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5"/>
            <w:color w:val="0070C0"/>
          </w:rPr>
          <w:t>http://www.mydisser.com/search.html</w:t>
        </w:r>
      </w:hyperlink>
    </w:p>
    <w:p w:rsidR="00363673" w:rsidRDefault="00363673" w:rsidP="00363673">
      <w:pPr>
        <w:jc w:val="center"/>
        <w:rPr>
          <w:sz w:val="28"/>
          <w:lang w:val="uk-UA"/>
        </w:rPr>
      </w:pPr>
      <w:bookmarkStart w:id="0" w:name="_Hlt159839706"/>
      <w:bookmarkEnd w:id="0"/>
    </w:p>
    <w:p w:rsidR="00B4276C" w:rsidRDefault="00B4276C" w:rsidP="00B4276C">
      <w:pPr>
        <w:pStyle w:val="afffffffffffffffffffffffffffff3"/>
        <w:rPr>
          <w:b w:val="0"/>
          <w:bCs w:val="0"/>
          <w:color w:val="000000"/>
          <w:lang w:val="uk-UA"/>
        </w:rPr>
      </w:pPr>
      <w:r>
        <w:rPr>
          <w:b w:val="0"/>
          <w:bCs w:val="0"/>
          <w:color w:val="000000"/>
          <w:lang w:val="uk-UA"/>
        </w:rPr>
        <w:t>МІНІСТЕРСТВО  ОХОРОНИ ЗДОРОВ'Я    УКРАЇНИ</w:t>
      </w:r>
    </w:p>
    <w:p w:rsidR="00B4276C" w:rsidRDefault="00B4276C" w:rsidP="00B4276C">
      <w:pPr>
        <w:jc w:val="center"/>
        <w:rPr>
          <w:color w:val="000000"/>
          <w:lang w:val="uk-UA"/>
        </w:rPr>
      </w:pPr>
    </w:p>
    <w:p w:rsidR="00B4276C" w:rsidRDefault="00B4276C" w:rsidP="00B4276C">
      <w:pPr>
        <w:pStyle w:val="afffffffffffffffffffffffffffff3"/>
        <w:suppressAutoHyphens/>
        <w:rPr>
          <w:b w:val="0"/>
          <w:bCs w:val="0"/>
          <w:color w:val="000000"/>
          <w:lang w:val="uk-UA"/>
        </w:rPr>
      </w:pPr>
      <w:r>
        <w:rPr>
          <w:b w:val="0"/>
          <w:bCs w:val="0"/>
          <w:color w:val="000000"/>
          <w:lang w:val="uk-UA"/>
        </w:rPr>
        <w:t xml:space="preserve">Кримська республіканська установа «Науково-дослідний інститут </w:t>
      </w:r>
    </w:p>
    <w:p w:rsidR="00B4276C" w:rsidRDefault="00B4276C" w:rsidP="00B4276C">
      <w:pPr>
        <w:pStyle w:val="afffffffffffffffffffffffffffff3"/>
        <w:suppressAutoHyphens/>
        <w:rPr>
          <w:b w:val="0"/>
          <w:bCs w:val="0"/>
          <w:color w:val="000000"/>
          <w:lang w:val="uk-UA"/>
        </w:rPr>
      </w:pPr>
      <w:r>
        <w:rPr>
          <w:b w:val="0"/>
          <w:bCs w:val="0"/>
          <w:color w:val="000000"/>
          <w:lang w:val="uk-UA"/>
        </w:rPr>
        <w:t>фізичних методів лікування та медичної кліматології  імені І.М.Сєченова</w:t>
      </w:r>
      <w:r>
        <w:rPr>
          <w:b w:val="0"/>
          <w:bCs w:val="0"/>
          <w:color w:val="000000"/>
          <w:lang w:val="uk-UA" w:eastAsia="uk-UA"/>
        </w:rPr>
        <w:t>»</w:t>
      </w:r>
    </w:p>
    <w:p w:rsidR="00B4276C" w:rsidRDefault="00B4276C" w:rsidP="00B4276C">
      <w:pPr>
        <w:ind w:right="567"/>
        <w:jc w:val="right"/>
        <w:rPr>
          <w:color w:val="000000"/>
          <w:lang w:val="uk-UA"/>
        </w:rPr>
      </w:pPr>
    </w:p>
    <w:p w:rsidR="00B4276C" w:rsidRDefault="00B4276C" w:rsidP="00B4276C">
      <w:pPr>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jc w:val="center"/>
        <w:rPr>
          <w:b/>
          <w:bCs/>
          <w:color w:val="000000"/>
          <w:lang w:val="uk-UA"/>
        </w:rPr>
      </w:pPr>
      <w:r>
        <w:rPr>
          <w:b/>
          <w:bCs/>
          <w:color w:val="000000"/>
          <w:lang w:val="uk-UA"/>
        </w:rPr>
        <w:t xml:space="preserve">Доніч Сергій Георгійович </w:t>
      </w:r>
    </w:p>
    <w:p w:rsidR="00B4276C" w:rsidRDefault="00B4276C" w:rsidP="00B4276C">
      <w:pPr>
        <w:ind w:right="284"/>
        <w:jc w:val="right"/>
        <w:rPr>
          <w:color w:val="000000"/>
          <w:lang w:val="uk-UA"/>
        </w:rPr>
      </w:pPr>
    </w:p>
    <w:p w:rsidR="00B4276C" w:rsidRDefault="00B4276C" w:rsidP="00B4276C">
      <w:pPr>
        <w:ind w:right="170"/>
        <w:jc w:val="right"/>
        <w:rPr>
          <w:color w:val="000000"/>
          <w:lang w:val="uk-UA"/>
        </w:rPr>
      </w:pPr>
    </w:p>
    <w:p w:rsidR="00B4276C" w:rsidRDefault="00B4276C" w:rsidP="00B4276C">
      <w:pPr>
        <w:spacing w:line="360" w:lineRule="auto"/>
        <w:ind w:right="284"/>
        <w:jc w:val="right"/>
        <w:rPr>
          <w:color w:val="000000"/>
          <w:lang w:val="uk-UA"/>
        </w:rPr>
      </w:pPr>
      <w:r>
        <w:rPr>
          <w:color w:val="000000"/>
          <w:lang w:val="uk-UA"/>
        </w:rPr>
        <w:t>УДК: 616.248-036.65.001.18 : 368.371 : 616-08-0.39.57</w:t>
      </w:r>
    </w:p>
    <w:p w:rsidR="00B4276C" w:rsidRDefault="00B4276C" w:rsidP="00B4276C">
      <w:pPr>
        <w:autoSpaceDE w:val="0"/>
        <w:autoSpaceDN w:val="0"/>
        <w:spacing w:line="360" w:lineRule="auto"/>
        <w:ind w:right="284"/>
        <w:jc w:val="right"/>
        <w:rPr>
          <w:b/>
          <w:bCs/>
          <w:color w:val="000000"/>
          <w:spacing w:val="8"/>
          <w:lang w:val="uk-UA"/>
        </w:rPr>
      </w:pPr>
    </w:p>
    <w:p w:rsidR="00B4276C" w:rsidRDefault="00B4276C" w:rsidP="00B4276C">
      <w:pPr>
        <w:pStyle w:val="afffffffffffffffffffffffffffff3"/>
        <w:spacing w:line="360" w:lineRule="auto"/>
        <w:ind w:left="454" w:right="454"/>
        <w:rPr>
          <w:color w:val="000000"/>
          <w:spacing w:val="8"/>
          <w:lang w:val="uk-UA"/>
        </w:rPr>
      </w:pPr>
      <w:r>
        <w:rPr>
          <w:color w:val="000000"/>
          <w:lang w:val="uk-UA"/>
        </w:rPr>
        <w:t>ЧИННИКИ РИЗИКУ І ПРОГНОЗУВАННЯ ЗАГОСТРЕНЬ БРОНХІАЛЬНОЇ  АСТМИ  НА  АМБУЛАТОРНОМУ ЕТАПІ ЛІКУВАННЯ</w:t>
      </w:r>
    </w:p>
    <w:p w:rsidR="00B4276C" w:rsidRDefault="00B4276C" w:rsidP="00B4276C">
      <w:pPr>
        <w:pStyle w:val="afffffffffffffffffffffffffffff3"/>
        <w:ind w:left="454" w:right="454"/>
        <w:rPr>
          <w:b w:val="0"/>
          <w:bCs w:val="0"/>
          <w:color w:val="000000"/>
          <w:spacing w:val="8"/>
          <w:lang w:val="uk-UA"/>
        </w:rPr>
      </w:pPr>
    </w:p>
    <w:p w:rsidR="00B4276C" w:rsidRDefault="00B4276C" w:rsidP="00B4276C">
      <w:pPr>
        <w:jc w:val="center"/>
        <w:rPr>
          <w:color w:val="000000"/>
          <w:lang w:val="uk-UA"/>
        </w:rPr>
      </w:pPr>
    </w:p>
    <w:p w:rsidR="00B4276C" w:rsidRDefault="00B4276C" w:rsidP="00B4276C">
      <w:pPr>
        <w:autoSpaceDE w:val="0"/>
        <w:autoSpaceDN w:val="0"/>
        <w:jc w:val="center"/>
        <w:rPr>
          <w:color w:val="000000"/>
          <w:lang w:val="uk-UA"/>
        </w:rPr>
      </w:pPr>
      <w:r>
        <w:rPr>
          <w:color w:val="000000"/>
          <w:lang w:val="uk-UA"/>
        </w:rPr>
        <w:tab/>
        <w:t>14.01.27 — пульмонологія</w:t>
      </w:r>
    </w:p>
    <w:p w:rsidR="00B4276C" w:rsidRDefault="00B4276C" w:rsidP="00B4276C">
      <w:pPr>
        <w:rPr>
          <w:color w:val="000000"/>
          <w:lang w:val="uk-UA"/>
        </w:rPr>
      </w:pPr>
    </w:p>
    <w:p w:rsidR="00B4276C" w:rsidRDefault="00B4276C" w:rsidP="00B4276C">
      <w:pPr>
        <w:autoSpaceDE w:val="0"/>
        <w:autoSpaceDN w:val="0"/>
        <w:rPr>
          <w:color w:val="000000"/>
        </w:rPr>
      </w:pPr>
    </w:p>
    <w:p w:rsidR="00B4276C" w:rsidRDefault="00B4276C" w:rsidP="00B4276C">
      <w:pPr>
        <w:jc w:val="center"/>
        <w:rPr>
          <w:color w:val="000000"/>
          <w:lang w:val="uk-UA"/>
        </w:rPr>
      </w:pPr>
      <w:r>
        <w:rPr>
          <w:color w:val="000000"/>
          <w:lang w:val="uk-UA"/>
        </w:rPr>
        <w:t xml:space="preserve">Автореферат </w:t>
      </w:r>
    </w:p>
    <w:p w:rsidR="00B4276C" w:rsidRDefault="00B4276C" w:rsidP="00B4276C">
      <w:pPr>
        <w:jc w:val="center"/>
        <w:rPr>
          <w:color w:val="000000"/>
          <w:lang w:val="uk-UA"/>
        </w:rPr>
      </w:pPr>
      <w:r>
        <w:rPr>
          <w:color w:val="000000"/>
          <w:lang w:val="uk-UA"/>
        </w:rPr>
        <w:t xml:space="preserve">дисертації  на здобуття наукового ступеня  </w:t>
      </w:r>
    </w:p>
    <w:p w:rsidR="00B4276C" w:rsidRDefault="00B4276C" w:rsidP="00B4276C">
      <w:pPr>
        <w:autoSpaceDE w:val="0"/>
        <w:autoSpaceDN w:val="0"/>
        <w:jc w:val="center"/>
        <w:rPr>
          <w:color w:val="000000"/>
          <w:lang w:val="uk-UA"/>
        </w:rPr>
      </w:pPr>
      <w:r>
        <w:rPr>
          <w:color w:val="000000"/>
          <w:lang w:val="uk-UA"/>
        </w:rPr>
        <w:t>доктора медичних наук</w:t>
      </w:r>
    </w:p>
    <w:p w:rsidR="00B4276C" w:rsidRDefault="00B4276C" w:rsidP="00B4276C">
      <w:pPr>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p>
    <w:p w:rsidR="00B4276C" w:rsidRDefault="00B4276C" w:rsidP="00B4276C">
      <w:pPr>
        <w:autoSpaceDE w:val="0"/>
        <w:autoSpaceDN w:val="0"/>
        <w:jc w:val="center"/>
        <w:rPr>
          <w:color w:val="000000"/>
          <w:lang w:val="uk-UA"/>
        </w:rPr>
      </w:pPr>
      <w:r>
        <w:rPr>
          <w:color w:val="000000"/>
          <w:lang w:val="uk-UA"/>
        </w:rPr>
        <w:t xml:space="preserve">Ялта – 2008  </w:t>
      </w:r>
    </w:p>
    <w:p w:rsidR="00B4276C" w:rsidRDefault="00B4276C" w:rsidP="00B4276C">
      <w:pPr>
        <w:pStyle w:val="afffffffffffffffffffffffffffff2"/>
        <w:autoSpaceDE w:val="0"/>
        <w:autoSpaceDN w:val="0"/>
        <w:ind w:firstLine="567"/>
        <w:rPr>
          <w:b/>
          <w:bCs/>
          <w:color w:val="000000"/>
        </w:rPr>
        <w:sectPr w:rsidR="00B4276C">
          <w:headerReference w:type="default" r:id="rId10"/>
          <w:footerReference w:type="default" r:id="rId11"/>
          <w:pgSz w:w="11907" w:h="16840" w:code="9"/>
          <w:pgMar w:top="1134" w:right="1134" w:bottom="1134" w:left="1134" w:header="720" w:footer="720" w:gutter="0"/>
          <w:cols w:space="720"/>
          <w:titlePg/>
        </w:sectPr>
      </w:pPr>
    </w:p>
    <w:p w:rsidR="00B4276C" w:rsidRDefault="00B4276C" w:rsidP="00B4276C">
      <w:pPr>
        <w:pStyle w:val="afffffffffffffffffffffffffffff2"/>
        <w:ind w:firstLine="567"/>
        <w:rPr>
          <w:color w:val="000000"/>
          <w:lang w:val="uk-UA"/>
        </w:rPr>
      </w:pPr>
      <w:r>
        <w:rPr>
          <w:color w:val="000000"/>
          <w:lang w:val="uk-UA"/>
        </w:rPr>
        <w:lastRenderedPageBreak/>
        <w:t>Дисертація є рукописом.</w:t>
      </w:r>
    </w:p>
    <w:p w:rsidR="00B4276C" w:rsidRDefault="00B4276C" w:rsidP="00B4276C">
      <w:pPr>
        <w:pStyle w:val="afffffffffffffffffffffffffffff2"/>
        <w:autoSpaceDE w:val="0"/>
        <w:autoSpaceDN w:val="0"/>
        <w:ind w:firstLine="567"/>
        <w:rPr>
          <w:color w:val="000000"/>
          <w:lang w:val="uk-UA"/>
        </w:rPr>
      </w:pPr>
    </w:p>
    <w:p w:rsidR="00B4276C" w:rsidRDefault="00B4276C" w:rsidP="00B4276C">
      <w:pPr>
        <w:pStyle w:val="afffffffffffffffffffffffffffff2"/>
        <w:autoSpaceDE w:val="0"/>
        <w:autoSpaceDN w:val="0"/>
        <w:ind w:firstLine="567"/>
        <w:rPr>
          <w:color w:val="000000"/>
          <w:lang w:val="uk-UA"/>
        </w:rPr>
      </w:pPr>
      <w:r>
        <w:rPr>
          <w:color w:val="000000"/>
          <w:lang w:val="uk-UA"/>
        </w:rPr>
        <w:t>Робота виконана в Кримській республіканській установі «Науково-дослідний інститут фізичних  методів лікування та медичної  кліматології  імені І.М. Сєчен</w:t>
      </w:r>
      <w:r>
        <w:rPr>
          <w:color w:val="000000"/>
          <w:lang w:val="uk-UA"/>
        </w:rPr>
        <w:t>о</w:t>
      </w:r>
      <w:r>
        <w:rPr>
          <w:color w:val="000000"/>
          <w:lang w:val="uk-UA"/>
        </w:rPr>
        <w:t>ва» МОЗ України.</w:t>
      </w:r>
    </w:p>
    <w:p w:rsidR="00B4276C" w:rsidRDefault="00B4276C" w:rsidP="00B4276C">
      <w:pPr>
        <w:rPr>
          <w:color w:val="000000"/>
          <w:lang w:val="uk-UA"/>
        </w:rPr>
      </w:pPr>
    </w:p>
    <w:p w:rsidR="00B4276C" w:rsidRDefault="00B4276C" w:rsidP="00B4276C">
      <w:pPr>
        <w:autoSpaceDE w:val="0"/>
        <w:autoSpaceDN w:val="0"/>
        <w:rPr>
          <w:color w:val="000000"/>
          <w:lang w:val="uk-UA"/>
        </w:rPr>
      </w:pPr>
      <w:r>
        <w:rPr>
          <w:color w:val="000000"/>
          <w:lang w:val="uk-UA"/>
        </w:rPr>
        <w:t xml:space="preserve">НАУКОВИЙ  КОНСУЛЬТАНТ:    </w:t>
      </w:r>
    </w:p>
    <w:p w:rsidR="00B4276C" w:rsidRDefault="00B4276C" w:rsidP="00B4276C">
      <w:pPr>
        <w:tabs>
          <w:tab w:val="left" w:pos="6379"/>
        </w:tabs>
        <w:ind w:left="567"/>
        <w:rPr>
          <w:color w:val="000000"/>
          <w:lang w:val="uk-UA"/>
        </w:rPr>
      </w:pPr>
      <w:r>
        <w:rPr>
          <w:color w:val="000000"/>
          <w:lang w:val="uk-UA"/>
        </w:rPr>
        <w:t>Заслужений діяч науки і техніки України, доктор медичних наук, професор Солдатченко Сергій Сергійович, Кримська республіканська установа «Н</w:t>
      </w:r>
      <w:r>
        <w:rPr>
          <w:color w:val="000000"/>
          <w:lang w:val="uk-UA"/>
        </w:rPr>
        <w:t>а</w:t>
      </w:r>
      <w:r>
        <w:rPr>
          <w:color w:val="000000"/>
          <w:lang w:val="uk-UA"/>
        </w:rPr>
        <w:t>уково-дослідний інститут фізичних методів лікування та медичної клім</w:t>
      </w:r>
      <w:r>
        <w:rPr>
          <w:color w:val="000000"/>
          <w:lang w:val="uk-UA"/>
        </w:rPr>
        <w:t>а</w:t>
      </w:r>
      <w:r>
        <w:rPr>
          <w:color w:val="000000"/>
          <w:lang w:val="uk-UA"/>
        </w:rPr>
        <w:t>тології  імені І.М</w:t>
      </w:r>
      <w:r>
        <w:rPr>
          <w:color w:val="000000"/>
          <w:lang w:val="uk-UA" w:eastAsia="uk-UA"/>
        </w:rPr>
        <w:t>. Сєченова» МОЗ України</w:t>
      </w:r>
      <w:r>
        <w:rPr>
          <w:color w:val="000000"/>
          <w:lang w:val="uk-UA"/>
        </w:rPr>
        <w:t>, директор.</w:t>
      </w:r>
    </w:p>
    <w:p w:rsidR="00B4276C" w:rsidRDefault="00B4276C" w:rsidP="00B4276C">
      <w:pPr>
        <w:rPr>
          <w:color w:val="000000"/>
          <w:lang w:val="uk-UA"/>
        </w:rPr>
      </w:pPr>
    </w:p>
    <w:p w:rsidR="00B4276C" w:rsidRDefault="00B4276C" w:rsidP="00B4276C">
      <w:pPr>
        <w:autoSpaceDE w:val="0"/>
        <w:autoSpaceDN w:val="0"/>
        <w:rPr>
          <w:color w:val="000000"/>
          <w:lang w:val="uk-UA"/>
        </w:rPr>
      </w:pPr>
      <w:r>
        <w:rPr>
          <w:color w:val="000000"/>
          <w:lang w:val="uk-UA"/>
        </w:rPr>
        <w:t xml:space="preserve">ОФІЦІЙНІ ОПОНЕНТИ:      </w:t>
      </w:r>
    </w:p>
    <w:p w:rsidR="00B4276C" w:rsidRDefault="00B4276C" w:rsidP="00B4276C">
      <w:pPr>
        <w:tabs>
          <w:tab w:val="left" w:pos="6379"/>
        </w:tabs>
        <w:ind w:left="567"/>
        <w:rPr>
          <w:color w:val="000000"/>
          <w:lang w:val="uk-UA" w:eastAsia="uk-UA"/>
        </w:rPr>
      </w:pPr>
      <w:r>
        <w:rPr>
          <w:color w:val="000000"/>
          <w:lang w:val="uk-UA"/>
        </w:rPr>
        <w:t>доктор медичних наук, професор, член-кореспондент АМН України Пе</w:t>
      </w:r>
      <w:r>
        <w:rPr>
          <w:color w:val="000000"/>
          <w:lang w:val="uk-UA"/>
        </w:rPr>
        <w:t>р</w:t>
      </w:r>
      <w:r>
        <w:rPr>
          <w:color w:val="000000"/>
          <w:lang w:val="uk-UA"/>
        </w:rPr>
        <w:t>цева Тетяна Олексіївна, Дніпропетровська державна медична академія МОЗ України, завідуюча кафедрою факультетської терапії і ендокринол</w:t>
      </w:r>
      <w:r>
        <w:rPr>
          <w:color w:val="000000"/>
          <w:lang w:val="uk-UA"/>
        </w:rPr>
        <w:t>о</w:t>
      </w:r>
      <w:r>
        <w:rPr>
          <w:color w:val="000000"/>
          <w:lang w:val="uk-UA"/>
        </w:rPr>
        <w:t>гії</w:t>
      </w:r>
      <w:r>
        <w:rPr>
          <w:color w:val="000000"/>
          <w:lang w:val="uk-UA" w:eastAsia="uk-UA"/>
        </w:rPr>
        <w:t xml:space="preserve">; </w:t>
      </w:r>
    </w:p>
    <w:p w:rsidR="00B4276C" w:rsidRDefault="00B4276C" w:rsidP="00B4276C">
      <w:pPr>
        <w:tabs>
          <w:tab w:val="left" w:pos="6379"/>
        </w:tabs>
        <w:autoSpaceDE w:val="0"/>
        <w:autoSpaceDN w:val="0"/>
        <w:ind w:left="567"/>
        <w:rPr>
          <w:color w:val="000000"/>
          <w:lang w:val="uk-UA"/>
        </w:rPr>
      </w:pPr>
      <w:r>
        <w:rPr>
          <w:color w:val="000000"/>
          <w:lang w:val="uk-UA"/>
        </w:rPr>
        <w:t xml:space="preserve">   </w:t>
      </w:r>
    </w:p>
    <w:p w:rsidR="00B4276C" w:rsidRDefault="00B4276C" w:rsidP="00B4276C">
      <w:pPr>
        <w:tabs>
          <w:tab w:val="left" w:pos="6379"/>
        </w:tabs>
        <w:autoSpaceDE w:val="0"/>
        <w:autoSpaceDN w:val="0"/>
        <w:ind w:left="567"/>
        <w:rPr>
          <w:color w:val="000000"/>
          <w:lang w:val="uk-UA"/>
        </w:rPr>
      </w:pPr>
      <w:r>
        <w:rPr>
          <w:color w:val="000000"/>
          <w:lang w:val="uk-UA"/>
        </w:rPr>
        <w:t>доктор медичних наук, професор Гришин Михайло Миколайович, Кримс</w:t>
      </w:r>
      <w:r>
        <w:rPr>
          <w:color w:val="000000"/>
          <w:lang w:val="uk-UA"/>
        </w:rPr>
        <w:t>ь</w:t>
      </w:r>
      <w:r>
        <w:rPr>
          <w:color w:val="000000"/>
          <w:lang w:val="uk-UA"/>
        </w:rPr>
        <w:t>кий державний медичний університет і</w:t>
      </w:r>
      <w:r>
        <w:rPr>
          <w:color w:val="000000"/>
        </w:rPr>
        <w:t>м.</w:t>
      </w:r>
      <w:r>
        <w:rPr>
          <w:color w:val="000000"/>
          <w:lang w:val="uk-UA"/>
        </w:rPr>
        <w:t xml:space="preserve"> С.І.Георгієвського Міністерства охорони здоров'я України, завідуючий кафедрою фтизіатрії;</w:t>
      </w:r>
    </w:p>
    <w:p w:rsidR="00B4276C" w:rsidRDefault="00B4276C" w:rsidP="00B4276C">
      <w:pPr>
        <w:tabs>
          <w:tab w:val="left" w:pos="6379"/>
        </w:tabs>
        <w:autoSpaceDE w:val="0"/>
        <w:autoSpaceDN w:val="0"/>
        <w:ind w:left="567"/>
        <w:rPr>
          <w:color w:val="000000"/>
          <w:lang w:val="uk-UA"/>
        </w:rPr>
      </w:pPr>
    </w:p>
    <w:p w:rsidR="00B4276C" w:rsidRDefault="00B4276C" w:rsidP="00B4276C">
      <w:pPr>
        <w:tabs>
          <w:tab w:val="left" w:pos="6379"/>
        </w:tabs>
        <w:autoSpaceDE w:val="0"/>
        <w:autoSpaceDN w:val="0"/>
        <w:ind w:left="567"/>
        <w:rPr>
          <w:color w:val="000000"/>
          <w:lang w:val="uk-UA"/>
        </w:rPr>
      </w:pPr>
      <w:r>
        <w:rPr>
          <w:color w:val="000000"/>
          <w:lang w:val="uk-UA"/>
        </w:rPr>
        <w:t>доктор медичних наук, старший науковий співробітник Ячник Анатолій Іванович,  Державна установа «Національний інститут фтизіатрії і пульм</w:t>
      </w:r>
      <w:r>
        <w:rPr>
          <w:color w:val="000000"/>
          <w:lang w:val="uk-UA"/>
        </w:rPr>
        <w:t>о</w:t>
      </w:r>
      <w:r>
        <w:rPr>
          <w:color w:val="000000"/>
          <w:lang w:val="uk-UA"/>
        </w:rPr>
        <w:t>нології імені Ф.Г.Яновського АМН України», провідний науковий співробітник клін</w:t>
      </w:r>
      <w:r>
        <w:rPr>
          <w:color w:val="000000"/>
          <w:lang w:val="uk-UA"/>
        </w:rPr>
        <w:t>і</w:t>
      </w:r>
      <w:r>
        <w:rPr>
          <w:color w:val="000000"/>
          <w:lang w:val="uk-UA"/>
        </w:rPr>
        <w:t>ко-функціонального відділу.</w:t>
      </w:r>
    </w:p>
    <w:p w:rsidR="00B4276C" w:rsidRDefault="00B4276C" w:rsidP="00B4276C">
      <w:pPr>
        <w:tabs>
          <w:tab w:val="left" w:pos="6379"/>
        </w:tabs>
        <w:autoSpaceDE w:val="0"/>
        <w:autoSpaceDN w:val="0"/>
        <w:ind w:left="567"/>
        <w:rPr>
          <w:color w:val="000000"/>
          <w:lang w:val="uk-UA"/>
        </w:rPr>
      </w:pPr>
    </w:p>
    <w:p w:rsidR="00B4276C" w:rsidRDefault="00B4276C" w:rsidP="00B4276C">
      <w:pPr>
        <w:rPr>
          <w:color w:val="000000"/>
          <w:lang w:val="uk-UA"/>
        </w:rPr>
      </w:pPr>
    </w:p>
    <w:p w:rsidR="00B4276C" w:rsidRDefault="00B4276C" w:rsidP="00B4276C">
      <w:pPr>
        <w:pStyle w:val="afffffffffffffffffffffffffffff2"/>
        <w:ind w:firstLine="567"/>
        <w:rPr>
          <w:noProof/>
          <w:color w:val="000000"/>
          <w:lang w:val="uk-UA"/>
        </w:rPr>
      </w:pPr>
      <w:r>
        <w:rPr>
          <w:color w:val="000000"/>
          <w:lang w:val="uk-UA"/>
        </w:rPr>
        <w:t>Захист відбудеться</w:t>
      </w:r>
      <w:r>
        <w:rPr>
          <w:noProof/>
          <w:color w:val="000000"/>
          <w:lang w:val="uk-UA"/>
        </w:rPr>
        <w:t xml:space="preserve"> </w:t>
      </w:r>
      <w:r>
        <w:rPr>
          <w:color w:val="000000"/>
          <w:lang w:val="uk-UA"/>
        </w:rPr>
        <w:t xml:space="preserve"> 10 грудня 2008 р. в 12-00 годин на засіданні спеціал</w:t>
      </w:r>
      <w:r>
        <w:rPr>
          <w:color w:val="000000"/>
          <w:lang w:val="uk-UA"/>
        </w:rPr>
        <w:t>і</w:t>
      </w:r>
      <w:r>
        <w:rPr>
          <w:color w:val="000000"/>
          <w:lang w:val="uk-UA"/>
        </w:rPr>
        <w:t>зованої вченої ради Д.53.610.01 при Кримській республіканській установі «Н</w:t>
      </w:r>
      <w:r>
        <w:rPr>
          <w:color w:val="000000"/>
          <w:lang w:val="uk-UA"/>
        </w:rPr>
        <w:t>а</w:t>
      </w:r>
      <w:r>
        <w:rPr>
          <w:color w:val="000000"/>
          <w:lang w:val="uk-UA"/>
        </w:rPr>
        <w:t>уково-дослідний інститут фізичних методів лікування та медичної клімат</w:t>
      </w:r>
      <w:r>
        <w:rPr>
          <w:color w:val="000000"/>
          <w:lang w:val="uk-UA"/>
        </w:rPr>
        <w:t>о</w:t>
      </w:r>
      <w:r>
        <w:rPr>
          <w:color w:val="000000"/>
          <w:lang w:val="uk-UA"/>
        </w:rPr>
        <w:t>логії  імені І.М</w:t>
      </w:r>
      <w:r>
        <w:rPr>
          <w:color w:val="000000"/>
          <w:lang w:val="uk-UA" w:eastAsia="uk-UA"/>
        </w:rPr>
        <w:t>. Сєченова» МОЗ України</w:t>
      </w:r>
      <w:r>
        <w:rPr>
          <w:color w:val="000000"/>
          <w:lang w:val="uk-UA"/>
        </w:rPr>
        <w:t xml:space="preserve"> (</w:t>
      </w:r>
      <w:r>
        <w:rPr>
          <w:noProof/>
          <w:color w:val="000000"/>
          <w:lang w:val="uk-UA"/>
        </w:rPr>
        <w:t>м</w:t>
      </w:r>
      <w:r>
        <w:rPr>
          <w:color w:val="000000"/>
          <w:lang w:val="uk-UA"/>
        </w:rPr>
        <w:t xml:space="preserve">. Ялта, </w:t>
      </w:r>
      <w:r>
        <w:rPr>
          <w:color w:val="000000"/>
          <w:lang w:val="uk-UA" w:eastAsia="uk-UA"/>
        </w:rPr>
        <w:t xml:space="preserve">вул. </w:t>
      </w:r>
      <w:r>
        <w:rPr>
          <w:color w:val="000000"/>
          <w:lang w:val="uk-UA"/>
        </w:rPr>
        <w:t xml:space="preserve">Мухіна, </w:t>
      </w:r>
      <w:r>
        <w:rPr>
          <w:noProof/>
          <w:color w:val="000000"/>
          <w:lang w:val="uk-UA"/>
        </w:rPr>
        <w:t>8).</w:t>
      </w:r>
    </w:p>
    <w:p w:rsidR="00B4276C" w:rsidRDefault="00B4276C" w:rsidP="00B4276C">
      <w:pPr>
        <w:pStyle w:val="afffffffffffffffffffffffffffff2"/>
        <w:autoSpaceDE w:val="0"/>
        <w:autoSpaceDN w:val="0"/>
        <w:ind w:firstLine="567"/>
        <w:rPr>
          <w:noProof/>
          <w:color w:val="000000"/>
          <w:lang w:val="uk-UA"/>
        </w:rPr>
      </w:pPr>
    </w:p>
    <w:p w:rsidR="00B4276C" w:rsidRDefault="00B4276C" w:rsidP="00B4276C">
      <w:pPr>
        <w:pStyle w:val="afffffffffffffffffffffffffffff2"/>
        <w:autoSpaceDE w:val="0"/>
        <w:autoSpaceDN w:val="0"/>
        <w:ind w:firstLine="567"/>
        <w:rPr>
          <w:color w:val="000000"/>
          <w:lang w:val="uk-UA"/>
        </w:rPr>
      </w:pPr>
      <w:r>
        <w:rPr>
          <w:noProof/>
          <w:color w:val="000000"/>
          <w:lang w:val="uk-UA"/>
        </w:rPr>
        <w:t xml:space="preserve">З дисертацією можна ознайомитися в бібліотеці Кримської республіканської установи «Науково-дослідний інститут фізичних  методів лікування і медичної  кліматології  імені І.М. Сеченова» МОЗ України (м. Ялта, </w:t>
      </w:r>
      <w:r>
        <w:rPr>
          <w:color w:val="000000"/>
          <w:lang w:val="uk-UA" w:eastAsia="uk-UA"/>
        </w:rPr>
        <w:t xml:space="preserve">вул. </w:t>
      </w:r>
      <w:r>
        <w:rPr>
          <w:noProof/>
          <w:color w:val="000000"/>
          <w:lang w:val="uk-UA"/>
        </w:rPr>
        <w:t>Мухіна, 8).</w:t>
      </w:r>
    </w:p>
    <w:p w:rsidR="00B4276C" w:rsidRDefault="00B4276C" w:rsidP="00B4276C">
      <w:pPr>
        <w:ind w:firstLine="567"/>
        <w:rPr>
          <w:color w:val="000000"/>
          <w:lang w:val="uk-UA"/>
        </w:rPr>
      </w:pPr>
    </w:p>
    <w:p w:rsidR="00B4276C" w:rsidRDefault="00B4276C" w:rsidP="00B4276C">
      <w:pPr>
        <w:autoSpaceDE w:val="0"/>
        <w:autoSpaceDN w:val="0"/>
        <w:ind w:firstLine="567"/>
        <w:rPr>
          <w:color w:val="000000"/>
          <w:lang w:val="uk-UA"/>
        </w:rPr>
      </w:pPr>
    </w:p>
    <w:p w:rsidR="00B4276C" w:rsidRDefault="00B4276C" w:rsidP="00B4276C">
      <w:pPr>
        <w:pStyle w:val="afffffffffffffffffffffffffffff2"/>
        <w:ind w:firstLine="567"/>
        <w:rPr>
          <w:color w:val="000000"/>
          <w:lang w:val="uk-UA"/>
        </w:rPr>
      </w:pPr>
      <w:r>
        <w:rPr>
          <w:color w:val="000000"/>
          <w:lang w:val="uk-UA"/>
        </w:rPr>
        <w:t>Автореферат  розісланий       06  листопада 2008 р.</w:t>
      </w:r>
    </w:p>
    <w:p w:rsidR="00B4276C" w:rsidRDefault="00B4276C" w:rsidP="00B4276C">
      <w:pPr>
        <w:pStyle w:val="afffffffffffffffffffffffffffff2"/>
        <w:autoSpaceDE w:val="0"/>
        <w:autoSpaceDN w:val="0"/>
        <w:ind w:firstLine="567"/>
        <w:rPr>
          <w:color w:val="000000"/>
          <w:lang w:val="uk-UA"/>
        </w:rPr>
      </w:pPr>
    </w:p>
    <w:p w:rsidR="00B4276C" w:rsidRDefault="00B4276C" w:rsidP="00B4276C">
      <w:pPr>
        <w:pStyle w:val="afffffffffffffffffffffffffffff2"/>
        <w:autoSpaceDE w:val="0"/>
        <w:autoSpaceDN w:val="0"/>
        <w:ind w:firstLine="567"/>
        <w:rPr>
          <w:color w:val="000000"/>
          <w:lang w:val="uk-UA"/>
        </w:rPr>
      </w:pPr>
    </w:p>
    <w:p w:rsidR="00B4276C" w:rsidRDefault="00B4276C" w:rsidP="00B4276C">
      <w:pPr>
        <w:pStyle w:val="afffffffffffffffffffffffffffff2"/>
        <w:autoSpaceDE w:val="0"/>
        <w:autoSpaceDN w:val="0"/>
        <w:ind w:firstLine="567"/>
        <w:rPr>
          <w:color w:val="000000"/>
          <w:lang w:val="uk-UA"/>
        </w:rPr>
      </w:pPr>
    </w:p>
    <w:p w:rsidR="00B4276C" w:rsidRDefault="00B4276C" w:rsidP="00B4276C">
      <w:pPr>
        <w:pStyle w:val="afffffffffffffffffffffffffffff2"/>
        <w:autoSpaceDE w:val="0"/>
        <w:autoSpaceDN w:val="0"/>
        <w:ind w:firstLine="567"/>
        <w:rPr>
          <w:color w:val="000000"/>
          <w:lang w:val="uk-UA"/>
        </w:rPr>
      </w:pPr>
      <w:r>
        <w:rPr>
          <w:color w:val="000000"/>
          <w:lang w:val="uk-UA"/>
        </w:rPr>
        <w:t>Вчений секретар спеціалізованої</w:t>
      </w:r>
    </w:p>
    <w:p w:rsidR="00B4276C" w:rsidRDefault="00B4276C" w:rsidP="00B4276C">
      <w:pPr>
        <w:pStyle w:val="afffffffffffffffffffffffffffff2"/>
        <w:autoSpaceDE w:val="0"/>
        <w:autoSpaceDN w:val="0"/>
        <w:ind w:firstLine="567"/>
        <w:rPr>
          <w:color w:val="000000"/>
          <w:lang w:val="uk-UA"/>
        </w:rPr>
      </w:pPr>
      <w:r>
        <w:rPr>
          <w:color w:val="000000"/>
          <w:lang w:val="uk-UA"/>
        </w:rPr>
        <w:t xml:space="preserve">вченої ради, канд. мед. наук, доцент                                    </w:t>
      </w:r>
      <w:r>
        <w:rPr>
          <w:color w:val="000000"/>
        </w:rPr>
        <w:t xml:space="preserve">      </w:t>
      </w:r>
      <w:r>
        <w:rPr>
          <w:color w:val="000000"/>
          <w:lang w:val="uk-UA"/>
        </w:rPr>
        <w:t xml:space="preserve"> О.Ф. П</w:t>
      </w:r>
      <w:r>
        <w:rPr>
          <w:color w:val="000000"/>
        </w:rPr>
        <w:t>’</w:t>
      </w:r>
      <w:r>
        <w:rPr>
          <w:color w:val="000000"/>
          <w:lang w:val="uk-UA"/>
        </w:rPr>
        <w:t>янков</w:t>
      </w:r>
    </w:p>
    <w:p w:rsidR="00B4276C" w:rsidRDefault="00B4276C" w:rsidP="00B4276C">
      <w:pPr>
        <w:pStyle w:val="afffffffffffffffffffffffffffff2"/>
        <w:jc w:val="center"/>
        <w:rPr>
          <w:b/>
          <w:bCs/>
          <w:color w:val="000000"/>
        </w:rPr>
        <w:sectPr w:rsidR="00B4276C">
          <w:headerReference w:type="default" r:id="rId12"/>
          <w:footerReference w:type="default" r:id="rId13"/>
          <w:pgSz w:w="11907" w:h="16840" w:code="9"/>
          <w:pgMar w:top="1134" w:right="1134" w:bottom="1134" w:left="1134" w:header="720" w:footer="720" w:gutter="0"/>
          <w:cols w:space="720"/>
          <w:titlePg/>
        </w:sectPr>
      </w:pPr>
    </w:p>
    <w:p w:rsidR="00B4276C" w:rsidRDefault="00B4276C" w:rsidP="00B4276C">
      <w:pPr>
        <w:pStyle w:val="afffffffffffffffffffffffffffff2"/>
        <w:jc w:val="center"/>
        <w:rPr>
          <w:b/>
          <w:bCs/>
          <w:color w:val="000000"/>
          <w:lang w:val="uk-UA"/>
        </w:rPr>
      </w:pPr>
      <w:r>
        <w:rPr>
          <w:b/>
          <w:bCs/>
          <w:color w:val="000000"/>
          <w:lang w:val="uk-UA"/>
        </w:rPr>
        <w:lastRenderedPageBreak/>
        <w:t>ЗАГАЛЬНА  ХАРАКТЕРИСТИКА  РОБОТИ</w:t>
      </w:r>
    </w:p>
    <w:p w:rsidR="00B4276C" w:rsidRDefault="00B4276C" w:rsidP="00B4276C">
      <w:pPr>
        <w:pStyle w:val="afffffffffffffffffffffffffffff2"/>
        <w:rPr>
          <w:color w:val="000000"/>
          <w:lang w:val="uk-UA"/>
        </w:rPr>
      </w:pPr>
    </w:p>
    <w:p w:rsidR="00B4276C" w:rsidRDefault="00B4276C" w:rsidP="00B4276C">
      <w:pPr>
        <w:pStyle w:val="afffffffffffffffffffffffffffff2"/>
        <w:autoSpaceDE w:val="0"/>
        <w:autoSpaceDN w:val="0"/>
        <w:rPr>
          <w:color w:val="000000"/>
          <w:lang w:val="uk-UA"/>
        </w:rPr>
      </w:pPr>
      <w:r>
        <w:rPr>
          <w:b/>
          <w:bCs/>
          <w:color w:val="000000"/>
          <w:lang w:val="uk-UA"/>
        </w:rPr>
        <w:t>Актуальність теми.</w:t>
      </w:r>
      <w:r>
        <w:rPr>
          <w:color w:val="000000"/>
          <w:lang w:val="uk-UA"/>
        </w:rPr>
        <w:t xml:space="preserve"> Бронхіальна астма (БА) є одним з найпоширеніших захворювань органів дихання, яким у всьому світі страждає 300 мільйонів хв</w:t>
      </w:r>
      <w:r>
        <w:rPr>
          <w:color w:val="000000"/>
          <w:lang w:val="uk-UA"/>
        </w:rPr>
        <w:t>о</w:t>
      </w:r>
      <w:r>
        <w:rPr>
          <w:color w:val="000000"/>
          <w:lang w:val="uk-UA"/>
        </w:rPr>
        <w:t>рих [Global Strategy for Asthma Management and Prevention</w:t>
      </w:r>
      <w:r>
        <w:rPr>
          <w:color w:val="000000"/>
          <w:lang w:val="uk-UA" w:eastAsia="uk-UA"/>
        </w:rPr>
        <w:t>.</w:t>
      </w:r>
      <w:r>
        <w:rPr>
          <w:color w:val="000000"/>
          <w:lang w:val="uk-UA"/>
        </w:rPr>
        <w:t xml:space="preserve"> Revised 2006. (GINA-2006)]. За даними </w:t>
      </w:r>
      <w:r>
        <w:rPr>
          <w:color w:val="000000"/>
          <w:lang w:val="uk-UA" w:eastAsia="uk-UA"/>
        </w:rPr>
        <w:t>Національного</w:t>
      </w:r>
      <w:r>
        <w:rPr>
          <w:color w:val="000000"/>
          <w:lang w:val="uk-UA"/>
        </w:rPr>
        <w:t xml:space="preserve"> інституту фтизіатрії і </w:t>
      </w:r>
      <w:r>
        <w:rPr>
          <w:color w:val="000000"/>
          <w:lang w:val="uk-UA" w:eastAsia="uk-UA"/>
        </w:rPr>
        <w:t>пульмонології</w:t>
      </w:r>
      <w:r>
        <w:rPr>
          <w:color w:val="000000"/>
          <w:lang w:val="uk-UA"/>
        </w:rPr>
        <w:t xml:space="preserve"> ім. Ф.Г.Яновського, </w:t>
      </w:r>
      <w:r>
        <w:rPr>
          <w:color w:val="000000"/>
          <w:spacing w:val="5"/>
          <w:lang w:val="uk-UA"/>
        </w:rPr>
        <w:t>реальна поширеність БА серед дорослого населення України перевищує 4% [Фещенко Ю.І., 2000; Фещенко Ю.І, Яшина Л.О, 2004; Фещенко Ю.І., 2005]. І</w:t>
      </w:r>
      <w:r>
        <w:rPr>
          <w:color w:val="000000"/>
          <w:spacing w:val="5"/>
          <w:lang w:val="uk-UA"/>
        </w:rPr>
        <w:t>с</w:t>
      </w:r>
      <w:r>
        <w:rPr>
          <w:color w:val="000000"/>
          <w:spacing w:val="5"/>
          <w:lang w:val="uk-UA"/>
        </w:rPr>
        <w:t>тотно, що щорічне зростання захворюваності і смертності, пов'язаної з</w:t>
      </w:r>
      <w:r>
        <w:rPr>
          <w:color w:val="000000"/>
          <w:lang w:val="uk-UA"/>
        </w:rPr>
        <w:t xml:space="preserve"> БА, зберігається, не дивлячись на очевидні успіхи в розумінні механізмів виникнення захворювання і виробництво противоастм</w:t>
      </w:r>
      <w:r>
        <w:rPr>
          <w:color w:val="000000"/>
          <w:lang w:val="uk-UA"/>
        </w:rPr>
        <w:t>а</w:t>
      </w:r>
      <w:r>
        <w:rPr>
          <w:color w:val="000000"/>
          <w:lang w:val="uk-UA"/>
        </w:rPr>
        <w:t xml:space="preserve">тичних засобів, що постійно збільшується [Фещенко Ю.І., 2002; Фещенко Ю.І, Яшина Л.О., 2004; Ребров А.П., Короли Н.А., 2004; Bateman E.D. et al., 2004]. </w:t>
      </w:r>
    </w:p>
    <w:p w:rsidR="00B4276C" w:rsidRDefault="00B4276C" w:rsidP="00B4276C">
      <w:pPr>
        <w:pStyle w:val="afffffffffffffffffffffffffffff2"/>
        <w:autoSpaceDE w:val="0"/>
        <w:autoSpaceDN w:val="0"/>
        <w:rPr>
          <w:color w:val="000000"/>
          <w:lang w:val="uk-UA" w:eastAsia="uk-UA"/>
        </w:rPr>
      </w:pPr>
      <w:r>
        <w:rPr>
          <w:color w:val="000000"/>
          <w:lang w:val="uk-UA" w:eastAsia="uk-UA"/>
        </w:rPr>
        <w:t>В даний час найактуальнішими є питання своєчасної діагностики загос</w:t>
      </w:r>
      <w:r>
        <w:rPr>
          <w:color w:val="000000"/>
          <w:lang w:val="uk-UA" w:eastAsia="uk-UA"/>
        </w:rPr>
        <w:t>т</w:t>
      </w:r>
      <w:r>
        <w:rPr>
          <w:color w:val="000000"/>
          <w:lang w:val="uk-UA" w:eastAsia="uk-UA"/>
        </w:rPr>
        <w:t>рень БА, основною причиною розвитку яких є лікарські помилки на амбулато</w:t>
      </w:r>
      <w:r>
        <w:rPr>
          <w:color w:val="000000"/>
          <w:lang w:val="uk-UA" w:eastAsia="uk-UA"/>
        </w:rPr>
        <w:t>р</w:t>
      </w:r>
      <w:r>
        <w:rPr>
          <w:color w:val="000000"/>
          <w:lang w:val="uk-UA" w:eastAsia="uk-UA"/>
        </w:rPr>
        <w:t>ному (догоспітальному) етапі лікування: гіподіагностика захворювання, при</w:t>
      </w:r>
      <w:r>
        <w:rPr>
          <w:color w:val="000000"/>
          <w:lang w:val="uk-UA" w:eastAsia="uk-UA"/>
        </w:rPr>
        <w:t>з</w:t>
      </w:r>
      <w:r>
        <w:rPr>
          <w:color w:val="000000"/>
          <w:lang w:val="uk-UA" w:eastAsia="uk-UA"/>
        </w:rPr>
        <w:t>начення малоефективних лікарських засобів [Фещенко Ю.І., 2000; Перцева Т.А., Киреева Т.В., 2008]. Велика група хворих на БА не одержує лікарські пр</w:t>
      </w:r>
      <w:r>
        <w:rPr>
          <w:color w:val="000000"/>
          <w:lang w:val="uk-UA" w:eastAsia="uk-UA"/>
        </w:rPr>
        <w:t>е</w:t>
      </w:r>
      <w:r>
        <w:rPr>
          <w:color w:val="000000"/>
          <w:lang w:val="uk-UA" w:eastAsia="uk-UA"/>
        </w:rPr>
        <w:t>парати з протизапальним механізмом дії або одержує їх в дозах, які не відпов</w:t>
      </w:r>
      <w:r>
        <w:rPr>
          <w:color w:val="000000"/>
          <w:lang w:val="uk-UA" w:eastAsia="uk-UA"/>
        </w:rPr>
        <w:t>і</w:t>
      </w:r>
      <w:r>
        <w:rPr>
          <w:color w:val="000000"/>
          <w:lang w:val="uk-UA" w:eastAsia="uk-UA"/>
        </w:rPr>
        <w:t>дають тяжкості перебігу захворювання [Ячник А.І і співав., 2000;  Фещенко Ю.І,</w:t>
      </w:r>
      <w:r>
        <w:rPr>
          <w:color w:val="000000"/>
          <w:lang w:val="uk-UA"/>
        </w:rPr>
        <w:t xml:space="preserve"> Яшина Л.О., 2004; Верткин А.Л. и</w:t>
      </w:r>
      <w:r>
        <w:rPr>
          <w:color w:val="000000"/>
          <w:lang w:val="uk-UA" w:eastAsia="uk-UA"/>
        </w:rPr>
        <w:t xml:space="preserve"> соавт, 2004; GINA-2006]. Недооцінка фахівцями</w:t>
      </w:r>
      <w:r>
        <w:rPr>
          <w:color w:val="000000"/>
          <w:lang w:val="uk-UA"/>
        </w:rPr>
        <w:t xml:space="preserve"> і пацієнтами особливостей хронічного </w:t>
      </w:r>
      <w:r>
        <w:rPr>
          <w:color w:val="000000"/>
          <w:lang w:val="uk-UA" w:eastAsia="uk-UA"/>
        </w:rPr>
        <w:t>запального процесу при БА, який обтяжується під впливом екзогенних або ендогенних стимулів, призводить до загострення захворювання [Фещенко Ю.І., 2002; Фещенко Ю.І, Яшина Л.О., 2004; Кондурцев В.А., 2008]. Очевидно, що організаційні заходи на етапі амб</w:t>
      </w:r>
      <w:r>
        <w:rPr>
          <w:color w:val="000000"/>
          <w:lang w:val="uk-UA" w:eastAsia="uk-UA"/>
        </w:rPr>
        <w:t>у</w:t>
      </w:r>
      <w:r>
        <w:rPr>
          <w:color w:val="000000"/>
          <w:lang w:val="uk-UA" w:eastAsia="uk-UA"/>
        </w:rPr>
        <w:t>латорного  лікування (АЛ), що мають на меті прогнозування настання загос</w:t>
      </w:r>
      <w:r>
        <w:rPr>
          <w:color w:val="000000"/>
          <w:lang w:val="uk-UA" w:eastAsia="uk-UA"/>
        </w:rPr>
        <w:t>т</w:t>
      </w:r>
      <w:r>
        <w:rPr>
          <w:color w:val="000000"/>
          <w:lang w:val="uk-UA" w:eastAsia="uk-UA"/>
        </w:rPr>
        <w:t>рення БА, значною мірою можуть поліпшити контроль захв</w:t>
      </w:r>
      <w:r>
        <w:rPr>
          <w:color w:val="000000"/>
          <w:lang w:val="uk-UA" w:eastAsia="uk-UA"/>
        </w:rPr>
        <w:t>о</w:t>
      </w:r>
      <w:r>
        <w:rPr>
          <w:color w:val="000000"/>
          <w:lang w:val="uk-UA" w:eastAsia="uk-UA"/>
        </w:rPr>
        <w:t>рювання [Гельцер Б.И., 2002]. Особливе значення набуває вивчення чинників ризику БА, конкр</w:t>
      </w:r>
      <w:r>
        <w:rPr>
          <w:color w:val="000000"/>
          <w:lang w:val="uk-UA" w:eastAsia="uk-UA"/>
        </w:rPr>
        <w:t>е</w:t>
      </w:r>
      <w:r>
        <w:rPr>
          <w:color w:val="000000"/>
          <w:lang w:val="uk-UA" w:eastAsia="uk-UA"/>
        </w:rPr>
        <w:t>тна роль яких у виникненні загострень з позицій побудови математичного пр</w:t>
      </w:r>
      <w:r>
        <w:rPr>
          <w:color w:val="000000"/>
          <w:lang w:val="uk-UA" w:eastAsia="uk-UA"/>
        </w:rPr>
        <w:t>о</w:t>
      </w:r>
      <w:r>
        <w:rPr>
          <w:color w:val="000000"/>
          <w:lang w:val="uk-UA" w:eastAsia="uk-UA"/>
        </w:rPr>
        <w:t>гнозу практично не вивчалася. Вимагають уточнення і питання прогнозування результату терапії БА на етапі АЛ з урахуванням змін якості життя хворих – і</w:t>
      </w:r>
      <w:r>
        <w:rPr>
          <w:color w:val="000000"/>
          <w:lang w:val="uk-UA" w:eastAsia="uk-UA"/>
        </w:rPr>
        <w:t>н</w:t>
      </w:r>
      <w:r>
        <w:rPr>
          <w:color w:val="000000"/>
          <w:lang w:val="uk-UA" w:eastAsia="uk-UA"/>
        </w:rPr>
        <w:t xml:space="preserve">тегрального показника, що відображає ступінь адаптації людини до хвороби і можливість виконання нею звичних функцій, відповідних її соціально-економічному стану [Ware J.E., 1993; Bousquet  J. et al., 1994; Чучалин А.Г. и соавт., 2004]. </w:t>
      </w:r>
    </w:p>
    <w:p w:rsidR="00B4276C" w:rsidRDefault="00B4276C" w:rsidP="00B4276C">
      <w:pPr>
        <w:pStyle w:val="afffffffffffffffffffffffffffff2"/>
        <w:autoSpaceDE w:val="0"/>
        <w:autoSpaceDN w:val="0"/>
        <w:rPr>
          <w:color w:val="000000"/>
          <w:lang w:val="uk-UA"/>
        </w:rPr>
      </w:pPr>
      <w:r>
        <w:rPr>
          <w:color w:val="000000"/>
          <w:lang w:val="uk-UA"/>
        </w:rPr>
        <w:lastRenderedPageBreak/>
        <w:t xml:space="preserve">GINA-2006 розглядає системні </w:t>
      </w:r>
      <w:r>
        <w:rPr>
          <w:color w:val="000000"/>
        </w:rPr>
        <w:t>глюкокортикостеро</w:t>
      </w:r>
      <w:r>
        <w:rPr>
          <w:color w:val="000000"/>
          <w:lang w:val="uk-UA"/>
        </w:rPr>
        <w:t>ї</w:t>
      </w:r>
      <w:r>
        <w:rPr>
          <w:color w:val="000000"/>
        </w:rPr>
        <w:t>д</w:t>
      </w:r>
      <w:r>
        <w:rPr>
          <w:color w:val="000000"/>
          <w:lang w:val="uk-UA"/>
        </w:rPr>
        <w:t xml:space="preserve">и (ГКС) як </w:t>
      </w:r>
      <w:r>
        <w:rPr>
          <w:color w:val="000000"/>
          <w:lang w:val="uk-UA" w:eastAsia="uk-UA"/>
        </w:rPr>
        <w:t>основні пр</w:t>
      </w:r>
      <w:r>
        <w:rPr>
          <w:color w:val="000000"/>
          <w:lang w:val="uk-UA" w:eastAsia="uk-UA"/>
        </w:rPr>
        <w:t>е</w:t>
      </w:r>
      <w:r>
        <w:rPr>
          <w:color w:val="000000"/>
          <w:lang w:val="uk-UA" w:eastAsia="uk-UA"/>
        </w:rPr>
        <w:t xml:space="preserve">парати </w:t>
      </w:r>
      <w:r>
        <w:rPr>
          <w:color w:val="000000"/>
          <w:lang w:val="uk-UA"/>
        </w:rPr>
        <w:t xml:space="preserve">для лікування загострень БА. Проте при цьому мають місце високий ризик розвитку побічних ефектів [Фещенко Ю.І., 2002; </w:t>
      </w:r>
      <w:r>
        <w:rPr>
          <w:color w:val="000000"/>
          <w:lang w:val="uk-UA" w:eastAsia="uk-UA"/>
        </w:rPr>
        <w:t>Ребров А.П., Короли Н.А., 2004</w:t>
      </w:r>
      <w:r>
        <w:rPr>
          <w:color w:val="000000"/>
          <w:lang w:val="uk-UA"/>
        </w:rPr>
        <w:t xml:space="preserve">], а також відносно </w:t>
      </w:r>
      <w:r>
        <w:rPr>
          <w:color w:val="000000"/>
          <w:lang w:val="uk-UA" w:eastAsia="uk-UA"/>
        </w:rPr>
        <w:t xml:space="preserve">повільний початок дії цих </w:t>
      </w:r>
      <w:r>
        <w:rPr>
          <w:color w:val="000000"/>
          <w:lang w:val="uk-UA"/>
        </w:rPr>
        <w:t>препаратів. В нечи</w:t>
      </w:r>
      <w:r>
        <w:rPr>
          <w:color w:val="000000"/>
          <w:lang w:val="uk-UA"/>
        </w:rPr>
        <w:t>с</w:t>
      </w:r>
      <w:r>
        <w:rPr>
          <w:color w:val="000000"/>
          <w:lang w:val="uk-UA"/>
        </w:rPr>
        <w:t>ленних дослідженнях показано, що призначення ГКС через небулайзер не по</w:t>
      </w:r>
      <w:r>
        <w:rPr>
          <w:color w:val="000000"/>
          <w:lang w:val="uk-UA"/>
        </w:rPr>
        <w:t>с</w:t>
      </w:r>
      <w:r>
        <w:rPr>
          <w:color w:val="000000"/>
          <w:lang w:val="uk-UA"/>
        </w:rPr>
        <w:t xml:space="preserve">тупається по ефективності системним стероїдам, перевершуючи їх по безпеці, а також по швидкості настання терапевтичного ефекту [Boe J. et al., 2000;  Castro-Rodriguez J., Rodrigo </w:t>
      </w:r>
      <w:r>
        <w:rPr>
          <w:color w:val="000000"/>
          <w:lang w:val="en-US"/>
        </w:rPr>
        <w:t>G</w:t>
      </w:r>
      <w:r>
        <w:rPr>
          <w:color w:val="000000"/>
          <w:lang w:val="uk-UA"/>
        </w:rPr>
        <w:t>., 2004]. Проте подібні дослідження були або нерандом</w:t>
      </w:r>
      <w:r>
        <w:rPr>
          <w:color w:val="000000"/>
          <w:lang w:val="uk-UA"/>
        </w:rPr>
        <w:t>і</w:t>
      </w:r>
      <w:r>
        <w:rPr>
          <w:color w:val="000000"/>
          <w:lang w:val="uk-UA"/>
        </w:rPr>
        <w:t>зованими [Castro-Rodriguez J., Rodrigo G., 2004], або вивчали ефекти дуже в</w:t>
      </w:r>
      <w:r>
        <w:rPr>
          <w:color w:val="000000"/>
          <w:lang w:val="uk-UA"/>
        </w:rPr>
        <w:t>и</w:t>
      </w:r>
      <w:r>
        <w:rPr>
          <w:color w:val="000000"/>
          <w:lang w:val="uk-UA"/>
        </w:rPr>
        <w:t>соких доз інгаляційних ГКС [Boe J. et al., 2000]. Особливу актуальність має в</w:t>
      </w:r>
      <w:r>
        <w:rPr>
          <w:color w:val="000000"/>
          <w:lang w:val="uk-UA"/>
        </w:rPr>
        <w:t>и</w:t>
      </w:r>
      <w:r>
        <w:rPr>
          <w:color w:val="000000"/>
          <w:lang w:val="uk-UA"/>
        </w:rPr>
        <w:t xml:space="preserve">вчення </w:t>
      </w:r>
      <w:r>
        <w:rPr>
          <w:color w:val="000000"/>
        </w:rPr>
        <w:t>небул</w:t>
      </w:r>
      <w:r>
        <w:rPr>
          <w:color w:val="000000"/>
          <w:lang w:val="uk-UA"/>
        </w:rPr>
        <w:t>і</w:t>
      </w:r>
      <w:r>
        <w:rPr>
          <w:color w:val="000000"/>
        </w:rPr>
        <w:t>зованого</w:t>
      </w:r>
      <w:r>
        <w:rPr>
          <w:color w:val="000000"/>
          <w:lang w:val="uk-UA"/>
        </w:rPr>
        <w:t xml:space="preserve"> </w:t>
      </w:r>
      <w:r>
        <w:rPr>
          <w:color w:val="000000"/>
        </w:rPr>
        <w:t>флутиказон</w:t>
      </w:r>
      <w:r>
        <w:rPr>
          <w:color w:val="000000"/>
          <w:lang w:val="uk-UA"/>
        </w:rPr>
        <w:t xml:space="preserve">у </w:t>
      </w:r>
      <w:r>
        <w:rPr>
          <w:color w:val="000000"/>
        </w:rPr>
        <w:t>проп</w:t>
      </w:r>
      <w:r>
        <w:rPr>
          <w:color w:val="000000"/>
          <w:lang w:val="uk-UA"/>
        </w:rPr>
        <w:t>і</w:t>
      </w:r>
      <w:r>
        <w:rPr>
          <w:color w:val="000000"/>
        </w:rPr>
        <w:t>онат</w:t>
      </w:r>
      <w:r>
        <w:rPr>
          <w:color w:val="000000"/>
          <w:lang w:val="uk-UA"/>
        </w:rPr>
        <w:t>у, який порівняно недавно з'яв</w:t>
      </w:r>
      <w:r>
        <w:rPr>
          <w:color w:val="000000"/>
          <w:lang w:val="uk-UA"/>
        </w:rPr>
        <w:t>и</w:t>
      </w:r>
      <w:r>
        <w:rPr>
          <w:color w:val="000000"/>
          <w:lang w:val="uk-UA"/>
        </w:rPr>
        <w:t xml:space="preserve">вся на фармацевтичному </w:t>
      </w:r>
      <w:r>
        <w:rPr>
          <w:color w:val="000000"/>
        </w:rPr>
        <w:t>ринку.</w:t>
      </w:r>
      <w:r>
        <w:rPr>
          <w:color w:val="000000"/>
          <w:lang w:val="uk-UA"/>
        </w:rPr>
        <w:t xml:space="preserve"> З другого боку, в міжнародних багатоцентр</w:t>
      </w:r>
      <w:r>
        <w:rPr>
          <w:color w:val="000000"/>
          <w:lang w:val="uk-UA"/>
        </w:rPr>
        <w:t>о</w:t>
      </w:r>
      <w:r>
        <w:rPr>
          <w:color w:val="000000"/>
          <w:lang w:val="uk-UA"/>
        </w:rPr>
        <w:t>вих  дослідженнях (AIRE, 2000; INSPIRE, 2005) встановлено, що контроль БА залежить не тільки від точності постановки діагнозу і правильності підбору т</w:t>
      </w:r>
      <w:r>
        <w:rPr>
          <w:color w:val="000000"/>
          <w:lang w:val="uk-UA"/>
        </w:rPr>
        <w:t>е</w:t>
      </w:r>
      <w:r>
        <w:rPr>
          <w:color w:val="000000"/>
          <w:lang w:val="uk-UA"/>
        </w:rPr>
        <w:t>рапії, але і від прихильності пацієнта до лікування [Partridge M. et al., 2006; Б</w:t>
      </w:r>
      <w:r>
        <w:rPr>
          <w:color w:val="000000"/>
          <w:lang w:val="uk-UA"/>
        </w:rPr>
        <w:t>е</w:t>
      </w:r>
      <w:r>
        <w:rPr>
          <w:color w:val="000000"/>
          <w:lang w:val="uk-UA"/>
        </w:rPr>
        <w:t xml:space="preserve">левский А.С., 2007; Жабо Т.М.  и </w:t>
      </w:r>
      <w:r>
        <w:rPr>
          <w:color w:val="000000"/>
        </w:rPr>
        <w:t>соавт</w:t>
      </w:r>
      <w:r>
        <w:rPr>
          <w:color w:val="000000"/>
          <w:lang w:val="uk-UA"/>
        </w:rPr>
        <w:t xml:space="preserve">., 2008], яка на етапі АЛ,  практично не вивчалася.  </w:t>
      </w:r>
    </w:p>
    <w:p w:rsidR="00B4276C" w:rsidRDefault="00B4276C" w:rsidP="00B4276C">
      <w:pPr>
        <w:pStyle w:val="afffffffffffffffffffffffffffff2"/>
        <w:autoSpaceDE w:val="0"/>
        <w:autoSpaceDN w:val="0"/>
        <w:rPr>
          <w:color w:val="000000"/>
          <w:lang w:val="uk-UA" w:eastAsia="uk-UA"/>
        </w:rPr>
      </w:pPr>
      <w:r>
        <w:rPr>
          <w:b/>
          <w:bCs/>
          <w:color w:val="000000"/>
          <w:lang w:val="uk-UA"/>
        </w:rPr>
        <w:t xml:space="preserve">Зв'язок роботи з науковими програмами, планами, темами. </w:t>
      </w:r>
      <w:r>
        <w:rPr>
          <w:color w:val="000000"/>
          <w:lang w:val="uk-UA"/>
        </w:rPr>
        <w:t>Робота виконана в рамках плану наукових досліджень Кримської республіканської установи «НДІ фізичних методів лікування і медичної кліматології  імені І.М.Сєченова» по темі "Система управління лікуванням і медичною реабілітац</w:t>
      </w:r>
      <w:r>
        <w:rPr>
          <w:color w:val="000000"/>
          <w:lang w:val="uk-UA"/>
        </w:rPr>
        <w:t>і</w:t>
      </w:r>
      <w:r>
        <w:rPr>
          <w:color w:val="000000"/>
          <w:lang w:val="uk-UA"/>
        </w:rPr>
        <w:t>єю хворих на хронічні запальні захворювання легенів в Автономній республіці Крим"</w:t>
      </w:r>
      <w:r>
        <w:rPr>
          <w:color w:val="000000"/>
          <w:lang w:val="uk-UA" w:eastAsia="uk-UA"/>
        </w:rPr>
        <w:t xml:space="preserve"> </w:t>
      </w:r>
      <w:r>
        <w:rPr>
          <w:color w:val="000000"/>
          <w:lang w:val="uk-UA"/>
        </w:rPr>
        <w:t>(номер державної реєс</w:t>
      </w:r>
      <w:r>
        <w:rPr>
          <w:color w:val="000000"/>
          <w:lang w:val="uk-UA"/>
        </w:rPr>
        <w:t>т</w:t>
      </w:r>
      <w:r>
        <w:rPr>
          <w:color w:val="000000"/>
          <w:lang w:val="uk-UA"/>
        </w:rPr>
        <w:t xml:space="preserve">рації 0108U001191). Термін виконання </w:t>
      </w:r>
      <w:r>
        <w:rPr>
          <w:color w:val="000000"/>
          <w:lang w:val="uk-UA" w:eastAsia="uk-UA"/>
        </w:rPr>
        <w:t>2007-2009 рр.</w:t>
      </w:r>
    </w:p>
    <w:p w:rsidR="00B4276C" w:rsidRDefault="00B4276C" w:rsidP="00B4276C">
      <w:pPr>
        <w:pStyle w:val="afffffffffffffffffffffffffffff2"/>
        <w:autoSpaceDE w:val="0"/>
        <w:autoSpaceDN w:val="0"/>
        <w:rPr>
          <w:color w:val="000000"/>
          <w:lang w:val="uk-UA"/>
        </w:rPr>
      </w:pPr>
      <w:r>
        <w:rPr>
          <w:b/>
          <w:bCs/>
          <w:color w:val="000000"/>
          <w:spacing w:val="10"/>
          <w:lang w:val="uk-UA"/>
        </w:rPr>
        <w:t xml:space="preserve">Мета дослідження — </w:t>
      </w:r>
      <w:r>
        <w:rPr>
          <w:color w:val="000000"/>
          <w:lang w:val="uk-UA"/>
        </w:rPr>
        <w:t>науково обгрунтувати і розробити систему зах</w:t>
      </w:r>
      <w:r>
        <w:rPr>
          <w:color w:val="000000"/>
          <w:lang w:val="uk-UA"/>
        </w:rPr>
        <w:t>о</w:t>
      </w:r>
      <w:r>
        <w:rPr>
          <w:color w:val="000000"/>
          <w:lang w:val="uk-UA"/>
        </w:rPr>
        <w:t>дів щодо підвищення ефективності амбулаторного лікування хворих на БА на основі визначення чинників ризику і прогнозування варіантів перебігу і наслі</w:t>
      </w:r>
      <w:r>
        <w:rPr>
          <w:color w:val="000000"/>
          <w:lang w:val="uk-UA"/>
        </w:rPr>
        <w:t>д</w:t>
      </w:r>
      <w:r>
        <w:rPr>
          <w:color w:val="000000"/>
          <w:lang w:val="uk-UA"/>
        </w:rPr>
        <w:t>ків лікування БА.</w:t>
      </w:r>
    </w:p>
    <w:p w:rsidR="00B4276C" w:rsidRDefault="00B4276C" w:rsidP="00B4276C">
      <w:pPr>
        <w:pStyle w:val="afffffffffffffffffffffffffffff2"/>
        <w:autoSpaceDE w:val="0"/>
        <w:autoSpaceDN w:val="0"/>
        <w:rPr>
          <w:color w:val="000000"/>
          <w:lang w:val="uk-UA"/>
        </w:rPr>
      </w:pPr>
      <w:r>
        <w:rPr>
          <w:b/>
          <w:bCs/>
          <w:color w:val="000000"/>
          <w:spacing w:val="10"/>
          <w:lang w:val="uk-UA"/>
        </w:rPr>
        <w:t>Задачі дослідження</w:t>
      </w:r>
      <w:r>
        <w:rPr>
          <w:color w:val="000000"/>
          <w:lang w:val="uk-UA"/>
        </w:rPr>
        <w:t xml:space="preserve">: </w:t>
      </w:r>
    </w:p>
    <w:p w:rsidR="00B4276C" w:rsidRDefault="00B4276C" w:rsidP="00B4276C">
      <w:pPr>
        <w:pStyle w:val="afffffffffffffffffffffffffffff2"/>
        <w:autoSpaceDE w:val="0"/>
        <w:autoSpaceDN w:val="0"/>
        <w:rPr>
          <w:color w:val="000000"/>
          <w:lang w:val="uk-UA"/>
        </w:rPr>
      </w:pPr>
      <w:r>
        <w:rPr>
          <w:color w:val="000000"/>
          <w:lang w:val="uk-UA"/>
        </w:rPr>
        <w:t>1. Науково обгрунтувати, розробити і впровадити в практичну охорону здоров'я спеціальні організаційні заходи щодо підвищення ефективності надання меди</w:t>
      </w:r>
      <w:r>
        <w:rPr>
          <w:color w:val="000000"/>
          <w:lang w:val="uk-UA"/>
        </w:rPr>
        <w:t>ч</w:t>
      </w:r>
      <w:r>
        <w:rPr>
          <w:color w:val="000000"/>
          <w:lang w:val="uk-UA"/>
        </w:rPr>
        <w:t>ної допомоги хворим на БА на етапі АЛ.</w:t>
      </w:r>
    </w:p>
    <w:p w:rsidR="00B4276C" w:rsidRDefault="00B4276C" w:rsidP="00B4276C">
      <w:pPr>
        <w:pStyle w:val="afffffffffffffffffffffffffffff2"/>
        <w:autoSpaceDE w:val="0"/>
        <w:autoSpaceDN w:val="0"/>
        <w:rPr>
          <w:color w:val="000000"/>
          <w:lang w:val="uk-UA"/>
        </w:rPr>
      </w:pPr>
      <w:r>
        <w:rPr>
          <w:color w:val="000000"/>
          <w:lang w:val="uk-UA"/>
        </w:rPr>
        <w:t xml:space="preserve">2. Обгрунтувати доцільність застосування </w:t>
      </w:r>
      <w:r>
        <w:rPr>
          <w:color w:val="000000"/>
        </w:rPr>
        <w:t>небулайзерної</w:t>
      </w:r>
      <w:r>
        <w:rPr>
          <w:color w:val="000000"/>
          <w:lang w:val="uk-UA"/>
        </w:rPr>
        <w:t xml:space="preserve"> терапії у хворих на БА на </w:t>
      </w:r>
      <w:r>
        <w:rPr>
          <w:color w:val="000000"/>
        </w:rPr>
        <w:t>догосп</w:t>
      </w:r>
      <w:r>
        <w:rPr>
          <w:color w:val="000000"/>
          <w:lang w:val="uk-UA"/>
        </w:rPr>
        <w:t>і</w:t>
      </w:r>
      <w:r>
        <w:rPr>
          <w:color w:val="000000"/>
        </w:rPr>
        <w:t>тальном</w:t>
      </w:r>
      <w:r>
        <w:rPr>
          <w:color w:val="000000"/>
          <w:lang w:val="uk-UA"/>
        </w:rPr>
        <w:t>у етапі лікування, включаючи швидку медичну доп</w:t>
      </w:r>
      <w:r>
        <w:rPr>
          <w:color w:val="000000"/>
          <w:lang w:val="uk-UA"/>
        </w:rPr>
        <w:t>о</w:t>
      </w:r>
      <w:r>
        <w:rPr>
          <w:color w:val="000000"/>
          <w:lang w:val="uk-UA"/>
        </w:rPr>
        <w:t>могу.</w:t>
      </w:r>
    </w:p>
    <w:p w:rsidR="00B4276C" w:rsidRDefault="00B4276C" w:rsidP="00B4276C">
      <w:pPr>
        <w:pStyle w:val="afffffffffffffffffffffffffffff2"/>
        <w:autoSpaceDE w:val="0"/>
        <w:autoSpaceDN w:val="0"/>
        <w:rPr>
          <w:color w:val="000000"/>
          <w:lang w:val="uk-UA"/>
        </w:rPr>
      </w:pPr>
      <w:r>
        <w:rPr>
          <w:color w:val="000000"/>
          <w:lang w:val="uk-UA"/>
        </w:rPr>
        <w:lastRenderedPageBreak/>
        <w:t>3. Оцінити ефективність і безпеку застосування небулізованих будесоніду і флутиказону пропіонату порівняно з системним преднізолоном  у хворих із загос</w:t>
      </w:r>
      <w:r>
        <w:rPr>
          <w:color w:val="000000"/>
          <w:lang w:val="uk-UA"/>
        </w:rPr>
        <w:t>т</w:t>
      </w:r>
      <w:r>
        <w:rPr>
          <w:color w:val="000000"/>
          <w:lang w:val="uk-UA"/>
        </w:rPr>
        <w:t>ренням БА.</w:t>
      </w:r>
    </w:p>
    <w:p w:rsidR="00B4276C" w:rsidRDefault="00B4276C" w:rsidP="00B4276C">
      <w:pPr>
        <w:pStyle w:val="afffffffffffffffffffffffffffff2"/>
        <w:autoSpaceDE w:val="0"/>
        <w:autoSpaceDN w:val="0"/>
        <w:rPr>
          <w:color w:val="000000"/>
          <w:spacing w:val="-2"/>
          <w:lang w:val="uk-UA"/>
        </w:rPr>
      </w:pPr>
      <w:r>
        <w:rPr>
          <w:color w:val="000000"/>
          <w:lang w:val="uk-UA"/>
        </w:rPr>
        <w:t>4. Вивчити чинники ризику загострень БА на етапі АЛ і розробити математи</w:t>
      </w:r>
      <w:r>
        <w:rPr>
          <w:color w:val="000000"/>
          <w:lang w:val="uk-UA"/>
        </w:rPr>
        <w:t>ч</w:t>
      </w:r>
      <w:r>
        <w:rPr>
          <w:color w:val="000000"/>
          <w:lang w:val="uk-UA"/>
        </w:rPr>
        <w:t xml:space="preserve">ну </w:t>
      </w:r>
      <w:r>
        <w:rPr>
          <w:color w:val="000000"/>
          <w:spacing w:val="-2"/>
          <w:lang w:val="uk-UA"/>
        </w:rPr>
        <w:t>модель їх прогнозування.</w:t>
      </w:r>
    </w:p>
    <w:p w:rsidR="00B4276C" w:rsidRDefault="00B4276C" w:rsidP="00B4276C">
      <w:pPr>
        <w:pStyle w:val="afffffffffffffffffffffffffffff2"/>
        <w:autoSpaceDE w:val="0"/>
        <w:autoSpaceDN w:val="0"/>
        <w:rPr>
          <w:color w:val="000000"/>
          <w:lang w:val="uk-UA"/>
        </w:rPr>
      </w:pPr>
      <w:r>
        <w:rPr>
          <w:color w:val="000000"/>
          <w:lang w:val="uk-UA"/>
        </w:rPr>
        <w:t xml:space="preserve">5. Встановити </w:t>
      </w:r>
      <w:r>
        <w:rPr>
          <w:color w:val="000000"/>
          <w:spacing w:val="-4"/>
          <w:lang w:val="uk-UA"/>
        </w:rPr>
        <w:t xml:space="preserve">чинники, що впливають на наслідки </w:t>
      </w:r>
      <w:r>
        <w:rPr>
          <w:color w:val="000000"/>
          <w:lang w:val="uk-UA"/>
        </w:rPr>
        <w:t>терапії БА на етапі АЛ, а т</w:t>
      </w:r>
      <w:r>
        <w:rPr>
          <w:color w:val="000000"/>
          <w:lang w:val="uk-UA"/>
        </w:rPr>
        <w:t>а</w:t>
      </w:r>
      <w:r>
        <w:rPr>
          <w:color w:val="000000"/>
          <w:lang w:val="uk-UA"/>
        </w:rPr>
        <w:t xml:space="preserve">кож розробити математичну </w:t>
      </w:r>
      <w:r>
        <w:rPr>
          <w:color w:val="000000"/>
          <w:spacing w:val="-2"/>
          <w:lang w:val="uk-UA"/>
        </w:rPr>
        <w:t>модель їх прогнозування.</w:t>
      </w:r>
      <w:r>
        <w:rPr>
          <w:color w:val="000000"/>
          <w:lang w:val="uk-UA"/>
        </w:rPr>
        <w:t xml:space="preserve">           </w:t>
      </w:r>
    </w:p>
    <w:p w:rsidR="00B4276C" w:rsidRDefault="00B4276C" w:rsidP="00B4276C">
      <w:pPr>
        <w:pStyle w:val="afffffffffffffffffffffffffffff2"/>
        <w:autoSpaceDE w:val="0"/>
        <w:autoSpaceDN w:val="0"/>
        <w:rPr>
          <w:color w:val="000000"/>
          <w:lang w:val="uk-UA"/>
        </w:rPr>
      </w:pPr>
      <w:r>
        <w:rPr>
          <w:color w:val="000000"/>
          <w:lang w:val="uk-UA"/>
        </w:rPr>
        <w:t xml:space="preserve">6. Розробити автоматизований модуль прогнозування періодів перебігу і наслідків </w:t>
      </w:r>
      <w:r>
        <w:rPr>
          <w:color w:val="000000"/>
          <w:spacing w:val="-4"/>
          <w:lang w:val="uk-UA"/>
        </w:rPr>
        <w:t xml:space="preserve">лікування БА </w:t>
      </w:r>
      <w:r>
        <w:rPr>
          <w:color w:val="000000"/>
          <w:lang w:val="uk-UA"/>
        </w:rPr>
        <w:t>на етапі АЛ. Провести клінічні випробування цього м</w:t>
      </w:r>
      <w:r>
        <w:rPr>
          <w:color w:val="000000"/>
          <w:lang w:val="uk-UA"/>
        </w:rPr>
        <w:t>о</w:t>
      </w:r>
      <w:r>
        <w:rPr>
          <w:color w:val="000000"/>
          <w:lang w:val="uk-UA"/>
        </w:rPr>
        <w:t xml:space="preserve">дуля.  </w:t>
      </w:r>
    </w:p>
    <w:p w:rsidR="00B4276C" w:rsidRDefault="00B4276C" w:rsidP="00B4276C">
      <w:pPr>
        <w:pStyle w:val="afffffffffffffffffffffffffffff2"/>
        <w:autoSpaceDE w:val="0"/>
        <w:autoSpaceDN w:val="0"/>
        <w:rPr>
          <w:color w:val="000000"/>
          <w:lang w:val="uk-UA"/>
        </w:rPr>
      </w:pPr>
      <w:r>
        <w:rPr>
          <w:color w:val="000000"/>
          <w:lang w:val="uk-UA"/>
        </w:rPr>
        <w:t>7. Вивчити прихильність до лікарського лікування хворих на БА і визн</w:t>
      </w:r>
      <w:r>
        <w:rPr>
          <w:color w:val="000000"/>
          <w:lang w:val="uk-UA"/>
        </w:rPr>
        <w:t>а</w:t>
      </w:r>
      <w:r>
        <w:rPr>
          <w:color w:val="000000"/>
          <w:lang w:val="uk-UA"/>
        </w:rPr>
        <w:t>чити заходи щодо її підвищення на етапі АЛ.</w:t>
      </w:r>
    </w:p>
    <w:p w:rsidR="00B4276C" w:rsidRDefault="00B4276C" w:rsidP="00B4276C">
      <w:pPr>
        <w:pStyle w:val="afffffffffffffffffffffffffffff2"/>
        <w:autoSpaceDE w:val="0"/>
        <w:autoSpaceDN w:val="0"/>
        <w:rPr>
          <w:color w:val="000000"/>
          <w:lang w:val="uk-UA"/>
        </w:rPr>
      </w:pPr>
      <w:r>
        <w:rPr>
          <w:color w:val="000000"/>
          <w:lang w:val="uk-UA"/>
        </w:rPr>
        <w:t>8. Вивчити якість життя хворих на БА і вплив на нього спеціальних організ</w:t>
      </w:r>
      <w:r>
        <w:rPr>
          <w:color w:val="000000"/>
          <w:lang w:val="uk-UA"/>
        </w:rPr>
        <w:t>а</w:t>
      </w:r>
      <w:r>
        <w:rPr>
          <w:color w:val="000000"/>
          <w:lang w:val="uk-UA"/>
        </w:rPr>
        <w:t>ційних заходів на амбулаторному етапі лікування.</w:t>
      </w:r>
    </w:p>
    <w:p w:rsidR="00B4276C" w:rsidRDefault="00B4276C" w:rsidP="00B4276C">
      <w:pPr>
        <w:pStyle w:val="afffffffffffffffffffffffffffff2"/>
        <w:autoSpaceDE w:val="0"/>
        <w:autoSpaceDN w:val="0"/>
        <w:rPr>
          <w:color w:val="000000"/>
          <w:lang w:val="uk-UA"/>
        </w:rPr>
      </w:pPr>
      <w:r>
        <w:rPr>
          <w:b/>
          <w:bCs/>
          <w:color w:val="000000"/>
          <w:lang w:val="uk-UA"/>
        </w:rPr>
        <w:t>Вид дослідження:</w:t>
      </w:r>
      <w:r>
        <w:rPr>
          <w:color w:val="000000"/>
          <w:lang w:val="uk-UA"/>
        </w:rPr>
        <w:t xml:space="preserve"> відкрите контрольоване дослідження.</w:t>
      </w:r>
    </w:p>
    <w:p w:rsidR="00B4276C" w:rsidRDefault="00B4276C" w:rsidP="00B4276C">
      <w:pPr>
        <w:pStyle w:val="afffffffffffffffffffffffffffff2"/>
        <w:autoSpaceDE w:val="0"/>
        <w:autoSpaceDN w:val="0"/>
        <w:rPr>
          <w:color w:val="000000"/>
          <w:lang w:val="uk-UA"/>
        </w:rPr>
      </w:pPr>
      <w:r>
        <w:rPr>
          <w:b/>
          <w:bCs/>
          <w:color w:val="000000"/>
          <w:spacing w:val="10"/>
          <w:lang w:val="uk-UA"/>
        </w:rPr>
        <w:t>Об'єкт дослідження</w:t>
      </w:r>
      <w:r>
        <w:rPr>
          <w:b/>
          <w:bCs/>
          <w:color w:val="000000"/>
          <w:lang w:val="uk-UA"/>
        </w:rPr>
        <w:t>:</w:t>
      </w:r>
      <w:r>
        <w:rPr>
          <w:color w:val="000000"/>
          <w:lang w:val="uk-UA"/>
        </w:rPr>
        <w:t xml:space="preserve"> ефективність амбулаторного лікування БА.</w:t>
      </w:r>
    </w:p>
    <w:p w:rsidR="00B4276C" w:rsidRDefault="00B4276C" w:rsidP="00B4276C">
      <w:pPr>
        <w:pStyle w:val="afffffffffffffffffffffffffffff2"/>
        <w:autoSpaceDE w:val="0"/>
        <w:autoSpaceDN w:val="0"/>
        <w:rPr>
          <w:color w:val="000000"/>
          <w:lang w:val="uk-UA"/>
        </w:rPr>
      </w:pPr>
      <w:r>
        <w:rPr>
          <w:b/>
          <w:bCs/>
          <w:color w:val="000000"/>
          <w:spacing w:val="10"/>
          <w:lang w:val="uk-UA"/>
        </w:rPr>
        <w:t>Предмет дослідження:</w:t>
      </w:r>
      <w:r>
        <w:rPr>
          <w:color w:val="000000"/>
          <w:spacing w:val="10"/>
          <w:lang w:val="uk-UA"/>
        </w:rPr>
        <w:t xml:space="preserve"> </w:t>
      </w:r>
      <w:r>
        <w:rPr>
          <w:color w:val="000000"/>
          <w:lang w:val="uk-UA"/>
        </w:rPr>
        <w:t>організація лікувального процесу на амбулат</w:t>
      </w:r>
      <w:r>
        <w:rPr>
          <w:color w:val="000000"/>
          <w:lang w:val="uk-UA"/>
        </w:rPr>
        <w:t>о</w:t>
      </w:r>
      <w:r>
        <w:rPr>
          <w:color w:val="000000"/>
          <w:lang w:val="uk-UA"/>
        </w:rPr>
        <w:t>рному етапі, патологічні прояви у хворих на БА, чинники ризику загострень БА, чинники формування наслідків лікування БА, математичні моделі прогнозу при БА, лікувальні ефекти, якість життя хворих, прихильність хворих до ліка</w:t>
      </w:r>
      <w:r>
        <w:rPr>
          <w:color w:val="000000"/>
          <w:lang w:val="uk-UA"/>
        </w:rPr>
        <w:t>р</w:t>
      </w:r>
      <w:r>
        <w:rPr>
          <w:color w:val="000000"/>
          <w:lang w:val="uk-UA"/>
        </w:rPr>
        <w:t>ського лікування.</w:t>
      </w:r>
    </w:p>
    <w:p w:rsidR="00B4276C" w:rsidRDefault="00B4276C" w:rsidP="00B4276C">
      <w:pPr>
        <w:pStyle w:val="afffffffffffffffffffffffffffff2"/>
        <w:autoSpaceDE w:val="0"/>
        <w:autoSpaceDN w:val="0"/>
        <w:rPr>
          <w:color w:val="000000"/>
          <w:lang w:val="uk-UA"/>
        </w:rPr>
      </w:pPr>
      <w:r>
        <w:rPr>
          <w:b/>
          <w:bCs/>
          <w:color w:val="000000"/>
          <w:lang w:val="uk-UA"/>
        </w:rPr>
        <w:t xml:space="preserve">Матеріал дослідження: </w:t>
      </w:r>
      <w:r>
        <w:rPr>
          <w:color w:val="000000"/>
          <w:lang w:val="uk-UA"/>
        </w:rPr>
        <w:t>заходи щодо організації лікувального процесу на а</w:t>
      </w:r>
      <w:r>
        <w:rPr>
          <w:color w:val="000000"/>
          <w:lang w:val="uk-UA"/>
        </w:rPr>
        <w:t>м</w:t>
      </w:r>
      <w:r>
        <w:rPr>
          <w:color w:val="000000"/>
          <w:lang w:val="uk-UA"/>
        </w:rPr>
        <w:t>булаторному етапі, 1284 хворих на БА.</w:t>
      </w:r>
    </w:p>
    <w:p w:rsidR="00B4276C" w:rsidRDefault="00B4276C" w:rsidP="00B4276C">
      <w:pPr>
        <w:pStyle w:val="afffffffffffffffffffffffffffff2"/>
        <w:autoSpaceDE w:val="0"/>
        <w:autoSpaceDN w:val="0"/>
        <w:rPr>
          <w:color w:val="000000"/>
          <w:lang w:val="uk-UA"/>
        </w:rPr>
      </w:pPr>
      <w:r>
        <w:rPr>
          <w:b/>
          <w:bCs/>
          <w:color w:val="000000"/>
          <w:spacing w:val="10"/>
          <w:lang w:val="uk-UA"/>
        </w:rPr>
        <w:t>Методи дослідження</w:t>
      </w:r>
      <w:r>
        <w:rPr>
          <w:color w:val="000000"/>
          <w:lang w:val="uk-UA"/>
        </w:rPr>
        <w:t>: клінічне обстеження хворих (демографічні і а</w:t>
      </w:r>
      <w:r>
        <w:rPr>
          <w:color w:val="000000"/>
          <w:lang w:val="uk-UA"/>
        </w:rPr>
        <w:t>н</w:t>
      </w:r>
      <w:r>
        <w:rPr>
          <w:color w:val="000000"/>
          <w:lang w:val="uk-UA"/>
        </w:rPr>
        <w:t>тропометричні параметри, відомості про особливості життя хворого, розвитку захворювання, перебіг захворювання і про особливості лікування захворюва</w:t>
      </w:r>
      <w:r>
        <w:rPr>
          <w:color w:val="000000"/>
          <w:lang w:val="uk-UA"/>
        </w:rPr>
        <w:t>н</w:t>
      </w:r>
      <w:r>
        <w:rPr>
          <w:color w:val="000000"/>
          <w:lang w:val="uk-UA"/>
        </w:rPr>
        <w:t>ня; оцінка поточного стану хворих, у тому числі тест контролю астми – ACT</w:t>
      </w:r>
      <w:r>
        <w:rPr>
          <w:color w:val="000000"/>
          <w:lang w:val="uk-UA" w:eastAsia="uk-UA"/>
        </w:rPr>
        <w:t>)</w:t>
      </w:r>
      <w:r>
        <w:rPr>
          <w:color w:val="000000"/>
          <w:lang w:val="uk-UA"/>
        </w:rPr>
        <w:t>, вивчення функції зовнішнього дихання  (спірографія і пікфлоуметрія), визн</w:t>
      </w:r>
      <w:r>
        <w:rPr>
          <w:color w:val="000000"/>
          <w:lang w:val="uk-UA"/>
        </w:rPr>
        <w:t>а</w:t>
      </w:r>
      <w:r>
        <w:rPr>
          <w:color w:val="000000"/>
          <w:lang w:val="uk-UA"/>
        </w:rPr>
        <w:t>чення сили дихальної мускулатури шляхом реєстрації максимального інспір</w:t>
      </w:r>
      <w:r>
        <w:rPr>
          <w:color w:val="000000"/>
          <w:lang w:val="uk-UA"/>
        </w:rPr>
        <w:t>а</w:t>
      </w:r>
      <w:r>
        <w:rPr>
          <w:color w:val="000000"/>
          <w:lang w:val="uk-UA"/>
        </w:rPr>
        <w:t>торного і експіраторного тиску на рівні ротової порожнини, оцінка психоем</w:t>
      </w:r>
      <w:r>
        <w:rPr>
          <w:color w:val="000000"/>
          <w:lang w:val="uk-UA"/>
        </w:rPr>
        <w:t>о</w:t>
      </w:r>
      <w:r>
        <w:rPr>
          <w:color w:val="000000"/>
          <w:lang w:val="uk-UA"/>
        </w:rPr>
        <w:t>ційного стану по запитальнику Бека, визначення прихильності пацієнтів до л</w:t>
      </w:r>
      <w:r>
        <w:rPr>
          <w:color w:val="000000"/>
          <w:lang w:val="uk-UA"/>
        </w:rPr>
        <w:t>і</w:t>
      </w:r>
      <w:r>
        <w:rPr>
          <w:color w:val="000000"/>
          <w:lang w:val="uk-UA"/>
        </w:rPr>
        <w:t>карського лікування за шкалою Morisky.</w:t>
      </w:r>
    </w:p>
    <w:p w:rsidR="00B4276C" w:rsidRDefault="00B4276C" w:rsidP="00B4276C">
      <w:pPr>
        <w:pStyle w:val="afffffffffffffffffffffffffffff2"/>
        <w:autoSpaceDE w:val="0"/>
        <w:autoSpaceDN w:val="0"/>
        <w:rPr>
          <w:color w:val="000000"/>
          <w:lang w:val="uk-UA"/>
        </w:rPr>
      </w:pPr>
      <w:r>
        <w:rPr>
          <w:b/>
          <w:bCs/>
          <w:color w:val="000000"/>
          <w:spacing w:val="10"/>
          <w:lang w:val="uk-UA"/>
        </w:rPr>
        <w:t>Методи аналізу</w:t>
      </w:r>
      <w:r>
        <w:rPr>
          <w:b/>
          <w:bCs/>
          <w:color w:val="000000"/>
          <w:lang w:val="uk-UA"/>
        </w:rPr>
        <w:t>:</w:t>
      </w:r>
      <w:r>
        <w:rPr>
          <w:color w:val="000000"/>
          <w:lang w:val="uk-UA"/>
        </w:rPr>
        <w:t xml:space="preserve"> методи стандартної  варіаційної статистики, корел</w:t>
      </w:r>
      <w:r>
        <w:rPr>
          <w:color w:val="000000"/>
          <w:lang w:val="uk-UA"/>
        </w:rPr>
        <w:t>я</w:t>
      </w:r>
      <w:r>
        <w:rPr>
          <w:color w:val="000000"/>
          <w:lang w:val="uk-UA"/>
        </w:rPr>
        <w:t>ційний аналіз, методи багатомірного статистичного аналізу (факторний аналіз, регресійний аналіз, дискримінантний аналіз).</w:t>
      </w:r>
    </w:p>
    <w:p w:rsidR="00B4276C" w:rsidRDefault="00B4276C" w:rsidP="00B4276C">
      <w:pPr>
        <w:pStyle w:val="afffffffffffffffffffffffffffff2"/>
        <w:autoSpaceDE w:val="0"/>
        <w:autoSpaceDN w:val="0"/>
        <w:rPr>
          <w:color w:val="000000"/>
          <w:lang w:val="uk-UA"/>
        </w:rPr>
      </w:pPr>
      <w:r>
        <w:rPr>
          <w:b/>
          <w:bCs/>
          <w:color w:val="000000"/>
          <w:lang w:val="uk-UA"/>
        </w:rPr>
        <w:t xml:space="preserve">Наукова новизна одержаних результатів. </w:t>
      </w:r>
      <w:r>
        <w:rPr>
          <w:color w:val="000000"/>
          <w:lang w:val="uk-UA"/>
        </w:rPr>
        <w:t>Вперше запропонована модель о</w:t>
      </w:r>
      <w:r>
        <w:rPr>
          <w:color w:val="000000"/>
          <w:lang w:val="uk-UA"/>
        </w:rPr>
        <w:t>р</w:t>
      </w:r>
      <w:r>
        <w:rPr>
          <w:color w:val="000000"/>
          <w:lang w:val="uk-UA"/>
        </w:rPr>
        <w:t xml:space="preserve">ганізації ведення хворих на БА в умовах пульмонологічного </w:t>
      </w:r>
      <w:r>
        <w:rPr>
          <w:color w:val="000000"/>
          <w:lang w:val="uk-UA"/>
        </w:rPr>
        <w:lastRenderedPageBreak/>
        <w:t>лікувально-реабілітаційного центру (ПЛРЦ). Одержані нові дані про те, що інгаляційні ГКС, застосовані за допомогою небулайзеру, в порівнянні з пероральним пре</w:t>
      </w:r>
      <w:r>
        <w:rPr>
          <w:color w:val="000000"/>
          <w:lang w:val="uk-UA"/>
        </w:rPr>
        <w:t>д</w:t>
      </w:r>
      <w:r>
        <w:rPr>
          <w:color w:val="000000"/>
          <w:lang w:val="uk-UA"/>
        </w:rPr>
        <w:t>нізолоном, володіють більшою безпекою і не менш високою клініко-функціональною ефекти</w:t>
      </w:r>
      <w:r>
        <w:rPr>
          <w:color w:val="000000"/>
          <w:lang w:val="uk-UA"/>
        </w:rPr>
        <w:t>в</w:t>
      </w:r>
      <w:r>
        <w:rPr>
          <w:color w:val="000000"/>
          <w:lang w:val="uk-UA"/>
        </w:rPr>
        <w:t xml:space="preserve">ністю. </w:t>
      </w:r>
    </w:p>
    <w:p w:rsidR="00B4276C" w:rsidRDefault="00B4276C" w:rsidP="00B4276C">
      <w:pPr>
        <w:pStyle w:val="afffffffffffffffffffffffffffff2"/>
        <w:autoSpaceDE w:val="0"/>
        <w:autoSpaceDN w:val="0"/>
        <w:rPr>
          <w:color w:val="000000"/>
          <w:lang w:val="uk-UA"/>
        </w:rPr>
      </w:pPr>
      <w:r>
        <w:rPr>
          <w:color w:val="000000"/>
          <w:lang w:val="uk-UA"/>
        </w:rPr>
        <w:t>Новим з'явилося вивчення чинників, що визначають на етапі АЛ наслідки лікування БА (контрольований, частково контрольований і неконтрольований перебіг захворювання), для яких вперше розроблена математична модель пр</w:t>
      </w:r>
      <w:r>
        <w:rPr>
          <w:color w:val="000000"/>
          <w:lang w:val="uk-UA"/>
        </w:rPr>
        <w:t>о</w:t>
      </w:r>
      <w:r>
        <w:rPr>
          <w:color w:val="000000"/>
          <w:lang w:val="uk-UA"/>
        </w:rPr>
        <w:t>гнозування. Визначені чинники ризику загострення БА на етапі АЛ. Вперше р</w:t>
      </w:r>
      <w:r>
        <w:rPr>
          <w:color w:val="000000"/>
          <w:lang w:val="uk-UA"/>
        </w:rPr>
        <w:t>о</w:t>
      </w:r>
      <w:r>
        <w:rPr>
          <w:color w:val="000000"/>
          <w:lang w:val="uk-UA"/>
        </w:rPr>
        <w:t xml:space="preserve">зроблена математична модель прогнозування двох періодів (загострення і без загострення) перебігу БА. </w:t>
      </w:r>
    </w:p>
    <w:p w:rsidR="00B4276C" w:rsidRDefault="00B4276C" w:rsidP="00B4276C">
      <w:pPr>
        <w:pStyle w:val="afffffffffffffffffffffffffffff2"/>
        <w:autoSpaceDE w:val="0"/>
        <w:autoSpaceDN w:val="0"/>
        <w:rPr>
          <w:color w:val="000000"/>
          <w:lang w:val="uk-UA"/>
        </w:rPr>
      </w:pPr>
      <w:r>
        <w:rPr>
          <w:color w:val="000000"/>
          <w:lang w:val="uk-UA"/>
        </w:rPr>
        <w:t>Вперше на основі використання стандартних процедур до формалізації медичних даних, технології збору, введення, зберігання і перетворення меди</w:t>
      </w:r>
      <w:r>
        <w:rPr>
          <w:color w:val="000000"/>
          <w:lang w:val="uk-UA"/>
        </w:rPr>
        <w:t>ч</w:t>
      </w:r>
      <w:r>
        <w:rPr>
          <w:color w:val="000000"/>
          <w:lang w:val="uk-UA"/>
        </w:rPr>
        <w:t>ної інформації розроблений автоматизований модуль прогнозування періодів перебігу  і  наслідків лікування</w:t>
      </w:r>
      <w:r>
        <w:rPr>
          <w:color w:val="000000"/>
          <w:spacing w:val="-4"/>
          <w:lang w:val="uk-UA"/>
        </w:rPr>
        <w:t xml:space="preserve"> БА </w:t>
      </w:r>
      <w:r>
        <w:rPr>
          <w:color w:val="000000"/>
          <w:lang w:val="uk-UA"/>
        </w:rPr>
        <w:t>на етапі АЛ, який може з'явитися фрагме</w:t>
      </w:r>
      <w:r>
        <w:rPr>
          <w:color w:val="000000"/>
          <w:lang w:val="uk-UA"/>
        </w:rPr>
        <w:t>н</w:t>
      </w:r>
      <w:r>
        <w:rPr>
          <w:color w:val="000000"/>
          <w:lang w:val="uk-UA"/>
        </w:rPr>
        <w:t>том спеціалізованої медичної інформаційної системи або автоматизованого р</w:t>
      </w:r>
      <w:r>
        <w:rPr>
          <w:color w:val="000000"/>
          <w:lang w:val="uk-UA"/>
        </w:rPr>
        <w:t>о</w:t>
      </w:r>
      <w:r>
        <w:rPr>
          <w:color w:val="000000"/>
          <w:lang w:val="uk-UA"/>
        </w:rPr>
        <w:t>бочого місця лікаря-пульмонолога.</w:t>
      </w:r>
    </w:p>
    <w:p w:rsidR="00B4276C" w:rsidRDefault="00B4276C" w:rsidP="00B4276C">
      <w:pPr>
        <w:pStyle w:val="afffffffffffffffffffffffffffff2"/>
        <w:autoSpaceDE w:val="0"/>
        <w:autoSpaceDN w:val="0"/>
        <w:rPr>
          <w:color w:val="000000"/>
          <w:lang w:val="uk-UA"/>
        </w:rPr>
      </w:pPr>
      <w:r>
        <w:rPr>
          <w:color w:val="000000"/>
          <w:lang w:val="uk-UA"/>
        </w:rPr>
        <w:t>Вперше описана роль прихильності хворих до лікування у формуванні періодів перебігу, наслідків лікування і якості життя хворих на БА. Обгрунт</w:t>
      </w:r>
      <w:r>
        <w:rPr>
          <w:color w:val="000000"/>
          <w:lang w:val="uk-UA"/>
        </w:rPr>
        <w:t>о</w:t>
      </w:r>
      <w:r>
        <w:rPr>
          <w:color w:val="000000"/>
          <w:lang w:val="uk-UA"/>
        </w:rPr>
        <w:t>вані і розроблені нові організаційні заходи, що дозволяють підвищити прих</w:t>
      </w:r>
      <w:r>
        <w:rPr>
          <w:color w:val="000000"/>
          <w:lang w:val="uk-UA"/>
        </w:rPr>
        <w:t>и</w:t>
      </w:r>
      <w:r>
        <w:rPr>
          <w:color w:val="000000"/>
          <w:lang w:val="uk-UA"/>
        </w:rPr>
        <w:t xml:space="preserve">льність хворих до лікарської терапії на етапі АЛ. </w:t>
      </w:r>
    </w:p>
    <w:p w:rsidR="00B4276C" w:rsidRDefault="00B4276C" w:rsidP="00B4276C">
      <w:pPr>
        <w:pStyle w:val="afffffffffffffffffffffffffffff2"/>
        <w:autoSpaceDE w:val="0"/>
        <w:autoSpaceDN w:val="0"/>
        <w:rPr>
          <w:color w:val="000000"/>
          <w:lang w:val="uk-UA"/>
        </w:rPr>
      </w:pPr>
      <w:r>
        <w:rPr>
          <w:color w:val="000000"/>
          <w:lang w:val="uk-UA"/>
        </w:rPr>
        <w:t>Уточнені чинники, що визначають якість життя (ЯЖ) хворих на БА на етапі АЛ. Доповнені існуючі уявлення про зміну ЯЖ хворих на БА залежно від двох періодів перебігу і трьох варіантів наслідку лікування захворювання на амбулаторному етапі. Показані і описані умови організації на етапі АЛ, які ф</w:t>
      </w:r>
      <w:r>
        <w:rPr>
          <w:color w:val="000000"/>
          <w:lang w:val="uk-UA"/>
        </w:rPr>
        <w:t>о</w:t>
      </w:r>
      <w:r>
        <w:rPr>
          <w:color w:val="000000"/>
          <w:lang w:val="uk-UA"/>
        </w:rPr>
        <w:t>рмують ЯЖ хворих на БА.</w:t>
      </w:r>
    </w:p>
    <w:p w:rsidR="00B4276C" w:rsidRDefault="00B4276C" w:rsidP="00B4276C">
      <w:pPr>
        <w:pStyle w:val="afffffffffffffffffffffffffffff2"/>
        <w:autoSpaceDE w:val="0"/>
        <w:autoSpaceDN w:val="0"/>
        <w:rPr>
          <w:color w:val="000000"/>
          <w:lang w:val="uk-UA"/>
        </w:rPr>
      </w:pPr>
      <w:r>
        <w:rPr>
          <w:b/>
          <w:bCs/>
          <w:color w:val="000000"/>
          <w:lang w:val="uk-UA"/>
        </w:rPr>
        <w:t xml:space="preserve">Практична значущість одержаних результатів. </w:t>
      </w:r>
      <w:r>
        <w:rPr>
          <w:color w:val="000000"/>
          <w:lang w:val="uk-UA"/>
        </w:rPr>
        <w:t>Діагностика  чинників ризику і застосування моделі прогнозування загострення БА дозволяють поп</w:t>
      </w:r>
      <w:r>
        <w:rPr>
          <w:color w:val="000000"/>
          <w:lang w:val="uk-UA"/>
        </w:rPr>
        <w:t>е</w:t>
      </w:r>
      <w:r>
        <w:rPr>
          <w:color w:val="000000"/>
          <w:lang w:val="uk-UA"/>
        </w:rPr>
        <w:t>реджати настання загострень захворювання. У свою чергу, знання чинників, що впливають на результат лікування, і використання математичної моделі сприяє визначенню можливого наслідку лікування і, отже, своєчасній корекції терапії БА. Розроблений автоматизований модуль прогнозування періодів перебігу  і  наслідків лікування</w:t>
      </w:r>
      <w:r>
        <w:rPr>
          <w:color w:val="000000"/>
          <w:spacing w:val="-4"/>
          <w:lang w:val="uk-UA"/>
        </w:rPr>
        <w:t xml:space="preserve"> БА </w:t>
      </w:r>
      <w:r>
        <w:rPr>
          <w:color w:val="000000"/>
          <w:lang w:val="uk-UA"/>
        </w:rPr>
        <w:t>на етапі АЛ є програмним інструментом підвищення ефективності роботи лік</w:t>
      </w:r>
      <w:r>
        <w:rPr>
          <w:color w:val="000000"/>
          <w:lang w:val="uk-UA"/>
        </w:rPr>
        <w:t>а</w:t>
      </w:r>
      <w:r>
        <w:rPr>
          <w:color w:val="000000"/>
          <w:lang w:val="uk-UA"/>
        </w:rPr>
        <w:t>ря-пульмонолога. Запропоновані медичні і спеціальні організаційні заходи в рамках регіонального ПЛРЦ сприяють  поліпшенню прихильності хворих до лікарського л</w:t>
      </w:r>
      <w:r>
        <w:rPr>
          <w:color w:val="000000"/>
          <w:lang w:val="uk-UA"/>
        </w:rPr>
        <w:t>і</w:t>
      </w:r>
      <w:r>
        <w:rPr>
          <w:color w:val="000000"/>
          <w:lang w:val="uk-UA"/>
        </w:rPr>
        <w:t>кування. Небулайзерна терапія бета</w:t>
      </w:r>
      <w:r>
        <w:rPr>
          <w:color w:val="000000"/>
          <w:vertAlign w:val="subscript"/>
          <w:lang w:val="uk-UA"/>
        </w:rPr>
        <w:t>2</w:t>
      </w:r>
      <w:r>
        <w:rPr>
          <w:color w:val="000000"/>
          <w:lang w:val="uk-UA"/>
        </w:rPr>
        <w:t xml:space="preserve">-агоністами і ГКС на етапі АЛ, включаючи швидку медичну допомогу, значно знижує кількість </w:t>
      </w:r>
      <w:r>
        <w:rPr>
          <w:color w:val="000000"/>
          <w:lang w:val="uk-UA"/>
        </w:rPr>
        <w:lastRenderedPageBreak/>
        <w:t>госпіталізацій хворих на БА. В цілому, реалізація вказаних л</w:t>
      </w:r>
      <w:r>
        <w:rPr>
          <w:color w:val="000000"/>
          <w:lang w:val="uk-UA"/>
        </w:rPr>
        <w:t>і</w:t>
      </w:r>
      <w:r>
        <w:rPr>
          <w:color w:val="000000"/>
          <w:lang w:val="uk-UA"/>
        </w:rPr>
        <w:t>кувальних і організаційних заходів значно підвищує ефективність АЛ хворих на БА і покращує їх якість життя.</w:t>
      </w:r>
    </w:p>
    <w:p w:rsidR="00B4276C" w:rsidRDefault="00B4276C" w:rsidP="00B4276C">
      <w:pPr>
        <w:pStyle w:val="afffffffffffffffffffffffffffff2"/>
        <w:autoSpaceDE w:val="0"/>
        <w:autoSpaceDN w:val="0"/>
        <w:rPr>
          <w:color w:val="000000"/>
          <w:lang w:val="uk-UA"/>
        </w:rPr>
      </w:pPr>
      <w:r>
        <w:rPr>
          <w:b/>
          <w:bCs/>
          <w:color w:val="000000"/>
          <w:lang w:val="uk-UA"/>
        </w:rPr>
        <w:t xml:space="preserve">Результати дослідження впроваджені </w:t>
      </w:r>
      <w:r>
        <w:rPr>
          <w:color w:val="000000"/>
          <w:lang w:val="uk-UA"/>
        </w:rPr>
        <w:t>в роботу Кримської республіка</w:t>
      </w:r>
      <w:r>
        <w:rPr>
          <w:color w:val="000000"/>
          <w:lang w:val="uk-UA"/>
        </w:rPr>
        <w:t>н</w:t>
      </w:r>
      <w:r>
        <w:rPr>
          <w:color w:val="000000"/>
          <w:lang w:val="uk-UA"/>
        </w:rPr>
        <w:t>ської установи «Науково-дослідний інститут фізичних методів лікування та м</w:t>
      </w:r>
      <w:r>
        <w:rPr>
          <w:color w:val="000000"/>
          <w:lang w:val="uk-UA"/>
        </w:rPr>
        <w:t>е</w:t>
      </w:r>
      <w:r>
        <w:rPr>
          <w:color w:val="000000"/>
          <w:lang w:val="uk-UA"/>
        </w:rPr>
        <w:t>дичної кліматології  імені  І.М. Сєченова», Кримської республіканської устан</w:t>
      </w:r>
      <w:r>
        <w:rPr>
          <w:color w:val="000000"/>
          <w:lang w:val="uk-UA"/>
        </w:rPr>
        <w:t>о</w:t>
      </w:r>
      <w:r>
        <w:rPr>
          <w:color w:val="000000"/>
          <w:lang w:val="uk-UA"/>
        </w:rPr>
        <w:t>ви «Клінічна лікарня імені М.Семашка», станції швидкої і невідкладної медичної д</w:t>
      </w:r>
      <w:r>
        <w:rPr>
          <w:color w:val="000000"/>
          <w:lang w:val="uk-UA"/>
        </w:rPr>
        <w:t>о</w:t>
      </w:r>
      <w:r>
        <w:rPr>
          <w:color w:val="000000"/>
          <w:lang w:val="uk-UA"/>
        </w:rPr>
        <w:t>помоги (ШНМД) м. Сімферополя, Військово-медичної служби ГУ СБУ в Автономній Республіці Крим, кафедр терапії і пульмонології факультету післ</w:t>
      </w:r>
      <w:r>
        <w:rPr>
          <w:color w:val="000000"/>
          <w:lang w:val="uk-UA"/>
        </w:rPr>
        <w:t>я</w:t>
      </w:r>
      <w:r>
        <w:rPr>
          <w:color w:val="000000"/>
          <w:lang w:val="uk-UA"/>
        </w:rPr>
        <w:t>дипломної освіти Кримського державного медичного університету імені С.І.Георгієвського, Кримс</w:t>
      </w:r>
      <w:r>
        <w:rPr>
          <w:color w:val="000000"/>
          <w:lang w:val="uk-UA"/>
        </w:rPr>
        <w:t>ь</w:t>
      </w:r>
      <w:r>
        <w:rPr>
          <w:color w:val="000000"/>
          <w:lang w:val="uk-UA"/>
        </w:rPr>
        <w:t>кої республіканської установи «Клінічний санаторій «Сімеїз», міських клінічних лікарень №6 і №9 м. Дніпропетровська, міської клінічної лікарні № 5 м. Львова і Львівського регіонального фтизіопульмоцен</w:t>
      </w:r>
      <w:r>
        <w:rPr>
          <w:color w:val="000000"/>
          <w:lang w:val="uk-UA"/>
        </w:rPr>
        <w:t>т</w:t>
      </w:r>
      <w:r>
        <w:rPr>
          <w:color w:val="000000"/>
          <w:lang w:val="uk-UA"/>
        </w:rPr>
        <w:t>ру.</w:t>
      </w:r>
    </w:p>
    <w:p w:rsidR="00B4276C" w:rsidRDefault="00B4276C" w:rsidP="00B4276C">
      <w:pPr>
        <w:pStyle w:val="afffffffffffffffffffffffffffff2"/>
        <w:autoSpaceDE w:val="0"/>
        <w:autoSpaceDN w:val="0"/>
        <w:rPr>
          <w:color w:val="000000"/>
          <w:lang w:val="uk-UA"/>
        </w:rPr>
      </w:pPr>
      <w:r>
        <w:rPr>
          <w:b/>
          <w:bCs/>
          <w:color w:val="000000"/>
          <w:lang w:val="uk-UA"/>
        </w:rPr>
        <w:t xml:space="preserve">Особистий  внесок  здобувача. </w:t>
      </w:r>
      <w:r>
        <w:rPr>
          <w:color w:val="000000"/>
          <w:lang w:val="uk-UA"/>
        </w:rPr>
        <w:t>Дисертаційна робота є самостійним до</w:t>
      </w:r>
      <w:r>
        <w:rPr>
          <w:color w:val="000000"/>
          <w:lang w:val="uk-UA"/>
        </w:rPr>
        <w:t>с</w:t>
      </w:r>
      <w:r>
        <w:rPr>
          <w:color w:val="000000"/>
          <w:lang w:val="uk-UA"/>
        </w:rPr>
        <w:t>лідженням автора.  Особиста  участь дисертанта полягала в узагальненні спец</w:t>
      </w:r>
      <w:r>
        <w:rPr>
          <w:color w:val="000000"/>
          <w:lang w:val="uk-UA"/>
        </w:rPr>
        <w:t>і</w:t>
      </w:r>
      <w:r>
        <w:rPr>
          <w:color w:val="000000"/>
          <w:lang w:val="uk-UA"/>
        </w:rPr>
        <w:t>альної літератури; визначенні мети і задач дослідження; в розробці методол</w:t>
      </w:r>
      <w:r>
        <w:rPr>
          <w:color w:val="000000"/>
          <w:lang w:val="uk-UA"/>
        </w:rPr>
        <w:t>о</w:t>
      </w:r>
      <w:r>
        <w:rPr>
          <w:color w:val="000000"/>
          <w:lang w:val="uk-UA"/>
        </w:rPr>
        <w:t>гії дослідження; складанні плану обстеження хворих і методології здійснення лікування; в сист</w:t>
      </w:r>
      <w:r>
        <w:rPr>
          <w:color w:val="000000"/>
          <w:lang w:val="uk-UA"/>
        </w:rPr>
        <w:t>е</w:t>
      </w:r>
      <w:r>
        <w:rPr>
          <w:color w:val="000000"/>
          <w:lang w:val="uk-UA"/>
        </w:rPr>
        <w:t>матизації і математичній обробці одержаних даних, а також в їх аналізі і узагальненні</w:t>
      </w:r>
      <w:r>
        <w:rPr>
          <w:color w:val="000000"/>
          <w:lang w:val="uk-UA" w:eastAsia="uk-UA"/>
        </w:rPr>
        <w:t xml:space="preserve">, </w:t>
      </w:r>
      <w:r>
        <w:rPr>
          <w:color w:val="000000"/>
          <w:lang w:val="uk-UA"/>
        </w:rPr>
        <w:t>формуванні висновків і практичних рекомендацій. А</w:t>
      </w:r>
      <w:r>
        <w:rPr>
          <w:color w:val="000000"/>
          <w:lang w:val="uk-UA"/>
        </w:rPr>
        <w:t>в</w:t>
      </w:r>
      <w:r>
        <w:rPr>
          <w:color w:val="000000"/>
          <w:lang w:val="uk-UA"/>
        </w:rPr>
        <w:t>тор особисто займався впровадженням в практику основних положень дисертації, готував матеріали до п</w:t>
      </w:r>
      <w:r>
        <w:rPr>
          <w:color w:val="000000"/>
          <w:lang w:val="uk-UA"/>
        </w:rPr>
        <w:t>у</w:t>
      </w:r>
      <w:r>
        <w:rPr>
          <w:color w:val="000000"/>
          <w:lang w:val="uk-UA"/>
        </w:rPr>
        <w:t>блікацій.</w:t>
      </w:r>
    </w:p>
    <w:p w:rsidR="00B4276C" w:rsidRDefault="00B4276C" w:rsidP="00B4276C">
      <w:pPr>
        <w:pStyle w:val="afffffffffffffffffffffffffffff2"/>
        <w:autoSpaceDE w:val="0"/>
        <w:autoSpaceDN w:val="0"/>
        <w:rPr>
          <w:b/>
          <w:bCs/>
          <w:color w:val="000000"/>
          <w:lang w:val="uk-UA"/>
        </w:rPr>
      </w:pPr>
      <w:r>
        <w:rPr>
          <w:b/>
          <w:bCs/>
          <w:color w:val="000000"/>
          <w:lang w:val="uk-UA"/>
        </w:rPr>
        <w:t>Апробація  результатів дисертації</w:t>
      </w:r>
      <w:r>
        <w:rPr>
          <w:color w:val="000000"/>
          <w:lang w:val="uk-UA"/>
        </w:rPr>
        <w:t>. Основні положення дисертації доп</w:t>
      </w:r>
      <w:r>
        <w:rPr>
          <w:color w:val="000000"/>
          <w:lang w:val="uk-UA"/>
        </w:rPr>
        <w:t>о</w:t>
      </w:r>
      <w:r>
        <w:rPr>
          <w:color w:val="000000"/>
          <w:lang w:val="uk-UA"/>
        </w:rPr>
        <w:t>віли на V Міжнародній науково-практичній конференції "Актуальні проблеми госпітал</w:t>
      </w:r>
      <w:r>
        <w:rPr>
          <w:color w:val="000000"/>
          <w:lang w:val="uk-UA"/>
        </w:rPr>
        <w:t>ь</w:t>
      </w:r>
      <w:r>
        <w:rPr>
          <w:color w:val="000000"/>
          <w:lang w:val="uk-UA"/>
        </w:rPr>
        <w:t>ної медицини" (Севастополь, 2007), Міжнародній науково-практичній конференції «Актуальні проблеми курортології і медичної реабілітації» (Одеса, 2007), науково-практичній конференції «Актуальні питання діяльності санато</w:t>
      </w:r>
      <w:r>
        <w:rPr>
          <w:color w:val="000000"/>
          <w:lang w:val="uk-UA"/>
        </w:rPr>
        <w:t>р</w:t>
      </w:r>
      <w:r>
        <w:rPr>
          <w:color w:val="000000"/>
          <w:lang w:val="uk-UA"/>
        </w:rPr>
        <w:t>но-курортних установ в сучасних умовах», присвяченої 100-річчю заснування санаторію «Примор'я» (Євпаторія, 2007), VII республіканському конгресі кур</w:t>
      </w:r>
      <w:r>
        <w:rPr>
          <w:color w:val="000000"/>
          <w:lang w:val="uk-UA"/>
        </w:rPr>
        <w:t>о</w:t>
      </w:r>
      <w:r>
        <w:rPr>
          <w:color w:val="000000"/>
          <w:lang w:val="uk-UA"/>
        </w:rPr>
        <w:t>ртологів і фізіотерапевтів «Актуальні питання організації курортної справи, к</w:t>
      </w:r>
      <w:r>
        <w:rPr>
          <w:color w:val="000000"/>
          <w:lang w:val="uk-UA"/>
        </w:rPr>
        <w:t>у</w:t>
      </w:r>
      <w:r>
        <w:rPr>
          <w:color w:val="000000"/>
          <w:lang w:val="uk-UA"/>
        </w:rPr>
        <w:t>рортної політики і фізіотерапії АР Крим» (Євпаторія, 2007), XVII Національн</w:t>
      </w:r>
      <w:r>
        <w:rPr>
          <w:color w:val="000000"/>
          <w:lang w:val="uk-UA"/>
        </w:rPr>
        <w:t>о</w:t>
      </w:r>
      <w:r>
        <w:rPr>
          <w:color w:val="000000"/>
          <w:lang w:val="uk-UA"/>
        </w:rPr>
        <w:t>му конгресі з хвороб органів дихання (Росія, Казань, 2007), I Національному а</w:t>
      </w:r>
      <w:r>
        <w:rPr>
          <w:color w:val="000000"/>
          <w:lang w:val="uk-UA"/>
        </w:rPr>
        <w:t>с</w:t>
      </w:r>
      <w:r>
        <w:rPr>
          <w:color w:val="000000"/>
          <w:lang w:val="uk-UA"/>
        </w:rPr>
        <w:t>тма-конгресі (Київ, 2007), VIII Республіканському конгресі курортологів і фіз</w:t>
      </w:r>
      <w:r>
        <w:rPr>
          <w:color w:val="000000"/>
          <w:lang w:val="uk-UA"/>
        </w:rPr>
        <w:t>і</w:t>
      </w:r>
      <w:r>
        <w:rPr>
          <w:color w:val="000000"/>
          <w:lang w:val="uk-UA"/>
        </w:rPr>
        <w:t>отерапевтів АР Крим "Актуальні питання організації курортної справи, курор</w:t>
      </w:r>
      <w:r>
        <w:rPr>
          <w:color w:val="000000"/>
          <w:lang w:val="uk-UA"/>
        </w:rPr>
        <w:t>т</w:t>
      </w:r>
      <w:r>
        <w:rPr>
          <w:color w:val="000000"/>
          <w:lang w:val="uk-UA"/>
        </w:rPr>
        <w:t xml:space="preserve">ної політики і фізіотерапії АР Крим" (Євпаторія, 2008), II Національному астма-конгресі (Київ, 2008), I Національному конгресі </w:t>
      </w:r>
      <w:r>
        <w:rPr>
          <w:color w:val="000000"/>
          <w:lang w:val="uk-UA"/>
        </w:rPr>
        <w:lastRenderedPageBreak/>
        <w:t>«Людина і ліки – Україна» (К</w:t>
      </w:r>
      <w:r>
        <w:rPr>
          <w:color w:val="000000"/>
          <w:lang w:val="uk-UA"/>
        </w:rPr>
        <w:t>и</w:t>
      </w:r>
      <w:r>
        <w:rPr>
          <w:color w:val="000000"/>
          <w:lang w:val="uk-UA"/>
        </w:rPr>
        <w:t>їв, 2008), III З'їзді фізіотерапевтів і курортологів України (Ялта, 2008), IV З'їзді фтизіатрів і пульмонологів України (Київ, 2008), XVIII Національному конгресі з хвороб органів дихання (Росія, Єкатеринбург, 2008), XVIII Конгресі Європе</w:t>
      </w:r>
      <w:r>
        <w:rPr>
          <w:color w:val="000000"/>
          <w:lang w:val="uk-UA"/>
        </w:rPr>
        <w:t>й</w:t>
      </w:r>
      <w:r>
        <w:rPr>
          <w:color w:val="000000"/>
          <w:lang w:val="uk-UA"/>
        </w:rPr>
        <w:t>ського респіраторного товариства (</w:t>
      </w:r>
      <w:r>
        <w:rPr>
          <w:color w:val="000000"/>
          <w:lang w:val="en-US"/>
        </w:rPr>
        <w:t>Berlin</w:t>
      </w:r>
      <w:r>
        <w:rPr>
          <w:color w:val="000000"/>
          <w:lang w:val="uk-UA"/>
        </w:rPr>
        <w:t>, 2008).</w:t>
      </w:r>
    </w:p>
    <w:p w:rsidR="00B4276C" w:rsidRDefault="00B4276C" w:rsidP="00B4276C">
      <w:pPr>
        <w:pStyle w:val="afffffffffffffffffffffffffffff2"/>
        <w:autoSpaceDE w:val="0"/>
        <w:autoSpaceDN w:val="0"/>
        <w:rPr>
          <w:color w:val="000000"/>
          <w:lang w:val="uk-UA"/>
        </w:rPr>
      </w:pPr>
      <w:r>
        <w:rPr>
          <w:b/>
          <w:bCs/>
          <w:color w:val="000000"/>
          <w:lang w:val="uk-UA"/>
        </w:rPr>
        <w:t>Публікації</w:t>
      </w:r>
      <w:r>
        <w:rPr>
          <w:color w:val="000000"/>
          <w:lang w:val="uk-UA"/>
        </w:rPr>
        <w:t>. По темі дисертації опубліковано 55 праць, у тому числі 27 самостійних. З них в науково-медичних журналах опубліковано 24 (самості</w:t>
      </w:r>
      <w:r>
        <w:rPr>
          <w:color w:val="000000"/>
          <w:lang w:val="uk-UA"/>
        </w:rPr>
        <w:t>й</w:t>
      </w:r>
      <w:r>
        <w:rPr>
          <w:color w:val="000000"/>
          <w:lang w:val="uk-UA"/>
        </w:rPr>
        <w:t>них — 11), в збірках наукових праць — 13 (самостійних — 9), в збірках матер</w:t>
      </w:r>
      <w:r>
        <w:rPr>
          <w:color w:val="000000"/>
          <w:lang w:val="uk-UA"/>
        </w:rPr>
        <w:t>і</w:t>
      </w:r>
      <w:r>
        <w:rPr>
          <w:color w:val="000000"/>
          <w:lang w:val="uk-UA"/>
        </w:rPr>
        <w:t>алів і тез конференцій — 16  (самостійних — 7) праць. Видані 2 методичні р</w:t>
      </w:r>
      <w:r>
        <w:rPr>
          <w:color w:val="000000"/>
          <w:lang w:val="uk-UA"/>
        </w:rPr>
        <w:t>е</w:t>
      </w:r>
      <w:r>
        <w:rPr>
          <w:color w:val="000000"/>
          <w:lang w:val="uk-UA"/>
        </w:rPr>
        <w:t>комендації. В виданнях, що атестовані ВАК України, опубліковано 35 праць.</w:t>
      </w:r>
    </w:p>
    <w:p w:rsidR="00B4276C" w:rsidRDefault="00B4276C" w:rsidP="00B4276C">
      <w:pPr>
        <w:pStyle w:val="afffffffffffffffffffffffffffff2"/>
        <w:autoSpaceDE w:val="0"/>
        <w:autoSpaceDN w:val="0"/>
        <w:rPr>
          <w:b/>
          <w:bCs/>
          <w:color w:val="000000"/>
          <w:lang w:val="uk-UA"/>
        </w:rPr>
      </w:pPr>
      <w:r>
        <w:rPr>
          <w:b/>
          <w:bCs/>
          <w:color w:val="000000"/>
          <w:lang w:val="uk-UA"/>
        </w:rPr>
        <w:t>Структура і об'єм дисертації.</w:t>
      </w:r>
      <w:r>
        <w:rPr>
          <w:color w:val="000000"/>
          <w:lang w:val="uk-UA"/>
        </w:rPr>
        <w:t xml:space="preserve"> Дисертація складається з введення, восьми розділів (огляд літератури, методологія роботи, матеріали і методи дослідже</w:t>
      </w:r>
      <w:r>
        <w:rPr>
          <w:color w:val="000000"/>
          <w:lang w:val="uk-UA"/>
        </w:rPr>
        <w:t>н</w:t>
      </w:r>
      <w:r>
        <w:rPr>
          <w:color w:val="000000"/>
          <w:lang w:val="uk-UA"/>
        </w:rPr>
        <w:t>ня, 5 розділів  з викладом матеріалу власних досліджень, аналіз і обговорення результатів дослідження), висновків, практичних рекомендацій і списку цит</w:t>
      </w:r>
      <w:r>
        <w:rPr>
          <w:color w:val="000000"/>
          <w:lang w:val="uk-UA"/>
        </w:rPr>
        <w:t>о</w:t>
      </w:r>
      <w:r>
        <w:rPr>
          <w:color w:val="000000"/>
          <w:lang w:val="uk-UA"/>
        </w:rPr>
        <w:t>ваної літератури, який включає 313 джерел, у тому числі 130 вітчизняних і 183 зарубіжних. Дисертація викладена на 337 сторінках (основний об'єм –  275 сторінок), містить 80 та</w:t>
      </w:r>
      <w:r>
        <w:rPr>
          <w:color w:val="000000"/>
          <w:lang w:val="uk-UA"/>
        </w:rPr>
        <w:t>б</w:t>
      </w:r>
      <w:r>
        <w:rPr>
          <w:color w:val="000000"/>
          <w:lang w:val="uk-UA"/>
        </w:rPr>
        <w:t>лиць і 18 малюнків.</w:t>
      </w:r>
    </w:p>
    <w:p w:rsidR="00B4276C" w:rsidRDefault="00B4276C" w:rsidP="00B4276C">
      <w:pPr>
        <w:jc w:val="center"/>
        <w:rPr>
          <w:b/>
          <w:bCs/>
          <w:color w:val="000000"/>
          <w:lang w:val="uk-UA"/>
        </w:rPr>
      </w:pPr>
    </w:p>
    <w:p w:rsidR="00B4276C" w:rsidRDefault="00B4276C" w:rsidP="00B4276C">
      <w:pPr>
        <w:autoSpaceDE w:val="0"/>
        <w:autoSpaceDN w:val="0"/>
        <w:jc w:val="center"/>
        <w:rPr>
          <w:b/>
          <w:bCs/>
          <w:color w:val="000000"/>
          <w:lang w:val="uk-UA"/>
        </w:rPr>
      </w:pPr>
      <w:r>
        <w:rPr>
          <w:b/>
          <w:bCs/>
          <w:color w:val="000000"/>
          <w:lang w:val="uk-UA"/>
        </w:rPr>
        <w:t>ОСНОВНИЙ  ЗМІСТ  РОБОТИ</w:t>
      </w:r>
    </w:p>
    <w:p w:rsidR="00B4276C" w:rsidRDefault="00B4276C" w:rsidP="00B4276C">
      <w:pPr>
        <w:pStyle w:val="afffffffffffffffffffffffffffff2"/>
        <w:ind w:firstLine="0"/>
        <w:jc w:val="center"/>
        <w:rPr>
          <w:b/>
          <w:bCs/>
          <w:color w:val="000000"/>
          <w:lang w:val="uk-UA"/>
        </w:rPr>
      </w:pPr>
      <w:r>
        <w:rPr>
          <w:b/>
          <w:bCs/>
          <w:color w:val="000000"/>
          <w:lang w:val="uk-UA"/>
        </w:rPr>
        <w:t>Матеріал і методи дослідження</w:t>
      </w:r>
    </w:p>
    <w:p w:rsidR="00B4276C" w:rsidRDefault="00B4276C" w:rsidP="00B4276C">
      <w:pPr>
        <w:pStyle w:val="afffffffffffffffffffffffffffff2"/>
        <w:rPr>
          <w:color w:val="000000"/>
          <w:lang w:val="uk-UA"/>
        </w:rPr>
      </w:pPr>
      <w:r>
        <w:rPr>
          <w:i/>
          <w:iCs/>
          <w:color w:val="000000"/>
          <w:lang w:val="uk-UA"/>
        </w:rPr>
        <w:t>Матеріал дослідження</w:t>
      </w:r>
      <w:r>
        <w:rPr>
          <w:color w:val="000000"/>
          <w:lang w:val="uk-UA"/>
        </w:rPr>
        <w:t>. Критерії включення хворих в дослідження:  ле</w:t>
      </w:r>
      <w:r>
        <w:rPr>
          <w:color w:val="000000"/>
          <w:lang w:val="uk-UA"/>
        </w:rPr>
        <w:t>г</w:t>
      </w:r>
      <w:r>
        <w:rPr>
          <w:color w:val="000000"/>
          <w:lang w:val="uk-UA"/>
        </w:rPr>
        <w:t xml:space="preserve">кий і середній ступені тяжкості </w:t>
      </w:r>
      <w:r w:rsidRPr="00B4276C">
        <w:rPr>
          <w:color w:val="000000"/>
          <w:lang w:val="uk-UA"/>
        </w:rPr>
        <w:t>персистуючо</w:t>
      </w:r>
      <w:r>
        <w:rPr>
          <w:color w:val="000000"/>
          <w:lang w:val="uk-UA"/>
        </w:rPr>
        <w:t>ї БА.  Основні критерії виключе</w:t>
      </w:r>
      <w:r>
        <w:rPr>
          <w:color w:val="000000"/>
          <w:lang w:val="uk-UA"/>
        </w:rPr>
        <w:t>н</w:t>
      </w:r>
      <w:r>
        <w:rPr>
          <w:color w:val="000000"/>
          <w:lang w:val="uk-UA"/>
        </w:rPr>
        <w:t xml:space="preserve">ня хворих з дослідження: важка </w:t>
      </w:r>
      <w:r>
        <w:rPr>
          <w:color w:val="000000"/>
        </w:rPr>
        <w:t>персистую</w:t>
      </w:r>
      <w:r>
        <w:rPr>
          <w:color w:val="000000"/>
          <w:lang w:val="uk-UA"/>
        </w:rPr>
        <w:t xml:space="preserve">ча БА, цукровий діабет, вік старше 65 років. </w:t>
      </w:r>
    </w:p>
    <w:p w:rsidR="00B4276C" w:rsidRDefault="00B4276C" w:rsidP="00B4276C">
      <w:pPr>
        <w:pStyle w:val="afffffffffffffffffffffffffffff2"/>
        <w:autoSpaceDE w:val="0"/>
        <w:autoSpaceDN w:val="0"/>
        <w:rPr>
          <w:color w:val="000000"/>
          <w:lang w:val="uk-UA"/>
        </w:rPr>
      </w:pPr>
      <w:r>
        <w:rPr>
          <w:color w:val="000000"/>
          <w:lang w:val="uk-UA"/>
        </w:rPr>
        <w:t>Матеріалом дослідження послужили клінічні дані 1284 хворих на БА. Чолов</w:t>
      </w:r>
      <w:r>
        <w:rPr>
          <w:color w:val="000000"/>
          <w:lang w:val="uk-UA"/>
        </w:rPr>
        <w:t>і</w:t>
      </w:r>
      <w:r>
        <w:rPr>
          <w:color w:val="000000"/>
          <w:lang w:val="uk-UA"/>
        </w:rPr>
        <w:t>ків було 593 (46.2%), жінок – 691 (53.8%) осіб. Вік обстежуваних варіював від 18 до 65 років  і  в середньому склав 52.36±1.85 років. У 74 (5.8%) хворих вік дорівнював або був менше 30 рокам, у 171 (13.3%) – 31-40 рокам, у 529 (41.2%) — 41-50 рокам, у 365 (28.4%) – 51-60 рокам і у 145 (11.3%) – більше 60 років. Легкий ступінь тяжкості БА діагностовано у 381 (29.7%), середній ст</w:t>
      </w:r>
      <w:r>
        <w:rPr>
          <w:color w:val="000000"/>
          <w:lang w:val="uk-UA"/>
        </w:rPr>
        <w:t>у</w:t>
      </w:r>
      <w:r>
        <w:rPr>
          <w:color w:val="000000"/>
          <w:lang w:val="uk-UA"/>
        </w:rPr>
        <w:t xml:space="preserve">пінь тяжкості – у 903 (70.3%) хворих. Загострення БА мало місце у 1011 (78.74%) і відсутність загострення – у 273 </w:t>
      </w:r>
      <w:r>
        <w:rPr>
          <w:color w:val="000000"/>
        </w:rPr>
        <w:t>(21.26%)</w:t>
      </w:r>
      <w:r>
        <w:rPr>
          <w:color w:val="000000"/>
          <w:lang w:val="uk-UA"/>
        </w:rPr>
        <w:t xml:space="preserve"> хворих. </w:t>
      </w:r>
    </w:p>
    <w:p w:rsidR="00B4276C" w:rsidRDefault="00B4276C" w:rsidP="00B4276C">
      <w:pPr>
        <w:pStyle w:val="afffffffffffffffffffffffffffff2"/>
        <w:autoSpaceDE w:val="0"/>
        <w:autoSpaceDN w:val="0"/>
        <w:rPr>
          <w:color w:val="000000"/>
          <w:lang w:val="uk-UA"/>
        </w:rPr>
      </w:pPr>
      <w:r>
        <w:rPr>
          <w:color w:val="000000"/>
          <w:lang w:val="uk-UA"/>
        </w:rPr>
        <w:t>Відповідно до задач дослідження всі хворі були розподілені на 3 великі вибі</w:t>
      </w:r>
      <w:r>
        <w:rPr>
          <w:color w:val="000000"/>
          <w:lang w:val="uk-UA"/>
        </w:rPr>
        <w:t>р</w:t>
      </w:r>
      <w:r>
        <w:rPr>
          <w:color w:val="000000"/>
          <w:lang w:val="uk-UA"/>
        </w:rPr>
        <w:t>ки. Першу вибірку склали 442 хворих на БА, у яких вивчена ефективність застосування різних методів лікування нападу БА на етапі швидкої і невідкла</w:t>
      </w:r>
      <w:r>
        <w:rPr>
          <w:color w:val="000000"/>
          <w:lang w:val="uk-UA"/>
        </w:rPr>
        <w:t>д</w:t>
      </w:r>
      <w:r>
        <w:rPr>
          <w:color w:val="000000"/>
          <w:lang w:val="uk-UA"/>
        </w:rPr>
        <w:t xml:space="preserve">ної медичної допомоги в м. Сімферополі. З цих хворих сформовано 2 групи. До 1-ої групи увійшли 230 пацієнтів, які для лікування </w:t>
      </w:r>
      <w:r>
        <w:rPr>
          <w:color w:val="000000"/>
          <w:lang w:val="uk-UA"/>
        </w:rPr>
        <w:lastRenderedPageBreak/>
        <w:t xml:space="preserve">нападу задухи отримали традиційне лікування внутрішньовенним введенням 10,0-20,0 мл 2,4 % розчину еуфіліну або його поєднанням з 60-90 мг преднізолону. 2-у групу склали 212 хворих, у яких для лікування нападу задухи використали </w:t>
      </w:r>
      <w:r>
        <w:rPr>
          <w:color w:val="000000"/>
        </w:rPr>
        <w:t>небулайзерну</w:t>
      </w:r>
      <w:r>
        <w:rPr>
          <w:color w:val="000000"/>
          <w:lang w:val="uk-UA"/>
        </w:rPr>
        <w:t xml:space="preserve"> терапію </w:t>
      </w:r>
      <w:r>
        <w:rPr>
          <w:color w:val="000000"/>
        </w:rPr>
        <w:t>вентол</w:t>
      </w:r>
      <w:r>
        <w:rPr>
          <w:color w:val="000000"/>
          <w:lang w:val="uk-UA"/>
        </w:rPr>
        <w:t>і</w:t>
      </w:r>
      <w:r>
        <w:rPr>
          <w:color w:val="000000"/>
        </w:rPr>
        <w:t>ном</w:t>
      </w:r>
      <w:r>
        <w:rPr>
          <w:color w:val="000000"/>
          <w:lang w:val="uk-UA"/>
        </w:rPr>
        <w:t>.</w:t>
      </w:r>
    </w:p>
    <w:p w:rsidR="00B4276C" w:rsidRDefault="00B4276C" w:rsidP="00B4276C">
      <w:pPr>
        <w:pStyle w:val="afffffffffffffffffffffffffffff2"/>
        <w:autoSpaceDE w:val="0"/>
        <w:autoSpaceDN w:val="0"/>
        <w:rPr>
          <w:color w:val="000000"/>
          <w:lang w:val="uk-UA"/>
        </w:rPr>
      </w:pPr>
      <w:r>
        <w:rPr>
          <w:color w:val="000000"/>
          <w:lang w:val="uk-UA"/>
        </w:rPr>
        <w:t>Другу вибірку склали 102 пацієнти з важким загостренням БА, що лік</w:t>
      </w:r>
      <w:r>
        <w:rPr>
          <w:color w:val="000000"/>
          <w:lang w:val="uk-UA"/>
        </w:rPr>
        <w:t>у</w:t>
      </w:r>
      <w:r>
        <w:rPr>
          <w:color w:val="000000"/>
          <w:lang w:val="uk-UA"/>
        </w:rPr>
        <w:t>валися в пульмонологічній клініці Кримської республіканської установи «НДІ фізичних методів лікування та медичної кліматології імені І.М.Сєченова». Хв</w:t>
      </w:r>
      <w:r>
        <w:rPr>
          <w:color w:val="000000"/>
          <w:lang w:val="uk-UA"/>
        </w:rPr>
        <w:t>о</w:t>
      </w:r>
      <w:r>
        <w:rPr>
          <w:color w:val="000000"/>
          <w:lang w:val="uk-UA"/>
        </w:rPr>
        <w:t xml:space="preserve">рих протягом перших 12 годин від моменту госпіталізації пацієнтів в клініку </w:t>
      </w:r>
      <w:r>
        <w:rPr>
          <w:color w:val="000000"/>
        </w:rPr>
        <w:t>рандом</w:t>
      </w:r>
      <w:r>
        <w:rPr>
          <w:color w:val="000000"/>
          <w:lang w:val="uk-UA"/>
        </w:rPr>
        <w:t>і</w:t>
      </w:r>
      <w:r>
        <w:rPr>
          <w:color w:val="000000"/>
        </w:rPr>
        <w:t>з</w:t>
      </w:r>
      <w:r>
        <w:rPr>
          <w:color w:val="000000"/>
          <w:lang w:val="uk-UA"/>
        </w:rPr>
        <w:t>у</w:t>
      </w:r>
      <w:r>
        <w:rPr>
          <w:color w:val="000000"/>
        </w:rPr>
        <w:t>вали</w:t>
      </w:r>
      <w:r>
        <w:rPr>
          <w:color w:val="000000"/>
          <w:lang w:val="uk-UA"/>
        </w:rPr>
        <w:t xml:space="preserve"> випадковим методом (непрозорі запечатані конверти) на 3 гр</w:t>
      </w:r>
      <w:r>
        <w:rPr>
          <w:color w:val="000000"/>
          <w:lang w:val="uk-UA"/>
        </w:rPr>
        <w:t>у</w:t>
      </w:r>
      <w:r>
        <w:rPr>
          <w:color w:val="000000"/>
          <w:lang w:val="uk-UA"/>
        </w:rPr>
        <w:t>пи. 1-у групу склали 53 пацієнти, яким був призначений пероральний предніз</w:t>
      </w:r>
      <w:r>
        <w:rPr>
          <w:color w:val="000000"/>
          <w:lang w:val="uk-UA"/>
        </w:rPr>
        <w:t>о</w:t>
      </w:r>
      <w:r>
        <w:rPr>
          <w:color w:val="000000"/>
          <w:lang w:val="uk-UA"/>
        </w:rPr>
        <w:t>лон 40 мг/доб (в подальшому група була розділена на 2 підгрупи по 30 і 23 п</w:t>
      </w:r>
      <w:r>
        <w:rPr>
          <w:color w:val="000000"/>
          <w:lang w:val="uk-UA"/>
        </w:rPr>
        <w:t>а</w:t>
      </w:r>
      <w:r>
        <w:rPr>
          <w:color w:val="000000"/>
          <w:lang w:val="uk-UA"/>
        </w:rPr>
        <w:t xml:space="preserve">цієнта), в 2-у  групу – 25 хворих на БА, яким для лікування загострення був призначений </w:t>
      </w:r>
      <w:r>
        <w:rPr>
          <w:color w:val="000000"/>
        </w:rPr>
        <w:t>небул</w:t>
      </w:r>
      <w:r>
        <w:rPr>
          <w:color w:val="000000"/>
          <w:lang w:val="uk-UA"/>
        </w:rPr>
        <w:t>і</w:t>
      </w:r>
      <w:r>
        <w:rPr>
          <w:color w:val="000000"/>
        </w:rPr>
        <w:t>зован</w:t>
      </w:r>
      <w:r>
        <w:rPr>
          <w:color w:val="000000"/>
          <w:lang w:val="uk-UA"/>
        </w:rPr>
        <w:t>и</w:t>
      </w:r>
      <w:r>
        <w:rPr>
          <w:color w:val="000000"/>
        </w:rPr>
        <w:t>й</w:t>
      </w:r>
      <w:r>
        <w:rPr>
          <w:color w:val="000000"/>
          <w:lang w:val="uk-UA"/>
        </w:rPr>
        <w:t xml:space="preserve"> </w:t>
      </w:r>
      <w:r>
        <w:rPr>
          <w:color w:val="000000"/>
        </w:rPr>
        <w:t>будесон</w:t>
      </w:r>
      <w:r>
        <w:rPr>
          <w:color w:val="000000"/>
          <w:lang w:val="uk-UA"/>
        </w:rPr>
        <w:t>і</w:t>
      </w:r>
      <w:r>
        <w:rPr>
          <w:color w:val="000000"/>
        </w:rPr>
        <w:t>д</w:t>
      </w:r>
      <w:r>
        <w:rPr>
          <w:color w:val="000000"/>
          <w:lang w:val="uk-UA"/>
        </w:rPr>
        <w:t xml:space="preserve">, і 3-ю групу – 24 пацієнти, у яких через </w:t>
      </w:r>
      <w:r>
        <w:rPr>
          <w:color w:val="000000"/>
        </w:rPr>
        <w:t>небулайзер</w:t>
      </w:r>
      <w:r>
        <w:rPr>
          <w:color w:val="000000"/>
          <w:lang w:val="uk-UA"/>
        </w:rPr>
        <w:t xml:space="preserve"> застосовували </w:t>
      </w:r>
      <w:r>
        <w:rPr>
          <w:color w:val="000000"/>
        </w:rPr>
        <w:t>фл</w:t>
      </w:r>
      <w:r>
        <w:rPr>
          <w:color w:val="000000"/>
          <w:lang w:val="uk-UA"/>
        </w:rPr>
        <w:t>у</w:t>
      </w:r>
      <w:r>
        <w:rPr>
          <w:color w:val="000000"/>
        </w:rPr>
        <w:t>т</w:t>
      </w:r>
      <w:r>
        <w:rPr>
          <w:color w:val="000000"/>
          <w:lang w:val="uk-UA"/>
        </w:rPr>
        <w:t>і</w:t>
      </w:r>
      <w:r>
        <w:rPr>
          <w:color w:val="000000"/>
        </w:rPr>
        <w:t>козон</w:t>
      </w:r>
      <w:r>
        <w:rPr>
          <w:color w:val="000000"/>
          <w:lang w:val="uk-UA"/>
        </w:rPr>
        <w:t xml:space="preserve"> </w:t>
      </w:r>
      <w:r>
        <w:rPr>
          <w:color w:val="000000"/>
        </w:rPr>
        <w:t>проп</w:t>
      </w:r>
      <w:r>
        <w:rPr>
          <w:color w:val="000000"/>
          <w:lang w:val="uk-UA"/>
        </w:rPr>
        <w:t>і</w:t>
      </w:r>
      <w:r>
        <w:rPr>
          <w:color w:val="000000"/>
        </w:rPr>
        <w:t>о</w:t>
      </w:r>
      <w:r>
        <w:rPr>
          <w:color w:val="000000"/>
        </w:rPr>
        <w:t>нат</w:t>
      </w:r>
      <w:r>
        <w:rPr>
          <w:color w:val="000000"/>
          <w:lang w:val="uk-UA"/>
        </w:rPr>
        <w:t>.</w:t>
      </w:r>
    </w:p>
    <w:p w:rsidR="00B4276C" w:rsidRDefault="00B4276C" w:rsidP="00B4276C">
      <w:pPr>
        <w:pStyle w:val="afffffffffffffffffffffffffffff2"/>
        <w:autoSpaceDE w:val="0"/>
        <w:autoSpaceDN w:val="0"/>
        <w:rPr>
          <w:color w:val="000000"/>
          <w:lang w:val="uk-UA"/>
        </w:rPr>
      </w:pPr>
      <w:r>
        <w:rPr>
          <w:color w:val="000000"/>
          <w:lang w:val="uk-UA"/>
        </w:rPr>
        <w:t>Для вивчення чинників ризику загострення захворювання, розробки м</w:t>
      </w:r>
      <w:r>
        <w:rPr>
          <w:color w:val="000000"/>
          <w:lang w:val="uk-UA"/>
        </w:rPr>
        <w:t>о</w:t>
      </w:r>
      <w:r>
        <w:rPr>
          <w:color w:val="000000"/>
          <w:lang w:val="uk-UA"/>
        </w:rPr>
        <w:t>делей прогнозу настання загострення і наслідків лікування захворювання сфо</w:t>
      </w:r>
      <w:r>
        <w:rPr>
          <w:color w:val="000000"/>
          <w:lang w:val="uk-UA"/>
        </w:rPr>
        <w:t>р</w:t>
      </w:r>
      <w:r>
        <w:rPr>
          <w:color w:val="000000"/>
          <w:lang w:val="uk-UA"/>
        </w:rPr>
        <w:t>мована третя вибірка хворих чисельністю 740 чоловік. В умовах спеціалізов</w:t>
      </w:r>
      <w:r>
        <w:rPr>
          <w:color w:val="000000"/>
          <w:lang w:val="uk-UA"/>
        </w:rPr>
        <w:t>а</w:t>
      </w:r>
      <w:r>
        <w:rPr>
          <w:color w:val="000000"/>
          <w:lang w:val="uk-UA"/>
        </w:rPr>
        <w:t>ного ПЛРЦ лікувалися 381 (51.49%), в різних медичних установах м.Сімферополя – 359 (48.51%) хворих на БА. Ця вибірка була розділена на 3 п</w:t>
      </w:r>
      <w:r>
        <w:rPr>
          <w:color w:val="000000"/>
          <w:lang w:val="uk-UA"/>
        </w:rPr>
        <w:t>і</w:t>
      </w:r>
      <w:r>
        <w:rPr>
          <w:color w:val="000000"/>
          <w:lang w:val="uk-UA"/>
        </w:rPr>
        <w:t>двибірки. 1-а підвибірка (215 хворих) сформована для виявлення чинників р</w:t>
      </w:r>
      <w:r>
        <w:rPr>
          <w:color w:val="000000"/>
          <w:lang w:val="uk-UA"/>
        </w:rPr>
        <w:t>и</w:t>
      </w:r>
      <w:r>
        <w:rPr>
          <w:color w:val="000000"/>
          <w:lang w:val="uk-UA"/>
        </w:rPr>
        <w:t>зику і прогнозування загострень захворювання, 2-а підвибірка (221 хворий) – для уточнення чинників, що впливають на наслідки лікування БА, і прогноз</w:t>
      </w:r>
      <w:r>
        <w:rPr>
          <w:color w:val="000000"/>
          <w:lang w:val="uk-UA"/>
        </w:rPr>
        <w:t>у</w:t>
      </w:r>
      <w:r>
        <w:rPr>
          <w:color w:val="000000"/>
          <w:lang w:val="uk-UA"/>
        </w:rPr>
        <w:t>вання наслідків лікування захворювання, 3-я підвибірка (304 хворих) – для пр</w:t>
      </w:r>
      <w:r>
        <w:rPr>
          <w:color w:val="000000"/>
          <w:lang w:val="uk-UA"/>
        </w:rPr>
        <w:t>о</w:t>
      </w:r>
      <w:r>
        <w:rPr>
          <w:color w:val="000000"/>
          <w:lang w:val="uk-UA"/>
        </w:rPr>
        <w:t>ведення випробувань розроблених моделей прогнозу настання загострення і н</w:t>
      </w:r>
      <w:r>
        <w:rPr>
          <w:color w:val="000000"/>
          <w:lang w:val="uk-UA"/>
        </w:rPr>
        <w:t>а</w:t>
      </w:r>
      <w:r>
        <w:rPr>
          <w:color w:val="000000"/>
          <w:lang w:val="uk-UA"/>
        </w:rPr>
        <w:t>слідків лікування захворювання в реальних клінічних ум</w:t>
      </w:r>
      <w:r>
        <w:rPr>
          <w:color w:val="000000"/>
          <w:lang w:val="uk-UA"/>
        </w:rPr>
        <w:t>о</w:t>
      </w:r>
      <w:r>
        <w:rPr>
          <w:color w:val="000000"/>
          <w:lang w:val="uk-UA"/>
        </w:rPr>
        <w:t xml:space="preserve">вах. </w:t>
      </w:r>
    </w:p>
    <w:p w:rsidR="00B4276C" w:rsidRDefault="00B4276C" w:rsidP="00B4276C">
      <w:pPr>
        <w:pStyle w:val="afffffffffffffffffffffffffffff2"/>
        <w:autoSpaceDE w:val="0"/>
        <w:autoSpaceDN w:val="0"/>
        <w:rPr>
          <w:color w:val="000000"/>
          <w:lang w:val="uk-UA"/>
        </w:rPr>
      </w:pPr>
      <w:r>
        <w:rPr>
          <w:color w:val="000000"/>
          <w:lang w:val="uk-UA"/>
        </w:rPr>
        <w:t>У свою чергу, 1-у підвибірку склали 2 групи хворих: 1-а група –110 хв</w:t>
      </w:r>
      <w:r>
        <w:rPr>
          <w:color w:val="000000"/>
          <w:lang w:val="uk-UA"/>
        </w:rPr>
        <w:t>о</w:t>
      </w:r>
      <w:r>
        <w:rPr>
          <w:color w:val="000000"/>
          <w:lang w:val="uk-UA"/>
        </w:rPr>
        <w:t>рих із загостренням (до включення в дослідження лікувалися в різних медичних установах м. Сімферополя) і 2-а група – 105 хворих без загострення БА (до включення в дослідження протягом року лікувалися в ПЛРЦ). До 2-ої підвибі</w:t>
      </w:r>
      <w:r>
        <w:rPr>
          <w:color w:val="000000"/>
          <w:lang w:val="uk-UA"/>
        </w:rPr>
        <w:t>р</w:t>
      </w:r>
      <w:r>
        <w:rPr>
          <w:color w:val="000000"/>
          <w:lang w:val="uk-UA"/>
        </w:rPr>
        <w:t>ки увійшли 2 групи хворих: 1-а група – 112 хворих із загостренням захвор</w:t>
      </w:r>
      <w:r>
        <w:rPr>
          <w:color w:val="000000"/>
          <w:lang w:val="uk-UA"/>
        </w:rPr>
        <w:t>ю</w:t>
      </w:r>
      <w:r>
        <w:rPr>
          <w:color w:val="000000"/>
          <w:lang w:val="uk-UA"/>
        </w:rPr>
        <w:t>вання, які протягом року лікувалися в ПЛРЦ, і 2-а група – 109 хворих із загос</w:t>
      </w:r>
      <w:r>
        <w:rPr>
          <w:color w:val="000000"/>
          <w:lang w:val="uk-UA"/>
        </w:rPr>
        <w:t>т</w:t>
      </w:r>
      <w:r>
        <w:rPr>
          <w:color w:val="000000"/>
          <w:lang w:val="uk-UA"/>
        </w:rPr>
        <w:t>ренням БА, які протягом року лікувалися в різних медичних установах м. Сі</w:t>
      </w:r>
      <w:r>
        <w:rPr>
          <w:color w:val="000000"/>
          <w:lang w:val="uk-UA"/>
        </w:rPr>
        <w:t>м</w:t>
      </w:r>
      <w:r>
        <w:rPr>
          <w:color w:val="000000"/>
          <w:lang w:val="uk-UA"/>
        </w:rPr>
        <w:t>ферополя. В рамках цієї ж підвибірки сформовано ще 3 групи пацієнтів з рі</w:t>
      </w:r>
      <w:r>
        <w:rPr>
          <w:color w:val="000000"/>
          <w:lang w:val="uk-UA"/>
        </w:rPr>
        <w:t>з</w:t>
      </w:r>
      <w:r>
        <w:rPr>
          <w:color w:val="000000"/>
          <w:lang w:val="uk-UA"/>
        </w:rPr>
        <w:t>ними наслідками лікування БА: контрольований перебіг (n=82), частково кон</w:t>
      </w:r>
      <w:r>
        <w:rPr>
          <w:color w:val="000000"/>
          <w:lang w:val="uk-UA"/>
        </w:rPr>
        <w:t>т</w:t>
      </w:r>
      <w:r>
        <w:rPr>
          <w:color w:val="000000"/>
          <w:lang w:val="uk-UA"/>
        </w:rPr>
        <w:t>рольований перебіг (n=58) і неконтрольований перебіг (n=81). Хворі 3-ї підв</w:t>
      </w:r>
      <w:r>
        <w:rPr>
          <w:color w:val="000000"/>
          <w:lang w:val="uk-UA"/>
        </w:rPr>
        <w:t>и</w:t>
      </w:r>
      <w:r>
        <w:rPr>
          <w:color w:val="000000"/>
          <w:lang w:val="uk-UA"/>
        </w:rPr>
        <w:t xml:space="preserve">бірки були розподілені на 2 групи: у 168 </w:t>
      </w:r>
      <w:r>
        <w:rPr>
          <w:color w:val="000000"/>
          <w:lang w:val="uk-UA"/>
        </w:rPr>
        <w:lastRenderedPageBreak/>
        <w:t>пацієнтів (всі без загострення захв</w:t>
      </w:r>
      <w:r>
        <w:rPr>
          <w:color w:val="000000"/>
          <w:lang w:val="uk-UA"/>
        </w:rPr>
        <w:t>о</w:t>
      </w:r>
      <w:r>
        <w:rPr>
          <w:color w:val="000000"/>
          <w:lang w:val="uk-UA"/>
        </w:rPr>
        <w:t>рювання) проведені клінічні випробування математичної м</w:t>
      </w:r>
      <w:r>
        <w:rPr>
          <w:color w:val="000000"/>
          <w:lang w:val="uk-UA"/>
        </w:rPr>
        <w:t>о</w:t>
      </w:r>
      <w:r>
        <w:rPr>
          <w:color w:val="000000"/>
          <w:lang w:val="uk-UA"/>
        </w:rPr>
        <w:t>делі прогнозування загострення захворювання (1-а група) і у 136 пацієнтів (всі із загостренням з</w:t>
      </w:r>
      <w:r>
        <w:rPr>
          <w:color w:val="000000"/>
          <w:lang w:val="uk-UA"/>
        </w:rPr>
        <w:t>а</w:t>
      </w:r>
      <w:r>
        <w:rPr>
          <w:color w:val="000000"/>
          <w:lang w:val="uk-UA"/>
        </w:rPr>
        <w:t>хворювання) проведені клінічні випробування моделі прогнозування наслідків лікування БА (2-а група).</w:t>
      </w:r>
    </w:p>
    <w:p w:rsidR="00B4276C" w:rsidRDefault="00B4276C" w:rsidP="00B4276C">
      <w:pPr>
        <w:pStyle w:val="afffffffffffffffffffffffffffff2"/>
        <w:autoSpaceDE w:val="0"/>
        <w:autoSpaceDN w:val="0"/>
        <w:rPr>
          <w:color w:val="000000"/>
          <w:lang w:val="uk-UA"/>
        </w:rPr>
      </w:pPr>
      <w:r>
        <w:rPr>
          <w:i/>
          <w:iCs/>
          <w:color w:val="000000"/>
          <w:lang w:val="uk-UA"/>
        </w:rPr>
        <w:t>Методи дослідження</w:t>
      </w:r>
      <w:r>
        <w:rPr>
          <w:color w:val="000000"/>
          <w:lang w:val="uk-UA"/>
        </w:rPr>
        <w:t xml:space="preserve">. Всім хворим проведено комплексне обстеження в передбаченому для таких випадків об'ємі [Накази МОЗ України від </w:t>
      </w:r>
      <w:r>
        <w:rPr>
          <w:color w:val="000000"/>
          <w:lang w:val="uk-UA" w:eastAsia="uk-UA"/>
        </w:rPr>
        <w:t xml:space="preserve">28.10.2003 р. № 499 і  від 19.03.2007 р. № 128]. </w:t>
      </w:r>
      <w:r>
        <w:rPr>
          <w:color w:val="000000"/>
          <w:lang w:val="uk-UA"/>
        </w:rPr>
        <w:t xml:space="preserve">Клінічне обстеження хворих традиційно включало опит, огляд та діагностику </w:t>
      </w:r>
      <w:r>
        <w:rPr>
          <w:color w:val="000000"/>
        </w:rPr>
        <w:t>ф</w:t>
      </w:r>
      <w:r>
        <w:rPr>
          <w:color w:val="000000"/>
          <w:lang w:val="uk-UA"/>
        </w:rPr>
        <w:t>і</w:t>
      </w:r>
      <w:r>
        <w:rPr>
          <w:color w:val="000000"/>
        </w:rPr>
        <w:t>з</w:t>
      </w:r>
      <w:r>
        <w:rPr>
          <w:color w:val="000000"/>
          <w:lang w:val="uk-UA"/>
        </w:rPr>
        <w:t>і</w:t>
      </w:r>
      <w:r>
        <w:rPr>
          <w:color w:val="000000"/>
        </w:rPr>
        <w:t>кальн</w:t>
      </w:r>
      <w:r>
        <w:rPr>
          <w:color w:val="000000"/>
          <w:lang w:val="uk-UA"/>
        </w:rPr>
        <w:t>и</w:t>
      </w:r>
      <w:r>
        <w:rPr>
          <w:color w:val="000000"/>
        </w:rPr>
        <w:t>х</w:t>
      </w:r>
      <w:r>
        <w:rPr>
          <w:color w:val="000000"/>
          <w:lang w:val="uk-UA"/>
        </w:rPr>
        <w:t xml:space="preserve"> змін. Для вивчення чинників, здатних впливати на перебіг БА і котрі послужили підґрунтям для прогноз</w:t>
      </w:r>
      <w:r>
        <w:rPr>
          <w:color w:val="000000"/>
          <w:lang w:val="uk-UA"/>
        </w:rPr>
        <w:t>у</w:t>
      </w:r>
      <w:r>
        <w:rPr>
          <w:color w:val="000000"/>
          <w:lang w:val="uk-UA"/>
        </w:rPr>
        <w:t>вання періодів перебігу і наслідку лікування захворювання, проаналізовані д</w:t>
      </w:r>
      <w:r>
        <w:rPr>
          <w:color w:val="000000"/>
          <w:lang w:val="uk-UA"/>
        </w:rPr>
        <w:t>е</w:t>
      </w:r>
      <w:r>
        <w:rPr>
          <w:color w:val="000000"/>
          <w:lang w:val="uk-UA"/>
        </w:rPr>
        <w:t>мографічні і антропометричні параметри, відомості про особливості життя хв</w:t>
      </w:r>
      <w:r>
        <w:rPr>
          <w:color w:val="000000"/>
          <w:lang w:val="uk-UA"/>
        </w:rPr>
        <w:t>о</w:t>
      </w:r>
      <w:r>
        <w:rPr>
          <w:color w:val="000000"/>
          <w:lang w:val="uk-UA"/>
        </w:rPr>
        <w:t>рого, дані про особливості розвитку захворювання, дані про особливості пер</w:t>
      </w:r>
      <w:r>
        <w:rPr>
          <w:color w:val="000000"/>
          <w:lang w:val="uk-UA"/>
        </w:rPr>
        <w:t>е</w:t>
      </w:r>
      <w:r>
        <w:rPr>
          <w:color w:val="000000"/>
          <w:lang w:val="uk-UA"/>
        </w:rPr>
        <w:t>бігу захворювання і його лікування протягом попереднього року, дані про ос</w:t>
      </w:r>
      <w:r>
        <w:rPr>
          <w:color w:val="000000"/>
          <w:lang w:val="uk-UA"/>
        </w:rPr>
        <w:t>о</w:t>
      </w:r>
      <w:r>
        <w:rPr>
          <w:color w:val="000000"/>
          <w:lang w:val="uk-UA"/>
        </w:rPr>
        <w:t>бливості лікування загострення захворювання, а також про планове лікування в перебіг року після загостре</w:t>
      </w:r>
      <w:r>
        <w:rPr>
          <w:color w:val="000000"/>
          <w:lang w:val="uk-UA"/>
        </w:rPr>
        <w:t>н</w:t>
      </w:r>
      <w:r>
        <w:rPr>
          <w:color w:val="000000"/>
          <w:lang w:val="uk-UA"/>
        </w:rPr>
        <w:t xml:space="preserve">ня БА. </w:t>
      </w:r>
    </w:p>
    <w:p w:rsidR="00B4276C" w:rsidRDefault="00B4276C" w:rsidP="00B4276C">
      <w:pPr>
        <w:pStyle w:val="afffffffffffffffffffffffffffff2"/>
        <w:autoSpaceDE w:val="0"/>
        <w:autoSpaceDN w:val="0"/>
        <w:rPr>
          <w:color w:val="000000"/>
          <w:lang w:val="uk-UA"/>
        </w:rPr>
      </w:pPr>
      <w:r>
        <w:rPr>
          <w:color w:val="000000"/>
          <w:lang w:val="uk-UA"/>
        </w:rPr>
        <w:t>Оцінка поточного стану хворих проведена по наступних клінічних крит</w:t>
      </w:r>
      <w:r>
        <w:rPr>
          <w:color w:val="000000"/>
          <w:lang w:val="uk-UA"/>
        </w:rPr>
        <w:t>е</w:t>
      </w:r>
      <w:r>
        <w:rPr>
          <w:color w:val="000000"/>
          <w:lang w:val="uk-UA"/>
        </w:rPr>
        <w:t>ріях: тест контролю астми (</w:t>
      </w:r>
      <w:r>
        <w:rPr>
          <w:color w:val="000000"/>
          <w:lang w:val="uk-UA" w:eastAsia="uk-UA"/>
        </w:rPr>
        <w:t>Asthma Control Test</w:t>
      </w:r>
      <w:r>
        <w:rPr>
          <w:color w:val="000000"/>
          <w:lang w:val="uk-UA"/>
        </w:rPr>
        <w:t xml:space="preserve">), кількість нападів задухи (НЗ) за добу і кількість НЗ за останній тиждень, вираженість задишки за 5-бальною </w:t>
      </w:r>
      <w:r>
        <w:rPr>
          <w:color w:val="000000"/>
          <w:lang w:val="uk-UA" w:eastAsia="uk-UA"/>
        </w:rPr>
        <w:t>шкалою MRC</w:t>
      </w:r>
      <w:r>
        <w:rPr>
          <w:color w:val="000000"/>
          <w:lang w:val="uk-UA"/>
        </w:rPr>
        <w:t xml:space="preserve"> (</w:t>
      </w:r>
      <w:r>
        <w:rPr>
          <w:color w:val="000000"/>
          <w:lang w:val="uk-UA" w:eastAsia="uk-UA"/>
        </w:rPr>
        <w:t>medical research council</w:t>
      </w:r>
      <w:r>
        <w:rPr>
          <w:color w:val="000000"/>
          <w:lang w:val="uk-UA"/>
        </w:rPr>
        <w:t xml:space="preserve"> dyspnea scale) в період без нападу [Mahler D.A., Wells C.K., 1988], фізична активність в денний час (ФАДЧ), частота д</w:t>
      </w:r>
      <w:r>
        <w:rPr>
          <w:color w:val="000000"/>
          <w:lang w:val="uk-UA"/>
        </w:rPr>
        <w:t>и</w:t>
      </w:r>
      <w:r>
        <w:rPr>
          <w:color w:val="000000"/>
          <w:lang w:val="uk-UA"/>
        </w:rPr>
        <w:t>хання (ЧД), частота серцевих скорочень (ЧСС), артеріальний тиск (АТ) і вираженість депресії по Беку [Вейн А.М. и соавт., 2002]. У частини хворих ст</w:t>
      </w:r>
      <w:r>
        <w:rPr>
          <w:color w:val="000000"/>
          <w:lang w:val="uk-UA"/>
        </w:rPr>
        <w:t>у</w:t>
      </w:r>
      <w:r>
        <w:rPr>
          <w:color w:val="000000"/>
          <w:lang w:val="uk-UA"/>
        </w:rPr>
        <w:t xml:space="preserve">пінь задишки визначався пацієнтом самостійно за шкалою Борга (від 0 до 10 балів) </w:t>
      </w:r>
      <w:r>
        <w:rPr>
          <w:color w:val="000000"/>
          <w:szCs w:val="28"/>
          <w:lang w:val="uk-UA"/>
        </w:rPr>
        <w:t>[</w:t>
      </w:r>
      <w:r>
        <w:rPr>
          <w:color w:val="000000"/>
          <w:szCs w:val="28"/>
        </w:rPr>
        <w:t>Borg</w:t>
      </w:r>
      <w:r>
        <w:rPr>
          <w:color w:val="000000"/>
          <w:szCs w:val="28"/>
          <w:lang w:val="uk-UA"/>
        </w:rPr>
        <w:t xml:space="preserve"> </w:t>
      </w:r>
      <w:r>
        <w:rPr>
          <w:color w:val="000000"/>
          <w:szCs w:val="28"/>
        </w:rPr>
        <w:t>G</w:t>
      </w:r>
      <w:r>
        <w:rPr>
          <w:color w:val="000000"/>
          <w:szCs w:val="28"/>
          <w:lang w:val="uk-UA"/>
        </w:rPr>
        <w:t>., 1982]</w:t>
      </w:r>
      <w:r>
        <w:rPr>
          <w:color w:val="000000"/>
          <w:lang w:val="uk-UA"/>
        </w:rPr>
        <w:t>, вираженість свист</w:t>
      </w:r>
      <w:r>
        <w:rPr>
          <w:color w:val="000000"/>
          <w:lang w:val="uk-UA"/>
        </w:rPr>
        <w:t>я</w:t>
      </w:r>
      <w:r>
        <w:rPr>
          <w:color w:val="000000"/>
          <w:lang w:val="uk-UA"/>
        </w:rPr>
        <w:t xml:space="preserve">чого дихання </w:t>
      </w:r>
      <w:r>
        <w:rPr>
          <w:color w:val="000000"/>
          <w:szCs w:val="28"/>
          <w:lang w:val="uk-UA"/>
        </w:rPr>
        <w:t>(</w:t>
      </w:r>
      <w:r>
        <w:rPr>
          <w:color w:val="000000"/>
          <w:szCs w:val="28"/>
        </w:rPr>
        <w:t>wheezing</w:t>
      </w:r>
      <w:r>
        <w:rPr>
          <w:color w:val="000000"/>
          <w:szCs w:val="28"/>
          <w:lang w:val="uk-UA"/>
        </w:rPr>
        <w:t xml:space="preserve">) </w:t>
      </w:r>
      <w:r>
        <w:rPr>
          <w:color w:val="000000"/>
          <w:lang w:val="uk-UA"/>
        </w:rPr>
        <w:t xml:space="preserve">оцінювалася за 4-бальною шкалою </w:t>
      </w:r>
      <w:r>
        <w:rPr>
          <w:color w:val="000000"/>
          <w:szCs w:val="28"/>
        </w:rPr>
        <w:t>[Авдеев С.Н. и соавт., 2006]</w:t>
      </w:r>
      <w:r>
        <w:rPr>
          <w:color w:val="000000"/>
          <w:lang w:val="uk-UA"/>
        </w:rPr>
        <w:t>, участь в акті дихання доп</w:t>
      </w:r>
      <w:r>
        <w:rPr>
          <w:color w:val="000000"/>
          <w:lang w:val="uk-UA"/>
        </w:rPr>
        <w:t>о</w:t>
      </w:r>
      <w:r>
        <w:rPr>
          <w:color w:val="000000"/>
          <w:lang w:val="uk-UA"/>
        </w:rPr>
        <w:t xml:space="preserve">міжної мускулатури – за </w:t>
      </w:r>
      <w:r>
        <w:rPr>
          <w:color w:val="000000"/>
        </w:rPr>
        <w:t>6-бально</w:t>
      </w:r>
      <w:r>
        <w:rPr>
          <w:color w:val="000000"/>
          <w:lang w:val="uk-UA"/>
        </w:rPr>
        <w:t xml:space="preserve">ю шкалою </w:t>
      </w:r>
      <w:r>
        <w:rPr>
          <w:color w:val="000000"/>
          <w:szCs w:val="28"/>
        </w:rPr>
        <w:t>[</w:t>
      </w:r>
      <w:r>
        <w:rPr>
          <w:iCs/>
          <w:color w:val="000000"/>
          <w:szCs w:val="28"/>
          <w:lang w:val="en-US"/>
        </w:rPr>
        <w:t>Pa</w:t>
      </w:r>
      <w:r>
        <w:rPr>
          <w:iCs/>
          <w:color w:val="000000"/>
          <w:szCs w:val="28"/>
          <w:lang w:val="en-US"/>
        </w:rPr>
        <w:t>t</w:t>
      </w:r>
      <w:r>
        <w:rPr>
          <w:iCs/>
          <w:color w:val="000000"/>
          <w:szCs w:val="28"/>
          <w:lang w:val="en-US"/>
        </w:rPr>
        <w:t>rick</w:t>
      </w:r>
      <w:r>
        <w:rPr>
          <w:iCs/>
          <w:color w:val="000000"/>
          <w:szCs w:val="28"/>
        </w:rPr>
        <w:t xml:space="preserve"> </w:t>
      </w:r>
      <w:r>
        <w:rPr>
          <w:iCs/>
          <w:color w:val="000000"/>
          <w:szCs w:val="28"/>
          <w:lang w:val="en-US"/>
        </w:rPr>
        <w:t>W</w:t>
      </w:r>
      <w:r>
        <w:rPr>
          <w:iCs/>
          <w:color w:val="000000"/>
          <w:szCs w:val="28"/>
        </w:rPr>
        <w:t xml:space="preserve">. </w:t>
      </w:r>
      <w:r>
        <w:rPr>
          <w:iCs/>
          <w:color w:val="000000"/>
          <w:szCs w:val="28"/>
          <w:lang w:val="en-US"/>
        </w:rPr>
        <w:t>et</w:t>
      </w:r>
      <w:r>
        <w:rPr>
          <w:iCs/>
          <w:color w:val="000000"/>
          <w:szCs w:val="28"/>
        </w:rPr>
        <w:t xml:space="preserve"> </w:t>
      </w:r>
      <w:r>
        <w:rPr>
          <w:iCs/>
          <w:color w:val="000000"/>
          <w:szCs w:val="28"/>
          <w:lang w:val="en-US"/>
        </w:rPr>
        <w:t>al</w:t>
      </w:r>
      <w:r>
        <w:rPr>
          <w:iCs/>
          <w:color w:val="000000"/>
          <w:szCs w:val="28"/>
        </w:rPr>
        <w:t>.,</w:t>
      </w:r>
      <w:r>
        <w:rPr>
          <w:iCs/>
          <w:color w:val="000000"/>
          <w:szCs w:val="28"/>
          <w:lang w:val="uk-UA"/>
        </w:rPr>
        <w:t xml:space="preserve"> </w:t>
      </w:r>
      <w:r>
        <w:rPr>
          <w:iCs/>
          <w:color w:val="000000"/>
          <w:szCs w:val="28"/>
        </w:rPr>
        <w:t>1996</w:t>
      </w:r>
      <w:r>
        <w:rPr>
          <w:color w:val="000000"/>
          <w:szCs w:val="28"/>
        </w:rPr>
        <w:t>]</w:t>
      </w:r>
      <w:r>
        <w:rPr>
          <w:color w:val="000000"/>
          <w:lang w:val="uk-UA"/>
        </w:rPr>
        <w:t>.</w:t>
      </w:r>
    </w:p>
    <w:p w:rsidR="00B4276C" w:rsidRDefault="00B4276C" w:rsidP="00B4276C">
      <w:pPr>
        <w:pStyle w:val="afffffffffffffffffffffffffffff2"/>
        <w:rPr>
          <w:color w:val="000000"/>
          <w:lang w:val="uk-UA"/>
        </w:rPr>
      </w:pPr>
      <w:r>
        <w:rPr>
          <w:color w:val="000000"/>
          <w:lang w:val="uk-UA"/>
        </w:rPr>
        <w:t xml:space="preserve">З лабораторних методик використали загальний аналіз крові, </w:t>
      </w:r>
      <w:r>
        <w:rPr>
          <w:color w:val="000000"/>
        </w:rPr>
        <w:t>цитолог</w:t>
      </w:r>
      <w:r>
        <w:rPr>
          <w:color w:val="000000"/>
          <w:lang w:val="uk-UA"/>
        </w:rPr>
        <w:t>і</w:t>
      </w:r>
      <w:r>
        <w:rPr>
          <w:color w:val="000000"/>
        </w:rPr>
        <w:t>ч</w:t>
      </w:r>
      <w:r>
        <w:rPr>
          <w:color w:val="000000"/>
          <w:lang w:val="uk-UA"/>
        </w:rPr>
        <w:t>н</w:t>
      </w:r>
      <w:r>
        <w:rPr>
          <w:color w:val="000000"/>
        </w:rPr>
        <w:t>е</w:t>
      </w:r>
      <w:r>
        <w:rPr>
          <w:color w:val="000000"/>
          <w:lang w:val="uk-UA"/>
        </w:rPr>
        <w:t xml:space="preserve"> д</w:t>
      </w:r>
      <w:r>
        <w:rPr>
          <w:color w:val="000000"/>
          <w:lang w:val="uk-UA"/>
        </w:rPr>
        <w:t>о</w:t>
      </w:r>
      <w:r>
        <w:rPr>
          <w:color w:val="000000"/>
          <w:lang w:val="uk-UA"/>
        </w:rPr>
        <w:t>слідження мокроти, визначення рівня глюкози в крові. Функція зовнішнього дихання оцінювалася за даними спірографії, виконаної за допомогою спіроан</w:t>
      </w:r>
      <w:r>
        <w:rPr>
          <w:color w:val="000000"/>
          <w:lang w:val="uk-UA"/>
        </w:rPr>
        <w:t>а</w:t>
      </w:r>
      <w:r>
        <w:rPr>
          <w:color w:val="000000"/>
          <w:lang w:val="uk-UA"/>
        </w:rPr>
        <w:t>лізатора MicroLab Micro Medical Ltd   (Велика Британія). Аналізували об'єм форсованого в</w:t>
      </w:r>
      <w:r>
        <w:rPr>
          <w:color w:val="000000"/>
          <w:lang w:val="uk-UA"/>
        </w:rPr>
        <w:t>и</w:t>
      </w:r>
      <w:r>
        <w:rPr>
          <w:color w:val="000000"/>
          <w:lang w:val="uk-UA"/>
        </w:rPr>
        <w:t>диху за 1 сек (ОФВ</w:t>
      </w:r>
      <w:r>
        <w:rPr>
          <w:color w:val="000000"/>
          <w:vertAlign w:val="subscript"/>
          <w:lang w:val="uk-UA"/>
        </w:rPr>
        <w:t>1</w:t>
      </w:r>
      <w:r>
        <w:rPr>
          <w:color w:val="000000"/>
          <w:lang w:val="uk-UA"/>
        </w:rPr>
        <w:t>), оборотність бронхіальної обструкції (ОБО), пікову швидкість видиху (ПШВ). Методом пікфлоуметрії визначали добову м</w:t>
      </w:r>
      <w:r>
        <w:rPr>
          <w:color w:val="000000"/>
          <w:lang w:val="uk-UA"/>
        </w:rPr>
        <w:t>і</w:t>
      </w:r>
      <w:r>
        <w:rPr>
          <w:color w:val="000000"/>
          <w:lang w:val="uk-UA"/>
        </w:rPr>
        <w:t>нливість ПШВ (ПШВдм). Апаратом MicroRPM Micro Medical Ltd (Велика Бр</w:t>
      </w:r>
      <w:r>
        <w:rPr>
          <w:color w:val="000000"/>
          <w:lang w:val="uk-UA"/>
        </w:rPr>
        <w:t>и</w:t>
      </w:r>
      <w:r>
        <w:rPr>
          <w:color w:val="000000"/>
          <w:lang w:val="uk-UA"/>
        </w:rPr>
        <w:t xml:space="preserve">танія) реєстрували </w:t>
      </w:r>
      <w:r>
        <w:rPr>
          <w:color w:val="000000"/>
          <w:lang w:val="uk-UA"/>
        </w:rPr>
        <w:lastRenderedPageBreak/>
        <w:t>максимальний інспіраторний (MIP) і експіраторний (MEP) тиск на рівні ротової порожнини для в</w:t>
      </w:r>
      <w:r>
        <w:rPr>
          <w:color w:val="000000"/>
          <w:lang w:val="uk-UA"/>
        </w:rPr>
        <w:t>и</w:t>
      </w:r>
      <w:r>
        <w:rPr>
          <w:color w:val="000000"/>
          <w:lang w:val="uk-UA"/>
        </w:rPr>
        <w:t xml:space="preserve">значення сили дихальної мускулатури.  </w:t>
      </w:r>
    </w:p>
    <w:p w:rsidR="00B4276C" w:rsidRDefault="00B4276C" w:rsidP="00B4276C">
      <w:pPr>
        <w:pStyle w:val="afffffffffffffffffffffffffffff2"/>
        <w:autoSpaceDE w:val="0"/>
        <w:autoSpaceDN w:val="0"/>
        <w:rPr>
          <w:color w:val="000000"/>
          <w:lang w:val="uk-UA"/>
        </w:rPr>
      </w:pPr>
      <w:r>
        <w:rPr>
          <w:color w:val="000000"/>
          <w:lang w:val="uk-UA"/>
        </w:rPr>
        <w:t xml:space="preserve">Прихильність хворих до лікарського лікування визначалася за допомогою тесту </w:t>
      </w:r>
      <w:r>
        <w:rPr>
          <w:color w:val="000000"/>
          <w:lang w:val="uk-UA" w:eastAsia="uk-UA"/>
        </w:rPr>
        <w:t>D.E</w:t>
      </w:r>
      <w:r>
        <w:rPr>
          <w:color w:val="000000"/>
          <w:lang w:val="uk-UA"/>
        </w:rPr>
        <w:t xml:space="preserve">. </w:t>
      </w:r>
      <w:r>
        <w:rPr>
          <w:color w:val="000000"/>
          <w:lang w:val="uk-UA" w:eastAsia="uk-UA"/>
        </w:rPr>
        <w:t>Morisky</w:t>
      </w:r>
      <w:r>
        <w:rPr>
          <w:color w:val="000000"/>
          <w:lang w:val="uk-UA"/>
        </w:rPr>
        <w:t xml:space="preserve"> (1986), що передбачає обчислення суми балів з чотирьох п</w:t>
      </w:r>
      <w:r>
        <w:rPr>
          <w:color w:val="000000"/>
          <w:lang w:val="uk-UA"/>
        </w:rPr>
        <w:t>и</w:t>
      </w:r>
      <w:r>
        <w:rPr>
          <w:color w:val="000000"/>
          <w:lang w:val="uk-UA"/>
        </w:rPr>
        <w:t>тань. Для вивчення якості життя (ЯЖ) хворих був використаний російськомо</w:t>
      </w:r>
      <w:r>
        <w:rPr>
          <w:color w:val="000000"/>
          <w:lang w:val="uk-UA"/>
        </w:rPr>
        <w:t>в</w:t>
      </w:r>
      <w:r>
        <w:rPr>
          <w:color w:val="000000"/>
          <w:lang w:val="uk-UA"/>
        </w:rPr>
        <w:t xml:space="preserve">ний аналог запитальника </w:t>
      </w:r>
      <w:r>
        <w:rPr>
          <w:color w:val="000000"/>
          <w:lang w:val="uk-UA" w:eastAsia="uk-UA"/>
        </w:rPr>
        <w:t xml:space="preserve">MOS </w:t>
      </w:r>
      <w:r>
        <w:rPr>
          <w:color w:val="000000"/>
          <w:lang w:val="uk-UA"/>
        </w:rPr>
        <w:t xml:space="preserve">36-Item </w:t>
      </w:r>
      <w:r>
        <w:rPr>
          <w:color w:val="000000"/>
          <w:lang w:val="uk-UA" w:eastAsia="uk-UA"/>
        </w:rPr>
        <w:t>Short-Form</w:t>
      </w:r>
      <w:r>
        <w:rPr>
          <w:color w:val="000000"/>
          <w:lang w:val="uk-UA"/>
        </w:rPr>
        <w:t xml:space="preserve"> </w:t>
      </w:r>
      <w:r>
        <w:rPr>
          <w:color w:val="000000"/>
          <w:lang w:val="uk-UA" w:eastAsia="uk-UA"/>
        </w:rPr>
        <w:t>Health Survey</w:t>
      </w:r>
      <w:r>
        <w:rPr>
          <w:color w:val="000000"/>
          <w:lang w:val="uk-UA"/>
        </w:rPr>
        <w:t xml:space="preserve"> (</w:t>
      </w:r>
      <w:r>
        <w:rPr>
          <w:color w:val="000000"/>
          <w:lang w:val="uk-UA" w:eastAsia="uk-UA"/>
        </w:rPr>
        <w:t>SF-36</w:t>
      </w:r>
      <w:r>
        <w:rPr>
          <w:color w:val="000000"/>
          <w:lang w:val="uk-UA"/>
        </w:rPr>
        <w:t>). За результатами анк</w:t>
      </w:r>
      <w:r>
        <w:rPr>
          <w:color w:val="000000"/>
          <w:lang w:val="uk-UA"/>
        </w:rPr>
        <w:t>е</w:t>
      </w:r>
      <w:r>
        <w:rPr>
          <w:color w:val="000000"/>
          <w:lang w:val="uk-UA"/>
        </w:rPr>
        <w:t>тування проводилася оцінка 8 параметрів: фізичної активності (ФА), ролі фізичних проблем в обмеженні життєдіяльності (РФ), болю, житт</w:t>
      </w:r>
      <w:r>
        <w:rPr>
          <w:color w:val="000000"/>
          <w:lang w:val="uk-UA"/>
        </w:rPr>
        <w:t>є</w:t>
      </w:r>
      <w:r>
        <w:rPr>
          <w:color w:val="000000"/>
          <w:lang w:val="uk-UA"/>
        </w:rPr>
        <w:t>здатності (ЖЗ), соціальної активності (СА), ролі емоційних проблем в обмеженні життєдіяльності (РЕ), психі</w:t>
      </w:r>
      <w:r>
        <w:rPr>
          <w:color w:val="000000"/>
          <w:lang w:val="uk-UA"/>
        </w:rPr>
        <w:t>ч</w:t>
      </w:r>
      <w:r>
        <w:rPr>
          <w:color w:val="000000"/>
          <w:lang w:val="uk-UA"/>
        </w:rPr>
        <w:t xml:space="preserve">ного здоров'я (ПЗ) і загального здоров'я (ЗЗ). </w:t>
      </w:r>
    </w:p>
    <w:p w:rsidR="00B4276C" w:rsidRDefault="00B4276C" w:rsidP="00B4276C">
      <w:pPr>
        <w:pStyle w:val="afffffffffffffffffffffffffffff2"/>
        <w:rPr>
          <w:color w:val="000000"/>
          <w:lang w:val="uk-UA"/>
        </w:rPr>
      </w:pPr>
      <w:r>
        <w:rPr>
          <w:i/>
          <w:iCs/>
          <w:color w:val="000000"/>
          <w:lang w:val="uk-UA"/>
        </w:rPr>
        <w:t>Методи лікування</w:t>
      </w:r>
      <w:r>
        <w:rPr>
          <w:color w:val="000000"/>
          <w:lang w:val="uk-UA"/>
        </w:rPr>
        <w:t>. Всім хворим на БА було рекомендовано базове лік</w:t>
      </w:r>
      <w:r>
        <w:rPr>
          <w:color w:val="000000"/>
          <w:lang w:val="uk-UA"/>
        </w:rPr>
        <w:t>у</w:t>
      </w:r>
      <w:r>
        <w:rPr>
          <w:color w:val="000000"/>
          <w:lang w:val="uk-UA"/>
        </w:rPr>
        <w:t>вання з обов'язковим прийомом інгаляційних ГКС і бета</w:t>
      </w:r>
      <w:r>
        <w:rPr>
          <w:color w:val="000000"/>
          <w:vertAlign w:val="subscript"/>
          <w:lang w:val="uk-UA"/>
        </w:rPr>
        <w:t>2</w:t>
      </w:r>
      <w:r>
        <w:rPr>
          <w:color w:val="000000"/>
          <w:lang w:val="uk-UA"/>
        </w:rPr>
        <w:t>-агоністів пролонгов</w:t>
      </w:r>
      <w:r>
        <w:rPr>
          <w:color w:val="000000"/>
          <w:lang w:val="uk-UA"/>
        </w:rPr>
        <w:t>а</w:t>
      </w:r>
      <w:r>
        <w:rPr>
          <w:color w:val="000000"/>
          <w:lang w:val="uk-UA"/>
        </w:rPr>
        <w:t>ної дії. Пацієнти, які лікувалися в ПЛРЦ, в переважній більшості випадків ці рекомендації вимогливо дотримували. Контроль за виконанням рекомендацій хворими, що лікувалися в інших медичних установах, не проводився, що з'явилося однією з умов дослідже</w:t>
      </w:r>
      <w:r>
        <w:rPr>
          <w:color w:val="000000"/>
          <w:lang w:val="uk-UA"/>
        </w:rPr>
        <w:t>н</w:t>
      </w:r>
      <w:r>
        <w:rPr>
          <w:color w:val="000000"/>
          <w:lang w:val="uk-UA"/>
        </w:rPr>
        <w:t>ня. Особливості лікування хворих на БА на етапі ШНМД, а також при тяжкому загос</w:t>
      </w:r>
      <w:r>
        <w:rPr>
          <w:color w:val="000000"/>
          <w:lang w:val="uk-UA"/>
        </w:rPr>
        <w:t>т</w:t>
      </w:r>
      <w:r>
        <w:rPr>
          <w:color w:val="000000"/>
          <w:lang w:val="uk-UA"/>
        </w:rPr>
        <w:t>ренні захворювання освітлені нижче.</w:t>
      </w:r>
    </w:p>
    <w:p w:rsidR="00B4276C" w:rsidRDefault="00B4276C" w:rsidP="00B4276C">
      <w:pPr>
        <w:pStyle w:val="afffffffffffffffffffffffffffff2"/>
        <w:autoSpaceDE w:val="0"/>
        <w:autoSpaceDN w:val="0"/>
        <w:rPr>
          <w:color w:val="000000"/>
          <w:lang w:val="uk-UA"/>
        </w:rPr>
      </w:pPr>
      <w:r>
        <w:rPr>
          <w:i/>
          <w:iCs/>
          <w:color w:val="000000"/>
          <w:lang w:val="uk-UA"/>
        </w:rPr>
        <w:t>Методи обробки результатів дослідження</w:t>
      </w:r>
      <w:r>
        <w:rPr>
          <w:color w:val="000000"/>
          <w:lang w:val="uk-UA"/>
        </w:rPr>
        <w:t>. Для статистичного опису в</w:t>
      </w:r>
      <w:r>
        <w:rPr>
          <w:color w:val="000000"/>
          <w:lang w:val="uk-UA"/>
        </w:rPr>
        <w:t>и</w:t>
      </w:r>
      <w:r>
        <w:rPr>
          <w:color w:val="000000"/>
          <w:lang w:val="uk-UA"/>
        </w:rPr>
        <w:t>бірок використали стандартні методи оцінки варіаційних рядів. При цьому в</w:t>
      </w:r>
      <w:r>
        <w:rPr>
          <w:color w:val="000000"/>
          <w:lang w:val="uk-UA"/>
        </w:rPr>
        <w:t>и</w:t>
      </w:r>
      <w:r>
        <w:rPr>
          <w:color w:val="000000"/>
          <w:lang w:val="uk-UA"/>
        </w:rPr>
        <w:t>значали середнє арифметичне (</w:t>
      </w:r>
      <w:r>
        <w:rPr>
          <w:color w:val="000000"/>
          <w:lang w:val="en-US"/>
        </w:rPr>
        <w:t>M</w:t>
      </w:r>
      <w:r>
        <w:rPr>
          <w:color w:val="000000"/>
          <w:lang w:val="uk-UA"/>
        </w:rPr>
        <w:t>) і помилку середньої арифметичної (</w:t>
      </w:r>
      <w:r>
        <w:rPr>
          <w:iCs/>
          <w:color w:val="000000"/>
          <w:lang w:val="uk-UA"/>
        </w:rPr>
        <w:t>m</w:t>
      </w:r>
      <w:r>
        <w:rPr>
          <w:color w:val="000000"/>
          <w:lang w:val="uk-UA"/>
        </w:rPr>
        <w:t>). Тип розподілу пар</w:t>
      </w:r>
      <w:r>
        <w:rPr>
          <w:color w:val="000000"/>
          <w:lang w:val="uk-UA"/>
        </w:rPr>
        <w:t>а</w:t>
      </w:r>
      <w:r>
        <w:rPr>
          <w:color w:val="000000"/>
          <w:lang w:val="uk-UA"/>
        </w:rPr>
        <w:t>метрів у варіаційному ряді встановлювали по критерію Шапіро-Уїлка. Значущість відмінностей між вибірками оцінювали за допомогою пар</w:t>
      </w:r>
      <w:r>
        <w:rPr>
          <w:color w:val="000000"/>
          <w:lang w:val="uk-UA"/>
        </w:rPr>
        <w:t>а</w:t>
      </w:r>
      <w:r>
        <w:rPr>
          <w:color w:val="000000"/>
          <w:lang w:val="uk-UA"/>
        </w:rPr>
        <w:t>метричних (</w:t>
      </w:r>
      <w:r>
        <w:rPr>
          <w:color w:val="000000"/>
          <w:lang w:val="uk-UA" w:eastAsia="uk-UA"/>
        </w:rPr>
        <w:t xml:space="preserve">t-критерій </w:t>
      </w:r>
      <w:r>
        <w:rPr>
          <w:color w:val="000000"/>
          <w:lang w:val="uk-UA"/>
        </w:rPr>
        <w:t xml:space="preserve">Ст’юдента) </w:t>
      </w:r>
      <w:r>
        <w:rPr>
          <w:color w:val="000000"/>
          <w:lang w:val="uk-UA" w:eastAsia="uk-UA"/>
        </w:rPr>
        <w:t>і непараметричних</w:t>
      </w:r>
      <w:r>
        <w:rPr>
          <w:color w:val="000000"/>
          <w:lang w:val="uk-UA"/>
        </w:rPr>
        <w:t xml:space="preserve"> (Т-крітерій Вілкоксона, U-критерій Манна-Уїтні) методів для залежних і незалежних вибірок. Відмі</w:t>
      </w:r>
      <w:r>
        <w:rPr>
          <w:color w:val="000000"/>
          <w:lang w:val="uk-UA"/>
        </w:rPr>
        <w:t>н</w:t>
      </w:r>
      <w:r>
        <w:rPr>
          <w:color w:val="000000"/>
          <w:lang w:val="uk-UA"/>
        </w:rPr>
        <w:t>ності між відносними частотами встановлювали по t-критерію Ст’юдента і кр</w:t>
      </w:r>
      <w:r>
        <w:rPr>
          <w:color w:val="000000"/>
          <w:lang w:val="uk-UA"/>
        </w:rPr>
        <w:t>и</w:t>
      </w:r>
      <w:r>
        <w:rPr>
          <w:color w:val="000000"/>
          <w:lang w:val="uk-UA"/>
        </w:rPr>
        <w:t xml:space="preserve">терію відповідності </w:t>
      </w:r>
      <w:r>
        <w:rPr>
          <w:color w:val="000000"/>
          <w:lang w:val="uk-UA"/>
        </w:rPr>
        <w:sym w:font="Symbol" w:char="F063"/>
      </w:r>
      <w:r>
        <w:rPr>
          <w:color w:val="000000"/>
          <w:sz w:val="32"/>
          <w:szCs w:val="32"/>
          <w:vertAlign w:val="superscript"/>
          <w:lang w:val="uk-UA"/>
        </w:rPr>
        <w:t>2</w:t>
      </w:r>
      <w:r>
        <w:rPr>
          <w:color w:val="000000"/>
          <w:lang w:val="uk-UA"/>
        </w:rPr>
        <w:t>. Критерієм достовірності оцінок служив рівень значущ</w:t>
      </w:r>
      <w:r>
        <w:rPr>
          <w:color w:val="000000"/>
          <w:lang w:val="uk-UA"/>
        </w:rPr>
        <w:t>о</w:t>
      </w:r>
      <w:r>
        <w:rPr>
          <w:color w:val="000000"/>
          <w:lang w:val="uk-UA"/>
        </w:rPr>
        <w:t>сті з вказівкою вірогідності помилкової оцінки (</w:t>
      </w:r>
      <w:r>
        <w:rPr>
          <w:iCs/>
          <w:color w:val="000000"/>
          <w:lang w:val="uk-UA"/>
        </w:rPr>
        <w:t>р</w:t>
      </w:r>
      <w:r>
        <w:rPr>
          <w:color w:val="000000"/>
          <w:lang w:val="uk-UA"/>
        </w:rPr>
        <w:t>). Оцінка різниці середніх вважалася значущою при р&lt;0.05. Взаємозв'язок між ознаками  був вивчений шляхом  визначення коефіцієнта Спірмена (ρ), для якого обчислювалася сере</w:t>
      </w:r>
      <w:r>
        <w:rPr>
          <w:color w:val="000000"/>
          <w:lang w:val="uk-UA"/>
        </w:rPr>
        <w:t>д</w:t>
      </w:r>
      <w:r>
        <w:rPr>
          <w:color w:val="000000"/>
          <w:lang w:val="uk-UA"/>
        </w:rPr>
        <w:t>ня помилка  і оцінювалася  його достовірність. Для опису кількісних зміни о</w:t>
      </w:r>
      <w:r>
        <w:rPr>
          <w:color w:val="000000"/>
          <w:lang w:val="uk-UA"/>
        </w:rPr>
        <w:t>д</w:t>
      </w:r>
      <w:r>
        <w:rPr>
          <w:color w:val="000000"/>
          <w:lang w:val="uk-UA"/>
        </w:rPr>
        <w:t>нієї змінної залежно від інших використано регресійний аналіз. Виявлення ос</w:t>
      </w:r>
      <w:r>
        <w:rPr>
          <w:color w:val="000000"/>
          <w:lang w:val="uk-UA"/>
        </w:rPr>
        <w:t>о</w:t>
      </w:r>
      <w:r>
        <w:rPr>
          <w:color w:val="000000"/>
          <w:lang w:val="uk-UA"/>
        </w:rPr>
        <w:t xml:space="preserve">бливостей взаємостосунків між показниками, а також їх значущості усередині груп об'єктів дослідження проведено за допомогою факторного </w:t>
      </w:r>
      <w:r>
        <w:rPr>
          <w:color w:val="000000"/>
          <w:spacing w:val="10"/>
          <w:lang w:val="uk-UA"/>
        </w:rPr>
        <w:t xml:space="preserve">аналізу (метод </w:t>
      </w:r>
      <w:r>
        <w:rPr>
          <w:color w:val="000000"/>
          <w:lang w:val="uk-UA"/>
        </w:rPr>
        <w:t xml:space="preserve">головних компонент). Розпізнавання заданих класів об'єктів проводилося </w:t>
      </w:r>
      <w:r>
        <w:rPr>
          <w:color w:val="000000"/>
        </w:rPr>
        <w:lastRenderedPageBreak/>
        <w:t>ди</w:t>
      </w:r>
      <w:r>
        <w:rPr>
          <w:color w:val="000000"/>
        </w:rPr>
        <w:t>с</w:t>
      </w:r>
      <w:r>
        <w:rPr>
          <w:color w:val="000000"/>
        </w:rPr>
        <w:t>крим</w:t>
      </w:r>
      <w:r>
        <w:rPr>
          <w:color w:val="000000"/>
          <w:lang w:val="uk-UA"/>
        </w:rPr>
        <w:t>і</w:t>
      </w:r>
      <w:r>
        <w:rPr>
          <w:color w:val="000000"/>
        </w:rPr>
        <w:t>нантн</w:t>
      </w:r>
      <w:r>
        <w:rPr>
          <w:color w:val="000000"/>
          <w:lang w:val="uk-UA"/>
        </w:rPr>
        <w:t>им аналізом</w:t>
      </w:r>
      <w:r>
        <w:rPr>
          <w:color w:val="000000"/>
          <w:spacing w:val="20"/>
          <w:lang w:val="uk-UA"/>
        </w:rPr>
        <w:t xml:space="preserve">. При виконанні обчислень використано </w:t>
      </w:r>
      <w:r>
        <w:rPr>
          <w:color w:val="000000"/>
          <w:lang w:val="uk-UA"/>
        </w:rPr>
        <w:t>програ</w:t>
      </w:r>
      <w:r>
        <w:rPr>
          <w:color w:val="000000"/>
          <w:lang w:val="uk-UA"/>
        </w:rPr>
        <w:t>м</w:t>
      </w:r>
      <w:r>
        <w:rPr>
          <w:color w:val="000000"/>
          <w:lang w:val="uk-UA"/>
        </w:rPr>
        <w:t>ний продукт STATISTICA 5.5 (фірма StatSoft, США).</w:t>
      </w:r>
    </w:p>
    <w:p w:rsidR="00B4276C" w:rsidRDefault="00B4276C" w:rsidP="00B4276C">
      <w:pPr>
        <w:pStyle w:val="afffffffffffffffffffffffffffff2"/>
        <w:autoSpaceDE w:val="0"/>
        <w:autoSpaceDN w:val="0"/>
        <w:spacing w:before="120"/>
        <w:ind w:firstLine="0"/>
        <w:jc w:val="center"/>
        <w:rPr>
          <w:b/>
          <w:bCs/>
          <w:color w:val="000000"/>
          <w:lang w:val="uk-UA"/>
        </w:rPr>
      </w:pPr>
      <w:r>
        <w:rPr>
          <w:b/>
          <w:bCs/>
          <w:color w:val="000000"/>
          <w:lang w:val="uk-UA"/>
        </w:rPr>
        <w:t>Результати  власних досліджень та їх обговорення</w:t>
      </w:r>
    </w:p>
    <w:p w:rsidR="00B4276C" w:rsidRDefault="00B4276C" w:rsidP="00B4276C">
      <w:pPr>
        <w:pStyle w:val="afffffffffffffffffffffffffffff2"/>
        <w:autoSpaceDE w:val="0"/>
        <w:autoSpaceDN w:val="0"/>
        <w:rPr>
          <w:color w:val="000000"/>
          <w:lang w:val="uk-UA"/>
        </w:rPr>
      </w:pPr>
      <w:r>
        <w:rPr>
          <w:bCs/>
          <w:i/>
          <w:color w:val="000000"/>
          <w:spacing w:val="10"/>
          <w:lang w:val="uk-UA"/>
        </w:rPr>
        <w:t>Організація амбулаторного лікування хворих на БА</w:t>
      </w:r>
      <w:r>
        <w:rPr>
          <w:b/>
          <w:bCs/>
          <w:color w:val="000000"/>
          <w:spacing w:val="10"/>
          <w:lang w:val="uk-UA"/>
        </w:rPr>
        <w:t>.</w:t>
      </w:r>
      <w:r>
        <w:rPr>
          <w:color w:val="000000"/>
          <w:lang w:val="uk-UA"/>
        </w:rPr>
        <w:t xml:space="preserve"> За даними Націонал</w:t>
      </w:r>
      <w:r>
        <w:rPr>
          <w:color w:val="000000"/>
          <w:lang w:val="uk-UA"/>
        </w:rPr>
        <w:t>ь</w:t>
      </w:r>
      <w:r>
        <w:rPr>
          <w:color w:val="000000"/>
          <w:lang w:val="uk-UA"/>
        </w:rPr>
        <w:t>ного інституту фтизіатрії і пульмонології імені Ф.Г. Яновського АМНУ, в Україні БА не діагностується вчасно у 90% пацієнтів. Багато в чому така ситу</w:t>
      </w:r>
      <w:r>
        <w:rPr>
          <w:color w:val="000000"/>
          <w:lang w:val="uk-UA"/>
        </w:rPr>
        <w:t>а</w:t>
      </w:r>
      <w:r>
        <w:rPr>
          <w:color w:val="000000"/>
          <w:lang w:val="uk-UA"/>
        </w:rPr>
        <w:t>ція обумовлена відсутністю належної уваги до хворих на БА на етапі АЛ.  С</w:t>
      </w:r>
      <w:r>
        <w:rPr>
          <w:color w:val="000000"/>
          <w:lang w:val="uk-UA"/>
        </w:rPr>
        <w:t>и</w:t>
      </w:r>
      <w:r>
        <w:rPr>
          <w:color w:val="000000"/>
          <w:lang w:val="uk-UA"/>
        </w:rPr>
        <w:t>туація, що склалася, з'явилася підставою для розробки і впровадження заходів щодо поліпшення якості надання медичної допомоги пульмонологічним хв</w:t>
      </w:r>
      <w:r>
        <w:rPr>
          <w:color w:val="000000"/>
          <w:lang w:val="uk-UA"/>
        </w:rPr>
        <w:t>о</w:t>
      </w:r>
      <w:r>
        <w:rPr>
          <w:color w:val="000000"/>
          <w:lang w:val="uk-UA"/>
        </w:rPr>
        <w:t xml:space="preserve">рим, які реалізовані в спеціалізованому ПЛРЦ м.Сімферополя, створеному на базі Військово-медичної служби ГУ СБУ в Автономній Республіці Крим. </w:t>
      </w:r>
    </w:p>
    <w:p w:rsidR="00B4276C" w:rsidRDefault="00B4276C" w:rsidP="00B4276C">
      <w:pPr>
        <w:pStyle w:val="afffffffffffffffffffffffffffff2"/>
        <w:rPr>
          <w:color w:val="000000"/>
          <w:lang w:val="uk-UA"/>
        </w:rPr>
      </w:pPr>
      <w:r>
        <w:rPr>
          <w:color w:val="000000"/>
          <w:lang w:val="uk-UA"/>
        </w:rPr>
        <w:t>Основними задачами ПЛРЦ визначені:</w:t>
      </w:r>
    </w:p>
    <w:p w:rsidR="00B4276C" w:rsidRDefault="00B4276C" w:rsidP="00B4276C">
      <w:pPr>
        <w:pStyle w:val="afffffffffffffffffffffffffffff2"/>
        <w:autoSpaceDE w:val="0"/>
        <w:autoSpaceDN w:val="0"/>
        <w:rPr>
          <w:color w:val="000000"/>
          <w:lang w:val="uk-UA"/>
        </w:rPr>
      </w:pPr>
      <w:r>
        <w:rPr>
          <w:color w:val="000000"/>
          <w:lang w:val="uk-UA"/>
        </w:rPr>
        <w:t>1. Створення і впровадження єдиного регістра хворих на БА (довготрив</w:t>
      </w:r>
      <w:r>
        <w:rPr>
          <w:color w:val="000000"/>
          <w:lang w:val="uk-UA"/>
        </w:rPr>
        <w:t>а</w:t>
      </w:r>
      <w:r>
        <w:rPr>
          <w:color w:val="000000"/>
          <w:lang w:val="uk-UA"/>
        </w:rPr>
        <w:t>лий банк даних), що містить інформацію, що дозволяє аналізувати структуру захворюваності по ступеню тяжкості, проводити ретроспективну оцінку ефе</w:t>
      </w:r>
      <w:r>
        <w:rPr>
          <w:color w:val="000000"/>
          <w:lang w:val="uk-UA"/>
        </w:rPr>
        <w:t>к</w:t>
      </w:r>
      <w:r>
        <w:rPr>
          <w:color w:val="000000"/>
          <w:lang w:val="uk-UA"/>
        </w:rPr>
        <w:t>тивності різних схем базисної терапії, визначати потребу у фармакологічних препаратах.</w:t>
      </w:r>
    </w:p>
    <w:p w:rsidR="00B4276C" w:rsidRDefault="00B4276C" w:rsidP="00B4276C">
      <w:pPr>
        <w:pStyle w:val="afffffffffffffffffffffffffffff2"/>
        <w:autoSpaceDE w:val="0"/>
        <w:autoSpaceDN w:val="0"/>
        <w:rPr>
          <w:color w:val="000000"/>
          <w:lang w:val="uk-UA"/>
        </w:rPr>
      </w:pPr>
      <w:r>
        <w:rPr>
          <w:color w:val="000000"/>
          <w:lang w:val="uk-UA"/>
        </w:rPr>
        <w:t>2. Розробка і впровадження освітніх програм для лікарів загального пр</w:t>
      </w:r>
      <w:r>
        <w:rPr>
          <w:color w:val="000000"/>
          <w:lang w:val="uk-UA"/>
        </w:rPr>
        <w:t>о</w:t>
      </w:r>
      <w:r>
        <w:rPr>
          <w:color w:val="000000"/>
          <w:lang w:val="uk-UA"/>
        </w:rPr>
        <w:t>філю, лікарів шкіл і дошкільних установ, середнього медичного персоналу по діагностиці, лікуванню і контролю БА.</w:t>
      </w:r>
    </w:p>
    <w:p w:rsidR="00B4276C" w:rsidRDefault="00B4276C" w:rsidP="00B4276C">
      <w:pPr>
        <w:pStyle w:val="afffffffffffffffffffffffffffff2"/>
        <w:autoSpaceDE w:val="0"/>
        <w:autoSpaceDN w:val="0"/>
        <w:rPr>
          <w:color w:val="000000"/>
          <w:lang w:val="uk-UA"/>
        </w:rPr>
      </w:pPr>
      <w:r>
        <w:rPr>
          <w:color w:val="000000"/>
          <w:lang w:val="uk-UA"/>
        </w:rPr>
        <w:t>3. Здійснення постійного зв'язку з лікувальними і науковими медичними установами, розповсюдження інформації про нові способи діагностики і лік</w:t>
      </w:r>
      <w:r>
        <w:rPr>
          <w:color w:val="000000"/>
          <w:lang w:val="uk-UA"/>
        </w:rPr>
        <w:t>у</w:t>
      </w:r>
      <w:r>
        <w:rPr>
          <w:color w:val="000000"/>
          <w:lang w:val="uk-UA"/>
        </w:rPr>
        <w:t>вання астми серед лікарів практичної охорони здоров'я.</w:t>
      </w:r>
    </w:p>
    <w:p w:rsidR="00B4276C" w:rsidRDefault="00B4276C" w:rsidP="00B4276C">
      <w:pPr>
        <w:pStyle w:val="afffffffffffffffffffffffffffff2"/>
        <w:autoSpaceDE w:val="0"/>
        <w:autoSpaceDN w:val="0"/>
        <w:rPr>
          <w:snapToGrid w:val="0"/>
          <w:color w:val="000000"/>
          <w:lang w:val="uk-UA"/>
        </w:rPr>
      </w:pPr>
      <w:r>
        <w:rPr>
          <w:color w:val="000000"/>
          <w:lang w:val="uk-UA"/>
        </w:rPr>
        <w:t xml:space="preserve">4. Участь в </w:t>
      </w:r>
      <w:r>
        <w:rPr>
          <w:snapToGrid w:val="0"/>
          <w:color w:val="000000"/>
          <w:lang w:val="uk-UA"/>
        </w:rPr>
        <w:t>організації і роботі семінарів, конференцій, симпозіумів з проблем</w:t>
      </w:r>
      <w:r>
        <w:rPr>
          <w:color w:val="000000"/>
          <w:lang w:val="uk-UA"/>
        </w:rPr>
        <w:t xml:space="preserve"> БА.</w:t>
      </w:r>
    </w:p>
    <w:p w:rsidR="00B4276C" w:rsidRDefault="00B4276C" w:rsidP="00B4276C">
      <w:pPr>
        <w:pStyle w:val="afffffffffffffffffffffffffffff2"/>
        <w:autoSpaceDE w:val="0"/>
        <w:autoSpaceDN w:val="0"/>
        <w:rPr>
          <w:color w:val="000000"/>
          <w:lang w:val="uk-UA"/>
        </w:rPr>
      </w:pPr>
      <w:r>
        <w:rPr>
          <w:color w:val="000000"/>
          <w:lang w:val="uk-UA"/>
        </w:rPr>
        <w:t xml:space="preserve">5. Створення </w:t>
      </w:r>
      <w:r>
        <w:rPr>
          <w:snapToGrid w:val="0"/>
          <w:color w:val="000000"/>
          <w:lang w:val="uk-UA"/>
        </w:rPr>
        <w:t>інформаційної</w:t>
      </w:r>
      <w:r>
        <w:rPr>
          <w:color w:val="000000"/>
          <w:lang w:val="uk-UA"/>
        </w:rPr>
        <w:t xml:space="preserve"> бази по протиастматичним лікарським зас</w:t>
      </w:r>
      <w:r>
        <w:rPr>
          <w:color w:val="000000"/>
          <w:lang w:val="uk-UA"/>
        </w:rPr>
        <w:t>о</w:t>
      </w:r>
      <w:r>
        <w:rPr>
          <w:color w:val="000000"/>
          <w:lang w:val="uk-UA"/>
        </w:rPr>
        <w:t>бам, поповнення цієї інформації шляхом контакту з аптечною мережею міста і області; широке інформування лікарів загального профілю, пацієнтів про ная</w:t>
      </w:r>
      <w:r>
        <w:rPr>
          <w:color w:val="000000"/>
          <w:lang w:val="uk-UA"/>
        </w:rPr>
        <w:t>в</w:t>
      </w:r>
      <w:r>
        <w:rPr>
          <w:color w:val="000000"/>
          <w:lang w:val="uk-UA"/>
        </w:rPr>
        <w:t xml:space="preserve">ність в аптеках лікарських препаратів. </w:t>
      </w:r>
    </w:p>
    <w:p w:rsidR="00B4276C" w:rsidRDefault="00B4276C" w:rsidP="00B4276C">
      <w:pPr>
        <w:pStyle w:val="afffffffffffffffffffffffffffff2"/>
        <w:autoSpaceDE w:val="0"/>
        <w:autoSpaceDN w:val="0"/>
        <w:rPr>
          <w:color w:val="000000"/>
          <w:lang w:val="uk-UA"/>
        </w:rPr>
      </w:pPr>
      <w:r>
        <w:rPr>
          <w:color w:val="000000"/>
          <w:lang w:val="uk-UA"/>
        </w:rPr>
        <w:t>6. Поставка для медичних установ Автономної Республіки Крим небула</w:t>
      </w:r>
      <w:r>
        <w:rPr>
          <w:color w:val="000000"/>
          <w:lang w:val="uk-UA"/>
        </w:rPr>
        <w:t>й</w:t>
      </w:r>
      <w:r>
        <w:rPr>
          <w:color w:val="000000"/>
          <w:lang w:val="uk-UA"/>
        </w:rPr>
        <w:t xml:space="preserve">зерів і препаратів, необхідних для лікування загострень БА в умовах поліклінік, а також при наданні швидкої медичної допомоги. </w:t>
      </w:r>
    </w:p>
    <w:p w:rsidR="00B4276C" w:rsidRDefault="00B4276C" w:rsidP="00B4276C">
      <w:pPr>
        <w:pStyle w:val="afffffffffffffffffffffffffffff2"/>
        <w:autoSpaceDE w:val="0"/>
        <w:autoSpaceDN w:val="0"/>
        <w:rPr>
          <w:color w:val="000000"/>
          <w:lang w:val="uk-UA"/>
        </w:rPr>
      </w:pPr>
      <w:r>
        <w:rPr>
          <w:color w:val="000000"/>
          <w:lang w:val="uk-UA"/>
        </w:rPr>
        <w:t>7. Консультації вперше виявлених хворих з метою обстеження і уточнення д</w:t>
      </w:r>
      <w:r>
        <w:rPr>
          <w:color w:val="000000"/>
          <w:lang w:val="uk-UA"/>
        </w:rPr>
        <w:t>і</w:t>
      </w:r>
      <w:r>
        <w:rPr>
          <w:color w:val="000000"/>
          <w:lang w:val="uk-UA"/>
        </w:rPr>
        <w:t>агнозу, визначення тяжкості БА, складання плану і об'єму лікування.</w:t>
      </w:r>
    </w:p>
    <w:p w:rsidR="00B4276C" w:rsidRDefault="00B4276C" w:rsidP="00B4276C">
      <w:pPr>
        <w:pStyle w:val="afffffffffffffffffffffffffffff2"/>
        <w:autoSpaceDE w:val="0"/>
        <w:autoSpaceDN w:val="0"/>
        <w:rPr>
          <w:color w:val="000000"/>
          <w:lang w:val="uk-UA"/>
        </w:rPr>
      </w:pPr>
      <w:r>
        <w:rPr>
          <w:color w:val="000000"/>
          <w:lang w:val="uk-UA"/>
        </w:rPr>
        <w:lastRenderedPageBreak/>
        <w:t>8. Визначення показань для проведення спеціальних методів обстеження (фібробронхоскопії, комп’ютерної томографії органів грудної клітки, пров</w:t>
      </w:r>
      <w:r>
        <w:rPr>
          <w:color w:val="000000"/>
          <w:lang w:val="uk-UA"/>
        </w:rPr>
        <w:t>е</w:t>
      </w:r>
      <w:r>
        <w:rPr>
          <w:color w:val="000000"/>
          <w:lang w:val="uk-UA"/>
        </w:rPr>
        <w:t>дення провокаційних проб і проб з бронхолітиками при спірографії, а також шкірних проб з ал</w:t>
      </w:r>
      <w:r>
        <w:rPr>
          <w:color w:val="000000"/>
          <w:lang w:val="uk-UA"/>
        </w:rPr>
        <w:t>е</w:t>
      </w:r>
      <w:r>
        <w:rPr>
          <w:color w:val="000000"/>
          <w:lang w:val="uk-UA"/>
        </w:rPr>
        <w:t>ргенами).</w:t>
      </w:r>
    </w:p>
    <w:p w:rsidR="00B4276C" w:rsidRDefault="00B4276C" w:rsidP="00B4276C">
      <w:pPr>
        <w:pStyle w:val="afffffffffffffffffffffffffffff2"/>
        <w:autoSpaceDE w:val="0"/>
        <w:autoSpaceDN w:val="0"/>
        <w:rPr>
          <w:color w:val="000000"/>
          <w:lang w:val="uk-UA"/>
        </w:rPr>
      </w:pPr>
      <w:r>
        <w:rPr>
          <w:color w:val="000000"/>
          <w:lang w:val="uk-UA"/>
        </w:rPr>
        <w:t>9. Прищеплення хворому навиків самоведення, навчання правилам кори</w:t>
      </w:r>
      <w:r>
        <w:rPr>
          <w:color w:val="000000"/>
          <w:lang w:val="uk-UA"/>
        </w:rPr>
        <w:t>с</w:t>
      </w:r>
      <w:r>
        <w:rPr>
          <w:color w:val="000000"/>
          <w:lang w:val="uk-UA"/>
        </w:rPr>
        <w:t xml:space="preserve">тування інгаляторами, </w:t>
      </w:r>
      <w:r>
        <w:rPr>
          <w:color w:val="000000"/>
        </w:rPr>
        <w:t>спейсером</w:t>
      </w:r>
      <w:r>
        <w:rPr>
          <w:color w:val="000000"/>
          <w:lang w:val="uk-UA"/>
        </w:rPr>
        <w:t xml:space="preserve">, </w:t>
      </w:r>
      <w:r>
        <w:rPr>
          <w:color w:val="000000"/>
        </w:rPr>
        <w:t>п</w:t>
      </w:r>
      <w:r>
        <w:rPr>
          <w:color w:val="000000"/>
          <w:lang w:val="uk-UA"/>
        </w:rPr>
        <w:t>і</w:t>
      </w:r>
      <w:r>
        <w:rPr>
          <w:color w:val="000000"/>
        </w:rPr>
        <w:t>кфлоуметром</w:t>
      </w:r>
      <w:r>
        <w:rPr>
          <w:color w:val="000000"/>
          <w:lang w:val="uk-UA"/>
        </w:rPr>
        <w:t xml:space="preserve">, </w:t>
      </w:r>
      <w:r>
        <w:rPr>
          <w:color w:val="000000"/>
        </w:rPr>
        <w:t>небулайзером</w:t>
      </w:r>
      <w:r>
        <w:rPr>
          <w:color w:val="000000"/>
          <w:lang w:val="uk-UA"/>
        </w:rPr>
        <w:t>.</w:t>
      </w:r>
    </w:p>
    <w:p w:rsidR="00B4276C" w:rsidRDefault="00B4276C" w:rsidP="00B4276C">
      <w:pPr>
        <w:pStyle w:val="afffffffffffffffffffffffffffff2"/>
        <w:autoSpaceDE w:val="0"/>
        <w:autoSpaceDN w:val="0"/>
        <w:rPr>
          <w:color w:val="000000"/>
          <w:lang w:val="uk-UA"/>
        </w:rPr>
      </w:pPr>
      <w:r>
        <w:rPr>
          <w:color w:val="000000"/>
          <w:lang w:val="uk-UA"/>
        </w:rPr>
        <w:t>10. Корекція лікування, що проводиться, при повторних відвідинах хв</w:t>
      </w:r>
      <w:r>
        <w:rPr>
          <w:color w:val="000000"/>
          <w:lang w:val="uk-UA"/>
        </w:rPr>
        <w:t>о</w:t>
      </w:r>
      <w:r>
        <w:rPr>
          <w:color w:val="000000"/>
          <w:lang w:val="uk-UA"/>
        </w:rPr>
        <w:t>рого.</w:t>
      </w:r>
    </w:p>
    <w:p w:rsidR="00B4276C" w:rsidRDefault="00B4276C" w:rsidP="00B4276C">
      <w:pPr>
        <w:pStyle w:val="afffffffffffffffffffffffffffff2"/>
        <w:autoSpaceDE w:val="0"/>
        <w:autoSpaceDN w:val="0"/>
        <w:rPr>
          <w:color w:val="000000"/>
          <w:lang w:val="uk-UA"/>
        </w:rPr>
      </w:pPr>
      <w:r>
        <w:rPr>
          <w:color w:val="000000"/>
          <w:lang w:val="uk-UA"/>
        </w:rPr>
        <w:t>11. Участь у веденні хворих на БА в особливих ситуаціях (вагітність, пл</w:t>
      </w:r>
      <w:r>
        <w:rPr>
          <w:color w:val="000000"/>
          <w:lang w:val="uk-UA"/>
        </w:rPr>
        <w:t>а</w:t>
      </w:r>
      <w:r>
        <w:rPr>
          <w:color w:val="000000"/>
          <w:lang w:val="uk-UA"/>
        </w:rPr>
        <w:t>нове оперативне лікування і т.д.).</w:t>
      </w:r>
    </w:p>
    <w:p w:rsidR="00B4276C" w:rsidRDefault="00B4276C" w:rsidP="00B4276C">
      <w:pPr>
        <w:pStyle w:val="afffffffffffffffffffffffffffff2"/>
        <w:autoSpaceDE w:val="0"/>
        <w:autoSpaceDN w:val="0"/>
        <w:rPr>
          <w:color w:val="000000"/>
          <w:lang w:val="uk-UA"/>
        </w:rPr>
      </w:pPr>
      <w:r>
        <w:rPr>
          <w:color w:val="000000"/>
          <w:lang w:val="uk-UA"/>
        </w:rPr>
        <w:t>12. Формування прихильності хворих до лікарського лікування. Індивід</w:t>
      </w:r>
      <w:r>
        <w:rPr>
          <w:color w:val="000000"/>
          <w:lang w:val="uk-UA"/>
        </w:rPr>
        <w:t>у</w:t>
      </w:r>
      <w:r>
        <w:rPr>
          <w:color w:val="000000"/>
          <w:lang w:val="uk-UA"/>
        </w:rPr>
        <w:t xml:space="preserve">альне навчання хворих на прийомі лікаря або в «Астма-школі». </w:t>
      </w:r>
    </w:p>
    <w:p w:rsidR="00B4276C" w:rsidRDefault="00B4276C" w:rsidP="00B4276C">
      <w:pPr>
        <w:pStyle w:val="afffffffffffffffffffffffffffff2"/>
        <w:autoSpaceDE w:val="0"/>
        <w:autoSpaceDN w:val="0"/>
        <w:rPr>
          <w:color w:val="000000"/>
          <w:lang w:val="uk-UA"/>
        </w:rPr>
      </w:pPr>
      <w:r>
        <w:rPr>
          <w:color w:val="000000"/>
          <w:lang w:val="uk-UA"/>
        </w:rPr>
        <w:t>13. Надання хворим на БА при необхідності невідкладної допомоги, а при її неефективності – напрям в стаціонар.</w:t>
      </w:r>
    </w:p>
    <w:p w:rsidR="00B4276C" w:rsidRDefault="00B4276C" w:rsidP="00B4276C">
      <w:pPr>
        <w:pStyle w:val="afffffffffffffffffffffffffffff2"/>
        <w:autoSpaceDE w:val="0"/>
        <w:autoSpaceDN w:val="0"/>
        <w:rPr>
          <w:color w:val="000000"/>
          <w:lang w:val="uk-UA"/>
        </w:rPr>
      </w:pPr>
      <w:r>
        <w:rPr>
          <w:color w:val="000000"/>
          <w:lang w:val="uk-UA"/>
        </w:rPr>
        <w:t>До штату ПЛРЦ увійшли 3 лікарі-пульмонологи, лікар функціональної д</w:t>
      </w:r>
      <w:r>
        <w:rPr>
          <w:color w:val="000000"/>
          <w:lang w:val="uk-UA"/>
        </w:rPr>
        <w:t>і</w:t>
      </w:r>
      <w:r>
        <w:rPr>
          <w:color w:val="000000"/>
          <w:lang w:val="uk-UA"/>
        </w:rPr>
        <w:t>агностики, лікар-алерголог, спеціаліст-психолог і спеціаліст-реабілітолог з вищою осв</w:t>
      </w:r>
      <w:r>
        <w:rPr>
          <w:color w:val="000000"/>
          <w:lang w:val="uk-UA"/>
        </w:rPr>
        <w:t>і</w:t>
      </w:r>
      <w:r>
        <w:rPr>
          <w:color w:val="000000"/>
          <w:lang w:val="uk-UA"/>
        </w:rPr>
        <w:t>тою, 3 медичні сестри. Окрім цього, на базі Сімферопольського ПЛРЦ організована Республіканська спеціалізована пульмонологічна лікарсько-консультативна комісія (ЛКК), яка в 2004-2007 рр. проконсультувала 1538 пац</w:t>
      </w:r>
      <w:r>
        <w:rPr>
          <w:color w:val="000000"/>
          <w:lang w:val="uk-UA"/>
        </w:rPr>
        <w:t>і</w:t>
      </w:r>
      <w:r>
        <w:rPr>
          <w:color w:val="000000"/>
          <w:lang w:val="uk-UA"/>
        </w:rPr>
        <w:t>єнтів, включаючи  885 хворих на БА (57,5%). При цьому досягнуто зниження інтенсивного показника перви</w:t>
      </w:r>
      <w:r>
        <w:rPr>
          <w:color w:val="000000"/>
          <w:lang w:val="uk-UA"/>
        </w:rPr>
        <w:t>н</w:t>
      </w:r>
      <w:r>
        <w:rPr>
          <w:color w:val="000000"/>
          <w:lang w:val="uk-UA"/>
        </w:rPr>
        <w:t>ного виходу на інвалідність осіб працездатного віку, страждаючих хронічними захворюваннями легенів, з 2,9 на 10 тисяч нас</w:t>
      </w:r>
      <w:r>
        <w:rPr>
          <w:color w:val="000000"/>
          <w:lang w:val="uk-UA"/>
        </w:rPr>
        <w:t>е</w:t>
      </w:r>
      <w:r>
        <w:rPr>
          <w:color w:val="000000"/>
          <w:lang w:val="uk-UA"/>
        </w:rPr>
        <w:t>лення в 2003 р. до 1,7 в 2006 р. (по Україні – 1,9 і 2,1 відповідно). Що стосуєт</w:t>
      </w:r>
      <w:r>
        <w:rPr>
          <w:color w:val="000000"/>
          <w:lang w:val="uk-UA"/>
        </w:rPr>
        <w:t>ь</w:t>
      </w:r>
      <w:r>
        <w:rPr>
          <w:color w:val="000000"/>
          <w:lang w:val="uk-UA"/>
        </w:rPr>
        <w:t>ся хворих на БА, то якщо в 2004 р. інв</w:t>
      </w:r>
      <w:r>
        <w:rPr>
          <w:color w:val="000000"/>
          <w:lang w:val="uk-UA"/>
        </w:rPr>
        <w:t>а</w:t>
      </w:r>
      <w:r>
        <w:rPr>
          <w:color w:val="000000"/>
          <w:lang w:val="uk-UA"/>
        </w:rPr>
        <w:t xml:space="preserve">лідами були визнані 69,8% направлених на ЛКК пацієнтів, то в 2007 р. цей показник знизився до 39,1%. </w:t>
      </w:r>
    </w:p>
    <w:p w:rsidR="00B4276C" w:rsidRDefault="00B4276C" w:rsidP="00B4276C">
      <w:pPr>
        <w:pStyle w:val="afffffffffffffffffffffffffffff2"/>
        <w:autoSpaceDE w:val="0"/>
        <w:autoSpaceDN w:val="0"/>
        <w:rPr>
          <w:snapToGrid w:val="0"/>
          <w:color w:val="000000"/>
          <w:lang w:val="uk-UA"/>
        </w:rPr>
      </w:pPr>
      <w:r>
        <w:rPr>
          <w:color w:val="000000"/>
          <w:lang w:val="uk-UA"/>
        </w:rPr>
        <w:t>Важливим в роботі ПЛРЦ з'явилося надання не тільки різносторонньої методологічної допомоги лікарям поліклінічної служби по діагностиці і лік</w:t>
      </w:r>
      <w:r>
        <w:rPr>
          <w:color w:val="000000"/>
          <w:lang w:val="uk-UA"/>
        </w:rPr>
        <w:t>у</w:t>
      </w:r>
      <w:r>
        <w:rPr>
          <w:color w:val="000000"/>
          <w:lang w:val="uk-UA"/>
        </w:rPr>
        <w:t>ванню БА, але і рішення питань прогнозування при цьому захворюванні. Осо</w:t>
      </w:r>
      <w:r>
        <w:rPr>
          <w:color w:val="000000"/>
          <w:lang w:val="uk-UA"/>
        </w:rPr>
        <w:t>б</w:t>
      </w:r>
      <w:r>
        <w:rPr>
          <w:color w:val="000000"/>
          <w:lang w:val="uk-UA"/>
        </w:rPr>
        <w:t>ливу увагу надане формуванню у хворих прихильності до лікування, включа</w:t>
      </w:r>
      <w:r>
        <w:rPr>
          <w:color w:val="000000"/>
          <w:lang w:val="uk-UA"/>
        </w:rPr>
        <w:t>ю</w:t>
      </w:r>
      <w:r>
        <w:rPr>
          <w:color w:val="000000"/>
          <w:lang w:val="uk-UA"/>
        </w:rPr>
        <w:t xml:space="preserve">чи навчання в «Астма-школі» (5 занять тривалістю кожного  1 година). Для </w:t>
      </w:r>
      <w:r>
        <w:rPr>
          <w:snapToGrid w:val="0"/>
          <w:color w:val="000000"/>
          <w:lang w:val="uk-UA"/>
        </w:rPr>
        <w:t>пі</w:t>
      </w:r>
      <w:r>
        <w:rPr>
          <w:snapToGrid w:val="0"/>
          <w:color w:val="000000"/>
          <w:lang w:val="uk-UA"/>
        </w:rPr>
        <w:t>д</w:t>
      </w:r>
      <w:r>
        <w:rPr>
          <w:snapToGrid w:val="0"/>
          <w:color w:val="000000"/>
          <w:lang w:val="uk-UA"/>
        </w:rPr>
        <w:t>тримки у хворих високої прихильності до лікування нами використано</w:t>
      </w:r>
      <w:r>
        <w:rPr>
          <w:color w:val="000000"/>
          <w:lang w:val="uk-UA"/>
        </w:rPr>
        <w:t xml:space="preserve"> </w:t>
      </w:r>
      <w:r>
        <w:rPr>
          <w:snapToGrid w:val="0"/>
          <w:color w:val="000000"/>
          <w:lang w:val="uk-UA"/>
        </w:rPr>
        <w:t>такий організаційний інструмент, як регулярні телефонні дзвінки (1 раз на 2 тижня протягом року). Телефонна розмова велася</w:t>
      </w:r>
      <w:r>
        <w:rPr>
          <w:color w:val="000000"/>
          <w:lang w:val="uk-UA"/>
        </w:rPr>
        <w:t xml:space="preserve"> </w:t>
      </w:r>
      <w:r>
        <w:rPr>
          <w:snapToGrid w:val="0"/>
          <w:color w:val="000000"/>
          <w:lang w:val="uk-UA"/>
        </w:rPr>
        <w:t xml:space="preserve">за певним сценарієм. </w:t>
      </w:r>
    </w:p>
    <w:p w:rsidR="00B4276C" w:rsidRDefault="00B4276C" w:rsidP="00B4276C">
      <w:pPr>
        <w:pStyle w:val="afffffffffffffffffffffffffffff2"/>
        <w:rPr>
          <w:color w:val="000000"/>
          <w:lang w:val="uk-UA"/>
        </w:rPr>
      </w:pPr>
      <w:r>
        <w:rPr>
          <w:snapToGrid w:val="0"/>
          <w:color w:val="000000"/>
          <w:lang w:val="uk-UA"/>
        </w:rPr>
        <w:t>Вплив описаних організаційних умов на результат</w:t>
      </w:r>
      <w:r>
        <w:rPr>
          <w:color w:val="000000"/>
          <w:lang w:val="uk-UA"/>
        </w:rPr>
        <w:t xml:space="preserve"> </w:t>
      </w:r>
      <w:r>
        <w:rPr>
          <w:snapToGrid w:val="0"/>
          <w:color w:val="000000"/>
          <w:lang w:val="uk-UA"/>
        </w:rPr>
        <w:t xml:space="preserve">лікування вивчено у 112 хворих на БА, які були проліковані в ПЛРЦ. Для порівняння відстежені </w:t>
      </w:r>
      <w:r>
        <w:rPr>
          <w:snapToGrid w:val="0"/>
          <w:color w:val="000000"/>
          <w:lang w:val="uk-UA"/>
        </w:rPr>
        <w:lastRenderedPageBreak/>
        <w:t>н</w:t>
      </w:r>
      <w:r>
        <w:rPr>
          <w:snapToGrid w:val="0"/>
          <w:color w:val="000000"/>
          <w:lang w:val="uk-UA"/>
        </w:rPr>
        <w:t>а</w:t>
      </w:r>
      <w:r>
        <w:rPr>
          <w:snapToGrid w:val="0"/>
          <w:color w:val="000000"/>
          <w:lang w:val="uk-UA"/>
        </w:rPr>
        <w:t xml:space="preserve">слідки лікування у 109 пацієнтів, які лікувалися в різних медичних установах (РМУ). Всі пацієнти були з загостренням. Встановлено, що </w:t>
      </w:r>
      <w:r>
        <w:rPr>
          <w:color w:val="000000"/>
          <w:lang w:val="uk-UA"/>
        </w:rPr>
        <w:t>клінічний стан пац</w:t>
      </w:r>
      <w:r>
        <w:rPr>
          <w:color w:val="000000"/>
          <w:lang w:val="uk-UA"/>
        </w:rPr>
        <w:t>і</w:t>
      </w:r>
      <w:r>
        <w:rPr>
          <w:color w:val="000000"/>
          <w:lang w:val="uk-UA"/>
        </w:rPr>
        <w:t>єнтів на 10-й день лікування в ПЛРЦ по ряду параметрів істотно відрізнявся від стану хворих, що лікувалися в РМУ. Позитивна динаміка таких показників до</w:t>
      </w:r>
      <w:r>
        <w:rPr>
          <w:color w:val="000000"/>
          <w:lang w:val="uk-UA"/>
        </w:rPr>
        <w:t>с</w:t>
      </w:r>
      <w:r>
        <w:rPr>
          <w:color w:val="000000"/>
          <w:lang w:val="uk-UA"/>
        </w:rPr>
        <w:t>лідження, як НЗ за добу, наявність сухих хрипів і кашлю, ФАДЧ, ОФВ</w:t>
      </w:r>
      <w:r>
        <w:rPr>
          <w:color w:val="000000"/>
          <w:vertAlign w:val="subscript"/>
          <w:lang w:val="uk-UA"/>
        </w:rPr>
        <w:t>1</w:t>
      </w:r>
      <w:r>
        <w:rPr>
          <w:color w:val="000000"/>
          <w:lang w:val="uk-UA"/>
        </w:rPr>
        <w:t>, ПШВ, і ПШВдм була більш вираж</w:t>
      </w:r>
      <w:r>
        <w:rPr>
          <w:color w:val="000000"/>
          <w:lang w:val="uk-UA"/>
        </w:rPr>
        <w:t>е</w:t>
      </w:r>
      <w:r>
        <w:rPr>
          <w:color w:val="000000"/>
          <w:lang w:val="uk-UA"/>
        </w:rPr>
        <w:t>на у разі проведення лікування в ПЛРЦ, ніж в РМУ.  Ще більш значущі клінічні відмінності визначені між цими хворими ч</w:t>
      </w:r>
      <w:r>
        <w:rPr>
          <w:color w:val="000000"/>
          <w:lang w:val="uk-UA"/>
        </w:rPr>
        <w:t>е</w:t>
      </w:r>
      <w:r>
        <w:rPr>
          <w:color w:val="000000"/>
          <w:lang w:val="uk-UA"/>
        </w:rPr>
        <w:t xml:space="preserve">рез 1 рік (табл. 2). </w:t>
      </w:r>
    </w:p>
    <w:p w:rsidR="00B4276C" w:rsidRDefault="00B4276C" w:rsidP="00B4276C">
      <w:pPr>
        <w:pStyle w:val="afffffffffffffffffffffffffffff2"/>
        <w:rPr>
          <w:color w:val="000000"/>
          <w:lang w:val="uk-UA"/>
        </w:rPr>
      </w:pPr>
    </w:p>
    <w:p w:rsidR="00B4276C" w:rsidRDefault="00B4276C" w:rsidP="00B4276C">
      <w:pPr>
        <w:pStyle w:val="afffffffffffffffffffffffffffff2"/>
        <w:rPr>
          <w:color w:val="000000"/>
          <w:lang w:val="uk-UA"/>
        </w:rPr>
      </w:pPr>
    </w:p>
    <w:p w:rsidR="00B4276C" w:rsidRDefault="00B4276C" w:rsidP="00B4276C">
      <w:pPr>
        <w:pStyle w:val="afffffffffffffffffffffffffffff2"/>
        <w:rPr>
          <w:color w:val="000000"/>
          <w:lang w:val="uk-UA"/>
        </w:rPr>
      </w:pPr>
    </w:p>
    <w:p w:rsidR="00B4276C" w:rsidRDefault="00B4276C" w:rsidP="00B4276C">
      <w:pPr>
        <w:pStyle w:val="1fffffffff1"/>
        <w:spacing w:before="0"/>
        <w:rPr>
          <w:color w:val="000000"/>
          <w:lang w:val="uk-UA"/>
        </w:rPr>
      </w:pPr>
    </w:p>
    <w:p w:rsidR="00B4276C" w:rsidRDefault="00B4276C" w:rsidP="00B4276C">
      <w:pPr>
        <w:pStyle w:val="1fffffffff1"/>
        <w:spacing w:before="0"/>
        <w:rPr>
          <w:color w:val="000000"/>
          <w:lang w:val="uk-UA"/>
        </w:rPr>
      </w:pPr>
    </w:p>
    <w:p w:rsidR="00B4276C" w:rsidRDefault="00B4276C" w:rsidP="00B4276C">
      <w:pPr>
        <w:pStyle w:val="1fffffffff1"/>
        <w:spacing w:before="0"/>
        <w:rPr>
          <w:color w:val="000000"/>
          <w:lang w:val="uk-UA"/>
        </w:rPr>
      </w:pPr>
    </w:p>
    <w:p w:rsidR="00B4276C" w:rsidRDefault="00B4276C" w:rsidP="00B4276C">
      <w:pPr>
        <w:pStyle w:val="1fffffffff1"/>
        <w:spacing w:before="0"/>
        <w:rPr>
          <w:color w:val="000000"/>
          <w:lang w:val="uk-UA"/>
        </w:rPr>
      </w:pPr>
    </w:p>
    <w:p w:rsidR="00B4276C" w:rsidRDefault="00B4276C" w:rsidP="00B4276C">
      <w:pPr>
        <w:pStyle w:val="1fffffffff1"/>
        <w:spacing w:before="0"/>
        <w:rPr>
          <w:color w:val="000000"/>
          <w:lang w:val="uk-UA"/>
        </w:rPr>
      </w:pPr>
    </w:p>
    <w:p w:rsidR="00B4276C" w:rsidRDefault="00B4276C" w:rsidP="00B4276C">
      <w:pPr>
        <w:pStyle w:val="1fffffffff1"/>
        <w:spacing w:before="0"/>
        <w:rPr>
          <w:color w:val="000000"/>
          <w:lang w:val="uk-UA"/>
        </w:rPr>
      </w:pPr>
      <w:r>
        <w:rPr>
          <w:color w:val="000000"/>
          <w:lang w:val="uk-UA"/>
        </w:rPr>
        <w:t>Таблиця  1</w:t>
      </w:r>
    </w:p>
    <w:p w:rsidR="00B4276C" w:rsidRDefault="00B4276C" w:rsidP="00B4276C">
      <w:pPr>
        <w:pStyle w:val="afffffffff8"/>
        <w:rPr>
          <w:lang w:val="uk-UA"/>
        </w:rPr>
      </w:pPr>
      <w:r>
        <w:rPr>
          <w:lang w:val="uk-UA"/>
        </w:rPr>
        <w:t>Порівняння станів хворих на БА через 10 днів після лікування загострення залежно від умов  лікування (M</w:t>
      </w:r>
      <w:r>
        <w:rPr>
          <w:lang w:val="uk-UA"/>
        </w:rPr>
        <w:sym w:font="Symbol" w:char="F0B1"/>
      </w:r>
      <w:r>
        <w:rPr>
          <w:lang w:val="uk-UA"/>
        </w:rPr>
        <w:t>m)</w:t>
      </w:r>
    </w:p>
    <w:tbl>
      <w:tblPr>
        <w:tblW w:w="5000" w:type="pct"/>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4453"/>
        <w:gridCol w:w="1613"/>
        <w:gridCol w:w="1408"/>
        <w:gridCol w:w="1937"/>
      </w:tblGrid>
      <w:tr w:rsidR="00B4276C" w:rsidTr="00F95B2F">
        <w:tblPrEx>
          <w:tblCellMar>
            <w:top w:w="0" w:type="dxa"/>
            <w:bottom w:w="0" w:type="dxa"/>
          </w:tblCellMar>
        </w:tblPrEx>
        <w:trPr>
          <w:cantSplit/>
          <w:trHeight w:val="248"/>
        </w:trPr>
        <w:tc>
          <w:tcPr>
            <w:tcW w:w="2366" w:type="pct"/>
            <w:vMerge w:val="restart"/>
            <w:tcBorders>
              <w:top w:val="single" w:sz="4" w:space="0" w:color="auto"/>
              <w:left w:val="single" w:sz="4" w:space="0" w:color="auto"/>
              <w:right w:val="single" w:sz="4" w:space="0" w:color="auto"/>
            </w:tcBorders>
          </w:tcPr>
          <w:p w:rsidR="00B4276C" w:rsidRDefault="00B4276C" w:rsidP="00F95B2F">
            <w:pPr>
              <w:pStyle w:val="afffffffffffffffffffffffffffff2"/>
              <w:spacing w:line="228" w:lineRule="auto"/>
              <w:rPr>
                <w:color w:val="000000"/>
                <w:sz w:val="26"/>
                <w:szCs w:val="26"/>
                <w:lang w:val="uk-UA"/>
              </w:rPr>
            </w:pPr>
            <w:r>
              <w:rPr>
                <w:color w:val="000000"/>
                <w:sz w:val="26"/>
                <w:szCs w:val="26"/>
                <w:lang w:val="uk-UA"/>
              </w:rPr>
              <w:t>Показники дослідження</w:t>
            </w:r>
          </w:p>
          <w:p w:rsidR="00B4276C" w:rsidRDefault="00B4276C" w:rsidP="00F95B2F">
            <w:pPr>
              <w:pStyle w:val="afffffffffffffffffffffffffffff2"/>
              <w:spacing w:line="228" w:lineRule="auto"/>
              <w:ind w:firstLine="0"/>
              <w:rPr>
                <w:color w:val="000000"/>
                <w:sz w:val="26"/>
                <w:szCs w:val="26"/>
                <w:lang w:val="uk-UA"/>
              </w:rPr>
            </w:pPr>
          </w:p>
        </w:tc>
        <w:tc>
          <w:tcPr>
            <w:tcW w:w="1605" w:type="pct"/>
            <w:gridSpan w:val="2"/>
            <w:tcBorders>
              <w:top w:val="single" w:sz="4" w:space="0" w:color="auto"/>
              <w:left w:val="single" w:sz="4" w:space="0" w:color="auto"/>
              <w:bottom w:val="single" w:sz="4" w:space="0" w:color="auto"/>
              <w:right w:val="single" w:sz="4" w:space="0" w:color="auto"/>
            </w:tcBorders>
          </w:tcPr>
          <w:p w:rsidR="00B4276C" w:rsidRDefault="00B4276C" w:rsidP="00F95B2F">
            <w:pPr>
              <w:pStyle w:val="afffffffffffffffffffffffffffffa"/>
              <w:spacing w:line="228" w:lineRule="auto"/>
              <w:rPr>
                <w:color w:val="000000"/>
                <w:sz w:val="26"/>
                <w:szCs w:val="26"/>
                <w:lang w:val="uk-UA"/>
              </w:rPr>
            </w:pPr>
            <w:r>
              <w:rPr>
                <w:color w:val="000000"/>
                <w:sz w:val="26"/>
                <w:szCs w:val="26"/>
                <w:lang w:val="uk-UA"/>
              </w:rPr>
              <w:t>Умови лікування</w:t>
            </w:r>
          </w:p>
        </w:tc>
        <w:tc>
          <w:tcPr>
            <w:tcW w:w="1029" w:type="pct"/>
            <w:vMerge w:val="restart"/>
            <w:tcBorders>
              <w:top w:val="single" w:sz="4" w:space="0" w:color="auto"/>
              <w:left w:val="single" w:sz="4" w:space="0" w:color="auto"/>
              <w:right w:val="single" w:sz="4" w:space="0" w:color="auto"/>
            </w:tcBorders>
          </w:tcPr>
          <w:p w:rsidR="00B4276C" w:rsidRDefault="00B4276C" w:rsidP="00F95B2F">
            <w:pPr>
              <w:pStyle w:val="afffffffffffffffffffffffffffffa"/>
              <w:spacing w:line="228" w:lineRule="auto"/>
              <w:rPr>
                <w:color w:val="000000"/>
                <w:sz w:val="26"/>
                <w:szCs w:val="26"/>
                <w:lang w:val="uk-UA"/>
              </w:rPr>
            </w:pPr>
            <w:r>
              <w:rPr>
                <w:color w:val="000000"/>
                <w:sz w:val="26"/>
                <w:szCs w:val="26"/>
                <w:lang w:val="uk-UA"/>
              </w:rPr>
              <w:t>Статистична</w:t>
            </w:r>
          </w:p>
          <w:p w:rsidR="00B4276C" w:rsidRDefault="00B4276C" w:rsidP="00F95B2F">
            <w:pPr>
              <w:pStyle w:val="afffffffffffffffffffffffffffffa"/>
              <w:spacing w:line="228" w:lineRule="auto"/>
              <w:rPr>
                <w:color w:val="000000"/>
                <w:sz w:val="26"/>
                <w:szCs w:val="26"/>
                <w:lang w:val="uk-UA"/>
              </w:rPr>
            </w:pPr>
            <w:r>
              <w:rPr>
                <w:color w:val="000000"/>
                <w:sz w:val="26"/>
                <w:szCs w:val="26"/>
                <w:lang w:val="uk-UA"/>
              </w:rPr>
              <w:t>значимість ві</w:t>
            </w:r>
            <w:r>
              <w:rPr>
                <w:color w:val="000000"/>
                <w:sz w:val="26"/>
                <w:szCs w:val="26"/>
                <w:lang w:val="uk-UA"/>
              </w:rPr>
              <w:t>д</w:t>
            </w:r>
            <w:r>
              <w:rPr>
                <w:color w:val="000000"/>
                <w:sz w:val="26"/>
                <w:szCs w:val="26"/>
                <w:lang w:val="uk-UA"/>
              </w:rPr>
              <w:t>мінностей  (р)</w:t>
            </w:r>
          </w:p>
        </w:tc>
      </w:tr>
      <w:tr w:rsidR="00B4276C" w:rsidTr="00F95B2F">
        <w:tblPrEx>
          <w:tblCellMar>
            <w:top w:w="0" w:type="dxa"/>
            <w:bottom w:w="0" w:type="dxa"/>
          </w:tblCellMar>
        </w:tblPrEx>
        <w:trPr>
          <w:cantSplit/>
          <w:trHeight w:val="248"/>
        </w:trPr>
        <w:tc>
          <w:tcPr>
            <w:tcW w:w="2366" w:type="pct"/>
            <w:vMerge/>
            <w:tcBorders>
              <w:left w:val="single" w:sz="4" w:space="0" w:color="auto"/>
              <w:bottom w:val="single" w:sz="4" w:space="0" w:color="auto"/>
              <w:right w:val="single" w:sz="4" w:space="0" w:color="auto"/>
            </w:tcBorders>
          </w:tcPr>
          <w:p w:rsidR="00B4276C" w:rsidRDefault="00B4276C" w:rsidP="00F95B2F">
            <w:pPr>
              <w:pStyle w:val="afffffffffffffffffffffffffffff2"/>
              <w:ind w:firstLine="0"/>
              <w:rPr>
                <w:color w:val="000000"/>
                <w:sz w:val="26"/>
                <w:szCs w:val="26"/>
              </w:rPr>
            </w:pPr>
          </w:p>
        </w:tc>
        <w:tc>
          <w:tcPr>
            <w:tcW w:w="857" w:type="pct"/>
            <w:tcBorders>
              <w:top w:val="single" w:sz="4" w:space="0" w:color="auto"/>
              <w:left w:val="single" w:sz="4" w:space="0" w:color="auto"/>
              <w:bottom w:val="single" w:sz="4" w:space="0" w:color="auto"/>
              <w:right w:val="single" w:sz="4" w:space="0" w:color="auto"/>
            </w:tcBorders>
          </w:tcPr>
          <w:p w:rsidR="00B4276C" w:rsidRDefault="00B4276C" w:rsidP="00F95B2F">
            <w:pPr>
              <w:pStyle w:val="afffffffffffffffffffffffffffffa"/>
              <w:spacing w:line="228" w:lineRule="auto"/>
              <w:rPr>
                <w:color w:val="000000"/>
                <w:sz w:val="26"/>
                <w:szCs w:val="26"/>
                <w:lang w:val="en-US"/>
              </w:rPr>
            </w:pPr>
            <w:r>
              <w:rPr>
                <w:color w:val="000000"/>
                <w:sz w:val="26"/>
                <w:szCs w:val="26"/>
              </w:rPr>
              <w:t>РМУ</w:t>
            </w:r>
          </w:p>
          <w:p w:rsidR="00B4276C" w:rsidRDefault="00B4276C" w:rsidP="00F95B2F">
            <w:pPr>
              <w:pStyle w:val="afffffffffffffffffffffffffffffa"/>
              <w:spacing w:line="228" w:lineRule="auto"/>
              <w:rPr>
                <w:color w:val="000000"/>
                <w:sz w:val="26"/>
                <w:szCs w:val="26"/>
                <w:lang w:val="en-US"/>
              </w:rPr>
            </w:pPr>
            <w:r>
              <w:rPr>
                <w:color w:val="000000"/>
                <w:sz w:val="26"/>
                <w:szCs w:val="26"/>
              </w:rPr>
              <w:t>(</w:t>
            </w:r>
            <w:r>
              <w:rPr>
                <w:color w:val="000000"/>
                <w:sz w:val="26"/>
                <w:szCs w:val="26"/>
                <w:lang w:val="en-US"/>
              </w:rPr>
              <w:t>n=</w:t>
            </w:r>
            <w:r>
              <w:rPr>
                <w:color w:val="000000"/>
                <w:sz w:val="26"/>
                <w:szCs w:val="26"/>
              </w:rPr>
              <w:t>109</w:t>
            </w:r>
            <w:r>
              <w:rPr>
                <w:color w:val="000000"/>
                <w:sz w:val="26"/>
                <w:szCs w:val="26"/>
                <w:lang w:val="en-US"/>
              </w:rPr>
              <w:t>)</w:t>
            </w:r>
          </w:p>
        </w:tc>
        <w:tc>
          <w:tcPr>
            <w:tcW w:w="748" w:type="pct"/>
            <w:tcBorders>
              <w:top w:val="single" w:sz="4" w:space="0" w:color="auto"/>
              <w:left w:val="single" w:sz="4" w:space="0" w:color="auto"/>
              <w:bottom w:val="single" w:sz="4" w:space="0" w:color="auto"/>
              <w:right w:val="single" w:sz="4" w:space="0" w:color="auto"/>
            </w:tcBorders>
          </w:tcPr>
          <w:p w:rsidR="00B4276C" w:rsidRDefault="00B4276C" w:rsidP="00F95B2F">
            <w:pPr>
              <w:pStyle w:val="afffffffffffffffffffffffffffffa"/>
              <w:spacing w:line="228" w:lineRule="auto"/>
              <w:rPr>
                <w:color w:val="000000"/>
                <w:sz w:val="26"/>
                <w:szCs w:val="26"/>
                <w:lang w:val="en-US"/>
              </w:rPr>
            </w:pPr>
            <w:r>
              <w:rPr>
                <w:color w:val="000000"/>
                <w:sz w:val="26"/>
                <w:szCs w:val="26"/>
              </w:rPr>
              <w:t>ПЛРЦ</w:t>
            </w:r>
          </w:p>
          <w:p w:rsidR="00B4276C" w:rsidRDefault="00B4276C" w:rsidP="00F95B2F">
            <w:pPr>
              <w:pStyle w:val="afffffffffffffffffffffffffffffa"/>
              <w:spacing w:line="228" w:lineRule="auto"/>
              <w:rPr>
                <w:color w:val="000000"/>
                <w:sz w:val="26"/>
                <w:szCs w:val="26"/>
                <w:lang w:val="en-US"/>
              </w:rPr>
            </w:pPr>
            <w:r>
              <w:rPr>
                <w:color w:val="000000"/>
                <w:sz w:val="26"/>
                <w:szCs w:val="26"/>
              </w:rPr>
              <w:t>(</w:t>
            </w:r>
            <w:r>
              <w:rPr>
                <w:color w:val="000000"/>
                <w:sz w:val="26"/>
                <w:szCs w:val="26"/>
                <w:lang w:val="en-US"/>
              </w:rPr>
              <w:t>n=</w:t>
            </w:r>
            <w:r>
              <w:rPr>
                <w:color w:val="000000"/>
                <w:sz w:val="26"/>
                <w:szCs w:val="26"/>
              </w:rPr>
              <w:t>112</w:t>
            </w:r>
            <w:r>
              <w:rPr>
                <w:color w:val="000000"/>
                <w:sz w:val="26"/>
                <w:szCs w:val="26"/>
                <w:lang w:val="en-US"/>
              </w:rPr>
              <w:t>)</w:t>
            </w:r>
          </w:p>
        </w:tc>
        <w:tc>
          <w:tcPr>
            <w:tcW w:w="1029" w:type="pct"/>
            <w:vMerge/>
            <w:tcBorders>
              <w:left w:val="single" w:sz="4" w:space="0" w:color="auto"/>
              <w:bottom w:val="single" w:sz="4" w:space="0" w:color="auto"/>
              <w:right w:val="single" w:sz="4" w:space="0" w:color="auto"/>
            </w:tcBorders>
          </w:tcPr>
          <w:p w:rsidR="00B4276C" w:rsidRDefault="00B4276C" w:rsidP="00F95B2F">
            <w:pPr>
              <w:pStyle w:val="afffffffffffffffffffffffffffffa"/>
              <w:rPr>
                <w:color w:val="000000"/>
                <w:sz w:val="26"/>
                <w:szCs w:val="26"/>
              </w:rPr>
            </w:pP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Кількість нападів задухи за добу</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0.90±0.17</w:t>
            </w:r>
          </w:p>
        </w:tc>
        <w:tc>
          <w:tcPr>
            <w:tcW w:w="748" w:type="pct"/>
            <w:tcBorders>
              <w:top w:val="single"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0.40±0.18</w:t>
            </w:r>
          </w:p>
        </w:tc>
        <w:tc>
          <w:tcPr>
            <w:tcW w:w="1029" w:type="pct"/>
            <w:tcBorders>
              <w:top w:val="single"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Наявність сухих хрипів, бал</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0.64±0.03</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0.26±0.04</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Наявність кашлю, бал</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0.62±0.03</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0.27±0.03</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Наявність харкотиння, бал</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0.41±0.04</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0.31±0.05</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lang w:val="en-US"/>
              </w:rPr>
              <w:t>&gt;</w:t>
            </w:r>
            <w:r>
              <w:rPr>
                <w:color w:val="000000"/>
              </w:rPr>
              <w:t xml:space="preserve"> 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 xml:space="preserve">Еозінофілія, бал </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0.35±0.04</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0.26±0.03</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lang w:val="en-US"/>
              </w:rPr>
              <w:t>&gt;</w:t>
            </w:r>
            <w:r>
              <w:rPr>
                <w:color w:val="000000"/>
              </w:rPr>
              <w:t xml:space="preserve"> 0.05</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Еозинофіли в харкотинні, бал</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0.22±0.05</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0.16±0.04</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lang w:val="en-US"/>
              </w:rPr>
              <w:t>&gt;</w:t>
            </w:r>
            <w:r>
              <w:rPr>
                <w:color w:val="000000"/>
              </w:rPr>
              <w:t xml:space="preserve"> 0.5</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Вираженість задишки, бал</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1.13±0.10</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1.10±0.06</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lang w:val="en-US"/>
              </w:rPr>
              <w:t>&gt;</w:t>
            </w:r>
            <w:r>
              <w:rPr>
                <w:color w:val="000000"/>
              </w:rPr>
              <w:t xml:space="preserve"> 1.0</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ФАДЧ, бал</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0.74±0.06</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0.45±0.05</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ОФВ</w:t>
            </w:r>
            <w:r>
              <w:rPr>
                <w:color w:val="000000"/>
                <w:vertAlign w:val="subscript"/>
                <w:lang w:val="uk-UA" w:eastAsia="uk-UA"/>
              </w:rPr>
              <w:t>1</w:t>
            </w:r>
            <w:r>
              <w:rPr>
                <w:color w:val="000000"/>
                <w:lang w:val="uk-UA" w:eastAsia="uk-UA"/>
              </w:rPr>
              <w:t xml:space="preserve"> % від належної величини (НВ)</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79.30±1.10</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87.59±1.10</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ПШВ % від НВ</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80.57±1.22</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89.00±1.15</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pStyle w:val="afffffffffffffffffffffffffffff2"/>
              <w:ind w:firstLine="0"/>
              <w:rPr>
                <w:color w:val="000000"/>
                <w:sz w:val="24"/>
                <w:lang w:val="uk-UA" w:eastAsia="uk-UA"/>
              </w:rPr>
            </w:pPr>
            <w:r>
              <w:rPr>
                <w:color w:val="000000"/>
                <w:sz w:val="24"/>
                <w:lang w:val="uk-UA" w:eastAsia="uk-UA"/>
              </w:rPr>
              <w:t>ПШВдм %</w:t>
            </w:r>
          </w:p>
        </w:tc>
        <w:tc>
          <w:tcPr>
            <w:tcW w:w="857" w:type="pct"/>
            <w:tcBorders>
              <w:top w:val="dotted" w:sz="4" w:space="0" w:color="auto"/>
              <w:left w:val="dotted" w:sz="4" w:space="0" w:color="auto"/>
              <w:bottom w:val="dotted" w:sz="6" w:space="0" w:color="auto"/>
              <w:right w:val="dotted" w:sz="4" w:space="0" w:color="auto"/>
            </w:tcBorders>
          </w:tcPr>
          <w:p w:rsidR="00B4276C" w:rsidRDefault="00B4276C" w:rsidP="00F95B2F">
            <w:pPr>
              <w:jc w:val="center"/>
              <w:rPr>
                <w:color w:val="000000"/>
              </w:rPr>
            </w:pPr>
            <w:r>
              <w:rPr>
                <w:color w:val="000000"/>
              </w:rPr>
              <w:t>20.14±0.62</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13.93±0.57</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ЧД, кількість в 1 хв</w:t>
            </w:r>
          </w:p>
        </w:tc>
        <w:tc>
          <w:tcPr>
            <w:tcW w:w="857" w:type="pct"/>
            <w:tcBorders>
              <w:top w:val="dotted" w:sz="4" w:space="0" w:color="auto"/>
              <w:left w:val="dotted" w:sz="4" w:space="0" w:color="auto"/>
              <w:bottom w:val="dotted" w:sz="6" w:space="0" w:color="auto"/>
              <w:right w:val="dotted" w:sz="4" w:space="0" w:color="auto"/>
            </w:tcBorders>
          </w:tcPr>
          <w:p w:rsidR="00B4276C" w:rsidRDefault="00B4276C" w:rsidP="00F95B2F">
            <w:pPr>
              <w:jc w:val="center"/>
              <w:rPr>
                <w:color w:val="000000"/>
              </w:rPr>
            </w:pPr>
            <w:r>
              <w:rPr>
                <w:color w:val="000000"/>
              </w:rPr>
              <w:t>14.25±0.11</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14.15±0.11</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lang w:val="en-US"/>
              </w:rPr>
              <w:t>&gt;</w:t>
            </w:r>
            <w:r>
              <w:rPr>
                <w:color w:val="000000"/>
              </w:rPr>
              <w:t xml:space="preserve"> 0.5</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ЧСС, кількість в 1 хв</w:t>
            </w:r>
          </w:p>
        </w:tc>
        <w:tc>
          <w:tcPr>
            <w:tcW w:w="857" w:type="pct"/>
            <w:tcBorders>
              <w:top w:val="dotted" w:sz="4" w:space="0" w:color="auto"/>
              <w:left w:val="dotted" w:sz="4" w:space="0" w:color="auto"/>
              <w:bottom w:val="dotted" w:sz="6" w:space="0" w:color="auto"/>
              <w:right w:val="dotted" w:sz="4" w:space="0" w:color="auto"/>
            </w:tcBorders>
          </w:tcPr>
          <w:p w:rsidR="00B4276C" w:rsidRDefault="00B4276C" w:rsidP="00F95B2F">
            <w:pPr>
              <w:jc w:val="center"/>
              <w:rPr>
                <w:color w:val="000000"/>
              </w:rPr>
            </w:pPr>
            <w:r>
              <w:rPr>
                <w:color w:val="000000"/>
              </w:rPr>
              <w:t>71.27±1.04</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71.20±1.14</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lang w:val="en-US"/>
              </w:rPr>
              <w:t>&gt;</w:t>
            </w:r>
            <w:r>
              <w:rPr>
                <w:color w:val="000000"/>
              </w:rPr>
              <w:t xml:space="preserve"> 1.0</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pStyle w:val="afffffffffffffffffffffffffffff2"/>
              <w:ind w:firstLine="0"/>
              <w:rPr>
                <w:color w:val="000000"/>
                <w:sz w:val="24"/>
                <w:lang w:val="uk-UA" w:eastAsia="uk-UA"/>
              </w:rPr>
            </w:pPr>
            <w:r>
              <w:rPr>
                <w:color w:val="000000"/>
                <w:sz w:val="24"/>
                <w:lang w:val="uk-UA" w:eastAsia="uk-UA"/>
              </w:rPr>
              <w:t xml:space="preserve">АТ систоли, мм </w:t>
            </w:r>
            <w:r>
              <w:rPr>
                <w:color w:val="000000"/>
                <w:sz w:val="24"/>
                <w:lang w:eastAsia="uk-UA"/>
              </w:rPr>
              <w:t>рт</w:t>
            </w:r>
            <w:r>
              <w:rPr>
                <w:color w:val="000000"/>
                <w:sz w:val="24"/>
                <w:lang w:val="uk-UA" w:eastAsia="uk-UA"/>
              </w:rPr>
              <w:t>. ст.</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126.83±1.26</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125.31±1.28</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lang w:val="en-US"/>
              </w:rPr>
              <w:t>&gt;</w:t>
            </w:r>
            <w:r>
              <w:rPr>
                <w:color w:val="000000"/>
              </w:rPr>
              <w:t xml:space="preserve"> 0.2</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single" w:sz="4" w:space="0" w:color="auto"/>
              <w:right w:val="single" w:sz="6" w:space="0" w:color="auto"/>
            </w:tcBorders>
          </w:tcPr>
          <w:p w:rsidR="00B4276C" w:rsidRDefault="00B4276C" w:rsidP="00F95B2F">
            <w:pPr>
              <w:pStyle w:val="afffffffffffffffffffffffffffff2"/>
              <w:ind w:firstLine="0"/>
              <w:rPr>
                <w:color w:val="000000"/>
                <w:sz w:val="24"/>
                <w:lang w:val="uk-UA" w:eastAsia="uk-UA"/>
              </w:rPr>
            </w:pPr>
            <w:r>
              <w:rPr>
                <w:color w:val="000000"/>
                <w:sz w:val="24"/>
                <w:lang w:val="uk-UA" w:eastAsia="uk-UA"/>
              </w:rPr>
              <w:t xml:space="preserve">АТ діастоли, мм </w:t>
            </w:r>
            <w:r>
              <w:rPr>
                <w:color w:val="000000"/>
                <w:sz w:val="24"/>
                <w:lang w:eastAsia="uk-UA"/>
              </w:rPr>
              <w:t>рт</w:t>
            </w:r>
            <w:r>
              <w:rPr>
                <w:color w:val="000000"/>
                <w:sz w:val="24"/>
                <w:lang w:val="uk-UA" w:eastAsia="uk-UA"/>
              </w:rPr>
              <w:t>. ст.</w:t>
            </w:r>
          </w:p>
        </w:tc>
        <w:tc>
          <w:tcPr>
            <w:tcW w:w="857" w:type="pct"/>
            <w:tcBorders>
              <w:top w:val="dotted" w:sz="4" w:space="0" w:color="auto"/>
              <w:left w:val="dotted" w:sz="4" w:space="0" w:color="auto"/>
              <w:bottom w:val="single" w:sz="4" w:space="0" w:color="auto"/>
              <w:right w:val="dotted" w:sz="4" w:space="0" w:color="auto"/>
            </w:tcBorders>
          </w:tcPr>
          <w:p w:rsidR="00B4276C" w:rsidRDefault="00B4276C" w:rsidP="00F95B2F">
            <w:pPr>
              <w:jc w:val="center"/>
              <w:rPr>
                <w:color w:val="000000"/>
              </w:rPr>
            </w:pPr>
            <w:r>
              <w:rPr>
                <w:color w:val="000000"/>
              </w:rPr>
              <w:t>81.37±1.05</w:t>
            </w:r>
          </w:p>
        </w:tc>
        <w:tc>
          <w:tcPr>
            <w:tcW w:w="748" w:type="pct"/>
            <w:tcBorders>
              <w:top w:val="dotted" w:sz="4" w:space="0" w:color="auto"/>
              <w:left w:val="dotted" w:sz="4" w:space="0" w:color="auto"/>
              <w:bottom w:val="single" w:sz="4" w:space="0" w:color="auto"/>
              <w:right w:val="dotted" w:sz="4" w:space="0" w:color="auto"/>
            </w:tcBorders>
          </w:tcPr>
          <w:p w:rsidR="00B4276C" w:rsidRDefault="00B4276C" w:rsidP="00F95B2F">
            <w:pPr>
              <w:jc w:val="center"/>
              <w:rPr>
                <w:color w:val="000000"/>
              </w:rPr>
            </w:pPr>
            <w:r>
              <w:rPr>
                <w:color w:val="000000"/>
              </w:rPr>
              <w:t>81.05±1.07</w:t>
            </w:r>
          </w:p>
        </w:tc>
        <w:tc>
          <w:tcPr>
            <w:tcW w:w="1029" w:type="pct"/>
            <w:tcBorders>
              <w:top w:val="dotted" w:sz="4" w:space="0" w:color="auto"/>
              <w:left w:val="dotted" w:sz="4" w:space="0" w:color="auto"/>
              <w:bottom w:val="single" w:sz="4" w:space="0" w:color="auto"/>
              <w:right w:val="single" w:sz="4" w:space="0" w:color="auto"/>
            </w:tcBorders>
          </w:tcPr>
          <w:p w:rsidR="00B4276C" w:rsidRDefault="00B4276C" w:rsidP="00F95B2F">
            <w:pPr>
              <w:jc w:val="center"/>
              <w:rPr>
                <w:color w:val="000000"/>
              </w:rPr>
            </w:pPr>
            <w:r>
              <w:rPr>
                <w:color w:val="000000"/>
                <w:lang w:val="en-US"/>
              </w:rPr>
              <w:t>&gt;</w:t>
            </w:r>
            <w:r>
              <w:rPr>
                <w:color w:val="000000"/>
              </w:rPr>
              <w:t xml:space="preserve"> 1.0</w:t>
            </w:r>
          </w:p>
        </w:tc>
      </w:tr>
    </w:tbl>
    <w:p w:rsidR="00B4276C" w:rsidRDefault="00B4276C" w:rsidP="00B4276C">
      <w:pPr>
        <w:pStyle w:val="1fffffffff1"/>
        <w:rPr>
          <w:color w:val="000000"/>
          <w:lang w:val="uk-UA"/>
        </w:rPr>
      </w:pPr>
      <w:r>
        <w:rPr>
          <w:color w:val="000000"/>
          <w:lang w:val="uk-UA"/>
        </w:rPr>
        <w:t>Таблиця  2</w:t>
      </w:r>
    </w:p>
    <w:p w:rsidR="00B4276C" w:rsidRDefault="00B4276C" w:rsidP="00B4276C">
      <w:pPr>
        <w:pStyle w:val="afffffffff8"/>
        <w:rPr>
          <w:lang w:val="uk-UA"/>
        </w:rPr>
      </w:pPr>
      <w:r>
        <w:rPr>
          <w:lang w:val="uk-UA"/>
        </w:rPr>
        <w:lastRenderedPageBreak/>
        <w:t>Порівняння станів хворих на БА через 1 рік після лікування загострення залежно від умов  лікування (M</w:t>
      </w:r>
      <w:r>
        <w:rPr>
          <w:lang w:val="uk-UA"/>
        </w:rPr>
        <w:sym w:font="Symbol" w:char="F0B1"/>
      </w:r>
      <w:r>
        <w:rPr>
          <w:lang w:val="uk-UA"/>
        </w:rPr>
        <w:t>m)</w:t>
      </w:r>
    </w:p>
    <w:tbl>
      <w:tblPr>
        <w:tblW w:w="5000" w:type="pct"/>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4453"/>
        <w:gridCol w:w="1613"/>
        <w:gridCol w:w="1408"/>
        <w:gridCol w:w="1937"/>
      </w:tblGrid>
      <w:tr w:rsidR="00B4276C" w:rsidTr="00F95B2F">
        <w:tblPrEx>
          <w:tblCellMar>
            <w:top w:w="0" w:type="dxa"/>
            <w:bottom w:w="0" w:type="dxa"/>
          </w:tblCellMar>
        </w:tblPrEx>
        <w:trPr>
          <w:cantSplit/>
          <w:trHeight w:val="248"/>
          <w:tblHeader/>
        </w:trPr>
        <w:tc>
          <w:tcPr>
            <w:tcW w:w="2366" w:type="pct"/>
            <w:vMerge w:val="restart"/>
            <w:tcBorders>
              <w:top w:val="single" w:sz="4" w:space="0" w:color="auto"/>
              <w:left w:val="single" w:sz="4" w:space="0" w:color="auto"/>
              <w:right w:val="single" w:sz="4" w:space="0" w:color="auto"/>
            </w:tcBorders>
          </w:tcPr>
          <w:p w:rsidR="00B4276C" w:rsidRDefault="00B4276C" w:rsidP="00F95B2F">
            <w:pPr>
              <w:pStyle w:val="afffffffffffffffffffffffffffff2"/>
              <w:spacing w:line="228" w:lineRule="auto"/>
              <w:rPr>
                <w:color w:val="000000"/>
                <w:sz w:val="26"/>
                <w:szCs w:val="26"/>
                <w:lang w:val="uk-UA"/>
              </w:rPr>
            </w:pPr>
            <w:r>
              <w:rPr>
                <w:color w:val="000000"/>
                <w:sz w:val="26"/>
                <w:szCs w:val="26"/>
                <w:lang w:val="uk-UA"/>
              </w:rPr>
              <w:t>Показники дослідження</w:t>
            </w:r>
          </w:p>
          <w:p w:rsidR="00B4276C" w:rsidRDefault="00B4276C" w:rsidP="00F95B2F">
            <w:pPr>
              <w:pStyle w:val="afffffffffffffffffffffffffffff2"/>
              <w:spacing w:line="228" w:lineRule="auto"/>
              <w:ind w:firstLine="0"/>
              <w:rPr>
                <w:color w:val="000000"/>
                <w:sz w:val="24"/>
              </w:rPr>
            </w:pPr>
          </w:p>
        </w:tc>
        <w:tc>
          <w:tcPr>
            <w:tcW w:w="1605" w:type="pct"/>
            <w:gridSpan w:val="2"/>
            <w:tcBorders>
              <w:top w:val="single" w:sz="4" w:space="0" w:color="auto"/>
              <w:left w:val="single" w:sz="4" w:space="0" w:color="auto"/>
              <w:bottom w:val="single" w:sz="4" w:space="0" w:color="auto"/>
              <w:right w:val="single" w:sz="4" w:space="0" w:color="auto"/>
            </w:tcBorders>
          </w:tcPr>
          <w:p w:rsidR="00B4276C" w:rsidRDefault="00B4276C" w:rsidP="00F95B2F">
            <w:pPr>
              <w:pStyle w:val="afffffffffffffffffffffffffffffa"/>
              <w:spacing w:line="228" w:lineRule="auto"/>
              <w:rPr>
                <w:color w:val="000000"/>
              </w:rPr>
            </w:pPr>
            <w:r>
              <w:rPr>
                <w:color w:val="000000"/>
                <w:sz w:val="26"/>
                <w:szCs w:val="26"/>
                <w:lang w:val="uk-UA"/>
              </w:rPr>
              <w:t>Умови  лікування</w:t>
            </w:r>
          </w:p>
        </w:tc>
        <w:tc>
          <w:tcPr>
            <w:tcW w:w="1029" w:type="pct"/>
            <w:vMerge w:val="restart"/>
            <w:tcBorders>
              <w:top w:val="single" w:sz="4" w:space="0" w:color="auto"/>
              <w:left w:val="single" w:sz="4" w:space="0" w:color="auto"/>
              <w:right w:val="single" w:sz="4" w:space="0" w:color="auto"/>
            </w:tcBorders>
          </w:tcPr>
          <w:p w:rsidR="00B4276C" w:rsidRDefault="00B4276C" w:rsidP="00F95B2F">
            <w:pPr>
              <w:pStyle w:val="afffffffffffffffffffffffffffffa"/>
              <w:spacing w:line="228" w:lineRule="auto"/>
              <w:rPr>
                <w:color w:val="000000"/>
                <w:sz w:val="26"/>
                <w:szCs w:val="26"/>
                <w:lang w:val="uk-UA"/>
              </w:rPr>
            </w:pPr>
            <w:r>
              <w:rPr>
                <w:color w:val="000000"/>
                <w:sz w:val="26"/>
                <w:szCs w:val="26"/>
                <w:lang w:val="uk-UA"/>
              </w:rPr>
              <w:t>Статистична</w:t>
            </w:r>
          </w:p>
          <w:p w:rsidR="00B4276C" w:rsidRDefault="00B4276C" w:rsidP="00F95B2F">
            <w:pPr>
              <w:pStyle w:val="afffffffffffffffffffffffffffffa"/>
              <w:spacing w:line="228" w:lineRule="auto"/>
              <w:rPr>
                <w:color w:val="000000"/>
              </w:rPr>
            </w:pPr>
            <w:r>
              <w:rPr>
                <w:color w:val="000000"/>
                <w:sz w:val="26"/>
                <w:szCs w:val="26"/>
                <w:lang w:val="uk-UA"/>
              </w:rPr>
              <w:t>значимість ві</w:t>
            </w:r>
            <w:r>
              <w:rPr>
                <w:color w:val="000000"/>
                <w:sz w:val="26"/>
                <w:szCs w:val="26"/>
                <w:lang w:val="uk-UA"/>
              </w:rPr>
              <w:t>д</w:t>
            </w:r>
            <w:r>
              <w:rPr>
                <w:color w:val="000000"/>
                <w:sz w:val="26"/>
                <w:szCs w:val="26"/>
                <w:lang w:val="uk-UA"/>
              </w:rPr>
              <w:t>мінностей  (р)</w:t>
            </w:r>
          </w:p>
        </w:tc>
      </w:tr>
      <w:tr w:rsidR="00B4276C" w:rsidTr="00F95B2F">
        <w:tblPrEx>
          <w:tblCellMar>
            <w:top w:w="0" w:type="dxa"/>
            <w:bottom w:w="0" w:type="dxa"/>
          </w:tblCellMar>
        </w:tblPrEx>
        <w:trPr>
          <w:cantSplit/>
          <w:trHeight w:val="248"/>
          <w:tblHeader/>
        </w:trPr>
        <w:tc>
          <w:tcPr>
            <w:tcW w:w="2366" w:type="pct"/>
            <w:vMerge/>
            <w:tcBorders>
              <w:left w:val="single" w:sz="4" w:space="0" w:color="auto"/>
              <w:bottom w:val="single" w:sz="4" w:space="0" w:color="auto"/>
              <w:right w:val="single" w:sz="4" w:space="0" w:color="auto"/>
            </w:tcBorders>
          </w:tcPr>
          <w:p w:rsidR="00B4276C" w:rsidRDefault="00B4276C" w:rsidP="00F95B2F">
            <w:pPr>
              <w:pStyle w:val="afffffffffffffffffffffffffffff2"/>
              <w:ind w:firstLine="0"/>
              <w:rPr>
                <w:color w:val="000000"/>
                <w:sz w:val="24"/>
              </w:rPr>
            </w:pPr>
          </w:p>
        </w:tc>
        <w:tc>
          <w:tcPr>
            <w:tcW w:w="857" w:type="pct"/>
            <w:tcBorders>
              <w:top w:val="single" w:sz="4" w:space="0" w:color="auto"/>
              <w:left w:val="single" w:sz="4" w:space="0" w:color="auto"/>
              <w:bottom w:val="single" w:sz="4" w:space="0" w:color="auto"/>
              <w:right w:val="single" w:sz="4" w:space="0" w:color="auto"/>
            </w:tcBorders>
          </w:tcPr>
          <w:p w:rsidR="00B4276C" w:rsidRDefault="00B4276C" w:rsidP="00F95B2F">
            <w:pPr>
              <w:pStyle w:val="afffffffffffffffffffffffffffffa"/>
              <w:spacing w:line="228" w:lineRule="auto"/>
              <w:rPr>
                <w:color w:val="000000"/>
                <w:lang w:val="en-US"/>
              </w:rPr>
            </w:pPr>
            <w:r>
              <w:rPr>
                <w:color w:val="000000"/>
              </w:rPr>
              <w:t>РМУ</w:t>
            </w:r>
          </w:p>
          <w:p w:rsidR="00B4276C" w:rsidRDefault="00B4276C" w:rsidP="00F95B2F">
            <w:pPr>
              <w:pStyle w:val="afffffffffffffffffffffffffffffa"/>
              <w:spacing w:line="228" w:lineRule="auto"/>
              <w:rPr>
                <w:color w:val="000000"/>
                <w:lang w:val="en-US"/>
              </w:rPr>
            </w:pPr>
            <w:r>
              <w:rPr>
                <w:color w:val="000000"/>
              </w:rPr>
              <w:t>(</w:t>
            </w:r>
            <w:r>
              <w:rPr>
                <w:color w:val="000000"/>
                <w:lang w:val="en-US"/>
              </w:rPr>
              <w:t>n=</w:t>
            </w:r>
            <w:r>
              <w:rPr>
                <w:color w:val="000000"/>
              </w:rPr>
              <w:t>109</w:t>
            </w:r>
            <w:r>
              <w:rPr>
                <w:color w:val="000000"/>
                <w:lang w:val="en-US"/>
              </w:rPr>
              <w:t>)</w:t>
            </w:r>
          </w:p>
        </w:tc>
        <w:tc>
          <w:tcPr>
            <w:tcW w:w="748" w:type="pct"/>
            <w:tcBorders>
              <w:top w:val="single" w:sz="4" w:space="0" w:color="auto"/>
              <w:left w:val="single" w:sz="4" w:space="0" w:color="auto"/>
              <w:bottom w:val="single" w:sz="4" w:space="0" w:color="auto"/>
              <w:right w:val="single" w:sz="4" w:space="0" w:color="auto"/>
            </w:tcBorders>
          </w:tcPr>
          <w:p w:rsidR="00B4276C" w:rsidRDefault="00B4276C" w:rsidP="00F95B2F">
            <w:pPr>
              <w:pStyle w:val="afffffffffffffffffffffffffffffa"/>
              <w:spacing w:line="228" w:lineRule="auto"/>
              <w:rPr>
                <w:color w:val="000000"/>
                <w:lang w:val="en-US"/>
              </w:rPr>
            </w:pPr>
            <w:r>
              <w:rPr>
                <w:color w:val="000000"/>
              </w:rPr>
              <w:t>ПЛРЦ</w:t>
            </w:r>
          </w:p>
          <w:p w:rsidR="00B4276C" w:rsidRDefault="00B4276C" w:rsidP="00F95B2F">
            <w:pPr>
              <w:pStyle w:val="afffffffffffffffffffffffffffffa"/>
              <w:spacing w:line="228" w:lineRule="auto"/>
              <w:rPr>
                <w:color w:val="000000"/>
                <w:lang w:val="en-US"/>
              </w:rPr>
            </w:pPr>
            <w:r>
              <w:rPr>
                <w:color w:val="000000"/>
              </w:rPr>
              <w:t>(</w:t>
            </w:r>
            <w:r>
              <w:rPr>
                <w:color w:val="000000"/>
                <w:lang w:val="en-US"/>
              </w:rPr>
              <w:t>n=</w:t>
            </w:r>
            <w:r>
              <w:rPr>
                <w:color w:val="000000"/>
              </w:rPr>
              <w:t>112</w:t>
            </w:r>
            <w:r>
              <w:rPr>
                <w:color w:val="000000"/>
                <w:lang w:val="en-US"/>
              </w:rPr>
              <w:t>)</w:t>
            </w:r>
          </w:p>
        </w:tc>
        <w:tc>
          <w:tcPr>
            <w:tcW w:w="1029" w:type="pct"/>
            <w:vMerge/>
            <w:tcBorders>
              <w:left w:val="single" w:sz="4" w:space="0" w:color="auto"/>
              <w:bottom w:val="single" w:sz="4" w:space="0" w:color="auto"/>
              <w:right w:val="single" w:sz="4" w:space="0" w:color="auto"/>
            </w:tcBorders>
          </w:tcPr>
          <w:p w:rsidR="00B4276C" w:rsidRDefault="00B4276C" w:rsidP="00F95B2F">
            <w:pPr>
              <w:pStyle w:val="afffffffffffffffffffffffffffffa"/>
              <w:rPr>
                <w:color w:val="000000"/>
              </w:rPr>
            </w:pP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pStyle w:val="afffffffffffffffffffffffffffff2"/>
              <w:ind w:firstLine="0"/>
              <w:rPr>
                <w:color w:val="000000"/>
                <w:sz w:val="24"/>
                <w:lang w:val="uk-UA" w:eastAsia="uk-UA"/>
              </w:rPr>
            </w:pPr>
            <w:r>
              <w:rPr>
                <w:color w:val="000000"/>
                <w:sz w:val="24"/>
                <w:lang w:val="uk-UA" w:eastAsia="uk-UA"/>
              </w:rPr>
              <w:t xml:space="preserve">Вираженість депресії, </w:t>
            </w:r>
            <w:r>
              <w:rPr>
                <w:color w:val="000000"/>
                <w:sz w:val="24"/>
                <w:lang w:eastAsia="uk-UA"/>
              </w:rPr>
              <w:t>ум.од.</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12.93±0.51</w:t>
            </w:r>
          </w:p>
        </w:tc>
        <w:tc>
          <w:tcPr>
            <w:tcW w:w="748" w:type="pct"/>
            <w:tcBorders>
              <w:top w:val="single"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7.29±0.40</w:t>
            </w:r>
          </w:p>
        </w:tc>
        <w:tc>
          <w:tcPr>
            <w:tcW w:w="1029" w:type="pct"/>
            <w:tcBorders>
              <w:top w:val="single"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pStyle w:val="afffffffffffffffffffffffffffff2"/>
              <w:ind w:firstLine="0"/>
              <w:rPr>
                <w:color w:val="000000"/>
                <w:sz w:val="24"/>
                <w:lang w:val="uk-UA" w:eastAsia="uk-UA"/>
              </w:rPr>
            </w:pPr>
            <w:r>
              <w:rPr>
                <w:color w:val="000000"/>
                <w:sz w:val="24"/>
                <w:lang w:val="uk-UA" w:eastAsia="uk-UA"/>
              </w:rPr>
              <w:t xml:space="preserve">Тест контролю астми, </w:t>
            </w:r>
            <w:r>
              <w:rPr>
                <w:color w:val="000000"/>
                <w:sz w:val="24"/>
                <w:lang w:eastAsia="uk-UA"/>
              </w:rPr>
              <w:t>ум.од.</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15.05±0.44</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21.71±0.28</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Кількість нападів задухи за добу</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2.53±0.16</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0.12±0.02</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Наявність сухих хрипів, бал</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0.83±0.04</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0.46±0.05</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Наявність кашлю, бал</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0.78±0.04</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0.55±0.05</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Наявність мокроти, бал</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0.54±0.05</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0.20±0.04</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 xml:space="preserve">Еозінофілія, бал </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0.49±0.05</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0.11±0.03</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Еозинофіли в мокроті, бал</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0.38±0.04</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0.02±0.01</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Вираженість задишки, бал</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1.20±0.08</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0.95±0.08</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ФАДЧ, бал</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0.63±0.06</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0.29±0.04</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ОФВ</w:t>
            </w:r>
            <w:r>
              <w:rPr>
                <w:color w:val="000000"/>
                <w:vertAlign w:val="subscript"/>
                <w:lang w:val="uk-UA" w:eastAsia="uk-UA"/>
              </w:rPr>
              <w:t xml:space="preserve">1 </w:t>
            </w:r>
            <w:r>
              <w:rPr>
                <w:color w:val="000000"/>
                <w:lang w:val="uk-UA" w:eastAsia="uk-UA"/>
              </w:rPr>
              <w:t>% від НВ</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72.29±1.33</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84.79±0.87</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rPr>
              <w:t>ОБО, %</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17.64±0.86</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6.89±0.31</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ПШВ % від НВ</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73.40±1.50</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85.61±0.94</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pStyle w:val="afffffffffffffffffffffffffffff2"/>
              <w:ind w:firstLine="0"/>
              <w:rPr>
                <w:color w:val="000000"/>
                <w:sz w:val="24"/>
                <w:lang w:val="uk-UA" w:eastAsia="uk-UA"/>
              </w:rPr>
            </w:pPr>
            <w:r>
              <w:rPr>
                <w:color w:val="000000"/>
                <w:sz w:val="24"/>
                <w:lang w:val="uk-UA" w:eastAsia="uk-UA"/>
              </w:rPr>
              <w:t>ПШВдм %</w:t>
            </w:r>
          </w:p>
        </w:tc>
        <w:tc>
          <w:tcPr>
            <w:tcW w:w="857" w:type="pct"/>
            <w:tcBorders>
              <w:top w:val="dotted" w:sz="4" w:space="0" w:color="auto"/>
              <w:left w:val="dotted" w:sz="4" w:space="0" w:color="auto"/>
              <w:bottom w:val="dotted" w:sz="6" w:space="0" w:color="auto"/>
              <w:right w:val="dotted" w:sz="4" w:space="0" w:color="auto"/>
            </w:tcBorders>
          </w:tcPr>
          <w:p w:rsidR="00B4276C" w:rsidRDefault="00B4276C" w:rsidP="00F95B2F">
            <w:pPr>
              <w:jc w:val="center"/>
              <w:rPr>
                <w:color w:val="000000"/>
              </w:rPr>
            </w:pPr>
            <w:r>
              <w:rPr>
                <w:color w:val="000000"/>
              </w:rPr>
              <w:t>22.55±1.10</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7.99±0.58</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0.001</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MIP % від НВ</w:t>
            </w:r>
          </w:p>
        </w:tc>
        <w:tc>
          <w:tcPr>
            <w:tcW w:w="857" w:type="pct"/>
            <w:tcBorders>
              <w:top w:val="dotted" w:sz="4" w:space="0" w:color="auto"/>
              <w:left w:val="dotted" w:sz="4" w:space="0" w:color="auto"/>
              <w:bottom w:val="dotted" w:sz="6" w:space="0" w:color="auto"/>
              <w:right w:val="dotted" w:sz="4" w:space="0" w:color="auto"/>
            </w:tcBorders>
          </w:tcPr>
          <w:p w:rsidR="00B4276C" w:rsidRDefault="00B4276C" w:rsidP="00F95B2F">
            <w:pPr>
              <w:jc w:val="center"/>
              <w:rPr>
                <w:color w:val="000000"/>
              </w:rPr>
            </w:pPr>
            <w:r>
              <w:rPr>
                <w:color w:val="000000"/>
              </w:rPr>
              <w:t>92.44±1.49</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97.36±1.27</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0.05</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MEP % від НВ</w:t>
            </w:r>
          </w:p>
        </w:tc>
        <w:tc>
          <w:tcPr>
            <w:tcW w:w="857" w:type="pct"/>
            <w:tcBorders>
              <w:top w:val="dotted" w:sz="4" w:space="0" w:color="auto"/>
              <w:left w:val="dotted" w:sz="4" w:space="0" w:color="auto"/>
              <w:bottom w:val="dotted" w:sz="6" w:space="0" w:color="auto"/>
              <w:right w:val="dotted" w:sz="4" w:space="0" w:color="auto"/>
            </w:tcBorders>
          </w:tcPr>
          <w:p w:rsidR="00B4276C" w:rsidRDefault="00B4276C" w:rsidP="00F95B2F">
            <w:pPr>
              <w:jc w:val="center"/>
              <w:rPr>
                <w:color w:val="000000"/>
              </w:rPr>
            </w:pPr>
            <w:r>
              <w:rPr>
                <w:color w:val="000000"/>
              </w:rPr>
              <w:t>89.18±1.53</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94.13±1.30</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0.05</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ЧД, кількість в 1 хв</w:t>
            </w:r>
          </w:p>
        </w:tc>
        <w:tc>
          <w:tcPr>
            <w:tcW w:w="857" w:type="pct"/>
            <w:tcBorders>
              <w:top w:val="dotted" w:sz="4" w:space="0" w:color="auto"/>
              <w:left w:val="dotted" w:sz="4" w:space="0" w:color="auto"/>
              <w:bottom w:val="dotted" w:sz="6" w:space="0" w:color="auto"/>
              <w:right w:val="dotted" w:sz="4" w:space="0" w:color="auto"/>
            </w:tcBorders>
          </w:tcPr>
          <w:p w:rsidR="00B4276C" w:rsidRDefault="00B4276C" w:rsidP="00F95B2F">
            <w:pPr>
              <w:jc w:val="center"/>
              <w:rPr>
                <w:color w:val="000000"/>
              </w:rPr>
            </w:pPr>
            <w:r>
              <w:rPr>
                <w:color w:val="000000"/>
              </w:rPr>
              <w:t>14.63±0.12</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14.23±0.13</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rPr>
              <w:t>&lt; 0.05</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ЧСС, кількість в 1 хв</w:t>
            </w:r>
          </w:p>
        </w:tc>
        <w:tc>
          <w:tcPr>
            <w:tcW w:w="857" w:type="pct"/>
            <w:tcBorders>
              <w:top w:val="dotted" w:sz="4" w:space="0" w:color="auto"/>
              <w:left w:val="dotted" w:sz="4" w:space="0" w:color="auto"/>
              <w:bottom w:val="dotted" w:sz="6" w:space="0" w:color="auto"/>
              <w:right w:val="dotted" w:sz="4" w:space="0" w:color="auto"/>
            </w:tcBorders>
          </w:tcPr>
          <w:p w:rsidR="00B4276C" w:rsidRDefault="00B4276C" w:rsidP="00F95B2F">
            <w:pPr>
              <w:jc w:val="center"/>
              <w:rPr>
                <w:color w:val="000000"/>
              </w:rPr>
            </w:pPr>
            <w:r>
              <w:rPr>
                <w:color w:val="000000"/>
              </w:rPr>
              <w:t>74.24±1.11</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71.42±1.12</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lang w:val="en-US"/>
              </w:rPr>
              <w:t>&gt;</w:t>
            </w:r>
            <w:r>
              <w:rPr>
                <w:color w:val="000000"/>
              </w:rPr>
              <w:t xml:space="preserve"> 0.05</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dotted" w:sz="6" w:space="0" w:color="auto"/>
              <w:right w:val="single" w:sz="6" w:space="0" w:color="auto"/>
            </w:tcBorders>
          </w:tcPr>
          <w:p w:rsidR="00B4276C" w:rsidRDefault="00B4276C" w:rsidP="00F95B2F">
            <w:pPr>
              <w:pStyle w:val="afffffffffffffffffffffffffffff2"/>
              <w:ind w:firstLine="0"/>
              <w:rPr>
                <w:color w:val="000000"/>
                <w:sz w:val="24"/>
                <w:lang w:val="uk-UA" w:eastAsia="uk-UA"/>
              </w:rPr>
            </w:pPr>
            <w:r>
              <w:rPr>
                <w:color w:val="000000"/>
                <w:sz w:val="24"/>
                <w:lang w:val="uk-UA" w:eastAsia="uk-UA"/>
              </w:rPr>
              <w:t xml:space="preserve">АТ систоли, мм </w:t>
            </w:r>
            <w:r>
              <w:rPr>
                <w:color w:val="000000"/>
                <w:sz w:val="24"/>
                <w:lang w:eastAsia="uk-UA"/>
              </w:rPr>
              <w:t>рт</w:t>
            </w:r>
            <w:r>
              <w:rPr>
                <w:color w:val="000000"/>
                <w:sz w:val="24"/>
                <w:lang w:val="uk-UA" w:eastAsia="uk-UA"/>
              </w:rPr>
              <w:t>. ст.</w:t>
            </w:r>
          </w:p>
        </w:tc>
        <w:tc>
          <w:tcPr>
            <w:tcW w:w="857"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130.42±1.35</w:t>
            </w:r>
          </w:p>
        </w:tc>
        <w:tc>
          <w:tcPr>
            <w:tcW w:w="748" w:type="pct"/>
            <w:tcBorders>
              <w:top w:val="dotted" w:sz="4" w:space="0" w:color="auto"/>
              <w:left w:val="dotted" w:sz="4" w:space="0" w:color="auto"/>
              <w:bottom w:val="dotted" w:sz="4" w:space="0" w:color="auto"/>
              <w:right w:val="dotted" w:sz="4" w:space="0" w:color="auto"/>
            </w:tcBorders>
          </w:tcPr>
          <w:p w:rsidR="00B4276C" w:rsidRDefault="00B4276C" w:rsidP="00F95B2F">
            <w:pPr>
              <w:jc w:val="center"/>
              <w:rPr>
                <w:color w:val="000000"/>
              </w:rPr>
            </w:pPr>
            <w:r>
              <w:rPr>
                <w:color w:val="000000"/>
              </w:rPr>
              <w:t>127.21±1.34</w:t>
            </w:r>
          </w:p>
        </w:tc>
        <w:tc>
          <w:tcPr>
            <w:tcW w:w="1029" w:type="pct"/>
            <w:tcBorders>
              <w:top w:val="dotted" w:sz="4" w:space="0" w:color="auto"/>
              <w:left w:val="dotted" w:sz="4" w:space="0" w:color="auto"/>
              <w:bottom w:val="dotted" w:sz="4" w:space="0" w:color="auto"/>
              <w:right w:val="single" w:sz="4" w:space="0" w:color="auto"/>
            </w:tcBorders>
          </w:tcPr>
          <w:p w:rsidR="00B4276C" w:rsidRDefault="00B4276C" w:rsidP="00F95B2F">
            <w:pPr>
              <w:jc w:val="center"/>
              <w:rPr>
                <w:color w:val="000000"/>
              </w:rPr>
            </w:pPr>
            <w:r>
              <w:rPr>
                <w:color w:val="000000"/>
                <w:lang w:val="en-US"/>
              </w:rPr>
              <w:t>&gt;</w:t>
            </w:r>
            <w:r>
              <w:rPr>
                <w:color w:val="000000"/>
              </w:rPr>
              <w:t xml:space="preserve"> 0.05</w:t>
            </w:r>
          </w:p>
        </w:tc>
      </w:tr>
      <w:tr w:rsidR="00B4276C" w:rsidTr="00F95B2F">
        <w:tblPrEx>
          <w:tblCellMar>
            <w:top w:w="0" w:type="dxa"/>
            <w:bottom w:w="0" w:type="dxa"/>
          </w:tblCellMar>
        </w:tblPrEx>
        <w:trPr>
          <w:trHeight w:val="248"/>
        </w:trPr>
        <w:tc>
          <w:tcPr>
            <w:tcW w:w="2366" w:type="pct"/>
            <w:tcBorders>
              <w:top w:val="dotted" w:sz="6" w:space="0" w:color="auto"/>
              <w:left w:val="single" w:sz="4" w:space="0" w:color="auto"/>
              <w:bottom w:val="single" w:sz="4" w:space="0" w:color="auto"/>
              <w:right w:val="single" w:sz="6" w:space="0" w:color="auto"/>
            </w:tcBorders>
          </w:tcPr>
          <w:p w:rsidR="00B4276C" w:rsidRDefault="00B4276C" w:rsidP="00F95B2F">
            <w:pPr>
              <w:pStyle w:val="afffffffffffffffffffffffffffff2"/>
              <w:ind w:firstLine="0"/>
              <w:rPr>
                <w:color w:val="000000"/>
                <w:sz w:val="24"/>
                <w:lang w:val="uk-UA" w:eastAsia="uk-UA"/>
              </w:rPr>
            </w:pPr>
            <w:r>
              <w:rPr>
                <w:color w:val="000000"/>
                <w:sz w:val="24"/>
                <w:lang w:val="uk-UA" w:eastAsia="uk-UA"/>
              </w:rPr>
              <w:t xml:space="preserve">АТ діастоли, мм </w:t>
            </w:r>
            <w:r>
              <w:rPr>
                <w:color w:val="000000"/>
                <w:sz w:val="24"/>
                <w:lang w:eastAsia="uk-UA"/>
              </w:rPr>
              <w:t>рт</w:t>
            </w:r>
            <w:r>
              <w:rPr>
                <w:color w:val="000000"/>
                <w:sz w:val="24"/>
                <w:lang w:val="uk-UA" w:eastAsia="uk-UA"/>
              </w:rPr>
              <w:t>. ст.</w:t>
            </w:r>
          </w:p>
        </w:tc>
        <w:tc>
          <w:tcPr>
            <w:tcW w:w="857" w:type="pct"/>
            <w:tcBorders>
              <w:top w:val="dotted" w:sz="4" w:space="0" w:color="auto"/>
              <w:left w:val="dotted" w:sz="4" w:space="0" w:color="auto"/>
              <w:bottom w:val="single" w:sz="4" w:space="0" w:color="auto"/>
              <w:right w:val="dotted" w:sz="4" w:space="0" w:color="auto"/>
            </w:tcBorders>
          </w:tcPr>
          <w:p w:rsidR="00B4276C" w:rsidRDefault="00B4276C" w:rsidP="00F95B2F">
            <w:pPr>
              <w:jc w:val="center"/>
              <w:rPr>
                <w:color w:val="000000"/>
              </w:rPr>
            </w:pPr>
            <w:r>
              <w:rPr>
                <w:color w:val="000000"/>
              </w:rPr>
              <w:t>83.65±1.10</w:t>
            </w:r>
          </w:p>
        </w:tc>
        <w:tc>
          <w:tcPr>
            <w:tcW w:w="748" w:type="pct"/>
            <w:tcBorders>
              <w:top w:val="dotted" w:sz="4" w:space="0" w:color="auto"/>
              <w:left w:val="dotted" w:sz="4" w:space="0" w:color="auto"/>
              <w:bottom w:val="single" w:sz="4" w:space="0" w:color="auto"/>
              <w:right w:val="dotted" w:sz="4" w:space="0" w:color="auto"/>
            </w:tcBorders>
          </w:tcPr>
          <w:p w:rsidR="00B4276C" w:rsidRDefault="00B4276C" w:rsidP="00F95B2F">
            <w:pPr>
              <w:jc w:val="center"/>
              <w:rPr>
                <w:color w:val="000000"/>
              </w:rPr>
            </w:pPr>
            <w:r>
              <w:rPr>
                <w:color w:val="000000"/>
              </w:rPr>
              <w:t>81.53±1.11</w:t>
            </w:r>
          </w:p>
        </w:tc>
        <w:tc>
          <w:tcPr>
            <w:tcW w:w="1029" w:type="pct"/>
            <w:tcBorders>
              <w:top w:val="dotted" w:sz="4" w:space="0" w:color="auto"/>
              <w:left w:val="dotted" w:sz="4" w:space="0" w:color="auto"/>
              <w:bottom w:val="single" w:sz="4" w:space="0" w:color="auto"/>
              <w:right w:val="single" w:sz="4" w:space="0" w:color="auto"/>
            </w:tcBorders>
          </w:tcPr>
          <w:p w:rsidR="00B4276C" w:rsidRDefault="00B4276C" w:rsidP="00F95B2F">
            <w:pPr>
              <w:jc w:val="center"/>
              <w:rPr>
                <w:color w:val="000000"/>
              </w:rPr>
            </w:pPr>
            <w:r>
              <w:rPr>
                <w:color w:val="000000"/>
                <w:lang w:val="en-US"/>
              </w:rPr>
              <w:t>&gt;</w:t>
            </w:r>
            <w:r>
              <w:rPr>
                <w:color w:val="000000"/>
              </w:rPr>
              <w:t xml:space="preserve"> 0.1</w:t>
            </w:r>
          </w:p>
        </w:tc>
      </w:tr>
    </w:tbl>
    <w:p w:rsidR="00B4276C" w:rsidRDefault="00B4276C" w:rsidP="00B4276C">
      <w:pPr>
        <w:pStyle w:val="afffffffffffffffffffffffffffff2"/>
        <w:autoSpaceDE w:val="0"/>
        <w:autoSpaceDN w:val="0"/>
        <w:rPr>
          <w:color w:val="000000"/>
          <w:lang w:val="uk-UA"/>
        </w:rPr>
      </w:pPr>
      <w:r>
        <w:rPr>
          <w:color w:val="000000"/>
          <w:lang w:val="uk-UA"/>
        </w:rPr>
        <w:t>Далі було порівняно такий важливий критерій, як рівень контролю БА ч</w:t>
      </w:r>
      <w:r>
        <w:rPr>
          <w:color w:val="000000"/>
          <w:lang w:val="uk-UA"/>
        </w:rPr>
        <w:t>е</w:t>
      </w:r>
      <w:r>
        <w:rPr>
          <w:color w:val="000000"/>
          <w:lang w:val="uk-UA"/>
        </w:rPr>
        <w:t>рез 1 рік лікування. Встановлено, що лікування хворих в ПЛРЦ призводить до контрольованого перебігу захворювання в 62.5% випадків, до частково контр</w:t>
      </w:r>
      <w:r>
        <w:rPr>
          <w:color w:val="000000"/>
          <w:lang w:val="uk-UA"/>
        </w:rPr>
        <w:t>о</w:t>
      </w:r>
      <w:r>
        <w:rPr>
          <w:color w:val="000000"/>
          <w:lang w:val="uk-UA"/>
        </w:rPr>
        <w:t>льованого – в 26.8% випадків і до неконтрольованого перебігу – в 11.7% випа</w:t>
      </w:r>
      <w:r>
        <w:rPr>
          <w:color w:val="000000"/>
          <w:lang w:val="uk-UA"/>
        </w:rPr>
        <w:t>д</w:t>
      </w:r>
      <w:r>
        <w:rPr>
          <w:color w:val="000000"/>
          <w:lang w:val="uk-UA"/>
        </w:rPr>
        <w:t>ків (рис. 1).  Лікування в РМУ протягом року лише в 11.0% випадків привело пацієнтів до контрольованого перебігу БА (в 5.7 рази менше порівняно з лікуванням в ПЛРЦ; р&lt;0.001), тоді як неко</w:t>
      </w:r>
      <w:r>
        <w:rPr>
          <w:color w:val="000000"/>
          <w:lang w:val="uk-UA"/>
        </w:rPr>
        <w:t>н</w:t>
      </w:r>
      <w:r>
        <w:rPr>
          <w:color w:val="000000"/>
          <w:lang w:val="uk-UA"/>
        </w:rPr>
        <w:t xml:space="preserve">трольований перебіг мав місце у 33.3% хворих (в 6 разів частіше; р&lt;0.001). </w:t>
      </w:r>
    </w:p>
    <w:p w:rsidR="00B4276C" w:rsidRDefault="00B4276C" w:rsidP="00B4276C">
      <w:pPr>
        <w:pStyle w:val="afffffffffffffffffffffffffffff2"/>
        <w:autoSpaceDE w:val="0"/>
        <w:autoSpaceDN w:val="0"/>
        <w:rPr>
          <w:color w:val="000000"/>
          <w:lang w:val="uk-UA"/>
        </w:rPr>
      </w:pPr>
      <w:r>
        <w:rPr>
          <w:color w:val="000000"/>
          <w:lang w:val="uk-UA"/>
        </w:rPr>
        <w:t>В завершення були зіставлені загальноклінічні і соціальні наслідки лік</w:t>
      </w:r>
      <w:r>
        <w:rPr>
          <w:color w:val="000000"/>
          <w:lang w:val="uk-UA"/>
        </w:rPr>
        <w:t>у</w:t>
      </w:r>
      <w:r>
        <w:rPr>
          <w:color w:val="000000"/>
          <w:lang w:val="uk-UA"/>
        </w:rPr>
        <w:t>вання хворих на БА протягом року з урахуванням різних умов його організації. Тут встановлено, що лікування в ПЛРЦ призводить до зниження кількості заг</w:t>
      </w:r>
      <w:r>
        <w:rPr>
          <w:color w:val="000000"/>
          <w:lang w:val="uk-UA"/>
        </w:rPr>
        <w:t>о</w:t>
      </w:r>
      <w:r>
        <w:rPr>
          <w:color w:val="000000"/>
          <w:lang w:val="uk-UA"/>
        </w:rPr>
        <w:t>стрень в 1.8 рази, кількості госпіталізацій – в 1.7 рази, днів перебування в стац</w:t>
      </w:r>
      <w:r>
        <w:rPr>
          <w:color w:val="000000"/>
          <w:lang w:val="uk-UA"/>
        </w:rPr>
        <w:t>і</w:t>
      </w:r>
      <w:r>
        <w:rPr>
          <w:color w:val="000000"/>
          <w:lang w:val="uk-UA"/>
        </w:rPr>
        <w:t>онарі –  в 2 рази, днів амбулаторного лікування – в 2.2 рази, днів  непрацезда</w:t>
      </w:r>
      <w:r>
        <w:rPr>
          <w:color w:val="000000"/>
          <w:lang w:val="uk-UA"/>
        </w:rPr>
        <w:t>т</w:t>
      </w:r>
      <w:r>
        <w:rPr>
          <w:color w:val="000000"/>
          <w:lang w:val="uk-UA"/>
        </w:rPr>
        <w:t>ності – в 2.5 рази і викликів бригад швидкої допомоги в рік – в 3.4 рази в порівнянні з підсумками лік</w:t>
      </w:r>
      <w:r>
        <w:rPr>
          <w:color w:val="000000"/>
          <w:lang w:val="uk-UA"/>
        </w:rPr>
        <w:t>у</w:t>
      </w:r>
      <w:r>
        <w:rPr>
          <w:color w:val="000000"/>
          <w:lang w:val="uk-UA"/>
        </w:rPr>
        <w:t xml:space="preserve">вання хворих на БА в РМУ (рис. 2). Істотно, що одним з підсумків лікування в ПЛРЦ з'явилося зниження </w:t>
      </w:r>
      <w:r>
        <w:rPr>
          <w:color w:val="000000"/>
          <w:lang w:val="uk-UA"/>
        </w:rPr>
        <w:lastRenderedPageBreak/>
        <w:t>числа хворих, що палять, з 20.5% до 7.1% (р&lt;0.01), чого не сп</w:t>
      </w:r>
      <w:r>
        <w:rPr>
          <w:color w:val="000000"/>
          <w:lang w:val="uk-UA"/>
        </w:rPr>
        <w:t>о</w:t>
      </w:r>
      <w:r>
        <w:rPr>
          <w:color w:val="000000"/>
          <w:lang w:val="uk-UA"/>
        </w:rPr>
        <w:t>стерігалося у пацієнтів РМУ.</w:t>
      </w:r>
    </w:p>
    <w:p w:rsidR="00B4276C" w:rsidRDefault="00B4276C" w:rsidP="00B4276C">
      <w:pPr>
        <w:pStyle w:val="afffffffffffffffffffffffffffff2"/>
        <w:autoSpaceDE w:val="0"/>
        <w:autoSpaceDN w:val="0"/>
        <w:ind w:firstLine="0"/>
        <w:rPr>
          <w:lang w:val="uk-UA"/>
        </w:rPr>
      </w:pPr>
    </w:p>
    <w:p w:rsidR="00B4276C" w:rsidRDefault="00B4276C" w:rsidP="00B4276C">
      <w:pPr>
        <w:pStyle w:val="afffffffffffffffffffffffffffff2"/>
        <w:autoSpaceDE w:val="0"/>
        <w:autoSpaceDN w:val="0"/>
        <w:ind w:firstLine="0"/>
        <w:rPr>
          <w:lang w:val="uk-UA"/>
        </w:rPr>
      </w:pPr>
    </w:p>
    <w:p w:rsidR="00B4276C" w:rsidRDefault="00B4276C" w:rsidP="00B4276C">
      <w:pPr>
        <w:pStyle w:val="afffffffffffffffffffffffffffff2"/>
        <w:autoSpaceDE w:val="0"/>
        <w:autoSpaceDN w:val="0"/>
        <w:ind w:firstLine="0"/>
        <w:rPr>
          <w:lang w:val="uk-UA"/>
        </w:rPr>
      </w:pPr>
    </w:p>
    <w:p w:rsidR="00B4276C" w:rsidRDefault="00B4276C" w:rsidP="00B4276C">
      <w:pPr>
        <w:pStyle w:val="afffffffffffffffffffffffffffff2"/>
        <w:autoSpaceDE w:val="0"/>
        <w:autoSpaceDN w:val="0"/>
        <w:ind w:firstLine="0"/>
        <w:rPr>
          <w:lang w:val="uk-UA"/>
        </w:rPr>
      </w:pPr>
    </w:p>
    <w:p w:rsidR="00B4276C" w:rsidRDefault="00B4276C" w:rsidP="00B4276C">
      <w:pPr>
        <w:pStyle w:val="afffffffffffffffffffffffffffff2"/>
        <w:autoSpaceDE w:val="0"/>
        <w:autoSpaceDN w:val="0"/>
        <w:ind w:firstLine="0"/>
      </w:pPr>
    </w:p>
    <w:bookmarkStart w:id="1" w:name="_MON_1270469975"/>
    <w:bookmarkStart w:id="2" w:name="_MON_1270470168"/>
    <w:bookmarkStart w:id="3" w:name="_MON_1270577684"/>
    <w:bookmarkStart w:id="4" w:name="_MON_1270577952"/>
    <w:bookmarkStart w:id="5" w:name="_MON_1271578015"/>
    <w:bookmarkStart w:id="6" w:name="_MON_1272826804"/>
    <w:bookmarkStart w:id="7" w:name="_MON_1285752929"/>
    <w:bookmarkStart w:id="8" w:name="_MON_1286183489"/>
    <w:bookmarkStart w:id="9" w:name="_MON_1287764538"/>
    <w:bookmarkStart w:id="10" w:name="_MON_1287765192"/>
    <w:bookmarkStart w:id="11" w:name="_MON_1287767816"/>
    <w:bookmarkStart w:id="12" w:name="_MON_1287955453"/>
    <w:bookmarkStart w:id="13" w:name="_MON_1287988563"/>
    <w:bookmarkStart w:id="14" w:name="_MON_1288037060"/>
    <w:bookmarkEnd w:id="1"/>
    <w:bookmarkEnd w:id="2"/>
    <w:bookmarkEnd w:id="3"/>
    <w:bookmarkEnd w:id="4"/>
    <w:bookmarkEnd w:id="5"/>
    <w:bookmarkEnd w:id="6"/>
    <w:bookmarkEnd w:id="7"/>
    <w:bookmarkEnd w:id="8"/>
    <w:bookmarkEnd w:id="9"/>
    <w:bookmarkEnd w:id="10"/>
    <w:bookmarkEnd w:id="11"/>
    <w:bookmarkEnd w:id="12"/>
    <w:bookmarkEnd w:id="13"/>
    <w:bookmarkEnd w:id="14"/>
    <w:p w:rsidR="00B4276C" w:rsidRDefault="00B4276C" w:rsidP="00B4276C">
      <w:pPr>
        <w:pStyle w:val="afffffffffffffffffffffffffffff2"/>
        <w:autoSpaceDE w:val="0"/>
        <w:autoSpaceDN w:val="0"/>
        <w:ind w:firstLine="0"/>
        <w:rPr>
          <w:color w:val="000000"/>
          <w:lang w:val="uk-UA"/>
        </w:rPr>
      </w:pPr>
      <w:r>
        <w:object w:dxaOrig="10747" w:dyaOrig="7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pt;height:282.4pt" o:ole="">
            <v:imagedata r:id="rId14" o:title=""/>
          </v:shape>
          <o:OLEObject Type="Embed" ProgID="Word.Picture.8" ShapeID="_x0000_i1025" DrawAspect="Content" ObjectID="_1501858113" r:id="rId15"/>
        </w:object>
      </w:r>
    </w:p>
    <w:p w:rsidR="00B4276C" w:rsidRDefault="00B4276C" w:rsidP="00B4276C">
      <w:pPr>
        <w:pStyle w:val="afffffffffffffffffffffffffffff2"/>
        <w:autoSpaceDE w:val="0"/>
        <w:autoSpaceDN w:val="0"/>
        <w:rPr>
          <w:color w:val="000000"/>
          <w:lang w:val="uk-UA"/>
        </w:rPr>
      </w:pPr>
    </w:p>
    <w:p w:rsidR="00B4276C" w:rsidRDefault="00B4276C" w:rsidP="00B4276C">
      <w:pPr>
        <w:pStyle w:val="afffffffffffffffffffffffffffff2"/>
        <w:autoSpaceDE w:val="0"/>
        <w:autoSpaceDN w:val="0"/>
        <w:rPr>
          <w:color w:val="000000"/>
          <w:lang w:val="uk-UA"/>
        </w:rPr>
      </w:pPr>
    </w:p>
    <w:p w:rsidR="00B4276C" w:rsidRDefault="00B4276C" w:rsidP="00B4276C">
      <w:pPr>
        <w:pStyle w:val="afffffffffffffffffffffffffffff2"/>
        <w:autoSpaceDE w:val="0"/>
        <w:autoSpaceDN w:val="0"/>
        <w:rPr>
          <w:color w:val="000000"/>
          <w:lang w:val="uk-UA"/>
        </w:rPr>
      </w:pPr>
    </w:p>
    <w:bookmarkStart w:id="15" w:name="_MON_1270576671"/>
    <w:bookmarkStart w:id="16" w:name="_MON_1270577362"/>
    <w:bookmarkStart w:id="17" w:name="_MON_1270577450"/>
    <w:bookmarkStart w:id="18" w:name="_MON_1270578070"/>
    <w:bookmarkStart w:id="19" w:name="_MON_1270578091"/>
    <w:bookmarkStart w:id="20" w:name="_MON_1271578044"/>
    <w:bookmarkStart w:id="21" w:name="_MON_1285752971"/>
    <w:bookmarkStart w:id="22" w:name="_MON_1286183580"/>
    <w:bookmarkStart w:id="23" w:name="_MON_1287764548"/>
    <w:bookmarkStart w:id="24" w:name="_MON_1287765193"/>
    <w:bookmarkStart w:id="25" w:name="_MON_1287767817"/>
    <w:bookmarkStart w:id="26" w:name="_MON_1287956032"/>
    <w:bookmarkStart w:id="27" w:name="_MON_1287956049"/>
    <w:bookmarkStart w:id="28" w:name="_MON_1287956222"/>
    <w:bookmarkStart w:id="29" w:name="_MON_1287956241"/>
    <w:bookmarkStart w:id="30" w:name="_MON_1287956282"/>
    <w:bookmarkStart w:id="31" w:name="_MON_1287956333"/>
    <w:bookmarkStart w:id="32" w:name="_MON_1287956364"/>
    <w:bookmarkStart w:id="33" w:name="_MON_128798856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B4276C" w:rsidRDefault="00B4276C" w:rsidP="00B4276C">
      <w:pPr>
        <w:pStyle w:val="afffffffffffffffffffffffffffff2"/>
        <w:ind w:firstLine="0"/>
        <w:rPr>
          <w:color w:val="000000"/>
          <w:lang w:val="uk-UA"/>
        </w:rPr>
      </w:pPr>
      <w:r>
        <w:object w:dxaOrig="17613" w:dyaOrig="7884">
          <v:shape id="_x0000_i1026" type="#_x0000_t75" style="width:477.8pt;height:278.65pt" o:ole="">
            <v:imagedata r:id="rId16" o:title=""/>
          </v:shape>
          <o:OLEObject Type="Embed" ProgID="Word.Picture.8" ShapeID="_x0000_i1026" DrawAspect="Content" ObjectID="_1501858114" r:id="rId17"/>
        </w:object>
      </w:r>
    </w:p>
    <w:p w:rsidR="00B4276C" w:rsidRDefault="00B4276C" w:rsidP="00B4276C">
      <w:pPr>
        <w:pStyle w:val="afffffffffffffffffffffffffffff2"/>
        <w:rPr>
          <w:bCs/>
          <w:i/>
          <w:snapToGrid w:val="0"/>
          <w:color w:val="000000"/>
          <w:spacing w:val="10"/>
          <w:lang w:val="uk-UA"/>
        </w:rPr>
      </w:pPr>
    </w:p>
    <w:p w:rsidR="00B4276C" w:rsidRDefault="00B4276C" w:rsidP="00B4276C">
      <w:pPr>
        <w:pStyle w:val="afffffffffffffffffffffffffffff2"/>
        <w:rPr>
          <w:b/>
          <w:bCs/>
          <w:color w:val="000000"/>
          <w:lang w:val="uk-UA"/>
        </w:rPr>
      </w:pPr>
      <w:r>
        <w:rPr>
          <w:bCs/>
          <w:i/>
          <w:snapToGrid w:val="0"/>
          <w:color w:val="000000"/>
          <w:spacing w:val="10"/>
          <w:lang w:val="uk-UA"/>
        </w:rPr>
        <w:t>Лікування БА на етапі швидкої медичної допомоги</w:t>
      </w:r>
      <w:r>
        <w:rPr>
          <w:b/>
          <w:bCs/>
          <w:snapToGrid w:val="0"/>
          <w:color w:val="000000"/>
          <w:lang w:val="uk-UA"/>
        </w:rPr>
        <w:t>.</w:t>
      </w:r>
      <w:r>
        <w:rPr>
          <w:snapToGrid w:val="0"/>
          <w:color w:val="000000"/>
          <w:lang w:val="uk-UA"/>
        </w:rPr>
        <w:t xml:space="preserve"> В 2007 році нами здійснено проект впровадження небулайзерної терапії на станції ШНМД м.Сімферополя, що включав</w:t>
      </w:r>
      <w:r>
        <w:rPr>
          <w:color w:val="000000"/>
          <w:lang w:val="uk-UA"/>
        </w:rPr>
        <w:t xml:space="preserve"> наступні етапи: </w:t>
      </w:r>
      <w:r>
        <w:rPr>
          <w:snapToGrid w:val="0"/>
          <w:color w:val="000000"/>
          <w:lang w:val="uk-UA"/>
        </w:rPr>
        <w:t xml:space="preserve">1. Підготовку і випуск методичних рекомендацій для лікарів ШНМП «Невідкладна допомога хворим на БА». 2. Оснащення бригад ШНМП </w:t>
      </w:r>
      <w:r>
        <w:rPr>
          <w:snapToGrid w:val="0"/>
          <w:color w:val="000000"/>
        </w:rPr>
        <w:t>п</w:t>
      </w:r>
      <w:r>
        <w:rPr>
          <w:snapToGrid w:val="0"/>
          <w:color w:val="000000"/>
          <w:lang w:val="uk-UA"/>
        </w:rPr>
        <w:t>і</w:t>
      </w:r>
      <w:r>
        <w:rPr>
          <w:snapToGrid w:val="0"/>
          <w:color w:val="000000"/>
        </w:rPr>
        <w:t>кфлоуметрами</w:t>
      </w:r>
      <w:r>
        <w:rPr>
          <w:snapToGrid w:val="0"/>
          <w:color w:val="000000"/>
          <w:lang w:val="uk-UA"/>
        </w:rPr>
        <w:t xml:space="preserve">, </w:t>
      </w:r>
      <w:r>
        <w:rPr>
          <w:snapToGrid w:val="0"/>
          <w:color w:val="000000"/>
        </w:rPr>
        <w:t>небулайзерами</w:t>
      </w:r>
      <w:r>
        <w:rPr>
          <w:snapToGrid w:val="0"/>
          <w:color w:val="000000"/>
          <w:lang w:val="uk-UA"/>
        </w:rPr>
        <w:t xml:space="preserve">, а також </w:t>
      </w:r>
      <w:r>
        <w:rPr>
          <w:snapToGrid w:val="0"/>
          <w:color w:val="000000"/>
        </w:rPr>
        <w:t>небул</w:t>
      </w:r>
      <w:r>
        <w:rPr>
          <w:snapToGrid w:val="0"/>
          <w:color w:val="000000"/>
          <w:lang w:val="uk-UA"/>
        </w:rPr>
        <w:t>і</w:t>
      </w:r>
      <w:r>
        <w:rPr>
          <w:snapToGrid w:val="0"/>
          <w:color w:val="000000"/>
        </w:rPr>
        <w:t>з</w:t>
      </w:r>
      <w:r>
        <w:rPr>
          <w:snapToGrid w:val="0"/>
          <w:color w:val="000000"/>
        </w:rPr>
        <w:t>о</w:t>
      </w:r>
      <w:r>
        <w:rPr>
          <w:snapToGrid w:val="0"/>
          <w:color w:val="000000"/>
        </w:rPr>
        <w:t>ван</w:t>
      </w:r>
      <w:r>
        <w:rPr>
          <w:snapToGrid w:val="0"/>
          <w:color w:val="000000"/>
          <w:lang w:val="uk-UA"/>
        </w:rPr>
        <w:t>им</w:t>
      </w:r>
      <w:r>
        <w:rPr>
          <w:snapToGrid w:val="0"/>
          <w:color w:val="000000"/>
        </w:rPr>
        <w:t>и</w:t>
      </w:r>
      <w:r>
        <w:rPr>
          <w:snapToGrid w:val="0"/>
          <w:color w:val="000000"/>
          <w:lang w:val="uk-UA"/>
        </w:rPr>
        <w:t xml:space="preserve"> формами </w:t>
      </w:r>
      <w:r>
        <w:rPr>
          <w:snapToGrid w:val="0"/>
          <w:color w:val="000000"/>
        </w:rPr>
        <w:t>бронхол</w:t>
      </w:r>
      <w:r>
        <w:rPr>
          <w:snapToGrid w:val="0"/>
          <w:color w:val="000000"/>
          <w:lang w:val="uk-UA"/>
        </w:rPr>
        <w:t>і</w:t>
      </w:r>
      <w:r>
        <w:rPr>
          <w:snapToGrid w:val="0"/>
          <w:color w:val="000000"/>
        </w:rPr>
        <w:t>тик</w:t>
      </w:r>
      <w:r>
        <w:rPr>
          <w:snapToGrid w:val="0"/>
          <w:color w:val="000000"/>
          <w:lang w:val="uk-UA"/>
        </w:rPr>
        <w:t>і</w:t>
      </w:r>
      <w:r>
        <w:rPr>
          <w:snapToGrid w:val="0"/>
          <w:color w:val="000000"/>
        </w:rPr>
        <w:t>в</w:t>
      </w:r>
      <w:r>
        <w:rPr>
          <w:snapToGrid w:val="0"/>
          <w:color w:val="000000"/>
          <w:lang w:val="uk-UA"/>
        </w:rPr>
        <w:t>. 3. Навчання лікарів ШНМП сучасним алгор</w:t>
      </w:r>
      <w:r>
        <w:rPr>
          <w:snapToGrid w:val="0"/>
          <w:color w:val="000000"/>
          <w:lang w:val="uk-UA"/>
        </w:rPr>
        <w:t>и</w:t>
      </w:r>
      <w:r>
        <w:rPr>
          <w:snapToGrid w:val="0"/>
          <w:color w:val="000000"/>
          <w:lang w:val="uk-UA"/>
        </w:rPr>
        <w:t>тмам надання допомоги хворим з нападом БА і техніці небулайзерної терапії, методиці роботи з пікфлоуметрами.  4. Контроль за ефективністю впровадже</w:t>
      </w:r>
      <w:r>
        <w:rPr>
          <w:snapToGrid w:val="0"/>
          <w:color w:val="000000"/>
          <w:lang w:val="uk-UA"/>
        </w:rPr>
        <w:t>н</w:t>
      </w:r>
      <w:r>
        <w:rPr>
          <w:snapToGrid w:val="0"/>
          <w:color w:val="000000"/>
          <w:lang w:val="uk-UA"/>
        </w:rPr>
        <w:t>ня проекту шляхом безпосереднього</w:t>
      </w:r>
      <w:r>
        <w:rPr>
          <w:color w:val="000000"/>
          <w:lang w:val="uk-UA"/>
        </w:rPr>
        <w:t xml:space="preserve"> </w:t>
      </w:r>
      <w:r>
        <w:rPr>
          <w:snapToGrid w:val="0"/>
          <w:color w:val="000000"/>
          <w:lang w:val="uk-UA"/>
        </w:rPr>
        <w:t>спілкування з персоналом бригад ШНМП, а також аналіз спеціально</w:t>
      </w:r>
      <w:r>
        <w:rPr>
          <w:color w:val="000000"/>
          <w:lang w:val="uk-UA"/>
        </w:rPr>
        <w:t xml:space="preserve"> </w:t>
      </w:r>
      <w:r>
        <w:rPr>
          <w:snapToGrid w:val="0"/>
          <w:color w:val="000000"/>
          <w:lang w:val="uk-UA"/>
        </w:rPr>
        <w:t>розроблених для цієї мети карт, заповнюваних лік</w:t>
      </w:r>
      <w:r>
        <w:rPr>
          <w:snapToGrid w:val="0"/>
          <w:color w:val="000000"/>
          <w:lang w:val="uk-UA"/>
        </w:rPr>
        <w:t>а</w:t>
      </w:r>
      <w:r>
        <w:rPr>
          <w:snapToGrid w:val="0"/>
          <w:color w:val="000000"/>
          <w:lang w:val="uk-UA"/>
        </w:rPr>
        <w:t>рем бригади на виклику. 5. Надання постійної методичної допомоги лікарям ШНМП по впровадженню небулайзерної</w:t>
      </w:r>
      <w:r>
        <w:rPr>
          <w:color w:val="000000"/>
          <w:lang w:val="uk-UA"/>
        </w:rPr>
        <w:t xml:space="preserve"> </w:t>
      </w:r>
      <w:r>
        <w:rPr>
          <w:snapToGrid w:val="0"/>
          <w:color w:val="000000"/>
          <w:lang w:val="uk-UA"/>
        </w:rPr>
        <w:t>терапії.</w:t>
      </w:r>
    </w:p>
    <w:p w:rsidR="00B4276C" w:rsidRDefault="00B4276C" w:rsidP="00B4276C">
      <w:pPr>
        <w:pStyle w:val="afffffffffffffffffffffffffffff2"/>
        <w:autoSpaceDE w:val="0"/>
        <w:autoSpaceDN w:val="0"/>
        <w:rPr>
          <w:snapToGrid w:val="0"/>
          <w:color w:val="000000"/>
          <w:lang w:val="uk-UA"/>
        </w:rPr>
      </w:pPr>
      <w:r>
        <w:rPr>
          <w:snapToGrid w:val="0"/>
          <w:color w:val="000000"/>
          <w:lang w:val="uk-UA"/>
        </w:rPr>
        <w:t>Для оснащення бригад ШНМП використали:</w:t>
      </w:r>
    </w:p>
    <w:p w:rsidR="00B4276C" w:rsidRDefault="00B4276C" w:rsidP="00B4276C">
      <w:pPr>
        <w:pStyle w:val="afffffffffffffffffffffffffffff2"/>
        <w:autoSpaceDE w:val="0"/>
        <w:autoSpaceDN w:val="0"/>
        <w:rPr>
          <w:snapToGrid w:val="0"/>
          <w:color w:val="000000"/>
          <w:lang w:val="uk-UA"/>
        </w:rPr>
      </w:pPr>
      <w:r>
        <w:rPr>
          <w:snapToGrid w:val="0"/>
          <w:color w:val="000000"/>
        </w:rPr>
        <w:sym w:font="Symbol" w:char="F0B7"/>
      </w:r>
      <w:r>
        <w:rPr>
          <w:snapToGrid w:val="0"/>
          <w:color w:val="000000"/>
          <w:lang w:val="uk-UA"/>
        </w:rPr>
        <w:t xml:space="preserve"> Струменеві інгалятори PARI BOY з небулайзером LL (фірма PARI GmbH, Німеччина). Характеристики аерозолю: загальний вихід – 460 мг/мин, ди</w:t>
      </w:r>
      <w:r>
        <w:rPr>
          <w:snapToGrid w:val="0"/>
          <w:color w:val="000000"/>
          <w:lang w:val="uk-UA"/>
        </w:rPr>
        <w:t>с</w:t>
      </w:r>
      <w:r>
        <w:rPr>
          <w:snapToGrid w:val="0"/>
          <w:color w:val="000000"/>
          <w:lang w:val="uk-UA"/>
        </w:rPr>
        <w:t xml:space="preserve">персність частинок – 4,1 </w:t>
      </w:r>
      <w:r>
        <w:rPr>
          <w:snapToGrid w:val="0"/>
          <w:color w:val="000000"/>
        </w:rPr>
        <w:t>мкм</w:t>
      </w:r>
      <w:r>
        <w:rPr>
          <w:snapToGrid w:val="0"/>
          <w:color w:val="000000"/>
          <w:lang w:val="uk-UA"/>
        </w:rPr>
        <w:t>, загальне чисто частинок</w:t>
      </w:r>
      <w:r>
        <w:rPr>
          <w:color w:val="000000"/>
          <w:lang w:val="uk-UA"/>
        </w:rPr>
        <w:t xml:space="preserve"> </w:t>
      </w:r>
      <w:r>
        <w:rPr>
          <w:snapToGrid w:val="0"/>
          <w:color w:val="000000"/>
          <w:lang w:val="uk-UA"/>
        </w:rPr>
        <w:t xml:space="preserve">менше 5 </w:t>
      </w:r>
      <w:r>
        <w:rPr>
          <w:snapToGrid w:val="0"/>
          <w:color w:val="000000"/>
        </w:rPr>
        <w:t>мкм</w:t>
      </w:r>
      <w:r>
        <w:rPr>
          <w:snapToGrid w:val="0"/>
          <w:color w:val="000000"/>
          <w:lang w:val="uk-UA"/>
        </w:rPr>
        <w:t xml:space="preserve"> – 60 %. </w:t>
      </w:r>
    </w:p>
    <w:p w:rsidR="00B4276C" w:rsidRDefault="00B4276C" w:rsidP="00B4276C">
      <w:pPr>
        <w:pStyle w:val="afffffffffffffffffffffffffffff2"/>
        <w:autoSpaceDE w:val="0"/>
        <w:autoSpaceDN w:val="0"/>
        <w:rPr>
          <w:snapToGrid w:val="0"/>
          <w:color w:val="000000"/>
          <w:lang w:val="uk-UA"/>
        </w:rPr>
      </w:pPr>
      <w:r>
        <w:rPr>
          <w:snapToGrid w:val="0"/>
          <w:color w:val="000000"/>
        </w:rPr>
        <w:sym w:font="Symbol" w:char="F0B7"/>
      </w:r>
      <w:r>
        <w:rPr>
          <w:snapToGrid w:val="0"/>
          <w:color w:val="000000"/>
          <w:lang w:val="uk-UA"/>
        </w:rPr>
        <w:t xml:space="preserve"> Небулізований сальбутамол (розчин  ВЕНТОЛІН™ небули™, 2,5 мг/2,5 мл, GlaxoSmithKline).</w:t>
      </w:r>
    </w:p>
    <w:p w:rsidR="00B4276C" w:rsidRDefault="00B4276C" w:rsidP="00B4276C">
      <w:pPr>
        <w:pStyle w:val="afffffffffffffffffffffffffffff2"/>
        <w:autoSpaceDE w:val="0"/>
        <w:autoSpaceDN w:val="0"/>
        <w:rPr>
          <w:b/>
          <w:bCs/>
          <w:color w:val="000000"/>
          <w:lang w:val="uk-UA"/>
        </w:rPr>
      </w:pPr>
      <w:r>
        <w:rPr>
          <w:snapToGrid w:val="0"/>
          <w:color w:val="000000"/>
        </w:rPr>
        <w:lastRenderedPageBreak/>
        <w:sym w:font="Symbol" w:char="F0B7"/>
      </w:r>
      <w:r>
        <w:rPr>
          <w:snapToGrid w:val="0"/>
          <w:color w:val="000000"/>
          <w:lang w:val="uk-UA"/>
        </w:rPr>
        <w:t xml:space="preserve"> Пікфлоуметри Mini Wright (фірма CLEMENT CLARKE, Велика Брит</w:t>
      </w:r>
      <w:r>
        <w:rPr>
          <w:snapToGrid w:val="0"/>
          <w:color w:val="000000"/>
          <w:lang w:val="uk-UA"/>
        </w:rPr>
        <w:t>а</w:t>
      </w:r>
      <w:r>
        <w:rPr>
          <w:snapToGrid w:val="0"/>
          <w:color w:val="000000"/>
          <w:lang w:val="uk-UA"/>
        </w:rPr>
        <w:t>нія).</w:t>
      </w:r>
    </w:p>
    <w:p w:rsidR="00B4276C" w:rsidRDefault="00B4276C" w:rsidP="00B4276C">
      <w:pPr>
        <w:pStyle w:val="afffffffffffffffffffffffffffff2"/>
        <w:rPr>
          <w:color w:val="000000"/>
          <w:lang w:val="uk-UA"/>
        </w:rPr>
      </w:pPr>
      <w:r>
        <w:rPr>
          <w:color w:val="000000"/>
          <w:lang w:val="uk-UA"/>
        </w:rPr>
        <w:t>Всього спостерігалися 442 хворих на БА, розділених на 2 групи, які були зіставлені за статтю, віком і тяжкістю БА. До 1-ої групи увійшли 230 хворих (традиційне внутрішньовенне введення еуфіліну і ГКС), 2-у групу склали 212 хворих (і</w:t>
      </w:r>
      <w:r>
        <w:rPr>
          <w:color w:val="000000"/>
          <w:lang w:val="uk-UA"/>
        </w:rPr>
        <w:t>н</w:t>
      </w:r>
      <w:r>
        <w:rPr>
          <w:color w:val="000000"/>
          <w:lang w:val="uk-UA"/>
        </w:rPr>
        <w:t>галяції сальбутамолу через небулайзер).</w:t>
      </w:r>
    </w:p>
    <w:p w:rsidR="00B4276C" w:rsidRDefault="00B4276C" w:rsidP="00B4276C">
      <w:pPr>
        <w:pStyle w:val="afffffffffffffffffffffffffffff2"/>
        <w:rPr>
          <w:color w:val="000000"/>
          <w:lang w:val="uk-UA"/>
        </w:rPr>
      </w:pPr>
      <w:r>
        <w:rPr>
          <w:color w:val="000000"/>
          <w:lang w:val="uk-UA"/>
        </w:rPr>
        <w:t>У хворих 1-й групи напад задухи знято у 195 (84,7%) пацієнтів.  При ле</w:t>
      </w:r>
      <w:r>
        <w:rPr>
          <w:color w:val="000000"/>
          <w:lang w:val="uk-UA"/>
        </w:rPr>
        <w:t>г</w:t>
      </w:r>
      <w:r>
        <w:rPr>
          <w:color w:val="000000"/>
          <w:lang w:val="uk-UA"/>
        </w:rPr>
        <w:t xml:space="preserve">кому нападі ефективність традиційної терапії склала 92,4%, при </w:t>
      </w:r>
      <w:r>
        <w:rPr>
          <w:color w:val="000000"/>
        </w:rPr>
        <w:t>средн</w:t>
      </w:r>
      <w:r>
        <w:rPr>
          <w:color w:val="000000"/>
          <w:lang w:val="uk-UA"/>
        </w:rPr>
        <w:t>ьо</w:t>
      </w:r>
      <w:r>
        <w:rPr>
          <w:color w:val="000000"/>
        </w:rPr>
        <w:t>тяж</w:t>
      </w:r>
      <w:r>
        <w:rPr>
          <w:color w:val="000000"/>
          <w:lang w:val="uk-UA"/>
        </w:rPr>
        <w:t>к</w:t>
      </w:r>
      <w:r>
        <w:rPr>
          <w:color w:val="000000"/>
          <w:lang w:val="uk-UA"/>
        </w:rPr>
        <w:t>о</w:t>
      </w:r>
      <w:r>
        <w:rPr>
          <w:color w:val="000000"/>
          <w:lang w:val="uk-UA"/>
        </w:rPr>
        <w:t>му – 86,2%, при тяжкому – 78,7%. У 35 (15,3%) пацієнтів лікування було неефективним, у зв'я</w:t>
      </w:r>
      <w:r>
        <w:rPr>
          <w:color w:val="000000"/>
          <w:lang w:val="uk-UA"/>
        </w:rPr>
        <w:t>з</w:t>
      </w:r>
      <w:r>
        <w:rPr>
          <w:color w:val="000000"/>
          <w:lang w:val="uk-UA"/>
        </w:rPr>
        <w:t>ку з чим вони госпіталізовані в пульмонологічний стаціонар. Повторний виклик ШНМП протягом 3 годин здійснено у 26 (11,3%) хворих. Побічні ефекти зафіксовані у 110 (47,8%) пацієнтів, у тому числі тахікардія і шлуночкова екстрасистолія - у 82 (74,5%), запаморочення –  у 23 (21,5 %), тр</w:t>
      </w:r>
      <w:r>
        <w:rPr>
          <w:color w:val="000000"/>
          <w:lang w:val="uk-UA"/>
        </w:rPr>
        <w:t>е</w:t>
      </w:r>
      <w:r>
        <w:rPr>
          <w:color w:val="000000"/>
          <w:lang w:val="uk-UA"/>
        </w:rPr>
        <w:t xml:space="preserve">мор рук – у 34 (30,9%). </w:t>
      </w:r>
    </w:p>
    <w:p w:rsidR="00B4276C" w:rsidRDefault="00B4276C" w:rsidP="00B4276C">
      <w:pPr>
        <w:pStyle w:val="afffffffffffffffffffffffffffff2"/>
        <w:autoSpaceDE w:val="0"/>
        <w:autoSpaceDN w:val="0"/>
        <w:rPr>
          <w:color w:val="000000"/>
          <w:lang w:val="uk-UA"/>
        </w:rPr>
      </w:pPr>
      <w:r>
        <w:rPr>
          <w:color w:val="000000"/>
          <w:lang w:val="uk-UA"/>
        </w:rPr>
        <w:t>В 2-й групі напад задухи знято у 201 (94,8%) пацієнта. При легкому нап</w:t>
      </w:r>
      <w:r>
        <w:rPr>
          <w:color w:val="000000"/>
          <w:lang w:val="uk-UA"/>
        </w:rPr>
        <w:t>а</w:t>
      </w:r>
      <w:r>
        <w:rPr>
          <w:color w:val="000000"/>
          <w:lang w:val="uk-UA"/>
        </w:rPr>
        <w:t xml:space="preserve">ді ефективність </w:t>
      </w:r>
      <w:r>
        <w:rPr>
          <w:color w:val="000000"/>
        </w:rPr>
        <w:t>небулайзерної</w:t>
      </w:r>
      <w:r>
        <w:rPr>
          <w:color w:val="000000"/>
          <w:lang w:val="uk-UA"/>
        </w:rPr>
        <w:t xml:space="preserve"> терапії склала 98,7%, при </w:t>
      </w:r>
      <w:r>
        <w:rPr>
          <w:color w:val="000000"/>
        </w:rPr>
        <w:t>средн</w:t>
      </w:r>
      <w:r>
        <w:rPr>
          <w:color w:val="000000"/>
          <w:lang w:val="uk-UA"/>
        </w:rPr>
        <w:t>ьо</w:t>
      </w:r>
      <w:r>
        <w:rPr>
          <w:color w:val="000000"/>
        </w:rPr>
        <w:t>тяж</w:t>
      </w:r>
      <w:r>
        <w:rPr>
          <w:color w:val="000000"/>
          <w:lang w:val="uk-UA"/>
        </w:rPr>
        <w:t>кому – 93,5% і при тяжкому – 92,7%. Небулайзерна терапія виявилася неефективною лише у 10 (5,2%) хворих 2-ї групи, госпіталізованих в пульмонологічний стац</w:t>
      </w:r>
      <w:r>
        <w:rPr>
          <w:color w:val="000000"/>
          <w:lang w:val="uk-UA"/>
        </w:rPr>
        <w:t>і</w:t>
      </w:r>
      <w:r>
        <w:rPr>
          <w:color w:val="000000"/>
          <w:lang w:val="uk-UA"/>
        </w:rPr>
        <w:t>онар. Повторний виклик ШНМП протягом 3 годин мав місце в 10 (4,7%) випа</w:t>
      </w:r>
      <w:r>
        <w:rPr>
          <w:color w:val="000000"/>
          <w:lang w:val="uk-UA"/>
        </w:rPr>
        <w:t>д</w:t>
      </w:r>
      <w:r>
        <w:rPr>
          <w:color w:val="000000"/>
          <w:lang w:val="uk-UA"/>
        </w:rPr>
        <w:t>ках. Побічні ефекти відзначені у 9 (4,2%) хворих у вигляді тахікардії і екстрас</w:t>
      </w:r>
      <w:r>
        <w:rPr>
          <w:color w:val="000000"/>
          <w:lang w:val="uk-UA"/>
        </w:rPr>
        <w:t>и</w:t>
      </w:r>
      <w:r>
        <w:rPr>
          <w:color w:val="000000"/>
          <w:lang w:val="uk-UA"/>
        </w:rPr>
        <w:t>столії (80,5%), тремору рук (26,4%), запаморочення (17,6%). Подібні зміни в б</w:t>
      </w:r>
      <w:r>
        <w:rPr>
          <w:color w:val="000000"/>
          <w:lang w:val="uk-UA"/>
        </w:rPr>
        <w:t>і</w:t>
      </w:r>
      <w:r>
        <w:rPr>
          <w:color w:val="000000"/>
          <w:lang w:val="uk-UA"/>
        </w:rPr>
        <w:t>льшості випадків (94,2%) мали місце у пацієнтів, що отримали від 4 до 25 інг</w:t>
      </w:r>
      <w:r>
        <w:rPr>
          <w:color w:val="000000"/>
          <w:lang w:val="uk-UA"/>
        </w:rPr>
        <w:t>а</w:t>
      </w:r>
      <w:r>
        <w:rPr>
          <w:color w:val="000000"/>
          <w:lang w:val="uk-UA"/>
        </w:rPr>
        <w:t>ляцій бета</w:t>
      </w:r>
      <w:r>
        <w:rPr>
          <w:color w:val="000000"/>
          <w:vertAlign w:val="subscript"/>
          <w:lang w:val="uk-UA"/>
        </w:rPr>
        <w:t>2</w:t>
      </w:r>
      <w:r>
        <w:rPr>
          <w:color w:val="000000"/>
          <w:lang w:val="uk-UA"/>
        </w:rPr>
        <w:t>-агоністів через дозовані аерозольні інгалятори і пероральні форми метилксантинів протягом 1-4 годин до приїзду бригади ШНМП. Після лікува</w:t>
      </w:r>
      <w:r>
        <w:rPr>
          <w:color w:val="000000"/>
          <w:lang w:val="uk-UA"/>
        </w:rPr>
        <w:t>н</w:t>
      </w:r>
      <w:r>
        <w:rPr>
          <w:color w:val="000000"/>
          <w:lang w:val="uk-UA"/>
        </w:rPr>
        <w:t>ня тільки 27 (1,8 %) хворих 2-ї групи протягом 3 годин викликали бригаду ШНМП повторно.</w:t>
      </w:r>
    </w:p>
    <w:p w:rsidR="00B4276C" w:rsidRDefault="00B4276C" w:rsidP="00B4276C">
      <w:pPr>
        <w:pStyle w:val="afffffffffffffffffffffffffffff2"/>
        <w:autoSpaceDE w:val="0"/>
        <w:autoSpaceDN w:val="0"/>
        <w:rPr>
          <w:b/>
          <w:bCs/>
          <w:color w:val="000000"/>
          <w:szCs w:val="28"/>
          <w:lang w:val="uk-UA"/>
        </w:rPr>
      </w:pPr>
      <w:r>
        <w:rPr>
          <w:bCs/>
          <w:i/>
          <w:color w:val="000000"/>
          <w:spacing w:val="10"/>
          <w:lang w:val="uk-UA"/>
        </w:rPr>
        <w:t>Небулайзерна терапія тяжкого загострення БА.</w:t>
      </w:r>
      <w:r>
        <w:rPr>
          <w:bCs/>
          <w:color w:val="000000"/>
          <w:spacing w:val="10"/>
          <w:lang w:val="uk-UA"/>
        </w:rPr>
        <w:t xml:space="preserve"> </w:t>
      </w:r>
      <w:r>
        <w:rPr>
          <w:bCs/>
          <w:color w:val="000000"/>
          <w:szCs w:val="28"/>
          <w:lang w:val="uk-UA"/>
        </w:rPr>
        <w:t xml:space="preserve">Сучасний підхід до лікування загострення БА припускає заміну системних </w:t>
      </w:r>
      <w:r>
        <w:rPr>
          <w:bCs/>
          <w:color w:val="000000"/>
          <w:szCs w:val="28"/>
        </w:rPr>
        <w:t>стеро</w:t>
      </w:r>
      <w:r>
        <w:rPr>
          <w:bCs/>
          <w:color w:val="000000"/>
          <w:szCs w:val="28"/>
          <w:lang w:val="uk-UA"/>
        </w:rPr>
        <w:t>ї</w:t>
      </w:r>
      <w:r>
        <w:rPr>
          <w:bCs/>
          <w:color w:val="000000"/>
          <w:szCs w:val="28"/>
        </w:rPr>
        <w:t>д</w:t>
      </w:r>
      <w:r>
        <w:rPr>
          <w:bCs/>
          <w:color w:val="000000"/>
          <w:szCs w:val="28"/>
          <w:lang w:val="uk-UA"/>
        </w:rPr>
        <w:t>і</w:t>
      </w:r>
      <w:r>
        <w:rPr>
          <w:bCs/>
          <w:color w:val="000000"/>
          <w:szCs w:val="28"/>
        </w:rPr>
        <w:t>в</w:t>
      </w:r>
      <w:r>
        <w:rPr>
          <w:bCs/>
          <w:color w:val="000000"/>
          <w:szCs w:val="28"/>
          <w:lang w:val="uk-UA"/>
        </w:rPr>
        <w:t xml:space="preserve"> на </w:t>
      </w:r>
      <w:r>
        <w:rPr>
          <w:bCs/>
          <w:color w:val="000000"/>
          <w:szCs w:val="28"/>
        </w:rPr>
        <w:t>небул</w:t>
      </w:r>
      <w:r>
        <w:rPr>
          <w:bCs/>
          <w:color w:val="000000"/>
          <w:szCs w:val="28"/>
          <w:lang w:val="uk-UA"/>
        </w:rPr>
        <w:t>і</w:t>
      </w:r>
      <w:r>
        <w:rPr>
          <w:bCs/>
          <w:color w:val="000000"/>
          <w:szCs w:val="28"/>
        </w:rPr>
        <w:t>зов</w:t>
      </w:r>
      <w:r>
        <w:rPr>
          <w:bCs/>
          <w:color w:val="000000"/>
          <w:szCs w:val="28"/>
        </w:rPr>
        <w:t>а</w:t>
      </w:r>
      <w:r>
        <w:rPr>
          <w:bCs/>
          <w:color w:val="000000"/>
          <w:szCs w:val="28"/>
        </w:rPr>
        <w:t>н</w:t>
      </w:r>
      <w:r>
        <w:rPr>
          <w:bCs/>
          <w:color w:val="000000"/>
          <w:szCs w:val="28"/>
          <w:lang w:val="uk-UA"/>
        </w:rPr>
        <w:t>і  ГКС.  Нами проведено порівняння клінічної ефективності і безпеки застос</w:t>
      </w:r>
      <w:r>
        <w:rPr>
          <w:bCs/>
          <w:color w:val="000000"/>
          <w:szCs w:val="28"/>
          <w:lang w:val="uk-UA"/>
        </w:rPr>
        <w:t>у</w:t>
      </w:r>
      <w:r>
        <w:rPr>
          <w:bCs/>
          <w:color w:val="000000"/>
          <w:szCs w:val="28"/>
          <w:lang w:val="uk-UA"/>
        </w:rPr>
        <w:t>вання небулізованих ГКС будесоніду і флутікозону пропионату і системного преднізолону у 102 хворих із загос</w:t>
      </w:r>
      <w:r>
        <w:rPr>
          <w:bCs/>
          <w:color w:val="000000"/>
          <w:szCs w:val="28"/>
          <w:lang w:val="uk-UA"/>
        </w:rPr>
        <w:t>т</w:t>
      </w:r>
      <w:r>
        <w:rPr>
          <w:bCs/>
          <w:color w:val="000000"/>
          <w:szCs w:val="28"/>
          <w:lang w:val="uk-UA"/>
        </w:rPr>
        <w:t>ренням БА.</w:t>
      </w:r>
    </w:p>
    <w:p w:rsidR="00B4276C" w:rsidRDefault="00B4276C" w:rsidP="00B4276C">
      <w:pPr>
        <w:pStyle w:val="afffffffffffffffffffffffffffff2"/>
        <w:rPr>
          <w:color w:val="000000"/>
          <w:lang w:val="uk-UA"/>
        </w:rPr>
      </w:pPr>
      <w:r>
        <w:rPr>
          <w:iCs/>
          <w:color w:val="000000"/>
          <w:lang w:val="uk-UA"/>
        </w:rPr>
        <w:t>Порівняння клінічної ефективності і безпеки небулізованого</w:t>
      </w:r>
      <w:r>
        <w:rPr>
          <w:color w:val="000000"/>
          <w:lang w:val="uk-UA"/>
        </w:rPr>
        <w:t xml:space="preserve"> </w:t>
      </w:r>
      <w:r>
        <w:rPr>
          <w:iCs/>
          <w:color w:val="000000"/>
          <w:lang w:val="uk-UA"/>
        </w:rPr>
        <w:t>будесоніду і системного преднізолону у хворих з тяжким загостренням</w:t>
      </w:r>
      <w:r>
        <w:rPr>
          <w:color w:val="000000"/>
          <w:lang w:val="uk-UA"/>
        </w:rPr>
        <w:t xml:space="preserve"> БА проведено в пульмонол</w:t>
      </w:r>
      <w:r>
        <w:rPr>
          <w:color w:val="000000"/>
          <w:lang w:val="uk-UA"/>
        </w:rPr>
        <w:t>о</w:t>
      </w:r>
      <w:r>
        <w:rPr>
          <w:color w:val="000000"/>
          <w:lang w:val="uk-UA"/>
        </w:rPr>
        <w:t>гічній клініці Кримської республіканської установи «НДІ фізичних методів лікування та медичної кліматології імені І.М.Сєченова». Для цього о</w:t>
      </w:r>
      <w:r>
        <w:rPr>
          <w:color w:val="000000"/>
          <w:lang w:val="uk-UA"/>
        </w:rPr>
        <w:t>б</w:t>
      </w:r>
      <w:r>
        <w:rPr>
          <w:color w:val="000000"/>
          <w:lang w:val="uk-UA"/>
        </w:rPr>
        <w:t xml:space="preserve">стежено 102 хворих з тяжким загостренням БА. Хворих </w:t>
      </w:r>
      <w:r>
        <w:rPr>
          <w:color w:val="000000"/>
        </w:rPr>
        <w:t>рандом</w:t>
      </w:r>
      <w:r>
        <w:rPr>
          <w:color w:val="000000"/>
          <w:lang w:val="uk-UA"/>
        </w:rPr>
        <w:t>і</w:t>
      </w:r>
      <w:r>
        <w:rPr>
          <w:color w:val="000000"/>
        </w:rPr>
        <w:t>з</w:t>
      </w:r>
      <w:r>
        <w:rPr>
          <w:color w:val="000000"/>
          <w:lang w:val="uk-UA"/>
        </w:rPr>
        <w:t>у</w:t>
      </w:r>
      <w:r>
        <w:rPr>
          <w:color w:val="000000"/>
        </w:rPr>
        <w:t>вали</w:t>
      </w:r>
      <w:r>
        <w:rPr>
          <w:color w:val="000000"/>
          <w:lang w:val="uk-UA"/>
        </w:rPr>
        <w:t xml:space="preserve"> випа</w:t>
      </w:r>
      <w:r>
        <w:rPr>
          <w:color w:val="000000"/>
          <w:lang w:val="uk-UA"/>
        </w:rPr>
        <w:t>д</w:t>
      </w:r>
      <w:r>
        <w:rPr>
          <w:color w:val="000000"/>
          <w:lang w:val="uk-UA"/>
        </w:rPr>
        <w:t xml:space="preserve">ковим методом (непрозорі запечатані конверти) </w:t>
      </w:r>
      <w:r>
        <w:rPr>
          <w:color w:val="000000"/>
          <w:lang w:val="uk-UA"/>
        </w:rPr>
        <w:lastRenderedPageBreak/>
        <w:t>на 3 групи. Рандомізація хв</w:t>
      </w:r>
      <w:r>
        <w:rPr>
          <w:color w:val="000000"/>
          <w:lang w:val="uk-UA"/>
        </w:rPr>
        <w:t>о</w:t>
      </w:r>
      <w:r>
        <w:rPr>
          <w:color w:val="000000"/>
          <w:lang w:val="uk-UA"/>
        </w:rPr>
        <w:t>рих проводилася протягом перших 12 годин від моменту госпіталізації. До 1-ої групи увійшли 53 пацієнти, які приймали пероральний преднізолон (в подал</w:t>
      </w:r>
      <w:r>
        <w:rPr>
          <w:color w:val="000000"/>
          <w:lang w:val="uk-UA"/>
        </w:rPr>
        <w:t>ь</w:t>
      </w:r>
      <w:r>
        <w:rPr>
          <w:color w:val="000000"/>
          <w:lang w:val="uk-UA"/>
        </w:rPr>
        <w:t>шому група була розділена на 2 підгрупи по 30 і 23 пацієнта), до 2-ї  групи – 25 хворих на БА, яким призначали будесонід і до 3-ї групи – 24 пацієнтів, що од</w:t>
      </w:r>
      <w:r>
        <w:rPr>
          <w:color w:val="000000"/>
          <w:lang w:val="uk-UA"/>
        </w:rPr>
        <w:t>е</w:t>
      </w:r>
      <w:r>
        <w:rPr>
          <w:color w:val="000000"/>
          <w:lang w:val="uk-UA"/>
        </w:rPr>
        <w:t xml:space="preserve">ржали  флутікозон пропіонат. </w:t>
      </w:r>
    </w:p>
    <w:p w:rsidR="00B4276C" w:rsidRDefault="00B4276C" w:rsidP="00B4276C">
      <w:pPr>
        <w:pStyle w:val="afffffffffffffffffffffffffffff2"/>
        <w:autoSpaceDE w:val="0"/>
        <w:autoSpaceDN w:val="0"/>
        <w:rPr>
          <w:b/>
          <w:bCs/>
          <w:color w:val="000000"/>
          <w:lang w:val="uk-UA"/>
        </w:rPr>
      </w:pPr>
      <w:r>
        <w:rPr>
          <w:color w:val="000000"/>
          <w:lang w:val="uk-UA"/>
        </w:rPr>
        <w:t>Пацієнтам 1-ї групи (підгрупа 30 чоловік) призначено пероральний предніз</w:t>
      </w:r>
      <w:r>
        <w:rPr>
          <w:color w:val="000000"/>
          <w:lang w:val="uk-UA"/>
        </w:rPr>
        <w:t>о</w:t>
      </w:r>
      <w:r>
        <w:rPr>
          <w:color w:val="000000"/>
          <w:lang w:val="uk-UA"/>
        </w:rPr>
        <w:t>лон 40 мг/доб, пацієнтам 2-ї групи (25 чоловік) – будесонід в дозі 4-8 мг/доб (с</w:t>
      </w:r>
      <w:r>
        <w:rPr>
          <w:color w:val="000000"/>
          <w:lang w:val="uk-UA"/>
        </w:rPr>
        <w:t>у</w:t>
      </w:r>
      <w:r>
        <w:rPr>
          <w:color w:val="000000"/>
          <w:lang w:val="uk-UA"/>
        </w:rPr>
        <w:t>спензія ПУЛЬМІКОРТ®, 0,5 мг/ мл, AstraZeneca) на фізіологічному розчині хлориду натрію (2-3 мл) через компресорний інгалятор Pari Master з небулайз</w:t>
      </w:r>
      <w:r>
        <w:rPr>
          <w:color w:val="000000"/>
          <w:lang w:val="uk-UA"/>
        </w:rPr>
        <w:t>е</w:t>
      </w:r>
      <w:r>
        <w:rPr>
          <w:color w:val="000000"/>
          <w:lang w:val="uk-UA"/>
        </w:rPr>
        <w:t>ром LL.  Терапія будесонідом і пероральним преднізолоном призвела до сх</w:t>
      </w:r>
      <w:r>
        <w:rPr>
          <w:color w:val="000000"/>
          <w:lang w:val="uk-UA"/>
        </w:rPr>
        <w:t>о</w:t>
      </w:r>
      <w:r>
        <w:rPr>
          <w:color w:val="000000"/>
          <w:lang w:val="uk-UA"/>
        </w:rPr>
        <w:t>жих змін ОФВ</w:t>
      </w:r>
      <w:r>
        <w:rPr>
          <w:color w:val="000000"/>
          <w:vertAlign w:val="subscript"/>
          <w:lang w:val="uk-UA"/>
        </w:rPr>
        <w:t>1</w:t>
      </w:r>
      <w:r>
        <w:rPr>
          <w:color w:val="000000"/>
          <w:lang w:val="uk-UA"/>
        </w:rPr>
        <w:t xml:space="preserve"> (приріст через 7 днів на 0,73±0,39 л і 0,69±0,40 л відповідно) і добових коливань ПШВ (зниження через 7 днів на 10,1±2,3% і 9,4±2,3% відп</w:t>
      </w:r>
      <w:r>
        <w:rPr>
          <w:color w:val="000000"/>
          <w:lang w:val="uk-UA"/>
        </w:rPr>
        <w:t>о</w:t>
      </w:r>
      <w:r>
        <w:rPr>
          <w:color w:val="000000"/>
          <w:lang w:val="uk-UA"/>
        </w:rPr>
        <w:t>відно). Задишка, оцінена за шкалою Борга, значно зменшилася до кінця терапії в обох групах хворих (на 5,01±2,51 бала і на 4,23±1,82 бала відповідно). Акти</w:t>
      </w:r>
      <w:r>
        <w:rPr>
          <w:color w:val="000000"/>
          <w:lang w:val="uk-UA"/>
        </w:rPr>
        <w:t>в</w:t>
      </w:r>
      <w:r>
        <w:rPr>
          <w:color w:val="000000"/>
          <w:lang w:val="uk-UA"/>
        </w:rPr>
        <w:t>ність допоміжної мускулатури також зазнала позитивну динаміку у всіх хворих: до 7-го дня дослідження в групі будесоніду участь в диханні допоміжних м'язів шиї зменшилася від 2,49±1,26 до 0,23±0,33 бала, в групі преднізолону – від 3,43±1,31 до 0,67±0,72 бала. Спостерігалося також значне зменшення інтенси</w:t>
      </w:r>
      <w:r>
        <w:rPr>
          <w:color w:val="000000"/>
          <w:lang w:val="uk-UA"/>
        </w:rPr>
        <w:t>в</w:t>
      </w:r>
      <w:r>
        <w:rPr>
          <w:color w:val="000000"/>
          <w:lang w:val="uk-UA"/>
        </w:rPr>
        <w:t xml:space="preserve">ності свистячого дихання (зміна показника до кінця дослідження в групі </w:t>
      </w:r>
      <w:r>
        <w:rPr>
          <w:color w:val="000000"/>
        </w:rPr>
        <w:t>будесон</w:t>
      </w:r>
      <w:r>
        <w:rPr>
          <w:color w:val="000000"/>
          <w:lang w:val="uk-UA"/>
        </w:rPr>
        <w:t>і</w:t>
      </w:r>
      <w:r>
        <w:rPr>
          <w:color w:val="000000"/>
        </w:rPr>
        <w:t>д</w:t>
      </w:r>
      <w:r>
        <w:rPr>
          <w:color w:val="000000"/>
          <w:lang w:val="uk-UA"/>
        </w:rPr>
        <w:t>у від 2,26±0,54 до 0,63±0,46 бала,  в групі пре</w:t>
      </w:r>
      <w:r>
        <w:rPr>
          <w:color w:val="000000"/>
          <w:lang w:val="uk-UA"/>
        </w:rPr>
        <w:t>д</w:t>
      </w:r>
      <w:r>
        <w:rPr>
          <w:color w:val="000000"/>
          <w:lang w:val="uk-UA"/>
        </w:rPr>
        <w:t>нізолону – від 2,34±0,61 до 0,87±0,51 бала). Також у всіх хворих в ході терапії спостерігалося значне зме</w:t>
      </w:r>
      <w:r>
        <w:rPr>
          <w:color w:val="000000"/>
          <w:lang w:val="uk-UA"/>
        </w:rPr>
        <w:t>н</w:t>
      </w:r>
      <w:r>
        <w:rPr>
          <w:color w:val="000000"/>
          <w:lang w:val="uk-UA"/>
        </w:rPr>
        <w:t xml:space="preserve">шення </w:t>
      </w:r>
      <w:r>
        <w:rPr>
          <w:color w:val="000000"/>
        </w:rPr>
        <w:t>тах</w:t>
      </w:r>
      <w:r>
        <w:rPr>
          <w:color w:val="000000"/>
          <w:lang w:val="uk-UA"/>
        </w:rPr>
        <w:t>і</w:t>
      </w:r>
      <w:r>
        <w:rPr>
          <w:color w:val="000000"/>
        </w:rPr>
        <w:t>пное</w:t>
      </w:r>
      <w:r>
        <w:rPr>
          <w:color w:val="000000"/>
          <w:lang w:val="uk-UA"/>
        </w:rPr>
        <w:t xml:space="preserve"> (в групі </w:t>
      </w:r>
      <w:r>
        <w:rPr>
          <w:color w:val="000000"/>
        </w:rPr>
        <w:t>будесон</w:t>
      </w:r>
      <w:r>
        <w:rPr>
          <w:color w:val="000000"/>
          <w:lang w:val="uk-UA"/>
        </w:rPr>
        <w:t>і</w:t>
      </w:r>
      <w:r>
        <w:rPr>
          <w:color w:val="000000"/>
        </w:rPr>
        <w:t>д</w:t>
      </w:r>
      <w:r>
        <w:rPr>
          <w:color w:val="000000"/>
          <w:lang w:val="uk-UA"/>
        </w:rPr>
        <w:t>у – на 7,9±2,3 в хвилину, в групі предніз</w:t>
      </w:r>
      <w:r>
        <w:rPr>
          <w:color w:val="000000"/>
          <w:lang w:val="uk-UA"/>
        </w:rPr>
        <w:t>о</w:t>
      </w:r>
      <w:r>
        <w:rPr>
          <w:color w:val="000000"/>
          <w:lang w:val="uk-UA"/>
        </w:rPr>
        <w:t xml:space="preserve">лону – на 6,8±2,2 в хвилину) і тахікардії (в групі </w:t>
      </w:r>
      <w:r>
        <w:rPr>
          <w:color w:val="000000"/>
        </w:rPr>
        <w:t>будесон</w:t>
      </w:r>
      <w:r>
        <w:rPr>
          <w:color w:val="000000"/>
          <w:lang w:val="uk-UA"/>
        </w:rPr>
        <w:t>і</w:t>
      </w:r>
      <w:r>
        <w:rPr>
          <w:color w:val="000000"/>
        </w:rPr>
        <w:t>д</w:t>
      </w:r>
      <w:r>
        <w:rPr>
          <w:color w:val="000000"/>
          <w:lang w:val="uk-UA"/>
        </w:rPr>
        <w:t>у – на 29,0±16,3 в хвилину, в групі преднізолону – на 23,5±18,0 в хвилину). Достовірних міжгрупових ві</w:t>
      </w:r>
      <w:r>
        <w:rPr>
          <w:color w:val="000000"/>
          <w:lang w:val="uk-UA"/>
        </w:rPr>
        <w:t>д</w:t>
      </w:r>
      <w:r>
        <w:rPr>
          <w:color w:val="000000"/>
          <w:lang w:val="uk-UA"/>
        </w:rPr>
        <w:t>мінностей не знайдено.</w:t>
      </w:r>
    </w:p>
    <w:p w:rsidR="00B4276C" w:rsidRDefault="00B4276C" w:rsidP="00B4276C">
      <w:pPr>
        <w:pStyle w:val="afffffffffffffffffffffffffffff2"/>
        <w:autoSpaceDE w:val="0"/>
        <w:autoSpaceDN w:val="0"/>
        <w:rPr>
          <w:color w:val="000000"/>
          <w:lang w:val="uk-UA"/>
        </w:rPr>
      </w:pPr>
      <w:r>
        <w:rPr>
          <w:color w:val="000000"/>
          <w:lang w:val="uk-UA"/>
        </w:rPr>
        <w:t xml:space="preserve">Інгаляційна терапія </w:t>
      </w:r>
      <w:r>
        <w:rPr>
          <w:color w:val="000000"/>
        </w:rPr>
        <w:t>будесон</w:t>
      </w:r>
      <w:r>
        <w:rPr>
          <w:color w:val="000000"/>
          <w:lang w:val="uk-UA"/>
        </w:rPr>
        <w:t>і</w:t>
      </w:r>
      <w:r>
        <w:rPr>
          <w:color w:val="000000"/>
        </w:rPr>
        <w:t>дом</w:t>
      </w:r>
      <w:r>
        <w:rPr>
          <w:color w:val="000000"/>
          <w:lang w:val="uk-UA"/>
        </w:rPr>
        <w:t xml:space="preserve"> добре переносилася пацієнтами. Серед поб</w:t>
      </w:r>
      <w:r>
        <w:rPr>
          <w:color w:val="000000"/>
          <w:lang w:val="uk-UA"/>
        </w:rPr>
        <w:t>і</w:t>
      </w:r>
      <w:r>
        <w:rPr>
          <w:color w:val="000000"/>
          <w:lang w:val="uk-UA"/>
        </w:rPr>
        <w:t xml:space="preserve">чних ефектів тут відзначені кашель після інгаляції, підвищення АТ, сухість в роті та ін. У пацієнтів, що приймали </w:t>
      </w:r>
      <w:r>
        <w:rPr>
          <w:color w:val="000000"/>
        </w:rPr>
        <w:t>таблетован</w:t>
      </w:r>
      <w:r>
        <w:rPr>
          <w:color w:val="000000"/>
          <w:lang w:val="uk-UA"/>
        </w:rPr>
        <w:t>ий преднізолон, небажаних реакцій було значно більше. Частіше всього мали місце посилення апетиту, підвищення АТ, зан</w:t>
      </w:r>
      <w:r>
        <w:rPr>
          <w:color w:val="000000"/>
          <w:lang w:val="uk-UA"/>
        </w:rPr>
        <w:t>е</w:t>
      </w:r>
      <w:r>
        <w:rPr>
          <w:color w:val="000000"/>
          <w:lang w:val="uk-UA"/>
        </w:rPr>
        <w:t>покоєність і тривожність, болі в епігастрії, безсоння, печія та ін. Достовірні відмінності були знайдені по частоті розвитку гіперглікемії і п</w:t>
      </w:r>
      <w:r>
        <w:rPr>
          <w:color w:val="000000"/>
          <w:lang w:val="uk-UA"/>
        </w:rPr>
        <w:t>о</w:t>
      </w:r>
      <w:r>
        <w:rPr>
          <w:color w:val="000000"/>
          <w:lang w:val="uk-UA"/>
        </w:rPr>
        <w:t>силенні апетиту. Початкові рівні глюкози крові були порівнянні у пацієнтів обох груп (5,23±0,91 ммоль/л і 5,29±1,03 ммоль/л у відповідно, р&gt;0,5), надалі показники глікемії стали достовірно вище у хворих, що приймали преднізолон (7-й день: 5,02±0,59 ммоль/л в групі будесоніду і 6,22±2,12 ммоль/л  в  групі преднізолону, р&lt;0,001).</w:t>
      </w:r>
    </w:p>
    <w:p w:rsidR="00B4276C" w:rsidRDefault="00B4276C" w:rsidP="00B4276C">
      <w:pPr>
        <w:pStyle w:val="afffffffffffffffffffffffffffff2"/>
        <w:autoSpaceDE w:val="0"/>
        <w:autoSpaceDN w:val="0"/>
        <w:rPr>
          <w:b/>
          <w:bCs/>
          <w:color w:val="000000"/>
          <w:lang w:val="uk-UA"/>
        </w:rPr>
      </w:pPr>
      <w:r>
        <w:rPr>
          <w:iCs/>
          <w:color w:val="000000"/>
          <w:lang w:val="uk-UA"/>
        </w:rPr>
        <w:lastRenderedPageBreak/>
        <w:t>Порівняння клінічної ефективності і безпеки небулізованого</w:t>
      </w:r>
      <w:r>
        <w:rPr>
          <w:color w:val="000000"/>
          <w:lang w:val="uk-UA"/>
        </w:rPr>
        <w:t xml:space="preserve"> </w:t>
      </w:r>
      <w:r>
        <w:rPr>
          <w:iCs/>
          <w:color w:val="000000"/>
          <w:lang w:val="uk-UA"/>
        </w:rPr>
        <w:t>флутікозону пропіонату і системного преднізолону у хворих з тяжким загостренням</w:t>
      </w:r>
      <w:r>
        <w:rPr>
          <w:color w:val="000000"/>
          <w:lang w:val="uk-UA"/>
        </w:rPr>
        <w:t xml:space="preserve"> БА пр</w:t>
      </w:r>
      <w:r>
        <w:rPr>
          <w:color w:val="000000"/>
          <w:lang w:val="uk-UA"/>
        </w:rPr>
        <w:t>о</w:t>
      </w:r>
      <w:r>
        <w:rPr>
          <w:color w:val="000000"/>
          <w:lang w:val="uk-UA"/>
        </w:rPr>
        <w:t>ведено у 23 пацієнтів 1-ї групи, котрим призначено пероральний преднізолон 40 мг/доб,  і у 24 пацієнтів 2-ї групи, які одержали флутікозон пропіонат  в дозі 4-8 мг/доб (суспензія  ФЛІКСОТІД™ небули™, 2 мг/2 мл, GlaxoSmithKline) на ф</w:t>
      </w:r>
      <w:r>
        <w:rPr>
          <w:color w:val="000000"/>
          <w:lang w:val="uk-UA"/>
        </w:rPr>
        <w:t>і</w:t>
      </w:r>
      <w:r>
        <w:rPr>
          <w:color w:val="000000"/>
          <w:lang w:val="uk-UA"/>
        </w:rPr>
        <w:t>зіологічному розчині хлориду натрію (2-3 мл) через компресорний інгалятор Pari Master з небулайзером LL.</w:t>
      </w:r>
    </w:p>
    <w:p w:rsidR="00B4276C" w:rsidRDefault="00B4276C" w:rsidP="00B4276C">
      <w:pPr>
        <w:pStyle w:val="afffffffffffffffffffffffffffff2"/>
        <w:rPr>
          <w:color w:val="000000"/>
          <w:lang w:val="uk-UA"/>
        </w:rPr>
      </w:pPr>
      <w:r>
        <w:rPr>
          <w:color w:val="000000"/>
          <w:lang w:val="uk-UA"/>
        </w:rPr>
        <w:t>Терапія флутікозоном пропіонатом і пероральним преднізолоном призв</w:t>
      </w:r>
      <w:r>
        <w:rPr>
          <w:color w:val="000000"/>
          <w:lang w:val="uk-UA"/>
        </w:rPr>
        <w:t>е</w:t>
      </w:r>
      <w:r>
        <w:rPr>
          <w:color w:val="000000"/>
          <w:lang w:val="uk-UA"/>
        </w:rPr>
        <w:t>ла до схожих змін ОФВ</w:t>
      </w:r>
      <w:r>
        <w:rPr>
          <w:color w:val="000000"/>
          <w:vertAlign w:val="subscript"/>
          <w:lang w:val="uk-UA"/>
        </w:rPr>
        <w:t>1</w:t>
      </w:r>
      <w:r>
        <w:rPr>
          <w:color w:val="000000"/>
          <w:lang w:val="uk-UA"/>
        </w:rPr>
        <w:t xml:space="preserve"> (приріст через 7 днів на 0,71±0,43 л і 0,68</w:t>
      </w:r>
      <w:r>
        <w:rPr>
          <w:i/>
          <w:iCs/>
          <w:color w:val="000000"/>
          <w:lang w:val="uk-UA"/>
        </w:rPr>
        <w:t xml:space="preserve">± </w:t>
      </w:r>
      <w:r>
        <w:rPr>
          <w:color w:val="000000"/>
          <w:lang w:val="uk-UA"/>
        </w:rPr>
        <w:t>0,43 л ві</w:t>
      </w:r>
      <w:r>
        <w:rPr>
          <w:color w:val="000000"/>
          <w:lang w:val="uk-UA"/>
        </w:rPr>
        <w:t>д</w:t>
      </w:r>
      <w:r>
        <w:rPr>
          <w:color w:val="000000"/>
          <w:lang w:val="uk-UA"/>
        </w:rPr>
        <w:t>повідно) і добових коливань ПШВ (зниження через 7 днів на 9,8 ±2,1% і 9,2±2,2 % відповідно). Задишка значно зменшилася до кінця терапії в обох групах хв</w:t>
      </w:r>
      <w:r>
        <w:rPr>
          <w:color w:val="000000"/>
          <w:lang w:val="uk-UA"/>
        </w:rPr>
        <w:t>о</w:t>
      </w:r>
      <w:r>
        <w:rPr>
          <w:color w:val="000000"/>
          <w:lang w:val="uk-UA"/>
        </w:rPr>
        <w:t>рих (на 4,91±2,49 бала і 4,33±1,83 бала відповідно), проте її зміни були більш виражені у пацієнтів, приймаючих флутікозон пропіонат. Активність допомі</w:t>
      </w:r>
      <w:r>
        <w:rPr>
          <w:color w:val="000000"/>
          <w:lang w:val="uk-UA"/>
        </w:rPr>
        <w:t>ж</w:t>
      </w:r>
      <w:r>
        <w:rPr>
          <w:color w:val="000000"/>
          <w:lang w:val="uk-UA"/>
        </w:rPr>
        <w:t xml:space="preserve">ної мускулатури також зазнала позитивну динаміку у всіх хворих: до </w:t>
      </w:r>
      <w:r>
        <w:rPr>
          <w:color w:val="000000"/>
        </w:rPr>
        <w:t>7-</w:t>
      </w:r>
      <w:r>
        <w:rPr>
          <w:color w:val="000000"/>
          <w:lang w:val="uk-UA"/>
        </w:rPr>
        <w:t xml:space="preserve">го дня дослідження в групі </w:t>
      </w:r>
      <w:r>
        <w:rPr>
          <w:color w:val="000000"/>
        </w:rPr>
        <w:t>флутікозон</w:t>
      </w:r>
      <w:r>
        <w:rPr>
          <w:color w:val="000000"/>
          <w:lang w:val="uk-UA"/>
        </w:rPr>
        <w:t xml:space="preserve">у </w:t>
      </w:r>
      <w:r>
        <w:rPr>
          <w:color w:val="000000"/>
        </w:rPr>
        <w:t>проп</w:t>
      </w:r>
      <w:r>
        <w:rPr>
          <w:color w:val="000000"/>
          <w:lang w:val="uk-UA"/>
        </w:rPr>
        <w:t>і</w:t>
      </w:r>
      <w:r>
        <w:rPr>
          <w:color w:val="000000"/>
        </w:rPr>
        <w:t>онат</w:t>
      </w:r>
      <w:r>
        <w:rPr>
          <w:color w:val="000000"/>
          <w:lang w:val="uk-UA"/>
        </w:rPr>
        <w:t>у настало зменшення від 2,53±1,28 до 0,20±0,33 бала, в групі преднізолону – від 3,66±1,38 до 0,64±0,72 бала. Сп</w:t>
      </w:r>
      <w:r>
        <w:rPr>
          <w:color w:val="000000"/>
          <w:lang w:val="uk-UA"/>
        </w:rPr>
        <w:t>о</w:t>
      </w:r>
      <w:r>
        <w:rPr>
          <w:color w:val="000000"/>
          <w:lang w:val="uk-UA"/>
        </w:rPr>
        <w:t xml:space="preserve">стерігалося значне зменшення інтенсивності свистячого дихання: в групі </w:t>
      </w:r>
      <w:r>
        <w:rPr>
          <w:color w:val="000000"/>
        </w:rPr>
        <w:t>флутікозон</w:t>
      </w:r>
      <w:r>
        <w:rPr>
          <w:color w:val="000000"/>
          <w:lang w:val="uk-UA"/>
        </w:rPr>
        <w:t xml:space="preserve">у </w:t>
      </w:r>
      <w:r>
        <w:rPr>
          <w:color w:val="000000"/>
        </w:rPr>
        <w:t>проп</w:t>
      </w:r>
      <w:r>
        <w:rPr>
          <w:color w:val="000000"/>
          <w:lang w:val="uk-UA"/>
        </w:rPr>
        <w:t>і</w:t>
      </w:r>
      <w:r>
        <w:rPr>
          <w:color w:val="000000"/>
        </w:rPr>
        <w:t>онат</w:t>
      </w:r>
      <w:r>
        <w:rPr>
          <w:color w:val="000000"/>
          <w:lang w:val="uk-UA"/>
        </w:rPr>
        <w:t>у від 2,31±0,44 до 0,69±0,47 бала,  в групі преднізолону від 2,44±0,61 до 0,91±0,51 бала. У всіх хворих в ході терапії спостерігалося зн</w:t>
      </w:r>
      <w:r>
        <w:rPr>
          <w:color w:val="000000"/>
          <w:lang w:val="uk-UA"/>
        </w:rPr>
        <w:t>а</w:t>
      </w:r>
      <w:r>
        <w:rPr>
          <w:color w:val="000000"/>
          <w:lang w:val="uk-UA"/>
        </w:rPr>
        <w:t xml:space="preserve">чне зменшення </w:t>
      </w:r>
      <w:r>
        <w:rPr>
          <w:color w:val="000000"/>
        </w:rPr>
        <w:t>тах</w:t>
      </w:r>
      <w:r>
        <w:rPr>
          <w:color w:val="000000"/>
          <w:lang w:val="uk-UA"/>
        </w:rPr>
        <w:t>і</w:t>
      </w:r>
      <w:r>
        <w:rPr>
          <w:color w:val="000000"/>
        </w:rPr>
        <w:t>пное</w:t>
      </w:r>
      <w:r>
        <w:rPr>
          <w:color w:val="000000"/>
          <w:lang w:val="uk-UA"/>
        </w:rPr>
        <w:t xml:space="preserve"> (в групі </w:t>
      </w:r>
      <w:r>
        <w:rPr>
          <w:color w:val="000000"/>
        </w:rPr>
        <w:t>флутікозон</w:t>
      </w:r>
      <w:r>
        <w:rPr>
          <w:color w:val="000000"/>
          <w:lang w:val="uk-UA"/>
        </w:rPr>
        <w:t xml:space="preserve">у </w:t>
      </w:r>
      <w:r>
        <w:rPr>
          <w:color w:val="000000"/>
        </w:rPr>
        <w:t>проп</w:t>
      </w:r>
      <w:r>
        <w:rPr>
          <w:color w:val="000000"/>
          <w:lang w:val="uk-UA"/>
        </w:rPr>
        <w:t>і</w:t>
      </w:r>
      <w:r>
        <w:rPr>
          <w:color w:val="000000"/>
        </w:rPr>
        <w:t>онат</w:t>
      </w:r>
      <w:r>
        <w:rPr>
          <w:color w:val="000000"/>
          <w:lang w:val="uk-UA"/>
        </w:rPr>
        <w:t>у — на 8,1±2,3 в хвил</w:t>
      </w:r>
      <w:r>
        <w:rPr>
          <w:color w:val="000000"/>
          <w:lang w:val="uk-UA"/>
        </w:rPr>
        <w:t>и</w:t>
      </w:r>
      <w:r>
        <w:rPr>
          <w:color w:val="000000"/>
          <w:lang w:val="uk-UA"/>
        </w:rPr>
        <w:t xml:space="preserve">ну, в групі преднізолону — на 6,5±2,2 в хвилину) і тахікардії (в групі </w:t>
      </w:r>
      <w:r>
        <w:rPr>
          <w:color w:val="000000"/>
        </w:rPr>
        <w:t>флутікозон</w:t>
      </w:r>
      <w:r>
        <w:rPr>
          <w:color w:val="000000"/>
          <w:lang w:val="uk-UA"/>
        </w:rPr>
        <w:t xml:space="preserve">у </w:t>
      </w:r>
      <w:r>
        <w:rPr>
          <w:color w:val="000000"/>
        </w:rPr>
        <w:t>проп</w:t>
      </w:r>
      <w:r>
        <w:rPr>
          <w:color w:val="000000"/>
          <w:lang w:val="uk-UA"/>
        </w:rPr>
        <w:t>і</w:t>
      </w:r>
      <w:r>
        <w:rPr>
          <w:color w:val="000000"/>
        </w:rPr>
        <w:t>онат</w:t>
      </w:r>
      <w:r>
        <w:rPr>
          <w:color w:val="000000"/>
          <w:lang w:val="uk-UA"/>
        </w:rPr>
        <w:t>у — на 28,0±15,3 в хвилину, в групі преднізолону — на 27,5±15,0 в хвилину). Достовірних міжгрупових відмінностей не зна</w:t>
      </w:r>
      <w:r>
        <w:rPr>
          <w:color w:val="000000"/>
          <w:lang w:val="uk-UA"/>
        </w:rPr>
        <w:t>й</w:t>
      </w:r>
      <w:r>
        <w:rPr>
          <w:color w:val="000000"/>
          <w:lang w:val="uk-UA"/>
        </w:rPr>
        <w:t>дено.</w:t>
      </w:r>
    </w:p>
    <w:p w:rsidR="00B4276C" w:rsidRDefault="00B4276C" w:rsidP="00B4276C">
      <w:pPr>
        <w:pStyle w:val="afffffffffffffffffffffffffffff2"/>
        <w:autoSpaceDE w:val="0"/>
        <w:autoSpaceDN w:val="0"/>
        <w:rPr>
          <w:color w:val="000000"/>
          <w:lang w:val="uk-UA"/>
        </w:rPr>
      </w:pPr>
      <w:r>
        <w:rPr>
          <w:color w:val="000000"/>
          <w:lang w:val="uk-UA"/>
        </w:rPr>
        <w:t>При порівнянні побічних ефектів між цими групами хворих достовірні в</w:t>
      </w:r>
      <w:r>
        <w:rPr>
          <w:color w:val="000000"/>
          <w:lang w:val="uk-UA"/>
        </w:rPr>
        <w:t>і</w:t>
      </w:r>
      <w:r>
        <w:rPr>
          <w:color w:val="000000"/>
          <w:lang w:val="uk-UA"/>
        </w:rPr>
        <w:t>дмінності були встановлені по частоті підвищення АТ, гіперглікемії і посиле</w:t>
      </w:r>
      <w:r>
        <w:rPr>
          <w:color w:val="000000"/>
          <w:lang w:val="uk-UA"/>
        </w:rPr>
        <w:t>н</w:t>
      </w:r>
      <w:r>
        <w:rPr>
          <w:color w:val="000000"/>
          <w:lang w:val="uk-UA"/>
        </w:rPr>
        <w:t>ня апетиту. Початкові рівні глюкози крові були порівнянні у пацієнтів обох груп (5,34±0,91 ммоль/л і 5,33±1,03 ммоль/л в групах флутікозону пропіонату  і преднізолону, р&gt;0,5), надалі показники глікемії стали достовірно вище у хв</w:t>
      </w:r>
      <w:r>
        <w:rPr>
          <w:color w:val="000000"/>
          <w:lang w:val="uk-UA"/>
        </w:rPr>
        <w:t>о</w:t>
      </w:r>
      <w:r>
        <w:rPr>
          <w:color w:val="000000"/>
          <w:lang w:val="uk-UA"/>
        </w:rPr>
        <w:t>рих, що приймали преднізолон (7-й день: 5,22±0,61 ммоль/л  і  6,12±2,32 ммоль/л відповідно, р&lt;0,001).</w:t>
      </w:r>
    </w:p>
    <w:p w:rsidR="00B4276C" w:rsidRDefault="00B4276C" w:rsidP="00B4276C">
      <w:pPr>
        <w:pStyle w:val="afffffffffffffffffffffffffffff2"/>
        <w:autoSpaceDE w:val="0"/>
        <w:autoSpaceDN w:val="0"/>
        <w:rPr>
          <w:color w:val="000000"/>
          <w:lang w:val="uk-UA"/>
        </w:rPr>
      </w:pPr>
      <w:r>
        <w:rPr>
          <w:bCs/>
          <w:i/>
          <w:color w:val="000000"/>
          <w:spacing w:val="10"/>
          <w:lang w:val="uk-UA"/>
        </w:rPr>
        <w:t>Чинники ризику і розробка математичної моделі прогнозування</w:t>
      </w:r>
      <w:r>
        <w:rPr>
          <w:i/>
          <w:color w:val="000000"/>
          <w:lang w:val="uk-UA"/>
        </w:rPr>
        <w:t xml:space="preserve"> </w:t>
      </w:r>
      <w:r>
        <w:rPr>
          <w:bCs/>
          <w:i/>
          <w:color w:val="000000"/>
          <w:spacing w:val="10"/>
          <w:lang w:val="uk-UA"/>
        </w:rPr>
        <w:t>з</w:t>
      </w:r>
      <w:r>
        <w:rPr>
          <w:bCs/>
          <w:i/>
          <w:color w:val="000000"/>
          <w:spacing w:val="10"/>
          <w:lang w:val="uk-UA"/>
        </w:rPr>
        <w:t>а</w:t>
      </w:r>
      <w:r>
        <w:rPr>
          <w:bCs/>
          <w:i/>
          <w:color w:val="000000"/>
          <w:spacing w:val="10"/>
          <w:lang w:val="uk-UA"/>
        </w:rPr>
        <w:t>гострень БА на етапі АЛ</w:t>
      </w:r>
      <w:r>
        <w:rPr>
          <w:color w:val="000000"/>
          <w:spacing w:val="-2"/>
          <w:lang w:val="uk-UA"/>
        </w:rPr>
        <w:t xml:space="preserve">. </w:t>
      </w:r>
      <w:r>
        <w:rPr>
          <w:color w:val="000000"/>
          <w:lang w:val="uk-UA"/>
        </w:rPr>
        <w:t>Для виявлення чинників ризику загострення БА, що мають значення для побудови прогнозу настання загострення, сформована вибірка з 215 хворих. Загострення діагностовано у 110 (51.2%), його відсутність – у 105 (48.8%) хворих. Групу без загострення склали хворі, які весь переду</w:t>
      </w:r>
      <w:r>
        <w:rPr>
          <w:color w:val="000000"/>
          <w:lang w:val="uk-UA"/>
        </w:rPr>
        <w:t>ю</w:t>
      </w:r>
      <w:r>
        <w:rPr>
          <w:color w:val="000000"/>
          <w:lang w:val="uk-UA"/>
        </w:rPr>
        <w:t xml:space="preserve">чий рік лікувалися  в ПЛРЦ. </w:t>
      </w:r>
    </w:p>
    <w:p w:rsidR="00B4276C" w:rsidRDefault="00B4276C" w:rsidP="00B4276C">
      <w:pPr>
        <w:pStyle w:val="4fffd"/>
        <w:rPr>
          <w:color w:val="000000"/>
          <w:sz w:val="28"/>
          <w:szCs w:val="28"/>
          <w:lang w:val="uk-UA"/>
        </w:rPr>
      </w:pPr>
      <w:r>
        <w:rPr>
          <w:color w:val="000000"/>
          <w:sz w:val="28"/>
          <w:szCs w:val="28"/>
          <w:lang w:val="uk-UA"/>
        </w:rPr>
        <w:lastRenderedPageBreak/>
        <w:t>За всіма параметрами оцінки поточного стану хворих встановлені стати</w:t>
      </w:r>
      <w:r>
        <w:rPr>
          <w:color w:val="000000"/>
          <w:sz w:val="28"/>
          <w:szCs w:val="28"/>
          <w:lang w:val="uk-UA"/>
        </w:rPr>
        <w:t>с</w:t>
      </w:r>
      <w:r>
        <w:rPr>
          <w:color w:val="000000"/>
          <w:sz w:val="28"/>
          <w:szCs w:val="28"/>
          <w:lang w:val="uk-UA"/>
        </w:rPr>
        <w:t>тичні значущі відмінності між загостренням і відсутністю такого, а тест кон</w:t>
      </w:r>
      <w:r>
        <w:rPr>
          <w:color w:val="000000"/>
          <w:sz w:val="28"/>
          <w:szCs w:val="28"/>
          <w:lang w:val="uk-UA"/>
        </w:rPr>
        <w:t>т</w:t>
      </w:r>
      <w:r>
        <w:rPr>
          <w:color w:val="000000"/>
          <w:sz w:val="28"/>
          <w:szCs w:val="28"/>
          <w:lang w:val="uk-UA"/>
        </w:rPr>
        <w:t>ролю астми  і показники функції зовнішнього дихання вказували на безконтр</w:t>
      </w:r>
      <w:r>
        <w:rPr>
          <w:color w:val="000000"/>
          <w:sz w:val="28"/>
          <w:szCs w:val="28"/>
          <w:lang w:val="uk-UA"/>
        </w:rPr>
        <w:t>о</w:t>
      </w:r>
      <w:r>
        <w:rPr>
          <w:color w:val="000000"/>
          <w:sz w:val="28"/>
          <w:szCs w:val="28"/>
          <w:lang w:val="uk-UA"/>
        </w:rPr>
        <w:t>льний перебіг захворювання перед загостренням БА. Істотно, що при загос</w:t>
      </w:r>
      <w:r>
        <w:rPr>
          <w:color w:val="000000"/>
          <w:sz w:val="28"/>
          <w:szCs w:val="28"/>
          <w:lang w:val="uk-UA"/>
        </w:rPr>
        <w:t>т</w:t>
      </w:r>
      <w:r>
        <w:rPr>
          <w:color w:val="000000"/>
          <w:sz w:val="28"/>
          <w:szCs w:val="28"/>
          <w:lang w:val="uk-UA"/>
        </w:rPr>
        <w:t>ренні рівень депресії хворих відповідав градації «помірна». Далі було встано</w:t>
      </w:r>
      <w:r>
        <w:rPr>
          <w:color w:val="000000"/>
          <w:sz w:val="28"/>
          <w:szCs w:val="28"/>
          <w:lang w:val="uk-UA"/>
        </w:rPr>
        <w:t>в</w:t>
      </w:r>
      <w:r>
        <w:rPr>
          <w:color w:val="000000"/>
          <w:sz w:val="28"/>
          <w:szCs w:val="28"/>
          <w:lang w:val="uk-UA"/>
        </w:rPr>
        <w:t>лено, що два періоди БА (загострення / без загострення) істотно розрізнялися за віком хворих (при загостренні хворі у віці 45 років і старше становили 67.3%), наявністю/відсутністю зв'язку НЗ з фізичним навантаженням, деякими особл</w:t>
      </w:r>
      <w:r>
        <w:rPr>
          <w:color w:val="000000"/>
          <w:sz w:val="28"/>
          <w:szCs w:val="28"/>
          <w:lang w:val="uk-UA"/>
        </w:rPr>
        <w:t>и</w:t>
      </w:r>
      <w:r>
        <w:rPr>
          <w:color w:val="000000"/>
          <w:sz w:val="28"/>
          <w:szCs w:val="28"/>
          <w:lang w:val="uk-UA"/>
        </w:rPr>
        <w:t>востями перебігу (при загостренні хворі, що страждали захворюванням більше 20 років, становили 69.1%) і лікування захворювання. Так, загострення БА ча</w:t>
      </w:r>
      <w:r>
        <w:rPr>
          <w:color w:val="000000"/>
          <w:sz w:val="28"/>
          <w:szCs w:val="28"/>
          <w:lang w:val="uk-UA"/>
        </w:rPr>
        <w:t>с</w:t>
      </w:r>
      <w:r>
        <w:rPr>
          <w:color w:val="000000"/>
          <w:sz w:val="28"/>
          <w:szCs w:val="28"/>
          <w:lang w:val="uk-UA"/>
        </w:rPr>
        <w:t>тіше розвивалося при неправильній організації і неадекватному змісті лікува</w:t>
      </w:r>
      <w:r>
        <w:rPr>
          <w:color w:val="000000"/>
          <w:sz w:val="28"/>
          <w:szCs w:val="28"/>
          <w:lang w:val="uk-UA"/>
        </w:rPr>
        <w:t>н</w:t>
      </w:r>
      <w:r>
        <w:rPr>
          <w:color w:val="000000"/>
          <w:sz w:val="28"/>
          <w:szCs w:val="28"/>
          <w:lang w:val="uk-UA"/>
        </w:rPr>
        <w:t xml:space="preserve">ня. Перш за все, такі пацієнти практично (87.5%) не відвідували «Астма-школу», украй рідко використовували для лікування </w:t>
      </w:r>
      <w:r>
        <w:rPr>
          <w:color w:val="000000"/>
          <w:sz w:val="28"/>
          <w:szCs w:val="28"/>
        </w:rPr>
        <w:t>небулайз</w:t>
      </w:r>
      <w:r>
        <w:rPr>
          <w:color w:val="000000"/>
          <w:sz w:val="28"/>
          <w:szCs w:val="28"/>
        </w:rPr>
        <w:t>е</w:t>
      </w:r>
      <w:r>
        <w:rPr>
          <w:color w:val="000000"/>
          <w:sz w:val="28"/>
          <w:szCs w:val="28"/>
        </w:rPr>
        <w:t>р</w:t>
      </w:r>
      <w:r>
        <w:rPr>
          <w:color w:val="000000"/>
          <w:sz w:val="28"/>
          <w:szCs w:val="28"/>
          <w:lang w:val="uk-UA"/>
        </w:rPr>
        <w:t>и, а в половині випадків навіть про них не чули. Ці хворі постійно застосовували бета</w:t>
      </w:r>
      <w:r>
        <w:rPr>
          <w:color w:val="000000"/>
          <w:sz w:val="28"/>
          <w:szCs w:val="28"/>
          <w:vertAlign w:val="subscript"/>
          <w:lang w:val="uk-UA"/>
        </w:rPr>
        <w:t>2</w:t>
      </w:r>
      <w:r>
        <w:rPr>
          <w:color w:val="000000"/>
          <w:sz w:val="28"/>
          <w:szCs w:val="28"/>
          <w:lang w:val="uk-UA"/>
        </w:rPr>
        <w:t>-агоністи короткої дії і не приймали або неправильно приймали інгаляційні ГКС і бета</w:t>
      </w:r>
      <w:r>
        <w:rPr>
          <w:color w:val="000000"/>
          <w:sz w:val="28"/>
          <w:szCs w:val="28"/>
          <w:vertAlign w:val="subscript"/>
          <w:lang w:val="uk-UA"/>
        </w:rPr>
        <w:t>2</w:t>
      </w:r>
      <w:r>
        <w:rPr>
          <w:color w:val="000000"/>
          <w:sz w:val="28"/>
          <w:szCs w:val="28"/>
          <w:lang w:val="uk-UA"/>
        </w:rPr>
        <w:t>-агоністи пролонгованої дії. Хворі із загостренням БА були мало прихильні до постійної лікарської терапії.</w:t>
      </w:r>
    </w:p>
    <w:p w:rsidR="00B4276C" w:rsidRDefault="00B4276C" w:rsidP="00B4276C">
      <w:pPr>
        <w:pStyle w:val="afffffffffffffffffffffffffffff2"/>
        <w:autoSpaceDE w:val="0"/>
        <w:autoSpaceDN w:val="0"/>
        <w:rPr>
          <w:b/>
          <w:bCs/>
          <w:color w:val="000000"/>
          <w:lang w:val="uk-UA"/>
        </w:rPr>
      </w:pPr>
      <w:r>
        <w:rPr>
          <w:color w:val="000000"/>
          <w:lang w:val="uk-UA"/>
        </w:rPr>
        <w:t>Що стосується відношення хворих на БА до немедикаментозних і альте</w:t>
      </w:r>
      <w:r>
        <w:rPr>
          <w:color w:val="000000"/>
          <w:lang w:val="uk-UA"/>
        </w:rPr>
        <w:t>р</w:t>
      </w:r>
      <w:r>
        <w:rPr>
          <w:color w:val="000000"/>
          <w:lang w:val="uk-UA"/>
        </w:rPr>
        <w:t>нативних методів лікування, то пацієнти без загострення захворювання жодн</w:t>
      </w:r>
      <w:r>
        <w:rPr>
          <w:color w:val="000000"/>
          <w:lang w:val="uk-UA"/>
        </w:rPr>
        <w:t>о</w:t>
      </w:r>
      <w:r>
        <w:rPr>
          <w:color w:val="000000"/>
          <w:lang w:val="uk-UA"/>
        </w:rPr>
        <w:t>го разу не вдавалися до послуг народних цілителів, рідко користувалися посл</w:t>
      </w:r>
      <w:r>
        <w:rPr>
          <w:color w:val="000000"/>
          <w:lang w:val="uk-UA"/>
        </w:rPr>
        <w:t>у</w:t>
      </w:r>
      <w:r>
        <w:rPr>
          <w:color w:val="000000"/>
          <w:lang w:val="uk-UA"/>
        </w:rPr>
        <w:t xml:space="preserve">гами </w:t>
      </w:r>
      <w:r>
        <w:rPr>
          <w:color w:val="000000"/>
        </w:rPr>
        <w:t>б</w:t>
      </w:r>
      <w:r>
        <w:rPr>
          <w:color w:val="000000"/>
          <w:lang w:val="uk-UA"/>
        </w:rPr>
        <w:t>і</w:t>
      </w:r>
      <w:r>
        <w:rPr>
          <w:color w:val="000000"/>
        </w:rPr>
        <w:t>о</w:t>
      </w:r>
      <w:r>
        <w:rPr>
          <w:color w:val="000000"/>
          <w:lang w:val="uk-UA"/>
        </w:rPr>
        <w:t>е</w:t>
      </w:r>
      <w:r>
        <w:rPr>
          <w:color w:val="000000"/>
        </w:rPr>
        <w:t>нергоц</w:t>
      </w:r>
      <w:r>
        <w:rPr>
          <w:color w:val="000000"/>
          <w:lang w:val="uk-UA"/>
        </w:rPr>
        <w:t>і</w:t>
      </w:r>
      <w:r>
        <w:rPr>
          <w:color w:val="000000"/>
        </w:rPr>
        <w:t>лител</w:t>
      </w:r>
      <w:r>
        <w:rPr>
          <w:color w:val="000000"/>
          <w:lang w:val="uk-UA"/>
        </w:rPr>
        <w:t>ів (2.75%), дещо частіше застосовували психотерапію (16.51%)  і майже в третині випадків використовували фізіотерапію (31.19%), гомеопатичні препарати (27.52%), фітотерапію (25.69%), біологічно активні д</w:t>
      </w:r>
      <w:r>
        <w:rPr>
          <w:color w:val="000000"/>
          <w:lang w:val="uk-UA"/>
        </w:rPr>
        <w:t>о</w:t>
      </w:r>
      <w:r>
        <w:rPr>
          <w:color w:val="000000"/>
          <w:lang w:val="uk-UA"/>
        </w:rPr>
        <w:t>бавки (БАД) до їжі (25.69%) та іглорефлекостерапію (30.28%). Принципово і</w:t>
      </w:r>
      <w:r>
        <w:rPr>
          <w:color w:val="000000"/>
          <w:lang w:val="uk-UA"/>
        </w:rPr>
        <w:t>н</w:t>
      </w:r>
      <w:r>
        <w:rPr>
          <w:color w:val="000000"/>
          <w:lang w:val="uk-UA"/>
        </w:rPr>
        <w:t>ша ситуація мала місце у хворих при загостренні захворювання. Протягом року до моменту дослідження ці пацієнти регулярно використовували немедикаме</w:t>
      </w:r>
      <w:r>
        <w:rPr>
          <w:color w:val="000000"/>
          <w:lang w:val="uk-UA"/>
        </w:rPr>
        <w:t>н</w:t>
      </w:r>
      <w:r>
        <w:rPr>
          <w:color w:val="000000"/>
          <w:lang w:val="uk-UA"/>
        </w:rPr>
        <w:t>тозні і альтернативні методи лікування БА: фізіотерапію в 91.07%, гомеопати</w:t>
      </w:r>
      <w:r>
        <w:rPr>
          <w:color w:val="000000"/>
          <w:lang w:val="uk-UA"/>
        </w:rPr>
        <w:t>ч</w:t>
      </w:r>
      <w:r>
        <w:rPr>
          <w:color w:val="000000"/>
          <w:lang w:val="uk-UA"/>
        </w:rPr>
        <w:t>ні препарати – в 71.43%, БАД до їжі – в 64.29%, іглорефлекостерапію – в 53.57%, фітотерапію – в 46.43%, біоенергоцілительство – в 30.36%, послуги н</w:t>
      </w:r>
      <w:r>
        <w:rPr>
          <w:color w:val="000000"/>
          <w:lang w:val="uk-UA"/>
        </w:rPr>
        <w:t>а</w:t>
      </w:r>
      <w:r>
        <w:rPr>
          <w:color w:val="000000"/>
          <w:lang w:val="uk-UA"/>
        </w:rPr>
        <w:t>родних цілителів – в 23.21%, психотерапію – в 14.29% і урину – в 7.14% випа</w:t>
      </w:r>
      <w:r>
        <w:rPr>
          <w:color w:val="000000"/>
          <w:lang w:val="uk-UA"/>
        </w:rPr>
        <w:t>д</w:t>
      </w:r>
      <w:r>
        <w:rPr>
          <w:color w:val="000000"/>
          <w:lang w:val="uk-UA"/>
        </w:rPr>
        <w:t>ків. В цілому, при загостренні хворі значно частіше (42.9%) були схильні до в</w:t>
      </w:r>
      <w:r>
        <w:rPr>
          <w:color w:val="000000"/>
          <w:lang w:val="uk-UA"/>
        </w:rPr>
        <w:t>и</w:t>
      </w:r>
      <w:r>
        <w:rPr>
          <w:color w:val="000000"/>
          <w:lang w:val="uk-UA"/>
        </w:rPr>
        <w:t>користання немедикаментозних і альтернативних методів лікування, ніж без з</w:t>
      </w:r>
      <w:r>
        <w:rPr>
          <w:color w:val="000000"/>
          <w:lang w:val="uk-UA"/>
        </w:rPr>
        <w:t>а</w:t>
      </w:r>
      <w:r>
        <w:rPr>
          <w:color w:val="000000"/>
          <w:lang w:val="uk-UA"/>
        </w:rPr>
        <w:t>гострення (1.6%, р&lt;0.001).</w:t>
      </w:r>
    </w:p>
    <w:p w:rsidR="00B4276C" w:rsidRDefault="00B4276C" w:rsidP="00B4276C">
      <w:pPr>
        <w:pStyle w:val="afffffffffffffffffffffffffffff2"/>
        <w:rPr>
          <w:b/>
          <w:bCs/>
          <w:color w:val="000000"/>
          <w:lang w:val="uk-UA"/>
        </w:rPr>
      </w:pPr>
      <w:r>
        <w:rPr>
          <w:color w:val="000000"/>
          <w:lang w:val="uk-UA"/>
        </w:rPr>
        <w:t xml:space="preserve">Результати кореляційного аналізу підтвердили виявлені закономірності, в описанні двох періодів БА: чим гірше контролювався (за </w:t>
      </w:r>
      <w:r>
        <w:rPr>
          <w:color w:val="000000"/>
          <w:lang w:val="uk-UA"/>
        </w:rPr>
        <w:lastRenderedPageBreak/>
        <w:t>тестом АСТ) перебіг БА, тим більше була вірогідність настання загострення (</w:t>
      </w:r>
      <w:r>
        <w:rPr>
          <w:color w:val="000000"/>
          <w:lang w:val="uk-UA"/>
        </w:rPr>
        <w:sym w:font="Symbol" w:char="F072"/>
      </w:r>
      <w:r>
        <w:rPr>
          <w:color w:val="000000"/>
          <w:lang w:val="uk-UA"/>
        </w:rPr>
        <w:t>=-0.87). Окрім цього, пацієнти з більш вираженою депресією були схильні до загострень або ж, н</w:t>
      </w:r>
      <w:r>
        <w:rPr>
          <w:color w:val="000000"/>
          <w:lang w:val="uk-UA"/>
        </w:rPr>
        <w:t>а</w:t>
      </w:r>
      <w:r>
        <w:rPr>
          <w:color w:val="000000"/>
          <w:lang w:val="uk-UA"/>
        </w:rPr>
        <w:t>впаки, настання загострення викликало у хворих депресію (</w:t>
      </w:r>
      <w:r>
        <w:rPr>
          <w:color w:val="000000"/>
          <w:lang w:val="uk-UA"/>
        </w:rPr>
        <w:sym w:font="Symbol" w:char="F072"/>
      </w:r>
      <w:r>
        <w:rPr>
          <w:color w:val="000000"/>
          <w:lang w:val="uk-UA"/>
        </w:rPr>
        <w:t>=0.74). Принципово важливим для бл</w:t>
      </w:r>
      <w:r>
        <w:rPr>
          <w:color w:val="000000"/>
          <w:lang w:val="uk-UA"/>
        </w:rPr>
        <w:t>а</w:t>
      </w:r>
      <w:r>
        <w:rPr>
          <w:color w:val="000000"/>
          <w:lang w:val="uk-UA"/>
        </w:rPr>
        <w:t>гополучного перебігу БА (без загострень) з</w:t>
      </w:r>
      <w:r>
        <w:rPr>
          <w:color w:val="000000"/>
        </w:rPr>
        <w:t>’</w:t>
      </w:r>
      <w:r>
        <w:rPr>
          <w:color w:val="000000"/>
          <w:lang w:val="uk-UA"/>
        </w:rPr>
        <w:t>явилась висока прихильність пацієнтів до лікарського лікування (</w:t>
      </w:r>
      <w:r>
        <w:rPr>
          <w:color w:val="000000"/>
          <w:lang w:val="uk-UA"/>
        </w:rPr>
        <w:sym w:font="Symbol" w:char="F072"/>
      </w:r>
      <w:r>
        <w:rPr>
          <w:color w:val="000000"/>
          <w:lang w:val="uk-UA"/>
        </w:rPr>
        <w:t>=0.84), сформована в ПЛРЦ, у тому числі на заняттях в «Астма-школі» (</w:t>
      </w:r>
      <w:r>
        <w:rPr>
          <w:color w:val="000000"/>
          <w:lang w:val="uk-UA"/>
        </w:rPr>
        <w:sym w:font="Symbol" w:char="F072"/>
      </w:r>
      <w:r>
        <w:rPr>
          <w:color w:val="000000"/>
          <w:lang w:val="uk-UA"/>
        </w:rPr>
        <w:t>=-0.76). Звертає увагу чітка зале</w:t>
      </w:r>
      <w:r>
        <w:rPr>
          <w:color w:val="000000"/>
          <w:lang w:val="uk-UA"/>
        </w:rPr>
        <w:t>ж</w:t>
      </w:r>
      <w:r>
        <w:rPr>
          <w:color w:val="000000"/>
          <w:lang w:val="uk-UA"/>
        </w:rPr>
        <w:t>ність перебігу захворювання від застосування немедикаментозних і альтернат</w:t>
      </w:r>
      <w:r>
        <w:rPr>
          <w:color w:val="000000"/>
          <w:lang w:val="uk-UA"/>
        </w:rPr>
        <w:t>и</w:t>
      </w:r>
      <w:r>
        <w:rPr>
          <w:color w:val="000000"/>
          <w:lang w:val="uk-UA"/>
        </w:rPr>
        <w:t>вних методів лікування. Так, вини</w:t>
      </w:r>
      <w:r>
        <w:rPr>
          <w:color w:val="000000"/>
          <w:lang w:val="uk-UA"/>
        </w:rPr>
        <w:t>к</w:t>
      </w:r>
      <w:r>
        <w:rPr>
          <w:color w:val="000000"/>
          <w:lang w:val="uk-UA"/>
        </w:rPr>
        <w:t>нення загострення було напряму пов'язано із застосуванням фізіотерапії (</w:t>
      </w:r>
      <w:r>
        <w:rPr>
          <w:color w:val="000000"/>
          <w:lang w:val="uk-UA"/>
        </w:rPr>
        <w:sym w:font="Symbol" w:char="F072"/>
      </w:r>
      <w:r>
        <w:rPr>
          <w:color w:val="000000"/>
          <w:lang w:val="uk-UA"/>
        </w:rPr>
        <w:t>=0.62), використанням гомеопатичних препаратів (</w:t>
      </w:r>
      <w:r>
        <w:rPr>
          <w:color w:val="000000"/>
          <w:lang w:val="uk-UA"/>
        </w:rPr>
        <w:sym w:font="Symbol" w:char="F072"/>
      </w:r>
      <w:r>
        <w:rPr>
          <w:color w:val="000000"/>
          <w:lang w:val="uk-UA"/>
        </w:rPr>
        <w:t>=0.44), БАД до їжі (</w:t>
      </w:r>
      <w:r>
        <w:rPr>
          <w:color w:val="000000"/>
          <w:lang w:val="uk-UA"/>
        </w:rPr>
        <w:sym w:font="Symbol" w:char="F072"/>
      </w:r>
      <w:r>
        <w:rPr>
          <w:color w:val="000000"/>
          <w:lang w:val="uk-UA"/>
        </w:rPr>
        <w:t>=0.39), застосуванням гасу (</w:t>
      </w:r>
      <w:r>
        <w:rPr>
          <w:color w:val="000000"/>
          <w:lang w:val="uk-UA"/>
        </w:rPr>
        <w:sym w:font="Symbol" w:char="F072"/>
      </w:r>
      <w:r>
        <w:rPr>
          <w:color w:val="000000"/>
          <w:lang w:val="uk-UA"/>
        </w:rPr>
        <w:t>=0.32), послуг біоенергоц</w:t>
      </w:r>
      <w:r>
        <w:rPr>
          <w:color w:val="000000"/>
          <w:lang w:val="uk-UA"/>
        </w:rPr>
        <w:t>і</w:t>
      </w:r>
      <w:r>
        <w:rPr>
          <w:color w:val="000000"/>
          <w:lang w:val="uk-UA"/>
        </w:rPr>
        <w:t>лителів (</w:t>
      </w:r>
      <w:r>
        <w:rPr>
          <w:color w:val="000000"/>
          <w:lang w:val="uk-UA"/>
        </w:rPr>
        <w:sym w:font="Symbol" w:char="F072"/>
      </w:r>
      <w:r>
        <w:rPr>
          <w:color w:val="000000"/>
          <w:lang w:val="uk-UA"/>
        </w:rPr>
        <w:t>=0.37) і послуг народних цілителів (</w:t>
      </w:r>
      <w:r>
        <w:rPr>
          <w:color w:val="000000"/>
          <w:lang w:val="uk-UA"/>
        </w:rPr>
        <w:sym w:font="Symbol" w:char="F072"/>
      </w:r>
      <w:r>
        <w:rPr>
          <w:color w:val="000000"/>
          <w:lang w:val="uk-UA"/>
        </w:rPr>
        <w:t>=0.36). Отже, чим частіше пац</w:t>
      </w:r>
      <w:r>
        <w:rPr>
          <w:color w:val="000000"/>
          <w:lang w:val="uk-UA"/>
        </w:rPr>
        <w:t>і</w:t>
      </w:r>
      <w:r>
        <w:rPr>
          <w:color w:val="000000"/>
          <w:lang w:val="uk-UA"/>
        </w:rPr>
        <w:t>єнти використовували ці методи, тим частіше наступало загострення захвор</w:t>
      </w:r>
      <w:r>
        <w:rPr>
          <w:color w:val="000000"/>
          <w:lang w:val="uk-UA"/>
        </w:rPr>
        <w:t>ю</w:t>
      </w:r>
      <w:r>
        <w:rPr>
          <w:color w:val="000000"/>
          <w:lang w:val="uk-UA"/>
        </w:rPr>
        <w:t>вання.</w:t>
      </w:r>
    </w:p>
    <w:p w:rsidR="00B4276C" w:rsidRDefault="00B4276C" w:rsidP="00B4276C">
      <w:pPr>
        <w:pStyle w:val="afffffffffffffffffffffffffffff2"/>
        <w:rPr>
          <w:color w:val="000000"/>
          <w:lang w:val="uk-UA"/>
        </w:rPr>
      </w:pPr>
      <w:r>
        <w:rPr>
          <w:color w:val="000000"/>
          <w:lang w:val="uk-UA"/>
        </w:rPr>
        <w:t>У результаті, кореляційний і факторний аналізи дозволили встановити г</w:t>
      </w:r>
      <w:r>
        <w:rPr>
          <w:color w:val="000000"/>
          <w:lang w:val="uk-UA"/>
        </w:rPr>
        <w:t>о</w:t>
      </w:r>
      <w:r>
        <w:rPr>
          <w:color w:val="000000"/>
          <w:lang w:val="uk-UA"/>
        </w:rPr>
        <w:t>ловні чинники, що визначають періоди загострення і без загострення БА. Так</w:t>
      </w:r>
      <w:r>
        <w:rPr>
          <w:color w:val="000000"/>
          <w:lang w:val="uk-UA"/>
        </w:rPr>
        <w:t>и</w:t>
      </w:r>
      <w:r>
        <w:rPr>
          <w:color w:val="000000"/>
          <w:lang w:val="uk-UA"/>
        </w:rPr>
        <w:t>ми для періоду без загострення з'явилися застосування інгаляційних ГКС, вик</w:t>
      </w:r>
      <w:r>
        <w:rPr>
          <w:color w:val="000000"/>
          <w:lang w:val="uk-UA"/>
        </w:rPr>
        <w:t>о</w:t>
      </w:r>
      <w:r>
        <w:rPr>
          <w:color w:val="000000"/>
          <w:lang w:val="uk-UA"/>
        </w:rPr>
        <w:t>ристання небулайзерів і ігнорування альтернативних методів лікування. З др</w:t>
      </w:r>
      <w:r>
        <w:rPr>
          <w:color w:val="000000"/>
          <w:lang w:val="uk-UA"/>
        </w:rPr>
        <w:t>у</w:t>
      </w:r>
      <w:r>
        <w:rPr>
          <w:color w:val="000000"/>
          <w:lang w:val="uk-UA"/>
        </w:rPr>
        <w:t>гого боку, недостатнє і неправильне застосування лікарських засобів, низька прихильність хворих до їх використання призводить до з</w:t>
      </w:r>
      <w:r>
        <w:rPr>
          <w:color w:val="000000"/>
          <w:lang w:val="uk-UA"/>
        </w:rPr>
        <w:t>а</w:t>
      </w:r>
      <w:r>
        <w:rPr>
          <w:color w:val="000000"/>
          <w:lang w:val="uk-UA"/>
        </w:rPr>
        <w:t xml:space="preserve">гострення БА. </w:t>
      </w:r>
    </w:p>
    <w:p w:rsidR="00B4276C" w:rsidRDefault="00B4276C" w:rsidP="00B4276C">
      <w:pPr>
        <w:pStyle w:val="afffffffffffffffffffffffffffff2"/>
        <w:autoSpaceDE w:val="0"/>
        <w:autoSpaceDN w:val="0"/>
        <w:rPr>
          <w:color w:val="000000"/>
          <w:lang w:val="uk-UA"/>
        </w:rPr>
      </w:pPr>
      <w:r>
        <w:rPr>
          <w:color w:val="000000"/>
          <w:lang w:val="uk-UA"/>
        </w:rPr>
        <w:t>Виявлені статистичні закономірності показників дослідження в характ</w:t>
      </w:r>
      <w:r>
        <w:rPr>
          <w:color w:val="000000"/>
          <w:lang w:val="uk-UA"/>
        </w:rPr>
        <w:t>е</w:t>
      </w:r>
      <w:r>
        <w:rPr>
          <w:color w:val="000000"/>
          <w:lang w:val="uk-UA"/>
        </w:rPr>
        <w:t>ристиці періодів перебігу захворювання послужили підґрунтям для побудови математичної моделі прогнозування загострень БА, яка була сконструйована з використанням дискримінантного аналізу. Тут використані дані обстеження 215 хворих з повчальної вибірки. Аналізу піддані значення 62 показників досл</w:t>
      </w:r>
      <w:r>
        <w:rPr>
          <w:color w:val="000000"/>
          <w:lang w:val="uk-UA"/>
        </w:rPr>
        <w:t>і</w:t>
      </w:r>
      <w:r>
        <w:rPr>
          <w:color w:val="000000"/>
          <w:lang w:val="uk-UA"/>
        </w:rPr>
        <w:t xml:space="preserve">дження.  У результаті створена модель у вигляді двох лінійних </w:t>
      </w:r>
      <w:r>
        <w:rPr>
          <w:color w:val="000000"/>
        </w:rPr>
        <w:t>дискрим</w:t>
      </w:r>
      <w:r>
        <w:rPr>
          <w:color w:val="000000"/>
          <w:lang w:val="uk-UA"/>
        </w:rPr>
        <w:t>і</w:t>
      </w:r>
      <w:r>
        <w:rPr>
          <w:color w:val="000000"/>
        </w:rPr>
        <w:t>нан</w:t>
      </w:r>
      <w:r>
        <w:rPr>
          <w:color w:val="000000"/>
        </w:rPr>
        <w:t>т</w:t>
      </w:r>
      <w:r>
        <w:rPr>
          <w:color w:val="000000"/>
        </w:rPr>
        <w:t>н</w:t>
      </w:r>
      <w:r>
        <w:rPr>
          <w:color w:val="000000"/>
          <w:lang w:val="uk-UA"/>
        </w:rPr>
        <w:t>их функцій, що містять значення 31 показника дослідження. Статистичні х</w:t>
      </w:r>
      <w:r>
        <w:rPr>
          <w:color w:val="000000"/>
          <w:lang w:val="uk-UA"/>
        </w:rPr>
        <w:t>а</w:t>
      </w:r>
      <w:r>
        <w:rPr>
          <w:color w:val="000000"/>
          <w:lang w:val="uk-UA"/>
        </w:rPr>
        <w:t>рактеристики цього рівняння вказують на можливість точного прогнозу (</w:t>
      </w:r>
      <w:r>
        <w:rPr>
          <w:i/>
          <w:iCs/>
          <w:color w:val="000000"/>
          <w:lang w:val="en-US"/>
        </w:rPr>
        <w:sym w:font="Symbol" w:char="F06C"/>
      </w:r>
      <w:r>
        <w:rPr>
          <w:color w:val="000000"/>
          <w:lang w:val="uk-UA"/>
        </w:rPr>
        <w:t xml:space="preserve"> = 0.032, а </w:t>
      </w:r>
      <w:r>
        <w:rPr>
          <w:color w:val="000000"/>
          <w:lang w:val="uk-UA" w:eastAsia="uk-UA"/>
        </w:rPr>
        <w:t xml:space="preserve">F = </w:t>
      </w:r>
      <w:r>
        <w:rPr>
          <w:color w:val="000000"/>
          <w:lang w:val="uk-UA"/>
        </w:rPr>
        <w:t>183.84;  р&lt;0.00001), що підтвердила класифікаційна матриця: поб</w:t>
      </w:r>
      <w:r>
        <w:rPr>
          <w:color w:val="000000"/>
          <w:lang w:val="uk-UA"/>
        </w:rPr>
        <w:t>у</w:t>
      </w:r>
      <w:r>
        <w:rPr>
          <w:color w:val="000000"/>
          <w:lang w:val="uk-UA"/>
        </w:rPr>
        <w:t>дований прогноз дискримінантними рівняннями в 100% випадків співпав з п</w:t>
      </w:r>
      <w:r>
        <w:rPr>
          <w:color w:val="000000"/>
          <w:lang w:val="uk-UA"/>
        </w:rPr>
        <w:t>е</w:t>
      </w:r>
      <w:r>
        <w:rPr>
          <w:color w:val="000000"/>
          <w:lang w:val="uk-UA"/>
        </w:rPr>
        <w:t>ріодами БА в повчальній вибірці.</w:t>
      </w:r>
    </w:p>
    <w:p w:rsidR="00B4276C" w:rsidRDefault="00B4276C" w:rsidP="00B4276C">
      <w:pPr>
        <w:pStyle w:val="afffffffffffffffffffffffffffff2"/>
        <w:rPr>
          <w:color w:val="000000"/>
          <w:lang w:val="uk-UA"/>
        </w:rPr>
      </w:pPr>
      <w:r>
        <w:rPr>
          <w:bCs/>
          <w:i/>
          <w:color w:val="000000"/>
          <w:spacing w:val="10"/>
          <w:lang w:val="uk-UA"/>
        </w:rPr>
        <w:t>Чинники, що впливають на наслідки лікування БА. Розробка математ</w:t>
      </w:r>
      <w:r>
        <w:rPr>
          <w:bCs/>
          <w:i/>
          <w:color w:val="000000"/>
          <w:spacing w:val="10"/>
          <w:lang w:val="uk-UA"/>
        </w:rPr>
        <w:t>и</w:t>
      </w:r>
      <w:r>
        <w:rPr>
          <w:bCs/>
          <w:i/>
          <w:color w:val="000000"/>
          <w:spacing w:val="10"/>
          <w:lang w:val="uk-UA"/>
        </w:rPr>
        <w:t>чної</w:t>
      </w:r>
      <w:r>
        <w:rPr>
          <w:i/>
          <w:color w:val="000000"/>
          <w:lang w:val="uk-UA"/>
        </w:rPr>
        <w:t xml:space="preserve"> </w:t>
      </w:r>
      <w:r>
        <w:rPr>
          <w:bCs/>
          <w:i/>
          <w:color w:val="000000"/>
          <w:spacing w:val="10"/>
          <w:lang w:val="uk-UA"/>
        </w:rPr>
        <w:t>моделі прогнозування наслідків лікування хворих на БА</w:t>
      </w:r>
      <w:r>
        <w:rPr>
          <w:bCs/>
          <w:color w:val="000000"/>
          <w:spacing w:val="10"/>
          <w:lang w:val="uk-UA"/>
        </w:rPr>
        <w:t>.</w:t>
      </w:r>
      <w:r>
        <w:rPr>
          <w:b/>
          <w:bCs/>
          <w:color w:val="000000"/>
          <w:spacing w:val="-2"/>
          <w:lang w:val="uk-UA"/>
        </w:rPr>
        <w:t xml:space="preserve"> </w:t>
      </w:r>
      <w:r>
        <w:rPr>
          <w:color w:val="000000"/>
          <w:lang w:val="uk-UA"/>
        </w:rPr>
        <w:t>В даний час результат лікування БА оцінюється по рівню її контролю [</w:t>
      </w:r>
      <w:r>
        <w:rPr>
          <w:color w:val="000000"/>
          <w:lang w:val="uk-UA" w:eastAsia="uk-UA"/>
        </w:rPr>
        <w:t>GINA-2006</w:t>
      </w:r>
      <w:r>
        <w:rPr>
          <w:color w:val="000000"/>
          <w:lang w:val="uk-UA"/>
        </w:rPr>
        <w:t>; Ф</w:t>
      </w:r>
      <w:r>
        <w:rPr>
          <w:color w:val="000000"/>
          <w:lang w:val="uk-UA"/>
        </w:rPr>
        <w:t>е</w:t>
      </w:r>
      <w:r>
        <w:rPr>
          <w:color w:val="000000"/>
          <w:lang w:val="uk-UA"/>
        </w:rPr>
        <w:t xml:space="preserve">щенко Ю.І., </w:t>
      </w:r>
      <w:r>
        <w:rPr>
          <w:color w:val="000000"/>
          <w:lang w:val="uk-UA" w:eastAsia="uk-UA"/>
        </w:rPr>
        <w:t>Яшина Л.О.</w:t>
      </w:r>
      <w:r>
        <w:rPr>
          <w:color w:val="000000"/>
          <w:lang w:val="uk-UA"/>
        </w:rPr>
        <w:t xml:space="preserve">, 2007]. При цьому виділяються </w:t>
      </w:r>
      <w:r>
        <w:rPr>
          <w:color w:val="000000"/>
          <w:lang w:val="uk-UA"/>
        </w:rPr>
        <w:lastRenderedPageBreak/>
        <w:t>контрольований, частково контрольов</w:t>
      </w:r>
      <w:r>
        <w:rPr>
          <w:color w:val="000000"/>
          <w:lang w:val="uk-UA"/>
        </w:rPr>
        <w:t>а</w:t>
      </w:r>
      <w:r>
        <w:rPr>
          <w:color w:val="000000"/>
          <w:lang w:val="uk-UA"/>
        </w:rPr>
        <w:t>ний і неконтрольований перебіг БА. Прогнозування наслідків лікування захвор</w:t>
      </w:r>
      <w:r>
        <w:rPr>
          <w:color w:val="000000"/>
          <w:lang w:val="uk-UA"/>
        </w:rPr>
        <w:t>ю</w:t>
      </w:r>
      <w:r>
        <w:rPr>
          <w:color w:val="000000"/>
          <w:lang w:val="uk-UA"/>
        </w:rPr>
        <w:t>вання вимагає встановлення чинників, на нього впливаючих. Ці заходи слід здійснювати через деякий проміжок часу після початку лікува</w:t>
      </w:r>
      <w:r>
        <w:rPr>
          <w:color w:val="000000"/>
          <w:lang w:val="uk-UA"/>
        </w:rPr>
        <w:t>н</w:t>
      </w:r>
      <w:r>
        <w:rPr>
          <w:color w:val="000000"/>
          <w:lang w:val="uk-UA"/>
        </w:rPr>
        <w:t>ня, щоб врахувати об'єм лікувальних дій і ступінь динаміки показників досл</w:t>
      </w:r>
      <w:r>
        <w:rPr>
          <w:color w:val="000000"/>
          <w:lang w:val="uk-UA"/>
        </w:rPr>
        <w:t>і</w:t>
      </w:r>
      <w:r>
        <w:rPr>
          <w:color w:val="000000"/>
          <w:lang w:val="uk-UA"/>
        </w:rPr>
        <w:t>дження за цей проміжок. Для вирішення поставленої задачі сформована вибірка з 221 хворого на БА у фазі заго</w:t>
      </w:r>
      <w:r>
        <w:rPr>
          <w:color w:val="000000"/>
          <w:lang w:val="uk-UA"/>
        </w:rPr>
        <w:t>с</w:t>
      </w:r>
      <w:r>
        <w:rPr>
          <w:color w:val="000000"/>
          <w:lang w:val="uk-UA"/>
        </w:rPr>
        <w:t xml:space="preserve">трення. </w:t>
      </w:r>
    </w:p>
    <w:p w:rsidR="00B4276C" w:rsidRDefault="00B4276C" w:rsidP="00B4276C">
      <w:pPr>
        <w:pStyle w:val="afffffffffffffffffffffffffffff2"/>
        <w:autoSpaceDE w:val="0"/>
        <w:autoSpaceDN w:val="0"/>
        <w:rPr>
          <w:color w:val="000000"/>
          <w:lang w:val="uk-UA"/>
        </w:rPr>
      </w:pPr>
      <w:r>
        <w:rPr>
          <w:color w:val="000000"/>
          <w:lang w:val="uk-UA"/>
        </w:rPr>
        <w:t>При зіставленні основних демографічних і антропометричних параметрів залежно від рівня контролю перебігу БА встановлено, що хворі з контрольованим п</w:t>
      </w:r>
      <w:r>
        <w:rPr>
          <w:color w:val="000000"/>
          <w:lang w:val="uk-UA"/>
        </w:rPr>
        <w:t>е</w:t>
      </w:r>
      <w:r>
        <w:rPr>
          <w:color w:val="000000"/>
          <w:lang w:val="uk-UA"/>
        </w:rPr>
        <w:t>ребігом хвороби були молодше (46.37±1.05 років), ніж при інших рівнях контролю перебігу хвороби (частково контрольований перебіг – 49.97±1.01 р</w:t>
      </w:r>
      <w:r>
        <w:rPr>
          <w:color w:val="000000"/>
          <w:lang w:val="uk-UA"/>
        </w:rPr>
        <w:t>о</w:t>
      </w:r>
      <w:r>
        <w:rPr>
          <w:color w:val="000000"/>
          <w:lang w:val="uk-UA"/>
        </w:rPr>
        <w:t>ків, р&lt;0.05; неконтрольований перебіг – 50.14±1.45 років, р&lt;0.05). Ці ж паціє</w:t>
      </w:r>
      <w:r>
        <w:rPr>
          <w:color w:val="000000"/>
          <w:lang w:val="uk-UA"/>
        </w:rPr>
        <w:t>н</w:t>
      </w:r>
      <w:r>
        <w:rPr>
          <w:color w:val="000000"/>
          <w:lang w:val="uk-UA"/>
        </w:rPr>
        <w:t>ти виявилися вище зростом (р&lt;0.05). Індекс маси тіла хворих з неконтрольов</w:t>
      </w:r>
      <w:r>
        <w:rPr>
          <w:color w:val="000000"/>
          <w:lang w:val="uk-UA"/>
        </w:rPr>
        <w:t>а</w:t>
      </w:r>
      <w:r>
        <w:rPr>
          <w:color w:val="000000"/>
          <w:lang w:val="uk-UA"/>
        </w:rPr>
        <w:t>ним перебігом БА був найнижчим. За даними анамнезу життя (куріння, ная</w:t>
      </w:r>
      <w:r>
        <w:rPr>
          <w:color w:val="000000"/>
          <w:lang w:val="uk-UA"/>
        </w:rPr>
        <w:t>в</w:t>
      </w:r>
      <w:r>
        <w:rPr>
          <w:color w:val="000000"/>
          <w:lang w:val="uk-UA"/>
        </w:rPr>
        <w:t>ність професійних шкідливостей і особистого транспорту) відмінностей між виділеними групами хворих не вия</w:t>
      </w:r>
      <w:r>
        <w:rPr>
          <w:color w:val="000000"/>
          <w:lang w:val="uk-UA"/>
        </w:rPr>
        <w:t>в</w:t>
      </w:r>
      <w:r>
        <w:rPr>
          <w:color w:val="000000"/>
          <w:lang w:val="uk-UA"/>
        </w:rPr>
        <w:t>лено. При вивченні особливостей розвитку БА яких-небудь клінічно значущих відмінностей залежно від рівня контролю перебігу захворювання також не виявлено. З другого боку, стаж захворювання у хворих з контрольованим перебігом був меншим (20.34±1.35 років), ніж при ч</w:t>
      </w:r>
      <w:r>
        <w:rPr>
          <w:color w:val="000000"/>
          <w:lang w:val="uk-UA"/>
        </w:rPr>
        <w:t>а</w:t>
      </w:r>
      <w:r>
        <w:rPr>
          <w:color w:val="000000"/>
          <w:lang w:val="uk-UA"/>
        </w:rPr>
        <w:t>стковому контролі (24.95±1.41 років; р&lt;0.05) і відсутності контролю (26.35±1.77 років; р&lt;0.05) перебігу хвороби. Щорічна кількість го</w:t>
      </w:r>
      <w:r>
        <w:rPr>
          <w:color w:val="000000"/>
          <w:lang w:val="uk-UA"/>
        </w:rPr>
        <w:t>с</w:t>
      </w:r>
      <w:r>
        <w:rPr>
          <w:color w:val="000000"/>
          <w:lang w:val="uk-UA"/>
        </w:rPr>
        <w:t xml:space="preserve">піталізацій у цих пацієнтів </w:t>
      </w:r>
      <w:r>
        <w:t>(0.71±0.06 раз</w:t>
      </w:r>
      <w:r>
        <w:rPr>
          <w:lang w:val="uk-UA"/>
        </w:rPr>
        <w:t>ів</w:t>
      </w:r>
      <w:r>
        <w:t>)</w:t>
      </w:r>
      <w:r>
        <w:rPr>
          <w:color w:val="000000"/>
          <w:lang w:val="uk-UA"/>
        </w:rPr>
        <w:t xml:space="preserve"> також менша ніж у хворих з іншими варіантами кон</w:t>
      </w:r>
      <w:r>
        <w:rPr>
          <w:color w:val="000000"/>
          <w:lang w:val="uk-UA"/>
        </w:rPr>
        <w:t>т</w:t>
      </w:r>
      <w:r>
        <w:rPr>
          <w:color w:val="000000"/>
          <w:lang w:val="uk-UA"/>
        </w:rPr>
        <w:t>ролю хвороби (частково контрольований перебіг – 1.09±0.07 разів, р&lt;0.05; неконтрольований перебіг – 1.11±0.07 разів, р&lt;0.05). Це ж стосується і тривал</w:t>
      </w:r>
      <w:r>
        <w:rPr>
          <w:color w:val="000000"/>
          <w:lang w:val="uk-UA"/>
        </w:rPr>
        <w:t>о</w:t>
      </w:r>
      <w:r>
        <w:rPr>
          <w:color w:val="000000"/>
          <w:lang w:val="uk-UA"/>
        </w:rPr>
        <w:t>сті перебування хворих в стаціонарі – при контрольованому перебігу вона до</w:t>
      </w:r>
      <w:r>
        <w:rPr>
          <w:color w:val="000000"/>
          <w:lang w:val="uk-UA"/>
        </w:rPr>
        <w:t>с</w:t>
      </w:r>
      <w:r>
        <w:rPr>
          <w:color w:val="000000"/>
          <w:lang w:val="uk-UA"/>
        </w:rPr>
        <w:t xml:space="preserve">товірно нижче (10.61±0.74 днів), ніж при інших рівнях контролю БА </w:t>
      </w:r>
      <w:r>
        <w:rPr>
          <w:color w:val="000000"/>
        </w:rPr>
        <w:t>(</w:t>
      </w:r>
      <w:r>
        <w:rPr>
          <w:color w:val="000000"/>
          <w:lang w:val="uk-UA"/>
        </w:rPr>
        <w:t>частково контрольований п</w:t>
      </w:r>
      <w:r>
        <w:rPr>
          <w:color w:val="000000"/>
          <w:lang w:val="uk-UA"/>
        </w:rPr>
        <w:t>е</w:t>
      </w:r>
      <w:r>
        <w:rPr>
          <w:color w:val="000000"/>
          <w:lang w:val="uk-UA"/>
        </w:rPr>
        <w:t>ребіг</w:t>
      </w:r>
      <w:r>
        <w:rPr>
          <w:color w:val="000000"/>
          <w:szCs w:val="28"/>
        </w:rPr>
        <w:t xml:space="preserve"> – </w:t>
      </w:r>
      <w:r>
        <w:rPr>
          <w:color w:val="000000"/>
        </w:rPr>
        <w:t>12.97±0.75 дней</w:t>
      </w:r>
      <w:r>
        <w:rPr>
          <w:color w:val="000000"/>
          <w:szCs w:val="28"/>
        </w:rPr>
        <w:t xml:space="preserve">, р&lt;0.05; </w:t>
      </w:r>
      <w:r>
        <w:rPr>
          <w:color w:val="000000"/>
          <w:lang w:val="uk-UA"/>
        </w:rPr>
        <w:t>неконтрольований перебіг</w:t>
      </w:r>
      <w:r>
        <w:rPr>
          <w:color w:val="000000"/>
          <w:szCs w:val="28"/>
        </w:rPr>
        <w:t xml:space="preserve"> – </w:t>
      </w:r>
      <w:r>
        <w:rPr>
          <w:color w:val="000000"/>
        </w:rPr>
        <w:t xml:space="preserve">13.85±1.01 дней, </w:t>
      </w:r>
      <w:r>
        <w:rPr>
          <w:color w:val="000000"/>
          <w:szCs w:val="28"/>
        </w:rPr>
        <w:t>р&lt;0.05</w:t>
      </w:r>
      <w:r>
        <w:rPr>
          <w:color w:val="000000"/>
        </w:rPr>
        <w:t>)</w:t>
      </w:r>
      <w:r>
        <w:rPr>
          <w:color w:val="000000"/>
          <w:lang w:val="uk-UA"/>
        </w:rPr>
        <w:t>.</w:t>
      </w:r>
    </w:p>
    <w:p w:rsidR="00B4276C" w:rsidRDefault="00B4276C" w:rsidP="00B4276C">
      <w:pPr>
        <w:pStyle w:val="afffffffffffffffffffffffffffff2"/>
        <w:tabs>
          <w:tab w:val="left" w:pos="6200"/>
        </w:tabs>
        <w:rPr>
          <w:color w:val="000000"/>
          <w:lang w:val="uk-UA"/>
        </w:rPr>
      </w:pPr>
      <w:r>
        <w:rPr>
          <w:color w:val="000000"/>
          <w:lang w:val="uk-UA"/>
        </w:rPr>
        <w:t>Складові лікувального процесу в передуючий загостренню рік залежно від наслідків лікування БА не розрізнялися між собою. Це стосувалося як заст</w:t>
      </w:r>
      <w:r>
        <w:rPr>
          <w:color w:val="000000"/>
          <w:lang w:val="uk-UA"/>
        </w:rPr>
        <w:t>о</w:t>
      </w:r>
      <w:r>
        <w:rPr>
          <w:color w:val="000000"/>
          <w:lang w:val="uk-UA"/>
        </w:rPr>
        <w:t>сування лікарських препаратів, так і використання немедикаментозних і альт</w:t>
      </w:r>
      <w:r>
        <w:rPr>
          <w:color w:val="000000"/>
          <w:lang w:val="uk-UA"/>
        </w:rPr>
        <w:t>е</w:t>
      </w:r>
      <w:r>
        <w:rPr>
          <w:color w:val="000000"/>
          <w:lang w:val="uk-UA"/>
        </w:rPr>
        <w:t>рнативних методів лікування. Організаційні аспекти здійснення лікування до загострення (базисна терапія в останній місяць, відвідини «Астма-шкіл», вик</w:t>
      </w:r>
      <w:r>
        <w:rPr>
          <w:color w:val="000000"/>
          <w:lang w:val="uk-UA"/>
        </w:rPr>
        <w:t>о</w:t>
      </w:r>
      <w:r>
        <w:rPr>
          <w:color w:val="000000"/>
          <w:lang w:val="uk-UA"/>
        </w:rPr>
        <w:t>ристання небулайзеру, його наявність) також не впливали на подальший р</w:t>
      </w:r>
      <w:r>
        <w:rPr>
          <w:color w:val="000000"/>
          <w:lang w:val="uk-UA"/>
        </w:rPr>
        <w:t>е</w:t>
      </w:r>
      <w:r>
        <w:rPr>
          <w:color w:val="000000"/>
          <w:lang w:val="uk-UA"/>
        </w:rPr>
        <w:t xml:space="preserve">зультат хвороби. Слід зазначити, що незалежно від наслідків </w:t>
      </w:r>
      <w:r>
        <w:rPr>
          <w:color w:val="000000"/>
          <w:lang w:val="uk-UA"/>
        </w:rPr>
        <w:lastRenderedPageBreak/>
        <w:t>лікування у всіх хворих прихильність до лікарського лік</w:t>
      </w:r>
      <w:r>
        <w:rPr>
          <w:color w:val="000000"/>
          <w:lang w:val="uk-UA"/>
        </w:rPr>
        <w:t>у</w:t>
      </w:r>
      <w:r>
        <w:rPr>
          <w:color w:val="000000"/>
          <w:lang w:val="uk-UA"/>
        </w:rPr>
        <w:t xml:space="preserve">вання була однаково низькою.  </w:t>
      </w:r>
    </w:p>
    <w:p w:rsidR="00B4276C" w:rsidRDefault="00B4276C" w:rsidP="00B4276C">
      <w:pPr>
        <w:pStyle w:val="afffffffffffffffffffffffffffff2"/>
        <w:rPr>
          <w:color w:val="000000"/>
          <w:lang w:val="uk-UA"/>
        </w:rPr>
      </w:pPr>
      <w:r>
        <w:rPr>
          <w:color w:val="000000"/>
          <w:lang w:val="uk-UA"/>
        </w:rPr>
        <w:t>Принципово інші закономірності знайдені при аналізі особливостей лік</w:t>
      </w:r>
      <w:r>
        <w:rPr>
          <w:color w:val="000000"/>
          <w:lang w:val="uk-UA"/>
        </w:rPr>
        <w:t>у</w:t>
      </w:r>
      <w:r>
        <w:rPr>
          <w:color w:val="000000"/>
          <w:lang w:val="uk-UA"/>
        </w:rPr>
        <w:t>вання загострення залежно від подальших (через 1 рік) наслідків лікування БА. При контрольованому перебігу хвороби загострення лікувалося з використанням в 92.7% в</w:t>
      </w:r>
      <w:r>
        <w:rPr>
          <w:color w:val="000000"/>
          <w:lang w:val="uk-UA"/>
        </w:rPr>
        <w:t>и</w:t>
      </w:r>
      <w:r>
        <w:rPr>
          <w:color w:val="000000"/>
          <w:lang w:val="uk-UA"/>
        </w:rPr>
        <w:t xml:space="preserve">падків </w:t>
      </w:r>
      <w:r>
        <w:rPr>
          <w:color w:val="000000"/>
        </w:rPr>
        <w:t>небулайер</w:t>
      </w:r>
      <w:r>
        <w:rPr>
          <w:color w:val="000000"/>
          <w:lang w:val="uk-UA"/>
        </w:rPr>
        <w:t>у, а при неконтрольованому перебігу – тільки в 14.8% випадків (р&lt;0.05), при частковому контролі – в 55.2% випадків (р&lt;0.05). При цьому через небулайзер бета</w:t>
      </w:r>
      <w:r>
        <w:rPr>
          <w:color w:val="000000"/>
          <w:vertAlign w:val="subscript"/>
          <w:lang w:val="uk-UA"/>
        </w:rPr>
        <w:t>2</w:t>
      </w:r>
      <w:r>
        <w:rPr>
          <w:color w:val="000000"/>
          <w:lang w:val="uk-UA"/>
        </w:rPr>
        <w:t>-агоністи короткої дії інгалювалися при кон</w:t>
      </w:r>
      <w:r>
        <w:rPr>
          <w:color w:val="000000"/>
          <w:lang w:val="uk-UA"/>
        </w:rPr>
        <w:t>т</w:t>
      </w:r>
      <w:r>
        <w:rPr>
          <w:color w:val="000000"/>
          <w:lang w:val="uk-UA"/>
        </w:rPr>
        <w:t>рольованому перебігу в 92.7%, при частково контрольованому – в 51.7% і при неконтрольованому – в 14.8% випадків, ГКС – відповідно в 90.2%,  51.7% і 14.8% випадків, відхаркувальні і муколітичні препарати – відповідно в 67.6%,  37.9% і 9.9% випа</w:t>
      </w:r>
      <w:r>
        <w:rPr>
          <w:color w:val="000000"/>
          <w:lang w:val="uk-UA"/>
        </w:rPr>
        <w:t>д</w:t>
      </w:r>
      <w:r>
        <w:rPr>
          <w:color w:val="000000"/>
          <w:lang w:val="uk-UA"/>
        </w:rPr>
        <w:t xml:space="preserve">ків. </w:t>
      </w:r>
    </w:p>
    <w:p w:rsidR="00B4276C" w:rsidRDefault="00B4276C" w:rsidP="00B4276C">
      <w:pPr>
        <w:pStyle w:val="afffffffffffffffffffffffffffff2"/>
        <w:autoSpaceDE w:val="0"/>
        <w:autoSpaceDN w:val="0"/>
        <w:rPr>
          <w:color w:val="000000"/>
          <w:lang w:val="uk-UA"/>
        </w:rPr>
      </w:pPr>
      <w:r>
        <w:rPr>
          <w:color w:val="000000"/>
          <w:lang w:val="uk-UA"/>
        </w:rPr>
        <w:t>З другого боку, при неконтрольованому перебігу хвороби лікарські зас</w:t>
      </w:r>
      <w:r>
        <w:rPr>
          <w:color w:val="000000"/>
          <w:lang w:val="uk-UA"/>
        </w:rPr>
        <w:t>о</w:t>
      </w:r>
      <w:r>
        <w:rPr>
          <w:color w:val="000000"/>
          <w:lang w:val="uk-UA"/>
        </w:rPr>
        <w:t xml:space="preserve">би, наприклад </w:t>
      </w:r>
      <w:r>
        <w:rPr>
          <w:color w:val="000000"/>
        </w:rPr>
        <w:t>бронхол</w:t>
      </w:r>
      <w:r>
        <w:rPr>
          <w:color w:val="000000"/>
          <w:lang w:val="uk-UA"/>
        </w:rPr>
        <w:t>і</w:t>
      </w:r>
      <w:r>
        <w:rPr>
          <w:color w:val="000000"/>
        </w:rPr>
        <w:t>тики</w:t>
      </w:r>
      <w:r>
        <w:rPr>
          <w:color w:val="000000"/>
          <w:lang w:val="uk-UA"/>
        </w:rPr>
        <w:t xml:space="preserve"> (е</w:t>
      </w:r>
      <w:r>
        <w:rPr>
          <w:color w:val="000000"/>
        </w:rPr>
        <w:t>уф</w:t>
      </w:r>
      <w:r>
        <w:rPr>
          <w:color w:val="000000"/>
          <w:lang w:val="uk-UA"/>
        </w:rPr>
        <w:t>і</w:t>
      </w:r>
      <w:r>
        <w:rPr>
          <w:color w:val="000000"/>
        </w:rPr>
        <w:t>л</w:t>
      </w:r>
      <w:r>
        <w:rPr>
          <w:color w:val="000000"/>
          <w:lang w:val="uk-UA"/>
        </w:rPr>
        <w:t>і</w:t>
      </w:r>
      <w:r>
        <w:rPr>
          <w:color w:val="000000"/>
        </w:rPr>
        <w:t>н</w:t>
      </w:r>
      <w:r>
        <w:rPr>
          <w:color w:val="000000"/>
          <w:lang w:val="uk-UA"/>
        </w:rPr>
        <w:t>), при загостренні застосовувалися пер</w:t>
      </w:r>
      <w:r>
        <w:rPr>
          <w:color w:val="000000"/>
          <w:lang w:val="uk-UA"/>
        </w:rPr>
        <w:t>е</w:t>
      </w:r>
      <w:r>
        <w:rPr>
          <w:color w:val="000000"/>
          <w:lang w:val="uk-UA"/>
        </w:rPr>
        <w:t>важно парентерально в 85.2% випадків (частково контрольований перебіг – 48.3%, контрольований – 9.8% випадків), кортикостероїди – в 71.6% випадків (частково контр</w:t>
      </w:r>
      <w:r>
        <w:rPr>
          <w:color w:val="000000"/>
          <w:lang w:val="uk-UA"/>
        </w:rPr>
        <w:t>о</w:t>
      </w:r>
      <w:r>
        <w:rPr>
          <w:color w:val="000000"/>
          <w:lang w:val="uk-UA"/>
        </w:rPr>
        <w:t>льований перебіг – 48.3%, контрольований – 9.8% випадків).</w:t>
      </w:r>
    </w:p>
    <w:p w:rsidR="00B4276C" w:rsidRDefault="00B4276C" w:rsidP="00B4276C">
      <w:pPr>
        <w:pStyle w:val="afffffffffffffffffffffffffffff2"/>
        <w:autoSpaceDE w:val="0"/>
        <w:autoSpaceDN w:val="0"/>
        <w:rPr>
          <w:color w:val="000000"/>
          <w:lang w:val="uk-UA"/>
        </w:rPr>
      </w:pPr>
      <w:r>
        <w:rPr>
          <w:color w:val="000000"/>
          <w:lang w:val="uk-UA"/>
        </w:rPr>
        <w:t>Істотно, що рівні контролю перебігу БА багато в чому залежали і від о</w:t>
      </w:r>
      <w:r>
        <w:rPr>
          <w:color w:val="000000"/>
          <w:lang w:val="uk-UA"/>
        </w:rPr>
        <w:t>р</w:t>
      </w:r>
      <w:r>
        <w:rPr>
          <w:color w:val="000000"/>
          <w:lang w:val="uk-UA"/>
        </w:rPr>
        <w:t xml:space="preserve">ганізаційних особливостей лікування загострення. Так, при контрольованому перебігу БА в період загострення препарати частіше вводилися через </w:t>
      </w:r>
      <w:r>
        <w:rPr>
          <w:color w:val="000000"/>
        </w:rPr>
        <w:t>небулайзер</w:t>
      </w:r>
      <w:r>
        <w:rPr>
          <w:color w:val="000000"/>
          <w:lang w:val="uk-UA"/>
        </w:rPr>
        <w:t xml:space="preserve"> – 6.73±0.29 р</w:t>
      </w:r>
      <w:r>
        <w:rPr>
          <w:color w:val="000000"/>
          <w:lang w:val="uk-UA"/>
        </w:rPr>
        <w:t>а</w:t>
      </w:r>
      <w:r>
        <w:rPr>
          <w:color w:val="000000"/>
          <w:lang w:val="uk-UA"/>
        </w:rPr>
        <w:t>зів (при частково контрольованому – 4.16±0.52 разів, р&lt;0.05; при неконтрольован</w:t>
      </w:r>
      <w:r>
        <w:rPr>
          <w:color w:val="000000"/>
          <w:lang w:val="uk-UA"/>
        </w:rPr>
        <w:t>о</w:t>
      </w:r>
      <w:r>
        <w:rPr>
          <w:color w:val="000000"/>
          <w:lang w:val="uk-UA"/>
        </w:rPr>
        <w:t>му – 1.16±0.33 разів, р&lt;0.05).</w:t>
      </w:r>
    </w:p>
    <w:p w:rsidR="00B4276C" w:rsidRDefault="00B4276C" w:rsidP="00B4276C">
      <w:pPr>
        <w:pStyle w:val="afffffffffffffffffffffffffffff2"/>
        <w:rPr>
          <w:color w:val="000000"/>
          <w:lang w:val="uk-UA"/>
        </w:rPr>
      </w:pPr>
      <w:r>
        <w:rPr>
          <w:color w:val="000000"/>
          <w:lang w:val="uk-UA"/>
        </w:rPr>
        <w:t>Для контрольованого перебігу хвороби характерне істотне поліпшення стану пацієнтів вже на другий день, для частково контрольованого – на 3-4 день і неконтрольованого – ближче до 5 дня лікування загострення. Такі клінічні результати пр</w:t>
      </w:r>
      <w:r>
        <w:rPr>
          <w:color w:val="000000"/>
          <w:lang w:val="uk-UA"/>
        </w:rPr>
        <w:t>и</w:t>
      </w:r>
      <w:r>
        <w:rPr>
          <w:color w:val="000000"/>
          <w:lang w:val="uk-UA"/>
        </w:rPr>
        <w:t xml:space="preserve">зводили до зміни відношення хворих до лікарської терапії до </w:t>
      </w:r>
      <w:r>
        <w:rPr>
          <w:color w:val="000000"/>
        </w:rPr>
        <w:t>10-</w:t>
      </w:r>
      <w:r>
        <w:rPr>
          <w:color w:val="000000"/>
          <w:lang w:val="uk-UA"/>
        </w:rPr>
        <w:t>го дня лікування загострення. Пацієнти з подальшим контрольованим перебігом хвороби після лік</w:t>
      </w:r>
      <w:r>
        <w:rPr>
          <w:color w:val="000000"/>
          <w:lang w:val="uk-UA"/>
        </w:rPr>
        <w:t>у</w:t>
      </w:r>
      <w:r>
        <w:rPr>
          <w:color w:val="000000"/>
          <w:lang w:val="uk-UA"/>
        </w:rPr>
        <w:t>вання загострення БА багато в чому ставали прихильниками лікарської терапії – зниження показника прихильності з 6.13±0.26 до 1.52±1.11 ум.од. (р&lt;0.001). Рівень прихильності до лікування у хворих з частковим кон</w:t>
      </w:r>
      <w:r>
        <w:rPr>
          <w:color w:val="000000"/>
          <w:lang w:val="uk-UA"/>
        </w:rPr>
        <w:t>т</w:t>
      </w:r>
      <w:r>
        <w:rPr>
          <w:color w:val="000000"/>
          <w:lang w:val="uk-UA"/>
        </w:rPr>
        <w:t xml:space="preserve">ролем також підвищувався – зниження відповідного показника з 5.98±0.23 до 3.02±0.17 </w:t>
      </w:r>
      <w:r>
        <w:rPr>
          <w:color w:val="000000"/>
        </w:rPr>
        <w:t>ум.од.</w:t>
      </w:r>
      <w:r>
        <w:rPr>
          <w:color w:val="000000"/>
          <w:lang w:val="uk-UA"/>
        </w:rPr>
        <w:t xml:space="preserve"> (р&lt;0.001). В меншій мірі це було властиво хворим з неконтр</w:t>
      </w:r>
      <w:r>
        <w:rPr>
          <w:color w:val="000000"/>
          <w:lang w:val="uk-UA"/>
        </w:rPr>
        <w:t>о</w:t>
      </w:r>
      <w:r>
        <w:rPr>
          <w:color w:val="000000"/>
          <w:lang w:val="uk-UA"/>
        </w:rPr>
        <w:t xml:space="preserve">льованим перебігом хвороби – зниження з 6.05±0.25 до 4.09±0.22 </w:t>
      </w:r>
      <w:r>
        <w:rPr>
          <w:color w:val="000000"/>
        </w:rPr>
        <w:t>ум.од.</w:t>
      </w:r>
      <w:r>
        <w:rPr>
          <w:color w:val="000000"/>
          <w:lang w:val="uk-UA"/>
        </w:rPr>
        <w:t xml:space="preserve"> (р&lt;0.001).</w:t>
      </w:r>
    </w:p>
    <w:p w:rsidR="00B4276C" w:rsidRDefault="00B4276C" w:rsidP="00B4276C">
      <w:pPr>
        <w:pStyle w:val="afffffffffffffffffffffffffffff2"/>
        <w:autoSpaceDE w:val="0"/>
        <w:autoSpaceDN w:val="0"/>
        <w:rPr>
          <w:color w:val="000000"/>
          <w:lang w:val="uk-UA"/>
        </w:rPr>
      </w:pPr>
      <w:r>
        <w:rPr>
          <w:color w:val="000000"/>
          <w:lang w:val="uk-UA"/>
        </w:rPr>
        <w:lastRenderedPageBreak/>
        <w:t xml:space="preserve">Найзначніший вплив  на кінцевий результат терапії БА надавали зміст і організація лікувального процесу протягом року після лікування загострення: </w:t>
      </w:r>
      <w:r>
        <w:rPr>
          <w:color w:val="000000"/>
          <w:spacing w:val="-4"/>
          <w:lang w:val="uk-UA"/>
        </w:rPr>
        <w:t xml:space="preserve">проведення </w:t>
      </w:r>
      <w:r>
        <w:rPr>
          <w:color w:val="000000"/>
          <w:lang w:val="uk-UA"/>
        </w:rPr>
        <w:t xml:space="preserve">курсів небулайзерної </w:t>
      </w:r>
      <w:r>
        <w:rPr>
          <w:color w:val="000000"/>
          <w:spacing w:val="-4"/>
          <w:lang w:val="uk-UA"/>
        </w:rPr>
        <w:t>терапії 1-2 рази на рік</w:t>
      </w:r>
      <w:r>
        <w:rPr>
          <w:color w:val="000000"/>
          <w:lang w:val="uk-UA"/>
        </w:rPr>
        <w:t>, періодичне (34.2%) і п</w:t>
      </w:r>
      <w:r>
        <w:rPr>
          <w:color w:val="000000"/>
          <w:lang w:val="uk-UA"/>
        </w:rPr>
        <w:t>о</w:t>
      </w:r>
      <w:r>
        <w:rPr>
          <w:color w:val="000000"/>
          <w:lang w:val="uk-UA"/>
        </w:rPr>
        <w:t>стійне (23.2%) використання</w:t>
      </w:r>
      <w:r>
        <w:rPr>
          <w:color w:val="000000"/>
          <w:vertAlign w:val="subscript"/>
          <w:lang w:val="uk-UA"/>
        </w:rPr>
        <w:t xml:space="preserve"> </w:t>
      </w:r>
      <w:r>
        <w:rPr>
          <w:color w:val="000000"/>
          <w:lang w:val="uk-UA"/>
        </w:rPr>
        <w:t>бета</w:t>
      </w:r>
      <w:r>
        <w:rPr>
          <w:color w:val="000000"/>
          <w:vertAlign w:val="subscript"/>
          <w:lang w:val="uk-UA"/>
        </w:rPr>
        <w:t>2</w:t>
      </w:r>
      <w:r>
        <w:rPr>
          <w:color w:val="000000"/>
          <w:lang w:val="uk-UA"/>
        </w:rPr>
        <w:t>-агоністів пролонгованої дії, практично постійне (93.9%) застос</w:t>
      </w:r>
      <w:r>
        <w:rPr>
          <w:color w:val="000000"/>
          <w:lang w:val="uk-UA"/>
        </w:rPr>
        <w:t>у</w:t>
      </w:r>
      <w:r>
        <w:rPr>
          <w:color w:val="000000"/>
          <w:lang w:val="uk-UA"/>
        </w:rPr>
        <w:t>вання інгаляційних ГКС в малих (39.0%), середніх (33.6%) і  великих (21.3%) дозах. При цьому в 63.7% випадків пацієнти вважали за кр</w:t>
      </w:r>
      <w:r>
        <w:rPr>
          <w:color w:val="000000"/>
          <w:lang w:val="uk-UA"/>
        </w:rPr>
        <w:t>а</w:t>
      </w:r>
      <w:r>
        <w:rPr>
          <w:color w:val="000000"/>
          <w:lang w:val="uk-UA"/>
        </w:rPr>
        <w:t>ще використовувати бета</w:t>
      </w:r>
      <w:r>
        <w:rPr>
          <w:color w:val="000000"/>
          <w:vertAlign w:val="subscript"/>
          <w:lang w:val="uk-UA"/>
        </w:rPr>
        <w:t>2</w:t>
      </w:r>
      <w:r>
        <w:rPr>
          <w:color w:val="000000"/>
          <w:lang w:val="uk-UA"/>
        </w:rPr>
        <w:t>-агоністи пролонгованої дії і ГКС у вигляді комбін</w:t>
      </w:r>
      <w:r>
        <w:rPr>
          <w:color w:val="000000"/>
          <w:lang w:val="uk-UA"/>
        </w:rPr>
        <w:t>о</w:t>
      </w:r>
      <w:r>
        <w:rPr>
          <w:color w:val="000000"/>
          <w:lang w:val="uk-UA"/>
        </w:rPr>
        <w:t>ваного препарату.</w:t>
      </w:r>
    </w:p>
    <w:p w:rsidR="00B4276C" w:rsidRDefault="00B4276C" w:rsidP="00B4276C">
      <w:pPr>
        <w:pStyle w:val="afffffffffffffffffffffffffffff2"/>
        <w:autoSpaceDE w:val="0"/>
        <w:autoSpaceDN w:val="0"/>
        <w:rPr>
          <w:color w:val="000000"/>
          <w:lang w:val="uk-UA"/>
        </w:rPr>
      </w:pPr>
      <w:r>
        <w:rPr>
          <w:color w:val="000000"/>
          <w:lang w:val="uk-UA"/>
        </w:rPr>
        <w:t>У свою чергу, при неконтрольованому перебігу БА пацієнти застосовув</w:t>
      </w:r>
      <w:r>
        <w:rPr>
          <w:color w:val="000000"/>
          <w:lang w:val="uk-UA"/>
        </w:rPr>
        <w:t>а</w:t>
      </w:r>
      <w:r>
        <w:rPr>
          <w:color w:val="000000"/>
          <w:lang w:val="uk-UA"/>
        </w:rPr>
        <w:t>ли переважно курси парентеральної терапії (1.68±0.09 раз), практично не використов</w:t>
      </w:r>
      <w:r>
        <w:rPr>
          <w:color w:val="000000"/>
          <w:lang w:val="uk-UA"/>
        </w:rPr>
        <w:t>у</w:t>
      </w:r>
      <w:r>
        <w:rPr>
          <w:color w:val="000000"/>
          <w:lang w:val="uk-UA"/>
        </w:rPr>
        <w:t xml:space="preserve">вали </w:t>
      </w:r>
      <w:r>
        <w:rPr>
          <w:color w:val="000000"/>
        </w:rPr>
        <w:t>небулайзер</w:t>
      </w:r>
      <w:r>
        <w:rPr>
          <w:color w:val="000000"/>
          <w:lang w:val="uk-UA"/>
        </w:rPr>
        <w:t>и (всього 0.15±0.04 раз). Ці пацієнти регулярно (97.3%) застосов</w:t>
      </w:r>
      <w:r>
        <w:rPr>
          <w:color w:val="000000"/>
          <w:lang w:val="uk-UA"/>
        </w:rPr>
        <w:t>у</w:t>
      </w:r>
      <w:r>
        <w:rPr>
          <w:color w:val="000000"/>
          <w:lang w:val="uk-UA"/>
        </w:rPr>
        <w:t>вали бета</w:t>
      </w:r>
      <w:r>
        <w:rPr>
          <w:color w:val="000000"/>
          <w:vertAlign w:val="subscript"/>
          <w:lang w:val="uk-UA"/>
        </w:rPr>
        <w:t>2</w:t>
      </w:r>
      <w:r>
        <w:rPr>
          <w:color w:val="000000"/>
          <w:lang w:val="uk-UA"/>
        </w:rPr>
        <w:t>-агоністи</w:t>
      </w:r>
      <w:r>
        <w:rPr>
          <w:color w:val="000000"/>
          <w:vertAlign w:val="subscript"/>
          <w:lang w:val="uk-UA"/>
        </w:rPr>
        <w:t xml:space="preserve"> </w:t>
      </w:r>
      <w:r>
        <w:rPr>
          <w:color w:val="000000"/>
          <w:lang w:val="uk-UA"/>
        </w:rPr>
        <w:t>короткої дії переважно у великих (46.9%), а також в середніх (28.4%) і в малих (22.2%) дозах. При цьому бета</w:t>
      </w:r>
      <w:r>
        <w:rPr>
          <w:color w:val="000000"/>
          <w:vertAlign w:val="subscript"/>
          <w:lang w:val="uk-UA"/>
        </w:rPr>
        <w:t>2</w:t>
      </w:r>
      <w:r>
        <w:rPr>
          <w:color w:val="000000"/>
          <w:lang w:val="uk-UA"/>
        </w:rPr>
        <w:t>-агоністи пролонг</w:t>
      </w:r>
      <w:r>
        <w:rPr>
          <w:color w:val="000000"/>
          <w:lang w:val="uk-UA"/>
        </w:rPr>
        <w:t>о</w:t>
      </w:r>
      <w:r>
        <w:rPr>
          <w:color w:val="000000"/>
          <w:lang w:val="uk-UA"/>
        </w:rPr>
        <w:t>ваної дії використовувалися лише епізодично (30.9%). Інгаляційні ГКС застос</w:t>
      </w:r>
      <w:r>
        <w:rPr>
          <w:color w:val="000000"/>
          <w:lang w:val="uk-UA"/>
        </w:rPr>
        <w:t>о</w:t>
      </w:r>
      <w:r>
        <w:rPr>
          <w:color w:val="000000"/>
          <w:lang w:val="uk-UA"/>
        </w:rPr>
        <w:t>вувалися тільки в 37.0% випадків, переважно в малих дозах (46.6%), в середніх і великих дозах —  лише в 15.1% випадків. Обговорювані хворі протягом року жодного разу не скори</w:t>
      </w:r>
      <w:r>
        <w:rPr>
          <w:color w:val="000000"/>
          <w:lang w:val="uk-UA"/>
        </w:rPr>
        <w:t>с</w:t>
      </w:r>
      <w:r>
        <w:rPr>
          <w:color w:val="000000"/>
          <w:lang w:val="uk-UA"/>
        </w:rPr>
        <w:t>талися комбінованими препаратами.</w:t>
      </w:r>
    </w:p>
    <w:p w:rsidR="00B4276C" w:rsidRDefault="00B4276C" w:rsidP="00B4276C">
      <w:pPr>
        <w:pStyle w:val="afffffffffffffffffffffffffffff2"/>
        <w:autoSpaceDE w:val="0"/>
        <w:autoSpaceDN w:val="0"/>
        <w:rPr>
          <w:color w:val="000000"/>
          <w:lang w:val="uk-UA"/>
        </w:rPr>
      </w:pPr>
      <w:r>
        <w:rPr>
          <w:color w:val="000000"/>
          <w:lang w:val="uk-UA"/>
        </w:rPr>
        <w:t>Відмінності в організаційних аспектах здійснення планового лікування полягають в тому, що базова терапія в останній місяць перед заключним обст</w:t>
      </w:r>
      <w:r>
        <w:rPr>
          <w:color w:val="000000"/>
          <w:lang w:val="uk-UA"/>
        </w:rPr>
        <w:t>е</w:t>
      </w:r>
      <w:r>
        <w:rPr>
          <w:color w:val="000000"/>
          <w:lang w:val="uk-UA"/>
        </w:rPr>
        <w:t>женням витримувалася всіма пацієнтами (100%) з контрольованим перебігом і лише в 14.8% випадків пацієнтами з неконтрольованим перебігом БА. Пацієнти з контрольованим перебігом захворювання регулярно (92.7%) відвідували «А</w:t>
      </w:r>
      <w:r>
        <w:rPr>
          <w:color w:val="000000"/>
          <w:lang w:val="uk-UA"/>
        </w:rPr>
        <w:t>с</w:t>
      </w:r>
      <w:r>
        <w:rPr>
          <w:color w:val="000000"/>
          <w:lang w:val="uk-UA"/>
        </w:rPr>
        <w:t xml:space="preserve">тма-школу», тоді як пацієнти з неконтрольованим перебігом – лише в 14.8% випадків. 15.8% пацієнтів з благополучним результатом лікування придбали  </w:t>
      </w:r>
      <w:r>
        <w:rPr>
          <w:color w:val="000000"/>
        </w:rPr>
        <w:t>небулайзер</w:t>
      </w:r>
      <w:r>
        <w:rPr>
          <w:color w:val="000000"/>
          <w:lang w:val="uk-UA"/>
        </w:rPr>
        <w:t>и для індивідуального користування, чого жодного разу не зробили пацієнти з неконтрольованим переб</w:t>
      </w:r>
      <w:r>
        <w:rPr>
          <w:color w:val="000000"/>
          <w:lang w:val="uk-UA"/>
        </w:rPr>
        <w:t>і</w:t>
      </w:r>
      <w:r>
        <w:rPr>
          <w:color w:val="000000"/>
          <w:lang w:val="uk-UA"/>
        </w:rPr>
        <w:t>гом хвороби.</w:t>
      </w:r>
    </w:p>
    <w:p w:rsidR="00B4276C" w:rsidRDefault="00B4276C" w:rsidP="00B4276C">
      <w:pPr>
        <w:pStyle w:val="afffffffffffffffffffffffffffff2"/>
        <w:autoSpaceDE w:val="0"/>
        <w:autoSpaceDN w:val="0"/>
        <w:rPr>
          <w:color w:val="000000"/>
          <w:lang w:val="uk-UA"/>
        </w:rPr>
      </w:pPr>
      <w:r>
        <w:rPr>
          <w:color w:val="000000"/>
          <w:lang w:val="uk-UA"/>
        </w:rPr>
        <w:t>Нарешті, до кінця лікування всі пацієнти з контрольованим перебігом БА стали прихильниками лікарської терапії (рівень прихильності  – 0 ум.од.). При неконтрольованому перебігу прихильність хворих до лікарського лікування через 1 рік п</w:t>
      </w:r>
      <w:r>
        <w:rPr>
          <w:color w:val="000000"/>
          <w:lang w:val="uk-UA"/>
        </w:rPr>
        <w:t>о</w:t>
      </w:r>
      <w:r>
        <w:rPr>
          <w:color w:val="000000"/>
          <w:lang w:val="uk-UA"/>
        </w:rPr>
        <w:t>вернулася до тих позицій, які були до лікування загострення (рівень прихильності – 6.00±0.17 ум.од.).</w:t>
      </w:r>
    </w:p>
    <w:p w:rsidR="00B4276C" w:rsidRDefault="00B4276C" w:rsidP="00B4276C">
      <w:pPr>
        <w:pStyle w:val="afffffffffffffffffffffffffffff2"/>
        <w:autoSpaceDE w:val="0"/>
        <w:autoSpaceDN w:val="0"/>
        <w:rPr>
          <w:color w:val="000000"/>
          <w:lang w:val="uk-UA"/>
        </w:rPr>
      </w:pPr>
      <w:r>
        <w:rPr>
          <w:color w:val="000000"/>
          <w:lang w:val="uk-UA"/>
        </w:rPr>
        <w:t xml:space="preserve">Кореляційним аналізом встановлені слабкої сили зв'язки деяких </w:t>
      </w:r>
      <w:r>
        <w:rPr>
          <w:color w:val="000000"/>
          <w:spacing w:val="-4"/>
          <w:lang w:val="uk-UA"/>
        </w:rPr>
        <w:t>демогр</w:t>
      </w:r>
      <w:r>
        <w:rPr>
          <w:color w:val="000000"/>
          <w:spacing w:val="-4"/>
          <w:lang w:val="uk-UA"/>
        </w:rPr>
        <w:t>а</w:t>
      </w:r>
      <w:r>
        <w:rPr>
          <w:color w:val="000000"/>
          <w:spacing w:val="-4"/>
          <w:lang w:val="uk-UA"/>
        </w:rPr>
        <w:t>фічних, антропометричних параметрів і показників, що відображали особливості</w:t>
      </w:r>
      <w:r>
        <w:rPr>
          <w:color w:val="000000"/>
          <w:lang w:val="uk-UA"/>
        </w:rPr>
        <w:t xml:space="preserve"> </w:t>
      </w:r>
      <w:r>
        <w:rPr>
          <w:color w:val="000000"/>
          <w:spacing w:val="-4"/>
          <w:lang w:val="uk-UA"/>
        </w:rPr>
        <w:t xml:space="preserve">перебігу хвороби і методи її лікування в попередній рік. </w:t>
      </w:r>
      <w:r>
        <w:rPr>
          <w:color w:val="000000"/>
          <w:lang w:val="uk-UA"/>
        </w:rPr>
        <w:t>Середньої сили достов</w:t>
      </w:r>
      <w:r>
        <w:rPr>
          <w:color w:val="000000"/>
          <w:lang w:val="uk-UA"/>
        </w:rPr>
        <w:t>і</w:t>
      </w:r>
      <w:r>
        <w:rPr>
          <w:color w:val="000000"/>
          <w:lang w:val="uk-UA"/>
        </w:rPr>
        <w:t>рні зв'язки з рівнем контролю БА визначалися у всіх показників, що характер</w:t>
      </w:r>
      <w:r>
        <w:rPr>
          <w:color w:val="000000"/>
          <w:lang w:val="uk-UA"/>
        </w:rPr>
        <w:t>и</w:t>
      </w:r>
      <w:r>
        <w:rPr>
          <w:color w:val="000000"/>
          <w:lang w:val="uk-UA"/>
        </w:rPr>
        <w:t xml:space="preserve">зували особливості лікування захворювання в період його </w:t>
      </w:r>
      <w:r>
        <w:rPr>
          <w:color w:val="000000"/>
          <w:lang w:val="uk-UA"/>
        </w:rPr>
        <w:lastRenderedPageBreak/>
        <w:t>загострення. Ще більш сильним зв'язком з рівнем контролю БА володіли складові планового л</w:t>
      </w:r>
      <w:r>
        <w:rPr>
          <w:color w:val="000000"/>
          <w:lang w:val="uk-UA"/>
        </w:rPr>
        <w:t>і</w:t>
      </w:r>
      <w:r>
        <w:rPr>
          <w:color w:val="000000"/>
          <w:lang w:val="uk-UA"/>
        </w:rPr>
        <w:t>кування, що проводилося протягом року після лікування загострення: частота проведення в рамках планової терапії курсів небулайзерної терапії (</w:t>
      </w:r>
      <w:r>
        <w:rPr>
          <w:color w:val="000000"/>
          <w:lang w:val="uk-UA"/>
        </w:rPr>
        <w:sym w:font="Symbol" w:char="F072"/>
      </w:r>
      <w:r>
        <w:rPr>
          <w:color w:val="000000"/>
          <w:lang w:val="uk-UA"/>
        </w:rPr>
        <w:t>=-0.79), курсів парентеральної терапії  (</w:t>
      </w:r>
      <w:r>
        <w:rPr>
          <w:color w:val="000000"/>
          <w:lang w:val="uk-UA"/>
        </w:rPr>
        <w:sym w:font="Symbol" w:char="F072"/>
      </w:r>
      <w:r>
        <w:rPr>
          <w:color w:val="000000"/>
          <w:lang w:val="uk-UA"/>
        </w:rPr>
        <w:t>=0.79), використання бета</w:t>
      </w:r>
      <w:r>
        <w:rPr>
          <w:color w:val="000000"/>
          <w:vertAlign w:val="subscript"/>
          <w:lang w:val="uk-UA"/>
        </w:rPr>
        <w:t>2</w:t>
      </w:r>
      <w:r>
        <w:rPr>
          <w:color w:val="000000"/>
          <w:lang w:val="uk-UA"/>
        </w:rPr>
        <w:t>-агоністів короткої (</w:t>
      </w:r>
      <w:r>
        <w:rPr>
          <w:color w:val="000000"/>
          <w:lang w:val="uk-UA"/>
        </w:rPr>
        <w:sym w:font="Symbol" w:char="F072"/>
      </w:r>
      <w:r>
        <w:rPr>
          <w:color w:val="000000"/>
          <w:lang w:val="uk-UA"/>
        </w:rPr>
        <w:t>=0.65) і пролонгованої (</w:t>
      </w:r>
      <w:r>
        <w:rPr>
          <w:color w:val="000000"/>
          <w:lang w:val="uk-UA"/>
        </w:rPr>
        <w:sym w:font="Symbol" w:char="F072"/>
      </w:r>
      <w:r>
        <w:rPr>
          <w:color w:val="000000"/>
          <w:lang w:val="uk-UA"/>
        </w:rPr>
        <w:t>=-0.33) дії, інгаляційних ГКС (</w:t>
      </w:r>
      <w:r>
        <w:rPr>
          <w:color w:val="000000"/>
          <w:lang w:val="uk-UA"/>
        </w:rPr>
        <w:sym w:font="Symbol" w:char="F072"/>
      </w:r>
      <w:r>
        <w:rPr>
          <w:color w:val="000000"/>
          <w:lang w:val="uk-UA"/>
        </w:rPr>
        <w:t>=-0.40), відвідини «Астма-школи» (</w:t>
      </w:r>
      <w:r>
        <w:rPr>
          <w:color w:val="000000"/>
          <w:lang w:val="uk-UA"/>
        </w:rPr>
        <w:sym w:font="Symbol" w:char="F072"/>
      </w:r>
      <w:r>
        <w:rPr>
          <w:color w:val="000000"/>
          <w:lang w:val="uk-UA"/>
        </w:rPr>
        <w:t xml:space="preserve">=-0.86). </w:t>
      </w:r>
    </w:p>
    <w:p w:rsidR="00B4276C" w:rsidRDefault="00B4276C" w:rsidP="00B4276C">
      <w:pPr>
        <w:pStyle w:val="afffffffffffffffffffffffffffff2"/>
        <w:autoSpaceDE w:val="0"/>
        <w:autoSpaceDN w:val="0"/>
        <w:rPr>
          <w:color w:val="000000"/>
          <w:lang w:val="uk-UA"/>
        </w:rPr>
      </w:pPr>
      <w:r>
        <w:rPr>
          <w:color w:val="000000"/>
          <w:lang w:val="uk-UA"/>
        </w:rPr>
        <w:t>Виявлені статистичні закономірності показників дослідження в описі на</w:t>
      </w:r>
      <w:r>
        <w:rPr>
          <w:color w:val="000000"/>
          <w:lang w:val="uk-UA"/>
        </w:rPr>
        <w:t>с</w:t>
      </w:r>
      <w:r>
        <w:rPr>
          <w:color w:val="000000"/>
          <w:lang w:val="uk-UA"/>
        </w:rPr>
        <w:t>лідків лікування захворювання дозволили побудувати математичну модель пр</w:t>
      </w:r>
      <w:r>
        <w:rPr>
          <w:color w:val="000000"/>
          <w:lang w:val="uk-UA"/>
        </w:rPr>
        <w:t>о</w:t>
      </w:r>
      <w:r>
        <w:rPr>
          <w:color w:val="000000"/>
          <w:lang w:val="uk-UA"/>
        </w:rPr>
        <w:t>гнозування цих результатів, для розробки якої використані дані обстеження 221 хворого БА, що склали повчальну вибірку. Тут сформовано 3 групи пацієнтів: 1-а група (</w:t>
      </w:r>
      <w:r>
        <w:rPr>
          <w:color w:val="000000"/>
          <w:lang w:val="uk-UA" w:eastAsia="uk-UA"/>
        </w:rPr>
        <w:t>n=82</w:t>
      </w:r>
      <w:r>
        <w:rPr>
          <w:color w:val="000000"/>
          <w:lang w:val="uk-UA"/>
        </w:rPr>
        <w:t>) – контрольований перебіг, 2-а група (</w:t>
      </w:r>
      <w:r>
        <w:rPr>
          <w:color w:val="000000"/>
          <w:lang w:val="uk-UA" w:eastAsia="uk-UA"/>
        </w:rPr>
        <w:t>n=58</w:t>
      </w:r>
      <w:r>
        <w:rPr>
          <w:color w:val="000000"/>
          <w:lang w:val="uk-UA"/>
        </w:rPr>
        <w:t>) – частково контр</w:t>
      </w:r>
      <w:r>
        <w:rPr>
          <w:color w:val="000000"/>
          <w:lang w:val="uk-UA"/>
        </w:rPr>
        <w:t>о</w:t>
      </w:r>
      <w:r>
        <w:rPr>
          <w:color w:val="000000"/>
          <w:lang w:val="uk-UA"/>
        </w:rPr>
        <w:t>льований перебіг і 3-я група (</w:t>
      </w:r>
      <w:r>
        <w:rPr>
          <w:color w:val="000000"/>
          <w:lang w:val="uk-UA" w:eastAsia="uk-UA"/>
        </w:rPr>
        <w:t>n=81</w:t>
      </w:r>
      <w:r>
        <w:rPr>
          <w:color w:val="000000"/>
          <w:lang w:val="uk-UA"/>
        </w:rPr>
        <w:t xml:space="preserve">) – неконтрольований перебіг хвороби. Для побудови прогностичної моделі відібрано 49 параметрів. У результаті була створена математична модель у вигляді трьох лінійних </w:t>
      </w:r>
      <w:r>
        <w:rPr>
          <w:color w:val="000000"/>
        </w:rPr>
        <w:t>дискрим</w:t>
      </w:r>
      <w:r>
        <w:rPr>
          <w:color w:val="000000"/>
          <w:lang w:val="uk-UA"/>
        </w:rPr>
        <w:t>і</w:t>
      </w:r>
      <w:r>
        <w:rPr>
          <w:color w:val="000000"/>
        </w:rPr>
        <w:t>нантн</w:t>
      </w:r>
      <w:r>
        <w:rPr>
          <w:color w:val="000000"/>
          <w:lang w:val="uk-UA"/>
        </w:rPr>
        <w:t>и</w:t>
      </w:r>
      <w:r>
        <w:rPr>
          <w:color w:val="000000"/>
        </w:rPr>
        <w:t>х</w:t>
      </w:r>
      <w:r>
        <w:rPr>
          <w:color w:val="000000"/>
          <w:lang w:val="uk-UA"/>
        </w:rPr>
        <w:t xml:space="preserve"> фун</w:t>
      </w:r>
      <w:r>
        <w:rPr>
          <w:color w:val="000000"/>
          <w:lang w:val="uk-UA"/>
        </w:rPr>
        <w:t>к</w:t>
      </w:r>
      <w:r>
        <w:rPr>
          <w:color w:val="000000"/>
          <w:lang w:val="uk-UA"/>
        </w:rPr>
        <w:t>цій, що містять значення 26 показників дослідження. Статистичні характери</w:t>
      </w:r>
      <w:r>
        <w:rPr>
          <w:color w:val="000000"/>
          <w:lang w:val="uk-UA"/>
        </w:rPr>
        <w:t>с</w:t>
      </w:r>
      <w:r>
        <w:rPr>
          <w:color w:val="000000"/>
          <w:lang w:val="uk-UA"/>
        </w:rPr>
        <w:t xml:space="preserve">тики цього рівняння дозволили будувати точний прогноз: </w:t>
      </w:r>
      <w:r>
        <w:rPr>
          <w:i/>
          <w:iCs/>
          <w:color w:val="000000"/>
          <w:lang w:val="en-US"/>
        </w:rPr>
        <w:sym w:font="Symbol" w:char="F06C"/>
      </w:r>
      <w:r>
        <w:rPr>
          <w:color w:val="000000"/>
          <w:lang w:val="uk-UA"/>
        </w:rPr>
        <w:t xml:space="preserve">=0.049, </w:t>
      </w:r>
      <w:r>
        <w:rPr>
          <w:color w:val="000000"/>
          <w:lang w:val="uk-UA" w:eastAsia="uk-UA"/>
        </w:rPr>
        <w:t>F=25,96</w:t>
      </w:r>
      <w:r>
        <w:rPr>
          <w:color w:val="000000"/>
          <w:lang w:val="uk-UA"/>
        </w:rPr>
        <w:t xml:space="preserve"> (р&lt;0.00001). Якість розпізнавання в класифікаційній матриці скл</w:t>
      </w:r>
      <w:r>
        <w:rPr>
          <w:color w:val="000000"/>
          <w:lang w:val="uk-UA"/>
        </w:rPr>
        <w:t>а</w:t>
      </w:r>
      <w:r>
        <w:rPr>
          <w:color w:val="000000"/>
          <w:lang w:val="uk-UA"/>
        </w:rPr>
        <w:t>ла 96.4%.</w:t>
      </w:r>
    </w:p>
    <w:p w:rsidR="00B4276C" w:rsidRDefault="00B4276C" w:rsidP="00B4276C">
      <w:pPr>
        <w:pStyle w:val="afffffffffffffffffffffffffffff2"/>
        <w:autoSpaceDE w:val="0"/>
        <w:autoSpaceDN w:val="0"/>
        <w:rPr>
          <w:color w:val="000000"/>
          <w:lang w:val="uk-UA"/>
        </w:rPr>
      </w:pPr>
      <w:r>
        <w:rPr>
          <w:bCs/>
          <w:i/>
          <w:color w:val="000000"/>
          <w:spacing w:val="10"/>
          <w:lang w:val="uk-UA"/>
        </w:rPr>
        <w:t>Розробка автоматизованого модуля прогнозування періодів</w:t>
      </w:r>
      <w:r>
        <w:rPr>
          <w:i/>
          <w:color w:val="000000"/>
          <w:lang w:val="uk-UA"/>
        </w:rPr>
        <w:t xml:space="preserve"> </w:t>
      </w:r>
      <w:r>
        <w:rPr>
          <w:bCs/>
          <w:i/>
          <w:color w:val="000000"/>
          <w:spacing w:val="10"/>
          <w:lang w:val="uk-UA"/>
        </w:rPr>
        <w:t>перебігу і наслідків лікування БА на етапі АЛ</w:t>
      </w:r>
      <w:r>
        <w:rPr>
          <w:bCs/>
          <w:i/>
          <w:color w:val="000000"/>
          <w:lang w:val="uk-UA"/>
        </w:rPr>
        <w:t>.</w:t>
      </w:r>
      <w:r>
        <w:rPr>
          <w:color w:val="000000"/>
          <w:lang w:val="uk-UA"/>
        </w:rPr>
        <w:t xml:space="preserve"> Використання математичних моделей вим</w:t>
      </w:r>
      <w:r>
        <w:rPr>
          <w:color w:val="000000"/>
          <w:lang w:val="uk-UA"/>
        </w:rPr>
        <w:t>а</w:t>
      </w:r>
      <w:r>
        <w:rPr>
          <w:color w:val="000000"/>
          <w:lang w:val="uk-UA"/>
        </w:rPr>
        <w:t>гає роботи з формалізованими клінічними даними і проведення обчислень, які зру</w:t>
      </w:r>
      <w:r>
        <w:rPr>
          <w:color w:val="000000"/>
          <w:lang w:val="uk-UA"/>
        </w:rPr>
        <w:t>ч</w:t>
      </w:r>
      <w:r>
        <w:rPr>
          <w:color w:val="000000"/>
          <w:lang w:val="uk-UA"/>
        </w:rPr>
        <w:t>но здійснювати в автоматичному режимі (фрагмент в рамках медичних інформаці</w:t>
      </w:r>
      <w:r>
        <w:rPr>
          <w:color w:val="000000"/>
          <w:lang w:val="uk-UA"/>
        </w:rPr>
        <w:t>й</w:t>
      </w:r>
      <w:r>
        <w:rPr>
          <w:color w:val="000000"/>
          <w:lang w:val="uk-UA"/>
        </w:rPr>
        <w:t xml:space="preserve">них систем чи автоматизоване робоче місце лікаря-спеціаліста). </w:t>
      </w:r>
    </w:p>
    <w:p w:rsidR="00B4276C" w:rsidRDefault="00B4276C" w:rsidP="00B4276C">
      <w:pPr>
        <w:pStyle w:val="afffffffffffffffffffffffffffff2"/>
        <w:rPr>
          <w:color w:val="000000"/>
          <w:lang w:val="uk-UA"/>
        </w:rPr>
      </w:pPr>
      <w:r>
        <w:rPr>
          <w:color w:val="000000"/>
          <w:lang w:val="uk-UA"/>
        </w:rPr>
        <w:t xml:space="preserve">В цілому розроблений модуль прийняття рішень про  прогноз періодів перебігу і наслідків лікування БА включав перелік показників дослідження, правила їх формалізації, систему категорій і дві математичні моделі. В </w:t>
      </w:r>
      <w:r>
        <w:rPr>
          <w:color w:val="000000"/>
        </w:rPr>
        <w:t>табл</w:t>
      </w:r>
      <w:r>
        <w:rPr>
          <w:color w:val="000000"/>
          <w:lang w:val="uk-UA"/>
        </w:rPr>
        <w:t>. 3 приведені перелік, одиниці вимірювання, методики визначення і величини но</w:t>
      </w:r>
      <w:r>
        <w:rPr>
          <w:color w:val="000000"/>
          <w:lang w:val="uk-UA"/>
        </w:rPr>
        <w:t>р</w:t>
      </w:r>
      <w:r>
        <w:rPr>
          <w:color w:val="000000"/>
          <w:lang w:val="uk-UA"/>
        </w:rPr>
        <w:t>ми для показників дослідження, необхідних для прогнозування періодів переб</w:t>
      </w:r>
      <w:r>
        <w:rPr>
          <w:color w:val="000000"/>
          <w:lang w:val="uk-UA"/>
        </w:rPr>
        <w:t>і</w:t>
      </w:r>
      <w:r>
        <w:rPr>
          <w:color w:val="000000"/>
          <w:lang w:val="uk-UA"/>
        </w:rPr>
        <w:t xml:space="preserve">гу і  наслідків лікування БА. </w:t>
      </w:r>
      <w:r>
        <w:rPr>
          <w:color w:val="000000"/>
          <w:szCs w:val="28"/>
          <w:lang w:val="uk-UA"/>
        </w:rPr>
        <w:t>Категоріями прогнозу послужили два періоди п</w:t>
      </w:r>
      <w:r>
        <w:rPr>
          <w:color w:val="000000"/>
          <w:szCs w:val="28"/>
          <w:lang w:val="uk-UA"/>
        </w:rPr>
        <w:t>е</w:t>
      </w:r>
      <w:r>
        <w:rPr>
          <w:color w:val="000000"/>
          <w:szCs w:val="28"/>
          <w:lang w:val="uk-UA"/>
        </w:rPr>
        <w:t>ребігу (загострення і  без загострення) і три наслідки лікування БА (контрольований, частково контрольований і н</w:t>
      </w:r>
      <w:r>
        <w:rPr>
          <w:color w:val="000000"/>
          <w:szCs w:val="28"/>
          <w:lang w:val="uk-UA"/>
        </w:rPr>
        <w:t>е</w:t>
      </w:r>
      <w:r>
        <w:rPr>
          <w:color w:val="000000"/>
          <w:szCs w:val="28"/>
          <w:lang w:val="uk-UA"/>
        </w:rPr>
        <w:t>контрольований</w:t>
      </w:r>
      <w:r>
        <w:rPr>
          <w:color w:val="000000"/>
          <w:lang w:val="uk-UA"/>
        </w:rPr>
        <w:t xml:space="preserve"> перебіг). </w:t>
      </w:r>
    </w:p>
    <w:p w:rsidR="00B4276C" w:rsidRDefault="00B4276C" w:rsidP="00B4276C">
      <w:pPr>
        <w:pStyle w:val="afffffffff9"/>
        <w:spacing w:line="240" w:lineRule="auto"/>
        <w:rPr>
          <w:lang w:val="uk-UA"/>
        </w:rPr>
      </w:pPr>
    </w:p>
    <w:p w:rsidR="00B4276C" w:rsidRDefault="00B4276C" w:rsidP="00B4276C">
      <w:pPr>
        <w:pStyle w:val="afffffffff9"/>
        <w:spacing w:line="240" w:lineRule="auto"/>
        <w:ind w:right="567"/>
        <w:rPr>
          <w:lang w:val="uk-UA"/>
        </w:rPr>
      </w:pPr>
    </w:p>
    <w:p w:rsidR="00B4276C" w:rsidRDefault="00B4276C" w:rsidP="00B4276C">
      <w:pPr>
        <w:pStyle w:val="afffffffff9"/>
        <w:spacing w:line="240" w:lineRule="auto"/>
        <w:ind w:right="567"/>
        <w:rPr>
          <w:lang w:val="uk-UA"/>
        </w:rPr>
      </w:pPr>
    </w:p>
    <w:p w:rsidR="00B4276C" w:rsidRDefault="00B4276C" w:rsidP="00B4276C">
      <w:pPr>
        <w:pStyle w:val="afffffffff9"/>
        <w:spacing w:line="240" w:lineRule="auto"/>
        <w:ind w:right="567"/>
        <w:rPr>
          <w:lang w:val="uk-UA"/>
        </w:rPr>
      </w:pPr>
    </w:p>
    <w:p w:rsidR="00B4276C" w:rsidRDefault="00B4276C" w:rsidP="00B4276C">
      <w:pPr>
        <w:pStyle w:val="afffffffff9"/>
        <w:spacing w:line="240" w:lineRule="auto"/>
        <w:ind w:right="567"/>
        <w:rPr>
          <w:lang w:val="uk-UA"/>
        </w:rPr>
      </w:pPr>
    </w:p>
    <w:p w:rsidR="00B4276C" w:rsidRDefault="00B4276C" w:rsidP="00B4276C">
      <w:pPr>
        <w:pStyle w:val="afffffffff9"/>
        <w:spacing w:line="240" w:lineRule="auto"/>
        <w:ind w:right="567"/>
        <w:rPr>
          <w:lang w:val="uk-UA"/>
        </w:rPr>
      </w:pPr>
      <w:r>
        <w:rPr>
          <w:lang w:val="uk-UA"/>
        </w:rPr>
        <w:br w:type="page"/>
      </w:r>
      <w:r>
        <w:rPr>
          <w:lang w:val="uk-UA"/>
        </w:rPr>
        <w:lastRenderedPageBreak/>
        <w:t>Таблиця 3</w:t>
      </w:r>
    </w:p>
    <w:p w:rsidR="00B4276C" w:rsidRDefault="00B4276C" w:rsidP="00B4276C">
      <w:pPr>
        <w:pStyle w:val="afffffffff8"/>
        <w:rPr>
          <w:spacing w:val="-10"/>
          <w:lang w:val="uk-UA"/>
        </w:rPr>
      </w:pPr>
      <w:r>
        <w:rPr>
          <w:spacing w:val="-10"/>
          <w:lang w:val="uk-UA"/>
        </w:rPr>
        <w:t>Показники дослідження для прогнозування періодів перебігу і наслідків лікування БА</w:t>
      </w:r>
    </w:p>
    <w:tbl>
      <w:tblPr>
        <w:tblW w:w="5000" w:type="pct"/>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CellMar>
          <w:left w:w="14" w:type="dxa"/>
          <w:right w:w="14" w:type="dxa"/>
        </w:tblCellMar>
        <w:tblLook w:val="0000" w:firstRow="0" w:lastRow="0" w:firstColumn="0" w:lastColumn="0" w:noHBand="0" w:noVBand="0"/>
      </w:tblPr>
      <w:tblGrid>
        <w:gridCol w:w="318"/>
        <w:gridCol w:w="5951"/>
        <w:gridCol w:w="974"/>
        <w:gridCol w:w="2154"/>
      </w:tblGrid>
      <w:tr w:rsidR="00B4276C" w:rsidTr="00F95B2F">
        <w:tblPrEx>
          <w:tblCellMar>
            <w:top w:w="0" w:type="dxa"/>
            <w:bottom w:w="0" w:type="dxa"/>
          </w:tblCellMar>
        </w:tblPrEx>
        <w:trPr>
          <w:tblHeader/>
        </w:trPr>
        <w:tc>
          <w:tcPr>
            <w:tcW w:w="164" w:type="pct"/>
            <w:tcBorders>
              <w:bottom w:val="single" w:sz="4" w:space="0" w:color="auto"/>
              <w:right w:val="single" w:sz="6" w:space="0" w:color="auto"/>
            </w:tcBorders>
          </w:tcPr>
          <w:p w:rsidR="00B4276C" w:rsidRDefault="00B4276C" w:rsidP="00F95B2F">
            <w:pPr>
              <w:pStyle w:val="afffffffffffffffffffffffffffffe"/>
              <w:spacing w:before="0" w:after="0" w:line="240" w:lineRule="auto"/>
              <w:rPr>
                <w:color w:val="000000"/>
                <w:szCs w:val="24"/>
              </w:rPr>
            </w:pPr>
            <w:r>
              <w:rPr>
                <w:color w:val="000000"/>
                <w:szCs w:val="24"/>
              </w:rPr>
              <w:t>№</w:t>
            </w:r>
          </w:p>
          <w:p w:rsidR="00B4276C" w:rsidRDefault="00B4276C" w:rsidP="00F95B2F">
            <w:pPr>
              <w:pStyle w:val="afffffffffffffffffffffffffffffe"/>
              <w:spacing w:before="0" w:after="0" w:line="240" w:lineRule="auto"/>
              <w:rPr>
                <w:color w:val="000000"/>
                <w:szCs w:val="24"/>
              </w:rPr>
            </w:pPr>
            <w:r>
              <w:rPr>
                <w:color w:val="000000"/>
                <w:szCs w:val="24"/>
                <w:lang w:val="uk-UA"/>
              </w:rPr>
              <w:t>з</w:t>
            </w:r>
            <w:r>
              <w:rPr>
                <w:color w:val="000000"/>
                <w:szCs w:val="24"/>
              </w:rPr>
              <w:t>/п</w:t>
            </w:r>
          </w:p>
        </w:tc>
        <w:tc>
          <w:tcPr>
            <w:tcW w:w="3176" w:type="pct"/>
            <w:tcBorders>
              <w:bottom w:val="single" w:sz="4" w:space="0" w:color="auto"/>
              <w:right w:val="single" w:sz="6" w:space="0" w:color="auto"/>
            </w:tcBorders>
          </w:tcPr>
          <w:p w:rsidR="00B4276C" w:rsidRDefault="00B4276C" w:rsidP="00F95B2F">
            <w:pPr>
              <w:pStyle w:val="afffffffffffffffffffffffffffffe"/>
              <w:spacing w:before="0" w:after="0" w:line="240" w:lineRule="auto"/>
              <w:rPr>
                <w:color w:val="000000"/>
                <w:lang w:val="uk-UA" w:eastAsia="uk-UA"/>
              </w:rPr>
            </w:pPr>
            <w:r>
              <w:rPr>
                <w:color w:val="000000"/>
                <w:lang w:val="uk-UA" w:eastAsia="uk-UA"/>
              </w:rPr>
              <w:t>Показники  дослідження</w:t>
            </w:r>
          </w:p>
        </w:tc>
        <w:tc>
          <w:tcPr>
            <w:tcW w:w="503" w:type="pct"/>
            <w:tcBorders>
              <w:left w:val="nil"/>
              <w:bottom w:val="single" w:sz="4" w:space="0" w:color="auto"/>
              <w:right w:val="single" w:sz="4" w:space="0" w:color="auto"/>
            </w:tcBorders>
            <w:tcMar>
              <w:left w:w="28" w:type="dxa"/>
              <w:right w:w="28" w:type="dxa"/>
            </w:tcMar>
            <w:vAlign w:val="center"/>
          </w:tcPr>
          <w:p w:rsidR="00B4276C" w:rsidRDefault="00B4276C" w:rsidP="00F95B2F">
            <w:pPr>
              <w:pStyle w:val="afffffffffffffffffffffffffffffe"/>
              <w:spacing w:before="0" w:after="0" w:line="240" w:lineRule="auto"/>
              <w:rPr>
                <w:color w:val="000000"/>
                <w:szCs w:val="24"/>
                <w:lang w:val="uk-UA"/>
              </w:rPr>
            </w:pPr>
            <w:r>
              <w:rPr>
                <w:color w:val="000000"/>
                <w:szCs w:val="24"/>
                <w:lang w:val="uk-UA"/>
              </w:rPr>
              <w:t xml:space="preserve">Одиниці </w:t>
            </w:r>
          </w:p>
          <w:p w:rsidR="00B4276C" w:rsidRDefault="00B4276C" w:rsidP="00F95B2F">
            <w:pPr>
              <w:pStyle w:val="afffffffffffffffffffffffffffffe"/>
              <w:spacing w:before="0" w:after="0" w:line="240" w:lineRule="auto"/>
              <w:rPr>
                <w:color w:val="000000"/>
                <w:szCs w:val="24"/>
                <w:lang w:val="uk-UA"/>
              </w:rPr>
            </w:pPr>
            <w:r>
              <w:rPr>
                <w:color w:val="000000"/>
                <w:szCs w:val="24"/>
                <w:lang w:val="uk-UA"/>
              </w:rPr>
              <w:t>виміру</w:t>
            </w:r>
          </w:p>
        </w:tc>
        <w:tc>
          <w:tcPr>
            <w:tcW w:w="1156" w:type="pct"/>
            <w:tcBorders>
              <w:top w:val="single" w:sz="6" w:space="0" w:color="auto"/>
              <w:left w:val="single" w:sz="4" w:space="0" w:color="auto"/>
              <w:bottom w:val="single" w:sz="4" w:space="0" w:color="auto"/>
              <w:right w:val="single" w:sz="4" w:space="0" w:color="auto"/>
            </w:tcBorders>
            <w:tcMar>
              <w:left w:w="28" w:type="dxa"/>
              <w:right w:w="28" w:type="dxa"/>
            </w:tcMar>
            <w:vAlign w:val="center"/>
          </w:tcPr>
          <w:p w:rsidR="00B4276C" w:rsidRDefault="00B4276C" w:rsidP="00F95B2F">
            <w:pPr>
              <w:pStyle w:val="afffffffffffffffffffffffffffffe"/>
              <w:spacing w:before="0" w:after="0" w:line="240" w:lineRule="auto"/>
              <w:rPr>
                <w:color w:val="000000"/>
                <w:szCs w:val="24"/>
                <w:lang w:val="uk-UA"/>
              </w:rPr>
            </w:pPr>
            <w:r>
              <w:rPr>
                <w:color w:val="000000"/>
                <w:szCs w:val="24"/>
                <w:lang w:val="uk-UA"/>
              </w:rPr>
              <w:t xml:space="preserve">Особливості </w:t>
            </w:r>
          </w:p>
          <w:p w:rsidR="00B4276C" w:rsidRDefault="00B4276C" w:rsidP="00F95B2F">
            <w:pPr>
              <w:pStyle w:val="afffffffffffffffffffffffffffffe"/>
              <w:spacing w:before="0" w:after="0" w:line="240" w:lineRule="auto"/>
              <w:rPr>
                <w:color w:val="000000"/>
                <w:szCs w:val="24"/>
                <w:lang w:val="uk-UA"/>
              </w:rPr>
            </w:pPr>
            <w:r>
              <w:rPr>
                <w:color w:val="000000"/>
                <w:szCs w:val="24"/>
                <w:lang w:val="uk-UA"/>
              </w:rPr>
              <w:t>формалізації</w:t>
            </w:r>
          </w:p>
        </w:tc>
      </w:tr>
      <w:tr w:rsidR="00B4276C" w:rsidTr="00F95B2F">
        <w:tblPrEx>
          <w:tblCellMar>
            <w:top w:w="0" w:type="dxa"/>
            <w:bottom w:w="0" w:type="dxa"/>
          </w:tblCellMar>
        </w:tblPrEx>
        <w:tc>
          <w:tcPr>
            <w:tcW w:w="164" w:type="pct"/>
            <w:tcBorders>
              <w:top w:val="single" w:sz="4"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1</w:t>
            </w:r>
          </w:p>
        </w:tc>
        <w:tc>
          <w:tcPr>
            <w:tcW w:w="3176" w:type="pct"/>
            <w:tcBorders>
              <w:top w:val="single" w:sz="4" w:space="0" w:color="auto"/>
              <w:bottom w:val="dotted" w:sz="6" w:space="0" w:color="auto"/>
              <w:right w:val="single" w:sz="6" w:space="0" w:color="auto"/>
            </w:tcBorders>
          </w:tcPr>
          <w:p w:rsidR="00B4276C" w:rsidRDefault="00B4276C" w:rsidP="00F95B2F">
            <w:pPr>
              <w:pStyle w:val="3ffffc"/>
              <w:jc w:val="left"/>
              <w:rPr>
                <w:color w:val="000000"/>
                <w:lang w:val="uk-UA" w:eastAsia="uk-UA"/>
              </w:rPr>
            </w:pPr>
            <w:r>
              <w:rPr>
                <w:color w:val="000000"/>
                <w:lang w:val="uk-UA" w:eastAsia="uk-UA"/>
              </w:rPr>
              <w:t>Стать</w:t>
            </w:r>
          </w:p>
        </w:tc>
        <w:tc>
          <w:tcPr>
            <w:tcW w:w="503" w:type="pct"/>
            <w:tcBorders>
              <w:top w:val="single" w:sz="4"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rPr>
                <w:color w:val="000000"/>
                <w:szCs w:val="24"/>
                <w:lang w:val="uk-UA"/>
              </w:rPr>
            </w:pPr>
            <w:r>
              <w:rPr>
                <w:color w:val="000000"/>
                <w:szCs w:val="24"/>
                <w:lang w:val="uk-UA"/>
              </w:rPr>
              <w:t>–</w:t>
            </w:r>
          </w:p>
        </w:tc>
        <w:tc>
          <w:tcPr>
            <w:tcW w:w="1156" w:type="pct"/>
            <w:tcBorders>
              <w:top w:val="single" w:sz="4"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0 – жінка</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1 – чоловік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2</w:t>
            </w:r>
          </w:p>
        </w:tc>
        <w:tc>
          <w:tcPr>
            <w:tcW w:w="3176" w:type="pct"/>
            <w:tcBorders>
              <w:top w:val="dotted" w:sz="6" w:space="0" w:color="auto"/>
              <w:bottom w:val="dotted" w:sz="6" w:space="0" w:color="auto"/>
              <w:right w:val="single" w:sz="6" w:space="0" w:color="auto"/>
            </w:tcBorders>
          </w:tcPr>
          <w:p w:rsidR="00B4276C" w:rsidRDefault="00B4276C" w:rsidP="00F95B2F">
            <w:pPr>
              <w:pStyle w:val="3ffffc"/>
              <w:jc w:val="left"/>
              <w:rPr>
                <w:color w:val="000000"/>
                <w:lang w:val="uk-UA" w:eastAsia="uk-UA"/>
              </w:rPr>
            </w:pPr>
            <w:r>
              <w:rPr>
                <w:color w:val="000000"/>
                <w:lang w:val="uk-UA" w:eastAsia="uk-UA"/>
              </w:rPr>
              <w:t>Вік</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Роки</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rPr>
                <w:color w:val="000000"/>
                <w:spacing w:val="-6"/>
                <w:lang w:val="uk-UA"/>
              </w:rPr>
            </w:pPr>
            <w:r>
              <w:rPr>
                <w:color w:val="000000"/>
                <w:spacing w:val="-6"/>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3</w:t>
            </w:r>
          </w:p>
        </w:tc>
        <w:tc>
          <w:tcPr>
            <w:tcW w:w="3176" w:type="pct"/>
            <w:tcBorders>
              <w:top w:val="dotted" w:sz="6" w:space="0" w:color="auto"/>
              <w:bottom w:val="dotted" w:sz="6" w:space="0" w:color="auto"/>
              <w:right w:val="single" w:sz="6" w:space="0" w:color="auto"/>
            </w:tcBorders>
          </w:tcPr>
          <w:p w:rsidR="00B4276C" w:rsidRDefault="00B4276C" w:rsidP="00F95B2F">
            <w:pPr>
              <w:overflowPunct w:val="0"/>
              <w:autoSpaceDE w:val="0"/>
              <w:autoSpaceDN w:val="0"/>
              <w:adjustRightInd w:val="0"/>
              <w:textAlignment w:val="baseline"/>
              <w:rPr>
                <w:color w:val="000000"/>
                <w:lang w:val="uk-UA" w:eastAsia="uk-UA"/>
              </w:rPr>
            </w:pPr>
            <w:r>
              <w:rPr>
                <w:color w:val="000000"/>
                <w:lang w:val="uk-UA" w:eastAsia="uk-UA"/>
              </w:rPr>
              <w:t>Вага</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Кг</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rPr>
                <w:color w:val="000000"/>
                <w:spacing w:val="-6"/>
                <w:lang w:val="uk-UA"/>
              </w:rPr>
            </w:pPr>
            <w:r>
              <w:rPr>
                <w:color w:val="000000"/>
                <w:spacing w:val="-6"/>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4</w:t>
            </w:r>
          </w:p>
        </w:tc>
        <w:tc>
          <w:tcPr>
            <w:tcW w:w="3176" w:type="pct"/>
            <w:tcBorders>
              <w:top w:val="dotted" w:sz="6" w:space="0" w:color="auto"/>
              <w:bottom w:val="dotted" w:sz="6" w:space="0" w:color="auto"/>
              <w:right w:val="single" w:sz="6" w:space="0" w:color="auto"/>
            </w:tcBorders>
          </w:tcPr>
          <w:p w:rsidR="00B4276C" w:rsidRDefault="00B4276C" w:rsidP="00F95B2F">
            <w:pPr>
              <w:overflowPunct w:val="0"/>
              <w:autoSpaceDE w:val="0"/>
              <w:autoSpaceDN w:val="0"/>
              <w:adjustRightInd w:val="0"/>
              <w:textAlignment w:val="baseline"/>
              <w:rPr>
                <w:color w:val="000000"/>
                <w:lang w:val="uk-UA" w:eastAsia="uk-UA"/>
              </w:rPr>
            </w:pPr>
            <w:r>
              <w:rPr>
                <w:color w:val="000000"/>
                <w:lang w:val="uk-UA" w:eastAsia="uk-UA"/>
              </w:rPr>
              <w:t>Професійні шкідливості</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rPr>
                <w:color w:val="000000"/>
                <w:spacing w:val="-6"/>
                <w:lang w:val="uk-UA"/>
              </w:rPr>
            </w:pPr>
            <w:r>
              <w:rPr>
                <w:color w:val="000000"/>
                <w:lang w:val="uk-UA"/>
              </w:rPr>
              <w:t>1 – так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5</w:t>
            </w:r>
          </w:p>
        </w:tc>
        <w:tc>
          <w:tcPr>
            <w:tcW w:w="3176" w:type="pct"/>
            <w:tcBorders>
              <w:top w:val="dotted" w:sz="6" w:space="0" w:color="auto"/>
              <w:bottom w:val="dotted" w:sz="6" w:space="0" w:color="auto"/>
              <w:right w:val="single" w:sz="6" w:space="0" w:color="auto"/>
            </w:tcBorders>
          </w:tcPr>
          <w:p w:rsidR="00B4276C" w:rsidRDefault="00B4276C" w:rsidP="00F95B2F">
            <w:pPr>
              <w:overflowPunct w:val="0"/>
              <w:autoSpaceDE w:val="0"/>
              <w:autoSpaceDN w:val="0"/>
              <w:adjustRightInd w:val="0"/>
              <w:textAlignment w:val="baseline"/>
              <w:rPr>
                <w:color w:val="000000"/>
                <w:lang w:val="uk-UA" w:eastAsia="uk-UA"/>
              </w:rPr>
            </w:pPr>
            <w:r>
              <w:rPr>
                <w:color w:val="000000"/>
                <w:lang w:val="uk-UA" w:eastAsia="uk-UA"/>
              </w:rPr>
              <w:t>Наявність найближчих родичів, страждаючих БА чи але</w:t>
            </w:r>
            <w:r>
              <w:rPr>
                <w:color w:val="000000"/>
                <w:lang w:val="uk-UA" w:eastAsia="uk-UA"/>
              </w:rPr>
              <w:t>р</w:t>
            </w:r>
            <w:r>
              <w:rPr>
                <w:color w:val="000000"/>
                <w:lang w:val="uk-UA" w:eastAsia="uk-UA"/>
              </w:rPr>
              <w:t>гічними захворюваннями</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rPr>
                <w:color w:val="000000"/>
                <w:spacing w:val="-6"/>
                <w:lang w:val="uk-UA"/>
              </w:rPr>
            </w:pPr>
            <w:r>
              <w:rPr>
                <w:color w:val="000000"/>
                <w:lang w:val="uk-UA"/>
              </w:rPr>
              <w:t>1 – так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6</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Період життя, коли виявилися ознаки алергії</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дитячий вік </w:t>
            </w:r>
          </w:p>
          <w:p w:rsidR="00B4276C" w:rsidRDefault="00B4276C" w:rsidP="00F95B2F">
            <w:pPr>
              <w:rPr>
                <w:color w:val="000000"/>
                <w:spacing w:val="-6"/>
                <w:lang w:val="uk-UA"/>
              </w:rPr>
            </w:pPr>
            <w:r>
              <w:rPr>
                <w:color w:val="000000"/>
                <w:lang w:val="uk-UA"/>
              </w:rPr>
              <w:t xml:space="preserve">1 – дорослий вік </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7</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Алергічна реакція на домашній пил</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rPr>
                <w:color w:val="000000"/>
                <w:spacing w:val="-6"/>
                <w:lang w:val="uk-UA"/>
              </w:rPr>
            </w:pPr>
            <w:r>
              <w:rPr>
                <w:color w:val="000000"/>
                <w:lang w:val="uk-UA"/>
              </w:rPr>
              <w:t>1 – так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8</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Алергічна реакція на лікарські препарати</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rPr>
                <w:color w:val="000000"/>
                <w:spacing w:val="-6"/>
                <w:lang w:val="uk-UA"/>
              </w:rPr>
            </w:pPr>
            <w:r>
              <w:rPr>
                <w:color w:val="000000"/>
                <w:lang w:val="uk-UA"/>
              </w:rPr>
              <w:t>1 – так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9</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Період життя, коли дебютувало захворювання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дитячий вік </w:t>
            </w:r>
          </w:p>
          <w:p w:rsidR="00B4276C" w:rsidRDefault="00B4276C" w:rsidP="00F95B2F">
            <w:pPr>
              <w:rPr>
                <w:color w:val="000000"/>
                <w:spacing w:val="-6"/>
                <w:lang w:val="uk-UA"/>
              </w:rPr>
            </w:pPr>
            <w:r>
              <w:rPr>
                <w:color w:val="000000"/>
                <w:lang w:val="uk-UA"/>
              </w:rPr>
              <w:t>1 – дорослий вік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10</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Зв'язок нападів задухи з фізичним навантаженням</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rPr>
                <w:color w:val="000000"/>
                <w:spacing w:val="-6"/>
                <w:lang w:val="uk-UA"/>
              </w:rPr>
            </w:pPr>
            <w:r>
              <w:rPr>
                <w:color w:val="000000"/>
                <w:lang w:val="uk-UA"/>
              </w:rPr>
              <w:t>1 – так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11</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Зв'язок нападів задухи з погодою</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1 – так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12</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Зв'язок нападів задухи з емоціями</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1 – так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13</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 xml:space="preserve">Тривалість хвороби </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Роки</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14</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 xml:space="preserve">Загострення хвороби в попередній рік </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Кількість</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15</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Госпіталізації хворого в попередній рік</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Кількість</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16</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Дні непрацездатності в попередній рік</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Кількість</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17</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Виклики бригади швидкої допомоги в попередній рік</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Кількість</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18</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Інвалідність хворого в попередній рік</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0 – ні</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3 – 3-я група</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2 – 2-а група</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19</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 xml:space="preserve">Ступінь тяжкості захворювання в момент обстеження чи до лікування загострення </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2 – легкий ступінь</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3 – середній ступінь</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20</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Використання бета</w:t>
            </w:r>
            <w:r>
              <w:rPr>
                <w:color w:val="000000"/>
                <w:vertAlign w:val="subscript"/>
                <w:lang w:val="uk-UA" w:eastAsia="uk-UA"/>
              </w:rPr>
              <w:t>2</w:t>
            </w:r>
            <w:r>
              <w:rPr>
                <w:color w:val="000000"/>
                <w:lang w:val="uk-UA" w:eastAsia="uk-UA"/>
              </w:rPr>
              <w:t>-агоністів короткої дії в попередній рік</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0 – ні</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1 – періодично</w:t>
            </w:r>
          </w:p>
          <w:p w:rsidR="00B4276C" w:rsidRDefault="00B4276C" w:rsidP="00F95B2F">
            <w:pPr>
              <w:pStyle w:val="afffffffffffffffffffffffffffffe"/>
              <w:spacing w:before="0" w:after="0" w:line="240" w:lineRule="auto"/>
              <w:jc w:val="left"/>
              <w:rPr>
                <w:color w:val="000000"/>
                <w:spacing w:val="-8"/>
                <w:szCs w:val="24"/>
                <w:lang w:val="uk-UA"/>
              </w:rPr>
            </w:pPr>
            <w:r>
              <w:rPr>
                <w:color w:val="000000"/>
                <w:szCs w:val="24"/>
                <w:lang w:val="uk-UA"/>
              </w:rPr>
              <w:t>2 – постійно</w:t>
            </w:r>
            <w:r>
              <w:rPr>
                <w:color w:val="000000"/>
                <w:spacing w:val="-8"/>
                <w:szCs w:val="24"/>
                <w:lang w:val="uk-UA"/>
              </w:rPr>
              <w:t xml:space="preserve"> малі д</w:t>
            </w:r>
            <w:r>
              <w:rPr>
                <w:color w:val="000000"/>
                <w:spacing w:val="-8"/>
                <w:szCs w:val="24"/>
                <w:lang w:val="uk-UA"/>
              </w:rPr>
              <w:t>о</w:t>
            </w:r>
            <w:r>
              <w:rPr>
                <w:color w:val="000000"/>
                <w:spacing w:val="-8"/>
                <w:szCs w:val="24"/>
                <w:lang w:val="uk-UA"/>
              </w:rPr>
              <w:t>зи</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3 – постійно великі дози</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21</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Використання бета</w:t>
            </w:r>
            <w:r>
              <w:rPr>
                <w:color w:val="000000"/>
                <w:vertAlign w:val="subscript"/>
                <w:lang w:val="uk-UA" w:eastAsia="uk-UA"/>
              </w:rPr>
              <w:t>2</w:t>
            </w:r>
            <w:r>
              <w:rPr>
                <w:color w:val="000000"/>
                <w:lang w:val="uk-UA" w:eastAsia="uk-UA"/>
              </w:rPr>
              <w:t>-агоністів пролонгованої дії в попере</w:t>
            </w:r>
            <w:r>
              <w:rPr>
                <w:color w:val="000000"/>
                <w:lang w:val="uk-UA" w:eastAsia="uk-UA"/>
              </w:rPr>
              <w:t>д</w:t>
            </w:r>
            <w:r>
              <w:rPr>
                <w:color w:val="000000"/>
                <w:lang w:val="uk-UA" w:eastAsia="uk-UA"/>
              </w:rPr>
              <w:t>ній рік</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0 – ні</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1 – періодично</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2 – постійно </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22</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Використання інгаляційних ГКС в попередній рік</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0 – ні</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1 – періодично</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2 – постійно</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23</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Базисна терапія в останній місяць до лікування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lastRenderedPageBreak/>
              <w:t>1 – так</w:t>
            </w:r>
          </w:p>
        </w:tc>
      </w:tr>
      <w:tr w:rsidR="00B4276C" w:rsidTr="00F95B2F">
        <w:tblPrEx>
          <w:tblCellMar>
            <w:top w:w="0" w:type="dxa"/>
            <w:bottom w:w="0" w:type="dxa"/>
          </w:tblCellMar>
        </w:tblPrEx>
        <w:tc>
          <w:tcPr>
            <w:tcW w:w="164" w:type="pct"/>
            <w:tcBorders>
              <w:top w:val="nil"/>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lastRenderedPageBreak/>
              <w:t>24</w:t>
            </w:r>
          </w:p>
        </w:tc>
        <w:tc>
          <w:tcPr>
            <w:tcW w:w="3176" w:type="pct"/>
            <w:tcBorders>
              <w:top w:val="nil"/>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 xml:space="preserve">Використання </w:t>
            </w:r>
            <w:r>
              <w:rPr>
                <w:color w:val="000000"/>
                <w:lang w:eastAsia="uk-UA"/>
              </w:rPr>
              <w:t>небулайзер</w:t>
            </w:r>
            <w:r>
              <w:rPr>
                <w:color w:val="000000"/>
                <w:lang w:val="uk-UA" w:eastAsia="uk-UA"/>
              </w:rPr>
              <w:t>у в попередній рік</w:t>
            </w:r>
          </w:p>
        </w:tc>
        <w:tc>
          <w:tcPr>
            <w:tcW w:w="503" w:type="pct"/>
            <w:tcBorders>
              <w:top w:val="nil"/>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lang w:val="uk-UA"/>
              </w:rPr>
            </w:pPr>
            <w:r>
              <w:rPr>
                <w:color w:val="000000"/>
                <w:spacing w:val="-6"/>
                <w:lang w:val="uk-UA"/>
              </w:rPr>
              <w:t>Бал</w:t>
            </w:r>
          </w:p>
        </w:tc>
        <w:tc>
          <w:tcPr>
            <w:tcW w:w="1156" w:type="pct"/>
            <w:tcBorders>
              <w:top w:val="nil"/>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1 – так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25</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Відвідини «Астма-школи» в попередній рік</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0 – ні</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1 – періодично</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2 – регулярно</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26</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Використання гомеопатичних препаратів в попередній рік</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lang w:val="uk-UA"/>
              </w:rPr>
            </w:pPr>
            <w:r>
              <w:rPr>
                <w:color w:val="000000"/>
                <w:spacing w:val="-6"/>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1 – так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27</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 xml:space="preserve">Прихильність до лікування в попередній рік </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zCs w:val="24"/>
                <w:lang w:val="uk-UA"/>
              </w:rPr>
            </w:pPr>
            <w:r>
              <w:rPr>
                <w:color w:val="000000"/>
                <w:szCs w:val="24"/>
                <w:lang w:val="uk-UA"/>
              </w:rPr>
              <w:t>Умов.од.</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28</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rPr>
            </w:pPr>
            <w:r>
              <w:rPr>
                <w:color w:val="000000"/>
                <w:lang w:val="uk-UA"/>
              </w:rPr>
              <w:t xml:space="preserve">Тест контролю астми (АСТ) </w:t>
            </w:r>
            <w:r>
              <w:rPr>
                <w:color w:val="000000"/>
                <w:lang w:val="uk-UA" w:eastAsia="uk-UA"/>
              </w:rPr>
              <w:t>у момент обстеження чи до лік</w:t>
            </w:r>
            <w:r>
              <w:rPr>
                <w:color w:val="000000"/>
                <w:lang w:val="uk-UA" w:eastAsia="uk-UA"/>
              </w:rPr>
              <w:t>у</w:t>
            </w:r>
            <w:r>
              <w:rPr>
                <w:color w:val="000000"/>
                <w:lang w:val="uk-UA" w:eastAsia="uk-UA"/>
              </w:rPr>
              <w:t>вання загострення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zCs w:val="24"/>
                <w:lang w:val="uk-UA"/>
              </w:rPr>
            </w:pPr>
            <w:r>
              <w:rPr>
                <w:color w:val="000000"/>
                <w:szCs w:val="24"/>
                <w:lang w:val="uk-UA"/>
              </w:rPr>
              <w:t>Умов.од.</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29</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Напади задухи на протязі доби в момент обстеження чи до л</w:t>
            </w:r>
            <w:r>
              <w:rPr>
                <w:color w:val="000000"/>
                <w:lang w:val="uk-UA" w:eastAsia="uk-UA"/>
              </w:rPr>
              <w:t>і</w:t>
            </w:r>
            <w:r>
              <w:rPr>
                <w:color w:val="000000"/>
                <w:lang w:val="uk-UA" w:eastAsia="uk-UA"/>
              </w:rPr>
              <w:t>кування загострення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Кількість</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30</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Напади задухи на протязі тижня в момент обстеження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Кількість</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31</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Вираженість задишки (MRC) в момент обстеження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pacing w:val="-6"/>
                <w:szCs w:val="24"/>
                <w:lang w:val="uk-UA"/>
              </w:rPr>
            </w:pPr>
            <w:r>
              <w:rPr>
                <w:color w:val="000000"/>
                <w:spacing w:val="-6"/>
                <w:szCs w:val="24"/>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Від 0 до 4 </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32</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Сухі хрипи в легенях в момент обстеження чи до лікування з</w:t>
            </w:r>
            <w:r>
              <w:rPr>
                <w:color w:val="000000"/>
                <w:lang w:val="uk-UA" w:eastAsia="uk-UA"/>
              </w:rPr>
              <w:t>а</w:t>
            </w:r>
            <w:r>
              <w:rPr>
                <w:color w:val="000000"/>
                <w:lang w:val="uk-UA" w:eastAsia="uk-UA"/>
              </w:rPr>
              <w:t>гострення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pacing w:val="-6"/>
                <w:szCs w:val="24"/>
                <w:lang w:val="uk-UA"/>
              </w:rPr>
            </w:pPr>
            <w:r>
              <w:rPr>
                <w:color w:val="000000"/>
                <w:spacing w:val="-6"/>
                <w:szCs w:val="24"/>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1 – так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33</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Об'єм форсованого видиху за 1 сек в момент обстеження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pacing w:val="-6"/>
                <w:szCs w:val="24"/>
                <w:lang w:val="uk-UA"/>
              </w:rPr>
            </w:pPr>
            <w:r>
              <w:rPr>
                <w:color w:val="000000"/>
                <w:spacing w:val="-6"/>
                <w:szCs w:val="24"/>
                <w:lang w:val="uk-UA"/>
              </w:rPr>
              <w:t>%</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34</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Оборотність бронхіальної обструкції в момент обстеження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zCs w:val="24"/>
                <w:lang w:val="uk-UA"/>
              </w:rPr>
            </w:pPr>
            <w:r>
              <w:rPr>
                <w:color w:val="000000"/>
                <w:szCs w:val="24"/>
                <w:lang w:val="uk-UA"/>
              </w:rPr>
              <w:t>%</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35</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Добова мінливість пікової швидкості видиху в момент о</w:t>
            </w:r>
            <w:r>
              <w:rPr>
                <w:color w:val="000000"/>
                <w:lang w:val="uk-UA" w:eastAsia="uk-UA"/>
              </w:rPr>
              <w:t>б</w:t>
            </w:r>
            <w:r>
              <w:rPr>
                <w:color w:val="000000"/>
                <w:lang w:val="uk-UA" w:eastAsia="uk-UA"/>
              </w:rPr>
              <w:t>стеження чи до лікування загострення</w:t>
            </w:r>
          </w:p>
        </w:tc>
        <w:tc>
          <w:tcPr>
            <w:tcW w:w="503" w:type="pct"/>
            <w:tcBorders>
              <w:top w:val="dotted" w:sz="6" w:space="0" w:color="auto"/>
              <w:left w:val="single"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zCs w:val="24"/>
                <w:lang w:val="uk-UA"/>
              </w:rPr>
            </w:pPr>
            <w:r>
              <w:rPr>
                <w:color w:val="000000"/>
                <w:szCs w:val="24"/>
                <w:lang w:val="uk-UA"/>
              </w:rPr>
              <w:t>%</w:t>
            </w:r>
          </w:p>
        </w:tc>
        <w:tc>
          <w:tcPr>
            <w:tcW w:w="1156" w:type="pct"/>
            <w:tcBorders>
              <w:top w:val="dotted" w:sz="6" w:space="0" w:color="auto"/>
              <w:left w:val="single"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36</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Частота дихання в момент обстеження</w:t>
            </w:r>
          </w:p>
        </w:tc>
        <w:tc>
          <w:tcPr>
            <w:tcW w:w="503" w:type="pct"/>
            <w:tcBorders>
              <w:left w:val="single"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Кількість</w:t>
            </w:r>
          </w:p>
        </w:tc>
        <w:tc>
          <w:tcPr>
            <w:tcW w:w="1156" w:type="pct"/>
            <w:tcBorders>
              <w:left w:val="single"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37</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Частота серцевих скорочень в момент обстеження</w:t>
            </w:r>
          </w:p>
        </w:tc>
        <w:tc>
          <w:tcPr>
            <w:tcW w:w="503" w:type="pct"/>
            <w:tcBorders>
              <w:left w:val="single" w:sz="6" w:space="0" w:color="auto"/>
              <w:bottom w:val="dotted" w:sz="6" w:space="0" w:color="auto"/>
              <w:right w:val="single" w:sz="6" w:space="0" w:color="auto"/>
            </w:tcBorders>
            <w:tcMar>
              <w:left w:w="28" w:type="dxa"/>
              <w:right w:w="28" w:type="dxa"/>
            </w:tcMar>
          </w:tcPr>
          <w:p w:rsidR="00B4276C" w:rsidRDefault="00B4276C" w:rsidP="00F95B2F">
            <w:pPr>
              <w:jc w:val="center"/>
              <w:rPr>
                <w:color w:val="000000"/>
                <w:spacing w:val="-6"/>
                <w:lang w:val="uk-UA"/>
              </w:rPr>
            </w:pPr>
            <w:r>
              <w:rPr>
                <w:color w:val="000000"/>
                <w:spacing w:val="-6"/>
                <w:lang w:val="uk-UA"/>
              </w:rPr>
              <w:t>Кількість</w:t>
            </w:r>
          </w:p>
        </w:tc>
        <w:tc>
          <w:tcPr>
            <w:tcW w:w="1156" w:type="pct"/>
            <w:tcBorders>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38</w:t>
            </w:r>
          </w:p>
        </w:tc>
        <w:tc>
          <w:tcPr>
            <w:tcW w:w="3176" w:type="pct"/>
            <w:tcBorders>
              <w:top w:val="dotted" w:sz="6" w:space="0" w:color="auto"/>
              <w:bottom w:val="dotted" w:sz="6" w:space="0" w:color="auto"/>
              <w:right w:val="single" w:sz="6" w:space="0" w:color="auto"/>
            </w:tcBorders>
          </w:tcPr>
          <w:p w:rsidR="00B4276C" w:rsidRDefault="00B4276C" w:rsidP="00F95B2F">
            <w:pPr>
              <w:rPr>
                <w:color w:val="000000"/>
                <w:lang w:val="uk-UA" w:eastAsia="uk-UA"/>
              </w:rPr>
            </w:pPr>
            <w:r>
              <w:rPr>
                <w:color w:val="000000"/>
                <w:lang w:val="uk-UA" w:eastAsia="uk-UA"/>
              </w:rPr>
              <w:t>Вираженість депресії в момент обстеження чи до лікува</w:t>
            </w:r>
            <w:r>
              <w:rPr>
                <w:color w:val="000000"/>
                <w:lang w:val="uk-UA" w:eastAsia="uk-UA"/>
              </w:rPr>
              <w:t>н</w:t>
            </w:r>
            <w:r>
              <w:rPr>
                <w:color w:val="000000"/>
                <w:lang w:val="uk-UA" w:eastAsia="uk-UA"/>
              </w:rPr>
              <w:t>ня з</w:t>
            </w:r>
            <w:r>
              <w:rPr>
                <w:color w:val="000000"/>
                <w:lang w:val="uk-UA" w:eastAsia="uk-UA"/>
              </w:rPr>
              <w:t>а</w:t>
            </w:r>
            <w:r>
              <w:rPr>
                <w:color w:val="000000"/>
                <w:lang w:val="uk-UA" w:eastAsia="uk-UA"/>
              </w:rPr>
              <w:t>гострення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zCs w:val="24"/>
                <w:lang w:val="uk-UA"/>
              </w:rPr>
            </w:pPr>
            <w:r>
              <w:rPr>
                <w:color w:val="000000"/>
                <w:szCs w:val="24"/>
                <w:lang w:val="uk-UA"/>
              </w:rPr>
              <w:t>Умов.од.</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39</w:t>
            </w:r>
          </w:p>
        </w:tc>
        <w:tc>
          <w:tcPr>
            <w:tcW w:w="3176" w:type="pct"/>
            <w:tcBorders>
              <w:top w:val="dotted" w:sz="6" w:space="0" w:color="auto"/>
              <w:bottom w:val="dotted" w:sz="6" w:space="0" w:color="auto"/>
              <w:right w:val="single" w:sz="6" w:space="0" w:color="auto"/>
            </w:tcBorders>
          </w:tcPr>
          <w:p w:rsidR="00B4276C" w:rsidRDefault="00B4276C" w:rsidP="00F95B2F">
            <w:pPr>
              <w:overflowPunct w:val="0"/>
              <w:autoSpaceDE w:val="0"/>
              <w:autoSpaceDN w:val="0"/>
              <w:adjustRightInd w:val="0"/>
              <w:textAlignment w:val="baseline"/>
              <w:rPr>
                <w:color w:val="000000"/>
                <w:lang w:val="uk-UA" w:eastAsia="uk-UA"/>
              </w:rPr>
            </w:pPr>
            <w:r>
              <w:rPr>
                <w:color w:val="000000"/>
                <w:lang w:val="uk-UA" w:eastAsia="uk-UA"/>
              </w:rPr>
              <w:t>Використання бета</w:t>
            </w:r>
            <w:r>
              <w:rPr>
                <w:color w:val="000000"/>
                <w:vertAlign w:val="subscript"/>
                <w:lang w:val="uk-UA" w:eastAsia="uk-UA"/>
              </w:rPr>
              <w:t>2</w:t>
            </w:r>
            <w:r>
              <w:rPr>
                <w:color w:val="000000"/>
                <w:lang w:val="uk-UA" w:eastAsia="uk-UA"/>
              </w:rPr>
              <w:t xml:space="preserve">-агоністів короткої дії в </w:t>
            </w:r>
            <w:r>
              <w:rPr>
                <w:color w:val="000000"/>
                <w:lang w:eastAsia="uk-UA"/>
              </w:rPr>
              <w:t>небулайзер</w:t>
            </w:r>
            <w:r>
              <w:rPr>
                <w:color w:val="000000"/>
                <w:lang w:val="uk-UA" w:eastAsia="uk-UA"/>
              </w:rPr>
              <w:t>і для лікування загострення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zCs w:val="24"/>
                <w:lang w:val="uk-UA"/>
              </w:rPr>
            </w:pPr>
            <w:r>
              <w:rPr>
                <w:color w:val="000000"/>
                <w:szCs w:val="24"/>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1 – так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40</w:t>
            </w:r>
          </w:p>
        </w:tc>
        <w:tc>
          <w:tcPr>
            <w:tcW w:w="3176" w:type="pct"/>
            <w:tcBorders>
              <w:top w:val="dotted" w:sz="6" w:space="0" w:color="auto"/>
              <w:bottom w:val="dotted" w:sz="6" w:space="0" w:color="auto"/>
              <w:right w:val="single" w:sz="6" w:space="0" w:color="auto"/>
            </w:tcBorders>
          </w:tcPr>
          <w:p w:rsidR="00B4276C" w:rsidRDefault="00B4276C" w:rsidP="00F95B2F">
            <w:pPr>
              <w:overflowPunct w:val="0"/>
              <w:autoSpaceDE w:val="0"/>
              <w:autoSpaceDN w:val="0"/>
              <w:adjustRightInd w:val="0"/>
              <w:textAlignment w:val="baseline"/>
              <w:rPr>
                <w:color w:val="000000"/>
                <w:lang w:val="uk-UA" w:eastAsia="uk-UA"/>
              </w:rPr>
            </w:pPr>
            <w:r>
              <w:rPr>
                <w:color w:val="000000"/>
                <w:lang w:val="uk-UA" w:eastAsia="uk-UA"/>
              </w:rPr>
              <w:t xml:space="preserve">Використання ГКС </w:t>
            </w:r>
            <w:r>
              <w:rPr>
                <w:color w:val="000000"/>
                <w:lang w:eastAsia="uk-UA"/>
              </w:rPr>
              <w:t>пар</w:t>
            </w:r>
            <w:r>
              <w:rPr>
                <w:color w:val="000000"/>
                <w:lang w:val="uk-UA" w:eastAsia="uk-UA"/>
              </w:rPr>
              <w:t>е</w:t>
            </w:r>
            <w:r>
              <w:rPr>
                <w:color w:val="000000"/>
                <w:lang w:eastAsia="uk-UA"/>
              </w:rPr>
              <w:t>нтерально</w:t>
            </w:r>
            <w:r>
              <w:rPr>
                <w:color w:val="000000"/>
                <w:lang w:val="uk-UA" w:eastAsia="uk-UA"/>
              </w:rPr>
              <w:t xml:space="preserve"> для лікування загос</w:t>
            </w:r>
            <w:r>
              <w:rPr>
                <w:color w:val="000000"/>
                <w:lang w:val="uk-UA" w:eastAsia="uk-UA"/>
              </w:rPr>
              <w:t>т</w:t>
            </w:r>
            <w:r>
              <w:rPr>
                <w:color w:val="000000"/>
                <w:lang w:val="uk-UA" w:eastAsia="uk-UA"/>
              </w:rPr>
              <w:t>рення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zCs w:val="24"/>
                <w:lang w:val="uk-UA"/>
              </w:rPr>
            </w:pPr>
            <w:r>
              <w:rPr>
                <w:color w:val="000000"/>
                <w:szCs w:val="24"/>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1 – так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41</w:t>
            </w:r>
          </w:p>
        </w:tc>
        <w:tc>
          <w:tcPr>
            <w:tcW w:w="3176" w:type="pct"/>
            <w:tcBorders>
              <w:top w:val="dotted" w:sz="6" w:space="0" w:color="auto"/>
              <w:bottom w:val="dotted" w:sz="6" w:space="0" w:color="auto"/>
              <w:right w:val="single" w:sz="6" w:space="0" w:color="auto"/>
            </w:tcBorders>
          </w:tcPr>
          <w:p w:rsidR="00B4276C" w:rsidRDefault="00B4276C" w:rsidP="00F95B2F">
            <w:pPr>
              <w:overflowPunct w:val="0"/>
              <w:autoSpaceDE w:val="0"/>
              <w:autoSpaceDN w:val="0"/>
              <w:adjustRightInd w:val="0"/>
              <w:textAlignment w:val="baseline"/>
              <w:rPr>
                <w:color w:val="000000"/>
                <w:lang w:val="uk-UA" w:eastAsia="uk-UA"/>
              </w:rPr>
            </w:pPr>
            <w:r>
              <w:rPr>
                <w:color w:val="000000"/>
                <w:lang w:val="uk-UA" w:eastAsia="uk-UA"/>
              </w:rPr>
              <w:t xml:space="preserve">Використання відхаркувальних препаратів </w:t>
            </w:r>
            <w:r>
              <w:rPr>
                <w:color w:val="000000"/>
                <w:lang w:eastAsia="uk-UA"/>
              </w:rPr>
              <w:t>пар</w:t>
            </w:r>
            <w:r>
              <w:rPr>
                <w:color w:val="000000"/>
                <w:lang w:val="uk-UA" w:eastAsia="uk-UA"/>
              </w:rPr>
              <w:t>е</w:t>
            </w:r>
            <w:r>
              <w:rPr>
                <w:color w:val="000000"/>
                <w:lang w:eastAsia="uk-UA"/>
              </w:rPr>
              <w:t>нтерально</w:t>
            </w:r>
            <w:r>
              <w:rPr>
                <w:color w:val="000000"/>
                <w:lang w:val="uk-UA" w:eastAsia="uk-UA"/>
              </w:rPr>
              <w:t xml:space="preserve"> для лікування загострення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zCs w:val="24"/>
                <w:lang w:val="uk-UA"/>
              </w:rPr>
            </w:pPr>
            <w:r>
              <w:rPr>
                <w:color w:val="000000"/>
                <w:szCs w:val="24"/>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rPr>
                <w:color w:val="000000"/>
                <w:lang w:val="uk-UA"/>
              </w:rPr>
            </w:pPr>
            <w:r>
              <w:rPr>
                <w:color w:val="000000"/>
                <w:lang w:val="uk-UA"/>
              </w:rPr>
              <w:t>1 – так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42</w:t>
            </w:r>
          </w:p>
        </w:tc>
        <w:tc>
          <w:tcPr>
            <w:tcW w:w="3176" w:type="pct"/>
            <w:tcBorders>
              <w:top w:val="dotted" w:sz="6" w:space="0" w:color="auto"/>
              <w:bottom w:val="dotted" w:sz="6" w:space="0" w:color="auto"/>
              <w:right w:val="single" w:sz="6" w:space="0" w:color="auto"/>
            </w:tcBorders>
          </w:tcPr>
          <w:p w:rsidR="00B4276C" w:rsidRDefault="00B4276C" w:rsidP="00F95B2F">
            <w:pPr>
              <w:overflowPunct w:val="0"/>
              <w:autoSpaceDE w:val="0"/>
              <w:autoSpaceDN w:val="0"/>
              <w:adjustRightInd w:val="0"/>
              <w:textAlignment w:val="baseline"/>
              <w:rPr>
                <w:color w:val="000000"/>
                <w:lang w:val="uk-UA" w:eastAsia="uk-UA"/>
              </w:rPr>
            </w:pPr>
            <w:r>
              <w:rPr>
                <w:color w:val="000000"/>
                <w:lang w:val="uk-UA" w:eastAsia="uk-UA"/>
              </w:rPr>
              <w:t>Парентеральні процедури на курс лікування загострення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zCs w:val="24"/>
                <w:lang w:val="uk-UA"/>
              </w:rPr>
            </w:pPr>
            <w:r>
              <w:rPr>
                <w:color w:val="000000"/>
                <w:spacing w:val="-6"/>
                <w:szCs w:val="24"/>
                <w:lang w:val="uk-UA"/>
              </w:rPr>
              <w:t>Кількість</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43</w:t>
            </w:r>
          </w:p>
        </w:tc>
        <w:tc>
          <w:tcPr>
            <w:tcW w:w="3176" w:type="pct"/>
            <w:tcBorders>
              <w:top w:val="dotted" w:sz="6" w:space="0" w:color="auto"/>
              <w:bottom w:val="dotted" w:sz="6" w:space="0" w:color="auto"/>
              <w:right w:val="single" w:sz="6" w:space="0" w:color="auto"/>
            </w:tcBorders>
          </w:tcPr>
          <w:p w:rsidR="00B4276C" w:rsidRDefault="00B4276C" w:rsidP="00F95B2F">
            <w:pPr>
              <w:overflowPunct w:val="0"/>
              <w:autoSpaceDE w:val="0"/>
              <w:autoSpaceDN w:val="0"/>
              <w:adjustRightInd w:val="0"/>
              <w:textAlignment w:val="baseline"/>
              <w:rPr>
                <w:color w:val="000000"/>
                <w:lang w:val="uk-UA" w:eastAsia="uk-UA"/>
              </w:rPr>
            </w:pPr>
            <w:r>
              <w:rPr>
                <w:color w:val="000000"/>
                <w:lang w:val="uk-UA" w:eastAsia="uk-UA"/>
              </w:rPr>
              <w:t xml:space="preserve">Напади задухи на протязі доби після лікування загострення </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zCs w:val="24"/>
                <w:lang w:val="uk-UA"/>
              </w:rPr>
            </w:pPr>
            <w:r>
              <w:rPr>
                <w:color w:val="000000"/>
                <w:spacing w:val="-6"/>
                <w:szCs w:val="24"/>
                <w:lang w:val="uk-UA"/>
              </w:rPr>
              <w:t>Кількість</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44</w:t>
            </w:r>
          </w:p>
        </w:tc>
        <w:tc>
          <w:tcPr>
            <w:tcW w:w="3176" w:type="pct"/>
            <w:tcBorders>
              <w:top w:val="dotted" w:sz="6" w:space="0" w:color="auto"/>
              <w:bottom w:val="dotted" w:sz="6" w:space="0" w:color="auto"/>
              <w:right w:val="single" w:sz="6" w:space="0" w:color="auto"/>
            </w:tcBorders>
          </w:tcPr>
          <w:p w:rsidR="00B4276C" w:rsidRDefault="00B4276C" w:rsidP="00F95B2F">
            <w:pPr>
              <w:overflowPunct w:val="0"/>
              <w:autoSpaceDE w:val="0"/>
              <w:autoSpaceDN w:val="0"/>
              <w:adjustRightInd w:val="0"/>
              <w:textAlignment w:val="baseline"/>
              <w:rPr>
                <w:color w:val="000000"/>
                <w:lang w:val="uk-UA" w:eastAsia="uk-UA"/>
              </w:rPr>
            </w:pPr>
            <w:r>
              <w:rPr>
                <w:color w:val="000000"/>
                <w:lang w:val="uk-UA" w:eastAsia="uk-UA"/>
              </w:rPr>
              <w:t>Сухі хрипи в легенях після лікування загострення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zCs w:val="24"/>
                <w:lang w:val="uk-UA"/>
              </w:rPr>
            </w:pPr>
            <w:r>
              <w:rPr>
                <w:color w:val="000000"/>
                <w:szCs w:val="24"/>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rPr>
                <w:color w:val="000000"/>
                <w:lang w:val="uk-UA"/>
              </w:rPr>
            </w:pPr>
            <w:r>
              <w:rPr>
                <w:color w:val="000000"/>
                <w:lang w:val="uk-UA"/>
              </w:rPr>
              <w:t>1 – так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45</w:t>
            </w:r>
          </w:p>
        </w:tc>
        <w:tc>
          <w:tcPr>
            <w:tcW w:w="3176" w:type="pct"/>
            <w:tcBorders>
              <w:top w:val="dotted" w:sz="6" w:space="0" w:color="auto"/>
              <w:bottom w:val="dotted" w:sz="6" w:space="0" w:color="auto"/>
              <w:right w:val="single" w:sz="6" w:space="0" w:color="auto"/>
            </w:tcBorders>
          </w:tcPr>
          <w:p w:rsidR="00B4276C" w:rsidRDefault="00B4276C" w:rsidP="00F95B2F">
            <w:pPr>
              <w:overflowPunct w:val="0"/>
              <w:autoSpaceDE w:val="0"/>
              <w:autoSpaceDN w:val="0"/>
              <w:adjustRightInd w:val="0"/>
              <w:textAlignment w:val="baseline"/>
              <w:rPr>
                <w:color w:val="000000"/>
                <w:lang w:val="uk-UA" w:eastAsia="uk-UA"/>
              </w:rPr>
            </w:pPr>
            <w:r>
              <w:rPr>
                <w:color w:val="000000"/>
                <w:lang w:val="uk-UA" w:eastAsia="uk-UA"/>
              </w:rPr>
              <w:t>Кашель після лікування загострення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zCs w:val="24"/>
                <w:lang w:val="uk-UA"/>
              </w:rPr>
            </w:pPr>
            <w:r>
              <w:rPr>
                <w:color w:val="000000"/>
                <w:szCs w:val="24"/>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rPr>
                <w:color w:val="000000"/>
                <w:lang w:val="uk-UA"/>
              </w:rPr>
            </w:pPr>
            <w:r>
              <w:rPr>
                <w:color w:val="000000"/>
                <w:lang w:val="uk-UA"/>
              </w:rPr>
              <w:t>1 – так</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46</w:t>
            </w:r>
          </w:p>
        </w:tc>
        <w:tc>
          <w:tcPr>
            <w:tcW w:w="3176" w:type="pct"/>
            <w:tcBorders>
              <w:top w:val="dotted" w:sz="6" w:space="0" w:color="auto"/>
              <w:bottom w:val="dotted" w:sz="6" w:space="0" w:color="auto"/>
              <w:right w:val="single" w:sz="6" w:space="0" w:color="auto"/>
            </w:tcBorders>
          </w:tcPr>
          <w:p w:rsidR="00B4276C" w:rsidRDefault="00B4276C" w:rsidP="00F95B2F">
            <w:pPr>
              <w:overflowPunct w:val="0"/>
              <w:autoSpaceDE w:val="0"/>
              <w:autoSpaceDN w:val="0"/>
              <w:adjustRightInd w:val="0"/>
              <w:textAlignment w:val="baseline"/>
              <w:rPr>
                <w:color w:val="000000"/>
                <w:lang w:val="uk-UA" w:eastAsia="uk-UA"/>
              </w:rPr>
            </w:pPr>
            <w:r>
              <w:rPr>
                <w:color w:val="000000"/>
                <w:lang w:val="uk-UA" w:eastAsia="uk-UA"/>
              </w:rPr>
              <w:t>Фізична активність в денний час після лікування загос</w:t>
            </w:r>
            <w:r>
              <w:rPr>
                <w:color w:val="000000"/>
                <w:lang w:val="uk-UA" w:eastAsia="uk-UA"/>
              </w:rPr>
              <w:t>т</w:t>
            </w:r>
            <w:r>
              <w:rPr>
                <w:color w:val="000000"/>
                <w:lang w:val="uk-UA" w:eastAsia="uk-UA"/>
              </w:rPr>
              <w:t xml:space="preserve">рення </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zCs w:val="24"/>
                <w:lang w:val="uk-UA"/>
              </w:rPr>
            </w:pPr>
            <w:r>
              <w:rPr>
                <w:color w:val="000000"/>
                <w:szCs w:val="24"/>
                <w:lang w:val="uk-UA"/>
              </w:rPr>
              <w:t>Бал</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zCs w:val="24"/>
                <w:lang w:val="uk-UA"/>
              </w:rPr>
              <w:t xml:space="preserve">0 – ні </w:t>
            </w:r>
          </w:p>
          <w:p w:rsidR="00B4276C" w:rsidRDefault="00B4276C" w:rsidP="00F95B2F">
            <w:pPr>
              <w:rPr>
                <w:color w:val="000000"/>
                <w:lang w:val="uk-UA"/>
              </w:rPr>
            </w:pPr>
            <w:r>
              <w:rPr>
                <w:color w:val="000000"/>
                <w:lang w:val="uk-UA"/>
              </w:rPr>
              <w:t>1 – знижена при фізичному навант</w:t>
            </w:r>
            <w:r>
              <w:rPr>
                <w:color w:val="000000"/>
                <w:lang w:val="uk-UA"/>
              </w:rPr>
              <w:t>а</w:t>
            </w:r>
            <w:r>
              <w:rPr>
                <w:color w:val="000000"/>
                <w:lang w:val="uk-UA"/>
              </w:rPr>
              <w:t>женні</w:t>
            </w:r>
          </w:p>
          <w:p w:rsidR="00B4276C" w:rsidRDefault="00B4276C" w:rsidP="00F95B2F">
            <w:pPr>
              <w:rPr>
                <w:color w:val="000000"/>
                <w:lang w:val="uk-UA"/>
              </w:rPr>
            </w:pPr>
            <w:r>
              <w:rPr>
                <w:color w:val="000000"/>
                <w:lang w:val="uk-UA"/>
              </w:rPr>
              <w:t>2 – знижена при повсякденних побут</w:t>
            </w:r>
            <w:r>
              <w:rPr>
                <w:color w:val="000000"/>
                <w:lang w:val="uk-UA"/>
              </w:rPr>
              <w:t>о</w:t>
            </w:r>
            <w:r>
              <w:rPr>
                <w:color w:val="000000"/>
                <w:lang w:val="uk-UA"/>
              </w:rPr>
              <w:t>вих навантаженнях</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47</w:t>
            </w:r>
          </w:p>
        </w:tc>
        <w:tc>
          <w:tcPr>
            <w:tcW w:w="3176" w:type="pct"/>
            <w:tcBorders>
              <w:top w:val="dotted" w:sz="6" w:space="0" w:color="auto"/>
              <w:bottom w:val="dotted" w:sz="6" w:space="0" w:color="auto"/>
              <w:right w:val="single" w:sz="6" w:space="0" w:color="auto"/>
            </w:tcBorders>
          </w:tcPr>
          <w:p w:rsidR="00B4276C" w:rsidRDefault="00B4276C" w:rsidP="00F95B2F">
            <w:pPr>
              <w:overflowPunct w:val="0"/>
              <w:autoSpaceDE w:val="0"/>
              <w:autoSpaceDN w:val="0"/>
              <w:adjustRightInd w:val="0"/>
              <w:textAlignment w:val="baseline"/>
              <w:rPr>
                <w:color w:val="000000"/>
                <w:lang w:val="uk-UA" w:eastAsia="uk-UA"/>
              </w:rPr>
            </w:pPr>
            <w:r>
              <w:rPr>
                <w:color w:val="000000"/>
                <w:lang w:val="uk-UA" w:eastAsia="uk-UA"/>
              </w:rPr>
              <w:t>Об'єм форсованого видиху за 1 сек після лікування загостре</w:t>
            </w:r>
            <w:r>
              <w:rPr>
                <w:color w:val="000000"/>
                <w:lang w:val="uk-UA" w:eastAsia="uk-UA"/>
              </w:rPr>
              <w:t>н</w:t>
            </w:r>
            <w:r>
              <w:rPr>
                <w:color w:val="000000"/>
                <w:lang w:val="uk-UA" w:eastAsia="uk-UA"/>
              </w:rPr>
              <w:t>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zCs w:val="24"/>
                <w:lang w:val="uk-UA"/>
              </w:rPr>
            </w:pPr>
            <w:r>
              <w:rPr>
                <w:color w:val="000000"/>
                <w:spacing w:val="-6"/>
                <w:szCs w:val="24"/>
                <w:lang w:val="uk-UA"/>
              </w:rPr>
              <w:t xml:space="preserve">% </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dotted" w:sz="6"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t>48</w:t>
            </w:r>
          </w:p>
        </w:tc>
        <w:tc>
          <w:tcPr>
            <w:tcW w:w="3176" w:type="pct"/>
            <w:tcBorders>
              <w:top w:val="dotted" w:sz="6" w:space="0" w:color="auto"/>
              <w:bottom w:val="dotted" w:sz="6" w:space="0" w:color="auto"/>
              <w:right w:val="single" w:sz="6" w:space="0" w:color="auto"/>
            </w:tcBorders>
          </w:tcPr>
          <w:p w:rsidR="00B4276C" w:rsidRDefault="00B4276C" w:rsidP="00F95B2F">
            <w:pPr>
              <w:overflowPunct w:val="0"/>
              <w:autoSpaceDE w:val="0"/>
              <w:autoSpaceDN w:val="0"/>
              <w:adjustRightInd w:val="0"/>
              <w:textAlignment w:val="baseline"/>
              <w:rPr>
                <w:color w:val="000000"/>
                <w:lang w:val="uk-UA" w:eastAsia="uk-UA"/>
              </w:rPr>
            </w:pPr>
            <w:r>
              <w:rPr>
                <w:color w:val="000000"/>
                <w:lang w:val="uk-UA" w:eastAsia="uk-UA"/>
              </w:rPr>
              <w:t>Добова мінливість пікової швидкості видиху після лік</w:t>
            </w:r>
            <w:r>
              <w:rPr>
                <w:color w:val="000000"/>
                <w:lang w:val="uk-UA" w:eastAsia="uk-UA"/>
              </w:rPr>
              <w:t>у</w:t>
            </w:r>
            <w:r>
              <w:rPr>
                <w:color w:val="000000"/>
                <w:lang w:val="uk-UA" w:eastAsia="uk-UA"/>
              </w:rPr>
              <w:t>вання загострення</w:t>
            </w:r>
          </w:p>
        </w:tc>
        <w:tc>
          <w:tcPr>
            <w:tcW w:w="503" w:type="pct"/>
            <w:tcBorders>
              <w:top w:val="dotted" w:sz="6" w:space="0" w:color="auto"/>
              <w:left w:val="single" w:sz="6" w:space="0" w:color="auto"/>
              <w:bottom w:val="dotted" w:sz="6" w:space="0" w:color="auto"/>
              <w:right w:val="single" w:sz="6" w:space="0" w:color="auto"/>
            </w:tcBorders>
            <w:tcMar>
              <w:left w:w="28" w:type="dxa"/>
              <w:right w:w="28" w:type="dxa"/>
            </w:tcMar>
          </w:tcPr>
          <w:p w:rsidR="00B4276C" w:rsidRDefault="00B4276C" w:rsidP="00F95B2F">
            <w:pPr>
              <w:pStyle w:val="afffffffffffffffffffffffffffffe"/>
              <w:spacing w:before="0" w:after="0" w:line="240" w:lineRule="auto"/>
              <w:rPr>
                <w:color w:val="000000"/>
                <w:szCs w:val="24"/>
                <w:lang w:val="uk-UA"/>
              </w:rPr>
            </w:pPr>
            <w:r>
              <w:rPr>
                <w:color w:val="000000"/>
                <w:spacing w:val="-6"/>
                <w:szCs w:val="24"/>
                <w:lang w:val="uk-UA"/>
              </w:rPr>
              <w:t xml:space="preserve">% </w:t>
            </w:r>
          </w:p>
        </w:tc>
        <w:tc>
          <w:tcPr>
            <w:tcW w:w="1156" w:type="pct"/>
            <w:tcBorders>
              <w:top w:val="dotted" w:sz="6" w:space="0" w:color="auto"/>
              <w:left w:val="single" w:sz="6" w:space="0" w:color="auto"/>
              <w:bottom w:val="dotted" w:sz="6"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r w:rsidR="00B4276C" w:rsidTr="00F95B2F">
        <w:tblPrEx>
          <w:tblCellMar>
            <w:top w:w="0" w:type="dxa"/>
            <w:bottom w:w="0" w:type="dxa"/>
          </w:tblCellMar>
        </w:tblPrEx>
        <w:tc>
          <w:tcPr>
            <w:tcW w:w="164" w:type="pct"/>
            <w:tcBorders>
              <w:top w:val="dotted" w:sz="6" w:space="0" w:color="auto"/>
              <w:bottom w:val="single" w:sz="4" w:space="0" w:color="auto"/>
              <w:right w:val="nil"/>
            </w:tcBorders>
          </w:tcPr>
          <w:p w:rsidR="00B4276C" w:rsidRDefault="00B4276C" w:rsidP="00F95B2F">
            <w:pPr>
              <w:pStyle w:val="afffffffffffffffffffffffffffffe"/>
              <w:spacing w:before="0" w:after="0" w:line="240" w:lineRule="auto"/>
              <w:rPr>
                <w:color w:val="000000"/>
                <w:szCs w:val="24"/>
              </w:rPr>
            </w:pPr>
            <w:r>
              <w:rPr>
                <w:color w:val="000000"/>
                <w:szCs w:val="24"/>
              </w:rPr>
              <w:lastRenderedPageBreak/>
              <w:t>49</w:t>
            </w:r>
          </w:p>
        </w:tc>
        <w:tc>
          <w:tcPr>
            <w:tcW w:w="3176" w:type="pct"/>
            <w:tcBorders>
              <w:top w:val="dotted" w:sz="6" w:space="0" w:color="auto"/>
              <w:bottom w:val="single" w:sz="4" w:space="0" w:color="auto"/>
              <w:right w:val="single" w:sz="6" w:space="0" w:color="auto"/>
            </w:tcBorders>
          </w:tcPr>
          <w:p w:rsidR="00B4276C" w:rsidRDefault="00B4276C" w:rsidP="00F95B2F">
            <w:pPr>
              <w:pStyle w:val="3ffffc"/>
              <w:jc w:val="left"/>
              <w:rPr>
                <w:color w:val="000000"/>
                <w:lang w:val="uk-UA" w:eastAsia="uk-UA"/>
              </w:rPr>
            </w:pPr>
            <w:r>
              <w:rPr>
                <w:color w:val="000000"/>
                <w:lang w:val="uk-UA" w:eastAsia="uk-UA"/>
              </w:rPr>
              <w:t>Прихильність до лікування після  лікування загострення</w:t>
            </w:r>
          </w:p>
        </w:tc>
        <w:tc>
          <w:tcPr>
            <w:tcW w:w="503" w:type="pct"/>
            <w:tcBorders>
              <w:top w:val="dotted" w:sz="6" w:space="0" w:color="auto"/>
              <w:left w:val="single" w:sz="6" w:space="0" w:color="auto"/>
              <w:bottom w:val="single" w:sz="4" w:space="0" w:color="auto"/>
              <w:right w:val="single" w:sz="6" w:space="0" w:color="auto"/>
            </w:tcBorders>
            <w:tcMar>
              <w:left w:w="28" w:type="dxa"/>
              <w:right w:w="28" w:type="dxa"/>
            </w:tcMar>
          </w:tcPr>
          <w:p w:rsidR="00B4276C" w:rsidRDefault="00B4276C" w:rsidP="00F95B2F">
            <w:pPr>
              <w:pStyle w:val="3ffffc"/>
              <w:rPr>
                <w:color w:val="000000"/>
                <w:szCs w:val="24"/>
                <w:lang w:val="uk-UA"/>
              </w:rPr>
            </w:pPr>
            <w:r>
              <w:rPr>
                <w:color w:val="000000"/>
                <w:szCs w:val="24"/>
                <w:lang w:val="uk-UA"/>
              </w:rPr>
              <w:t>Умов.од.</w:t>
            </w:r>
          </w:p>
        </w:tc>
        <w:tc>
          <w:tcPr>
            <w:tcW w:w="1156" w:type="pct"/>
            <w:tcBorders>
              <w:top w:val="dotted" w:sz="6" w:space="0" w:color="auto"/>
              <w:left w:val="single" w:sz="6" w:space="0" w:color="auto"/>
              <w:bottom w:val="single" w:sz="4" w:space="0" w:color="auto"/>
              <w:right w:val="single" w:sz="6" w:space="0" w:color="auto"/>
            </w:tcBorders>
            <w:tcMar>
              <w:left w:w="28" w:type="dxa"/>
              <w:right w:w="28" w:type="dxa"/>
            </w:tcMar>
            <w:vAlign w:val="center"/>
          </w:tcPr>
          <w:p w:rsidR="00B4276C" w:rsidRDefault="00B4276C" w:rsidP="00F95B2F">
            <w:pPr>
              <w:pStyle w:val="afffffffffffffffffffffffffffffe"/>
              <w:spacing w:before="0" w:after="0" w:line="240" w:lineRule="auto"/>
              <w:jc w:val="left"/>
              <w:rPr>
                <w:color w:val="000000"/>
                <w:szCs w:val="24"/>
                <w:lang w:val="uk-UA"/>
              </w:rPr>
            </w:pPr>
            <w:r>
              <w:rPr>
                <w:color w:val="000000"/>
                <w:spacing w:val="-6"/>
                <w:szCs w:val="24"/>
                <w:lang w:val="uk-UA"/>
              </w:rPr>
              <w:t>Фактичне значення</w:t>
            </w:r>
          </w:p>
        </w:tc>
      </w:tr>
    </w:tbl>
    <w:p w:rsidR="00B4276C" w:rsidRDefault="00B4276C" w:rsidP="00B4276C">
      <w:pPr>
        <w:pStyle w:val="15a"/>
        <w:overflowPunct/>
        <w:spacing w:line="240" w:lineRule="auto"/>
        <w:textAlignment w:val="auto"/>
        <w:rPr>
          <w:color w:val="000000"/>
          <w:lang w:val="uk-UA"/>
        </w:rPr>
      </w:pPr>
      <w:r>
        <w:rPr>
          <w:color w:val="000000"/>
          <w:lang w:val="uk-UA"/>
        </w:rPr>
        <w:t>Математична модель прогнозування періодів перебігу БА має наступний в</w:t>
      </w:r>
      <w:r>
        <w:rPr>
          <w:color w:val="000000"/>
          <w:lang w:val="uk-UA"/>
        </w:rPr>
        <w:t>и</w:t>
      </w:r>
      <w:r>
        <w:rPr>
          <w:color w:val="000000"/>
          <w:lang w:val="uk-UA"/>
        </w:rPr>
        <w:t>гляд: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4276C" w:rsidTr="00F95B2F">
        <w:trPr>
          <w:jc w:val="center"/>
        </w:trPr>
        <w:tc>
          <w:tcPr>
            <w:tcW w:w="2500" w:type="pct"/>
            <w:tcBorders>
              <w:top w:val="dotted" w:sz="4" w:space="0" w:color="auto"/>
              <w:left w:val="dotted" w:sz="4" w:space="0" w:color="auto"/>
              <w:bottom w:val="dotted" w:sz="4" w:space="0" w:color="auto"/>
              <w:right w:val="dotted" w:sz="4" w:space="0" w:color="auto"/>
            </w:tcBorders>
          </w:tcPr>
          <w:p w:rsidR="00B4276C" w:rsidRDefault="00B4276C" w:rsidP="00F95B2F">
            <w:pPr>
              <w:pStyle w:val="3ffffc"/>
              <w:jc w:val="both"/>
              <w:rPr>
                <w:color w:val="000000"/>
                <w:szCs w:val="24"/>
                <w:lang w:val="uk-UA" w:eastAsia="uk-UA"/>
              </w:rPr>
            </w:pPr>
            <w:r>
              <w:rPr>
                <w:color w:val="000000"/>
                <w:szCs w:val="24"/>
                <w:lang w:val="uk-UA" w:eastAsia="uk-UA"/>
              </w:rPr>
              <w:t xml:space="preserve">Період без загострення = </w:t>
            </w:r>
          </w:p>
        </w:tc>
        <w:tc>
          <w:tcPr>
            <w:tcW w:w="2500" w:type="pct"/>
            <w:tcBorders>
              <w:top w:val="dotted" w:sz="4" w:space="0" w:color="auto"/>
              <w:left w:val="dotted" w:sz="4" w:space="0" w:color="auto"/>
              <w:bottom w:val="dotted" w:sz="4" w:space="0" w:color="auto"/>
              <w:right w:val="dotted" w:sz="4" w:space="0" w:color="auto"/>
            </w:tcBorders>
          </w:tcPr>
          <w:p w:rsidR="00B4276C" w:rsidRDefault="00B4276C" w:rsidP="00F95B2F">
            <w:pPr>
              <w:rPr>
                <w:color w:val="000000"/>
                <w:lang w:val="uk-UA"/>
              </w:rPr>
            </w:pPr>
            <w:r>
              <w:rPr>
                <w:color w:val="000000"/>
                <w:lang w:val="uk-UA"/>
              </w:rPr>
              <w:t>Період загострення =</w:t>
            </w:r>
          </w:p>
        </w:tc>
      </w:tr>
      <w:tr w:rsidR="00B4276C" w:rsidTr="00F95B2F">
        <w:trPr>
          <w:jc w:val="center"/>
        </w:trPr>
        <w:tc>
          <w:tcPr>
            <w:tcW w:w="2500" w:type="pct"/>
            <w:tcBorders>
              <w:top w:val="dotted" w:sz="4" w:space="0" w:color="auto"/>
              <w:left w:val="nil"/>
              <w:bottom w:val="nil"/>
              <w:right w:val="dotted" w:sz="4" w:space="0" w:color="auto"/>
            </w:tcBorders>
          </w:tcPr>
          <w:p w:rsidR="00B4276C" w:rsidRDefault="00B4276C" w:rsidP="00F95B2F">
            <w:pPr>
              <w:pStyle w:val="3ffffc"/>
              <w:spacing w:line="216" w:lineRule="auto"/>
              <w:jc w:val="both"/>
              <w:rPr>
                <w:color w:val="000000"/>
                <w:lang w:val="uk-UA" w:eastAsia="uk-UA"/>
              </w:rPr>
            </w:pPr>
            <w:r>
              <w:rPr>
                <w:color w:val="000000"/>
                <w:lang w:val="uk-UA" w:eastAsia="uk-UA"/>
              </w:rPr>
              <w:t>-371.693 *</w:t>
            </w:r>
          </w:p>
        </w:tc>
        <w:tc>
          <w:tcPr>
            <w:tcW w:w="2500" w:type="pct"/>
            <w:tcBorders>
              <w:top w:val="dotted" w:sz="4" w:space="0" w:color="auto"/>
              <w:left w:val="dotted" w:sz="4" w:space="0" w:color="auto"/>
              <w:bottom w:val="nil"/>
              <w:right w:val="nil"/>
            </w:tcBorders>
          </w:tcPr>
          <w:p w:rsidR="00B4276C" w:rsidRDefault="00B4276C" w:rsidP="00F95B2F">
            <w:pPr>
              <w:pStyle w:val="15a"/>
              <w:spacing w:line="216" w:lineRule="auto"/>
              <w:ind w:firstLine="0"/>
              <w:rPr>
                <w:color w:val="000000"/>
                <w:sz w:val="24"/>
                <w:szCs w:val="24"/>
                <w:lang w:val="uk-UA" w:eastAsia="uk-UA"/>
              </w:rPr>
            </w:pPr>
            <w:r>
              <w:rPr>
                <w:color w:val="000000"/>
                <w:sz w:val="24"/>
                <w:szCs w:val="24"/>
                <w:lang w:val="uk-UA" w:eastAsia="uk-UA"/>
              </w:rPr>
              <w:t>-314.894 *</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eastAsia="uk-UA"/>
              </w:rPr>
            </w:pPr>
            <w:r>
              <w:rPr>
                <w:color w:val="000000"/>
                <w:lang w:val="uk-UA" w:eastAsia="uk-UA"/>
              </w:rPr>
              <w:t>(+14.877* Тест контролю астми у момент о</w:t>
            </w:r>
            <w:r>
              <w:rPr>
                <w:color w:val="000000"/>
                <w:lang w:val="uk-UA" w:eastAsia="uk-UA"/>
              </w:rPr>
              <w:t>б</w:t>
            </w:r>
            <w:r>
              <w:rPr>
                <w:color w:val="000000"/>
                <w:lang w:val="uk-UA" w:eastAsia="uk-UA"/>
              </w:rPr>
              <w:t>стеження</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rPr>
            </w:pPr>
            <w:r>
              <w:rPr>
                <w:color w:val="000000"/>
                <w:lang w:val="uk-UA"/>
              </w:rPr>
              <w:t>(+10.911* Тест контролю астми у момент о</w:t>
            </w:r>
            <w:r>
              <w:rPr>
                <w:color w:val="000000"/>
                <w:lang w:val="uk-UA"/>
              </w:rPr>
              <w:t>б</w:t>
            </w:r>
            <w:r>
              <w:rPr>
                <w:color w:val="000000"/>
                <w:lang w:val="uk-UA"/>
              </w:rPr>
              <w:t>стеження</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rPr>
            </w:pPr>
            <w:r>
              <w:rPr>
                <w:color w:val="000000"/>
                <w:lang w:val="uk-UA"/>
              </w:rPr>
              <w:t>+32.909* Ступінь тяжкості захворювання у момент обстеження</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rPr>
            </w:pPr>
            <w:r>
              <w:rPr>
                <w:color w:val="000000"/>
                <w:lang w:val="uk-UA"/>
              </w:rPr>
              <w:t>+13.635* Ступінь тяжкості захворювання у момент обстеження</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rPr>
            </w:pPr>
            <w:r>
              <w:rPr>
                <w:color w:val="000000"/>
                <w:lang w:val="uk-UA"/>
              </w:rPr>
              <w:t>+2.465* Напади задухи на протязі доби у м</w:t>
            </w:r>
            <w:r>
              <w:rPr>
                <w:color w:val="000000"/>
                <w:lang w:val="uk-UA"/>
              </w:rPr>
              <w:t>о</w:t>
            </w:r>
            <w:r>
              <w:rPr>
                <w:color w:val="000000"/>
                <w:lang w:val="uk-UA"/>
              </w:rPr>
              <w:t xml:space="preserve">мент обстеження   </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rPr>
            </w:pPr>
            <w:r>
              <w:rPr>
                <w:color w:val="000000"/>
                <w:lang w:val="uk-UA"/>
              </w:rPr>
              <w:t>-8.835* Напади задухи на протязі доби у м</w:t>
            </w:r>
            <w:r>
              <w:rPr>
                <w:color w:val="000000"/>
                <w:lang w:val="uk-UA"/>
              </w:rPr>
              <w:t>о</w:t>
            </w:r>
            <w:r>
              <w:rPr>
                <w:color w:val="000000"/>
                <w:lang w:val="uk-UA"/>
              </w:rPr>
              <w:t xml:space="preserve">мент обстеження   </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eastAsia="uk-UA"/>
              </w:rPr>
            </w:pPr>
            <w:r>
              <w:rPr>
                <w:color w:val="000000"/>
                <w:lang w:val="uk-UA" w:eastAsia="uk-UA"/>
              </w:rPr>
              <w:t>+12.88* Частота дихання у момент обст</w:t>
            </w:r>
            <w:r>
              <w:rPr>
                <w:color w:val="000000"/>
                <w:lang w:val="uk-UA" w:eastAsia="uk-UA"/>
              </w:rPr>
              <w:t>е</w:t>
            </w:r>
            <w:r>
              <w:rPr>
                <w:color w:val="000000"/>
                <w:lang w:val="uk-UA" w:eastAsia="uk-UA"/>
              </w:rPr>
              <w:t>ження</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eastAsia="uk-UA"/>
              </w:rPr>
            </w:pPr>
            <w:r>
              <w:rPr>
                <w:color w:val="000000"/>
                <w:lang w:val="uk-UA" w:eastAsia="uk-UA"/>
              </w:rPr>
              <w:t>+16.577* Частота дихання у момент обст</w:t>
            </w:r>
            <w:r>
              <w:rPr>
                <w:color w:val="000000"/>
                <w:lang w:val="uk-UA" w:eastAsia="uk-UA"/>
              </w:rPr>
              <w:t>е</w:t>
            </w:r>
            <w:r>
              <w:rPr>
                <w:color w:val="000000"/>
                <w:lang w:val="uk-UA" w:eastAsia="uk-UA"/>
              </w:rPr>
              <w:t>ження</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rPr>
            </w:pPr>
            <w:r>
              <w:rPr>
                <w:color w:val="000000"/>
                <w:lang w:val="uk-UA"/>
              </w:rPr>
              <w:t>+6.046* Напади задухи на протязі тижня у момент обстеження</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rPr>
            </w:pPr>
            <w:r>
              <w:rPr>
                <w:color w:val="000000"/>
                <w:lang w:val="uk-UA"/>
              </w:rPr>
              <w:t>+3.487* Напади задухи на протязі тижня у момент обстеження</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eastAsia="uk-UA"/>
              </w:rPr>
            </w:pPr>
            <w:r>
              <w:rPr>
                <w:color w:val="000000"/>
                <w:lang w:val="uk-UA" w:eastAsia="uk-UA"/>
              </w:rPr>
              <w:t>+0.13* Вираженість депресії у момент о</w:t>
            </w:r>
            <w:r>
              <w:rPr>
                <w:color w:val="000000"/>
                <w:lang w:val="uk-UA" w:eastAsia="uk-UA"/>
              </w:rPr>
              <w:t>б</w:t>
            </w:r>
            <w:r>
              <w:rPr>
                <w:color w:val="000000"/>
                <w:lang w:val="uk-UA" w:eastAsia="uk-UA"/>
              </w:rPr>
              <w:t>стеження</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eastAsia="uk-UA"/>
              </w:rPr>
            </w:pPr>
            <w:r>
              <w:rPr>
                <w:color w:val="000000"/>
                <w:lang w:val="uk-UA" w:eastAsia="uk-UA"/>
              </w:rPr>
              <w:t>+0.835* Вираженість депресії у момент о</w:t>
            </w:r>
            <w:r>
              <w:rPr>
                <w:color w:val="000000"/>
                <w:lang w:val="uk-UA" w:eastAsia="uk-UA"/>
              </w:rPr>
              <w:t>б</w:t>
            </w:r>
            <w:r>
              <w:rPr>
                <w:color w:val="000000"/>
                <w:lang w:val="uk-UA" w:eastAsia="uk-UA"/>
              </w:rPr>
              <w:t>стеження</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eastAsia="uk-UA"/>
              </w:rPr>
            </w:pPr>
            <w:r>
              <w:rPr>
                <w:color w:val="000000"/>
                <w:lang w:val="uk-UA" w:eastAsia="uk-UA"/>
              </w:rPr>
              <w:t>+2.321* Вираженість задишки у момент о</w:t>
            </w:r>
            <w:r>
              <w:rPr>
                <w:color w:val="000000"/>
                <w:lang w:val="uk-UA" w:eastAsia="uk-UA"/>
              </w:rPr>
              <w:t>б</w:t>
            </w:r>
            <w:r>
              <w:rPr>
                <w:color w:val="000000"/>
                <w:lang w:val="uk-UA" w:eastAsia="uk-UA"/>
              </w:rPr>
              <w:t>стеження</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eastAsia="uk-UA"/>
              </w:rPr>
            </w:pPr>
            <w:r>
              <w:rPr>
                <w:color w:val="000000"/>
                <w:lang w:val="uk-UA" w:eastAsia="uk-UA"/>
              </w:rPr>
              <w:t>-2.247* Вираженість задишки у момент о</w:t>
            </w:r>
            <w:r>
              <w:rPr>
                <w:color w:val="000000"/>
                <w:lang w:val="uk-UA" w:eastAsia="uk-UA"/>
              </w:rPr>
              <w:t>б</w:t>
            </w:r>
            <w:r>
              <w:rPr>
                <w:color w:val="000000"/>
                <w:lang w:val="uk-UA" w:eastAsia="uk-UA"/>
              </w:rPr>
              <w:t>стеження</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eastAsia="uk-UA"/>
              </w:rPr>
            </w:pPr>
            <w:r>
              <w:rPr>
                <w:color w:val="000000"/>
                <w:lang w:val="uk-UA" w:eastAsia="uk-UA"/>
              </w:rPr>
              <w:t>-0.04* Частота серцевих скорочень у момент обстеження</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eastAsia="uk-UA"/>
              </w:rPr>
            </w:pPr>
            <w:r>
              <w:rPr>
                <w:color w:val="000000"/>
                <w:lang w:val="uk-UA" w:eastAsia="uk-UA"/>
              </w:rPr>
              <w:t>-0.249* Частота серцевих скорочень у момент обстеження</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rPr>
            </w:pPr>
            <w:r>
              <w:rPr>
                <w:color w:val="000000"/>
                <w:lang w:val="uk-UA"/>
              </w:rPr>
              <w:t xml:space="preserve">-1.297* ПШВдм у момент обстеження   </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rPr>
            </w:pPr>
            <w:r>
              <w:rPr>
                <w:color w:val="000000"/>
                <w:lang w:val="uk-UA"/>
              </w:rPr>
              <w:t>+1.769* ПШВдм у момент обстеження</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rPr>
            </w:pPr>
            <w:r>
              <w:rPr>
                <w:color w:val="000000"/>
                <w:lang w:val="uk-UA"/>
              </w:rPr>
              <w:t>+0.339* Оборотність бронхіальної обструкції у момент обстеження</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rPr>
            </w:pPr>
            <w:r>
              <w:rPr>
                <w:color w:val="000000"/>
                <w:lang w:val="uk-UA"/>
              </w:rPr>
              <w:t>+0.953* Оборотність бронхіальної обструкції у момент обстеження</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rPr>
            </w:pPr>
            <w:r>
              <w:rPr>
                <w:color w:val="000000"/>
                <w:lang w:val="uk-UA"/>
              </w:rPr>
              <w:t>-8.792* Стать</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rPr>
            </w:pPr>
            <w:r>
              <w:rPr>
                <w:color w:val="000000"/>
                <w:lang w:val="uk-UA"/>
              </w:rPr>
              <w:t>-2.916* Стать</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rPr>
            </w:pPr>
            <w:r>
              <w:rPr>
                <w:color w:val="000000"/>
                <w:lang w:val="uk-UA"/>
              </w:rPr>
              <w:t>+1.115* Вік</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rPr>
            </w:pPr>
            <w:r>
              <w:rPr>
                <w:color w:val="000000"/>
                <w:lang w:val="uk-UA"/>
              </w:rPr>
              <w:t>+0.40* Вік</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rPr>
            </w:pPr>
            <w:r>
              <w:rPr>
                <w:color w:val="000000"/>
                <w:lang w:val="uk-UA"/>
              </w:rPr>
              <w:t>+1.533* Вага</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rPr>
            </w:pPr>
            <w:r>
              <w:rPr>
                <w:color w:val="000000"/>
                <w:lang w:val="uk-UA"/>
              </w:rPr>
              <w:t>+1.109* Вага</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eastAsia="uk-UA"/>
              </w:rPr>
            </w:pPr>
            <w:r>
              <w:rPr>
                <w:color w:val="000000"/>
                <w:lang w:val="uk-UA" w:eastAsia="uk-UA"/>
              </w:rPr>
              <w:t>-11.689* Період життя, коли виявилися озн</w:t>
            </w:r>
            <w:r>
              <w:rPr>
                <w:color w:val="000000"/>
                <w:lang w:val="uk-UA" w:eastAsia="uk-UA"/>
              </w:rPr>
              <w:t>а</w:t>
            </w:r>
            <w:r>
              <w:rPr>
                <w:color w:val="000000"/>
                <w:lang w:val="uk-UA" w:eastAsia="uk-UA"/>
              </w:rPr>
              <w:t>ки алергії</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eastAsia="uk-UA"/>
              </w:rPr>
            </w:pPr>
            <w:r>
              <w:rPr>
                <w:color w:val="000000"/>
                <w:lang w:val="uk-UA" w:eastAsia="uk-UA"/>
              </w:rPr>
              <w:t>-2.421* Період життя, коли виявилися ознаки алергії</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eastAsia="uk-UA"/>
              </w:rPr>
            </w:pPr>
            <w:r>
              <w:rPr>
                <w:color w:val="000000"/>
                <w:lang w:val="uk-UA" w:eastAsia="uk-UA"/>
              </w:rPr>
              <w:t>-5.121* Період життя, коли дебютувало з</w:t>
            </w:r>
            <w:r>
              <w:rPr>
                <w:color w:val="000000"/>
                <w:lang w:val="uk-UA" w:eastAsia="uk-UA"/>
              </w:rPr>
              <w:t>а</w:t>
            </w:r>
            <w:r>
              <w:rPr>
                <w:color w:val="000000"/>
                <w:lang w:val="uk-UA" w:eastAsia="uk-UA"/>
              </w:rPr>
              <w:t>хворювання</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eastAsia="uk-UA"/>
              </w:rPr>
            </w:pPr>
            <w:r>
              <w:rPr>
                <w:color w:val="000000"/>
                <w:lang w:val="uk-UA" w:eastAsia="uk-UA"/>
              </w:rPr>
              <w:t>+2.563* Період життя, коли дебютувало з</w:t>
            </w:r>
            <w:r>
              <w:rPr>
                <w:color w:val="000000"/>
                <w:lang w:val="uk-UA" w:eastAsia="uk-UA"/>
              </w:rPr>
              <w:t>а</w:t>
            </w:r>
            <w:r>
              <w:rPr>
                <w:color w:val="000000"/>
                <w:lang w:val="uk-UA" w:eastAsia="uk-UA"/>
              </w:rPr>
              <w:t>хворювання</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eastAsia="uk-UA"/>
              </w:rPr>
            </w:pPr>
            <w:r>
              <w:rPr>
                <w:color w:val="000000"/>
                <w:lang w:val="uk-UA" w:eastAsia="uk-UA"/>
              </w:rPr>
              <w:t xml:space="preserve">+11.65* Зв'язок нападів </w:t>
            </w:r>
            <w:r>
              <w:rPr>
                <w:color w:val="000000"/>
                <w:spacing w:val="-6"/>
                <w:lang w:val="uk-UA" w:eastAsia="uk-UA"/>
              </w:rPr>
              <w:t>задухи з емоціями</w:t>
            </w:r>
            <w:r>
              <w:rPr>
                <w:color w:val="000000"/>
                <w:lang w:val="uk-UA" w:eastAsia="uk-UA"/>
              </w:rPr>
              <w:t xml:space="preserve"> </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eastAsia="uk-UA"/>
              </w:rPr>
            </w:pPr>
            <w:r>
              <w:rPr>
                <w:color w:val="000000"/>
                <w:lang w:val="uk-UA" w:eastAsia="uk-UA"/>
              </w:rPr>
              <w:t>+4.354* Зв'язок нападів задухи з емоціями</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rPr>
            </w:pPr>
            <w:r>
              <w:rPr>
                <w:color w:val="000000"/>
                <w:lang w:val="uk-UA"/>
              </w:rPr>
              <w:t>-2.902* Зв'язок нападів задухи з фізичним н</w:t>
            </w:r>
            <w:r>
              <w:rPr>
                <w:color w:val="000000"/>
                <w:lang w:val="uk-UA"/>
              </w:rPr>
              <w:t>а</w:t>
            </w:r>
            <w:r>
              <w:rPr>
                <w:color w:val="000000"/>
                <w:lang w:val="uk-UA"/>
              </w:rPr>
              <w:t>вантаженням</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rPr>
            </w:pPr>
            <w:r>
              <w:rPr>
                <w:color w:val="000000"/>
                <w:lang w:val="uk-UA"/>
              </w:rPr>
              <w:t>-6.647* Зв'язок нападів задухи з фізичним н</w:t>
            </w:r>
            <w:r>
              <w:rPr>
                <w:color w:val="000000"/>
                <w:lang w:val="uk-UA"/>
              </w:rPr>
              <w:t>а</w:t>
            </w:r>
            <w:r>
              <w:rPr>
                <w:color w:val="000000"/>
                <w:lang w:val="uk-UA"/>
              </w:rPr>
              <w:t>вантаженням</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rPr>
            </w:pPr>
            <w:r>
              <w:rPr>
                <w:color w:val="000000"/>
                <w:lang w:val="uk-UA"/>
              </w:rPr>
              <w:t>-10.508* Зв'язок нападів задухи з погодою</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rPr>
            </w:pPr>
            <w:r>
              <w:rPr>
                <w:color w:val="000000"/>
                <w:lang w:val="uk-UA"/>
              </w:rPr>
              <w:t>+1.331* Зв'язок нападів задухи з погодою</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rPr>
            </w:pPr>
            <w:r>
              <w:rPr>
                <w:color w:val="000000"/>
                <w:lang w:val="uk-UA"/>
              </w:rPr>
              <w:t>-4.281* Професійні шкідливості</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rPr>
            </w:pPr>
            <w:r>
              <w:rPr>
                <w:color w:val="000000"/>
                <w:lang w:val="uk-UA"/>
              </w:rPr>
              <w:t>-1.476* Професійні шкідливості</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overflowPunct w:val="0"/>
              <w:autoSpaceDE w:val="0"/>
              <w:autoSpaceDN w:val="0"/>
              <w:adjustRightInd w:val="0"/>
              <w:spacing w:line="216" w:lineRule="auto"/>
              <w:textAlignment w:val="baseline"/>
              <w:rPr>
                <w:color w:val="000000"/>
                <w:lang w:val="uk-UA" w:eastAsia="uk-UA"/>
              </w:rPr>
            </w:pPr>
            <w:r>
              <w:rPr>
                <w:color w:val="000000"/>
                <w:lang w:val="uk-UA" w:eastAsia="uk-UA"/>
              </w:rPr>
              <w:t>+6.996* Наявність найближчих родичів, страждаючих БА чи алергічними захвор</w:t>
            </w:r>
            <w:r>
              <w:rPr>
                <w:color w:val="000000"/>
                <w:lang w:val="uk-UA" w:eastAsia="uk-UA"/>
              </w:rPr>
              <w:t>ю</w:t>
            </w:r>
            <w:r>
              <w:rPr>
                <w:color w:val="000000"/>
                <w:lang w:val="uk-UA" w:eastAsia="uk-UA"/>
              </w:rPr>
              <w:t>ваннями</w:t>
            </w:r>
          </w:p>
        </w:tc>
        <w:tc>
          <w:tcPr>
            <w:tcW w:w="2500" w:type="pct"/>
            <w:tcBorders>
              <w:top w:val="nil"/>
              <w:left w:val="dotted" w:sz="4" w:space="0" w:color="auto"/>
              <w:bottom w:val="nil"/>
              <w:right w:val="nil"/>
            </w:tcBorders>
          </w:tcPr>
          <w:p w:rsidR="00B4276C" w:rsidRDefault="00B4276C" w:rsidP="00F95B2F">
            <w:pPr>
              <w:overflowPunct w:val="0"/>
              <w:autoSpaceDE w:val="0"/>
              <w:autoSpaceDN w:val="0"/>
              <w:adjustRightInd w:val="0"/>
              <w:spacing w:line="216" w:lineRule="auto"/>
              <w:textAlignment w:val="baseline"/>
              <w:rPr>
                <w:color w:val="000000"/>
                <w:lang w:val="uk-UA" w:eastAsia="uk-UA"/>
              </w:rPr>
            </w:pPr>
            <w:r>
              <w:rPr>
                <w:color w:val="000000"/>
                <w:lang w:val="uk-UA" w:eastAsia="uk-UA"/>
              </w:rPr>
              <w:t>+12.719* Наявність найближчих родичів, страждаючих БА чи алергічними захвор</w:t>
            </w:r>
            <w:r>
              <w:rPr>
                <w:color w:val="000000"/>
                <w:lang w:val="uk-UA" w:eastAsia="uk-UA"/>
              </w:rPr>
              <w:t>ю</w:t>
            </w:r>
            <w:r>
              <w:rPr>
                <w:color w:val="000000"/>
                <w:lang w:val="uk-UA" w:eastAsia="uk-UA"/>
              </w:rPr>
              <w:t>ваннями</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eastAsia="uk-UA"/>
              </w:rPr>
            </w:pPr>
            <w:r>
              <w:rPr>
                <w:color w:val="000000"/>
                <w:lang w:val="uk-UA" w:eastAsia="uk-UA"/>
              </w:rPr>
              <w:t>-11.743* Алергічна реакція на домашній пил</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eastAsia="uk-UA"/>
              </w:rPr>
            </w:pPr>
            <w:r>
              <w:rPr>
                <w:color w:val="000000"/>
                <w:lang w:val="uk-UA" w:eastAsia="uk-UA"/>
              </w:rPr>
              <w:t>-7.382* Алергічна реакція на домашній пил</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eastAsia="uk-UA"/>
              </w:rPr>
            </w:pPr>
            <w:r>
              <w:rPr>
                <w:color w:val="000000"/>
                <w:lang w:val="uk-UA" w:eastAsia="uk-UA"/>
              </w:rPr>
              <w:t>+13.828* Алергічна реакція на лікарські пр</w:t>
            </w:r>
            <w:r>
              <w:rPr>
                <w:color w:val="000000"/>
                <w:lang w:val="uk-UA" w:eastAsia="uk-UA"/>
              </w:rPr>
              <w:t>е</w:t>
            </w:r>
            <w:r>
              <w:rPr>
                <w:color w:val="000000"/>
                <w:lang w:val="uk-UA" w:eastAsia="uk-UA"/>
              </w:rPr>
              <w:t>парати)</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eastAsia="uk-UA"/>
              </w:rPr>
            </w:pPr>
            <w:r>
              <w:rPr>
                <w:color w:val="000000"/>
                <w:lang w:val="uk-UA" w:eastAsia="uk-UA"/>
              </w:rPr>
              <w:t>+9.395* Алергічна реакція на лікарські препар</w:t>
            </w:r>
            <w:r>
              <w:rPr>
                <w:color w:val="000000"/>
                <w:lang w:val="uk-UA" w:eastAsia="uk-UA"/>
              </w:rPr>
              <w:t>а</w:t>
            </w:r>
            <w:r>
              <w:rPr>
                <w:color w:val="000000"/>
                <w:lang w:val="uk-UA" w:eastAsia="uk-UA"/>
              </w:rPr>
              <w:t>ти)</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rPr>
            </w:pPr>
            <w:r>
              <w:rPr>
                <w:color w:val="000000"/>
                <w:lang w:val="uk-UA"/>
              </w:rPr>
              <w:t>-3.137* Інвалідність хворого в попередній рік</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rPr>
            </w:pPr>
            <w:r>
              <w:rPr>
                <w:color w:val="000000"/>
                <w:lang w:val="uk-UA"/>
              </w:rPr>
              <w:t>-5.182* Інвалідність хворого в попередній рік</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rPr>
            </w:pPr>
            <w:r>
              <w:rPr>
                <w:color w:val="000000"/>
                <w:lang w:val="uk-UA"/>
              </w:rPr>
              <w:t>+3.175* Загострення хвороби в попередній рік</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rPr>
            </w:pPr>
            <w:r>
              <w:rPr>
                <w:color w:val="000000"/>
                <w:lang w:val="uk-UA"/>
              </w:rPr>
              <w:t>+7.845* Загострення хвороби в попередній рік</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rPr>
            </w:pPr>
            <w:r>
              <w:rPr>
                <w:color w:val="000000"/>
                <w:lang w:val="uk-UA"/>
              </w:rPr>
              <w:t>+16.644*Госпіталізації хворого в попередній рік</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rPr>
            </w:pPr>
            <w:r>
              <w:rPr>
                <w:color w:val="000000"/>
                <w:lang w:val="uk-UA"/>
              </w:rPr>
              <w:t>+8.64* Госпіталізації хворого в попередній рік</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eastAsia="uk-UA"/>
              </w:rPr>
            </w:pPr>
            <w:r>
              <w:rPr>
                <w:color w:val="000000"/>
                <w:lang w:val="uk-UA" w:eastAsia="uk-UA"/>
              </w:rPr>
              <w:t>+0.242* Дні непрацездатності в попередній рік</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eastAsia="uk-UA"/>
              </w:rPr>
            </w:pPr>
            <w:r>
              <w:rPr>
                <w:color w:val="000000"/>
                <w:lang w:val="uk-UA" w:eastAsia="uk-UA"/>
              </w:rPr>
              <w:t>-0.141* Дні непрацездатності в попередній рік</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eastAsia="uk-UA"/>
              </w:rPr>
            </w:pPr>
            <w:r>
              <w:rPr>
                <w:color w:val="000000"/>
                <w:lang w:val="uk-UA" w:eastAsia="uk-UA"/>
              </w:rPr>
              <w:t>-8.718* Використання бета</w:t>
            </w:r>
            <w:r>
              <w:rPr>
                <w:color w:val="000000"/>
                <w:vertAlign w:val="subscript"/>
                <w:lang w:val="uk-UA" w:eastAsia="uk-UA"/>
              </w:rPr>
              <w:t>2</w:t>
            </w:r>
            <w:r>
              <w:rPr>
                <w:color w:val="000000"/>
                <w:lang w:val="uk-UA" w:eastAsia="uk-UA"/>
              </w:rPr>
              <w:t>-агоністів коро</w:t>
            </w:r>
            <w:r>
              <w:rPr>
                <w:color w:val="000000"/>
                <w:lang w:val="uk-UA" w:eastAsia="uk-UA"/>
              </w:rPr>
              <w:t>т</w:t>
            </w:r>
            <w:r>
              <w:rPr>
                <w:color w:val="000000"/>
                <w:lang w:val="uk-UA" w:eastAsia="uk-UA"/>
              </w:rPr>
              <w:t>кої дії в попередній рік</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eastAsia="uk-UA"/>
              </w:rPr>
            </w:pPr>
            <w:r>
              <w:rPr>
                <w:color w:val="000000"/>
                <w:lang w:val="uk-UA" w:eastAsia="uk-UA"/>
              </w:rPr>
              <w:t>-2.975* Використання бета</w:t>
            </w:r>
            <w:r>
              <w:rPr>
                <w:color w:val="000000"/>
                <w:vertAlign w:val="subscript"/>
                <w:lang w:val="uk-UA" w:eastAsia="uk-UA"/>
              </w:rPr>
              <w:t>2</w:t>
            </w:r>
            <w:r>
              <w:rPr>
                <w:color w:val="000000"/>
                <w:lang w:val="uk-UA" w:eastAsia="uk-UA"/>
              </w:rPr>
              <w:t>-агоністів коро</w:t>
            </w:r>
            <w:r>
              <w:rPr>
                <w:color w:val="000000"/>
                <w:lang w:val="uk-UA" w:eastAsia="uk-UA"/>
              </w:rPr>
              <w:t>т</w:t>
            </w:r>
            <w:r>
              <w:rPr>
                <w:color w:val="000000"/>
                <w:lang w:val="uk-UA" w:eastAsia="uk-UA"/>
              </w:rPr>
              <w:t>кої дії в попередній рік</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rPr>
            </w:pPr>
            <w:r>
              <w:rPr>
                <w:color w:val="000000"/>
                <w:lang w:val="uk-UA"/>
              </w:rPr>
              <w:t>+1.896* Використання гомеопатичних преп</w:t>
            </w:r>
            <w:r>
              <w:rPr>
                <w:color w:val="000000"/>
                <w:lang w:val="uk-UA"/>
              </w:rPr>
              <w:t>а</w:t>
            </w:r>
            <w:r>
              <w:rPr>
                <w:color w:val="000000"/>
                <w:lang w:val="uk-UA"/>
              </w:rPr>
              <w:t>ратів в попередній рік</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rPr>
            </w:pPr>
            <w:r>
              <w:rPr>
                <w:color w:val="000000"/>
                <w:lang w:val="uk-UA"/>
              </w:rPr>
              <w:t>+12.997* Використання гомеопатичних пр</w:t>
            </w:r>
            <w:r>
              <w:rPr>
                <w:color w:val="000000"/>
                <w:lang w:val="uk-UA"/>
              </w:rPr>
              <w:t>е</w:t>
            </w:r>
            <w:r>
              <w:rPr>
                <w:color w:val="000000"/>
                <w:lang w:val="uk-UA"/>
              </w:rPr>
              <w:t>паратів в попередній рік</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eastAsia="uk-UA"/>
              </w:rPr>
            </w:pPr>
            <w:r>
              <w:rPr>
                <w:color w:val="000000"/>
                <w:lang w:val="uk-UA" w:eastAsia="uk-UA"/>
              </w:rPr>
              <w:t>-11.01* Базисна терапія в останній місяць</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eastAsia="uk-UA"/>
              </w:rPr>
            </w:pPr>
            <w:r>
              <w:rPr>
                <w:color w:val="000000"/>
                <w:lang w:val="uk-UA" w:eastAsia="uk-UA"/>
              </w:rPr>
              <w:t>-7.167* Базисна терапія в останній місяць</w:t>
            </w:r>
          </w:p>
        </w:tc>
      </w:tr>
      <w:tr w:rsidR="00B4276C" w:rsidTr="00F95B2F">
        <w:trPr>
          <w:jc w:val="center"/>
        </w:trPr>
        <w:tc>
          <w:tcPr>
            <w:tcW w:w="2500" w:type="pct"/>
            <w:tcBorders>
              <w:top w:val="nil"/>
              <w:left w:val="nil"/>
              <w:bottom w:val="nil"/>
              <w:right w:val="dotted" w:sz="4" w:space="0" w:color="auto"/>
            </w:tcBorders>
          </w:tcPr>
          <w:p w:rsidR="00B4276C" w:rsidRDefault="00B4276C" w:rsidP="00F95B2F">
            <w:pPr>
              <w:spacing w:line="216" w:lineRule="auto"/>
              <w:rPr>
                <w:color w:val="000000"/>
                <w:lang w:val="uk-UA" w:eastAsia="uk-UA"/>
              </w:rPr>
            </w:pPr>
            <w:r>
              <w:rPr>
                <w:color w:val="000000"/>
                <w:lang w:val="uk-UA" w:eastAsia="uk-UA"/>
              </w:rPr>
              <w:t>+5.644* Відвідини «Астма-школи» в попер</w:t>
            </w:r>
            <w:r>
              <w:rPr>
                <w:color w:val="000000"/>
                <w:lang w:val="uk-UA" w:eastAsia="uk-UA"/>
              </w:rPr>
              <w:t>е</w:t>
            </w:r>
            <w:r>
              <w:rPr>
                <w:color w:val="000000"/>
                <w:lang w:val="uk-UA" w:eastAsia="uk-UA"/>
              </w:rPr>
              <w:t>дній рік</w:t>
            </w:r>
          </w:p>
        </w:tc>
        <w:tc>
          <w:tcPr>
            <w:tcW w:w="2500" w:type="pct"/>
            <w:tcBorders>
              <w:top w:val="nil"/>
              <w:left w:val="dotted" w:sz="4" w:space="0" w:color="auto"/>
              <w:bottom w:val="nil"/>
              <w:right w:val="nil"/>
            </w:tcBorders>
          </w:tcPr>
          <w:p w:rsidR="00B4276C" w:rsidRDefault="00B4276C" w:rsidP="00F95B2F">
            <w:pPr>
              <w:spacing w:line="216" w:lineRule="auto"/>
              <w:rPr>
                <w:color w:val="000000"/>
                <w:lang w:val="uk-UA" w:eastAsia="uk-UA"/>
              </w:rPr>
            </w:pPr>
            <w:r>
              <w:rPr>
                <w:color w:val="000000"/>
                <w:lang w:val="uk-UA" w:eastAsia="uk-UA"/>
              </w:rPr>
              <w:t>+1.943* Відвідини «Астма-школи» в попер</w:t>
            </w:r>
            <w:r>
              <w:rPr>
                <w:color w:val="000000"/>
                <w:lang w:val="uk-UA" w:eastAsia="uk-UA"/>
              </w:rPr>
              <w:t>е</w:t>
            </w:r>
            <w:r>
              <w:rPr>
                <w:color w:val="000000"/>
                <w:lang w:val="uk-UA" w:eastAsia="uk-UA"/>
              </w:rPr>
              <w:t>дній рік</w:t>
            </w:r>
          </w:p>
        </w:tc>
      </w:tr>
      <w:tr w:rsidR="00B4276C" w:rsidTr="00F95B2F">
        <w:trPr>
          <w:jc w:val="center"/>
        </w:trPr>
        <w:tc>
          <w:tcPr>
            <w:tcW w:w="2500" w:type="pct"/>
            <w:tcBorders>
              <w:top w:val="nil"/>
              <w:left w:val="nil"/>
              <w:bottom w:val="dotted" w:sz="4" w:space="0" w:color="auto"/>
              <w:right w:val="dotted" w:sz="4" w:space="0" w:color="auto"/>
            </w:tcBorders>
          </w:tcPr>
          <w:p w:rsidR="00B4276C" w:rsidRDefault="00B4276C" w:rsidP="00F95B2F">
            <w:pPr>
              <w:spacing w:line="216" w:lineRule="auto"/>
              <w:rPr>
                <w:color w:val="000000"/>
                <w:lang w:val="uk-UA" w:eastAsia="uk-UA"/>
              </w:rPr>
            </w:pPr>
            <w:r>
              <w:rPr>
                <w:color w:val="000000"/>
                <w:lang w:val="uk-UA" w:eastAsia="uk-UA"/>
              </w:rPr>
              <w:lastRenderedPageBreak/>
              <w:t>+3.22* Прихильність до лікування в попер</w:t>
            </w:r>
            <w:r>
              <w:rPr>
                <w:color w:val="000000"/>
                <w:lang w:val="uk-UA" w:eastAsia="uk-UA"/>
              </w:rPr>
              <w:t>е</w:t>
            </w:r>
            <w:r>
              <w:rPr>
                <w:color w:val="000000"/>
                <w:lang w:val="uk-UA" w:eastAsia="uk-UA"/>
              </w:rPr>
              <w:t>дній рік)</w:t>
            </w:r>
          </w:p>
        </w:tc>
        <w:tc>
          <w:tcPr>
            <w:tcW w:w="2500" w:type="pct"/>
            <w:tcBorders>
              <w:top w:val="nil"/>
              <w:left w:val="dotted" w:sz="4" w:space="0" w:color="auto"/>
              <w:bottom w:val="dotted" w:sz="4" w:space="0" w:color="auto"/>
              <w:right w:val="nil"/>
            </w:tcBorders>
          </w:tcPr>
          <w:p w:rsidR="00B4276C" w:rsidRDefault="00B4276C" w:rsidP="00F95B2F">
            <w:pPr>
              <w:spacing w:line="216" w:lineRule="auto"/>
              <w:rPr>
                <w:color w:val="000000"/>
                <w:lang w:val="uk-UA" w:eastAsia="uk-UA"/>
              </w:rPr>
            </w:pPr>
            <w:r>
              <w:rPr>
                <w:color w:val="000000"/>
                <w:lang w:val="uk-UA" w:eastAsia="uk-UA"/>
              </w:rPr>
              <w:t>+4.534* Прихильність до лікування в попер</w:t>
            </w:r>
            <w:r>
              <w:rPr>
                <w:color w:val="000000"/>
                <w:lang w:val="uk-UA" w:eastAsia="uk-UA"/>
              </w:rPr>
              <w:t>е</w:t>
            </w:r>
            <w:r>
              <w:rPr>
                <w:color w:val="000000"/>
                <w:lang w:val="uk-UA" w:eastAsia="uk-UA"/>
              </w:rPr>
              <w:t>дній рік)</w:t>
            </w:r>
          </w:p>
        </w:tc>
      </w:tr>
    </w:tbl>
    <w:p w:rsidR="00B4276C" w:rsidRDefault="00B4276C" w:rsidP="00B4276C">
      <w:pPr>
        <w:pStyle w:val="afffffffffffffffffffffffffffff2"/>
        <w:rPr>
          <w:color w:val="000000"/>
          <w:lang w:val="uk-UA"/>
        </w:rPr>
      </w:pPr>
      <w:r>
        <w:rPr>
          <w:color w:val="000000"/>
          <w:lang w:val="uk-UA"/>
        </w:rPr>
        <w:t xml:space="preserve">Об'єкт, що класифікується, тобто хворий, належить до тієї з визначуваних категорій періоду перебігу БА (загострення / без загострення), для якої </w:t>
      </w:r>
      <w:r>
        <w:rPr>
          <w:color w:val="000000"/>
        </w:rPr>
        <w:t>дискр</w:t>
      </w:r>
      <w:r>
        <w:rPr>
          <w:color w:val="000000"/>
        </w:rPr>
        <w:t>и</w:t>
      </w:r>
      <w:r>
        <w:rPr>
          <w:color w:val="000000"/>
        </w:rPr>
        <w:t>м</w:t>
      </w:r>
      <w:r>
        <w:rPr>
          <w:color w:val="000000"/>
          <w:lang w:val="uk-UA"/>
        </w:rPr>
        <w:t>і</w:t>
      </w:r>
      <w:r>
        <w:rPr>
          <w:color w:val="000000"/>
        </w:rPr>
        <w:t>нантна</w:t>
      </w:r>
      <w:r>
        <w:rPr>
          <w:color w:val="000000"/>
          <w:lang w:val="uk-UA"/>
        </w:rPr>
        <w:t xml:space="preserve"> функція приймає максимальне значення.</w:t>
      </w:r>
    </w:p>
    <w:p w:rsidR="00B4276C" w:rsidRDefault="00B4276C" w:rsidP="00B4276C">
      <w:pPr>
        <w:pStyle w:val="15a"/>
        <w:spacing w:line="240" w:lineRule="auto"/>
        <w:rPr>
          <w:color w:val="000000"/>
          <w:lang w:val="uk-UA"/>
        </w:rPr>
      </w:pPr>
      <w:r>
        <w:rPr>
          <w:color w:val="000000"/>
          <w:lang w:val="uk-UA"/>
        </w:rPr>
        <w:t>Математична модель прогнозування наслідків лікування БА має насту</w:t>
      </w:r>
      <w:r>
        <w:rPr>
          <w:color w:val="000000"/>
          <w:lang w:val="uk-UA"/>
        </w:rPr>
        <w:t>п</w:t>
      </w:r>
      <w:r>
        <w:rPr>
          <w:color w:val="000000"/>
          <w:lang w:val="uk-UA"/>
        </w:rPr>
        <w:t>ний вигляд:</w:t>
      </w:r>
    </w:p>
    <w:tbl>
      <w:tblPr>
        <w:tblW w:w="4972" w:type="pct"/>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3122"/>
        <w:gridCol w:w="3120"/>
        <w:gridCol w:w="3116"/>
      </w:tblGrid>
      <w:tr w:rsidR="00B4276C" w:rsidTr="00F95B2F">
        <w:tblPrEx>
          <w:tblCellMar>
            <w:top w:w="0" w:type="dxa"/>
            <w:bottom w:w="0" w:type="dxa"/>
          </w:tblCellMar>
        </w:tblPrEx>
        <w:trPr>
          <w:trHeight w:val="248"/>
        </w:trPr>
        <w:tc>
          <w:tcPr>
            <w:tcW w:w="1668" w:type="pct"/>
            <w:tcBorders>
              <w:top w:val="dotted" w:sz="4" w:space="0" w:color="auto"/>
              <w:left w:val="dotted" w:sz="4" w:space="0" w:color="auto"/>
              <w:bottom w:val="dotted" w:sz="4" w:space="0" w:color="auto"/>
              <w:right w:val="dotted" w:sz="4" w:space="0" w:color="auto"/>
            </w:tcBorders>
          </w:tcPr>
          <w:p w:rsidR="00B4276C" w:rsidRDefault="00B4276C" w:rsidP="00F95B2F">
            <w:pPr>
              <w:pStyle w:val="3ffffc"/>
              <w:spacing w:line="216" w:lineRule="auto"/>
              <w:jc w:val="left"/>
              <w:rPr>
                <w:color w:val="000000"/>
                <w:szCs w:val="24"/>
                <w:lang w:val="uk-UA" w:eastAsia="uk-UA"/>
              </w:rPr>
            </w:pPr>
            <w:r>
              <w:rPr>
                <w:color w:val="000000"/>
                <w:szCs w:val="24"/>
                <w:lang w:val="uk-UA" w:eastAsia="uk-UA"/>
              </w:rPr>
              <w:t xml:space="preserve">Контрольований </w:t>
            </w:r>
          </w:p>
          <w:p w:rsidR="00B4276C" w:rsidRDefault="00B4276C" w:rsidP="00F95B2F">
            <w:pPr>
              <w:pStyle w:val="3ffffc"/>
              <w:spacing w:line="216" w:lineRule="auto"/>
              <w:jc w:val="left"/>
              <w:rPr>
                <w:color w:val="000000"/>
                <w:szCs w:val="24"/>
                <w:lang w:val="uk-UA" w:eastAsia="uk-UA"/>
              </w:rPr>
            </w:pPr>
            <w:r>
              <w:rPr>
                <w:color w:val="000000"/>
                <w:szCs w:val="24"/>
                <w:lang w:val="uk-UA" w:eastAsia="uk-UA"/>
              </w:rPr>
              <w:t>перебіг =</w:t>
            </w:r>
          </w:p>
        </w:tc>
        <w:tc>
          <w:tcPr>
            <w:tcW w:w="1667" w:type="pct"/>
            <w:tcBorders>
              <w:top w:val="dotted" w:sz="4" w:space="0" w:color="auto"/>
              <w:left w:val="dotted" w:sz="4" w:space="0" w:color="auto"/>
              <w:bottom w:val="dotted" w:sz="4" w:space="0" w:color="auto"/>
              <w:right w:val="dotted" w:sz="4" w:space="0" w:color="auto"/>
            </w:tcBorders>
          </w:tcPr>
          <w:p w:rsidR="00B4276C" w:rsidRDefault="00B4276C" w:rsidP="00F95B2F">
            <w:pPr>
              <w:pStyle w:val="3ffffc"/>
              <w:spacing w:line="216" w:lineRule="auto"/>
              <w:jc w:val="left"/>
              <w:rPr>
                <w:color w:val="000000"/>
                <w:szCs w:val="24"/>
                <w:lang w:val="uk-UA" w:eastAsia="uk-UA"/>
              </w:rPr>
            </w:pPr>
            <w:r>
              <w:rPr>
                <w:color w:val="000000"/>
                <w:szCs w:val="24"/>
                <w:lang w:val="uk-UA" w:eastAsia="uk-UA"/>
              </w:rPr>
              <w:t xml:space="preserve">Частково контрольований </w:t>
            </w:r>
          </w:p>
          <w:p w:rsidR="00B4276C" w:rsidRDefault="00B4276C" w:rsidP="00F95B2F">
            <w:pPr>
              <w:pStyle w:val="3ffffc"/>
              <w:spacing w:line="216" w:lineRule="auto"/>
              <w:jc w:val="left"/>
              <w:rPr>
                <w:color w:val="000000"/>
                <w:szCs w:val="24"/>
                <w:lang w:val="uk-UA" w:eastAsia="uk-UA"/>
              </w:rPr>
            </w:pPr>
            <w:r>
              <w:rPr>
                <w:color w:val="000000"/>
                <w:szCs w:val="24"/>
                <w:lang w:val="uk-UA" w:eastAsia="uk-UA"/>
              </w:rPr>
              <w:t>п</w:t>
            </w:r>
            <w:r>
              <w:rPr>
                <w:color w:val="000000"/>
                <w:szCs w:val="24"/>
                <w:lang w:val="uk-UA" w:eastAsia="uk-UA"/>
              </w:rPr>
              <w:t>е</w:t>
            </w:r>
            <w:r>
              <w:rPr>
                <w:color w:val="000000"/>
                <w:szCs w:val="24"/>
                <w:lang w:val="uk-UA" w:eastAsia="uk-UA"/>
              </w:rPr>
              <w:t>ребіг =</w:t>
            </w:r>
          </w:p>
        </w:tc>
        <w:tc>
          <w:tcPr>
            <w:tcW w:w="1665" w:type="pct"/>
            <w:tcBorders>
              <w:top w:val="dotted" w:sz="4" w:space="0" w:color="auto"/>
              <w:left w:val="dotted" w:sz="4" w:space="0" w:color="auto"/>
              <w:bottom w:val="dotted" w:sz="4" w:space="0" w:color="auto"/>
              <w:right w:val="dotted" w:sz="4" w:space="0" w:color="auto"/>
            </w:tcBorders>
          </w:tcPr>
          <w:p w:rsidR="00B4276C" w:rsidRDefault="00B4276C" w:rsidP="00F95B2F">
            <w:pPr>
              <w:pStyle w:val="3ffffc"/>
              <w:spacing w:line="216" w:lineRule="auto"/>
              <w:jc w:val="left"/>
              <w:rPr>
                <w:color w:val="000000"/>
                <w:spacing w:val="-8"/>
                <w:szCs w:val="24"/>
                <w:lang w:val="uk-UA" w:eastAsia="uk-UA"/>
              </w:rPr>
            </w:pPr>
            <w:r>
              <w:rPr>
                <w:color w:val="000000"/>
                <w:spacing w:val="-8"/>
                <w:szCs w:val="24"/>
                <w:lang w:val="uk-UA" w:eastAsia="uk-UA"/>
              </w:rPr>
              <w:t xml:space="preserve">Неконтрольований </w:t>
            </w:r>
          </w:p>
          <w:p w:rsidR="00B4276C" w:rsidRDefault="00B4276C" w:rsidP="00F95B2F">
            <w:pPr>
              <w:pStyle w:val="3ffffc"/>
              <w:spacing w:line="216" w:lineRule="auto"/>
              <w:jc w:val="left"/>
              <w:rPr>
                <w:color w:val="000000"/>
                <w:spacing w:val="-8"/>
                <w:szCs w:val="24"/>
                <w:lang w:val="uk-UA" w:eastAsia="uk-UA"/>
              </w:rPr>
            </w:pPr>
            <w:r>
              <w:rPr>
                <w:color w:val="000000"/>
                <w:spacing w:val="-8"/>
                <w:szCs w:val="24"/>
                <w:lang w:val="uk-UA" w:eastAsia="uk-UA"/>
              </w:rPr>
              <w:t>перебіг =</w:t>
            </w:r>
          </w:p>
        </w:tc>
      </w:tr>
      <w:tr w:rsidR="00B4276C" w:rsidTr="00F95B2F">
        <w:tblPrEx>
          <w:tblCellMar>
            <w:top w:w="0" w:type="dxa"/>
            <w:bottom w:w="0" w:type="dxa"/>
          </w:tblCellMar>
        </w:tblPrEx>
        <w:trPr>
          <w:trHeight w:val="248"/>
        </w:trPr>
        <w:tc>
          <w:tcPr>
            <w:tcW w:w="1668" w:type="pct"/>
            <w:tcBorders>
              <w:top w:val="dotted" w:sz="4" w:space="0" w:color="auto"/>
              <w:left w:val="nil"/>
              <w:bottom w:val="nil"/>
              <w:right w:val="dotted" w:sz="4" w:space="0" w:color="auto"/>
            </w:tcBorders>
          </w:tcPr>
          <w:p w:rsidR="00B4276C" w:rsidRDefault="00B4276C" w:rsidP="00F95B2F">
            <w:pPr>
              <w:pStyle w:val="3ffffc"/>
              <w:jc w:val="left"/>
              <w:rPr>
                <w:color w:val="000000"/>
                <w:lang w:val="uk-UA" w:eastAsia="uk-UA"/>
              </w:rPr>
            </w:pPr>
            <w:r>
              <w:rPr>
                <w:color w:val="000000"/>
                <w:lang w:val="uk-UA" w:eastAsia="uk-UA"/>
              </w:rPr>
              <w:t>-471.786*</w:t>
            </w:r>
          </w:p>
        </w:tc>
        <w:tc>
          <w:tcPr>
            <w:tcW w:w="1667" w:type="pct"/>
            <w:tcBorders>
              <w:top w:val="dotted" w:sz="4" w:space="0" w:color="auto"/>
              <w:left w:val="dotted" w:sz="4" w:space="0" w:color="auto"/>
              <w:bottom w:val="nil"/>
              <w:right w:val="dotted" w:sz="4" w:space="0" w:color="auto"/>
            </w:tcBorders>
          </w:tcPr>
          <w:p w:rsidR="00B4276C" w:rsidRDefault="00B4276C" w:rsidP="00F95B2F">
            <w:pPr>
              <w:rPr>
                <w:color w:val="000000"/>
                <w:lang w:val="uk-UA"/>
              </w:rPr>
            </w:pPr>
            <w:r>
              <w:rPr>
                <w:color w:val="000000"/>
                <w:lang w:val="uk-UA"/>
              </w:rPr>
              <w:t>-425.493*</w:t>
            </w:r>
          </w:p>
        </w:tc>
        <w:tc>
          <w:tcPr>
            <w:tcW w:w="1665" w:type="pct"/>
            <w:tcBorders>
              <w:top w:val="dotted" w:sz="4" w:space="0" w:color="auto"/>
              <w:left w:val="dotted" w:sz="4" w:space="0" w:color="auto"/>
              <w:bottom w:val="nil"/>
              <w:right w:val="nil"/>
            </w:tcBorders>
          </w:tcPr>
          <w:p w:rsidR="00B4276C" w:rsidRDefault="00B4276C" w:rsidP="00F95B2F">
            <w:pPr>
              <w:rPr>
                <w:color w:val="000000"/>
                <w:lang w:val="uk-UA"/>
              </w:rPr>
            </w:pPr>
            <w:r>
              <w:rPr>
                <w:color w:val="000000"/>
                <w:lang w:val="uk-UA"/>
              </w:rPr>
              <w:t>-424.609*</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pStyle w:val="3ffffc"/>
              <w:spacing w:line="228" w:lineRule="auto"/>
              <w:jc w:val="left"/>
              <w:rPr>
                <w:color w:val="000000"/>
                <w:lang w:val="uk-UA" w:eastAsia="uk-UA"/>
              </w:rPr>
            </w:pPr>
            <w:r>
              <w:rPr>
                <w:color w:val="000000"/>
                <w:lang w:val="uk-UA" w:eastAsia="uk-UA"/>
              </w:rPr>
              <w:t>(-14.968* Період життя, коли виявилися ознаки алергії</w:t>
            </w:r>
          </w:p>
        </w:tc>
        <w:tc>
          <w:tcPr>
            <w:tcW w:w="1667" w:type="pct"/>
            <w:tcBorders>
              <w:top w:val="nil"/>
              <w:left w:val="dotted" w:sz="4" w:space="0" w:color="auto"/>
              <w:bottom w:val="nil"/>
              <w:right w:val="dotted" w:sz="4" w:space="0" w:color="auto"/>
            </w:tcBorders>
          </w:tcPr>
          <w:p w:rsidR="00B4276C" w:rsidRDefault="00B4276C" w:rsidP="00F95B2F">
            <w:pPr>
              <w:pStyle w:val="3ffffc"/>
              <w:spacing w:line="228" w:lineRule="auto"/>
              <w:jc w:val="left"/>
              <w:rPr>
                <w:color w:val="000000"/>
                <w:lang w:val="uk-UA" w:eastAsia="uk-UA"/>
              </w:rPr>
            </w:pPr>
            <w:r>
              <w:rPr>
                <w:color w:val="000000"/>
                <w:lang w:val="uk-UA" w:eastAsia="uk-UA"/>
              </w:rPr>
              <w:t>(-11.525* Період життя, коли виявилися ознаки алергії</w:t>
            </w:r>
          </w:p>
        </w:tc>
        <w:tc>
          <w:tcPr>
            <w:tcW w:w="1665" w:type="pct"/>
            <w:tcBorders>
              <w:top w:val="nil"/>
              <w:left w:val="dotted" w:sz="4" w:space="0" w:color="auto"/>
              <w:bottom w:val="nil"/>
              <w:right w:val="nil"/>
            </w:tcBorders>
          </w:tcPr>
          <w:p w:rsidR="00B4276C" w:rsidRDefault="00B4276C" w:rsidP="00F95B2F">
            <w:pPr>
              <w:pStyle w:val="3ffffc"/>
              <w:spacing w:line="228" w:lineRule="auto"/>
              <w:jc w:val="left"/>
              <w:rPr>
                <w:color w:val="000000"/>
                <w:lang w:val="uk-UA" w:eastAsia="uk-UA"/>
              </w:rPr>
            </w:pPr>
            <w:r>
              <w:rPr>
                <w:color w:val="000000"/>
                <w:lang w:val="uk-UA" w:eastAsia="uk-UA"/>
              </w:rPr>
              <w:t>(-13.350* Період життя, коли виявилися ознаки алергії</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-0.318* Тривалість хвороби</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 xml:space="preserve">-0.147* </w:t>
            </w:r>
            <w:r>
              <w:rPr>
                <w:color w:val="000000"/>
                <w:spacing w:val="-4"/>
                <w:lang w:val="uk-UA" w:eastAsia="uk-UA"/>
              </w:rPr>
              <w:t>Тривалість хвороби</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-0.162* Тривалість хвороби</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 xml:space="preserve">+15.792* Загострення хвороби в попередній рік </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 xml:space="preserve">+12.495* Загострення хвороби в попередній рік </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 xml:space="preserve">+13.959* Загострення хвороби в попередній рік </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+2.921* Госпіталізації хворого в попередній рік</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+8.229* Госпіталізації хворого в попередній рік</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+6.032* Госпіталізації хворого в попередній рік</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+4.148* Виклики бригади швидкої допомоги в попере</w:t>
            </w:r>
            <w:r>
              <w:rPr>
                <w:color w:val="000000"/>
                <w:lang w:val="uk-UA" w:eastAsia="uk-UA"/>
              </w:rPr>
              <w:t>д</w:t>
            </w:r>
            <w:r>
              <w:rPr>
                <w:color w:val="000000"/>
                <w:lang w:val="uk-UA" w:eastAsia="uk-UA"/>
              </w:rPr>
              <w:t>ній рік</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+5.340* Виклики бригади швидкої допомоги в попере</w:t>
            </w:r>
            <w:r>
              <w:rPr>
                <w:color w:val="000000"/>
                <w:lang w:val="uk-UA" w:eastAsia="uk-UA"/>
              </w:rPr>
              <w:t>д</w:t>
            </w:r>
            <w:r>
              <w:rPr>
                <w:color w:val="000000"/>
                <w:lang w:val="uk-UA" w:eastAsia="uk-UA"/>
              </w:rPr>
              <w:t>ній рік</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+4.299* Виклики бригади швидкої допомоги в попере</w:t>
            </w:r>
            <w:r>
              <w:rPr>
                <w:color w:val="000000"/>
                <w:lang w:val="uk-UA" w:eastAsia="uk-UA"/>
              </w:rPr>
              <w:t>д</w:t>
            </w:r>
            <w:r>
              <w:rPr>
                <w:color w:val="000000"/>
                <w:lang w:val="uk-UA" w:eastAsia="uk-UA"/>
              </w:rPr>
              <w:t>ній рік</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-8.635* Використання бета</w:t>
            </w:r>
            <w:r>
              <w:rPr>
                <w:color w:val="000000"/>
                <w:vertAlign w:val="subscript"/>
                <w:lang w:val="uk-UA" w:eastAsia="uk-UA"/>
              </w:rPr>
              <w:t>2</w:t>
            </w:r>
            <w:r>
              <w:rPr>
                <w:color w:val="000000"/>
                <w:lang w:val="uk-UA" w:eastAsia="uk-UA"/>
              </w:rPr>
              <w:t>-агоністів пролонгованої дії до лікування загострення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-5.456* Використання бета</w:t>
            </w:r>
            <w:r>
              <w:rPr>
                <w:color w:val="000000"/>
                <w:vertAlign w:val="subscript"/>
                <w:lang w:val="uk-UA" w:eastAsia="uk-UA"/>
              </w:rPr>
              <w:t>2</w:t>
            </w:r>
            <w:r>
              <w:rPr>
                <w:color w:val="000000"/>
                <w:lang w:val="uk-UA" w:eastAsia="uk-UA"/>
              </w:rPr>
              <w:t>-агоністів пролонгованої дії до лікування загострення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-7.612* Використання бета</w:t>
            </w:r>
            <w:r>
              <w:rPr>
                <w:color w:val="000000"/>
                <w:vertAlign w:val="subscript"/>
                <w:lang w:val="uk-UA" w:eastAsia="uk-UA"/>
              </w:rPr>
              <w:t>2</w:t>
            </w:r>
            <w:r>
              <w:rPr>
                <w:color w:val="000000"/>
                <w:lang w:val="uk-UA" w:eastAsia="uk-UA"/>
              </w:rPr>
              <w:t>-агоністів пролонгованої дії до лікування загострення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+13.507* Використання інг</w:t>
            </w:r>
            <w:r>
              <w:rPr>
                <w:color w:val="000000"/>
                <w:lang w:val="uk-UA" w:eastAsia="uk-UA"/>
              </w:rPr>
              <w:t>а</w:t>
            </w:r>
            <w:r>
              <w:rPr>
                <w:color w:val="000000"/>
                <w:lang w:val="uk-UA" w:eastAsia="uk-UA"/>
              </w:rPr>
              <w:t>ляційних ГКС до лікування заго</w:t>
            </w:r>
            <w:r>
              <w:rPr>
                <w:color w:val="000000"/>
                <w:lang w:val="uk-UA" w:eastAsia="uk-UA"/>
              </w:rPr>
              <w:t>с</w:t>
            </w:r>
            <w:r>
              <w:rPr>
                <w:color w:val="000000"/>
                <w:lang w:val="uk-UA" w:eastAsia="uk-UA"/>
              </w:rPr>
              <w:t>трення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+11.217* Використання інг</w:t>
            </w:r>
            <w:r>
              <w:rPr>
                <w:color w:val="000000"/>
                <w:lang w:val="uk-UA" w:eastAsia="uk-UA"/>
              </w:rPr>
              <w:t>а</w:t>
            </w:r>
            <w:r>
              <w:rPr>
                <w:color w:val="000000"/>
                <w:lang w:val="uk-UA" w:eastAsia="uk-UA"/>
              </w:rPr>
              <w:t>ляційних ГКС до лікування заго</w:t>
            </w:r>
            <w:r>
              <w:rPr>
                <w:color w:val="000000"/>
                <w:lang w:val="uk-UA" w:eastAsia="uk-UA"/>
              </w:rPr>
              <w:t>с</w:t>
            </w:r>
            <w:r>
              <w:rPr>
                <w:color w:val="000000"/>
                <w:lang w:val="uk-UA" w:eastAsia="uk-UA"/>
              </w:rPr>
              <w:t>трення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+11.935* Використання інг</w:t>
            </w:r>
            <w:r>
              <w:rPr>
                <w:color w:val="000000"/>
                <w:lang w:val="uk-UA" w:eastAsia="uk-UA"/>
              </w:rPr>
              <w:t>а</w:t>
            </w:r>
            <w:r>
              <w:rPr>
                <w:color w:val="000000"/>
                <w:lang w:val="uk-UA" w:eastAsia="uk-UA"/>
              </w:rPr>
              <w:t>ляційних ГКС до лікування заго</w:t>
            </w:r>
            <w:r>
              <w:rPr>
                <w:color w:val="000000"/>
                <w:lang w:val="uk-UA" w:eastAsia="uk-UA"/>
              </w:rPr>
              <w:t>с</w:t>
            </w:r>
            <w:r>
              <w:rPr>
                <w:color w:val="000000"/>
                <w:lang w:val="uk-UA" w:eastAsia="uk-UA"/>
              </w:rPr>
              <w:t>трення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 xml:space="preserve">+1.148* Використання </w:t>
            </w:r>
            <w:r>
              <w:rPr>
                <w:color w:val="000000"/>
                <w:lang w:eastAsia="uk-UA"/>
              </w:rPr>
              <w:t>неб</w:t>
            </w:r>
            <w:r>
              <w:rPr>
                <w:color w:val="000000"/>
                <w:lang w:eastAsia="uk-UA"/>
              </w:rPr>
              <w:t>у</w:t>
            </w:r>
            <w:r>
              <w:rPr>
                <w:color w:val="000000"/>
                <w:lang w:eastAsia="uk-UA"/>
              </w:rPr>
              <w:t>лайзер</w:t>
            </w:r>
            <w:r>
              <w:rPr>
                <w:color w:val="000000"/>
                <w:lang w:val="uk-UA" w:eastAsia="uk-UA"/>
              </w:rPr>
              <w:t>у в попередній рік</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 xml:space="preserve">+2.383* Використання </w:t>
            </w:r>
            <w:r>
              <w:rPr>
                <w:color w:val="000000"/>
                <w:lang w:eastAsia="uk-UA"/>
              </w:rPr>
              <w:t>неб</w:t>
            </w:r>
            <w:r>
              <w:rPr>
                <w:color w:val="000000"/>
                <w:lang w:eastAsia="uk-UA"/>
              </w:rPr>
              <w:t>у</w:t>
            </w:r>
            <w:r>
              <w:rPr>
                <w:color w:val="000000"/>
                <w:lang w:eastAsia="uk-UA"/>
              </w:rPr>
              <w:t>лайзер</w:t>
            </w:r>
            <w:r>
              <w:rPr>
                <w:color w:val="000000"/>
                <w:lang w:val="uk-UA" w:eastAsia="uk-UA"/>
              </w:rPr>
              <w:t>у в попередній рік</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 xml:space="preserve">+0.633* Використання </w:t>
            </w:r>
            <w:r>
              <w:rPr>
                <w:color w:val="000000"/>
                <w:lang w:eastAsia="uk-UA"/>
              </w:rPr>
              <w:t>неб</w:t>
            </w:r>
            <w:r>
              <w:rPr>
                <w:color w:val="000000"/>
                <w:lang w:eastAsia="uk-UA"/>
              </w:rPr>
              <w:t>у</w:t>
            </w:r>
            <w:r>
              <w:rPr>
                <w:color w:val="000000"/>
                <w:lang w:eastAsia="uk-UA"/>
              </w:rPr>
              <w:t>лайзер</w:t>
            </w:r>
            <w:r>
              <w:rPr>
                <w:color w:val="000000"/>
                <w:lang w:val="uk-UA" w:eastAsia="uk-UA"/>
              </w:rPr>
              <w:t>у в попередній рік</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+4.441* Прихильність до лікування в попередній рік (п</w:t>
            </w:r>
            <w:r>
              <w:rPr>
                <w:color w:val="000000"/>
                <w:lang w:val="uk-UA" w:eastAsia="uk-UA"/>
              </w:rPr>
              <w:t>е</w:t>
            </w:r>
            <w:r>
              <w:rPr>
                <w:color w:val="000000"/>
                <w:lang w:val="uk-UA" w:eastAsia="uk-UA"/>
              </w:rPr>
              <w:t>ред лікуванням загострення)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+4.052* Прихильність до лікування в попередній рік (п</w:t>
            </w:r>
            <w:r>
              <w:rPr>
                <w:color w:val="000000"/>
                <w:lang w:val="uk-UA" w:eastAsia="uk-UA"/>
              </w:rPr>
              <w:t>е</w:t>
            </w:r>
            <w:r>
              <w:rPr>
                <w:color w:val="000000"/>
                <w:lang w:val="uk-UA" w:eastAsia="uk-UA"/>
              </w:rPr>
              <w:t>ред лікуванням загострення)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+3.882* Прихильність до лікування в попередній рік (п</w:t>
            </w:r>
            <w:r>
              <w:rPr>
                <w:color w:val="000000"/>
                <w:lang w:val="uk-UA" w:eastAsia="uk-UA"/>
              </w:rPr>
              <w:t>е</w:t>
            </w:r>
            <w:r>
              <w:rPr>
                <w:color w:val="000000"/>
                <w:lang w:val="uk-UA" w:eastAsia="uk-UA"/>
              </w:rPr>
              <w:t>ред лікуванням загострення)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+27.399* Ступінь тяжкості захворювання до лікування з</w:t>
            </w:r>
            <w:r>
              <w:rPr>
                <w:color w:val="000000"/>
                <w:lang w:val="uk-UA" w:eastAsia="uk-UA"/>
              </w:rPr>
              <w:t>а</w:t>
            </w:r>
            <w:r>
              <w:rPr>
                <w:color w:val="000000"/>
                <w:lang w:val="uk-UA" w:eastAsia="uk-UA"/>
              </w:rPr>
              <w:t>гострення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+22.883* Ступінь тяжкості захворювання до лікування з</w:t>
            </w:r>
            <w:r>
              <w:rPr>
                <w:color w:val="000000"/>
                <w:lang w:val="uk-UA" w:eastAsia="uk-UA"/>
              </w:rPr>
              <w:t>а</w:t>
            </w:r>
            <w:r>
              <w:rPr>
                <w:color w:val="000000"/>
                <w:lang w:val="uk-UA" w:eastAsia="uk-UA"/>
              </w:rPr>
              <w:t>гострення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+26.797* Ступінь тяжкості захворювання до лікування з</w:t>
            </w:r>
            <w:r>
              <w:rPr>
                <w:color w:val="000000"/>
                <w:lang w:val="uk-UA" w:eastAsia="uk-UA"/>
              </w:rPr>
              <w:t>а</w:t>
            </w:r>
            <w:r>
              <w:rPr>
                <w:color w:val="000000"/>
                <w:lang w:val="uk-UA" w:eastAsia="uk-UA"/>
              </w:rPr>
              <w:t>гострення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+0.172* Вираженість депресії до лікування загострення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+0.525* Вираженість депресії до лікування загострення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+0.327* Вираженість депресії до лікування загострення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+13.512* Тест контролю ас</w:t>
            </w:r>
            <w:r>
              <w:rPr>
                <w:color w:val="000000"/>
                <w:lang w:val="uk-UA" w:eastAsia="uk-UA"/>
              </w:rPr>
              <w:t>т</w:t>
            </w:r>
            <w:r>
              <w:rPr>
                <w:color w:val="000000"/>
                <w:lang w:val="uk-UA" w:eastAsia="uk-UA"/>
              </w:rPr>
              <w:t>ми до лікування загострення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+12.836* Тест контролю ас</w:t>
            </w:r>
            <w:r>
              <w:rPr>
                <w:color w:val="000000"/>
                <w:lang w:val="uk-UA" w:eastAsia="uk-UA"/>
              </w:rPr>
              <w:t>т</w:t>
            </w:r>
            <w:r>
              <w:rPr>
                <w:color w:val="000000"/>
                <w:lang w:val="uk-UA" w:eastAsia="uk-UA"/>
              </w:rPr>
              <w:t>ми до лікування загострення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+12.965* Тест контролю ас</w:t>
            </w:r>
            <w:r>
              <w:rPr>
                <w:color w:val="000000"/>
                <w:lang w:val="uk-UA" w:eastAsia="uk-UA"/>
              </w:rPr>
              <w:t>т</w:t>
            </w:r>
            <w:r>
              <w:rPr>
                <w:color w:val="000000"/>
                <w:lang w:val="uk-UA" w:eastAsia="uk-UA"/>
              </w:rPr>
              <w:t>ми до лікування загострення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+1.788* Напади задухи на протязі доби до лікування загос</w:t>
            </w:r>
            <w:r>
              <w:rPr>
                <w:color w:val="000000"/>
                <w:lang w:val="uk-UA" w:eastAsia="uk-UA"/>
              </w:rPr>
              <w:t>т</w:t>
            </w:r>
            <w:r>
              <w:rPr>
                <w:color w:val="000000"/>
                <w:lang w:val="uk-UA" w:eastAsia="uk-UA"/>
              </w:rPr>
              <w:t>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-0.495* Напади задухи на пр</w:t>
            </w:r>
            <w:r>
              <w:rPr>
                <w:color w:val="000000"/>
                <w:lang w:val="uk-UA" w:eastAsia="uk-UA"/>
              </w:rPr>
              <w:t>о</w:t>
            </w:r>
            <w:r>
              <w:rPr>
                <w:color w:val="000000"/>
                <w:lang w:val="uk-UA" w:eastAsia="uk-UA"/>
              </w:rPr>
              <w:t>тязі доби до лікування загос</w:t>
            </w:r>
            <w:r>
              <w:rPr>
                <w:color w:val="000000"/>
                <w:lang w:val="uk-UA" w:eastAsia="uk-UA"/>
              </w:rPr>
              <w:t>т</w:t>
            </w:r>
            <w:r>
              <w:rPr>
                <w:color w:val="000000"/>
                <w:lang w:val="uk-UA" w:eastAsia="uk-UA"/>
              </w:rPr>
              <w:t>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-0.854* Напади задухи на пр</w:t>
            </w:r>
            <w:r>
              <w:rPr>
                <w:color w:val="000000"/>
                <w:lang w:val="uk-UA" w:eastAsia="uk-UA"/>
              </w:rPr>
              <w:t>о</w:t>
            </w:r>
            <w:r>
              <w:rPr>
                <w:color w:val="000000"/>
                <w:lang w:val="uk-UA" w:eastAsia="uk-UA"/>
              </w:rPr>
              <w:t>тязі доби до лікування загос</w:t>
            </w:r>
            <w:r>
              <w:rPr>
                <w:color w:val="000000"/>
                <w:lang w:val="uk-UA" w:eastAsia="uk-UA"/>
              </w:rPr>
              <w:t>т</w:t>
            </w:r>
            <w:r>
              <w:rPr>
                <w:color w:val="000000"/>
                <w:lang w:val="uk-UA" w:eastAsia="uk-UA"/>
              </w:rPr>
              <w:t>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+46.433* Сухі хрипи в легенях до лікування загострення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+42.166* Сухі хрипи в легенях до лікування загострення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+42.505* Сухі хрипи в легенях до лікування загострення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+5.291* ПШВдм до лікування загострення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+5.105* ПШВдм до лікування загострення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+4.107* ПШВдм до лікування загострення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+107.4* Використання бета</w:t>
            </w:r>
            <w:r>
              <w:rPr>
                <w:color w:val="000000"/>
                <w:vertAlign w:val="subscript"/>
                <w:lang w:val="uk-UA" w:eastAsia="uk-UA"/>
              </w:rPr>
              <w:t>2</w:t>
            </w:r>
            <w:r>
              <w:rPr>
                <w:color w:val="000000"/>
                <w:lang w:val="uk-UA" w:eastAsia="uk-UA"/>
              </w:rPr>
              <w:t xml:space="preserve">-агоністів короткої дії в </w:t>
            </w:r>
            <w:r>
              <w:rPr>
                <w:color w:val="000000"/>
                <w:lang w:eastAsia="uk-UA"/>
              </w:rPr>
              <w:t>неб</w:t>
            </w:r>
            <w:r>
              <w:rPr>
                <w:color w:val="000000"/>
                <w:lang w:eastAsia="uk-UA"/>
              </w:rPr>
              <w:t>у</w:t>
            </w:r>
            <w:r>
              <w:rPr>
                <w:color w:val="000000"/>
                <w:lang w:eastAsia="uk-UA"/>
              </w:rPr>
              <w:t>лай</w:t>
            </w:r>
            <w:r>
              <w:rPr>
                <w:color w:val="000000"/>
                <w:lang w:val="uk-UA" w:eastAsia="uk-UA"/>
              </w:rPr>
              <w:t>-</w:t>
            </w:r>
            <w:r>
              <w:rPr>
                <w:color w:val="000000"/>
                <w:lang w:eastAsia="uk-UA"/>
              </w:rPr>
              <w:t>зер</w:t>
            </w:r>
            <w:r>
              <w:rPr>
                <w:color w:val="000000"/>
                <w:lang w:val="uk-UA" w:eastAsia="uk-UA"/>
              </w:rPr>
              <w:t>і для лікування загос</w:t>
            </w:r>
            <w:r>
              <w:rPr>
                <w:color w:val="000000"/>
                <w:lang w:val="uk-UA" w:eastAsia="uk-UA"/>
              </w:rPr>
              <w:t>т</w:t>
            </w:r>
            <w:r>
              <w:rPr>
                <w:color w:val="000000"/>
                <w:lang w:val="uk-UA" w:eastAsia="uk-UA"/>
              </w:rPr>
              <w:t>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+92.334* Використання бета</w:t>
            </w:r>
            <w:r>
              <w:rPr>
                <w:color w:val="000000"/>
                <w:vertAlign w:val="subscript"/>
                <w:lang w:val="uk-UA" w:eastAsia="uk-UA"/>
              </w:rPr>
              <w:t>2</w:t>
            </w:r>
            <w:r>
              <w:rPr>
                <w:color w:val="000000"/>
                <w:lang w:val="uk-UA" w:eastAsia="uk-UA"/>
              </w:rPr>
              <w:t xml:space="preserve">-агоністів короткої дії в </w:t>
            </w:r>
            <w:r>
              <w:rPr>
                <w:color w:val="000000"/>
                <w:lang w:eastAsia="uk-UA"/>
              </w:rPr>
              <w:t>неб</w:t>
            </w:r>
            <w:r>
              <w:rPr>
                <w:color w:val="000000"/>
                <w:lang w:eastAsia="uk-UA"/>
              </w:rPr>
              <w:t>у</w:t>
            </w:r>
            <w:r>
              <w:rPr>
                <w:color w:val="000000"/>
                <w:lang w:eastAsia="uk-UA"/>
              </w:rPr>
              <w:t>лай</w:t>
            </w:r>
            <w:r>
              <w:rPr>
                <w:color w:val="000000"/>
                <w:lang w:val="uk-UA" w:eastAsia="uk-UA"/>
              </w:rPr>
              <w:t>-</w:t>
            </w:r>
            <w:r>
              <w:rPr>
                <w:color w:val="000000"/>
                <w:lang w:eastAsia="uk-UA"/>
              </w:rPr>
              <w:t>зер</w:t>
            </w:r>
            <w:r>
              <w:rPr>
                <w:color w:val="000000"/>
                <w:lang w:val="uk-UA" w:eastAsia="uk-UA"/>
              </w:rPr>
              <w:t>і для лікування загос</w:t>
            </w:r>
            <w:r>
              <w:rPr>
                <w:color w:val="000000"/>
                <w:lang w:val="uk-UA" w:eastAsia="uk-UA"/>
              </w:rPr>
              <w:t>т</w:t>
            </w:r>
            <w:r>
              <w:rPr>
                <w:color w:val="000000"/>
                <w:lang w:val="uk-UA" w:eastAsia="uk-UA"/>
              </w:rPr>
              <w:t>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+91.130* Використання бета</w:t>
            </w:r>
            <w:r>
              <w:rPr>
                <w:color w:val="000000"/>
                <w:vertAlign w:val="subscript"/>
                <w:lang w:val="uk-UA" w:eastAsia="uk-UA"/>
              </w:rPr>
              <w:t>2</w:t>
            </w:r>
            <w:r>
              <w:rPr>
                <w:color w:val="000000"/>
                <w:lang w:val="uk-UA" w:eastAsia="uk-UA"/>
              </w:rPr>
              <w:t xml:space="preserve">-агоністів короткої дії в </w:t>
            </w:r>
            <w:r>
              <w:rPr>
                <w:color w:val="000000"/>
                <w:lang w:eastAsia="uk-UA"/>
              </w:rPr>
              <w:t>неб</w:t>
            </w:r>
            <w:r>
              <w:rPr>
                <w:color w:val="000000"/>
                <w:lang w:eastAsia="uk-UA"/>
              </w:rPr>
              <w:t>у</w:t>
            </w:r>
            <w:r>
              <w:rPr>
                <w:color w:val="000000"/>
                <w:lang w:eastAsia="uk-UA"/>
              </w:rPr>
              <w:t>лай</w:t>
            </w:r>
            <w:r>
              <w:rPr>
                <w:color w:val="000000"/>
                <w:lang w:val="uk-UA" w:eastAsia="uk-UA"/>
              </w:rPr>
              <w:t>-</w:t>
            </w:r>
            <w:r>
              <w:rPr>
                <w:color w:val="000000"/>
                <w:lang w:eastAsia="uk-UA"/>
              </w:rPr>
              <w:t>зер</w:t>
            </w:r>
            <w:r>
              <w:rPr>
                <w:color w:val="000000"/>
                <w:lang w:val="uk-UA" w:eastAsia="uk-UA"/>
              </w:rPr>
              <w:t>і для лікування загос</w:t>
            </w:r>
            <w:r>
              <w:rPr>
                <w:color w:val="000000"/>
                <w:lang w:val="uk-UA" w:eastAsia="uk-UA"/>
              </w:rPr>
              <w:t>т</w:t>
            </w:r>
            <w:r>
              <w:rPr>
                <w:color w:val="000000"/>
                <w:lang w:val="uk-UA" w:eastAsia="uk-UA"/>
              </w:rPr>
              <w:t>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 xml:space="preserve">+23.898* Використовування кортикостероїдів </w:t>
            </w:r>
            <w:r>
              <w:rPr>
                <w:color w:val="000000"/>
                <w:lang w:eastAsia="uk-UA"/>
              </w:rPr>
              <w:t>пар</w:t>
            </w:r>
            <w:r>
              <w:rPr>
                <w:color w:val="000000"/>
                <w:lang w:val="uk-UA" w:eastAsia="uk-UA"/>
              </w:rPr>
              <w:t>е</w:t>
            </w:r>
            <w:r>
              <w:rPr>
                <w:color w:val="000000"/>
                <w:lang w:eastAsia="uk-UA"/>
              </w:rPr>
              <w:t>нт</w:t>
            </w:r>
            <w:r>
              <w:rPr>
                <w:color w:val="000000"/>
                <w:lang w:eastAsia="uk-UA"/>
              </w:rPr>
              <w:t>е</w:t>
            </w:r>
            <w:r>
              <w:rPr>
                <w:color w:val="000000"/>
                <w:lang w:eastAsia="uk-UA"/>
              </w:rPr>
              <w:t>рально</w:t>
            </w:r>
            <w:r>
              <w:rPr>
                <w:color w:val="000000"/>
                <w:lang w:val="uk-UA" w:eastAsia="uk-UA"/>
              </w:rPr>
              <w:t xml:space="preserve"> для лікування </w:t>
            </w:r>
            <w:r>
              <w:rPr>
                <w:color w:val="000000"/>
                <w:lang w:val="uk-UA" w:eastAsia="uk-UA"/>
              </w:rPr>
              <w:lastRenderedPageBreak/>
              <w:t>загос</w:t>
            </w:r>
            <w:r>
              <w:rPr>
                <w:color w:val="000000"/>
                <w:lang w:val="uk-UA" w:eastAsia="uk-UA"/>
              </w:rPr>
              <w:t>т</w:t>
            </w:r>
            <w:r>
              <w:rPr>
                <w:color w:val="000000"/>
                <w:lang w:val="uk-UA" w:eastAsia="uk-UA"/>
              </w:rPr>
              <w:t>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lastRenderedPageBreak/>
              <w:t xml:space="preserve">+24.713* Використовування кортикостероїдів </w:t>
            </w:r>
            <w:r>
              <w:rPr>
                <w:color w:val="000000"/>
                <w:lang w:eastAsia="uk-UA"/>
              </w:rPr>
              <w:t>пар</w:t>
            </w:r>
            <w:r>
              <w:rPr>
                <w:color w:val="000000"/>
                <w:lang w:val="uk-UA" w:eastAsia="uk-UA"/>
              </w:rPr>
              <w:t>е</w:t>
            </w:r>
            <w:r>
              <w:rPr>
                <w:color w:val="000000"/>
                <w:lang w:eastAsia="uk-UA"/>
              </w:rPr>
              <w:t>нт</w:t>
            </w:r>
            <w:r>
              <w:rPr>
                <w:color w:val="000000"/>
                <w:lang w:eastAsia="uk-UA"/>
              </w:rPr>
              <w:t>е</w:t>
            </w:r>
            <w:r>
              <w:rPr>
                <w:color w:val="000000"/>
                <w:lang w:eastAsia="uk-UA"/>
              </w:rPr>
              <w:t>рально</w:t>
            </w:r>
            <w:r>
              <w:rPr>
                <w:color w:val="000000"/>
                <w:lang w:val="uk-UA" w:eastAsia="uk-UA"/>
              </w:rPr>
              <w:t xml:space="preserve"> для лікування </w:t>
            </w:r>
            <w:r>
              <w:rPr>
                <w:color w:val="000000"/>
                <w:lang w:val="uk-UA" w:eastAsia="uk-UA"/>
              </w:rPr>
              <w:lastRenderedPageBreak/>
              <w:t>загос</w:t>
            </w:r>
            <w:r>
              <w:rPr>
                <w:color w:val="000000"/>
                <w:lang w:val="uk-UA" w:eastAsia="uk-UA"/>
              </w:rPr>
              <w:t>т</w:t>
            </w:r>
            <w:r>
              <w:rPr>
                <w:color w:val="000000"/>
                <w:lang w:val="uk-UA" w:eastAsia="uk-UA"/>
              </w:rPr>
              <w:t>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lastRenderedPageBreak/>
              <w:t xml:space="preserve">+18.685* Використовування кортикостероїдів </w:t>
            </w:r>
            <w:r>
              <w:rPr>
                <w:color w:val="000000"/>
                <w:lang w:eastAsia="uk-UA"/>
              </w:rPr>
              <w:t>пар</w:t>
            </w:r>
            <w:r>
              <w:rPr>
                <w:color w:val="000000"/>
                <w:lang w:val="uk-UA" w:eastAsia="uk-UA"/>
              </w:rPr>
              <w:t>е</w:t>
            </w:r>
            <w:r>
              <w:rPr>
                <w:color w:val="000000"/>
                <w:lang w:eastAsia="uk-UA"/>
              </w:rPr>
              <w:t>нт</w:t>
            </w:r>
            <w:r>
              <w:rPr>
                <w:color w:val="000000"/>
                <w:lang w:eastAsia="uk-UA"/>
              </w:rPr>
              <w:t>е</w:t>
            </w:r>
            <w:r>
              <w:rPr>
                <w:color w:val="000000"/>
                <w:lang w:eastAsia="uk-UA"/>
              </w:rPr>
              <w:t>рально</w:t>
            </w:r>
            <w:r>
              <w:rPr>
                <w:color w:val="000000"/>
                <w:lang w:val="uk-UA" w:eastAsia="uk-UA"/>
              </w:rPr>
              <w:t xml:space="preserve"> для лікування </w:t>
            </w:r>
            <w:r>
              <w:rPr>
                <w:color w:val="000000"/>
                <w:lang w:val="uk-UA" w:eastAsia="uk-UA"/>
              </w:rPr>
              <w:lastRenderedPageBreak/>
              <w:t>загос</w:t>
            </w:r>
            <w:r>
              <w:rPr>
                <w:color w:val="000000"/>
                <w:lang w:val="uk-UA" w:eastAsia="uk-UA"/>
              </w:rPr>
              <w:t>т</w:t>
            </w:r>
            <w:r>
              <w:rPr>
                <w:color w:val="000000"/>
                <w:lang w:val="uk-UA" w:eastAsia="uk-UA"/>
              </w:rPr>
              <w:t>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lastRenderedPageBreak/>
              <w:t>+11.700* Використання відх</w:t>
            </w:r>
            <w:r>
              <w:rPr>
                <w:color w:val="000000"/>
                <w:lang w:val="uk-UA" w:eastAsia="uk-UA"/>
              </w:rPr>
              <w:t>а</w:t>
            </w:r>
            <w:r>
              <w:rPr>
                <w:color w:val="000000"/>
                <w:lang w:val="uk-UA" w:eastAsia="uk-UA"/>
              </w:rPr>
              <w:t xml:space="preserve">ркувальних препаратів </w:t>
            </w:r>
            <w:r>
              <w:rPr>
                <w:color w:val="000000"/>
                <w:lang w:eastAsia="uk-UA"/>
              </w:rPr>
              <w:t>пар</w:t>
            </w:r>
            <w:r>
              <w:rPr>
                <w:color w:val="000000"/>
                <w:lang w:val="uk-UA" w:eastAsia="uk-UA"/>
              </w:rPr>
              <w:t>е</w:t>
            </w:r>
            <w:r>
              <w:rPr>
                <w:color w:val="000000"/>
                <w:lang w:eastAsia="uk-UA"/>
              </w:rPr>
              <w:t>н</w:t>
            </w:r>
            <w:r>
              <w:rPr>
                <w:color w:val="000000"/>
                <w:lang w:eastAsia="uk-UA"/>
              </w:rPr>
              <w:t>терально</w:t>
            </w:r>
            <w:r>
              <w:rPr>
                <w:color w:val="000000"/>
                <w:lang w:val="uk-UA" w:eastAsia="uk-UA"/>
              </w:rPr>
              <w:t xml:space="preserve"> для лікування заго</w:t>
            </w:r>
            <w:r>
              <w:rPr>
                <w:color w:val="000000"/>
                <w:lang w:val="uk-UA" w:eastAsia="uk-UA"/>
              </w:rPr>
              <w:t>с</w:t>
            </w:r>
            <w:r>
              <w:rPr>
                <w:color w:val="000000"/>
                <w:lang w:val="uk-UA" w:eastAsia="uk-UA"/>
              </w:rPr>
              <w:t>трення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+10.929* Використання відх</w:t>
            </w:r>
            <w:r>
              <w:rPr>
                <w:color w:val="000000"/>
                <w:lang w:val="uk-UA" w:eastAsia="uk-UA"/>
              </w:rPr>
              <w:t>а</w:t>
            </w:r>
            <w:r>
              <w:rPr>
                <w:color w:val="000000"/>
                <w:lang w:val="uk-UA" w:eastAsia="uk-UA"/>
              </w:rPr>
              <w:t xml:space="preserve">ркувальних препаратів </w:t>
            </w:r>
            <w:r>
              <w:rPr>
                <w:color w:val="000000"/>
                <w:lang w:eastAsia="uk-UA"/>
              </w:rPr>
              <w:t>пар</w:t>
            </w:r>
            <w:r>
              <w:rPr>
                <w:color w:val="000000"/>
                <w:lang w:val="uk-UA" w:eastAsia="uk-UA"/>
              </w:rPr>
              <w:t>е</w:t>
            </w:r>
            <w:r>
              <w:rPr>
                <w:color w:val="000000"/>
                <w:lang w:eastAsia="uk-UA"/>
              </w:rPr>
              <w:t>н</w:t>
            </w:r>
            <w:r>
              <w:rPr>
                <w:color w:val="000000"/>
                <w:lang w:eastAsia="uk-UA"/>
              </w:rPr>
              <w:t>терально</w:t>
            </w:r>
            <w:r>
              <w:rPr>
                <w:color w:val="000000"/>
                <w:lang w:val="uk-UA" w:eastAsia="uk-UA"/>
              </w:rPr>
              <w:t xml:space="preserve"> для лікування заго</w:t>
            </w:r>
            <w:r>
              <w:rPr>
                <w:color w:val="000000"/>
                <w:lang w:val="uk-UA" w:eastAsia="uk-UA"/>
              </w:rPr>
              <w:t>с</w:t>
            </w:r>
            <w:r>
              <w:rPr>
                <w:color w:val="000000"/>
                <w:lang w:val="uk-UA" w:eastAsia="uk-UA"/>
              </w:rPr>
              <w:t>трення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+14.200* Використання відх</w:t>
            </w:r>
            <w:r>
              <w:rPr>
                <w:color w:val="000000"/>
                <w:lang w:val="uk-UA" w:eastAsia="uk-UA"/>
              </w:rPr>
              <w:t>а</w:t>
            </w:r>
            <w:r>
              <w:rPr>
                <w:color w:val="000000"/>
                <w:lang w:val="uk-UA" w:eastAsia="uk-UA"/>
              </w:rPr>
              <w:t xml:space="preserve">ркувальних препаратів </w:t>
            </w:r>
            <w:r>
              <w:rPr>
                <w:color w:val="000000"/>
                <w:lang w:eastAsia="uk-UA"/>
              </w:rPr>
              <w:t>пар</w:t>
            </w:r>
            <w:r>
              <w:rPr>
                <w:color w:val="000000"/>
                <w:lang w:val="uk-UA" w:eastAsia="uk-UA"/>
              </w:rPr>
              <w:t>е</w:t>
            </w:r>
            <w:r>
              <w:rPr>
                <w:color w:val="000000"/>
                <w:lang w:eastAsia="uk-UA"/>
              </w:rPr>
              <w:t>н</w:t>
            </w:r>
            <w:r>
              <w:rPr>
                <w:color w:val="000000"/>
                <w:lang w:eastAsia="uk-UA"/>
              </w:rPr>
              <w:t>терально</w:t>
            </w:r>
            <w:r>
              <w:rPr>
                <w:color w:val="000000"/>
                <w:lang w:val="uk-UA" w:eastAsia="uk-UA"/>
              </w:rPr>
              <w:t xml:space="preserve"> для лікування заго</w:t>
            </w:r>
            <w:r>
              <w:rPr>
                <w:color w:val="000000"/>
                <w:lang w:val="uk-UA" w:eastAsia="uk-UA"/>
              </w:rPr>
              <w:t>с</w:t>
            </w:r>
            <w:r>
              <w:rPr>
                <w:color w:val="000000"/>
                <w:lang w:val="uk-UA" w:eastAsia="uk-UA"/>
              </w:rPr>
              <w:t>трення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 xml:space="preserve">+14.034* Кількість </w:t>
            </w:r>
            <w:r>
              <w:rPr>
                <w:color w:val="000000"/>
                <w:lang w:eastAsia="uk-UA"/>
              </w:rPr>
              <w:t>пар</w:t>
            </w:r>
            <w:r>
              <w:rPr>
                <w:color w:val="000000"/>
                <w:lang w:val="uk-UA" w:eastAsia="uk-UA"/>
              </w:rPr>
              <w:t>е</w:t>
            </w:r>
            <w:r>
              <w:rPr>
                <w:color w:val="000000"/>
                <w:lang w:eastAsia="uk-UA"/>
              </w:rPr>
              <w:t>нт</w:t>
            </w:r>
            <w:r>
              <w:rPr>
                <w:color w:val="000000"/>
                <w:lang w:eastAsia="uk-UA"/>
              </w:rPr>
              <w:t>е</w:t>
            </w:r>
            <w:r>
              <w:rPr>
                <w:color w:val="000000"/>
                <w:lang w:eastAsia="uk-UA"/>
              </w:rPr>
              <w:t>ральн</w:t>
            </w:r>
            <w:r>
              <w:rPr>
                <w:color w:val="000000"/>
                <w:lang w:val="uk-UA" w:eastAsia="uk-UA"/>
              </w:rPr>
              <w:t>и</w:t>
            </w:r>
            <w:r>
              <w:rPr>
                <w:color w:val="000000"/>
                <w:lang w:eastAsia="uk-UA"/>
              </w:rPr>
              <w:t>х</w:t>
            </w:r>
            <w:r>
              <w:rPr>
                <w:color w:val="000000"/>
                <w:lang w:val="uk-UA" w:eastAsia="uk-UA"/>
              </w:rPr>
              <w:t xml:space="preserve"> процедур на курс л</w:t>
            </w:r>
            <w:r>
              <w:rPr>
                <w:color w:val="000000"/>
                <w:lang w:val="uk-UA" w:eastAsia="uk-UA"/>
              </w:rPr>
              <w:t>і</w:t>
            </w:r>
            <w:r>
              <w:rPr>
                <w:color w:val="000000"/>
                <w:lang w:val="uk-UA" w:eastAsia="uk-UA"/>
              </w:rPr>
              <w:t>кування загострення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 xml:space="preserve">+11.710* Кількість </w:t>
            </w:r>
            <w:r>
              <w:rPr>
                <w:color w:val="000000"/>
                <w:lang w:eastAsia="uk-UA"/>
              </w:rPr>
              <w:t>пар</w:t>
            </w:r>
            <w:r>
              <w:rPr>
                <w:color w:val="000000"/>
                <w:lang w:val="uk-UA" w:eastAsia="uk-UA"/>
              </w:rPr>
              <w:t>е</w:t>
            </w:r>
            <w:r>
              <w:rPr>
                <w:color w:val="000000"/>
                <w:lang w:eastAsia="uk-UA"/>
              </w:rPr>
              <w:t>нт</w:t>
            </w:r>
            <w:r>
              <w:rPr>
                <w:color w:val="000000"/>
                <w:lang w:eastAsia="uk-UA"/>
              </w:rPr>
              <w:t>е</w:t>
            </w:r>
            <w:r>
              <w:rPr>
                <w:color w:val="000000"/>
                <w:lang w:eastAsia="uk-UA"/>
              </w:rPr>
              <w:t>ральн</w:t>
            </w:r>
            <w:r>
              <w:rPr>
                <w:color w:val="000000"/>
                <w:lang w:val="uk-UA" w:eastAsia="uk-UA"/>
              </w:rPr>
              <w:t>и</w:t>
            </w:r>
            <w:r>
              <w:rPr>
                <w:color w:val="000000"/>
                <w:lang w:eastAsia="uk-UA"/>
              </w:rPr>
              <w:t>х</w:t>
            </w:r>
            <w:r>
              <w:rPr>
                <w:color w:val="000000"/>
                <w:lang w:val="uk-UA" w:eastAsia="uk-UA"/>
              </w:rPr>
              <w:t xml:space="preserve"> процедур на курс л</w:t>
            </w:r>
            <w:r>
              <w:rPr>
                <w:color w:val="000000"/>
                <w:lang w:val="uk-UA" w:eastAsia="uk-UA"/>
              </w:rPr>
              <w:t>і</w:t>
            </w:r>
            <w:r>
              <w:rPr>
                <w:color w:val="000000"/>
                <w:lang w:val="uk-UA" w:eastAsia="uk-UA"/>
              </w:rPr>
              <w:t>кування загострення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 xml:space="preserve">+11.574* Кількість </w:t>
            </w:r>
            <w:r>
              <w:rPr>
                <w:color w:val="000000"/>
                <w:lang w:eastAsia="uk-UA"/>
              </w:rPr>
              <w:t>пар</w:t>
            </w:r>
            <w:r>
              <w:rPr>
                <w:color w:val="000000"/>
                <w:lang w:val="uk-UA" w:eastAsia="uk-UA"/>
              </w:rPr>
              <w:t>е</w:t>
            </w:r>
            <w:r>
              <w:rPr>
                <w:color w:val="000000"/>
                <w:lang w:eastAsia="uk-UA"/>
              </w:rPr>
              <w:t>нт</w:t>
            </w:r>
            <w:r>
              <w:rPr>
                <w:color w:val="000000"/>
                <w:lang w:eastAsia="uk-UA"/>
              </w:rPr>
              <w:t>е</w:t>
            </w:r>
            <w:r>
              <w:rPr>
                <w:color w:val="000000"/>
                <w:lang w:eastAsia="uk-UA"/>
              </w:rPr>
              <w:t>ральн</w:t>
            </w:r>
            <w:r>
              <w:rPr>
                <w:color w:val="000000"/>
                <w:lang w:val="uk-UA" w:eastAsia="uk-UA"/>
              </w:rPr>
              <w:t>и</w:t>
            </w:r>
            <w:r>
              <w:rPr>
                <w:color w:val="000000"/>
                <w:lang w:eastAsia="uk-UA"/>
              </w:rPr>
              <w:t>х</w:t>
            </w:r>
            <w:r>
              <w:rPr>
                <w:color w:val="000000"/>
                <w:lang w:val="uk-UA" w:eastAsia="uk-UA"/>
              </w:rPr>
              <w:t xml:space="preserve"> процедур на курс л</w:t>
            </w:r>
            <w:r>
              <w:rPr>
                <w:color w:val="000000"/>
                <w:lang w:val="uk-UA" w:eastAsia="uk-UA"/>
              </w:rPr>
              <w:t>і</w:t>
            </w:r>
            <w:r>
              <w:rPr>
                <w:color w:val="000000"/>
                <w:lang w:val="uk-UA" w:eastAsia="uk-UA"/>
              </w:rPr>
              <w:t>кування загострення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-18.108* Напади задухи на протязі доби після лікування заго</w:t>
            </w:r>
            <w:r>
              <w:rPr>
                <w:color w:val="000000"/>
                <w:lang w:val="uk-UA" w:eastAsia="uk-UA"/>
              </w:rPr>
              <w:t>с</w:t>
            </w:r>
            <w:r>
              <w:rPr>
                <w:color w:val="000000"/>
                <w:lang w:val="uk-UA" w:eastAsia="uk-UA"/>
              </w:rPr>
              <w:t xml:space="preserve">трення </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-11.561* Напади задухи на протязі доби після лікування заго</w:t>
            </w:r>
            <w:r>
              <w:rPr>
                <w:color w:val="000000"/>
                <w:lang w:val="uk-UA" w:eastAsia="uk-UA"/>
              </w:rPr>
              <w:t>с</w:t>
            </w:r>
            <w:r>
              <w:rPr>
                <w:color w:val="000000"/>
                <w:lang w:val="uk-UA" w:eastAsia="uk-UA"/>
              </w:rPr>
              <w:t xml:space="preserve">трення </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-10.417* Напади задухи на протязі доби після лікування заго</w:t>
            </w:r>
            <w:r>
              <w:rPr>
                <w:color w:val="000000"/>
                <w:lang w:val="uk-UA" w:eastAsia="uk-UA"/>
              </w:rPr>
              <w:t>с</w:t>
            </w:r>
            <w:r>
              <w:rPr>
                <w:color w:val="000000"/>
                <w:lang w:val="uk-UA" w:eastAsia="uk-UA"/>
              </w:rPr>
              <w:t xml:space="preserve">трення </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+14.617* Сухі хрипи в легенях після лікування загострення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+13.911* Сухі хрипи в легенях після лікування загострення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+18.036* Сухі хрипи в легенях після лікування загострення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+13.51* Кашель після лік</w:t>
            </w:r>
            <w:r>
              <w:rPr>
                <w:color w:val="000000"/>
                <w:lang w:val="uk-UA" w:eastAsia="uk-UA"/>
              </w:rPr>
              <w:t>у</w:t>
            </w:r>
            <w:r>
              <w:rPr>
                <w:color w:val="000000"/>
                <w:lang w:val="uk-UA" w:eastAsia="uk-UA"/>
              </w:rPr>
              <w:t>вання загострення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+13.677* Кашель після лік</w:t>
            </w:r>
            <w:r>
              <w:rPr>
                <w:color w:val="000000"/>
                <w:lang w:val="uk-UA" w:eastAsia="uk-UA"/>
              </w:rPr>
              <w:t>у</w:t>
            </w:r>
            <w:r>
              <w:rPr>
                <w:color w:val="000000"/>
                <w:lang w:val="uk-UA" w:eastAsia="uk-UA"/>
              </w:rPr>
              <w:t>вання загострення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+16.128* Кашель після лік</w:t>
            </w:r>
            <w:r>
              <w:rPr>
                <w:color w:val="000000"/>
                <w:lang w:val="uk-UA" w:eastAsia="uk-UA"/>
              </w:rPr>
              <w:t>у</w:t>
            </w:r>
            <w:r>
              <w:rPr>
                <w:color w:val="000000"/>
                <w:lang w:val="uk-UA" w:eastAsia="uk-UA"/>
              </w:rPr>
              <w:t>вання загострення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+23.744* Фізична активність в денний час після лікування з</w:t>
            </w:r>
            <w:r>
              <w:rPr>
                <w:color w:val="000000"/>
                <w:lang w:val="uk-UA" w:eastAsia="uk-UA"/>
              </w:rPr>
              <w:t>а</w:t>
            </w:r>
            <w:r>
              <w:rPr>
                <w:color w:val="000000"/>
                <w:lang w:val="uk-UA" w:eastAsia="uk-UA"/>
              </w:rPr>
              <w:t>гострення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+20.38* Фізична активність в денний час після лікування з</w:t>
            </w:r>
            <w:r>
              <w:rPr>
                <w:color w:val="000000"/>
                <w:lang w:val="uk-UA" w:eastAsia="uk-UA"/>
              </w:rPr>
              <w:t>а</w:t>
            </w:r>
            <w:r>
              <w:rPr>
                <w:color w:val="000000"/>
                <w:lang w:val="uk-UA" w:eastAsia="uk-UA"/>
              </w:rPr>
              <w:t>гострення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+19.167* Фізична активність в денний час після лікування загострення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+3.543* ОФВ</w:t>
            </w:r>
            <w:r>
              <w:rPr>
                <w:color w:val="000000"/>
                <w:vertAlign w:val="subscript"/>
                <w:lang w:val="uk-UA" w:eastAsia="uk-UA"/>
              </w:rPr>
              <w:t>1</w:t>
            </w:r>
            <w:r>
              <w:rPr>
                <w:color w:val="000000"/>
                <w:lang w:val="uk-UA" w:eastAsia="uk-UA"/>
              </w:rPr>
              <w:t xml:space="preserve"> після лікування загострення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+3.382* ОФВ</w:t>
            </w:r>
            <w:r>
              <w:rPr>
                <w:color w:val="000000"/>
                <w:vertAlign w:val="subscript"/>
                <w:lang w:val="uk-UA" w:eastAsia="uk-UA"/>
              </w:rPr>
              <w:t>1</w:t>
            </w:r>
            <w:r>
              <w:rPr>
                <w:color w:val="000000"/>
                <w:lang w:val="uk-UA" w:eastAsia="uk-UA"/>
              </w:rPr>
              <w:t xml:space="preserve"> після лікування загострення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+3.422* ОФВ</w:t>
            </w:r>
            <w:r>
              <w:rPr>
                <w:color w:val="000000"/>
                <w:vertAlign w:val="subscript"/>
                <w:lang w:val="uk-UA" w:eastAsia="uk-UA"/>
              </w:rPr>
              <w:t>1</w:t>
            </w:r>
            <w:r>
              <w:rPr>
                <w:color w:val="000000"/>
                <w:lang w:val="uk-UA" w:eastAsia="uk-UA"/>
              </w:rPr>
              <w:t xml:space="preserve"> після лікування загострення</w:t>
            </w:r>
          </w:p>
        </w:tc>
      </w:tr>
      <w:tr w:rsidR="00B4276C" w:rsidTr="00F95B2F">
        <w:tblPrEx>
          <w:tblCellMar>
            <w:top w:w="0" w:type="dxa"/>
            <w:bottom w:w="0" w:type="dxa"/>
          </w:tblCellMar>
        </w:tblPrEx>
        <w:trPr>
          <w:trHeight w:val="248"/>
        </w:trPr>
        <w:tc>
          <w:tcPr>
            <w:tcW w:w="1668" w:type="pct"/>
            <w:tcBorders>
              <w:top w:val="nil"/>
              <w:left w:val="nil"/>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-1.622* ПШВдм після лік</w:t>
            </w:r>
            <w:r>
              <w:rPr>
                <w:color w:val="000000"/>
                <w:lang w:val="uk-UA" w:eastAsia="uk-UA"/>
              </w:rPr>
              <w:t>у</w:t>
            </w:r>
            <w:r>
              <w:rPr>
                <w:color w:val="000000"/>
                <w:lang w:val="uk-UA" w:eastAsia="uk-UA"/>
              </w:rPr>
              <w:t>вання загострення</w:t>
            </w:r>
          </w:p>
        </w:tc>
        <w:tc>
          <w:tcPr>
            <w:tcW w:w="1667" w:type="pct"/>
            <w:tcBorders>
              <w:top w:val="nil"/>
              <w:left w:val="dotted" w:sz="4" w:space="0" w:color="auto"/>
              <w:bottom w:val="nil"/>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-1.274* ПШВдм після лік</w:t>
            </w:r>
            <w:r>
              <w:rPr>
                <w:color w:val="000000"/>
                <w:lang w:val="uk-UA" w:eastAsia="uk-UA"/>
              </w:rPr>
              <w:t>у</w:t>
            </w:r>
            <w:r>
              <w:rPr>
                <w:color w:val="000000"/>
                <w:lang w:val="uk-UA" w:eastAsia="uk-UA"/>
              </w:rPr>
              <w:t>вання загострення</w:t>
            </w:r>
          </w:p>
        </w:tc>
        <w:tc>
          <w:tcPr>
            <w:tcW w:w="1665" w:type="pct"/>
            <w:tcBorders>
              <w:top w:val="nil"/>
              <w:left w:val="dotted" w:sz="4" w:space="0" w:color="auto"/>
              <w:bottom w:val="nil"/>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-0.347* ПШВдм після лік</w:t>
            </w:r>
            <w:r>
              <w:rPr>
                <w:color w:val="000000"/>
                <w:lang w:val="uk-UA" w:eastAsia="uk-UA"/>
              </w:rPr>
              <w:t>у</w:t>
            </w:r>
            <w:r>
              <w:rPr>
                <w:color w:val="000000"/>
                <w:lang w:val="uk-UA" w:eastAsia="uk-UA"/>
              </w:rPr>
              <w:t>вання загострення</w:t>
            </w:r>
          </w:p>
        </w:tc>
      </w:tr>
      <w:tr w:rsidR="00B4276C" w:rsidTr="00F95B2F">
        <w:tblPrEx>
          <w:tblCellMar>
            <w:top w:w="0" w:type="dxa"/>
            <w:bottom w:w="0" w:type="dxa"/>
          </w:tblCellMar>
        </w:tblPrEx>
        <w:trPr>
          <w:trHeight w:val="248"/>
        </w:trPr>
        <w:tc>
          <w:tcPr>
            <w:tcW w:w="1668" w:type="pct"/>
            <w:tcBorders>
              <w:top w:val="nil"/>
              <w:left w:val="nil"/>
              <w:bottom w:val="dotted" w:sz="4" w:space="0" w:color="auto"/>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+6.573* Прихильність до лікування після  лікування заг</w:t>
            </w:r>
            <w:r>
              <w:rPr>
                <w:color w:val="000000"/>
                <w:lang w:val="uk-UA" w:eastAsia="uk-UA"/>
              </w:rPr>
              <w:t>о</w:t>
            </w:r>
            <w:r>
              <w:rPr>
                <w:color w:val="000000"/>
                <w:lang w:val="uk-UA" w:eastAsia="uk-UA"/>
              </w:rPr>
              <w:t>стрення)</w:t>
            </w:r>
          </w:p>
        </w:tc>
        <w:tc>
          <w:tcPr>
            <w:tcW w:w="1667" w:type="pct"/>
            <w:tcBorders>
              <w:top w:val="nil"/>
              <w:left w:val="dotted" w:sz="4" w:space="0" w:color="auto"/>
              <w:bottom w:val="dotted" w:sz="4" w:space="0" w:color="auto"/>
              <w:right w:val="dotted" w:sz="4" w:space="0" w:color="auto"/>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+7.152* Прихильність до лікування після  лікування заг</w:t>
            </w:r>
            <w:r>
              <w:rPr>
                <w:color w:val="000000"/>
                <w:lang w:val="uk-UA" w:eastAsia="uk-UA"/>
              </w:rPr>
              <w:t>о</w:t>
            </w:r>
            <w:r>
              <w:rPr>
                <w:color w:val="000000"/>
                <w:lang w:val="uk-UA" w:eastAsia="uk-UA"/>
              </w:rPr>
              <w:t>стрення)</w:t>
            </w:r>
          </w:p>
        </w:tc>
        <w:tc>
          <w:tcPr>
            <w:tcW w:w="1665" w:type="pct"/>
            <w:tcBorders>
              <w:top w:val="nil"/>
              <w:left w:val="dotted" w:sz="4" w:space="0" w:color="auto"/>
              <w:bottom w:val="dotted" w:sz="4" w:space="0" w:color="auto"/>
              <w:right w:val="nil"/>
            </w:tcBorders>
          </w:tcPr>
          <w:p w:rsidR="00B4276C" w:rsidRDefault="00B4276C" w:rsidP="00F95B2F">
            <w:pPr>
              <w:overflowPunct w:val="0"/>
              <w:autoSpaceDE w:val="0"/>
              <w:autoSpaceDN w:val="0"/>
              <w:adjustRightInd w:val="0"/>
              <w:spacing w:line="228" w:lineRule="auto"/>
              <w:textAlignment w:val="baseline"/>
              <w:rPr>
                <w:color w:val="000000"/>
                <w:lang w:val="uk-UA" w:eastAsia="uk-UA"/>
              </w:rPr>
            </w:pPr>
            <w:r>
              <w:rPr>
                <w:color w:val="000000"/>
                <w:lang w:val="uk-UA" w:eastAsia="uk-UA"/>
              </w:rPr>
              <w:t>+8.016* Прихильність до лікування після  лікування заг</w:t>
            </w:r>
            <w:r>
              <w:rPr>
                <w:color w:val="000000"/>
                <w:lang w:val="uk-UA" w:eastAsia="uk-UA"/>
              </w:rPr>
              <w:t>о</w:t>
            </w:r>
            <w:r>
              <w:rPr>
                <w:color w:val="000000"/>
                <w:lang w:val="uk-UA" w:eastAsia="uk-UA"/>
              </w:rPr>
              <w:t>стрення)</w:t>
            </w:r>
          </w:p>
        </w:tc>
      </w:tr>
    </w:tbl>
    <w:p w:rsidR="00B4276C" w:rsidRDefault="00B4276C" w:rsidP="00B4276C">
      <w:pPr>
        <w:pStyle w:val="15a"/>
        <w:overflowPunct/>
        <w:spacing w:line="240" w:lineRule="auto"/>
        <w:textAlignment w:val="auto"/>
        <w:rPr>
          <w:color w:val="000000"/>
        </w:rPr>
      </w:pPr>
    </w:p>
    <w:p w:rsidR="00B4276C" w:rsidRDefault="00B4276C" w:rsidP="00B4276C">
      <w:pPr>
        <w:pStyle w:val="afffffffffffffffffffffffffffff2"/>
        <w:autoSpaceDE w:val="0"/>
        <w:autoSpaceDN w:val="0"/>
        <w:rPr>
          <w:color w:val="000000"/>
          <w:lang w:val="uk-UA"/>
        </w:rPr>
      </w:pPr>
      <w:r>
        <w:rPr>
          <w:color w:val="000000"/>
          <w:lang w:val="uk-UA"/>
        </w:rPr>
        <w:t>Об'єкт, що класифікується, тобто хворий, належить до тієї з визначуваних к</w:t>
      </w:r>
      <w:r>
        <w:rPr>
          <w:color w:val="000000"/>
          <w:lang w:val="uk-UA"/>
        </w:rPr>
        <w:t>а</w:t>
      </w:r>
      <w:r>
        <w:rPr>
          <w:color w:val="000000"/>
          <w:lang w:val="uk-UA"/>
        </w:rPr>
        <w:t xml:space="preserve">тегорій наслідків лікування БА (контрольований, частково контрольований і неконтрольований перебіг), для якого </w:t>
      </w:r>
      <w:r>
        <w:rPr>
          <w:color w:val="000000"/>
        </w:rPr>
        <w:t>дискрим</w:t>
      </w:r>
      <w:r>
        <w:rPr>
          <w:color w:val="000000"/>
          <w:lang w:val="uk-UA"/>
        </w:rPr>
        <w:t>і</w:t>
      </w:r>
      <w:r>
        <w:rPr>
          <w:color w:val="000000"/>
        </w:rPr>
        <w:t>нантна</w:t>
      </w:r>
      <w:r>
        <w:rPr>
          <w:color w:val="000000"/>
          <w:lang w:val="uk-UA"/>
        </w:rPr>
        <w:t xml:space="preserve"> функція приймає максимальне зн</w:t>
      </w:r>
      <w:r>
        <w:rPr>
          <w:color w:val="000000"/>
          <w:lang w:val="uk-UA"/>
        </w:rPr>
        <w:t>а</w:t>
      </w:r>
      <w:r>
        <w:rPr>
          <w:color w:val="000000"/>
          <w:lang w:val="uk-UA"/>
        </w:rPr>
        <w:t>чення.</w:t>
      </w:r>
    </w:p>
    <w:p w:rsidR="00B4276C" w:rsidRDefault="00B4276C" w:rsidP="00B4276C">
      <w:pPr>
        <w:pStyle w:val="afffffffffffffffffffffffffffff2"/>
        <w:rPr>
          <w:color w:val="000000"/>
          <w:lang w:val="uk-UA"/>
        </w:rPr>
      </w:pPr>
      <w:r>
        <w:rPr>
          <w:color w:val="000000"/>
          <w:lang w:val="uk-UA"/>
        </w:rPr>
        <w:t>Випробування автоматизованого модуля прогнозування періодів перебігу і наслідків лікування БА проведено в реальних клінічних умовах на вибірці ч</w:t>
      </w:r>
      <w:r>
        <w:rPr>
          <w:color w:val="000000"/>
          <w:lang w:val="uk-UA"/>
        </w:rPr>
        <w:t>и</w:t>
      </w:r>
      <w:r>
        <w:rPr>
          <w:color w:val="000000"/>
          <w:lang w:val="uk-UA"/>
        </w:rPr>
        <w:t>сельністю 304 людини (іспит на вибірка). Встановлено, що прогноз розробл</w:t>
      </w:r>
      <w:r>
        <w:rPr>
          <w:color w:val="000000"/>
          <w:lang w:val="uk-UA"/>
        </w:rPr>
        <w:t>е</w:t>
      </w:r>
      <w:r>
        <w:rPr>
          <w:color w:val="000000"/>
          <w:lang w:val="uk-UA"/>
        </w:rPr>
        <w:t>ним модулем  як загострення, так і періоду без загострення БА при дотриманні найближчим часом або протягом всього періоду початкових умов лікування виправдовувалося в 95-100% випадків. При прогнозуванні загострення захв</w:t>
      </w:r>
      <w:r>
        <w:rPr>
          <w:color w:val="000000"/>
          <w:lang w:val="uk-UA"/>
        </w:rPr>
        <w:t>о</w:t>
      </w:r>
      <w:r>
        <w:rPr>
          <w:color w:val="000000"/>
          <w:lang w:val="uk-UA"/>
        </w:rPr>
        <w:t>рювання лікування таких хворих в умовах ПЛРЦ у всіх випадках попереджає його розвиток, а у разі прогноз</w:t>
      </w:r>
      <w:r>
        <w:rPr>
          <w:color w:val="000000"/>
          <w:lang w:val="uk-UA"/>
        </w:rPr>
        <w:t>у</w:t>
      </w:r>
      <w:r>
        <w:rPr>
          <w:color w:val="000000"/>
          <w:lang w:val="uk-UA"/>
        </w:rPr>
        <w:t>вання періоду без загострення лікування хворих в ПЛРЦ повністю його виправдов</w:t>
      </w:r>
      <w:r>
        <w:rPr>
          <w:color w:val="000000"/>
          <w:lang w:val="uk-UA"/>
        </w:rPr>
        <w:t>у</w:t>
      </w:r>
      <w:r>
        <w:rPr>
          <w:color w:val="000000"/>
          <w:lang w:val="uk-UA"/>
        </w:rPr>
        <w:t>вало.</w:t>
      </w:r>
    </w:p>
    <w:p w:rsidR="00B4276C" w:rsidRDefault="00B4276C" w:rsidP="00B4276C">
      <w:pPr>
        <w:pStyle w:val="afffffffffffffffffffffffffffff2"/>
        <w:autoSpaceDE w:val="0"/>
        <w:autoSpaceDN w:val="0"/>
        <w:rPr>
          <w:color w:val="000000"/>
          <w:lang w:val="uk-UA"/>
        </w:rPr>
      </w:pPr>
      <w:r>
        <w:rPr>
          <w:color w:val="000000"/>
          <w:lang w:val="uk-UA"/>
        </w:rPr>
        <w:t>У свою чергу, точність прогнозу наслідків лікування БА розробленим м</w:t>
      </w:r>
      <w:r>
        <w:rPr>
          <w:color w:val="000000"/>
          <w:lang w:val="uk-UA"/>
        </w:rPr>
        <w:t>о</w:t>
      </w:r>
      <w:r>
        <w:rPr>
          <w:color w:val="000000"/>
          <w:lang w:val="uk-UA"/>
        </w:rPr>
        <w:t>дулем при дотриманні протягом всього періоду початкових умов лікування виправдовув</w:t>
      </w:r>
      <w:r>
        <w:rPr>
          <w:color w:val="000000"/>
          <w:lang w:val="uk-UA"/>
        </w:rPr>
        <w:t>а</w:t>
      </w:r>
      <w:r>
        <w:rPr>
          <w:color w:val="000000"/>
          <w:lang w:val="uk-UA"/>
        </w:rPr>
        <w:t>лася в 90-91% випадків. При лікуванні хворих на БА в умовах ПЛРЦ прогноз контрольованого перебігу захворювання виправдовувався у всіх (100%) випадках, прогноз частково контрольованого перебігу – в 7.1% випадків, а в 92.9% випадках р</w:t>
      </w:r>
      <w:r>
        <w:rPr>
          <w:color w:val="000000"/>
          <w:lang w:val="uk-UA"/>
        </w:rPr>
        <w:t>е</w:t>
      </w:r>
      <w:r>
        <w:rPr>
          <w:color w:val="000000"/>
          <w:lang w:val="uk-UA"/>
        </w:rPr>
        <w:t xml:space="preserve">зультат лікування поліпшувався до контрольованого перебігу і  прогноз неконтрольованого </w:t>
      </w:r>
      <w:r>
        <w:rPr>
          <w:color w:val="000000"/>
          <w:lang w:val="uk-UA"/>
        </w:rPr>
        <w:lastRenderedPageBreak/>
        <w:t>перебігу ні в одному випадку не збува</w:t>
      </w:r>
      <w:r>
        <w:rPr>
          <w:color w:val="000000"/>
          <w:lang w:val="uk-UA"/>
        </w:rPr>
        <w:t>в</w:t>
      </w:r>
      <w:r>
        <w:rPr>
          <w:color w:val="000000"/>
          <w:lang w:val="uk-UA"/>
        </w:rPr>
        <w:t>ся. При цьому в 10.0% випадків наступав частковий контроль перебігу і в 90.0% результат лікування покращувався до кон</w:t>
      </w:r>
      <w:r>
        <w:rPr>
          <w:color w:val="000000"/>
          <w:lang w:val="uk-UA"/>
        </w:rPr>
        <w:t>т</w:t>
      </w:r>
      <w:r>
        <w:rPr>
          <w:color w:val="000000"/>
          <w:lang w:val="uk-UA"/>
        </w:rPr>
        <w:t xml:space="preserve">рольованого перебігу захворювання. </w:t>
      </w:r>
    </w:p>
    <w:p w:rsidR="00B4276C" w:rsidRDefault="00B4276C" w:rsidP="00B4276C">
      <w:pPr>
        <w:pStyle w:val="afffffffffffffffffffffffffffff2"/>
        <w:autoSpaceDE w:val="0"/>
        <w:autoSpaceDN w:val="0"/>
        <w:rPr>
          <w:color w:val="000000"/>
          <w:lang w:val="uk-UA"/>
        </w:rPr>
      </w:pPr>
      <w:r>
        <w:rPr>
          <w:color w:val="000000"/>
          <w:lang w:val="uk-UA"/>
        </w:rPr>
        <w:t>Оскільки при розробці модуля прогнозування періодів перебігу і наслідків л</w:t>
      </w:r>
      <w:r>
        <w:rPr>
          <w:color w:val="000000"/>
          <w:lang w:val="uk-UA"/>
        </w:rPr>
        <w:t>і</w:t>
      </w:r>
      <w:r>
        <w:rPr>
          <w:color w:val="000000"/>
          <w:lang w:val="uk-UA"/>
        </w:rPr>
        <w:t>кування БА були дотримані всі вимоги до стандартизації медичних даних, технології збору, введення, зберігання і перетворення медичної інформації, то його можна вважати фрагментом спеціалізованої медичної інформаційної системи або автомат</w:t>
      </w:r>
      <w:r>
        <w:rPr>
          <w:color w:val="000000"/>
          <w:lang w:val="uk-UA"/>
        </w:rPr>
        <w:t>и</w:t>
      </w:r>
      <w:r>
        <w:rPr>
          <w:color w:val="000000"/>
          <w:lang w:val="uk-UA"/>
        </w:rPr>
        <w:t xml:space="preserve">зованого  робочого місця лікаря-пульмонолога. </w:t>
      </w:r>
    </w:p>
    <w:p w:rsidR="00B4276C" w:rsidRDefault="00B4276C" w:rsidP="00B4276C">
      <w:pPr>
        <w:pStyle w:val="afffffffffffffffffffffffffffff2"/>
        <w:autoSpaceDE w:val="0"/>
        <w:autoSpaceDN w:val="0"/>
        <w:rPr>
          <w:color w:val="000000"/>
          <w:lang w:val="uk-UA"/>
        </w:rPr>
      </w:pPr>
      <w:r>
        <w:rPr>
          <w:bCs/>
          <w:i/>
          <w:color w:val="000000"/>
          <w:spacing w:val="10"/>
          <w:szCs w:val="28"/>
          <w:lang w:val="uk-UA"/>
        </w:rPr>
        <w:t>Прихильність до лікарського лікування хворих на БА</w:t>
      </w:r>
      <w:r>
        <w:rPr>
          <w:bCs/>
          <w:color w:val="000000"/>
          <w:spacing w:val="10"/>
          <w:lang w:val="uk-UA"/>
        </w:rPr>
        <w:t>.</w:t>
      </w:r>
      <w:r>
        <w:rPr>
          <w:b/>
          <w:bCs/>
          <w:color w:val="000000"/>
          <w:lang w:val="uk-UA"/>
        </w:rPr>
        <w:t xml:space="preserve"> </w:t>
      </w:r>
      <w:r>
        <w:rPr>
          <w:color w:val="000000"/>
          <w:szCs w:val="28"/>
          <w:lang w:val="uk-UA"/>
        </w:rPr>
        <w:t>Останніми р</w:t>
      </w:r>
      <w:r>
        <w:rPr>
          <w:color w:val="000000"/>
          <w:szCs w:val="28"/>
          <w:lang w:val="uk-UA"/>
        </w:rPr>
        <w:t>о</w:t>
      </w:r>
      <w:r>
        <w:rPr>
          <w:color w:val="000000"/>
          <w:szCs w:val="28"/>
          <w:lang w:val="uk-UA"/>
        </w:rPr>
        <w:t>ками принципово змінилися  підходи до участі хворих в лікувальному процесі, що мають на увазі більш активне залучення пацієнтів до прийняття медичного рішення.</w:t>
      </w:r>
      <w:r>
        <w:rPr>
          <w:color w:val="000000"/>
          <w:lang w:val="uk-UA"/>
        </w:rPr>
        <w:t xml:space="preserve"> </w:t>
      </w:r>
    </w:p>
    <w:p w:rsidR="00B4276C" w:rsidRDefault="00B4276C" w:rsidP="00B4276C">
      <w:pPr>
        <w:pStyle w:val="afffffffffffffffffffffffffffff2"/>
        <w:rPr>
          <w:color w:val="000000"/>
          <w:lang w:val="uk-UA"/>
        </w:rPr>
      </w:pPr>
      <w:r>
        <w:rPr>
          <w:color w:val="000000"/>
          <w:lang w:val="uk-UA"/>
        </w:rPr>
        <w:t>Нами встановлено, що прихильність до лікування (ПЛ) хворих багато в чому визначала період перебігу захворювання.  Істотно, що при досягненні п</w:t>
      </w:r>
      <w:r>
        <w:rPr>
          <w:color w:val="000000"/>
          <w:lang w:val="uk-UA"/>
        </w:rPr>
        <w:t>е</w:t>
      </w:r>
      <w:r>
        <w:rPr>
          <w:color w:val="000000"/>
          <w:lang w:val="uk-UA"/>
        </w:rPr>
        <w:t>ріоду без загострення пацієнти в 87.6% випадків не забували приймати проп</w:t>
      </w:r>
      <w:r>
        <w:rPr>
          <w:color w:val="000000"/>
          <w:lang w:val="uk-UA"/>
        </w:rPr>
        <w:t>и</w:t>
      </w:r>
      <w:r>
        <w:rPr>
          <w:color w:val="000000"/>
          <w:lang w:val="uk-UA"/>
        </w:rPr>
        <w:t>сані їм лікарські препарати, в 90.5% випадків були акуратні відносно прийому лікарських засобів, в 87.6% випадків не припиняли лікування при поліпшенні свого стану і у всіх випадках (100%) не припиняли використання лікарських препаратів, якщо при їх прийомі самопочуття дещо погіршувалося. В цілому, ПЛ хворих при загостренні БА склала 5.27</w:t>
      </w:r>
      <w:r>
        <w:rPr>
          <w:color w:val="000000"/>
          <w:lang w:val="uk-UA"/>
        </w:rPr>
        <w:sym w:font="Symbol" w:char="F0B1"/>
      </w:r>
      <w:r>
        <w:rPr>
          <w:color w:val="000000"/>
          <w:lang w:val="uk-UA"/>
        </w:rPr>
        <w:t>0.24 балів, що істотно гірше, ніж без загострення – 0.49</w:t>
      </w:r>
      <w:r>
        <w:rPr>
          <w:color w:val="000000"/>
          <w:lang w:val="uk-UA"/>
        </w:rPr>
        <w:sym w:font="Symbol" w:char="F0B1"/>
      </w:r>
      <w:r>
        <w:rPr>
          <w:color w:val="000000"/>
          <w:lang w:val="uk-UA"/>
        </w:rPr>
        <w:t>0.09 балів (</w:t>
      </w:r>
      <w:r>
        <w:rPr>
          <w:color w:val="000000"/>
          <w:lang w:val="uk-UA" w:eastAsia="uk-UA"/>
        </w:rPr>
        <w:t>p&lt;0.001)</w:t>
      </w:r>
      <w:r>
        <w:rPr>
          <w:color w:val="000000"/>
          <w:lang w:val="uk-UA"/>
        </w:rPr>
        <w:t>. Також встановлений сильний (ρ=0.84) зв'язок ПЛ з періодами перебігу захворювання, що указувало на те, що чим  г</w:t>
      </w:r>
      <w:r>
        <w:rPr>
          <w:color w:val="000000"/>
          <w:lang w:val="uk-UA"/>
        </w:rPr>
        <w:t>і</w:t>
      </w:r>
      <w:r>
        <w:rPr>
          <w:color w:val="000000"/>
          <w:lang w:val="uk-UA"/>
        </w:rPr>
        <w:t>рша ПЛ, тим більша вірогідність настання загос</w:t>
      </w:r>
      <w:r>
        <w:rPr>
          <w:color w:val="000000"/>
          <w:lang w:val="uk-UA"/>
        </w:rPr>
        <w:t>т</w:t>
      </w:r>
      <w:r>
        <w:rPr>
          <w:color w:val="000000"/>
          <w:lang w:val="uk-UA"/>
        </w:rPr>
        <w:t>рення.</w:t>
      </w:r>
    </w:p>
    <w:p w:rsidR="00B4276C" w:rsidRDefault="00B4276C" w:rsidP="00B4276C">
      <w:pPr>
        <w:pStyle w:val="afffffffffffffffffffffffffffff2"/>
        <w:rPr>
          <w:color w:val="000000"/>
          <w:lang w:val="uk-UA"/>
        </w:rPr>
      </w:pPr>
      <w:r>
        <w:rPr>
          <w:color w:val="000000"/>
          <w:lang w:val="uk-UA"/>
        </w:rPr>
        <w:t>ПЛ значній мірі визначала і майбутній перебіг БА. Так, пацієнти з кон</w:t>
      </w:r>
      <w:r>
        <w:rPr>
          <w:color w:val="000000"/>
          <w:lang w:val="uk-UA"/>
        </w:rPr>
        <w:t>т</w:t>
      </w:r>
      <w:r>
        <w:rPr>
          <w:color w:val="000000"/>
          <w:lang w:val="uk-UA"/>
        </w:rPr>
        <w:t>рольованим перебігом захворювання у всіх випадках (100%) були активними прихильниками повноцінного лікарського лікування. При частково контроль</w:t>
      </w:r>
      <w:r>
        <w:rPr>
          <w:color w:val="000000"/>
          <w:lang w:val="uk-UA"/>
        </w:rPr>
        <w:t>о</w:t>
      </w:r>
      <w:r>
        <w:rPr>
          <w:color w:val="000000"/>
          <w:lang w:val="uk-UA"/>
        </w:rPr>
        <w:t>ваному перебігу захворювання хворі вже рідше повністю виконували рекоме</w:t>
      </w:r>
      <w:r>
        <w:rPr>
          <w:color w:val="000000"/>
          <w:lang w:val="uk-UA"/>
        </w:rPr>
        <w:t>н</w:t>
      </w:r>
      <w:r>
        <w:rPr>
          <w:color w:val="000000"/>
          <w:lang w:val="uk-UA"/>
        </w:rPr>
        <w:t>дації лікаря по вживанню лікарських препаратів (в 71.1% випадків), а при н</w:t>
      </w:r>
      <w:r>
        <w:rPr>
          <w:color w:val="000000"/>
          <w:lang w:val="uk-UA"/>
        </w:rPr>
        <w:t>е</w:t>
      </w:r>
      <w:r>
        <w:rPr>
          <w:color w:val="000000"/>
          <w:lang w:val="uk-UA"/>
        </w:rPr>
        <w:t>контрольованому перебігу захворювання ще рідше слідували таким (в 29.9% випадків). Кореляційним аналізом встановлена чітка залежність наслідків лік</w:t>
      </w:r>
      <w:r>
        <w:rPr>
          <w:color w:val="000000"/>
          <w:lang w:val="uk-UA"/>
        </w:rPr>
        <w:t>у</w:t>
      </w:r>
      <w:r>
        <w:rPr>
          <w:color w:val="000000"/>
          <w:lang w:val="uk-UA"/>
        </w:rPr>
        <w:t>вання БА від ПЛ хворих. Істотно, що ПЛ після лікування загострення значно зростала в силі зв'язку (</w:t>
      </w:r>
      <w:r>
        <w:rPr>
          <w:color w:val="000000"/>
          <w:lang w:val="uk-UA"/>
        </w:rPr>
        <w:sym w:font="Symbol" w:char="F072"/>
      </w:r>
      <w:r>
        <w:rPr>
          <w:color w:val="000000"/>
          <w:lang w:val="uk-UA"/>
        </w:rPr>
        <w:t>=0.63) з рівнем контролю захворювання. Після закі</w:t>
      </w:r>
      <w:r>
        <w:rPr>
          <w:color w:val="000000"/>
          <w:lang w:val="uk-UA"/>
        </w:rPr>
        <w:t>н</w:t>
      </w:r>
      <w:r>
        <w:rPr>
          <w:color w:val="000000"/>
          <w:lang w:val="uk-UA"/>
        </w:rPr>
        <w:t>чення планового лікування цей зв'язок становився ще сильнішим (</w:t>
      </w:r>
      <w:r>
        <w:rPr>
          <w:color w:val="000000"/>
          <w:lang w:val="uk-UA"/>
        </w:rPr>
        <w:sym w:font="Symbol" w:char="F072"/>
      </w:r>
      <w:r>
        <w:rPr>
          <w:color w:val="000000"/>
          <w:lang w:val="uk-UA"/>
        </w:rPr>
        <w:t>=0.91).</w:t>
      </w:r>
    </w:p>
    <w:p w:rsidR="00B4276C" w:rsidRDefault="00B4276C" w:rsidP="00B4276C">
      <w:pPr>
        <w:pStyle w:val="afffffffffffffffffffffffffffff2"/>
        <w:autoSpaceDE w:val="0"/>
        <w:autoSpaceDN w:val="0"/>
        <w:rPr>
          <w:color w:val="000000"/>
          <w:lang w:val="uk-UA"/>
        </w:rPr>
      </w:pPr>
      <w:r>
        <w:rPr>
          <w:color w:val="000000"/>
          <w:lang w:val="uk-UA"/>
        </w:rPr>
        <w:lastRenderedPageBreak/>
        <w:t>Також нами визначена чітка залежність параметрів ЯЖ хворих від їх ПЛ. Особливо це стосувалося таких параметрів ЯЖ, як фізична активність, житт</w:t>
      </w:r>
      <w:r>
        <w:rPr>
          <w:color w:val="000000"/>
          <w:lang w:val="uk-UA"/>
        </w:rPr>
        <w:t>є</w:t>
      </w:r>
      <w:r>
        <w:rPr>
          <w:color w:val="000000"/>
          <w:lang w:val="uk-UA"/>
        </w:rPr>
        <w:t>здатність і загальне здоров'я, коефіцієнти кореляції яких відповідно дорівнюв</w:t>
      </w:r>
      <w:r>
        <w:rPr>
          <w:color w:val="000000"/>
          <w:lang w:val="uk-UA"/>
        </w:rPr>
        <w:t>а</w:t>
      </w:r>
      <w:r>
        <w:rPr>
          <w:color w:val="000000"/>
          <w:lang w:val="uk-UA"/>
        </w:rPr>
        <w:t>ли -0.60, - 0.65 і -0.59. Менш виражені, але статистично значущі зв'язки з ПЛ були відзначені і по відношенню до параметрів ЯЖ хворих: ролі емоційних проблем в обмеженні життєдіяльності (ρ=-0.49), ролі фізичних проблем в о</w:t>
      </w:r>
      <w:r>
        <w:rPr>
          <w:color w:val="000000"/>
          <w:lang w:val="uk-UA"/>
        </w:rPr>
        <w:t>б</w:t>
      </w:r>
      <w:r>
        <w:rPr>
          <w:color w:val="000000"/>
          <w:lang w:val="uk-UA"/>
        </w:rPr>
        <w:t xml:space="preserve">меженні життєдіяльності (ρ=-0.46), психічного здоров'я (ρ =-0.42), соціальної активністі (ρ=-0.38) та болю (ρ=-0.37) (рис. 3). </w:t>
      </w:r>
    </w:p>
    <w:p w:rsidR="00B4276C" w:rsidRDefault="00B4276C" w:rsidP="00B4276C">
      <w:pPr>
        <w:pStyle w:val="afffffffffffffffffffffffffffff2"/>
        <w:autoSpaceDE w:val="0"/>
        <w:autoSpaceDN w:val="0"/>
        <w:rPr>
          <w:color w:val="000000"/>
          <w:lang w:val="uk-UA"/>
        </w:rPr>
      </w:pPr>
      <w:r>
        <w:rPr>
          <w:color w:val="000000"/>
          <w:lang w:val="uk-UA"/>
        </w:rPr>
        <w:t>Лікування хворих на БА протягом одного року в спеціалізованому ПЛРЦ, де неухильно застосовувалася стандартна лікарська терапія і здійснювалися д</w:t>
      </w:r>
      <w:r>
        <w:rPr>
          <w:color w:val="000000"/>
          <w:lang w:val="uk-UA"/>
        </w:rPr>
        <w:t>о</w:t>
      </w:r>
      <w:r>
        <w:rPr>
          <w:color w:val="000000"/>
          <w:lang w:val="uk-UA"/>
        </w:rPr>
        <w:t>даткові організаційні заходи, призводило до значного поліпшення ПЛ порівняно з лікуванням в інших н</w:t>
      </w:r>
      <w:r>
        <w:rPr>
          <w:color w:val="000000"/>
          <w:lang w:val="uk-UA"/>
        </w:rPr>
        <w:t>е</w:t>
      </w:r>
      <w:r>
        <w:rPr>
          <w:color w:val="000000"/>
          <w:lang w:val="uk-UA"/>
        </w:rPr>
        <w:t>спеціалізованих медичних установах.</w:t>
      </w:r>
    </w:p>
    <w:p w:rsidR="00B4276C" w:rsidRDefault="00B4276C" w:rsidP="00B4276C">
      <w:pPr>
        <w:pStyle w:val="afffffffffffffffffffffffffffff2"/>
        <w:autoSpaceDE w:val="0"/>
        <w:autoSpaceDN w:val="0"/>
        <w:ind w:firstLine="0"/>
        <w:rPr>
          <w:color w:val="000000"/>
          <w:lang w:val="uk-UA"/>
        </w:rPr>
      </w:pPr>
    </w:p>
    <w:bookmarkStart w:id="34" w:name="_MON_1277707683"/>
    <w:bookmarkStart w:id="35" w:name="_MON_1277707882"/>
    <w:bookmarkStart w:id="36" w:name="_MON_1277708419"/>
    <w:bookmarkStart w:id="37" w:name="_MON_1286199144"/>
    <w:bookmarkStart w:id="38" w:name="_MON_1287506148"/>
    <w:bookmarkStart w:id="39" w:name="_MON_1287767597"/>
    <w:bookmarkStart w:id="40" w:name="_MON_1287767819"/>
    <w:bookmarkStart w:id="41" w:name="_MON_1287956832"/>
    <w:bookmarkStart w:id="42" w:name="_MON_1287956853"/>
    <w:bookmarkStart w:id="43" w:name="_MON_1287956885"/>
    <w:bookmarkStart w:id="44" w:name="_MON_1287956930"/>
    <w:bookmarkStart w:id="45" w:name="_MON_1287957445"/>
    <w:bookmarkStart w:id="46" w:name="_MON_1287988565"/>
    <w:bookmarkStart w:id="47" w:name="_MON_1288040726"/>
    <w:bookmarkStart w:id="48" w:name="_MON_1288040969"/>
    <w:bookmarkStart w:id="49" w:name="_MON_128807483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B4276C" w:rsidRDefault="00B4276C" w:rsidP="00B4276C">
      <w:pPr>
        <w:pStyle w:val="afffffffffffffffffffffffffffff2"/>
        <w:autoSpaceDE w:val="0"/>
        <w:autoSpaceDN w:val="0"/>
        <w:ind w:firstLine="0"/>
        <w:rPr>
          <w:color w:val="000000"/>
          <w:lang w:val="uk-UA"/>
        </w:rPr>
      </w:pPr>
      <w:r>
        <w:object w:dxaOrig="10637" w:dyaOrig="5907">
          <v:shape id="_x0000_i1027" type="#_x0000_t75" style="width:478.75pt;height:4in" o:ole="">
            <v:imagedata r:id="rId18" o:title=""/>
          </v:shape>
          <o:OLEObject Type="Embed" ProgID="Word.Picture.8" ShapeID="_x0000_i1027" DrawAspect="Content" ObjectID="_1501858115" r:id="rId19"/>
        </w:object>
      </w:r>
    </w:p>
    <w:p w:rsidR="00B4276C" w:rsidRDefault="00B4276C" w:rsidP="00B4276C">
      <w:pPr>
        <w:jc w:val="center"/>
        <w:rPr>
          <w:color w:val="000000"/>
        </w:rPr>
      </w:pPr>
      <w:r>
        <w:rPr>
          <w:lang w:val="uk-UA"/>
        </w:rPr>
        <w:tab/>
      </w:r>
    </w:p>
    <w:p w:rsidR="00B4276C" w:rsidRDefault="00B4276C" w:rsidP="00B4276C">
      <w:pPr>
        <w:pStyle w:val="afffffffffffffffffffffffffffff2"/>
        <w:rPr>
          <w:color w:val="000000"/>
          <w:lang w:val="uk-UA"/>
        </w:rPr>
      </w:pPr>
      <w:r>
        <w:rPr>
          <w:bCs/>
          <w:i/>
          <w:color w:val="000000"/>
          <w:spacing w:val="12"/>
          <w:lang w:val="uk-UA"/>
        </w:rPr>
        <w:t>Якість життя хворих на БА на етапі АЛ і чинники, що на нього впливають</w:t>
      </w:r>
      <w:r>
        <w:rPr>
          <w:bCs/>
          <w:color w:val="000000"/>
          <w:spacing w:val="12"/>
          <w:lang w:val="uk-UA"/>
        </w:rPr>
        <w:t>.</w:t>
      </w:r>
      <w:r>
        <w:rPr>
          <w:b/>
          <w:bCs/>
          <w:color w:val="000000"/>
          <w:spacing w:val="12"/>
          <w:lang w:val="uk-UA"/>
        </w:rPr>
        <w:t xml:space="preserve"> </w:t>
      </w:r>
      <w:r>
        <w:rPr>
          <w:color w:val="000000"/>
          <w:lang w:val="uk-UA"/>
        </w:rPr>
        <w:t>Відомо, що тяжкість перебігу БА визначає рівень ЯЖ хворого [Bousquet  J. et al., 1994; Перцева Т.А и соавт., 2000; Чучалин А.Г. и соавт., 2004 та ін.]. Нами встановлено, що ЯЖ хворих на БА також залежить від періоду п</w:t>
      </w:r>
      <w:r>
        <w:rPr>
          <w:color w:val="000000"/>
          <w:lang w:val="uk-UA"/>
        </w:rPr>
        <w:t>е</w:t>
      </w:r>
      <w:r>
        <w:rPr>
          <w:color w:val="000000"/>
          <w:lang w:val="uk-UA"/>
        </w:rPr>
        <w:t xml:space="preserve">ребігу захворювання. Так, при загостренні БА мали місце обмеження фізичної активності (ФА) хворих, посилення ролі фізичних (РФ) і емоційних проблем (РЕ), зниження життєздатності (ЖЗ), розладу психічного </w:t>
      </w:r>
      <w:r>
        <w:rPr>
          <w:color w:val="000000"/>
          <w:lang w:val="uk-UA"/>
        </w:rPr>
        <w:lastRenderedPageBreak/>
        <w:t>здоров'я (ПЗ), зн</w:t>
      </w:r>
      <w:r>
        <w:rPr>
          <w:color w:val="000000"/>
          <w:lang w:val="uk-UA"/>
        </w:rPr>
        <w:t>и</w:t>
      </w:r>
      <w:r>
        <w:rPr>
          <w:color w:val="000000"/>
          <w:lang w:val="uk-UA"/>
        </w:rPr>
        <w:t>ження соціальної активності (СА) і погіршення суб'єктивного сприйняття хв</w:t>
      </w:r>
      <w:r>
        <w:rPr>
          <w:color w:val="000000"/>
          <w:lang w:val="uk-UA"/>
        </w:rPr>
        <w:t>о</w:t>
      </w:r>
      <w:r>
        <w:rPr>
          <w:color w:val="000000"/>
          <w:lang w:val="uk-UA"/>
        </w:rPr>
        <w:t>рими загального стану свого здоров'я (ЗЗ). В період без загострення БА всі п</w:t>
      </w:r>
      <w:r>
        <w:rPr>
          <w:color w:val="000000"/>
          <w:lang w:val="uk-UA"/>
        </w:rPr>
        <w:t>а</w:t>
      </w:r>
      <w:r>
        <w:rPr>
          <w:color w:val="000000"/>
          <w:lang w:val="uk-UA"/>
        </w:rPr>
        <w:t>раметри ЯЖ хворих відповідали і навіть перевищували середньопопуляційні р</w:t>
      </w:r>
      <w:r>
        <w:rPr>
          <w:color w:val="000000"/>
          <w:lang w:val="uk-UA"/>
        </w:rPr>
        <w:t>і</w:t>
      </w:r>
      <w:r>
        <w:rPr>
          <w:color w:val="000000"/>
          <w:lang w:val="uk-UA"/>
        </w:rPr>
        <w:t>вні, що вказувало на високу суб'єктивну оцінку хворими своїх фізичних, псих</w:t>
      </w:r>
      <w:r>
        <w:rPr>
          <w:color w:val="000000"/>
          <w:lang w:val="uk-UA"/>
        </w:rPr>
        <w:t>і</w:t>
      </w:r>
      <w:r>
        <w:rPr>
          <w:color w:val="000000"/>
          <w:lang w:val="uk-UA"/>
        </w:rPr>
        <w:t>чних і соціальних можливостей порівняно із ст</w:t>
      </w:r>
      <w:r>
        <w:rPr>
          <w:color w:val="000000"/>
          <w:lang w:val="uk-UA"/>
        </w:rPr>
        <w:t>а</w:t>
      </w:r>
      <w:r>
        <w:rPr>
          <w:color w:val="000000"/>
          <w:lang w:val="uk-UA"/>
        </w:rPr>
        <w:t>ном при загостренні (рис. 4). В цей період захворювання, тобто на фоні повного клінічного благополуччя пац</w:t>
      </w:r>
      <w:r>
        <w:rPr>
          <w:color w:val="000000"/>
          <w:lang w:val="uk-UA"/>
        </w:rPr>
        <w:t>і</w:t>
      </w:r>
      <w:r>
        <w:rPr>
          <w:color w:val="000000"/>
          <w:lang w:val="uk-UA"/>
        </w:rPr>
        <w:t>єнти були не схильні виділяти окремі складові ЯЖ, а сприймали якість свого життя цілісно, на відміну від загострення, коли ними відзначалось явне погі</w:t>
      </w:r>
      <w:r>
        <w:rPr>
          <w:color w:val="000000"/>
          <w:lang w:val="uk-UA"/>
        </w:rPr>
        <w:t>р</w:t>
      </w:r>
      <w:r>
        <w:rPr>
          <w:color w:val="000000"/>
          <w:lang w:val="uk-UA"/>
        </w:rPr>
        <w:t>шення фізичного і психічного здоров'я.</w:t>
      </w:r>
    </w:p>
    <w:p w:rsidR="00B4276C" w:rsidRDefault="00B4276C" w:rsidP="00B4276C">
      <w:pPr>
        <w:pStyle w:val="afffffffffffffffffffffffffffff2"/>
        <w:autoSpaceDE w:val="0"/>
        <w:autoSpaceDN w:val="0"/>
        <w:rPr>
          <w:color w:val="000000"/>
          <w:lang w:val="uk-UA"/>
        </w:rPr>
      </w:pPr>
      <w:r>
        <w:rPr>
          <w:color w:val="000000"/>
          <w:lang w:val="uk-UA"/>
        </w:rPr>
        <w:t>При загостренні захворювання ЯЖ хворих на БА визначалося, перш за все, чинниками поточного стану пацієнтів (тяжкістю захворювання, тестом к</w:t>
      </w:r>
      <w:r>
        <w:rPr>
          <w:color w:val="000000"/>
          <w:lang w:val="uk-UA"/>
        </w:rPr>
        <w:t>о</w:t>
      </w:r>
      <w:r>
        <w:rPr>
          <w:color w:val="000000"/>
          <w:lang w:val="uk-UA"/>
        </w:rPr>
        <w:t>нтролю астми, ОФВ</w:t>
      </w:r>
      <w:r>
        <w:rPr>
          <w:color w:val="000000"/>
          <w:vertAlign w:val="subscript"/>
          <w:lang w:val="uk-UA"/>
        </w:rPr>
        <w:t>1</w:t>
      </w:r>
      <w:r>
        <w:rPr>
          <w:color w:val="000000"/>
          <w:lang w:val="uk-UA"/>
        </w:rPr>
        <w:t>, ПШВ і ПШВдм), а потім чинниками перебігу і лікування захворювання. Чинниками ЯЖ хворих без загострення були, перш за все, вік пацієнта, параме</w:t>
      </w:r>
      <w:r>
        <w:rPr>
          <w:color w:val="000000"/>
          <w:lang w:val="uk-UA"/>
        </w:rPr>
        <w:t>т</w:t>
      </w:r>
      <w:r>
        <w:rPr>
          <w:color w:val="000000"/>
          <w:lang w:val="uk-UA"/>
        </w:rPr>
        <w:t>ри перебігу (тривалість хвороби) і лікування (інформованість пацієнта про небула</w:t>
      </w:r>
      <w:r>
        <w:rPr>
          <w:color w:val="000000"/>
          <w:lang w:val="uk-UA"/>
        </w:rPr>
        <w:t>й</w:t>
      </w:r>
      <w:r>
        <w:rPr>
          <w:color w:val="000000"/>
          <w:lang w:val="uk-UA"/>
        </w:rPr>
        <w:t>зери) захворювання, а тільки потім поточний стан хворого (ОФВ</w:t>
      </w:r>
      <w:r>
        <w:rPr>
          <w:color w:val="000000"/>
          <w:vertAlign w:val="subscript"/>
          <w:lang w:val="uk-UA"/>
        </w:rPr>
        <w:t>1</w:t>
      </w:r>
      <w:r>
        <w:rPr>
          <w:color w:val="000000"/>
          <w:lang w:val="uk-UA"/>
        </w:rPr>
        <w:t>). Лікування хворих на БА в умовах ПЛРЦ, де неухильно застосовувалися стандартна лікарська т</w:t>
      </w:r>
      <w:r>
        <w:rPr>
          <w:color w:val="000000"/>
          <w:lang w:val="uk-UA"/>
        </w:rPr>
        <w:t>е</w:t>
      </w:r>
      <w:r>
        <w:rPr>
          <w:color w:val="000000"/>
          <w:lang w:val="uk-UA"/>
        </w:rPr>
        <w:t>рапія і додаткові організаційні заходи, призводило до істотного поліпшення ЯЖ п</w:t>
      </w:r>
      <w:r>
        <w:rPr>
          <w:color w:val="000000"/>
          <w:lang w:val="uk-UA"/>
        </w:rPr>
        <w:t>а</w:t>
      </w:r>
      <w:r>
        <w:rPr>
          <w:color w:val="000000"/>
          <w:lang w:val="uk-UA"/>
        </w:rPr>
        <w:t>цієнтів. Це виразилося в зростанні всіх параметрів ЯЖ в 2.4-2.8 рази порівняно з л</w:t>
      </w:r>
      <w:r>
        <w:rPr>
          <w:color w:val="000000"/>
          <w:lang w:val="uk-UA"/>
        </w:rPr>
        <w:t>і</w:t>
      </w:r>
      <w:r>
        <w:rPr>
          <w:color w:val="000000"/>
          <w:lang w:val="uk-UA"/>
        </w:rPr>
        <w:t>куванням хворих на БА в РМУ (рис. 5).</w:t>
      </w:r>
    </w:p>
    <w:bookmarkStart w:id="50" w:name="_MON_1276265033"/>
    <w:bookmarkStart w:id="51" w:name="_MON_1276265353"/>
    <w:bookmarkStart w:id="52" w:name="_MON_1276265434"/>
    <w:bookmarkStart w:id="53" w:name="_MON_1276266303"/>
    <w:bookmarkStart w:id="54" w:name="_MON_1276983395"/>
    <w:bookmarkStart w:id="55" w:name="_MON_1276987262"/>
    <w:bookmarkStart w:id="56" w:name="_MON_1277046415"/>
    <w:bookmarkStart w:id="57" w:name="_MON_1277047123"/>
    <w:bookmarkStart w:id="58" w:name="_MON_1286197358"/>
    <w:bookmarkStart w:id="59" w:name="_MON_1287525037"/>
    <w:bookmarkStart w:id="60" w:name="_MON_1287768922"/>
    <w:bookmarkStart w:id="61" w:name="_MON_1287957489"/>
    <w:bookmarkStart w:id="62" w:name="_MON_1287957507"/>
    <w:bookmarkStart w:id="63" w:name="_MON_1287957543"/>
    <w:bookmarkStart w:id="64" w:name="_MON_1287957804"/>
    <w:bookmarkStart w:id="65" w:name="_MON_1287957974"/>
    <w:bookmarkStart w:id="66" w:name="_MON_1287957992"/>
    <w:bookmarkStart w:id="67" w:name="_MON_1287958015"/>
    <w:bookmarkStart w:id="68" w:name="_MON_1287988566"/>
    <w:bookmarkStart w:id="69" w:name="_MON_1288041238"/>
    <w:bookmarkStart w:id="70" w:name="_MON_12880748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B4276C" w:rsidRDefault="00B4276C" w:rsidP="00B4276C">
      <w:pPr>
        <w:pStyle w:val="afffffffffffffffffffffffffffff2"/>
        <w:autoSpaceDE w:val="0"/>
        <w:autoSpaceDN w:val="0"/>
        <w:ind w:firstLine="0"/>
        <w:rPr>
          <w:color w:val="000000"/>
          <w:lang w:val="uk-UA"/>
        </w:rPr>
      </w:pPr>
      <w:r>
        <w:rPr>
          <w:szCs w:val="28"/>
        </w:rPr>
        <w:object w:dxaOrig="10420" w:dyaOrig="7346">
          <v:shape id="_x0000_i1028" type="#_x0000_t75" style="width:484.35pt;height:4in" o:ole="">
            <v:imagedata r:id="rId20" o:title=""/>
          </v:shape>
          <o:OLEObject Type="Embed" ProgID="Word.Picture.8" ShapeID="_x0000_i1028" DrawAspect="Content" ObjectID="_1501858116" r:id="rId21"/>
        </w:object>
      </w:r>
    </w:p>
    <w:p w:rsidR="00B4276C" w:rsidRDefault="00B4276C" w:rsidP="00B4276C">
      <w:pPr>
        <w:pStyle w:val="afffffffffffffffffffffffffffff2"/>
        <w:rPr>
          <w:color w:val="000000"/>
          <w:lang w:val="uk-UA"/>
        </w:rPr>
      </w:pPr>
      <w:r>
        <w:rPr>
          <w:color w:val="000000"/>
          <w:lang w:val="uk-UA"/>
        </w:rPr>
        <w:lastRenderedPageBreak/>
        <w:t xml:space="preserve"> </w:t>
      </w:r>
    </w:p>
    <w:p w:rsidR="00B4276C" w:rsidRDefault="00B4276C" w:rsidP="00B4276C">
      <w:pPr>
        <w:pStyle w:val="afffffffffffffffffffffffffffff2"/>
        <w:autoSpaceDE w:val="0"/>
        <w:autoSpaceDN w:val="0"/>
        <w:rPr>
          <w:color w:val="000000"/>
          <w:lang w:val="uk-UA"/>
        </w:rPr>
      </w:pPr>
    </w:p>
    <w:p w:rsidR="00B4276C" w:rsidRDefault="00B4276C" w:rsidP="00B4276C">
      <w:pPr>
        <w:pStyle w:val="afffffffffffffffffffffffffffff2"/>
        <w:autoSpaceDE w:val="0"/>
        <w:autoSpaceDN w:val="0"/>
        <w:rPr>
          <w:color w:val="000000"/>
          <w:lang w:val="uk-UA"/>
        </w:rPr>
      </w:pPr>
    </w:p>
    <w:p w:rsidR="00B4276C" w:rsidRDefault="00B4276C" w:rsidP="00B4276C">
      <w:pPr>
        <w:pStyle w:val="afffffffffffffffffffffffffffff2"/>
        <w:ind w:firstLine="0"/>
        <w:rPr>
          <w:color w:val="000000"/>
          <w:lang w:val="uk-UA"/>
        </w:rPr>
      </w:pPr>
    </w:p>
    <w:bookmarkStart w:id="71" w:name="_MON_1276989230"/>
    <w:bookmarkStart w:id="72" w:name="_MON_1276989370"/>
    <w:bookmarkStart w:id="73" w:name="_MON_1276989547"/>
    <w:bookmarkStart w:id="74" w:name="_MON_1286198216"/>
    <w:bookmarkStart w:id="75" w:name="_MON_1287525443"/>
    <w:bookmarkStart w:id="76" w:name="_MON_1287561099"/>
    <w:bookmarkStart w:id="77" w:name="_MON_1287769402"/>
    <w:bookmarkStart w:id="78" w:name="_MON_1287957852"/>
    <w:bookmarkStart w:id="79" w:name="_MON_1287957876"/>
    <w:bookmarkStart w:id="80" w:name="_MON_1287957908"/>
    <w:bookmarkStart w:id="81" w:name="_MON_1287958111"/>
    <w:bookmarkStart w:id="82" w:name="_MON_1287988567"/>
    <w:bookmarkStart w:id="83" w:name="_MON_1288041385"/>
    <w:bookmarkStart w:id="84" w:name="_MON_1288041425"/>
    <w:bookmarkStart w:id="85" w:name="_MON_128804147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rsidR="00B4276C" w:rsidRDefault="00B4276C" w:rsidP="00B4276C">
      <w:pPr>
        <w:pStyle w:val="afffffffffffffffffffffffffffff2"/>
        <w:autoSpaceDE w:val="0"/>
        <w:autoSpaceDN w:val="0"/>
        <w:ind w:firstLine="0"/>
        <w:rPr>
          <w:color w:val="000000"/>
          <w:lang w:val="uk-UA"/>
        </w:rPr>
      </w:pPr>
      <w:r>
        <w:rPr>
          <w:szCs w:val="28"/>
        </w:rPr>
        <w:object w:dxaOrig="10528" w:dyaOrig="6986">
          <v:shape id="_x0000_i1029" type="#_x0000_t75" style="width:484.35pt;height:322.6pt" o:ole="">
            <v:imagedata r:id="rId22" o:title=""/>
          </v:shape>
          <o:OLEObject Type="Embed" ProgID="Word.Picture.8" ShapeID="_x0000_i1029" DrawAspect="Content" ObjectID="_1501858117" r:id="rId23"/>
        </w:object>
      </w:r>
    </w:p>
    <w:p w:rsidR="00B4276C" w:rsidRDefault="00B4276C" w:rsidP="00B4276C">
      <w:pPr>
        <w:pStyle w:val="afffffffffffffffffffffffffffff2"/>
        <w:ind w:firstLine="708"/>
        <w:rPr>
          <w:color w:val="000000"/>
          <w:lang w:val="uk-UA"/>
        </w:rPr>
      </w:pPr>
    </w:p>
    <w:p w:rsidR="00B4276C" w:rsidRDefault="00B4276C" w:rsidP="00B4276C">
      <w:pPr>
        <w:pStyle w:val="afffffffffffffffffffffffffffff2"/>
        <w:autoSpaceDE w:val="0"/>
        <w:autoSpaceDN w:val="0"/>
        <w:rPr>
          <w:color w:val="000000"/>
          <w:lang w:val="uk-UA"/>
        </w:rPr>
      </w:pPr>
      <w:r>
        <w:rPr>
          <w:color w:val="000000"/>
          <w:lang w:val="uk-UA"/>
        </w:rPr>
        <w:t>Кожному наслідку лікування БА відповідав свій рівень ЯЖ хворих. Кращі параметри ЯЖ були властиві контрольованому, задовільні – частково контрольован</w:t>
      </w:r>
      <w:r>
        <w:rPr>
          <w:color w:val="000000"/>
          <w:lang w:val="uk-UA"/>
        </w:rPr>
        <w:t>о</w:t>
      </w:r>
      <w:r>
        <w:rPr>
          <w:color w:val="000000"/>
          <w:lang w:val="uk-UA"/>
        </w:rPr>
        <w:t>му і найгірші – неконтрольованому перебігу захворювання (рис. 6). При контрольованому перебігу БА всі значення параметрів ЯЖ статистично знач</w:t>
      </w:r>
      <w:r>
        <w:rPr>
          <w:color w:val="000000"/>
          <w:lang w:val="uk-UA"/>
        </w:rPr>
        <w:t>у</w:t>
      </w:r>
      <w:r>
        <w:rPr>
          <w:color w:val="000000"/>
          <w:lang w:val="uk-UA"/>
        </w:rPr>
        <w:t xml:space="preserve">що перевищували </w:t>
      </w:r>
      <w:r>
        <w:rPr>
          <w:color w:val="000000"/>
        </w:rPr>
        <w:t>середньопопуляційні</w:t>
      </w:r>
      <w:r>
        <w:rPr>
          <w:color w:val="000000"/>
          <w:lang w:val="uk-UA"/>
        </w:rPr>
        <w:t xml:space="preserve"> рівні. При частково контрольованому перебігу параметри «біль», «життєздатність», «соціальна активність» і «психі</w:t>
      </w:r>
      <w:r>
        <w:rPr>
          <w:color w:val="000000"/>
          <w:lang w:val="uk-UA"/>
        </w:rPr>
        <w:t>ч</w:t>
      </w:r>
      <w:r>
        <w:rPr>
          <w:color w:val="000000"/>
          <w:lang w:val="uk-UA"/>
        </w:rPr>
        <w:t>не здоров'я» значущо перевищували, а параметри «фізична активність», «роль фізичних проблем», «роль емоційних проблем» і «загальне здоров'я» не досяг</w:t>
      </w:r>
      <w:r>
        <w:rPr>
          <w:color w:val="000000"/>
          <w:lang w:val="uk-UA"/>
        </w:rPr>
        <w:t>а</w:t>
      </w:r>
      <w:r>
        <w:rPr>
          <w:color w:val="000000"/>
          <w:lang w:val="uk-UA"/>
        </w:rPr>
        <w:t xml:space="preserve">ли </w:t>
      </w:r>
      <w:r>
        <w:rPr>
          <w:color w:val="000000"/>
        </w:rPr>
        <w:t>с</w:t>
      </w:r>
      <w:r>
        <w:rPr>
          <w:color w:val="000000"/>
          <w:lang w:val="uk-UA"/>
        </w:rPr>
        <w:t>е</w:t>
      </w:r>
      <w:r>
        <w:rPr>
          <w:color w:val="000000"/>
        </w:rPr>
        <w:t>редн</w:t>
      </w:r>
      <w:r>
        <w:rPr>
          <w:color w:val="000000"/>
          <w:lang w:val="uk-UA"/>
        </w:rPr>
        <w:t>ьо</w:t>
      </w:r>
      <w:r>
        <w:rPr>
          <w:color w:val="000000"/>
        </w:rPr>
        <w:t>популяц</w:t>
      </w:r>
      <w:r>
        <w:rPr>
          <w:color w:val="000000"/>
          <w:lang w:val="uk-UA"/>
        </w:rPr>
        <w:t>ійних рівнів. При неконтрольованому перебігу захвор</w:t>
      </w:r>
      <w:r>
        <w:rPr>
          <w:color w:val="000000"/>
          <w:lang w:val="uk-UA"/>
        </w:rPr>
        <w:t>ю</w:t>
      </w:r>
      <w:r>
        <w:rPr>
          <w:color w:val="000000"/>
          <w:lang w:val="uk-UA"/>
        </w:rPr>
        <w:t>вання всі параметри ЯЖ знаходилися н</w:t>
      </w:r>
      <w:r>
        <w:rPr>
          <w:color w:val="000000"/>
          <w:lang w:val="uk-UA"/>
        </w:rPr>
        <w:t>и</w:t>
      </w:r>
      <w:r>
        <w:rPr>
          <w:color w:val="000000"/>
          <w:lang w:val="uk-UA"/>
        </w:rPr>
        <w:t xml:space="preserve">жче за </w:t>
      </w:r>
      <w:r>
        <w:rPr>
          <w:color w:val="000000"/>
        </w:rPr>
        <w:t>с</w:t>
      </w:r>
      <w:r>
        <w:rPr>
          <w:color w:val="000000"/>
          <w:lang w:val="uk-UA"/>
        </w:rPr>
        <w:t>е</w:t>
      </w:r>
      <w:r>
        <w:rPr>
          <w:color w:val="000000"/>
        </w:rPr>
        <w:t>редн</w:t>
      </w:r>
      <w:r>
        <w:rPr>
          <w:color w:val="000000"/>
          <w:lang w:val="uk-UA"/>
        </w:rPr>
        <w:t>ьо</w:t>
      </w:r>
      <w:r>
        <w:rPr>
          <w:color w:val="000000"/>
        </w:rPr>
        <w:t>популяц</w:t>
      </w:r>
      <w:r>
        <w:rPr>
          <w:color w:val="000000"/>
          <w:lang w:val="uk-UA"/>
        </w:rPr>
        <w:t>ійні значення. Найбільш значимими параметрами ЯЖ хворих на БА в характеристиці наслі</w:t>
      </w:r>
      <w:r>
        <w:rPr>
          <w:color w:val="000000"/>
          <w:lang w:val="uk-UA"/>
        </w:rPr>
        <w:t>д</w:t>
      </w:r>
      <w:r>
        <w:rPr>
          <w:color w:val="000000"/>
          <w:lang w:val="uk-UA"/>
        </w:rPr>
        <w:t>ків лікування з'явилися фізична активність, псих</w:t>
      </w:r>
      <w:r>
        <w:rPr>
          <w:color w:val="000000"/>
          <w:lang w:val="uk-UA"/>
        </w:rPr>
        <w:t>і</w:t>
      </w:r>
      <w:r>
        <w:rPr>
          <w:color w:val="000000"/>
          <w:lang w:val="uk-UA"/>
        </w:rPr>
        <w:t>чне здоров'я і життєздатність.</w:t>
      </w:r>
    </w:p>
    <w:p w:rsidR="00B4276C" w:rsidRDefault="00B4276C" w:rsidP="00B4276C">
      <w:pPr>
        <w:pStyle w:val="afffffffffffffffffffffffffffff2"/>
        <w:autoSpaceDE w:val="0"/>
        <w:autoSpaceDN w:val="0"/>
        <w:rPr>
          <w:color w:val="000000"/>
          <w:lang w:val="uk-UA"/>
        </w:rPr>
      </w:pPr>
    </w:p>
    <w:p w:rsidR="00B4276C" w:rsidRDefault="00B4276C" w:rsidP="00B4276C">
      <w:pPr>
        <w:pStyle w:val="afffffffffffffffffffffffffffff2"/>
        <w:autoSpaceDE w:val="0"/>
        <w:autoSpaceDN w:val="0"/>
        <w:rPr>
          <w:color w:val="000000"/>
          <w:lang w:val="uk-UA"/>
        </w:rPr>
      </w:pPr>
    </w:p>
    <w:p w:rsidR="00B4276C" w:rsidRDefault="00B4276C" w:rsidP="00B4276C">
      <w:pPr>
        <w:pStyle w:val="afffffffffffffffffffffffffffff2"/>
        <w:autoSpaceDE w:val="0"/>
        <w:autoSpaceDN w:val="0"/>
        <w:rPr>
          <w:color w:val="000000"/>
          <w:lang w:val="uk-UA"/>
        </w:rPr>
      </w:pPr>
    </w:p>
    <w:bookmarkStart w:id="86" w:name="_MON_1277241219"/>
    <w:bookmarkStart w:id="87" w:name="_MON_1286198312"/>
    <w:bookmarkStart w:id="88" w:name="_MON_1287525602"/>
    <w:bookmarkStart w:id="89" w:name="_MON_1287561183"/>
    <w:bookmarkStart w:id="90" w:name="_MON_1287769469"/>
    <w:bookmarkStart w:id="91" w:name="_MON_1287769626"/>
    <w:bookmarkStart w:id="92" w:name="_MON_1287958247"/>
    <w:bookmarkStart w:id="93" w:name="_MON_1287958296"/>
    <w:bookmarkStart w:id="94" w:name="_MON_1287958324"/>
    <w:bookmarkStart w:id="95" w:name="_MON_1287958631"/>
    <w:bookmarkStart w:id="96" w:name="_MON_1287958845"/>
    <w:bookmarkStart w:id="97" w:name="_MON_1287958918"/>
    <w:bookmarkStart w:id="98" w:name="_MON_1288041534"/>
    <w:bookmarkStart w:id="99" w:name="_MON_1288042074"/>
    <w:bookmarkStart w:id="100" w:name="_MON_128804219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rsidR="00B4276C" w:rsidRDefault="00B4276C" w:rsidP="00B4276C">
      <w:pPr>
        <w:pStyle w:val="afffffffffffffffffffffffffffff2"/>
        <w:ind w:firstLine="0"/>
        <w:rPr>
          <w:color w:val="000000"/>
          <w:lang w:val="uk-UA"/>
        </w:rPr>
      </w:pPr>
      <w:r>
        <w:rPr>
          <w:szCs w:val="28"/>
        </w:rPr>
        <w:object w:dxaOrig="10310" w:dyaOrig="6627">
          <v:shape id="_x0000_i1030" type="#_x0000_t75" style="width:479.7pt;height:307.65pt" o:ole="">
            <v:imagedata r:id="rId24" o:title=""/>
          </v:shape>
          <o:OLEObject Type="Embed" ProgID="Word.Picture.8" ShapeID="_x0000_i1030" DrawAspect="Content" ObjectID="_1501858118" r:id="rId25"/>
        </w:object>
      </w:r>
    </w:p>
    <w:p w:rsidR="00B4276C" w:rsidRDefault="00B4276C" w:rsidP="00B4276C">
      <w:pPr>
        <w:pStyle w:val="afffffffffffffffffffffffffffff2"/>
        <w:autoSpaceDE w:val="0"/>
        <w:autoSpaceDN w:val="0"/>
        <w:ind w:firstLine="0"/>
        <w:rPr>
          <w:color w:val="000000"/>
          <w:lang w:val="uk-UA"/>
        </w:rPr>
      </w:pPr>
    </w:p>
    <w:p w:rsidR="00B4276C" w:rsidRDefault="00B4276C" w:rsidP="00B4276C">
      <w:pPr>
        <w:pStyle w:val="afffffffffffffffffffffffffffff2"/>
        <w:autoSpaceDE w:val="0"/>
        <w:autoSpaceDN w:val="0"/>
        <w:rPr>
          <w:color w:val="000000"/>
          <w:lang w:val="uk-UA"/>
        </w:rPr>
      </w:pPr>
    </w:p>
    <w:p w:rsidR="00B4276C" w:rsidRDefault="00B4276C" w:rsidP="00B4276C">
      <w:pPr>
        <w:pStyle w:val="afffffffffffffffffffffffffffff2"/>
        <w:autoSpaceDE w:val="0"/>
        <w:autoSpaceDN w:val="0"/>
        <w:rPr>
          <w:b/>
          <w:bCs/>
          <w:color w:val="000000"/>
          <w:lang w:val="uk-UA"/>
        </w:rPr>
      </w:pPr>
    </w:p>
    <w:p w:rsidR="00B4276C" w:rsidRDefault="00B4276C" w:rsidP="00B4276C">
      <w:pPr>
        <w:pStyle w:val="afffffffffffffffffffffffffffff3"/>
        <w:rPr>
          <w:color w:val="000000"/>
          <w:lang w:val="uk-UA"/>
        </w:rPr>
      </w:pPr>
      <w:r>
        <w:rPr>
          <w:color w:val="000000"/>
          <w:lang w:val="uk-UA"/>
        </w:rPr>
        <w:br w:type="page"/>
      </w:r>
      <w:r>
        <w:rPr>
          <w:color w:val="000000"/>
          <w:lang w:val="uk-UA"/>
        </w:rPr>
        <w:lastRenderedPageBreak/>
        <w:t>ВИСНОВКИ</w:t>
      </w:r>
    </w:p>
    <w:p w:rsidR="00B4276C" w:rsidRDefault="00B4276C" w:rsidP="00B4276C">
      <w:pPr>
        <w:pStyle w:val="afffffffffffffffffffffffffffff2"/>
        <w:rPr>
          <w:color w:val="000000"/>
          <w:lang w:val="uk-UA"/>
        </w:rPr>
      </w:pPr>
      <w:r>
        <w:rPr>
          <w:color w:val="000000"/>
          <w:lang w:val="uk-UA"/>
        </w:rPr>
        <w:t xml:space="preserve"> </w:t>
      </w:r>
    </w:p>
    <w:p w:rsidR="00B4276C" w:rsidRDefault="00B4276C" w:rsidP="00B4276C">
      <w:pPr>
        <w:pStyle w:val="afffffffffffffffffffffffffffff2"/>
        <w:autoSpaceDE w:val="0"/>
        <w:autoSpaceDN w:val="0"/>
        <w:spacing w:line="235" w:lineRule="auto"/>
        <w:rPr>
          <w:color w:val="000000"/>
          <w:lang w:val="uk-UA"/>
        </w:rPr>
      </w:pPr>
      <w:r>
        <w:rPr>
          <w:color w:val="000000"/>
          <w:lang w:val="uk-UA"/>
        </w:rPr>
        <w:t>В дисертації представлено наукове рішення актуальної проблеми кліні</w:t>
      </w:r>
      <w:r>
        <w:rPr>
          <w:color w:val="000000"/>
          <w:lang w:val="uk-UA"/>
        </w:rPr>
        <w:t>ч</w:t>
      </w:r>
      <w:r>
        <w:rPr>
          <w:color w:val="000000"/>
          <w:lang w:val="uk-UA"/>
        </w:rPr>
        <w:t>ної пульмонології, що виражається в обгрунтовуванні, розробці і впровадженні в практичну охорону здоров'я спеціальних організаційних заходів щодо підв</w:t>
      </w:r>
      <w:r>
        <w:rPr>
          <w:color w:val="000000"/>
          <w:lang w:val="uk-UA"/>
        </w:rPr>
        <w:t>и</w:t>
      </w:r>
      <w:r>
        <w:rPr>
          <w:color w:val="000000"/>
          <w:lang w:val="uk-UA"/>
        </w:rPr>
        <w:t>щення ефективності надання медичної допомоги хворим на БА на етапі амбулаторного лікува</w:t>
      </w:r>
      <w:r>
        <w:rPr>
          <w:color w:val="000000"/>
          <w:lang w:val="uk-UA"/>
        </w:rPr>
        <w:t>н</w:t>
      </w:r>
      <w:r>
        <w:rPr>
          <w:color w:val="000000"/>
          <w:lang w:val="uk-UA"/>
        </w:rPr>
        <w:t>ня. Встановлено, що створення пульмонологічного лікувально-реабілітаційного центру, виявлення чинників ризику, прогнозування загострень і наслідків лікування захворювання, формування прихильності хворих до медикаментозної терапії на ет</w:t>
      </w:r>
      <w:r>
        <w:rPr>
          <w:color w:val="000000"/>
          <w:lang w:val="uk-UA"/>
        </w:rPr>
        <w:t>а</w:t>
      </w:r>
      <w:r>
        <w:rPr>
          <w:color w:val="000000"/>
          <w:lang w:val="uk-UA"/>
        </w:rPr>
        <w:t>пі амбулаторного лікування призводить до істотного поліпшення контролю захворювання і як</w:t>
      </w:r>
      <w:r>
        <w:rPr>
          <w:color w:val="000000"/>
          <w:lang w:val="uk-UA"/>
        </w:rPr>
        <w:t>о</w:t>
      </w:r>
      <w:r>
        <w:rPr>
          <w:color w:val="000000"/>
          <w:lang w:val="uk-UA"/>
        </w:rPr>
        <w:t>сті життя хворих на БА.</w:t>
      </w:r>
    </w:p>
    <w:p w:rsidR="00B4276C" w:rsidRDefault="00B4276C" w:rsidP="00B4276C">
      <w:pPr>
        <w:pStyle w:val="afffffffffffffffffffffffffffff2"/>
        <w:autoSpaceDE w:val="0"/>
        <w:autoSpaceDN w:val="0"/>
        <w:spacing w:line="235" w:lineRule="auto"/>
        <w:rPr>
          <w:color w:val="000000"/>
          <w:lang w:val="uk-UA"/>
        </w:rPr>
      </w:pPr>
      <w:r>
        <w:rPr>
          <w:color w:val="000000"/>
          <w:lang w:val="uk-UA"/>
        </w:rPr>
        <w:t>1. Для забезпечення інтегрованої допомоги хворим на БА на етапі амб</w:t>
      </w:r>
      <w:r>
        <w:rPr>
          <w:color w:val="000000"/>
          <w:lang w:val="uk-UA"/>
        </w:rPr>
        <w:t>у</w:t>
      </w:r>
      <w:r>
        <w:rPr>
          <w:color w:val="000000"/>
          <w:lang w:val="uk-UA"/>
        </w:rPr>
        <w:t>латорного лікування запропонована модель організації ведення хворих в ум</w:t>
      </w:r>
      <w:r>
        <w:rPr>
          <w:color w:val="000000"/>
          <w:lang w:val="uk-UA"/>
        </w:rPr>
        <w:t>о</w:t>
      </w:r>
      <w:r>
        <w:rPr>
          <w:color w:val="000000"/>
          <w:lang w:val="uk-UA"/>
        </w:rPr>
        <w:t>вах спеціалізованого пульмонологічного лікувально-реабілітаційного центру (ПЛРЦ), призначеного для здійснення комплексу діагностичних, лікувальних, профілактичних, реабілітаційних, інформаційних і освітніх заходів. Лікування хворих в ПЛРЦ  значно знижує кількість загострень БА (в 1.8 рази) і пов'язаних з ними госпіталізацій (в 1.7 рази), тривалість перебування хворих в стаціонарі (в 2 рази), кількість викликів швидкої допомоги (в 3.4 рази),  а також істотно підвищує якість життя хворих.</w:t>
      </w:r>
    </w:p>
    <w:p w:rsidR="00B4276C" w:rsidRDefault="00B4276C" w:rsidP="00B4276C">
      <w:pPr>
        <w:pStyle w:val="afffffffffffffffffffffffffffff2"/>
        <w:autoSpaceDE w:val="0"/>
        <w:autoSpaceDN w:val="0"/>
        <w:spacing w:line="235" w:lineRule="auto"/>
        <w:rPr>
          <w:color w:val="000000"/>
          <w:lang w:val="uk-UA"/>
        </w:rPr>
      </w:pPr>
      <w:r>
        <w:rPr>
          <w:color w:val="000000"/>
          <w:lang w:val="uk-UA"/>
        </w:rPr>
        <w:t>2. Лікування загострень БА на етапі швидкої і невідкладної медичної д</w:t>
      </w:r>
      <w:r>
        <w:rPr>
          <w:color w:val="000000"/>
          <w:lang w:val="uk-UA"/>
        </w:rPr>
        <w:t>о</w:t>
      </w:r>
      <w:r>
        <w:rPr>
          <w:color w:val="000000"/>
          <w:lang w:val="uk-UA"/>
        </w:rPr>
        <w:t>помоги (ШНМП) інгаляціями небулізованого сальбутамолу, в порівнянні з тр</w:t>
      </w:r>
      <w:r>
        <w:rPr>
          <w:color w:val="000000"/>
          <w:lang w:val="uk-UA"/>
        </w:rPr>
        <w:t>а</w:t>
      </w:r>
      <w:r>
        <w:rPr>
          <w:color w:val="000000"/>
          <w:lang w:val="uk-UA"/>
        </w:rPr>
        <w:t>диційним ін'єкційним і пероральним застосуванням бронхолітичних препаратів, дозволяє зменшити кількість повторних викликів бригад ШНМП (на 9.5%) і госпіталізацій хв</w:t>
      </w:r>
      <w:r>
        <w:rPr>
          <w:color w:val="000000"/>
          <w:lang w:val="uk-UA"/>
        </w:rPr>
        <w:t>о</w:t>
      </w:r>
      <w:r>
        <w:rPr>
          <w:color w:val="000000"/>
          <w:lang w:val="uk-UA"/>
        </w:rPr>
        <w:t>рих на БА (на 10.1%).</w:t>
      </w:r>
    </w:p>
    <w:p w:rsidR="00B4276C" w:rsidRDefault="00B4276C" w:rsidP="00B4276C">
      <w:pPr>
        <w:pStyle w:val="afffffffffffffffffffffffffffff2"/>
        <w:autoSpaceDE w:val="0"/>
        <w:autoSpaceDN w:val="0"/>
        <w:spacing w:line="235" w:lineRule="auto"/>
        <w:rPr>
          <w:color w:val="000000"/>
          <w:lang w:val="uk-UA"/>
        </w:rPr>
      </w:pPr>
      <w:r>
        <w:rPr>
          <w:color w:val="000000"/>
          <w:lang w:val="uk-UA"/>
        </w:rPr>
        <w:t>3. Для лікування важкого загострення БА доцільно застосування небулізов</w:t>
      </w:r>
      <w:r>
        <w:rPr>
          <w:color w:val="000000"/>
          <w:lang w:val="uk-UA"/>
        </w:rPr>
        <w:t>а</w:t>
      </w:r>
      <w:r>
        <w:rPr>
          <w:color w:val="000000"/>
          <w:lang w:val="uk-UA"/>
        </w:rPr>
        <w:t>них будесониду і флутікозону пропіонату, що, в порівнянні з пероральним прий</w:t>
      </w:r>
      <w:r>
        <w:rPr>
          <w:color w:val="000000"/>
          <w:lang w:val="uk-UA"/>
        </w:rPr>
        <w:t>о</w:t>
      </w:r>
      <w:r>
        <w:rPr>
          <w:color w:val="000000"/>
          <w:lang w:val="uk-UA"/>
        </w:rPr>
        <w:t>мом преднізолону, супроводжується такою ж високою клініко-функціональною ефективністю, але меншою частотою гіперглікемії (на 18.4 %) та підвищення сист</w:t>
      </w:r>
      <w:r>
        <w:rPr>
          <w:color w:val="000000"/>
          <w:lang w:val="uk-UA"/>
        </w:rPr>
        <w:t>е</w:t>
      </w:r>
      <w:r>
        <w:rPr>
          <w:color w:val="000000"/>
          <w:lang w:val="uk-UA"/>
        </w:rPr>
        <w:t xml:space="preserve">много артеріального тиску (на 16.0%). </w:t>
      </w:r>
    </w:p>
    <w:p w:rsidR="00B4276C" w:rsidRDefault="00B4276C" w:rsidP="00B4276C">
      <w:pPr>
        <w:pStyle w:val="afffffffffffffffffffffffffffff2"/>
        <w:autoSpaceDE w:val="0"/>
        <w:autoSpaceDN w:val="0"/>
        <w:spacing w:line="235" w:lineRule="auto"/>
        <w:rPr>
          <w:color w:val="000000"/>
          <w:lang w:val="uk-UA"/>
        </w:rPr>
      </w:pPr>
      <w:r>
        <w:rPr>
          <w:color w:val="000000"/>
          <w:lang w:val="uk-UA"/>
        </w:rPr>
        <w:t>4. До частих загострень БА схильні пацієнти у віці старше 45 років (67.3%), страждаючі захворюванням більше 20 років (69.1%). Такі хворі пра</w:t>
      </w:r>
      <w:r>
        <w:rPr>
          <w:color w:val="000000"/>
          <w:lang w:val="uk-UA"/>
        </w:rPr>
        <w:t>к</w:t>
      </w:r>
      <w:r>
        <w:rPr>
          <w:color w:val="000000"/>
          <w:lang w:val="uk-UA"/>
        </w:rPr>
        <w:t>тично не відвідують «Астма-школи» (87.5%), погано прихильні до постійної  терапії інгаляційн</w:t>
      </w:r>
      <w:r>
        <w:rPr>
          <w:color w:val="000000"/>
          <w:lang w:val="uk-UA"/>
        </w:rPr>
        <w:t>и</w:t>
      </w:r>
      <w:r>
        <w:rPr>
          <w:color w:val="000000"/>
          <w:lang w:val="uk-UA"/>
        </w:rPr>
        <w:t>ми глюкокортикостероїдами і пролонгованими бета</w:t>
      </w:r>
      <w:r>
        <w:rPr>
          <w:color w:val="000000"/>
          <w:vertAlign w:val="subscript"/>
          <w:lang w:val="uk-UA"/>
        </w:rPr>
        <w:t>2</w:t>
      </w:r>
      <w:r>
        <w:rPr>
          <w:color w:val="000000"/>
          <w:lang w:val="uk-UA"/>
        </w:rPr>
        <w:t>-агоністами, а також досить часто (42.9%) самостійно використовують немед</w:t>
      </w:r>
      <w:r>
        <w:rPr>
          <w:color w:val="000000"/>
          <w:lang w:val="uk-UA"/>
        </w:rPr>
        <w:t>и</w:t>
      </w:r>
      <w:r>
        <w:rPr>
          <w:color w:val="000000"/>
          <w:lang w:val="uk-UA"/>
        </w:rPr>
        <w:t>каментозні і альтернативні методи лікування.</w:t>
      </w:r>
    </w:p>
    <w:p w:rsidR="00B4276C" w:rsidRDefault="00B4276C" w:rsidP="00B4276C">
      <w:pPr>
        <w:pStyle w:val="afffffffffffffffffffffffffffff2"/>
        <w:autoSpaceDE w:val="0"/>
        <w:autoSpaceDN w:val="0"/>
        <w:spacing w:line="235" w:lineRule="auto"/>
        <w:rPr>
          <w:color w:val="000000"/>
          <w:lang w:val="uk-UA"/>
        </w:rPr>
      </w:pPr>
      <w:r>
        <w:rPr>
          <w:color w:val="000000"/>
          <w:lang w:val="uk-UA"/>
        </w:rPr>
        <w:t>5. Попередження загострення БА досягається одночасним здійсненням комплексу заходів, що мають на меті як раціональну організацію лікування (з</w:t>
      </w:r>
      <w:r>
        <w:rPr>
          <w:color w:val="000000"/>
          <w:lang w:val="uk-UA"/>
        </w:rPr>
        <w:t>а</w:t>
      </w:r>
      <w:r>
        <w:rPr>
          <w:color w:val="000000"/>
          <w:lang w:val="uk-UA"/>
        </w:rPr>
        <w:t>безпечення пацієнтів небулайзерною терапією в спеціалізованому пульмонологічному л</w:t>
      </w:r>
      <w:r>
        <w:rPr>
          <w:color w:val="000000"/>
          <w:lang w:val="uk-UA"/>
        </w:rPr>
        <w:t>і</w:t>
      </w:r>
      <w:r>
        <w:rPr>
          <w:color w:val="000000"/>
          <w:lang w:val="uk-UA"/>
        </w:rPr>
        <w:t>кувально-реабілітаційному центрі, відвідини ними «Астма-шкіл» для формування прихильності до лікування), так і правильне його наповнення за змістом (регулярне застосування інгаляційних глюкокортикостероїдів і бета</w:t>
      </w:r>
      <w:r>
        <w:rPr>
          <w:color w:val="000000"/>
          <w:vertAlign w:val="subscript"/>
          <w:lang w:val="uk-UA"/>
        </w:rPr>
        <w:t>2</w:t>
      </w:r>
      <w:r>
        <w:rPr>
          <w:color w:val="000000"/>
          <w:lang w:val="uk-UA"/>
        </w:rPr>
        <w:t>-агоністів пролонгованої дії).</w:t>
      </w:r>
    </w:p>
    <w:p w:rsidR="00B4276C" w:rsidRDefault="00B4276C" w:rsidP="00B4276C">
      <w:pPr>
        <w:pStyle w:val="afffffffffffffffffffffffffffff2"/>
        <w:autoSpaceDE w:val="0"/>
        <w:autoSpaceDN w:val="0"/>
        <w:spacing w:line="235" w:lineRule="auto"/>
        <w:rPr>
          <w:color w:val="000000"/>
          <w:lang w:val="uk-UA"/>
        </w:rPr>
      </w:pPr>
      <w:r>
        <w:rPr>
          <w:color w:val="000000"/>
          <w:lang w:val="uk-UA"/>
        </w:rPr>
        <w:lastRenderedPageBreak/>
        <w:t xml:space="preserve">6. Для прогнозування загострень БА розроблена математична </w:t>
      </w:r>
      <w:r>
        <w:rPr>
          <w:color w:val="000000"/>
        </w:rPr>
        <w:t>ди</w:t>
      </w:r>
      <w:r>
        <w:rPr>
          <w:color w:val="000000"/>
        </w:rPr>
        <w:t>с</w:t>
      </w:r>
      <w:r>
        <w:rPr>
          <w:color w:val="000000"/>
        </w:rPr>
        <w:t>крим</w:t>
      </w:r>
      <w:r>
        <w:rPr>
          <w:color w:val="000000"/>
          <w:lang w:val="uk-UA"/>
        </w:rPr>
        <w:t>і</w:t>
      </w:r>
      <w:r>
        <w:rPr>
          <w:color w:val="000000"/>
        </w:rPr>
        <w:t>нантна</w:t>
      </w:r>
      <w:r>
        <w:rPr>
          <w:color w:val="000000"/>
          <w:lang w:val="uk-UA"/>
        </w:rPr>
        <w:t xml:space="preserve"> модель, що включає аналіз 31 показника, які характеризують ум</w:t>
      </w:r>
      <w:r>
        <w:rPr>
          <w:color w:val="000000"/>
          <w:lang w:val="uk-UA"/>
        </w:rPr>
        <w:t>о</w:t>
      </w:r>
      <w:r>
        <w:rPr>
          <w:color w:val="000000"/>
          <w:lang w:val="uk-UA"/>
        </w:rPr>
        <w:t>ви життя хворого, його демографічні і антропометричні параметри, а також особливості розвитку, перебігу і лікування захворювання. Ця модель володіє достатніми статистичними характеристиками для точного (більше 95%) пр</w:t>
      </w:r>
      <w:r>
        <w:rPr>
          <w:color w:val="000000"/>
          <w:lang w:val="uk-UA"/>
        </w:rPr>
        <w:t>о</w:t>
      </w:r>
      <w:r>
        <w:rPr>
          <w:color w:val="000000"/>
          <w:lang w:val="uk-UA"/>
        </w:rPr>
        <w:t>гнозу настання загострення БА.</w:t>
      </w:r>
    </w:p>
    <w:p w:rsidR="00B4276C" w:rsidRDefault="00B4276C" w:rsidP="00B4276C">
      <w:pPr>
        <w:pStyle w:val="afffffffffffffffffffffffffffff2"/>
        <w:autoSpaceDE w:val="0"/>
        <w:autoSpaceDN w:val="0"/>
        <w:spacing w:line="235" w:lineRule="auto"/>
        <w:rPr>
          <w:color w:val="000000"/>
          <w:lang w:val="uk-UA"/>
        </w:rPr>
      </w:pPr>
      <w:r>
        <w:rPr>
          <w:color w:val="000000"/>
          <w:lang w:val="uk-UA"/>
        </w:rPr>
        <w:t>7. Контроль перебігу БА багато в чому визначається особливостями лік</w:t>
      </w:r>
      <w:r>
        <w:rPr>
          <w:color w:val="000000"/>
          <w:lang w:val="uk-UA"/>
        </w:rPr>
        <w:t>у</w:t>
      </w:r>
      <w:r>
        <w:rPr>
          <w:color w:val="000000"/>
          <w:lang w:val="uk-UA"/>
        </w:rPr>
        <w:t>вання загострення захворювання і подальшої планової терапії, а також орган</w:t>
      </w:r>
      <w:r>
        <w:rPr>
          <w:color w:val="000000"/>
          <w:lang w:val="uk-UA"/>
        </w:rPr>
        <w:t>і</w:t>
      </w:r>
      <w:r>
        <w:rPr>
          <w:color w:val="000000"/>
          <w:lang w:val="uk-UA"/>
        </w:rPr>
        <w:t>зацією лікувального процесу протягом року, що передує загостренню. Принц</w:t>
      </w:r>
      <w:r>
        <w:rPr>
          <w:color w:val="000000"/>
          <w:lang w:val="uk-UA"/>
        </w:rPr>
        <w:t>и</w:t>
      </w:r>
      <w:r>
        <w:rPr>
          <w:color w:val="000000"/>
          <w:lang w:val="uk-UA"/>
        </w:rPr>
        <w:t>пове значення має прихильність хворих до лікарського лікування на всіх етапах лікувального пр</w:t>
      </w:r>
      <w:r>
        <w:rPr>
          <w:color w:val="000000"/>
          <w:lang w:val="uk-UA"/>
        </w:rPr>
        <w:t>о</w:t>
      </w:r>
      <w:r>
        <w:rPr>
          <w:color w:val="000000"/>
          <w:lang w:val="uk-UA"/>
        </w:rPr>
        <w:t>цесу і психологічні особливості пацієнта, перш за все, депресія різного ступеня в</w:t>
      </w:r>
      <w:r>
        <w:rPr>
          <w:color w:val="000000"/>
          <w:lang w:val="uk-UA"/>
        </w:rPr>
        <w:t>и</w:t>
      </w:r>
      <w:r>
        <w:rPr>
          <w:color w:val="000000"/>
          <w:lang w:val="uk-UA"/>
        </w:rPr>
        <w:t>раженості.</w:t>
      </w:r>
    </w:p>
    <w:p w:rsidR="00B4276C" w:rsidRDefault="00B4276C" w:rsidP="00B4276C">
      <w:pPr>
        <w:pStyle w:val="afffffffffffffffffffffffffffff2"/>
        <w:autoSpaceDE w:val="0"/>
        <w:autoSpaceDN w:val="0"/>
        <w:spacing w:line="235" w:lineRule="auto"/>
        <w:rPr>
          <w:color w:val="000000"/>
          <w:lang w:val="uk-UA"/>
        </w:rPr>
      </w:pPr>
      <w:r>
        <w:rPr>
          <w:color w:val="000000"/>
          <w:lang w:val="uk-UA"/>
        </w:rPr>
        <w:t>8. Контрольований перебіг БА забезпечується правильною організацією планового лікування з регулярним використанням інгаляційних глюкокортик</w:t>
      </w:r>
      <w:r>
        <w:rPr>
          <w:color w:val="000000"/>
          <w:lang w:val="uk-UA"/>
        </w:rPr>
        <w:t>о</w:t>
      </w:r>
      <w:r>
        <w:rPr>
          <w:color w:val="000000"/>
          <w:lang w:val="uk-UA"/>
        </w:rPr>
        <w:t>стероїдів і пролонгованих бета</w:t>
      </w:r>
      <w:r>
        <w:rPr>
          <w:color w:val="000000"/>
          <w:vertAlign w:val="subscript"/>
          <w:lang w:val="uk-UA"/>
        </w:rPr>
        <w:t>2</w:t>
      </w:r>
      <w:r>
        <w:rPr>
          <w:color w:val="000000"/>
          <w:lang w:val="uk-UA"/>
        </w:rPr>
        <w:t>-агоністів. Подібна  терапія, а також регулярні відвідини «Астма-шкіл» формують у пацієнтів високу прихильність до лік</w:t>
      </w:r>
      <w:r>
        <w:rPr>
          <w:color w:val="000000"/>
          <w:lang w:val="uk-UA"/>
        </w:rPr>
        <w:t>у</w:t>
      </w:r>
      <w:r>
        <w:rPr>
          <w:color w:val="000000"/>
          <w:lang w:val="uk-UA"/>
        </w:rPr>
        <w:t>вання, що, в цілому, закріплює благополучний результат лікування. Неповне використання вказаних лікувальних чинників призводять до частково контр</w:t>
      </w:r>
      <w:r>
        <w:rPr>
          <w:color w:val="000000"/>
          <w:lang w:val="uk-UA"/>
        </w:rPr>
        <w:t>о</w:t>
      </w:r>
      <w:r>
        <w:rPr>
          <w:color w:val="000000"/>
          <w:lang w:val="uk-UA"/>
        </w:rPr>
        <w:t>льованого, а їх ігнорування – до неконтрольованого перебігу БА.</w:t>
      </w:r>
    </w:p>
    <w:p w:rsidR="00B4276C" w:rsidRDefault="00B4276C" w:rsidP="00B4276C">
      <w:pPr>
        <w:pStyle w:val="afffffffffffffffffffffffffffff2"/>
        <w:autoSpaceDE w:val="0"/>
        <w:autoSpaceDN w:val="0"/>
        <w:spacing w:line="235" w:lineRule="auto"/>
        <w:rPr>
          <w:color w:val="000000"/>
          <w:lang w:val="uk-UA"/>
        </w:rPr>
      </w:pPr>
      <w:r>
        <w:rPr>
          <w:color w:val="000000"/>
          <w:lang w:val="uk-UA"/>
        </w:rPr>
        <w:t>9. Для прогнозування наслідків лікування БА у вигляді трьох рівнів її к</w:t>
      </w:r>
      <w:r>
        <w:rPr>
          <w:color w:val="000000"/>
          <w:lang w:val="uk-UA"/>
        </w:rPr>
        <w:t>о</w:t>
      </w:r>
      <w:r>
        <w:rPr>
          <w:color w:val="000000"/>
          <w:lang w:val="uk-UA"/>
        </w:rPr>
        <w:t>нтролю (контрольований, частково контрольований і неконтрольований перебіг) розро</w:t>
      </w:r>
      <w:r>
        <w:rPr>
          <w:color w:val="000000"/>
          <w:lang w:val="uk-UA"/>
        </w:rPr>
        <w:t>б</w:t>
      </w:r>
      <w:r>
        <w:rPr>
          <w:color w:val="000000"/>
          <w:lang w:val="uk-UA"/>
        </w:rPr>
        <w:t xml:space="preserve">лена математична модель у вигляді трьох лінійних </w:t>
      </w:r>
      <w:r>
        <w:rPr>
          <w:color w:val="000000"/>
        </w:rPr>
        <w:t>дискрим</w:t>
      </w:r>
      <w:r>
        <w:rPr>
          <w:color w:val="000000"/>
          <w:lang w:val="uk-UA"/>
        </w:rPr>
        <w:t>і</w:t>
      </w:r>
      <w:r>
        <w:rPr>
          <w:color w:val="000000"/>
        </w:rPr>
        <w:t>нантн</w:t>
      </w:r>
      <w:r>
        <w:rPr>
          <w:color w:val="000000"/>
          <w:lang w:val="uk-UA"/>
        </w:rPr>
        <w:t>и</w:t>
      </w:r>
      <w:r>
        <w:rPr>
          <w:color w:val="000000"/>
        </w:rPr>
        <w:t>х</w:t>
      </w:r>
      <w:r>
        <w:rPr>
          <w:color w:val="000000"/>
          <w:lang w:val="uk-UA"/>
        </w:rPr>
        <w:t xml:space="preserve"> функцій, що включають 26 показників дослідження, які характеризують дем</w:t>
      </w:r>
      <w:r>
        <w:rPr>
          <w:color w:val="000000"/>
          <w:lang w:val="uk-UA"/>
        </w:rPr>
        <w:t>о</w:t>
      </w:r>
      <w:r>
        <w:rPr>
          <w:color w:val="000000"/>
          <w:lang w:val="uk-UA"/>
        </w:rPr>
        <w:t>графічні і антропометричні особливості і умови життя хворого, а також які в</w:t>
      </w:r>
      <w:r>
        <w:rPr>
          <w:color w:val="000000"/>
          <w:lang w:val="uk-UA"/>
        </w:rPr>
        <w:t>і</w:t>
      </w:r>
      <w:r>
        <w:rPr>
          <w:color w:val="000000"/>
          <w:lang w:val="uk-UA"/>
        </w:rPr>
        <w:t>дображають особливості розвитку, перебігу і лікування захворювання. Розроблена математична модель вол</w:t>
      </w:r>
      <w:r>
        <w:rPr>
          <w:color w:val="000000"/>
          <w:lang w:val="uk-UA"/>
        </w:rPr>
        <w:t>о</w:t>
      </w:r>
      <w:r>
        <w:rPr>
          <w:color w:val="000000"/>
          <w:lang w:val="uk-UA"/>
        </w:rPr>
        <w:t>діє достатніми статистичними характеристиками для точного прогнозу (більше 90%) наслідків лікування БА.</w:t>
      </w:r>
    </w:p>
    <w:p w:rsidR="00B4276C" w:rsidRDefault="00B4276C" w:rsidP="00B4276C">
      <w:pPr>
        <w:pStyle w:val="afffffffffffffffffffffffffffff2"/>
        <w:autoSpaceDE w:val="0"/>
        <w:autoSpaceDN w:val="0"/>
        <w:spacing w:line="235" w:lineRule="auto"/>
        <w:rPr>
          <w:color w:val="000000"/>
          <w:lang w:val="uk-UA"/>
        </w:rPr>
      </w:pPr>
      <w:r>
        <w:rPr>
          <w:color w:val="000000"/>
          <w:lang w:val="uk-UA"/>
        </w:rPr>
        <w:t>10. Прогнозування на етапі амбулаторного лікування періодів перебігу і наслідків лікування БА здійснюється за допомогою автоматизованого програ</w:t>
      </w:r>
      <w:r>
        <w:rPr>
          <w:color w:val="000000"/>
          <w:lang w:val="uk-UA"/>
        </w:rPr>
        <w:t>м</w:t>
      </w:r>
      <w:r>
        <w:rPr>
          <w:color w:val="000000"/>
          <w:lang w:val="uk-UA"/>
        </w:rPr>
        <w:t>но-технічного модуля, що є фрагментом спеціалізованої медичної інформаці</w:t>
      </w:r>
      <w:r>
        <w:rPr>
          <w:color w:val="000000"/>
          <w:lang w:val="uk-UA"/>
        </w:rPr>
        <w:t>й</w:t>
      </w:r>
      <w:r>
        <w:rPr>
          <w:color w:val="000000"/>
          <w:lang w:val="uk-UA"/>
        </w:rPr>
        <w:t>ної системи або автоматизованого  робочого місця лікаря-пульмонолога. При цьому прогноз періодів перебігу і наслідків лікування БА при дотриманні початкових умов л</w:t>
      </w:r>
      <w:r>
        <w:rPr>
          <w:color w:val="000000"/>
          <w:lang w:val="uk-UA"/>
        </w:rPr>
        <w:t>і</w:t>
      </w:r>
      <w:r>
        <w:rPr>
          <w:color w:val="000000"/>
          <w:lang w:val="uk-UA"/>
        </w:rPr>
        <w:t xml:space="preserve">кування виправдовується в 90-100% випадків. </w:t>
      </w:r>
    </w:p>
    <w:p w:rsidR="00B4276C" w:rsidRDefault="00B4276C" w:rsidP="00B4276C">
      <w:pPr>
        <w:pStyle w:val="afffffffffffffffffffffffffffff2"/>
        <w:autoSpaceDE w:val="0"/>
        <w:autoSpaceDN w:val="0"/>
        <w:spacing w:line="235" w:lineRule="auto"/>
        <w:rPr>
          <w:color w:val="000000"/>
          <w:lang w:val="uk-UA"/>
        </w:rPr>
      </w:pPr>
      <w:r>
        <w:rPr>
          <w:color w:val="000000"/>
          <w:lang w:val="uk-UA"/>
        </w:rPr>
        <w:t>11. Період перебігу, наслідки лікування БА, а також якість життя пацієнтів б</w:t>
      </w:r>
      <w:r>
        <w:rPr>
          <w:color w:val="000000"/>
          <w:lang w:val="uk-UA"/>
        </w:rPr>
        <w:t>а</w:t>
      </w:r>
      <w:r>
        <w:rPr>
          <w:color w:val="000000"/>
          <w:lang w:val="uk-UA"/>
        </w:rPr>
        <w:t>гато в чому визначаються їх прихильністю до лікування, для підвищення якої необхідне проведення спеціальних заходів в умовах пульмонологічного л</w:t>
      </w:r>
      <w:r>
        <w:rPr>
          <w:color w:val="000000"/>
          <w:lang w:val="uk-UA"/>
        </w:rPr>
        <w:t>і</w:t>
      </w:r>
      <w:r>
        <w:rPr>
          <w:color w:val="000000"/>
          <w:lang w:val="uk-UA"/>
        </w:rPr>
        <w:t>кувально-реабілітаційного центру, що включають, зокрема, регулярний і акти</w:t>
      </w:r>
      <w:r>
        <w:rPr>
          <w:color w:val="000000"/>
          <w:lang w:val="uk-UA"/>
        </w:rPr>
        <w:t>в</w:t>
      </w:r>
      <w:r>
        <w:rPr>
          <w:color w:val="000000"/>
          <w:lang w:val="uk-UA"/>
        </w:rPr>
        <w:t>ний контроль медичними працівниками лікування, що проводиться пацієнтом.</w:t>
      </w:r>
    </w:p>
    <w:p w:rsidR="00B4276C" w:rsidRDefault="00B4276C" w:rsidP="00B4276C">
      <w:pPr>
        <w:pStyle w:val="afffffffffffffffffffffffffffff2"/>
        <w:autoSpaceDE w:val="0"/>
        <w:autoSpaceDN w:val="0"/>
        <w:spacing w:line="235" w:lineRule="auto"/>
        <w:rPr>
          <w:color w:val="000000"/>
          <w:lang w:val="uk-UA"/>
        </w:rPr>
      </w:pPr>
      <w:r>
        <w:rPr>
          <w:color w:val="000000"/>
          <w:lang w:val="uk-UA"/>
        </w:rPr>
        <w:t>12. На якість життя хворих при загостренні БА впливають, перш за все, пото</w:t>
      </w:r>
      <w:r>
        <w:rPr>
          <w:color w:val="000000"/>
          <w:lang w:val="uk-UA"/>
        </w:rPr>
        <w:t>ч</w:t>
      </w:r>
      <w:r>
        <w:rPr>
          <w:color w:val="000000"/>
          <w:lang w:val="uk-UA"/>
        </w:rPr>
        <w:t>ний стан пацієнтів (зміни тесту контролю астми, ОФВ</w:t>
      </w:r>
      <w:r>
        <w:rPr>
          <w:color w:val="000000"/>
          <w:vertAlign w:val="subscript"/>
          <w:lang w:val="uk-UA"/>
        </w:rPr>
        <w:t>1</w:t>
      </w:r>
      <w:r>
        <w:rPr>
          <w:color w:val="000000"/>
          <w:lang w:val="uk-UA"/>
        </w:rPr>
        <w:t xml:space="preserve">, пікової швидкості видиху), а лише потім – особливості попереднього лікування захворювання. При відсутності загострення БА якість життя хворих більшою </w:t>
      </w:r>
      <w:r>
        <w:rPr>
          <w:color w:val="000000"/>
          <w:lang w:val="uk-UA"/>
        </w:rPr>
        <w:lastRenderedPageBreak/>
        <w:t>мірою визнач</w:t>
      </w:r>
      <w:r>
        <w:rPr>
          <w:color w:val="000000"/>
          <w:lang w:val="uk-UA"/>
        </w:rPr>
        <w:t>а</w:t>
      </w:r>
      <w:r>
        <w:rPr>
          <w:color w:val="000000"/>
          <w:lang w:val="uk-UA"/>
        </w:rPr>
        <w:t>ється віком пацієнта, тривалістю хвороби, особливостями лікування (зокрема, доступністю небулайзерів), в меншій – рівнем змін функціональних показників (ОФВ</w:t>
      </w:r>
      <w:r>
        <w:rPr>
          <w:color w:val="000000"/>
          <w:vertAlign w:val="subscript"/>
          <w:lang w:val="uk-UA"/>
        </w:rPr>
        <w:t>1</w:t>
      </w:r>
      <w:r>
        <w:rPr>
          <w:color w:val="000000"/>
          <w:lang w:val="uk-UA"/>
        </w:rPr>
        <w:t>, пікова швидкість видиху). Лікування БА в умовах пульмонологічного лікувально-реабілітаційного центру, в порівнянні з неспеціалізованими меди</w:t>
      </w:r>
      <w:r>
        <w:rPr>
          <w:color w:val="000000"/>
          <w:lang w:val="uk-UA"/>
        </w:rPr>
        <w:t>ч</w:t>
      </w:r>
      <w:r>
        <w:rPr>
          <w:color w:val="000000"/>
          <w:lang w:val="uk-UA"/>
        </w:rPr>
        <w:t>ними установами, призводить до більш істотного (в 2.4-2.8 рази) поліпшення показників якості життя хворих.</w:t>
      </w:r>
    </w:p>
    <w:p w:rsidR="00B4276C" w:rsidRDefault="00B4276C" w:rsidP="00B4276C">
      <w:pPr>
        <w:pStyle w:val="afffffffffffffffffffffffffffff2"/>
        <w:autoSpaceDE w:val="0"/>
        <w:autoSpaceDN w:val="0"/>
        <w:rPr>
          <w:color w:val="000000"/>
          <w:lang w:val="uk-UA"/>
        </w:rPr>
      </w:pPr>
    </w:p>
    <w:p w:rsidR="00B4276C" w:rsidRDefault="00B4276C" w:rsidP="00B4276C">
      <w:pPr>
        <w:pStyle w:val="afffffffffffffffffffffffffffff2"/>
        <w:autoSpaceDE w:val="0"/>
        <w:autoSpaceDN w:val="0"/>
        <w:rPr>
          <w:b/>
          <w:bCs/>
          <w:color w:val="000000"/>
          <w:lang w:val="uk-UA"/>
        </w:rPr>
      </w:pPr>
      <w:r>
        <w:rPr>
          <w:b/>
          <w:bCs/>
          <w:color w:val="000000"/>
          <w:lang w:val="uk-UA"/>
        </w:rPr>
        <w:t>Рекомендації по науково-теоретичному і практичному використанню</w:t>
      </w:r>
      <w:r>
        <w:rPr>
          <w:color w:val="000000"/>
          <w:lang w:val="uk-UA"/>
        </w:rPr>
        <w:t xml:space="preserve"> </w:t>
      </w:r>
      <w:r>
        <w:rPr>
          <w:b/>
          <w:bCs/>
          <w:color w:val="000000"/>
          <w:lang w:val="uk-UA"/>
        </w:rPr>
        <w:t xml:space="preserve">одержаних результатів </w:t>
      </w:r>
    </w:p>
    <w:p w:rsidR="00B4276C" w:rsidRDefault="00B4276C" w:rsidP="00B4276C">
      <w:pPr>
        <w:pStyle w:val="afffffffffffffffffffffffffffff2"/>
        <w:rPr>
          <w:color w:val="000000"/>
          <w:lang w:val="uk-UA"/>
        </w:rPr>
      </w:pPr>
      <w:r>
        <w:rPr>
          <w:color w:val="000000"/>
          <w:lang w:val="uk-UA"/>
        </w:rPr>
        <w:t>1. Для підвищення ефективності амбулаторного лікування і поліпшення якості життя хворих на БА пропонується створення спеціалізованого пульм</w:t>
      </w:r>
      <w:r>
        <w:rPr>
          <w:color w:val="000000"/>
          <w:lang w:val="uk-UA"/>
        </w:rPr>
        <w:t>о</w:t>
      </w:r>
      <w:r>
        <w:rPr>
          <w:color w:val="000000"/>
          <w:lang w:val="uk-UA"/>
        </w:rPr>
        <w:t>нологічного лікувально-реабілітаційного центру з своїм штатом співробітників, спеціальним устаткуванням і функціональними задачами. Центр призначений для здійснення комплексу діагностичних, лікувальних, профілактичних, реаб</w:t>
      </w:r>
      <w:r>
        <w:rPr>
          <w:color w:val="000000"/>
          <w:lang w:val="uk-UA"/>
        </w:rPr>
        <w:t>і</w:t>
      </w:r>
      <w:r>
        <w:rPr>
          <w:color w:val="000000"/>
          <w:lang w:val="uk-UA"/>
        </w:rPr>
        <w:t>літаційних, інформаційних, освітніх заходів, що формують у пацієнтів високу прихильність до лікува</w:t>
      </w:r>
      <w:r>
        <w:rPr>
          <w:color w:val="000000"/>
          <w:lang w:val="uk-UA"/>
        </w:rPr>
        <w:t>н</w:t>
      </w:r>
      <w:r>
        <w:rPr>
          <w:color w:val="000000"/>
          <w:lang w:val="uk-UA"/>
        </w:rPr>
        <w:t xml:space="preserve">ня БА. </w:t>
      </w:r>
    </w:p>
    <w:p w:rsidR="00B4276C" w:rsidRDefault="00B4276C" w:rsidP="00B4276C">
      <w:pPr>
        <w:pStyle w:val="afffffffffffffffffffffffffffff2"/>
        <w:rPr>
          <w:snapToGrid w:val="0"/>
          <w:color w:val="000000"/>
          <w:lang w:val="uk-UA"/>
        </w:rPr>
      </w:pPr>
      <w:r>
        <w:rPr>
          <w:color w:val="000000"/>
          <w:lang w:val="uk-UA"/>
        </w:rPr>
        <w:t>2. Для лікування загострень БА на етапі швидкої і невідкладної медичної д</w:t>
      </w:r>
      <w:r>
        <w:rPr>
          <w:color w:val="000000"/>
          <w:lang w:val="uk-UA"/>
        </w:rPr>
        <w:t>о</w:t>
      </w:r>
      <w:r>
        <w:rPr>
          <w:color w:val="000000"/>
          <w:lang w:val="uk-UA"/>
        </w:rPr>
        <w:t xml:space="preserve">помоги (ШНМП) необхідна небулайзерна терапія. Бригади  ШНМП повинні бути оснащені </w:t>
      </w:r>
      <w:r>
        <w:rPr>
          <w:snapToGrid w:val="0"/>
          <w:color w:val="000000"/>
          <w:lang w:val="uk-UA"/>
        </w:rPr>
        <w:t>небулізованим сальбутамолом (розчин ВЕНТОЛІН™ небули™, 2,5 мг/2,5 мл, GlaxoSmithKline), а також струменевими інгаляторами, що забе</w:t>
      </w:r>
      <w:r>
        <w:rPr>
          <w:snapToGrid w:val="0"/>
          <w:color w:val="000000"/>
          <w:lang w:val="uk-UA"/>
        </w:rPr>
        <w:t>з</w:t>
      </w:r>
      <w:r>
        <w:rPr>
          <w:snapToGrid w:val="0"/>
          <w:color w:val="000000"/>
          <w:lang w:val="uk-UA"/>
        </w:rPr>
        <w:t>печують  респірабельну</w:t>
      </w:r>
      <w:r>
        <w:rPr>
          <w:color w:val="000000"/>
          <w:lang w:val="uk-UA"/>
        </w:rPr>
        <w:t xml:space="preserve"> </w:t>
      </w:r>
      <w:r>
        <w:rPr>
          <w:snapToGrid w:val="0"/>
          <w:color w:val="000000"/>
          <w:lang w:val="uk-UA"/>
        </w:rPr>
        <w:t>фракцію не менше 50%, об'єм наповнення</w:t>
      </w:r>
      <w:r>
        <w:rPr>
          <w:color w:val="000000"/>
          <w:lang w:val="uk-UA"/>
        </w:rPr>
        <w:t xml:space="preserve"> небулайзе</w:t>
      </w:r>
      <w:r>
        <w:rPr>
          <w:color w:val="000000"/>
          <w:lang w:val="uk-UA"/>
        </w:rPr>
        <w:t>р</w:t>
      </w:r>
      <w:r>
        <w:rPr>
          <w:color w:val="000000"/>
          <w:lang w:val="uk-UA"/>
        </w:rPr>
        <w:t>ної камери не менше 5 мл, залишковий об'єм не більше 1 мл, час інгаляції не більше 15 хв при об'ємі ро</w:t>
      </w:r>
      <w:r>
        <w:rPr>
          <w:color w:val="000000"/>
          <w:lang w:val="uk-UA"/>
        </w:rPr>
        <w:t>з</w:t>
      </w:r>
      <w:r>
        <w:rPr>
          <w:color w:val="000000"/>
          <w:lang w:val="uk-UA"/>
        </w:rPr>
        <w:t>чину 5 мл, швидкість потоку повітря 6-10 л/міни, тиск 2-7 Бар, продуктивність не менше 0,2 мл/хв. Перевагу слідує віддавати неб</w:t>
      </w:r>
      <w:r>
        <w:rPr>
          <w:color w:val="000000"/>
          <w:lang w:val="uk-UA"/>
        </w:rPr>
        <w:t>у</w:t>
      </w:r>
      <w:r>
        <w:rPr>
          <w:color w:val="000000"/>
          <w:lang w:val="uk-UA"/>
        </w:rPr>
        <w:t>лайзерам, що активуються вдихом пацієнта і котрі забезпечені клапанним пер</w:t>
      </w:r>
      <w:r>
        <w:rPr>
          <w:color w:val="000000"/>
          <w:lang w:val="uk-UA"/>
        </w:rPr>
        <w:t>е</w:t>
      </w:r>
      <w:r>
        <w:rPr>
          <w:color w:val="000000"/>
          <w:lang w:val="uk-UA"/>
        </w:rPr>
        <w:t xml:space="preserve">ривником потоку у фазу видиху. Алгоритм лікування загострення БА повинен суворо відповідати </w:t>
      </w:r>
      <w:r>
        <w:rPr>
          <w:snapToGrid w:val="0"/>
          <w:color w:val="000000"/>
          <w:lang w:val="uk-UA"/>
        </w:rPr>
        <w:t xml:space="preserve">рекомендаціям GINA-2006.  </w:t>
      </w:r>
    </w:p>
    <w:p w:rsidR="00B4276C" w:rsidRDefault="00B4276C" w:rsidP="00B4276C">
      <w:pPr>
        <w:pStyle w:val="afffffffffffffffffffffffffffff2"/>
        <w:rPr>
          <w:color w:val="000000"/>
          <w:lang w:val="uk-UA"/>
        </w:rPr>
      </w:pPr>
      <w:r>
        <w:rPr>
          <w:color w:val="000000"/>
          <w:lang w:val="uk-UA"/>
        </w:rPr>
        <w:t>3. Для лікування тяжкого загострення БА доцільно застосування будес</w:t>
      </w:r>
      <w:r>
        <w:rPr>
          <w:color w:val="000000"/>
          <w:lang w:val="uk-UA"/>
        </w:rPr>
        <w:t>о</w:t>
      </w:r>
      <w:r>
        <w:rPr>
          <w:color w:val="000000"/>
          <w:lang w:val="uk-UA"/>
        </w:rPr>
        <w:t>ніду (суспензія  ПУЛЬМІКОРТ®, 0,5 мг/ мл, AstraZeneca) або флутікозону пр</w:t>
      </w:r>
      <w:r>
        <w:rPr>
          <w:color w:val="000000"/>
          <w:lang w:val="uk-UA"/>
        </w:rPr>
        <w:t>о</w:t>
      </w:r>
      <w:r>
        <w:rPr>
          <w:color w:val="000000"/>
          <w:lang w:val="uk-UA"/>
        </w:rPr>
        <w:t>піонату (суспензія  ФЛІКСОТІД™ небули™, 2 мг/2 мл, GlaxoSmithKline) на ф</w:t>
      </w:r>
      <w:r>
        <w:rPr>
          <w:color w:val="000000"/>
          <w:lang w:val="uk-UA"/>
        </w:rPr>
        <w:t>і</w:t>
      </w:r>
      <w:r>
        <w:rPr>
          <w:color w:val="000000"/>
          <w:lang w:val="uk-UA"/>
        </w:rPr>
        <w:t>зіологічному розчині хлориду натрію (2-3 мл) через компресорний інгалятор.</w:t>
      </w:r>
    </w:p>
    <w:p w:rsidR="00B4276C" w:rsidRDefault="00B4276C" w:rsidP="00B4276C">
      <w:pPr>
        <w:pStyle w:val="afffffffffffffffffffffffffffff2"/>
        <w:autoSpaceDE w:val="0"/>
        <w:autoSpaceDN w:val="0"/>
        <w:rPr>
          <w:color w:val="000000"/>
          <w:lang w:val="uk-UA"/>
        </w:rPr>
      </w:pPr>
      <w:r>
        <w:rPr>
          <w:color w:val="000000"/>
          <w:lang w:val="uk-UA"/>
        </w:rPr>
        <w:t>4. Діагностика  чинників ризику і застосування моделі прогнозування з</w:t>
      </w:r>
      <w:r>
        <w:rPr>
          <w:color w:val="000000"/>
          <w:lang w:val="uk-UA"/>
        </w:rPr>
        <w:t>а</w:t>
      </w:r>
      <w:r>
        <w:rPr>
          <w:color w:val="000000"/>
          <w:lang w:val="uk-UA"/>
        </w:rPr>
        <w:t>гострення БА дозволяє попереджати настання загострень захворювання. Для прогнозування настання загострення пропонується математична дискримінан</w:t>
      </w:r>
      <w:r>
        <w:rPr>
          <w:color w:val="000000"/>
          <w:lang w:val="uk-UA"/>
        </w:rPr>
        <w:t>т</w:t>
      </w:r>
      <w:r>
        <w:rPr>
          <w:color w:val="000000"/>
          <w:lang w:val="uk-UA"/>
        </w:rPr>
        <w:t>на модель, що включає аналіз 31 показника, які характеризують умови життя хворого, його дем</w:t>
      </w:r>
      <w:r>
        <w:rPr>
          <w:color w:val="000000"/>
          <w:lang w:val="uk-UA"/>
        </w:rPr>
        <w:t>о</w:t>
      </w:r>
      <w:r>
        <w:rPr>
          <w:color w:val="000000"/>
          <w:lang w:val="uk-UA"/>
        </w:rPr>
        <w:t xml:space="preserve">графічні і антропометричні параметри, а </w:t>
      </w:r>
      <w:r>
        <w:rPr>
          <w:color w:val="000000"/>
          <w:lang w:val="uk-UA"/>
        </w:rPr>
        <w:lastRenderedPageBreak/>
        <w:t>також особливості розвитку, перебігу і лікування захворювання (формули приведені на сторінці 24).</w:t>
      </w:r>
    </w:p>
    <w:p w:rsidR="00B4276C" w:rsidRDefault="00B4276C" w:rsidP="00B4276C">
      <w:pPr>
        <w:pStyle w:val="afffffffffffffffffffffffffffff2"/>
        <w:autoSpaceDE w:val="0"/>
        <w:autoSpaceDN w:val="0"/>
        <w:rPr>
          <w:color w:val="000000"/>
          <w:lang w:val="uk-UA"/>
        </w:rPr>
      </w:pPr>
      <w:r>
        <w:rPr>
          <w:color w:val="000000"/>
          <w:lang w:val="uk-UA"/>
        </w:rPr>
        <w:t>5. Вивчення чинників, що впливають на результат лікування, і викори</w:t>
      </w:r>
      <w:r>
        <w:rPr>
          <w:color w:val="000000"/>
          <w:lang w:val="uk-UA"/>
        </w:rPr>
        <w:t>с</w:t>
      </w:r>
      <w:r>
        <w:rPr>
          <w:color w:val="000000"/>
          <w:lang w:val="uk-UA"/>
        </w:rPr>
        <w:t>тання розробленої нами математичної моделі сприяють визначенню можливого наслідку лікування, дозволяючи провести своєчасну корекцію терапії БА. Прогнозування н</w:t>
      </w:r>
      <w:r>
        <w:rPr>
          <w:color w:val="000000"/>
          <w:lang w:val="uk-UA"/>
        </w:rPr>
        <w:t>а</w:t>
      </w:r>
      <w:r>
        <w:rPr>
          <w:color w:val="000000"/>
          <w:lang w:val="uk-UA"/>
        </w:rPr>
        <w:t>слідків лікування БА розраховується за допомогою математичної моделі у вигляді трьох лінійних дискримінантних функцій, що включають 26 показників дослідження, які характеризують демографічні і антропометричні особливості і умови життя хворого, а також які відображають особливості розвитку, перебігу і лікування з</w:t>
      </w:r>
      <w:r>
        <w:rPr>
          <w:color w:val="000000"/>
          <w:lang w:val="uk-UA"/>
        </w:rPr>
        <w:t>а</w:t>
      </w:r>
      <w:r>
        <w:rPr>
          <w:color w:val="000000"/>
          <w:lang w:val="uk-UA"/>
        </w:rPr>
        <w:t>хворювання (формули приведені на сторінках 25-26).</w:t>
      </w:r>
    </w:p>
    <w:p w:rsidR="00B4276C" w:rsidRDefault="00B4276C" w:rsidP="00B4276C">
      <w:pPr>
        <w:pStyle w:val="2ffffffe"/>
        <w:overflowPunct/>
        <w:autoSpaceDE/>
        <w:autoSpaceDN/>
        <w:adjustRightInd/>
        <w:spacing w:before="0" w:after="0"/>
        <w:ind w:firstLine="709"/>
        <w:jc w:val="both"/>
        <w:textAlignment w:val="auto"/>
        <w:rPr>
          <w:color w:val="000000"/>
          <w:lang w:val="uk-UA"/>
        </w:rPr>
      </w:pPr>
    </w:p>
    <w:p w:rsidR="00B4276C" w:rsidRDefault="00B4276C" w:rsidP="00B4276C">
      <w:pPr>
        <w:spacing w:after="120"/>
        <w:rPr>
          <w:b/>
          <w:bCs/>
          <w:color w:val="000000"/>
          <w:lang w:val="uk-UA" w:eastAsia="uk-UA"/>
        </w:rPr>
      </w:pPr>
      <w:r>
        <w:rPr>
          <w:b/>
          <w:bCs/>
          <w:color w:val="000000"/>
          <w:lang w:val="uk-UA" w:eastAsia="uk-UA"/>
        </w:rPr>
        <w:t xml:space="preserve">                           </w:t>
      </w:r>
    </w:p>
    <w:p w:rsidR="00B4276C" w:rsidRDefault="00B4276C" w:rsidP="00B4276C">
      <w:pPr>
        <w:spacing w:after="120"/>
        <w:jc w:val="center"/>
        <w:rPr>
          <w:color w:val="000000"/>
          <w:lang w:val="uk-UA"/>
        </w:rPr>
      </w:pPr>
      <w:r>
        <w:rPr>
          <w:b/>
          <w:bCs/>
          <w:color w:val="000000"/>
          <w:lang w:val="uk-UA" w:eastAsia="uk-UA"/>
        </w:rPr>
        <w:br w:type="page"/>
      </w:r>
      <w:r>
        <w:rPr>
          <w:b/>
          <w:bCs/>
          <w:color w:val="000000"/>
          <w:lang w:val="uk-UA" w:eastAsia="uk-UA"/>
        </w:rPr>
        <w:lastRenderedPageBreak/>
        <w:t>СПИСОК  ОПУБЛІКОВАНИХ  ПРАЦЬ</w:t>
      </w:r>
    </w:p>
    <w:p w:rsidR="00B4276C" w:rsidRDefault="00B4276C" w:rsidP="00901C38">
      <w:pPr>
        <w:pStyle w:val="afffffffffffffffffffffffffffff2"/>
        <w:numPr>
          <w:ilvl w:val="0"/>
          <w:numId w:val="53"/>
        </w:numPr>
        <w:spacing w:line="240" w:lineRule="auto"/>
        <w:ind w:left="8716" w:firstLine="288"/>
        <w:rPr>
          <w:color w:val="000000"/>
          <w:szCs w:val="28"/>
          <w:lang w:val="uk-UA"/>
        </w:rPr>
      </w:pPr>
      <w:r>
        <w:rPr>
          <w:color w:val="000000"/>
          <w:szCs w:val="28"/>
          <w:lang w:val="uk-UA"/>
        </w:rPr>
        <w:t>Н</w:t>
      </w:r>
      <w:r>
        <w:rPr>
          <w:color w:val="000000"/>
          <w:szCs w:val="28"/>
        </w:rPr>
        <w:t>ебулайзерная терапия: теоретические аспекты и материальное обеспечение</w:t>
      </w:r>
      <w:r>
        <w:rPr>
          <w:color w:val="000000"/>
          <w:szCs w:val="28"/>
          <w:lang w:val="uk-UA"/>
        </w:rPr>
        <w:t xml:space="preserve"> / </w:t>
      </w:r>
      <w:r>
        <w:rPr>
          <w:color w:val="000000"/>
          <w:szCs w:val="28"/>
        </w:rPr>
        <w:t>С.С.Солдатченко, С.Г.</w:t>
      </w:r>
      <w:r>
        <w:rPr>
          <w:bCs/>
          <w:color w:val="000000"/>
          <w:szCs w:val="28"/>
        </w:rPr>
        <w:t>Донич,</w:t>
      </w:r>
      <w:r>
        <w:rPr>
          <w:color w:val="000000"/>
          <w:szCs w:val="28"/>
        </w:rPr>
        <w:t xml:space="preserve"> И.П.Игнатонис, И.Г.Ульченко</w:t>
      </w:r>
      <w:r>
        <w:rPr>
          <w:color w:val="000000"/>
          <w:szCs w:val="28"/>
          <w:lang w:val="uk-UA"/>
        </w:rPr>
        <w:t xml:space="preserve"> // </w:t>
      </w:r>
      <w:r>
        <w:rPr>
          <w:color w:val="000000"/>
          <w:szCs w:val="28"/>
        </w:rPr>
        <w:t xml:space="preserve">Актуальные  вопросы  курортологии, физиотерапии и медицинской </w:t>
      </w:r>
      <w:r>
        <w:rPr>
          <w:color w:val="000000"/>
          <w:szCs w:val="28"/>
          <w:lang w:val="uk-UA"/>
        </w:rPr>
        <w:t xml:space="preserve"> </w:t>
      </w:r>
      <w:r>
        <w:rPr>
          <w:color w:val="000000"/>
          <w:szCs w:val="28"/>
        </w:rPr>
        <w:t>реабилит</w:t>
      </w:r>
      <w:r>
        <w:rPr>
          <w:color w:val="000000"/>
          <w:szCs w:val="28"/>
        </w:rPr>
        <w:t>а</w:t>
      </w:r>
      <w:r>
        <w:rPr>
          <w:color w:val="000000"/>
          <w:szCs w:val="28"/>
        </w:rPr>
        <w:t xml:space="preserve">ции: труды Крымского </w:t>
      </w:r>
      <w:r>
        <w:rPr>
          <w:color w:val="000000"/>
          <w:szCs w:val="28"/>
          <w:lang w:val="uk-UA"/>
        </w:rPr>
        <w:t xml:space="preserve"> </w:t>
      </w:r>
      <w:r>
        <w:rPr>
          <w:color w:val="000000"/>
          <w:szCs w:val="28"/>
        </w:rPr>
        <w:t>республиканского НИИ имени</w:t>
      </w:r>
      <w:r>
        <w:rPr>
          <w:color w:val="000000"/>
          <w:szCs w:val="28"/>
          <w:lang w:val="uk-UA"/>
        </w:rPr>
        <w:t xml:space="preserve"> </w:t>
      </w:r>
      <w:r>
        <w:rPr>
          <w:color w:val="000000"/>
          <w:szCs w:val="28"/>
        </w:rPr>
        <w:t xml:space="preserve">И.М.Сеченова. </w:t>
      </w:r>
      <w:r>
        <w:rPr>
          <w:color w:val="000000"/>
          <w:szCs w:val="28"/>
        </w:rPr>
        <w:sym w:font="Symbol" w:char="F02D"/>
      </w:r>
      <w:r>
        <w:rPr>
          <w:color w:val="000000"/>
          <w:szCs w:val="28"/>
        </w:rPr>
        <w:t xml:space="preserve"> Ялта, 2004.</w:t>
      </w:r>
      <w:r>
        <w:rPr>
          <w:color w:val="000000"/>
          <w:szCs w:val="28"/>
          <w:lang w:val="uk-UA"/>
        </w:rPr>
        <w:t xml:space="preserve"> </w:t>
      </w:r>
      <w:r>
        <w:rPr>
          <w:color w:val="000000"/>
          <w:szCs w:val="28"/>
        </w:rPr>
        <w:t xml:space="preserve"> </w:t>
      </w:r>
      <w:r>
        <w:rPr>
          <w:color w:val="000000"/>
          <w:szCs w:val="28"/>
        </w:rPr>
        <w:sym w:font="Symbol" w:char="F02D"/>
      </w:r>
      <w:r>
        <w:rPr>
          <w:color w:val="000000"/>
          <w:szCs w:val="28"/>
        </w:rPr>
        <w:t xml:space="preserve"> Том </w:t>
      </w:r>
      <w:r>
        <w:rPr>
          <w:color w:val="000000"/>
          <w:szCs w:val="28"/>
          <w:lang w:val="en-US"/>
        </w:rPr>
        <w:t>XV</w:t>
      </w:r>
      <w:r>
        <w:rPr>
          <w:color w:val="000000"/>
          <w:szCs w:val="28"/>
        </w:rPr>
        <w:t xml:space="preserve">. Часть 2. </w:t>
      </w:r>
      <w:r>
        <w:rPr>
          <w:color w:val="000000"/>
          <w:szCs w:val="28"/>
        </w:rPr>
        <w:sym w:font="Symbol" w:char="F02D"/>
      </w:r>
      <w:r>
        <w:rPr>
          <w:color w:val="000000"/>
          <w:szCs w:val="28"/>
        </w:rPr>
        <w:t xml:space="preserve"> </w:t>
      </w:r>
      <w:r>
        <w:rPr>
          <w:color w:val="000000"/>
          <w:szCs w:val="28"/>
          <w:lang w:val="uk-UA"/>
        </w:rPr>
        <w:t>С.73-79</w:t>
      </w:r>
      <w:r>
        <w:rPr>
          <w:color w:val="000000"/>
          <w:szCs w:val="28"/>
        </w:rPr>
        <w:t>.</w:t>
      </w:r>
    </w:p>
    <w:p w:rsidR="00B4276C" w:rsidRDefault="00B4276C" w:rsidP="00901C38">
      <w:pPr>
        <w:pStyle w:val="afffffffffffffffffffffffffffff2"/>
        <w:numPr>
          <w:ilvl w:val="0"/>
          <w:numId w:val="53"/>
        </w:numPr>
        <w:spacing w:line="240" w:lineRule="auto"/>
        <w:ind w:left="8716" w:firstLine="288"/>
        <w:rPr>
          <w:color w:val="000000"/>
          <w:szCs w:val="28"/>
        </w:rPr>
      </w:pPr>
      <w:r>
        <w:rPr>
          <w:bCs/>
          <w:color w:val="000000"/>
          <w:szCs w:val="28"/>
        </w:rPr>
        <w:t>Донич С.Г.</w:t>
      </w:r>
      <w:r>
        <w:rPr>
          <w:color w:val="000000"/>
          <w:szCs w:val="28"/>
        </w:rPr>
        <w:t xml:space="preserve"> Формализация  показателей  исследования  на этапе во</w:t>
      </w:r>
      <w:r>
        <w:rPr>
          <w:color w:val="000000"/>
          <w:szCs w:val="28"/>
        </w:rPr>
        <w:t>с</w:t>
      </w:r>
      <w:r>
        <w:rPr>
          <w:color w:val="000000"/>
          <w:szCs w:val="28"/>
        </w:rPr>
        <w:t>становительного лечения при бронхиальной астме</w:t>
      </w:r>
      <w:r>
        <w:rPr>
          <w:color w:val="000000"/>
          <w:szCs w:val="28"/>
          <w:lang w:val="uk-UA"/>
        </w:rPr>
        <w:t xml:space="preserve"> / </w:t>
      </w:r>
      <w:r>
        <w:rPr>
          <w:bCs/>
          <w:color w:val="000000"/>
          <w:szCs w:val="28"/>
        </w:rPr>
        <w:t>С.Г.Донич</w:t>
      </w:r>
      <w:r>
        <w:rPr>
          <w:color w:val="000000"/>
          <w:szCs w:val="28"/>
          <w:lang w:val="uk-UA"/>
        </w:rPr>
        <w:t xml:space="preserve"> // </w:t>
      </w:r>
      <w:r>
        <w:rPr>
          <w:color w:val="000000"/>
          <w:szCs w:val="28"/>
        </w:rPr>
        <w:t xml:space="preserve">Актуальные  вопросы  курортологии, физиотерапии и медицинской </w:t>
      </w:r>
      <w:r>
        <w:rPr>
          <w:color w:val="000000"/>
          <w:szCs w:val="28"/>
          <w:lang w:val="uk-UA"/>
        </w:rPr>
        <w:t xml:space="preserve"> </w:t>
      </w:r>
      <w:r>
        <w:rPr>
          <w:color w:val="000000"/>
          <w:szCs w:val="28"/>
        </w:rPr>
        <w:t xml:space="preserve">реабилитации: труды Крымского </w:t>
      </w:r>
      <w:r>
        <w:rPr>
          <w:color w:val="000000"/>
          <w:szCs w:val="28"/>
          <w:lang w:val="uk-UA"/>
        </w:rPr>
        <w:t xml:space="preserve"> </w:t>
      </w:r>
      <w:r>
        <w:rPr>
          <w:color w:val="000000"/>
          <w:szCs w:val="28"/>
        </w:rPr>
        <w:t>ре</w:t>
      </w:r>
      <w:r>
        <w:rPr>
          <w:color w:val="000000"/>
          <w:szCs w:val="28"/>
        </w:rPr>
        <w:t>с</w:t>
      </w:r>
      <w:r>
        <w:rPr>
          <w:color w:val="000000"/>
          <w:szCs w:val="28"/>
        </w:rPr>
        <w:t>публиканского НИИ имени</w:t>
      </w:r>
      <w:r>
        <w:rPr>
          <w:color w:val="000000"/>
          <w:szCs w:val="28"/>
          <w:lang w:val="uk-UA"/>
        </w:rPr>
        <w:t xml:space="preserve"> </w:t>
      </w:r>
      <w:r>
        <w:rPr>
          <w:color w:val="000000"/>
          <w:szCs w:val="28"/>
        </w:rPr>
        <w:t>И.М.Сеченова.</w:t>
      </w:r>
      <w:r>
        <w:rPr>
          <w:color w:val="000000"/>
          <w:szCs w:val="28"/>
          <w:lang w:val="uk-UA"/>
        </w:rPr>
        <w:t xml:space="preserve"> </w:t>
      </w:r>
      <w:r>
        <w:rPr>
          <w:color w:val="000000"/>
          <w:szCs w:val="28"/>
        </w:rPr>
        <w:sym w:font="Symbol" w:char="F02D"/>
      </w:r>
      <w:r>
        <w:rPr>
          <w:color w:val="000000"/>
          <w:szCs w:val="28"/>
        </w:rPr>
        <w:t xml:space="preserve"> Ялта, 200</w:t>
      </w:r>
      <w:r>
        <w:rPr>
          <w:color w:val="000000"/>
          <w:szCs w:val="28"/>
          <w:lang w:val="uk-UA"/>
        </w:rPr>
        <w:t>5</w:t>
      </w:r>
      <w:r>
        <w:rPr>
          <w:color w:val="000000"/>
          <w:szCs w:val="28"/>
        </w:rPr>
        <w:t>.</w:t>
      </w:r>
      <w:r>
        <w:rPr>
          <w:color w:val="000000"/>
          <w:szCs w:val="28"/>
          <w:lang w:val="uk-UA"/>
        </w:rPr>
        <w:t xml:space="preserve"> </w:t>
      </w:r>
      <w:r>
        <w:rPr>
          <w:color w:val="000000"/>
          <w:szCs w:val="28"/>
        </w:rPr>
        <w:t xml:space="preserve"> </w:t>
      </w:r>
      <w:r>
        <w:rPr>
          <w:color w:val="000000"/>
          <w:szCs w:val="28"/>
        </w:rPr>
        <w:sym w:font="Symbol" w:char="F02D"/>
      </w:r>
      <w:r>
        <w:rPr>
          <w:color w:val="000000"/>
          <w:szCs w:val="28"/>
        </w:rPr>
        <w:t xml:space="preserve"> Том </w:t>
      </w:r>
      <w:r>
        <w:rPr>
          <w:color w:val="000000"/>
          <w:szCs w:val="28"/>
          <w:lang w:val="en-US"/>
        </w:rPr>
        <w:t>XVI</w:t>
      </w:r>
      <w:r>
        <w:rPr>
          <w:color w:val="000000"/>
          <w:szCs w:val="28"/>
        </w:rPr>
        <w:t xml:space="preserve">. Часть 2. </w:t>
      </w:r>
      <w:r>
        <w:rPr>
          <w:color w:val="000000"/>
          <w:szCs w:val="28"/>
        </w:rPr>
        <w:sym w:font="Symbol" w:char="F02D"/>
      </w:r>
      <w:r>
        <w:rPr>
          <w:color w:val="000000"/>
          <w:szCs w:val="28"/>
        </w:rPr>
        <w:t xml:space="preserve"> </w:t>
      </w:r>
      <w:r>
        <w:rPr>
          <w:color w:val="000000"/>
          <w:szCs w:val="28"/>
          <w:lang w:val="uk-UA"/>
        </w:rPr>
        <w:t>С.</w:t>
      </w:r>
      <w:r>
        <w:rPr>
          <w:color w:val="000000"/>
          <w:szCs w:val="28"/>
        </w:rPr>
        <w:t xml:space="preserve">3-11. </w:t>
      </w:r>
    </w:p>
    <w:p w:rsidR="00B4276C" w:rsidRDefault="00B4276C" w:rsidP="00901C38">
      <w:pPr>
        <w:pStyle w:val="afffffffffffffffffffffffffffff2"/>
        <w:numPr>
          <w:ilvl w:val="0"/>
          <w:numId w:val="53"/>
        </w:numPr>
        <w:spacing w:line="240" w:lineRule="auto"/>
        <w:ind w:left="8716" w:firstLine="288"/>
        <w:rPr>
          <w:color w:val="000000"/>
          <w:szCs w:val="28"/>
          <w:lang w:val="uk-UA"/>
        </w:rPr>
      </w:pPr>
      <w:r>
        <w:rPr>
          <w:color w:val="000000"/>
          <w:szCs w:val="28"/>
        </w:rPr>
        <w:t>Солдатченко</w:t>
      </w:r>
      <w:r>
        <w:rPr>
          <w:color w:val="000000"/>
          <w:szCs w:val="28"/>
          <w:lang w:val="uk-UA"/>
        </w:rPr>
        <w:t xml:space="preserve"> С.С. </w:t>
      </w:r>
      <w:r>
        <w:rPr>
          <w:color w:val="000000"/>
          <w:szCs w:val="28"/>
        </w:rPr>
        <w:t xml:space="preserve">Диагностика и комплексная терапия обострений бронхиальной астмы: обзор литературы и собственные данные / С.С.Солдатченко, С.Г. </w:t>
      </w:r>
      <w:r>
        <w:rPr>
          <w:bCs/>
          <w:color w:val="000000"/>
          <w:szCs w:val="28"/>
        </w:rPr>
        <w:t>Донич</w:t>
      </w:r>
      <w:r>
        <w:rPr>
          <w:color w:val="000000"/>
          <w:szCs w:val="28"/>
        </w:rPr>
        <w:t>, И.П. Игнатонис</w:t>
      </w:r>
      <w:r>
        <w:rPr>
          <w:color w:val="000000"/>
          <w:szCs w:val="28"/>
          <w:lang w:val="uk-UA"/>
        </w:rPr>
        <w:t xml:space="preserve"> // </w:t>
      </w:r>
      <w:r>
        <w:rPr>
          <w:color w:val="000000"/>
          <w:szCs w:val="28"/>
        </w:rPr>
        <w:t>Актуальные  вопросы  к</w:t>
      </w:r>
      <w:r>
        <w:rPr>
          <w:color w:val="000000"/>
          <w:szCs w:val="28"/>
        </w:rPr>
        <w:t>у</w:t>
      </w:r>
      <w:r>
        <w:rPr>
          <w:color w:val="000000"/>
          <w:szCs w:val="28"/>
        </w:rPr>
        <w:t xml:space="preserve">рортологии, физиотерапии и медицинской </w:t>
      </w:r>
      <w:r>
        <w:rPr>
          <w:color w:val="000000"/>
          <w:szCs w:val="28"/>
          <w:lang w:val="uk-UA"/>
        </w:rPr>
        <w:t xml:space="preserve"> </w:t>
      </w:r>
      <w:r>
        <w:rPr>
          <w:color w:val="000000"/>
          <w:szCs w:val="28"/>
        </w:rPr>
        <w:t xml:space="preserve">реабилитации: труды Крымского </w:t>
      </w:r>
      <w:r>
        <w:rPr>
          <w:color w:val="000000"/>
          <w:szCs w:val="28"/>
          <w:lang w:val="uk-UA"/>
        </w:rPr>
        <w:t xml:space="preserve"> </w:t>
      </w:r>
      <w:r>
        <w:rPr>
          <w:color w:val="000000"/>
          <w:szCs w:val="28"/>
        </w:rPr>
        <w:t>республиканского НИИ имени И.М.Сеченова.</w:t>
      </w:r>
      <w:r>
        <w:rPr>
          <w:color w:val="000000"/>
          <w:szCs w:val="28"/>
          <w:lang w:val="uk-UA"/>
        </w:rPr>
        <w:t xml:space="preserve"> </w:t>
      </w:r>
      <w:r>
        <w:rPr>
          <w:color w:val="000000"/>
          <w:szCs w:val="28"/>
        </w:rPr>
        <w:sym w:font="Symbol" w:char="F02D"/>
      </w:r>
      <w:r>
        <w:rPr>
          <w:color w:val="000000"/>
          <w:szCs w:val="28"/>
        </w:rPr>
        <w:t xml:space="preserve"> Ялта, 2006.</w:t>
      </w:r>
      <w:r>
        <w:rPr>
          <w:color w:val="000000"/>
          <w:szCs w:val="28"/>
          <w:lang w:val="uk-UA"/>
        </w:rPr>
        <w:t xml:space="preserve"> </w:t>
      </w:r>
      <w:r>
        <w:rPr>
          <w:color w:val="000000"/>
          <w:szCs w:val="28"/>
        </w:rPr>
        <w:t xml:space="preserve"> </w:t>
      </w:r>
      <w:r>
        <w:rPr>
          <w:color w:val="000000"/>
          <w:szCs w:val="28"/>
        </w:rPr>
        <w:sym w:font="Symbol" w:char="F02D"/>
      </w:r>
      <w:r>
        <w:rPr>
          <w:color w:val="000000"/>
          <w:szCs w:val="28"/>
        </w:rPr>
        <w:t xml:space="preserve"> Том </w:t>
      </w:r>
      <w:r>
        <w:rPr>
          <w:color w:val="000000"/>
          <w:szCs w:val="28"/>
          <w:lang w:val="en-US"/>
        </w:rPr>
        <w:t>XVII</w:t>
      </w:r>
      <w:r>
        <w:rPr>
          <w:color w:val="000000"/>
          <w:szCs w:val="28"/>
        </w:rPr>
        <w:t xml:space="preserve">. Часть 1. </w:t>
      </w:r>
      <w:r>
        <w:rPr>
          <w:color w:val="000000"/>
          <w:szCs w:val="28"/>
        </w:rPr>
        <w:sym w:font="Symbol" w:char="F02D"/>
      </w:r>
      <w:r>
        <w:rPr>
          <w:color w:val="000000"/>
          <w:szCs w:val="28"/>
        </w:rPr>
        <w:t xml:space="preserve"> </w:t>
      </w:r>
      <w:r>
        <w:rPr>
          <w:color w:val="000000"/>
          <w:szCs w:val="28"/>
          <w:lang w:val="uk-UA"/>
        </w:rPr>
        <w:t>С.71-83.</w:t>
      </w:r>
    </w:p>
    <w:p w:rsidR="00B4276C" w:rsidRDefault="00B4276C" w:rsidP="00901C38">
      <w:pPr>
        <w:pStyle w:val="afffffffffffffffffffffffffffff2"/>
        <w:numPr>
          <w:ilvl w:val="0"/>
          <w:numId w:val="53"/>
        </w:numPr>
        <w:spacing w:line="240" w:lineRule="auto"/>
        <w:ind w:left="8716" w:firstLine="288"/>
        <w:rPr>
          <w:color w:val="000000"/>
          <w:szCs w:val="28"/>
          <w:lang w:val="uk-UA"/>
        </w:rPr>
      </w:pPr>
      <w:r>
        <w:rPr>
          <w:color w:val="000000"/>
          <w:szCs w:val="28"/>
        </w:rPr>
        <w:t xml:space="preserve">Реабилитация больных хроническими заболеваниями легких: обзор литературы и собственные данные / </w:t>
      </w:r>
      <w:r>
        <w:rPr>
          <w:color w:val="000000"/>
          <w:szCs w:val="28"/>
          <w:lang w:val="uk-UA"/>
        </w:rPr>
        <w:t>С.С.Солдатченко, С.Г.</w:t>
      </w:r>
      <w:r>
        <w:rPr>
          <w:bCs/>
          <w:color w:val="000000"/>
          <w:szCs w:val="28"/>
          <w:lang w:val="uk-UA"/>
        </w:rPr>
        <w:t>Донич</w:t>
      </w:r>
      <w:r>
        <w:rPr>
          <w:color w:val="000000"/>
          <w:szCs w:val="28"/>
          <w:lang w:val="uk-UA"/>
        </w:rPr>
        <w:t xml:space="preserve">, И.П.Игнатонис, И.Г.Ульченко // </w:t>
      </w:r>
      <w:r>
        <w:rPr>
          <w:color w:val="000000"/>
          <w:szCs w:val="28"/>
        </w:rPr>
        <w:t>Актуальные  вопросы  курортологии, физиот</w:t>
      </w:r>
      <w:r>
        <w:rPr>
          <w:color w:val="000000"/>
          <w:szCs w:val="28"/>
        </w:rPr>
        <w:t>е</w:t>
      </w:r>
      <w:r>
        <w:rPr>
          <w:color w:val="000000"/>
          <w:szCs w:val="28"/>
        </w:rPr>
        <w:t xml:space="preserve">рапии и медицинской </w:t>
      </w:r>
      <w:r>
        <w:rPr>
          <w:color w:val="000000"/>
          <w:szCs w:val="28"/>
          <w:lang w:val="uk-UA"/>
        </w:rPr>
        <w:t xml:space="preserve"> </w:t>
      </w:r>
      <w:r>
        <w:rPr>
          <w:color w:val="000000"/>
          <w:szCs w:val="28"/>
        </w:rPr>
        <w:t xml:space="preserve">реабилитации: труды Крымского </w:t>
      </w:r>
      <w:r>
        <w:rPr>
          <w:color w:val="000000"/>
          <w:szCs w:val="28"/>
          <w:lang w:val="uk-UA"/>
        </w:rPr>
        <w:t xml:space="preserve"> </w:t>
      </w:r>
      <w:r>
        <w:rPr>
          <w:color w:val="000000"/>
          <w:szCs w:val="28"/>
        </w:rPr>
        <w:t>республиканского НИИ имени</w:t>
      </w:r>
      <w:r>
        <w:rPr>
          <w:color w:val="000000"/>
          <w:szCs w:val="28"/>
          <w:lang w:val="uk-UA"/>
        </w:rPr>
        <w:t xml:space="preserve"> </w:t>
      </w:r>
      <w:r>
        <w:rPr>
          <w:color w:val="000000"/>
          <w:szCs w:val="28"/>
        </w:rPr>
        <w:t>И.М.Сеченова.</w:t>
      </w:r>
      <w:r>
        <w:rPr>
          <w:color w:val="000000"/>
          <w:szCs w:val="28"/>
          <w:lang w:val="uk-UA"/>
        </w:rPr>
        <w:t xml:space="preserve"> </w:t>
      </w:r>
      <w:r>
        <w:rPr>
          <w:color w:val="000000"/>
          <w:szCs w:val="28"/>
        </w:rPr>
        <w:sym w:font="Symbol" w:char="F02D"/>
      </w:r>
      <w:r>
        <w:rPr>
          <w:color w:val="000000"/>
          <w:szCs w:val="28"/>
        </w:rPr>
        <w:t xml:space="preserve"> Ялта, 2006.</w:t>
      </w:r>
      <w:r>
        <w:rPr>
          <w:color w:val="000000"/>
          <w:szCs w:val="28"/>
          <w:lang w:val="uk-UA"/>
        </w:rPr>
        <w:t xml:space="preserve"> </w:t>
      </w:r>
      <w:r>
        <w:rPr>
          <w:color w:val="000000"/>
          <w:szCs w:val="28"/>
        </w:rPr>
        <w:t xml:space="preserve"> </w:t>
      </w:r>
      <w:r>
        <w:rPr>
          <w:color w:val="000000"/>
          <w:szCs w:val="28"/>
        </w:rPr>
        <w:sym w:font="Symbol" w:char="F02D"/>
      </w:r>
      <w:r>
        <w:rPr>
          <w:color w:val="000000"/>
          <w:szCs w:val="28"/>
        </w:rPr>
        <w:t xml:space="preserve"> Том </w:t>
      </w:r>
      <w:r>
        <w:rPr>
          <w:color w:val="000000"/>
          <w:szCs w:val="28"/>
          <w:lang w:val="en-US"/>
        </w:rPr>
        <w:t>XVII</w:t>
      </w:r>
      <w:r>
        <w:rPr>
          <w:color w:val="000000"/>
          <w:szCs w:val="28"/>
        </w:rPr>
        <w:t xml:space="preserve">. Часть 2. </w:t>
      </w:r>
      <w:r>
        <w:rPr>
          <w:color w:val="000000"/>
          <w:szCs w:val="28"/>
        </w:rPr>
        <w:sym w:font="Symbol" w:char="F02D"/>
      </w:r>
      <w:r>
        <w:rPr>
          <w:color w:val="000000"/>
          <w:szCs w:val="28"/>
        </w:rPr>
        <w:t xml:space="preserve"> </w:t>
      </w:r>
      <w:r>
        <w:rPr>
          <w:color w:val="000000"/>
          <w:szCs w:val="28"/>
          <w:lang w:val="uk-UA"/>
        </w:rPr>
        <w:t>С.72-88.</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Солдатченко С.С. Легочная реабилитация: современное состояние проблемы / С.С.Солдатченко, С.Г.Донич, И.П.Игнатонис // Украинский пульмонолог</w:t>
      </w:r>
      <w:r>
        <w:rPr>
          <w:color w:val="000000"/>
          <w:szCs w:val="28"/>
        </w:rPr>
        <w:t>и</w:t>
      </w:r>
      <w:r>
        <w:rPr>
          <w:color w:val="000000"/>
          <w:szCs w:val="28"/>
        </w:rPr>
        <w:t>ческий журнал. –2007. – №3. –  С.6-11.</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Солдатченко С.С.  Ингаляционная терапия тяжелого обострения бронхиальной астмы / С.С.Солдатченко, С.Г.Донич // Астма и аллергия. – 2006. – №3-4. – С.36-40.</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Солдатченко С.С. Новые подходы к лечению обострения бронхиал</w:t>
      </w:r>
      <w:r>
        <w:rPr>
          <w:color w:val="000000"/>
          <w:szCs w:val="28"/>
        </w:rPr>
        <w:t>ь</w:t>
      </w:r>
      <w:r>
        <w:rPr>
          <w:color w:val="000000"/>
          <w:szCs w:val="28"/>
        </w:rPr>
        <w:t>ной астмы / С.С.Солдатченко, С.Г.Донич // Одеский медицинский журнал. – 2007. – № 5. – С.30-35.</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Солдатченко С.С. Небулайзерная терапия тяжелого обострения бронхиальной астмы / С.С.Солдатченко, С.Г.Донич // Острые и неотложные состояния в практике вр</w:t>
      </w:r>
      <w:r>
        <w:rPr>
          <w:color w:val="000000"/>
          <w:szCs w:val="28"/>
        </w:rPr>
        <w:t>а</w:t>
      </w:r>
      <w:r>
        <w:rPr>
          <w:color w:val="000000"/>
          <w:szCs w:val="28"/>
        </w:rPr>
        <w:t>ча. – 2007. – №6. – С.9-13.</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Современные ингаляторы: принципы работы и технические решения / С.С. Солдатченко, С.Г. Донич, И.П. Игнатонис, И.Г. Ульченко // Вестник физиот</w:t>
      </w:r>
      <w:r>
        <w:rPr>
          <w:color w:val="000000"/>
          <w:szCs w:val="28"/>
        </w:rPr>
        <w:t>е</w:t>
      </w:r>
      <w:r>
        <w:rPr>
          <w:color w:val="000000"/>
          <w:szCs w:val="28"/>
        </w:rPr>
        <w:t>рапии и курортологии. – 2007. – №1. –  С.10-13.</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Стандартизация значений показателей исследования при бронхиальной астме / С.Г.Донич // Крымский терапевтический журнал. – 2007. - №2. – С.76-79.</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Медицинская реабилитация больных хроническими неспецифич</w:t>
      </w:r>
      <w:r>
        <w:rPr>
          <w:color w:val="000000"/>
          <w:szCs w:val="28"/>
        </w:rPr>
        <w:t>е</w:t>
      </w:r>
      <w:r>
        <w:rPr>
          <w:color w:val="000000"/>
          <w:szCs w:val="28"/>
        </w:rPr>
        <w:t xml:space="preserve">скими заболеваниями легких / С.С.Солдатченко, С.Г.Донич, </w:t>
      </w:r>
      <w:r>
        <w:rPr>
          <w:color w:val="000000"/>
          <w:szCs w:val="28"/>
        </w:rPr>
        <w:lastRenderedPageBreak/>
        <w:t>И.П.Игнатонис, И.Г. Ульченко // Вестник физиотер</w:t>
      </w:r>
      <w:r>
        <w:rPr>
          <w:color w:val="000000"/>
          <w:szCs w:val="28"/>
        </w:rPr>
        <w:t>а</w:t>
      </w:r>
      <w:r>
        <w:rPr>
          <w:color w:val="000000"/>
          <w:szCs w:val="28"/>
        </w:rPr>
        <w:t>пии и курортологии. – 2007. – №2. –  С.7-9.</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w:t>
      </w:r>
      <w:r>
        <w:rPr>
          <w:color w:val="000000"/>
          <w:szCs w:val="28"/>
          <w:lang w:val="uk-UA"/>
        </w:rPr>
        <w:t xml:space="preserve"> </w:t>
      </w:r>
      <w:r>
        <w:rPr>
          <w:color w:val="000000"/>
          <w:szCs w:val="28"/>
        </w:rPr>
        <w:t>С.Г. Небулайзерная терапия обострения бронхиальной ас</w:t>
      </w:r>
      <w:r>
        <w:rPr>
          <w:color w:val="000000"/>
          <w:szCs w:val="28"/>
        </w:rPr>
        <w:t>т</w:t>
      </w:r>
      <w:r>
        <w:rPr>
          <w:color w:val="000000"/>
          <w:szCs w:val="28"/>
        </w:rPr>
        <w:t>мы: обзор литературы и собственные данные</w:t>
      </w:r>
      <w:r>
        <w:rPr>
          <w:color w:val="000000"/>
          <w:szCs w:val="28"/>
          <w:lang w:val="uk-UA"/>
        </w:rPr>
        <w:t xml:space="preserve"> </w:t>
      </w:r>
      <w:r>
        <w:rPr>
          <w:color w:val="000000"/>
          <w:szCs w:val="28"/>
        </w:rPr>
        <w:t>/ С.Г.Донич // Вестник физиотерапии и к</w:t>
      </w:r>
      <w:r>
        <w:rPr>
          <w:color w:val="000000"/>
          <w:szCs w:val="28"/>
        </w:rPr>
        <w:t>у</w:t>
      </w:r>
      <w:r>
        <w:rPr>
          <w:color w:val="000000"/>
          <w:szCs w:val="28"/>
        </w:rPr>
        <w:t>рортологии. – 2007. – №3. –  С.13-17.</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К вопросу о создании медицинской информационной системы при бро</w:t>
      </w:r>
      <w:r>
        <w:rPr>
          <w:color w:val="000000"/>
          <w:szCs w:val="28"/>
        </w:rPr>
        <w:t>н</w:t>
      </w:r>
      <w:r>
        <w:rPr>
          <w:color w:val="000000"/>
          <w:szCs w:val="28"/>
        </w:rPr>
        <w:t>хиальной астме  / С.Г.Донич // Таврический медико-биологический вестник. – 2007. - №4. – С.222-225.</w:t>
      </w:r>
    </w:p>
    <w:p w:rsidR="00B4276C" w:rsidRDefault="00B4276C" w:rsidP="00901C38">
      <w:pPr>
        <w:pStyle w:val="afffffffffffffffffffffffffffff2"/>
        <w:numPr>
          <w:ilvl w:val="0"/>
          <w:numId w:val="53"/>
        </w:numPr>
        <w:spacing w:line="240" w:lineRule="auto"/>
        <w:ind w:left="8716" w:firstLine="288"/>
        <w:rPr>
          <w:color w:val="000000"/>
          <w:szCs w:val="28"/>
        </w:rPr>
      </w:pPr>
      <w:r>
        <w:rPr>
          <w:rFonts w:ascii="Times New Roman CYR" w:hAnsi="Times New Roman CYR"/>
          <w:color w:val="000000"/>
          <w:szCs w:val="28"/>
        </w:rPr>
        <w:t xml:space="preserve">Донич С.Г. Унифицированная </w:t>
      </w:r>
      <w:r>
        <w:rPr>
          <w:color w:val="000000"/>
          <w:szCs w:val="28"/>
        </w:rPr>
        <w:t>стандартизация значений показат</w:t>
      </w:r>
      <w:r>
        <w:rPr>
          <w:color w:val="000000"/>
          <w:szCs w:val="28"/>
        </w:rPr>
        <w:t>е</w:t>
      </w:r>
      <w:r>
        <w:rPr>
          <w:color w:val="000000"/>
          <w:szCs w:val="28"/>
        </w:rPr>
        <w:t>лей исследования в клинической медицине / С.Г.Донич // Проблемы, достиж</w:t>
      </w:r>
      <w:r>
        <w:rPr>
          <w:color w:val="000000"/>
          <w:szCs w:val="28"/>
        </w:rPr>
        <w:t>е</w:t>
      </w:r>
      <w:r>
        <w:rPr>
          <w:color w:val="000000"/>
          <w:szCs w:val="28"/>
        </w:rPr>
        <w:t>ния и перспективы развития медико-биологических наук и практического здр</w:t>
      </w:r>
      <w:r>
        <w:rPr>
          <w:color w:val="000000"/>
          <w:szCs w:val="28"/>
        </w:rPr>
        <w:t>а</w:t>
      </w:r>
      <w:r>
        <w:rPr>
          <w:color w:val="000000"/>
          <w:szCs w:val="28"/>
        </w:rPr>
        <w:t>воохранения: труды Крымского государственного медицинского университета имени С.И. Георгиевского.– Симфер</w:t>
      </w:r>
      <w:r>
        <w:rPr>
          <w:color w:val="000000"/>
          <w:szCs w:val="28"/>
        </w:rPr>
        <w:t>о</w:t>
      </w:r>
      <w:r>
        <w:rPr>
          <w:color w:val="000000"/>
          <w:szCs w:val="28"/>
        </w:rPr>
        <w:t>поль, 2007. – Том 143. Часть VI. – С.141-145.</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Медицинская информационная система в организации восстановительного лечения больных бронхиальной астмой / С.Г.Донич  // Вестник физиотерапии и куро</w:t>
      </w:r>
      <w:r>
        <w:rPr>
          <w:color w:val="000000"/>
          <w:szCs w:val="28"/>
        </w:rPr>
        <w:t>р</w:t>
      </w:r>
      <w:r>
        <w:rPr>
          <w:color w:val="000000"/>
          <w:szCs w:val="28"/>
        </w:rPr>
        <w:t>тологии. – 2007. – Специальный выпуск. –  С.16-19.</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Солдатченко С.С. Новая технология ингаляционной терапии бро</w:t>
      </w:r>
      <w:r>
        <w:rPr>
          <w:color w:val="000000"/>
          <w:szCs w:val="28"/>
        </w:rPr>
        <w:t>н</w:t>
      </w:r>
      <w:r>
        <w:rPr>
          <w:color w:val="000000"/>
          <w:szCs w:val="28"/>
        </w:rPr>
        <w:t>хиальной астмы / С.С.Солдатченко, С.Г.Донич, И.П.Игнатонис  // Вестник физиотерапии и к</w:t>
      </w:r>
      <w:r>
        <w:rPr>
          <w:color w:val="000000"/>
          <w:szCs w:val="28"/>
        </w:rPr>
        <w:t>у</w:t>
      </w:r>
      <w:r>
        <w:rPr>
          <w:color w:val="000000"/>
          <w:szCs w:val="28"/>
        </w:rPr>
        <w:t>рортологии. – 2007. – Специальный выпуск. –  С.20-22.</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Организация медицинской реабилитации больных хроническими заболеваниями легких в Автономной Республике Крым / С.С.Солдатченко, С.Г.</w:t>
      </w:r>
      <w:r>
        <w:rPr>
          <w:bCs/>
          <w:color w:val="000000"/>
          <w:szCs w:val="28"/>
        </w:rPr>
        <w:t>Донич</w:t>
      </w:r>
      <w:r>
        <w:rPr>
          <w:color w:val="000000"/>
          <w:szCs w:val="28"/>
        </w:rPr>
        <w:t>, И.П.Игнатонис, Н.А.Овсянников, М.А.Захарова, А.Г.Мальченко, И.Г.Ульченко // Актуальные  вопросы  курортологии, физиотерапии и мед</w:t>
      </w:r>
      <w:r>
        <w:rPr>
          <w:color w:val="000000"/>
          <w:szCs w:val="28"/>
        </w:rPr>
        <w:t>и</w:t>
      </w:r>
      <w:r>
        <w:rPr>
          <w:color w:val="000000"/>
          <w:szCs w:val="28"/>
        </w:rPr>
        <w:t xml:space="preserve">цинской </w:t>
      </w:r>
      <w:r>
        <w:rPr>
          <w:color w:val="000000"/>
          <w:szCs w:val="28"/>
          <w:lang w:val="uk-UA"/>
        </w:rPr>
        <w:t xml:space="preserve"> </w:t>
      </w:r>
      <w:r>
        <w:rPr>
          <w:color w:val="000000"/>
          <w:szCs w:val="28"/>
        </w:rPr>
        <w:t xml:space="preserve">реабилитации: труды Крымского </w:t>
      </w:r>
      <w:r>
        <w:rPr>
          <w:color w:val="000000"/>
          <w:szCs w:val="28"/>
          <w:lang w:val="uk-UA"/>
        </w:rPr>
        <w:t xml:space="preserve"> </w:t>
      </w:r>
      <w:r>
        <w:rPr>
          <w:color w:val="000000"/>
          <w:szCs w:val="28"/>
        </w:rPr>
        <w:t>республиканского НИИ имени</w:t>
      </w:r>
      <w:r>
        <w:rPr>
          <w:color w:val="000000"/>
          <w:szCs w:val="28"/>
          <w:lang w:val="uk-UA"/>
        </w:rPr>
        <w:t xml:space="preserve"> </w:t>
      </w:r>
      <w:r>
        <w:rPr>
          <w:color w:val="000000"/>
          <w:szCs w:val="28"/>
        </w:rPr>
        <w:t>И.М.Сеченова.</w:t>
      </w:r>
      <w:r>
        <w:rPr>
          <w:color w:val="000000"/>
          <w:szCs w:val="28"/>
          <w:lang w:val="uk-UA"/>
        </w:rPr>
        <w:t xml:space="preserve"> </w:t>
      </w:r>
      <w:r>
        <w:rPr>
          <w:color w:val="000000"/>
          <w:szCs w:val="28"/>
        </w:rPr>
        <w:sym w:font="Symbol" w:char="F02D"/>
      </w:r>
      <w:r>
        <w:rPr>
          <w:color w:val="000000"/>
          <w:szCs w:val="28"/>
        </w:rPr>
        <w:t xml:space="preserve"> Ялта, 2007.</w:t>
      </w:r>
      <w:r>
        <w:rPr>
          <w:color w:val="000000"/>
          <w:szCs w:val="28"/>
          <w:lang w:val="uk-UA"/>
        </w:rPr>
        <w:t xml:space="preserve"> </w:t>
      </w:r>
      <w:r>
        <w:rPr>
          <w:color w:val="000000"/>
          <w:szCs w:val="28"/>
        </w:rPr>
        <w:t xml:space="preserve"> </w:t>
      </w:r>
      <w:r>
        <w:rPr>
          <w:color w:val="000000"/>
          <w:szCs w:val="28"/>
        </w:rPr>
        <w:sym w:font="Symbol" w:char="F02D"/>
      </w:r>
      <w:r>
        <w:rPr>
          <w:color w:val="000000"/>
          <w:szCs w:val="28"/>
        </w:rPr>
        <w:t xml:space="preserve"> Том </w:t>
      </w:r>
      <w:r>
        <w:rPr>
          <w:color w:val="000000"/>
          <w:szCs w:val="28"/>
          <w:lang w:val="en-US"/>
        </w:rPr>
        <w:t>XVIII</w:t>
      </w:r>
      <w:r>
        <w:rPr>
          <w:color w:val="000000"/>
          <w:szCs w:val="28"/>
        </w:rPr>
        <w:t xml:space="preserve">. Часть 1. </w:t>
      </w:r>
      <w:r>
        <w:rPr>
          <w:color w:val="000000"/>
          <w:szCs w:val="28"/>
        </w:rPr>
        <w:sym w:font="Symbol" w:char="F02D"/>
      </w:r>
      <w:r>
        <w:rPr>
          <w:color w:val="000000"/>
          <w:szCs w:val="28"/>
        </w:rPr>
        <w:t xml:space="preserve"> </w:t>
      </w:r>
      <w:r>
        <w:rPr>
          <w:color w:val="000000"/>
          <w:szCs w:val="28"/>
          <w:lang w:val="uk-UA"/>
        </w:rPr>
        <w:t>С.78-82.</w:t>
      </w:r>
    </w:p>
    <w:p w:rsidR="00B4276C" w:rsidRDefault="00B4276C" w:rsidP="00901C38">
      <w:pPr>
        <w:pStyle w:val="afffffffffffffffffffffffffffff2"/>
        <w:numPr>
          <w:ilvl w:val="0"/>
          <w:numId w:val="53"/>
        </w:numPr>
        <w:spacing w:line="240" w:lineRule="auto"/>
        <w:ind w:left="8716" w:firstLine="288"/>
        <w:rPr>
          <w:color w:val="000000"/>
          <w:szCs w:val="28"/>
          <w:lang w:val="uk-UA"/>
        </w:rPr>
      </w:pPr>
      <w:r>
        <w:rPr>
          <w:bCs/>
          <w:color w:val="000000"/>
          <w:szCs w:val="28"/>
        </w:rPr>
        <w:t>Донич С.Г. М</w:t>
      </w:r>
      <w:r>
        <w:rPr>
          <w:color w:val="000000"/>
          <w:szCs w:val="28"/>
        </w:rPr>
        <w:t>етодологические  и математические  подходы  к  пр</w:t>
      </w:r>
      <w:r>
        <w:rPr>
          <w:color w:val="000000"/>
          <w:szCs w:val="28"/>
        </w:rPr>
        <w:t>о</w:t>
      </w:r>
      <w:r>
        <w:rPr>
          <w:color w:val="000000"/>
          <w:szCs w:val="28"/>
        </w:rPr>
        <w:t xml:space="preserve">гнозированию  </w:t>
      </w:r>
      <w:r>
        <w:rPr>
          <w:color w:val="000000"/>
          <w:spacing w:val="2"/>
          <w:szCs w:val="28"/>
        </w:rPr>
        <w:t>при</w:t>
      </w:r>
      <w:r>
        <w:rPr>
          <w:color w:val="000000"/>
          <w:szCs w:val="28"/>
        </w:rPr>
        <w:t xml:space="preserve">   бронхиальной  астме / С.Г.</w:t>
      </w:r>
      <w:r>
        <w:rPr>
          <w:bCs/>
          <w:color w:val="000000"/>
          <w:szCs w:val="28"/>
        </w:rPr>
        <w:t xml:space="preserve">Донич // </w:t>
      </w:r>
      <w:r>
        <w:rPr>
          <w:color w:val="000000"/>
          <w:szCs w:val="28"/>
        </w:rPr>
        <w:t>Актуальные  вопросы  курорт</w:t>
      </w:r>
      <w:r>
        <w:rPr>
          <w:color w:val="000000"/>
          <w:szCs w:val="28"/>
        </w:rPr>
        <w:t>о</w:t>
      </w:r>
      <w:r>
        <w:rPr>
          <w:color w:val="000000"/>
          <w:szCs w:val="28"/>
        </w:rPr>
        <w:t xml:space="preserve">логии, физиотерапии и медицинской </w:t>
      </w:r>
      <w:r>
        <w:rPr>
          <w:color w:val="000000"/>
          <w:szCs w:val="28"/>
          <w:lang w:val="uk-UA"/>
        </w:rPr>
        <w:t xml:space="preserve"> </w:t>
      </w:r>
      <w:r>
        <w:rPr>
          <w:color w:val="000000"/>
          <w:szCs w:val="28"/>
        </w:rPr>
        <w:t xml:space="preserve">реабилитации: труды Крымского </w:t>
      </w:r>
      <w:r>
        <w:rPr>
          <w:color w:val="000000"/>
          <w:szCs w:val="28"/>
          <w:lang w:val="uk-UA"/>
        </w:rPr>
        <w:t xml:space="preserve"> </w:t>
      </w:r>
      <w:r>
        <w:rPr>
          <w:color w:val="000000"/>
          <w:szCs w:val="28"/>
        </w:rPr>
        <w:t>республ</w:t>
      </w:r>
      <w:r>
        <w:rPr>
          <w:color w:val="000000"/>
          <w:szCs w:val="28"/>
        </w:rPr>
        <w:t>и</w:t>
      </w:r>
      <w:r>
        <w:rPr>
          <w:color w:val="000000"/>
          <w:szCs w:val="28"/>
        </w:rPr>
        <w:t>канского НИИ имени</w:t>
      </w:r>
      <w:r>
        <w:rPr>
          <w:color w:val="000000"/>
          <w:szCs w:val="28"/>
          <w:lang w:val="uk-UA"/>
        </w:rPr>
        <w:t xml:space="preserve"> </w:t>
      </w:r>
      <w:r>
        <w:rPr>
          <w:color w:val="000000"/>
          <w:szCs w:val="28"/>
        </w:rPr>
        <w:t>И.М.Сеченова.</w:t>
      </w:r>
      <w:r>
        <w:rPr>
          <w:color w:val="000000"/>
          <w:szCs w:val="28"/>
          <w:lang w:val="uk-UA"/>
        </w:rPr>
        <w:t xml:space="preserve"> </w:t>
      </w:r>
      <w:r>
        <w:rPr>
          <w:color w:val="000000"/>
          <w:szCs w:val="28"/>
        </w:rPr>
        <w:sym w:font="Symbol" w:char="F02D"/>
      </w:r>
      <w:r>
        <w:rPr>
          <w:color w:val="000000"/>
          <w:szCs w:val="28"/>
        </w:rPr>
        <w:t xml:space="preserve"> Ялта, 2007.</w:t>
      </w:r>
      <w:r>
        <w:rPr>
          <w:color w:val="000000"/>
          <w:szCs w:val="28"/>
          <w:lang w:val="uk-UA"/>
        </w:rPr>
        <w:t xml:space="preserve"> </w:t>
      </w:r>
      <w:r>
        <w:rPr>
          <w:color w:val="000000"/>
          <w:szCs w:val="28"/>
        </w:rPr>
        <w:t xml:space="preserve"> </w:t>
      </w:r>
      <w:r>
        <w:rPr>
          <w:color w:val="000000"/>
          <w:szCs w:val="28"/>
        </w:rPr>
        <w:sym w:font="Symbol" w:char="F02D"/>
      </w:r>
      <w:r>
        <w:rPr>
          <w:color w:val="000000"/>
          <w:szCs w:val="28"/>
        </w:rPr>
        <w:t xml:space="preserve"> Том </w:t>
      </w:r>
      <w:r>
        <w:rPr>
          <w:color w:val="000000"/>
          <w:szCs w:val="28"/>
          <w:lang w:val="en-US"/>
        </w:rPr>
        <w:t>XVIII</w:t>
      </w:r>
      <w:r>
        <w:rPr>
          <w:color w:val="000000"/>
          <w:szCs w:val="28"/>
        </w:rPr>
        <w:t xml:space="preserve">. Часть 2. </w:t>
      </w:r>
      <w:r>
        <w:rPr>
          <w:color w:val="000000"/>
          <w:szCs w:val="28"/>
        </w:rPr>
        <w:sym w:font="Symbol" w:char="F02D"/>
      </w:r>
      <w:r>
        <w:rPr>
          <w:color w:val="000000"/>
          <w:szCs w:val="28"/>
        </w:rPr>
        <w:t xml:space="preserve"> </w:t>
      </w:r>
      <w:r>
        <w:rPr>
          <w:color w:val="000000"/>
          <w:szCs w:val="28"/>
          <w:lang w:val="uk-UA"/>
        </w:rPr>
        <w:t xml:space="preserve">С.3-24. </w:t>
      </w:r>
    </w:p>
    <w:p w:rsidR="00B4276C" w:rsidRDefault="00B4276C" w:rsidP="00901C38">
      <w:pPr>
        <w:pStyle w:val="afffffffffffffffffffffffffffff2"/>
        <w:numPr>
          <w:ilvl w:val="0"/>
          <w:numId w:val="53"/>
        </w:numPr>
        <w:spacing w:line="240" w:lineRule="auto"/>
        <w:ind w:left="8716" w:firstLine="288"/>
        <w:rPr>
          <w:color w:val="000000"/>
          <w:szCs w:val="28"/>
        </w:rPr>
      </w:pPr>
      <w:r>
        <w:rPr>
          <w:bCs/>
          <w:color w:val="000000"/>
          <w:szCs w:val="28"/>
        </w:rPr>
        <w:t>Донич С.Г.</w:t>
      </w:r>
      <w:r>
        <w:rPr>
          <w:color w:val="000000"/>
          <w:szCs w:val="28"/>
        </w:rPr>
        <w:t xml:space="preserve"> Методологические вопросы внедрения формулярной системы в практическое здравоохранение / С.Г.</w:t>
      </w:r>
      <w:r>
        <w:rPr>
          <w:bCs/>
          <w:color w:val="000000"/>
          <w:szCs w:val="28"/>
        </w:rPr>
        <w:t>Донич</w:t>
      </w:r>
      <w:r>
        <w:rPr>
          <w:color w:val="000000"/>
          <w:szCs w:val="28"/>
          <w:lang w:val="uk-UA"/>
        </w:rPr>
        <w:t xml:space="preserve"> // </w:t>
      </w:r>
      <w:r>
        <w:rPr>
          <w:color w:val="000000"/>
          <w:szCs w:val="28"/>
        </w:rPr>
        <w:t>Актуальные  вопросы  курорт</w:t>
      </w:r>
      <w:r>
        <w:rPr>
          <w:color w:val="000000"/>
          <w:szCs w:val="28"/>
        </w:rPr>
        <w:t>о</w:t>
      </w:r>
      <w:r>
        <w:rPr>
          <w:color w:val="000000"/>
          <w:szCs w:val="28"/>
        </w:rPr>
        <w:t xml:space="preserve">логии, физиотерапии и медицинской </w:t>
      </w:r>
      <w:r>
        <w:rPr>
          <w:color w:val="000000"/>
          <w:szCs w:val="28"/>
          <w:lang w:val="uk-UA"/>
        </w:rPr>
        <w:t xml:space="preserve"> </w:t>
      </w:r>
      <w:r>
        <w:rPr>
          <w:color w:val="000000"/>
          <w:szCs w:val="28"/>
        </w:rPr>
        <w:t xml:space="preserve">реабилитации: труды Крымского </w:t>
      </w:r>
      <w:r>
        <w:rPr>
          <w:color w:val="000000"/>
          <w:szCs w:val="28"/>
          <w:lang w:val="uk-UA"/>
        </w:rPr>
        <w:t xml:space="preserve"> </w:t>
      </w:r>
      <w:r>
        <w:rPr>
          <w:color w:val="000000"/>
          <w:szCs w:val="28"/>
        </w:rPr>
        <w:t>республ</w:t>
      </w:r>
      <w:r>
        <w:rPr>
          <w:color w:val="000000"/>
          <w:szCs w:val="28"/>
        </w:rPr>
        <w:t>и</w:t>
      </w:r>
      <w:r>
        <w:rPr>
          <w:color w:val="000000"/>
          <w:szCs w:val="28"/>
        </w:rPr>
        <w:t>канского НИИ имени</w:t>
      </w:r>
      <w:r>
        <w:rPr>
          <w:color w:val="000000"/>
          <w:szCs w:val="28"/>
          <w:lang w:val="uk-UA"/>
        </w:rPr>
        <w:t xml:space="preserve"> </w:t>
      </w:r>
      <w:r>
        <w:rPr>
          <w:color w:val="000000"/>
          <w:szCs w:val="28"/>
        </w:rPr>
        <w:t>И.М.Сеченова.</w:t>
      </w:r>
      <w:r>
        <w:rPr>
          <w:color w:val="000000"/>
          <w:szCs w:val="28"/>
          <w:lang w:val="uk-UA"/>
        </w:rPr>
        <w:t xml:space="preserve"> </w:t>
      </w:r>
      <w:r>
        <w:rPr>
          <w:color w:val="000000"/>
          <w:szCs w:val="28"/>
        </w:rPr>
        <w:sym w:font="Symbol" w:char="F02D"/>
      </w:r>
      <w:r>
        <w:rPr>
          <w:color w:val="000000"/>
          <w:szCs w:val="28"/>
        </w:rPr>
        <w:t xml:space="preserve"> Ялта, 2007.</w:t>
      </w:r>
      <w:r>
        <w:rPr>
          <w:color w:val="000000"/>
          <w:szCs w:val="28"/>
          <w:lang w:val="uk-UA"/>
        </w:rPr>
        <w:t xml:space="preserve"> </w:t>
      </w:r>
      <w:r>
        <w:rPr>
          <w:color w:val="000000"/>
          <w:szCs w:val="28"/>
        </w:rPr>
        <w:t xml:space="preserve"> </w:t>
      </w:r>
      <w:r>
        <w:rPr>
          <w:color w:val="000000"/>
          <w:szCs w:val="28"/>
        </w:rPr>
        <w:sym w:font="Symbol" w:char="F02D"/>
      </w:r>
      <w:r>
        <w:rPr>
          <w:color w:val="000000"/>
          <w:szCs w:val="28"/>
        </w:rPr>
        <w:t xml:space="preserve"> Том </w:t>
      </w:r>
      <w:r>
        <w:rPr>
          <w:color w:val="000000"/>
          <w:szCs w:val="28"/>
          <w:lang w:val="en-US"/>
        </w:rPr>
        <w:t>XVIII</w:t>
      </w:r>
      <w:r>
        <w:rPr>
          <w:color w:val="000000"/>
          <w:szCs w:val="28"/>
        </w:rPr>
        <w:t xml:space="preserve">. Часть 2. </w:t>
      </w:r>
      <w:r>
        <w:rPr>
          <w:color w:val="000000"/>
          <w:szCs w:val="28"/>
        </w:rPr>
        <w:sym w:font="Symbol" w:char="F02D"/>
      </w:r>
      <w:r>
        <w:rPr>
          <w:color w:val="000000"/>
          <w:szCs w:val="28"/>
        </w:rPr>
        <w:t xml:space="preserve"> </w:t>
      </w:r>
      <w:r>
        <w:rPr>
          <w:color w:val="000000"/>
          <w:szCs w:val="28"/>
          <w:lang w:val="uk-UA"/>
        </w:rPr>
        <w:t>С.90-105.</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Бронхиальная астма (раздел Крымского терапевтическ</w:t>
      </w:r>
      <w:r>
        <w:rPr>
          <w:color w:val="000000"/>
          <w:szCs w:val="28"/>
        </w:rPr>
        <w:t>о</w:t>
      </w:r>
      <w:r>
        <w:rPr>
          <w:color w:val="000000"/>
          <w:szCs w:val="28"/>
        </w:rPr>
        <w:t>го формуляра) / С.Г.Донич, С.С.Солдатченко // Крымский медицинский форм</w:t>
      </w:r>
      <w:r>
        <w:rPr>
          <w:color w:val="000000"/>
          <w:szCs w:val="28"/>
        </w:rPr>
        <w:t>у</w:t>
      </w:r>
      <w:r>
        <w:rPr>
          <w:color w:val="000000"/>
          <w:szCs w:val="28"/>
        </w:rPr>
        <w:t>ляр. – 2007. – №15. – С. 4-96.</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Модель прогнозирования исходов лечения бронхиальной астмой / С.Г.Донич // А</w:t>
      </w:r>
      <w:r>
        <w:rPr>
          <w:color w:val="000000"/>
          <w:szCs w:val="28"/>
        </w:rPr>
        <w:t>с</w:t>
      </w:r>
      <w:r>
        <w:rPr>
          <w:color w:val="000000"/>
          <w:szCs w:val="28"/>
        </w:rPr>
        <w:t>тма та алергія. – 2008. – №1-2. – С.25-32.</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lastRenderedPageBreak/>
        <w:t>Солдатченко С.С. Приверженность к лечению больных бронхиал</w:t>
      </w:r>
      <w:r>
        <w:rPr>
          <w:color w:val="000000"/>
          <w:szCs w:val="28"/>
        </w:rPr>
        <w:t>ь</w:t>
      </w:r>
      <w:r>
        <w:rPr>
          <w:color w:val="000000"/>
          <w:szCs w:val="28"/>
        </w:rPr>
        <w:t>ной астмой: современное состояние вопроса / С.С.Солдатченко, С.Г.Донич // Украинский пульмонологический жу</w:t>
      </w:r>
      <w:r>
        <w:rPr>
          <w:color w:val="000000"/>
          <w:szCs w:val="28"/>
        </w:rPr>
        <w:t>р</w:t>
      </w:r>
      <w:r>
        <w:rPr>
          <w:color w:val="000000"/>
          <w:szCs w:val="28"/>
        </w:rPr>
        <w:t>нал. –2008. – №2. –  С. 35-39.</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Солдатченко С.С. Медицинская реабилитация в пульмонологич</w:t>
      </w:r>
      <w:r>
        <w:rPr>
          <w:color w:val="000000"/>
          <w:szCs w:val="28"/>
        </w:rPr>
        <w:t>е</w:t>
      </w:r>
      <w:r>
        <w:rPr>
          <w:color w:val="000000"/>
          <w:szCs w:val="28"/>
        </w:rPr>
        <w:t>ской клинике / С.С.Солдатченко, С.Г.Донич, И.П.Игнатонис // Украинский пульмонол</w:t>
      </w:r>
      <w:r>
        <w:rPr>
          <w:color w:val="000000"/>
          <w:szCs w:val="28"/>
        </w:rPr>
        <w:t>о</w:t>
      </w:r>
      <w:r>
        <w:rPr>
          <w:color w:val="000000"/>
          <w:szCs w:val="28"/>
        </w:rPr>
        <w:t>гический журнал. –2008. – №3 (Додаток). –  С.47-49.</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Качество жизни больных бронхиальной астмой в ра</w:t>
      </w:r>
      <w:r>
        <w:rPr>
          <w:color w:val="000000"/>
          <w:szCs w:val="28"/>
        </w:rPr>
        <w:t>з</w:t>
      </w:r>
      <w:r>
        <w:rPr>
          <w:color w:val="000000"/>
          <w:szCs w:val="28"/>
        </w:rPr>
        <w:t>ные периоды течения заболевания / С.Г.Донич // Украинский пульмонологический жу</w:t>
      </w:r>
      <w:r>
        <w:rPr>
          <w:color w:val="000000"/>
          <w:szCs w:val="28"/>
        </w:rPr>
        <w:t>р</w:t>
      </w:r>
      <w:r>
        <w:rPr>
          <w:color w:val="000000"/>
          <w:szCs w:val="28"/>
        </w:rPr>
        <w:t>нал. – 2008. – №3. –  С.20-25.</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Контроль заболевания и приверженность к лечению больных бронхиальной астмой / С.Г.Донич, С.С.Солдатченко // Вестник физиотерапии и курорт</w:t>
      </w:r>
      <w:r>
        <w:rPr>
          <w:color w:val="000000"/>
          <w:szCs w:val="28"/>
        </w:rPr>
        <w:t>о</w:t>
      </w:r>
      <w:r>
        <w:rPr>
          <w:color w:val="000000"/>
          <w:szCs w:val="28"/>
        </w:rPr>
        <w:t>логии. – 2008. – №3. –  С.114-118.</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Современная стратегия диагностики и лечения бронх</w:t>
      </w:r>
      <w:r>
        <w:rPr>
          <w:color w:val="000000"/>
          <w:szCs w:val="28"/>
        </w:rPr>
        <w:t>и</w:t>
      </w:r>
      <w:r>
        <w:rPr>
          <w:color w:val="000000"/>
          <w:szCs w:val="28"/>
        </w:rPr>
        <w:t>альной астмы / С.Г.Донич, С.С.Солдатченко // Крымский терапевтический журнал. – 2008. - №2. – С.3-8.</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Исходы лечения бронхиальной астмы: факторы их предопределяющие / С.Г.Донич // Проблемы, достижения и перспективы разв</w:t>
      </w:r>
      <w:r>
        <w:rPr>
          <w:color w:val="000000"/>
          <w:szCs w:val="28"/>
        </w:rPr>
        <w:t>и</w:t>
      </w:r>
      <w:r>
        <w:rPr>
          <w:color w:val="000000"/>
          <w:szCs w:val="28"/>
        </w:rPr>
        <w:t>тия медико-биологических наук и практического здравоохранения: труды Крымского государственного медицинского университета им. С.И.Георгиевского. – Симферополь, 2008. – Том 144. Часть VI. – С.35-40.</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Факторы, определяющие характер течения бронхиальной астмы / С.Г.Донич // Международный м</w:t>
      </w:r>
      <w:r>
        <w:rPr>
          <w:color w:val="000000"/>
          <w:szCs w:val="28"/>
        </w:rPr>
        <w:t>е</w:t>
      </w:r>
      <w:r>
        <w:rPr>
          <w:color w:val="000000"/>
          <w:szCs w:val="28"/>
        </w:rPr>
        <w:t>дицинский журнал. – 2008. – №2. – С.61-65.</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Корреляционный анализ в выявлении факторов, влия</w:t>
      </w:r>
      <w:r>
        <w:rPr>
          <w:color w:val="000000"/>
          <w:szCs w:val="28"/>
        </w:rPr>
        <w:t>ю</w:t>
      </w:r>
      <w:r>
        <w:rPr>
          <w:color w:val="000000"/>
          <w:szCs w:val="28"/>
        </w:rPr>
        <w:t>щих на исход лечения бронхиальной астмы / С.Г.Донич // Международный м</w:t>
      </w:r>
      <w:r>
        <w:rPr>
          <w:color w:val="000000"/>
          <w:szCs w:val="28"/>
        </w:rPr>
        <w:t>е</w:t>
      </w:r>
      <w:r>
        <w:rPr>
          <w:color w:val="000000"/>
          <w:szCs w:val="28"/>
        </w:rPr>
        <w:t>дицинский журнал. – 2008. – №3. – С.</w:t>
      </w:r>
      <w:r>
        <w:rPr>
          <w:color w:val="000000"/>
          <w:szCs w:val="28"/>
          <w:lang w:val="uk-UA"/>
        </w:rPr>
        <w:t>48-52.</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Модель прогнозирования периодов течения  бронхиал</w:t>
      </w:r>
      <w:r>
        <w:rPr>
          <w:color w:val="000000"/>
          <w:szCs w:val="28"/>
        </w:rPr>
        <w:t>ь</w:t>
      </w:r>
      <w:r>
        <w:rPr>
          <w:color w:val="000000"/>
          <w:szCs w:val="28"/>
        </w:rPr>
        <w:t>ной  астмы / С.Г.Донич // Украинский терапевтический журнал. – 2008. – №3. – С.</w:t>
      </w:r>
      <w:r>
        <w:rPr>
          <w:color w:val="000000"/>
          <w:szCs w:val="28"/>
          <w:lang w:val="uk-UA"/>
        </w:rPr>
        <w:t>55-59.</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Факторы  риска  обострения бронхиальной астмы / С.Г.Донич // Таврический медико-биологический вестник. – 2008. – №4. – С.206-210.</w:t>
      </w:r>
    </w:p>
    <w:p w:rsidR="00B4276C" w:rsidRDefault="00B4276C" w:rsidP="00901C38">
      <w:pPr>
        <w:pStyle w:val="afffffffffffffffffffffffffffff2"/>
        <w:numPr>
          <w:ilvl w:val="0"/>
          <w:numId w:val="53"/>
        </w:numPr>
        <w:spacing w:line="240" w:lineRule="auto"/>
        <w:ind w:left="8716" w:firstLine="288"/>
        <w:rPr>
          <w:rFonts w:ascii="Times New Roman CYR" w:hAnsi="Times New Roman CYR"/>
          <w:color w:val="000000"/>
          <w:szCs w:val="28"/>
        </w:rPr>
      </w:pPr>
      <w:r>
        <w:rPr>
          <w:bCs/>
          <w:color w:val="000000"/>
          <w:szCs w:val="28"/>
        </w:rPr>
        <w:t>Донич С.Г.</w:t>
      </w:r>
      <w:r>
        <w:rPr>
          <w:color w:val="000000"/>
          <w:szCs w:val="28"/>
        </w:rPr>
        <w:t xml:space="preserve"> Исходы лечения бронхиальной  астмы на амбулаторном этапе / С.Г.</w:t>
      </w:r>
      <w:r>
        <w:rPr>
          <w:bCs/>
          <w:color w:val="000000"/>
          <w:szCs w:val="28"/>
        </w:rPr>
        <w:t>Донич</w:t>
      </w:r>
      <w:r>
        <w:rPr>
          <w:color w:val="000000"/>
          <w:szCs w:val="28"/>
          <w:lang w:val="uk-UA"/>
        </w:rPr>
        <w:t xml:space="preserve"> // </w:t>
      </w:r>
      <w:r>
        <w:rPr>
          <w:color w:val="000000"/>
          <w:szCs w:val="28"/>
        </w:rPr>
        <w:t>Актуальные  вопросы  курортологии, физиотерапии и м</w:t>
      </w:r>
      <w:r>
        <w:rPr>
          <w:color w:val="000000"/>
          <w:szCs w:val="28"/>
        </w:rPr>
        <w:t>е</w:t>
      </w:r>
      <w:r>
        <w:rPr>
          <w:color w:val="000000"/>
          <w:szCs w:val="28"/>
        </w:rPr>
        <w:t xml:space="preserve">дицинской </w:t>
      </w:r>
      <w:r>
        <w:rPr>
          <w:color w:val="000000"/>
          <w:szCs w:val="28"/>
          <w:lang w:val="uk-UA"/>
        </w:rPr>
        <w:t xml:space="preserve"> </w:t>
      </w:r>
      <w:r>
        <w:rPr>
          <w:color w:val="000000"/>
          <w:szCs w:val="28"/>
        </w:rPr>
        <w:t xml:space="preserve">реабилитации: труды Крымского </w:t>
      </w:r>
      <w:r>
        <w:rPr>
          <w:color w:val="000000"/>
          <w:szCs w:val="28"/>
          <w:lang w:val="uk-UA"/>
        </w:rPr>
        <w:t xml:space="preserve"> </w:t>
      </w:r>
      <w:r>
        <w:rPr>
          <w:color w:val="000000"/>
          <w:szCs w:val="28"/>
        </w:rPr>
        <w:t>республиканского НИИ имени</w:t>
      </w:r>
      <w:r>
        <w:rPr>
          <w:color w:val="000000"/>
          <w:szCs w:val="28"/>
          <w:lang w:val="uk-UA"/>
        </w:rPr>
        <w:t xml:space="preserve"> </w:t>
      </w:r>
      <w:r>
        <w:rPr>
          <w:color w:val="000000"/>
          <w:szCs w:val="28"/>
        </w:rPr>
        <w:t>И.М.Сеченова.</w:t>
      </w:r>
      <w:r>
        <w:rPr>
          <w:color w:val="000000"/>
          <w:szCs w:val="28"/>
          <w:lang w:val="uk-UA"/>
        </w:rPr>
        <w:t xml:space="preserve"> </w:t>
      </w:r>
      <w:r>
        <w:rPr>
          <w:color w:val="000000"/>
          <w:szCs w:val="28"/>
        </w:rPr>
        <w:sym w:font="Symbol" w:char="F02D"/>
      </w:r>
      <w:r>
        <w:rPr>
          <w:color w:val="000000"/>
          <w:szCs w:val="28"/>
        </w:rPr>
        <w:t xml:space="preserve"> Ялта, 2008.</w:t>
      </w:r>
      <w:r>
        <w:rPr>
          <w:color w:val="000000"/>
          <w:szCs w:val="28"/>
          <w:lang w:val="uk-UA"/>
        </w:rPr>
        <w:t xml:space="preserve"> </w:t>
      </w:r>
      <w:r>
        <w:rPr>
          <w:color w:val="000000"/>
          <w:szCs w:val="28"/>
        </w:rPr>
        <w:t xml:space="preserve"> </w:t>
      </w:r>
      <w:r>
        <w:rPr>
          <w:color w:val="000000"/>
          <w:szCs w:val="28"/>
        </w:rPr>
        <w:sym w:font="Symbol" w:char="F02D"/>
      </w:r>
      <w:r>
        <w:rPr>
          <w:color w:val="000000"/>
          <w:szCs w:val="28"/>
        </w:rPr>
        <w:t xml:space="preserve"> Том </w:t>
      </w:r>
      <w:r>
        <w:rPr>
          <w:color w:val="000000"/>
          <w:szCs w:val="28"/>
          <w:lang w:val="en-US"/>
        </w:rPr>
        <w:t>XIX</w:t>
      </w:r>
      <w:r>
        <w:rPr>
          <w:color w:val="000000"/>
          <w:szCs w:val="28"/>
        </w:rPr>
        <w:t xml:space="preserve">. Часть 1. </w:t>
      </w:r>
      <w:r>
        <w:rPr>
          <w:color w:val="000000"/>
          <w:szCs w:val="28"/>
        </w:rPr>
        <w:sym w:font="Symbol" w:char="F02D"/>
      </w:r>
      <w:r>
        <w:rPr>
          <w:color w:val="000000"/>
          <w:szCs w:val="28"/>
        </w:rPr>
        <w:t xml:space="preserve"> </w:t>
      </w:r>
      <w:r>
        <w:rPr>
          <w:color w:val="000000"/>
          <w:szCs w:val="28"/>
          <w:lang w:val="uk-UA"/>
        </w:rPr>
        <w:t>С.3-14.</w:t>
      </w:r>
    </w:p>
    <w:p w:rsidR="00B4276C" w:rsidRDefault="00B4276C" w:rsidP="00901C38">
      <w:pPr>
        <w:pStyle w:val="afffffffffffffffffffffffffffff2"/>
        <w:numPr>
          <w:ilvl w:val="0"/>
          <w:numId w:val="53"/>
        </w:numPr>
        <w:spacing w:line="240" w:lineRule="auto"/>
        <w:ind w:left="8716" w:firstLine="288"/>
        <w:rPr>
          <w:rFonts w:ascii="Times New Roman CYR" w:hAnsi="Times New Roman CYR"/>
          <w:color w:val="000000"/>
          <w:szCs w:val="28"/>
        </w:rPr>
      </w:pPr>
      <w:r>
        <w:rPr>
          <w:bCs/>
          <w:color w:val="000000"/>
          <w:szCs w:val="28"/>
        </w:rPr>
        <w:t>Донич С.Г.</w:t>
      </w:r>
      <w:r>
        <w:rPr>
          <w:color w:val="000000"/>
          <w:szCs w:val="28"/>
        </w:rPr>
        <w:t xml:space="preserve"> Прогнозирование обострений  бронхиальной  астмы / С.Г.</w:t>
      </w:r>
      <w:r>
        <w:rPr>
          <w:bCs/>
          <w:color w:val="000000"/>
          <w:szCs w:val="28"/>
        </w:rPr>
        <w:t>Донич</w:t>
      </w:r>
      <w:r>
        <w:rPr>
          <w:color w:val="000000"/>
          <w:szCs w:val="28"/>
          <w:lang w:val="uk-UA"/>
        </w:rPr>
        <w:t xml:space="preserve"> // </w:t>
      </w:r>
      <w:r>
        <w:rPr>
          <w:color w:val="000000"/>
          <w:szCs w:val="28"/>
        </w:rPr>
        <w:t>Актуальные  вопросы  курортологии, физиотерапии и медици</w:t>
      </w:r>
      <w:r>
        <w:rPr>
          <w:color w:val="000000"/>
          <w:szCs w:val="28"/>
        </w:rPr>
        <w:t>н</w:t>
      </w:r>
      <w:r>
        <w:rPr>
          <w:color w:val="000000"/>
          <w:szCs w:val="28"/>
        </w:rPr>
        <w:t xml:space="preserve">ской </w:t>
      </w:r>
      <w:r>
        <w:rPr>
          <w:color w:val="000000"/>
          <w:szCs w:val="28"/>
          <w:lang w:val="uk-UA"/>
        </w:rPr>
        <w:t xml:space="preserve"> </w:t>
      </w:r>
      <w:r>
        <w:rPr>
          <w:color w:val="000000"/>
          <w:szCs w:val="28"/>
        </w:rPr>
        <w:t xml:space="preserve">реабилитации: труды Крымского </w:t>
      </w:r>
      <w:r>
        <w:rPr>
          <w:color w:val="000000"/>
          <w:szCs w:val="28"/>
          <w:lang w:val="uk-UA"/>
        </w:rPr>
        <w:t xml:space="preserve"> </w:t>
      </w:r>
      <w:r>
        <w:rPr>
          <w:color w:val="000000"/>
          <w:szCs w:val="28"/>
        </w:rPr>
        <w:t>республиканского НИИ имени</w:t>
      </w:r>
      <w:r>
        <w:rPr>
          <w:color w:val="000000"/>
          <w:szCs w:val="28"/>
          <w:lang w:val="uk-UA"/>
        </w:rPr>
        <w:t xml:space="preserve"> </w:t>
      </w:r>
      <w:r>
        <w:rPr>
          <w:color w:val="000000"/>
          <w:szCs w:val="28"/>
        </w:rPr>
        <w:t>И.М.Сеченова.</w:t>
      </w:r>
      <w:r>
        <w:rPr>
          <w:color w:val="000000"/>
          <w:szCs w:val="28"/>
          <w:lang w:val="uk-UA"/>
        </w:rPr>
        <w:t xml:space="preserve"> </w:t>
      </w:r>
      <w:r>
        <w:rPr>
          <w:color w:val="000000"/>
          <w:szCs w:val="28"/>
        </w:rPr>
        <w:sym w:font="Symbol" w:char="F02D"/>
      </w:r>
      <w:r>
        <w:rPr>
          <w:color w:val="000000"/>
          <w:szCs w:val="28"/>
        </w:rPr>
        <w:t xml:space="preserve"> Ялта, 2008.</w:t>
      </w:r>
      <w:r>
        <w:rPr>
          <w:color w:val="000000"/>
          <w:szCs w:val="28"/>
          <w:lang w:val="uk-UA"/>
        </w:rPr>
        <w:t xml:space="preserve"> </w:t>
      </w:r>
      <w:r>
        <w:rPr>
          <w:color w:val="000000"/>
          <w:szCs w:val="28"/>
        </w:rPr>
        <w:t xml:space="preserve"> </w:t>
      </w:r>
      <w:r>
        <w:rPr>
          <w:color w:val="000000"/>
          <w:szCs w:val="28"/>
        </w:rPr>
        <w:sym w:font="Symbol" w:char="F02D"/>
      </w:r>
      <w:r>
        <w:rPr>
          <w:color w:val="000000"/>
          <w:szCs w:val="28"/>
        </w:rPr>
        <w:t xml:space="preserve"> Том </w:t>
      </w:r>
      <w:r>
        <w:rPr>
          <w:color w:val="000000"/>
          <w:szCs w:val="28"/>
          <w:lang w:val="en-US"/>
        </w:rPr>
        <w:t>XIX</w:t>
      </w:r>
      <w:r>
        <w:rPr>
          <w:color w:val="000000"/>
          <w:szCs w:val="28"/>
        </w:rPr>
        <w:t xml:space="preserve">. Часть 1. </w:t>
      </w:r>
      <w:r>
        <w:rPr>
          <w:color w:val="000000"/>
          <w:szCs w:val="28"/>
        </w:rPr>
        <w:sym w:font="Symbol" w:char="F02D"/>
      </w:r>
      <w:r>
        <w:rPr>
          <w:color w:val="000000"/>
          <w:szCs w:val="28"/>
        </w:rPr>
        <w:t xml:space="preserve"> </w:t>
      </w:r>
      <w:r>
        <w:rPr>
          <w:color w:val="000000"/>
          <w:szCs w:val="28"/>
          <w:lang w:val="uk-UA"/>
        </w:rPr>
        <w:t>С.14-37.</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lastRenderedPageBreak/>
        <w:t>Донич С.Г. Связь факторов  возникновения  и  развития бронхиал</w:t>
      </w:r>
      <w:r>
        <w:rPr>
          <w:color w:val="000000"/>
          <w:szCs w:val="28"/>
        </w:rPr>
        <w:t>ь</w:t>
      </w:r>
      <w:r>
        <w:rPr>
          <w:color w:val="000000"/>
          <w:szCs w:val="28"/>
        </w:rPr>
        <w:t>ной  астмы с периодами  ее  течения / С.Г.Донич // Одесский медицинский журнал. – 2007. – № 5. – С.42-45.</w:t>
      </w:r>
    </w:p>
    <w:p w:rsidR="00B4276C" w:rsidRDefault="00B4276C" w:rsidP="00901C38">
      <w:pPr>
        <w:pStyle w:val="afffffffffffffffffffffffffffff2"/>
        <w:numPr>
          <w:ilvl w:val="0"/>
          <w:numId w:val="53"/>
        </w:numPr>
        <w:spacing w:line="240" w:lineRule="auto"/>
        <w:ind w:left="8716" w:firstLine="288"/>
        <w:rPr>
          <w:color w:val="000000"/>
          <w:szCs w:val="28"/>
        </w:rPr>
      </w:pPr>
      <w:r>
        <w:rPr>
          <w:bCs/>
          <w:color w:val="000000"/>
          <w:szCs w:val="28"/>
        </w:rPr>
        <w:t>Донич С.Г.</w:t>
      </w:r>
      <w:r>
        <w:rPr>
          <w:color w:val="000000"/>
          <w:szCs w:val="28"/>
        </w:rPr>
        <w:t xml:space="preserve"> Факторы формирования  и  прогнозирование  исходов  лечения  бронхиальной астмы / С.Г. </w:t>
      </w:r>
      <w:r>
        <w:rPr>
          <w:bCs/>
          <w:color w:val="000000"/>
          <w:szCs w:val="28"/>
        </w:rPr>
        <w:t>Донич</w:t>
      </w:r>
      <w:r>
        <w:rPr>
          <w:color w:val="000000"/>
          <w:szCs w:val="28"/>
          <w:lang w:val="uk-UA"/>
        </w:rPr>
        <w:t xml:space="preserve"> // </w:t>
      </w:r>
      <w:r>
        <w:rPr>
          <w:color w:val="000000"/>
          <w:szCs w:val="28"/>
        </w:rPr>
        <w:t>Актуальные  вопросы  курортол</w:t>
      </w:r>
      <w:r>
        <w:rPr>
          <w:color w:val="000000"/>
          <w:szCs w:val="28"/>
        </w:rPr>
        <w:t>о</w:t>
      </w:r>
      <w:r>
        <w:rPr>
          <w:color w:val="000000"/>
          <w:szCs w:val="28"/>
        </w:rPr>
        <w:t xml:space="preserve">гии, физиотерапии и медицинской </w:t>
      </w:r>
      <w:r>
        <w:rPr>
          <w:color w:val="000000"/>
          <w:szCs w:val="28"/>
          <w:lang w:val="uk-UA"/>
        </w:rPr>
        <w:t xml:space="preserve"> </w:t>
      </w:r>
      <w:r>
        <w:rPr>
          <w:color w:val="000000"/>
          <w:szCs w:val="28"/>
        </w:rPr>
        <w:t xml:space="preserve">реабилитации: труды Крымского </w:t>
      </w:r>
      <w:r>
        <w:rPr>
          <w:color w:val="000000"/>
          <w:szCs w:val="28"/>
          <w:lang w:val="uk-UA"/>
        </w:rPr>
        <w:t xml:space="preserve"> </w:t>
      </w:r>
      <w:r>
        <w:rPr>
          <w:color w:val="000000"/>
          <w:szCs w:val="28"/>
        </w:rPr>
        <w:t>республ</w:t>
      </w:r>
      <w:r>
        <w:rPr>
          <w:color w:val="000000"/>
          <w:szCs w:val="28"/>
        </w:rPr>
        <w:t>и</w:t>
      </w:r>
      <w:r>
        <w:rPr>
          <w:color w:val="000000"/>
          <w:szCs w:val="28"/>
        </w:rPr>
        <w:t>канского НИИ имени</w:t>
      </w:r>
      <w:r>
        <w:rPr>
          <w:color w:val="000000"/>
          <w:szCs w:val="28"/>
          <w:lang w:val="uk-UA"/>
        </w:rPr>
        <w:t xml:space="preserve"> </w:t>
      </w:r>
      <w:r>
        <w:rPr>
          <w:color w:val="000000"/>
          <w:szCs w:val="28"/>
        </w:rPr>
        <w:t>И.М.Сеченова.</w:t>
      </w:r>
      <w:r>
        <w:rPr>
          <w:color w:val="000000"/>
          <w:szCs w:val="28"/>
          <w:lang w:val="uk-UA"/>
        </w:rPr>
        <w:t xml:space="preserve"> </w:t>
      </w:r>
      <w:r>
        <w:rPr>
          <w:color w:val="000000"/>
          <w:szCs w:val="28"/>
        </w:rPr>
        <w:sym w:font="Symbol" w:char="F02D"/>
      </w:r>
      <w:r>
        <w:rPr>
          <w:color w:val="000000"/>
          <w:szCs w:val="28"/>
        </w:rPr>
        <w:t xml:space="preserve"> Ялта, 2008.</w:t>
      </w:r>
      <w:r>
        <w:rPr>
          <w:color w:val="000000"/>
          <w:szCs w:val="28"/>
          <w:lang w:val="uk-UA"/>
        </w:rPr>
        <w:t xml:space="preserve"> </w:t>
      </w:r>
      <w:r>
        <w:rPr>
          <w:color w:val="000000"/>
          <w:szCs w:val="28"/>
        </w:rPr>
        <w:t xml:space="preserve"> </w:t>
      </w:r>
      <w:r>
        <w:rPr>
          <w:color w:val="000000"/>
          <w:szCs w:val="28"/>
        </w:rPr>
        <w:sym w:font="Symbol" w:char="F02D"/>
      </w:r>
      <w:r>
        <w:rPr>
          <w:color w:val="000000"/>
          <w:szCs w:val="28"/>
        </w:rPr>
        <w:t xml:space="preserve"> Том XIX. Часть 2. </w:t>
      </w:r>
      <w:r>
        <w:rPr>
          <w:color w:val="000000"/>
          <w:szCs w:val="28"/>
        </w:rPr>
        <w:sym w:font="Symbol" w:char="F02D"/>
      </w:r>
      <w:r>
        <w:rPr>
          <w:color w:val="000000"/>
          <w:szCs w:val="28"/>
        </w:rPr>
        <w:t xml:space="preserve"> С.</w:t>
      </w:r>
      <w:r>
        <w:rPr>
          <w:color w:val="000000"/>
          <w:szCs w:val="28"/>
          <w:lang w:val="uk-UA"/>
        </w:rPr>
        <w:t>10-57.</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Автоматизация  прогнозирования периодов течения и исходов лечения  бронхиальной  астмы / С.Г.Донич // Актуальные  вопросы  курортол</w:t>
      </w:r>
      <w:r>
        <w:rPr>
          <w:color w:val="000000"/>
          <w:szCs w:val="28"/>
        </w:rPr>
        <w:t>о</w:t>
      </w:r>
      <w:r>
        <w:rPr>
          <w:color w:val="000000"/>
          <w:szCs w:val="28"/>
        </w:rPr>
        <w:t xml:space="preserve">гии, физиотерапии и медицинской  реабилитации: труды Крымского  республиканского НИИ имени И.М.Сеченова. </w:t>
      </w:r>
      <w:r>
        <w:rPr>
          <w:color w:val="000000"/>
          <w:szCs w:val="28"/>
        </w:rPr>
        <w:sym w:font="Symbol" w:char="F02D"/>
      </w:r>
      <w:r>
        <w:rPr>
          <w:color w:val="000000"/>
          <w:szCs w:val="28"/>
        </w:rPr>
        <w:t xml:space="preserve"> Ялта, 2008.  </w:t>
      </w:r>
      <w:r>
        <w:rPr>
          <w:color w:val="000000"/>
          <w:szCs w:val="28"/>
        </w:rPr>
        <w:sym w:font="Symbol" w:char="F02D"/>
      </w:r>
      <w:r>
        <w:rPr>
          <w:color w:val="000000"/>
          <w:szCs w:val="28"/>
        </w:rPr>
        <w:t xml:space="preserve"> Том XIX. Часть 2. </w:t>
      </w:r>
      <w:r>
        <w:rPr>
          <w:color w:val="000000"/>
          <w:szCs w:val="28"/>
        </w:rPr>
        <w:sym w:font="Symbol" w:char="F02D"/>
      </w:r>
      <w:r>
        <w:rPr>
          <w:color w:val="000000"/>
          <w:szCs w:val="28"/>
        </w:rPr>
        <w:t xml:space="preserve"> С.</w:t>
      </w:r>
      <w:r>
        <w:rPr>
          <w:color w:val="000000"/>
          <w:szCs w:val="28"/>
          <w:lang w:val="uk-UA"/>
        </w:rPr>
        <w:t>58-81.</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О внедрении корректированных стандартов обследов</w:t>
      </w:r>
      <w:r>
        <w:rPr>
          <w:color w:val="000000"/>
          <w:szCs w:val="28"/>
        </w:rPr>
        <w:t>а</w:t>
      </w:r>
      <w:r>
        <w:rPr>
          <w:color w:val="000000"/>
          <w:szCs w:val="28"/>
        </w:rPr>
        <w:t>ния и лечения больных с пульмонологической патологией (дополнение к пр</w:t>
      </w:r>
      <w:r>
        <w:rPr>
          <w:color w:val="000000"/>
          <w:szCs w:val="28"/>
        </w:rPr>
        <w:t>и</w:t>
      </w:r>
      <w:r>
        <w:rPr>
          <w:color w:val="000000"/>
          <w:szCs w:val="28"/>
        </w:rPr>
        <w:t>казу Министерства здравоохранения Автономной Республики Крым №82 от 6 марта 2008) / С.Г.Донич, С.С.Солдатченко // Крымский медицинский формуляр. – 2008. – №16. – С.4-16.</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Клинико-функциональная оценка применения небул</w:t>
      </w:r>
      <w:r>
        <w:rPr>
          <w:color w:val="000000"/>
          <w:szCs w:val="28"/>
        </w:rPr>
        <w:t>и</w:t>
      </w:r>
      <w:r>
        <w:rPr>
          <w:color w:val="000000"/>
          <w:szCs w:val="28"/>
        </w:rPr>
        <w:t>зированного фликсотида у больных с тяжелым обострением бронхиальной ас</w:t>
      </w:r>
      <w:r>
        <w:rPr>
          <w:color w:val="000000"/>
          <w:szCs w:val="28"/>
        </w:rPr>
        <w:t>т</w:t>
      </w:r>
      <w:r>
        <w:rPr>
          <w:color w:val="000000"/>
          <w:szCs w:val="28"/>
        </w:rPr>
        <w:t>мы / С.Г.Донич // Вестник морского врача. – 2007. – №4. Тезисы V Междун</w:t>
      </w:r>
      <w:r>
        <w:rPr>
          <w:color w:val="000000"/>
          <w:szCs w:val="28"/>
        </w:rPr>
        <w:t>а</w:t>
      </w:r>
      <w:r>
        <w:rPr>
          <w:color w:val="000000"/>
          <w:szCs w:val="28"/>
        </w:rPr>
        <w:t>родной научно-практической конференции «Актуальные проблемы госпитал</w:t>
      </w:r>
      <w:r>
        <w:rPr>
          <w:color w:val="000000"/>
          <w:szCs w:val="28"/>
        </w:rPr>
        <w:t>ь</w:t>
      </w:r>
      <w:r>
        <w:rPr>
          <w:color w:val="000000"/>
          <w:szCs w:val="28"/>
        </w:rPr>
        <w:t>ной терапии». – С.280.</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Небулизированные кортикостероиды в комплексной т</w:t>
      </w:r>
      <w:r>
        <w:rPr>
          <w:color w:val="000000"/>
          <w:szCs w:val="28"/>
        </w:rPr>
        <w:t>е</w:t>
      </w:r>
      <w:r>
        <w:rPr>
          <w:color w:val="000000"/>
          <w:szCs w:val="28"/>
        </w:rPr>
        <w:t>рапии бронхиальной астмы / С.Г.Донич // Вестник физиотерапии и курортол</w:t>
      </w:r>
      <w:r>
        <w:rPr>
          <w:color w:val="000000"/>
          <w:szCs w:val="28"/>
        </w:rPr>
        <w:t>о</w:t>
      </w:r>
      <w:r>
        <w:rPr>
          <w:color w:val="000000"/>
          <w:szCs w:val="28"/>
        </w:rPr>
        <w:t>гии. – 2007. – Специальный выпуск. Материалы научно-практической конф</w:t>
      </w:r>
      <w:r>
        <w:rPr>
          <w:color w:val="000000"/>
          <w:szCs w:val="28"/>
        </w:rPr>
        <w:t>е</w:t>
      </w:r>
      <w:r>
        <w:rPr>
          <w:color w:val="000000"/>
          <w:szCs w:val="28"/>
        </w:rPr>
        <w:t>ренции «Актуальные вопросы деятельности санаторно-курортных учреждений в современных условиях», посвященной 100-летию основания санатория «Пр</w:t>
      </w:r>
      <w:r>
        <w:rPr>
          <w:color w:val="000000"/>
          <w:szCs w:val="28"/>
        </w:rPr>
        <w:t>и</w:t>
      </w:r>
      <w:r>
        <w:rPr>
          <w:color w:val="000000"/>
          <w:szCs w:val="28"/>
        </w:rPr>
        <w:t>морье» (Евпатория). – С.117.</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Реализация программ легочной реабилитации в Авт</w:t>
      </w:r>
      <w:r>
        <w:rPr>
          <w:color w:val="000000"/>
          <w:szCs w:val="28"/>
        </w:rPr>
        <w:t>о</w:t>
      </w:r>
      <w:r>
        <w:rPr>
          <w:color w:val="000000"/>
          <w:szCs w:val="28"/>
        </w:rPr>
        <w:t>номной Республике Крым  / С.Г.Донич // Вестник физиотерапии и курортол</w:t>
      </w:r>
      <w:r>
        <w:rPr>
          <w:color w:val="000000"/>
          <w:szCs w:val="28"/>
        </w:rPr>
        <w:t>о</w:t>
      </w:r>
      <w:r>
        <w:rPr>
          <w:color w:val="000000"/>
          <w:szCs w:val="28"/>
        </w:rPr>
        <w:t>гии. – 2007. – №2. Материалы VII республиканского конгресса курортологов и физиотерапевтов «Актуальные вопросы организации курортного дела, курортной политики и физиотер</w:t>
      </w:r>
      <w:r>
        <w:rPr>
          <w:color w:val="000000"/>
          <w:szCs w:val="28"/>
        </w:rPr>
        <w:t>а</w:t>
      </w:r>
      <w:r>
        <w:rPr>
          <w:color w:val="000000"/>
          <w:szCs w:val="28"/>
        </w:rPr>
        <w:t>пии АРК».  – С.127.</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Солдатченко С.С. Сравнение эффектив</w:t>
      </w:r>
      <w:r>
        <w:rPr>
          <w:color w:val="000000"/>
          <w:szCs w:val="28"/>
        </w:rPr>
        <w:softHyphen/>
        <w:t>ности небулизирован</w:t>
      </w:r>
      <w:r>
        <w:rPr>
          <w:color w:val="000000"/>
          <w:szCs w:val="28"/>
        </w:rPr>
        <w:softHyphen/>
        <w:t>ных и системных кор</w:t>
      </w:r>
      <w:r>
        <w:rPr>
          <w:color w:val="000000"/>
          <w:szCs w:val="28"/>
        </w:rPr>
        <w:softHyphen/>
        <w:t>тикостероидов у боль</w:t>
      </w:r>
      <w:r>
        <w:rPr>
          <w:color w:val="000000"/>
          <w:szCs w:val="28"/>
        </w:rPr>
        <w:softHyphen/>
        <w:t>ных с тяжелым обост</w:t>
      </w:r>
      <w:r>
        <w:rPr>
          <w:color w:val="000000"/>
          <w:szCs w:val="28"/>
        </w:rPr>
        <w:softHyphen/>
        <w:t>рением бронхиальной астмы / С.С.Солдатченко, С.Г.Донич, И.П.Игнатонис  // XVII Национальный конгресса по болезням органов дыхания: сборник резюме. – Казань, 2007. – С.99.</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Солдатченко С.С. Реабилитационные программы в пульмонолог</w:t>
      </w:r>
      <w:r>
        <w:rPr>
          <w:color w:val="000000"/>
          <w:szCs w:val="28"/>
        </w:rPr>
        <w:t>и</w:t>
      </w:r>
      <w:r>
        <w:rPr>
          <w:color w:val="000000"/>
          <w:szCs w:val="28"/>
        </w:rPr>
        <w:t>ческой службе Ав</w:t>
      </w:r>
      <w:r>
        <w:rPr>
          <w:color w:val="000000"/>
          <w:szCs w:val="28"/>
        </w:rPr>
        <w:softHyphen/>
        <w:t>то</w:t>
      </w:r>
      <w:r>
        <w:rPr>
          <w:color w:val="000000"/>
          <w:szCs w:val="28"/>
        </w:rPr>
        <w:softHyphen/>
      </w:r>
      <w:r>
        <w:rPr>
          <w:color w:val="000000"/>
          <w:szCs w:val="28"/>
        </w:rPr>
        <w:softHyphen/>
        <w:t>номной Республике Крым / С.С.Солдатченко, С.Г.Донич, И.П. Игнатонис // Актуальные проблемы курортологии и медицинской реаб</w:t>
      </w:r>
      <w:r>
        <w:rPr>
          <w:color w:val="000000"/>
          <w:szCs w:val="28"/>
        </w:rPr>
        <w:t>и</w:t>
      </w:r>
      <w:r>
        <w:rPr>
          <w:color w:val="000000"/>
          <w:szCs w:val="28"/>
        </w:rPr>
        <w:t>литации: материалы международной научно-практической конференции. – Одесса, 2007. – С.100.</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lastRenderedPageBreak/>
        <w:t>Солдатченко С.С. Интегрированная медицинская помощь больным бронхиальной астмой в Автономной Республике Крым / С.С.Солдатченко, С.Г. Донич, И.П.Игнатонис // Астма та алергія. – 2007. – №1-2. Материалы I Национального А</w:t>
      </w:r>
      <w:r>
        <w:rPr>
          <w:color w:val="000000"/>
          <w:szCs w:val="28"/>
        </w:rPr>
        <w:t>с</w:t>
      </w:r>
      <w:r>
        <w:rPr>
          <w:color w:val="000000"/>
          <w:szCs w:val="28"/>
        </w:rPr>
        <w:t>тма-Конгресса. – С.179.</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Солдатченко С.С. Применение небулизированного флутиказона пропионата у больных с тяжелым обострением бронхиальной астмы / С.С. Со</w:t>
      </w:r>
      <w:r>
        <w:rPr>
          <w:color w:val="000000"/>
          <w:szCs w:val="28"/>
        </w:rPr>
        <w:t>л</w:t>
      </w:r>
      <w:r>
        <w:rPr>
          <w:color w:val="000000"/>
          <w:szCs w:val="28"/>
        </w:rPr>
        <w:t>датченко, С.Г.Донич, И.П.Игнатонис // Астма та алергія. – 2007. – №1-2. Материалы I Национального А</w:t>
      </w:r>
      <w:r>
        <w:rPr>
          <w:color w:val="000000"/>
          <w:szCs w:val="28"/>
        </w:rPr>
        <w:t>с</w:t>
      </w:r>
      <w:r>
        <w:rPr>
          <w:color w:val="000000"/>
          <w:szCs w:val="28"/>
        </w:rPr>
        <w:t>тма-Конгресса.  – С.179-180.</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Результаты применения автоматизированного модуля прогноза периодов течения и исходов течения бронхиальной астмы / С.Г.Донич // А</w:t>
      </w:r>
      <w:r>
        <w:rPr>
          <w:color w:val="000000"/>
          <w:szCs w:val="28"/>
        </w:rPr>
        <w:t>с</w:t>
      </w:r>
      <w:r>
        <w:rPr>
          <w:color w:val="000000"/>
          <w:szCs w:val="28"/>
        </w:rPr>
        <w:t>тма та алергія. – 2008. – №1-2. Материалы II Национального Астма-Конгресса.  – С.79-80.</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Условия организации лечения и качество жизни бол</w:t>
      </w:r>
      <w:r>
        <w:rPr>
          <w:color w:val="000000"/>
          <w:szCs w:val="28"/>
        </w:rPr>
        <w:t>ь</w:t>
      </w:r>
      <w:r>
        <w:rPr>
          <w:color w:val="000000"/>
          <w:szCs w:val="28"/>
        </w:rPr>
        <w:t>ных бронхиальной астмой / С.Г.Донич // Астма та алергія. – 2008. – №1-2. Материалы II Наци</w:t>
      </w:r>
      <w:r>
        <w:rPr>
          <w:color w:val="000000"/>
          <w:szCs w:val="28"/>
        </w:rPr>
        <w:t>о</w:t>
      </w:r>
      <w:r>
        <w:rPr>
          <w:color w:val="000000"/>
          <w:szCs w:val="28"/>
        </w:rPr>
        <w:t>нального Астма-Конгресса. – С.80.</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Улучшение качества жизни у больных хроническим обструктивным заболеванием легких в условиях пульмонологического реабилитационного це</w:t>
      </w:r>
      <w:r>
        <w:rPr>
          <w:color w:val="000000"/>
          <w:szCs w:val="28"/>
        </w:rPr>
        <w:t>н</w:t>
      </w:r>
      <w:r>
        <w:rPr>
          <w:color w:val="000000"/>
          <w:szCs w:val="28"/>
        </w:rPr>
        <w:t>тра / С.С.Солдатченко, С.Г.Донич, И.П.Игнатонис, И.Г.Ульченко // Украинский пульмонологический журнал. – 2008. – № 3 (Дополнение). Материалы IV Съезда фтизиатров и пульмон</w:t>
      </w:r>
      <w:r>
        <w:rPr>
          <w:color w:val="000000"/>
          <w:szCs w:val="28"/>
        </w:rPr>
        <w:t>о</w:t>
      </w:r>
      <w:r>
        <w:rPr>
          <w:color w:val="000000"/>
          <w:szCs w:val="28"/>
        </w:rPr>
        <w:t>логов Украины. – С.209.</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Организация пульмонологических реабилитационных центров в Автономной Республике Крым / С.С.Солдатченко, С.Г.Донич, И.П.Игнатонис, И.Г. Ульченко // Украинский пульмонологический журнал. – 2008. – № 3 (Д</w:t>
      </w:r>
      <w:r>
        <w:rPr>
          <w:color w:val="000000"/>
          <w:szCs w:val="28"/>
        </w:rPr>
        <w:t>о</w:t>
      </w:r>
      <w:r>
        <w:rPr>
          <w:color w:val="000000"/>
          <w:szCs w:val="28"/>
        </w:rPr>
        <w:t>полнение). Материалы IV Съезда фтизиатров и пульмонологов Украины. – С.210.</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Донич С.Г. Динамика качества жизни и приверженности к лечению у больных бронхиальной астмой в условиях пульмонологического реабилитацио</w:t>
      </w:r>
      <w:r>
        <w:rPr>
          <w:color w:val="000000"/>
          <w:szCs w:val="28"/>
        </w:rPr>
        <w:t>н</w:t>
      </w:r>
      <w:r>
        <w:rPr>
          <w:color w:val="000000"/>
          <w:szCs w:val="28"/>
        </w:rPr>
        <w:t>ного центра  / С.Г.Донич // Вестник физиотерапии и курортологии. – 2008. - №2. Материалы VIII республиканского конгресса курортологов и физиотер</w:t>
      </w:r>
      <w:r>
        <w:rPr>
          <w:color w:val="000000"/>
          <w:szCs w:val="28"/>
        </w:rPr>
        <w:t>а</w:t>
      </w:r>
      <w:r>
        <w:rPr>
          <w:color w:val="000000"/>
          <w:szCs w:val="28"/>
        </w:rPr>
        <w:t>певтов «Актуальные вопросы организации курортного дела, курортной полит</w:t>
      </w:r>
      <w:r>
        <w:rPr>
          <w:color w:val="000000"/>
          <w:szCs w:val="28"/>
        </w:rPr>
        <w:t>и</w:t>
      </w:r>
      <w:r>
        <w:rPr>
          <w:color w:val="000000"/>
          <w:szCs w:val="28"/>
        </w:rPr>
        <w:t>ки и физиотерапии АРК». – С.145-146.</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Солдатченко С.С. Улучшение качества жизни и приверженности к лечению у больных бронхиальной астмой в условиях пульмонологического р</w:t>
      </w:r>
      <w:r>
        <w:rPr>
          <w:color w:val="000000"/>
          <w:szCs w:val="28"/>
        </w:rPr>
        <w:t>е</w:t>
      </w:r>
      <w:r>
        <w:rPr>
          <w:color w:val="000000"/>
          <w:szCs w:val="28"/>
        </w:rPr>
        <w:t>абилитационного центра  /  С.С.Солдатченко, С.Г.Донич, И.П.Игнатонис // М</w:t>
      </w:r>
      <w:r>
        <w:rPr>
          <w:color w:val="000000"/>
          <w:szCs w:val="28"/>
        </w:rPr>
        <w:t>а</w:t>
      </w:r>
      <w:r>
        <w:rPr>
          <w:color w:val="000000"/>
          <w:szCs w:val="28"/>
        </w:rPr>
        <w:t>териалы III Съезда физиотерапевтов и курортологов Украины. – Ялта, 2008. – С.210.</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Солдатченко С.С. Оценка клинической эффективности и безопа</w:t>
      </w:r>
      <w:r>
        <w:rPr>
          <w:color w:val="000000"/>
          <w:szCs w:val="28"/>
        </w:rPr>
        <w:t>с</w:t>
      </w:r>
      <w:r>
        <w:rPr>
          <w:color w:val="000000"/>
          <w:szCs w:val="28"/>
        </w:rPr>
        <w:t>ности небулизированных и системных кортикостероидов у больных с тяжелым обострением бронхиальной астмы / С.С.Солдатченко, С.Г.Донич, И.П.Игнатонис  // Тезисы докладов I национального конгресса «Человек и л</w:t>
      </w:r>
      <w:r>
        <w:rPr>
          <w:color w:val="000000"/>
          <w:szCs w:val="28"/>
        </w:rPr>
        <w:t>е</w:t>
      </w:r>
      <w:r>
        <w:rPr>
          <w:color w:val="000000"/>
          <w:szCs w:val="28"/>
        </w:rPr>
        <w:t>карство – Украина». – Киев, 2008. – С.75.</w:t>
      </w:r>
    </w:p>
    <w:p w:rsidR="00B4276C" w:rsidRDefault="00B4276C" w:rsidP="00901C38">
      <w:pPr>
        <w:pStyle w:val="afffffffffffffffffffffffffffff2"/>
        <w:numPr>
          <w:ilvl w:val="0"/>
          <w:numId w:val="53"/>
        </w:numPr>
        <w:spacing w:line="240" w:lineRule="auto"/>
        <w:ind w:left="8716" w:firstLine="288"/>
        <w:rPr>
          <w:color w:val="000000"/>
          <w:szCs w:val="28"/>
        </w:rPr>
      </w:pPr>
      <w:r>
        <w:rPr>
          <w:color w:val="000000"/>
          <w:szCs w:val="28"/>
        </w:rPr>
        <w:t>Солдатченко С.С. Сравнение клинической эффективности и бе</w:t>
      </w:r>
      <w:r>
        <w:rPr>
          <w:color w:val="000000"/>
          <w:szCs w:val="28"/>
        </w:rPr>
        <w:t>з</w:t>
      </w:r>
      <w:r>
        <w:rPr>
          <w:color w:val="000000"/>
          <w:szCs w:val="28"/>
        </w:rPr>
        <w:t>опасности небулизированного будесонида и системного преднизолона у бол</w:t>
      </w:r>
      <w:r>
        <w:rPr>
          <w:color w:val="000000"/>
          <w:szCs w:val="28"/>
        </w:rPr>
        <w:t>ь</w:t>
      </w:r>
      <w:r>
        <w:rPr>
          <w:color w:val="000000"/>
          <w:szCs w:val="28"/>
        </w:rPr>
        <w:t xml:space="preserve">ных с тяжелым обострением бронхиальной астмы / С.С.Солдатченко, </w:t>
      </w:r>
      <w:r>
        <w:rPr>
          <w:color w:val="000000"/>
          <w:szCs w:val="28"/>
        </w:rPr>
        <w:lastRenderedPageBreak/>
        <w:t>С.Г.Донич, И.П.Игнатонис // XVIII Национальный конгресса по болезням органов дыхания: сборник резюме. – Екатери</w:t>
      </w:r>
      <w:r>
        <w:rPr>
          <w:color w:val="000000"/>
          <w:szCs w:val="28"/>
        </w:rPr>
        <w:t>н</w:t>
      </w:r>
      <w:r>
        <w:rPr>
          <w:color w:val="000000"/>
          <w:szCs w:val="28"/>
        </w:rPr>
        <w:t>бург, 2008. – С.109.</w:t>
      </w:r>
    </w:p>
    <w:p w:rsidR="00B4276C" w:rsidRDefault="00B4276C" w:rsidP="00901C38">
      <w:pPr>
        <w:pStyle w:val="afffffffffffffffffffffffffffff2"/>
        <w:numPr>
          <w:ilvl w:val="0"/>
          <w:numId w:val="53"/>
        </w:numPr>
        <w:spacing w:line="240" w:lineRule="auto"/>
        <w:ind w:left="8716" w:firstLine="288"/>
        <w:rPr>
          <w:color w:val="000000"/>
          <w:szCs w:val="28"/>
          <w:lang w:val="en-US"/>
        </w:rPr>
      </w:pPr>
      <w:r>
        <w:rPr>
          <w:color w:val="000000"/>
          <w:szCs w:val="28"/>
          <w:lang w:val="en-US"/>
        </w:rPr>
        <w:t>Donich S. Efficacy and safety of the nebulized and systemic glucocort</w:t>
      </w:r>
      <w:r>
        <w:rPr>
          <w:color w:val="000000"/>
          <w:szCs w:val="28"/>
          <w:lang w:val="en-US"/>
        </w:rPr>
        <w:t>i</w:t>
      </w:r>
      <w:r>
        <w:rPr>
          <w:color w:val="000000"/>
          <w:szCs w:val="28"/>
          <w:lang w:val="en-US"/>
        </w:rPr>
        <w:t>costeroids in the treatment of severe asthma exacerbations / S.Donich, S.Soldatchenko, I.Ignatonis // ERS Congress: abstracts. – Berlin, 2008. – P.811.</w:t>
      </w:r>
    </w:p>
    <w:p w:rsidR="00B4276C" w:rsidRDefault="00B4276C" w:rsidP="00901C38">
      <w:pPr>
        <w:pStyle w:val="afffffffffffffffffffffffffffff2"/>
        <w:numPr>
          <w:ilvl w:val="0"/>
          <w:numId w:val="53"/>
        </w:numPr>
        <w:spacing w:line="240" w:lineRule="auto"/>
        <w:ind w:left="8716" w:firstLine="288"/>
        <w:rPr>
          <w:color w:val="000000"/>
          <w:szCs w:val="28"/>
          <w:lang w:val="uk-UA"/>
        </w:rPr>
      </w:pPr>
      <w:r>
        <w:rPr>
          <w:color w:val="000000"/>
          <w:szCs w:val="28"/>
          <w:lang w:val="uk-UA"/>
        </w:rPr>
        <w:t>Прогнозування  наслідків  лікування бронхіальної  астми:  методи</w:t>
      </w:r>
      <w:r>
        <w:rPr>
          <w:color w:val="000000"/>
          <w:szCs w:val="28"/>
          <w:lang w:val="uk-UA"/>
        </w:rPr>
        <w:t>ч</w:t>
      </w:r>
      <w:r>
        <w:rPr>
          <w:color w:val="000000"/>
          <w:szCs w:val="28"/>
          <w:lang w:val="uk-UA"/>
        </w:rPr>
        <w:t>ні рекомендації / укладачі: С.Г.Доніч, С.С.Солдатченко, Й.П.Ігнатоніс, В.М.Савченко, А.Г.Мальченко. – Київ: КРУ «НДІ фізичних методів лікування і медичної клімат</w:t>
      </w:r>
      <w:r>
        <w:rPr>
          <w:color w:val="000000"/>
          <w:szCs w:val="28"/>
          <w:lang w:val="uk-UA"/>
        </w:rPr>
        <w:t>о</w:t>
      </w:r>
      <w:r>
        <w:rPr>
          <w:color w:val="000000"/>
          <w:szCs w:val="28"/>
          <w:lang w:val="uk-UA"/>
        </w:rPr>
        <w:t xml:space="preserve">логії ім. І.М.Сєченова», 2008. – 19 с. </w:t>
      </w:r>
    </w:p>
    <w:p w:rsidR="00B4276C" w:rsidRDefault="00B4276C" w:rsidP="00901C38">
      <w:pPr>
        <w:pStyle w:val="afffffffffffffffffffffffffffff2"/>
        <w:numPr>
          <w:ilvl w:val="0"/>
          <w:numId w:val="53"/>
        </w:numPr>
        <w:spacing w:line="240" w:lineRule="auto"/>
        <w:ind w:left="8716" w:firstLine="288"/>
        <w:rPr>
          <w:color w:val="000000"/>
          <w:szCs w:val="28"/>
          <w:lang w:val="uk-UA"/>
        </w:rPr>
      </w:pPr>
      <w:r>
        <w:rPr>
          <w:color w:val="000000"/>
          <w:szCs w:val="28"/>
          <w:lang w:val="uk-UA"/>
        </w:rPr>
        <w:t>Прогнозування  періодів перебігу бронхіальної  астми:  методичні рекомендації / укладачі: С.Г. Доніч, С.С.Солдатченко, Й.П.Ігнатоніс, В.М.Савченко, І.Г.Ульченко. – Київ: КРУ «НДІ фізичних методів лікування і медичної клімат</w:t>
      </w:r>
      <w:r>
        <w:rPr>
          <w:color w:val="000000"/>
          <w:szCs w:val="28"/>
          <w:lang w:val="uk-UA"/>
        </w:rPr>
        <w:t>о</w:t>
      </w:r>
      <w:r>
        <w:rPr>
          <w:color w:val="000000"/>
          <w:szCs w:val="28"/>
          <w:lang w:val="uk-UA"/>
        </w:rPr>
        <w:t>логії ім. І.М.Сєченова», 2008. – 18 с.</w:t>
      </w:r>
    </w:p>
    <w:p w:rsidR="00B4276C" w:rsidRDefault="00B4276C" w:rsidP="00B4276C">
      <w:pPr>
        <w:pStyle w:val="afffffffffffffffffffffffffffff2"/>
        <w:rPr>
          <w:color w:val="000000"/>
          <w:lang w:val="uk-UA"/>
        </w:rPr>
      </w:pPr>
    </w:p>
    <w:p w:rsidR="00B4276C" w:rsidRDefault="00B4276C" w:rsidP="00B4276C">
      <w:pPr>
        <w:pStyle w:val="afffffffffffffffffffffffffffff2"/>
        <w:rPr>
          <w:color w:val="000000"/>
          <w:lang w:val="uk-UA"/>
        </w:rPr>
      </w:pPr>
    </w:p>
    <w:p w:rsidR="00B4276C" w:rsidRDefault="00B4276C" w:rsidP="00B4276C">
      <w:pPr>
        <w:pStyle w:val="2ffffffe"/>
        <w:overflowPunct/>
        <w:autoSpaceDE/>
        <w:autoSpaceDN/>
        <w:adjustRightInd/>
        <w:spacing w:before="0"/>
        <w:textAlignment w:val="auto"/>
        <w:rPr>
          <w:b/>
          <w:color w:val="000000"/>
          <w:szCs w:val="28"/>
          <w:lang w:val="uk-UA"/>
        </w:rPr>
      </w:pPr>
      <w:r>
        <w:rPr>
          <w:b/>
          <w:color w:val="000000"/>
          <w:szCs w:val="28"/>
        </w:rPr>
        <w:t>АНОТА</w:t>
      </w:r>
      <w:r>
        <w:rPr>
          <w:b/>
          <w:color w:val="000000"/>
          <w:szCs w:val="28"/>
          <w:lang w:val="uk-UA"/>
        </w:rPr>
        <w:t>ЦІЇ</w:t>
      </w:r>
    </w:p>
    <w:p w:rsidR="00B4276C" w:rsidRDefault="00B4276C" w:rsidP="00B4276C">
      <w:pPr>
        <w:ind w:firstLine="708"/>
        <w:rPr>
          <w:color w:val="000000"/>
          <w:szCs w:val="28"/>
          <w:lang w:val="uk-UA"/>
        </w:rPr>
      </w:pPr>
      <w:r>
        <w:rPr>
          <w:b/>
          <w:color w:val="000000"/>
          <w:szCs w:val="28"/>
          <w:lang w:val="uk-UA"/>
        </w:rPr>
        <w:t>Доніч С.Г. Чинники ризику і прогнозування загострень бронхіальної ас</w:t>
      </w:r>
      <w:r>
        <w:rPr>
          <w:b/>
          <w:color w:val="000000"/>
          <w:szCs w:val="28"/>
          <w:lang w:val="uk-UA"/>
        </w:rPr>
        <w:t>т</w:t>
      </w:r>
      <w:r>
        <w:rPr>
          <w:b/>
          <w:color w:val="000000"/>
          <w:szCs w:val="28"/>
          <w:lang w:val="uk-UA"/>
        </w:rPr>
        <w:t xml:space="preserve">ми на амбулаторному етапі лікування. </w:t>
      </w:r>
      <w:r>
        <w:rPr>
          <w:color w:val="000000"/>
          <w:szCs w:val="28"/>
          <w:lang w:val="uk-UA"/>
        </w:rPr>
        <w:t>– Рукопис.</w:t>
      </w:r>
    </w:p>
    <w:p w:rsidR="00B4276C" w:rsidRDefault="00B4276C" w:rsidP="00B4276C">
      <w:pPr>
        <w:pStyle w:val="afffffffffffffffffffffffffffff2"/>
        <w:rPr>
          <w:color w:val="000000"/>
          <w:szCs w:val="28"/>
          <w:lang w:val="uk-UA"/>
        </w:rPr>
      </w:pPr>
      <w:r>
        <w:rPr>
          <w:color w:val="000000"/>
          <w:szCs w:val="28"/>
          <w:lang w:val="uk-UA"/>
        </w:rPr>
        <w:t>Дисертація на здобуття наукового ступеня доктора медичних наук за сп</w:t>
      </w:r>
      <w:r>
        <w:rPr>
          <w:color w:val="000000"/>
          <w:szCs w:val="28"/>
          <w:lang w:val="uk-UA"/>
        </w:rPr>
        <w:t>е</w:t>
      </w:r>
      <w:r>
        <w:rPr>
          <w:color w:val="000000"/>
          <w:szCs w:val="28"/>
          <w:lang w:val="uk-UA"/>
        </w:rPr>
        <w:t>ціальністю 14.01.27 – пульмонологія. Кримська республіканська установа «Н</w:t>
      </w:r>
      <w:r>
        <w:rPr>
          <w:color w:val="000000"/>
          <w:szCs w:val="28"/>
          <w:lang w:val="uk-UA"/>
        </w:rPr>
        <w:t>а</w:t>
      </w:r>
      <w:r>
        <w:rPr>
          <w:color w:val="000000"/>
          <w:szCs w:val="28"/>
          <w:lang w:val="uk-UA"/>
        </w:rPr>
        <w:t>уково-дослідний інститут фізичних методів лікування і медичної кліматології  імені  І.М. Сєченова», Ялта,  2008 р.</w:t>
      </w:r>
    </w:p>
    <w:p w:rsidR="00B4276C" w:rsidRDefault="00B4276C" w:rsidP="00B4276C">
      <w:pPr>
        <w:pStyle w:val="afffffffffffffffffffffffffffff2"/>
        <w:rPr>
          <w:color w:val="000000"/>
          <w:lang w:val="uk-UA"/>
        </w:rPr>
      </w:pPr>
      <w:r>
        <w:rPr>
          <w:color w:val="000000"/>
          <w:lang w:val="uk-UA" w:eastAsia="uk-UA"/>
        </w:rPr>
        <w:t>У дисертації представлене наукове рішення проблеми клінічної пульм</w:t>
      </w:r>
      <w:r>
        <w:rPr>
          <w:color w:val="000000"/>
          <w:lang w:val="uk-UA" w:eastAsia="uk-UA"/>
        </w:rPr>
        <w:t>о</w:t>
      </w:r>
      <w:r>
        <w:rPr>
          <w:color w:val="000000"/>
          <w:lang w:val="uk-UA" w:eastAsia="uk-UA"/>
        </w:rPr>
        <w:t>нології, що виражається в обгрунтуванні, розробці і впровадженні в практичну охорону здоров'я спеціальних організаційних заходів щодо підвищення ефект</w:t>
      </w:r>
      <w:r>
        <w:rPr>
          <w:color w:val="000000"/>
          <w:lang w:val="uk-UA" w:eastAsia="uk-UA"/>
        </w:rPr>
        <w:t>и</w:t>
      </w:r>
      <w:r>
        <w:rPr>
          <w:color w:val="000000"/>
          <w:lang w:val="uk-UA" w:eastAsia="uk-UA"/>
        </w:rPr>
        <w:t>вності надання медичної допомоги хворим на бронхіальну астму на етапі амб</w:t>
      </w:r>
      <w:r>
        <w:rPr>
          <w:color w:val="000000"/>
          <w:lang w:val="uk-UA" w:eastAsia="uk-UA"/>
        </w:rPr>
        <w:t>у</w:t>
      </w:r>
      <w:r>
        <w:rPr>
          <w:color w:val="000000"/>
          <w:lang w:val="uk-UA" w:eastAsia="uk-UA"/>
        </w:rPr>
        <w:t>латорного лікування. Створення пульмонологічного лікувально-реабілітаційного центру, виявлення чи</w:t>
      </w:r>
      <w:r>
        <w:rPr>
          <w:color w:val="000000"/>
          <w:lang w:val="uk-UA" w:eastAsia="uk-UA"/>
        </w:rPr>
        <w:t>н</w:t>
      </w:r>
      <w:r>
        <w:rPr>
          <w:color w:val="000000"/>
          <w:lang w:val="uk-UA" w:eastAsia="uk-UA"/>
        </w:rPr>
        <w:t>ників ризику, прогнозування загострень і наслідків лікування захворювання за допомогою математичних моделей, фо</w:t>
      </w:r>
      <w:r>
        <w:rPr>
          <w:color w:val="000000"/>
          <w:lang w:val="uk-UA" w:eastAsia="uk-UA"/>
        </w:rPr>
        <w:t>р</w:t>
      </w:r>
      <w:r>
        <w:rPr>
          <w:color w:val="000000"/>
          <w:lang w:val="uk-UA" w:eastAsia="uk-UA"/>
        </w:rPr>
        <w:t>мування прихильності хворих до медикаментозної терапії на етапі амбулато</w:t>
      </w:r>
      <w:r>
        <w:rPr>
          <w:color w:val="000000"/>
          <w:lang w:val="uk-UA" w:eastAsia="uk-UA"/>
        </w:rPr>
        <w:t>р</w:t>
      </w:r>
      <w:r>
        <w:rPr>
          <w:color w:val="000000"/>
          <w:lang w:val="uk-UA" w:eastAsia="uk-UA"/>
        </w:rPr>
        <w:t>ного лікування призводить до істотного поліпшення контролю захворювання і якості життя хворих на бронхіальну ас</w:t>
      </w:r>
      <w:r>
        <w:rPr>
          <w:color w:val="000000"/>
          <w:lang w:val="uk-UA" w:eastAsia="uk-UA"/>
        </w:rPr>
        <w:t>т</w:t>
      </w:r>
      <w:r>
        <w:rPr>
          <w:color w:val="000000"/>
          <w:lang w:val="uk-UA" w:eastAsia="uk-UA"/>
        </w:rPr>
        <w:t>му.</w:t>
      </w:r>
    </w:p>
    <w:p w:rsidR="00B4276C" w:rsidRDefault="00B4276C" w:rsidP="00B4276C">
      <w:pPr>
        <w:pStyle w:val="afffffffffffffffffffffffffffff2"/>
        <w:autoSpaceDE w:val="0"/>
        <w:autoSpaceDN w:val="0"/>
        <w:rPr>
          <w:color w:val="000000"/>
          <w:szCs w:val="28"/>
          <w:lang w:val="uk-UA"/>
        </w:rPr>
      </w:pPr>
      <w:r>
        <w:rPr>
          <w:color w:val="000000"/>
          <w:szCs w:val="28"/>
          <w:lang w:val="uk-UA"/>
        </w:rPr>
        <w:t>Ключові слова: бронхіальна астма, загострення, амбулаторне лікування, пр</w:t>
      </w:r>
      <w:r>
        <w:rPr>
          <w:color w:val="000000"/>
          <w:szCs w:val="28"/>
          <w:lang w:val="uk-UA"/>
        </w:rPr>
        <w:t>о</w:t>
      </w:r>
      <w:r>
        <w:rPr>
          <w:color w:val="000000"/>
          <w:szCs w:val="28"/>
          <w:lang w:val="uk-UA"/>
        </w:rPr>
        <w:t xml:space="preserve">гноз, наслідки, </w:t>
      </w:r>
      <w:r>
        <w:rPr>
          <w:color w:val="000000"/>
          <w:lang w:val="uk-UA" w:eastAsia="uk-UA"/>
        </w:rPr>
        <w:t>прихильність,</w:t>
      </w:r>
      <w:r>
        <w:rPr>
          <w:color w:val="000000"/>
          <w:szCs w:val="28"/>
          <w:lang w:val="uk-UA"/>
        </w:rPr>
        <w:t xml:space="preserve"> якість життя.   </w:t>
      </w:r>
    </w:p>
    <w:p w:rsidR="00B4276C" w:rsidRDefault="00B4276C" w:rsidP="00B4276C">
      <w:pPr>
        <w:pStyle w:val="afffffffffffffffffffffffffffff2"/>
        <w:autoSpaceDE w:val="0"/>
        <w:autoSpaceDN w:val="0"/>
        <w:rPr>
          <w:color w:val="000000"/>
          <w:szCs w:val="28"/>
          <w:lang w:val="uk-UA"/>
        </w:rPr>
      </w:pPr>
    </w:p>
    <w:p w:rsidR="00B4276C" w:rsidRDefault="00B4276C" w:rsidP="00B4276C">
      <w:pPr>
        <w:pStyle w:val="afffffffffffffffffffffffffffff2"/>
        <w:autoSpaceDE w:val="0"/>
        <w:autoSpaceDN w:val="0"/>
        <w:rPr>
          <w:color w:val="000000"/>
          <w:szCs w:val="28"/>
          <w:lang w:val="uk-UA"/>
        </w:rPr>
      </w:pPr>
    </w:p>
    <w:p w:rsidR="00B4276C" w:rsidRDefault="00B4276C" w:rsidP="00B4276C">
      <w:pPr>
        <w:pStyle w:val="afffffffffffffffffffffffffffff2"/>
        <w:rPr>
          <w:color w:val="000000"/>
          <w:szCs w:val="28"/>
          <w:lang w:val="en-US"/>
        </w:rPr>
      </w:pPr>
      <w:r>
        <w:rPr>
          <w:b/>
          <w:bCs/>
          <w:color w:val="000000"/>
          <w:szCs w:val="28"/>
          <w:lang w:val="en-US"/>
        </w:rPr>
        <w:t>Donich S.G. Risk factors and prognostication of bronchial asthma intensific</w:t>
      </w:r>
      <w:r>
        <w:rPr>
          <w:b/>
          <w:bCs/>
          <w:color w:val="000000"/>
          <w:szCs w:val="28"/>
          <w:lang w:val="en-US"/>
        </w:rPr>
        <w:t>a</w:t>
      </w:r>
      <w:r>
        <w:rPr>
          <w:b/>
          <w:bCs/>
          <w:color w:val="000000"/>
          <w:szCs w:val="28"/>
          <w:lang w:val="en-US"/>
        </w:rPr>
        <w:t xml:space="preserve">tions  on  the ambulatory stage of medical treatment. </w:t>
      </w:r>
      <w:r>
        <w:rPr>
          <w:color w:val="000000"/>
          <w:szCs w:val="28"/>
          <w:lang w:val="en-US"/>
        </w:rPr>
        <w:t>– Manuscript.</w:t>
      </w:r>
    </w:p>
    <w:p w:rsidR="00B4276C" w:rsidRDefault="00B4276C" w:rsidP="00B4276C">
      <w:pPr>
        <w:pStyle w:val="afffffffffffffffffffffffffffff2"/>
        <w:rPr>
          <w:color w:val="000000"/>
          <w:lang w:val="en-US"/>
        </w:rPr>
      </w:pPr>
      <w:r>
        <w:rPr>
          <w:color w:val="000000"/>
          <w:lang w:val="en-US"/>
        </w:rPr>
        <w:lastRenderedPageBreak/>
        <w:t>Dissertation on competition for medical sciences doctor’s degree on speciality 14.01.27 – pulmonology. Crimean republican establishment  «Scientific-research i</w:t>
      </w:r>
      <w:r>
        <w:rPr>
          <w:color w:val="000000"/>
          <w:lang w:val="en-US"/>
        </w:rPr>
        <w:t>n</w:t>
      </w:r>
      <w:r>
        <w:rPr>
          <w:color w:val="000000"/>
          <w:lang w:val="en-US"/>
        </w:rPr>
        <w:t>stitute of physical  methods of treatment and medical  climatology  named after I.M. Sechenov», Yalta,  2008.</w:t>
      </w:r>
    </w:p>
    <w:p w:rsidR="00B4276C" w:rsidRDefault="00B4276C" w:rsidP="00B4276C">
      <w:pPr>
        <w:pStyle w:val="afffffffffffffffffffffffffffff2"/>
        <w:rPr>
          <w:color w:val="000000"/>
          <w:lang w:val="en-US"/>
        </w:rPr>
      </w:pPr>
      <w:r>
        <w:rPr>
          <w:color w:val="000000"/>
          <w:lang w:val="en-US"/>
        </w:rPr>
        <w:t>In the dissertation the scientific decision of clinical pulmonology problem, e</w:t>
      </w:r>
      <w:r>
        <w:rPr>
          <w:color w:val="000000"/>
          <w:lang w:val="en-US"/>
        </w:rPr>
        <w:t>x</w:t>
      </w:r>
      <w:r>
        <w:rPr>
          <w:color w:val="000000"/>
          <w:lang w:val="en-US"/>
        </w:rPr>
        <w:t>pressed in the ground, working out and introduction into the practical public health  special organizational measures for the of patients with BA  medical care efficiency rise on the stage of ambulatory medical treatment, is presented. Creation of pu</w:t>
      </w:r>
      <w:r>
        <w:rPr>
          <w:color w:val="000000"/>
          <w:lang w:val="en-US"/>
        </w:rPr>
        <w:t>l</w:t>
      </w:r>
      <w:r>
        <w:rPr>
          <w:color w:val="000000"/>
          <w:lang w:val="en-US"/>
        </w:rPr>
        <w:t>monologic medicorehabilitation center, exposure of risk factors, prognostication of disease intensifications and medical treatment outcomes, forming of patients adhe</w:t>
      </w:r>
      <w:r>
        <w:rPr>
          <w:color w:val="000000"/>
          <w:lang w:val="en-US"/>
        </w:rPr>
        <w:t>r</w:t>
      </w:r>
      <w:r>
        <w:rPr>
          <w:color w:val="000000"/>
          <w:lang w:val="en-US"/>
        </w:rPr>
        <w:t>ence to medicamental therapy on the stage of ambulatory medical treatment results in the substantial improvement of di</w:t>
      </w:r>
      <w:r>
        <w:rPr>
          <w:color w:val="000000"/>
          <w:lang w:val="en-US"/>
        </w:rPr>
        <w:t>s</w:t>
      </w:r>
      <w:r>
        <w:rPr>
          <w:color w:val="000000"/>
          <w:lang w:val="en-US"/>
        </w:rPr>
        <w:t xml:space="preserve">ease control  and  patients with BA quality of life </w:t>
      </w:r>
    </w:p>
    <w:p w:rsidR="00B4276C" w:rsidRDefault="00B4276C" w:rsidP="00B4276C">
      <w:pPr>
        <w:pStyle w:val="afffffffffffffffffffffffffffff2"/>
        <w:rPr>
          <w:color w:val="000000"/>
          <w:szCs w:val="28"/>
          <w:lang w:val="en-US"/>
        </w:rPr>
      </w:pPr>
      <w:r>
        <w:rPr>
          <w:color w:val="000000"/>
          <w:lang w:val="en-US"/>
        </w:rPr>
        <w:t>Keywords: bronchial asthma, intensification, ambulatory medical treatment, pro</w:t>
      </w:r>
      <w:r>
        <w:rPr>
          <w:color w:val="000000"/>
          <w:lang w:val="en-US"/>
        </w:rPr>
        <w:t>g</w:t>
      </w:r>
      <w:r>
        <w:rPr>
          <w:color w:val="000000"/>
          <w:lang w:val="en-US"/>
        </w:rPr>
        <w:t>nosis, result, adherence, quality</w:t>
      </w:r>
      <w:r>
        <w:rPr>
          <w:color w:val="000000"/>
          <w:szCs w:val="28"/>
          <w:lang w:val="en-US"/>
        </w:rPr>
        <w:t xml:space="preserve"> of life.</w:t>
      </w:r>
    </w:p>
    <w:p w:rsidR="00B4276C" w:rsidRDefault="00B4276C" w:rsidP="00B4276C">
      <w:pPr>
        <w:pStyle w:val="2ffffffe"/>
        <w:overflowPunct/>
        <w:autoSpaceDE/>
        <w:autoSpaceDN/>
        <w:adjustRightInd/>
        <w:spacing w:before="0" w:after="0"/>
        <w:ind w:firstLine="709"/>
        <w:jc w:val="both"/>
        <w:textAlignment w:val="auto"/>
        <w:rPr>
          <w:color w:val="000000"/>
          <w:szCs w:val="28"/>
          <w:lang w:val="uk-UA"/>
        </w:rPr>
      </w:pPr>
    </w:p>
    <w:p w:rsidR="00B4276C" w:rsidRDefault="00B4276C" w:rsidP="00B4276C">
      <w:pPr>
        <w:pStyle w:val="afffffffffffffffffffffffffffff2"/>
        <w:rPr>
          <w:color w:val="000000"/>
          <w:szCs w:val="28"/>
        </w:rPr>
      </w:pPr>
      <w:r>
        <w:rPr>
          <w:b/>
          <w:color w:val="000000"/>
          <w:szCs w:val="28"/>
        </w:rPr>
        <w:br w:type="page"/>
      </w:r>
      <w:r>
        <w:rPr>
          <w:b/>
          <w:color w:val="000000"/>
          <w:szCs w:val="28"/>
        </w:rPr>
        <w:lastRenderedPageBreak/>
        <w:t>Донич С.Г. Ф</w:t>
      </w:r>
      <w:r>
        <w:rPr>
          <w:b/>
          <w:color w:val="000000"/>
        </w:rPr>
        <w:t>акторы риска и прогнозирование обострений бронхиальной  астмы  на  амбулаторном этапе лечения</w:t>
      </w:r>
      <w:r>
        <w:rPr>
          <w:b/>
          <w:color w:val="000000"/>
          <w:szCs w:val="28"/>
        </w:rPr>
        <w:t xml:space="preserve">. </w:t>
      </w:r>
      <w:r>
        <w:rPr>
          <w:color w:val="000000"/>
          <w:szCs w:val="28"/>
        </w:rPr>
        <w:t>– Р</w:t>
      </w:r>
      <w:r>
        <w:rPr>
          <w:color w:val="000000"/>
          <w:szCs w:val="28"/>
        </w:rPr>
        <w:t>у</w:t>
      </w:r>
      <w:r>
        <w:rPr>
          <w:color w:val="000000"/>
          <w:szCs w:val="28"/>
        </w:rPr>
        <w:t>копись.</w:t>
      </w:r>
    </w:p>
    <w:p w:rsidR="00B4276C" w:rsidRDefault="00B4276C" w:rsidP="00B4276C">
      <w:pPr>
        <w:pStyle w:val="afffffffffffffffffffffffffffff2"/>
        <w:rPr>
          <w:color w:val="000000"/>
          <w:szCs w:val="28"/>
        </w:rPr>
      </w:pPr>
      <w:r>
        <w:rPr>
          <w:color w:val="000000"/>
          <w:szCs w:val="28"/>
        </w:rPr>
        <w:t>Диссертация на соискание ученой степени доктора медицинских наук по специальности 14.01.27 – пульмонология. Крымское республиканское учр</w:t>
      </w:r>
      <w:r>
        <w:rPr>
          <w:color w:val="000000"/>
          <w:szCs w:val="28"/>
        </w:rPr>
        <w:t>е</w:t>
      </w:r>
      <w:r>
        <w:rPr>
          <w:color w:val="000000"/>
          <w:szCs w:val="28"/>
        </w:rPr>
        <w:t>ждение «Научно-исследовательский институт физических  методов лечения и медици</w:t>
      </w:r>
      <w:r>
        <w:rPr>
          <w:color w:val="000000"/>
          <w:szCs w:val="28"/>
        </w:rPr>
        <w:t>н</w:t>
      </w:r>
      <w:r>
        <w:rPr>
          <w:color w:val="000000"/>
          <w:szCs w:val="28"/>
        </w:rPr>
        <w:t>ской  климатологии  имени И.М. Сеченова», Ялта,  2008 г.</w:t>
      </w:r>
    </w:p>
    <w:p w:rsidR="00B4276C" w:rsidRDefault="00B4276C" w:rsidP="00B4276C">
      <w:pPr>
        <w:pStyle w:val="afffffffffffffffffffffffffffff2"/>
        <w:rPr>
          <w:color w:val="000000"/>
        </w:rPr>
      </w:pPr>
      <w:r>
        <w:rPr>
          <w:color w:val="000000"/>
        </w:rPr>
        <w:t>В работе показано, что для обеспечения интегрированной помощи бол</w:t>
      </w:r>
      <w:r>
        <w:rPr>
          <w:color w:val="000000"/>
        </w:rPr>
        <w:t>ь</w:t>
      </w:r>
      <w:r>
        <w:rPr>
          <w:color w:val="000000"/>
        </w:rPr>
        <w:t>ным бронхиальной астмой (БА) на этапе амбулаторного лечения (АЛ) предл</w:t>
      </w:r>
      <w:r>
        <w:rPr>
          <w:color w:val="000000"/>
        </w:rPr>
        <w:t>о</w:t>
      </w:r>
      <w:r>
        <w:rPr>
          <w:color w:val="000000"/>
        </w:rPr>
        <w:t>жена модель организации ведения больных в условиях специализированного пульмонологического лечебно-реабилитационного центра (ПЛРЦ), предназн</w:t>
      </w:r>
      <w:r>
        <w:rPr>
          <w:color w:val="000000"/>
        </w:rPr>
        <w:t>а</w:t>
      </w:r>
      <w:r>
        <w:rPr>
          <w:color w:val="000000"/>
        </w:rPr>
        <w:t>ченного для осуществления комплекса диагностических, лечебных, профила</w:t>
      </w:r>
      <w:r>
        <w:rPr>
          <w:color w:val="000000"/>
        </w:rPr>
        <w:t>к</w:t>
      </w:r>
      <w:r>
        <w:rPr>
          <w:color w:val="000000"/>
        </w:rPr>
        <w:t>тических, реабилитационных, информационных и образовательных меропри</w:t>
      </w:r>
      <w:r>
        <w:rPr>
          <w:color w:val="000000"/>
        </w:rPr>
        <w:t>я</w:t>
      </w:r>
      <w:r>
        <w:rPr>
          <w:color w:val="000000"/>
        </w:rPr>
        <w:t>тий. Лечение больных в ПЛРЦ  значительно снижает количество обострений БА (в 1.8 раза) и связанных с ними госпитализаций (в 1.7 раза), продолжител</w:t>
      </w:r>
      <w:r>
        <w:rPr>
          <w:color w:val="000000"/>
        </w:rPr>
        <w:t>ь</w:t>
      </w:r>
      <w:r>
        <w:rPr>
          <w:color w:val="000000"/>
        </w:rPr>
        <w:t>ность пребывания больных в ст</w:t>
      </w:r>
      <w:r>
        <w:rPr>
          <w:color w:val="000000"/>
        </w:rPr>
        <w:t>а</w:t>
      </w:r>
      <w:r>
        <w:rPr>
          <w:color w:val="000000"/>
        </w:rPr>
        <w:t>ционаре (в 2 раза), количество вызовов скорой помощи (</w:t>
      </w:r>
      <w:r>
        <w:rPr>
          <w:color w:val="000000"/>
          <w:szCs w:val="28"/>
        </w:rPr>
        <w:t>в 3.4 раза</w:t>
      </w:r>
      <w:r>
        <w:rPr>
          <w:color w:val="000000"/>
        </w:rPr>
        <w:t>),  а также существенно повышает качество жизни бол</w:t>
      </w:r>
      <w:r>
        <w:rPr>
          <w:color w:val="000000"/>
        </w:rPr>
        <w:t>ь</w:t>
      </w:r>
      <w:r>
        <w:rPr>
          <w:color w:val="000000"/>
        </w:rPr>
        <w:t>ных.</w:t>
      </w:r>
    </w:p>
    <w:p w:rsidR="00B4276C" w:rsidRDefault="00B4276C" w:rsidP="00B4276C">
      <w:pPr>
        <w:pStyle w:val="afffffffffffffffffffffffffffff2"/>
        <w:rPr>
          <w:color w:val="000000"/>
        </w:rPr>
      </w:pPr>
      <w:r>
        <w:rPr>
          <w:color w:val="000000"/>
        </w:rPr>
        <w:t>Показано, что лечение обострений БА на этапе скорой и неотложной м</w:t>
      </w:r>
      <w:r>
        <w:rPr>
          <w:color w:val="000000"/>
        </w:rPr>
        <w:t>е</w:t>
      </w:r>
      <w:r>
        <w:rPr>
          <w:color w:val="000000"/>
        </w:rPr>
        <w:t>дицинской помощи (</w:t>
      </w:r>
      <w:r>
        <w:rPr>
          <w:color w:val="000000"/>
          <w:lang w:val="uk-UA"/>
        </w:rPr>
        <w:t>С</w:t>
      </w:r>
      <w:r>
        <w:rPr>
          <w:color w:val="000000"/>
        </w:rPr>
        <w:t>НМП) возможно путем применения ингаляций небулиз</w:t>
      </w:r>
      <w:r>
        <w:rPr>
          <w:color w:val="000000"/>
        </w:rPr>
        <w:t>и</w:t>
      </w:r>
      <w:r>
        <w:rPr>
          <w:color w:val="000000"/>
        </w:rPr>
        <w:t>рованного сальбутамола. По сравнению с традиционным инъекционным и п</w:t>
      </w:r>
      <w:r>
        <w:rPr>
          <w:color w:val="000000"/>
        </w:rPr>
        <w:t>е</w:t>
      </w:r>
      <w:r>
        <w:rPr>
          <w:color w:val="000000"/>
        </w:rPr>
        <w:t>роральным применением бронхолитических препаратов,</w:t>
      </w:r>
      <w:r>
        <w:rPr>
          <w:i/>
          <w:color w:val="000000"/>
        </w:rPr>
        <w:t xml:space="preserve"> </w:t>
      </w:r>
      <w:r>
        <w:rPr>
          <w:color w:val="000000"/>
        </w:rPr>
        <w:t>небулизированная т</w:t>
      </w:r>
      <w:r>
        <w:rPr>
          <w:color w:val="000000"/>
        </w:rPr>
        <w:t>е</w:t>
      </w:r>
      <w:r>
        <w:rPr>
          <w:color w:val="000000"/>
        </w:rPr>
        <w:t xml:space="preserve">рапия сальбутамола позволяет уменьшить количество повторных вызовов </w:t>
      </w:r>
      <w:r>
        <w:rPr>
          <w:color w:val="000000"/>
          <w:lang w:val="uk-UA"/>
        </w:rPr>
        <w:t>бригад С</w:t>
      </w:r>
      <w:r>
        <w:rPr>
          <w:color w:val="000000"/>
        </w:rPr>
        <w:t>НМП (на 9.5%) и госпитализаций (на 10.1%) бол</w:t>
      </w:r>
      <w:r>
        <w:rPr>
          <w:color w:val="000000"/>
        </w:rPr>
        <w:t>ь</w:t>
      </w:r>
      <w:r>
        <w:rPr>
          <w:color w:val="000000"/>
        </w:rPr>
        <w:t>ных БА.</w:t>
      </w:r>
    </w:p>
    <w:p w:rsidR="00B4276C" w:rsidRDefault="00B4276C" w:rsidP="00B4276C">
      <w:pPr>
        <w:pStyle w:val="afffffffffffffffffffffffffffff2"/>
        <w:rPr>
          <w:color w:val="000000"/>
        </w:rPr>
      </w:pPr>
      <w:r>
        <w:rPr>
          <w:color w:val="000000"/>
        </w:rPr>
        <w:t>Впервые для лечения тяжелого обострения БА предложено применение неб</w:t>
      </w:r>
      <w:r>
        <w:rPr>
          <w:color w:val="000000"/>
        </w:rPr>
        <w:t>у</w:t>
      </w:r>
      <w:r>
        <w:rPr>
          <w:color w:val="000000"/>
        </w:rPr>
        <w:t>лизированных будесонида и флютикозона пропионата, что, по сравнению с пероральным приемом преднизолона, сопровождается столь же высокой кл</w:t>
      </w:r>
      <w:r>
        <w:rPr>
          <w:color w:val="000000"/>
        </w:rPr>
        <w:t>и</w:t>
      </w:r>
      <w:r>
        <w:rPr>
          <w:color w:val="000000"/>
        </w:rPr>
        <w:t>нико-функциональной эффективностью, но меньшей частотой побочных э</w:t>
      </w:r>
      <w:r>
        <w:rPr>
          <w:color w:val="000000"/>
        </w:rPr>
        <w:t>ф</w:t>
      </w:r>
      <w:r>
        <w:rPr>
          <w:color w:val="000000"/>
        </w:rPr>
        <w:t xml:space="preserve">фектов в виде гипергликемии (на </w:t>
      </w:r>
      <w:r>
        <w:t>18.4%</w:t>
      </w:r>
      <w:r>
        <w:rPr>
          <w:color w:val="000000"/>
        </w:rPr>
        <w:t>) и повышения системного артериал</w:t>
      </w:r>
      <w:r>
        <w:rPr>
          <w:color w:val="000000"/>
        </w:rPr>
        <w:t>ь</w:t>
      </w:r>
      <w:r>
        <w:rPr>
          <w:color w:val="000000"/>
        </w:rPr>
        <w:t xml:space="preserve">ного давления (на 16.0%). </w:t>
      </w:r>
    </w:p>
    <w:p w:rsidR="00B4276C" w:rsidRDefault="00B4276C" w:rsidP="00B4276C">
      <w:pPr>
        <w:pStyle w:val="afffffffffffffffffffffffffffff2"/>
        <w:spacing w:line="235" w:lineRule="auto"/>
        <w:rPr>
          <w:color w:val="000000"/>
        </w:rPr>
      </w:pPr>
      <w:r>
        <w:rPr>
          <w:color w:val="000000"/>
        </w:rPr>
        <w:t>Установлено, что к частным обострениям БА склонны пациенты в во</w:t>
      </w:r>
      <w:r>
        <w:rPr>
          <w:color w:val="000000"/>
        </w:rPr>
        <w:t>з</w:t>
      </w:r>
      <w:r>
        <w:rPr>
          <w:color w:val="000000"/>
        </w:rPr>
        <w:t>расте старше 45 лет (67.3%), страдающие заболеванием более 20 лет (69.1%). Такие больные практически не посещают «Астма-школы» (87.5%), плохо пр</w:t>
      </w:r>
      <w:r>
        <w:rPr>
          <w:color w:val="000000"/>
        </w:rPr>
        <w:t>и</w:t>
      </w:r>
      <w:r>
        <w:rPr>
          <w:color w:val="000000"/>
        </w:rPr>
        <w:t>вержены к постоянной  терапии ингаляционными глюкокортикостероидами (ГКС) и пролонгированными бета</w:t>
      </w:r>
      <w:r>
        <w:rPr>
          <w:color w:val="000000"/>
          <w:vertAlign w:val="subscript"/>
        </w:rPr>
        <w:t>2</w:t>
      </w:r>
      <w:r>
        <w:rPr>
          <w:color w:val="000000"/>
        </w:rPr>
        <w:t>-агонистами, а также довольно часто (42.9%) самостоятельно используют немедикаментозные и альтернативные методы л</w:t>
      </w:r>
      <w:r>
        <w:rPr>
          <w:color w:val="000000"/>
        </w:rPr>
        <w:t>е</w:t>
      </w:r>
      <w:r>
        <w:rPr>
          <w:color w:val="000000"/>
        </w:rPr>
        <w:t>чения. Предупреждение обострения БА достигается одновременным осущест</w:t>
      </w:r>
      <w:r>
        <w:rPr>
          <w:color w:val="000000"/>
        </w:rPr>
        <w:t>в</w:t>
      </w:r>
      <w:r>
        <w:rPr>
          <w:color w:val="000000"/>
        </w:rPr>
        <w:t xml:space="preserve">лением комплекса </w:t>
      </w:r>
      <w:r>
        <w:rPr>
          <w:color w:val="000000"/>
        </w:rPr>
        <w:lastRenderedPageBreak/>
        <w:t>мероприятий, имеющих целью как рациональную организ</w:t>
      </w:r>
      <w:r>
        <w:rPr>
          <w:color w:val="000000"/>
        </w:rPr>
        <w:t>а</w:t>
      </w:r>
      <w:r>
        <w:rPr>
          <w:color w:val="000000"/>
        </w:rPr>
        <w:t>цию лечения (обеспечение пациентов небулайзерной терапией в специализир</w:t>
      </w:r>
      <w:r>
        <w:rPr>
          <w:color w:val="000000"/>
        </w:rPr>
        <w:t>о</w:t>
      </w:r>
      <w:r>
        <w:rPr>
          <w:color w:val="000000"/>
        </w:rPr>
        <w:t>ванном ПЛРЦ, посещение ими «Астма-школ» для формирования приверженн</w:t>
      </w:r>
      <w:r>
        <w:rPr>
          <w:color w:val="000000"/>
        </w:rPr>
        <w:t>о</w:t>
      </w:r>
      <w:r>
        <w:rPr>
          <w:color w:val="000000"/>
        </w:rPr>
        <w:t>сти к лечению), так и правильное его наполнение по содержанию (регулярное применение ингаляционных ГКС и бета</w:t>
      </w:r>
      <w:r>
        <w:rPr>
          <w:color w:val="000000"/>
          <w:vertAlign w:val="subscript"/>
        </w:rPr>
        <w:t>2</w:t>
      </w:r>
      <w:r>
        <w:rPr>
          <w:color w:val="000000"/>
        </w:rPr>
        <w:t>-агонистов пролонгированного де</w:t>
      </w:r>
      <w:r>
        <w:rPr>
          <w:color w:val="000000"/>
        </w:rPr>
        <w:t>й</w:t>
      </w:r>
      <w:r>
        <w:rPr>
          <w:color w:val="000000"/>
        </w:rPr>
        <w:t>ствия). Для прогнозирования обострений БА разработана и предложена матем</w:t>
      </w:r>
      <w:r>
        <w:rPr>
          <w:color w:val="000000"/>
        </w:rPr>
        <w:t>а</w:t>
      </w:r>
      <w:r>
        <w:rPr>
          <w:color w:val="000000"/>
        </w:rPr>
        <w:t>тическая дискриминантная модель, включающая анализ 31 показателя, хара</w:t>
      </w:r>
      <w:r>
        <w:rPr>
          <w:color w:val="000000"/>
        </w:rPr>
        <w:t>к</w:t>
      </w:r>
      <w:r>
        <w:rPr>
          <w:color w:val="000000"/>
        </w:rPr>
        <w:t>теризующего условия жизни больного, его демографические и антропометр</w:t>
      </w:r>
      <w:r>
        <w:rPr>
          <w:color w:val="000000"/>
        </w:rPr>
        <w:t>и</w:t>
      </w:r>
      <w:r>
        <w:rPr>
          <w:color w:val="000000"/>
        </w:rPr>
        <w:t>ческие параметры, а также особенности развития, течения и лечения заболев</w:t>
      </w:r>
      <w:r>
        <w:rPr>
          <w:color w:val="000000"/>
        </w:rPr>
        <w:t>а</w:t>
      </w:r>
      <w:r>
        <w:rPr>
          <w:color w:val="000000"/>
        </w:rPr>
        <w:t>ния. Эта модель обладает достаточными статистическими характеристиками для точного (более 95%) прогноза наступления об</w:t>
      </w:r>
      <w:r>
        <w:rPr>
          <w:color w:val="000000"/>
        </w:rPr>
        <w:t>о</w:t>
      </w:r>
      <w:r>
        <w:rPr>
          <w:color w:val="000000"/>
        </w:rPr>
        <w:t>стрения БА.</w:t>
      </w:r>
    </w:p>
    <w:p w:rsidR="00B4276C" w:rsidRDefault="00B4276C" w:rsidP="00B4276C">
      <w:pPr>
        <w:pStyle w:val="afffffffffffffffffffffffffffff2"/>
        <w:spacing w:line="235" w:lineRule="auto"/>
        <w:rPr>
          <w:color w:val="000000"/>
        </w:rPr>
      </w:pPr>
      <w:r>
        <w:rPr>
          <w:color w:val="000000"/>
        </w:rPr>
        <w:t>Установлены факторы  контроля течения БА на этапе АЛ.  Контроль т</w:t>
      </w:r>
      <w:r>
        <w:rPr>
          <w:color w:val="000000"/>
        </w:rPr>
        <w:t>е</w:t>
      </w:r>
      <w:r>
        <w:rPr>
          <w:color w:val="000000"/>
        </w:rPr>
        <w:t>чения БА во многом определяется особенностями лечения обострения забол</w:t>
      </w:r>
      <w:r>
        <w:rPr>
          <w:color w:val="000000"/>
        </w:rPr>
        <w:t>е</w:t>
      </w:r>
      <w:r>
        <w:rPr>
          <w:color w:val="000000"/>
        </w:rPr>
        <w:t>вания и последующей плановой терапией, а также организацией лечебного процесса на прот</w:t>
      </w:r>
      <w:r>
        <w:rPr>
          <w:color w:val="000000"/>
        </w:rPr>
        <w:t>я</w:t>
      </w:r>
      <w:r>
        <w:rPr>
          <w:color w:val="000000"/>
        </w:rPr>
        <w:t>жении года, предшествующего обострению. Принципиальное значение имеет приверженность больных к лекарственному лечению на всех этапах лечебного процесса и психологические особенности пациента, прежде всего, депрессия разной степени выраженности. Контролируемое течение БА обеспечивается правильной организацией планового лечения с регулярным и</w:t>
      </w:r>
      <w:r>
        <w:rPr>
          <w:color w:val="000000"/>
        </w:rPr>
        <w:t>с</w:t>
      </w:r>
      <w:r>
        <w:rPr>
          <w:color w:val="000000"/>
        </w:rPr>
        <w:t>пользованием ингаляционных ГКС и пролонгированных бета</w:t>
      </w:r>
      <w:r>
        <w:rPr>
          <w:color w:val="000000"/>
          <w:vertAlign w:val="subscript"/>
        </w:rPr>
        <w:t>2</w:t>
      </w:r>
      <w:r>
        <w:rPr>
          <w:color w:val="000000"/>
        </w:rPr>
        <w:t>-агонистов. П</w:t>
      </w:r>
      <w:r>
        <w:rPr>
          <w:color w:val="000000"/>
        </w:rPr>
        <w:t>о</w:t>
      </w:r>
      <w:r>
        <w:rPr>
          <w:color w:val="000000"/>
        </w:rPr>
        <w:t>добная  терапия, а также регулярное посещение «Астма-школ» формируют у пациентов высокую приверженность к лечению, что, в целом, закрепляет бл</w:t>
      </w:r>
      <w:r>
        <w:rPr>
          <w:color w:val="000000"/>
        </w:rPr>
        <w:t>а</w:t>
      </w:r>
      <w:r>
        <w:rPr>
          <w:color w:val="000000"/>
        </w:rPr>
        <w:t>гополучный исход лечения. Неполное использования указанных лечебных фа</w:t>
      </w:r>
      <w:r>
        <w:rPr>
          <w:color w:val="000000"/>
        </w:rPr>
        <w:t>к</w:t>
      </w:r>
      <w:r>
        <w:rPr>
          <w:color w:val="000000"/>
        </w:rPr>
        <w:t>торов приводят к частично контролируемому, а их игнорирование – к неко</w:t>
      </w:r>
      <w:r>
        <w:rPr>
          <w:color w:val="000000"/>
        </w:rPr>
        <w:t>н</w:t>
      </w:r>
      <w:r>
        <w:rPr>
          <w:color w:val="000000"/>
        </w:rPr>
        <w:t>тролируемому течению БА.</w:t>
      </w:r>
    </w:p>
    <w:p w:rsidR="00B4276C" w:rsidRDefault="00B4276C" w:rsidP="00B4276C">
      <w:pPr>
        <w:pStyle w:val="afffffffffffffffffffffffffffff2"/>
        <w:spacing w:line="235" w:lineRule="auto"/>
        <w:rPr>
          <w:color w:val="000000"/>
          <w:szCs w:val="28"/>
        </w:rPr>
      </w:pPr>
      <w:r>
        <w:rPr>
          <w:color w:val="000000"/>
        </w:rPr>
        <w:t>Для прогнозирования исходов лечения БА в виде трех уровней ее ко</w:t>
      </w:r>
      <w:r>
        <w:rPr>
          <w:color w:val="000000"/>
        </w:rPr>
        <w:t>н</w:t>
      </w:r>
      <w:r>
        <w:rPr>
          <w:color w:val="000000"/>
        </w:rPr>
        <w:t>троля (контролируемое, частично контролируемое и неконтролируемое теч</w:t>
      </w:r>
      <w:r>
        <w:rPr>
          <w:color w:val="000000"/>
        </w:rPr>
        <w:t>е</w:t>
      </w:r>
      <w:r>
        <w:rPr>
          <w:color w:val="000000"/>
        </w:rPr>
        <w:t>ние) разработана математическая модель в виде трех линейных дискриминан</w:t>
      </w:r>
      <w:r>
        <w:rPr>
          <w:color w:val="000000"/>
        </w:rPr>
        <w:t>т</w:t>
      </w:r>
      <w:r>
        <w:rPr>
          <w:color w:val="000000"/>
        </w:rPr>
        <w:t>ных функций, включающих 26 показателей исследования, характеризующих дем</w:t>
      </w:r>
      <w:r>
        <w:rPr>
          <w:color w:val="000000"/>
        </w:rPr>
        <w:t>о</w:t>
      </w:r>
      <w:r>
        <w:rPr>
          <w:color w:val="000000"/>
        </w:rPr>
        <w:t>графические и антропометрические особенности, условия жизни больного, а также отражающих особенности развития, течения и лечения заболевания. Эта математическая модель обладает достаточными статистическими характ</w:t>
      </w:r>
      <w:r>
        <w:rPr>
          <w:color w:val="000000"/>
        </w:rPr>
        <w:t>е</w:t>
      </w:r>
      <w:r>
        <w:rPr>
          <w:color w:val="000000"/>
        </w:rPr>
        <w:t>ристиками для точного прогноза (более 90%) исхода лечения БА. В целом, для п</w:t>
      </w:r>
      <w:r>
        <w:rPr>
          <w:color w:val="000000"/>
          <w:szCs w:val="28"/>
        </w:rPr>
        <w:t>рогнозирования периодов течения и исходов лечения БА предложен автомат</w:t>
      </w:r>
      <w:r>
        <w:rPr>
          <w:color w:val="000000"/>
          <w:szCs w:val="28"/>
        </w:rPr>
        <w:t>и</w:t>
      </w:r>
      <w:r>
        <w:rPr>
          <w:color w:val="000000"/>
          <w:szCs w:val="28"/>
        </w:rPr>
        <w:t>зированный программно-технический модуль, являющийся фрагментом спец</w:t>
      </w:r>
      <w:r>
        <w:rPr>
          <w:color w:val="000000"/>
          <w:szCs w:val="28"/>
        </w:rPr>
        <w:t>и</w:t>
      </w:r>
      <w:r>
        <w:rPr>
          <w:color w:val="000000"/>
          <w:szCs w:val="28"/>
        </w:rPr>
        <w:t>ализированной медицинской информационной системы или автоматизирова</w:t>
      </w:r>
      <w:r>
        <w:rPr>
          <w:color w:val="000000"/>
          <w:szCs w:val="28"/>
        </w:rPr>
        <w:t>н</w:t>
      </w:r>
      <w:r>
        <w:rPr>
          <w:color w:val="000000"/>
          <w:szCs w:val="28"/>
        </w:rPr>
        <w:t xml:space="preserve">ного  рабочего места врача-пульмонолога. </w:t>
      </w:r>
    </w:p>
    <w:p w:rsidR="00B4276C" w:rsidRDefault="00B4276C" w:rsidP="00B4276C">
      <w:pPr>
        <w:pStyle w:val="afffffffffffffffffffffffffffff2"/>
        <w:spacing w:line="235" w:lineRule="auto"/>
        <w:rPr>
          <w:color w:val="000000"/>
          <w:szCs w:val="28"/>
        </w:rPr>
      </w:pPr>
      <w:r>
        <w:rPr>
          <w:color w:val="000000"/>
        </w:rPr>
        <w:t>Впервые показано, что период течения и исход лечения заболевания, а также качество жизни (КЖ) больных БА на этапе АЛ во многом определяются их приверженностью к лечению, для повышения которой необходимо провед</w:t>
      </w:r>
      <w:r>
        <w:rPr>
          <w:color w:val="000000"/>
        </w:rPr>
        <w:t>е</w:t>
      </w:r>
      <w:r>
        <w:rPr>
          <w:color w:val="000000"/>
        </w:rPr>
        <w:t>ние специальных мероприятий в условиях ПЛРЦ, включающих, в частности, регулярный и активный контроль медицинскими работниками проводимого пациентом леч</w:t>
      </w:r>
      <w:r>
        <w:rPr>
          <w:color w:val="000000"/>
        </w:rPr>
        <w:t>е</w:t>
      </w:r>
      <w:r>
        <w:rPr>
          <w:color w:val="000000"/>
        </w:rPr>
        <w:t>ния.</w:t>
      </w:r>
    </w:p>
    <w:p w:rsidR="00B4276C" w:rsidRDefault="00B4276C" w:rsidP="00B4276C">
      <w:pPr>
        <w:pStyle w:val="afffffffffffffffffffffffffffff2"/>
        <w:spacing w:line="235" w:lineRule="auto"/>
        <w:rPr>
          <w:color w:val="000000"/>
          <w:szCs w:val="28"/>
        </w:rPr>
      </w:pPr>
      <w:r>
        <w:rPr>
          <w:color w:val="000000"/>
          <w:szCs w:val="28"/>
        </w:rPr>
        <w:lastRenderedPageBreak/>
        <w:t xml:space="preserve">Установлено, что на КЖ </w:t>
      </w:r>
      <w:r>
        <w:rPr>
          <w:color w:val="000000"/>
        </w:rPr>
        <w:t>больных при обострении БА влияют, прежде всего, текущее состояние пациентов (изменения теста контроля астмы, ОФВ</w:t>
      </w:r>
      <w:r>
        <w:rPr>
          <w:color w:val="000000"/>
          <w:vertAlign w:val="subscript"/>
        </w:rPr>
        <w:t>1</w:t>
      </w:r>
      <w:r>
        <w:rPr>
          <w:color w:val="000000"/>
        </w:rPr>
        <w:t>, пиковой скорости выдоха), а лишь затем – особенности предыдущего лечения заболевания. Вне обострения заболевания КЖ больных в большей степени определяется возрастом пациента, длительностью болезни, особенностями л</w:t>
      </w:r>
      <w:r>
        <w:rPr>
          <w:color w:val="000000"/>
        </w:rPr>
        <w:t>е</w:t>
      </w:r>
      <w:r>
        <w:rPr>
          <w:color w:val="000000"/>
        </w:rPr>
        <w:t>чения (в частности, доступностью небулайзеров), в меньшей – уровнем измен</w:t>
      </w:r>
      <w:r>
        <w:rPr>
          <w:color w:val="000000"/>
        </w:rPr>
        <w:t>е</w:t>
      </w:r>
      <w:r>
        <w:rPr>
          <w:color w:val="000000"/>
        </w:rPr>
        <w:t>ний функциональных показателей (ОФВ</w:t>
      </w:r>
      <w:r>
        <w:rPr>
          <w:color w:val="000000"/>
          <w:vertAlign w:val="subscript"/>
        </w:rPr>
        <w:t>1</w:t>
      </w:r>
      <w:r>
        <w:rPr>
          <w:color w:val="000000"/>
        </w:rPr>
        <w:t>, пиковая скорость выдоха). Лечение БА в условиях ПЛРЦ, по сра</w:t>
      </w:r>
      <w:r>
        <w:rPr>
          <w:color w:val="000000"/>
        </w:rPr>
        <w:t>в</w:t>
      </w:r>
      <w:r>
        <w:rPr>
          <w:color w:val="000000"/>
        </w:rPr>
        <w:t>нению с неспециализированными медицинскими учреждениями, приводит к более существенному (в 2.4-2.8 раза) улучшению показателей КЖ больных.</w:t>
      </w:r>
    </w:p>
    <w:p w:rsidR="00B4276C" w:rsidRDefault="00B4276C" w:rsidP="00B4276C">
      <w:pPr>
        <w:pStyle w:val="afffffffffffffffffffffffffffff2"/>
        <w:spacing w:line="235" w:lineRule="auto"/>
        <w:rPr>
          <w:color w:val="000000"/>
          <w:szCs w:val="28"/>
        </w:rPr>
      </w:pPr>
      <w:r>
        <w:rPr>
          <w:color w:val="000000"/>
          <w:szCs w:val="28"/>
        </w:rPr>
        <w:t>Ключевые слова: бронхиальная астма, обострение, амбулаторное лечение, прогноз, результат, приверженность, качество жизни.</w:t>
      </w:r>
    </w:p>
    <w:p w:rsidR="00B4276C" w:rsidRDefault="00B4276C" w:rsidP="00B4276C">
      <w:pPr>
        <w:pStyle w:val="afffffffffffffffffffffffffffff2"/>
        <w:rPr>
          <w:color w:val="000000"/>
          <w:szCs w:val="28"/>
        </w:rPr>
      </w:pPr>
    </w:p>
    <w:p w:rsidR="00B4276C" w:rsidRDefault="00B4276C" w:rsidP="00B4276C">
      <w:pPr>
        <w:pStyle w:val="afffffffffffffffffffffffffffff2"/>
        <w:spacing w:after="240"/>
        <w:ind w:firstLine="0"/>
        <w:jc w:val="center"/>
        <w:rPr>
          <w:b/>
          <w:bCs/>
          <w:color w:val="000000"/>
          <w:lang w:val="uk-UA" w:eastAsia="uk-UA"/>
        </w:rPr>
      </w:pPr>
      <w:r>
        <w:rPr>
          <w:b/>
          <w:bCs/>
          <w:color w:val="000000"/>
          <w:lang w:val="uk-UA" w:eastAsia="uk-UA"/>
        </w:rPr>
        <w:t>СПИСОК  УМОВНИХ  СКОРОЧЕНЬ</w:t>
      </w:r>
    </w:p>
    <w:p w:rsidR="00B4276C" w:rsidRDefault="00B4276C" w:rsidP="00B4276C">
      <w:pPr>
        <w:pStyle w:val="afffffffffffffffffffffffffffff2"/>
        <w:ind w:left="567" w:firstLine="0"/>
        <w:rPr>
          <w:color w:val="000000"/>
          <w:lang w:val="uk-UA"/>
        </w:rPr>
      </w:pPr>
      <w:r>
        <w:rPr>
          <w:color w:val="000000"/>
          <w:lang w:val="uk-UA"/>
        </w:rPr>
        <w:t xml:space="preserve">АЛ </w:t>
      </w:r>
      <w:r>
        <w:rPr>
          <w:color w:val="000000"/>
          <w:lang w:val="uk-UA"/>
        </w:rPr>
        <w:tab/>
        <w:t>– амбулаторне лікування</w:t>
      </w:r>
    </w:p>
    <w:p w:rsidR="00B4276C" w:rsidRDefault="00B4276C" w:rsidP="00B4276C">
      <w:pPr>
        <w:pStyle w:val="afffffffffffffffffffffffffffff2"/>
        <w:autoSpaceDE w:val="0"/>
        <w:autoSpaceDN w:val="0"/>
        <w:ind w:left="567" w:firstLine="0"/>
        <w:rPr>
          <w:color w:val="000000"/>
          <w:lang w:val="uk-UA"/>
        </w:rPr>
      </w:pPr>
      <w:r>
        <w:rPr>
          <w:color w:val="000000"/>
          <w:lang w:val="uk-UA"/>
        </w:rPr>
        <w:t xml:space="preserve">БА </w:t>
      </w:r>
      <w:r>
        <w:rPr>
          <w:color w:val="000000"/>
          <w:lang w:val="uk-UA"/>
        </w:rPr>
        <w:tab/>
        <w:t>– бронхіальна астма</w:t>
      </w:r>
    </w:p>
    <w:p w:rsidR="00B4276C" w:rsidRDefault="00B4276C" w:rsidP="00B4276C">
      <w:pPr>
        <w:pStyle w:val="afffffffffffffffffffffffffffff2"/>
        <w:autoSpaceDE w:val="0"/>
        <w:autoSpaceDN w:val="0"/>
        <w:ind w:left="567" w:firstLine="0"/>
        <w:rPr>
          <w:color w:val="000000"/>
          <w:lang w:val="uk-UA"/>
        </w:rPr>
      </w:pPr>
      <w:r>
        <w:rPr>
          <w:color w:val="000000"/>
          <w:lang w:val="uk-UA"/>
        </w:rPr>
        <w:t>БАД</w:t>
      </w:r>
      <w:r>
        <w:rPr>
          <w:color w:val="000000"/>
          <w:lang w:val="uk-UA"/>
        </w:rPr>
        <w:tab/>
        <w:t>– біологічно активні добавки</w:t>
      </w:r>
    </w:p>
    <w:p w:rsidR="00B4276C" w:rsidRDefault="00B4276C" w:rsidP="00B4276C">
      <w:pPr>
        <w:ind w:left="567"/>
        <w:rPr>
          <w:color w:val="000000"/>
          <w:lang w:val="uk-UA"/>
        </w:rPr>
      </w:pPr>
      <w:r>
        <w:rPr>
          <w:color w:val="000000"/>
          <w:lang w:val="uk-UA"/>
        </w:rPr>
        <w:t>ГКС</w:t>
      </w:r>
      <w:r>
        <w:rPr>
          <w:color w:val="000000"/>
          <w:lang w:val="uk-UA"/>
        </w:rPr>
        <w:tab/>
        <w:t xml:space="preserve">– </w:t>
      </w:r>
      <w:r>
        <w:rPr>
          <w:color w:val="000000"/>
        </w:rPr>
        <w:t>глюкокортикостеро</w:t>
      </w:r>
      <w:r>
        <w:rPr>
          <w:color w:val="000000"/>
          <w:lang w:val="uk-UA"/>
        </w:rPr>
        <w:t>їди</w:t>
      </w:r>
    </w:p>
    <w:p w:rsidR="00B4276C" w:rsidRDefault="00B4276C" w:rsidP="00B4276C">
      <w:pPr>
        <w:autoSpaceDE w:val="0"/>
        <w:autoSpaceDN w:val="0"/>
        <w:ind w:left="567"/>
        <w:rPr>
          <w:color w:val="000000"/>
          <w:lang w:val="uk-UA"/>
        </w:rPr>
      </w:pPr>
      <w:r>
        <w:rPr>
          <w:color w:val="000000"/>
          <w:lang w:val="uk-UA"/>
        </w:rPr>
        <w:t xml:space="preserve">ЖЗ </w:t>
      </w:r>
      <w:r>
        <w:rPr>
          <w:color w:val="000000"/>
          <w:lang w:val="uk-UA"/>
        </w:rPr>
        <w:tab/>
        <w:t>– життєздатність</w:t>
      </w:r>
    </w:p>
    <w:p w:rsidR="00B4276C" w:rsidRDefault="00B4276C" w:rsidP="00B4276C">
      <w:pPr>
        <w:autoSpaceDE w:val="0"/>
        <w:autoSpaceDN w:val="0"/>
        <w:ind w:left="567"/>
        <w:rPr>
          <w:color w:val="000000"/>
          <w:lang w:val="uk-UA"/>
        </w:rPr>
      </w:pPr>
      <w:r>
        <w:rPr>
          <w:color w:val="000000"/>
          <w:lang w:val="uk-UA"/>
        </w:rPr>
        <w:t xml:space="preserve">ЗЗ </w:t>
      </w:r>
      <w:r>
        <w:rPr>
          <w:color w:val="000000"/>
          <w:lang w:val="uk-UA"/>
        </w:rPr>
        <w:tab/>
        <w:t>– загальне здоров'я</w:t>
      </w:r>
    </w:p>
    <w:p w:rsidR="00B4276C" w:rsidRDefault="00B4276C" w:rsidP="00B4276C">
      <w:pPr>
        <w:pStyle w:val="afffffffffffffffffffffffffffff2"/>
        <w:autoSpaceDE w:val="0"/>
        <w:autoSpaceDN w:val="0"/>
        <w:ind w:left="567" w:firstLine="0"/>
        <w:rPr>
          <w:color w:val="000000"/>
          <w:lang w:val="uk-UA"/>
        </w:rPr>
      </w:pPr>
      <w:r>
        <w:rPr>
          <w:color w:val="000000"/>
          <w:lang w:val="uk-UA"/>
        </w:rPr>
        <w:t xml:space="preserve">ЛКК </w:t>
      </w:r>
      <w:r>
        <w:rPr>
          <w:color w:val="000000"/>
          <w:lang w:val="uk-UA"/>
        </w:rPr>
        <w:tab/>
        <w:t xml:space="preserve">– лікарсько-консультативна комісія </w:t>
      </w:r>
    </w:p>
    <w:p w:rsidR="00B4276C" w:rsidRDefault="00B4276C" w:rsidP="00B4276C">
      <w:pPr>
        <w:autoSpaceDE w:val="0"/>
        <w:autoSpaceDN w:val="0"/>
        <w:ind w:left="567"/>
        <w:rPr>
          <w:color w:val="000000"/>
          <w:lang w:val="uk-UA"/>
        </w:rPr>
      </w:pPr>
      <w:r>
        <w:rPr>
          <w:color w:val="000000"/>
          <w:lang w:val="uk-UA"/>
        </w:rPr>
        <w:t>НВ</w:t>
      </w:r>
      <w:r>
        <w:rPr>
          <w:color w:val="000000"/>
          <w:lang w:val="uk-UA"/>
        </w:rPr>
        <w:tab/>
        <w:t>– належна величина</w:t>
      </w:r>
    </w:p>
    <w:p w:rsidR="00B4276C" w:rsidRDefault="00B4276C" w:rsidP="00B4276C">
      <w:pPr>
        <w:pStyle w:val="afffffffffffffffffffffffffffff2"/>
        <w:ind w:left="567" w:firstLine="0"/>
        <w:rPr>
          <w:color w:val="000000"/>
          <w:lang w:val="uk-UA"/>
        </w:rPr>
      </w:pPr>
      <w:r>
        <w:rPr>
          <w:color w:val="000000"/>
          <w:lang w:val="uk-UA"/>
        </w:rPr>
        <w:t xml:space="preserve">НЗ </w:t>
      </w:r>
      <w:r>
        <w:rPr>
          <w:color w:val="000000"/>
          <w:lang w:val="uk-UA"/>
        </w:rPr>
        <w:tab/>
        <w:t>– напади задухи</w:t>
      </w:r>
    </w:p>
    <w:p w:rsidR="00B4276C" w:rsidRDefault="00B4276C" w:rsidP="00B4276C">
      <w:pPr>
        <w:autoSpaceDE w:val="0"/>
        <w:autoSpaceDN w:val="0"/>
        <w:ind w:left="567"/>
        <w:rPr>
          <w:color w:val="000000"/>
          <w:lang w:val="uk-UA"/>
        </w:rPr>
      </w:pPr>
      <w:r>
        <w:rPr>
          <w:color w:val="000000"/>
          <w:lang w:val="uk-UA"/>
        </w:rPr>
        <w:t>ОБО</w:t>
      </w:r>
      <w:r>
        <w:rPr>
          <w:color w:val="000000"/>
          <w:lang w:val="uk-UA"/>
        </w:rPr>
        <w:tab/>
        <w:t>– оборотність бронхіальної обструкції</w:t>
      </w:r>
    </w:p>
    <w:p w:rsidR="00B4276C" w:rsidRDefault="00B4276C" w:rsidP="00B4276C">
      <w:pPr>
        <w:autoSpaceDE w:val="0"/>
        <w:autoSpaceDN w:val="0"/>
        <w:ind w:left="567"/>
        <w:rPr>
          <w:color w:val="000000"/>
          <w:lang w:val="uk-UA"/>
        </w:rPr>
      </w:pPr>
      <w:r>
        <w:rPr>
          <w:color w:val="000000"/>
          <w:lang w:val="uk-UA"/>
        </w:rPr>
        <w:t>ОФВ</w:t>
      </w:r>
      <w:r>
        <w:rPr>
          <w:color w:val="000000"/>
          <w:vertAlign w:val="subscript"/>
          <w:lang w:val="uk-UA"/>
        </w:rPr>
        <w:t>1</w:t>
      </w:r>
      <w:r>
        <w:rPr>
          <w:color w:val="000000"/>
          <w:lang w:val="uk-UA"/>
        </w:rPr>
        <w:tab/>
        <w:t>– об'єм форсованого видиху за 1 сек</w:t>
      </w:r>
    </w:p>
    <w:p w:rsidR="00B4276C" w:rsidRDefault="00B4276C" w:rsidP="00B4276C">
      <w:pPr>
        <w:autoSpaceDE w:val="0"/>
        <w:autoSpaceDN w:val="0"/>
        <w:ind w:left="567"/>
        <w:rPr>
          <w:color w:val="000000"/>
          <w:lang w:val="uk-UA"/>
        </w:rPr>
      </w:pPr>
      <w:r>
        <w:rPr>
          <w:color w:val="000000"/>
          <w:lang w:val="uk-UA"/>
        </w:rPr>
        <w:t xml:space="preserve">ПЗ </w:t>
      </w:r>
      <w:r>
        <w:rPr>
          <w:color w:val="000000"/>
          <w:lang w:val="uk-UA"/>
        </w:rPr>
        <w:tab/>
        <w:t>– психічне здоров'я</w:t>
      </w:r>
    </w:p>
    <w:p w:rsidR="00B4276C" w:rsidRDefault="00B4276C" w:rsidP="00B4276C">
      <w:pPr>
        <w:autoSpaceDE w:val="0"/>
        <w:autoSpaceDN w:val="0"/>
        <w:ind w:left="567"/>
        <w:rPr>
          <w:snapToGrid w:val="0"/>
          <w:color w:val="000000"/>
          <w:lang w:val="uk-UA"/>
        </w:rPr>
      </w:pPr>
      <w:r>
        <w:rPr>
          <w:snapToGrid w:val="0"/>
          <w:color w:val="000000"/>
          <w:lang w:val="uk-UA"/>
        </w:rPr>
        <w:t xml:space="preserve">ПЛ </w:t>
      </w:r>
      <w:r>
        <w:rPr>
          <w:snapToGrid w:val="0"/>
          <w:color w:val="000000"/>
          <w:lang w:val="uk-UA"/>
        </w:rPr>
        <w:tab/>
        <w:t>– прихильність до лікування</w:t>
      </w:r>
    </w:p>
    <w:p w:rsidR="00B4276C" w:rsidRDefault="00B4276C" w:rsidP="00B4276C">
      <w:pPr>
        <w:pStyle w:val="afffffffffffffffffffffffffffff2"/>
        <w:ind w:left="567" w:firstLine="0"/>
        <w:rPr>
          <w:color w:val="000000"/>
          <w:lang w:val="uk-UA"/>
        </w:rPr>
      </w:pPr>
      <w:r>
        <w:rPr>
          <w:color w:val="000000"/>
          <w:lang w:val="uk-UA"/>
        </w:rPr>
        <w:t>ПЛРЦ</w:t>
      </w:r>
      <w:r>
        <w:rPr>
          <w:color w:val="000000"/>
          <w:lang w:val="uk-UA"/>
        </w:rPr>
        <w:tab/>
        <w:t>– пульмонологічний лікувально-реабілітаційний центр</w:t>
      </w:r>
    </w:p>
    <w:p w:rsidR="00B4276C" w:rsidRDefault="00B4276C" w:rsidP="00B4276C">
      <w:pPr>
        <w:ind w:left="567"/>
        <w:rPr>
          <w:color w:val="000000"/>
          <w:lang w:val="uk-UA"/>
        </w:rPr>
      </w:pPr>
      <w:r>
        <w:rPr>
          <w:color w:val="000000"/>
          <w:lang w:val="uk-UA"/>
        </w:rPr>
        <w:t xml:space="preserve">ПШВ </w:t>
      </w:r>
      <w:r>
        <w:rPr>
          <w:color w:val="000000"/>
          <w:lang w:val="uk-UA"/>
        </w:rPr>
        <w:tab/>
        <w:t>– пікова швидкість видиху</w:t>
      </w:r>
    </w:p>
    <w:p w:rsidR="00B4276C" w:rsidRDefault="00B4276C" w:rsidP="00B4276C">
      <w:pPr>
        <w:autoSpaceDE w:val="0"/>
        <w:autoSpaceDN w:val="0"/>
        <w:ind w:left="567"/>
        <w:rPr>
          <w:color w:val="000000"/>
          <w:lang w:val="uk-UA"/>
        </w:rPr>
      </w:pPr>
      <w:r>
        <w:rPr>
          <w:color w:val="000000"/>
          <w:lang w:val="uk-UA"/>
        </w:rPr>
        <w:t xml:space="preserve">ПШВдм </w:t>
      </w:r>
      <w:r>
        <w:rPr>
          <w:color w:val="000000"/>
          <w:lang w:val="uk-UA"/>
        </w:rPr>
        <w:tab/>
        <w:t>– добова мінливість пікової швидкості видиху</w:t>
      </w:r>
    </w:p>
    <w:p w:rsidR="00B4276C" w:rsidRDefault="00B4276C" w:rsidP="00B4276C">
      <w:pPr>
        <w:autoSpaceDE w:val="0"/>
        <w:autoSpaceDN w:val="0"/>
        <w:ind w:left="567"/>
        <w:rPr>
          <w:color w:val="000000"/>
          <w:lang w:val="uk-UA"/>
        </w:rPr>
      </w:pPr>
      <w:r>
        <w:rPr>
          <w:color w:val="000000"/>
          <w:lang w:val="uk-UA"/>
        </w:rPr>
        <w:t xml:space="preserve">РЕ </w:t>
      </w:r>
      <w:r>
        <w:rPr>
          <w:color w:val="000000"/>
          <w:lang w:val="uk-UA"/>
        </w:rPr>
        <w:tab/>
        <w:t>– роль емоційних проблем в обмеженні життєдіяльності</w:t>
      </w:r>
    </w:p>
    <w:p w:rsidR="00B4276C" w:rsidRDefault="00B4276C" w:rsidP="00B4276C">
      <w:pPr>
        <w:ind w:left="567"/>
        <w:rPr>
          <w:color w:val="000000"/>
          <w:lang w:val="uk-UA"/>
        </w:rPr>
      </w:pPr>
      <w:r>
        <w:rPr>
          <w:color w:val="000000"/>
          <w:lang w:val="uk-UA"/>
        </w:rPr>
        <w:t xml:space="preserve">РМУ </w:t>
      </w:r>
      <w:r>
        <w:rPr>
          <w:color w:val="000000"/>
          <w:lang w:val="uk-UA"/>
        </w:rPr>
        <w:tab/>
        <w:t>– різні медичні установи</w:t>
      </w:r>
    </w:p>
    <w:p w:rsidR="00B4276C" w:rsidRDefault="00B4276C" w:rsidP="00B4276C">
      <w:pPr>
        <w:ind w:left="567"/>
        <w:rPr>
          <w:color w:val="000000"/>
          <w:lang w:val="uk-UA"/>
        </w:rPr>
      </w:pPr>
      <w:r>
        <w:rPr>
          <w:color w:val="000000"/>
          <w:lang w:val="uk-UA"/>
        </w:rPr>
        <w:t xml:space="preserve">РФ </w:t>
      </w:r>
      <w:r>
        <w:rPr>
          <w:color w:val="000000"/>
          <w:lang w:val="uk-UA"/>
        </w:rPr>
        <w:tab/>
        <w:t>– роль фізичних проблем в обмеженні життєдіяльності</w:t>
      </w:r>
    </w:p>
    <w:p w:rsidR="00B4276C" w:rsidRDefault="00B4276C" w:rsidP="00B4276C">
      <w:pPr>
        <w:autoSpaceDE w:val="0"/>
        <w:autoSpaceDN w:val="0"/>
        <w:ind w:left="567"/>
        <w:rPr>
          <w:color w:val="000000"/>
          <w:lang w:val="uk-UA"/>
        </w:rPr>
      </w:pPr>
      <w:r>
        <w:rPr>
          <w:color w:val="000000"/>
          <w:lang w:val="uk-UA"/>
        </w:rPr>
        <w:t xml:space="preserve">СА </w:t>
      </w:r>
      <w:r>
        <w:rPr>
          <w:color w:val="000000"/>
          <w:lang w:val="uk-UA"/>
        </w:rPr>
        <w:tab/>
        <w:t>– соціальна активність</w:t>
      </w:r>
    </w:p>
    <w:p w:rsidR="00B4276C" w:rsidRDefault="00B4276C" w:rsidP="00B4276C">
      <w:pPr>
        <w:autoSpaceDE w:val="0"/>
        <w:autoSpaceDN w:val="0"/>
        <w:ind w:left="567"/>
        <w:rPr>
          <w:color w:val="000000"/>
          <w:lang w:val="uk-UA"/>
        </w:rPr>
      </w:pPr>
      <w:r>
        <w:rPr>
          <w:color w:val="000000"/>
          <w:lang w:val="uk-UA"/>
        </w:rPr>
        <w:t xml:space="preserve">ФА </w:t>
      </w:r>
      <w:r>
        <w:rPr>
          <w:color w:val="000000"/>
          <w:lang w:val="uk-UA"/>
        </w:rPr>
        <w:tab/>
        <w:t>– фізична активність</w:t>
      </w:r>
    </w:p>
    <w:p w:rsidR="00B4276C" w:rsidRDefault="00B4276C" w:rsidP="00B4276C">
      <w:pPr>
        <w:autoSpaceDE w:val="0"/>
        <w:autoSpaceDN w:val="0"/>
        <w:ind w:left="567"/>
        <w:rPr>
          <w:color w:val="000000"/>
          <w:lang w:val="uk-UA"/>
        </w:rPr>
      </w:pPr>
      <w:r>
        <w:rPr>
          <w:color w:val="000000"/>
          <w:lang w:val="uk-UA"/>
        </w:rPr>
        <w:t xml:space="preserve">ФАДЧ </w:t>
      </w:r>
      <w:r>
        <w:rPr>
          <w:color w:val="000000"/>
          <w:lang w:val="uk-UA"/>
        </w:rPr>
        <w:tab/>
        <w:t xml:space="preserve">– фізична активність в денний час </w:t>
      </w:r>
    </w:p>
    <w:p w:rsidR="00B4276C" w:rsidRDefault="00B4276C" w:rsidP="00B4276C">
      <w:pPr>
        <w:autoSpaceDE w:val="0"/>
        <w:autoSpaceDN w:val="0"/>
        <w:ind w:left="567"/>
        <w:rPr>
          <w:color w:val="000000"/>
          <w:lang w:val="uk-UA"/>
        </w:rPr>
      </w:pPr>
      <w:r>
        <w:rPr>
          <w:color w:val="000000"/>
          <w:lang w:val="uk-UA"/>
        </w:rPr>
        <w:t xml:space="preserve">ЧД </w:t>
      </w:r>
      <w:r>
        <w:rPr>
          <w:color w:val="000000"/>
          <w:lang w:val="uk-UA"/>
        </w:rPr>
        <w:tab/>
        <w:t>– частота дихання</w:t>
      </w:r>
    </w:p>
    <w:p w:rsidR="00B4276C" w:rsidRDefault="00B4276C" w:rsidP="00B4276C">
      <w:pPr>
        <w:autoSpaceDE w:val="0"/>
        <w:autoSpaceDN w:val="0"/>
        <w:ind w:left="567"/>
        <w:rPr>
          <w:color w:val="000000"/>
          <w:lang w:val="uk-UA"/>
        </w:rPr>
      </w:pPr>
      <w:r>
        <w:rPr>
          <w:color w:val="000000"/>
          <w:lang w:val="uk-UA"/>
        </w:rPr>
        <w:t xml:space="preserve">ЧСС </w:t>
      </w:r>
      <w:r>
        <w:rPr>
          <w:color w:val="000000"/>
          <w:lang w:val="uk-UA"/>
        </w:rPr>
        <w:tab/>
        <w:t>– частота серцевих скорочень</w:t>
      </w:r>
    </w:p>
    <w:p w:rsidR="00B4276C" w:rsidRDefault="00B4276C" w:rsidP="00B4276C">
      <w:pPr>
        <w:autoSpaceDE w:val="0"/>
        <w:autoSpaceDN w:val="0"/>
        <w:ind w:left="567"/>
        <w:rPr>
          <w:snapToGrid w:val="0"/>
          <w:color w:val="000000"/>
          <w:lang w:val="uk-UA"/>
        </w:rPr>
      </w:pPr>
      <w:r>
        <w:rPr>
          <w:snapToGrid w:val="0"/>
          <w:color w:val="000000"/>
          <w:lang w:val="uk-UA"/>
        </w:rPr>
        <w:t xml:space="preserve">ШНМП </w:t>
      </w:r>
      <w:r>
        <w:rPr>
          <w:snapToGrid w:val="0"/>
          <w:color w:val="000000"/>
          <w:lang w:val="uk-UA"/>
        </w:rPr>
        <w:tab/>
        <w:t>– швидка і невідкладна медична допомога</w:t>
      </w:r>
    </w:p>
    <w:p w:rsidR="00B4276C" w:rsidRDefault="00B4276C" w:rsidP="00B4276C">
      <w:pPr>
        <w:autoSpaceDE w:val="0"/>
        <w:autoSpaceDN w:val="0"/>
        <w:ind w:left="567"/>
        <w:rPr>
          <w:color w:val="000000"/>
          <w:lang w:val="uk-UA"/>
        </w:rPr>
      </w:pPr>
      <w:r>
        <w:rPr>
          <w:color w:val="000000"/>
          <w:lang w:val="uk-UA"/>
        </w:rPr>
        <w:t xml:space="preserve">ЯЖ </w:t>
      </w:r>
      <w:r>
        <w:rPr>
          <w:color w:val="000000"/>
          <w:lang w:val="uk-UA"/>
        </w:rPr>
        <w:tab/>
        <w:t>– якість життя</w:t>
      </w:r>
    </w:p>
    <w:p w:rsidR="00B4276C" w:rsidRDefault="00B4276C" w:rsidP="00B4276C">
      <w:pPr>
        <w:pStyle w:val="afffffffffffffffffffffffffffff2"/>
        <w:ind w:left="567" w:firstLine="0"/>
        <w:rPr>
          <w:color w:val="000000"/>
          <w:lang w:val="uk-UA"/>
        </w:rPr>
      </w:pPr>
    </w:p>
    <w:p w:rsidR="00B4276C" w:rsidRDefault="00B4276C" w:rsidP="00B4276C">
      <w:pPr>
        <w:pStyle w:val="afffffffffffffffffffffffffffff2"/>
        <w:ind w:left="454" w:firstLine="0"/>
        <w:rPr>
          <w:color w:val="000000"/>
          <w:lang w:val="uk-UA"/>
        </w:rPr>
      </w:pPr>
      <w:r>
        <w:rPr>
          <w:color w:val="000000"/>
          <w:lang w:val="uk-UA"/>
        </w:rPr>
        <w:t xml:space="preserve"> </w:t>
      </w:r>
    </w:p>
    <w:p w:rsidR="00B4276C" w:rsidRDefault="00B4276C" w:rsidP="00B4276C">
      <w:pPr>
        <w:pStyle w:val="afffffffffffffffffffffffffffff2"/>
        <w:ind w:firstLine="0"/>
        <w:rPr>
          <w:color w:val="000000"/>
          <w:lang w:val="uk-UA"/>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r>
        <w:rPr>
          <w:color w:val="000000"/>
        </w:rPr>
        <w:br w:type="page"/>
      </w: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lang w:val="uk-UA"/>
        </w:rPr>
      </w:pPr>
    </w:p>
    <w:p w:rsidR="00B4276C" w:rsidRDefault="00B4276C" w:rsidP="00B4276C">
      <w:pPr>
        <w:pStyle w:val="afffffffffffffffffffffffffffff2"/>
        <w:autoSpaceDE w:val="0"/>
        <w:autoSpaceDN w:val="0"/>
        <w:ind w:firstLine="0"/>
        <w:rPr>
          <w:color w:val="000000"/>
          <w:lang w:val="uk-UA"/>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sz w:val="24"/>
        </w:rPr>
      </w:pPr>
    </w:p>
    <w:p w:rsidR="00B4276C" w:rsidRDefault="00B4276C" w:rsidP="00B4276C">
      <w:pPr>
        <w:jc w:val="center"/>
        <w:rPr>
          <w:b/>
          <w:bCs/>
          <w:color w:val="000000"/>
          <w:lang w:val="uk-UA"/>
        </w:rPr>
      </w:pPr>
      <w:r>
        <w:rPr>
          <w:b/>
          <w:bCs/>
          <w:color w:val="000000"/>
          <w:lang w:val="uk-UA"/>
        </w:rPr>
        <w:t xml:space="preserve">Доніч Сергій Георгійович </w:t>
      </w:r>
    </w:p>
    <w:p w:rsidR="00B4276C" w:rsidRDefault="00B4276C" w:rsidP="00B4276C">
      <w:pPr>
        <w:ind w:right="284"/>
        <w:jc w:val="right"/>
        <w:rPr>
          <w:color w:val="000000"/>
          <w:lang w:val="uk-UA"/>
        </w:rPr>
      </w:pPr>
    </w:p>
    <w:p w:rsidR="00B4276C" w:rsidRDefault="00B4276C" w:rsidP="00B4276C">
      <w:pPr>
        <w:ind w:right="170"/>
        <w:jc w:val="right"/>
        <w:rPr>
          <w:color w:val="000000"/>
          <w:lang w:val="uk-UA"/>
        </w:rPr>
      </w:pPr>
    </w:p>
    <w:p w:rsidR="00B4276C" w:rsidRDefault="00B4276C" w:rsidP="00B4276C">
      <w:pPr>
        <w:pStyle w:val="afffffffffffffffffffffffffffff3"/>
        <w:spacing w:line="360" w:lineRule="auto"/>
        <w:ind w:left="454" w:right="454"/>
        <w:rPr>
          <w:color w:val="000000"/>
          <w:sz w:val="24"/>
          <w:lang w:val="uk-UA"/>
        </w:rPr>
      </w:pPr>
      <w:r>
        <w:rPr>
          <w:color w:val="000000"/>
          <w:sz w:val="24"/>
          <w:lang w:val="uk-UA"/>
        </w:rPr>
        <w:t xml:space="preserve">ЧИННИКИ РИЗИКУ І ПРОГНОЗУВАННЯ ЗАГОСТРЕНЬ </w:t>
      </w:r>
    </w:p>
    <w:p w:rsidR="00B4276C" w:rsidRDefault="00B4276C" w:rsidP="00B4276C">
      <w:pPr>
        <w:pStyle w:val="afffffffffffffffffffffffffffff3"/>
        <w:spacing w:line="360" w:lineRule="auto"/>
        <w:ind w:left="454" w:right="454"/>
        <w:rPr>
          <w:color w:val="000000"/>
          <w:sz w:val="24"/>
          <w:lang w:val="uk-UA"/>
        </w:rPr>
      </w:pPr>
      <w:r>
        <w:rPr>
          <w:color w:val="000000"/>
          <w:sz w:val="24"/>
          <w:lang w:val="uk-UA"/>
        </w:rPr>
        <w:t xml:space="preserve">БРОНХІАЛЬНОЇ  АСТМИ  НА  АМБУЛАТОРНОМУ </w:t>
      </w:r>
    </w:p>
    <w:p w:rsidR="00B4276C" w:rsidRDefault="00B4276C" w:rsidP="00B4276C">
      <w:pPr>
        <w:pStyle w:val="afffffffffffffffffffffffffffff3"/>
        <w:spacing w:line="360" w:lineRule="auto"/>
        <w:ind w:left="454" w:right="454"/>
        <w:rPr>
          <w:color w:val="000000"/>
          <w:spacing w:val="8"/>
          <w:sz w:val="24"/>
          <w:lang w:val="uk-UA"/>
        </w:rPr>
      </w:pPr>
      <w:r>
        <w:rPr>
          <w:color w:val="000000"/>
          <w:sz w:val="24"/>
          <w:lang w:val="uk-UA"/>
        </w:rPr>
        <w:t>ЕТАПІ ЛІКУВАННЯ</w:t>
      </w:r>
    </w:p>
    <w:p w:rsidR="00B4276C" w:rsidRDefault="00B4276C" w:rsidP="00B4276C">
      <w:pPr>
        <w:pStyle w:val="afffffffffffffffffffffffffffff2"/>
        <w:ind w:firstLine="0"/>
        <w:rPr>
          <w:color w:val="000000"/>
          <w:sz w:val="24"/>
          <w:lang w:val="uk-UA"/>
        </w:rPr>
      </w:pPr>
    </w:p>
    <w:p w:rsidR="00B4276C" w:rsidRDefault="00B4276C" w:rsidP="00B4276C">
      <w:pPr>
        <w:pStyle w:val="afffffffffffffffffffffffffffff2"/>
        <w:ind w:firstLine="0"/>
        <w:jc w:val="center"/>
        <w:rPr>
          <w:b/>
          <w:bCs/>
          <w:color w:val="000000"/>
          <w:sz w:val="24"/>
          <w:lang w:val="uk-UA"/>
        </w:rPr>
      </w:pPr>
      <w:r>
        <w:rPr>
          <w:b/>
          <w:bCs/>
          <w:color w:val="000000"/>
          <w:sz w:val="24"/>
          <w:lang w:val="uk-UA"/>
        </w:rPr>
        <w:t>(Автореферат)</w:t>
      </w:r>
    </w:p>
    <w:p w:rsidR="00B4276C" w:rsidRDefault="00B4276C" w:rsidP="00B4276C">
      <w:pPr>
        <w:pStyle w:val="afffffffffffffffffffffffffffff2"/>
        <w:ind w:firstLine="0"/>
        <w:rPr>
          <w:color w:val="000000"/>
          <w:lang w:val="uk-UA"/>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autoSpaceDE w:val="0"/>
        <w:autoSpaceDN w:val="0"/>
        <w:ind w:firstLine="0"/>
        <w:rPr>
          <w:color w:val="000000"/>
        </w:rPr>
      </w:pPr>
    </w:p>
    <w:p w:rsidR="00B4276C" w:rsidRDefault="00B4276C" w:rsidP="00B4276C">
      <w:pPr>
        <w:pStyle w:val="afffffffffffffffffffffffffffff2"/>
        <w:ind w:firstLine="0"/>
        <w:jc w:val="center"/>
        <w:rPr>
          <w:color w:val="000000"/>
          <w:sz w:val="22"/>
          <w:szCs w:val="22"/>
          <w:lang w:val="uk-UA"/>
        </w:rPr>
      </w:pPr>
      <w:r>
        <w:rPr>
          <w:color w:val="000000"/>
          <w:sz w:val="22"/>
          <w:szCs w:val="22"/>
          <w:lang w:val="uk-UA"/>
        </w:rPr>
        <w:t>Підписано до друку 30.10.2008</w:t>
      </w:r>
    </w:p>
    <w:p w:rsidR="00B4276C" w:rsidRDefault="00B4276C" w:rsidP="00B4276C">
      <w:pPr>
        <w:pStyle w:val="afffffffffffffffffffffffffffff2"/>
        <w:autoSpaceDE w:val="0"/>
        <w:autoSpaceDN w:val="0"/>
        <w:ind w:firstLine="0"/>
        <w:jc w:val="center"/>
        <w:rPr>
          <w:color w:val="000000"/>
          <w:sz w:val="22"/>
          <w:szCs w:val="22"/>
          <w:lang w:val="uk-UA"/>
        </w:rPr>
      </w:pPr>
      <w:r>
        <w:rPr>
          <w:color w:val="000000"/>
          <w:sz w:val="22"/>
          <w:szCs w:val="22"/>
          <w:lang w:val="uk-UA"/>
        </w:rPr>
        <w:t>Формат 60</w:t>
      </w:r>
      <w:r>
        <w:rPr>
          <w:color w:val="000000"/>
          <w:sz w:val="22"/>
          <w:szCs w:val="22"/>
          <w:lang w:val="uk-UA"/>
        </w:rPr>
        <w:sym w:font="Symbol" w:char="F0B4"/>
      </w:r>
      <w:r>
        <w:rPr>
          <w:color w:val="000000"/>
          <w:sz w:val="22"/>
          <w:szCs w:val="22"/>
          <w:lang w:val="uk-UA"/>
        </w:rPr>
        <w:t>90 1/16</w:t>
      </w:r>
    </w:p>
    <w:p w:rsidR="00B4276C" w:rsidRDefault="00B4276C" w:rsidP="00B4276C">
      <w:pPr>
        <w:pStyle w:val="afffffffffffffffffffffffffffff2"/>
        <w:autoSpaceDE w:val="0"/>
        <w:autoSpaceDN w:val="0"/>
        <w:ind w:firstLine="0"/>
        <w:jc w:val="center"/>
        <w:rPr>
          <w:color w:val="000000"/>
          <w:sz w:val="22"/>
          <w:szCs w:val="22"/>
          <w:lang w:val="uk-UA"/>
        </w:rPr>
      </w:pPr>
      <w:r>
        <w:rPr>
          <w:color w:val="000000"/>
          <w:sz w:val="22"/>
          <w:szCs w:val="22"/>
          <w:lang w:val="uk-UA"/>
        </w:rPr>
        <w:t>Папір фінський. Об'єм 1,9 ум. друк. арк.</w:t>
      </w:r>
    </w:p>
    <w:p w:rsidR="00B4276C" w:rsidRDefault="00B4276C" w:rsidP="00B4276C">
      <w:pPr>
        <w:pStyle w:val="afffffffffffffffffffffffffffff2"/>
        <w:autoSpaceDE w:val="0"/>
        <w:autoSpaceDN w:val="0"/>
        <w:ind w:firstLine="0"/>
        <w:jc w:val="center"/>
        <w:rPr>
          <w:color w:val="000000"/>
          <w:sz w:val="22"/>
          <w:szCs w:val="22"/>
          <w:lang w:val="uk-UA"/>
        </w:rPr>
      </w:pPr>
      <w:r>
        <w:rPr>
          <w:color w:val="000000"/>
          <w:sz w:val="22"/>
          <w:szCs w:val="22"/>
          <w:lang w:val="uk-UA"/>
        </w:rPr>
        <w:t>Тираж 100 прим.</w:t>
      </w:r>
    </w:p>
    <w:p w:rsidR="00B4276C" w:rsidRDefault="00B4276C" w:rsidP="00B4276C">
      <w:pPr>
        <w:pStyle w:val="afffffffffffffffffffffffffffff2"/>
        <w:autoSpaceDE w:val="0"/>
        <w:autoSpaceDN w:val="0"/>
        <w:ind w:firstLine="0"/>
        <w:jc w:val="center"/>
        <w:rPr>
          <w:color w:val="000000"/>
          <w:sz w:val="22"/>
          <w:szCs w:val="22"/>
          <w:lang w:val="uk-UA"/>
        </w:rPr>
      </w:pPr>
      <w:r>
        <w:rPr>
          <w:color w:val="000000"/>
          <w:sz w:val="22"/>
          <w:szCs w:val="22"/>
          <w:lang w:val="uk-UA"/>
        </w:rPr>
        <w:lastRenderedPageBreak/>
        <w:t>Друк. ПП Ніколаєнко</w:t>
      </w:r>
    </w:p>
    <w:p w:rsidR="00B4276C" w:rsidRDefault="00B4276C" w:rsidP="00B4276C">
      <w:pPr>
        <w:pStyle w:val="afffffffffffffffffffffffffffff2"/>
        <w:autoSpaceDE w:val="0"/>
        <w:autoSpaceDN w:val="0"/>
        <w:ind w:firstLine="0"/>
        <w:jc w:val="center"/>
        <w:rPr>
          <w:color w:val="000000"/>
          <w:sz w:val="22"/>
          <w:szCs w:val="22"/>
          <w:lang w:val="uk-UA"/>
        </w:rPr>
      </w:pPr>
      <w:r>
        <w:rPr>
          <w:color w:val="000000"/>
          <w:sz w:val="22"/>
          <w:szCs w:val="22"/>
          <w:lang w:val="uk-UA"/>
        </w:rPr>
        <w:t>АР Крим, м. Ялта, вул. Руданського, 4/1</w:t>
      </w:r>
    </w:p>
    <w:p w:rsidR="00B4276C" w:rsidRDefault="00B4276C" w:rsidP="00B4276C">
      <w:pPr>
        <w:pStyle w:val="afffffffffffffffffffffffffffff2"/>
        <w:autoSpaceDE w:val="0"/>
        <w:autoSpaceDN w:val="0"/>
        <w:ind w:firstLine="0"/>
        <w:jc w:val="center"/>
        <w:rPr>
          <w:color w:val="000000"/>
          <w:sz w:val="22"/>
          <w:szCs w:val="22"/>
          <w:lang w:val="uk-UA"/>
        </w:rPr>
      </w:pPr>
      <w:r>
        <w:rPr>
          <w:color w:val="000000"/>
          <w:sz w:val="22"/>
          <w:szCs w:val="22"/>
          <w:lang w:val="uk-UA"/>
        </w:rPr>
        <w:t>тел. 23-09-38</w:t>
      </w:r>
    </w:p>
    <w:p w:rsidR="00B4276C" w:rsidRDefault="00B4276C" w:rsidP="00B4276C">
      <w:pPr>
        <w:pStyle w:val="afffffffffffffffffffffffffffff2"/>
        <w:ind w:firstLine="0"/>
        <w:rPr>
          <w:color w:val="000000"/>
          <w:lang w:val="uk-UA"/>
        </w:rPr>
      </w:pPr>
    </w:p>
    <w:p w:rsidR="00B4276C" w:rsidRDefault="00B4276C" w:rsidP="00B4276C">
      <w:pPr>
        <w:pStyle w:val="afffffffffffffffffffffffffffff2"/>
        <w:autoSpaceDE w:val="0"/>
        <w:autoSpaceDN w:val="0"/>
        <w:ind w:firstLine="0"/>
        <w:rPr>
          <w:color w:val="000000"/>
          <w:lang w:val="uk-UA"/>
        </w:rPr>
      </w:pPr>
    </w:p>
    <w:p w:rsidR="00B4276C" w:rsidRDefault="00B4276C" w:rsidP="00B4276C">
      <w:pPr>
        <w:rPr>
          <w:color w:val="000000"/>
          <w:lang w:val="uk-UA"/>
        </w:rPr>
      </w:pPr>
    </w:p>
    <w:p w:rsidR="00E8063E" w:rsidRDefault="00E8063E" w:rsidP="00A054A4">
      <w:pPr>
        <w:pStyle w:val="afd"/>
        <w:spacing w:line="360" w:lineRule="auto"/>
        <w:ind w:right="-6"/>
        <w:outlineLvl w:val="0"/>
      </w:pPr>
      <w:bookmarkStart w:id="101" w:name="_GoBack"/>
      <w:bookmarkEnd w:id="101"/>
      <w:r>
        <w:rPr>
          <w:color w:val="FF0000"/>
        </w:rPr>
        <w:t xml:space="preserve">Для заказа доставки данной работы воспользуйтесь поиском на сайте по ссылке:  </w:t>
      </w:r>
      <w:hyperlink r:id="rId26" w:history="1">
        <w:r>
          <w:rPr>
            <w:rStyle w:val="af5"/>
            <w:color w:val="0070C0"/>
          </w:rPr>
          <w:t>http://www.mydisser.com/search.html</w:t>
        </w:r>
      </w:hyperlink>
      <w:bookmarkStart w:id="102" w:name="_PictureBullets"/>
      <w:bookmarkEnd w:id="102"/>
    </w:p>
    <w:sectPr w:rsidR="00E8063E">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38" w:rsidRDefault="00901C38">
      <w:r>
        <w:separator/>
      </w:r>
    </w:p>
  </w:endnote>
  <w:endnote w:type="continuationSeparator" w:id="0">
    <w:p w:rsidR="00901C38" w:rsidRDefault="0090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6C" w:rsidRDefault="00B4276C">
    <w:pPr>
      <w:tabs>
        <w:tab w:val="center" w:pos="4677"/>
        <w:tab w:val="right" w:pos="9355"/>
      </w:tabs>
      <w:spacing w:line="288" w:lineRule="auto"/>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6C" w:rsidRDefault="00B4276C">
    <w:pPr>
      <w:tabs>
        <w:tab w:val="center" w:pos="4677"/>
        <w:tab w:val="right" w:pos="9355"/>
      </w:tabs>
      <w:spacing w:line="288" w:lineRule="auto"/>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38" w:rsidRDefault="00901C38">
      <w:r>
        <w:separator/>
      </w:r>
    </w:p>
  </w:footnote>
  <w:footnote w:type="continuationSeparator" w:id="0">
    <w:p w:rsidR="00901C38" w:rsidRDefault="00901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6C" w:rsidRDefault="00B4276C">
    <w:pPr>
      <w:framePr w:wrap="auto" w:vAnchor="text" w:hAnchor="margin" w:xAlign="center" w:y="1"/>
    </w:pPr>
    <w:r>
      <w:fldChar w:fldCharType="begin"/>
    </w:r>
    <w:r>
      <w:instrText xml:space="preserve">PAGE  </w:instrText>
    </w:r>
    <w:r>
      <w:fldChar w:fldCharType="separate"/>
    </w:r>
    <w:r>
      <w:rPr>
        <w:noProof/>
      </w:rPr>
      <w:t>2</w:t>
    </w:r>
    <w:r>
      <w:fldChar w:fldCharType="end"/>
    </w:r>
  </w:p>
  <w:p w:rsidR="00B4276C" w:rsidRDefault="00B4276C">
    <w:pPr>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6C" w:rsidRDefault="00B4276C">
    <w:pPr>
      <w:framePr w:wrap="auto" w:vAnchor="text" w:hAnchor="margin" w:xAlign="center" w:y="1"/>
    </w:pPr>
    <w:r>
      <w:fldChar w:fldCharType="begin"/>
    </w:r>
    <w:r>
      <w:instrText xml:space="preserve">PAGE  </w:instrText>
    </w:r>
    <w:r>
      <w:fldChar w:fldCharType="separate"/>
    </w:r>
    <w:r>
      <w:rPr>
        <w:noProof/>
      </w:rPr>
      <w:t>2</w:t>
    </w:r>
    <w:r>
      <w:fldChar w:fldCharType="end"/>
    </w:r>
  </w:p>
  <w:p w:rsidR="00B4276C" w:rsidRDefault="00B4276C">
    <w:pP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c"/>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62A1063"/>
    <w:multiLevelType w:val="hybridMultilevel"/>
    <w:tmpl w:val="A46C3430"/>
    <w:lvl w:ilvl="0" w:tplc="7736F3A2">
      <w:start w:val="1"/>
      <w:numFmt w:val="decimal"/>
      <w:lvlText w:val="%1."/>
      <w:legacy w:legacy="1" w:legacySpace="360" w:legacyIndent="245"/>
      <w:lvlJc w:val="left"/>
      <w:rPr>
        <w:rFonts w:ascii="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4507433"/>
    <w:multiLevelType w:val="hybridMultilevel"/>
    <w:tmpl w:val="37E24212"/>
    <w:lvl w:ilvl="0" w:tplc="D04EB5D0">
      <w:start w:val="1"/>
      <w:numFmt w:val="decimal"/>
      <w:pStyle w:val="a9"/>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6D347AE"/>
    <w:multiLevelType w:val="hybridMultilevel"/>
    <w:tmpl w:val="5C9E96C4"/>
    <w:lvl w:ilvl="0" w:tplc="5DCCBA14">
      <w:start w:val="1"/>
      <w:numFmt w:val="decimal"/>
      <w:pStyle w:val="aa"/>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B471CB1"/>
    <w:multiLevelType w:val="singleLevel"/>
    <w:tmpl w:val="4DA8B104"/>
    <w:lvl w:ilvl="0">
      <w:start w:val="1"/>
      <w:numFmt w:val="decimal"/>
      <w:pStyle w:val="ab"/>
      <w:lvlText w:val="%1."/>
      <w:lvlJc w:val="left"/>
      <w:pPr>
        <w:tabs>
          <w:tab w:val="num" w:pos="360"/>
        </w:tabs>
        <w:ind w:left="360" w:hanging="360"/>
      </w:pPr>
      <w:rPr>
        <w:rFonts w:ascii="Times New Roman" w:hAnsi="Times New Roman" w:cs="Times New Roman"/>
      </w:rPr>
    </w:lvl>
  </w:abstractNum>
  <w:abstractNum w:abstractNumId="50">
    <w:nsid w:val="4B4B49F6"/>
    <w:multiLevelType w:val="hybridMultilevel"/>
    <w:tmpl w:val="EF448196"/>
    <w:lvl w:ilvl="0" w:tplc="C7DA9470">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65955A01"/>
    <w:multiLevelType w:val="hybridMultilevel"/>
    <w:tmpl w:val="90E888D8"/>
    <w:lvl w:ilvl="0" w:tplc="6AD49DB8">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6"/>
  </w:num>
  <w:num w:numId="39">
    <w:abstractNumId w:val="1"/>
  </w:num>
  <w:num w:numId="40">
    <w:abstractNumId w:val="4"/>
  </w:num>
  <w:num w:numId="41">
    <w:abstractNumId w:val="2"/>
  </w:num>
  <w:num w:numId="42">
    <w:abstractNumId w:val="3"/>
  </w:num>
  <w:num w:numId="43">
    <w:abstractNumId w:val="0"/>
  </w:num>
  <w:num w:numId="44">
    <w:abstractNumId w:val="49"/>
  </w:num>
  <w:num w:numId="45">
    <w:abstractNumId w:val="5"/>
  </w:num>
  <w:num w:numId="46">
    <w:abstractNumId w:val="45"/>
  </w:num>
  <w:num w:numId="47">
    <w:abstractNumId w:val="48"/>
  </w:num>
  <w:num w:numId="48">
    <w:abstractNumId w:val="50"/>
  </w:num>
  <w:num w:numId="49">
    <w:abstractNumId w:val="52"/>
  </w:num>
  <w:num w:numId="50">
    <w:abstractNumId w:val="44"/>
  </w:num>
  <w:num w:numId="51">
    <w:abstractNumId w:val="51"/>
  </w:num>
  <w:num w:numId="52">
    <w:abstractNumId w:val="47"/>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2FA"/>
    <w:rsid w:val="00011E3A"/>
    <w:rsid w:val="0001496C"/>
    <w:rsid w:val="00020234"/>
    <w:rsid w:val="00027B78"/>
    <w:rsid w:val="00031717"/>
    <w:rsid w:val="00043386"/>
    <w:rsid w:val="00043CBF"/>
    <w:rsid w:val="000458CD"/>
    <w:rsid w:val="0004729D"/>
    <w:rsid w:val="00051685"/>
    <w:rsid w:val="00053EC4"/>
    <w:rsid w:val="0005543B"/>
    <w:rsid w:val="000561E5"/>
    <w:rsid w:val="0006663E"/>
    <w:rsid w:val="00066EF0"/>
    <w:rsid w:val="00067B48"/>
    <w:rsid w:val="00075237"/>
    <w:rsid w:val="0008255B"/>
    <w:rsid w:val="000849E5"/>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D071C"/>
    <w:rsid w:val="000D07E0"/>
    <w:rsid w:val="000D0CBD"/>
    <w:rsid w:val="000D3398"/>
    <w:rsid w:val="000D4C60"/>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43DE"/>
    <w:rsid w:val="00125F49"/>
    <w:rsid w:val="00126775"/>
    <w:rsid w:val="001339CE"/>
    <w:rsid w:val="001407E0"/>
    <w:rsid w:val="00140B95"/>
    <w:rsid w:val="00140CEE"/>
    <w:rsid w:val="00143253"/>
    <w:rsid w:val="00151077"/>
    <w:rsid w:val="00152934"/>
    <w:rsid w:val="0015371E"/>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C632A"/>
    <w:rsid w:val="001D5247"/>
    <w:rsid w:val="001E5327"/>
    <w:rsid w:val="001E5DB2"/>
    <w:rsid w:val="001F14AE"/>
    <w:rsid w:val="001F1507"/>
    <w:rsid w:val="001F3875"/>
    <w:rsid w:val="001F66E7"/>
    <w:rsid w:val="00203877"/>
    <w:rsid w:val="00203B51"/>
    <w:rsid w:val="00206C75"/>
    <w:rsid w:val="00210F74"/>
    <w:rsid w:val="00211287"/>
    <w:rsid w:val="00223F3D"/>
    <w:rsid w:val="00230B01"/>
    <w:rsid w:val="00230D91"/>
    <w:rsid w:val="002366B5"/>
    <w:rsid w:val="00240761"/>
    <w:rsid w:val="00250BB5"/>
    <w:rsid w:val="00254394"/>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B3996"/>
    <w:rsid w:val="002C2431"/>
    <w:rsid w:val="002C7D8D"/>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221E"/>
    <w:rsid w:val="003723CF"/>
    <w:rsid w:val="00372848"/>
    <w:rsid w:val="0037513E"/>
    <w:rsid w:val="00375439"/>
    <w:rsid w:val="00377A7C"/>
    <w:rsid w:val="003827D7"/>
    <w:rsid w:val="00383B3E"/>
    <w:rsid w:val="00390E76"/>
    <w:rsid w:val="00391A21"/>
    <w:rsid w:val="00391C16"/>
    <w:rsid w:val="003934CA"/>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09D1"/>
    <w:rsid w:val="00405B91"/>
    <w:rsid w:val="004102F1"/>
    <w:rsid w:val="00411717"/>
    <w:rsid w:val="0041416E"/>
    <w:rsid w:val="00414194"/>
    <w:rsid w:val="00414DB4"/>
    <w:rsid w:val="004278D9"/>
    <w:rsid w:val="004313DD"/>
    <w:rsid w:val="0043292D"/>
    <w:rsid w:val="00450630"/>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158F"/>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153C"/>
    <w:rsid w:val="00511FB9"/>
    <w:rsid w:val="0051424C"/>
    <w:rsid w:val="0051645F"/>
    <w:rsid w:val="00524D1A"/>
    <w:rsid w:val="00527FB6"/>
    <w:rsid w:val="00535170"/>
    <w:rsid w:val="0054065E"/>
    <w:rsid w:val="005506B9"/>
    <w:rsid w:val="0055493C"/>
    <w:rsid w:val="00560081"/>
    <w:rsid w:val="005709E0"/>
    <w:rsid w:val="005724A8"/>
    <w:rsid w:val="00572E72"/>
    <w:rsid w:val="00573330"/>
    <w:rsid w:val="00576C1A"/>
    <w:rsid w:val="0057730F"/>
    <w:rsid w:val="005803EE"/>
    <w:rsid w:val="00592471"/>
    <w:rsid w:val="00593517"/>
    <w:rsid w:val="005962B7"/>
    <w:rsid w:val="00597B7C"/>
    <w:rsid w:val="005A2875"/>
    <w:rsid w:val="005A4EFD"/>
    <w:rsid w:val="005B13BB"/>
    <w:rsid w:val="005B1E14"/>
    <w:rsid w:val="005B28F0"/>
    <w:rsid w:val="005C0E6E"/>
    <w:rsid w:val="005C3CE3"/>
    <w:rsid w:val="005C569C"/>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875D7"/>
    <w:rsid w:val="006940E3"/>
    <w:rsid w:val="00695123"/>
    <w:rsid w:val="006A0054"/>
    <w:rsid w:val="006A1105"/>
    <w:rsid w:val="006A2898"/>
    <w:rsid w:val="006A2942"/>
    <w:rsid w:val="006A457C"/>
    <w:rsid w:val="006B4D7B"/>
    <w:rsid w:val="006B4F1B"/>
    <w:rsid w:val="006B73EC"/>
    <w:rsid w:val="006B783C"/>
    <w:rsid w:val="006C2CC6"/>
    <w:rsid w:val="006C4959"/>
    <w:rsid w:val="006C4AF9"/>
    <w:rsid w:val="006C7D70"/>
    <w:rsid w:val="006D0B9F"/>
    <w:rsid w:val="006D0D69"/>
    <w:rsid w:val="006D7CC8"/>
    <w:rsid w:val="006E02B6"/>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4DF8"/>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5CEA"/>
    <w:rsid w:val="008A6975"/>
    <w:rsid w:val="008B4057"/>
    <w:rsid w:val="008B79CA"/>
    <w:rsid w:val="008C140F"/>
    <w:rsid w:val="008C2804"/>
    <w:rsid w:val="008C3C55"/>
    <w:rsid w:val="008C5750"/>
    <w:rsid w:val="008C67EF"/>
    <w:rsid w:val="008C727A"/>
    <w:rsid w:val="008D0321"/>
    <w:rsid w:val="008D2E58"/>
    <w:rsid w:val="008D33C9"/>
    <w:rsid w:val="008D39D9"/>
    <w:rsid w:val="008E0B8E"/>
    <w:rsid w:val="008E1FEE"/>
    <w:rsid w:val="008E567E"/>
    <w:rsid w:val="008E7A5F"/>
    <w:rsid w:val="008F087D"/>
    <w:rsid w:val="008F218D"/>
    <w:rsid w:val="00901C38"/>
    <w:rsid w:val="00902A7A"/>
    <w:rsid w:val="00906DD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04EE1"/>
    <w:rsid w:val="00A054A4"/>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6DB"/>
    <w:rsid w:val="00A74C42"/>
    <w:rsid w:val="00A76996"/>
    <w:rsid w:val="00A814A4"/>
    <w:rsid w:val="00A81A8F"/>
    <w:rsid w:val="00A84733"/>
    <w:rsid w:val="00A8527C"/>
    <w:rsid w:val="00A93F08"/>
    <w:rsid w:val="00A963F2"/>
    <w:rsid w:val="00A96C62"/>
    <w:rsid w:val="00AA2DB9"/>
    <w:rsid w:val="00AA46C8"/>
    <w:rsid w:val="00AA51C8"/>
    <w:rsid w:val="00AB2DE6"/>
    <w:rsid w:val="00AB330E"/>
    <w:rsid w:val="00AB3E0C"/>
    <w:rsid w:val="00AB4B7F"/>
    <w:rsid w:val="00AB6253"/>
    <w:rsid w:val="00AC0A49"/>
    <w:rsid w:val="00AC1CB8"/>
    <w:rsid w:val="00AC5CFA"/>
    <w:rsid w:val="00AC6A13"/>
    <w:rsid w:val="00AC6EDA"/>
    <w:rsid w:val="00AD01B6"/>
    <w:rsid w:val="00AD7062"/>
    <w:rsid w:val="00AD71C1"/>
    <w:rsid w:val="00AD75CF"/>
    <w:rsid w:val="00AD7A65"/>
    <w:rsid w:val="00AE6CF7"/>
    <w:rsid w:val="00AF5500"/>
    <w:rsid w:val="00AF649C"/>
    <w:rsid w:val="00B01F5B"/>
    <w:rsid w:val="00B025D1"/>
    <w:rsid w:val="00B03E1D"/>
    <w:rsid w:val="00B1230A"/>
    <w:rsid w:val="00B15527"/>
    <w:rsid w:val="00B31E57"/>
    <w:rsid w:val="00B3226C"/>
    <w:rsid w:val="00B339FA"/>
    <w:rsid w:val="00B36D0E"/>
    <w:rsid w:val="00B4129F"/>
    <w:rsid w:val="00B41380"/>
    <w:rsid w:val="00B41E81"/>
    <w:rsid w:val="00B4276C"/>
    <w:rsid w:val="00B45D08"/>
    <w:rsid w:val="00B46023"/>
    <w:rsid w:val="00B50BD7"/>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2D47"/>
    <w:rsid w:val="00BE395B"/>
    <w:rsid w:val="00BF1277"/>
    <w:rsid w:val="00BF54BF"/>
    <w:rsid w:val="00C01307"/>
    <w:rsid w:val="00C10D9C"/>
    <w:rsid w:val="00C110DD"/>
    <w:rsid w:val="00C20DA6"/>
    <w:rsid w:val="00C33A43"/>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86B5D"/>
    <w:rsid w:val="00C87CAD"/>
    <w:rsid w:val="00C951A1"/>
    <w:rsid w:val="00C96056"/>
    <w:rsid w:val="00C96315"/>
    <w:rsid w:val="00CA29EF"/>
    <w:rsid w:val="00CA47FB"/>
    <w:rsid w:val="00CA7E0D"/>
    <w:rsid w:val="00CB0A45"/>
    <w:rsid w:val="00CB1C7A"/>
    <w:rsid w:val="00CB2DD4"/>
    <w:rsid w:val="00CB5B02"/>
    <w:rsid w:val="00CB74DD"/>
    <w:rsid w:val="00CB788E"/>
    <w:rsid w:val="00CC4460"/>
    <w:rsid w:val="00CC54E2"/>
    <w:rsid w:val="00CC6BB0"/>
    <w:rsid w:val="00CD4BED"/>
    <w:rsid w:val="00CE2459"/>
    <w:rsid w:val="00CE3755"/>
    <w:rsid w:val="00CE646A"/>
    <w:rsid w:val="00CE652C"/>
    <w:rsid w:val="00CE7CE9"/>
    <w:rsid w:val="00CF00BF"/>
    <w:rsid w:val="00CF3DA8"/>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270"/>
    <w:rsid w:val="00E36459"/>
    <w:rsid w:val="00E431A5"/>
    <w:rsid w:val="00E434EB"/>
    <w:rsid w:val="00E453E7"/>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25C57"/>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B1DF7"/>
    <w:rsid w:val="00FB4310"/>
    <w:rsid w:val="00FB5208"/>
    <w:rsid w:val="00FC04A2"/>
    <w:rsid w:val="00FC124E"/>
    <w:rsid w:val="00FC1CE9"/>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e"/>
    <w:next w:val="ae"/>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e"/>
    <w:qFormat/>
    <w:pPr>
      <w:numPr>
        <w:ilvl w:val="2"/>
      </w:numPr>
      <w:outlineLvl w:val="2"/>
    </w:pPr>
  </w:style>
  <w:style w:type="paragraph" w:styleId="40">
    <w:name w:val="heading 4"/>
    <w:basedOn w:val="ae"/>
    <w:next w:val="ae"/>
    <w:qFormat/>
    <w:pPr>
      <w:keepNext/>
      <w:numPr>
        <w:ilvl w:val="3"/>
        <w:numId w:val="1"/>
      </w:numPr>
      <w:spacing w:line="360" w:lineRule="auto"/>
      <w:jc w:val="center"/>
      <w:outlineLvl w:val="3"/>
    </w:pPr>
    <w:rPr>
      <w:sz w:val="32"/>
      <w:szCs w:val="20"/>
    </w:rPr>
  </w:style>
  <w:style w:type="paragraph" w:styleId="50">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9">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2">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link w:val="affffff6"/>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a">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aliases w:val="Дисс. Оглавление 1"/>
    <w:basedOn w:val="ae"/>
    <w:next w:val="ae"/>
    <w:qFormat/>
    <w:pPr>
      <w:tabs>
        <w:tab w:val="left" w:pos="960"/>
        <w:tab w:val="left" w:pos="1276"/>
        <w:tab w:val="right" w:leader="dot" w:pos="9639"/>
      </w:tabs>
      <w:spacing w:before="120" w:after="120"/>
    </w:pPr>
    <w:rPr>
      <w:b/>
      <w:caps/>
      <w:szCs w:val="20"/>
    </w:rPr>
  </w:style>
  <w:style w:type="paragraph" w:styleId="afffffffb">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e"/>
    <w:pPr>
      <w:spacing w:line="240" w:lineRule="atLeast"/>
      <w:jc w:val="both"/>
    </w:pPr>
  </w:style>
  <w:style w:type="paragraph" w:styleId="afffffffc">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d">
    <w:name w:val="Title"/>
    <w:basedOn w:val="ae"/>
    <w:next w:val="afffffffe"/>
    <w:qFormat/>
    <w:pPr>
      <w:spacing w:line="360" w:lineRule="auto"/>
      <w:jc w:val="center"/>
    </w:pPr>
    <w:rPr>
      <w:caps/>
      <w:sz w:val="32"/>
      <w:szCs w:val="20"/>
    </w:rPr>
  </w:style>
  <w:style w:type="paragraph" w:styleId="afffffffe">
    <w:name w:val="Subtitle"/>
    <w:basedOn w:val="ae"/>
    <w:next w:val="afffffff9"/>
    <w:qFormat/>
    <w:pPr>
      <w:widowControl w:val="0"/>
      <w:jc w:val="center"/>
    </w:pPr>
    <w:rPr>
      <w:rFonts w:ascii="OpenSymbol" w:hAnsi="OpenSymbol" w:cs="OpenSymbol"/>
      <w:b/>
      <w:sz w:val="20"/>
      <w:szCs w:val="20"/>
    </w:rPr>
  </w:style>
  <w:style w:type="paragraph" w:styleId="affffffff">
    <w:name w:val="footer"/>
    <w:basedOn w:val="ae"/>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e"/>
    <w:link w:val="3f3"/>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1">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1"/>
    <w:pPr>
      <w:widowControl w:val="0"/>
      <w:spacing w:line="360" w:lineRule="auto"/>
    </w:pPr>
    <w:rPr>
      <w:sz w:val="18"/>
      <w:szCs w:val="20"/>
      <w:lang w:val="en-US"/>
    </w:rPr>
  </w:style>
  <w:style w:type="paragraph" w:customStyle="1" w:styleId="affffffff2">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4">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4">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basedOn w:val="ae"/>
    <w:link w:val="affffffff7"/>
    <w:pPr>
      <w:spacing w:before="280" w:after="280"/>
    </w:pPr>
    <w:rPr>
      <w:color w:val="000000"/>
    </w:rPr>
  </w:style>
  <w:style w:type="paragraph" w:customStyle="1" w:styleId="rvps698610">
    <w:name w:val="rvps698610"/>
    <w:basedOn w:val="ae"/>
    <w:pPr>
      <w:spacing w:after="100"/>
      <w:ind w:right="200"/>
    </w:pPr>
  </w:style>
  <w:style w:type="paragraph" w:styleId="3f5">
    <w:name w:val="toc 3"/>
    <w:basedOn w:val="ae"/>
    <w:next w:val="ae"/>
    <w:link w:val="3f6"/>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3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basedOn w:val="ae"/>
    <w:link w:val="1ff5"/>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e"/>
    <w:next w:val="ae"/>
    <w:pPr>
      <w:ind w:left="720"/>
    </w:pPr>
  </w:style>
  <w:style w:type="paragraph" w:customStyle="1" w:styleId="1ff9">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c">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d">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e"/>
    <w:pPr>
      <w:spacing w:before="280" w:after="280"/>
    </w:pPr>
    <w:rPr>
      <w:rFonts w:ascii="OpenSymbol" w:eastAsia="OpenSymbol" w:hAnsi="OpenSymbol" w:cs="OpenSymbol"/>
    </w:rPr>
  </w:style>
  <w:style w:type="paragraph" w:customStyle="1" w:styleId="1fff">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0">
    <w:name w:val="Абзац списка1"/>
    <w:basedOn w:val="ae"/>
    <w:uiPriority w:val="99"/>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e"/>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4">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0">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3">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9">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e"/>
    <w:next w:val="ae"/>
    <w:link w:val="5d"/>
    <w:pPr>
      <w:ind w:left="960"/>
    </w:pPr>
    <w:rPr>
      <w:rFonts w:ascii="IzhTitl" w:hAnsi="IzhTitl" w:cs="IzhTitl"/>
      <w:sz w:val="18"/>
      <w:szCs w:val="18"/>
    </w:rPr>
  </w:style>
  <w:style w:type="paragraph" w:styleId="66">
    <w:name w:val="toc 6"/>
    <w:basedOn w:val="ae"/>
    <w:next w:val="ae"/>
    <w:link w:val="67"/>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6"/>
    <w:pPr>
      <w:spacing w:before="280" w:after="280"/>
    </w:pPr>
    <w:rPr>
      <w:lang w:val="uk-UA"/>
    </w:rPr>
  </w:style>
  <w:style w:type="paragraph" w:customStyle="1" w:styleId="3fa">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1">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0">
    <w:name w:val="Маркированный список 31"/>
    <w:basedOn w:val="ae"/>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e">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4">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9"/>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c">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9"/>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e"/>
    <w:pPr>
      <w:ind w:left="72" w:right="-766"/>
      <w:jc w:val="both"/>
    </w:pPr>
    <w:rPr>
      <w:sz w:val="28"/>
      <w:szCs w:val="20"/>
    </w:rPr>
  </w:style>
  <w:style w:type="paragraph" w:customStyle="1" w:styleId="3fd">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9"/>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9"/>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9"/>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e">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2">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4">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uiPriority w:val="99"/>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4">
    <w:name w:val="Продолжение списка 51"/>
    <w:basedOn w:val="ae"/>
    <w:pPr>
      <w:widowControl w:val="0"/>
      <w:spacing w:after="120"/>
      <w:ind w:left="1415"/>
    </w:pPr>
    <w:rPr>
      <w:szCs w:val="20"/>
    </w:rPr>
  </w:style>
  <w:style w:type="paragraph" w:customStyle="1" w:styleId="515">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e"/>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7">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e"/>
    <w:pPr>
      <w:widowControl w:val="0"/>
      <w:shd w:val="clear" w:color="auto" w:fill="FFFFFF"/>
      <w:spacing w:after="660" w:line="0" w:lineRule="atLeast"/>
      <w:jc w:val="right"/>
    </w:pPr>
    <w:rPr>
      <w:sz w:val="26"/>
      <w:szCs w:val="26"/>
    </w:rPr>
  </w:style>
  <w:style w:type="paragraph" w:customStyle="1" w:styleId="516">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8">
    <w:name w:val="????????? 3"/>
    <w:basedOn w:val="afffffff9"/>
    <w:next w:val="afffffff9"/>
    <w:pPr>
      <w:keepNext/>
      <w:autoSpaceDE w:val="0"/>
      <w:spacing w:after="0" w:line="480" w:lineRule="auto"/>
      <w:ind w:firstLine="720"/>
      <w:jc w:val="both"/>
    </w:pPr>
    <w:rPr>
      <w:b/>
      <w:bCs/>
      <w:szCs w:val="28"/>
    </w:rPr>
  </w:style>
  <w:style w:type="paragraph" w:customStyle="1" w:styleId="4f6">
    <w:name w:val="????????? 4"/>
    <w:basedOn w:val="afffffff9"/>
    <w:next w:val="afffffff9"/>
    <w:pPr>
      <w:keepNext/>
      <w:autoSpaceDE w:val="0"/>
      <w:spacing w:after="0" w:line="480" w:lineRule="auto"/>
      <w:ind w:firstLine="993"/>
      <w:jc w:val="both"/>
    </w:pPr>
    <w:rPr>
      <w:b/>
      <w:bCs/>
      <w:szCs w:val="28"/>
    </w:rPr>
  </w:style>
  <w:style w:type="paragraph" w:customStyle="1" w:styleId="5f1">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4">
    <w:name w:val="??????? ??????????"/>
    <w:basedOn w:val="afffffff9"/>
    <w:pPr>
      <w:tabs>
        <w:tab w:val="center" w:pos="4536"/>
        <w:tab w:val="right" w:pos="9072"/>
      </w:tabs>
      <w:autoSpaceDE w:val="0"/>
      <w:spacing w:after="0"/>
    </w:pPr>
    <w:rPr>
      <w:szCs w:val="28"/>
    </w:rPr>
  </w:style>
  <w:style w:type="paragraph" w:customStyle="1" w:styleId="affffffffffffffffff5">
    <w:name w:val="????????????"/>
    <w:basedOn w:val="afffffff9"/>
    <w:pPr>
      <w:autoSpaceDE w:val="0"/>
      <w:spacing w:before="240" w:after="0" w:line="480" w:lineRule="auto"/>
      <w:ind w:firstLine="720"/>
      <w:jc w:val="both"/>
    </w:pPr>
    <w:rPr>
      <w:szCs w:val="28"/>
    </w:rPr>
  </w:style>
  <w:style w:type="paragraph" w:customStyle="1" w:styleId="affffffffffffffffff6">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7">
    <w:name w:val="???????? ?????"/>
    <w:basedOn w:val="afffffff9"/>
    <w:pPr>
      <w:autoSpaceDE w:val="0"/>
      <w:spacing w:after="0"/>
    </w:pPr>
    <w:rPr>
      <w:szCs w:val="28"/>
    </w:rPr>
  </w:style>
  <w:style w:type="paragraph" w:customStyle="1" w:styleId="affffffffffffffffff8">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9">
    <w:name w:val="?????? ??????????"/>
    <w:basedOn w:val="afffffff9"/>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1">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3">
    <w:name w:val="Заг 4"/>
    <w:basedOn w:val="ae"/>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8">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9">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4">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1">
    <w:name w:val="Нумерованный текст дисертации"/>
    <w:basedOn w:val="ae"/>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a">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7">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7">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a">
    <w:name w:val="Абзац 3А"/>
    <w:basedOn w:val="ae"/>
    <w:pPr>
      <w:tabs>
        <w:tab w:val="left" w:pos="964"/>
      </w:tabs>
      <w:spacing w:after="60"/>
      <w:ind w:left="964"/>
      <w:jc w:val="both"/>
    </w:pPr>
    <w:rPr>
      <w:sz w:val="22"/>
      <w:lang w:val="en-GB"/>
    </w:rPr>
  </w:style>
  <w:style w:type="paragraph" w:customStyle="1" w:styleId="4f8">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e"/>
    <w:pPr>
      <w:keepNext/>
      <w:spacing w:before="240" w:after="120"/>
      <w:jc w:val="both"/>
    </w:pPr>
    <w:rPr>
      <w:b/>
      <w:color w:val="5F5F5F"/>
      <w:sz w:val="28"/>
      <w:lang w:val="en-GB"/>
    </w:rPr>
  </w:style>
  <w:style w:type="paragraph" w:customStyle="1" w:styleId="4f9">
    <w:name w:val="Заголовок 4А"/>
    <w:basedOn w:val="ae"/>
    <w:pPr>
      <w:keepNext/>
      <w:spacing w:before="240" w:after="120"/>
      <w:jc w:val="both"/>
    </w:pPr>
    <w:rPr>
      <w:rFonts w:ascii="IzhTitl" w:hAnsi="IzhTitl" w:cs="FreeSetCTT"/>
      <w:b/>
      <w:color w:val="333333"/>
      <w:lang w:val="en-GB"/>
    </w:rPr>
  </w:style>
  <w:style w:type="paragraph" w:customStyle="1" w:styleId="5f4">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9"/>
    <w:rsid w:val="00803975"/>
    <w:rPr>
      <w:rFonts w:ascii="Garamond" w:eastAsia="Garamond" w:hAnsi="Garamond" w:cs="Garamond"/>
      <w:sz w:val="28"/>
      <w:szCs w:val="24"/>
      <w:lang w:eastAsia="ar-SA"/>
    </w:rPr>
  </w:style>
  <w:style w:type="paragraph" w:styleId="38">
    <w:name w:val="Body Text Indent 3"/>
    <w:basedOn w:val="ae"/>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8">
    <w:name w:val="footnote reference"/>
    <w:basedOn w:val="af"/>
    <w:rsid w:val="00524D1A"/>
    <w:rPr>
      <w:vertAlign w:val="superscript"/>
    </w:rPr>
  </w:style>
  <w:style w:type="character" w:styleId="affffffffffffffffffff9">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a">
    <w:name w:val="endnote reference"/>
    <w:basedOn w:val="af"/>
    <w:semiHidden/>
    <w:rsid w:val="00524D1A"/>
    <w:rPr>
      <w:vertAlign w:val="superscript"/>
    </w:rPr>
  </w:style>
  <w:style w:type="paragraph" w:styleId="35">
    <w:name w:val="Body Text 3"/>
    <w:basedOn w:val="ae"/>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b">
    <w:name w:val="Гиперссылка4"/>
    <w:basedOn w:val="af"/>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b">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c">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d">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e">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6">
    <w:name w:val="Сноска"/>
    <w:basedOn w:val="ae"/>
    <w:link w:val="affffff5"/>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e"/>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b"/>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1"/>
    <w:uiPriority w:val="99"/>
    <w:semiHidden/>
    <w:unhideWhenUsed/>
    <w:rsid w:val="0001496C"/>
  </w:style>
  <w:style w:type="numbering" w:customStyle="1" w:styleId="2fffff0">
    <w:name w:val="Нет списка2"/>
    <w:next w:val="af1"/>
    <w:semiHidden/>
    <w:unhideWhenUsed/>
    <w:rsid w:val="00A814A4"/>
  </w:style>
  <w:style w:type="paragraph" w:customStyle="1" w:styleId="3ffe">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0">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1">
    <w:name w:val="Дисс. Обычный абзац"/>
    <w:basedOn w:val="ae"/>
    <w:link w:val="afffffffffffffffffffff2"/>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2">
    <w:name w:val="Дисс. Обычный абзац Знак"/>
    <w:basedOn w:val="af"/>
    <w:link w:val="afffffffffffffffffffff1"/>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3">
    <w:name w:val="Определения Автора"/>
    <w:basedOn w:val="ae"/>
    <w:link w:val="afffffffffffffffffffff4"/>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4">
    <w:name w:val="Определения Автора Знак"/>
    <w:basedOn w:val="af"/>
    <w:link w:val="afffffffffffffffffffff3"/>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5">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6">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7">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8">
    <w:name w:val="дис как заголовок раздела"/>
    <w:basedOn w:val="ae"/>
    <w:next w:val="afffffffffffffffffffff7"/>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9">
    <w:name w:val="Основний текст_"/>
    <w:link w:val="afffffffffffffffffffffa"/>
    <w:uiPriority w:val="99"/>
    <w:locked/>
    <w:rsid w:val="0010053C"/>
    <w:rPr>
      <w:sz w:val="21"/>
      <w:shd w:val="clear" w:color="auto" w:fill="FFFFFF"/>
    </w:rPr>
  </w:style>
  <w:style w:type="paragraph" w:customStyle="1" w:styleId="afffffffffffffffffffffa">
    <w:name w:val="Основний текст"/>
    <w:basedOn w:val="ae"/>
    <w:link w:val="afffffffffffffffffffff9"/>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0"/>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b">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e"/>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e"/>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e"/>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c">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d">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e"/>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e"/>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e"/>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e">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0">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
    <w:rsid w:val="003A3D03"/>
  </w:style>
  <w:style w:type="paragraph" w:customStyle="1" w:styleId="4ff9">
    <w:name w:val="4"/>
    <w:basedOn w:val="ae"/>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1">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2">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3">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e"/>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e"/>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e"/>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4">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uiPriority w:val="99"/>
    <w:rsid w:val="00886B4E"/>
  </w:style>
  <w:style w:type="paragraph" w:customStyle="1" w:styleId="affffffffffffffffffffff5">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7">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9">
    <w:name w:val="название"/>
    <w:basedOn w:val="af"/>
    <w:rsid w:val="00886B4E"/>
  </w:style>
  <w:style w:type="character" w:customStyle="1" w:styleId="affffffffffffffffffffffa">
    <w:name w:val="назначение"/>
    <w:basedOn w:val="af"/>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b">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c">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e">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uiPriority w:val="99"/>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uiPriority w:val="99"/>
    <w:rsid w:val="001F66E7"/>
    <w:rPr>
      <w:rFonts w:ascii="Times New Roman" w:hAnsi="Times New Roman" w:cs="Times New Roman"/>
      <w:sz w:val="18"/>
      <w:szCs w:val="18"/>
    </w:rPr>
  </w:style>
  <w:style w:type="paragraph" w:customStyle="1" w:styleId="334">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
    <w:rsid w:val="00181228"/>
  </w:style>
  <w:style w:type="character" w:customStyle="1" w:styleId="ti2">
    <w:name w:val="ti2"/>
    <w:basedOn w:val="af"/>
    <w:rsid w:val="00181228"/>
    <w:rPr>
      <w:sz w:val="22"/>
      <w:szCs w:val="22"/>
    </w:rPr>
  </w:style>
  <w:style w:type="character" w:customStyle="1" w:styleId="featuredlinkouts">
    <w:name w:val="featured_linkouts"/>
    <w:basedOn w:val="af"/>
    <w:rsid w:val="00181228"/>
  </w:style>
  <w:style w:type="character" w:customStyle="1" w:styleId="linkbar">
    <w:name w:val="linkbar"/>
    <w:basedOn w:val="af"/>
    <w:rsid w:val="00181228"/>
  </w:style>
  <w:style w:type="paragraph" w:customStyle="1" w:styleId="affiliation2">
    <w:name w:val="affiliation2"/>
    <w:basedOn w:val="ae"/>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e"/>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_рисунок"/>
    <w:basedOn w:val="ae"/>
    <w:next w:val="ae"/>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1">
    <w:name w:val="_рисунок Знак"/>
    <w:basedOn w:val="af"/>
    <w:rsid w:val="00181228"/>
    <w:rPr>
      <w:b/>
      <w:i/>
      <w:sz w:val="22"/>
      <w:szCs w:val="24"/>
      <w:lang w:val="uk-UA" w:eastAsia="ru-RU" w:bidi="ar-SA"/>
    </w:rPr>
  </w:style>
  <w:style w:type="character" w:customStyle="1" w:styleId="nonunderlined1">
    <w:name w:val="nonunderlined1"/>
    <w:basedOn w:val="af"/>
    <w:rsid w:val="00181228"/>
    <w:rPr>
      <w:strike w:val="0"/>
      <w:dstrike w:val="0"/>
      <w:u w:val="none"/>
      <w:effect w:val="none"/>
    </w:rPr>
  </w:style>
  <w:style w:type="character" w:customStyle="1" w:styleId="issue">
    <w:name w:val="issue"/>
    <w:basedOn w:val="af"/>
    <w:rsid w:val="00181228"/>
  </w:style>
  <w:style w:type="character" w:customStyle="1" w:styleId="ref-vol1">
    <w:name w:val="ref-vol1"/>
    <w:basedOn w:val="af"/>
    <w:rsid w:val="00181228"/>
    <w:rPr>
      <w:b/>
      <w:bCs/>
    </w:rPr>
  </w:style>
  <w:style w:type="table" w:styleId="afffffffffffffffffffffff2">
    <w:name w:val="Table Professional"/>
    <w:basedOn w:val="af0"/>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e"/>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e"/>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e"/>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e"/>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e"/>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e"/>
    <w:rsid w:val="006A457C"/>
    <w:pPr>
      <w:suppressAutoHyphens w:val="0"/>
      <w:spacing w:after="120"/>
      <w:ind w:left="1415"/>
    </w:pPr>
    <w:rPr>
      <w:rFonts w:ascii="Times New Roman" w:eastAsia="Times New Roman" w:hAnsi="Times New Roman" w:cs="Times New Roman"/>
      <w:lang w:val="uk-UA" w:eastAsia="ru-RU"/>
    </w:rPr>
  </w:style>
  <w:style w:type="paragraph" w:styleId="afff3">
    <w:name w:val="Body Text First Indent"/>
    <w:basedOn w:val="afffffff9"/>
    <w:link w:val="afff2"/>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0"/>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
    <w:link w:val="affffffff0"/>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e"/>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e"/>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e"/>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e"/>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e"/>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e"/>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e"/>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e"/>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e"/>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e"/>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e"/>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e"/>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e"/>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
    <w:rsid w:val="0011487C"/>
    <w:rPr>
      <w:rFonts w:ascii="Arial Narrow" w:hAnsi="Arial Narrow" w:cs="Arial Narrow"/>
      <w:b/>
      <w:bCs/>
      <w:i/>
      <w:iCs/>
      <w:caps/>
      <w:sz w:val="20"/>
      <w:szCs w:val="20"/>
    </w:rPr>
  </w:style>
  <w:style w:type="paragraph" w:customStyle="1" w:styleId="afffffffffffffffffffffff3">
    <w:name w:val="Титульний"/>
    <w:basedOn w:val="ae"/>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
    <w:rsid w:val="00821E3A"/>
    <w:rPr>
      <w:color w:val="FF0000"/>
    </w:rPr>
  </w:style>
  <w:style w:type="paragraph" w:customStyle="1" w:styleId="NienieEeo">
    <w:name w:val="NienieEeo"/>
    <w:basedOn w:val="ae"/>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e"/>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4">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e"/>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
    <w:rsid w:val="007B6B41"/>
  </w:style>
  <w:style w:type="character" w:customStyle="1" w:styleId="bindingblock1">
    <w:name w:val="bindingblock1"/>
    <w:basedOn w:val="af"/>
    <w:rsid w:val="007B6B41"/>
  </w:style>
  <w:style w:type="paragraph" w:customStyle="1" w:styleId="afffffffffffffffffffffff5">
    <w:name w:val="КД Знак Знак"/>
    <w:basedOn w:val="ae"/>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e"/>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
    <w:rsid w:val="00733FD1"/>
  </w:style>
  <w:style w:type="character" w:customStyle="1" w:styleId="text41">
    <w:name w:val="text41"/>
    <w:basedOn w:val="af"/>
    <w:rsid w:val="00733FD1"/>
    <w:rPr>
      <w:rFonts w:ascii="Verdana" w:hAnsi="Verdana" w:hint="default"/>
      <w:b w:val="0"/>
      <w:bCs w:val="0"/>
      <w:color w:val="212063"/>
    </w:rPr>
  </w:style>
  <w:style w:type="paragraph" w:customStyle="1" w:styleId="textjur">
    <w:name w:val="text_jur"/>
    <w:basedOn w:val="ae"/>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
    <w:rsid w:val="00733FD1"/>
    <w:rPr>
      <w:sz w:val="20"/>
      <w:szCs w:val="20"/>
    </w:rPr>
  </w:style>
  <w:style w:type="character" w:customStyle="1" w:styleId="comment">
    <w:name w:val="comment"/>
    <w:basedOn w:val="af"/>
    <w:rsid w:val="00733FD1"/>
  </w:style>
  <w:style w:type="paragraph" w:customStyle="1" w:styleId="authorgroup">
    <w:name w:val="authorgroup"/>
    <w:basedOn w:val="ae"/>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
    <w:rsid w:val="00733FD1"/>
    <w:rPr>
      <w:rFonts w:ascii="Arial" w:hAnsi="Arial" w:cs="Arial" w:hint="default"/>
      <w:b/>
      <w:bCs/>
      <w:color w:val="003399"/>
      <w:sz w:val="32"/>
      <w:szCs w:val="32"/>
    </w:rPr>
  </w:style>
  <w:style w:type="character" w:customStyle="1" w:styleId="rvts21">
    <w:name w:val="rvts21"/>
    <w:basedOn w:val="af"/>
    <w:rsid w:val="00733FD1"/>
    <w:rPr>
      <w:rFonts w:ascii="Times New Roman" w:hAnsi="Times New Roman" w:cs="Times New Roman" w:hint="default"/>
      <w:sz w:val="28"/>
      <w:szCs w:val="28"/>
    </w:rPr>
  </w:style>
  <w:style w:type="character" w:customStyle="1" w:styleId="srtitle">
    <w:name w:val="srtitle"/>
    <w:basedOn w:val="af"/>
    <w:rsid w:val="00733FD1"/>
  </w:style>
  <w:style w:type="character" w:customStyle="1" w:styleId="grey">
    <w:name w:val="grey"/>
    <w:basedOn w:val="af"/>
    <w:rsid w:val="00733FD1"/>
  </w:style>
  <w:style w:type="character" w:customStyle="1" w:styleId="addmd">
    <w:name w:val="addmd"/>
    <w:basedOn w:val="af"/>
    <w:rsid w:val="00733FD1"/>
  </w:style>
  <w:style w:type="character" w:customStyle="1" w:styleId="bindingblock">
    <w:name w:val="bindingblock"/>
    <w:basedOn w:val="af"/>
    <w:rsid w:val="00733FD1"/>
  </w:style>
  <w:style w:type="character" w:customStyle="1" w:styleId="binding">
    <w:name w:val="binding"/>
    <w:basedOn w:val="af"/>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e"/>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6">
    <w:name w:val="СтФорм"/>
    <w:basedOn w:val="BodyText3"/>
    <w:rsid w:val="00187A91"/>
    <w:pPr>
      <w:widowControl/>
      <w:spacing w:after="120" w:line="360" w:lineRule="auto"/>
      <w:ind w:firstLine="851"/>
    </w:pPr>
    <w:rPr>
      <w:sz w:val="28"/>
      <w:szCs w:val="28"/>
    </w:rPr>
  </w:style>
  <w:style w:type="character" w:customStyle="1" w:styleId="afffffffffffffffffffffff7">
    <w:name w:val="Основной текст Знак.Основной текст Знак Знак Знак Знак Знак Знак Знак"/>
    <w:basedOn w:val="af"/>
    <w:rsid w:val="00187A91"/>
    <w:rPr>
      <w:sz w:val="24"/>
      <w:szCs w:val="24"/>
      <w:lang w:val="ru-RU"/>
    </w:rPr>
  </w:style>
  <w:style w:type="paragraph" w:customStyle="1" w:styleId="3fffd">
    <w:name w:val="Текст выноски3"/>
    <w:basedOn w:val="ae"/>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e"/>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8">
    <w:name w:val="А"/>
    <w:basedOn w:val="ae"/>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9">
    <w:name w:val="Список определений"/>
    <w:basedOn w:val="163"/>
    <w:next w:val="ae"/>
    <w:rsid w:val="000E45DD"/>
    <w:pPr>
      <w:widowControl/>
      <w:ind w:left="360"/>
    </w:pPr>
    <w:rPr>
      <w:b w:val="0"/>
      <w:sz w:val="24"/>
    </w:rPr>
  </w:style>
  <w:style w:type="paragraph" w:customStyle="1" w:styleId="21f3">
    <w:name w:val="Îñíîâíîé òåêñò 21"/>
    <w:basedOn w:val="afffffffffffe"/>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e"/>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e"/>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
    <w:rsid w:val="00125F49"/>
  </w:style>
  <w:style w:type="character" w:customStyle="1" w:styleId="7f">
    <w:name w:val="Название7"/>
    <w:basedOn w:val="af"/>
    <w:rsid w:val="00125F49"/>
  </w:style>
  <w:style w:type="character" w:customStyle="1" w:styleId="hissue">
    <w:name w:val="hissue"/>
    <w:basedOn w:val="af"/>
    <w:rsid w:val="00125F49"/>
  </w:style>
  <w:style w:type="character" w:customStyle="1" w:styleId="smalllight">
    <w:name w:val="small light"/>
    <w:basedOn w:val="af"/>
    <w:rsid w:val="00125F49"/>
  </w:style>
  <w:style w:type="character" w:customStyle="1" w:styleId="c51">
    <w:name w:val="c51"/>
    <w:basedOn w:val="af"/>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
    <w:rsid w:val="00140CEE"/>
    <w:rPr>
      <w:rFonts w:ascii="Times New Roman" w:hAnsi="Times New Roman"/>
      <w:noProof w:val="0"/>
      <w:sz w:val="28"/>
      <w:lang w:val="uk-UA"/>
    </w:rPr>
  </w:style>
  <w:style w:type="paragraph" w:customStyle="1" w:styleId="afffffffffffffffffffffffa">
    <w:name w:val="мій Знак Знак Знак Знак Знак Знак Знак Знак"/>
    <w:basedOn w:val="afffffff9"/>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e"/>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e"/>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e"/>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e"/>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
    <w:rsid w:val="00A36128"/>
    <w:rPr>
      <w:rFonts w:ascii="Verdana" w:hAnsi="Verdana" w:cs="Verdana" w:hint="default"/>
      <w:sz w:val="14"/>
      <w:szCs w:val="14"/>
    </w:rPr>
  </w:style>
  <w:style w:type="paragraph" w:customStyle="1" w:styleId="5ff5">
    <w:name w:val="табл5"/>
    <w:basedOn w:val="ae"/>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e"/>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
    <w:link w:val="affffffffa"/>
    <w:rsid w:val="00AA46C8"/>
    <w:rPr>
      <w:rFonts w:ascii="Helvetica" w:eastAsia="Garamond" w:hAnsi="Helvetica" w:cs="Helvetica"/>
      <w:sz w:val="16"/>
      <w:szCs w:val="16"/>
      <w:lang w:eastAsia="ar-SA"/>
    </w:rPr>
  </w:style>
  <w:style w:type="paragraph" w:customStyle="1" w:styleId="dip">
    <w:name w:val="dip"/>
    <w:basedOn w:val="ae"/>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e"/>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b">
    <w:name w:val="Нормальний текст"/>
    <w:basedOn w:val="ae"/>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e"/>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e"/>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
    <w:rsid w:val="00A473A1"/>
    <w:rPr>
      <w:rFonts w:ascii="Arial" w:hAnsi="Arial" w:cs="Arial" w:hint="default"/>
      <w:color w:val="494949"/>
      <w:sz w:val="19"/>
      <w:szCs w:val="19"/>
    </w:rPr>
  </w:style>
  <w:style w:type="paragraph" w:customStyle="1" w:styleId="2130">
    <w:name w:val="Основной текст 213"/>
    <w:basedOn w:val="ae"/>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e"/>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e"/>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e"/>
    <w:next w:val="afffffffe"/>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e"/>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
    <w:rsid w:val="004B780E"/>
    <w:rPr>
      <w:b/>
      <w:bCs/>
      <w:color w:val="999999"/>
      <w:sz w:val="16"/>
      <w:szCs w:val="16"/>
    </w:rPr>
  </w:style>
  <w:style w:type="character" w:customStyle="1" w:styleId="htopic1">
    <w:name w:val="htopic1"/>
    <w:basedOn w:val="af"/>
    <w:rsid w:val="004B780E"/>
    <w:rPr>
      <w:color w:val="999999"/>
      <w:sz w:val="16"/>
      <w:szCs w:val="16"/>
    </w:rPr>
  </w:style>
  <w:style w:type="paragraph" w:customStyle="1" w:styleId="bottom">
    <w:name w:val="bottom"/>
    <w:basedOn w:val="ae"/>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
    <w:rsid w:val="00C33A43"/>
    <w:rPr>
      <w:color w:val="ABDC7D"/>
      <w:sz w:val="27"/>
      <w:szCs w:val="27"/>
    </w:rPr>
  </w:style>
  <w:style w:type="character" w:customStyle="1" w:styleId="announcetitle1">
    <w:name w:val="announce_title1"/>
    <w:basedOn w:val="af"/>
    <w:rsid w:val="00C33A43"/>
    <w:rPr>
      <w:b/>
      <w:bCs/>
      <w:color w:val="00763E"/>
      <w:sz w:val="21"/>
      <w:szCs w:val="21"/>
    </w:rPr>
  </w:style>
  <w:style w:type="character" w:customStyle="1" w:styleId="b4">
    <w:name w:val="b4"/>
    <w:basedOn w:val="af"/>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c">
    <w:name w:val="Гост"/>
    <w:basedOn w:val="ae"/>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d">
    <w:name w:val="ГОСТ"/>
    <w:basedOn w:val="ae"/>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e"/>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e"/>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e"/>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e"/>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e"/>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0"/>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e"/>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b">
    <w:name w:val="Список Литературы"/>
    <w:basedOn w:val="afffffff9"/>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e">
    <w:name w:val="Стиль Основной текст + полужирный"/>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9"/>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9"/>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e"/>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e"/>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
    <w:name w:val="Загл.табл."/>
    <w:basedOn w:val="ae"/>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e"/>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e"/>
    <w:next w:val="ae"/>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0">
    <w:name w:val="УПЖ"/>
    <w:basedOn w:val="ae"/>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1">
    <w:name w:val="Розділ"/>
    <w:basedOn w:val="ae"/>
    <w:next w:val="ae"/>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e"/>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e"/>
    <w:unhideWhenUsed/>
    <w:rsid w:val="0000123E"/>
    <w:pPr>
      <w:numPr>
        <w:numId w:val="45"/>
      </w:numPr>
      <w:contextualSpacing/>
    </w:pPr>
  </w:style>
  <w:style w:type="character" w:customStyle="1" w:styleId="mlxttrn">
    <w:name w:val="mlxt_trn"/>
    <w:basedOn w:val="af"/>
    <w:rsid w:val="00CA7E0D"/>
    <w:rPr>
      <w:rFonts w:ascii="Times New Roman" w:hAnsi="Times New Roman" w:cs="Times New Roman"/>
    </w:rPr>
  </w:style>
  <w:style w:type="character" w:customStyle="1" w:styleId="3ffff0">
    <w:name w:val="Номер страницы3"/>
    <w:basedOn w:val="af"/>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e"/>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
    <w:rsid w:val="00BF54BF"/>
    <w:rPr>
      <w:rFonts w:ascii="Arial" w:hAnsi="Arial" w:cs="Arial" w:hint="default"/>
      <w:color w:val="000000"/>
      <w:sz w:val="18"/>
      <w:szCs w:val="18"/>
    </w:rPr>
  </w:style>
  <w:style w:type="character" w:customStyle="1" w:styleId="ref-vol">
    <w:name w:val="ref-vol"/>
    <w:basedOn w:val="af"/>
    <w:rsid w:val="00BF54BF"/>
  </w:style>
  <w:style w:type="character" w:customStyle="1" w:styleId="maintextbldleft">
    <w:name w:val="maintextbldleft"/>
    <w:basedOn w:val="af"/>
    <w:rsid w:val="00BF54BF"/>
  </w:style>
  <w:style w:type="character" w:customStyle="1" w:styleId="maintextleft">
    <w:name w:val="maintextleft"/>
    <w:basedOn w:val="af"/>
    <w:rsid w:val="00BF54BF"/>
  </w:style>
  <w:style w:type="character" w:customStyle="1" w:styleId="fm-vol-iss-date1">
    <w:name w:val="fm-vol-iss-date1"/>
    <w:basedOn w:val="af"/>
    <w:rsid w:val="00BF54BF"/>
    <w:rPr>
      <w:rFonts w:ascii="Arial" w:hAnsi="Arial" w:cs="Arial" w:hint="default"/>
      <w:sz w:val="18"/>
      <w:szCs w:val="18"/>
    </w:rPr>
  </w:style>
  <w:style w:type="paragraph" w:customStyle="1" w:styleId="fm-author">
    <w:name w:val="fm-author"/>
    <w:basedOn w:val="ae"/>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e"/>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e"/>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e"/>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e"/>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e"/>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
    <w:rsid w:val="00296605"/>
    <w:rPr>
      <w:i/>
      <w:iCs/>
      <w:caps w:val="0"/>
    </w:rPr>
  </w:style>
  <w:style w:type="character" w:customStyle="1" w:styleId="normal--char">
    <w:name w:val="normal--char"/>
    <w:basedOn w:val="af"/>
    <w:rsid w:val="00985F2A"/>
  </w:style>
  <w:style w:type="character" w:customStyle="1" w:styleId="ref-journal">
    <w:name w:val="ref-journal"/>
    <w:basedOn w:val="af"/>
    <w:rsid w:val="00985F2A"/>
  </w:style>
  <w:style w:type="character" w:customStyle="1" w:styleId="e1">
    <w:name w:val="e1"/>
    <w:basedOn w:val="af"/>
    <w:rsid w:val="00985F2A"/>
    <w:rPr>
      <w:color w:val="FF0000"/>
    </w:rPr>
  </w:style>
  <w:style w:type="character" w:customStyle="1" w:styleId="sz13">
    <w:name w:val="sz13"/>
    <w:basedOn w:val="af"/>
    <w:rsid w:val="00985F2A"/>
  </w:style>
  <w:style w:type="character" w:customStyle="1" w:styleId="ref-journal1">
    <w:name w:val="ref-journal1"/>
    <w:basedOn w:val="af"/>
    <w:rsid w:val="00985F2A"/>
    <w:rPr>
      <w:i/>
      <w:iCs/>
    </w:rPr>
  </w:style>
  <w:style w:type="character" w:customStyle="1" w:styleId="goohl2">
    <w:name w:val="goohl2"/>
    <w:basedOn w:val="af"/>
    <w:rsid w:val="006B783C"/>
  </w:style>
  <w:style w:type="character" w:customStyle="1" w:styleId="goohl0">
    <w:name w:val="goohl0"/>
    <w:basedOn w:val="af"/>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e"/>
    <w:next w:val="ae"/>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2">
    <w:name w:val="Обычный (д)"/>
    <w:basedOn w:val="ae"/>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e"/>
    <w:next w:val="ae"/>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3">
    <w:name w:val="Подзаголовок (д)"/>
    <w:basedOn w:val="20"/>
    <w:next w:val="affffffffffffffffffffffff2"/>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2"/>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4">
    <w:name w:val="Таблица №"/>
    <w:basedOn w:val="affffffffffffffffffffffff2"/>
    <w:next w:val="affffffff3"/>
    <w:rsid w:val="007F0A39"/>
    <w:pPr>
      <w:jc w:val="right"/>
    </w:pPr>
    <w:rPr>
      <w:b/>
    </w:rPr>
  </w:style>
  <w:style w:type="paragraph" w:customStyle="1" w:styleId="3ffff2">
    <w:name w:val="Заголовок 3 (д)"/>
    <w:basedOn w:val="31"/>
    <w:next w:val="affffffffffffffffffffffff2"/>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5">
    <w:name w:val="Рисунок (название)"/>
    <w:basedOn w:val="affffffffffffffffffffffff2"/>
    <w:next w:val="affffffffffffffffffffffff2"/>
    <w:rsid w:val="007F0A39"/>
    <w:rPr>
      <w:i/>
    </w:rPr>
  </w:style>
  <w:style w:type="character" w:customStyle="1" w:styleId="maintextbldleft1">
    <w:name w:val="maintextbldleft1"/>
    <w:basedOn w:val="af"/>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6">
    <w:name w:val="Содержимое списка"/>
    <w:basedOn w:val="ae"/>
    <w:rsid w:val="007F0A39"/>
    <w:pPr>
      <w:widowControl w:val="0"/>
      <w:ind w:left="567"/>
    </w:pPr>
    <w:rPr>
      <w:rFonts w:ascii="Times New Roman" w:eastAsia="Lucida Sans Unicode" w:hAnsi="Times New Roman" w:cs="Times New Roman"/>
    </w:rPr>
  </w:style>
  <w:style w:type="paragraph" w:customStyle="1" w:styleId="affffffffffffffffffffffff7">
    <w:name w:val="Нормальный"/>
    <w:rsid w:val="00A8527C"/>
    <w:rPr>
      <w:rFonts w:ascii="Peterburg" w:eastAsia="Times New Roman" w:hAnsi="Peterburg" w:cs="Times New Roman"/>
      <w:sz w:val="26"/>
    </w:rPr>
  </w:style>
  <w:style w:type="paragraph" w:customStyle="1" w:styleId="Dtext">
    <w:name w:val="D_text"/>
    <w:basedOn w:val="ae"/>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e"/>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e"/>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
    <w:rsid w:val="00680AB0"/>
    <w:rPr>
      <w:color w:val="0000FF"/>
      <w:sz w:val="28"/>
      <w:szCs w:val="28"/>
      <w:lang w:val="uk-UA"/>
    </w:rPr>
  </w:style>
  <w:style w:type="paragraph" w:customStyle="1" w:styleId="Dtext0">
    <w:name w:val="D_text Знак"/>
    <w:basedOn w:val="ae"/>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8">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e"/>
    <w:rsid w:val="006E39C1"/>
    <w:pPr>
      <w:ind w:left="720"/>
    </w:pPr>
    <w:rPr>
      <w:rFonts w:ascii="Calibri" w:eastAsia="Times New Roman" w:hAnsi="Calibri" w:cs="Times New Roman"/>
      <w:lang w:val="en-US"/>
    </w:rPr>
  </w:style>
  <w:style w:type="paragraph" w:customStyle="1" w:styleId="5ff6">
    <w:name w:val="Текст выноски5"/>
    <w:basedOn w:val="ae"/>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e"/>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
    <w:rsid w:val="00D93504"/>
    <w:rPr>
      <w:b/>
      <w:bCs/>
      <w:sz w:val="26"/>
      <w:szCs w:val="24"/>
      <w:lang w:val="uk-UA"/>
    </w:rPr>
  </w:style>
  <w:style w:type="character" w:customStyle="1" w:styleId="1210">
    <w:name w:val="Знак Знак121"/>
    <w:basedOn w:val="af"/>
    <w:rsid w:val="00D93504"/>
    <w:rPr>
      <w:sz w:val="28"/>
      <w:szCs w:val="24"/>
      <w:lang w:val="uk-UA"/>
    </w:rPr>
  </w:style>
  <w:style w:type="paragraph" w:customStyle="1" w:styleId="affffffffffffffffffffffff9">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0"/>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a">
    <w:name w:val="подраздел"/>
    <w:basedOn w:val="ae"/>
    <w:next w:val="ae"/>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b">
    <w:name w:val="Table Elegant"/>
    <w:basedOn w:val="af0"/>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c">
    <w:name w:val="обычный выделенный Знак Знак Знак"/>
    <w:basedOn w:val="ae"/>
    <w:link w:val="affffffffffffffffffffffffd"/>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d">
    <w:name w:val="обычный выделенный Знак Знак Знак Знак"/>
    <w:basedOn w:val="af"/>
    <w:link w:val="affffffffffffffffffffffffc"/>
    <w:rsid w:val="00372848"/>
    <w:rPr>
      <w:rFonts w:ascii="Courier New" w:eastAsia="Times New Roman" w:hAnsi="Courier New" w:cs="Courier New"/>
      <w:b/>
      <w:spacing w:val="3"/>
      <w:sz w:val="28"/>
      <w:szCs w:val="28"/>
      <w:lang w:val="uk-UA"/>
    </w:rPr>
  </w:style>
  <w:style w:type="character" w:customStyle="1" w:styleId="affffffffffffffffffffffffe">
    <w:name w:val="обычный выделенный Знак Знак Знак Знак Знак"/>
    <w:basedOn w:val="af"/>
    <w:rsid w:val="0034262A"/>
    <w:rPr>
      <w:rFonts w:ascii="Courier New" w:hAnsi="Courier New" w:cs="Courier New"/>
      <w:b/>
      <w:spacing w:val="3"/>
      <w:sz w:val="28"/>
      <w:szCs w:val="28"/>
      <w:lang w:val="uk-UA"/>
    </w:rPr>
  </w:style>
  <w:style w:type="paragraph" w:customStyle="1" w:styleId="afffffffffffffffffffffffff">
    <w:name w:val="Таблиця"/>
    <w:basedOn w:val="ae"/>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e"/>
    <w:rsid w:val="007D5B26"/>
    <w:pPr>
      <w:widowControl w:val="0"/>
      <w:suppressAutoHyphens w:val="0"/>
    </w:pPr>
    <w:rPr>
      <w:rFonts w:ascii="Times New Roman" w:eastAsia="Times New Roman" w:hAnsi="Times New Roman" w:cs="Times New Roman"/>
      <w:lang w:val="en-US" w:eastAsia="ru-RU"/>
    </w:rPr>
  </w:style>
  <w:style w:type="character" w:customStyle="1" w:styleId="affffffff7">
    <w:name w:val="Обычный (веб) Знак"/>
    <w:basedOn w:val="af"/>
    <w:link w:val="affffffff6"/>
    <w:rsid w:val="006C2CC6"/>
    <w:rPr>
      <w:rFonts w:ascii="Garamond" w:eastAsia="Garamond" w:hAnsi="Garamond" w:cs="Garamond"/>
      <w:color w:val="000000"/>
      <w:sz w:val="24"/>
      <w:szCs w:val="24"/>
      <w:lang w:eastAsia="ar-SA"/>
    </w:rPr>
  </w:style>
  <w:style w:type="paragraph" w:customStyle="1" w:styleId="a8">
    <w:name w:val="Рис"/>
    <w:basedOn w:val="affffffff0"/>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0">
    <w:name w:val="Обзор"/>
    <w:basedOn w:val="ae"/>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0"/>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0"/>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1">
    <w:name w:val="íîìåð ñòðàíèöû"/>
    <w:basedOn w:val="af"/>
    <w:rsid w:val="006C2CC6"/>
  </w:style>
  <w:style w:type="character" w:customStyle="1" w:styleId="variant1">
    <w:name w:val="variant1"/>
    <w:basedOn w:val="af"/>
    <w:rsid w:val="006C2CC6"/>
    <w:rPr>
      <w:color w:val="0000FF"/>
    </w:rPr>
  </w:style>
  <w:style w:type="character" w:customStyle="1" w:styleId="lowimportantproductattribute1">
    <w:name w:val="lowimportantproductattribute1"/>
    <w:basedOn w:val="af"/>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
    <w:rsid w:val="00E64939"/>
  </w:style>
  <w:style w:type="paragraph" w:styleId="4fffa">
    <w:name w:val="index 4"/>
    <w:basedOn w:val="ae"/>
    <w:next w:val="ae"/>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e"/>
    <w:next w:val="ae"/>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e"/>
    <w:next w:val="ae"/>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e"/>
    <w:next w:val="ae"/>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e"/>
    <w:next w:val="ae"/>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e"/>
    <w:next w:val="ae"/>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Ãëàâà äîêóìåíòó"/>
    <w:basedOn w:val="ae"/>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3">
    <w:name w:val="Çàãîëîâîê"/>
    <w:basedOn w:val="ae"/>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4">
    <w:name w:val="Íîðìàëüíèé òåêñò"/>
    <w:basedOn w:val="ae"/>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5">
    <w:name w:val="Ï³äïèñ"/>
    <w:basedOn w:val="ae"/>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6">
    <w:name w:val="Øàïêà äîêóìåíòó"/>
    <w:basedOn w:val="ae"/>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e"/>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e"/>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e"/>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
    <w:rsid w:val="00B80692"/>
    <w:rPr>
      <w:rFonts w:ascii="Arial" w:hAnsi="Arial" w:cs="Arial" w:hint="default"/>
      <w:b/>
      <w:bCs/>
      <w:color w:val="092869"/>
      <w:sz w:val="22"/>
      <w:szCs w:val="22"/>
    </w:rPr>
  </w:style>
  <w:style w:type="paragraph" w:customStyle="1" w:styleId="abzac">
    <w:name w:val="abzac"/>
    <w:basedOn w:val="ae"/>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e"/>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e"/>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e"/>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
    <w:rsid w:val="00B80692"/>
  </w:style>
  <w:style w:type="paragraph" w:customStyle="1" w:styleId="gutter3">
    <w:name w:val="gutter3"/>
    <w:basedOn w:val="ae"/>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
    <w:rsid w:val="00B80692"/>
    <w:rPr>
      <w:rFonts w:ascii="Arial" w:hAnsi="Arial" w:cs="Arial" w:hint="default"/>
      <w:b w:val="0"/>
      <w:bCs w:val="0"/>
      <w:i w:val="0"/>
      <w:iCs w:val="0"/>
      <w:color w:val="000000"/>
      <w:sz w:val="17"/>
      <w:szCs w:val="17"/>
    </w:rPr>
  </w:style>
  <w:style w:type="character" w:customStyle="1" w:styleId="pit">
    <w:name w:val="pit"/>
    <w:basedOn w:val="af"/>
    <w:rsid w:val="00B80692"/>
  </w:style>
  <w:style w:type="character" w:customStyle="1" w:styleId="content1">
    <w:name w:val="content1"/>
    <w:basedOn w:val="af"/>
    <w:rsid w:val="00E66720"/>
    <w:rPr>
      <w:rFonts w:ascii="Verdana" w:hAnsi="Verdana" w:hint="default"/>
      <w:strike w:val="0"/>
      <w:dstrike w:val="0"/>
      <w:sz w:val="18"/>
      <w:szCs w:val="18"/>
      <w:u w:val="none"/>
      <w:effect w:val="none"/>
    </w:rPr>
  </w:style>
  <w:style w:type="character" w:customStyle="1" w:styleId="h22">
    <w:name w:val="h22"/>
    <w:basedOn w:val="af"/>
    <w:rsid w:val="00E66720"/>
    <w:rPr>
      <w:b/>
      <w:bCs/>
      <w:color w:val="669933"/>
    </w:rPr>
  </w:style>
  <w:style w:type="character" w:customStyle="1" w:styleId="citation2">
    <w:name w:val="citation2"/>
    <w:basedOn w:val="af"/>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7">
    <w:name w:val="Узел"/>
    <w:rsid w:val="00997C25"/>
    <w:rPr>
      <w:i/>
    </w:rPr>
  </w:style>
  <w:style w:type="paragraph" w:customStyle="1" w:styleId="spec">
    <w:name w:val="spec"/>
    <w:basedOn w:val="ae"/>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e"/>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e"/>
    <w:rsid w:val="00EA0D9F"/>
    <w:pPr>
      <w:widowControl w:val="0"/>
      <w:autoSpaceDE w:val="0"/>
    </w:pPr>
    <w:rPr>
      <w:rFonts w:ascii="Arial" w:eastAsia="Times New Roman" w:hAnsi="Arial" w:cs="Arial"/>
      <w:b/>
      <w:bCs/>
      <w:sz w:val="20"/>
      <w:szCs w:val="20"/>
    </w:rPr>
  </w:style>
  <w:style w:type="character" w:customStyle="1" w:styleId="highlight01">
    <w:name w:val="highlight01"/>
    <w:basedOn w:val="af"/>
    <w:rsid w:val="00EA0D9F"/>
    <w:rPr>
      <w:sz w:val="24"/>
      <w:szCs w:val="24"/>
      <w:shd w:val="clear" w:color="auto" w:fill="auto"/>
    </w:rPr>
  </w:style>
  <w:style w:type="paragraph" w:customStyle="1" w:styleId="Affils">
    <w:name w:val="Affils"/>
    <w:basedOn w:val="ae"/>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e"/>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
    <w:rsid w:val="00EA0D9F"/>
    <w:rPr>
      <w:b/>
      <w:bCs/>
      <w:color w:val="FF0000"/>
    </w:rPr>
  </w:style>
  <w:style w:type="paragraph" w:customStyle="1" w:styleId="2ffffffa">
    <w:name w:val="Тема примечания2"/>
    <w:basedOn w:val="aff4"/>
    <w:next w:val="aff4"/>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8">
    <w:name w:val="Основной текст с отступом + по центру"/>
    <w:aliases w:val="Слева:  0 см,Междустр.интервал:  полу..."/>
    <w:basedOn w:val="ae"/>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e"/>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e"/>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e"/>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a">
    <w:name w:val="Обычный + по ширине"/>
    <w:aliases w:val="Междустр.интервал:  полуторный"/>
    <w:basedOn w:val="ae"/>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
    <w:rsid w:val="00673773"/>
    <w:rPr>
      <w:rFonts w:ascii="Verdana" w:hAnsi="Verdana" w:hint="default"/>
      <w:b/>
      <w:bCs/>
      <w:color w:val="000000"/>
      <w:sz w:val="9"/>
      <w:szCs w:val="9"/>
    </w:rPr>
  </w:style>
  <w:style w:type="paragraph" w:customStyle="1" w:styleId="Zagol">
    <w:name w:val="Zagol"/>
    <w:next w:val="ae"/>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
    <w:rsid w:val="00673773"/>
    <w:rPr>
      <w:b/>
      <w:bCs/>
    </w:rPr>
  </w:style>
  <w:style w:type="character" w:customStyle="1" w:styleId="textitalic1">
    <w:name w:val="text_italic1"/>
    <w:basedOn w:val="af"/>
    <w:rsid w:val="00673773"/>
    <w:rPr>
      <w:i/>
      <w:iCs/>
    </w:rPr>
  </w:style>
  <w:style w:type="character" w:customStyle="1" w:styleId="searchresulthittext1">
    <w:name w:val="search_result_hit_text1"/>
    <w:basedOn w:val="af"/>
    <w:rsid w:val="00673773"/>
    <w:rPr>
      <w:shd w:val="clear" w:color="auto" w:fill="FFFF00"/>
    </w:rPr>
  </w:style>
  <w:style w:type="paragraph" w:customStyle="1" w:styleId="afffffffffffffffffffffffff9">
    <w:name w:val="название таблицы"/>
    <w:basedOn w:val="ae"/>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a">
    <w:name w:val="номер таблицы"/>
    <w:basedOn w:val="ae"/>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b">
    <w:name w:val="мой заголовок"/>
    <w:basedOn w:val="affffffff0"/>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e"/>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c">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d">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e">
    <w:name w:val="Дистекст"/>
    <w:basedOn w:val="ae"/>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
    <w:name w:val="Êîëîíêà"/>
    <w:basedOn w:val="ae"/>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e"/>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e"/>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0">
    <w:name w:val="Îñíîâíèé òåêñò"/>
    <w:basedOn w:val="ae"/>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d">
    <w:name w:val="Нумерованый"/>
    <w:basedOn w:val="ae"/>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c">
    <w:name w:val="Нумерація"/>
    <w:basedOn w:val="ae"/>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e"/>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0"/>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9"/>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e"/>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e"/>
    <w:next w:val="ae"/>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
    <w:rsid w:val="00CB2DD4"/>
  </w:style>
  <w:style w:type="paragraph" w:customStyle="1" w:styleId="Pa20">
    <w:name w:val="Pa20"/>
    <w:basedOn w:val="ae"/>
    <w:next w:val="ae"/>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e"/>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e"/>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e"/>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e"/>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
    <w:rsid w:val="00A736DB"/>
    <w:rPr>
      <w:rFonts w:ascii="Arial" w:hAnsi="Arial" w:cs="Arial" w:hint="default"/>
      <w:b/>
      <w:bCs/>
      <w:color w:val="000000"/>
      <w:sz w:val="22"/>
      <w:szCs w:val="22"/>
    </w:rPr>
  </w:style>
  <w:style w:type="character" w:customStyle="1" w:styleId="summarypages">
    <w:name w:val="summary_pages"/>
    <w:basedOn w:val="af"/>
    <w:rsid w:val="00A736DB"/>
  </w:style>
  <w:style w:type="character" w:customStyle="1" w:styleId="articletitle">
    <w:name w:val="articletitle"/>
    <w:basedOn w:val="af"/>
    <w:rsid w:val="00A736DB"/>
  </w:style>
  <w:style w:type="paragraph" w:customStyle="1" w:styleId="rvps15">
    <w:name w:val="rvps15"/>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1">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2">
    <w:name w:val="текст дис.ЖК"/>
    <w:basedOn w:val="affffffffffffffffffffffffff1"/>
    <w:next w:val="affffffffffffffffffffffffff1"/>
    <w:autoRedefine/>
    <w:rsid w:val="00A6044C"/>
    <w:rPr>
      <w:b/>
      <w:i/>
    </w:rPr>
  </w:style>
  <w:style w:type="paragraph" w:customStyle="1" w:styleId="1ffffffffa">
    <w:name w:val="Дис. 1"/>
    <w:basedOn w:val="affffffffffffffffffffffffff1"/>
    <w:next w:val="affffffffffffffffffffffffff1"/>
    <w:autoRedefine/>
    <w:rsid w:val="00A6044C"/>
    <w:pPr>
      <w:spacing w:before="120" w:after="360"/>
      <w:ind w:firstLine="0"/>
      <w:jc w:val="center"/>
      <w:outlineLvl w:val="0"/>
    </w:pPr>
    <w:rPr>
      <w:b/>
      <w:caps/>
      <w:szCs w:val="28"/>
    </w:rPr>
  </w:style>
  <w:style w:type="paragraph" w:customStyle="1" w:styleId="affffffffffffffffffffffffff3">
    <w:name w:val="Тит. Шапка дис."/>
    <w:basedOn w:val="affffffffffffffffffffffffff1"/>
    <w:next w:val="affffffffffffffffffffffffff1"/>
    <w:autoRedefine/>
    <w:rsid w:val="00A6044C"/>
    <w:pPr>
      <w:spacing w:line="240" w:lineRule="auto"/>
      <w:ind w:firstLine="0"/>
      <w:jc w:val="center"/>
    </w:pPr>
    <w:rPr>
      <w:b/>
      <w:caps/>
      <w:szCs w:val="28"/>
    </w:rPr>
  </w:style>
  <w:style w:type="paragraph" w:customStyle="1" w:styleId="affffffffffffffffffffffffff4">
    <w:name w:val="Тит. Название дис."/>
    <w:next w:val="affffffffffffffffffffffffff1"/>
    <w:autoRedefine/>
    <w:rsid w:val="00A6044C"/>
    <w:pPr>
      <w:jc w:val="center"/>
    </w:pPr>
    <w:rPr>
      <w:rFonts w:ascii="Arial" w:eastAsia="Times New Roman" w:hAnsi="Arial" w:cs="Times New Roman"/>
      <w:b/>
      <w:caps/>
      <w:sz w:val="36"/>
      <w:szCs w:val="36"/>
    </w:rPr>
  </w:style>
  <w:style w:type="paragraph" w:customStyle="1" w:styleId="affffffffffffffffffffffffff5">
    <w:name w:val="текст дис. Ц"/>
    <w:basedOn w:val="affffffffffffffffffffffffff1"/>
    <w:next w:val="affffffffffffffffffffffffff1"/>
    <w:autoRedefine/>
    <w:rsid w:val="00A6044C"/>
    <w:pPr>
      <w:ind w:firstLine="0"/>
      <w:jc w:val="center"/>
    </w:pPr>
  </w:style>
  <w:style w:type="character" w:customStyle="1" w:styleId="affffffffffffffffffffffffff6">
    <w:name w:val="Шрифт Ж"/>
    <w:basedOn w:val="af"/>
    <w:rsid w:val="00A6044C"/>
    <w:rPr>
      <w:b/>
    </w:rPr>
  </w:style>
  <w:style w:type="character" w:customStyle="1" w:styleId="affffffffffffffffffffffffff7">
    <w:name w:val="Шрифт К"/>
    <w:basedOn w:val="af"/>
    <w:rsid w:val="00A6044C"/>
    <w:rPr>
      <w:i/>
    </w:rPr>
  </w:style>
  <w:style w:type="paragraph" w:customStyle="1" w:styleId="affffffffffffffffffffffffff8">
    <w:name w:val="Тит. рук."/>
    <w:basedOn w:val="affffffffffffffffffffffffff1"/>
    <w:next w:val="affffffffffffffffffffffffff1"/>
    <w:autoRedefine/>
    <w:rsid w:val="00A6044C"/>
    <w:pPr>
      <w:ind w:left="5670" w:firstLine="0"/>
    </w:pPr>
  </w:style>
  <w:style w:type="character" w:customStyle="1" w:styleId="affffffffffffffffffffffffff9">
    <w:name w:val="текст дис.ЖК Знак"/>
    <w:basedOn w:val="af"/>
    <w:rsid w:val="00A6044C"/>
    <w:rPr>
      <w:b/>
      <w:i/>
      <w:sz w:val="28"/>
      <w:szCs w:val="24"/>
      <w:lang w:val="ru-RU" w:eastAsia="ru-RU" w:bidi="ar-SA"/>
    </w:rPr>
  </w:style>
  <w:style w:type="paragraph" w:customStyle="1" w:styleId="affffffffffffffffffffffffffa">
    <w:name w:val="текст дис.Ж"/>
    <w:basedOn w:val="affffffffffffffffffffffffff1"/>
    <w:next w:val="affffffffffffffffffffffffff1"/>
    <w:autoRedefine/>
    <w:rsid w:val="00A6044C"/>
    <w:rPr>
      <w:b/>
    </w:rPr>
  </w:style>
  <w:style w:type="paragraph" w:customStyle="1" w:styleId="affffffffffffffffffffffffffb">
    <w:name w:val="текст дис. К"/>
    <w:basedOn w:val="affffffffffffffffffffffffff1"/>
    <w:next w:val="affffffffffffffffffffffffff1"/>
    <w:link w:val="affffffffffffffffffffffffffc"/>
    <w:autoRedefine/>
    <w:rsid w:val="00A6044C"/>
  </w:style>
  <w:style w:type="paragraph" w:customStyle="1" w:styleId="11f5">
    <w:name w:val="Дис. 1.1"/>
    <w:basedOn w:val="affffffffffffffffffffffffff1"/>
    <w:next w:val="affffffffffffffffffffffffff1"/>
    <w:autoRedefine/>
    <w:rsid w:val="00A6044C"/>
    <w:pPr>
      <w:spacing w:before="120" w:after="240"/>
      <w:ind w:left="709" w:firstLine="0"/>
      <w:contextualSpacing/>
      <w:jc w:val="left"/>
      <w:outlineLvl w:val="1"/>
    </w:pPr>
  </w:style>
  <w:style w:type="paragraph" w:customStyle="1" w:styleId="1113">
    <w:name w:val="Дис. 1.1.1"/>
    <w:basedOn w:val="affffffffffffffffffffffffff1"/>
    <w:next w:val="affffffffffffffffffffffffff1"/>
    <w:autoRedefine/>
    <w:rsid w:val="00A6044C"/>
    <w:pPr>
      <w:spacing w:before="120" w:after="240"/>
      <w:ind w:left="720" w:firstLine="0"/>
      <w:jc w:val="left"/>
      <w:outlineLvl w:val="2"/>
    </w:pPr>
    <w:rPr>
      <w:bCs/>
    </w:rPr>
  </w:style>
  <w:style w:type="paragraph" w:customStyle="1" w:styleId="11111">
    <w:name w:val="Дис. 1.1.1.1"/>
    <w:basedOn w:val="affffffffffffffffffffffffff1"/>
    <w:next w:val="affffffffffffffffffffffffff1"/>
    <w:autoRedefine/>
    <w:rsid w:val="00A6044C"/>
    <w:pPr>
      <w:spacing w:before="120" w:after="240"/>
      <w:ind w:left="709" w:firstLine="0"/>
      <w:contextualSpacing/>
      <w:jc w:val="left"/>
      <w:outlineLvl w:val="3"/>
    </w:pPr>
  </w:style>
  <w:style w:type="paragraph" w:customStyle="1" w:styleId="affffffffffffffffffffffffffd">
    <w:name w:val="текст дис. Пр"/>
    <w:basedOn w:val="affffffffffffffffffffffffff1"/>
    <w:next w:val="affffffffffffffffffffffffff1"/>
    <w:autoRedefine/>
    <w:rsid w:val="00A6044C"/>
    <w:pPr>
      <w:jc w:val="right"/>
    </w:pPr>
  </w:style>
  <w:style w:type="paragraph" w:customStyle="1" w:styleId="affffffffffffffffffffffffffe">
    <w:name w:val="Таб. номер"/>
    <w:basedOn w:val="affffffffffffffffffffffffff1"/>
    <w:next w:val="afffffffffffffffffffffffffff"/>
    <w:autoRedefine/>
    <w:rsid w:val="00A6044C"/>
    <w:pPr>
      <w:ind w:firstLine="0"/>
      <w:jc w:val="right"/>
    </w:pPr>
    <w:rPr>
      <w:i/>
    </w:rPr>
  </w:style>
  <w:style w:type="paragraph" w:customStyle="1" w:styleId="afffffffffffffffffffffffffff">
    <w:name w:val="Таб. название"/>
    <w:basedOn w:val="affffffffffffffffffffffffff1"/>
    <w:next w:val="affffffffffffffffffffffffff1"/>
    <w:link w:val="afffffffffffffffffffffffffff0"/>
    <w:autoRedefine/>
    <w:rsid w:val="00A6044C"/>
    <w:pPr>
      <w:spacing w:line="240" w:lineRule="auto"/>
      <w:ind w:firstLine="0"/>
      <w:jc w:val="center"/>
    </w:pPr>
    <w:rPr>
      <w:b/>
    </w:rPr>
  </w:style>
  <w:style w:type="character" w:customStyle="1" w:styleId="afffffffffffffffffffffffffff1">
    <w:name w:val="Шрифт"/>
    <w:basedOn w:val="af"/>
    <w:rsid w:val="00A6044C"/>
  </w:style>
  <w:style w:type="paragraph" w:customStyle="1" w:styleId="afffffffffffffffffffffffffff2">
    <w:name w:val="текст табл."/>
    <w:basedOn w:val="affffffffffffffffffffffffff1"/>
    <w:next w:val="affffffffffffffffffffffffff1"/>
    <w:autoRedefine/>
    <w:rsid w:val="00A6044C"/>
    <w:pPr>
      <w:spacing w:line="240" w:lineRule="auto"/>
    </w:pPr>
    <w:rPr>
      <w:sz w:val="24"/>
    </w:rPr>
  </w:style>
  <w:style w:type="paragraph" w:customStyle="1" w:styleId="afffffffffffffffffffffffffff3">
    <w:name w:val="Примечание"/>
    <w:basedOn w:val="affffffffffffffffffffffffff1"/>
    <w:next w:val="affffffffffffffffffffffffff1"/>
    <w:autoRedefine/>
    <w:rsid w:val="00A6044C"/>
    <w:pPr>
      <w:spacing w:before="240" w:line="240" w:lineRule="auto"/>
      <w:ind w:left="1158" w:hanging="449"/>
      <w:contextualSpacing/>
    </w:pPr>
  </w:style>
  <w:style w:type="paragraph" w:customStyle="1" w:styleId="afffffffffffffffffffffffffff4">
    <w:name w:val="текст табл. Лево"/>
    <w:basedOn w:val="afffffffffffffffffffffffffff2"/>
    <w:next w:val="affffffffffffffffffffffffff1"/>
    <w:autoRedefine/>
    <w:rsid w:val="00A6044C"/>
    <w:pPr>
      <w:spacing w:line="360" w:lineRule="auto"/>
      <w:ind w:firstLine="0"/>
      <w:jc w:val="left"/>
    </w:pPr>
  </w:style>
  <w:style w:type="paragraph" w:customStyle="1" w:styleId="157">
    <w:name w:val="табл. Лево 1.5"/>
    <w:basedOn w:val="ae"/>
    <w:next w:val="affffffffffffffffffffffffff1"/>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e"/>
    <w:next w:val="affffffffffffffffffffffffff1"/>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e"/>
    <w:next w:val="affffffffffffffffffffffffff1"/>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5">
    <w:name w:val="текст дис. Знак"/>
    <w:basedOn w:val="af"/>
    <w:rsid w:val="00A6044C"/>
    <w:rPr>
      <w:sz w:val="28"/>
      <w:szCs w:val="24"/>
      <w:lang w:val="ru-RU" w:eastAsia="ru-RU" w:bidi="ar-SA"/>
    </w:rPr>
  </w:style>
  <w:style w:type="paragraph" w:customStyle="1" w:styleId="afffffffffffffffffffffffffff6">
    <w:name w:val="Осн.текст"/>
    <w:basedOn w:val="ae"/>
    <w:link w:val="afffffffffffffffffffffffffff7"/>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8">
    <w:name w:val="текст дис.Ж Знак"/>
    <w:basedOn w:val="afffffffffffffffffffffffffff5"/>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9">
    <w:name w:val="Таб. номер Знак"/>
    <w:basedOn w:val="afffffffffffffffffffffffffff5"/>
    <w:rsid w:val="00A6044C"/>
    <w:rPr>
      <w:i/>
      <w:sz w:val="28"/>
      <w:szCs w:val="24"/>
      <w:lang w:val="ru-RU" w:eastAsia="ru-RU" w:bidi="ar-SA"/>
    </w:rPr>
  </w:style>
  <w:style w:type="character" w:customStyle="1" w:styleId="11f7">
    <w:name w:val="Дис. 1.1 Знак"/>
    <w:basedOn w:val="afffffffffffffffffffffffffff5"/>
    <w:rsid w:val="00A6044C"/>
    <w:rPr>
      <w:sz w:val="28"/>
      <w:szCs w:val="24"/>
      <w:lang w:val="ru-RU" w:eastAsia="ru-RU" w:bidi="ar-SA"/>
    </w:rPr>
  </w:style>
  <w:style w:type="character" w:customStyle="1" w:styleId="1ffffffffb">
    <w:name w:val="текст дис. Знак1"/>
    <w:basedOn w:val="af"/>
    <w:rsid w:val="00A6044C"/>
    <w:rPr>
      <w:sz w:val="28"/>
      <w:szCs w:val="24"/>
      <w:lang w:val="ru-RU" w:eastAsia="ru-RU" w:bidi="ar-SA"/>
    </w:rPr>
  </w:style>
  <w:style w:type="paragraph" w:customStyle="1" w:styleId="1ffffffffc">
    <w:name w:val="Рис 1"/>
    <w:basedOn w:val="afffffffffffffffb"/>
    <w:next w:val="ae"/>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e"/>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e"/>
    <w:rsid w:val="006F11FC"/>
    <w:pPr>
      <w:suppressAutoHyphens w:val="0"/>
    </w:pPr>
    <w:rPr>
      <w:rFonts w:ascii="Tahoma" w:eastAsia="Times New Roman" w:hAnsi="Tahoma" w:cs="Tahoma"/>
      <w:sz w:val="16"/>
      <w:szCs w:val="16"/>
      <w:lang w:eastAsia="ru-RU"/>
    </w:rPr>
  </w:style>
  <w:style w:type="paragraph" w:customStyle="1" w:styleId="Tabl">
    <w:name w:val="Tabl"/>
    <w:basedOn w:val="ae"/>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e"/>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e"/>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a">
    <w:name w:val="формула"/>
    <w:basedOn w:val="afffffff9"/>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b">
    <w:name w:val="Осн текст дис"/>
    <w:basedOn w:val="afffffff9"/>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c">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e"/>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e"/>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d">
    <w:name w:val="Осн текст дис Знак"/>
    <w:basedOn w:val="af"/>
    <w:rsid w:val="00BE2D47"/>
    <w:rPr>
      <w:sz w:val="28"/>
      <w:szCs w:val="28"/>
      <w:lang w:val="uk-UA" w:eastAsia="ru-RU" w:bidi="ar-SA"/>
    </w:rPr>
  </w:style>
  <w:style w:type="paragraph" w:customStyle="1" w:styleId="afffffffffffffffffffffffffffe">
    <w:name w:val="ткс"/>
    <w:basedOn w:val="ae"/>
    <w:next w:val="ae"/>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
    <w:name w:val="відступ"/>
    <w:basedOn w:val="afffffffffffffffffffffffffffe"/>
    <w:next w:val="afffffffffffffffffffffffffffe"/>
    <w:rsid w:val="00B50BD7"/>
    <w:pPr>
      <w:ind w:left="227" w:hanging="227"/>
    </w:pPr>
  </w:style>
  <w:style w:type="paragraph" w:customStyle="1" w:styleId="affffffffffffffffffffffffffff0">
    <w:name w:val="Заголовок статей"/>
    <w:basedOn w:val="afffffff9"/>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0"/>
    <w:rsid w:val="00B50BD7"/>
    <w:rPr>
      <w:b w:val="0"/>
      <w:sz w:val="20"/>
    </w:rPr>
  </w:style>
  <w:style w:type="paragraph" w:customStyle="1" w:styleId="affffffffffffffffffffffffffff1">
    <w:name w:val="мой"/>
    <w:basedOn w:val="ae"/>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4"/>
    <w:next w:val="aff4"/>
    <w:rsid w:val="00E36270"/>
    <w:pPr>
      <w:widowControl/>
    </w:pPr>
    <w:rPr>
      <w:rFonts w:ascii="Times New Roman" w:eastAsia="Times New Roman" w:hAnsi="Times New Roman" w:cs="Times New Roman"/>
      <w:b/>
      <w:bCs/>
    </w:rPr>
  </w:style>
  <w:style w:type="paragraph" w:customStyle="1" w:styleId="5ffe">
    <w:name w:val="Абзац списка5"/>
    <w:basedOn w:val="ae"/>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
    <w:rsid w:val="00794DF8"/>
  </w:style>
  <w:style w:type="character" w:customStyle="1" w:styleId="mlxttrngo1">
    <w:name w:val="mlxt_trn_go1"/>
    <w:basedOn w:val="af"/>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e"/>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e"/>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e"/>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2">
    <w:name w:val="Підпис"/>
    <w:basedOn w:val="ae"/>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e"/>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3">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e"/>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e"/>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e"/>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
    <w:rsid w:val="00363673"/>
    <w:rPr>
      <w:b w:val="0"/>
      <w:bCs w:val="0"/>
      <w:i w:val="0"/>
      <w:iCs w:val="0"/>
    </w:rPr>
  </w:style>
  <w:style w:type="character" w:customStyle="1" w:styleId="txr-x-x-70">
    <w:name w:val="txr-x-x-70"/>
    <w:basedOn w:val="af"/>
    <w:rsid w:val="00363673"/>
  </w:style>
  <w:style w:type="character" w:customStyle="1" w:styleId="medium-font1">
    <w:name w:val="medium-font1"/>
    <w:basedOn w:val="af"/>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e"/>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
    <w:rsid w:val="00D04D7C"/>
  </w:style>
  <w:style w:type="paragraph" w:customStyle="1" w:styleId="Header4">
    <w:name w:val="Header_4"/>
    <w:basedOn w:val="ae"/>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
    <w:rsid w:val="000D4C60"/>
    <w:rPr>
      <w:rFonts w:ascii="Verdana" w:hAnsi="Verdana"/>
      <w:b/>
      <w:bCs/>
      <w:sz w:val="15"/>
      <w:szCs w:val="15"/>
    </w:rPr>
  </w:style>
  <w:style w:type="paragraph" w:customStyle="1" w:styleId="rvps39">
    <w:name w:val="rvps39"/>
    <w:basedOn w:val="ae"/>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e"/>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e"/>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e"/>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e"/>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e"/>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e"/>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4">
    <w:name w:val="табл. Право"/>
    <w:basedOn w:val="affffffffffffffffffffffffff1"/>
    <w:next w:val="affffffffffffffffffffffffff1"/>
    <w:autoRedefine/>
    <w:rsid w:val="00F73245"/>
    <w:pPr>
      <w:spacing w:line="240" w:lineRule="auto"/>
      <w:ind w:right="113" w:firstLine="0"/>
      <w:jc w:val="right"/>
    </w:pPr>
    <w:rPr>
      <w:sz w:val="24"/>
    </w:rPr>
  </w:style>
  <w:style w:type="character" w:customStyle="1" w:styleId="afffffffffffffffffffffffffff0">
    <w:name w:val="Таб. название Знак"/>
    <w:basedOn w:val="afffffffffffffffffffffffffff5"/>
    <w:link w:val="afffffffffffffffffffffffffff"/>
    <w:locked/>
    <w:rsid w:val="00F73245"/>
    <w:rPr>
      <w:rFonts w:ascii="Times New Roman" w:eastAsia="Times New Roman" w:hAnsi="Times New Roman" w:cs="Times New Roman"/>
      <w:b/>
      <w:sz w:val="28"/>
      <w:szCs w:val="24"/>
      <w:lang w:val="ru-RU" w:eastAsia="ru-RU" w:bidi="ar-SA"/>
    </w:rPr>
  </w:style>
  <w:style w:type="character" w:customStyle="1" w:styleId="affffffffffffffffffffffffffc">
    <w:name w:val="текст дис. К Знак"/>
    <w:basedOn w:val="afffffffffffffffffffffffffff5"/>
    <w:link w:val="affffffffffffffffffffffffffb"/>
    <w:locked/>
    <w:rsid w:val="00F73245"/>
    <w:rPr>
      <w:rFonts w:ascii="Times New Roman" w:eastAsia="Times New Roman" w:hAnsi="Times New Roman" w:cs="Times New Roman"/>
      <w:sz w:val="28"/>
      <w:szCs w:val="24"/>
      <w:lang w:val="ru-RU" w:eastAsia="ru-RU" w:bidi="ar-SA"/>
    </w:rPr>
  </w:style>
  <w:style w:type="paragraph" w:customStyle="1" w:styleId="affffffffffffffffffffffffffff5">
    <w:name w:val="табл. Лево"/>
    <w:basedOn w:val="ae"/>
    <w:next w:val="affffffffffffffffffffffffff1"/>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6">
    <w:name w:val="табл. Центр Знак"/>
    <w:basedOn w:val="af"/>
    <w:link w:val="affffffffffffffffffffffffffff7"/>
    <w:locked/>
    <w:rsid w:val="00F73245"/>
    <w:rPr>
      <w:rFonts w:ascii="Times New Roman" w:eastAsia="Times New Roman" w:hAnsi="Times New Roman" w:cs="Times New Roman"/>
      <w:sz w:val="26"/>
      <w:szCs w:val="28"/>
      <w:lang w:val="uk-UA"/>
    </w:rPr>
  </w:style>
  <w:style w:type="paragraph" w:customStyle="1" w:styleId="affffffffffffffffffffffffffff7">
    <w:name w:val="табл. Центр"/>
    <w:basedOn w:val="ae"/>
    <w:next w:val="ae"/>
    <w:link w:val="affffffffffffffffffffffffffff6"/>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8">
    <w:name w:val="Табл.Шапка"/>
    <w:basedOn w:val="affffffffffffffffffffffffffff7"/>
    <w:next w:val="affffffffffffffffffffffffffff7"/>
    <w:autoRedefine/>
    <w:rsid w:val="00F73245"/>
    <w:rPr>
      <w:b/>
      <w:bCs/>
      <w:szCs w:val="22"/>
    </w:rPr>
  </w:style>
  <w:style w:type="paragraph" w:customStyle="1" w:styleId="11f9">
    <w:name w:val="Табл.Шапка 11 пт"/>
    <w:basedOn w:val="affffffffffffffffffffffffffff8"/>
    <w:next w:val="affffffffffffffffffffffffff1"/>
    <w:rsid w:val="00F73245"/>
    <w:rPr>
      <w:sz w:val="22"/>
    </w:rPr>
  </w:style>
  <w:style w:type="character" w:customStyle="1" w:styleId="1ffffffffd">
    <w:name w:val="Рис 1 Знак"/>
    <w:basedOn w:val="afffffffffffffffa"/>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5"/>
    <w:rsid w:val="00F73245"/>
  </w:style>
  <w:style w:type="character" w:customStyle="1" w:styleId="afffffffffffffffffffffffffff7">
    <w:name w:val="Осн.текст Знак"/>
    <w:basedOn w:val="af"/>
    <w:link w:val="afffffffffffffffffffffffffff6"/>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9">
    <w:name w:val="текст д.литер"/>
    <w:basedOn w:val="ae"/>
    <w:next w:val="ae"/>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Normal0">
    <w:name w:val="Normal"/>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a">
    <w:name w:val="Стиль Табл.Шапка +"/>
    <w:basedOn w:val="ae"/>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b">
    <w:name w:val="Стиль табл. Центр + Знак"/>
    <w:basedOn w:val="affffffffffffffffffffffffffff6"/>
    <w:link w:val="affffffffffffffffffffffffffffc"/>
    <w:locked/>
    <w:rsid w:val="00F73245"/>
    <w:rPr>
      <w:rFonts w:ascii="Times New Roman" w:eastAsia="Times New Roman" w:hAnsi="Times New Roman" w:cs="Times New Roman"/>
      <w:sz w:val="24"/>
      <w:szCs w:val="28"/>
      <w:lang w:val="uk-UA"/>
    </w:rPr>
  </w:style>
  <w:style w:type="paragraph" w:customStyle="1" w:styleId="affffffffffffffffffffffffffffc">
    <w:name w:val="Стиль табл. Центр +"/>
    <w:basedOn w:val="affffffffffffffffffffffffffff7"/>
    <w:link w:val="affffffffffffffffffffffffffffb"/>
    <w:rsid w:val="00F73245"/>
    <w:rPr>
      <w:sz w:val="24"/>
    </w:rPr>
  </w:style>
  <w:style w:type="paragraph" w:customStyle="1" w:styleId="affffffffffffffffffffffffffffd">
    <w:name w:val="Стиль Стиль Табл.Шапка + +"/>
    <w:basedOn w:val="affffffffffffffffffffffffffffa"/>
    <w:rsid w:val="00F73245"/>
    <w:rPr>
      <w:b w:val="0"/>
      <w:szCs w:val="24"/>
    </w:rPr>
  </w:style>
  <w:style w:type="character" w:customStyle="1" w:styleId="affffffffffffffffffffffffffffe">
    <w:name w:val="Осн.текст Знак Знак"/>
    <w:basedOn w:val="af"/>
    <w:rsid w:val="00F73245"/>
    <w:rPr>
      <w:rFonts w:ascii="ZWAdobeF" w:hAnsi="ZWAdobeF" w:cs="ZWAdobeF" w:hint="default"/>
      <w:color w:val="008000"/>
      <w:sz w:val="28"/>
      <w:szCs w:val="28"/>
      <w:lang w:val="ru-RU" w:eastAsia="ru-RU" w:bidi="ar-SA"/>
    </w:rPr>
  </w:style>
  <w:style w:type="character" w:customStyle="1" w:styleId="afffffffffffffffffffffffffffff">
    <w:name w:val="текст дис. Знак Знак"/>
    <w:basedOn w:val="af"/>
    <w:rsid w:val="00F73245"/>
    <w:rPr>
      <w:sz w:val="28"/>
      <w:szCs w:val="24"/>
      <w:lang w:val="ru-RU" w:eastAsia="ru-RU" w:bidi="ar-SA"/>
    </w:rPr>
  </w:style>
  <w:style w:type="table" w:customStyle="1" w:styleId="afffffffffffffffffffffffffffff0">
    <w:name w:val="Сокращения"/>
    <w:basedOn w:val="af0"/>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pPr>
      <w:rPr>
        <w:sz w:val="28"/>
        <w:szCs w:val="28"/>
      </w:rPr>
    </w:tblStylePr>
  </w:style>
  <w:style w:type="table" w:customStyle="1" w:styleId="afffffffffffffffffffffffffffff1">
    <w:name w:val="Таб."/>
    <w:basedOn w:val="af0"/>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2">
    <w:name w:val="ОбычныйКрасный"/>
    <w:basedOn w:val="ae"/>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3">
    <w:name w:val="НазваниеРаздела"/>
    <w:basedOn w:val="ae"/>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e"/>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e"/>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e"/>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e"/>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9">
    <w:name w:val="ОбычныйСписок"/>
    <w:basedOn w:val="ae"/>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4">
    <w:name w:val="НазваниеПодраздела"/>
    <w:basedOn w:val="afffffffffffffffffffffffffffff2"/>
    <w:rsid w:val="00CA29EF"/>
    <w:pPr>
      <w:ind w:left="1276" w:hanging="567"/>
      <w:jc w:val="left"/>
    </w:pPr>
  </w:style>
  <w:style w:type="paragraph" w:customStyle="1" w:styleId="1fffffffff1">
    <w:name w:val="Таблица1Номер"/>
    <w:basedOn w:val="ae"/>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e"/>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e"/>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e"/>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2"/>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5">
    <w:name w:val="СборТабТекст"/>
    <w:basedOn w:val="ae"/>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6">
    <w:name w:val="СборТаблицаНазвание"/>
    <w:basedOn w:val="ae"/>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7">
    <w:name w:val="СборТаблицаНомер"/>
    <w:basedOn w:val="afffffffffffffffffffffffffffff6"/>
    <w:rsid w:val="00CA29EF"/>
    <w:pPr>
      <w:spacing w:after="0" w:line="240" w:lineRule="auto"/>
      <w:ind w:left="0" w:right="567"/>
      <w:jc w:val="right"/>
    </w:pPr>
  </w:style>
  <w:style w:type="paragraph" w:customStyle="1" w:styleId="afffffffffffffffffffffffffffff8">
    <w:name w:val="СборТекстОснов"/>
    <w:basedOn w:val="ae"/>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9">
    <w:name w:val="ОбычныйКрасный Знак"/>
    <w:basedOn w:val="af"/>
    <w:rsid w:val="00CA29EF"/>
    <w:rPr>
      <w:sz w:val="28"/>
      <w:szCs w:val="24"/>
      <w:lang w:val="ru-RU" w:eastAsia="ru-RU" w:bidi="ar-SA"/>
    </w:rPr>
  </w:style>
  <w:style w:type="paragraph" w:customStyle="1" w:styleId="afffffffffffffffffffffffffffffa">
    <w:name w:val="ТабицаСтиль"/>
    <w:basedOn w:val="ae"/>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b">
    <w:name w:val="РисунокСтиль"/>
    <w:basedOn w:val="ae"/>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c">
    <w:name w:val="РисНазвание"/>
    <w:basedOn w:val="ae"/>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e"/>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d">
    <w:name w:val="ПодраздНазвание"/>
    <w:basedOn w:val="ae"/>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e"/>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e"/>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ТаблицаТекст"/>
    <w:basedOn w:val="ae"/>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СборЛитНазв"/>
    <w:basedOn w:val="ae"/>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e"/>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e"/>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0">
    <w:name w:val="АвторефКрас"/>
    <w:basedOn w:val="166"/>
    <w:rsid w:val="00CA29EF"/>
    <w:pPr>
      <w:keepNext w:val="0"/>
      <w:spacing w:line="293" w:lineRule="auto"/>
    </w:pPr>
  </w:style>
  <w:style w:type="paragraph" w:customStyle="1" w:styleId="affffffffffffffffffffffffffffff1">
    <w:name w:val="ОбычныйКрасн"/>
    <w:basedOn w:val="ae"/>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e"/>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e"/>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e"/>
    <w:next w:val="ae"/>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e"/>
    <w:qFormat/>
    <w:pPr>
      <w:numPr>
        <w:ilvl w:val="2"/>
      </w:numPr>
      <w:outlineLvl w:val="2"/>
    </w:pPr>
  </w:style>
  <w:style w:type="paragraph" w:styleId="40">
    <w:name w:val="heading 4"/>
    <w:basedOn w:val="ae"/>
    <w:next w:val="ae"/>
    <w:qFormat/>
    <w:pPr>
      <w:keepNext/>
      <w:numPr>
        <w:ilvl w:val="3"/>
        <w:numId w:val="1"/>
      </w:numPr>
      <w:spacing w:line="360" w:lineRule="auto"/>
      <w:jc w:val="center"/>
      <w:outlineLvl w:val="3"/>
    </w:pPr>
    <w:rPr>
      <w:sz w:val="32"/>
      <w:szCs w:val="20"/>
    </w:rPr>
  </w:style>
  <w:style w:type="paragraph" w:styleId="50">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9">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2">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5">
    <w:name w:val="Сноска_"/>
    <w:link w:val="affffff6"/>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6">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7">
    <w:name w:val="Маркеры списка"/>
    <w:rPr>
      <w:rFonts w:ascii="TimesET" w:eastAsia="TimesET" w:hAnsi="TimesET" w:cs="TimesET"/>
    </w:rPr>
  </w:style>
  <w:style w:type="paragraph" w:customStyle="1" w:styleId="afffffff8">
    <w:name w:val="Заголовок"/>
    <w:next w:val="afffffff9"/>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9">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a">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aliases w:val="Дисс. Оглавление 1"/>
    <w:basedOn w:val="ae"/>
    <w:next w:val="ae"/>
    <w:qFormat/>
    <w:pPr>
      <w:tabs>
        <w:tab w:val="left" w:pos="960"/>
        <w:tab w:val="left" w:pos="1276"/>
        <w:tab w:val="right" w:leader="dot" w:pos="9639"/>
      </w:tabs>
      <w:spacing w:before="120" w:after="120"/>
    </w:pPr>
    <w:rPr>
      <w:b/>
      <w:caps/>
      <w:szCs w:val="20"/>
    </w:rPr>
  </w:style>
  <w:style w:type="paragraph" w:styleId="afffffffb">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e"/>
    <w:pPr>
      <w:spacing w:line="240" w:lineRule="atLeast"/>
      <w:jc w:val="both"/>
    </w:pPr>
  </w:style>
  <w:style w:type="paragraph" w:styleId="afffffffc">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d">
    <w:name w:val="Title"/>
    <w:basedOn w:val="ae"/>
    <w:next w:val="afffffffe"/>
    <w:qFormat/>
    <w:pPr>
      <w:spacing w:line="360" w:lineRule="auto"/>
      <w:jc w:val="center"/>
    </w:pPr>
    <w:rPr>
      <w:caps/>
      <w:sz w:val="32"/>
      <w:szCs w:val="20"/>
    </w:rPr>
  </w:style>
  <w:style w:type="paragraph" w:styleId="afffffffe">
    <w:name w:val="Subtitle"/>
    <w:basedOn w:val="ae"/>
    <w:next w:val="afffffff9"/>
    <w:qFormat/>
    <w:pPr>
      <w:widowControl w:val="0"/>
      <w:jc w:val="center"/>
    </w:pPr>
    <w:rPr>
      <w:rFonts w:ascii="OpenSymbol" w:hAnsi="OpenSymbol" w:cs="OpenSymbol"/>
      <w:b/>
      <w:sz w:val="20"/>
      <w:szCs w:val="20"/>
    </w:rPr>
  </w:style>
  <w:style w:type="paragraph" w:styleId="affffffff">
    <w:name w:val="footer"/>
    <w:basedOn w:val="ae"/>
    <w:pPr>
      <w:tabs>
        <w:tab w:val="center" w:pos="4677"/>
        <w:tab w:val="right" w:pos="9355"/>
      </w:tabs>
    </w:pPr>
  </w:style>
  <w:style w:type="paragraph" w:styleId="affffffff0">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e"/>
    <w:link w:val="3f3"/>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1">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1"/>
    <w:pPr>
      <w:widowControl w:val="0"/>
      <w:spacing w:line="360" w:lineRule="auto"/>
    </w:pPr>
    <w:rPr>
      <w:sz w:val="18"/>
      <w:szCs w:val="20"/>
      <w:lang w:val="en-US"/>
    </w:rPr>
  </w:style>
  <w:style w:type="paragraph" w:customStyle="1" w:styleId="affffffff2">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4">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3">
    <w:name w:val="Название таблицы"/>
    <w:basedOn w:val="affffffff0"/>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4">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5">
    <w:name w:val="Монография"/>
    <w:basedOn w:val="afffffff9"/>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6">
    <w:name w:val="Normal (Web)"/>
    <w:basedOn w:val="ae"/>
    <w:link w:val="affffffff7"/>
    <w:pPr>
      <w:spacing w:before="280" w:after="280"/>
    </w:pPr>
    <w:rPr>
      <w:color w:val="000000"/>
    </w:rPr>
  </w:style>
  <w:style w:type="paragraph" w:customStyle="1" w:styleId="rvps698610">
    <w:name w:val="rvps698610"/>
    <w:basedOn w:val="ae"/>
    <w:pPr>
      <w:spacing w:after="100"/>
      <w:ind w:right="200"/>
    </w:pPr>
  </w:style>
  <w:style w:type="paragraph" w:styleId="3f5">
    <w:name w:val="toc 3"/>
    <w:basedOn w:val="ae"/>
    <w:next w:val="ae"/>
    <w:link w:val="3f6"/>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3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basedOn w:val="ae"/>
    <w:link w:val="1ff5"/>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e"/>
    <w:next w:val="ae"/>
    <w:pPr>
      <w:ind w:left="720"/>
    </w:pPr>
  </w:style>
  <w:style w:type="paragraph" w:customStyle="1" w:styleId="1ff9">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6"/>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c">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d">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e"/>
    <w:pPr>
      <w:spacing w:before="280" w:after="280"/>
    </w:pPr>
    <w:rPr>
      <w:rFonts w:ascii="OpenSymbol" w:eastAsia="OpenSymbol" w:hAnsi="OpenSymbol" w:cs="OpenSymbol"/>
    </w:rPr>
  </w:style>
  <w:style w:type="paragraph" w:customStyle="1" w:styleId="1fff">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0">
    <w:name w:val="Абзац списка1"/>
    <w:basedOn w:val="ae"/>
    <w:uiPriority w:val="99"/>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e"/>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4">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0">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9"/>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9"/>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9"/>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3">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9">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e"/>
    <w:next w:val="ae"/>
    <w:link w:val="5d"/>
    <w:pPr>
      <w:ind w:left="960"/>
    </w:pPr>
    <w:rPr>
      <w:rFonts w:ascii="IzhTitl" w:hAnsi="IzhTitl" w:cs="IzhTitl"/>
      <w:sz w:val="18"/>
      <w:szCs w:val="18"/>
    </w:rPr>
  </w:style>
  <w:style w:type="paragraph" w:styleId="66">
    <w:name w:val="toc 6"/>
    <w:basedOn w:val="ae"/>
    <w:next w:val="ae"/>
    <w:link w:val="67"/>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6"/>
    <w:pPr>
      <w:spacing w:before="280" w:after="280"/>
    </w:pPr>
    <w:rPr>
      <w:lang w:val="uk-UA"/>
    </w:rPr>
  </w:style>
  <w:style w:type="paragraph" w:customStyle="1" w:styleId="3fa">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1">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0">
    <w:name w:val="Маркированный список 31"/>
    <w:basedOn w:val="ae"/>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e">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4">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9"/>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c">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9"/>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9"/>
    <w:rPr>
      <w:sz w:val="24"/>
    </w:rPr>
  </w:style>
  <w:style w:type="paragraph" w:customStyle="1" w:styleId="11d">
    <w:name w:val="Цитата11"/>
    <w:basedOn w:val="ae"/>
    <w:pPr>
      <w:ind w:left="72" w:right="-766"/>
      <w:jc w:val="both"/>
    </w:pPr>
    <w:rPr>
      <w:sz w:val="28"/>
      <w:szCs w:val="20"/>
    </w:rPr>
  </w:style>
  <w:style w:type="paragraph" w:customStyle="1" w:styleId="3fd">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9"/>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9"/>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9"/>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e">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2">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0"/>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9"/>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9"/>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b"/>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9"/>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4">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0"/>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uiPriority w:val="99"/>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4">
    <w:name w:val="Продолжение списка 51"/>
    <w:basedOn w:val="ae"/>
    <w:pPr>
      <w:widowControl w:val="0"/>
      <w:spacing w:after="120"/>
      <w:ind w:left="1415"/>
    </w:pPr>
    <w:rPr>
      <w:szCs w:val="20"/>
    </w:rPr>
  </w:style>
  <w:style w:type="paragraph" w:customStyle="1" w:styleId="515">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e"/>
    <w:pPr>
      <w:widowControl w:val="0"/>
      <w:numPr>
        <w:numId w:val="22"/>
      </w:numPr>
      <w:spacing w:line="360" w:lineRule="auto"/>
    </w:pPr>
    <w:rPr>
      <w:sz w:val="28"/>
      <w:szCs w:val="20"/>
      <w:lang w:val="uk-UA"/>
    </w:rPr>
  </w:style>
  <w:style w:type="paragraph" w:customStyle="1" w:styleId="Foot">
    <w:name w:val="Foot"/>
    <w:basedOn w:val="afffffffb"/>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7">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e"/>
    <w:pPr>
      <w:widowControl w:val="0"/>
      <w:shd w:val="clear" w:color="auto" w:fill="FFFFFF"/>
      <w:spacing w:after="660" w:line="0" w:lineRule="atLeast"/>
      <w:jc w:val="right"/>
    </w:pPr>
    <w:rPr>
      <w:sz w:val="26"/>
      <w:szCs w:val="26"/>
    </w:rPr>
  </w:style>
  <w:style w:type="paragraph" w:customStyle="1" w:styleId="516">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9"/>
    <w:next w:val="afffffff9"/>
    <w:pPr>
      <w:keepNext/>
      <w:autoSpaceDE w:val="0"/>
      <w:spacing w:after="0" w:line="480" w:lineRule="auto"/>
      <w:ind w:firstLine="720"/>
      <w:jc w:val="center"/>
    </w:pPr>
    <w:rPr>
      <w:b/>
      <w:bCs/>
      <w:szCs w:val="28"/>
    </w:rPr>
  </w:style>
  <w:style w:type="paragraph" w:customStyle="1" w:styleId="3ff8">
    <w:name w:val="????????? 3"/>
    <w:basedOn w:val="afffffff9"/>
    <w:next w:val="afffffff9"/>
    <w:pPr>
      <w:keepNext/>
      <w:autoSpaceDE w:val="0"/>
      <w:spacing w:after="0" w:line="480" w:lineRule="auto"/>
      <w:ind w:firstLine="720"/>
      <w:jc w:val="both"/>
    </w:pPr>
    <w:rPr>
      <w:b/>
      <w:bCs/>
      <w:szCs w:val="28"/>
    </w:rPr>
  </w:style>
  <w:style w:type="paragraph" w:customStyle="1" w:styleId="4f6">
    <w:name w:val="????????? 4"/>
    <w:basedOn w:val="afffffff9"/>
    <w:next w:val="afffffff9"/>
    <w:pPr>
      <w:keepNext/>
      <w:autoSpaceDE w:val="0"/>
      <w:spacing w:after="0" w:line="480" w:lineRule="auto"/>
      <w:ind w:firstLine="993"/>
      <w:jc w:val="both"/>
    </w:pPr>
    <w:rPr>
      <w:b/>
      <w:bCs/>
      <w:szCs w:val="28"/>
    </w:rPr>
  </w:style>
  <w:style w:type="paragraph" w:customStyle="1" w:styleId="5f1">
    <w:name w:val="????????? 5"/>
    <w:basedOn w:val="afffffff9"/>
    <w:next w:val="afffffff9"/>
    <w:pPr>
      <w:keepNext/>
      <w:autoSpaceDE w:val="0"/>
      <w:spacing w:after="0"/>
      <w:jc w:val="both"/>
    </w:pPr>
    <w:rPr>
      <w:szCs w:val="28"/>
    </w:rPr>
  </w:style>
  <w:style w:type="paragraph" w:customStyle="1" w:styleId="6b">
    <w:name w:val="????????? 6"/>
    <w:basedOn w:val="afffffff9"/>
    <w:next w:val="afffffff9"/>
    <w:pPr>
      <w:keepNext/>
      <w:autoSpaceDE w:val="0"/>
      <w:spacing w:after="0"/>
      <w:ind w:firstLine="720"/>
      <w:jc w:val="center"/>
    </w:pPr>
    <w:rPr>
      <w:szCs w:val="28"/>
    </w:rPr>
  </w:style>
  <w:style w:type="paragraph" w:customStyle="1" w:styleId="7b">
    <w:name w:val="????????? 7"/>
    <w:basedOn w:val="afffffff9"/>
    <w:next w:val="afffffff9"/>
    <w:pPr>
      <w:keepNext/>
      <w:autoSpaceDE w:val="0"/>
      <w:spacing w:after="0"/>
      <w:jc w:val="center"/>
    </w:pPr>
    <w:rPr>
      <w:b/>
      <w:bCs/>
      <w:caps/>
      <w:szCs w:val="28"/>
    </w:rPr>
  </w:style>
  <w:style w:type="paragraph" w:customStyle="1" w:styleId="88">
    <w:name w:val="????????? 8"/>
    <w:basedOn w:val="afffffff9"/>
    <w:next w:val="afffffff9"/>
    <w:pPr>
      <w:keepNext/>
      <w:autoSpaceDE w:val="0"/>
      <w:spacing w:before="120" w:line="480" w:lineRule="auto"/>
      <w:ind w:firstLine="709"/>
    </w:pPr>
    <w:rPr>
      <w:b/>
      <w:bCs/>
      <w:szCs w:val="28"/>
    </w:rPr>
  </w:style>
  <w:style w:type="paragraph" w:customStyle="1" w:styleId="97">
    <w:name w:val="????????? 9"/>
    <w:basedOn w:val="afffffff9"/>
    <w:next w:val="afffffff9"/>
    <w:pPr>
      <w:keepNext/>
      <w:widowControl w:val="0"/>
      <w:autoSpaceDE w:val="0"/>
      <w:spacing w:after="0" w:line="360" w:lineRule="auto"/>
      <w:ind w:left="2126" w:right="2404"/>
      <w:jc w:val="center"/>
    </w:pPr>
    <w:rPr>
      <w:b/>
      <w:bCs/>
      <w:szCs w:val="28"/>
    </w:rPr>
  </w:style>
  <w:style w:type="paragraph" w:customStyle="1" w:styleId="affffffffffffffffff4">
    <w:name w:val="??????? ??????????"/>
    <w:basedOn w:val="afffffff9"/>
    <w:pPr>
      <w:tabs>
        <w:tab w:val="center" w:pos="4536"/>
        <w:tab w:val="right" w:pos="9072"/>
      </w:tabs>
      <w:autoSpaceDE w:val="0"/>
      <w:spacing w:after="0"/>
    </w:pPr>
    <w:rPr>
      <w:szCs w:val="28"/>
    </w:rPr>
  </w:style>
  <w:style w:type="paragraph" w:customStyle="1" w:styleId="affffffffffffffffff5">
    <w:name w:val="????????????"/>
    <w:basedOn w:val="afffffff9"/>
    <w:pPr>
      <w:autoSpaceDE w:val="0"/>
      <w:spacing w:before="240" w:after="0" w:line="480" w:lineRule="auto"/>
      <w:ind w:firstLine="720"/>
      <w:jc w:val="both"/>
    </w:pPr>
    <w:rPr>
      <w:szCs w:val="28"/>
    </w:rPr>
  </w:style>
  <w:style w:type="paragraph" w:customStyle="1" w:styleId="affffffffffffffffff6">
    <w:name w:val="???????? ????? ? ????????"/>
    <w:basedOn w:val="afffffff9"/>
    <w:pPr>
      <w:tabs>
        <w:tab w:val="left" w:pos="567"/>
      </w:tabs>
      <w:autoSpaceDE w:val="0"/>
      <w:spacing w:after="0" w:line="376" w:lineRule="auto"/>
      <w:ind w:firstLine="567"/>
      <w:jc w:val="both"/>
    </w:pPr>
    <w:rPr>
      <w:szCs w:val="28"/>
    </w:rPr>
  </w:style>
  <w:style w:type="paragraph" w:customStyle="1" w:styleId="2ffff0">
    <w:name w:val="???????? ????? ? ???????? 2"/>
    <w:basedOn w:val="afffffff9"/>
    <w:pPr>
      <w:tabs>
        <w:tab w:val="left" w:pos="360"/>
      </w:tabs>
      <w:autoSpaceDE w:val="0"/>
      <w:spacing w:after="0" w:line="376" w:lineRule="auto"/>
      <w:ind w:firstLine="357"/>
      <w:jc w:val="both"/>
    </w:pPr>
    <w:rPr>
      <w:szCs w:val="28"/>
    </w:rPr>
  </w:style>
  <w:style w:type="paragraph" w:customStyle="1" w:styleId="affffffffffffffffff7">
    <w:name w:val="???????? ?????"/>
    <w:basedOn w:val="afffffff9"/>
    <w:pPr>
      <w:autoSpaceDE w:val="0"/>
      <w:spacing w:after="0"/>
    </w:pPr>
    <w:rPr>
      <w:szCs w:val="28"/>
    </w:rPr>
  </w:style>
  <w:style w:type="paragraph" w:customStyle="1" w:styleId="affffffffffffffffff8">
    <w:name w:val="????????"/>
    <w:basedOn w:val="afffffff9"/>
    <w:pPr>
      <w:autoSpaceDE w:val="0"/>
      <w:spacing w:after="0" w:line="480" w:lineRule="auto"/>
      <w:ind w:firstLine="720"/>
      <w:jc w:val="center"/>
    </w:pPr>
    <w:rPr>
      <w:b/>
      <w:bCs/>
      <w:caps/>
      <w:szCs w:val="28"/>
    </w:rPr>
  </w:style>
  <w:style w:type="paragraph" w:customStyle="1" w:styleId="2ffff1">
    <w:name w:val="???????? ????? 2"/>
    <w:basedOn w:val="afffffff9"/>
    <w:pPr>
      <w:widowControl w:val="0"/>
      <w:autoSpaceDE w:val="0"/>
      <w:spacing w:after="0"/>
      <w:jc w:val="center"/>
    </w:pPr>
    <w:rPr>
      <w:b/>
      <w:bCs/>
      <w:caps/>
      <w:sz w:val="32"/>
      <w:szCs w:val="32"/>
    </w:rPr>
  </w:style>
  <w:style w:type="paragraph" w:customStyle="1" w:styleId="affffffffffffffffff9">
    <w:name w:val="?????? ??????????"/>
    <w:basedOn w:val="afffffff9"/>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1">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9"/>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0"/>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3">
    <w:name w:val="Заг 4"/>
    <w:basedOn w:val="ae"/>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8">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9">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4">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9"/>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1">
    <w:name w:val="Нумерованный текст дисертации"/>
    <w:basedOn w:val="ae"/>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a">
    <w:name w:val="Сноска в дисертации"/>
    <w:basedOn w:val="afffffffb"/>
    <w:pPr>
      <w:spacing w:line="240" w:lineRule="auto"/>
      <w:ind w:firstLine="284"/>
    </w:pPr>
    <w:rPr>
      <w:sz w:val="18"/>
      <w:szCs w:val="20"/>
    </w:rPr>
  </w:style>
  <w:style w:type="paragraph" w:customStyle="1" w:styleId="1ffffff7">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7">
    <w:name w:val="Стиль4"/>
    <w:basedOn w:val="affffffff0"/>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9"/>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9"/>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9"/>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7">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b"/>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a">
    <w:name w:val="Абзац 3А"/>
    <w:basedOn w:val="ae"/>
    <w:pPr>
      <w:tabs>
        <w:tab w:val="left" w:pos="964"/>
      </w:tabs>
      <w:spacing w:after="60"/>
      <w:ind w:left="964"/>
      <w:jc w:val="both"/>
    </w:pPr>
    <w:rPr>
      <w:sz w:val="22"/>
      <w:lang w:val="en-GB"/>
    </w:rPr>
  </w:style>
  <w:style w:type="paragraph" w:customStyle="1" w:styleId="4f8">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e"/>
    <w:pPr>
      <w:keepNext/>
      <w:spacing w:before="240" w:after="120"/>
      <w:jc w:val="both"/>
    </w:pPr>
    <w:rPr>
      <w:b/>
      <w:color w:val="5F5F5F"/>
      <w:sz w:val="28"/>
      <w:lang w:val="en-GB"/>
    </w:rPr>
  </w:style>
  <w:style w:type="paragraph" w:customStyle="1" w:styleId="4f9">
    <w:name w:val="Заголовок 4А"/>
    <w:basedOn w:val="ae"/>
    <w:pPr>
      <w:keepNext/>
      <w:spacing w:before="240" w:after="120"/>
      <w:jc w:val="both"/>
    </w:pPr>
    <w:rPr>
      <w:rFonts w:ascii="IzhTitl" w:hAnsi="IzhTitl" w:cs="FreeSetCTT"/>
      <w:b/>
      <w:color w:val="333333"/>
      <w:lang w:val="en-GB"/>
    </w:rPr>
  </w:style>
  <w:style w:type="paragraph" w:customStyle="1" w:styleId="5f4">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9"/>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9"/>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0"/>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8"/>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9"/>
    <w:rsid w:val="00803975"/>
    <w:rPr>
      <w:rFonts w:ascii="Garamond" w:eastAsia="Garamond" w:hAnsi="Garamond" w:cs="Garamond"/>
      <w:sz w:val="28"/>
      <w:szCs w:val="24"/>
      <w:lang w:eastAsia="ar-SA"/>
    </w:rPr>
  </w:style>
  <w:style w:type="paragraph" w:styleId="38">
    <w:name w:val="Body Text Indent 3"/>
    <w:basedOn w:val="ae"/>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8">
    <w:name w:val="footnote reference"/>
    <w:basedOn w:val="af"/>
    <w:rsid w:val="00524D1A"/>
    <w:rPr>
      <w:vertAlign w:val="superscript"/>
    </w:rPr>
  </w:style>
  <w:style w:type="character" w:styleId="affffffffffffffffffff9">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a">
    <w:name w:val="endnote reference"/>
    <w:basedOn w:val="af"/>
    <w:semiHidden/>
    <w:rsid w:val="00524D1A"/>
    <w:rPr>
      <w:vertAlign w:val="superscript"/>
    </w:rPr>
  </w:style>
  <w:style w:type="paragraph" w:styleId="35">
    <w:name w:val="Body Text 3"/>
    <w:basedOn w:val="ae"/>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b">
    <w:name w:val="Гиперссылка4"/>
    <w:basedOn w:val="af"/>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b">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0"/>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9"/>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9"/>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c">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d">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e">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6">
    <w:name w:val="Сноска"/>
    <w:basedOn w:val="ae"/>
    <w:link w:val="affffff5"/>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e"/>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b"/>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1"/>
    <w:uiPriority w:val="99"/>
    <w:semiHidden/>
    <w:unhideWhenUsed/>
    <w:rsid w:val="0001496C"/>
  </w:style>
  <w:style w:type="numbering" w:customStyle="1" w:styleId="2fffff0">
    <w:name w:val="Нет списка2"/>
    <w:next w:val="af1"/>
    <w:semiHidden/>
    <w:unhideWhenUsed/>
    <w:rsid w:val="00A814A4"/>
  </w:style>
  <w:style w:type="paragraph" w:customStyle="1" w:styleId="3ffe">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0">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1">
    <w:name w:val="Дисс. Обычный абзац"/>
    <w:basedOn w:val="ae"/>
    <w:link w:val="afffffffffffffffffffff2"/>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2">
    <w:name w:val="Дисс. Обычный абзац Знак"/>
    <w:basedOn w:val="af"/>
    <w:link w:val="afffffffffffffffffffff1"/>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3">
    <w:name w:val="Определения Автора"/>
    <w:basedOn w:val="ae"/>
    <w:link w:val="afffffffffffffffffffff4"/>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4">
    <w:name w:val="Определения Автора Знак"/>
    <w:basedOn w:val="af"/>
    <w:link w:val="afffffffffffffffffffff3"/>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5">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6">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7">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8">
    <w:name w:val="дис как заголовок раздела"/>
    <w:basedOn w:val="ae"/>
    <w:next w:val="afffffffffffffffffffff7"/>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9">
    <w:name w:val="Основний текст_"/>
    <w:link w:val="afffffffffffffffffffffa"/>
    <w:uiPriority w:val="99"/>
    <w:locked/>
    <w:rsid w:val="0010053C"/>
    <w:rPr>
      <w:sz w:val="21"/>
      <w:shd w:val="clear" w:color="auto" w:fill="FFFFFF"/>
    </w:rPr>
  </w:style>
  <w:style w:type="paragraph" w:customStyle="1" w:styleId="afffffffffffffffffffffa">
    <w:name w:val="Основний текст"/>
    <w:basedOn w:val="ae"/>
    <w:link w:val="afffffffffffffffffffff9"/>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0"/>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b">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e"/>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e"/>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e"/>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c">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d">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e"/>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e"/>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e"/>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e">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0">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
    <w:rsid w:val="003A3D03"/>
  </w:style>
  <w:style w:type="paragraph" w:customStyle="1" w:styleId="4ff9">
    <w:name w:val="4"/>
    <w:basedOn w:val="ae"/>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1">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2">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3">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e"/>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e"/>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e"/>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4">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uiPriority w:val="99"/>
    <w:rsid w:val="00886B4E"/>
  </w:style>
  <w:style w:type="paragraph" w:customStyle="1" w:styleId="affffffffffffffffffffff5">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6">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7">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9">
    <w:name w:val="название"/>
    <w:basedOn w:val="af"/>
    <w:rsid w:val="00886B4E"/>
  </w:style>
  <w:style w:type="character" w:customStyle="1" w:styleId="affffffffffffffffffffffa">
    <w:name w:val="назначение"/>
    <w:basedOn w:val="af"/>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b">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c">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e">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uiPriority w:val="99"/>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uiPriority w:val="99"/>
    <w:rsid w:val="001F66E7"/>
    <w:rPr>
      <w:rFonts w:ascii="Times New Roman" w:hAnsi="Times New Roman" w:cs="Times New Roman"/>
      <w:sz w:val="18"/>
      <w:szCs w:val="18"/>
    </w:rPr>
  </w:style>
  <w:style w:type="paragraph" w:customStyle="1" w:styleId="334">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
    <w:rsid w:val="00181228"/>
  </w:style>
  <w:style w:type="character" w:customStyle="1" w:styleId="ti2">
    <w:name w:val="ti2"/>
    <w:basedOn w:val="af"/>
    <w:rsid w:val="00181228"/>
    <w:rPr>
      <w:sz w:val="22"/>
      <w:szCs w:val="22"/>
    </w:rPr>
  </w:style>
  <w:style w:type="character" w:customStyle="1" w:styleId="featuredlinkouts">
    <w:name w:val="featured_linkouts"/>
    <w:basedOn w:val="af"/>
    <w:rsid w:val="00181228"/>
  </w:style>
  <w:style w:type="character" w:customStyle="1" w:styleId="linkbar">
    <w:name w:val="linkbar"/>
    <w:basedOn w:val="af"/>
    <w:rsid w:val="00181228"/>
  </w:style>
  <w:style w:type="paragraph" w:customStyle="1" w:styleId="affiliation2">
    <w:name w:val="affiliation2"/>
    <w:basedOn w:val="ae"/>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e"/>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e"/>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e"/>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0">
    <w:name w:val="_рисунок"/>
    <w:basedOn w:val="ae"/>
    <w:next w:val="ae"/>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1">
    <w:name w:val="_рисунок Знак"/>
    <w:basedOn w:val="af"/>
    <w:rsid w:val="00181228"/>
    <w:rPr>
      <w:b/>
      <w:i/>
      <w:sz w:val="22"/>
      <w:szCs w:val="24"/>
      <w:lang w:val="uk-UA" w:eastAsia="ru-RU" w:bidi="ar-SA"/>
    </w:rPr>
  </w:style>
  <w:style w:type="character" w:customStyle="1" w:styleId="nonunderlined1">
    <w:name w:val="nonunderlined1"/>
    <w:basedOn w:val="af"/>
    <w:rsid w:val="00181228"/>
    <w:rPr>
      <w:strike w:val="0"/>
      <w:dstrike w:val="0"/>
      <w:u w:val="none"/>
      <w:effect w:val="none"/>
    </w:rPr>
  </w:style>
  <w:style w:type="character" w:customStyle="1" w:styleId="issue">
    <w:name w:val="issue"/>
    <w:basedOn w:val="af"/>
    <w:rsid w:val="00181228"/>
  </w:style>
  <w:style w:type="character" w:customStyle="1" w:styleId="ref-vol1">
    <w:name w:val="ref-vol1"/>
    <w:basedOn w:val="af"/>
    <w:rsid w:val="00181228"/>
    <w:rPr>
      <w:b/>
      <w:bCs/>
    </w:rPr>
  </w:style>
  <w:style w:type="table" w:styleId="afffffffffffffffffffffff2">
    <w:name w:val="Table Professional"/>
    <w:basedOn w:val="af0"/>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e"/>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e"/>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e"/>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e"/>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e"/>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e"/>
    <w:rsid w:val="006A457C"/>
    <w:pPr>
      <w:suppressAutoHyphens w:val="0"/>
      <w:spacing w:after="120"/>
      <w:ind w:left="1415"/>
    </w:pPr>
    <w:rPr>
      <w:rFonts w:ascii="Times New Roman" w:eastAsia="Times New Roman" w:hAnsi="Times New Roman" w:cs="Times New Roman"/>
      <w:lang w:val="uk-UA" w:eastAsia="ru-RU"/>
    </w:rPr>
  </w:style>
  <w:style w:type="paragraph" w:styleId="afff3">
    <w:name w:val="Body Text First Indent"/>
    <w:basedOn w:val="afffffff9"/>
    <w:link w:val="afff2"/>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0"/>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
    <w:link w:val="affffffff0"/>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e"/>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e"/>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e"/>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e"/>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e"/>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e"/>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e"/>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e"/>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e"/>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e"/>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e"/>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e"/>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e"/>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e"/>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e"/>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e"/>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e"/>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e"/>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e"/>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e"/>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e"/>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e"/>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e"/>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e"/>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e"/>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e"/>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e"/>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e"/>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e"/>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e"/>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
    <w:rsid w:val="0011487C"/>
    <w:rPr>
      <w:rFonts w:ascii="Arial Narrow" w:hAnsi="Arial Narrow" w:cs="Arial Narrow"/>
      <w:b/>
      <w:bCs/>
      <w:i/>
      <w:iCs/>
      <w:caps/>
      <w:sz w:val="20"/>
      <w:szCs w:val="20"/>
    </w:rPr>
  </w:style>
  <w:style w:type="paragraph" w:customStyle="1" w:styleId="afffffffffffffffffffffff3">
    <w:name w:val="Титульний"/>
    <w:basedOn w:val="ae"/>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
    <w:rsid w:val="00821E3A"/>
    <w:rPr>
      <w:color w:val="FF0000"/>
    </w:rPr>
  </w:style>
  <w:style w:type="paragraph" w:customStyle="1" w:styleId="NienieEeo">
    <w:name w:val="NienieEeo"/>
    <w:basedOn w:val="ae"/>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e"/>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4">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e"/>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
    <w:rsid w:val="007B6B41"/>
  </w:style>
  <w:style w:type="character" w:customStyle="1" w:styleId="bindingblock1">
    <w:name w:val="bindingblock1"/>
    <w:basedOn w:val="af"/>
    <w:rsid w:val="007B6B41"/>
  </w:style>
  <w:style w:type="paragraph" w:customStyle="1" w:styleId="afffffffffffffffffffffff5">
    <w:name w:val="КД Знак Знак"/>
    <w:basedOn w:val="ae"/>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e"/>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
    <w:rsid w:val="00733FD1"/>
  </w:style>
  <w:style w:type="character" w:customStyle="1" w:styleId="text41">
    <w:name w:val="text41"/>
    <w:basedOn w:val="af"/>
    <w:rsid w:val="00733FD1"/>
    <w:rPr>
      <w:rFonts w:ascii="Verdana" w:hAnsi="Verdana" w:hint="default"/>
      <w:b w:val="0"/>
      <w:bCs w:val="0"/>
      <w:color w:val="212063"/>
    </w:rPr>
  </w:style>
  <w:style w:type="paragraph" w:customStyle="1" w:styleId="textjur">
    <w:name w:val="text_jur"/>
    <w:basedOn w:val="ae"/>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
    <w:rsid w:val="00733FD1"/>
    <w:rPr>
      <w:sz w:val="20"/>
      <w:szCs w:val="20"/>
    </w:rPr>
  </w:style>
  <w:style w:type="character" w:customStyle="1" w:styleId="comment">
    <w:name w:val="comment"/>
    <w:basedOn w:val="af"/>
    <w:rsid w:val="00733FD1"/>
  </w:style>
  <w:style w:type="paragraph" w:customStyle="1" w:styleId="authorgroup">
    <w:name w:val="authorgroup"/>
    <w:basedOn w:val="ae"/>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
    <w:rsid w:val="00733FD1"/>
    <w:rPr>
      <w:rFonts w:ascii="Arial" w:hAnsi="Arial" w:cs="Arial" w:hint="default"/>
      <w:b/>
      <w:bCs/>
      <w:color w:val="003399"/>
      <w:sz w:val="32"/>
      <w:szCs w:val="32"/>
    </w:rPr>
  </w:style>
  <w:style w:type="character" w:customStyle="1" w:styleId="rvts21">
    <w:name w:val="rvts21"/>
    <w:basedOn w:val="af"/>
    <w:rsid w:val="00733FD1"/>
    <w:rPr>
      <w:rFonts w:ascii="Times New Roman" w:hAnsi="Times New Roman" w:cs="Times New Roman" w:hint="default"/>
      <w:sz w:val="28"/>
      <w:szCs w:val="28"/>
    </w:rPr>
  </w:style>
  <w:style w:type="character" w:customStyle="1" w:styleId="srtitle">
    <w:name w:val="srtitle"/>
    <w:basedOn w:val="af"/>
    <w:rsid w:val="00733FD1"/>
  </w:style>
  <w:style w:type="character" w:customStyle="1" w:styleId="grey">
    <w:name w:val="grey"/>
    <w:basedOn w:val="af"/>
    <w:rsid w:val="00733FD1"/>
  </w:style>
  <w:style w:type="character" w:customStyle="1" w:styleId="addmd">
    <w:name w:val="addmd"/>
    <w:basedOn w:val="af"/>
    <w:rsid w:val="00733FD1"/>
  </w:style>
  <w:style w:type="character" w:customStyle="1" w:styleId="bindingblock">
    <w:name w:val="bindingblock"/>
    <w:basedOn w:val="af"/>
    <w:rsid w:val="00733FD1"/>
  </w:style>
  <w:style w:type="character" w:customStyle="1" w:styleId="binding">
    <w:name w:val="binding"/>
    <w:basedOn w:val="af"/>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e"/>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6">
    <w:name w:val="СтФорм"/>
    <w:basedOn w:val="BodyText3"/>
    <w:rsid w:val="00187A91"/>
    <w:pPr>
      <w:widowControl/>
      <w:spacing w:after="120" w:line="360" w:lineRule="auto"/>
      <w:ind w:firstLine="851"/>
    </w:pPr>
    <w:rPr>
      <w:sz w:val="28"/>
      <w:szCs w:val="28"/>
    </w:rPr>
  </w:style>
  <w:style w:type="character" w:customStyle="1" w:styleId="afffffffffffffffffffffff7">
    <w:name w:val="Основной текст Знак.Основной текст Знак Знак Знак Знак Знак Знак Знак"/>
    <w:basedOn w:val="af"/>
    <w:rsid w:val="00187A91"/>
    <w:rPr>
      <w:sz w:val="24"/>
      <w:szCs w:val="24"/>
      <w:lang w:val="ru-RU"/>
    </w:rPr>
  </w:style>
  <w:style w:type="paragraph" w:customStyle="1" w:styleId="3fffd">
    <w:name w:val="Текст выноски3"/>
    <w:basedOn w:val="ae"/>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e"/>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8">
    <w:name w:val="А"/>
    <w:basedOn w:val="ae"/>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9">
    <w:name w:val="Список определений"/>
    <w:basedOn w:val="163"/>
    <w:next w:val="ae"/>
    <w:rsid w:val="000E45DD"/>
    <w:pPr>
      <w:widowControl/>
      <w:ind w:left="360"/>
    </w:pPr>
    <w:rPr>
      <w:b w:val="0"/>
      <w:sz w:val="24"/>
    </w:rPr>
  </w:style>
  <w:style w:type="paragraph" w:customStyle="1" w:styleId="21f3">
    <w:name w:val="Îñíîâíîé òåêñò 21"/>
    <w:basedOn w:val="afffffffffffe"/>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e"/>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e"/>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
    <w:rsid w:val="00125F49"/>
  </w:style>
  <w:style w:type="character" w:customStyle="1" w:styleId="7f">
    <w:name w:val="Название7"/>
    <w:basedOn w:val="af"/>
    <w:rsid w:val="00125F49"/>
  </w:style>
  <w:style w:type="character" w:customStyle="1" w:styleId="hissue">
    <w:name w:val="hissue"/>
    <w:basedOn w:val="af"/>
    <w:rsid w:val="00125F49"/>
  </w:style>
  <w:style w:type="character" w:customStyle="1" w:styleId="smalllight">
    <w:name w:val="small light"/>
    <w:basedOn w:val="af"/>
    <w:rsid w:val="00125F49"/>
  </w:style>
  <w:style w:type="character" w:customStyle="1" w:styleId="c51">
    <w:name w:val="c51"/>
    <w:basedOn w:val="af"/>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
    <w:rsid w:val="00140CEE"/>
    <w:rPr>
      <w:rFonts w:ascii="Times New Roman" w:hAnsi="Times New Roman"/>
      <w:noProof w:val="0"/>
      <w:sz w:val="28"/>
      <w:lang w:val="uk-UA"/>
    </w:rPr>
  </w:style>
  <w:style w:type="paragraph" w:customStyle="1" w:styleId="afffffffffffffffffffffffa">
    <w:name w:val="мій Знак Знак Знак Знак Знак Знак Знак Знак"/>
    <w:basedOn w:val="afffffff9"/>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e"/>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e"/>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e"/>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e"/>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
    <w:rsid w:val="00A36128"/>
    <w:rPr>
      <w:rFonts w:ascii="Verdana" w:hAnsi="Verdana" w:cs="Verdana" w:hint="default"/>
      <w:sz w:val="14"/>
      <w:szCs w:val="14"/>
    </w:rPr>
  </w:style>
  <w:style w:type="paragraph" w:customStyle="1" w:styleId="5ff5">
    <w:name w:val="табл5"/>
    <w:basedOn w:val="ae"/>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e"/>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
    <w:link w:val="affffffffa"/>
    <w:rsid w:val="00AA46C8"/>
    <w:rPr>
      <w:rFonts w:ascii="Helvetica" w:eastAsia="Garamond" w:hAnsi="Helvetica" w:cs="Helvetica"/>
      <w:sz w:val="16"/>
      <w:szCs w:val="16"/>
      <w:lang w:eastAsia="ar-SA"/>
    </w:rPr>
  </w:style>
  <w:style w:type="paragraph" w:customStyle="1" w:styleId="dip">
    <w:name w:val="dip"/>
    <w:basedOn w:val="ae"/>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e"/>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b">
    <w:name w:val="Нормальний текст"/>
    <w:basedOn w:val="ae"/>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e"/>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e"/>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
    <w:rsid w:val="00A473A1"/>
    <w:rPr>
      <w:rFonts w:ascii="Arial" w:hAnsi="Arial" w:cs="Arial" w:hint="default"/>
      <w:color w:val="494949"/>
      <w:sz w:val="19"/>
      <w:szCs w:val="19"/>
    </w:rPr>
  </w:style>
  <w:style w:type="paragraph" w:customStyle="1" w:styleId="2130">
    <w:name w:val="Основной текст 213"/>
    <w:basedOn w:val="ae"/>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e"/>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e"/>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e"/>
    <w:next w:val="afffffffe"/>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e"/>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
    <w:rsid w:val="004B780E"/>
    <w:rPr>
      <w:b/>
      <w:bCs/>
      <w:color w:val="999999"/>
      <w:sz w:val="16"/>
      <w:szCs w:val="16"/>
    </w:rPr>
  </w:style>
  <w:style w:type="character" w:customStyle="1" w:styleId="htopic1">
    <w:name w:val="htopic1"/>
    <w:basedOn w:val="af"/>
    <w:rsid w:val="004B780E"/>
    <w:rPr>
      <w:color w:val="999999"/>
      <w:sz w:val="16"/>
      <w:szCs w:val="16"/>
    </w:rPr>
  </w:style>
  <w:style w:type="paragraph" w:customStyle="1" w:styleId="bottom">
    <w:name w:val="bottom"/>
    <w:basedOn w:val="ae"/>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
    <w:rsid w:val="00C33A43"/>
    <w:rPr>
      <w:color w:val="ABDC7D"/>
      <w:sz w:val="27"/>
      <w:szCs w:val="27"/>
    </w:rPr>
  </w:style>
  <w:style w:type="character" w:customStyle="1" w:styleId="announcetitle1">
    <w:name w:val="announce_title1"/>
    <w:basedOn w:val="af"/>
    <w:rsid w:val="00C33A43"/>
    <w:rPr>
      <w:b/>
      <w:bCs/>
      <w:color w:val="00763E"/>
      <w:sz w:val="21"/>
      <w:szCs w:val="21"/>
    </w:rPr>
  </w:style>
  <w:style w:type="character" w:customStyle="1" w:styleId="b4">
    <w:name w:val="b4"/>
    <w:basedOn w:val="af"/>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c">
    <w:name w:val="Гост"/>
    <w:basedOn w:val="ae"/>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d">
    <w:name w:val="ГОСТ"/>
    <w:basedOn w:val="ae"/>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e"/>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e"/>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e"/>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e"/>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e"/>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0"/>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e"/>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b">
    <w:name w:val="Список Литературы"/>
    <w:basedOn w:val="afffffff9"/>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e">
    <w:name w:val="Стиль Основной текст + полужирный"/>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9"/>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9"/>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9"/>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e"/>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e"/>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
    <w:name w:val="Загл.табл."/>
    <w:basedOn w:val="ae"/>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e"/>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e"/>
    <w:next w:val="ae"/>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0">
    <w:name w:val="УПЖ"/>
    <w:basedOn w:val="ae"/>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1">
    <w:name w:val="Розділ"/>
    <w:basedOn w:val="ae"/>
    <w:next w:val="ae"/>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e"/>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e"/>
    <w:unhideWhenUsed/>
    <w:rsid w:val="0000123E"/>
    <w:pPr>
      <w:numPr>
        <w:numId w:val="45"/>
      </w:numPr>
      <w:contextualSpacing/>
    </w:pPr>
  </w:style>
  <w:style w:type="character" w:customStyle="1" w:styleId="mlxttrn">
    <w:name w:val="mlxt_trn"/>
    <w:basedOn w:val="af"/>
    <w:rsid w:val="00CA7E0D"/>
    <w:rPr>
      <w:rFonts w:ascii="Times New Roman" w:hAnsi="Times New Roman" w:cs="Times New Roman"/>
    </w:rPr>
  </w:style>
  <w:style w:type="character" w:customStyle="1" w:styleId="3ffff0">
    <w:name w:val="Номер страницы3"/>
    <w:basedOn w:val="af"/>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e"/>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
    <w:rsid w:val="00BF54BF"/>
    <w:rPr>
      <w:rFonts w:ascii="Arial" w:hAnsi="Arial" w:cs="Arial" w:hint="default"/>
      <w:color w:val="000000"/>
      <w:sz w:val="18"/>
      <w:szCs w:val="18"/>
    </w:rPr>
  </w:style>
  <w:style w:type="character" w:customStyle="1" w:styleId="ref-vol">
    <w:name w:val="ref-vol"/>
    <w:basedOn w:val="af"/>
    <w:rsid w:val="00BF54BF"/>
  </w:style>
  <w:style w:type="character" w:customStyle="1" w:styleId="maintextbldleft">
    <w:name w:val="maintextbldleft"/>
    <w:basedOn w:val="af"/>
    <w:rsid w:val="00BF54BF"/>
  </w:style>
  <w:style w:type="character" w:customStyle="1" w:styleId="maintextleft">
    <w:name w:val="maintextleft"/>
    <w:basedOn w:val="af"/>
    <w:rsid w:val="00BF54BF"/>
  </w:style>
  <w:style w:type="character" w:customStyle="1" w:styleId="fm-vol-iss-date1">
    <w:name w:val="fm-vol-iss-date1"/>
    <w:basedOn w:val="af"/>
    <w:rsid w:val="00BF54BF"/>
    <w:rPr>
      <w:rFonts w:ascii="Arial" w:hAnsi="Arial" w:cs="Arial" w:hint="default"/>
      <w:sz w:val="18"/>
      <w:szCs w:val="18"/>
    </w:rPr>
  </w:style>
  <w:style w:type="paragraph" w:customStyle="1" w:styleId="fm-author">
    <w:name w:val="fm-author"/>
    <w:basedOn w:val="ae"/>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e"/>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e"/>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e"/>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e"/>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e"/>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
    <w:rsid w:val="00296605"/>
    <w:rPr>
      <w:i/>
      <w:iCs/>
      <w:caps w:val="0"/>
    </w:rPr>
  </w:style>
  <w:style w:type="character" w:customStyle="1" w:styleId="normal--char">
    <w:name w:val="normal--char"/>
    <w:basedOn w:val="af"/>
    <w:rsid w:val="00985F2A"/>
  </w:style>
  <w:style w:type="character" w:customStyle="1" w:styleId="ref-journal">
    <w:name w:val="ref-journal"/>
    <w:basedOn w:val="af"/>
    <w:rsid w:val="00985F2A"/>
  </w:style>
  <w:style w:type="character" w:customStyle="1" w:styleId="e1">
    <w:name w:val="e1"/>
    <w:basedOn w:val="af"/>
    <w:rsid w:val="00985F2A"/>
    <w:rPr>
      <w:color w:val="FF0000"/>
    </w:rPr>
  </w:style>
  <w:style w:type="character" w:customStyle="1" w:styleId="sz13">
    <w:name w:val="sz13"/>
    <w:basedOn w:val="af"/>
    <w:rsid w:val="00985F2A"/>
  </w:style>
  <w:style w:type="character" w:customStyle="1" w:styleId="ref-journal1">
    <w:name w:val="ref-journal1"/>
    <w:basedOn w:val="af"/>
    <w:rsid w:val="00985F2A"/>
    <w:rPr>
      <w:i/>
      <w:iCs/>
    </w:rPr>
  </w:style>
  <w:style w:type="character" w:customStyle="1" w:styleId="goohl2">
    <w:name w:val="goohl2"/>
    <w:basedOn w:val="af"/>
    <w:rsid w:val="006B783C"/>
  </w:style>
  <w:style w:type="character" w:customStyle="1" w:styleId="goohl0">
    <w:name w:val="goohl0"/>
    <w:basedOn w:val="af"/>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e"/>
    <w:next w:val="ae"/>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2">
    <w:name w:val="Обычный (д)"/>
    <w:basedOn w:val="ae"/>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e"/>
    <w:next w:val="ae"/>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3">
    <w:name w:val="Подзаголовок (д)"/>
    <w:basedOn w:val="20"/>
    <w:next w:val="affffffffffffffffffffffff2"/>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2"/>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4">
    <w:name w:val="Таблица №"/>
    <w:basedOn w:val="affffffffffffffffffffffff2"/>
    <w:next w:val="affffffff3"/>
    <w:rsid w:val="007F0A39"/>
    <w:pPr>
      <w:jc w:val="right"/>
    </w:pPr>
    <w:rPr>
      <w:b/>
    </w:rPr>
  </w:style>
  <w:style w:type="paragraph" w:customStyle="1" w:styleId="3ffff2">
    <w:name w:val="Заголовок 3 (д)"/>
    <w:basedOn w:val="31"/>
    <w:next w:val="affffffffffffffffffffffff2"/>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5">
    <w:name w:val="Рисунок (название)"/>
    <w:basedOn w:val="affffffffffffffffffffffff2"/>
    <w:next w:val="affffffffffffffffffffffff2"/>
    <w:rsid w:val="007F0A39"/>
    <w:rPr>
      <w:i/>
    </w:rPr>
  </w:style>
  <w:style w:type="character" w:customStyle="1" w:styleId="maintextbldleft1">
    <w:name w:val="maintextbldleft1"/>
    <w:basedOn w:val="af"/>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6">
    <w:name w:val="Содержимое списка"/>
    <w:basedOn w:val="ae"/>
    <w:rsid w:val="007F0A39"/>
    <w:pPr>
      <w:widowControl w:val="0"/>
      <w:ind w:left="567"/>
    </w:pPr>
    <w:rPr>
      <w:rFonts w:ascii="Times New Roman" w:eastAsia="Lucida Sans Unicode" w:hAnsi="Times New Roman" w:cs="Times New Roman"/>
    </w:rPr>
  </w:style>
  <w:style w:type="paragraph" w:customStyle="1" w:styleId="affffffffffffffffffffffff7">
    <w:name w:val="Нормальный"/>
    <w:rsid w:val="00A8527C"/>
    <w:rPr>
      <w:rFonts w:ascii="Peterburg" w:eastAsia="Times New Roman" w:hAnsi="Peterburg" w:cs="Times New Roman"/>
      <w:sz w:val="26"/>
    </w:rPr>
  </w:style>
  <w:style w:type="paragraph" w:customStyle="1" w:styleId="Dtext">
    <w:name w:val="D_text"/>
    <w:basedOn w:val="ae"/>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e"/>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e"/>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
    <w:rsid w:val="00680AB0"/>
    <w:rPr>
      <w:color w:val="0000FF"/>
      <w:sz w:val="28"/>
      <w:szCs w:val="28"/>
      <w:lang w:val="uk-UA"/>
    </w:rPr>
  </w:style>
  <w:style w:type="paragraph" w:customStyle="1" w:styleId="Dtext0">
    <w:name w:val="D_text Знак"/>
    <w:basedOn w:val="ae"/>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8">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e"/>
    <w:rsid w:val="006E39C1"/>
    <w:pPr>
      <w:ind w:left="720"/>
    </w:pPr>
    <w:rPr>
      <w:rFonts w:ascii="Calibri" w:eastAsia="Times New Roman" w:hAnsi="Calibri" w:cs="Times New Roman"/>
      <w:lang w:val="en-US"/>
    </w:rPr>
  </w:style>
  <w:style w:type="paragraph" w:customStyle="1" w:styleId="5ff6">
    <w:name w:val="Текст выноски5"/>
    <w:basedOn w:val="ae"/>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e"/>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
    <w:rsid w:val="00D93504"/>
    <w:rPr>
      <w:b/>
      <w:bCs/>
      <w:sz w:val="26"/>
      <w:szCs w:val="24"/>
      <w:lang w:val="uk-UA"/>
    </w:rPr>
  </w:style>
  <w:style w:type="character" w:customStyle="1" w:styleId="1210">
    <w:name w:val="Знак Знак121"/>
    <w:basedOn w:val="af"/>
    <w:rsid w:val="00D93504"/>
    <w:rPr>
      <w:sz w:val="28"/>
      <w:szCs w:val="24"/>
      <w:lang w:val="uk-UA"/>
    </w:rPr>
  </w:style>
  <w:style w:type="paragraph" w:customStyle="1" w:styleId="affffffffffffffffffffffff9">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0"/>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a">
    <w:name w:val="подраздел"/>
    <w:basedOn w:val="ae"/>
    <w:next w:val="ae"/>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b">
    <w:name w:val="Table Elegant"/>
    <w:basedOn w:val="af0"/>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c">
    <w:name w:val="обычный выделенный Знак Знак Знак"/>
    <w:basedOn w:val="ae"/>
    <w:link w:val="affffffffffffffffffffffffd"/>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d">
    <w:name w:val="обычный выделенный Знак Знак Знак Знак"/>
    <w:basedOn w:val="af"/>
    <w:link w:val="affffffffffffffffffffffffc"/>
    <w:rsid w:val="00372848"/>
    <w:rPr>
      <w:rFonts w:ascii="Courier New" w:eastAsia="Times New Roman" w:hAnsi="Courier New" w:cs="Courier New"/>
      <w:b/>
      <w:spacing w:val="3"/>
      <w:sz w:val="28"/>
      <w:szCs w:val="28"/>
      <w:lang w:val="uk-UA"/>
    </w:rPr>
  </w:style>
  <w:style w:type="character" w:customStyle="1" w:styleId="affffffffffffffffffffffffe">
    <w:name w:val="обычный выделенный Знак Знак Знак Знак Знак"/>
    <w:basedOn w:val="af"/>
    <w:rsid w:val="0034262A"/>
    <w:rPr>
      <w:rFonts w:ascii="Courier New" w:hAnsi="Courier New" w:cs="Courier New"/>
      <w:b/>
      <w:spacing w:val="3"/>
      <w:sz w:val="28"/>
      <w:szCs w:val="28"/>
      <w:lang w:val="uk-UA"/>
    </w:rPr>
  </w:style>
  <w:style w:type="paragraph" w:customStyle="1" w:styleId="afffffffffffffffffffffffff">
    <w:name w:val="Таблиця"/>
    <w:basedOn w:val="ae"/>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e"/>
    <w:rsid w:val="007D5B26"/>
    <w:pPr>
      <w:widowControl w:val="0"/>
      <w:suppressAutoHyphens w:val="0"/>
    </w:pPr>
    <w:rPr>
      <w:rFonts w:ascii="Times New Roman" w:eastAsia="Times New Roman" w:hAnsi="Times New Roman" w:cs="Times New Roman"/>
      <w:lang w:val="en-US" w:eastAsia="ru-RU"/>
    </w:rPr>
  </w:style>
  <w:style w:type="character" w:customStyle="1" w:styleId="affffffff7">
    <w:name w:val="Обычный (веб) Знак"/>
    <w:basedOn w:val="af"/>
    <w:link w:val="affffffff6"/>
    <w:rsid w:val="006C2CC6"/>
    <w:rPr>
      <w:rFonts w:ascii="Garamond" w:eastAsia="Garamond" w:hAnsi="Garamond" w:cs="Garamond"/>
      <w:color w:val="000000"/>
      <w:sz w:val="24"/>
      <w:szCs w:val="24"/>
      <w:lang w:eastAsia="ar-SA"/>
    </w:rPr>
  </w:style>
  <w:style w:type="paragraph" w:customStyle="1" w:styleId="a8">
    <w:name w:val="Рис"/>
    <w:basedOn w:val="affffffff0"/>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0">
    <w:name w:val="Обзор"/>
    <w:basedOn w:val="ae"/>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0"/>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0"/>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1">
    <w:name w:val="íîìåð ñòðàíèöû"/>
    <w:basedOn w:val="af"/>
    <w:rsid w:val="006C2CC6"/>
  </w:style>
  <w:style w:type="character" w:customStyle="1" w:styleId="variant1">
    <w:name w:val="variant1"/>
    <w:basedOn w:val="af"/>
    <w:rsid w:val="006C2CC6"/>
    <w:rPr>
      <w:color w:val="0000FF"/>
    </w:rPr>
  </w:style>
  <w:style w:type="character" w:customStyle="1" w:styleId="lowimportantproductattribute1">
    <w:name w:val="lowimportantproductattribute1"/>
    <w:basedOn w:val="af"/>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
    <w:rsid w:val="00E64939"/>
  </w:style>
  <w:style w:type="paragraph" w:styleId="4fffa">
    <w:name w:val="index 4"/>
    <w:basedOn w:val="ae"/>
    <w:next w:val="ae"/>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e"/>
    <w:next w:val="ae"/>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e"/>
    <w:next w:val="ae"/>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e"/>
    <w:next w:val="ae"/>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e"/>
    <w:next w:val="ae"/>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e"/>
    <w:next w:val="ae"/>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Ãëàâà äîêóìåíòó"/>
    <w:basedOn w:val="ae"/>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3">
    <w:name w:val="Çàãîëîâîê"/>
    <w:basedOn w:val="ae"/>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4">
    <w:name w:val="Íîðìàëüíèé òåêñò"/>
    <w:basedOn w:val="ae"/>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5">
    <w:name w:val="Ï³äïèñ"/>
    <w:basedOn w:val="ae"/>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6">
    <w:name w:val="Øàïêà äîêóìåíòó"/>
    <w:basedOn w:val="ae"/>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e"/>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e"/>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e"/>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
    <w:rsid w:val="00B80692"/>
    <w:rPr>
      <w:rFonts w:ascii="Arial" w:hAnsi="Arial" w:cs="Arial" w:hint="default"/>
      <w:b/>
      <w:bCs/>
      <w:color w:val="092869"/>
      <w:sz w:val="22"/>
      <w:szCs w:val="22"/>
    </w:rPr>
  </w:style>
  <w:style w:type="paragraph" w:customStyle="1" w:styleId="abzac">
    <w:name w:val="abzac"/>
    <w:basedOn w:val="ae"/>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e"/>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e"/>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e"/>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
    <w:rsid w:val="00B80692"/>
  </w:style>
  <w:style w:type="paragraph" w:customStyle="1" w:styleId="gutter3">
    <w:name w:val="gutter3"/>
    <w:basedOn w:val="ae"/>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
    <w:rsid w:val="00B80692"/>
    <w:rPr>
      <w:rFonts w:ascii="Arial" w:hAnsi="Arial" w:cs="Arial" w:hint="default"/>
      <w:b w:val="0"/>
      <w:bCs w:val="0"/>
      <w:i w:val="0"/>
      <w:iCs w:val="0"/>
      <w:color w:val="000000"/>
      <w:sz w:val="17"/>
      <w:szCs w:val="17"/>
    </w:rPr>
  </w:style>
  <w:style w:type="character" w:customStyle="1" w:styleId="pit">
    <w:name w:val="pit"/>
    <w:basedOn w:val="af"/>
    <w:rsid w:val="00B80692"/>
  </w:style>
  <w:style w:type="character" w:customStyle="1" w:styleId="content1">
    <w:name w:val="content1"/>
    <w:basedOn w:val="af"/>
    <w:rsid w:val="00E66720"/>
    <w:rPr>
      <w:rFonts w:ascii="Verdana" w:hAnsi="Verdana" w:hint="default"/>
      <w:strike w:val="0"/>
      <w:dstrike w:val="0"/>
      <w:sz w:val="18"/>
      <w:szCs w:val="18"/>
      <w:u w:val="none"/>
      <w:effect w:val="none"/>
    </w:rPr>
  </w:style>
  <w:style w:type="character" w:customStyle="1" w:styleId="h22">
    <w:name w:val="h22"/>
    <w:basedOn w:val="af"/>
    <w:rsid w:val="00E66720"/>
    <w:rPr>
      <w:b/>
      <w:bCs/>
      <w:color w:val="669933"/>
    </w:rPr>
  </w:style>
  <w:style w:type="character" w:customStyle="1" w:styleId="citation2">
    <w:name w:val="citation2"/>
    <w:basedOn w:val="af"/>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7">
    <w:name w:val="Узел"/>
    <w:rsid w:val="00997C25"/>
    <w:rPr>
      <w:i/>
    </w:rPr>
  </w:style>
  <w:style w:type="paragraph" w:customStyle="1" w:styleId="spec">
    <w:name w:val="spec"/>
    <w:basedOn w:val="ae"/>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e"/>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e"/>
    <w:rsid w:val="00EA0D9F"/>
    <w:pPr>
      <w:widowControl w:val="0"/>
      <w:autoSpaceDE w:val="0"/>
    </w:pPr>
    <w:rPr>
      <w:rFonts w:ascii="Arial" w:eastAsia="Times New Roman" w:hAnsi="Arial" w:cs="Arial"/>
      <w:b/>
      <w:bCs/>
      <w:sz w:val="20"/>
      <w:szCs w:val="20"/>
    </w:rPr>
  </w:style>
  <w:style w:type="character" w:customStyle="1" w:styleId="highlight01">
    <w:name w:val="highlight01"/>
    <w:basedOn w:val="af"/>
    <w:rsid w:val="00EA0D9F"/>
    <w:rPr>
      <w:sz w:val="24"/>
      <w:szCs w:val="24"/>
      <w:shd w:val="clear" w:color="auto" w:fill="auto"/>
    </w:rPr>
  </w:style>
  <w:style w:type="paragraph" w:customStyle="1" w:styleId="Affils">
    <w:name w:val="Affils"/>
    <w:basedOn w:val="ae"/>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e"/>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
    <w:rsid w:val="00EA0D9F"/>
    <w:rPr>
      <w:b/>
      <w:bCs/>
      <w:color w:val="FF0000"/>
    </w:rPr>
  </w:style>
  <w:style w:type="paragraph" w:customStyle="1" w:styleId="2ffffffa">
    <w:name w:val="Тема примечания2"/>
    <w:basedOn w:val="aff4"/>
    <w:next w:val="aff4"/>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8">
    <w:name w:val="Основной текст с отступом + по центру"/>
    <w:aliases w:val="Слева:  0 см,Междустр.интервал:  полу..."/>
    <w:basedOn w:val="ae"/>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e"/>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e"/>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e"/>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a">
    <w:name w:val="Обычный + по ширине"/>
    <w:aliases w:val="Междустр.интервал:  полуторный"/>
    <w:basedOn w:val="ae"/>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
    <w:rsid w:val="00673773"/>
    <w:rPr>
      <w:rFonts w:ascii="Verdana" w:hAnsi="Verdana" w:hint="default"/>
      <w:b/>
      <w:bCs/>
      <w:color w:val="000000"/>
      <w:sz w:val="9"/>
      <w:szCs w:val="9"/>
    </w:rPr>
  </w:style>
  <w:style w:type="paragraph" w:customStyle="1" w:styleId="Zagol">
    <w:name w:val="Zagol"/>
    <w:next w:val="ae"/>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
    <w:rsid w:val="00673773"/>
    <w:rPr>
      <w:b/>
      <w:bCs/>
    </w:rPr>
  </w:style>
  <w:style w:type="character" w:customStyle="1" w:styleId="textitalic1">
    <w:name w:val="text_italic1"/>
    <w:basedOn w:val="af"/>
    <w:rsid w:val="00673773"/>
    <w:rPr>
      <w:i/>
      <w:iCs/>
    </w:rPr>
  </w:style>
  <w:style w:type="character" w:customStyle="1" w:styleId="searchresulthittext1">
    <w:name w:val="search_result_hit_text1"/>
    <w:basedOn w:val="af"/>
    <w:rsid w:val="00673773"/>
    <w:rPr>
      <w:shd w:val="clear" w:color="auto" w:fill="FFFF00"/>
    </w:rPr>
  </w:style>
  <w:style w:type="paragraph" w:customStyle="1" w:styleId="afffffffffffffffffffffffff9">
    <w:name w:val="название таблицы"/>
    <w:basedOn w:val="ae"/>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a">
    <w:name w:val="номер таблицы"/>
    <w:basedOn w:val="ae"/>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b">
    <w:name w:val="мой заголовок"/>
    <w:basedOn w:val="affffffff0"/>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e"/>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c">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d">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e">
    <w:name w:val="Дистекст"/>
    <w:basedOn w:val="ae"/>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
    <w:name w:val="Êîëîíêà"/>
    <w:basedOn w:val="ae"/>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e"/>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e"/>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0">
    <w:name w:val="Îñíîâíèé òåêñò"/>
    <w:basedOn w:val="ae"/>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d">
    <w:name w:val="Нумерованый"/>
    <w:basedOn w:val="ae"/>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c">
    <w:name w:val="Нумерація"/>
    <w:basedOn w:val="ae"/>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e"/>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e"/>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0"/>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9"/>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e"/>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e"/>
    <w:next w:val="ae"/>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
    <w:rsid w:val="00CB2DD4"/>
  </w:style>
  <w:style w:type="paragraph" w:customStyle="1" w:styleId="Pa20">
    <w:name w:val="Pa20"/>
    <w:basedOn w:val="ae"/>
    <w:next w:val="ae"/>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e"/>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e"/>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e"/>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e"/>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
    <w:rsid w:val="00A736DB"/>
    <w:rPr>
      <w:rFonts w:ascii="Arial" w:hAnsi="Arial" w:cs="Arial" w:hint="default"/>
      <w:b/>
      <w:bCs/>
      <w:color w:val="000000"/>
      <w:sz w:val="22"/>
      <w:szCs w:val="22"/>
    </w:rPr>
  </w:style>
  <w:style w:type="character" w:customStyle="1" w:styleId="summarypages">
    <w:name w:val="summary_pages"/>
    <w:basedOn w:val="af"/>
    <w:rsid w:val="00A736DB"/>
  </w:style>
  <w:style w:type="character" w:customStyle="1" w:styleId="articletitle">
    <w:name w:val="articletitle"/>
    <w:basedOn w:val="af"/>
    <w:rsid w:val="00A736DB"/>
  </w:style>
  <w:style w:type="paragraph" w:customStyle="1" w:styleId="rvps15">
    <w:name w:val="rvps15"/>
    <w:basedOn w:val="ae"/>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1">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2">
    <w:name w:val="текст дис.ЖК"/>
    <w:basedOn w:val="affffffffffffffffffffffffff1"/>
    <w:next w:val="affffffffffffffffffffffffff1"/>
    <w:autoRedefine/>
    <w:rsid w:val="00A6044C"/>
    <w:rPr>
      <w:b/>
      <w:i/>
    </w:rPr>
  </w:style>
  <w:style w:type="paragraph" w:customStyle="1" w:styleId="1ffffffffa">
    <w:name w:val="Дис. 1"/>
    <w:basedOn w:val="affffffffffffffffffffffffff1"/>
    <w:next w:val="affffffffffffffffffffffffff1"/>
    <w:autoRedefine/>
    <w:rsid w:val="00A6044C"/>
    <w:pPr>
      <w:spacing w:before="120" w:after="360"/>
      <w:ind w:firstLine="0"/>
      <w:jc w:val="center"/>
      <w:outlineLvl w:val="0"/>
    </w:pPr>
    <w:rPr>
      <w:b/>
      <w:caps/>
      <w:szCs w:val="28"/>
    </w:rPr>
  </w:style>
  <w:style w:type="paragraph" w:customStyle="1" w:styleId="affffffffffffffffffffffffff3">
    <w:name w:val="Тит. Шапка дис."/>
    <w:basedOn w:val="affffffffffffffffffffffffff1"/>
    <w:next w:val="affffffffffffffffffffffffff1"/>
    <w:autoRedefine/>
    <w:rsid w:val="00A6044C"/>
    <w:pPr>
      <w:spacing w:line="240" w:lineRule="auto"/>
      <w:ind w:firstLine="0"/>
      <w:jc w:val="center"/>
    </w:pPr>
    <w:rPr>
      <w:b/>
      <w:caps/>
      <w:szCs w:val="28"/>
    </w:rPr>
  </w:style>
  <w:style w:type="paragraph" w:customStyle="1" w:styleId="affffffffffffffffffffffffff4">
    <w:name w:val="Тит. Название дис."/>
    <w:next w:val="affffffffffffffffffffffffff1"/>
    <w:autoRedefine/>
    <w:rsid w:val="00A6044C"/>
    <w:pPr>
      <w:jc w:val="center"/>
    </w:pPr>
    <w:rPr>
      <w:rFonts w:ascii="Arial" w:eastAsia="Times New Roman" w:hAnsi="Arial" w:cs="Times New Roman"/>
      <w:b/>
      <w:caps/>
      <w:sz w:val="36"/>
      <w:szCs w:val="36"/>
    </w:rPr>
  </w:style>
  <w:style w:type="paragraph" w:customStyle="1" w:styleId="affffffffffffffffffffffffff5">
    <w:name w:val="текст дис. Ц"/>
    <w:basedOn w:val="affffffffffffffffffffffffff1"/>
    <w:next w:val="affffffffffffffffffffffffff1"/>
    <w:autoRedefine/>
    <w:rsid w:val="00A6044C"/>
    <w:pPr>
      <w:ind w:firstLine="0"/>
      <w:jc w:val="center"/>
    </w:pPr>
  </w:style>
  <w:style w:type="character" w:customStyle="1" w:styleId="affffffffffffffffffffffffff6">
    <w:name w:val="Шрифт Ж"/>
    <w:basedOn w:val="af"/>
    <w:rsid w:val="00A6044C"/>
    <w:rPr>
      <w:b/>
    </w:rPr>
  </w:style>
  <w:style w:type="character" w:customStyle="1" w:styleId="affffffffffffffffffffffffff7">
    <w:name w:val="Шрифт К"/>
    <w:basedOn w:val="af"/>
    <w:rsid w:val="00A6044C"/>
    <w:rPr>
      <w:i/>
    </w:rPr>
  </w:style>
  <w:style w:type="paragraph" w:customStyle="1" w:styleId="affffffffffffffffffffffffff8">
    <w:name w:val="Тит. рук."/>
    <w:basedOn w:val="affffffffffffffffffffffffff1"/>
    <w:next w:val="affffffffffffffffffffffffff1"/>
    <w:autoRedefine/>
    <w:rsid w:val="00A6044C"/>
    <w:pPr>
      <w:ind w:left="5670" w:firstLine="0"/>
    </w:pPr>
  </w:style>
  <w:style w:type="character" w:customStyle="1" w:styleId="affffffffffffffffffffffffff9">
    <w:name w:val="текст дис.ЖК Знак"/>
    <w:basedOn w:val="af"/>
    <w:rsid w:val="00A6044C"/>
    <w:rPr>
      <w:b/>
      <w:i/>
      <w:sz w:val="28"/>
      <w:szCs w:val="24"/>
      <w:lang w:val="ru-RU" w:eastAsia="ru-RU" w:bidi="ar-SA"/>
    </w:rPr>
  </w:style>
  <w:style w:type="paragraph" w:customStyle="1" w:styleId="affffffffffffffffffffffffffa">
    <w:name w:val="текст дис.Ж"/>
    <w:basedOn w:val="affffffffffffffffffffffffff1"/>
    <w:next w:val="affffffffffffffffffffffffff1"/>
    <w:autoRedefine/>
    <w:rsid w:val="00A6044C"/>
    <w:rPr>
      <w:b/>
    </w:rPr>
  </w:style>
  <w:style w:type="paragraph" w:customStyle="1" w:styleId="affffffffffffffffffffffffffb">
    <w:name w:val="текст дис. К"/>
    <w:basedOn w:val="affffffffffffffffffffffffff1"/>
    <w:next w:val="affffffffffffffffffffffffff1"/>
    <w:link w:val="affffffffffffffffffffffffffc"/>
    <w:autoRedefine/>
    <w:rsid w:val="00A6044C"/>
  </w:style>
  <w:style w:type="paragraph" w:customStyle="1" w:styleId="11f5">
    <w:name w:val="Дис. 1.1"/>
    <w:basedOn w:val="affffffffffffffffffffffffff1"/>
    <w:next w:val="affffffffffffffffffffffffff1"/>
    <w:autoRedefine/>
    <w:rsid w:val="00A6044C"/>
    <w:pPr>
      <w:spacing w:before="120" w:after="240"/>
      <w:ind w:left="709" w:firstLine="0"/>
      <w:contextualSpacing/>
      <w:jc w:val="left"/>
      <w:outlineLvl w:val="1"/>
    </w:pPr>
  </w:style>
  <w:style w:type="paragraph" w:customStyle="1" w:styleId="1113">
    <w:name w:val="Дис. 1.1.1"/>
    <w:basedOn w:val="affffffffffffffffffffffffff1"/>
    <w:next w:val="affffffffffffffffffffffffff1"/>
    <w:autoRedefine/>
    <w:rsid w:val="00A6044C"/>
    <w:pPr>
      <w:spacing w:before="120" w:after="240"/>
      <w:ind w:left="720" w:firstLine="0"/>
      <w:jc w:val="left"/>
      <w:outlineLvl w:val="2"/>
    </w:pPr>
    <w:rPr>
      <w:bCs/>
    </w:rPr>
  </w:style>
  <w:style w:type="paragraph" w:customStyle="1" w:styleId="11111">
    <w:name w:val="Дис. 1.1.1.1"/>
    <w:basedOn w:val="affffffffffffffffffffffffff1"/>
    <w:next w:val="affffffffffffffffffffffffff1"/>
    <w:autoRedefine/>
    <w:rsid w:val="00A6044C"/>
    <w:pPr>
      <w:spacing w:before="120" w:after="240"/>
      <w:ind w:left="709" w:firstLine="0"/>
      <w:contextualSpacing/>
      <w:jc w:val="left"/>
      <w:outlineLvl w:val="3"/>
    </w:pPr>
  </w:style>
  <w:style w:type="paragraph" w:customStyle="1" w:styleId="affffffffffffffffffffffffffd">
    <w:name w:val="текст дис. Пр"/>
    <w:basedOn w:val="affffffffffffffffffffffffff1"/>
    <w:next w:val="affffffffffffffffffffffffff1"/>
    <w:autoRedefine/>
    <w:rsid w:val="00A6044C"/>
    <w:pPr>
      <w:jc w:val="right"/>
    </w:pPr>
  </w:style>
  <w:style w:type="paragraph" w:customStyle="1" w:styleId="affffffffffffffffffffffffffe">
    <w:name w:val="Таб. номер"/>
    <w:basedOn w:val="affffffffffffffffffffffffff1"/>
    <w:next w:val="afffffffffffffffffffffffffff"/>
    <w:autoRedefine/>
    <w:rsid w:val="00A6044C"/>
    <w:pPr>
      <w:ind w:firstLine="0"/>
      <w:jc w:val="right"/>
    </w:pPr>
    <w:rPr>
      <w:i/>
    </w:rPr>
  </w:style>
  <w:style w:type="paragraph" w:customStyle="1" w:styleId="afffffffffffffffffffffffffff">
    <w:name w:val="Таб. название"/>
    <w:basedOn w:val="affffffffffffffffffffffffff1"/>
    <w:next w:val="affffffffffffffffffffffffff1"/>
    <w:link w:val="afffffffffffffffffffffffffff0"/>
    <w:autoRedefine/>
    <w:rsid w:val="00A6044C"/>
    <w:pPr>
      <w:spacing w:line="240" w:lineRule="auto"/>
      <w:ind w:firstLine="0"/>
      <w:jc w:val="center"/>
    </w:pPr>
    <w:rPr>
      <w:b/>
    </w:rPr>
  </w:style>
  <w:style w:type="character" w:customStyle="1" w:styleId="afffffffffffffffffffffffffff1">
    <w:name w:val="Шрифт"/>
    <w:basedOn w:val="af"/>
    <w:rsid w:val="00A6044C"/>
  </w:style>
  <w:style w:type="paragraph" w:customStyle="1" w:styleId="afffffffffffffffffffffffffff2">
    <w:name w:val="текст табл."/>
    <w:basedOn w:val="affffffffffffffffffffffffff1"/>
    <w:next w:val="affffffffffffffffffffffffff1"/>
    <w:autoRedefine/>
    <w:rsid w:val="00A6044C"/>
    <w:pPr>
      <w:spacing w:line="240" w:lineRule="auto"/>
    </w:pPr>
    <w:rPr>
      <w:sz w:val="24"/>
    </w:rPr>
  </w:style>
  <w:style w:type="paragraph" w:customStyle="1" w:styleId="afffffffffffffffffffffffffff3">
    <w:name w:val="Примечание"/>
    <w:basedOn w:val="affffffffffffffffffffffffff1"/>
    <w:next w:val="affffffffffffffffffffffffff1"/>
    <w:autoRedefine/>
    <w:rsid w:val="00A6044C"/>
    <w:pPr>
      <w:spacing w:before="240" w:line="240" w:lineRule="auto"/>
      <w:ind w:left="1158" w:hanging="449"/>
      <w:contextualSpacing/>
    </w:pPr>
  </w:style>
  <w:style w:type="paragraph" w:customStyle="1" w:styleId="afffffffffffffffffffffffffff4">
    <w:name w:val="текст табл. Лево"/>
    <w:basedOn w:val="afffffffffffffffffffffffffff2"/>
    <w:next w:val="affffffffffffffffffffffffff1"/>
    <w:autoRedefine/>
    <w:rsid w:val="00A6044C"/>
    <w:pPr>
      <w:spacing w:line="360" w:lineRule="auto"/>
      <w:ind w:firstLine="0"/>
      <w:jc w:val="left"/>
    </w:pPr>
  </w:style>
  <w:style w:type="paragraph" w:customStyle="1" w:styleId="157">
    <w:name w:val="табл. Лево 1.5"/>
    <w:basedOn w:val="ae"/>
    <w:next w:val="affffffffffffffffffffffffff1"/>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e"/>
    <w:next w:val="affffffffffffffffffffffffff1"/>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e"/>
    <w:next w:val="affffffffffffffffffffffffff1"/>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5">
    <w:name w:val="текст дис. Знак"/>
    <w:basedOn w:val="af"/>
    <w:rsid w:val="00A6044C"/>
    <w:rPr>
      <w:sz w:val="28"/>
      <w:szCs w:val="24"/>
      <w:lang w:val="ru-RU" w:eastAsia="ru-RU" w:bidi="ar-SA"/>
    </w:rPr>
  </w:style>
  <w:style w:type="paragraph" w:customStyle="1" w:styleId="afffffffffffffffffffffffffff6">
    <w:name w:val="Осн.текст"/>
    <w:basedOn w:val="ae"/>
    <w:link w:val="afffffffffffffffffffffffffff7"/>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8">
    <w:name w:val="текст дис.Ж Знак"/>
    <w:basedOn w:val="afffffffffffffffffffffffffff5"/>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9">
    <w:name w:val="Таб. номер Знак"/>
    <w:basedOn w:val="afffffffffffffffffffffffffff5"/>
    <w:rsid w:val="00A6044C"/>
    <w:rPr>
      <w:i/>
      <w:sz w:val="28"/>
      <w:szCs w:val="24"/>
      <w:lang w:val="ru-RU" w:eastAsia="ru-RU" w:bidi="ar-SA"/>
    </w:rPr>
  </w:style>
  <w:style w:type="character" w:customStyle="1" w:styleId="11f7">
    <w:name w:val="Дис. 1.1 Знак"/>
    <w:basedOn w:val="afffffffffffffffffffffffffff5"/>
    <w:rsid w:val="00A6044C"/>
    <w:rPr>
      <w:sz w:val="28"/>
      <w:szCs w:val="24"/>
      <w:lang w:val="ru-RU" w:eastAsia="ru-RU" w:bidi="ar-SA"/>
    </w:rPr>
  </w:style>
  <w:style w:type="character" w:customStyle="1" w:styleId="1ffffffffb">
    <w:name w:val="текст дис. Знак1"/>
    <w:basedOn w:val="af"/>
    <w:rsid w:val="00A6044C"/>
    <w:rPr>
      <w:sz w:val="28"/>
      <w:szCs w:val="24"/>
      <w:lang w:val="ru-RU" w:eastAsia="ru-RU" w:bidi="ar-SA"/>
    </w:rPr>
  </w:style>
  <w:style w:type="paragraph" w:customStyle="1" w:styleId="1ffffffffc">
    <w:name w:val="Рис 1"/>
    <w:basedOn w:val="afffffffffffffffb"/>
    <w:next w:val="ae"/>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e"/>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e"/>
    <w:rsid w:val="006F11FC"/>
    <w:pPr>
      <w:suppressAutoHyphens w:val="0"/>
    </w:pPr>
    <w:rPr>
      <w:rFonts w:ascii="Tahoma" w:eastAsia="Times New Roman" w:hAnsi="Tahoma" w:cs="Tahoma"/>
      <w:sz w:val="16"/>
      <w:szCs w:val="16"/>
      <w:lang w:eastAsia="ru-RU"/>
    </w:rPr>
  </w:style>
  <w:style w:type="paragraph" w:customStyle="1" w:styleId="Tabl">
    <w:name w:val="Tabl"/>
    <w:basedOn w:val="ae"/>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e"/>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e"/>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a">
    <w:name w:val="формула"/>
    <w:basedOn w:val="afffffff9"/>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b">
    <w:name w:val="Осн текст дис"/>
    <w:basedOn w:val="afffffff9"/>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c">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e"/>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e"/>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d">
    <w:name w:val="Осн текст дис Знак"/>
    <w:basedOn w:val="af"/>
    <w:rsid w:val="00BE2D47"/>
    <w:rPr>
      <w:sz w:val="28"/>
      <w:szCs w:val="28"/>
      <w:lang w:val="uk-UA" w:eastAsia="ru-RU" w:bidi="ar-SA"/>
    </w:rPr>
  </w:style>
  <w:style w:type="paragraph" w:customStyle="1" w:styleId="afffffffffffffffffffffffffffe">
    <w:name w:val="ткс"/>
    <w:basedOn w:val="ae"/>
    <w:next w:val="ae"/>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
    <w:name w:val="відступ"/>
    <w:basedOn w:val="afffffffffffffffffffffffffffe"/>
    <w:next w:val="afffffffffffffffffffffffffffe"/>
    <w:rsid w:val="00B50BD7"/>
    <w:pPr>
      <w:ind w:left="227" w:hanging="227"/>
    </w:pPr>
  </w:style>
  <w:style w:type="paragraph" w:customStyle="1" w:styleId="affffffffffffffffffffffffffff0">
    <w:name w:val="Заголовок статей"/>
    <w:basedOn w:val="afffffff9"/>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0"/>
    <w:rsid w:val="00B50BD7"/>
    <w:rPr>
      <w:b w:val="0"/>
      <w:sz w:val="20"/>
    </w:rPr>
  </w:style>
  <w:style w:type="paragraph" w:customStyle="1" w:styleId="affffffffffffffffffffffffffff1">
    <w:name w:val="мой"/>
    <w:basedOn w:val="ae"/>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4"/>
    <w:next w:val="aff4"/>
    <w:rsid w:val="00E36270"/>
    <w:pPr>
      <w:widowControl/>
    </w:pPr>
    <w:rPr>
      <w:rFonts w:ascii="Times New Roman" w:eastAsia="Times New Roman" w:hAnsi="Times New Roman" w:cs="Times New Roman"/>
      <w:b/>
      <w:bCs/>
    </w:rPr>
  </w:style>
  <w:style w:type="paragraph" w:customStyle="1" w:styleId="5ffe">
    <w:name w:val="Абзац списка5"/>
    <w:basedOn w:val="ae"/>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
    <w:rsid w:val="00794DF8"/>
  </w:style>
  <w:style w:type="character" w:customStyle="1" w:styleId="mlxttrngo1">
    <w:name w:val="mlxt_trn_go1"/>
    <w:basedOn w:val="af"/>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e"/>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e"/>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e"/>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2">
    <w:name w:val="Підпис"/>
    <w:basedOn w:val="ae"/>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e"/>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3">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e"/>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e"/>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e"/>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
    <w:rsid w:val="00363673"/>
    <w:rPr>
      <w:b w:val="0"/>
      <w:bCs w:val="0"/>
      <w:i w:val="0"/>
      <w:iCs w:val="0"/>
    </w:rPr>
  </w:style>
  <w:style w:type="character" w:customStyle="1" w:styleId="txr-x-x-70">
    <w:name w:val="txr-x-x-70"/>
    <w:basedOn w:val="af"/>
    <w:rsid w:val="00363673"/>
  </w:style>
  <w:style w:type="character" w:customStyle="1" w:styleId="medium-font1">
    <w:name w:val="medium-font1"/>
    <w:basedOn w:val="af"/>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e"/>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
    <w:rsid w:val="00D04D7C"/>
  </w:style>
  <w:style w:type="paragraph" w:customStyle="1" w:styleId="Header4">
    <w:name w:val="Header_4"/>
    <w:basedOn w:val="ae"/>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
    <w:rsid w:val="000D4C60"/>
    <w:rPr>
      <w:rFonts w:ascii="Verdana" w:hAnsi="Verdana"/>
      <w:b/>
      <w:bCs/>
      <w:sz w:val="15"/>
      <w:szCs w:val="15"/>
    </w:rPr>
  </w:style>
  <w:style w:type="paragraph" w:customStyle="1" w:styleId="rvps39">
    <w:name w:val="rvps39"/>
    <w:basedOn w:val="ae"/>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e"/>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e"/>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e"/>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e"/>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e"/>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e"/>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4">
    <w:name w:val="табл. Право"/>
    <w:basedOn w:val="affffffffffffffffffffffffff1"/>
    <w:next w:val="affffffffffffffffffffffffff1"/>
    <w:autoRedefine/>
    <w:rsid w:val="00F73245"/>
    <w:pPr>
      <w:spacing w:line="240" w:lineRule="auto"/>
      <w:ind w:right="113" w:firstLine="0"/>
      <w:jc w:val="right"/>
    </w:pPr>
    <w:rPr>
      <w:sz w:val="24"/>
    </w:rPr>
  </w:style>
  <w:style w:type="character" w:customStyle="1" w:styleId="afffffffffffffffffffffffffff0">
    <w:name w:val="Таб. название Знак"/>
    <w:basedOn w:val="afffffffffffffffffffffffffff5"/>
    <w:link w:val="afffffffffffffffffffffffffff"/>
    <w:locked/>
    <w:rsid w:val="00F73245"/>
    <w:rPr>
      <w:rFonts w:ascii="Times New Roman" w:eastAsia="Times New Roman" w:hAnsi="Times New Roman" w:cs="Times New Roman"/>
      <w:b/>
      <w:sz w:val="28"/>
      <w:szCs w:val="24"/>
      <w:lang w:val="ru-RU" w:eastAsia="ru-RU" w:bidi="ar-SA"/>
    </w:rPr>
  </w:style>
  <w:style w:type="character" w:customStyle="1" w:styleId="affffffffffffffffffffffffffc">
    <w:name w:val="текст дис. К Знак"/>
    <w:basedOn w:val="afffffffffffffffffffffffffff5"/>
    <w:link w:val="affffffffffffffffffffffffffb"/>
    <w:locked/>
    <w:rsid w:val="00F73245"/>
    <w:rPr>
      <w:rFonts w:ascii="Times New Roman" w:eastAsia="Times New Roman" w:hAnsi="Times New Roman" w:cs="Times New Roman"/>
      <w:sz w:val="28"/>
      <w:szCs w:val="24"/>
      <w:lang w:val="ru-RU" w:eastAsia="ru-RU" w:bidi="ar-SA"/>
    </w:rPr>
  </w:style>
  <w:style w:type="paragraph" w:customStyle="1" w:styleId="affffffffffffffffffffffffffff5">
    <w:name w:val="табл. Лево"/>
    <w:basedOn w:val="ae"/>
    <w:next w:val="affffffffffffffffffffffffff1"/>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6">
    <w:name w:val="табл. Центр Знак"/>
    <w:basedOn w:val="af"/>
    <w:link w:val="affffffffffffffffffffffffffff7"/>
    <w:locked/>
    <w:rsid w:val="00F73245"/>
    <w:rPr>
      <w:rFonts w:ascii="Times New Roman" w:eastAsia="Times New Roman" w:hAnsi="Times New Roman" w:cs="Times New Roman"/>
      <w:sz w:val="26"/>
      <w:szCs w:val="28"/>
      <w:lang w:val="uk-UA"/>
    </w:rPr>
  </w:style>
  <w:style w:type="paragraph" w:customStyle="1" w:styleId="affffffffffffffffffffffffffff7">
    <w:name w:val="табл. Центр"/>
    <w:basedOn w:val="ae"/>
    <w:next w:val="ae"/>
    <w:link w:val="affffffffffffffffffffffffffff6"/>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8">
    <w:name w:val="Табл.Шапка"/>
    <w:basedOn w:val="affffffffffffffffffffffffffff7"/>
    <w:next w:val="affffffffffffffffffffffffffff7"/>
    <w:autoRedefine/>
    <w:rsid w:val="00F73245"/>
    <w:rPr>
      <w:b/>
      <w:bCs/>
      <w:szCs w:val="22"/>
    </w:rPr>
  </w:style>
  <w:style w:type="paragraph" w:customStyle="1" w:styleId="11f9">
    <w:name w:val="Табл.Шапка 11 пт"/>
    <w:basedOn w:val="affffffffffffffffffffffffffff8"/>
    <w:next w:val="affffffffffffffffffffffffff1"/>
    <w:rsid w:val="00F73245"/>
    <w:rPr>
      <w:sz w:val="22"/>
    </w:rPr>
  </w:style>
  <w:style w:type="character" w:customStyle="1" w:styleId="1ffffffffd">
    <w:name w:val="Рис 1 Знак"/>
    <w:basedOn w:val="afffffffffffffffa"/>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5"/>
    <w:rsid w:val="00F73245"/>
  </w:style>
  <w:style w:type="character" w:customStyle="1" w:styleId="afffffffffffffffffffffffffff7">
    <w:name w:val="Осн.текст Знак"/>
    <w:basedOn w:val="af"/>
    <w:link w:val="afffffffffffffffffffffffffff6"/>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9">
    <w:name w:val="текст д.литер"/>
    <w:basedOn w:val="ae"/>
    <w:next w:val="ae"/>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Normal0">
    <w:name w:val="Normal"/>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a">
    <w:name w:val="Стиль Табл.Шапка +"/>
    <w:basedOn w:val="ae"/>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b">
    <w:name w:val="Стиль табл. Центр + Знак"/>
    <w:basedOn w:val="affffffffffffffffffffffffffff6"/>
    <w:link w:val="affffffffffffffffffffffffffffc"/>
    <w:locked/>
    <w:rsid w:val="00F73245"/>
    <w:rPr>
      <w:rFonts w:ascii="Times New Roman" w:eastAsia="Times New Roman" w:hAnsi="Times New Roman" w:cs="Times New Roman"/>
      <w:sz w:val="24"/>
      <w:szCs w:val="28"/>
      <w:lang w:val="uk-UA"/>
    </w:rPr>
  </w:style>
  <w:style w:type="paragraph" w:customStyle="1" w:styleId="affffffffffffffffffffffffffffc">
    <w:name w:val="Стиль табл. Центр +"/>
    <w:basedOn w:val="affffffffffffffffffffffffffff7"/>
    <w:link w:val="affffffffffffffffffffffffffffb"/>
    <w:rsid w:val="00F73245"/>
    <w:rPr>
      <w:sz w:val="24"/>
    </w:rPr>
  </w:style>
  <w:style w:type="paragraph" w:customStyle="1" w:styleId="affffffffffffffffffffffffffffd">
    <w:name w:val="Стиль Стиль Табл.Шапка + +"/>
    <w:basedOn w:val="affffffffffffffffffffffffffffa"/>
    <w:rsid w:val="00F73245"/>
    <w:rPr>
      <w:b w:val="0"/>
      <w:szCs w:val="24"/>
    </w:rPr>
  </w:style>
  <w:style w:type="character" w:customStyle="1" w:styleId="affffffffffffffffffffffffffffe">
    <w:name w:val="Осн.текст Знак Знак"/>
    <w:basedOn w:val="af"/>
    <w:rsid w:val="00F73245"/>
    <w:rPr>
      <w:rFonts w:ascii="ZWAdobeF" w:hAnsi="ZWAdobeF" w:cs="ZWAdobeF" w:hint="default"/>
      <w:color w:val="008000"/>
      <w:sz w:val="28"/>
      <w:szCs w:val="28"/>
      <w:lang w:val="ru-RU" w:eastAsia="ru-RU" w:bidi="ar-SA"/>
    </w:rPr>
  </w:style>
  <w:style w:type="character" w:customStyle="1" w:styleId="afffffffffffffffffffffffffffff">
    <w:name w:val="текст дис. Знак Знак"/>
    <w:basedOn w:val="af"/>
    <w:rsid w:val="00F73245"/>
    <w:rPr>
      <w:sz w:val="28"/>
      <w:szCs w:val="24"/>
      <w:lang w:val="ru-RU" w:eastAsia="ru-RU" w:bidi="ar-SA"/>
    </w:rPr>
  </w:style>
  <w:style w:type="table" w:customStyle="1" w:styleId="afffffffffffffffffffffffffffff0">
    <w:name w:val="Сокращения"/>
    <w:basedOn w:val="af0"/>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pPr>
      <w:rPr>
        <w:sz w:val="28"/>
        <w:szCs w:val="28"/>
      </w:rPr>
    </w:tblStylePr>
  </w:style>
  <w:style w:type="table" w:customStyle="1" w:styleId="afffffffffffffffffffffffffffff1">
    <w:name w:val="Таб."/>
    <w:basedOn w:val="af0"/>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2">
    <w:name w:val="ОбычныйКрасный"/>
    <w:basedOn w:val="ae"/>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3">
    <w:name w:val="НазваниеРаздела"/>
    <w:basedOn w:val="ae"/>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e"/>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e"/>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e"/>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e"/>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9">
    <w:name w:val="ОбычныйСписок"/>
    <w:basedOn w:val="ae"/>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4">
    <w:name w:val="НазваниеПодраздела"/>
    <w:basedOn w:val="afffffffffffffffffffffffffffff2"/>
    <w:rsid w:val="00CA29EF"/>
    <w:pPr>
      <w:ind w:left="1276" w:hanging="567"/>
      <w:jc w:val="left"/>
    </w:pPr>
  </w:style>
  <w:style w:type="paragraph" w:customStyle="1" w:styleId="1fffffffff1">
    <w:name w:val="Таблица1Номер"/>
    <w:basedOn w:val="ae"/>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e"/>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e"/>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e"/>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2"/>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5">
    <w:name w:val="СборТабТекст"/>
    <w:basedOn w:val="ae"/>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6">
    <w:name w:val="СборТаблицаНазвание"/>
    <w:basedOn w:val="ae"/>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7">
    <w:name w:val="СборТаблицаНомер"/>
    <w:basedOn w:val="afffffffffffffffffffffffffffff6"/>
    <w:rsid w:val="00CA29EF"/>
    <w:pPr>
      <w:spacing w:after="0" w:line="240" w:lineRule="auto"/>
      <w:ind w:left="0" w:right="567"/>
      <w:jc w:val="right"/>
    </w:pPr>
  </w:style>
  <w:style w:type="paragraph" w:customStyle="1" w:styleId="afffffffffffffffffffffffffffff8">
    <w:name w:val="СборТекстОснов"/>
    <w:basedOn w:val="ae"/>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9">
    <w:name w:val="ОбычныйКрасный Знак"/>
    <w:basedOn w:val="af"/>
    <w:rsid w:val="00CA29EF"/>
    <w:rPr>
      <w:sz w:val="28"/>
      <w:szCs w:val="24"/>
      <w:lang w:val="ru-RU" w:eastAsia="ru-RU" w:bidi="ar-SA"/>
    </w:rPr>
  </w:style>
  <w:style w:type="paragraph" w:customStyle="1" w:styleId="afffffffffffffffffffffffffffffa">
    <w:name w:val="ТабицаСтиль"/>
    <w:basedOn w:val="ae"/>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b">
    <w:name w:val="РисунокСтиль"/>
    <w:basedOn w:val="ae"/>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c">
    <w:name w:val="РисНазвание"/>
    <w:basedOn w:val="ae"/>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e"/>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d">
    <w:name w:val="ПодраздНазвание"/>
    <w:basedOn w:val="ae"/>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e"/>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e"/>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ТаблицаТекст"/>
    <w:basedOn w:val="ae"/>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СборЛитНазв"/>
    <w:basedOn w:val="ae"/>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e"/>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e"/>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0">
    <w:name w:val="АвторефКрас"/>
    <w:basedOn w:val="166"/>
    <w:rsid w:val="00CA29EF"/>
    <w:pPr>
      <w:keepNext w:val="0"/>
      <w:spacing w:line="293" w:lineRule="auto"/>
    </w:pPr>
  </w:style>
  <w:style w:type="paragraph" w:customStyle="1" w:styleId="affffffffffffffffffffffffffffff1">
    <w:name w:val="ОбычныйКрасн"/>
    <w:basedOn w:val="ae"/>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e"/>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e"/>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yperlink" Target="http://www.mydisser.com/search.html"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5C04-7183-4E9D-BD4F-1405CCE2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53</Pages>
  <Words>16148</Words>
  <Characters>92047</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107980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520</cp:revision>
  <cp:lastPrinted>2009-02-06T08:36:00Z</cp:lastPrinted>
  <dcterms:created xsi:type="dcterms:W3CDTF">2015-03-22T11:10:00Z</dcterms:created>
  <dcterms:modified xsi:type="dcterms:W3CDTF">2015-08-23T15:02:00Z</dcterms:modified>
</cp:coreProperties>
</file>