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44B15" w:rsidRDefault="00F44B15" w:rsidP="00F44B15">
      <w:pPr>
        <w:jc w:val="center"/>
        <w:rPr>
          <w:b/>
          <w:bCs/>
          <w:sz w:val="28"/>
          <w:lang w:val="uk-UA"/>
        </w:rPr>
      </w:pPr>
      <w:bookmarkStart w:id="0" w:name="_Ref36355590"/>
      <w:bookmarkStart w:id="1" w:name="_Hlt70493981"/>
      <w:bookmarkEnd w:id="0"/>
      <w:bookmarkEnd w:id="1"/>
      <w:r>
        <w:rPr>
          <w:b/>
          <w:bCs/>
          <w:sz w:val="28"/>
        </w:rPr>
        <w:t>ХАР</w:t>
      </w:r>
      <w:r>
        <w:rPr>
          <w:b/>
          <w:bCs/>
          <w:sz w:val="28"/>
          <w:lang w:val="uk-UA"/>
        </w:rPr>
        <w:t>КІВСЬКИЙ НАЦІОНАЛЬНИЙ УНІВЕРСИТЕТ</w:t>
      </w:r>
    </w:p>
    <w:p w:rsidR="00F44B15" w:rsidRDefault="00F44B15" w:rsidP="00F44B15">
      <w:pPr>
        <w:jc w:val="center"/>
        <w:rPr>
          <w:b/>
          <w:bCs/>
          <w:sz w:val="28"/>
          <w:lang w:val="uk-UA"/>
        </w:rPr>
      </w:pPr>
      <w:r>
        <w:rPr>
          <w:b/>
          <w:bCs/>
          <w:sz w:val="28"/>
          <w:lang w:val="uk-UA"/>
        </w:rPr>
        <w:t>ім. В.Н. КАРАЗІНА</w:t>
      </w:r>
    </w:p>
    <w:p w:rsidR="00F44B15" w:rsidRDefault="00F44B15" w:rsidP="00F44B15">
      <w:pPr>
        <w:jc w:val="center"/>
        <w:rPr>
          <w:b/>
          <w:bCs/>
          <w:sz w:val="28"/>
          <w:lang w:val="uk-UA"/>
        </w:rPr>
      </w:pPr>
    </w:p>
    <w:p w:rsidR="00F44B15" w:rsidRDefault="00F44B15" w:rsidP="00F44B15">
      <w:pPr>
        <w:jc w:val="center"/>
        <w:rPr>
          <w:b/>
          <w:bCs/>
          <w:sz w:val="28"/>
          <w:lang w:val="uk-UA"/>
        </w:rPr>
      </w:pPr>
    </w:p>
    <w:p w:rsidR="00F44B15" w:rsidRDefault="00F44B15" w:rsidP="00F44B15">
      <w:pPr>
        <w:jc w:val="center"/>
        <w:rPr>
          <w:b/>
          <w:bCs/>
          <w:sz w:val="28"/>
          <w:lang w:val="uk-UA"/>
        </w:rPr>
      </w:pPr>
    </w:p>
    <w:p w:rsidR="00F44B15" w:rsidRDefault="00F44B15" w:rsidP="00F44B15">
      <w:pPr>
        <w:jc w:val="center"/>
        <w:rPr>
          <w:b/>
          <w:bCs/>
          <w:sz w:val="28"/>
          <w:lang w:val="uk-UA"/>
        </w:rPr>
      </w:pPr>
    </w:p>
    <w:p w:rsidR="00F44B15" w:rsidRDefault="00F44B15" w:rsidP="00F44B15">
      <w:pPr>
        <w:jc w:val="center"/>
        <w:rPr>
          <w:b/>
          <w:bCs/>
          <w:sz w:val="28"/>
          <w:lang w:val="uk-UA"/>
        </w:rPr>
      </w:pPr>
    </w:p>
    <w:p w:rsidR="00F44B15" w:rsidRDefault="00F44B15" w:rsidP="00F44B15">
      <w:pPr>
        <w:pStyle w:val="1"/>
      </w:pPr>
      <w:r>
        <w:rPr>
          <w:b w:val="0"/>
          <w:bCs w:val="0"/>
        </w:rPr>
        <w:t>РИЖКОВА ВІКТОРІЯ ВАСИЛІВНА</w:t>
      </w:r>
    </w:p>
    <w:p w:rsidR="00F44B15" w:rsidRDefault="00F44B15" w:rsidP="00F44B15">
      <w:pPr>
        <w:rPr>
          <w:lang w:val="uk-UA"/>
        </w:rPr>
      </w:pPr>
    </w:p>
    <w:p w:rsidR="00F44B15" w:rsidRDefault="00F44B15" w:rsidP="00F44B15">
      <w:pPr>
        <w:rPr>
          <w:lang w:val="uk-UA"/>
        </w:rPr>
      </w:pPr>
    </w:p>
    <w:p w:rsidR="00F44B15" w:rsidRDefault="00F44B15" w:rsidP="00F44B15">
      <w:pPr>
        <w:rPr>
          <w:lang w:val="uk-UA"/>
        </w:rPr>
      </w:pPr>
    </w:p>
    <w:p w:rsidR="00F44B15" w:rsidRDefault="00F44B15" w:rsidP="00F44B15">
      <w:pPr>
        <w:rPr>
          <w:lang w:val="uk-UA"/>
        </w:rPr>
      </w:pPr>
    </w:p>
    <w:p w:rsidR="00F44B15" w:rsidRDefault="00F44B15" w:rsidP="00F44B15">
      <w:pPr>
        <w:rPr>
          <w:lang w:val="uk-UA"/>
        </w:rPr>
      </w:pPr>
    </w:p>
    <w:p w:rsidR="00F44B15" w:rsidRPr="00F4413E" w:rsidRDefault="00F44B15" w:rsidP="00F44B15">
      <w:pPr>
        <w:jc w:val="right"/>
        <w:rPr>
          <w:sz w:val="28"/>
        </w:rPr>
      </w:pPr>
      <w:r>
        <w:rPr>
          <w:sz w:val="28"/>
          <w:lang w:val="uk-UA"/>
        </w:rPr>
        <w:t>УДК 821.111(73)“18-19”:81</w:t>
      </w:r>
      <w:r w:rsidRPr="00F4413E">
        <w:rPr>
          <w:sz w:val="28"/>
        </w:rPr>
        <w:t>’[38+42]</w:t>
      </w:r>
    </w:p>
    <w:p w:rsidR="00F44B15" w:rsidRPr="00F4413E" w:rsidRDefault="00F44B15" w:rsidP="00F44B15">
      <w:pPr>
        <w:jc w:val="right"/>
        <w:rPr>
          <w:sz w:val="28"/>
        </w:rPr>
      </w:pPr>
    </w:p>
    <w:p w:rsidR="00F44B15" w:rsidRPr="00F4413E" w:rsidRDefault="00F44B15" w:rsidP="00F44B15">
      <w:pPr>
        <w:jc w:val="right"/>
        <w:rPr>
          <w:sz w:val="28"/>
        </w:rPr>
      </w:pPr>
    </w:p>
    <w:p w:rsidR="00F44B15" w:rsidRPr="00F4413E" w:rsidRDefault="00F44B15" w:rsidP="00F44B15">
      <w:pPr>
        <w:jc w:val="right"/>
        <w:rPr>
          <w:sz w:val="28"/>
        </w:rPr>
      </w:pPr>
    </w:p>
    <w:p w:rsidR="00F44B15" w:rsidRPr="00F4413E" w:rsidRDefault="00F44B15" w:rsidP="00F44B15">
      <w:pPr>
        <w:jc w:val="right"/>
        <w:rPr>
          <w:sz w:val="28"/>
        </w:rPr>
      </w:pPr>
    </w:p>
    <w:p w:rsidR="00F44B15" w:rsidRPr="00F4413E" w:rsidRDefault="00F44B15" w:rsidP="00F44B15">
      <w:pPr>
        <w:jc w:val="right"/>
        <w:rPr>
          <w:sz w:val="28"/>
        </w:rPr>
      </w:pPr>
    </w:p>
    <w:p w:rsidR="00F44B15" w:rsidRDefault="00F44B15" w:rsidP="00F44B15">
      <w:pPr>
        <w:jc w:val="center"/>
        <w:rPr>
          <w:b/>
          <w:bCs/>
          <w:sz w:val="28"/>
          <w:lang w:val="uk-UA"/>
        </w:rPr>
      </w:pPr>
      <w:r>
        <w:rPr>
          <w:b/>
          <w:bCs/>
          <w:sz w:val="28"/>
          <w:lang w:val="uk-UA"/>
        </w:rPr>
        <w:t xml:space="preserve">РЕАЛІЗАЦІЯ КАТЕГОРІЇ ІНТЕРТЕКСТУАЛЬНОСТІ </w:t>
      </w:r>
    </w:p>
    <w:p w:rsidR="00F44B15" w:rsidRPr="00F4413E" w:rsidRDefault="00F44B15" w:rsidP="00F44B15">
      <w:pPr>
        <w:jc w:val="center"/>
        <w:rPr>
          <w:b/>
          <w:bCs/>
          <w:sz w:val="28"/>
        </w:rPr>
      </w:pPr>
      <w:r>
        <w:rPr>
          <w:b/>
          <w:bCs/>
          <w:sz w:val="28"/>
          <w:lang w:val="uk-UA"/>
        </w:rPr>
        <w:t xml:space="preserve">В АМЕРИКАНСЬКОМУ ХУДОЖНЬОМУ ТЕКСТІ </w:t>
      </w:r>
      <w:r>
        <w:rPr>
          <w:b/>
          <w:bCs/>
          <w:sz w:val="28"/>
          <w:lang w:val="en-US"/>
        </w:rPr>
        <w:t>XIX</w:t>
      </w:r>
      <w:r w:rsidRPr="00F4413E">
        <w:rPr>
          <w:b/>
          <w:bCs/>
          <w:sz w:val="28"/>
        </w:rPr>
        <w:t>-</w:t>
      </w:r>
      <w:r>
        <w:rPr>
          <w:b/>
          <w:bCs/>
          <w:sz w:val="28"/>
          <w:lang w:val="en-US"/>
        </w:rPr>
        <w:t>XX</w:t>
      </w:r>
      <w:r w:rsidRPr="00F4413E">
        <w:rPr>
          <w:b/>
          <w:bCs/>
          <w:sz w:val="28"/>
        </w:rPr>
        <w:t xml:space="preserve"> </w:t>
      </w:r>
      <w:r>
        <w:rPr>
          <w:b/>
          <w:bCs/>
          <w:sz w:val="28"/>
          <w:lang w:val="uk-UA"/>
        </w:rPr>
        <w:t>СТОЛІТЬ</w:t>
      </w:r>
    </w:p>
    <w:p w:rsidR="00F44B15" w:rsidRPr="00F4413E" w:rsidRDefault="00F44B15" w:rsidP="00F44B15">
      <w:pPr>
        <w:jc w:val="center"/>
        <w:rPr>
          <w:b/>
          <w:bCs/>
          <w:sz w:val="28"/>
        </w:rPr>
      </w:pPr>
    </w:p>
    <w:p w:rsidR="00F44B15" w:rsidRPr="00F4413E" w:rsidRDefault="00F44B15" w:rsidP="00F44B15">
      <w:pPr>
        <w:jc w:val="center"/>
        <w:rPr>
          <w:b/>
          <w:bCs/>
          <w:sz w:val="28"/>
        </w:rPr>
      </w:pPr>
    </w:p>
    <w:p w:rsidR="00F44B15" w:rsidRPr="00F4413E" w:rsidRDefault="00F44B15" w:rsidP="00F44B15">
      <w:pPr>
        <w:jc w:val="center"/>
        <w:rPr>
          <w:b/>
          <w:bCs/>
          <w:sz w:val="28"/>
        </w:rPr>
      </w:pPr>
    </w:p>
    <w:p w:rsidR="00F44B15" w:rsidRPr="00F4413E" w:rsidRDefault="00F44B15" w:rsidP="00F44B15">
      <w:pPr>
        <w:jc w:val="center"/>
        <w:rPr>
          <w:b/>
          <w:bCs/>
          <w:sz w:val="28"/>
        </w:rPr>
      </w:pPr>
    </w:p>
    <w:p w:rsidR="00F44B15" w:rsidRPr="00F4413E" w:rsidRDefault="00F44B15" w:rsidP="00F44B15">
      <w:pPr>
        <w:jc w:val="center"/>
        <w:rPr>
          <w:b/>
          <w:bCs/>
          <w:sz w:val="28"/>
        </w:rPr>
      </w:pPr>
    </w:p>
    <w:p w:rsidR="00F44B15" w:rsidRPr="00F4413E" w:rsidRDefault="00F44B15" w:rsidP="00F44B15">
      <w:pPr>
        <w:jc w:val="center"/>
        <w:rPr>
          <w:b/>
          <w:bCs/>
          <w:sz w:val="28"/>
        </w:rPr>
      </w:pPr>
    </w:p>
    <w:p w:rsidR="00F44B15" w:rsidRDefault="00F44B15" w:rsidP="00F44B15">
      <w:pPr>
        <w:pStyle w:val="1"/>
      </w:pPr>
      <w:r>
        <w:t>Спеціальність 10.02.04 – германські мови</w:t>
      </w: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sz w:val="28"/>
          <w:lang w:val="uk-UA"/>
        </w:rPr>
      </w:pPr>
      <w:r>
        <w:rPr>
          <w:sz w:val="28"/>
          <w:lang w:val="uk-UA"/>
        </w:rPr>
        <w:t>Автореферат</w:t>
      </w:r>
    </w:p>
    <w:p w:rsidR="00F44B15" w:rsidRDefault="00F44B15" w:rsidP="00F44B15">
      <w:pPr>
        <w:jc w:val="center"/>
        <w:rPr>
          <w:sz w:val="28"/>
          <w:lang w:val="uk-UA"/>
        </w:rPr>
      </w:pPr>
    </w:p>
    <w:p w:rsidR="00F44B15" w:rsidRDefault="00F44B15" w:rsidP="00F44B15">
      <w:pPr>
        <w:jc w:val="center"/>
        <w:rPr>
          <w:sz w:val="28"/>
          <w:lang w:val="uk-UA"/>
        </w:rPr>
      </w:pPr>
      <w:r>
        <w:rPr>
          <w:sz w:val="28"/>
          <w:lang w:val="uk-UA"/>
        </w:rPr>
        <w:t xml:space="preserve">дисертації на здобуття наукового ступеня </w:t>
      </w:r>
    </w:p>
    <w:p w:rsidR="00F44B15" w:rsidRDefault="00F44B15" w:rsidP="00F44B15">
      <w:pPr>
        <w:jc w:val="center"/>
        <w:rPr>
          <w:sz w:val="28"/>
          <w:lang w:val="uk-UA"/>
        </w:rPr>
      </w:pPr>
    </w:p>
    <w:p w:rsidR="00F44B15" w:rsidRDefault="00F44B15" w:rsidP="00F44B15">
      <w:pPr>
        <w:jc w:val="center"/>
        <w:rPr>
          <w:sz w:val="28"/>
          <w:lang w:val="uk-UA"/>
        </w:rPr>
      </w:pPr>
      <w:r>
        <w:rPr>
          <w:sz w:val="28"/>
          <w:lang w:val="uk-UA"/>
        </w:rPr>
        <w:t>кандидата філологічних наук</w:t>
      </w: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jc w:val="center"/>
        <w:rPr>
          <w:lang w:val="uk-UA"/>
        </w:rPr>
      </w:pPr>
    </w:p>
    <w:p w:rsidR="00F44B15" w:rsidRDefault="00F44B15" w:rsidP="00F44B15">
      <w:pPr>
        <w:pStyle w:val="1"/>
      </w:pPr>
      <w:r>
        <w:t>Харків – 2004</w:t>
      </w:r>
    </w:p>
    <w:p w:rsidR="00F44B15" w:rsidRDefault="00F44B15" w:rsidP="00F44B15">
      <w:pPr>
        <w:rPr>
          <w:lang w:val="uk-UA"/>
        </w:rPr>
      </w:pPr>
    </w:p>
    <w:p w:rsidR="00F44B15" w:rsidRDefault="00F44B15" w:rsidP="00F44B15">
      <w:pPr>
        <w:rPr>
          <w:sz w:val="28"/>
          <w:lang w:val="uk-UA"/>
        </w:rPr>
      </w:pPr>
      <w:r>
        <w:rPr>
          <w:sz w:val="28"/>
          <w:lang w:val="uk-UA"/>
        </w:rPr>
        <w:t>Дисертацією є рукопис.</w:t>
      </w:r>
    </w:p>
    <w:p w:rsidR="00F44B15" w:rsidRDefault="00F44B15" w:rsidP="00F44B15">
      <w:pPr>
        <w:rPr>
          <w:sz w:val="28"/>
          <w:lang w:val="uk-UA"/>
        </w:rPr>
      </w:pPr>
    </w:p>
    <w:p w:rsidR="00F44B15" w:rsidRDefault="00F44B15" w:rsidP="00F44B15">
      <w:pPr>
        <w:rPr>
          <w:sz w:val="28"/>
          <w:lang w:val="uk-UA"/>
        </w:rPr>
      </w:pPr>
      <w:r>
        <w:rPr>
          <w:sz w:val="28"/>
          <w:lang w:val="uk-UA"/>
        </w:rPr>
        <w:t>Робота виконана на кафедрі англійської філології Харківського національного університету ім. В.Н. Каразіна Міністерства освіти і науки України</w:t>
      </w:r>
    </w:p>
    <w:p w:rsidR="00F44B15" w:rsidRDefault="00F44B15" w:rsidP="00F44B15">
      <w:pPr>
        <w:rPr>
          <w:sz w:val="28"/>
          <w:lang w:val="uk-UA"/>
        </w:rPr>
      </w:pPr>
    </w:p>
    <w:p w:rsidR="00F44B15" w:rsidRDefault="00F44B15" w:rsidP="00F44B15">
      <w:pPr>
        <w:rPr>
          <w:sz w:val="28"/>
          <w:lang w:val="uk-UA"/>
        </w:rPr>
      </w:pPr>
    </w:p>
    <w:p w:rsidR="00F44B15" w:rsidRDefault="00F44B15" w:rsidP="00F44B15">
      <w:pPr>
        <w:rPr>
          <w:sz w:val="28"/>
          <w:lang w:val="uk-UA"/>
        </w:rPr>
      </w:pPr>
      <w:r>
        <w:rPr>
          <w:sz w:val="28"/>
          <w:lang w:val="uk-UA"/>
        </w:rPr>
        <w:t>Науковий керівник:                кандидат філологічних наук, доцент</w:t>
      </w:r>
    </w:p>
    <w:p w:rsidR="00F44B15" w:rsidRDefault="00F44B15" w:rsidP="00F44B15">
      <w:pPr>
        <w:rPr>
          <w:b/>
          <w:bCs/>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b/>
          <w:bCs/>
          <w:sz w:val="28"/>
          <w:lang w:val="uk-UA"/>
        </w:rPr>
        <w:t>ДМИТРЕНКО ВІКТОРІЯ ОПАНАСІВНА,</w:t>
      </w:r>
    </w:p>
    <w:p w:rsidR="00F44B15" w:rsidRDefault="00F44B15" w:rsidP="00F44B15">
      <w:pPr>
        <w:pStyle w:val="21"/>
      </w:pPr>
      <w:r>
        <w:tab/>
      </w:r>
      <w:r>
        <w:tab/>
      </w:r>
      <w:r>
        <w:tab/>
      </w:r>
      <w:r>
        <w:tab/>
      </w:r>
      <w:r>
        <w:tab/>
        <w:t xml:space="preserve">Харківський національний університет </w:t>
      </w:r>
    </w:p>
    <w:p w:rsidR="00F44B15" w:rsidRDefault="00F44B15" w:rsidP="00F44B15">
      <w:pPr>
        <w:pStyle w:val="21"/>
        <w:ind w:left="2832" w:firstLine="708"/>
      </w:pPr>
      <w:r>
        <w:t>ім. В.Н. Каразіна, кафедра англійської філології,</w:t>
      </w:r>
    </w:p>
    <w:p w:rsidR="00F44B15" w:rsidRDefault="00F44B15" w:rsidP="00F44B15">
      <w:pPr>
        <w:pStyle w:val="21"/>
        <w:ind w:left="2832" w:firstLine="708"/>
      </w:pPr>
      <w:r>
        <w:t xml:space="preserve">доцент  </w:t>
      </w:r>
    </w:p>
    <w:p w:rsidR="00F44B15" w:rsidRDefault="00F44B15" w:rsidP="00F44B15">
      <w:pPr>
        <w:rPr>
          <w:lang w:val="uk-UA"/>
        </w:rPr>
      </w:pPr>
    </w:p>
    <w:p w:rsidR="00F44B15" w:rsidRDefault="00F44B15" w:rsidP="00F44B15">
      <w:pPr>
        <w:rPr>
          <w:lang w:val="uk-UA"/>
        </w:rPr>
      </w:pPr>
    </w:p>
    <w:p w:rsidR="00F44B15" w:rsidRDefault="00F44B15" w:rsidP="00F44B15">
      <w:pPr>
        <w:pStyle w:val="21"/>
      </w:pPr>
      <w:r>
        <w:t>Офіційні опоненти:</w:t>
      </w:r>
      <w:r>
        <w:tab/>
      </w:r>
      <w:r>
        <w:tab/>
        <w:t>доктор філологічних наук, професор</w:t>
      </w:r>
    </w:p>
    <w:p w:rsidR="00F44B15" w:rsidRDefault="00F44B15" w:rsidP="00F44B15">
      <w:pPr>
        <w:rPr>
          <w:sz w:val="28"/>
          <w:lang w:val="uk-UA"/>
        </w:rPr>
      </w:pPr>
      <w:r>
        <w:rPr>
          <w:lang w:val="uk-UA"/>
        </w:rPr>
        <w:tab/>
      </w:r>
      <w:r>
        <w:rPr>
          <w:lang w:val="uk-UA"/>
        </w:rPr>
        <w:tab/>
      </w:r>
      <w:r>
        <w:rPr>
          <w:lang w:val="uk-UA"/>
        </w:rPr>
        <w:tab/>
      </w:r>
      <w:r>
        <w:rPr>
          <w:lang w:val="uk-UA"/>
        </w:rPr>
        <w:tab/>
      </w:r>
      <w:r>
        <w:rPr>
          <w:lang w:val="uk-UA"/>
        </w:rPr>
        <w:tab/>
      </w:r>
      <w:r>
        <w:rPr>
          <w:b/>
          <w:bCs/>
          <w:sz w:val="28"/>
          <w:lang w:val="uk-UA"/>
        </w:rPr>
        <w:t>МІЗЕЦЬКА ВІРА ЯРОСЛАВІВНА,</w:t>
      </w:r>
    </w:p>
    <w:p w:rsidR="00F44B15" w:rsidRDefault="00F44B15" w:rsidP="00F44B15">
      <w:pPr>
        <w:rPr>
          <w:sz w:val="28"/>
          <w:lang w:val="uk-UA"/>
        </w:rPr>
      </w:pPr>
      <w:r>
        <w:rPr>
          <w:sz w:val="28"/>
          <w:lang w:val="uk-UA"/>
        </w:rPr>
        <w:tab/>
      </w:r>
      <w:r>
        <w:rPr>
          <w:sz w:val="28"/>
          <w:lang w:val="uk-UA"/>
        </w:rPr>
        <w:tab/>
      </w:r>
      <w:r>
        <w:rPr>
          <w:sz w:val="28"/>
          <w:lang w:val="uk-UA"/>
        </w:rPr>
        <w:tab/>
      </w:r>
      <w:r>
        <w:rPr>
          <w:sz w:val="28"/>
          <w:lang w:val="uk-UA"/>
        </w:rPr>
        <w:tab/>
      </w:r>
      <w:r>
        <w:rPr>
          <w:sz w:val="28"/>
          <w:lang w:val="uk-UA"/>
        </w:rPr>
        <w:tab/>
        <w:t xml:space="preserve">Одеська державна юридична академія, </w:t>
      </w:r>
    </w:p>
    <w:p w:rsidR="00F44B15" w:rsidRDefault="00F44B15" w:rsidP="00F44B15">
      <w:pPr>
        <w:ind w:left="2832" w:firstLine="708"/>
        <w:rPr>
          <w:sz w:val="28"/>
          <w:lang w:val="uk-UA"/>
        </w:rPr>
      </w:pPr>
      <w:r>
        <w:rPr>
          <w:sz w:val="28"/>
          <w:lang w:val="uk-UA"/>
        </w:rPr>
        <w:t xml:space="preserve">кафедра іноземних мов, завідувач </w:t>
      </w:r>
    </w:p>
    <w:p w:rsidR="00F44B15" w:rsidRDefault="00F44B15" w:rsidP="00F44B15">
      <w:pPr>
        <w:ind w:left="2832" w:firstLine="708"/>
        <w:rPr>
          <w:sz w:val="28"/>
          <w:lang w:val="uk-UA"/>
        </w:rPr>
      </w:pPr>
    </w:p>
    <w:p w:rsidR="00F44B15" w:rsidRDefault="00F44B15" w:rsidP="00F44B15">
      <w:pPr>
        <w:ind w:left="2832" w:firstLine="708"/>
        <w:rPr>
          <w:sz w:val="28"/>
          <w:lang w:val="uk-UA"/>
        </w:rPr>
      </w:pPr>
    </w:p>
    <w:p w:rsidR="00F44B15" w:rsidRDefault="00F44B15" w:rsidP="00F44B15">
      <w:pPr>
        <w:ind w:left="2832" w:firstLine="708"/>
        <w:rPr>
          <w:sz w:val="28"/>
          <w:lang w:val="uk-UA"/>
        </w:rPr>
      </w:pPr>
      <w:r>
        <w:rPr>
          <w:sz w:val="28"/>
          <w:lang w:val="uk-UA"/>
        </w:rPr>
        <w:t>кандидат філологічних наук, доцент</w:t>
      </w:r>
    </w:p>
    <w:p w:rsidR="00F44B15" w:rsidRDefault="00F44B15" w:rsidP="00F44B15">
      <w:pPr>
        <w:ind w:left="2832" w:firstLine="708"/>
        <w:rPr>
          <w:sz w:val="28"/>
          <w:lang w:val="uk-UA"/>
        </w:rPr>
      </w:pPr>
      <w:r>
        <w:rPr>
          <w:b/>
          <w:bCs/>
          <w:sz w:val="28"/>
          <w:lang w:val="uk-UA"/>
        </w:rPr>
        <w:t>КОБЯКОВА ІРИНА КАРПІВНА,</w:t>
      </w:r>
    </w:p>
    <w:p w:rsidR="00F44B15" w:rsidRDefault="00F44B15" w:rsidP="00F44B15">
      <w:pPr>
        <w:ind w:left="2832" w:firstLine="708"/>
        <w:rPr>
          <w:sz w:val="28"/>
          <w:lang w:val="uk-UA"/>
        </w:rPr>
      </w:pPr>
      <w:r>
        <w:rPr>
          <w:sz w:val="28"/>
          <w:lang w:val="uk-UA"/>
        </w:rPr>
        <w:t>Сумський державний університет,</w:t>
      </w:r>
    </w:p>
    <w:p w:rsidR="00F44B15" w:rsidRDefault="00F44B15" w:rsidP="00F44B15">
      <w:pPr>
        <w:ind w:left="2832" w:firstLine="708"/>
        <w:rPr>
          <w:sz w:val="28"/>
          <w:lang w:val="uk-UA"/>
        </w:rPr>
      </w:pPr>
      <w:r>
        <w:rPr>
          <w:sz w:val="28"/>
          <w:lang w:val="uk-UA"/>
        </w:rPr>
        <w:t xml:space="preserve">кафедра перекладу, завідувач </w:t>
      </w:r>
    </w:p>
    <w:p w:rsidR="00F44B15" w:rsidRDefault="00F44B15" w:rsidP="00F44B15">
      <w:pPr>
        <w:ind w:left="2832" w:firstLine="708"/>
        <w:rPr>
          <w:sz w:val="28"/>
          <w:lang w:val="uk-UA"/>
        </w:rPr>
      </w:pPr>
    </w:p>
    <w:p w:rsidR="00F44B15" w:rsidRDefault="00F44B15" w:rsidP="00F44B15">
      <w:pPr>
        <w:ind w:left="2832" w:firstLine="708"/>
        <w:rPr>
          <w:sz w:val="28"/>
          <w:lang w:val="uk-UA"/>
        </w:rPr>
      </w:pPr>
    </w:p>
    <w:p w:rsidR="00F44B15" w:rsidRDefault="00F44B15" w:rsidP="00F44B15">
      <w:pPr>
        <w:pStyle w:val="31"/>
        <w:ind w:hanging="2832"/>
      </w:pPr>
      <w:r>
        <w:t>Провідна установа:</w:t>
      </w:r>
      <w:r>
        <w:tab/>
      </w:r>
      <w:r>
        <w:tab/>
        <w:t xml:space="preserve">Чернівецький національний університет імені Юрія </w:t>
      </w:r>
    </w:p>
    <w:p w:rsidR="00F44B15" w:rsidRDefault="00F44B15" w:rsidP="00F44B15">
      <w:pPr>
        <w:pStyle w:val="affffffff3"/>
      </w:pPr>
      <w:r>
        <w:t>Федьковича, кафедра германського, загального та порівняльного мовознавства, Міністерство освіти і науки України, м. Чернівці</w:t>
      </w:r>
    </w:p>
    <w:p w:rsidR="00F44B15" w:rsidRDefault="00F44B15" w:rsidP="00F44B15">
      <w:pPr>
        <w:ind w:left="3540"/>
        <w:rPr>
          <w:sz w:val="28"/>
          <w:lang w:val="uk-UA"/>
        </w:rPr>
      </w:pPr>
    </w:p>
    <w:p w:rsidR="00F44B15" w:rsidRDefault="00F44B15" w:rsidP="00F44B15">
      <w:pPr>
        <w:ind w:left="3540"/>
        <w:rPr>
          <w:sz w:val="28"/>
          <w:lang w:val="uk-UA"/>
        </w:rPr>
      </w:pPr>
    </w:p>
    <w:p w:rsidR="00F44B15" w:rsidRDefault="00F44B15" w:rsidP="00F44B15">
      <w:pPr>
        <w:ind w:firstLine="540"/>
        <w:jc w:val="both"/>
      </w:pPr>
      <w:r>
        <w:rPr>
          <w:sz w:val="28"/>
          <w:lang w:val="uk-UA"/>
        </w:rPr>
        <w:t xml:space="preserve">Захист відбудеться  </w:t>
      </w:r>
      <w:r>
        <w:rPr>
          <w:sz w:val="28"/>
          <w:u w:val="single"/>
          <w:lang w:val="uk-UA"/>
        </w:rPr>
        <w:t>“ 9 ”</w:t>
      </w:r>
      <w:r>
        <w:rPr>
          <w:sz w:val="28"/>
          <w:lang w:val="uk-UA"/>
        </w:rPr>
        <w:t xml:space="preserve">  червня  2004 р. о  _14___ годині на засіданні </w:t>
      </w:r>
      <w:r>
        <w:rPr>
          <w:sz w:val="28"/>
        </w:rPr>
        <w:t>спеціалізованої вченої ради К 64.051.16 Харківського національного університету ім. В.Н. Каразіна за адресою: 61077, м. Харків, пл. Свободи, 4, ауд. 7-75.</w:t>
      </w:r>
    </w:p>
    <w:p w:rsidR="00F44B15" w:rsidRDefault="00F44B15" w:rsidP="00F44B15">
      <w:pPr>
        <w:pStyle w:val="afffffffc"/>
        <w:ind w:firstLine="540"/>
        <w:jc w:val="both"/>
      </w:pPr>
      <w:r>
        <w:t>З дисертацією можна ознайомитись у Центральній науковій бібліотеці Харківського національного університету ім. В.Н. Каразіна за адресою: 61077,        м. Харків, пл. Свободи, 4.</w:t>
      </w:r>
    </w:p>
    <w:p w:rsidR="00F44B15" w:rsidRDefault="00F44B15" w:rsidP="00F44B15">
      <w:pPr>
        <w:pStyle w:val="afffffffc"/>
        <w:ind w:firstLine="540"/>
        <w:jc w:val="both"/>
      </w:pPr>
    </w:p>
    <w:p w:rsidR="00F44B15" w:rsidRDefault="00F44B15" w:rsidP="00F44B15">
      <w:pPr>
        <w:pStyle w:val="afffffffc"/>
        <w:ind w:firstLine="540"/>
        <w:jc w:val="both"/>
      </w:pPr>
    </w:p>
    <w:p w:rsidR="00F44B15" w:rsidRDefault="00F44B15" w:rsidP="00F44B15">
      <w:pPr>
        <w:pStyle w:val="afffffffc"/>
        <w:ind w:firstLine="540"/>
        <w:jc w:val="both"/>
      </w:pPr>
      <w:r>
        <w:t xml:space="preserve">Автореферат розісланий   </w:t>
      </w:r>
      <w:r>
        <w:rPr>
          <w:u w:val="single"/>
        </w:rPr>
        <w:t>“  6  ”</w:t>
      </w:r>
      <w:r>
        <w:t xml:space="preserve">   травня  2004 р.</w:t>
      </w:r>
    </w:p>
    <w:p w:rsidR="00F44B15" w:rsidRDefault="00F44B15" w:rsidP="00F44B15">
      <w:pPr>
        <w:pStyle w:val="afffffffc"/>
        <w:ind w:firstLine="540"/>
        <w:jc w:val="both"/>
      </w:pPr>
    </w:p>
    <w:p w:rsidR="00F44B15" w:rsidRDefault="00F44B15" w:rsidP="00F44B15">
      <w:pPr>
        <w:pStyle w:val="afffffffc"/>
        <w:ind w:firstLine="540"/>
        <w:jc w:val="both"/>
      </w:pPr>
    </w:p>
    <w:p w:rsidR="00F44B15" w:rsidRDefault="00F44B15" w:rsidP="00F44B15">
      <w:pPr>
        <w:pStyle w:val="afffffffc"/>
        <w:ind w:firstLine="540"/>
        <w:jc w:val="both"/>
      </w:pPr>
      <w:r>
        <w:t>Вчений секретар</w:t>
      </w:r>
    </w:p>
    <w:p w:rsidR="00F44B15" w:rsidRDefault="00F44B15" w:rsidP="00F44B15">
      <w:pPr>
        <w:pStyle w:val="afffffffc"/>
        <w:ind w:firstLine="540"/>
        <w:jc w:val="both"/>
      </w:pPr>
      <w:r>
        <w:t>спеціалізованої вченої ради</w:t>
      </w:r>
      <w:r>
        <w:tab/>
      </w:r>
      <w:r>
        <w:tab/>
      </w:r>
      <w:r>
        <w:tab/>
      </w:r>
      <w:r>
        <w:tab/>
      </w:r>
      <w:r>
        <w:tab/>
      </w:r>
      <w:r>
        <w:tab/>
      </w:r>
      <w:r>
        <w:rPr>
          <w:b/>
          <w:bCs/>
        </w:rPr>
        <w:t xml:space="preserve">А.П. Мартинюк </w:t>
      </w:r>
    </w:p>
    <w:p w:rsidR="00F44B15" w:rsidRDefault="00F44B15" w:rsidP="00F44B15">
      <w:pPr>
        <w:rPr>
          <w:sz w:val="28"/>
        </w:rPr>
      </w:pPr>
    </w:p>
    <w:p w:rsidR="00F44B15" w:rsidRDefault="00F44B15" w:rsidP="00F44B15">
      <w:pPr>
        <w:pStyle w:val="affffffff0"/>
        <w:spacing w:line="269" w:lineRule="auto"/>
        <w:ind w:left="1416"/>
        <w:jc w:val="both"/>
        <w:rPr>
          <w:b/>
          <w:bCs/>
          <w:lang w:val="uk-UA"/>
        </w:rPr>
      </w:pPr>
      <w:r>
        <w:rPr>
          <w:b/>
          <w:bCs/>
          <w:lang w:val="uk-UA"/>
        </w:rPr>
        <w:t>ЗАГАЛЬНА ХАРАКТЕРИСТИКА РОБОТИ</w:t>
      </w:r>
    </w:p>
    <w:p w:rsidR="00F44B15" w:rsidRDefault="00F44B15" w:rsidP="00F44B15">
      <w:pPr>
        <w:spacing w:line="269" w:lineRule="auto"/>
        <w:ind w:firstLine="720"/>
        <w:jc w:val="both"/>
        <w:rPr>
          <w:sz w:val="28"/>
          <w:lang w:val="uk-UA"/>
        </w:rPr>
      </w:pPr>
    </w:p>
    <w:p w:rsidR="00F44B15" w:rsidRDefault="00F44B15" w:rsidP="00F44B15">
      <w:pPr>
        <w:pStyle w:val="affffffff3"/>
        <w:spacing w:line="269" w:lineRule="auto"/>
        <w:ind w:left="0" w:firstLine="540"/>
        <w:jc w:val="both"/>
      </w:pPr>
      <w:r>
        <w:rPr>
          <w:szCs w:val="28"/>
        </w:rPr>
        <w:t xml:space="preserve">Результатом сучасного етапу розвитку лінгвістики тексту є закономірне звернення до феномену інтертекстуальності, який визнається </w:t>
      </w:r>
      <w:r>
        <w:t xml:space="preserve">умовою існування будь-якого тексту, </w:t>
      </w:r>
      <w:r>
        <w:rPr>
          <w:szCs w:val="28"/>
        </w:rPr>
        <w:t>та критичне осмислення існуючих підходів до вивчення цього явища.</w:t>
      </w:r>
      <w:r>
        <w:t xml:space="preserve"> </w:t>
      </w:r>
      <w:r>
        <w:rPr>
          <w:szCs w:val="28"/>
        </w:rPr>
        <w:t xml:space="preserve">Теоретичні та філософські положення постмодернізму знаходять свою рефлексію в рамках лінгвістики тексту, а вироблена методика оцінки постмодерністських текстів (див. роботи </w:t>
      </w:r>
      <w:r>
        <w:rPr>
          <w:szCs w:val="28"/>
          <w:lang w:val="en-US"/>
        </w:rPr>
        <w:t>R</w:t>
      </w:r>
      <w:r w:rsidRPr="00F4413E">
        <w:rPr>
          <w:szCs w:val="28"/>
          <w:lang w:val="uk-UA"/>
        </w:rPr>
        <w:t xml:space="preserve">. </w:t>
      </w:r>
      <w:r>
        <w:rPr>
          <w:szCs w:val="28"/>
          <w:lang w:val="en-US"/>
        </w:rPr>
        <w:t>Barthes</w:t>
      </w:r>
      <w:r w:rsidRPr="00F4413E">
        <w:rPr>
          <w:szCs w:val="28"/>
          <w:lang w:val="uk-UA"/>
        </w:rPr>
        <w:t xml:space="preserve">, </w:t>
      </w:r>
      <w:r>
        <w:rPr>
          <w:szCs w:val="28"/>
          <w:lang w:val="en-US"/>
        </w:rPr>
        <w:t>G</w:t>
      </w:r>
      <w:r w:rsidRPr="00F4413E">
        <w:rPr>
          <w:szCs w:val="28"/>
          <w:lang w:val="uk-UA"/>
        </w:rPr>
        <w:t xml:space="preserve">. </w:t>
      </w:r>
      <w:r>
        <w:rPr>
          <w:szCs w:val="28"/>
          <w:lang w:val="en-US"/>
        </w:rPr>
        <w:t>Deleuze</w:t>
      </w:r>
      <w:r w:rsidRPr="00F4413E">
        <w:rPr>
          <w:szCs w:val="28"/>
          <w:lang w:val="uk-UA"/>
        </w:rPr>
        <w:t xml:space="preserve">, </w:t>
      </w:r>
      <w:r>
        <w:rPr>
          <w:szCs w:val="28"/>
          <w:lang w:val="en-US"/>
        </w:rPr>
        <w:t>J</w:t>
      </w:r>
      <w:r w:rsidRPr="00F4413E">
        <w:rPr>
          <w:szCs w:val="28"/>
          <w:lang w:val="uk-UA"/>
        </w:rPr>
        <w:t xml:space="preserve">. </w:t>
      </w:r>
      <w:r>
        <w:rPr>
          <w:szCs w:val="28"/>
          <w:lang w:val="en-US"/>
        </w:rPr>
        <w:t>Derrida</w:t>
      </w:r>
      <w:r w:rsidRPr="00F4413E">
        <w:rPr>
          <w:szCs w:val="28"/>
          <w:lang w:val="uk-UA"/>
        </w:rPr>
        <w:t xml:space="preserve">, </w:t>
      </w:r>
      <w:r>
        <w:rPr>
          <w:szCs w:val="28"/>
          <w:lang w:val="en-US"/>
        </w:rPr>
        <w:t>F</w:t>
      </w:r>
      <w:r w:rsidRPr="00F4413E">
        <w:rPr>
          <w:szCs w:val="28"/>
          <w:lang w:val="uk-UA"/>
        </w:rPr>
        <w:t xml:space="preserve">. </w:t>
      </w:r>
      <w:r>
        <w:rPr>
          <w:szCs w:val="28"/>
          <w:lang w:val="en-US"/>
        </w:rPr>
        <w:t>Guattari</w:t>
      </w:r>
      <w:r w:rsidRPr="00F4413E">
        <w:rPr>
          <w:szCs w:val="28"/>
          <w:lang w:val="uk-UA"/>
        </w:rPr>
        <w:t xml:space="preserve">, </w:t>
      </w:r>
      <w:r>
        <w:rPr>
          <w:szCs w:val="28"/>
          <w:lang w:val="en-US"/>
        </w:rPr>
        <w:t>M</w:t>
      </w:r>
      <w:r w:rsidRPr="00F4413E">
        <w:rPr>
          <w:szCs w:val="28"/>
          <w:lang w:val="uk-UA"/>
        </w:rPr>
        <w:t xml:space="preserve">. </w:t>
      </w:r>
      <w:r>
        <w:rPr>
          <w:szCs w:val="28"/>
          <w:lang w:val="en-US"/>
        </w:rPr>
        <w:t>Foucault</w:t>
      </w:r>
      <w:r w:rsidRPr="00F4413E">
        <w:rPr>
          <w:szCs w:val="28"/>
          <w:lang w:val="uk-UA"/>
        </w:rPr>
        <w:t xml:space="preserve">, </w:t>
      </w:r>
      <w:r>
        <w:rPr>
          <w:szCs w:val="28"/>
          <w:lang w:val="en-US"/>
        </w:rPr>
        <w:t>J</w:t>
      </w:r>
      <w:r w:rsidRPr="00F4413E">
        <w:rPr>
          <w:szCs w:val="28"/>
          <w:lang w:val="uk-UA"/>
        </w:rPr>
        <w:t xml:space="preserve">. </w:t>
      </w:r>
      <w:r>
        <w:rPr>
          <w:szCs w:val="28"/>
          <w:lang w:val="en-US"/>
        </w:rPr>
        <w:t>Kristeva</w:t>
      </w:r>
      <w:r w:rsidRPr="00F4413E">
        <w:rPr>
          <w:szCs w:val="28"/>
          <w:lang w:val="uk-UA"/>
        </w:rPr>
        <w:t xml:space="preserve">, </w:t>
      </w:r>
      <w:r>
        <w:rPr>
          <w:szCs w:val="28"/>
          <w:lang w:val="en-US"/>
        </w:rPr>
        <w:t>J</w:t>
      </w:r>
      <w:r w:rsidRPr="00F4413E">
        <w:rPr>
          <w:szCs w:val="28"/>
          <w:lang w:val="uk-UA"/>
        </w:rPr>
        <w:t xml:space="preserve">. </w:t>
      </w:r>
      <w:r>
        <w:rPr>
          <w:szCs w:val="28"/>
          <w:lang w:val="en-US"/>
        </w:rPr>
        <w:t>Lacan</w:t>
      </w:r>
      <w:r>
        <w:rPr>
          <w:szCs w:val="28"/>
        </w:rPr>
        <w:t xml:space="preserve">) застосовується при аналізі художніх текстів найрізноманітніших епох і полягає у виявленні в них алогізму, непомічених практик минулого, закріплених у мові у формі неусвідомлюваних розумових стереотипів. </w:t>
      </w:r>
    </w:p>
    <w:p w:rsidR="00F44B15" w:rsidRDefault="00F44B15" w:rsidP="00F44B15">
      <w:pPr>
        <w:tabs>
          <w:tab w:val="left" w:pos="4860"/>
        </w:tabs>
        <w:spacing w:line="269" w:lineRule="auto"/>
        <w:ind w:firstLine="540"/>
        <w:jc w:val="both"/>
        <w:rPr>
          <w:sz w:val="28"/>
          <w:szCs w:val="28"/>
          <w:lang w:val="uk-UA"/>
        </w:rPr>
      </w:pPr>
      <w:r w:rsidRPr="00F4413E">
        <w:rPr>
          <w:sz w:val="28"/>
          <w:szCs w:val="28"/>
          <w:lang w:val="uk-UA"/>
        </w:rPr>
        <w:t xml:space="preserve">Знищення </w:t>
      </w:r>
      <w:r>
        <w:rPr>
          <w:sz w:val="28"/>
          <w:szCs w:val="28"/>
          <w:lang w:val="uk-UA"/>
        </w:rPr>
        <w:t>меж</w:t>
      </w:r>
      <w:r w:rsidRPr="00F4413E">
        <w:rPr>
          <w:sz w:val="28"/>
          <w:szCs w:val="28"/>
          <w:lang w:val="uk-UA"/>
        </w:rPr>
        <w:t xml:space="preserve"> тексту, породження </w:t>
      </w:r>
      <w:r>
        <w:rPr>
          <w:sz w:val="28"/>
          <w:szCs w:val="28"/>
          <w:lang w:val="uk-UA"/>
        </w:rPr>
        <w:t>“</w:t>
      </w:r>
      <w:r w:rsidRPr="00F4413E">
        <w:rPr>
          <w:sz w:val="28"/>
          <w:szCs w:val="28"/>
          <w:lang w:val="uk-UA"/>
        </w:rPr>
        <w:t>ун</w:t>
      </w:r>
      <w:r>
        <w:rPr>
          <w:sz w:val="28"/>
          <w:szCs w:val="28"/>
          <w:lang w:val="uk-UA"/>
        </w:rPr>
        <w:t>і</w:t>
      </w:r>
      <w:r w:rsidRPr="00F4413E">
        <w:rPr>
          <w:sz w:val="28"/>
          <w:szCs w:val="28"/>
          <w:lang w:val="uk-UA"/>
        </w:rPr>
        <w:t>версуму текстів</w:t>
      </w:r>
      <w:r>
        <w:rPr>
          <w:sz w:val="28"/>
          <w:szCs w:val="28"/>
          <w:lang w:val="uk-UA"/>
        </w:rPr>
        <w:t>”</w:t>
      </w:r>
      <w:r w:rsidRPr="00F4413E">
        <w:rPr>
          <w:sz w:val="28"/>
          <w:szCs w:val="28"/>
          <w:lang w:val="uk-UA"/>
        </w:rPr>
        <w:t xml:space="preserve">, </w:t>
      </w:r>
      <w:r>
        <w:rPr>
          <w:sz w:val="28"/>
          <w:szCs w:val="28"/>
          <w:lang w:val="uk-UA"/>
        </w:rPr>
        <w:t xml:space="preserve">“загального тексту”, </w:t>
      </w:r>
      <w:r w:rsidRPr="00F4413E">
        <w:rPr>
          <w:sz w:val="28"/>
          <w:szCs w:val="28"/>
          <w:lang w:val="uk-UA"/>
        </w:rPr>
        <w:t xml:space="preserve">розчинення суб'єктивності автора в створюваному </w:t>
      </w:r>
      <w:r>
        <w:rPr>
          <w:sz w:val="28"/>
          <w:szCs w:val="28"/>
          <w:lang w:val="uk-UA"/>
        </w:rPr>
        <w:t>ним</w:t>
      </w:r>
      <w:r w:rsidRPr="00F4413E">
        <w:rPr>
          <w:sz w:val="28"/>
          <w:szCs w:val="28"/>
          <w:lang w:val="uk-UA"/>
        </w:rPr>
        <w:t xml:space="preserve"> тексті і </w:t>
      </w:r>
      <w:r>
        <w:rPr>
          <w:sz w:val="28"/>
          <w:szCs w:val="28"/>
          <w:lang w:val="uk-UA"/>
        </w:rPr>
        <w:t>“текстуалізація” дійсності та історії призводять до сприйняття людської культури як єдиного “інтертексту” (</w:t>
      </w:r>
      <w:r>
        <w:rPr>
          <w:sz w:val="28"/>
          <w:szCs w:val="28"/>
          <w:lang w:val="en-US"/>
        </w:rPr>
        <w:t>M</w:t>
      </w:r>
      <w:r w:rsidRPr="00F4413E">
        <w:rPr>
          <w:sz w:val="28"/>
          <w:szCs w:val="28"/>
          <w:lang w:val="uk-UA"/>
        </w:rPr>
        <w:t xml:space="preserve">. </w:t>
      </w:r>
      <w:r>
        <w:rPr>
          <w:sz w:val="28"/>
          <w:szCs w:val="28"/>
          <w:lang w:val="en-US"/>
        </w:rPr>
        <w:t>Pfister</w:t>
      </w:r>
      <w:r>
        <w:rPr>
          <w:sz w:val="28"/>
          <w:szCs w:val="28"/>
          <w:lang w:val="uk-UA"/>
        </w:rPr>
        <w:t>).</w:t>
      </w:r>
    </w:p>
    <w:p w:rsidR="00F44B15" w:rsidRDefault="00F44B15" w:rsidP="00F44B15">
      <w:pPr>
        <w:pStyle w:val="affffffff3"/>
        <w:spacing w:line="269" w:lineRule="auto"/>
        <w:ind w:left="0" w:firstLine="540"/>
        <w:jc w:val="both"/>
        <w:rPr>
          <w:szCs w:val="28"/>
        </w:rPr>
      </w:pPr>
      <w:r w:rsidRPr="00F44B15">
        <w:rPr>
          <w:szCs w:val="28"/>
          <w:lang w:val="uk-UA"/>
        </w:rPr>
        <w:t>Погляд на художній текст як на модель для розуміння й усвідомлення світу                (І.М. Колегаєва, В.А. Кухаренко) дає можливість розглядати інтертекстуальність як одну з парадигмальних рис сучасної лінгвістики тексту поряд з експансіонізмом, антропоцентризмом, функціоналізмом й експланаторністю</w:t>
      </w:r>
      <w:r w:rsidRPr="00F4413E">
        <w:rPr>
          <w:szCs w:val="28"/>
          <w:lang w:val="uk-UA"/>
        </w:rPr>
        <w:t xml:space="preserve"> </w:t>
      </w:r>
      <w:r w:rsidRPr="00F44B15">
        <w:rPr>
          <w:szCs w:val="28"/>
        </w:rPr>
        <w:t>(</w:t>
      </w:r>
      <w:r>
        <w:rPr>
          <w:szCs w:val="28"/>
        </w:rPr>
        <w:t>В.З. Демьянков,         С.Н. Денисенко, О.М. Кагановська, О.С. Кубрякова</w:t>
      </w:r>
      <w:r w:rsidRPr="00F44B15">
        <w:rPr>
          <w:szCs w:val="28"/>
        </w:rPr>
        <w:t>)</w:t>
      </w:r>
      <w:r>
        <w:rPr>
          <w:szCs w:val="28"/>
        </w:rPr>
        <w:t>, а також як необхідну умову існування будь-якого тексту.</w:t>
      </w:r>
    </w:p>
    <w:p w:rsidR="00F44B15" w:rsidRDefault="00F44B15" w:rsidP="00F44B15">
      <w:pPr>
        <w:pStyle w:val="affffffff3"/>
        <w:spacing w:line="269" w:lineRule="auto"/>
        <w:ind w:left="0" w:firstLine="540"/>
        <w:jc w:val="both"/>
      </w:pPr>
      <w:r>
        <w:lastRenderedPageBreak/>
        <w:t xml:space="preserve">Безумовно, за останні десятиліття в Україні та за її межами з'явилося чимало робіт, присвячених розгляду </w:t>
      </w:r>
      <w:r>
        <w:rPr>
          <w:szCs w:val="28"/>
        </w:rPr>
        <w:t xml:space="preserve">різноманітних аспектів </w:t>
      </w:r>
      <w:r>
        <w:t>інтертекстуальності</w:t>
      </w:r>
      <w:r>
        <w:rPr>
          <w:szCs w:val="28"/>
        </w:rPr>
        <w:t xml:space="preserve">               (Л.І. Гетман, І.П. Ільїн, Ю.М. Лотман, І.П. Смірнов, Н.А. Фатєєва)</w:t>
      </w:r>
      <w:r>
        <w:t xml:space="preserve">, з-поміж яких можна виділити вивчення </w:t>
      </w:r>
      <w:r>
        <w:rPr>
          <w:szCs w:val="28"/>
        </w:rPr>
        <w:t>лінгвостилістичних типологічних особливостей і зв</w:t>
      </w:r>
      <w:r w:rsidRPr="00F4413E">
        <w:rPr>
          <w:szCs w:val="28"/>
          <w:lang w:val="uk-UA"/>
        </w:rPr>
        <w:t>’</w:t>
      </w:r>
      <w:r>
        <w:rPr>
          <w:szCs w:val="28"/>
        </w:rPr>
        <w:t xml:space="preserve">язків інтертекстуальних елементів в різних типах тексту на матеріалі різних мов          (В.О. Дмитренко, О.Д. Нефьодова, Л.С. Піхтовникова, О.В. Ребрій, А.А. Тютенко), </w:t>
      </w:r>
      <w:r>
        <w:t xml:space="preserve">дослідження проявів </w:t>
      </w:r>
      <w:r>
        <w:rPr>
          <w:szCs w:val="28"/>
        </w:rPr>
        <w:t>інтертекстуальності в художньому дискурсі (Г.І. Лушнікова, В.Я. Мізецька, З.Я. Тураєва), а також на матеріалі прозаїчних або поетичних текстів окремо взятого автора. Незважаючи на те, що текстові категорії вже довгий час є предметом аналізу (О.П. Воробйова, І.Р. Гальперін, О.М. Мороховський,              О.О. Селіванова), з</w:t>
      </w:r>
      <w:r>
        <w:t>начний інтерес, який викликає категорія інтертекстуальності в лінгвістиці, пояснюється тим, що одним з основних напрямків лінгвістичних досліджень є комплексний аналіз художнього тексту на всіх рівнях його структурно-семантичної організації. У цьому зв'язку є перспективним усебічне</w:t>
      </w:r>
      <w:r>
        <w:rPr>
          <w:szCs w:val="28"/>
        </w:rPr>
        <w:t xml:space="preserve"> вивчення прояву категорії інтертекстуальності, що включає аналіз</w:t>
      </w:r>
      <w:r>
        <w:t xml:space="preserve"> типологічних властивостей і функцій інтертекстуальних елементів</w:t>
      </w:r>
      <w:r>
        <w:rPr>
          <w:szCs w:val="28"/>
        </w:rPr>
        <w:t>, що і зумовлює актуальність дисертаційного дослідження.</w:t>
      </w:r>
    </w:p>
    <w:p w:rsidR="00F44B15" w:rsidRDefault="00F44B15" w:rsidP="00F44B15">
      <w:pPr>
        <w:pStyle w:val="affffffff3"/>
        <w:spacing w:line="269" w:lineRule="auto"/>
        <w:ind w:left="0" w:firstLine="540"/>
        <w:jc w:val="both"/>
      </w:pPr>
      <w:r>
        <w:t xml:space="preserve">Таким чином, </w:t>
      </w:r>
      <w:r>
        <w:rPr>
          <w:b/>
          <w:bCs/>
        </w:rPr>
        <w:t>актуальність</w:t>
      </w:r>
      <w:r>
        <w:t xml:space="preserve"> вивчення способів реалізації інтертекстуальних зв'язків одиницями тексту визначається необхідністю аналізу ще недосліджених аспектів лінгвістики тексту та лінгвостилістики; інтересом до виявлення проявів інтертекстуальності в художніх текстах, а також значущістю категорії інтертекстуальності для розуміння будь-якого тексту; необхідністю подальшої розробки теорії інтертекстуальності як у плані методологічних питань (розширення набору інтертекстуальних елементів, перелік їх функцій тощо), так і в плані практичного аналізу (визначення ролі і специфіки інтертекстуальних елементів у художніх текстах окремо взятої країни, епохи, окремого типу тексту та автора). Позначена проблематика торкається області лінгвостилістики, загальної теорії тексту і теорії інтертекстуальності, що вивчають комплекс зовнішніх і внутрішніх структурно-семантичних зв'язків художнього тексту; її комплексний розгляд стимульований зростаючим інтересом як до теорії інтертекстуальності в цілому, так і до дослідження проявів міжтекстової взаємодії в конкретному типі тексту.</w:t>
      </w:r>
    </w:p>
    <w:p w:rsidR="00F44B15" w:rsidRDefault="00F44B15" w:rsidP="00F44B15">
      <w:pPr>
        <w:pStyle w:val="affffffff3"/>
        <w:spacing w:line="269" w:lineRule="auto"/>
        <w:ind w:left="0" w:firstLine="540"/>
        <w:jc w:val="both"/>
      </w:pPr>
      <w:r>
        <w:rPr>
          <w:b/>
          <w:bCs/>
        </w:rPr>
        <w:t>Зв'язок роботи з науковими темами</w:t>
      </w:r>
      <w:r>
        <w:t>. Дисертація відповідає профілю наукової теми “Система мовленнєвої діяльності та навчання іншомовної комунікації (германські та романські мови)”, що розробляється на факультеті іноземних мов Харківського національного університету ім. В.Н. Каразіна (номер державної реєстрації 0103</w:t>
      </w:r>
      <w:r>
        <w:rPr>
          <w:lang w:val="en-US"/>
        </w:rPr>
        <w:t>U</w:t>
      </w:r>
      <w:r>
        <w:t xml:space="preserve">004255). </w:t>
      </w:r>
    </w:p>
    <w:p w:rsidR="00F44B15" w:rsidRDefault="00F44B15" w:rsidP="00F44B15">
      <w:pPr>
        <w:pStyle w:val="affffffff3"/>
        <w:spacing w:line="269" w:lineRule="auto"/>
        <w:ind w:left="0" w:firstLine="540"/>
        <w:jc w:val="both"/>
      </w:pPr>
      <w:r>
        <w:rPr>
          <w:b/>
          <w:bCs/>
        </w:rPr>
        <w:t>Мета дослідження</w:t>
      </w:r>
      <w:r>
        <w:t xml:space="preserve"> полягає у виявленні й аналізі засобів інтертекстуальної взаємодії художніх текстів американських авторів XIX-XX століть та їх вербалізації, що допомагає адекватному сприйняттю текста.</w:t>
      </w:r>
    </w:p>
    <w:p w:rsidR="00F44B15" w:rsidRDefault="00F44B15" w:rsidP="00F44B15">
      <w:pPr>
        <w:pStyle w:val="affffffff3"/>
        <w:spacing w:line="269" w:lineRule="auto"/>
        <w:ind w:left="0" w:firstLine="540"/>
        <w:jc w:val="both"/>
      </w:pPr>
      <w:r>
        <w:lastRenderedPageBreak/>
        <w:t xml:space="preserve">Для досягнення поставленої мети в дисертації передбачається розв’язання наступних </w:t>
      </w:r>
      <w:r>
        <w:rPr>
          <w:b/>
          <w:bCs/>
        </w:rPr>
        <w:t>завдань:</w:t>
      </w:r>
    </w:p>
    <w:p w:rsidR="00F44B15" w:rsidRDefault="00F44B15" w:rsidP="00F44B15">
      <w:pPr>
        <w:pStyle w:val="affffffff3"/>
        <w:spacing w:line="269" w:lineRule="auto"/>
        <w:ind w:left="0" w:firstLine="540"/>
        <w:jc w:val="both"/>
      </w:pPr>
      <w:r>
        <w:t xml:space="preserve">● осмислити феномен інтертекстуальності в його різних проявах і функціях в рамках лінгвістики тексту; </w:t>
      </w:r>
    </w:p>
    <w:p w:rsidR="00F44B15" w:rsidRDefault="00F44B15" w:rsidP="00F44B15">
      <w:pPr>
        <w:pStyle w:val="affffffff3"/>
        <w:spacing w:line="269" w:lineRule="auto"/>
        <w:ind w:left="0" w:firstLine="540"/>
        <w:jc w:val="both"/>
      </w:pPr>
      <w:r>
        <w:t>● уточнити лінгвістичний статус базових інтертекстуальних елементів (цитати, алюзії, заголовка, епіграфа), виявити їх функції й особливості мовного вираження;</w:t>
      </w:r>
    </w:p>
    <w:p w:rsidR="00F44B15" w:rsidRDefault="00F44B15" w:rsidP="00F44B15">
      <w:pPr>
        <w:pStyle w:val="affffffff3"/>
        <w:spacing w:line="269" w:lineRule="auto"/>
        <w:ind w:left="0" w:firstLine="540"/>
        <w:jc w:val="both"/>
      </w:pPr>
      <w:r>
        <w:t xml:space="preserve">● в аспекті категорії інтертекстуальності розглянути такі мовні елементи, як оказіоналізми, а також псевдо-топоніми і псевдо-антропоніми, з опорою на теорію “референційної пам'яті слова” (Н.А. Фатєєва) і з урахуванням принципу аналогії; </w:t>
      </w:r>
    </w:p>
    <w:p w:rsidR="00F44B15" w:rsidRDefault="00F44B15" w:rsidP="00F44B15">
      <w:pPr>
        <w:pStyle w:val="affffffff3"/>
        <w:spacing w:line="269" w:lineRule="auto"/>
        <w:ind w:left="0" w:firstLine="540"/>
        <w:jc w:val="both"/>
      </w:pPr>
      <w:r>
        <w:t>● уточнити набір інтертекстуальних елементів, із включенням в нього реалій, архаїзмів, історизмів, поетизмів, латинізмів;</w:t>
      </w:r>
    </w:p>
    <w:p w:rsidR="00F44B15" w:rsidRDefault="00F44B15" w:rsidP="00F44B15">
      <w:pPr>
        <w:pStyle w:val="affffffff3"/>
        <w:spacing w:line="269" w:lineRule="auto"/>
        <w:ind w:left="0" w:firstLine="540"/>
        <w:jc w:val="both"/>
      </w:pPr>
      <w:r>
        <w:t>● розглянути інтертекстуальні зв'язки в різних типах тексту (роман, новела, байка, драматургічні та поетичні форми);</w:t>
      </w:r>
    </w:p>
    <w:p w:rsidR="00F44B15" w:rsidRDefault="00F44B15" w:rsidP="00F44B15">
      <w:pPr>
        <w:pStyle w:val="affffffff3"/>
        <w:spacing w:line="269" w:lineRule="auto"/>
        <w:ind w:left="0" w:firstLine="540"/>
        <w:jc w:val="both"/>
      </w:pPr>
      <w:r>
        <w:t>● виділити типологічні характеристики тексту американської новели і проаналізувати її міжтекстові зв'язки, мову і композиційно-стилістичні особливості.</w:t>
      </w:r>
    </w:p>
    <w:p w:rsidR="00F44B15" w:rsidRDefault="00F44B15" w:rsidP="00F44B15">
      <w:pPr>
        <w:pStyle w:val="affffffff3"/>
        <w:spacing w:line="269" w:lineRule="auto"/>
        <w:ind w:left="0" w:firstLine="540"/>
        <w:jc w:val="both"/>
      </w:pPr>
      <w:r>
        <w:rPr>
          <w:b/>
          <w:bCs/>
        </w:rPr>
        <w:t>Об'єктом</w:t>
      </w:r>
      <w:r>
        <w:t xml:space="preserve"> </w:t>
      </w:r>
      <w:r>
        <w:rPr>
          <w:b/>
          <w:bCs/>
        </w:rPr>
        <w:t xml:space="preserve">дослідження </w:t>
      </w:r>
      <w:r>
        <w:t xml:space="preserve">даної роботи є художні тексти американських авторів XIX-XX століть, які розглядаються як трансформуюча і породжуюча система інтертекстуальних елементів. </w:t>
      </w:r>
    </w:p>
    <w:p w:rsidR="00F44B15" w:rsidRDefault="00F44B15" w:rsidP="00F44B15">
      <w:pPr>
        <w:pStyle w:val="affffffff3"/>
        <w:spacing w:line="269" w:lineRule="auto"/>
        <w:ind w:left="0" w:firstLine="540"/>
        <w:jc w:val="both"/>
      </w:pPr>
      <w:r>
        <w:rPr>
          <w:b/>
          <w:bCs/>
        </w:rPr>
        <w:t>Предметом</w:t>
      </w:r>
      <w:r>
        <w:t xml:space="preserve"> </w:t>
      </w:r>
      <w:r>
        <w:rPr>
          <w:b/>
          <w:bCs/>
        </w:rPr>
        <w:t>дослідження</w:t>
      </w:r>
      <w:r>
        <w:t xml:space="preserve"> виступають лінгвальні засоби реалізації інтертекстуальних зв'язків в американському художньому тексті в цілому, і, зокрема, тексті новели як його різновиду і провідного типу тексту в </w:t>
      </w:r>
      <w:r>
        <w:rPr>
          <w:lang w:val="en-US"/>
        </w:rPr>
        <w:t>XIX</w:t>
      </w:r>
      <w:r w:rsidRPr="00F4413E">
        <w:rPr>
          <w:lang w:val="uk-UA"/>
        </w:rPr>
        <w:t xml:space="preserve"> </w:t>
      </w:r>
      <w:r>
        <w:t>столітті в США.</w:t>
      </w:r>
    </w:p>
    <w:p w:rsidR="00F44B15" w:rsidRDefault="00F44B15" w:rsidP="00F44B15">
      <w:pPr>
        <w:pStyle w:val="affffffff3"/>
        <w:spacing w:line="269" w:lineRule="auto"/>
        <w:ind w:left="0" w:firstLine="540"/>
        <w:jc w:val="both"/>
      </w:pPr>
      <w:r>
        <w:rPr>
          <w:b/>
          <w:bCs/>
        </w:rPr>
        <w:t>Матеріал дослідження</w:t>
      </w:r>
      <w:r>
        <w:t xml:space="preserve"> складається з 5120 прикладів контекстуального вживання інтертекстуальних елементів, відібраних методом суцільної вибірки з художніх текстів різних типів американських авторів XIX-XX століть (роман, новела, байка, драматургічні та поетичні форми), загальним обсягом 14380 сторінок. </w:t>
      </w:r>
    </w:p>
    <w:p w:rsidR="00F44B15" w:rsidRDefault="00F44B15" w:rsidP="00F44B15">
      <w:pPr>
        <w:pStyle w:val="affffffff3"/>
        <w:spacing w:line="269" w:lineRule="auto"/>
        <w:ind w:left="0" w:firstLine="540"/>
        <w:jc w:val="both"/>
      </w:pPr>
      <w:r>
        <w:t>Мета, завдання, об</w:t>
      </w:r>
      <w:r w:rsidRPr="00F4413E">
        <w:t>’</w:t>
      </w:r>
      <w:r>
        <w:t xml:space="preserve">єкт та предмет дослідження визначають його </w:t>
      </w:r>
      <w:r>
        <w:rPr>
          <w:b/>
          <w:bCs/>
        </w:rPr>
        <w:t>методологію</w:t>
      </w:r>
      <w:r>
        <w:t xml:space="preserve"> </w:t>
      </w:r>
      <w:r>
        <w:rPr>
          <w:b/>
          <w:bCs/>
        </w:rPr>
        <w:t>і методи</w:t>
      </w:r>
      <w:r>
        <w:t xml:space="preserve">. Методологічними засадами роботи слугують основні положення теорії інтертекстуальності і лінгвостилістики. </w:t>
      </w:r>
    </w:p>
    <w:p w:rsidR="00F44B15" w:rsidRDefault="00F44B15" w:rsidP="00F44B15">
      <w:pPr>
        <w:pStyle w:val="affffffff3"/>
        <w:spacing w:line="269" w:lineRule="auto"/>
        <w:ind w:left="0" w:firstLine="540"/>
        <w:jc w:val="both"/>
      </w:pPr>
      <w:r>
        <w:t>В роботі використовується системно-семіотичний, індуктивно-дедуктивний методи. Застосування методів функціонального і кількісного аналізів дає можливість виділити функції інтертексту в тексті-реципієнті, а також провести кількісне зіставлення джерел різних видів інтертексту.</w:t>
      </w:r>
    </w:p>
    <w:p w:rsidR="00F44B15" w:rsidRDefault="00F44B15" w:rsidP="00F44B15">
      <w:pPr>
        <w:pStyle w:val="affffffff3"/>
        <w:spacing w:line="269" w:lineRule="auto"/>
        <w:ind w:left="0" w:firstLine="540"/>
        <w:jc w:val="both"/>
      </w:pPr>
      <w:r>
        <w:rPr>
          <w:b/>
          <w:bCs/>
        </w:rPr>
        <w:lastRenderedPageBreak/>
        <w:t>Наукова новизна</w:t>
      </w:r>
      <w:r>
        <w:t xml:space="preserve"> дисертаційної роботи полягає в тому, що вперше :</w:t>
      </w:r>
    </w:p>
    <w:p w:rsidR="00F44B15" w:rsidRDefault="00F44B15" w:rsidP="00F44B15">
      <w:pPr>
        <w:pStyle w:val="affffffff3"/>
        <w:spacing w:line="269" w:lineRule="auto"/>
        <w:ind w:left="0" w:firstLine="540"/>
        <w:jc w:val="both"/>
      </w:pPr>
      <w:r>
        <w:t>● проводиться чітке розмежування понять “теорія” і “категорія” інтертекстуальності;</w:t>
      </w:r>
    </w:p>
    <w:p w:rsidR="00F44B15" w:rsidRDefault="00F44B15" w:rsidP="00F44B15">
      <w:pPr>
        <w:pStyle w:val="affffffff3"/>
        <w:spacing w:line="269" w:lineRule="auto"/>
        <w:ind w:left="0" w:firstLine="540"/>
        <w:jc w:val="both"/>
      </w:pPr>
      <w:r>
        <w:t xml:space="preserve">● виділяються нові типи міжтекстової взаємодії (“текст – культура/епоха”, “текст – мова”), що дає можливість уточнити набір інтертекстуальних елементів; </w:t>
      </w:r>
    </w:p>
    <w:p w:rsidR="00F44B15" w:rsidRDefault="00F44B15" w:rsidP="00F44B15">
      <w:pPr>
        <w:pStyle w:val="affffffff3"/>
        <w:spacing w:line="269" w:lineRule="auto"/>
        <w:ind w:left="0" w:firstLine="540"/>
        <w:jc w:val="both"/>
      </w:pPr>
      <w:r>
        <w:t>● досліджується інтертекстуальна взаємодія претекстів і текстів-реципієнтів у різних типах тексту (роман, новела, байка, драматургічні та поетичні форми);</w:t>
      </w:r>
    </w:p>
    <w:p w:rsidR="00F44B15" w:rsidRDefault="00F44B15" w:rsidP="00F44B15">
      <w:pPr>
        <w:pStyle w:val="affffffff3"/>
        <w:spacing w:line="269" w:lineRule="auto"/>
        <w:ind w:left="0" w:firstLine="540"/>
        <w:jc w:val="both"/>
      </w:pPr>
      <w:r>
        <w:t xml:space="preserve">● доводиться інтертекстуальність реалій з зазначенням способу їх адаптації і виділенням функцій в тексті; </w:t>
      </w:r>
    </w:p>
    <w:p w:rsidR="00F44B15" w:rsidRDefault="00F44B15" w:rsidP="00F44B15">
      <w:pPr>
        <w:pStyle w:val="affffffff3"/>
        <w:spacing w:line="269" w:lineRule="auto"/>
        <w:ind w:left="0" w:firstLine="540"/>
        <w:jc w:val="both"/>
      </w:pPr>
      <w:r>
        <w:t xml:space="preserve">● з позиції референційної пам'яті слова як інтертекстуальні елементи розглядаються архаїзми, латинізми, поетизми, оказіоналізми (з включенням псевдо-топонімів і псевдо-антропонімів); </w:t>
      </w:r>
    </w:p>
    <w:p w:rsidR="00F44B15" w:rsidRDefault="00F44B15" w:rsidP="00F44B15">
      <w:pPr>
        <w:pStyle w:val="affffffff3"/>
        <w:spacing w:line="269" w:lineRule="auto"/>
        <w:ind w:left="0" w:firstLine="540"/>
        <w:jc w:val="both"/>
      </w:pPr>
      <w:r>
        <w:t xml:space="preserve">● в результаті лінгвостилістичного аналізу тексту американської новели </w:t>
      </w:r>
      <w:r>
        <w:rPr>
          <w:lang w:val="en-US"/>
        </w:rPr>
        <w:t>XIX</w:t>
      </w:r>
      <w:r>
        <w:t>-XX століть установлюються особливості мови новели з проведенням ідентифікації і екземпліфікації інтертекстуальних елементів у даному типі тексту, що дозволяє включити сленгізми, які використовуються в невласно-прямій мові, у перелік інтертекстуальних елементів.</w:t>
      </w:r>
    </w:p>
    <w:p w:rsidR="00F44B15" w:rsidRDefault="00F44B15" w:rsidP="00F44B15">
      <w:pPr>
        <w:pStyle w:val="affffffff3"/>
        <w:spacing w:line="269" w:lineRule="auto"/>
        <w:ind w:left="0" w:firstLine="540"/>
        <w:jc w:val="both"/>
        <w:rPr>
          <w:b/>
          <w:bCs/>
        </w:rPr>
      </w:pPr>
      <w:r>
        <w:rPr>
          <w:b/>
          <w:bCs/>
        </w:rPr>
        <w:t>На захист виносяться наступні положення:</w:t>
      </w:r>
    </w:p>
    <w:p w:rsidR="00F44B15" w:rsidRDefault="00F44B15" w:rsidP="00F44B15">
      <w:pPr>
        <w:pStyle w:val="affffffff3"/>
        <w:spacing w:line="269" w:lineRule="auto"/>
        <w:ind w:left="0" w:firstLine="540"/>
        <w:jc w:val="both"/>
      </w:pPr>
      <w:r>
        <w:t xml:space="preserve">1. Неконкретизованість </w:t>
      </w:r>
      <w:r>
        <w:rPr>
          <w:szCs w:val="28"/>
        </w:rPr>
        <w:t xml:space="preserve">понятійного апарату </w:t>
      </w:r>
      <w:r>
        <w:t xml:space="preserve">теорії інтертекстуальності </w:t>
      </w:r>
      <w:r>
        <w:rPr>
          <w:szCs w:val="28"/>
        </w:rPr>
        <w:t>з огляду на базові лінгвістичні поняття (теорія, категорія) призводить до розбіжностей в питанні визначення інтертекстуальності, яку розглядають або як теорію, або як глобальну текстову категорію, одну із ведучих категорій герменевтики як науки тлумачення текстів. В роботі п</w:t>
      </w:r>
      <w:r>
        <w:t>оняття “інтертекстуальність” розглядається як теорія і як категорія в залежності від об'єкту дослідження. Як теорія інтертекстуальність передбачає дослідження джерел, виявлення причин виникнення даного явища, визначення матеріалу і методів дослідження, встановлення змісту вихідних понять і розгляд їх функцій. Діалогічна взаємодія тексту з іншими текстами кваліфікується як категорія інтертекстуальності поряд з категоріями цілісності, дискретності, інформативності, зв'язності, контин</w:t>
      </w:r>
      <w:r w:rsidRPr="00F4413E">
        <w:rPr>
          <w:lang w:val="uk-UA"/>
        </w:rPr>
        <w:t>у</w:t>
      </w:r>
      <w:r>
        <w:t xml:space="preserve">ума, референційності, антропоцентричності. </w:t>
      </w:r>
    </w:p>
    <w:p w:rsidR="00F44B15" w:rsidRDefault="00F44B15" w:rsidP="00F44B15">
      <w:pPr>
        <w:pStyle w:val="affffffff3"/>
        <w:spacing w:line="269" w:lineRule="auto"/>
        <w:ind w:left="0" w:firstLine="540"/>
        <w:jc w:val="both"/>
      </w:pPr>
      <w:r>
        <w:t>2. Категорія інтертекстуальності визначається як реалізація різних типів міжтекстових зв'язків за допомогою інтертекстуальних елементів (1) одного й того ж тексту, а також зв'язків типу (2) “текст – текст”, (3) “текст – культура/епоха”,       (4) “текст – мова”, що дозволяє сформувати цілісну картину уявлень про феномен інтертекстуальності.</w:t>
      </w:r>
    </w:p>
    <w:p w:rsidR="00F44B15" w:rsidRDefault="00F44B15" w:rsidP="00F44B15">
      <w:pPr>
        <w:spacing w:line="269" w:lineRule="auto"/>
        <w:ind w:firstLine="567"/>
        <w:jc w:val="both"/>
        <w:rPr>
          <w:sz w:val="28"/>
        </w:rPr>
      </w:pPr>
      <w:r w:rsidRPr="00F4413E">
        <w:rPr>
          <w:sz w:val="28"/>
          <w:lang w:val="uk-UA"/>
        </w:rPr>
        <w:lastRenderedPageBreak/>
        <w:t xml:space="preserve">3. Епіграф відкриває зовнішню </w:t>
      </w:r>
      <w:r>
        <w:rPr>
          <w:sz w:val="28"/>
          <w:lang w:val="uk-UA"/>
        </w:rPr>
        <w:t>межу</w:t>
      </w:r>
      <w:r w:rsidRPr="00F4413E">
        <w:rPr>
          <w:sz w:val="28"/>
          <w:lang w:val="uk-UA"/>
        </w:rPr>
        <w:t xml:space="preserve"> тексту для </w:t>
      </w:r>
      <w:r>
        <w:rPr>
          <w:sz w:val="28"/>
          <w:lang w:val="uk-UA"/>
        </w:rPr>
        <w:t>і</w:t>
      </w:r>
      <w:r w:rsidRPr="00F4413E">
        <w:rPr>
          <w:sz w:val="28"/>
          <w:lang w:val="uk-UA"/>
        </w:rPr>
        <w:t>нтертекстуально</w:t>
      </w:r>
      <w:r>
        <w:rPr>
          <w:sz w:val="28"/>
          <w:lang w:val="uk-UA"/>
        </w:rPr>
        <w:t>ї</w:t>
      </w:r>
      <w:r w:rsidRPr="00F4413E">
        <w:rPr>
          <w:sz w:val="28"/>
          <w:lang w:val="uk-UA"/>
        </w:rPr>
        <w:t xml:space="preserve"> взаємодії у випадку, якщо</w:t>
      </w:r>
      <w:r>
        <w:rPr>
          <w:sz w:val="28"/>
          <w:lang w:val="uk-UA"/>
        </w:rPr>
        <w:t>:</w:t>
      </w:r>
      <w:r w:rsidRPr="00F4413E">
        <w:rPr>
          <w:sz w:val="28"/>
          <w:lang w:val="uk-UA"/>
        </w:rPr>
        <w:t xml:space="preserve"> а) являє собою цитату з іншого тексту</w:t>
      </w:r>
      <w:r>
        <w:rPr>
          <w:sz w:val="28"/>
          <w:lang w:val="uk-UA"/>
        </w:rPr>
        <w:t>;</w:t>
      </w:r>
      <w:r w:rsidRPr="00F4413E">
        <w:rPr>
          <w:sz w:val="28"/>
          <w:lang w:val="uk-UA"/>
        </w:rPr>
        <w:t xml:space="preserve"> б) не є цитатою, але містить алюзивн</w:t>
      </w:r>
      <w:r>
        <w:rPr>
          <w:sz w:val="28"/>
          <w:lang w:val="uk-UA"/>
        </w:rPr>
        <w:t>е</w:t>
      </w:r>
      <w:r w:rsidRPr="00F4413E">
        <w:rPr>
          <w:sz w:val="28"/>
          <w:lang w:val="uk-UA"/>
        </w:rPr>
        <w:t xml:space="preserve"> посилання на претекст. </w:t>
      </w:r>
      <w:r>
        <w:rPr>
          <w:sz w:val="28"/>
        </w:rPr>
        <w:t>Епіграф, що не містить алюзивно</w:t>
      </w:r>
      <w:r>
        <w:rPr>
          <w:sz w:val="28"/>
          <w:lang w:val="uk-UA"/>
        </w:rPr>
        <w:t>го</w:t>
      </w:r>
      <w:r>
        <w:rPr>
          <w:sz w:val="28"/>
        </w:rPr>
        <w:t xml:space="preserve"> посилання на претекст, і автором якого є творець тексту, не забезпечує вихід у м</w:t>
      </w:r>
      <w:r>
        <w:rPr>
          <w:sz w:val="28"/>
          <w:lang w:val="uk-UA"/>
        </w:rPr>
        <w:t>і</w:t>
      </w:r>
      <w:r>
        <w:rPr>
          <w:sz w:val="28"/>
        </w:rPr>
        <w:t>жтекстов</w:t>
      </w:r>
      <w:r>
        <w:rPr>
          <w:sz w:val="28"/>
          <w:lang w:val="uk-UA"/>
        </w:rPr>
        <w:t>и</w:t>
      </w:r>
      <w:r>
        <w:rPr>
          <w:sz w:val="28"/>
        </w:rPr>
        <w:t>й ун</w:t>
      </w:r>
      <w:r>
        <w:rPr>
          <w:sz w:val="28"/>
          <w:lang w:val="uk-UA"/>
        </w:rPr>
        <w:t>і</w:t>
      </w:r>
      <w:r>
        <w:rPr>
          <w:sz w:val="28"/>
        </w:rPr>
        <w:t>версум, а реалізується у внутр</w:t>
      </w:r>
      <w:r>
        <w:rPr>
          <w:sz w:val="28"/>
          <w:lang w:val="uk-UA"/>
        </w:rPr>
        <w:t>ішньо</w:t>
      </w:r>
      <w:r>
        <w:rPr>
          <w:sz w:val="28"/>
        </w:rPr>
        <w:t>текстовому, синтагматичному плані. Таким чином, цитатна природа епіграфа, що встановлює міжтекстов</w:t>
      </w:r>
      <w:r>
        <w:rPr>
          <w:sz w:val="28"/>
          <w:lang w:val="uk-UA"/>
        </w:rPr>
        <w:t>і</w:t>
      </w:r>
      <w:r>
        <w:rPr>
          <w:sz w:val="28"/>
        </w:rPr>
        <w:t xml:space="preserve"> зв'язк</w:t>
      </w:r>
      <w:r>
        <w:rPr>
          <w:sz w:val="28"/>
          <w:lang w:val="uk-UA"/>
        </w:rPr>
        <w:t>и</w:t>
      </w:r>
      <w:r>
        <w:rPr>
          <w:sz w:val="28"/>
        </w:rPr>
        <w:t xml:space="preserve"> на </w:t>
      </w:r>
      <w:r>
        <w:rPr>
          <w:sz w:val="28"/>
          <w:lang w:val="uk-UA"/>
        </w:rPr>
        <w:t>фоні</w:t>
      </w:r>
      <w:r>
        <w:rPr>
          <w:sz w:val="28"/>
        </w:rPr>
        <w:t xml:space="preserve"> культурних </w:t>
      </w:r>
      <w:r>
        <w:rPr>
          <w:sz w:val="28"/>
          <w:lang w:val="uk-UA"/>
        </w:rPr>
        <w:t>та</w:t>
      </w:r>
      <w:r>
        <w:rPr>
          <w:sz w:val="28"/>
        </w:rPr>
        <w:t xml:space="preserve"> соціально-історичних асоціацій, не завжди</w:t>
      </w:r>
      <w:r>
        <w:rPr>
          <w:sz w:val="28"/>
          <w:lang w:val="uk-UA"/>
        </w:rPr>
        <w:t xml:space="preserve"> </w:t>
      </w:r>
      <w:r>
        <w:rPr>
          <w:sz w:val="28"/>
        </w:rPr>
        <w:t xml:space="preserve">підтверджується. </w:t>
      </w:r>
    </w:p>
    <w:p w:rsidR="00F44B15" w:rsidRDefault="00F44B15" w:rsidP="00F44B15">
      <w:pPr>
        <w:pStyle w:val="affffffff3"/>
        <w:spacing w:line="269" w:lineRule="auto"/>
        <w:ind w:left="0" w:firstLine="540"/>
        <w:jc w:val="both"/>
      </w:pPr>
      <w:r>
        <w:t>4. Інтертекстуальність реалії залежить від ступеня її насиченості інформацією культурно-історичного плану, що відносить її до розряду соціально значущих, і проявляється трьома способами: через розкриття реалії в коментарі (“текст у тексті”), за допомогою використання її як денотата алюзії або самостійного інтертекстуального елемента міжтекстової взаємодії типу “текст – культура/епоха”.</w:t>
      </w:r>
    </w:p>
    <w:p w:rsidR="00F44B15" w:rsidRPr="00F4413E" w:rsidRDefault="00F44B15" w:rsidP="00F44B15">
      <w:pPr>
        <w:pStyle w:val="25"/>
        <w:spacing w:line="269" w:lineRule="auto"/>
        <w:rPr>
          <w:lang w:val="uk-UA"/>
        </w:rPr>
      </w:pPr>
      <w:r w:rsidRPr="00F4413E">
        <w:rPr>
          <w:lang w:val="uk-UA"/>
        </w:rPr>
        <w:t>5. Інтертекстуальн</w:t>
      </w:r>
      <w:r>
        <w:rPr>
          <w:lang w:val="uk-UA"/>
        </w:rPr>
        <w:t>і</w:t>
      </w:r>
      <w:r w:rsidRPr="00F4413E">
        <w:rPr>
          <w:lang w:val="uk-UA"/>
        </w:rPr>
        <w:t xml:space="preserve"> елемент</w:t>
      </w:r>
      <w:r>
        <w:rPr>
          <w:lang w:val="uk-UA"/>
        </w:rPr>
        <w:t>и</w:t>
      </w:r>
      <w:r w:rsidRPr="00F4413E">
        <w:rPr>
          <w:lang w:val="uk-UA"/>
        </w:rPr>
        <w:t xml:space="preserve"> м</w:t>
      </w:r>
      <w:r>
        <w:rPr>
          <w:lang w:val="uk-UA"/>
        </w:rPr>
        <w:t>і</w:t>
      </w:r>
      <w:r w:rsidRPr="00F4413E">
        <w:rPr>
          <w:lang w:val="uk-UA"/>
        </w:rPr>
        <w:t xml:space="preserve">жтекстової взаємодії </w:t>
      </w:r>
      <w:r>
        <w:rPr>
          <w:lang w:val="uk-UA"/>
        </w:rPr>
        <w:t>“</w:t>
      </w:r>
      <w:r w:rsidRPr="00F4413E">
        <w:rPr>
          <w:lang w:val="uk-UA"/>
        </w:rPr>
        <w:t>текст – мова</w:t>
      </w:r>
      <w:r>
        <w:rPr>
          <w:lang w:val="uk-UA"/>
        </w:rPr>
        <w:t xml:space="preserve">” </w:t>
      </w:r>
      <w:r w:rsidRPr="00F4413E">
        <w:rPr>
          <w:lang w:val="uk-UA"/>
        </w:rPr>
        <w:t>здійснюють вихід не в конкретний текст, зв'язок з яки</w:t>
      </w:r>
      <w:r>
        <w:rPr>
          <w:lang w:val="uk-UA"/>
        </w:rPr>
        <w:t>м</w:t>
      </w:r>
      <w:r w:rsidRPr="00F4413E">
        <w:rPr>
          <w:lang w:val="uk-UA"/>
        </w:rPr>
        <w:t xml:space="preserve"> часто виявляється втрачен</w:t>
      </w:r>
      <w:r>
        <w:rPr>
          <w:lang w:val="uk-UA"/>
        </w:rPr>
        <w:t>им</w:t>
      </w:r>
      <w:r w:rsidRPr="00F4413E">
        <w:rPr>
          <w:lang w:val="uk-UA"/>
        </w:rPr>
        <w:t>, а в мову в цілому, відтворюючи</w:t>
      </w:r>
      <w:r>
        <w:rPr>
          <w:lang w:val="uk-UA"/>
        </w:rPr>
        <w:t>сь</w:t>
      </w:r>
      <w:r w:rsidRPr="00F4413E">
        <w:rPr>
          <w:lang w:val="uk-UA"/>
        </w:rPr>
        <w:t xml:space="preserve"> як фрагменти мови, </w:t>
      </w:r>
      <w:r>
        <w:rPr>
          <w:lang w:val="uk-UA"/>
        </w:rPr>
        <w:t xml:space="preserve">що </w:t>
      </w:r>
      <w:r w:rsidRPr="00F4413E">
        <w:rPr>
          <w:lang w:val="uk-UA"/>
        </w:rPr>
        <w:t>підтверджує думк</w:t>
      </w:r>
      <w:r>
        <w:rPr>
          <w:lang w:val="uk-UA"/>
        </w:rPr>
        <w:t>у</w:t>
      </w:r>
      <w:r w:rsidRPr="00F4413E">
        <w:rPr>
          <w:lang w:val="uk-UA"/>
        </w:rPr>
        <w:t xml:space="preserve"> про мовну природу інтертекстуальн</w:t>
      </w:r>
      <w:r>
        <w:rPr>
          <w:lang w:val="uk-UA"/>
        </w:rPr>
        <w:t>их</w:t>
      </w:r>
      <w:r w:rsidRPr="00F4413E">
        <w:rPr>
          <w:lang w:val="uk-UA"/>
        </w:rPr>
        <w:t xml:space="preserve"> елемент</w:t>
      </w:r>
      <w:r>
        <w:rPr>
          <w:lang w:val="uk-UA"/>
        </w:rPr>
        <w:t>ів, д</w:t>
      </w:r>
      <w:r w:rsidRPr="00F4413E">
        <w:rPr>
          <w:lang w:val="uk-UA"/>
        </w:rPr>
        <w:t xml:space="preserve">о </w:t>
      </w:r>
      <w:r>
        <w:rPr>
          <w:lang w:val="uk-UA"/>
        </w:rPr>
        <w:t>я</w:t>
      </w:r>
      <w:r w:rsidRPr="00F4413E">
        <w:rPr>
          <w:lang w:val="uk-UA"/>
        </w:rPr>
        <w:t xml:space="preserve">ких відносяться архаїзми, </w:t>
      </w:r>
      <w:r>
        <w:rPr>
          <w:lang w:val="uk-UA"/>
        </w:rPr>
        <w:t>і</w:t>
      </w:r>
      <w:r w:rsidRPr="00F4413E">
        <w:rPr>
          <w:lang w:val="uk-UA"/>
        </w:rPr>
        <w:t>сторизм</w:t>
      </w:r>
      <w:r>
        <w:rPr>
          <w:lang w:val="uk-UA"/>
        </w:rPr>
        <w:t>и</w:t>
      </w:r>
      <w:r w:rsidRPr="00F4413E">
        <w:rPr>
          <w:lang w:val="uk-UA"/>
        </w:rPr>
        <w:t>, по</w:t>
      </w:r>
      <w:r>
        <w:rPr>
          <w:lang w:val="uk-UA"/>
        </w:rPr>
        <w:t>е</w:t>
      </w:r>
      <w:r w:rsidRPr="00F4413E">
        <w:rPr>
          <w:lang w:val="uk-UA"/>
        </w:rPr>
        <w:t>тизм</w:t>
      </w:r>
      <w:r>
        <w:rPr>
          <w:lang w:val="uk-UA"/>
        </w:rPr>
        <w:t>и</w:t>
      </w:r>
      <w:r w:rsidRPr="00F4413E">
        <w:rPr>
          <w:lang w:val="uk-UA"/>
        </w:rPr>
        <w:t>, латинізми, що побічно вказують на наявність іншого суб'єкта мов</w:t>
      </w:r>
      <w:r>
        <w:rPr>
          <w:lang w:val="uk-UA"/>
        </w:rPr>
        <w:t>лення</w:t>
      </w:r>
      <w:r w:rsidRPr="00F4413E">
        <w:rPr>
          <w:lang w:val="uk-UA"/>
        </w:rPr>
        <w:t>.</w:t>
      </w:r>
    </w:p>
    <w:p w:rsidR="00F44B15" w:rsidRPr="00F44B15" w:rsidRDefault="00F44B15" w:rsidP="00F44B15">
      <w:pPr>
        <w:pStyle w:val="affffffff3"/>
        <w:spacing w:line="269" w:lineRule="auto"/>
        <w:ind w:left="0" w:firstLine="540"/>
        <w:jc w:val="both"/>
        <w:rPr>
          <w:lang w:val="uk-UA"/>
        </w:rPr>
      </w:pPr>
      <w:r w:rsidRPr="00F44B15">
        <w:rPr>
          <w:lang w:val="uk-UA"/>
        </w:rPr>
        <w:t>6. До інтертекстуальних елементів міжтекстової взаємодії “текст – мова”, інтертекстуальність яких розглядається з позиції теорії пам'яті (подібно до елементів, які традиційно виділяються), а саме, “референційної пам'яті слова”, що забезпечує вихід у систему креативних мовних операційних одиниць в цілому, відносяться, зокрема, оказіоналізми, у тому числі псевдо-топоніми і псевдо-антропоніми, виникнення яких можливе лише з опорою на традиційну систему словотвору, яка розглядається як своєрідний претекст з використанням принципу аналогії, а їх поява в тексті забезпечує “вибух” лінеарності тексту.</w:t>
      </w:r>
    </w:p>
    <w:p w:rsidR="00F44B15" w:rsidRPr="00F44B15" w:rsidRDefault="00F44B15" w:rsidP="00F44B15">
      <w:pPr>
        <w:pStyle w:val="affffffff3"/>
        <w:spacing w:line="269" w:lineRule="auto"/>
        <w:ind w:left="0" w:firstLine="540"/>
        <w:jc w:val="both"/>
        <w:rPr>
          <w:lang w:val="uk-UA"/>
        </w:rPr>
      </w:pPr>
      <w:r w:rsidRPr="00F44B15">
        <w:rPr>
          <w:lang w:val="uk-UA"/>
        </w:rPr>
        <w:t xml:space="preserve">7. Мова і композиційно-стилістична організація тексту американської новели – провідного типу тексту в </w:t>
      </w:r>
      <w:r>
        <w:rPr>
          <w:lang w:val="en-US"/>
        </w:rPr>
        <w:t>XIX</w:t>
      </w:r>
      <w:r w:rsidRPr="00F44B15">
        <w:rPr>
          <w:lang w:val="uk-UA"/>
        </w:rPr>
        <w:t xml:space="preserve"> столітті – мають свою специфіку як у </w:t>
      </w:r>
      <w:r>
        <w:rPr>
          <w:lang w:val="en-US"/>
        </w:rPr>
        <w:t>XIX</w:t>
      </w:r>
      <w:r w:rsidRPr="00F44B15">
        <w:rPr>
          <w:lang w:val="uk-UA"/>
        </w:rPr>
        <w:t xml:space="preserve"> столітті (перевага діалектизмів, просторіччя, жаргонізмів, домінування складного синтаксису), так і в ХХ столітті (включення сленгізмів в мову персонажів, а також в авторську оповідь, простота синтаксису, діалог з орієнтацією на форми усного мовлення, лаконізм заголовка).</w:t>
      </w:r>
    </w:p>
    <w:p w:rsidR="00F44B15" w:rsidRPr="00F44B15" w:rsidRDefault="00F44B15" w:rsidP="00F44B15">
      <w:pPr>
        <w:pStyle w:val="affffffff3"/>
        <w:spacing w:line="269" w:lineRule="auto"/>
        <w:ind w:left="0" w:firstLine="540"/>
        <w:jc w:val="both"/>
        <w:rPr>
          <w:lang w:val="uk-UA"/>
        </w:rPr>
      </w:pPr>
      <w:r w:rsidRPr="00F44B15">
        <w:rPr>
          <w:b/>
          <w:bCs/>
          <w:lang w:val="uk-UA"/>
        </w:rPr>
        <w:t>Теоретична значущість роботи</w:t>
      </w:r>
      <w:r w:rsidRPr="00F44B15">
        <w:rPr>
          <w:lang w:val="uk-UA"/>
        </w:rPr>
        <w:t xml:space="preserve"> полягає в тому, що в ній: розширюються положення теорії інтертекстуальності; уточнюється набір інтертекстуальних елементів, перелік їх функцій; вивчаються способи реалізації міжтекстового зв'язку за допомогою інтертекстуальних елементів.</w:t>
      </w:r>
    </w:p>
    <w:p w:rsidR="00F44B15" w:rsidRPr="00F44B15" w:rsidRDefault="00F44B15" w:rsidP="00F44B15">
      <w:pPr>
        <w:pStyle w:val="affffffff3"/>
        <w:spacing w:line="269" w:lineRule="auto"/>
        <w:ind w:left="0" w:firstLine="540"/>
        <w:jc w:val="both"/>
        <w:rPr>
          <w:lang w:val="uk-UA"/>
        </w:rPr>
      </w:pPr>
      <w:r w:rsidRPr="00F44B15">
        <w:rPr>
          <w:b/>
          <w:bCs/>
          <w:lang w:val="uk-UA"/>
        </w:rPr>
        <w:lastRenderedPageBreak/>
        <w:t>Особистий внесок дисертанта</w:t>
      </w:r>
      <w:r w:rsidRPr="00F44B15">
        <w:rPr>
          <w:lang w:val="uk-UA"/>
        </w:rPr>
        <w:t xml:space="preserve"> полягає в уточненні базових понять теорії інтертекстуальності (“теорія” і “категорія”); у конкретизації понять “цитата” і “алюзія” через явну розмитість їх меж; у встановленні специфіки реалізації епіграфом міжтекстових зв'язків на фоні культурних та соціально-історичних асоціацій; в розширенні набору інтертекстуальних елементів.</w:t>
      </w:r>
    </w:p>
    <w:p w:rsidR="00F44B15" w:rsidRPr="00F44B15" w:rsidRDefault="00F44B15" w:rsidP="00F44B15">
      <w:pPr>
        <w:pStyle w:val="affffffff3"/>
        <w:spacing w:line="269" w:lineRule="auto"/>
        <w:ind w:left="0" w:firstLine="540"/>
        <w:jc w:val="both"/>
        <w:rPr>
          <w:lang w:val="uk-UA"/>
        </w:rPr>
      </w:pPr>
      <w:r w:rsidRPr="00F44B15">
        <w:rPr>
          <w:b/>
          <w:bCs/>
          <w:lang w:val="uk-UA"/>
        </w:rPr>
        <w:t xml:space="preserve">Практична цінність </w:t>
      </w:r>
      <w:r w:rsidRPr="00F44B15">
        <w:rPr>
          <w:lang w:val="uk-UA"/>
        </w:rPr>
        <w:t>одержаних результатів полягає у можливості їх використання в лекційних курсах з теорії тексту при вивченні його у світлі теорії інтертекстуальності (розділи “Лінгвістика тексту”, “Категорії тексту”, “Методи лінгвістичної теорії тексту”), функціональної стилістики англійської мови (розділи “Стилістичний аналіз художнього тексту”, “Мова художнього тексту і вертикальний контекст”), у теоркурсі “Лінгвістичні проблеми тексту і його конституентів”, у курсах з герменевтики та лінгвофольклористики.</w:t>
      </w:r>
    </w:p>
    <w:p w:rsidR="00F44B15" w:rsidRDefault="00F44B15" w:rsidP="00F44B15">
      <w:pPr>
        <w:pStyle w:val="affffffff3"/>
        <w:spacing w:line="269" w:lineRule="auto"/>
        <w:ind w:left="0" w:firstLine="540"/>
        <w:jc w:val="both"/>
      </w:pPr>
      <w:r>
        <w:rPr>
          <w:b/>
          <w:bCs/>
        </w:rPr>
        <w:t>Апробація роботи</w:t>
      </w:r>
      <w:r>
        <w:t xml:space="preserve"> здійснювалась на щорічних науково-практичних конференціях аспірантів та викладачів факультету іноземних мов Харківського національного університету ім. В.Н. Каразіна (Харків, 1998-2003); на Міжнародній науковій конференції “Лінгвістика і вербальна комунікація в 21-му столітті: тенденції і перспективи” (Київський національний університет ім. Т.Г. Шевченко: Київ, травень 2000 р.); на Міжнародній науковій конференції “Викладання мов у вузі на сучасному етапі: міжпредметні зв'язки” (Харківський національний університет ім. В.Н. Каразіна: Харків, червень 2000 р.); на ХІ Міжнародній науковій конференції “Мова і культура” ім. проф. С. Бураго (Інститут філології Київського національного університету ім. Т.Г. Шевченко: Київ, червень 2002 р.); на Всеукраїнській науково-методичній конференції з проблем вищої освіти “Підготовка фахівців у галузях філології та лінгводидактики у вищих навчальних закладах” (Харківський національний університет ім. В.Н. Каразіна: Харків, жовтень    2002 р.); на Всеукраїнській науковій конференції “Друг</w:t>
      </w:r>
      <w:r>
        <w:rPr>
          <w:lang w:val="en-US"/>
        </w:rPr>
        <w:t>i</w:t>
      </w:r>
      <w:r>
        <w:t xml:space="preserve"> Караз</w:t>
      </w:r>
      <w:r>
        <w:rPr>
          <w:lang w:val="en-US"/>
        </w:rPr>
        <w:t>i</w:t>
      </w:r>
      <w:r>
        <w:t>нськ</w:t>
      </w:r>
      <w:r>
        <w:rPr>
          <w:lang w:val="en-US"/>
        </w:rPr>
        <w:t>i</w:t>
      </w:r>
      <w:r>
        <w:t xml:space="preserve"> читання: два стол</w:t>
      </w:r>
      <w:r>
        <w:rPr>
          <w:lang w:val="en-US"/>
        </w:rPr>
        <w:t>i</w:t>
      </w:r>
      <w:r>
        <w:t>ття Харк</w:t>
      </w:r>
      <w:r>
        <w:rPr>
          <w:lang w:val="en-US"/>
        </w:rPr>
        <w:t>i</w:t>
      </w:r>
      <w:r>
        <w:t>вської л</w:t>
      </w:r>
      <w:r>
        <w:rPr>
          <w:lang w:val="en-US"/>
        </w:rPr>
        <w:t>i</w:t>
      </w:r>
      <w:r>
        <w:t>нгв</w:t>
      </w:r>
      <w:r>
        <w:rPr>
          <w:lang w:val="en-US"/>
        </w:rPr>
        <w:t>i</w:t>
      </w:r>
      <w:r>
        <w:t>стичної школи” (Харківський національний університет                           ім. В.Н. Каразіна: Харків, лютий 2003 р.); на Міжнародній науково-методичній конференції “Треті Караз</w:t>
      </w:r>
      <w:r>
        <w:rPr>
          <w:lang w:val="en-US"/>
        </w:rPr>
        <w:t>i</w:t>
      </w:r>
      <w:r>
        <w:t>нськ</w:t>
      </w:r>
      <w:r>
        <w:rPr>
          <w:lang w:val="en-US"/>
        </w:rPr>
        <w:t>i</w:t>
      </w:r>
      <w:r>
        <w:t xml:space="preserve"> читання: методика і лінгвістика – на шляху до інтеграції” (Харківський національний університет ім. В.Н. Каразіна: Харків, жовтень 2003 р.).</w:t>
      </w:r>
    </w:p>
    <w:p w:rsidR="00F44B15" w:rsidRDefault="00F44B15" w:rsidP="00F44B15">
      <w:pPr>
        <w:pStyle w:val="affffffff3"/>
        <w:spacing w:line="269" w:lineRule="auto"/>
        <w:ind w:left="0" w:firstLine="540"/>
        <w:jc w:val="both"/>
      </w:pPr>
      <w:r>
        <w:rPr>
          <w:b/>
          <w:bCs/>
        </w:rPr>
        <w:t>Публікації</w:t>
      </w:r>
      <w:r>
        <w:t>. Основні результати дослідження викладено у 8 статтях у фахових виданнях України (з них 1 – у співавторстві) та 2 тезах конференцій.</w:t>
      </w:r>
    </w:p>
    <w:p w:rsidR="00F44B15" w:rsidRDefault="00F44B15" w:rsidP="00F44B15">
      <w:pPr>
        <w:pStyle w:val="affffffff3"/>
        <w:spacing w:line="269" w:lineRule="auto"/>
        <w:ind w:left="0" w:firstLine="540"/>
        <w:jc w:val="both"/>
      </w:pPr>
      <w:r>
        <w:rPr>
          <w:b/>
          <w:bCs/>
        </w:rPr>
        <w:t xml:space="preserve">Обсяг і структура роботи. </w:t>
      </w:r>
      <w:r>
        <w:t xml:space="preserve">Дисертація складається із вступу, трьох розділів з висновками до кожного з них, загальних висновків, списку використаних джерел, списку довідкової літератури, списку джерел ілюстративного матеріалу та додатків. </w:t>
      </w:r>
    </w:p>
    <w:p w:rsidR="00F44B15" w:rsidRDefault="00F44B15" w:rsidP="00F44B15">
      <w:pPr>
        <w:pStyle w:val="affffffff3"/>
        <w:spacing w:line="269" w:lineRule="auto"/>
        <w:ind w:left="0" w:firstLine="540"/>
        <w:jc w:val="both"/>
      </w:pPr>
      <w:r>
        <w:lastRenderedPageBreak/>
        <w:t xml:space="preserve">У </w:t>
      </w:r>
      <w:r>
        <w:rPr>
          <w:b/>
          <w:bCs/>
        </w:rPr>
        <w:t xml:space="preserve">вступі </w:t>
      </w:r>
      <w:r>
        <w:t>обґрунтовується вибір теми, актуальність проведеного дослідження, формулюється основна мета та завдання дисертаційної роботи, розкривається наукова новизна, теоретичне та практичне значення одержаних результатів, описується матеріал та методи дослідження, а також вказуються основні положення, що виносяться на захист.</w:t>
      </w:r>
    </w:p>
    <w:p w:rsidR="00F44B15" w:rsidRDefault="00F44B15" w:rsidP="00F44B15">
      <w:pPr>
        <w:pStyle w:val="affffffff3"/>
        <w:spacing w:line="269" w:lineRule="auto"/>
        <w:ind w:left="0" w:firstLine="540"/>
        <w:jc w:val="both"/>
      </w:pPr>
      <w:r>
        <w:t xml:space="preserve">У </w:t>
      </w:r>
      <w:r>
        <w:rPr>
          <w:b/>
          <w:bCs/>
        </w:rPr>
        <w:t xml:space="preserve">першому розділі </w:t>
      </w:r>
      <w:r>
        <w:t>осмислюється феномен інтертекстуальності в рамках лінгвістики тексту; розглядається поняттєвий та термінологічний апарат дослідження, а саме: обґрунтовується розмежування понять “теорія” та “категорія” інтертекстуальності, виділяються нові типи міжтекстової взаємодії, які виходять з наявності єдиного спільного текстового простору; здійснюється опис різних підходів до вивчення форм лінгвістичної реалізації інтертекстуальних відношень; пояснюється механізм відновлення цілісності інтертексту в тексті-реципієнті на підставі “семантичної пам’яті тексту” та “пам’яті слова”.</w:t>
      </w:r>
    </w:p>
    <w:p w:rsidR="00F44B15" w:rsidRDefault="00F44B15" w:rsidP="00F44B15">
      <w:pPr>
        <w:pStyle w:val="affffffff3"/>
        <w:spacing w:line="269" w:lineRule="auto"/>
        <w:ind w:left="0" w:firstLine="540"/>
        <w:jc w:val="both"/>
      </w:pPr>
      <w:r>
        <w:t xml:space="preserve">У </w:t>
      </w:r>
      <w:r>
        <w:rPr>
          <w:b/>
          <w:bCs/>
        </w:rPr>
        <w:t xml:space="preserve">другому розділі </w:t>
      </w:r>
      <w:r>
        <w:t xml:space="preserve">подається аналіз та екземпліфікація інтертекстуальних елементів, що традиційно виділяються в художньому тексті (заголовок: способи експлікації інтертекстуальності в ньому; епіграф: типологічні та специфічні риси епіграфа як репрезентанта міжтекстових зв’язків, функції, форми та його зміст в американському художньому тексті, а також специфіка реалізації епіграфом категорії інтертекстуальності; цитата та алюзія: типологізація, їх функції та джерела); обґрунтовується положення про включення до набору інтертекстуальних елементів реалій, архаїзмів, історизмів, поетизмів, латинізмів та оказіоналізмів з виділенням їх функцій в американському художньому тексті </w:t>
      </w:r>
      <w:r>
        <w:rPr>
          <w:lang w:val="en-US"/>
        </w:rPr>
        <w:t>XIX</w:t>
      </w:r>
      <w:r>
        <w:t>-</w:t>
      </w:r>
      <w:r>
        <w:rPr>
          <w:lang w:val="en-US"/>
        </w:rPr>
        <w:t>XX</w:t>
      </w:r>
      <w:r>
        <w:t xml:space="preserve"> століть.</w:t>
      </w:r>
    </w:p>
    <w:p w:rsidR="00F44B15" w:rsidRDefault="00F44B15" w:rsidP="00F44B15">
      <w:pPr>
        <w:pStyle w:val="affffffff3"/>
        <w:spacing w:line="269" w:lineRule="auto"/>
        <w:ind w:left="0" w:firstLine="540"/>
        <w:jc w:val="both"/>
      </w:pPr>
      <w:r>
        <w:t xml:space="preserve">У </w:t>
      </w:r>
      <w:r>
        <w:rPr>
          <w:b/>
          <w:bCs/>
        </w:rPr>
        <w:t xml:space="preserve">третьому розділі </w:t>
      </w:r>
      <w:r>
        <w:t>на підставі лінгвостилістичного аналізу даного типу тексту виявляються специфічні ознаки мови та композиційно-стилістичні риси, а також способи реалізації в ньому міжтекстових зв’язків.</w:t>
      </w:r>
    </w:p>
    <w:p w:rsidR="00F44B15" w:rsidRDefault="00F44B15" w:rsidP="00F44B15">
      <w:pPr>
        <w:pStyle w:val="affffffff3"/>
        <w:spacing w:line="269" w:lineRule="auto"/>
        <w:ind w:left="0" w:firstLine="540"/>
        <w:jc w:val="both"/>
      </w:pPr>
      <w:r>
        <w:t xml:space="preserve">У </w:t>
      </w:r>
      <w:r>
        <w:rPr>
          <w:b/>
          <w:bCs/>
        </w:rPr>
        <w:t>висновках</w:t>
      </w:r>
      <w:r>
        <w:t xml:space="preserve"> узагальнено основні теоретичні положення та практичні результати дисертації; окреслено можливі перспективи подальшого дослідження за обраною тематикою.</w:t>
      </w:r>
    </w:p>
    <w:p w:rsidR="00F44B15" w:rsidRDefault="00F44B15" w:rsidP="00F44B15">
      <w:pPr>
        <w:pStyle w:val="affffffff3"/>
        <w:spacing w:line="269" w:lineRule="auto"/>
        <w:ind w:left="0" w:firstLine="540"/>
        <w:jc w:val="both"/>
      </w:pPr>
      <w:r>
        <w:rPr>
          <w:b/>
          <w:bCs/>
        </w:rPr>
        <w:t>Загальний обсяг дослідження</w:t>
      </w:r>
      <w:r>
        <w:t xml:space="preserve"> – 204 сторінки (обсяг основного тексту –                  179 сторінок). Текст дисертації включає один малюнок і дві таблиці. Список використаних джерел містить 237 позицій, список довідкової літератури –               20 позицій, список джерел ілюстративного матеріалу – 49 найменувань.</w:t>
      </w:r>
    </w:p>
    <w:p w:rsidR="00F44B15" w:rsidRDefault="00F44B15" w:rsidP="00F44B15">
      <w:pPr>
        <w:spacing w:line="269" w:lineRule="auto"/>
        <w:ind w:firstLine="540"/>
        <w:jc w:val="both"/>
        <w:rPr>
          <w:sz w:val="28"/>
          <w:lang w:val="uk-UA"/>
        </w:rPr>
      </w:pPr>
    </w:p>
    <w:p w:rsidR="00F44B15" w:rsidRPr="00F4413E" w:rsidRDefault="00F44B15" w:rsidP="00F44B15">
      <w:pPr>
        <w:pStyle w:val="1"/>
        <w:spacing w:line="269" w:lineRule="auto"/>
        <w:rPr>
          <w:lang w:val="uk-UA"/>
        </w:rPr>
      </w:pPr>
      <w:r>
        <w:t>ОСНОВНИЙ ЗМІСТ РОБОТИ</w:t>
      </w:r>
    </w:p>
    <w:p w:rsidR="00F44B15" w:rsidRPr="00F4413E" w:rsidRDefault="00F44B15" w:rsidP="00F44B15">
      <w:pPr>
        <w:spacing w:line="269" w:lineRule="auto"/>
        <w:jc w:val="both"/>
        <w:rPr>
          <w:sz w:val="28"/>
          <w:lang w:val="uk-UA"/>
        </w:rPr>
      </w:pPr>
    </w:p>
    <w:p w:rsidR="00F44B15" w:rsidRDefault="00F44B15" w:rsidP="00F44B15">
      <w:pPr>
        <w:tabs>
          <w:tab w:val="left" w:pos="4860"/>
        </w:tabs>
        <w:spacing w:line="269" w:lineRule="auto"/>
        <w:ind w:firstLine="540"/>
        <w:jc w:val="both"/>
        <w:rPr>
          <w:sz w:val="28"/>
          <w:szCs w:val="28"/>
          <w:lang w:val="uk-UA"/>
        </w:rPr>
      </w:pPr>
      <w:r>
        <w:rPr>
          <w:sz w:val="28"/>
          <w:lang w:val="uk-UA"/>
        </w:rPr>
        <w:lastRenderedPageBreak/>
        <w:t xml:space="preserve">У </w:t>
      </w:r>
      <w:r>
        <w:rPr>
          <w:b/>
          <w:bCs/>
          <w:sz w:val="28"/>
          <w:lang w:val="uk-UA"/>
        </w:rPr>
        <w:t xml:space="preserve">першому розділі “Проблеми тексту в контексті теорії інтертекстуальності” </w:t>
      </w:r>
      <w:r>
        <w:rPr>
          <w:sz w:val="28"/>
          <w:lang w:val="uk-UA"/>
        </w:rPr>
        <w:t xml:space="preserve">представлена концепція дослідження, наданий критичний огляд існуючих підходів до вивчення </w:t>
      </w:r>
      <w:r>
        <w:rPr>
          <w:sz w:val="28"/>
          <w:szCs w:val="28"/>
          <w:lang w:val="uk-UA"/>
        </w:rPr>
        <w:t>явища інтертекстуальності, конкретизовано його базові поняття.</w:t>
      </w:r>
    </w:p>
    <w:p w:rsidR="00F44B15" w:rsidRPr="00F44B15" w:rsidRDefault="00F44B15" w:rsidP="00F44B15">
      <w:pPr>
        <w:pStyle w:val="affffffff3"/>
        <w:spacing w:line="269" w:lineRule="auto"/>
        <w:ind w:left="0" w:firstLine="540"/>
        <w:jc w:val="both"/>
        <w:rPr>
          <w:lang w:val="uk-UA"/>
        </w:rPr>
      </w:pPr>
      <w:r w:rsidRPr="00F44B15">
        <w:rPr>
          <w:lang w:val="uk-UA"/>
        </w:rPr>
        <w:t>Незважаючи на перенасичення теорії інтертекстуальності в її первісному вигляді культурно-філософськими та літературно-теоретичними міркуваннями, її понятійний апарат з огляду на деякі базові лінгвістичні поняття виявляється дещо неконкретизованим, що призводить до розбіжностей в питанні визначення інтертекстуальності як теорії, або категорії. Ми вважаємо, що термін “інтертекстуальність” може розглядатися і як теорія, і як категорія водночас – в залежності від об</w:t>
      </w:r>
      <w:r w:rsidRPr="00F4413E">
        <w:rPr>
          <w:lang w:val="uk-UA"/>
        </w:rPr>
        <w:t>’</w:t>
      </w:r>
      <w:r w:rsidRPr="00F44B15">
        <w:rPr>
          <w:lang w:val="uk-UA"/>
        </w:rPr>
        <w:t xml:space="preserve">єкту дослідження. Вивчення конкретних текстів та їх діалогічної взаємодії як прояву інтертекстуальності дозволяє тлумачити інтертекстуальність як глобальну текстову категорію. Та навпаки, дослідження джерел даного явища, причин його виникнення, визначення матеріалу та методу дослідження, а також дефініцій вихідних понять, дає можливість розглядати інтертекстуальність як теорію, розробку положень якої знаходимо в працях М.М. Бахтіна, Р. Барта,           Ю. Крістєвої, Ю.М. Лотмана, І.П. Смірнова, Ф. де Сосюра, Ю.М. Тинянова в рамках лінгвістики тексту. </w:t>
      </w:r>
    </w:p>
    <w:p w:rsidR="00F44B15" w:rsidRPr="00F44B15" w:rsidRDefault="00F44B15" w:rsidP="00F44B15">
      <w:pPr>
        <w:pStyle w:val="affffffff3"/>
        <w:spacing w:line="269" w:lineRule="auto"/>
        <w:ind w:left="0" w:firstLine="540"/>
        <w:jc w:val="both"/>
        <w:rPr>
          <w:lang w:val="uk-UA"/>
        </w:rPr>
      </w:pPr>
      <w:r w:rsidRPr="00F44B15">
        <w:rPr>
          <w:lang w:val="uk-UA"/>
        </w:rPr>
        <w:t>На сучасному етапі вивчення феномену інтертекстуальності для нього характерне як вузьке, так і широке тлумачення: інтертекстуальність розглядають як єдиний механізм породження текстів, як нескінченний діалог текстів, як складову частину культури взагалі і невід'ємну ознаку художнього тексту, зокрема, як присутність в одному тексті двох і більше текстів, а також як взаємодію різних видів внутрішньотекстових дискурсів (</w:t>
      </w:r>
      <w:r>
        <w:rPr>
          <w:lang w:val="en-US"/>
        </w:rPr>
        <w:t>L</w:t>
      </w:r>
      <w:r w:rsidRPr="00F4413E">
        <w:rPr>
          <w:lang w:val="uk-UA"/>
        </w:rPr>
        <w:t xml:space="preserve">. </w:t>
      </w:r>
      <w:r>
        <w:rPr>
          <w:lang w:val="en-US"/>
        </w:rPr>
        <w:t>D</w:t>
      </w:r>
      <w:r w:rsidRPr="00F4413E">
        <w:rPr>
          <w:lang w:val="uk-UA"/>
        </w:rPr>
        <w:t>ä</w:t>
      </w:r>
      <w:r>
        <w:rPr>
          <w:lang w:val="en-US"/>
        </w:rPr>
        <w:t>llenbach</w:t>
      </w:r>
      <w:r w:rsidRPr="00F44B15">
        <w:rPr>
          <w:lang w:val="uk-UA"/>
        </w:rPr>
        <w:t xml:space="preserve">, </w:t>
      </w:r>
      <w:r>
        <w:rPr>
          <w:lang w:val="en-US"/>
        </w:rPr>
        <w:t>P</w:t>
      </w:r>
      <w:r w:rsidRPr="00F4413E">
        <w:rPr>
          <w:lang w:val="uk-UA"/>
        </w:rPr>
        <w:t xml:space="preserve">. </w:t>
      </w:r>
      <w:r>
        <w:rPr>
          <w:lang w:val="en-US"/>
        </w:rPr>
        <w:t>Van</w:t>
      </w:r>
      <w:r w:rsidRPr="00F4413E">
        <w:rPr>
          <w:lang w:val="uk-UA"/>
        </w:rPr>
        <w:t xml:space="preserve"> </w:t>
      </w:r>
      <w:r>
        <w:rPr>
          <w:lang w:val="en-US"/>
        </w:rPr>
        <w:t>Den</w:t>
      </w:r>
      <w:r w:rsidRPr="00F4413E">
        <w:rPr>
          <w:lang w:val="uk-UA"/>
        </w:rPr>
        <w:t xml:space="preserve"> </w:t>
      </w:r>
      <w:r>
        <w:rPr>
          <w:lang w:val="en-US"/>
        </w:rPr>
        <w:t>Heuvel</w:t>
      </w:r>
      <w:r w:rsidRPr="00F44B15">
        <w:rPr>
          <w:lang w:val="uk-UA"/>
        </w:rPr>
        <w:t>). Такий діапазон поглядів дозволяє сформувати цілісну картину уявлень про даний феномен і визначити інтертекстуальність в широкому розумінні як взаємний вплив культури і мови на створюваний текст, який, у свою чергу, потрапляючи до розряду явищ культури, автоматично розглядається як інтертекст, введення якого забезпечує “вибух” лінеарності текста-реципієнта.</w:t>
      </w:r>
    </w:p>
    <w:p w:rsidR="00F44B15" w:rsidRPr="00F44B15" w:rsidRDefault="00F44B15" w:rsidP="00F44B15">
      <w:pPr>
        <w:pStyle w:val="affffffff3"/>
        <w:spacing w:line="269" w:lineRule="auto"/>
        <w:ind w:left="0" w:firstLine="540"/>
        <w:jc w:val="both"/>
        <w:rPr>
          <w:lang w:val="uk-UA"/>
        </w:rPr>
      </w:pPr>
      <w:r w:rsidRPr="00F44B15">
        <w:rPr>
          <w:color w:val="000000"/>
          <w:szCs w:val="28"/>
          <w:lang w:val="uk-UA"/>
        </w:rPr>
        <w:t xml:space="preserve">Класифікації </w:t>
      </w:r>
      <w:r w:rsidRPr="00F44B15">
        <w:rPr>
          <w:szCs w:val="28"/>
          <w:lang w:val="uk-UA"/>
        </w:rPr>
        <w:t>міжтекстових</w:t>
      </w:r>
      <w:r w:rsidRPr="00F44B15">
        <w:rPr>
          <w:color w:val="000000"/>
          <w:szCs w:val="28"/>
          <w:lang w:val="uk-UA"/>
        </w:rPr>
        <w:t xml:space="preserve"> зв'язків ґрунтуються на</w:t>
      </w:r>
      <w:r w:rsidRPr="00F44B15">
        <w:rPr>
          <w:i/>
          <w:iCs/>
          <w:color w:val="000000"/>
          <w:szCs w:val="28"/>
          <w:lang w:val="uk-UA"/>
        </w:rPr>
        <w:t xml:space="preserve"> </w:t>
      </w:r>
      <w:r w:rsidRPr="00F44B15">
        <w:rPr>
          <w:color w:val="000000"/>
          <w:szCs w:val="28"/>
          <w:lang w:val="uk-UA"/>
        </w:rPr>
        <w:t xml:space="preserve">різних підходах до вивчення лінгвістичної реалізації категорії </w:t>
      </w:r>
      <w:r w:rsidRPr="00F44B15">
        <w:rPr>
          <w:i/>
          <w:iCs/>
          <w:color w:val="000000"/>
          <w:szCs w:val="28"/>
          <w:lang w:val="uk-UA"/>
        </w:rPr>
        <w:t>і</w:t>
      </w:r>
      <w:r w:rsidRPr="00F44B15">
        <w:rPr>
          <w:i/>
          <w:iCs/>
          <w:szCs w:val="28"/>
          <w:lang w:val="uk-UA"/>
        </w:rPr>
        <w:t>нтертекстуальності</w:t>
      </w:r>
      <w:r w:rsidRPr="00F44B15">
        <w:rPr>
          <w:color w:val="000000"/>
          <w:szCs w:val="28"/>
          <w:lang w:val="uk-UA"/>
        </w:rPr>
        <w:t xml:space="preserve">: повтор на різних мовних та структурних рівнях, композиційно-структурна організація тексту, імпліцитне уподібнення </w:t>
      </w:r>
      <w:r w:rsidRPr="00F44B15">
        <w:rPr>
          <w:szCs w:val="28"/>
          <w:lang w:val="uk-UA"/>
        </w:rPr>
        <w:t>міжтекстових</w:t>
      </w:r>
      <w:r w:rsidRPr="00F44B15">
        <w:rPr>
          <w:color w:val="000000"/>
          <w:szCs w:val="28"/>
          <w:lang w:val="uk-UA"/>
        </w:rPr>
        <w:t xml:space="preserve"> зв'язків тропам та фігурам </w:t>
      </w:r>
      <w:r w:rsidRPr="00F44B15">
        <w:rPr>
          <w:szCs w:val="28"/>
          <w:lang w:val="uk-UA"/>
        </w:rPr>
        <w:t>мовлення</w:t>
      </w:r>
      <w:r w:rsidRPr="00F44B15">
        <w:rPr>
          <w:color w:val="000000"/>
          <w:szCs w:val="28"/>
          <w:lang w:val="uk-UA"/>
        </w:rPr>
        <w:t>, опозиція внутрішньотекстових/зовнішньо</w:t>
      </w:r>
      <w:r w:rsidRPr="00F44B15">
        <w:rPr>
          <w:szCs w:val="28"/>
          <w:lang w:val="uk-UA"/>
        </w:rPr>
        <w:t>текстових</w:t>
      </w:r>
      <w:r w:rsidRPr="00F44B15">
        <w:rPr>
          <w:color w:val="000000"/>
          <w:szCs w:val="28"/>
          <w:lang w:val="uk-UA"/>
        </w:rPr>
        <w:t xml:space="preserve"> відносин художнього тексту. Та навіть найбільш послідовна класифікація міжтекстових зв'язків Ж. Женетта не забезпечує їх повного опису, а фіксує здебільшого інтертекстуальну взаємодію по типу “текст –текст”, виділяючи </w:t>
      </w:r>
      <w:r w:rsidRPr="00F44B15">
        <w:rPr>
          <w:i/>
          <w:iCs/>
          <w:color w:val="000000"/>
          <w:szCs w:val="28"/>
          <w:lang w:val="uk-UA"/>
        </w:rPr>
        <w:t xml:space="preserve">інтертекстуальність </w:t>
      </w:r>
      <w:r w:rsidRPr="00F44B15">
        <w:rPr>
          <w:color w:val="000000"/>
          <w:szCs w:val="28"/>
          <w:lang w:val="uk-UA"/>
        </w:rPr>
        <w:t xml:space="preserve">як присутність в одному тексті двох і більше текстів (цитата, алюзія, ремінісценція тощо); </w:t>
      </w:r>
      <w:r w:rsidRPr="00F44B15">
        <w:rPr>
          <w:i/>
          <w:iCs/>
          <w:color w:val="000000"/>
          <w:szCs w:val="28"/>
          <w:lang w:val="uk-UA"/>
        </w:rPr>
        <w:t xml:space="preserve">паратекстуальність </w:t>
      </w:r>
      <w:r w:rsidRPr="00F44B15">
        <w:rPr>
          <w:color w:val="000000"/>
          <w:szCs w:val="28"/>
          <w:lang w:val="uk-UA"/>
        </w:rPr>
        <w:t xml:space="preserve">як відношення текста до свого заголовка, епіграфа, післямови; </w:t>
      </w:r>
      <w:r w:rsidRPr="00F44B15">
        <w:rPr>
          <w:i/>
          <w:iCs/>
          <w:color w:val="000000"/>
          <w:szCs w:val="28"/>
          <w:lang w:val="uk-UA"/>
        </w:rPr>
        <w:t>метатекстуальність</w:t>
      </w:r>
      <w:r w:rsidRPr="00F44B15">
        <w:rPr>
          <w:color w:val="000000"/>
          <w:szCs w:val="28"/>
          <w:lang w:val="uk-UA"/>
        </w:rPr>
        <w:t xml:space="preserve"> як коментуюче посилання на свій претекст; </w:t>
      </w:r>
      <w:r w:rsidRPr="00F44B15">
        <w:rPr>
          <w:i/>
          <w:iCs/>
          <w:color w:val="000000"/>
          <w:szCs w:val="28"/>
          <w:lang w:val="uk-UA"/>
        </w:rPr>
        <w:t xml:space="preserve">гіпертекстуальність </w:t>
      </w:r>
      <w:r w:rsidRPr="00F44B15">
        <w:rPr>
          <w:color w:val="000000"/>
          <w:szCs w:val="28"/>
          <w:lang w:val="uk-UA"/>
        </w:rPr>
        <w:lastRenderedPageBreak/>
        <w:t xml:space="preserve">як пародіювання одним текстом другого (стилізація, пародія тощо) та </w:t>
      </w:r>
      <w:r w:rsidRPr="00F44B15">
        <w:rPr>
          <w:i/>
          <w:iCs/>
          <w:color w:val="000000"/>
          <w:szCs w:val="28"/>
          <w:lang w:val="uk-UA"/>
        </w:rPr>
        <w:t>архітекстуальність</w:t>
      </w:r>
      <w:r w:rsidRPr="00F44B15">
        <w:rPr>
          <w:color w:val="000000"/>
          <w:szCs w:val="28"/>
          <w:lang w:val="uk-UA"/>
        </w:rPr>
        <w:t>, під якою розуміють жанровий зв'язок текстів.</w:t>
      </w:r>
    </w:p>
    <w:p w:rsidR="00F44B15" w:rsidRDefault="00F44B15" w:rsidP="00F44B15">
      <w:pPr>
        <w:pStyle w:val="affffffff3"/>
        <w:spacing w:line="269" w:lineRule="auto"/>
        <w:ind w:left="0" w:firstLine="540"/>
        <w:jc w:val="both"/>
      </w:pPr>
      <w:r w:rsidRPr="00F44B15">
        <w:rPr>
          <w:lang w:val="uk-UA"/>
        </w:rPr>
        <w:t xml:space="preserve">Вивчення феномену інтертекстуальності не тільки з позиції запозичення елементів існуючих текстів, але і наявності єдиного загального текстового простору, та використання в роботі системно-семіотичного методу дозволяють встановити типи взаємодії тексту із семіотичним універсумом. Такий підхід дає можливість кваліфікувати категорію інтертекстуальності як реалізацію в художньому тексті за допомогою інтертекстуальних елементів </w:t>
      </w:r>
      <w:r w:rsidRPr="00F44B15">
        <w:rPr>
          <w:i/>
          <w:iCs/>
          <w:lang w:val="uk-UA"/>
        </w:rPr>
        <w:t>різних</w:t>
      </w:r>
      <w:r w:rsidRPr="00F44B15">
        <w:rPr>
          <w:lang w:val="uk-UA"/>
        </w:rPr>
        <w:t xml:space="preserve"> типів міжтекстової взаємодії і, поряд з уже зафіксованими типами зв'язку (1) одного і того ж тексту, (2) “текст </w:t>
      </w:r>
      <w:r>
        <w:sym w:font="Symbol" w:char="002D"/>
      </w:r>
      <w:r w:rsidRPr="00F44B15">
        <w:rPr>
          <w:lang w:val="uk-UA"/>
        </w:rPr>
        <w:t xml:space="preserve"> текст”, виділити і розглянути такі типи інтертекстуальних відносин, як (3) “текст </w:t>
      </w:r>
      <w:r>
        <w:sym w:font="Symbol" w:char="002D"/>
      </w:r>
      <w:r w:rsidRPr="00F44B15">
        <w:rPr>
          <w:lang w:val="uk-UA"/>
        </w:rPr>
        <w:t xml:space="preserve"> культура/епоха” (при якому людська культура сприймається як єдиний претекст), а також (4) “текст </w:t>
      </w:r>
      <w:r>
        <w:sym w:font="Symbol" w:char="002D"/>
      </w:r>
      <w:r w:rsidRPr="00F44B15">
        <w:rPr>
          <w:lang w:val="uk-UA"/>
        </w:rPr>
        <w:t xml:space="preserve"> мова”, коли вирішення текстової аномалії відбувається не за рахунок фіксації актуального зв'язку з іншим текстом, а завдяки зверненню до простору безпосередньо мовної пам'яті, що дало змогу доповнити набір інтертекстуальних елементів через включення в нього реалій – елементів типу міжтекстового зв'язку “текст </w:t>
      </w:r>
      <w:r>
        <w:sym w:font="Symbol" w:char="002D"/>
      </w:r>
      <w:r w:rsidRPr="00F44B15">
        <w:rPr>
          <w:lang w:val="uk-UA"/>
        </w:rPr>
        <w:t xml:space="preserve"> культура/епоха”, а також архаїзмів, історизмів, поетизмів, латинізмів та оказіоналізмів як елементів міжтекстового зв'язку “текст </w:t>
      </w:r>
      <w:r>
        <w:sym w:font="Symbol" w:char="002D"/>
      </w:r>
      <w:r w:rsidRPr="00F44B15">
        <w:rPr>
          <w:lang w:val="uk-UA"/>
        </w:rPr>
        <w:t xml:space="preserve"> мова”. Однак, вважаємо, що межі між різними типами зафіксованих міжтекстових зв'язків доволі прозорі, що передбачає віднесення одного й того ж інтертекстуального елементу до різних типів міжтекстової взаємодії в тому чи іншому випадку. Наприклад, якщо згідно з класифікацією Ж. Женетта заголовок і епіграф мають розглядатися як паратекстуальні елементи, тобто елементи одного й того ж тексту, то в разі посилання на заголовок в тексті-реципієнті, він розглядається як цитата в “чужому” тексті, що автоматично відносить його до елементів типу інтертекстуальних відносин “текст – текст”. </w:t>
      </w:r>
      <w:r>
        <w:t xml:space="preserve">Включення ж до мікротексту заголовка соціально-значущих реалій – топонімів та антропонімів – призводить до його віднесення до типу міжтекстової взаємодії “текст </w:t>
      </w:r>
      <w:r>
        <w:sym w:font="Symbol" w:char="002D"/>
      </w:r>
      <w:r>
        <w:t xml:space="preserve"> культура/епоха”.</w:t>
      </w:r>
    </w:p>
    <w:p w:rsidR="00F44B15" w:rsidRDefault="00F44B15" w:rsidP="00F44B15">
      <w:pPr>
        <w:tabs>
          <w:tab w:val="left" w:pos="7695"/>
        </w:tabs>
        <w:spacing w:line="269" w:lineRule="auto"/>
        <w:ind w:firstLine="540"/>
        <w:jc w:val="both"/>
        <w:rPr>
          <w:sz w:val="28"/>
          <w:lang w:val="uk-UA"/>
        </w:rPr>
      </w:pPr>
      <w:r>
        <w:rPr>
          <w:sz w:val="28"/>
          <w:lang w:val="uk-UA"/>
        </w:rPr>
        <w:t>Отже, ін</w:t>
      </w:r>
      <w:r w:rsidRPr="00F4413E">
        <w:rPr>
          <w:sz w:val="28"/>
          <w:lang w:val="uk-UA"/>
        </w:rPr>
        <w:t xml:space="preserve">тертекст, як текстова реалізація </w:t>
      </w:r>
      <w:r>
        <w:rPr>
          <w:sz w:val="28"/>
          <w:lang w:val="uk-UA"/>
        </w:rPr>
        <w:t>і</w:t>
      </w:r>
      <w:r w:rsidRPr="00F4413E">
        <w:rPr>
          <w:sz w:val="28"/>
          <w:lang w:val="uk-UA"/>
        </w:rPr>
        <w:t>нтертекстуально</w:t>
      </w:r>
      <w:r>
        <w:rPr>
          <w:sz w:val="28"/>
          <w:lang w:val="uk-UA"/>
        </w:rPr>
        <w:t>го посилання</w:t>
      </w:r>
      <w:r w:rsidRPr="00F4413E">
        <w:rPr>
          <w:sz w:val="28"/>
          <w:lang w:val="uk-UA"/>
        </w:rPr>
        <w:t xml:space="preserve"> в тексті-реципієнті, </w:t>
      </w:r>
      <w:r w:rsidRPr="00F4413E">
        <w:rPr>
          <w:color w:val="000000"/>
          <w:sz w:val="28"/>
          <w:szCs w:val="28"/>
          <w:lang w:val="uk-UA"/>
        </w:rPr>
        <w:t xml:space="preserve">породжує конструкції </w:t>
      </w:r>
      <w:r>
        <w:rPr>
          <w:color w:val="000000"/>
          <w:sz w:val="28"/>
          <w:szCs w:val="28"/>
          <w:lang w:val="uk-UA"/>
        </w:rPr>
        <w:t>“</w:t>
      </w:r>
      <w:r w:rsidRPr="00F4413E">
        <w:rPr>
          <w:color w:val="000000"/>
          <w:sz w:val="28"/>
          <w:szCs w:val="28"/>
          <w:lang w:val="uk-UA"/>
        </w:rPr>
        <w:t>текст у тексті</w:t>
      </w:r>
      <w:r>
        <w:rPr>
          <w:color w:val="000000"/>
          <w:sz w:val="28"/>
          <w:szCs w:val="28"/>
          <w:lang w:val="uk-UA"/>
        </w:rPr>
        <w:t>”</w:t>
      </w:r>
      <w:r w:rsidRPr="00F4413E">
        <w:rPr>
          <w:color w:val="000000"/>
          <w:sz w:val="28"/>
          <w:szCs w:val="28"/>
          <w:lang w:val="uk-UA"/>
        </w:rPr>
        <w:t xml:space="preserve"> і </w:t>
      </w:r>
      <w:r>
        <w:rPr>
          <w:color w:val="000000"/>
          <w:sz w:val="28"/>
          <w:szCs w:val="28"/>
          <w:lang w:val="uk-UA"/>
        </w:rPr>
        <w:t>“</w:t>
      </w:r>
      <w:r w:rsidRPr="00F4413E">
        <w:rPr>
          <w:color w:val="000000"/>
          <w:sz w:val="28"/>
          <w:szCs w:val="28"/>
          <w:lang w:val="uk-UA"/>
        </w:rPr>
        <w:t>текст про текст</w:t>
      </w:r>
      <w:r>
        <w:rPr>
          <w:color w:val="000000"/>
          <w:sz w:val="28"/>
          <w:szCs w:val="28"/>
          <w:lang w:val="uk-UA"/>
        </w:rPr>
        <w:t>”</w:t>
      </w:r>
      <w:r w:rsidRPr="00F4413E">
        <w:rPr>
          <w:color w:val="000000"/>
          <w:sz w:val="28"/>
          <w:szCs w:val="28"/>
          <w:lang w:val="uk-UA"/>
        </w:rPr>
        <w:t>, що відновлюються в тексті</w:t>
      </w:r>
      <w:r>
        <w:rPr>
          <w:color w:val="000000"/>
          <w:sz w:val="28"/>
          <w:szCs w:val="28"/>
          <w:lang w:val="uk-UA"/>
        </w:rPr>
        <w:t>-реципієнті</w:t>
      </w:r>
      <w:r w:rsidRPr="00F4413E">
        <w:rPr>
          <w:color w:val="000000"/>
          <w:sz w:val="28"/>
          <w:szCs w:val="28"/>
          <w:lang w:val="uk-UA"/>
        </w:rPr>
        <w:t xml:space="preserve"> </w:t>
      </w:r>
      <w:r>
        <w:rPr>
          <w:color w:val="000000"/>
          <w:sz w:val="28"/>
          <w:szCs w:val="28"/>
          <w:lang w:val="uk-UA"/>
        </w:rPr>
        <w:t xml:space="preserve">з опорою </w:t>
      </w:r>
      <w:r w:rsidRPr="00F4413E">
        <w:rPr>
          <w:color w:val="000000"/>
          <w:sz w:val="28"/>
          <w:szCs w:val="28"/>
          <w:lang w:val="uk-UA"/>
        </w:rPr>
        <w:t xml:space="preserve">на </w:t>
      </w:r>
      <w:r>
        <w:rPr>
          <w:sz w:val="28"/>
          <w:lang w:val="uk-UA"/>
        </w:rPr>
        <w:t>“</w:t>
      </w:r>
      <w:r w:rsidRPr="00F4413E">
        <w:rPr>
          <w:sz w:val="28"/>
          <w:lang w:val="uk-UA"/>
        </w:rPr>
        <w:t>семантичн</w:t>
      </w:r>
      <w:r>
        <w:rPr>
          <w:sz w:val="28"/>
          <w:lang w:val="uk-UA"/>
        </w:rPr>
        <w:t>у</w:t>
      </w:r>
      <w:r w:rsidRPr="00F4413E">
        <w:rPr>
          <w:sz w:val="28"/>
          <w:lang w:val="uk-UA"/>
        </w:rPr>
        <w:t xml:space="preserve"> пам'ят</w:t>
      </w:r>
      <w:r>
        <w:rPr>
          <w:sz w:val="28"/>
          <w:lang w:val="uk-UA"/>
        </w:rPr>
        <w:t>ь</w:t>
      </w:r>
      <w:r w:rsidRPr="00F4413E">
        <w:rPr>
          <w:sz w:val="28"/>
          <w:lang w:val="uk-UA"/>
        </w:rPr>
        <w:t xml:space="preserve"> тексту</w:t>
      </w:r>
      <w:r>
        <w:rPr>
          <w:sz w:val="28"/>
          <w:lang w:val="uk-UA"/>
        </w:rPr>
        <w:t>”</w:t>
      </w:r>
      <w:r w:rsidRPr="00F4413E">
        <w:rPr>
          <w:sz w:val="28"/>
          <w:lang w:val="uk-UA"/>
        </w:rPr>
        <w:t xml:space="preserve">, </w:t>
      </w:r>
      <w:r>
        <w:rPr>
          <w:sz w:val="28"/>
          <w:lang w:val="uk-UA"/>
        </w:rPr>
        <w:t xml:space="preserve">а </w:t>
      </w:r>
      <w:r w:rsidRPr="00F4413E">
        <w:rPr>
          <w:sz w:val="28"/>
          <w:lang w:val="uk-UA"/>
        </w:rPr>
        <w:t xml:space="preserve">також </w:t>
      </w:r>
      <w:r>
        <w:rPr>
          <w:sz w:val="28"/>
          <w:lang w:val="uk-UA"/>
        </w:rPr>
        <w:t>“</w:t>
      </w:r>
      <w:r w:rsidRPr="00F4413E">
        <w:rPr>
          <w:color w:val="000000"/>
          <w:sz w:val="28"/>
          <w:szCs w:val="28"/>
          <w:lang w:val="uk-UA"/>
        </w:rPr>
        <w:t>пам'ят</w:t>
      </w:r>
      <w:r>
        <w:rPr>
          <w:color w:val="000000"/>
          <w:sz w:val="28"/>
          <w:szCs w:val="28"/>
          <w:lang w:val="uk-UA"/>
        </w:rPr>
        <w:t>ь</w:t>
      </w:r>
      <w:r w:rsidRPr="00F4413E">
        <w:rPr>
          <w:color w:val="000000"/>
          <w:sz w:val="28"/>
          <w:szCs w:val="28"/>
          <w:lang w:val="uk-UA"/>
        </w:rPr>
        <w:t xml:space="preserve"> слова</w:t>
      </w:r>
      <w:r>
        <w:rPr>
          <w:color w:val="000000"/>
          <w:sz w:val="28"/>
          <w:szCs w:val="28"/>
          <w:lang w:val="uk-UA"/>
        </w:rPr>
        <w:t>”</w:t>
      </w:r>
      <w:r w:rsidRPr="00F4413E">
        <w:rPr>
          <w:color w:val="000000"/>
          <w:sz w:val="28"/>
          <w:szCs w:val="28"/>
          <w:lang w:val="uk-UA"/>
        </w:rPr>
        <w:t xml:space="preserve">: </w:t>
      </w:r>
      <w:r w:rsidRPr="00F4413E">
        <w:rPr>
          <w:sz w:val="28"/>
          <w:szCs w:val="28"/>
          <w:lang w:val="uk-UA"/>
        </w:rPr>
        <w:t>референц</w:t>
      </w:r>
      <w:r>
        <w:rPr>
          <w:sz w:val="28"/>
          <w:szCs w:val="28"/>
          <w:lang w:val="uk-UA"/>
        </w:rPr>
        <w:t>ійну</w:t>
      </w:r>
      <w:r w:rsidRPr="00F4413E">
        <w:rPr>
          <w:color w:val="000000"/>
          <w:sz w:val="28"/>
          <w:szCs w:val="28"/>
          <w:lang w:val="uk-UA"/>
        </w:rPr>
        <w:t xml:space="preserve">, </w:t>
      </w:r>
      <w:r w:rsidRPr="00F4413E">
        <w:rPr>
          <w:sz w:val="28"/>
          <w:szCs w:val="28"/>
          <w:lang w:val="uk-UA"/>
        </w:rPr>
        <w:t>комбінаторн</w:t>
      </w:r>
      <w:r>
        <w:rPr>
          <w:sz w:val="28"/>
          <w:szCs w:val="28"/>
          <w:lang w:val="uk-UA"/>
        </w:rPr>
        <w:t>у</w:t>
      </w:r>
      <w:r w:rsidRPr="00F4413E">
        <w:rPr>
          <w:color w:val="000000"/>
          <w:sz w:val="28"/>
          <w:szCs w:val="28"/>
          <w:lang w:val="uk-UA"/>
        </w:rPr>
        <w:t xml:space="preserve">, </w:t>
      </w:r>
      <w:r w:rsidRPr="00F4413E">
        <w:rPr>
          <w:sz w:val="28"/>
          <w:szCs w:val="28"/>
          <w:lang w:val="uk-UA"/>
        </w:rPr>
        <w:t>звуков</w:t>
      </w:r>
      <w:r>
        <w:rPr>
          <w:sz w:val="28"/>
          <w:szCs w:val="28"/>
          <w:lang w:val="uk-UA"/>
        </w:rPr>
        <w:t>у</w:t>
      </w:r>
      <w:r w:rsidRPr="00F4413E">
        <w:rPr>
          <w:color w:val="000000"/>
          <w:sz w:val="28"/>
          <w:szCs w:val="28"/>
          <w:lang w:val="uk-UA"/>
        </w:rPr>
        <w:t xml:space="preserve"> і ритміко-синтаксичн</w:t>
      </w:r>
      <w:r>
        <w:rPr>
          <w:color w:val="000000"/>
          <w:sz w:val="28"/>
          <w:szCs w:val="28"/>
          <w:lang w:val="uk-UA"/>
        </w:rPr>
        <w:t>у</w:t>
      </w:r>
      <w:r w:rsidRPr="00F4413E">
        <w:rPr>
          <w:color w:val="000000"/>
          <w:sz w:val="28"/>
          <w:szCs w:val="28"/>
          <w:lang w:val="uk-UA"/>
        </w:rPr>
        <w:t xml:space="preserve">. </w:t>
      </w:r>
      <w:r>
        <w:rPr>
          <w:color w:val="000000"/>
          <w:sz w:val="28"/>
          <w:szCs w:val="28"/>
          <w:lang w:val="uk-UA"/>
        </w:rPr>
        <w:t>Саме о</w:t>
      </w:r>
      <w:r w:rsidRPr="00F4413E">
        <w:rPr>
          <w:color w:val="000000"/>
          <w:sz w:val="28"/>
          <w:szCs w:val="28"/>
          <w:lang w:val="uk-UA"/>
        </w:rPr>
        <w:t xml:space="preserve">пора на </w:t>
      </w:r>
      <w:r>
        <w:rPr>
          <w:color w:val="000000"/>
          <w:sz w:val="28"/>
          <w:szCs w:val="28"/>
          <w:lang w:val="uk-UA"/>
        </w:rPr>
        <w:t>“</w:t>
      </w:r>
      <w:r w:rsidRPr="00F4413E">
        <w:rPr>
          <w:color w:val="000000"/>
          <w:sz w:val="28"/>
          <w:szCs w:val="28"/>
          <w:lang w:val="uk-UA"/>
        </w:rPr>
        <w:t>пам'ять слова</w:t>
      </w:r>
      <w:r>
        <w:rPr>
          <w:color w:val="000000"/>
          <w:sz w:val="28"/>
          <w:szCs w:val="28"/>
          <w:lang w:val="uk-UA"/>
        </w:rPr>
        <w:t>”</w:t>
      </w:r>
      <w:r w:rsidRPr="00F4413E">
        <w:rPr>
          <w:color w:val="000000"/>
          <w:sz w:val="28"/>
          <w:szCs w:val="28"/>
          <w:lang w:val="uk-UA"/>
        </w:rPr>
        <w:t xml:space="preserve"> дозволила виділити </w:t>
      </w:r>
      <w:r>
        <w:rPr>
          <w:color w:val="000000"/>
          <w:sz w:val="28"/>
          <w:szCs w:val="28"/>
          <w:lang w:val="uk-UA"/>
        </w:rPr>
        <w:t xml:space="preserve">в роботі тип </w:t>
      </w:r>
      <w:r w:rsidRPr="00F4413E">
        <w:rPr>
          <w:color w:val="000000"/>
          <w:sz w:val="28"/>
          <w:szCs w:val="28"/>
          <w:lang w:val="uk-UA"/>
        </w:rPr>
        <w:t>взаємоді</w:t>
      </w:r>
      <w:r>
        <w:rPr>
          <w:color w:val="000000"/>
          <w:sz w:val="28"/>
          <w:szCs w:val="28"/>
          <w:lang w:val="uk-UA"/>
        </w:rPr>
        <w:t>ї</w:t>
      </w:r>
      <w:r w:rsidRPr="00F4413E">
        <w:rPr>
          <w:sz w:val="28"/>
          <w:lang w:val="uk-UA"/>
        </w:rPr>
        <w:t xml:space="preserve"> </w:t>
      </w:r>
      <w:r>
        <w:rPr>
          <w:sz w:val="28"/>
          <w:lang w:val="uk-UA"/>
        </w:rPr>
        <w:t>“</w:t>
      </w:r>
      <w:r w:rsidRPr="00F4413E">
        <w:rPr>
          <w:sz w:val="28"/>
          <w:lang w:val="uk-UA"/>
        </w:rPr>
        <w:t xml:space="preserve">текст </w:t>
      </w:r>
      <w:r>
        <w:rPr>
          <w:sz w:val="28"/>
        </w:rPr>
        <w:sym w:font="Symbol" w:char="002D"/>
      </w:r>
      <w:r w:rsidRPr="00F4413E">
        <w:rPr>
          <w:sz w:val="28"/>
          <w:lang w:val="uk-UA"/>
        </w:rPr>
        <w:t xml:space="preserve"> мова</w:t>
      </w:r>
      <w:r>
        <w:rPr>
          <w:sz w:val="28"/>
          <w:lang w:val="uk-UA"/>
        </w:rPr>
        <w:t>”</w:t>
      </w:r>
      <w:r w:rsidRPr="00F4413E">
        <w:rPr>
          <w:sz w:val="28"/>
          <w:lang w:val="uk-UA"/>
        </w:rPr>
        <w:t>, вивчення яко</w:t>
      </w:r>
      <w:r>
        <w:rPr>
          <w:sz w:val="28"/>
          <w:lang w:val="uk-UA"/>
        </w:rPr>
        <w:t>го</w:t>
      </w:r>
      <w:r w:rsidRPr="00F4413E">
        <w:rPr>
          <w:sz w:val="28"/>
          <w:lang w:val="uk-UA"/>
        </w:rPr>
        <w:t xml:space="preserve"> можлив</w:t>
      </w:r>
      <w:r>
        <w:rPr>
          <w:sz w:val="28"/>
          <w:lang w:val="uk-UA"/>
        </w:rPr>
        <w:t>е</w:t>
      </w:r>
      <w:r w:rsidRPr="00F4413E">
        <w:rPr>
          <w:sz w:val="28"/>
          <w:lang w:val="uk-UA"/>
        </w:rPr>
        <w:t xml:space="preserve"> </w:t>
      </w:r>
      <w:r>
        <w:rPr>
          <w:sz w:val="28"/>
          <w:lang w:val="uk-UA"/>
        </w:rPr>
        <w:t>і</w:t>
      </w:r>
      <w:r w:rsidRPr="00F4413E">
        <w:rPr>
          <w:sz w:val="28"/>
          <w:lang w:val="uk-UA"/>
        </w:rPr>
        <w:t xml:space="preserve">з </w:t>
      </w:r>
      <w:r>
        <w:rPr>
          <w:sz w:val="28"/>
          <w:lang w:val="uk-UA"/>
        </w:rPr>
        <w:t xml:space="preserve">урахуванням </w:t>
      </w:r>
      <w:r w:rsidRPr="00F4413E">
        <w:rPr>
          <w:sz w:val="28"/>
          <w:lang w:val="uk-UA"/>
        </w:rPr>
        <w:t xml:space="preserve">двох позицій: з позиції розгляду </w:t>
      </w:r>
      <w:r>
        <w:rPr>
          <w:sz w:val="28"/>
          <w:lang w:val="uk-UA"/>
        </w:rPr>
        <w:t>і</w:t>
      </w:r>
      <w:r w:rsidRPr="00F4413E">
        <w:rPr>
          <w:sz w:val="28"/>
          <w:lang w:val="uk-UA"/>
        </w:rPr>
        <w:t>нтертекстуальн</w:t>
      </w:r>
      <w:r>
        <w:rPr>
          <w:sz w:val="28"/>
          <w:lang w:val="uk-UA"/>
        </w:rPr>
        <w:t>и</w:t>
      </w:r>
      <w:r w:rsidRPr="00F4413E">
        <w:rPr>
          <w:sz w:val="28"/>
          <w:lang w:val="uk-UA"/>
        </w:rPr>
        <w:t xml:space="preserve">х елементів як </w:t>
      </w:r>
      <w:r>
        <w:rPr>
          <w:sz w:val="28"/>
          <w:lang w:val="uk-UA"/>
        </w:rPr>
        <w:t xml:space="preserve">готових </w:t>
      </w:r>
      <w:r w:rsidRPr="00F4413E">
        <w:rPr>
          <w:sz w:val="28"/>
          <w:lang w:val="uk-UA"/>
        </w:rPr>
        <w:t xml:space="preserve">фрагментів мови, і з позиції референційної пам'яті слова, коли </w:t>
      </w:r>
      <w:r>
        <w:rPr>
          <w:sz w:val="28"/>
          <w:lang w:val="uk-UA"/>
        </w:rPr>
        <w:t>і</w:t>
      </w:r>
      <w:r w:rsidRPr="00F4413E">
        <w:rPr>
          <w:sz w:val="28"/>
          <w:lang w:val="uk-UA"/>
        </w:rPr>
        <w:t>нтертекстуальн</w:t>
      </w:r>
      <w:r>
        <w:rPr>
          <w:sz w:val="28"/>
          <w:lang w:val="uk-UA"/>
        </w:rPr>
        <w:t>і</w:t>
      </w:r>
      <w:r w:rsidRPr="00F4413E">
        <w:rPr>
          <w:sz w:val="28"/>
          <w:lang w:val="uk-UA"/>
        </w:rPr>
        <w:t xml:space="preserve"> елементи, наприклад, оказ</w:t>
      </w:r>
      <w:r>
        <w:rPr>
          <w:sz w:val="28"/>
          <w:lang w:val="uk-UA"/>
        </w:rPr>
        <w:t>і</w:t>
      </w:r>
      <w:r w:rsidRPr="00F4413E">
        <w:rPr>
          <w:sz w:val="28"/>
          <w:lang w:val="uk-UA"/>
        </w:rPr>
        <w:t>онал</w:t>
      </w:r>
      <w:r>
        <w:rPr>
          <w:sz w:val="28"/>
          <w:lang w:val="uk-UA"/>
        </w:rPr>
        <w:t>і</w:t>
      </w:r>
      <w:r w:rsidRPr="00F4413E">
        <w:rPr>
          <w:sz w:val="28"/>
          <w:lang w:val="uk-UA"/>
        </w:rPr>
        <w:t>зм</w:t>
      </w:r>
      <w:r>
        <w:rPr>
          <w:sz w:val="28"/>
          <w:lang w:val="uk-UA"/>
        </w:rPr>
        <w:t>и</w:t>
      </w:r>
      <w:r w:rsidRPr="00F4413E">
        <w:rPr>
          <w:sz w:val="28"/>
          <w:lang w:val="uk-UA"/>
        </w:rPr>
        <w:t>, не відтворюються в мові, а створюються за принципом мовної аналогії.</w:t>
      </w:r>
    </w:p>
    <w:p w:rsidR="00F44B15" w:rsidRDefault="00F44B15" w:rsidP="00F44B15">
      <w:pPr>
        <w:tabs>
          <w:tab w:val="left" w:pos="7695"/>
        </w:tabs>
        <w:spacing w:line="269" w:lineRule="auto"/>
        <w:ind w:firstLine="540"/>
        <w:jc w:val="both"/>
        <w:rPr>
          <w:sz w:val="28"/>
          <w:lang w:val="uk-UA"/>
        </w:rPr>
      </w:pPr>
      <w:r>
        <w:rPr>
          <w:sz w:val="28"/>
          <w:lang w:val="uk-UA"/>
        </w:rPr>
        <w:lastRenderedPageBreak/>
        <w:t xml:space="preserve">У </w:t>
      </w:r>
      <w:r>
        <w:rPr>
          <w:b/>
          <w:bCs/>
          <w:sz w:val="28"/>
          <w:lang w:val="uk-UA"/>
        </w:rPr>
        <w:t xml:space="preserve">другому розділі “Інтертекстуальні елементи та їх функції в американському художньому тексті” </w:t>
      </w:r>
      <w:r>
        <w:rPr>
          <w:sz w:val="28"/>
          <w:lang w:val="uk-UA"/>
        </w:rPr>
        <w:t xml:space="preserve">досліджено реалізацію категорії інтертекстуальності на матеріалі американського художнього тексту </w:t>
      </w:r>
      <w:r>
        <w:rPr>
          <w:sz w:val="28"/>
          <w:lang w:val="en-US"/>
        </w:rPr>
        <w:t>XIX</w:t>
      </w:r>
      <w:r w:rsidRPr="00F4413E">
        <w:rPr>
          <w:sz w:val="28"/>
          <w:lang w:val="uk-UA"/>
        </w:rPr>
        <w:t>-</w:t>
      </w:r>
      <w:r>
        <w:rPr>
          <w:sz w:val="28"/>
          <w:lang w:val="en-US"/>
        </w:rPr>
        <w:t>XX</w:t>
      </w:r>
      <w:r w:rsidRPr="00F4413E">
        <w:rPr>
          <w:sz w:val="28"/>
          <w:lang w:val="uk-UA"/>
        </w:rPr>
        <w:t xml:space="preserve"> </w:t>
      </w:r>
      <w:r>
        <w:rPr>
          <w:sz w:val="28"/>
          <w:lang w:val="uk-UA"/>
        </w:rPr>
        <w:t>століть; здійснено аналіз таких інтертекстуальних елементів типу міжтекстової взаємодії “текст – текст”, як заголовок,</w:t>
      </w:r>
      <w:r>
        <w:rPr>
          <w:i/>
          <w:iCs/>
          <w:sz w:val="28"/>
          <w:lang w:val="uk-UA"/>
        </w:rPr>
        <w:t xml:space="preserve"> </w:t>
      </w:r>
      <w:r>
        <w:rPr>
          <w:sz w:val="28"/>
          <w:lang w:val="uk-UA"/>
        </w:rPr>
        <w:t xml:space="preserve">епіграф, цитата, алюзія. </w:t>
      </w:r>
      <w:r>
        <w:rPr>
          <w:i/>
          <w:iCs/>
          <w:sz w:val="28"/>
          <w:lang w:val="uk-UA"/>
        </w:rPr>
        <w:t>Заголовок</w:t>
      </w:r>
      <w:r>
        <w:rPr>
          <w:sz w:val="28"/>
          <w:lang w:val="uk-UA"/>
        </w:rPr>
        <w:t xml:space="preserve"> є першою ознакою художнього тексту, і його специфіка з точки зору теорії інтертекстуальності полягає в його двоплановості, а саме: заголовок здатен функціонувати в вигляді субтексту у складі повного тексту, де фіксується його безумовна участь в побудові всього художнього тексту та передачі концепції основного тексту, так і незалежно, як його репрезентант, або метатекст, по відношенню до тексту. </w:t>
      </w:r>
    </w:p>
    <w:p w:rsidR="00F44B15" w:rsidRDefault="00F44B15" w:rsidP="00F44B15">
      <w:pPr>
        <w:pStyle w:val="25"/>
        <w:spacing w:line="269" w:lineRule="auto"/>
        <w:rPr>
          <w:lang w:val="uk-UA"/>
        </w:rPr>
      </w:pPr>
      <w:r>
        <w:rPr>
          <w:lang w:val="uk-UA"/>
        </w:rPr>
        <w:t xml:space="preserve">Як показало дослідження, інтертекстуальність у заголовку виявляється, головним чином, на лексичному, рідше (і, переважно, у пародії) – на фонетичному рівнях. Заголовок як інтертекстуальний елемент реалізується в різних типах тексту по-різному: експліцитно чи ретроспективно, тобто, </w:t>
      </w:r>
      <w:r>
        <w:t>в нерозривн</w:t>
      </w:r>
      <w:r>
        <w:rPr>
          <w:lang w:val="uk-UA"/>
        </w:rPr>
        <w:t>ому</w:t>
      </w:r>
      <w:r>
        <w:t xml:space="preserve"> зв'язку</w:t>
      </w:r>
      <w:r>
        <w:rPr>
          <w:lang w:val="uk-UA"/>
        </w:rPr>
        <w:t xml:space="preserve"> з вже </w:t>
      </w:r>
      <w:r>
        <w:t xml:space="preserve">сприйнятим та освоєним </w:t>
      </w:r>
      <w:r>
        <w:rPr>
          <w:lang w:val="uk-UA"/>
        </w:rPr>
        <w:t>текстом (В.А. Кухаренко). Заголовок може розглядатися як інтертекст у тих випадках, коли являє собою цитату чи містить маркери алюзії, а також паремії, фразеологізми. Маркерами алюзії, що реалізують міжтекстові зв'язки різних типів у заголовках художніх текстів американських авторів, найчастіше виступають власні імена, які реалізують інтертекстуальну взаємодію типу “текст</w:t>
      </w:r>
      <w:r>
        <w:rPr>
          <w:i/>
          <w:iCs/>
          <w:lang w:val="uk-UA"/>
        </w:rPr>
        <w:t xml:space="preserve"> – </w:t>
      </w:r>
      <w:r>
        <w:rPr>
          <w:lang w:val="uk-UA"/>
        </w:rPr>
        <w:t>текст” (</w:t>
      </w:r>
      <w:r>
        <w:rPr>
          <w:iCs/>
          <w:lang w:val="uk-UA"/>
        </w:rPr>
        <w:t xml:space="preserve">літературні імена; фольклорні імена; </w:t>
      </w:r>
      <w:r>
        <w:rPr>
          <w:lang w:val="uk-UA"/>
        </w:rPr>
        <w:t>назви</w:t>
      </w:r>
      <w:r>
        <w:rPr>
          <w:iCs/>
          <w:lang w:val="uk-UA"/>
        </w:rPr>
        <w:t xml:space="preserve"> власні чи загальні, запозичені з античних міфів; імена, запозичені з Біблії);</w:t>
      </w:r>
      <w:r>
        <w:rPr>
          <w:lang w:val="uk-UA"/>
        </w:rPr>
        <w:t xml:space="preserve"> “текст</w:t>
      </w:r>
      <w:r>
        <w:rPr>
          <w:i/>
          <w:iCs/>
          <w:lang w:val="uk-UA"/>
        </w:rPr>
        <w:t xml:space="preserve"> – </w:t>
      </w:r>
      <w:r>
        <w:rPr>
          <w:lang w:val="uk-UA"/>
        </w:rPr>
        <w:t>культура</w:t>
      </w:r>
      <w:r>
        <w:rPr>
          <w:i/>
          <w:iCs/>
          <w:lang w:val="uk-UA"/>
        </w:rPr>
        <w:t>/</w:t>
      </w:r>
      <w:r>
        <w:rPr>
          <w:lang w:val="uk-UA"/>
        </w:rPr>
        <w:t>епоха” (</w:t>
      </w:r>
      <w:r>
        <w:rPr>
          <w:iCs/>
          <w:lang w:val="uk-UA"/>
        </w:rPr>
        <w:t>імена, які належать реальним особам:</w:t>
      </w:r>
      <w:r>
        <w:rPr>
          <w:i/>
          <w:iCs/>
          <w:lang w:val="uk-UA"/>
        </w:rPr>
        <w:t xml:space="preserve"> </w:t>
      </w:r>
      <w:r>
        <w:rPr>
          <w:lang w:val="uk-UA"/>
        </w:rPr>
        <w:t>відомим поетам, прозаїкам, драматургам, політичним діячам; імена відомих історичних осіб; імена в заголовках-звертаннях, заголовках-посвятах); і “текст</w:t>
      </w:r>
      <w:r>
        <w:rPr>
          <w:i/>
          <w:iCs/>
          <w:lang w:val="uk-UA"/>
        </w:rPr>
        <w:t xml:space="preserve"> – </w:t>
      </w:r>
      <w:r>
        <w:rPr>
          <w:lang w:val="uk-UA"/>
        </w:rPr>
        <w:t>мова” (</w:t>
      </w:r>
      <w:r>
        <w:rPr>
          <w:iCs/>
          <w:lang w:val="uk-UA"/>
        </w:rPr>
        <w:t>псевдо-антропоніми та псевдо-топоніми</w:t>
      </w:r>
      <w:r>
        <w:rPr>
          <w:lang w:val="uk-UA"/>
        </w:rPr>
        <w:t>).</w:t>
      </w:r>
    </w:p>
    <w:p w:rsidR="00F44B15" w:rsidRPr="00F4413E" w:rsidRDefault="00F44B15" w:rsidP="00F44B15">
      <w:pPr>
        <w:spacing w:line="269" w:lineRule="auto"/>
        <w:ind w:firstLine="540"/>
        <w:jc w:val="both"/>
        <w:rPr>
          <w:sz w:val="28"/>
          <w:lang w:val="uk-UA"/>
        </w:rPr>
      </w:pPr>
      <w:r>
        <w:rPr>
          <w:sz w:val="28"/>
          <w:lang w:val="uk-UA"/>
        </w:rPr>
        <w:t>Ретроспекція при встановленні міжтекстових зв'язків (і, головним чином, зв'язків типу “текст – культура/епоха”), є характерною ознакою баєчного типу тексту, заголовок якого, як правило, не є цитатою і найчастіше не містить маркерів алюзії, а інформація стосовно типу інтертекстуальної взаємодії отримується тільки після сприйняття реципієнтом основного тексту.</w:t>
      </w:r>
    </w:p>
    <w:p w:rsidR="00F44B15" w:rsidRDefault="00F44B15" w:rsidP="00F44B15">
      <w:pPr>
        <w:spacing w:line="269" w:lineRule="auto"/>
        <w:ind w:firstLine="540"/>
        <w:jc w:val="both"/>
        <w:rPr>
          <w:sz w:val="28"/>
          <w:lang w:val="uk-UA"/>
        </w:rPr>
      </w:pPr>
      <w:r>
        <w:rPr>
          <w:sz w:val="28"/>
          <w:lang w:val="uk-UA"/>
        </w:rPr>
        <w:t>Ок</w:t>
      </w:r>
      <w:r>
        <w:rPr>
          <w:sz w:val="28"/>
        </w:rPr>
        <w:t>рім</w:t>
      </w:r>
      <w:r>
        <w:rPr>
          <w:sz w:val="28"/>
          <w:lang w:val="uk-UA"/>
        </w:rPr>
        <w:t xml:space="preserve"> заголовка, виразником концепції художнього тексту, який передує текстовому формуванню, є </w:t>
      </w:r>
      <w:r>
        <w:rPr>
          <w:i/>
          <w:iCs/>
          <w:sz w:val="28"/>
          <w:lang w:val="uk-UA"/>
        </w:rPr>
        <w:t>епіграф</w:t>
      </w:r>
      <w:r>
        <w:rPr>
          <w:sz w:val="28"/>
          <w:lang w:val="uk-UA"/>
        </w:rPr>
        <w:t xml:space="preserve">, </w:t>
      </w:r>
      <w:r>
        <w:rPr>
          <w:sz w:val="28"/>
        </w:rPr>
        <w:t>за допомогою якого автор в</w:t>
      </w:r>
      <w:r>
        <w:rPr>
          <w:sz w:val="28"/>
          <w:lang w:val="uk-UA"/>
        </w:rPr>
        <w:t>і</w:t>
      </w:r>
      <w:r>
        <w:rPr>
          <w:sz w:val="28"/>
        </w:rPr>
        <w:t>дкрива</w:t>
      </w:r>
      <w:r>
        <w:rPr>
          <w:sz w:val="28"/>
          <w:lang w:val="uk-UA"/>
        </w:rPr>
        <w:t>є</w:t>
      </w:r>
      <w:r>
        <w:rPr>
          <w:sz w:val="28"/>
        </w:rPr>
        <w:t xml:space="preserve"> зовн</w:t>
      </w:r>
      <w:r>
        <w:rPr>
          <w:sz w:val="28"/>
          <w:lang w:val="uk-UA"/>
        </w:rPr>
        <w:t>і</w:t>
      </w:r>
      <w:r>
        <w:rPr>
          <w:sz w:val="28"/>
        </w:rPr>
        <w:t xml:space="preserve">шню межу тексту для </w:t>
      </w:r>
      <w:r>
        <w:rPr>
          <w:sz w:val="28"/>
          <w:lang w:val="uk-UA"/>
        </w:rPr>
        <w:t>і</w:t>
      </w:r>
      <w:r>
        <w:rPr>
          <w:sz w:val="28"/>
        </w:rPr>
        <w:t>нтертекстуальних зв</w:t>
      </w:r>
      <w:r w:rsidRPr="00F4413E">
        <w:rPr>
          <w:sz w:val="28"/>
        </w:rPr>
        <w:t>’</w:t>
      </w:r>
      <w:r>
        <w:rPr>
          <w:sz w:val="28"/>
          <w:lang w:val="uk-UA"/>
        </w:rPr>
        <w:t>язків. Дослідження епіграфа в американському художньому тексті дало змогу виділити його основні типологічні та специфічні риси, а саме: прозаїчну та поетичну форму написання; обо</w:t>
      </w:r>
      <w:r>
        <w:rPr>
          <w:sz w:val="28"/>
        </w:rPr>
        <w:t>в</w:t>
      </w:r>
      <w:r w:rsidRPr="00F4413E">
        <w:rPr>
          <w:sz w:val="28"/>
        </w:rPr>
        <w:t>’</w:t>
      </w:r>
      <w:r>
        <w:rPr>
          <w:sz w:val="28"/>
          <w:lang w:val="uk-UA"/>
        </w:rPr>
        <w:t xml:space="preserve">язкове посилання на авторство; </w:t>
      </w:r>
      <w:r>
        <w:rPr>
          <w:sz w:val="28"/>
        </w:rPr>
        <w:t>вживання</w:t>
      </w:r>
      <w:r>
        <w:rPr>
          <w:sz w:val="28"/>
          <w:lang w:val="uk-UA"/>
        </w:rPr>
        <w:t xml:space="preserve"> з різними типами тексту; </w:t>
      </w:r>
      <w:r>
        <w:rPr>
          <w:sz w:val="28"/>
        </w:rPr>
        <w:t>застосування е</w:t>
      </w:r>
      <w:r>
        <w:rPr>
          <w:sz w:val="28"/>
          <w:lang w:val="uk-UA"/>
        </w:rPr>
        <w:t xml:space="preserve">піграфа не в цілому до тексту, а, навіть, до його розділів, як, наприклад, у новелі </w:t>
      </w:r>
      <w:r>
        <w:rPr>
          <w:sz w:val="28"/>
        </w:rPr>
        <w:t>Ам. Бірса</w:t>
      </w:r>
      <w:r>
        <w:rPr>
          <w:sz w:val="28"/>
          <w:lang w:val="uk-UA"/>
        </w:rPr>
        <w:t xml:space="preserve"> </w:t>
      </w:r>
      <w:r>
        <w:rPr>
          <w:sz w:val="28"/>
        </w:rPr>
        <w:t>«</w:t>
      </w:r>
      <w:r>
        <w:rPr>
          <w:sz w:val="28"/>
          <w:lang w:val="en-US"/>
        </w:rPr>
        <w:t>An</w:t>
      </w:r>
      <w:r>
        <w:rPr>
          <w:sz w:val="28"/>
        </w:rPr>
        <w:t xml:space="preserve"> </w:t>
      </w:r>
      <w:r>
        <w:rPr>
          <w:sz w:val="28"/>
          <w:lang w:val="en-US"/>
        </w:rPr>
        <w:t>Affair</w:t>
      </w:r>
      <w:r>
        <w:rPr>
          <w:sz w:val="28"/>
        </w:rPr>
        <w:t xml:space="preserve"> </w:t>
      </w:r>
      <w:r>
        <w:rPr>
          <w:sz w:val="28"/>
          <w:lang w:val="en-US"/>
        </w:rPr>
        <w:t>of</w:t>
      </w:r>
      <w:r>
        <w:rPr>
          <w:sz w:val="28"/>
        </w:rPr>
        <w:t xml:space="preserve"> </w:t>
      </w:r>
      <w:r>
        <w:rPr>
          <w:sz w:val="28"/>
          <w:lang w:val="en-US"/>
        </w:rPr>
        <w:t>Outpost</w:t>
      </w:r>
      <w:r>
        <w:rPr>
          <w:sz w:val="28"/>
        </w:rPr>
        <w:t>»</w:t>
      </w:r>
      <w:r>
        <w:rPr>
          <w:sz w:val="28"/>
          <w:lang w:val="uk-UA"/>
        </w:rPr>
        <w:t>,</w:t>
      </w:r>
      <w:r>
        <w:rPr>
          <w:sz w:val="28"/>
        </w:rPr>
        <w:t xml:space="preserve"> </w:t>
      </w:r>
      <w:r>
        <w:rPr>
          <w:sz w:val="28"/>
          <w:lang w:val="uk-UA"/>
        </w:rPr>
        <w:t xml:space="preserve">де до її тексту </w:t>
      </w:r>
      <w:r>
        <w:rPr>
          <w:sz w:val="28"/>
        </w:rPr>
        <w:lastRenderedPageBreak/>
        <w:t>включа</w:t>
      </w:r>
      <w:r>
        <w:rPr>
          <w:sz w:val="28"/>
          <w:lang w:val="uk-UA"/>
        </w:rPr>
        <w:t>ються</w:t>
      </w:r>
      <w:r>
        <w:rPr>
          <w:sz w:val="28"/>
        </w:rPr>
        <w:t xml:space="preserve"> ч</w:t>
      </w:r>
      <w:r>
        <w:rPr>
          <w:sz w:val="28"/>
          <w:lang w:val="uk-UA"/>
        </w:rPr>
        <w:t>о</w:t>
      </w:r>
      <w:r>
        <w:rPr>
          <w:sz w:val="28"/>
        </w:rPr>
        <w:t>т</w:t>
      </w:r>
      <w:r>
        <w:rPr>
          <w:sz w:val="28"/>
          <w:lang w:val="uk-UA"/>
        </w:rPr>
        <w:t>и</w:t>
      </w:r>
      <w:r>
        <w:rPr>
          <w:sz w:val="28"/>
        </w:rPr>
        <w:t>р</w:t>
      </w:r>
      <w:r>
        <w:rPr>
          <w:sz w:val="28"/>
          <w:lang w:val="uk-UA"/>
        </w:rPr>
        <w:t>и</w:t>
      </w:r>
      <w:r>
        <w:rPr>
          <w:sz w:val="28"/>
        </w:rPr>
        <w:t xml:space="preserve"> </w:t>
      </w:r>
      <w:r>
        <w:rPr>
          <w:sz w:val="28"/>
          <w:lang w:val="uk-UA"/>
        </w:rPr>
        <w:t>епіграфа</w:t>
      </w:r>
      <w:r>
        <w:rPr>
          <w:sz w:val="28"/>
        </w:rPr>
        <w:t>, к</w:t>
      </w:r>
      <w:r>
        <w:rPr>
          <w:sz w:val="28"/>
          <w:lang w:val="uk-UA"/>
        </w:rPr>
        <w:t>ожен з яких</w:t>
      </w:r>
      <w:r>
        <w:rPr>
          <w:sz w:val="28"/>
        </w:rPr>
        <w:t xml:space="preserve"> </w:t>
      </w:r>
      <w:r>
        <w:rPr>
          <w:sz w:val="28"/>
          <w:lang w:val="uk-UA"/>
        </w:rPr>
        <w:t>є</w:t>
      </w:r>
      <w:r>
        <w:rPr>
          <w:sz w:val="28"/>
        </w:rPr>
        <w:t xml:space="preserve"> сво</w:t>
      </w:r>
      <w:r>
        <w:rPr>
          <w:sz w:val="28"/>
          <w:lang w:val="uk-UA"/>
        </w:rPr>
        <w:t>єрідною концентрацією</w:t>
      </w:r>
      <w:r>
        <w:rPr>
          <w:sz w:val="28"/>
        </w:rPr>
        <w:t xml:space="preserve"> основно</w:t>
      </w:r>
      <w:r>
        <w:rPr>
          <w:sz w:val="28"/>
          <w:lang w:val="uk-UA"/>
        </w:rPr>
        <w:t>ї</w:t>
      </w:r>
      <w:r>
        <w:rPr>
          <w:sz w:val="28"/>
        </w:rPr>
        <w:t xml:space="preserve"> </w:t>
      </w:r>
      <w:r>
        <w:rPr>
          <w:sz w:val="28"/>
          <w:lang w:val="uk-UA"/>
        </w:rPr>
        <w:t>ідеї</w:t>
      </w:r>
      <w:r>
        <w:rPr>
          <w:sz w:val="28"/>
        </w:rPr>
        <w:t xml:space="preserve"> не</w:t>
      </w:r>
      <w:r>
        <w:rPr>
          <w:sz w:val="28"/>
          <w:lang w:val="uk-UA"/>
        </w:rPr>
        <w:t>великого розділу:</w:t>
      </w:r>
    </w:p>
    <w:p w:rsidR="00F44B15" w:rsidRPr="00F44B15" w:rsidRDefault="00F44B15" w:rsidP="00F44B15">
      <w:pPr>
        <w:pStyle w:val="37"/>
        <w:spacing w:line="269" w:lineRule="auto"/>
        <w:ind w:firstLine="567"/>
        <w:rPr>
          <w:i/>
          <w:iCs/>
          <w:sz w:val="28"/>
          <w:lang w:val="en-US"/>
        </w:rPr>
      </w:pPr>
      <w:r w:rsidRPr="00F44B15">
        <w:rPr>
          <w:sz w:val="28"/>
          <w:lang w:val="en-US"/>
        </w:rPr>
        <w:t>1-</w:t>
      </w:r>
      <w:r>
        <w:rPr>
          <w:sz w:val="28"/>
        </w:rPr>
        <w:t>й</w:t>
      </w:r>
      <w:r w:rsidRPr="00F44B15">
        <w:rPr>
          <w:sz w:val="28"/>
          <w:lang w:val="en-US"/>
        </w:rPr>
        <w:t xml:space="preserve"> </w:t>
      </w:r>
      <w:r>
        <w:rPr>
          <w:sz w:val="28"/>
        </w:rPr>
        <w:t>розділ</w:t>
      </w:r>
      <w:r w:rsidRPr="00F44B15">
        <w:rPr>
          <w:sz w:val="28"/>
          <w:lang w:val="en-US"/>
        </w:rPr>
        <w:t xml:space="preserve">: </w:t>
      </w:r>
      <w:r w:rsidRPr="00F44B15">
        <w:rPr>
          <w:i/>
          <w:iCs/>
          <w:sz w:val="28"/>
          <w:lang w:val="en-US"/>
        </w:rPr>
        <w:t>Concerning the wish to be dead;</w:t>
      </w:r>
    </w:p>
    <w:p w:rsidR="00F44B15" w:rsidRPr="00F44B15" w:rsidRDefault="00F44B15" w:rsidP="00F44B15">
      <w:pPr>
        <w:pStyle w:val="37"/>
        <w:spacing w:line="269" w:lineRule="auto"/>
        <w:ind w:firstLine="567"/>
        <w:rPr>
          <w:i/>
          <w:iCs/>
          <w:sz w:val="28"/>
          <w:lang w:val="en-US"/>
        </w:rPr>
      </w:pPr>
      <w:r w:rsidRPr="00F44B15">
        <w:rPr>
          <w:sz w:val="28"/>
          <w:lang w:val="en-US"/>
        </w:rPr>
        <w:t>2-</w:t>
      </w:r>
      <w:r>
        <w:rPr>
          <w:sz w:val="28"/>
        </w:rPr>
        <w:t>й</w:t>
      </w:r>
      <w:r w:rsidRPr="00F44B15">
        <w:rPr>
          <w:sz w:val="28"/>
          <w:lang w:val="en-US"/>
        </w:rPr>
        <w:t xml:space="preserve"> </w:t>
      </w:r>
      <w:r>
        <w:rPr>
          <w:sz w:val="28"/>
        </w:rPr>
        <w:t>розділ</w:t>
      </w:r>
      <w:r w:rsidRPr="00F44B15">
        <w:rPr>
          <w:sz w:val="28"/>
          <w:lang w:val="en-US"/>
        </w:rPr>
        <w:t xml:space="preserve">: </w:t>
      </w:r>
      <w:r w:rsidRPr="00F44B15">
        <w:rPr>
          <w:i/>
          <w:iCs/>
          <w:sz w:val="28"/>
          <w:lang w:val="en-US"/>
        </w:rPr>
        <w:t>How to say what is worth hearing;</w:t>
      </w:r>
    </w:p>
    <w:p w:rsidR="00F44B15" w:rsidRPr="00F44B15" w:rsidRDefault="00F44B15" w:rsidP="00F44B15">
      <w:pPr>
        <w:pStyle w:val="37"/>
        <w:spacing w:line="269" w:lineRule="auto"/>
        <w:ind w:firstLine="567"/>
        <w:rPr>
          <w:sz w:val="28"/>
          <w:lang w:val="en-US"/>
        </w:rPr>
      </w:pPr>
      <w:r w:rsidRPr="00F44B15">
        <w:rPr>
          <w:sz w:val="28"/>
          <w:lang w:val="en-US"/>
        </w:rPr>
        <w:t>3-</w:t>
      </w:r>
      <w:r>
        <w:rPr>
          <w:sz w:val="28"/>
        </w:rPr>
        <w:t>й</w:t>
      </w:r>
      <w:r w:rsidRPr="00F44B15">
        <w:rPr>
          <w:sz w:val="28"/>
          <w:lang w:val="en-US"/>
        </w:rPr>
        <w:t xml:space="preserve"> </w:t>
      </w:r>
      <w:r>
        <w:rPr>
          <w:sz w:val="28"/>
        </w:rPr>
        <w:t>розділ</w:t>
      </w:r>
      <w:r w:rsidRPr="00F44B15">
        <w:rPr>
          <w:sz w:val="28"/>
          <w:lang w:val="en-US"/>
        </w:rPr>
        <w:t xml:space="preserve">: </w:t>
      </w:r>
      <w:r w:rsidRPr="00F44B15">
        <w:rPr>
          <w:i/>
          <w:iCs/>
          <w:sz w:val="28"/>
          <w:lang w:val="en-US"/>
        </w:rPr>
        <w:t>The fighting of the one whose heart was not in the quarrel</w:t>
      </w:r>
      <w:r w:rsidRPr="00F44B15">
        <w:rPr>
          <w:sz w:val="28"/>
          <w:lang w:val="en-US"/>
        </w:rPr>
        <w:t>;</w:t>
      </w:r>
    </w:p>
    <w:p w:rsidR="00F44B15" w:rsidRPr="00F44B15" w:rsidRDefault="00F44B15" w:rsidP="00F44B15">
      <w:pPr>
        <w:pStyle w:val="37"/>
        <w:spacing w:line="269" w:lineRule="auto"/>
        <w:ind w:firstLine="567"/>
        <w:rPr>
          <w:sz w:val="28"/>
          <w:lang w:val="en-US"/>
        </w:rPr>
      </w:pPr>
      <w:r w:rsidRPr="00F44B15">
        <w:rPr>
          <w:sz w:val="28"/>
          <w:lang w:val="en-US"/>
        </w:rPr>
        <w:t>4-</w:t>
      </w:r>
      <w:r>
        <w:rPr>
          <w:sz w:val="28"/>
        </w:rPr>
        <w:t>й</w:t>
      </w:r>
      <w:r w:rsidRPr="00F44B15">
        <w:rPr>
          <w:sz w:val="28"/>
          <w:lang w:val="en-US"/>
        </w:rPr>
        <w:t xml:space="preserve"> </w:t>
      </w:r>
      <w:r>
        <w:rPr>
          <w:sz w:val="28"/>
        </w:rPr>
        <w:t>розділ</w:t>
      </w:r>
      <w:r w:rsidRPr="00F44B15">
        <w:rPr>
          <w:sz w:val="28"/>
          <w:lang w:val="en-US"/>
        </w:rPr>
        <w:t xml:space="preserve">: </w:t>
      </w:r>
      <w:r w:rsidRPr="00F44B15">
        <w:rPr>
          <w:i/>
          <w:iCs/>
          <w:sz w:val="28"/>
          <w:lang w:val="en-US"/>
        </w:rPr>
        <w:t>The great honor the great (Am. Bierce);</w:t>
      </w:r>
      <w:r w:rsidRPr="00F44B15">
        <w:rPr>
          <w:sz w:val="28"/>
          <w:lang w:val="en-US"/>
        </w:rPr>
        <w:t xml:space="preserve"> </w:t>
      </w:r>
      <w:r>
        <w:rPr>
          <w:sz w:val="28"/>
        </w:rPr>
        <w:t>відсутність</w:t>
      </w:r>
      <w:r w:rsidRPr="00F44B15">
        <w:rPr>
          <w:sz w:val="28"/>
          <w:lang w:val="en-US"/>
        </w:rPr>
        <w:t xml:space="preserve"> </w:t>
      </w:r>
      <w:r>
        <w:rPr>
          <w:sz w:val="28"/>
        </w:rPr>
        <w:t>жорсткої</w:t>
      </w:r>
      <w:r w:rsidRPr="00F44B15">
        <w:rPr>
          <w:sz w:val="28"/>
          <w:lang w:val="en-US"/>
        </w:rPr>
        <w:t xml:space="preserve"> </w:t>
      </w:r>
      <w:r>
        <w:rPr>
          <w:sz w:val="28"/>
        </w:rPr>
        <w:t>фіксації</w:t>
      </w:r>
      <w:r w:rsidRPr="00F44B15">
        <w:rPr>
          <w:sz w:val="28"/>
          <w:lang w:val="en-US"/>
        </w:rPr>
        <w:t xml:space="preserve"> </w:t>
      </w:r>
      <w:r>
        <w:rPr>
          <w:sz w:val="28"/>
        </w:rPr>
        <w:t>кількості</w:t>
      </w:r>
      <w:r w:rsidRPr="00F44B15">
        <w:rPr>
          <w:sz w:val="28"/>
          <w:lang w:val="en-US"/>
        </w:rPr>
        <w:t xml:space="preserve"> </w:t>
      </w:r>
      <w:r>
        <w:rPr>
          <w:sz w:val="28"/>
        </w:rPr>
        <w:t>епіграфів</w:t>
      </w:r>
      <w:r w:rsidRPr="00F44B15">
        <w:rPr>
          <w:sz w:val="28"/>
          <w:lang w:val="en-US"/>
        </w:rPr>
        <w:t xml:space="preserve"> </w:t>
      </w:r>
      <w:r>
        <w:rPr>
          <w:sz w:val="28"/>
        </w:rPr>
        <w:t>до</w:t>
      </w:r>
      <w:r w:rsidRPr="00F44B15">
        <w:rPr>
          <w:sz w:val="28"/>
          <w:lang w:val="en-US"/>
        </w:rPr>
        <w:t xml:space="preserve"> </w:t>
      </w:r>
      <w:r>
        <w:rPr>
          <w:sz w:val="28"/>
        </w:rPr>
        <w:t>тексту</w:t>
      </w:r>
      <w:r w:rsidRPr="00F44B15">
        <w:rPr>
          <w:sz w:val="28"/>
          <w:lang w:val="en-US"/>
        </w:rPr>
        <w:t xml:space="preserve">; </w:t>
      </w:r>
      <w:r>
        <w:rPr>
          <w:sz w:val="28"/>
        </w:rPr>
        <w:t>оформлення</w:t>
      </w:r>
      <w:r w:rsidRPr="00F44B15">
        <w:rPr>
          <w:sz w:val="28"/>
          <w:lang w:val="en-US"/>
        </w:rPr>
        <w:t xml:space="preserve"> </w:t>
      </w:r>
      <w:r>
        <w:rPr>
          <w:sz w:val="28"/>
        </w:rPr>
        <w:t>епіграфа</w:t>
      </w:r>
      <w:r w:rsidRPr="00F44B15">
        <w:rPr>
          <w:sz w:val="28"/>
          <w:lang w:val="en-US"/>
        </w:rPr>
        <w:t xml:space="preserve"> </w:t>
      </w:r>
      <w:r>
        <w:rPr>
          <w:sz w:val="28"/>
        </w:rPr>
        <w:t>засобами</w:t>
      </w:r>
      <w:r w:rsidRPr="00F44B15">
        <w:rPr>
          <w:sz w:val="28"/>
          <w:lang w:val="en-US"/>
        </w:rPr>
        <w:t xml:space="preserve"> </w:t>
      </w:r>
      <w:r>
        <w:rPr>
          <w:sz w:val="28"/>
        </w:rPr>
        <w:t>інших</w:t>
      </w:r>
      <w:r w:rsidRPr="00F44B15">
        <w:rPr>
          <w:sz w:val="28"/>
          <w:lang w:val="en-US"/>
        </w:rPr>
        <w:t xml:space="preserve"> </w:t>
      </w:r>
      <w:r>
        <w:rPr>
          <w:sz w:val="28"/>
        </w:rPr>
        <w:t>мов</w:t>
      </w:r>
      <w:r w:rsidRPr="00F44B15">
        <w:rPr>
          <w:sz w:val="28"/>
          <w:lang w:val="en-US"/>
        </w:rPr>
        <w:t xml:space="preserve">: </w:t>
      </w:r>
      <w:r>
        <w:rPr>
          <w:sz w:val="28"/>
        </w:rPr>
        <w:t>латинської</w:t>
      </w:r>
      <w:r w:rsidRPr="00F44B15">
        <w:rPr>
          <w:sz w:val="28"/>
          <w:lang w:val="en-US"/>
        </w:rPr>
        <w:t xml:space="preserve">, </w:t>
      </w:r>
      <w:r>
        <w:rPr>
          <w:sz w:val="28"/>
        </w:rPr>
        <w:t>французької</w:t>
      </w:r>
      <w:r w:rsidRPr="00F44B15">
        <w:rPr>
          <w:sz w:val="28"/>
          <w:lang w:val="en-US"/>
        </w:rPr>
        <w:t xml:space="preserve">, </w:t>
      </w:r>
      <w:r>
        <w:rPr>
          <w:sz w:val="28"/>
        </w:rPr>
        <w:t>італьянської</w:t>
      </w:r>
      <w:r w:rsidRPr="00F44B15">
        <w:rPr>
          <w:sz w:val="28"/>
          <w:lang w:val="en-US"/>
        </w:rPr>
        <w:t xml:space="preserve">. </w:t>
      </w:r>
      <w:r>
        <w:rPr>
          <w:sz w:val="28"/>
        </w:rPr>
        <w:t>Специфічні</w:t>
      </w:r>
      <w:r w:rsidRPr="00F44B15">
        <w:rPr>
          <w:sz w:val="28"/>
          <w:lang w:val="en-US"/>
        </w:rPr>
        <w:t xml:space="preserve"> </w:t>
      </w:r>
      <w:r>
        <w:rPr>
          <w:sz w:val="28"/>
        </w:rPr>
        <w:t>риси</w:t>
      </w:r>
      <w:r w:rsidRPr="00F44B15">
        <w:rPr>
          <w:sz w:val="28"/>
          <w:lang w:val="en-US"/>
        </w:rPr>
        <w:t xml:space="preserve"> </w:t>
      </w:r>
      <w:r>
        <w:rPr>
          <w:sz w:val="28"/>
        </w:rPr>
        <w:t>епіграфа</w:t>
      </w:r>
      <w:r w:rsidRPr="00F44B15">
        <w:rPr>
          <w:sz w:val="28"/>
          <w:lang w:val="en-US"/>
        </w:rPr>
        <w:t xml:space="preserve"> </w:t>
      </w:r>
      <w:r>
        <w:rPr>
          <w:sz w:val="28"/>
        </w:rPr>
        <w:t>експлікуються</w:t>
      </w:r>
      <w:r w:rsidRPr="00F44B15">
        <w:rPr>
          <w:sz w:val="28"/>
          <w:lang w:val="en-US"/>
        </w:rPr>
        <w:t xml:space="preserve"> </w:t>
      </w:r>
      <w:r>
        <w:rPr>
          <w:sz w:val="28"/>
        </w:rPr>
        <w:t>в</w:t>
      </w:r>
      <w:r w:rsidRPr="00F44B15">
        <w:rPr>
          <w:sz w:val="28"/>
          <w:lang w:val="en-US"/>
        </w:rPr>
        <w:t xml:space="preserve"> </w:t>
      </w:r>
      <w:r>
        <w:rPr>
          <w:sz w:val="28"/>
        </w:rPr>
        <w:t>вигляді</w:t>
      </w:r>
      <w:r w:rsidRPr="00F44B15">
        <w:rPr>
          <w:sz w:val="28"/>
          <w:lang w:val="en-US"/>
        </w:rPr>
        <w:t xml:space="preserve"> </w:t>
      </w:r>
      <w:r>
        <w:rPr>
          <w:sz w:val="28"/>
        </w:rPr>
        <w:t>включення</w:t>
      </w:r>
      <w:r w:rsidRPr="00F44B15">
        <w:rPr>
          <w:sz w:val="28"/>
          <w:lang w:val="en-US"/>
        </w:rPr>
        <w:t xml:space="preserve"> </w:t>
      </w:r>
      <w:r>
        <w:rPr>
          <w:sz w:val="28"/>
        </w:rPr>
        <w:t>архаїзмів</w:t>
      </w:r>
      <w:r w:rsidRPr="00F44B15">
        <w:rPr>
          <w:sz w:val="28"/>
          <w:lang w:val="en-US"/>
        </w:rPr>
        <w:t xml:space="preserve">, </w:t>
      </w:r>
      <w:r>
        <w:rPr>
          <w:sz w:val="28"/>
        </w:rPr>
        <w:t>а</w:t>
      </w:r>
      <w:r w:rsidRPr="00F44B15">
        <w:rPr>
          <w:sz w:val="28"/>
          <w:lang w:val="en-US"/>
        </w:rPr>
        <w:t xml:space="preserve"> </w:t>
      </w:r>
      <w:r>
        <w:rPr>
          <w:sz w:val="28"/>
        </w:rPr>
        <w:t>також</w:t>
      </w:r>
      <w:r w:rsidRPr="00F44B15">
        <w:rPr>
          <w:sz w:val="28"/>
          <w:lang w:val="en-US"/>
        </w:rPr>
        <w:t xml:space="preserve"> </w:t>
      </w:r>
      <w:r>
        <w:rPr>
          <w:sz w:val="28"/>
        </w:rPr>
        <w:t>відхилень</w:t>
      </w:r>
      <w:r w:rsidRPr="00F44B15">
        <w:rPr>
          <w:sz w:val="28"/>
          <w:lang w:val="en-US"/>
        </w:rPr>
        <w:t xml:space="preserve"> </w:t>
      </w:r>
      <w:r>
        <w:rPr>
          <w:sz w:val="28"/>
        </w:rPr>
        <w:t>від</w:t>
      </w:r>
      <w:r w:rsidRPr="00F44B15">
        <w:rPr>
          <w:sz w:val="28"/>
          <w:lang w:val="en-US"/>
        </w:rPr>
        <w:t xml:space="preserve"> </w:t>
      </w:r>
      <w:r>
        <w:rPr>
          <w:sz w:val="28"/>
        </w:rPr>
        <w:t>правил</w:t>
      </w:r>
      <w:r w:rsidRPr="00F44B15">
        <w:rPr>
          <w:sz w:val="28"/>
          <w:lang w:val="en-US"/>
        </w:rPr>
        <w:t xml:space="preserve"> </w:t>
      </w:r>
      <w:r>
        <w:rPr>
          <w:sz w:val="28"/>
        </w:rPr>
        <w:t>орфографії</w:t>
      </w:r>
      <w:r w:rsidRPr="00F44B15">
        <w:rPr>
          <w:sz w:val="28"/>
          <w:lang w:val="en-US"/>
        </w:rPr>
        <w:t xml:space="preserve">, </w:t>
      </w:r>
      <w:r>
        <w:rPr>
          <w:sz w:val="28"/>
        </w:rPr>
        <w:t>нетрадиційної</w:t>
      </w:r>
      <w:r w:rsidRPr="00F44B15">
        <w:rPr>
          <w:sz w:val="28"/>
          <w:lang w:val="en-US"/>
        </w:rPr>
        <w:t xml:space="preserve"> </w:t>
      </w:r>
      <w:r>
        <w:rPr>
          <w:sz w:val="28"/>
        </w:rPr>
        <w:t>архітектонічної</w:t>
      </w:r>
      <w:r w:rsidRPr="00F44B15">
        <w:rPr>
          <w:sz w:val="28"/>
          <w:lang w:val="en-US"/>
        </w:rPr>
        <w:t xml:space="preserve"> </w:t>
      </w:r>
      <w:r>
        <w:rPr>
          <w:sz w:val="28"/>
        </w:rPr>
        <w:t>побудови</w:t>
      </w:r>
      <w:r w:rsidRPr="00F44B15">
        <w:rPr>
          <w:sz w:val="28"/>
          <w:lang w:val="en-US"/>
        </w:rPr>
        <w:t xml:space="preserve">, </w:t>
      </w:r>
      <w:r>
        <w:rPr>
          <w:sz w:val="28"/>
        </w:rPr>
        <w:t>нетрадиційного</w:t>
      </w:r>
      <w:r w:rsidRPr="00F44B15">
        <w:rPr>
          <w:sz w:val="28"/>
          <w:lang w:val="en-US"/>
        </w:rPr>
        <w:t xml:space="preserve"> </w:t>
      </w:r>
      <w:r>
        <w:rPr>
          <w:sz w:val="28"/>
        </w:rPr>
        <w:t>місцерозташування</w:t>
      </w:r>
      <w:r w:rsidRPr="00F44B15">
        <w:rPr>
          <w:sz w:val="28"/>
          <w:lang w:val="en-US"/>
        </w:rPr>
        <w:t xml:space="preserve"> </w:t>
      </w:r>
      <w:r>
        <w:rPr>
          <w:sz w:val="28"/>
        </w:rPr>
        <w:t>епіграфа</w:t>
      </w:r>
      <w:r w:rsidRPr="00F44B15">
        <w:rPr>
          <w:sz w:val="28"/>
          <w:lang w:val="en-US"/>
        </w:rPr>
        <w:t xml:space="preserve">.   </w:t>
      </w:r>
    </w:p>
    <w:p w:rsidR="00F44B15" w:rsidRPr="00F4413E" w:rsidRDefault="00F44B15" w:rsidP="00F44B15">
      <w:pPr>
        <w:spacing w:line="269" w:lineRule="auto"/>
        <w:ind w:firstLine="567"/>
        <w:jc w:val="both"/>
        <w:rPr>
          <w:sz w:val="28"/>
          <w:lang w:val="uk-UA"/>
        </w:rPr>
      </w:pPr>
      <w:r>
        <w:rPr>
          <w:sz w:val="28"/>
          <w:lang w:val="uk-UA"/>
        </w:rPr>
        <w:t>Встановлено, що е</w:t>
      </w:r>
      <w:r w:rsidRPr="00F4413E">
        <w:rPr>
          <w:sz w:val="28"/>
          <w:lang w:val="uk-UA"/>
        </w:rPr>
        <w:t xml:space="preserve">піграф, </w:t>
      </w:r>
      <w:r>
        <w:rPr>
          <w:sz w:val="28"/>
          <w:lang w:val="uk-UA"/>
        </w:rPr>
        <w:t>о</w:t>
      </w:r>
      <w:r w:rsidRPr="00F4413E">
        <w:rPr>
          <w:sz w:val="28"/>
          <w:lang w:val="uk-UA"/>
        </w:rPr>
        <w:t>крім виконання функції вира</w:t>
      </w:r>
      <w:r>
        <w:rPr>
          <w:sz w:val="28"/>
          <w:lang w:val="uk-UA"/>
        </w:rPr>
        <w:t>зника</w:t>
      </w:r>
      <w:r w:rsidRPr="00F4413E">
        <w:rPr>
          <w:sz w:val="28"/>
          <w:lang w:val="uk-UA"/>
        </w:rPr>
        <w:t xml:space="preserve"> концеп</w:t>
      </w:r>
      <w:r>
        <w:rPr>
          <w:sz w:val="28"/>
          <w:lang w:val="uk-UA"/>
        </w:rPr>
        <w:t>ції</w:t>
      </w:r>
      <w:r w:rsidRPr="00F4413E">
        <w:rPr>
          <w:sz w:val="28"/>
          <w:lang w:val="uk-UA"/>
        </w:rPr>
        <w:t xml:space="preserve"> основного тексту, </w:t>
      </w:r>
      <w:r>
        <w:rPr>
          <w:sz w:val="28"/>
          <w:lang w:val="uk-UA"/>
        </w:rPr>
        <w:t>п</w:t>
      </w:r>
      <w:r w:rsidRPr="00F4413E">
        <w:rPr>
          <w:sz w:val="28"/>
          <w:lang w:val="uk-UA"/>
        </w:rPr>
        <w:t>ояснення тексту в його відношенні до заголовка, здат</w:t>
      </w:r>
      <w:r>
        <w:rPr>
          <w:sz w:val="28"/>
          <w:lang w:val="uk-UA"/>
        </w:rPr>
        <w:t>е</w:t>
      </w:r>
      <w:r w:rsidRPr="00F4413E">
        <w:rPr>
          <w:sz w:val="28"/>
          <w:lang w:val="uk-UA"/>
        </w:rPr>
        <w:t>н нести додаткове функціональне навантаження, що дає можливість виділити: епіграф у ви</w:t>
      </w:r>
      <w:r>
        <w:rPr>
          <w:sz w:val="28"/>
          <w:lang w:val="uk-UA"/>
        </w:rPr>
        <w:t>гляді</w:t>
      </w:r>
      <w:r w:rsidRPr="00F4413E">
        <w:rPr>
          <w:sz w:val="28"/>
          <w:lang w:val="uk-UA"/>
        </w:rPr>
        <w:t xml:space="preserve"> повчання з виведено</w:t>
      </w:r>
      <w:r>
        <w:rPr>
          <w:sz w:val="28"/>
          <w:lang w:val="uk-UA"/>
        </w:rPr>
        <w:t>ю</w:t>
      </w:r>
      <w:r w:rsidRPr="00F4413E">
        <w:rPr>
          <w:sz w:val="28"/>
          <w:lang w:val="uk-UA"/>
        </w:rPr>
        <w:t xml:space="preserve"> наприкінці мораллю, епіграф-п</w:t>
      </w:r>
      <w:r>
        <w:rPr>
          <w:sz w:val="28"/>
          <w:lang w:val="uk-UA"/>
        </w:rPr>
        <w:t>о</w:t>
      </w:r>
      <w:r w:rsidRPr="00F4413E">
        <w:rPr>
          <w:sz w:val="28"/>
          <w:lang w:val="uk-UA"/>
        </w:rPr>
        <w:t>свят</w:t>
      </w:r>
      <w:r>
        <w:rPr>
          <w:sz w:val="28"/>
          <w:lang w:val="uk-UA"/>
        </w:rPr>
        <w:t>у</w:t>
      </w:r>
      <w:r w:rsidRPr="00F4413E">
        <w:rPr>
          <w:sz w:val="28"/>
          <w:lang w:val="uk-UA"/>
        </w:rPr>
        <w:t>, епіграф-пояснення, епіграф-узагальнення.</w:t>
      </w:r>
    </w:p>
    <w:p w:rsidR="00F44B15" w:rsidRPr="00F4413E" w:rsidRDefault="00F44B15" w:rsidP="00F44B15">
      <w:pPr>
        <w:spacing w:line="269" w:lineRule="auto"/>
        <w:ind w:firstLine="567"/>
        <w:jc w:val="both"/>
        <w:rPr>
          <w:iCs/>
          <w:sz w:val="28"/>
          <w:lang w:val="uk-UA"/>
        </w:rPr>
      </w:pPr>
      <w:r w:rsidRPr="00F4413E">
        <w:rPr>
          <w:iCs/>
          <w:sz w:val="28"/>
          <w:lang w:val="uk-UA"/>
        </w:rPr>
        <w:t>Форма епіграфа може бути як усіченою, тобто виражатис</w:t>
      </w:r>
      <w:r>
        <w:rPr>
          <w:iCs/>
          <w:sz w:val="28"/>
          <w:lang w:val="uk-UA"/>
        </w:rPr>
        <w:t>ь</w:t>
      </w:r>
      <w:r w:rsidRPr="00F4413E">
        <w:rPr>
          <w:iCs/>
          <w:sz w:val="28"/>
          <w:lang w:val="uk-UA"/>
        </w:rPr>
        <w:t xml:space="preserve"> словосполученням (іменним, прийменниковим з використанням </w:t>
      </w:r>
      <w:r>
        <w:rPr>
          <w:iCs/>
          <w:sz w:val="28"/>
          <w:lang w:val="uk-UA"/>
        </w:rPr>
        <w:t xml:space="preserve">власного </w:t>
      </w:r>
      <w:r w:rsidRPr="00F4413E">
        <w:rPr>
          <w:iCs/>
          <w:sz w:val="28"/>
          <w:lang w:val="uk-UA"/>
        </w:rPr>
        <w:t xml:space="preserve">імені), дієприкметниковим, герундіальним, інфінітивним </w:t>
      </w:r>
      <w:r>
        <w:rPr>
          <w:iCs/>
          <w:sz w:val="28"/>
          <w:lang w:val="uk-UA"/>
        </w:rPr>
        <w:t>зво</w:t>
      </w:r>
      <w:r w:rsidRPr="00F4413E">
        <w:rPr>
          <w:iCs/>
          <w:sz w:val="28"/>
          <w:lang w:val="uk-UA"/>
        </w:rPr>
        <w:t>ротами, реченн</w:t>
      </w:r>
      <w:r>
        <w:rPr>
          <w:iCs/>
          <w:sz w:val="28"/>
          <w:lang w:val="uk-UA"/>
        </w:rPr>
        <w:t>ями</w:t>
      </w:r>
      <w:r w:rsidRPr="00F4413E">
        <w:rPr>
          <w:iCs/>
          <w:sz w:val="28"/>
          <w:lang w:val="uk-UA"/>
        </w:rPr>
        <w:t>-цитатами з інших текстів, строфами з поетичних форм, послідовністю речень у ви</w:t>
      </w:r>
      <w:r>
        <w:rPr>
          <w:iCs/>
          <w:sz w:val="28"/>
          <w:lang w:val="uk-UA"/>
        </w:rPr>
        <w:t>гляді</w:t>
      </w:r>
      <w:r w:rsidRPr="00F4413E">
        <w:rPr>
          <w:iCs/>
          <w:sz w:val="28"/>
          <w:lang w:val="uk-UA"/>
        </w:rPr>
        <w:t xml:space="preserve"> уривка з іншого прозаїчного тексту</w:t>
      </w:r>
      <w:r>
        <w:rPr>
          <w:iCs/>
          <w:sz w:val="28"/>
          <w:lang w:val="uk-UA"/>
        </w:rPr>
        <w:t>,</w:t>
      </w:r>
      <w:r w:rsidRPr="00F4413E">
        <w:rPr>
          <w:iCs/>
          <w:sz w:val="28"/>
          <w:lang w:val="uk-UA"/>
        </w:rPr>
        <w:t xml:space="preserve"> так і закінченим у формальному вираженні мікротекстом, що складається з одного речення – афоризму, </w:t>
      </w:r>
      <w:r>
        <w:rPr>
          <w:iCs/>
          <w:sz w:val="28"/>
          <w:lang w:val="uk-UA"/>
        </w:rPr>
        <w:t>“</w:t>
      </w:r>
      <w:r w:rsidRPr="00F4413E">
        <w:rPr>
          <w:iCs/>
          <w:sz w:val="28"/>
          <w:lang w:val="uk-UA"/>
        </w:rPr>
        <w:t>крилатого вира</w:t>
      </w:r>
      <w:r>
        <w:rPr>
          <w:iCs/>
          <w:sz w:val="28"/>
          <w:lang w:val="uk-UA"/>
        </w:rPr>
        <w:t>зу”</w:t>
      </w:r>
      <w:r w:rsidRPr="00F4413E">
        <w:rPr>
          <w:iCs/>
          <w:sz w:val="28"/>
          <w:lang w:val="uk-UA"/>
        </w:rPr>
        <w:t>, сентенції, а також двох і більш</w:t>
      </w:r>
      <w:r>
        <w:rPr>
          <w:iCs/>
          <w:sz w:val="28"/>
          <w:lang w:val="uk-UA"/>
        </w:rPr>
        <w:t>е</w:t>
      </w:r>
      <w:r w:rsidRPr="00F4413E">
        <w:rPr>
          <w:iCs/>
          <w:sz w:val="28"/>
          <w:lang w:val="uk-UA"/>
        </w:rPr>
        <w:t xml:space="preserve"> взаємозалежних за змістом речень. </w:t>
      </w:r>
    </w:p>
    <w:p w:rsidR="00F44B15" w:rsidRDefault="00F44B15" w:rsidP="00F44B15">
      <w:pPr>
        <w:spacing w:line="269" w:lineRule="auto"/>
        <w:ind w:firstLine="567"/>
        <w:jc w:val="both"/>
        <w:rPr>
          <w:sz w:val="28"/>
        </w:rPr>
      </w:pPr>
      <w:r>
        <w:rPr>
          <w:sz w:val="28"/>
        </w:rPr>
        <w:t xml:space="preserve">Змістовна сторона закінченого у формальному вираженні епіграфа </w:t>
      </w:r>
      <w:r>
        <w:rPr>
          <w:sz w:val="28"/>
          <w:lang w:val="uk-UA"/>
        </w:rPr>
        <w:t xml:space="preserve">в американському художньому тексті вражає своєю різноманітністю і </w:t>
      </w:r>
      <w:r>
        <w:rPr>
          <w:sz w:val="28"/>
        </w:rPr>
        <w:t>може розкриватися за допомогою короткого, хронологічно стис</w:t>
      </w:r>
      <w:r>
        <w:rPr>
          <w:sz w:val="28"/>
          <w:lang w:val="uk-UA"/>
        </w:rPr>
        <w:t>лого</w:t>
      </w:r>
      <w:r>
        <w:rPr>
          <w:sz w:val="28"/>
        </w:rPr>
        <w:t xml:space="preserve"> тексту, що описує важливі для автора події; газетного зведення; переліку одержуваної автором пошти; вказівки </w:t>
      </w:r>
      <w:r>
        <w:rPr>
          <w:sz w:val="28"/>
          <w:lang w:val="uk-UA"/>
        </w:rPr>
        <w:t>вигаданого</w:t>
      </w:r>
      <w:r>
        <w:rPr>
          <w:sz w:val="28"/>
        </w:rPr>
        <w:t xml:space="preserve"> авторства; детального опису географічної назви; вказівки точного часу написання тексту.</w:t>
      </w:r>
    </w:p>
    <w:p w:rsidR="00F44B15" w:rsidRDefault="00F44B15" w:rsidP="00F44B15">
      <w:pPr>
        <w:spacing w:line="269" w:lineRule="auto"/>
        <w:ind w:firstLine="567"/>
        <w:jc w:val="both"/>
        <w:rPr>
          <w:sz w:val="28"/>
          <w:lang w:val="uk-UA"/>
        </w:rPr>
      </w:pPr>
      <w:r>
        <w:rPr>
          <w:sz w:val="28"/>
        </w:rPr>
        <w:t xml:space="preserve">З погляду встановлення </w:t>
      </w:r>
      <w:r>
        <w:rPr>
          <w:sz w:val="28"/>
          <w:lang w:val="uk-UA"/>
        </w:rPr>
        <w:t>інтертекстуальних відносин</w:t>
      </w:r>
      <w:r>
        <w:rPr>
          <w:sz w:val="28"/>
        </w:rPr>
        <w:t xml:space="preserve">, епіграф не завжди відкриває зовнішню </w:t>
      </w:r>
      <w:r>
        <w:rPr>
          <w:sz w:val="28"/>
          <w:lang w:val="uk-UA"/>
        </w:rPr>
        <w:t>межу</w:t>
      </w:r>
      <w:r>
        <w:rPr>
          <w:sz w:val="28"/>
        </w:rPr>
        <w:t xml:space="preserve"> тексту для м</w:t>
      </w:r>
      <w:r>
        <w:rPr>
          <w:sz w:val="28"/>
          <w:lang w:val="uk-UA"/>
        </w:rPr>
        <w:t>і</w:t>
      </w:r>
      <w:r>
        <w:rPr>
          <w:sz w:val="28"/>
        </w:rPr>
        <w:t>жтекстов</w:t>
      </w:r>
      <w:r>
        <w:rPr>
          <w:sz w:val="28"/>
          <w:lang w:val="uk-UA"/>
        </w:rPr>
        <w:t>и</w:t>
      </w:r>
      <w:r>
        <w:rPr>
          <w:sz w:val="28"/>
        </w:rPr>
        <w:t xml:space="preserve">х зв'язків на </w:t>
      </w:r>
      <w:r>
        <w:rPr>
          <w:sz w:val="28"/>
          <w:lang w:val="uk-UA"/>
        </w:rPr>
        <w:t>фоні</w:t>
      </w:r>
      <w:r>
        <w:rPr>
          <w:sz w:val="28"/>
        </w:rPr>
        <w:t xml:space="preserve"> культурних і соціально-історичних асоціацій, що </w:t>
      </w:r>
      <w:r>
        <w:rPr>
          <w:sz w:val="28"/>
          <w:lang w:val="uk-UA"/>
        </w:rPr>
        <w:t>дещо змінює традиційне уявлення про епіграф, як обов</w:t>
      </w:r>
      <w:r>
        <w:rPr>
          <w:sz w:val="28"/>
        </w:rPr>
        <w:t>'я</w:t>
      </w:r>
      <w:r>
        <w:rPr>
          <w:sz w:val="28"/>
          <w:lang w:val="uk-UA"/>
        </w:rPr>
        <w:t xml:space="preserve">зково цитату за своїм визначенням (І.В. Арнольд). Тож це </w:t>
      </w:r>
      <w:r w:rsidRPr="00F4413E">
        <w:rPr>
          <w:sz w:val="28"/>
          <w:lang w:val="uk-UA"/>
        </w:rPr>
        <w:t>можливо у випадку, якщо епіграф а) являє собою цитату з іншого тексту</w:t>
      </w:r>
      <w:r>
        <w:rPr>
          <w:sz w:val="28"/>
          <w:lang w:val="uk-UA"/>
        </w:rPr>
        <w:t>, або</w:t>
      </w:r>
      <w:r w:rsidRPr="00F4413E">
        <w:rPr>
          <w:sz w:val="28"/>
          <w:lang w:val="uk-UA"/>
        </w:rPr>
        <w:t xml:space="preserve"> б) не є цитатою, але містить алюзивн</w:t>
      </w:r>
      <w:r>
        <w:rPr>
          <w:sz w:val="28"/>
          <w:lang w:val="uk-UA"/>
        </w:rPr>
        <w:t>е</w:t>
      </w:r>
      <w:r w:rsidRPr="00F4413E">
        <w:rPr>
          <w:sz w:val="28"/>
          <w:lang w:val="uk-UA"/>
        </w:rPr>
        <w:t xml:space="preserve"> посилання на претекст у ви</w:t>
      </w:r>
      <w:r>
        <w:rPr>
          <w:sz w:val="28"/>
          <w:lang w:val="uk-UA"/>
        </w:rPr>
        <w:t>гля</w:t>
      </w:r>
      <w:r w:rsidRPr="00F4413E">
        <w:rPr>
          <w:sz w:val="28"/>
          <w:lang w:val="uk-UA"/>
        </w:rPr>
        <w:t>ді антропонімів і топонімів, що символізують реальні чи історичні події.</w:t>
      </w:r>
      <w:r>
        <w:rPr>
          <w:sz w:val="28"/>
          <w:lang w:val="uk-UA"/>
        </w:rPr>
        <w:t xml:space="preserve"> </w:t>
      </w:r>
    </w:p>
    <w:p w:rsidR="00F44B15" w:rsidRDefault="00F44B15" w:rsidP="00F44B15">
      <w:pPr>
        <w:spacing w:line="269" w:lineRule="auto"/>
        <w:ind w:firstLine="567"/>
        <w:jc w:val="both"/>
        <w:rPr>
          <w:sz w:val="28"/>
        </w:rPr>
      </w:pPr>
      <w:r>
        <w:rPr>
          <w:sz w:val="28"/>
        </w:rPr>
        <w:t>Епіграф, автором якого є творець художнього тексту, не забезпечує вихід у міжтекстов</w:t>
      </w:r>
      <w:r>
        <w:rPr>
          <w:sz w:val="28"/>
          <w:lang w:val="uk-UA"/>
        </w:rPr>
        <w:t>и</w:t>
      </w:r>
      <w:r>
        <w:rPr>
          <w:sz w:val="28"/>
        </w:rPr>
        <w:t>й універсум, а реалізується у внутрі</w:t>
      </w:r>
      <w:r>
        <w:rPr>
          <w:sz w:val="28"/>
          <w:lang w:val="uk-UA"/>
        </w:rPr>
        <w:t>шньо</w:t>
      </w:r>
      <w:r>
        <w:rPr>
          <w:sz w:val="28"/>
        </w:rPr>
        <w:t xml:space="preserve">текстовому, </w:t>
      </w:r>
      <w:r>
        <w:rPr>
          <w:sz w:val="28"/>
        </w:rPr>
        <w:lastRenderedPageBreak/>
        <w:t xml:space="preserve">синтагматичному плані, де може являти собою більш розширене пояснення заголовка, задавати односпрямовану орієнтацію щодо змісту наступного за ним тексту, </w:t>
      </w:r>
      <w:r>
        <w:rPr>
          <w:sz w:val="28"/>
          <w:lang w:val="uk-UA"/>
        </w:rPr>
        <w:t>посилювати</w:t>
      </w:r>
      <w:r>
        <w:rPr>
          <w:sz w:val="28"/>
        </w:rPr>
        <w:t xml:space="preserve"> </w:t>
      </w:r>
      <w:r>
        <w:rPr>
          <w:sz w:val="28"/>
          <w:lang w:val="uk-UA"/>
        </w:rPr>
        <w:t>“</w:t>
      </w:r>
      <w:r>
        <w:rPr>
          <w:sz w:val="28"/>
        </w:rPr>
        <w:t>загадку</w:t>
      </w:r>
      <w:r>
        <w:rPr>
          <w:sz w:val="28"/>
          <w:lang w:val="uk-UA"/>
        </w:rPr>
        <w:t>”</w:t>
      </w:r>
      <w:r>
        <w:rPr>
          <w:sz w:val="28"/>
        </w:rPr>
        <w:t>, запропоновану заголовк</w:t>
      </w:r>
      <w:r>
        <w:rPr>
          <w:sz w:val="28"/>
          <w:lang w:val="uk-UA"/>
        </w:rPr>
        <w:t>ом</w:t>
      </w:r>
      <w:r>
        <w:rPr>
          <w:sz w:val="28"/>
        </w:rPr>
        <w:t>, дешифрування яко</w:t>
      </w:r>
      <w:r>
        <w:rPr>
          <w:sz w:val="28"/>
          <w:lang w:val="uk-UA"/>
        </w:rPr>
        <w:t>ї</w:t>
      </w:r>
      <w:r>
        <w:rPr>
          <w:sz w:val="28"/>
        </w:rPr>
        <w:t xml:space="preserve"> відбувається ретроспективно, або експлікувати відношення автора безпосередньо до даного тексту.</w:t>
      </w:r>
    </w:p>
    <w:p w:rsidR="00F44B15" w:rsidRDefault="00F44B15" w:rsidP="00F44B15">
      <w:pPr>
        <w:spacing w:line="269" w:lineRule="auto"/>
        <w:ind w:firstLine="567"/>
        <w:jc w:val="both"/>
        <w:rPr>
          <w:sz w:val="28"/>
        </w:rPr>
      </w:pPr>
      <w:r>
        <w:rPr>
          <w:sz w:val="28"/>
          <w:lang w:val="uk-UA"/>
        </w:rPr>
        <w:t>Іншими і</w:t>
      </w:r>
      <w:r>
        <w:rPr>
          <w:sz w:val="28"/>
        </w:rPr>
        <w:t>нтертекстуальн</w:t>
      </w:r>
      <w:r>
        <w:rPr>
          <w:sz w:val="28"/>
          <w:lang w:val="uk-UA"/>
        </w:rPr>
        <w:t>и</w:t>
      </w:r>
      <w:r>
        <w:rPr>
          <w:sz w:val="28"/>
        </w:rPr>
        <w:t>ми елементами</w:t>
      </w:r>
      <w:r>
        <w:rPr>
          <w:sz w:val="28"/>
          <w:lang w:val="uk-UA"/>
        </w:rPr>
        <w:t xml:space="preserve">, які традиційно виділяються </w:t>
      </w:r>
      <w:r>
        <w:rPr>
          <w:sz w:val="28"/>
        </w:rPr>
        <w:t>в художніх текстах</w:t>
      </w:r>
      <w:r>
        <w:rPr>
          <w:sz w:val="28"/>
          <w:lang w:val="uk-UA"/>
        </w:rPr>
        <w:t>,</w:t>
      </w:r>
      <w:r>
        <w:rPr>
          <w:sz w:val="28"/>
        </w:rPr>
        <w:t xml:space="preserve"> є </w:t>
      </w:r>
      <w:r>
        <w:rPr>
          <w:i/>
          <w:iCs/>
          <w:sz w:val="28"/>
        </w:rPr>
        <w:t>цитати й алюзії,</w:t>
      </w:r>
      <w:r>
        <w:rPr>
          <w:sz w:val="28"/>
        </w:rPr>
        <w:t xml:space="preserve"> розмежування яких </w:t>
      </w:r>
      <w:r>
        <w:rPr>
          <w:sz w:val="28"/>
          <w:lang w:val="uk-UA"/>
        </w:rPr>
        <w:t xml:space="preserve">в роботі </w:t>
      </w:r>
      <w:r>
        <w:rPr>
          <w:sz w:val="28"/>
        </w:rPr>
        <w:t xml:space="preserve">відбувається на </w:t>
      </w:r>
      <w:r>
        <w:rPr>
          <w:sz w:val="28"/>
          <w:lang w:val="uk-UA"/>
        </w:rPr>
        <w:t>підставі</w:t>
      </w:r>
      <w:r>
        <w:rPr>
          <w:sz w:val="28"/>
        </w:rPr>
        <w:t xml:space="preserve"> опозиції відтворення/невідтворення предикації претекст</w:t>
      </w:r>
      <w:r>
        <w:rPr>
          <w:sz w:val="28"/>
          <w:lang w:val="uk-UA"/>
        </w:rPr>
        <w:t>у</w:t>
      </w:r>
      <w:r>
        <w:rPr>
          <w:sz w:val="28"/>
        </w:rPr>
        <w:t xml:space="preserve"> в тексті-реципієнті. </w:t>
      </w:r>
      <w:r>
        <w:rPr>
          <w:sz w:val="28"/>
          <w:lang w:val="uk-UA"/>
        </w:rPr>
        <w:t>В дисертації ц</w:t>
      </w:r>
      <w:r>
        <w:rPr>
          <w:sz w:val="28"/>
        </w:rPr>
        <w:t xml:space="preserve">итата класифікується за принципом </w:t>
      </w:r>
      <w:r>
        <w:rPr>
          <w:sz w:val="28"/>
          <w:lang w:val="uk-UA"/>
        </w:rPr>
        <w:t xml:space="preserve">наявності/відсутності </w:t>
      </w:r>
      <w:r>
        <w:rPr>
          <w:sz w:val="28"/>
        </w:rPr>
        <w:t>атрибу</w:t>
      </w:r>
      <w:r>
        <w:rPr>
          <w:sz w:val="28"/>
          <w:lang w:val="uk-UA"/>
        </w:rPr>
        <w:t>ції</w:t>
      </w:r>
      <w:r>
        <w:rPr>
          <w:sz w:val="28"/>
        </w:rPr>
        <w:t xml:space="preserve"> </w:t>
      </w:r>
      <w:r>
        <w:rPr>
          <w:sz w:val="28"/>
          <w:lang w:val="uk-UA"/>
        </w:rPr>
        <w:t>та</w:t>
      </w:r>
      <w:r>
        <w:rPr>
          <w:sz w:val="28"/>
        </w:rPr>
        <w:t xml:space="preserve"> за принципом повноти о</w:t>
      </w:r>
      <w:r>
        <w:rPr>
          <w:sz w:val="28"/>
          <w:lang w:val="uk-UA"/>
        </w:rPr>
        <w:t>б</w:t>
      </w:r>
      <w:r w:rsidRPr="00F4413E">
        <w:rPr>
          <w:sz w:val="28"/>
        </w:rPr>
        <w:t>’</w:t>
      </w:r>
      <w:r>
        <w:rPr>
          <w:sz w:val="28"/>
          <w:lang w:val="uk-UA"/>
        </w:rPr>
        <w:t>єму</w:t>
      </w:r>
      <w:r>
        <w:rPr>
          <w:sz w:val="28"/>
        </w:rPr>
        <w:t>.</w:t>
      </w:r>
    </w:p>
    <w:p w:rsidR="00F44B15" w:rsidRDefault="00F44B15" w:rsidP="00F44B15">
      <w:pPr>
        <w:pStyle w:val="affffffff3"/>
        <w:spacing w:line="269" w:lineRule="auto"/>
        <w:ind w:left="0" w:firstLine="540"/>
        <w:jc w:val="both"/>
      </w:pPr>
      <w:r>
        <w:t>Основним джерелом цитат для американських авторів XIX і ХХ століть є фольклорні тексти, Біблія, художні тексти з включенням текстів світової класики, наприклад:</w:t>
      </w:r>
    </w:p>
    <w:p w:rsidR="00F44B15" w:rsidRDefault="00F44B15" w:rsidP="00F44B15">
      <w:pPr>
        <w:spacing w:line="269" w:lineRule="auto"/>
        <w:ind w:firstLine="540"/>
        <w:jc w:val="both"/>
        <w:rPr>
          <w:sz w:val="28"/>
          <w:lang w:val="uk-UA"/>
        </w:rPr>
      </w:pPr>
      <w:r>
        <w:rPr>
          <w:i/>
          <w:iCs/>
          <w:sz w:val="28"/>
          <w:lang w:val="en-US"/>
        </w:rPr>
        <w:t xml:space="preserve">...I had, as I often had in those days, for </w:t>
      </w:r>
      <w:r>
        <w:rPr>
          <w:i/>
          <w:iCs/>
          <w:sz w:val="28"/>
          <w:u w:val="single"/>
          <w:lang w:val="en-US"/>
        </w:rPr>
        <w:t>the wish was father to the thought</w:t>
      </w:r>
      <w:r>
        <w:rPr>
          <w:i/>
          <w:iCs/>
          <w:sz w:val="28"/>
          <w:lang w:val="en-US"/>
        </w:rPr>
        <w:t>,</w:t>
      </w:r>
      <w:r>
        <w:rPr>
          <w:i/>
          <w:iCs/>
          <w:sz w:val="28"/>
          <w:lang w:val="uk-UA"/>
        </w:rPr>
        <w:t xml:space="preserve">              </w:t>
      </w:r>
      <w:r>
        <w:rPr>
          <w:i/>
          <w:iCs/>
          <w:sz w:val="28"/>
          <w:lang w:val="en-US"/>
        </w:rPr>
        <w:t xml:space="preserve"> an immediate vision of sitters (H. James</w:t>
      </w:r>
      <w:r>
        <w:rPr>
          <w:i/>
          <w:iCs/>
          <w:sz w:val="28"/>
          <w:lang w:val="uk-UA"/>
        </w:rPr>
        <w:t>)</w:t>
      </w:r>
      <w:r>
        <w:rPr>
          <w:sz w:val="28"/>
          <w:lang w:val="en-US"/>
        </w:rPr>
        <w:t xml:space="preserve"> – </w:t>
      </w:r>
      <w:r>
        <w:rPr>
          <w:sz w:val="28"/>
        </w:rPr>
        <w:t>в</w:t>
      </w:r>
      <w:r>
        <w:rPr>
          <w:sz w:val="28"/>
          <w:lang w:val="en-US"/>
        </w:rPr>
        <w:t xml:space="preserve"> </w:t>
      </w:r>
      <w:r>
        <w:rPr>
          <w:sz w:val="28"/>
        </w:rPr>
        <w:t>новел</w:t>
      </w:r>
      <w:r>
        <w:rPr>
          <w:sz w:val="28"/>
          <w:lang w:val="uk-UA"/>
        </w:rPr>
        <w:t>і</w:t>
      </w:r>
      <w:r>
        <w:rPr>
          <w:sz w:val="28"/>
          <w:lang w:val="en-US"/>
        </w:rPr>
        <w:t xml:space="preserve"> «The Real Thing»</w:t>
      </w:r>
      <w:r>
        <w:rPr>
          <w:sz w:val="28"/>
          <w:lang w:val="uk-UA"/>
        </w:rPr>
        <w:t xml:space="preserve"> </w:t>
      </w:r>
      <w:r>
        <w:rPr>
          <w:sz w:val="28"/>
        </w:rPr>
        <w:t>Г</w:t>
      </w:r>
      <w:r>
        <w:rPr>
          <w:sz w:val="28"/>
          <w:lang w:val="en-US"/>
        </w:rPr>
        <w:t xml:space="preserve">. </w:t>
      </w:r>
      <w:r>
        <w:rPr>
          <w:sz w:val="28"/>
        </w:rPr>
        <w:t>Джеймс</w:t>
      </w:r>
      <w:r>
        <w:rPr>
          <w:sz w:val="28"/>
          <w:lang w:val="en-US"/>
        </w:rPr>
        <w:t xml:space="preserve"> </w:t>
      </w:r>
      <w:r>
        <w:rPr>
          <w:sz w:val="28"/>
          <w:lang w:val="uk-UA"/>
        </w:rPr>
        <w:t xml:space="preserve">використовує відоме </w:t>
      </w:r>
      <w:r>
        <w:rPr>
          <w:sz w:val="28"/>
        </w:rPr>
        <w:t>прислів</w:t>
      </w:r>
      <w:r w:rsidRPr="00F4413E">
        <w:rPr>
          <w:sz w:val="28"/>
          <w:lang w:val="en-US"/>
        </w:rPr>
        <w:t>'</w:t>
      </w:r>
      <w:r>
        <w:rPr>
          <w:sz w:val="28"/>
        </w:rPr>
        <w:t>я</w:t>
      </w:r>
      <w:r>
        <w:rPr>
          <w:sz w:val="28"/>
          <w:lang w:val="en-US"/>
        </w:rPr>
        <w:t>;</w:t>
      </w:r>
      <w:r>
        <w:rPr>
          <w:sz w:val="28"/>
          <w:lang w:val="uk-UA"/>
        </w:rPr>
        <w:t xml:space="preserve"> </w:t>
      </w:r>
      <w:r>
        <w:rPr>
          <w:i/>
          <w:iCs/>
          <w:sz w:val="28"/>
          <w:lang w:val="en-US"/>
        </w:rPr>
        <w:t>The Good Book says, «</w:t>
      </w:r>
      <w:r>
        <w:rPr>
          <w:i/>
          <w:iCs/>
          <w:sz w:val="28"/>
          <w:u w:val="single"/>
          <w:lang w:val="en-US"/>
        </w:rPr>
        <w:t>There are three things that are never satisfied, yea four things say not, it is enough</w:t>
      </w:r>
      <w:r>
        <w:rPr>
          <w:i/>
          <w:iCs/>
          <w:sz w:val="28"/>
          <w:lang w:val="en-US"/>
        </w:rPr>
        <w:t>» (R.P. Warren)</w:t>
      </w:r>
      <w:r>
        <w:rPr>
          <w:i/>
          <w:iCs/>
          <w:sz w:val="28"/>
          <w:lang w:val="uk-UA"/>
        </w:rPr>
        <w:t>,</w:t>
      </w:r>
      <w:r>
        <w:rPr>
          <w:sz w:val="28"/>
          <w:lang w:val="en-US"/>
        </w:rPr>
        <w:t xml:space="preserve"> </w:t>
      </w:r>
      <w:r>
        <w:rPr>
          <w:sz w:val="28"/>
          <w:lang w:val="uk-UA"/>
        </w:rPr>
        <w:t>де використана</w:t>
      </w:r>
      <w:r>
        <w:rPr>
          <w:sz w:val="28"/>
          <w:lang w:val="en-US"/>
        </w:rPr>
        <w:t xml:space="preserve"> </w:t>
      </w:r>
      <w:r>
        <w:rPr>
          <w:sz w:val="28"/>
        </w:rPr>
        <w:t>б</w:t>
      </w:r>
      <w:r>
        <w:rPr>
          <w:sz w:val="28"/>
          <w:lang w:val="uk-UA"/>
        </w:rPr>
        <w:t>і</w:t>
      </w:r>
      <w:r>
        <w:rPr>
          <w:sz w:val="28"/>
        </w:rPr>
        <w:t>бл</w:t>
      </w:r>
      <w:r>
        <w:rPr>
          <w:sz w:val="28"/>
          <w:lang w:val="uk-UA"/>
        </w:rPr>
        <w:t>і</w:t>
      </w:r>
      <w:r>
        <w:rPr>
          <w:sz w:val="28"/>
        </w:rPr>
        <w:t>й</w:t>
      </w:r>
      <w:r>
        <w:rPr>
          <w:sz w:val="28"/>
          <w:lang w:val="uk-UA"/>
        </w:rPr>
        <w:t>на</w:t>
      </w:r>
      <w:r>
        <w:rPr>
          <w:sz w:val="28"/>
          <w:lang w:val="en-US"/>
        </w:rPr>
        <w:t xml:space="preserve"> </w:t>
      </w:r>
      <w:r>
        <w:rPr>
          <w:sz w:val="28"/>
        </w:rPr>
        <w:t>цитата</w:t>
      </w:r>
      <w:r>
        <w:rPr>
          <w:sz w:val="28"/>
          <w:lang w:val="en-US"/>
        </w:rPr>
        <w:t xml:space="preserve"> </w:t>
      </w:r>
      <w:r>
        <w:rPr>
          <w:sz w:val="28"/>
          <w:lang w:val="uk-UA"/>
        </w:rPr>
        <w:t>і</w:t>
      </w:r>
      <w:r>
        <w:rPr>
          <w:sz w:val="28"/>
        </w:rPr>
        <w:t>з</w:t>
      </w:r>
      <w:r>
        <w:rPr>
          <w:sz w:val="28"/>
          <w:lang w:val="en-US"/>
        </w:rPr>
        <w:t xml:space="preserve"> </w:t>
      </w:r>
      <w:r>
        <w:rPr>
          <w:sz w:val="28"/>
        </w:rPr>
        <w:t>Книги</w:t>
      </w:r>
      <w:r>
        <w:rPr>
          <w:sz w:val="28"/>
          <w:lang w:val="en-US"/>
        </w:rPr>
        <w:t xml:space="preserve"> </w:t>
      </w:r>
      <w:r>
        <w:rPr>
          <w:sz w:val="28"/>
        </w:rPr>
        <w:t>Притч</w:t>
      </w:r>
      <w:r>
        <w:rPr>
          <w:sz w:val="28"/>
          <w:lang w:val="en-US"/>
        </w:rPr>
        <w:t xml:space="preserve"> </w:t>
      </w:r>
      <w:r>
        <w:rPr>
          <w:sz w:val="28"/>
        </w:rPr>
        <w:t>Соломонов</w:t>
      </w:r>
      <w:r>
        <w:rPr>
          <w:sz w:val="28"/>
          <w:lang w:val="uk-UA"/>
        </w:rPr>
        <w:t>и</w:t>
      </w:r>
      <w:r>
        <w:rPr>
          <w:sz w:val="28"/>
        </w:rPr>
        <w:t>х</w:t>
      </w:r>
      <w:r>
        <w:rPr>
          <w:sz w:val="28"/>
          <w:lang w:val="en-US"/>
        </w:rPr>
        <w:t>, 30:15-16;</w:t>
      </w:r>
      <w:r>
        <w:rPr>
          <w:sz w:val="28"/>
          <w:lang w:val="uk-UA"/>
        </w:rPr>
        <w:t xml:space="preserve"> </w:t>
      </w:r>
      <w:r>
        <w:rPr>
          <w:i/>
          <w:iCs/>
          <w:sz w:val="28"/>
          <w:lang w:val="en-US"/>
        </w:rPr>
        <w:t>«</w:t>
      </w:r>
      <w:r>
        <w:rPr>
          <w:i/>
          <w:iCs/>
          <w:sz w:val="28"/>
          <w:u w:val="single"/>
          <w:lang w:val="en-US"/>
        </w:rPr>
        <w:t>The painters! Ah! The dawn comes up. I forget all about the painters</w:t>
      </w:r>
      <w:r>
        <w:rPr>
          <w:i/>
          <w:iCs/>
          <w:sz w:val="28"/>
          <w:lang w:val="en-US"/>
        </w:rPr>
        <w:t>» (J.D. Salinger)</w:t>
      </w:r>
      <w:r>
        <w:rPr>
          <w:i/>
          <w:iCs/>
          <w:sz w:val="28"/>
          <w:lang w:val="uk-UA"/>
        </w:rPr>
        <w:t>,</w:t>
      </w:r>
      <w:r>
        <w:rPr>
          <w:sz w:val="28"/>
          <w:lang w:val="en-US"/>
        </w:rPr>
        <w:t xml:space="preserve"> </w:t>
      </w:r>
      <w:r>
        <w:rPr>
          <w:sz w:val="28"/>
          <w:lang w:val="uk-UA"/>
        </w:rPr>
        <w:t>автором вживана</w:t>
      </w:r>
      <w:r>
        <w:rPr>
          <w:sz w:val="28"/>
          <w:lang w:val="en-US"/>
        </w:rPr>
        <w:t xml:space="preserve"> </w:t>
      </w:r>
      <w:r>
        <w:rPr>
          <w:sz w:val="28"/>
        </w:rPr>
        <w:t>цитата</w:t>
      </w:r>
      <w:r>
        <w:rPr>
          <w:sz w:val="28"/>
          <w:lang w:val="en-US"/>
        </w:rPr>
        <w:t xml:space="preserve"> </w:t>
      </w:r>
      <w:r>
        <w:rPr>
          <w:sz w:val="28"/>
        </w:rPr>
        <w:t>із</w:t>
      </w:r>
      <w:r>
        <w:rPr>
          <w:sz w:val="28"/>
          <w:lang w:val="en-US"/>
        </w:rPr>
        <w:t xml:space="preserve"> «The Tragedy of Hamlet, Prince of Denmark» </w:t>
      </w:r>
      <w:r>
        <w:rPr>
          <w:sz w:val="28"/>
        </w:rPr>
        <w:t>В</w:t>
      </w:r>
      <w:r>
        <w:rPr>
          <w:sz w:val="28"/>
          <w:lang w:val="en-US"/>
        </w:rPr>
        <w:t xml:space="preserve">. </w:t>
      </w:r>
      <w:r>
        <w:rPr>
          <w:sz w:val="28"/>
        </w:rPr>
        <w:t>Шексп</w:t>
      </w:r>
      <w:r>
        <w:rPr>
          <w:sz w:val="28"/>
          <w:lang w:val="uk-UA"/>
        </w:rPr>
        <w:t>і</w:t>
      </w:r>
      <w:r>
        <w:rPr>
          <w:sz w:val="28"/>
        </w:rPr>
        <w:t>ра</w:t>
      </w:r>
      <w:r>
        <w:rPr>
          <w:sz w:val="28"/>
          <w:lang w:val="uk-UA"/>
        </w:rPr>
        <w:t>.</w:t>
      </w:r>
    </w:p>
    <w:p w:rsidR="00F44B15" w:rsidRDefault="00F44B15" w:rsidP="00F44B15">
      <w:pPr>
        <w:pStyle w:val="affffffff3"/>
        <w:spacing w:line="269" w:lineRule="auto"/>
        <w:ind w:left="0" w:firstLine="540"/>
        <w:jc w:val="both"/>
      </w:pPr>
      <w:r w:rsidRPr="00F44B15">
        <w:rPr>
          <w:lang w:val="uk-UA"/>
        </w:rPr>
        <w:t xml:space="preserve">Поряд із вживанням прислів'їв та приказок, в художніх текстах американських авторів ХХ століття використовуються афоризми і дитячий фольклор (тексти віршів, пісень), що є нетиповим для прозаїчних і поетичних текстів </w:t>
      </w:r>
      <w:r>
        <w:t>XIX</w:t>
      </w:r>
      <w:r w:rsidRPr="00F44B15">
        <w:rPr>
          <w:lang w:val="uk-UA"/>
        </w:rPr>
        <w:t xml:space="preserve"> століття. </w:t>
      </w:r>
      <w:r>
        <w:t>Відмінною рисою американського художнього тексту ХХ століття в порівнянні з XIX століттям є використання авторами цитат з промов державних діячів. Замість цього, у текстах XIX століття, як джерело клішованих виразів, що відносяться до різних сфер життєдіяльності людини, виділяється прошарок текстів, що не є художніми, і які неможливо віднести до вищевказаних джерел: стійкі сценічні ремарки, формули прийняття присяги, некрологи, цитати з навчальних посібників, рядки з популярних гімнів і девізів США:</w:t>
      </w:r>
    </w:p>
    <w:p w:rsidR="00F44B15" w:rsidRDefault="00F44B15" w:rsidP="00F44B15">
      <w:pPr>
        <w:spacing w:line="269" w:lineRule="auto"/>
        <w:ind w:firstLine="540"/>
        <w:jc w:val="both"/>
        <w:rPr>
          <w:sz w:val="28"/>
          <w:lang w:val="uk-UA"/>
        </w:rPr>
      </w:pPr>
      <w:r>
        <w:rPr>
          <w:i/>
          <w:iCs/>
          <w:sz w:val="28"/>
          <w:lang w:val="en-US"/>
        </w:rPr>
        <w:t>It was a campaign of «</w:t>
      </w:r>
      <w:r>
        <w:rPr>
          <w:i/>
          <w:iCs/>
          <w:sz w:val="28"/>
          <w:u w:val="single"/>
          <w:lang w:val="en-US"/>
        </w:rPr>
        <w:t>excursions and alarums</w:t>
      </w:r>
      <w:r>
        <w:rPr>
          <w:i/>
          <w:iCs/>
          <w:sz w:val="28"/>
          <w:lang w:val="en-US"/>
        </w:rPr>
        <w:t>», of reconnaissances and counter-marches... (A</w:t>
      </w:r>
      <w:r>
        <w:rPr>
          <w:i/>
          <w:iCs/>
          <w:sz w:val="28"/>
        </w:rPr>
        <w:t>м</w:t>
      </w:r>
      <w:r>
        <w:rPr>
          <w:i/>
          <w:iCs/>
          <w:sz w:val="28"/>
          <w:lang w:val="en-US"/>
        </w:rPr>
        <w:t>. Bierce)</w:t>
      </w:r>
      <w:r>
        <w:rPr>
          <w:sz w:val="28"/>
          <w:lang w:val="en-US"/>
        </w:rPr>
        <w:t xml:space="preserve"> – </w:t>
      </w:r>
      <w:r>
        <w:rPr>
          <w:sz w:val="28"/>
        </w:rPr>
        <w:t>Ам</w:t>
      </w:r>
      <w:r>
        <w:rPr>
          <w:sz w:val="28"/>
          <w:lang w:val="en-US"/>
        </w:rPr>
        <w:t xml:space="preserve">. </w:t>
      </w:r>
      <w:r>
        <w:rPr>
          <w:sz w:val="28"/>
        </w:rPr>
        <w:t>Бірс</w:t>
      </w:r>
      <w:r w:rsidRPr="00F44B15">
        <w:rPr>
          <w:sz w:val="28"/>
          <w:lang w:val="en-US"/>
        </w:rPr>
        <w:t xml:space="preserve"> </w:t>
      </w:r>
      <w:r>
        <w:rPr>
          <w:sz w:val="28"/>
        </w:rPr>
        <w:t>в</w:t>
      </w:r>
      <w:r w:rsidRPr="00F44B15">
        <w:rPr>
          <w:sz w:val="28"/>
          <w:lang w:val="en-US"/>
        </w:rPr>
        <w:t xml:space="preserve"> </w:t>
      </w:r>
      <w:r>
        <w:rPr>
          <w:sz w:val="28"/>
        </w:rPr>
        <w:t>текст</w:t>
      </w:r>
      <w:r>
        <w:rPr>
          <w:sz w:val="28"/>
          <w:lang w:val="uk-UA"/>
        </w:rPr>
        <w:t>і</w:t>
      </w:r>
      <w:r w:rsidRPr="00F44B15">
        <w:rPr>
          <w:sz w:val="28"/>
          <w:lang w:val="en-US"/>
        </w:rPr>
        <w:t xml:space="preserve"> </w:t>
      </w:r>
      <w:r>
        <w:rPr>
          <w:sz w:val="28"/>
        </w:rPr>
        <w:t>новел</w:t>
      </w:r>
      <w:r>
        <w:rPr>
          <w:sz w:val="28"/>
          <w:lang w:val="uk-UA"/>
        </w:rPr>
        <w:t>и</w:t>
      </w:r>
      <w:r w:rsidRPr="00F44B15">
        <w:rPr>
          <w:sz w:val="28"/>
          <w:lang w:val="en-US"/>
        </w:rPr>
        <w:t xml:space="preserve"> «</w:t>
      </w:r>
      <w:r>
        <w:rPr>
          <w:sz w:val="28"/>
          <w:lang w:val="en-US"/>
        </w:rPr>
        <w:t>An</w:t>
      </w:r>
      <w:r w:rsidRPr="00F44B15">
        <w:rPr>
          <w:sz w:val="28"/>
          <w:lang w:val="en-US"/>
        </w:rPr>
        <w:t xml:space="preserve"> </w:t>
      </w:r>
      <w:r>
        <w:rPr>
          <w:sz w:val="28"/>
          <w:lang w:val="en-US"/>
        </w:rPr>
        <w:t>Affair</w:t>
      </w:r>
      <w:r w:rsidRPr="00F44B15">
        <w:rPr>
          <w:sz w:val="28"/>
          <w:lang w:val="en-US"/>
        </w:rPr>
        <w:t xml:space="preserve"> </w:t>
      </w:r>
      <w:r>
        <w:rPr>
          <w:sz w:val="28"/>
          <w:lang w:val="en-US"/>
        </w:rPr>
        <w:t>of</w:t>
      </w:r>
      <w:r w:rsidRPr="00F44B15">
        <w:rPr>
          <w:sz w:val="28"/>
          <w:lang w:val="en-US"/>
        </w:rPr>
        <w:t xml:space="preserve"> </w:t>
      </w:r>
      <w:r>
        <w:rPr>
          <w:sz w:val="28"/>
          <w:lang w:val="en-US"/>
        </w:rPr>
        <w:t>Outposts</w:t>
      </w:r>
      <w:r w:rsidRPr="00F44B15">
        <w:rPr>
          <w:sz w:val="28"/>
          <w:lang w:val="en-US"/>
        </w:rPr>
        <w:t xml:space="preserve">» </w:t>
      </w:r>
      <w:r>
        <w:rPr>
          <w:sz w:val="28"/>
          <w:lang w:val="uk-UA"/>
        </w:rPr>
        <w:t>використовує</w:t>
      </w:r>
      <w:r w:rsidRPr="00F44B15">
        <w:rPr>
          <w:sz w:val="28"/>
          <w:lang w:val="en-US"/>
        </w:rPr>
        <w:t xml:space="preserve"> </w:t>
      </w:r>
      <w:r>
        <w:rPr>
          <w:sz w:val="28"/>
          <w:lang w:val="uk-UA"/>
        </w:rPr>
        <w:t>стійку</w:t>
      </w:r>
      <w:r w:rsidRPr="00F44B15">
        <w:rPr>
          <w:sz w:val="28"/>
          <w:lang w:val="en-US"/>
        </w:rPr>
        <w:t xml:space="preserve"> </w:t>
      </w:r>
      <w:r>
        <w:rPr>
          <w:sz w:val="28"/>
        </w:rPr>
        <w:t>сцен</w:t>
      </w:r>
      <w:r>
        <w:rPr>
          <w:sz w:val="28"/>
          <w:lang w:val="uk-UA"/>
        </w:rPr>
        <w:t>і</w:t>
      </w:r>
      <w:r>
        <w:rPr>
          <w:sz w:val="28"/>
        </w:rPr>
        <w:t>ч</w:t>
      </w:r>
      <w:r>
        <w:rPr>
          <w:sz w:val="28"/>
          <w:lang w:val="uk-UA"/>
        </w:rPr>
        <w:t>ну</w:t>
      </w:r>
      <w:r w:rsidRPr="00F44B15">
        <w:rPr>
          <w:sz w:val="28"/>
          <w:lang w:val="en-US"/>
        </w:rPr>
        <w:t xml:space="preserve"> </w:t>
      </w:r>
      <w:r>
        <w:rPr>
          <w:sz w:val="28"/>
        </w:rPr>
        <w:t>ремарку</w:t>
      </w:r>
      <w:r w:rsidRPr="00F44B15">
        <w:rPr>
          <w:sz w:val="28"/>
          <w:lang w:val="en-US"/>
        </w:rPr>
        <w:t xml:space="preserve"> – «</w:t>
      </w:r>
      <w:r>
        <w:rPr>
          <w:sz w:val="28"/>
        </w:rPr>
        <w:t>хвилювання</w:t>
      </w:r>
      <w:r w:rsidRPr="00F44B15">
        <w:rPr>
          <w:sz w:val="28"/>
          <w:lang w:val="en-US"/>
        </w:rPr>
        <w:t xml:space="preserve">, </w:t>
      </w:r>
      <w:r>
        <w:rPr>
          <w:sz w:val="28"/>
        </w:rPr>
        <w:t>рух</w:t>
      </w:r>
      <w:r>
        <w:rPr>
          <w:sz w:val="28"/>
          <w:lang w:val="uk-UA"/>
        </w:rPr>
        <w:t>и</w:t>
      </w:r>
      <w:r w:rsidRPr="00F44B15">
        <w:rPr>
          <w:sz w:val="28"/>
          <w:lang w:val="en-US"/>
        </w:rPr>
        <w:t xml:space="preserve"> </w:t>
      </w:r>
      <w:r>
        <w:rPr>
          <w:sz w:val="28"/>
          <w:lang w:val="uk-UA"/>
        </w:rPr>
        <w:t>та</w:t>
      </w:r>
      <w:r w:rsidRPr="00F44B15">
        <w:rPr>
          <w:sz w:val="28"/>
          <w:lang w:val="en-US"/>
        </w:rPr>
        <w:t xml:space="preserve"> </w:t>
      </w:r>
      <w:r>
        <w:rPr>
          <w:sz w:val="28"/>
        </w:rPr>
        <w:t>шум</w:t>
      </w:r>
      <w:r w:rsidRPr="00F44B15">
        <w:rPr>
          <w:sz w:val="28"/>
          <w:lang w:val="en-US"/>
        </w:rPr>
        <w:t>»;</w:t>
      </w:r>
      <w:r>
        <w:rPr>
          <w:sz w:val="28"/>
          <w:lang w:val="uk-UA"/>
        </w:rPr>
        <w:t xml:space="preserve"> </w:t>
      </w:r>
      <w:r>
        <w:rPr>
          <w:i/>
          <w:iCs/>
          <w:sz w:val="28"/>
          <w:lang w:val="en-US"/>
        </w:rPr>
        <w:t>In many instances nothing marked the spot where lay the vestiges of some poor mortal – who leaving «</w:t>
      </w:r>
      <w:r>
        <w:rPr>
          <w:i/>
          <w:iCs/>
          <w:sz w:val="28"/>
          <w:u w:val="single"/>
          <w:lang w:val="en-US"/>
        </w:rPr>
        <w:t>a large circle of sorrow friends</w:t>
      </w:r>
      <w:r>
        <w:rPr>
          <w:i/>
          <w:iCs/>
          <w:sz w:val="28"/>
          <w:lang w:val="en-US"/>
        </w:rPr>
        <w:t xml:space="preserve">», had been left by them in turn... </w:t>
      </w:r>
      <w:r w:rsidRPr="00F44B15">
        <w:rPr>
          <w:i/>
          <w:iCs/>
          <w:sz w:val="28"/>
          <w:lang w:val="en-US"/>
        </w:rPr>
        <w:t>(</w:t>
      </w:r>
      <w:r>
        <w:rPr>
          <w:i/>
          <w:iCs/>
          <w:sz w:val="28"/>
          <w:lang w:val="en-US"/>
        </w:rPr>
        <w:t>Am</w:t>
      </w:r>
      <w:r w:rsidRPr="00F44B15">
        <w:rPr>
          <w:i/>
          <w:iCs/>
          <w:sz w:val="28"/>
          <w:lang w:val="en-US"/>
        </w:rPr>
        <w:t xml:space="preserve">. </w:t>
      </w:r>
      <w:r>
        <w:rPr>
          <w:i/>
          <w:iCs/>
          <w:sz w:val="28"/>
          <w:lang w:val="en-US"/>
        </w:rPr>
        <w:t>Bierce</w:t>
      </w:r>
      <w:r w:rsidRPr="00F44B15">
        <w:rPr>
          <w:i/>
          <w:iCs/>
          <w:sz w:val="28"/>
          <w:lang w:val="en-US"/>
        </w:rPr>
        <w:t xml:space="preserve">) </w:t>
      </w:r>
      <w:r w:rsidRPr="00F44B15">
        <w:rPr>
          <w:sz w:val="28"/>
          <w:lang w:val="en-US"/>
        </w:rPr>
        <w:t xml:space="preserve">– </w:t>
      </w:r>
      <w:r>
        <w:rPr>
          <w:sz w:val="28"/>
        </w:rPr>
        <w:t>кл</w:t>
      </w:r>
      <w:r>
        <w:rPr>
          <w:sz w:val="28"/>
          <w:lang w:val="uk-UA"/>
        </w:rPr>
        <w:t>і</w:t>
      </w:r>
      <w:r>
        <w:rPr>
          <w:sz w:val="28"/>
        </w:rPr>
        <w:t>ше</w:t>
      </w:r>
      <w:r w:rsidRPr="00F44B15">
        <w:rPr>
          <w:sz w:val="28"/>
          <w:lang w:val="en-US"/>
        </w:rPr>
        <w:t xml:space="preserve"> </w:t>
      </w:r>
      <w:r>
        <w:rPr>
          <w:sz w:val="28"/>
          <w:lang w:val="uk-UA"/>
        </w:rPr>
        <w:t>і</w:t>
      </w:r>
      <w:r>
        <w:rPr>
          <w:sz w:val="28"/>
        </w:rPr>
        <w:t>з</w:t>
      </w:r>
      <w:r w:rsidRPr="00F44B15">
        <w:rPr>
          <w:sz w:val="28"/>
          <w:lang w:val="en-US"/>
        </w:rPr>
        <w:t xml:space="preserve"> </w:t>
      </w:r>
      <w:r>
        <w:rPr>
          <w:sz w:val="28"/>
        </w:rPr>
        <w:t>некролога</w:t>
      </w:r>
      <w:r w:rsidRPr="00F44B15">
        <w:rPr>
          <w:sz w:val="28"/>
          <w:lang w:val="en-US"/>
        </w:rPr>
        <w:t xml:space="preserve">, </w:t>
      </w:r>
      <w:r>
        <w:rPr>
          <w:sz w:val="28"/>
          <w:lang w:val="uk-UA"/>
        </w:rPr>
        <w:t xml:space="preserve">яке </w:t>
      </w:r>
      <w:r>
        <w:rPr>
          <w:sz w:val="28"/>
        </w:rPr>
        <w:t>Ам</w:t>
      </w:r>
      <w:r w:rsidRPr="00F44B15">
        <w:rPr>
          <w:sz w:val="28"/>
          <w:lang w:val="en-US"/>
        </w:rPr>
        <w:t xml:space="preserve">. </w:t>
      </w:r>
      <w:r>
        <w:rPr>
          <w:sz w:val="28"/>
        </w:rPr>
        <w:t>Б</w:t>
      </w:r>
      <w:r>
        <w:rPr>
          <w:sz w:val="28"/>
          <w:lang w:val="uk-UA"/>
        </w:rPr>
        <w:t>і</w:t>
      </w:r>
      <w:r>
        <w:rPr>
          <w:sz w:val="28"/>
        </w:rPr>
        <w:t>рс</w:t>
      </w:r>
      <w:r>
        <w:rPr>
          <w:sz w:val="28"/>
          <w:lang w:val="en-US"/>
        </w:rPr>
        <w:t xml:space="preserve"> </w:t>
      </w:r>
      <w:r>
        <w:rPr>
          <w:sz w:val="28"/>
          <w:lang w:val="uk-UA"/>
        </w:rPr>
        <w:t>розміщує</w:t>
      </w:r>
      <w:r>
        <w:rPr>
          <w:sz w:val="28"/>
          <w:lang w:val="en-US"/>
        </w:rPr>
        <w:t xml:space="preserve"> </w:t>
      </w:r>
      <w:r>
        <w:rPr>
          <w:sz w:val="28"/>
          <w:lang w:val="uk-UA"/>
        </w:rPr>
        <w:t xml:space="preserve">в </w:t>
      </w:r>
      <w:r>
        <w:rPr>
          <w:sz w:val="28"/>
        </w:rPr>
        <w:t>текст</w:t>
      </w:r>
      <w:r>
        <w:rPr>
          <w:sz w:val="28"/>
          <w:lang w:val="uk-UA"/>
        </w:rPr>
        <w:t>і</w:t>
      </w:r>
      <w:r>
        <w:rPr>
          <w:sz w:val="28"/>
          <w:lang w:val="en-US"/>
        </w:rPr>
        <w:t xml:space="preserve"> </w:t>
      </w:r>
      <w:r>
        <w:rPr>
          <w:sz w:val="28"/>
        </w:rPr>
        <w:t>новел</w:t>
      </w:r>
      <w:r>
        <w:rPr>
          <w:sz w:val="28"/>
          <w:lang w:val="uk-UA"/>
        </w:rPr>
        <w:t>и</w:t>
      </w:r>
      <w:r>
        <w:rPr>
          <w:sz w:val="28"/>
          <w:lang w:val="en-US"/>
        </w:rPr>
        <w:t xml:space="preserve"> «A Death of Halpin Frayser»</w:t>
      </w:r>
      <w:r>
        <w:rPr>
          <w:sz w:val="28"/>
          <w:lang w:val="uk-UA"/>
        </w:rPr>
        <w:t>.</w:t>
      </w:r>
    </w:p>
    <w:p w:rsidR="00F44B15" w:rsidRDefault="00F44B15" w:rsidP="00F44B15">
      <w:pPr>
        <w:spacing w:line="269" w:lineRule="auto"/>
        <w:ind w:firstLine="567"/>
        <w:jc w:val="both"/>
        <w:rPr>
          <w:sz w:val="28"/>
        </w:rPr>
      </w:pPr>
      <w:r>
        <w:rPr>
          <w:sz w:val="28"/>
          <w:lang w:val="uk-UA"/>
        </w:rPr>
        <w:t>Ц</w:t>
      </w:r>
      <w:r>
        <w:rPr>
          <w:sz w:val="28"/>
        </w:rPr>
        <w:t>итат</w:t>
      </w:r>
      <w:r>
        <w:rPr>
          <w:sz w:val="28"/>
          <w:lang w:val="uk-UA"/>
        </w:rPr>
        <w:t>и</w:t>
      </w:r>
      <w:r>
        <w:rPr>
          <w:sz w:val="28"/>
        </w:rPr>
        <w:t xml:space="preserve"> </w:t>
      </w:r>
      <w:r>
        <w:rPr>
          <w:sz w:val="28"/>
          <w:lang w:val="uk-UA"/>
        </w:rPr>
        <w:t xml:space="preserve">та алюзії в американському художньому тексті </w:t>
      </w:r>
      <w:r>
        <w:rPr>
          <w:sz w:val="28"/>
        </w:rPr>
        <w:t>вжива</w:t>
      </w:r>
      <w:r>
        <w:rPr>
          <w:sz w:val="28"/>
          <w:lang w:val="uk-UA"/>
        </w:rPr>
        <w:t>ються</w:t>
      </w:r>
      <w:r>
        <w:rPr>
          <w:sz w:val="28"/>
        </w:rPr>
        <w:t xml:space="preserve"> з метою, обумовлен</w:t>
      </w:r>
      <w:r>
        <w:rPr>
          <w:sz w:val="28"/>
          <w:lang w:val="uk-UA"/>
        </w:rPr>
        <w:t>ою</w:t>
      </w:r>
      <w:r>
        <w:rPr>
          <w:sz w:val="28"/>
        </w:rPr>
        <w:t xml:space="preserve"> прагматикою висловл</w:t>
      </w:r>
      <w:r>
        <w:rPr>
          <w:sz w:val="28"/>
          <w:lang w:val="uk-UA"/>
        </w:rPr>
        <w:t>юва</w:t>
      </w:r>
      <w:r>
        <w:rPr>
          <w:sz w:val="28"/>
        </w:rPr>
        <w:t>ння: для підтвердження авторитетності</w:t>
      </w:r>
      <w:r>
        <w:rPr>
          <w:sz w:val="28"/>
          <w:lang w:val="uk-UA"/>
        </w:rPr>
        <w:t>,</w:t>
      </w:r>
      <w:r>
        <w:rPr>
          <w:sz w:val="28"/>
        </w:rPr>
        <w:t xml:space="preserve"> </w:t>
      </w:r>
      <w:r>
        <w:rPr>
          <w:sz w:val="28"/>
          <w:lang w:val="uk-UA"/>
        </w:rPr>
        <w:t>з виховною метою,</w:t>
      </w:r>
      <w:r>
        <w:rPr>
          <w:sz w:val="28"/>
        </w:rPr>
        <w:t xml:space="preserve"> для створення образ</w:t>
      </w:r>
      <w:r>
        <w:rPr>
          <w:sz w:val="28"/>
          <w:lang w:val="uk-UA"/>
        </w:rPr>
        <w:t>у</w:t>
      </w:r>
      <w:r>
        <w:rPr>
          <w:sz w:val="28"/>
        </w:rPr>
        <w:t>-символу</w:t>
      </w:r>
      <w:r>
        <w:rPr>
          <w:sz w:val="28"/>
          <w:lang w:val="uk-UA"/>
        </w:rPr>
        <w:t>,</w:t>
      </w:r>
      <w:r>
        <w:rPr>
          <w:sz w:val="28"/>
        </w:rPr>
        <w:t xml:space="preserve"> для опису і характеристики персонаж</w:t>
      </w:r>
      <w:r>
        <w:rPr>
          <w:sz w:val="28"/>
          <w:lang w:val="uk-UA"/>
        </w:rPr>
        <w:t>у; вони також</w:t>
      </w:r>
      <w:r>
        <w:rPr>
          <w:sz w:val="28"/>
        </w:rPr>
        <w:t xml:space="preserve"> знаход</w:t>
      </w:r>
      <w:r>
        <w:rPr>
          <w:sz w:val="28"/>
          <w:lang w:val="uk-UA"/>
        </w:rPr>
        <w:t>я</w:t>
      </w:r>
      <w:r>
        <w:rPr>
          <w:sz w:val="28"/>
        </w:rPr>
        <w:t xml:space="preserve">ть застосування при створенні того чи іншого </w:t>
      </w:r>
      <w:r>
        <w:rPr>
          <w:sz w:val="28"/>
        </w:rPr>
        <w:lastRenderedPageBreak/>
        <w:t>стилістичного прийому</w:t>
      </w:r>
      <w:r>
        <w:rPr>
          <w:sz w:val="28"/>
          <w:lang w:val="uk-UA"/>
        </w:rPr>
        <w:t>: повтору, гіперболи, розгорнутої метафори, голофразису, образного порівняння та ін.</w:t>
      </w:r>
    </w:p>
    <w:p w:rsidR="00F44B15" w:rsidRDefault="00F44B15" w:rsidP="00F44B15">
      <w:pPr>
        <w:pStyle w:val="affffffff3"/>
        <w:spacing w:line="269" w:lineRule="auto"/>
        <w:ind w:left="0" w:firstLine="720"/>
        <w:jc w:val="both"/>
      </w:pPr>
      <w:r>
        <w:t xml:space="preserve">У художніх текстах виділяються наступні види </w:t>
      </w:r>
      <w:r>
        <w:rPr>
          <w:i/>
          <w:iCs/>
        </w:rPr>
        <w:t>алюзій:</w:t>
      </w:r>
      <w:r>
        <w:t xml:space="preserve"> 1) алюзії, що є цілком очевидними, через популярність їхнього джерела чи завдяки наявності його в тексті; 2) алюзії, розуміння яких є ускладненим. Така типологізація алюзій проводиться із урахуванням наявності атрибуції із вказівкою характеру атрибуції: пряма чи зашифрована.</w:t>
      </w:r>
    </w:p>
    <w:p w:rsidR="00F44B15" w:rsidRPr="00F4413E" w:rsidRDefault="00F44B15" w:rsidP="00F44B15">
      <w:pPr>
        <w:spacing w:line="269" w:lineRule="auto"/>
        <w:ind w:firstLine="567"/>
        <w:jc w:val="both"/>
        <w:rPr>
          <w:sz w:val="28"/>
          <w:lang w:val="uk-UA"/>
        </w:rPr>
      </w:pPr>
      <w:r>
        <w:rPr>
          <w:sz w:val="28"/>
          <w:lang w:val="uk-UA"/>
        </w:rPr>
        <w:t>В роботі в</w:t>
      </w:r>
      <w:r w:rsidRPr="00F4413E">
        <w:rPr>
          <w:sz w:val="28"/>
          <w:lang w:val="uk-UA"/>
        </w:rPr>
        <w:t xml:space="preserve">иділено наступні джерела алюзій в американській прозі </w:t>
      </w:r>
      <w:r>
        <w:rPr>
          <w:sz w:val="28"/>
          <w:lang w:val="uk-UA"/>
        </w:rPr>
        <w:t>та</w:t>
      </w:r>
      <w:r w:rsidRPr="00F4413E">
        <w:rPr>
          <w:sz w:val="28"/>
          <w:lang w:val="uk-UA"/>
        </w:rPr>
        <w:t xml:space="preserve"> поезії </w:t>
      </w:r>
      <w:r>
        <w:rPr>
          <w:sz w:val="28"/>
        </w:rPr>
        <w:t>XIX</w:t>
      </w:r>
      <w:r w:rsidRPr="00F4413E">
        <w:rPr>
          <w:sz w:val="28"/>
          <w:lang w:val="uk-UA"/>
        </w:rPr>
        <w:t xml:space="preserve"> століття в порівнянні з ХХ століттям: Біблія (29% і 23% відповідно), фольклорні тексти (18% і 16%), міфи і легенди античного світу (15% і 8%), художні тексти: античність, класика, сучасність (11% і 27%), реальні історичні події (27% і 26%).</w:t>
      </w:r>
    </w:p>
    <w:p w:rsidR="00F44B15" w:rsidRPr="00F4413E" w:rsidRDefault="00F44B15" w:rsidP="00F44B15">
      <w:pPr>
        <w:spacing w:line="269" w:lineRule="auto"/>
        <w:ind w:firstLine="567"/>
        <w:jc w:val="both"/>
        <w:rPr>
          <w:sz w:val="28"/>
          <w:lang w:val="uk-UA"/>
        </w:rPr>
      </w:pPr>
      <w:r>
        <w:rPr>
          <w:sz w:val="28"/>
          <w:lang w:val="uk-UA"/>
        </w:rPr>
        <w:t>Відсоткове</w:t>
      </w:r>
      <w:r w:rsidRPr="00F4413E">
        <w:rPr>
          <w:sz w:val="28"/>
          <w:lang w:val="uk-UA"/>
        </w:rPr>
        <w:t xml:space="preserve"> співвідношення виділеного корпус</w:t>
      </w:r>
      <w:r>
        <w:rPr>
          <w:sz w:val="28"/>
          <w:lang w:val="uk-UA"/>
        </w:rPr>
        <w:t>у</w:t>
      </w:r>
      <w:r w:rsidRPr="00F4413E">
        <w:rPr>
          <w:sz w:val="28"/>
          <w:lang w:val="uk-UA"/>
        </w:rPr>
        <w:t xml:space="preserve"> цитат </w:t>
      </w:r>
      <w:r>
        <w:rPr>
          <w:sz w:val="28"/>
          <w:lang w:val="uk-UA"/>
        </w:rPr>
        <w:t>та</w:t>
      </w:r>
      <w:r w:rsidRPr="00F4413E">
        <w:rPr>
          <w:sz w:val="28"/>
          <w:lang w:val="uk-UA"/>
        </w:rPr>
        <w:t xml:space="preserve"> алюзій у текстах американських авторів </w:t>
      </w:r>
      <w:r>
        <w:rPr>
          <w:sz w:val="28"/>
        </w:rPr>
        <w:t>XIX</w:t>
      </w:r>
      <w:r w:rsidRPr="00F4413E">
        <w:rPr>
          <w:sz w:val="28"/>
          <w:lang w:val="uk-UA"/>
        </w:rPr>
        <w:t xml:space="preserve"> і ХХ століть наступне: цитати – 49% і 42%; алюзії</w:t>
      </w:r>
      <w:r>
        <w:rPr>
          <w:sz w:val="28"/>
          <w:lang w:val="uk-UA"/>
        </w:rPr>
        <w:t xml:space="preserve"> – </w:t>
      </w:r>
      <w:r w:rsidRPr="00F4413E">
        <w:rPr>
          <w:sz w:val="28"/>
          <w:lang w:val="uk-UA"/>
        </w:rPr>
        <w:t>51% і 58%. Це показує, що всупереч твердженням деяких дослідників</w:t>
      </w:r>
      <w:r>
        <w:rPr>
          <w:sz w:val="28"/>
          <w:lang w:val="uk-UA"/>
        </w:rPr>
        <w:t xml:space="preserve"> (наприклад,         Г.І. Лушнікової)</w:t>
      </w:r>
      <w:r w:rsidRPr="00F4413E">
        <w:rPr>
          <w:sz w:val="28"/>
          <w:lang w:val="uk-UA"/>
        </w:rPr>
        <w:t>, найбільш частотним проявом інтертекстуальност</w:t>
      </w:r>
      <w:r>
        <w:rPr>
          <w:sz w:val="28"/>
          <w:lang w:val="uk-UA"/>
        </w:rPr>
        <w:t>і</w:t>
      </w:r>
      <w:r w:rsidRPr="00F4413E">
        <w:rPr>
          <w:sz w:val="28"/>
          <w:lang w:val="uk-UA"/>
        </w:rPr>
        <w:t xml:space="preserve"> в художніх текстах прозаїчної і поетичної форм американських авторів </w:t>
      </w:r>
      <w:r>
        <w:rPr>
          <w:sz w:val="28"/>
        </w:rPr>
        <w:t>XIX</w:t>
      </w:r>
      <w:r w:rsidRPr="00F4413E">
        <w:rPr>
          <w:sz w:val="28"/>
          <w:lang w:val="uk-UA"/>
        </w:rPr>
        <w:t xml:space="preserve"> і ХХ століть є не цитування, а використання алюзій, що підтверджується даними, викладеними в роботі.</w:t>
      </w:r>
    </w:p>
    <w:p w:rsidR="00F44B15" w:rsidRDefault="00F44B15" w:rsidP="00F44B15">
      <w:pPr>
        <w:spacing w:line="269" w:lineRule="auto"/>
        <w:ind w:firstLine="567"/>
        <w:jc w:val="both"/>
        <w:rPr>
          <w:sz w:val="28"/>
          <w:lang w:val="uk-UA"/>
        </w:rPr>
      </w:pPr>
      <w:r>
        <w:rPr>
          <w:sz w:val="28"/>
        </w:rPr>
        <w:t xml:space="preserve">Поряд з цитатами </w:t>
      </w:r>
      <w:r>
        <w:rPr>
          <w:sz w:val="28"/>
          <w:lang w:val="uk-UA"/>
        </w:rPr>
        <w:t>та</w:t>
      </w:r>
      <w:r>
        <w:rPr>
          <w:sz w:val="28"/>
        </w:rPr>
        <w:t xml:space="preserve"> алюзіями – прямими </w:t>
      </w:r>
      <w:r>
        <w:rPr>
          <w:sz w:val="28"/>
          <w:lang w:val="uk-UA"/>
        </w:rPr>
        <w:t>вказівниками</w:t>
      </w:r>
      <w:r>
        <w:rPr>
          <w:sz w:val="28"/>
        </w:rPr>
        <w:t xml:space="preserve"> м</w:t>
      </w:r>
      <w:r>
        <w:rPr>
          <w:sz w:val="28"/>
          <w:lang w:val="uk-UA"/>
        </w:rPr>
        <w:t>і</w:t>
      </w:r>
      <w:r>
        <w:rPr>
          <w:sz w:val="28"/>
        </w:rPr>
        <w:t>жтекстово</w:t>
      </w:r>
      <w:r>
        <w:rPr>
          <w:sz w:val="28"/>
          <w:lang w:val="uk-UA"/>
        </w:rPr>
        <w:t>го</w:t>
      </w:r>
      <w:r>
        <w:rPr>
          <w:sz w:val="28"/>
        </w:rPr>
        <w:t xml:space="preserve"> зв'язку – </w:t>
      </w:r>
      <w:r>
        <w:rPr>
          <w:sz w:val="28"/>
          <w:lang w:val="uk-UA"/>
        </w:rPr>
        <w:t>і</w:t>
      </w:r>
      <w:r>
        <w:rPr>
          <w:sz w:val="28"/>
        </w:rPr>
        <w:t>нтертекстуальн</w:t>
      </w:r>
      <w:r>
        <w:rPr>
          <w:sz w:val="28"/>
          <w:lang w:val="uk-UA"/>
        </w:rPr>
        <w:t>и</w:t>
      </w:r>
      <w:r>
        <w:rPr>
          <w:sz w:val="28"/>
        </w:rPr>
        <w:t xml:space="preserve">ми елементами, що з'єднують факти життя і тексти про </w:t>
      </w:r>
      <w:r>
        <w:rPr>
          <w:sz w:val="28"/>
          <w:lang w:val="uk-UA"/>
        </w:rPr>
        <w:t>них</w:t>
      </w:r>
      <w:r>
        <w:rPr>
          <w:sz w:val="28"/>
        </w:rPr>
        <w:t xml:space="preserve">, є </w:t>
      </w:r>
      <w:r>
        <w:rPr>
          <w:i/>
          <w:iCs/>
          <w:sz w:val="28"/>
        </w:rPr>
        <w:t>реалії</w:t>
      </w:r>
      <w:r>
        <w:rPr>
          <w:sz w:val="28"/>
        </w:rPr>
        <w:t>. Інтертекстуальність реалії залежить від ступеня насиченості інформацією культурно-історичного плану, що відносить її до розряду соціально знач</w:t>
      </w:r>
      <w:r>
        <w:rPr>
          <w:sz w:val="28"/>
          <w:lang w:val="uk-UA"/>
        </w:rPr>
        <w:t>ущих</w:t>
      </w:r>
      <w:r>
        <w:rPr>
          <w:sz w:val="28"/>
        </w:rPr>
        <w:t xml:space="preserve">, і виявляється </w:t>
      </w:r>
      <w:r>
        <w:rPr>
          <w:sz w:val="28"/>
          <w:lang w:val="uk-UA"/>
        </w:rPr>
        <w:t>трьома способами</w:t>
      </w:r>
      <w:r>
        <w:rPr>
          <w:sz w:val="28"/>
        </w:rPr>
        <w:t>:</w:t>
      </w:r>
      <w:r>
        <w:rPr>
          <w:sz w:val="28"/>
          <w:lang w:val="uk-UA"/>
        </w:rPr>
        <w:t xml:space="preserve"> а)</w:t>
      </w:r>
      <w:r>
        <w:rPr>
          <w:sz w:val="28"/>
        </w:rPr>
        <w:t xml:space="preserve"> </w:t>
      </w:r>
      <w:r>
        <w:rPr>
          <w:sz w:val="28"/>
          <w:u w:val="single"/>
        </w:rPr>
        <w:t>через розкриття її в коментарі</w:t>
      </w:r>
      <w:r>
        <w:rPr>
          <w:sz w:val="28"/>
        </w:rPr>
        <w:t xml:space="preserve"> (</w:t>
      </w:r>
      <w:r>
        <w:rPr>
          <w:sz w:val="28"/>
          <w:lang w:val="uk-UA"/>
        </w:rPr>
        <w:t>“</w:t>
      </w:r>
      <w:r>
        <w:rPr>
          <w:sz w:val="28"/>
        </w:rPr>
        <w:t>текст у тексті</w:t>
      </w:r>
      <w:r>
        <w:rPr>
          <w:sz w:val="28"/>
          <w:lang w:val="uk-UA"/>
        </w:rPr>
        <w:t>”</w:t>
      </w:r>
      <w:r>
        <w:rPr>
          <w:sz w:val="28"/>
        </w:rPr>
        <w:t>)</w:t>
      </w:r>
      <w:r>
        <w:rPr>
          <w:sz w:val="28"/>
          <w:lang w:val="uk-UA"/>
        </w:rPr>
        <w:t>;</w:t>
      </w:r>
      <w:r>
        <w:rPr>
          <w:sz w:val="28"/>
        </w:rPr>
        <w:t xml:space="preserve"> за допомогою її використання як </w:t>
      </w:r>
      <w:r>
        <w:rPr>
          <w:sz w:val="28"/>
          <w:lang w:val="uk-UA"/>
        </w:rPr>
        <w:t xml:space="preserve">б) </w:t>
      </w:r>
      <w:r>
        <w:rPr>
          <w:sz w:val="28"/>
          <w:u w:val="single"/>
        </w:rPr>
        <w:t>денотат</w:t>
      </w:r>
      <w:r>
        <w:rPr>
          <w:sz w:val="28"/>
          <w:u w:val="single"/>
          <w:lang w:val="uk-UA"/>
        </w:rPr>
        <w:t>а</w:t>
      </w:r>
      <w:r>
        <w:rPr>
          <w:sz w:val="28"/>
          <w:u w:val="single"/>
        </w:rPr>
        <w:t xml:space="preserve"> алюзії</w:t>
      </w:r>
      <w:r>
        <w:rPr>
          <w:sz w:val="28"/>
        </w:rPr>
        <w:t xml:space="preserve">, </w:t>
      </w:r>
      <w:r>
        <w:rPr>
          <w:sz w:val="28"/>
          <w:lang w:val="uk-UA"/>
        </w:rPr>
        <w:t>наприклад:</w:t>
      </w:r>
    </w:p>
    <w:p w:rsidR="00F44B15" w:rsidRDefault="00F44B15" w:rsidP="00F44B15">
      <w:pPr>
        <w:spacing w:line="269" w:lineRule="auto"/>
        <w:ind w:firstLine="567"/>
        <w:jc w:val="both"/>
        <w:rPr>
          <w:sz w:val="28"/>
          <w:lang w:val="uk-UA"/>
        </w:rPr>
      </w:pPr>
      <w:r>
        <w:rPr>
          <w:bCs/>
          <w:i/>
          <w:iCs/>
          <w:sz w:val="28"/>
          <w:lang w:val="en-US"/>
        </w:rPr>
        <w:t xml:space="preserve">«Gentlemen, &lt;…&gt; I reverse the order. As a tribute to </w:t>
      </w:r>
      <w:r>
        <w:rPr>
          <w:bCs/>
          <w:i/>
          <w:iCs/>
          <w:sz w:val="28"/>
          <w:u w:val="single"/>
          <w:lang w:val="en-US"/>
        </w:rPr>
        <w:t>the Great</w:t>
      </w:r>
      <w:r>
        <w:rPr>
          <w:bCs/>
          <w:i/>
          <w:iCs/>
          <w:sz w:val="28"/>
          <w:lang w:val="en-US"/>
        </w:rPr>
        <w:t xml:space="preserve"> </w:t>
      </w:r>
      <w:r>
        <w:rPr>
          <w:bCs/>
          <w:i/>
          <w:iCs/>
          <w:sz w:val="28"/>
          <w:u w:val="single"/>
          <w:lang w:val="en-US"/>
        </w:rPr>
        <w:t>Commoner</w:t>
      </w:r>
      <w:r>
        <w:rPr>
          <w:bCs/>
          <w:i/>
          <w:iCs/>
          <w:sz w:val="28"/>
          <w:lang w:val="en-US"/>
        </w:rPr>
        <w:t>…»</w:t>
      </w:r>
      <w:r>
        <w:rPr>
          <w:bCs/>
          <w:i/>
          <w:iCs/>
          <w:sz w:val="28"/>
          <w:lang w:val="uk-UA"/>
        </w:rPr>
        <w:t xml:space="preserve">                   </w:t>
      </w:r>
      <w:r w:rsidRPr="00F4413E">
        <w:rPr>
          <w:bCs/>
          <w:i/>
          <w:iCs/>
          <w:sz w:val="28"/>
          <w:lang w:val="uk-UA"/>
        </w:rPr>
        <w:t>(</w:t>
      </w:r>
      <w:r>
        <w:rPr>
          <w:bCs/>
          <w:i/>
          <w:iCs/>
          <w:sz w:val="28"/>
          <w:lang w:val="en-US"/>
        </w:rPr>
        <w:t>E</w:t>
      </w:r>
      <w:r w:rsidRPr="00F4413E">
        <w:rPr>
          <w:bCs/>
          <w:i/>
          <w:iCs/>
          <w:sz w:val="28"/>
          <w:lang w:val="uk-UA"/>
        </w:rPr>
        <w:t xml:space="preserve">. </w:t>
      </w:r>
      <w:r>
        <w:rPr>
          <w:bCs/>
          <w:i/>
          <w:iCs/>
          <w:sz w:val="28"/>
          <w:lang w:val="en-US"/>
        </w:rPr>
        <w:t>Hemingway</w:t>
      </w:r>
      <w:r w:rsidRPr="00F4413E">
        <w:rPr>
          <w:bCs/>
          <w:i/>
          <w:iCs/>
          <w:sz w:val="28"/>
          <w:lang w:val="uk-UA"/>
        </w:rPr>
        <w:t>)</w:t>
      </w:r>
      <w:r>
        <w:rPr>
          <w:bCs/>
          <w:i/>
          <w:iCs/>
          <w:sz w:val="28"/>
          <w:lang w:val="uk-UA"/>
        </w:rPr>
        <w:t>,</w:t>
      </w:r>
      <w:r w:rsidRPr="00F4413E">
        <w:rPr>
          <w:bCs/>
          <w:sz w:val="28"/>
          <w:lang w:val="uk-UA"/>
        </w:rPr>
        <w:t xml:space="preserve"> </w:t>
      </w:r>
      <w:r>
        <w:rPr>
          <w:bCs/>
          <w:sz w:val="28"/>
          <w:lang w:val="uk-UA"/>
        </w:rPr>
        <w:t>де пі</w:t>
      </w:r>
      <w:r w:rsidRPr="00F4413E">
        <w:rPr>
          <w:bCs/>
          <w:sz w:val="28"/>
          <w:lang w:val="uk-UA"/>
        </w:rPr>
        <w:t>д «</w:t>
      </w:r>
      <w:r>
        <w:rPr>
          <w:bCs/>
          <w:sz w:val="28"/>
          <w:lang w:val="en-US"/>
        </w:rPr>
        <w:t>the</w:t>
      </w:r>
      <w:r w:rsidRPr="00F4413E">
        <w:rPr>
          <w:bCs/>
          <w:sz w:val="28"/>
          <w:lang w:val="uk-UA"/>
        </w:rPr>
        <w:t xml:space="preserve"> </w:t>
      </w:r>
      <w:r>
        <w:rPr>
          <w:bCs/>
          <w:sz w:val="28"/>
          <w:lang w:val="en-US"/>
        </w:rPr>
        <w:t>Great</w:t>
      </w:r>
      <w:r w:rsidRPr="00F4413E">
        <w:rPr>
          <w:bCs/>
          <w:sz w:val="28"/>
          <w:lang w:val="uk-UA"/>
        </w:rPr>
        <w:t xml:space="preserve"> </w:t>
      </w:r>
      <w:r>
        <w:rPr>
          <w:bCs/>
          <w:sz w:val="28"/>
          <w:lang w:val="en-US"/>
        </w:rPr>
        <w:t>Commoner</w:t>
      </w:r>
      <w:r w:rsidRPr="00F4413E">
        <w:rPr>
          <w:bCs/>
          <w:sz w:val="28"/>
          <w:lang w:val="uk-UA"/>
        </w:rPr>
        <w:t xml:space="preserve">» </w:t>
      </w:r>
      <w:r>
        <w:rPr>
          <w:bCs/>
          <w:sz w:val="28"/>
          <w:lang w:val="uk-UA"/>
        </w:rPr>
        <w:t>мається на увазі</w:t>
      </w:r>
      <w:r w:rsidRPr="00F4413E">
        <w:rPr>
          <w:bCs/>
          <w:sz w:val="28"/>
          <w:lang w:val="uk-UA"/>
        </w:rPr>
        <w:t xml:space="preserve"> У</w:t>
      </w:r>
      <w:r>
        <w:rPr>
          <w:bCs/>
          <w:sz w:val="28"/>
          <w:lang w:val="uk-UA"/>
        </w:rPr>
        <w:t>і</w:t>
      </w:r>
      <w:r w:rsidRPr="00F4413E">
        <w:rPr>
          <w:bCs/>
          <w:sz w:val="28"/>
          <w:lang w:val="uk-UA"/>
        </w:rPr>
        <w:t>льямс Дженн</w:t>
      </w:r>
      <w:r>
        <w:rPr>
          <w:bCs/>
          <w:sz w:val="28"/>
          <w:lang w:val="uk-UA"/>
        </w:rPr>
        <w:t>і</w:t>
      </w:r>
      <w:r w:rsidRPr="00F4413E">
        <w:rPr>
          <w:bCs/>
          <w:sz w:val="28"/>
          <w:lang w:val="uk-UA"/>
        </w:rPr>
        <w:t>нгс Брайан, американский пол</w:t>
      </w:r>
      <w:r>
        <w:rPr>
          <w:bCs/>
          <w:sz w:val="28"/>
          <w:lang w:val="uk-UA"/>
        </w:rPr>
        <w:t>і</w:t>
      </w:r>
      <w:r w:rsidRPr="00F4413E">
        <w:rPr>
          <w:bCs/>
          <w:sz w:val="28"/>
          <w:lang w:val="uk-UA"/>
        </w:rPr>
        <w:t>тик</w:t>
      </w:r>
      <w:r>
        <w:rPr>
          <w:bCs/>
          <w:sz w:val="28"/>
          <w:lang w:val="uk-UA"/>
        </w:rPr>
        <w:t xml:space="preserve"> та</w:t>
      </w:r>
      <w:r w:rsidRPr="00F4413E">
        <w:rPr>
          <w:bCs/>
          <w:sz w:val="28"/>
          <w:lang w:val="uk-UA"/>
        </w:rPr>
        <w:t xml:space="preserve"> </w:t>
      </w:r>
      <w:r>
        <w:rPr>
          <w:bCs/>
          <w:sz w:val="28"/>
          <w:lang w:val="uk-UA"/>
        </w:rPr>
        <w:t>відомий</w:t>
      </w:r>
      <w:r w:rsidRPr="00F4413E">
        <w:rPr>
          <w:bCs/>
          <w:sz w:val="28"/>
          <w:lang w:val="uk-UA"/>
        </w:rPr>
        <w:t xml:space="preserve"> в США оратор</w:t>
      </w:r>
      <w:r>
        <w:rPr>
          <w:bCs/>
          <w:sz w:val="28"/>
          <w:lang w:val="uk-UA"/>
        </w:rPr>
        <w:t>, який отримав своє прізвисько завдяки</w:t>
      </w:r>
      <w:r w:rsidRPr="00F4413E">
        <w:rPr>
          <w:bCs/>
          <w:sz w:val="28"/>
          <w:lang w:val="uk-UA"/>
        </w:rPr>
        <w:t xml:space="preserve"> назв</w:t>
      </w:r>
      <w:r>
        <w:rPr>
          <w:bCs/>
          <w:sz w:val="28"/>
          <w:lang w:val="uk-UA"/>
        </w:rPr>
        <w:t>і</w:t>
      </w:r>
      <w:r w:rsidRPr="00F4413E">
        <w:rPr>
          <w:bCs/>
          <w:sz w:val="28"/>
          <w:lang w:val="uk-UA"/>
        </w:rPr>
        <w:t xml:space="preserve"> газет</w:t>
      </w:r>
      <w:r>
        <w:rPr>
          <w:bCs/>
          <w:sz w:val="28"/>
          <w:lang w:val="uk-UA"/>
        </w:rPr>
        <w:t>и</w:t>
      </w:r>
      <w:r w:rsidRPr="00F4413E">
        <w:rPr>
          <w:bCs/>
          <w:sz w:val="28"/>
          <w:lang w:val="uk-UA"/>
        </w:rPr>
        <w:t xml:space="preserve">, в </w:t>
      </w:r>
      <w:r>
        <w:rPr>
          <w:bCs/>
          <w:sz w:val="28"/>
          <w:lang w:val="uk-UA"/>
        </w:rPr>
        <w:t>яку він</w:t>
      </w:r>
      <w:r w:rsidRPr="00F4413E">
        <w:rPr>
          <w:bCs/>
          <w:sz w:val="28"/>
          <w:lang w:val="uk-UA"/>
        </w:rPr>
        <w:t xml:space="preserve"> писа</w:t>
      </w:r>
      <w:r>
        <w:rPr>
          <w:bCs/>
          <w:sz w:val="28"/>
          <w:lang w:val="uk-UA"/>
        </w:rPr>
        <w:t>в</w:t>
      </w:r>
      <w:r w:rsidRPr="00F4413E">
        <w:rPr>
          <w:bCs/>
          <w:sz w:val="28"/>
          <w:lang w:val="uk-UA"/>
        </w:rPr>
        <w:t xml:space="preserve"> стат</w:t>
      </w:r>
      <w:r>
        <w:rPr>
          <w:bCs/>
          <w:sz w:val="28"/>
          <w:lang w:val="uk-UA"/>
        </w:rPr>
        <w:t xml:space="preserve">ті; </w:t>
      </w:r>
      <w:r w:rsidRPr="00F4413E">
        <w:rPr>
          <w:sz w:val="28"/>
          <w:lang w:val="uk-UA"/>
        </w:rPr>
        <w:t xml:space="preserve">а також як </w:t>
      </w:r>
      <w:r>
        <w:rPr>
          <w:sz w:val="28"/>
          <w:lang w:val="uk-UA"/>
        </w:rPr>
        <w:t xml:space="preserve">в) </w:t>
      </w:r>
      <w:r w:rsidRPr="00F4413E">
        <w:rPr>
          <w:sz w:val="28"/>
          <w:u w:val="single"/>
          <w:lang w:val="uk-UA"/>
        </w:rPr>
        <w:t xml:space="preserve">самостійного </w:t>
      </w:r>
      <w:r>
        <w:rPr>
          <w:sz w:val="28"/>
          <w:u w:val="single"/>
          <w:lang w:val="uk-UA"/>
        </w:rPr>
        <w:t>і</w:t>
      </w:r>
      <w:r w:rsidRPr="00F4413E">
        <w:rPr>
          <w:sz w:val="28"/>
          <w:u w:val="single"/>
          <w:lang w:val="uk-UA"/>
        </w:rPr>
        <w:t>нтертекстуального елемента</w:t>
      </w:r>
      <w:r>
        <w:rPr>
          <w:sz w:val="28"/>
          <w:lang w:val="uk-UA"/>
        </w:rPr>
        <w:t>, коли читач добре знається на іменах багатьох історичних діячів та з</w:t>
      </w:r>
      <w:r w:rsidRPr="00F4413E">
        <w:rPr>
          <w:sz w:val="28"/>
          <w:lang w:val="uk-UA"/>
        </w:rPr>
        <w:t>в'яз</w:t>
      </w:r>
      <w:r>
        <w:rPr>
          <w:sz w:val="28"/>
          <w:lang w:val="uk-UA"/>
        </w:rPr>
        <w:t>аних з ними конотаціях:</w:t>
      </w:r>
    </w:p>
    <w:p w:rsidR="00F44B15" w:rsidRPr="00F44B15" w:rsidRDefault="00F44B15" w:rsidP="00F44B15">
      <w:pPr>
        <w:pStyle w:val="affffffff3"/>
        <w:spacing w:line="269" w:lineRule="auto"/>
        <w:ind w:left="0" w:firstLine="540"/>
        <w:jc w:val="both"/>
        <w:rPr>
          <w:lang w:val="en-US"/>
        </w:rPr>
      </w:pPr>
      <w:r>
        <w:rPr>
          <w:i/>
          <w:iCs/>
          <w:lang w:val="en-US"/>
        </w:rPr>
        <w:t xml:space="preserve">«He was a descendant of the Van Winkles who figured so gallantly in the chivalrous days of </w:t>
      </w:r>
      <w:r>
        <w:rPr>
          <w:i/>
          <w:iCs/>
          <w:u w:val="single"/>
          <w:lang w:val="en-US"/>
        </w:rPr>
        <w:t>Peter Stuyvesant</w:t>
      </w:r>
      <w:r>
        <w:rPr>
          <w:i/>
          <w:iCs/>
          <w:lang w:val="en-US"/>
        </w:rPr>
        <w:t xml:space="preserve">, and accompanied him to the siege of </w:t>
      </w:r>
      <w:r>
        <w:rPr>
          <w:i/>
          <w:iCs/>
          <w:u w:val="single"/>
          <w:lang w:val="en-US"/>
        </w:rPr>
        <w:t>Port Christina</w:t>
      </w:r>
      <w:r>
        <w:rPr>
          <w:i/>
          <w:iCs/>
          <w:lang w:val="en-US"/>
        </w:rPr>
        <w:t>»</w:t>
      </w:r>
      <w:r w:rsidRPr="00F44B15">
        <w:rPr>
          <w:i/>
          <w:iCs/>
          <w:lang w:val="en-US"/>
        </w:rPr>
        <w:t xml:space="preserve">                </w:t>
      </w:r>
      <w:r>
        <w:rPr>
          <w:i/>
          <w:iCs/>
          <w:lang w:val="en-US"/>
        </w:rPr>
        <w:t>(W. Irving)</w:t>
      </w:r>
      <w:r>
        <w:rPr>
          <w:lang w:val="en-US"/>
        </w:rPr>
        <w:t xml:space="preserve">. </w:t>
      </w:r>
      <w:r>
        <w:t>Пітер</w:t>
      </w:r>
      <w:r w:rsidRPr="00F44B15">
        <w:rPr>
          <w:lang w:val="en-US"/>
        </w:rPr>
        <w:t xml:space="preserve"> </w:t>
      </w:r>
      <w:r>
        <w:t>Стайвезант</w:t>
      </w:r>
      <w:r w:rsidRPr="00F44B15">
        <w:rPr>
          <w:lang w:val="en-US"/>
        </w:rPr>
        <w:t xml:space="preserve"> </w:t>
      </w:r>
      <w:r>
        <w:t>був</w:t>
      </w:r>
      <w:r w:rsidRPr="00F44B15">
        <w:rPr>
          <w:lang w:val="en-US"/>
        </w:rPr>
        <w:t xml:space="preserve"> </w:t>
      </w:r>
      <w:r>
        <w:t>правителем</w:t>
      </w:r>
      <w:r w:rsidRPr="00F44B15">
        <w:rPr>
          <w:lang w:val="en-US"/>
        </w:rPr>
        <w:t xml:space="preserve"> </w:t>
      </w:r>
      <w:r>
        <w:t>голандської</w:t>
      </w:r>
      <w:r w:rsidRPr="00F44B15">
        <w:rPr>
          <w:lang w:val="en-US"/>
        </w:rPr>
        <w:t xml:space="preserve"> </w:t>
      </w:r>
      <w:r>
        <w:t>колонії</w:t>
      </w:r>
      <w:r w:rsidRPr="00F44B15">
        <w:rPr>
          <w:lang w:val="en-US"/>
        </w:rPr>
        <w:t xml:space="preserve"> </w:t>
      </w:r>
      <w:r>
        <w:t>в</w:t>
      </w:r>
      <w:r w:rsidRPr="00F44B15">
        <w:rPr>
          <w:lang w:val="en-US"/>
        </w:rPr>
        <w:t xml:space="preserve"> 1647-1664 </w:t>
      </w:r>
      <w:r>
        <w:t>роках</w:t>
      </w:r>
      <w:r w:rsidRPr="00F44B15">
        <w:rPr>
          <w:lang w:val="en-US"/>
        </w:rPr>
        <w:t xml:space="preserve">, </w:t>
      </w:r>
      <w:r>
        <w:t>а</w:t>
      </w:r>
      <w:r w:rsidRPr="00F44B15">
        <w:rPr>
          <w:lang w:val="en-US"/>
        </w:rPr>
        <w:t xml:space="preserve"> </w:t>
      </w:r>
      <w:r>
        <w:t>Форт</w:t>
      </w:r>
      <w:r w:rsidRPr="00F44B15">
        <w:rPr>
          <w:lang w:val="en-US"/>
        </w:rPr>
        <w:t xml:space="preserve"> </w:t>
      </w:r>
      <w:r>
        <w:t>Крістіна</w:t>
      </w:r>
      <w:r w:rsidRPr="00F44B15">
        <w:rPr>
          <w:lang w:val="en-US"/>
        </w:rPr>
        <w:t xml:space="preserve"> – </w:t>
      </w:r>
      <w:r>
        <w:t>шведське</w:t>
      </w:r>
      <w:r w:rsidRPr="00F44B15">
        <w:rPr>
          <w:lang w:val="en-US"/>
        </w:rPr>
        <w:t xml:space="preserve"> </w:t>
      </w:r>
      <w:r>
        <w:t>укріплення</w:t>
      </w:r>
      <w:r w:rsidRPr="00F44B15">
        <w:rPr>
          <w:lang w:val="en-US"/>
        </w:rPr>
        <w:t xml:space="preserve"> </w:t>
      </w:r>
      <w:r>
        <w:t>на</w:t>
      </w:r>
      <w:r w:rsidRPr="00F44B15">
        <w:rPr>
          <w:lang w:val="en-US"/>
        </w:rPr>
        <w:t xml:space="preserve"> </w:t>
      </w:r>
      <w:r>
        <w:t>Делаварі</w:t>
      </w:r>
      <w:r w:rsidRPr="00F44B15">
        <w:rPr>
          <w:lang w:val="en-US"/>
        </w:rPr>
        <w:t xml:space="preserve">, </w:t>
      </w:r>
      <w:r>
        <w:t>яке</w:t>
      </w:r>
      <w:r w:rsidRPr="00F44B15">
        <w:rPr>
          <w:lang w:val="en-US"/>
        </w:rPr>
        <w:t xml:space="preserve"> </w:t>
      </w:r>
      <w:r>
        <w:t>було</w:t>
      </w:r>
      <w:r w:rsidRPr="00F44B15">
        <w:rPr>
          <w:lang w:val="en-US"/>
        </w:rPr>
        <w:t xml:space="preserve"> </w:t>
      </w:r>
      <w:r>
        <w:t>захоплене</w:t>
      </w:r>
      <w:r w:rsidRPr="00F44B15">
        <w:rPr>
          <w:lang w:val="en-US"/>
        </w:rPr>
        <w:t xml:space="preserve"> </w:t>
      </w:r>
      <w:r>
        <w:t>в</w:t>
      </w:r>
      <w:r w:rsidRPr="00F44B15">
        <w:rPr>
          <w:lang w:val="en-US"/>
        </w:rPr>
        <w:t xml:space="preserve"> 1654 </w:t>
      </w:r>
      <w:r>
        <w:t>році</w:t>
      </w:r>
      <w:r w:rsidRPr="00F44B15">
        <w:rPr>
          <w:lang w:val="en-US"/>
        </w:rPr>
        <w:t xml:space="preserve"> </w:t>
      </w:r>
      <w:r>
        <w:t>голандцями</w:t>
      </w:r>
      <w:r w:rsidRPr="00F44B15">
        <w:rPr>
          <w:lang w:val="en-US"/>
        </w:rPr>
        <w:t xml:space="preserve"> </w:t>
      </w:r>
      <w:r>
        <w:t>під</w:t>
      </w:r>
      <w:r w:rsidRPr="00F44B15">
        <w:rPr>
          <w:lang w:val="en-US"/>
        </w:rPr>
        <w:t xml:space="preserve"> </w:t>
      </w:r>
      <w:r>
        <w:t>командуванням</w:t>
      </w:r>
      <w:r w:rsidRPr="00F44B15">
        <w:rPr>
          <w:lang w:val="en-US"/>
        </w:rPr>
        <w:t xml:space="preserve"> </w:t>
      </w:r>
      <w:r>
        <w:t>Ст</w:t>
      </w:r>
      <w:r>
        <w:rPr>
          <w:lang w:val="en-US"/>
        </w:rPr>
        <w:t>a</w:t>
      </w:r>
      <w:r>
        <w:t>йвезанта</w:t>
      </w:r>
      <w:r w:rsidRPr="00F44B15">
        <w:rPr>
          <w:lang w:val="en-US"/>
        </w:rPr>
        <w:t>.</w:t>
      </w:r>
    </w:p>
    <w:p w:rsidR="00F44B15" w:rsidRDefault="00F44B15" w:rsidP="00F44B15">
      <w:pPr>
        <w:spacing w:line="269" w:lineRule="auto"/>
        <w:ind w:firstLine="540"/>
        <w:jc w:val="both"/>
        <w:rPr>
          <w:sz w:val="28"/>
          <w:lang w:val="uk-UA"/>
        </w:rPr>
      </w:pPr>
      <w:r>
        <w:rPr>
          <w:sz w:val="28"/>
          <w:lang w:val="uk-UA"/>
        </w:rPr>
        <w:t>Зазначимо, що п</w:t>
      </w:r>
      <w:r>
        <w:rPr>
          <w:sz w:val="28"/>
        </w:rPr>
        <w:t xml:space="preserve">ри введенні реалій-дат у текст виділяється два основних способи: 1) </w:t>
      </w:r>
      <w:r>
        <w:rPr>
          <w:sz w:val="28"/>
          <w:u w:val="single"/>
        </w:rPr>
        <w:t>прям</w:t>
      </w:r>
      <w:r>
        <w:rPr>
          <w:sz w:val="28"/>
          <w:u w:val="single"/>
          <w:lang w:val="uk-UA"/>
        </w:rPr>
        <w:t>е</w:t>
      </w:r>
      <w:r>
        <w:rPr>
          <w:sz w:val="28"/>
          <w:u w:val="single"/>
        </w:rPr>
        <w:t xml:space="preserve"> введення реалій</w:t>
      </w:r>
      <w:r>
        <w:rPr>
          <w:sz w:val="28"/>
        </w:rPr>
        <w:t>, особливо характерн</w:t>
      </w:r>
      <w:r>
        <w:rPr>
          <w:sz w:val="28"/>
          <w:lang w:val="uk-UA"/>
        </w:rPr>
        <w:t>е</w:t>
      </w:r>
      <w:r>
        <w:rPr>
          <w:sz w:val="28"/>
        </w:rPr>
        <w:t xml:space="preserve"> для американського художнього тексту ХХ століття</w:t>
      </w:r>
      <w:r>
        <w:rPr>
          <w:sz w:val="28"/>
          <w:lang w:val="uk-UA"/>
        </w:rPr>
        <w:t>:</w:t>
      </w:r>
    </w:p>
    <w:p w:rsidR="00F44B15" w:rsidRDefault="00F44B15" w:rsidP="00F44B15">
      <w:pPr>
        <w:spacing w:line="269" w:lineRule="auto"/>
        <w:ind w:firstLine="540"/>
        <w:jc w:val="both"/>
        <w:rPr>
          <w:sz w:val="28"/>
          <w:lang w:val="uk-UA"/>
        </w:rPr>
      </w:pPr>
      <w:r>
        <w:rPr>
          <w:bCs/>
          <w:i/>
          <w:iCs/>
          <w:sz w:val="28"/>
          <w:lang w:val="en-US"/>
        </w:rPr>
        <w:lastRenderedPageBreak/>
        <w:t>«Said if Deutscher became President they wanted to go live in 1492»</w:t>
      </w:r>
      <w:r>
        <w:rPr>
          <w:bCs/>
          <w:sz w:val="28"/>
          <w:lang w:val="en-US"/>
        </w:rPr>
        <w:t xml:space="preserve"> </w:t>
      </w:r>
      <w:r>
        <w:rPr>
          <w:bCs/>
          <w:i/>
          <w:iCs/>
          <w:sz w:val="28"/>
          <w:lang w:val="en-US"/>
        </w:rPr>
        <w:t>(R. Bradbury)</w:t>
      </w:r>
      <w:r>
        <w:rPr>
          <w:bCs/>
          <w:sz w:val="28"/>
          <w:lang w:val="en-US"/>
        </w:rPr>
        <w:t xml:space="preserve">. </w:t>
      </w:r>
      <w:r>
        <w:rPr>
          <w:bCs/>
          <w:sz w:val="28"/>
          <w:lang w:val="uk-UA"/>
        </w:rPr>
        <w:t>Автор нагадує пр</w:t>
      </w:r>
      <w:r>
        <w:rPr>
          <w:bCs/>
          <w:sz w:val="28"/>
        </w:rPr>
        <w:t xml:space="preserve">о </w:t>
      </w:r>
      <w:r>
        <w:rPr>
          <w:bCs/>
          <w:sz w:val="28"/>
          <w:lang w:val="uk-UA"/>
        </w:rPr>
        <w:t xml:space="preserve">другу світову </w:t>
      </w:r>
      <w:r>
        <w:rPr>
          <w:bCs/>
          <w:sz w:val="28"/>
        </w:rPr>
        <w:t>в</w:t>
      </w:r>
      <w:r>
        <w:rPr>
          <w:bCs/>
          <w:sz w:val="28"/>
          <w:lang w:val="uk-UA"/>
        </w:rPr>
        <w:t>і</w:t>
      </w:r>
      <w:r>
        <w:rPr>
          <w:bCs/>
          <w:sz w:val="28"/>
        </w:rPr>
        <w:t>йн</w:t>
      </w:r>
      <w:r>
        <w:rPr>
          <w:bCs/>
          <w:sz w:val="28"/>
          <w:lang w:val="uk-UA"/>
        </w:rPr>
        <w:t xml:space="preserve">у, підкреслюючи думку про те, що якби німецький фашизм прийшов на землю </w:t>
      </w:r>
      <w:r w:rsidRPr="00F44B15">
        <w:rPr>
          <w:bCs/>
          <w:sz w:val="28"/>
          <w:lang w:val="uk-UA"/>
        </w:rPr>
        <w:t xml:space="preserve">Америки </w:t>
      </w:r>
      <w:r>
        <w:rPr>
          <w:bCs/>
          <w:sz w:val="28"/>
          <w:lang w:val="uk-UA"/>
        </w:rPr>
        <w:t xml:space="preserve">разом з </w:t>
      </w:r>
      <w:r w:rsidRPr="00F44B15">
        <w:rPr>
          <w:bCs/>
          <w:sz w:val="28"/>
          <w:lang w:val="uk-UA"/>
        </w:rPr>
        <w:t>Г</w:t>
      </w:r>
      <w:r>
        <w:rPr>
          <w:bCs/>
          <w:sz w:val="28"/>
          <w:lang w:val="uk-UA"/>
        </w:rPr>
        <w:t>і</w:t>
      </w:r>
      <w:r w:rsidRPr="00F44B15">
        <w:rPr>
          <w:bCs/>
          <w:sz w:val="28"/>
          <w:lang w:val="uk-UA"/>
        </w:rPr>
        <w:t>тлером</w:t>
      </w:r>
      <w:r>
        <w:rPr>
          <w:bCs/>
          <w:sz w:val="28"/>
          <w:lang w:val="uk-UA"/>
        </w:rPr>
        <w:t xml:space="preserve"> </w:t>
      </w:r>
      <w:r w:rsidRPr="00F44B15">
        <w:rPr>
          <w:bCs/>
          <w:sz w:val="28"/>
          <w:lang w:val="uk-UA"/>
        </w:rPr>
        <w:t>(</w:t>
      </w:r>
      <w:r>
        <w:rPr>
          <w:bCs/>
          <w:sz w:val="28"/>
          <w:lang w:val="en-US"/>
        </w:rPr>
        <w:t>Deutscher</w:t>
      </w:r>
      <w:r w:rsidRPr="00F44B15">
        <w:rPr>
          <w:bCs/>
          <w:sz w:val="28"/>
          <w:lang w:val="uk-UA"/>
        </w:rPr>
        <w:t xml:space="preserve">) </w:t>
      </w:r>
      <w:r>
        <w:rPr>
          <w:bCs/>
          <w:sz w:val="28"/>
          <w:lang w:val="uk-UA"/>
        </w:rPr>
        <w:t>на чолі</w:t>
      </w:r>
      <w:r w:rsidRPr="00F44B15">
        <w:rPr>
          <w:bCs/>
          <w:sz w:val="28"/>
          <w:lang w:val="uk-UA"/>
        </w:rPr>
        <w:t xml:space="preserve">, то американці </w:t>
      </w:r>
      <w:r>
        <w:rPr>
          <w:bCs/>
          <w:sz w:val="28"/>
          <w:lang w:val="uk-UA"/>
        </w:rPr>
        <w:t xml:space="preserve">краще б повернулися в </w:t>
      </w:r>
      <w:r w:rsidRPr="00F44B15">
        <w:rPr>
          <w:bCs/>
          <w:sz w:val="28"/>
          <w:lang w:val="uk-UA"/>
        </w:rPr>
        <w:t xml:space="preserve">1492 </w:t>
      </w:r>
      <w:r>
        <w:rPr>
          <w:bCs/>
          <w:sz w:val="28"/>
          <w:lang w:val="uk-UA"/>
        </w:rPr>
        <w:t xml:space="preserve">рік, рік відкриття </w:t>
      </w:r>
      <w:r w:rsidRPr="00F44B15">
        <w:rPr>
          <w:bCs/>
          <w:sz w:val="28"/>
          <w:lang w:val="uk-UA"/>
        </w:rPr>
        <w:t>Христофор</w:t>
      </w:r>
      <w:r>
        <w:rPr>
          <w:bCs/>
          <w:sz w:val="28"/>
          <w:lang w:val="uk-UA"/>
        </w:rPr>
        <w:t>ом</w:t>
      </w:r>
      <w:r w:rsidRPr="00F44B15">
        <w:rPr>
          <w:bCs/>
          <w:sz w:val="28"/>
          <w:lang w:val="uk-UA"/>
        </w:rPr>
        <w:t xml:space="preserve"> Колумб</w:t>
      </w:r>
      <w:r>
        <w:rPr>
          <w:bCs/>
          <w:sz w:val="28"/>
          <w:lang w:val="uk-UA"/>
        </w:rPr>
        <w:t>ом Америки; та</w:t>
      </w:r>
      <w:r w:rsidRPr="00F44B15">
        <w:rPr>
          <w:sz w:val="28"/>
          <w:lang w:val="uk-UA"/>
        </w:rPr>
        <w:t xml:space="preserve"> 2) </w:t>
      </w:r>
      <w:r w:rsidRPr="00F44B15">
        <w:rPr>
          <w:sz w:val="28"/>
          <w:u w:val="single"/>
          <w:lang w:val="uk-UA"/>
        </w:rPr>
        <w:t>імпліцитне введення реалій</w:t>
      </w:r>
      <w:r w:rsidRPr="00F44B15">
        <w:rPr>
          <w:sz w:val="28"/>
          <w:lang w:val="uk-UA"/>
        </w:rPr>
        <w:t xml:space="preserve"> у текст, коли реалія-дата виступає денотатом алюзії</w:t>
      </w:r>
      <w:r>
        <w:rPr>
          <w:sz w:val="28"/>
          <w:lang w:val="uk-UA"/>
        </w:rPr>
        <w:t>:</w:t>
      </w:r>
    </w:p>
    <w:p w:rsidR="00F44B15" w:rsidRDefault="00F44B15" w:rsidP="00F44B15">
      <w:pPr>
        <w:pStyle w:val="affffffff3"/>
        <w:spacing w:line="269" w:lineRule="auto"/>
        <w:ind w:left="0" w:firstLine="540"/>
        <w:jc w:val="both"/>
        <w:rPr>
          <w:bCs/>
        </w:rPr>
      </w:pPr>
      <w:r>
        <w:rPr>
          <w:bCs/>
          <w:i/>
          <w:iCs/>
          <w:lang w:val="en-US"/>
        </w:rPr>
        <w:t xml:space="preserve">«So many fellows I hear about back in the States lost everything, maybe not in </w:t>
      </w:r>
      <w:r w:rsidRPr="00F44B15">
        <w:rPr>
          <w:bCs/>
          <w:i/>
          <w:iCs/>
          <w:lang w:val="en-US"/>
        </w:rPr>
        <w:t xml:space="preserve">        </w:t>
      </w:r>
      <w:r>
        <w:rPr>
          <w:bCs/>
          <w:i/>
          <w:iCs/>
          <w:u w:val="single"/>
          <w:lang w:val="en-US"/>
        </w:rPr>
        <w:t>the first crash</w:t>
      </w:r>
      <w:r>
        <w:rPr>
          <w:bCs/>
          <w:i/>
          <w:iCs/>
          <w:lang w:val="en-US"/>
        </w:rPr>
        <w:t xml:space="preserve">, but then in </w:t>
      </w:r>
      <w:r>
        <w:rPr>
          <w:bCs/>
          <w:i/>
          <w:iCs/>
          <w:u w:val="single"/>
          <w:lang w:val="en-US"/>
        </w:rPr>
        <w:t>the second</w:t>
      </w:r>
      <w:r>
        <w:rPr>
          <w:bCs/>
          <w:i/>
          <w:iCs/>
          <w:lang w:val="en-US"/>
        </w:rPr>
        <w:t>»</w:t>
      </w:r>
      <w:r>
        <w:rPr>
          <w:bCs/>
          <w:lang w:val="en-US"/>
        </w:rPr>
        <w:t xml:space="preserve"> </w:t>
      </w:r>
      <w:r>
        <w:rPr>
          <w:bCs/>
          <w:i/>
          <w:iCs/>
          <w:lang w:val="en-US"/>
        </w:rPr>
        <w:t>(F.S. Fitzgerald)</w:t>
      </w:r>
      <w:r>
        <w:rPr>
          <w:bCs/>
          <w:lang w:val="en-US"/>
        </w:rPr>
        <w:t xml:space="preserve">. </w:t>
      </w:r>
      <w:r>
        <w:rPr>
          <w:bCs/>
        </w:rPr>
        <w:t>Автор</w:t>
      </w:r>
      <w:r w:rsidRPr="00F44B15">
        <w:rPr>
          <w:bCs/>
          <w:lang w:val="en-US"/>
        </w:rPr>
        <w:t xml:space="preserve"> </w:t>
      </w:r>
      <w:r>
        <w:rPr>
          <w:bCs/>
        </w:rPr>
        <w:t>нагадує</w:t>
      </w:r>
      <w:r w:rsidRPr="00F44B15">
        <w:rPr>
          <w:bCs/>
          <w:lang w:val="en-US"/>
        </w:rPr>
        <w:t xml:space="preserve"> </w:t>
      </w:r>
      <w:r>
        <w:rPr>
          <w:bCs/>
        </w:rPr>
        <w:t>про</w:t>
      </w:r>
      <w:r w:rsidRPr="00F44B15">
        <w:rPr>
          <w:bCs/>
          <w:lang w:val="en-US"/>
        </w:rPr>
        <w:t xml:space="preserve"> </w:t>
      </w:r>
      <w:r>
        <w:rPr>
          <w:bCs/>
        </w:rPr>
        <w:t>два</w:t>
      </w:r>
      <w:r w:rsidRPr="00F44B15">
        <w:rPr>
          <w:bCs/>
          <w:lang w:val="en-US"/>
        </w:rPr>
        <w:t xml:space="preserve"> “</w:t>
      </w:r>
      <w:r>
        <w:rPr>
          <w:bCs/>
        </w:rPr>
        <w:t>чорних</w:t>
      </w:r>
      <w:r w:rsidRPr="00F44B15">
        <w:rPr>
          <w:bCs/>
          <w:lang w:val="en-US"/>
        </w:rPr>
        <w:t xml:space="preserve"> </w:t>
      </w:r>
      <w:r>
        <w:rPr>
          <w:bCs/>
        </w:rPr>
        <w:t>дні</w:t>
      </w:r>
      <w:r w:rsidRPr="00F44B15">
        <w:rPr>
          <w:bCs/>
          <w:lang w:val="en-US"/>
        </w:rPr>
        <w:t xml:space="preserve">” </w:t>
      </w:r>
      <w:r>
        <w:rPr>
          <w:bCs/>
        </w:rPr>
        <w:t>на</w:t>
      </w:r>
      <w:r w:rsidRPr="00F44B15">
        <w:rPr>
          <w:bCs/>
          <w:lang w:val="en-US"/>
        </w:rPr>
        <w:t xml:space="preserve"> </w:t>
      </w:r>
      <w:r>
        <w:rPr>
          <w:bCs/>
        </w:rPr>
        <w:t>нью</w:t>
      </w:r>
      <w:r w:rsidRPr="00F44B15">
        <w:rPr>
          <w:bCs/>
          <w:lang w:val="en-US"/>
        </w:rPr>
        <w:t>-</w:t>
      </w:r>
      <w:r>
        <w:rPr>
          <w:bCs/>
        </w:rPr>
        <w:t>йоркській</w:t>
      </w:r>
      <w:r w:rsidRPr="00F44B15">
        <w:rPr>
          <w:bCs/>
          <w:lang w:val="en-US"/>
        </w:rPr>
        <w:t xml:space="preserve"> </w:t>
      </w:r>
      <w:r>
        <w:rPr>
          <w:bCs/>
        </w:rPr>
        <w:t>біржі</w:t>
      </w:r>
      <w:r w:rsidRPr="00F44B15">
        <w:rPr>
          <w:bCs/>
          <w:lang w:val="en-US"/>
        </w:rPr>
        <w:t xml:space="preserve"> – 24 </w:t>
      </w:r>
      <w:r>
        <w:rPr>
          <w:bCs/>
        </w:rPr>
        <w:t>та</w:t>
      </w:r>
      <w:r w:rsidRPr="00F44B15">
        <w:rPr>
          <w:bCs/>
          <w:lang w:val="en-US"/>
        </w:rPr>
        <w:t xml:space="preserve"> 29 </w:t>
      </w:r>
      <w:r>
        <w:rPr>
          <w:bCs/>
        </w:rPr>
        <w:t>жовтня</w:t>
      </w:r>
      <w:r w:rsidRPr="00F44B15">
        <w:rPr>
          <w:bCs/>
          <w:lang w:val="en-US"/>
        </w:rPr>
        <w:t xml:space="preserve"> 1929 </w:t>
      </w:r>
      <w:r>
        <w:rPr>
          <w:bCs/>
        </w:rPr>
        <w:t>року</w:t>
      </w:r>
      <w:r w:rsidRPr="00F44B15">
        <w:rPr>
          <w:bCs/>
          <w:lang w:val="en-US"/>
        </w:rPr>
        <w:t xml:space="preserve">, </w:t>
      </w:r>
      <w:r>
        <w:rPr>
          <w:bCs/>
        </w:rPr>
        <w:t>коли</w:t>
      </w:r>
      <w:r w:rsidRPr="00F44B15">
        <w:rPr>
          <w:bCs/>
          <w:lang w:val="en-US"/>
        </w:rPr>
        <w:t xml:space="preserve"> </w:t>
      </w:r>
      <w:r>
        <w:rPr>
          <w:bCs/>
        </w:rPr>
        <w:t>в</w:t>
      </w:r>
      <w:r w:rsidRPr="00F44B15">
        <w:rPr>
          <w:bCs/>
          <w:lang w:val="en-US"/>
        </w:rPr>
        <w:t xml:space="preserve"> </w:t>
      </w:r>
      <w:r>
        <w:rPr>
          <w:bCs/>
        </w:rPr>
        <w:t>результаті</w:t>
      </w:r>
      <w:r w:rsidRPr="00F44B15">
        <w:rPr>
          <w:bCs/>
          <w:lang w:val="en-US"/>
        </w:rPr>
        <w:t xml:space="preserve"> </w:t>
      </w:r>
      <w:r>
        <w:rPr>
          <w:bCs/>
        </w:rPr>
        <w:t>падіння</w:t>
      </w:r>
      <w:r w:rsidRPr="00F44B15">
        <w:rPr>
          <w:bCs/>
          <w:lang w:val="en-US"/>
        </w:rPr>
        <w:t xml:space="preserve"> </w:t>
      </w:r>
      <w:r>
        <w:rPr>
          <w:bCs/>
        </w:rPr>
        <w:t>курса</w:t>
      </w:r>
      <w:r w:rsidRPr="00F44B15">
        <w:rPr>
          <w:bCs/>
          <w:lang w:val="en-US"/>
        </w:rPr>
        <w:t xml:space="preserve"> </w:t>
      </w:r>
      <w:r>
        <w:rPr>
          <w:bCs/>
        </w:rPr>
        <w:t>акцій</w:t>
      </w:r>
      <w:r w:rsidRPr="00F44B15">
        <w:rPr>
          <w:bCs/>
          <w:lang w:val="en-US"/>
        </w:rPr>
        <w:t xml:space="preserve"> </w:t>
      </w:r>
      <w:r>
        <w:rPr>
          <w:bCs/>
        </w:rPr>
        <w:t>більшість</w:t>
      </w:r>
      <w:r w:rsidRPr="00F44B15">
        <w:rPr>
          <w:bCs/>
          <w:lang w:val="en-US"/>
        </w:rPr>
        <w:t xml:space="preserve"> </w:t>
      </w:r>
      <w:r>
        <w:rPr>
          <w:bCs/>
        </w:rPr>
        <w:t>їх</w:t>
      </w:r>
      <w:r w:rsidRPr="00F44B15">
        <w:rPr>
          <w:bCs/>
          <w:lang w:val="en-US"/>
        </w:rPr>
        <w:t xml:space="preserve"> </w:t>
      </w:r>
      <w:r>
        <w:rPr>
          <w:bCs/>
        </w:rPr>
        <w:t>власників</w:t>
      </w:r>
      <w:r w:rsidRPr="00F44B15">
        <w:rPr>
          <w:bCs/>
          <w:lang w:val="en-US"/>
        </w:rPr>
        <w:t xml:space="preserve"> </w:t>
      </w:r>
      <w:r>
        <w:rPr>
          <w:bCs/>
        </w:rPr>
        <w:t>виявилась</w:t>
      </w:r>
      <w:r w:rsidRPr="00F44B15">
        <w:rPr>
          <w:bCs/>
          <w:lang w:val="en-US"/>
        </w:rPr>
        <w:t xml:space="preserve"> </w:t>
      </w:r>
      <w:r>
        <w:rPr>
          <w:bCs/>
        </w:rPr>
        <w:t>розореною</w:t>
      </w:r>
      <w:r w:rsidRPr="00F44B15">
        <w:rPr>
          <w:bCs/>
          <w:lang w:val="en-US"/>
        </w:rPr>
        <w:t xml:space="preserve">. </w:t>
      </w:r>
      <w:r>
        <w:rPr>
          <w:bCs/>
        </w:rPr>
        <w:t>Слово “</w:t>
      </w:r>
      <w:r>
        <w:rPr>
          <w:bCs/>
          <w:i/>
          <w:iCs/>
          <w:lang w:val="en-US"/>
        </w:rPr>
        <w:t>crash</w:t>
      </w:r>
      <w:r>
        <w:rPr>
          <w:bCs/>
        </w:rPr>
        <w:t>” для багатьох американців – це період подій жовтня та подальших років.</w:t>
      </w:r>
    </w:p>
    <w:p w:rsidR="00F44B15" w:rsidRDefault="00F44B15" w:rsidP="00F44B15">
      <w:pPr>
        <w:spacing w:line="269" w:lineRule="auto"/>
        <w:ind w:firstLine="540"/>
        <w:jc w:val="both"/>
        <w:rPr>
          <w:sz w:val="28"/>
          <w:lang w:val="uk-UA"/>
        </w:rPr>
      </w:pPr>
      <w:r>
        <w:rPr>
          <w:sz w:val="28"/>
        </w:rPr>
        <w:t>У тексті реалії сприяють створенню атмосфери</w:t>
      </w:r>
      <w:r>
        <w:rPr>
          <w:sz w:val="28"/>
          <w:lang w:val="uk-UA"/>
        </w:rPr>
        <w:t xml:space="preserve"> </w:t>
      </w:r>
      <w:r>
        <w:rPr>
          <w:sz w:val="28"/>
        </w:rPr>
        <w:t xml:space="preserve">вірогідності </w:t>
      </w:r>
      <w:r>
        <w:rPr>
          <w:sz w:val="28"/>
          <w:lang w:val="uk-UA"/>
        </w:rPr>
        <w:t>подій</w:t>
      </w:r>
      <w:r>
        <w:rPr>
          <w:sz w:val="28"/>
        </w:rPr>
        <w:t xml:space="preserve">; використовуються для створення історичного </w:t>
      </w:r>
      <w:r>
        <w:rPr>
          <w:sz w:val="28"/>
          <w:lang w:val="uk-UA"/>
        </w:rPr>
        <w:t>фону</w:t>
      </w:r>
      <w:r>
        <w:rPr>
          <w:sz w:val="28"/>
        </w:rPr>
        <w:t xml:space="preserve"> художнього тексту; для встановлення причинно-наслідкових зв'язків між текстами </w:t>
      </w:r>
      <w:r>
        <w:rPr>
          <w:sz w:val="28"/>
          <w:lang w:val="uk-UA"/>
        </w:rPr>
        <w:t xml:space="preserve">та описаних в них </w:t>
      </w:r>
      <w:r>
        <w:rPr>
          <w:sz w:val="28"/>
        </w:rPr>
        <w:t>подіями; для створення комічного і посилення пародійн</w:t>
      </w:r>
      <w:r>
        <w:rPr>
          <w:sz w:val="28"/>
          <w:lang w:val="uk-UA"/>
        </w:rPr>
        <w:t>ого</w:t>
      </w:r>
      <w:r>
        <w:rPr>
          <w:sz w:val="28"/>
        </w:rPr>
        <w:t xml:space="preserve"> ефектів.</w:t>
      </w:r>
    </w:p>
    <w:p w:rsidR="00F44B15" w:rsidRPr="00F4413E" w:rsidRDefault="00F44B15" w:rsidP="00F44B15">
      <w:pPr>
        <w:spacing w:line="269" w:lineRule="auto"/>
        <w:ind w:firstLine="540"/>
        <w:jc w:val="both"/>
        <w:rPr>
          <w:sz w:val="28"/>
          <w:lang w:val="uk-UA"/>
        </w:rPr>
      </w:pPr>
      <w:r>
        <w:rPr>
          <w:sz w:val="28"/>
          <w:lang w:val="uk-UA"/>
        </w:rPr>
        <w:t xml:space="preserve">Значний інтерес для досліджень в межах теорії інтертекстуальності викликає і такий тип міжтекстової взаємодії, як “текст – мова”, до якого </w:t>
      </w:r>
      <w:r w:rsidRPr="00F4413E">
        <w:rPr>
          <w:sz w:val="28"/>
          <w:lang w:val="uk-UA"/>
        </w:rPr>
        <w:t>віднос</w:t>
      </w:r>
      <w:r>
        <w:rPr>
          <w:sz w:val="28"/>
          <w:lang w:val="uk-UA"/>
        </w:rPr>
        <w:t xml:space="preserve">имо </w:t>
      </w:r>
      <w:r w:rsidRPr="00F4413E">
        <w:rPr>
          <w:i/>
          <w:iCs/>
          <w:sz w:val="28"/>
          <w:lang w:val="uk-UA"/>
        </w:rPr>
        <w:t>архаїзми</w:t>
      </w:r>
      <w:r w:rsidRPr="00F4413E">
        <w:rPr>
          <w:sz w:val="28"/>
          <w:lang w:val="uk-UA"/>
        </w:rPr>
        <w:t xml:space="preserve"> (</w:t>
      </w:r>
      <w:r>
        <w:rPr>
          <w:sz w:val="28"/>
          <w:lang w:val="uk-UA"/>
        </w:rPr>
        <w:t xml:space="preserve">які </w:t>
      </w:r>
      <w:r w:rsidRPr="00F4413E">
        <w:rPr>
          <w:sz w:val="28"/>
          <w:lang w:val="uk-UA"/>
        </w:rPr>
        <w:t>використову</w:t>
      </w:r>
      <w:r>
        <w:rPr>
          <w:sz w:val="28"/>
          <w:lang w:val="uk-UA"/>
        </w:rPr>
        <w:t>ються</w:t>
      </w:r>
      <w:r w:rsidRPr="00F4413E">
        <w:rPr>
          <w:sz w:val="28"/>
          <w:lang w:val="uk-UA"/>
        </w:rPr>
        <w:t xml:space="preserve"> для </w:t>
      </w:r>
      <w:r>
        <w:rPr>
          <w:sz w:val="28"/>
          <w:lang w:val="uk-UA"/>
        </w:rPr>
        <w:t>передачі</w:t>
      </w:r>
      <w:r w:rsidRPr="00F4413E">
        <w:rPr>
          <w:sz w:val="28"/>
          <w:lang w:val="uk-UA"/>
        </w:rPr>
        <w:t xml:space="preserve"> іронії, для мовної характеристики персонаж</w:t>
      </w:r>
      <w:r>
        <w:rPr>
          <w:sz w:val="28"/>
          <w:lang w:val="uk-UA"/>
        </w:rPr>
        <w:t>у</w:t>
      </w:r>
      <w:r w:rsidRPr="00F4413E">
        <w:rPr>
          <w:sz w:val="28"/>
          <w:lang w:val="uk-UA"/>
        </w:rPr>
        <w:t>, наприклад, додання відтінку урочистості і важливості його мови);</w:t>
      </w:r>
      <w:r>
        <w:rPr>
          <w:sz w:val="28"/>
          <w:lang w:val="uk-UA"/>
        </w:rPr>
        <w:t xml:space="preserve"> </w:t>
      </w:r>
      <w:r w:rsidRPr="00F4413E">
        <w:rPr>
          <w:i/>
          <w:iCs/>
          <w:sz w:val="28"/>
          <w:lang w:val="uk-UA"/>
        </w:rPr>
        <w:t>історизм</w:t>
      </w:r>
      <w:r>
        <w:rPr>
          <w:i/>
          <w:iCs/>
          <w:sz w:val="28"/>
          <w:lang w:val="uk-UA"/>
        </w:rPr>
        <w:t>и</w:t>
      </w:r>
      <w:r w:rsidRPr="00F4413E">
        <w:rPr>
          <w:sz w:val="28"/>
          <w:lang w:val="uk-UA"/>
        </w:rPr>
        <w:t xml:space="preserve"> (непряма характеристика описуваної епохи); </w:t>
      </w:r>
      <w:r w:rsidRPr="00F4413E">
        <w:rPr>
          <w:i/>
          <w:iCs/>
          <w:sz w:val="28"/>
          <w:lang w:val="uk-UA"/>
        </w:rPr>
        <w:t>по</w:t>
      </w:r>
      <w:r>
        <w:rPr>
          <w:i/>
          <w:iCs/>
          <w:sz w:val="28"/>
          <w:lang w:val="uk-UA"/>
        </w:rPr>
        <w:t>е</w:t>
      </w:r>
      <w:r w:rsidRPr="00F4413E">
        <w:rPr>
          <w:i/>
          <w:iCs/>
          <w:sz w:val="28"/>
          <w:lang w:val="uk-UA"/>
        </w:rPr>
        <w:t>тизм</w:t>
      </w:r>
      <w:r>
        <w:rPr>
          <w:i/>
          <w:iCs/>
          <w:sz w:val="28"/>
          <w:lang w:val="uk-UA"/>
        </w:rPr>
        <w:t>и</w:t>
      </w:r>
      <w:r w:rsidRPr="00F4413E">
        <w:rPr>
          <w:sz w:val="28"/>
          <w:lang w:val="uk-UA"/>
        </w:rPr>
        <w:t xml:space="preserve"> (додання тексту стилістичного </w:t>
      </w:r>
      <w:r>
        <w:rPr>
          <w:sz w:val="28"/>
          <w:lang w:val="uk-UA"/>
        </w:rPr>
        <w:t>відтінку</w:t>
      </w:r>
      <w:r w:rsidRPr="00F4413E">
        <w:rPr>
          <w:sz w:val="28"/>
          <w:lang w:val="uk-UA"/>
        </w:rPr>
        <w:t xml:space="preserve">); </w:t>
      </w:r>
      <w:r w:rsidRPr="00F4413E">
        <w:rPr>
          <w:i/>
          <w:iCs/>
          <w:sz w:val="28"/>
          <w:lang w:val="uk-UA"/>
        </w:rPr>
        <w:t>латин</w:t>
      </w:r>
      <w:r>
        <w:rPr>
          <w:i/>
          <w:iCs/>
          <w:sz w:val="28"/>
          <w:lang w:val="uk-UA"/>
        </w:rPr>
        <w:t>ізми</w:t>
      </w:r>
      <w:r w:rsidRPr="00F4413E">
        <w:rPr>
          <w:sz w:val="28"/>
          <w:lang w:val="uk-UA"/>
        </w:rPr>
        <w:t xml:space="preserve"> (мовна характеристика персонаж</w:t>
      </w:r>
      <w:r>
        <w:rPr>
          <w:sz w:val="28"/>
          <w:lang w:val="uk-UA"/>
        </w:rPr>
        <w:t>у</w:t>
      </w:r>
      <w:r w:rsidRPr="00F4413E">
        <w:rPr>
          <w:sz w:val="28"/>
          <w:lang w:val="uk-UA"/>
        </w:rPr>
        <w:t>: створення враження мовної манірності, вишуканості мови; посилення комічного ефекту, більш точна характеристика предмета чи о</w:t>
      </w:r>
      <w:r>
        <w:rPr>
          <w:sz w:val="28"/>
          <w:lang w:val="uk-UA"/>
        </w:rPr>
        <w:t>соби</w:t>
      </w:r>
      <w:r w:rsidRPr="00F4413E">
        <w:rPr>
          <w:sz w:val="28"/>
          <w:lang w:val="uk-UA"/>
        </w:rPr>
        <w:t>).</w:t>
      </w:r>
      <w:r>
        <w:rPr>
          <w:sz w:val="28"/>
          <w:lang w:val="uk-UA"/>
        </w:rPr>
        <w:t xml:space="preserve"> На наш погляд, д</w:t>
      </w:r>
      <w:r w:rsidRPr="00F4413E">
        <w:rPr>
          <w:sz w:val="28"/>
          <w:lang w:val="uk-UA"/>
        </w:rPr>
        <w:t>ані інтертекстуальн</w:t>
      </w:r>
      <w:r>
        <w:rPr>
          <w:sz w:val="28"/>
          <w:lang w:val="uk-UA"/>
        </w:rPr>
        <w:t>і</w:t>
      </w:r>
      <w:r w:rsidRPr="00F4413E">
        <w:rPr>
          <w:sz w:val="28"/>
          <w:lang w:val="uk-UA"/>
        </w:rPr>
        <w:t xml:space="preserve"> елементи, </w:t>
      </w:r>
      <w:r>
        <w:rPr>
          <w:sz w:val="28"/>
          <w:lang w:val="uk-UA"/>
        </w:rPr>
        <w:t xml:space="preserve">якщо і не є </w:t>
      </w:r>
      <w:r w:rsidRPr="00F4413E">
        <w:rPr>
          <w:sz w:val="28"/>
          <w:lang w:val="uk-UA"/>
        </w:rPr>
        <w:t>конкретним вербал</w:t>
      </w:r>
      <w:r>
        <w:rPr>
          <w:sz w:val="28"/>
          <w:lang w:val="uk-UA"/>
        </w:rPr>
        <w:t>і</w:t>
      </w:r>
      <w:r w:rsidRPr="00F4413E">
        <w:rPr>
          <w:sz w:val="28"/>
          <w:lang w:val="uk-UA"/>
        </w:rPr>
        <w:t>зован</w:t>
      </w:r>
      <w:r>
        <w:rPr>
          <w:sz w:val="28"/>
          <w:lang w:val="uk-UA"/>
        </w:rPr>
        <w:t>и</w:t>
      </w:r>
      <w:r w:rsidRPr="00F4413E">
        <w:rPr>
          <w:sz w:val="28"/>
          <w:lang w:val="uk-UA"/>
        </w:rPr>
        <w:t xml:space="preserve">м </w:t>
      </w:r>
      <w:r>
        <w:rPr>
          <w:sz w:val="28"/>
          <w:lang w:val="uk-UA"/>
        </w:rPr>
        <w:t>внесенням</w:t>
      </w:r>
      <w:r w:rsidRPr="00F4413E">
        <w:rPr>
          <w:sz w:val="28"/>
          <w:lang w:val="uk-UA"/>
        </w:rPr>
        <w:t xml:space="preserve"> </w:t>
      </w:r>
      <w:r>
        <w:rPr>
          <w:sz w:val="28"/>
          <w:lang w:val="uk-UA"/>
        </w:rPr>
        <w:t>“</w:t>
      </w:r>
      <w:r w:rsidRPr="00F4413E">
        <w:rPr>
          <w:sz w:val="28"/>
          <w:lang w:val="uk-UA"/>
        </w:rPr>
        <w:t>чужого слова</w:t>
      </w:r>
      <w:r>
        <w:rPr>
          <w:sz w:val="28"/>
          <w:lang w:val="uk-UA"/>
        </w:rPr>
        <w:t>”</w:t>
      </w:r>
      <w:r w:rsidRPr="00F4413E">
        <w:rPr>
          <w:sz w:val="28"/>
          <w:lang w:val="uk-UA"/>
        </w:rPr>
        <w:t xml:space="preserve"> у </w:t>
      </w:r>
      <w:r>
        <w:rPr>
          <w:sz w:val="28"/>
          <w:lang w:val="uk-UA"/>
        </w:rPr>
        <w:t>будь-який</w:t>
      </w:r>
      <w:r w:rsidRPr="00F4413E">
        <w:rPr>
          <w:sz w:val="28"/>
          <w:lang w:val="uk-UA"/>
        </w:rPr>
        <w:t xml:space="preserve"> текст у ви</w:t>
      </w:r>
      <w:r>
        <w:rPr>
          <w:sz w:val="28"/>
          <w:lang w:val="uk-UA"/>
        </w:rPr>
        <w:t>гля</w:t>
      </w:r>
      <w:r w:rsidRPr="00F4413E">
        <w:rPr>
          <w:sz w:val="28"/>
          <w:lang w:val="uk-UA"/>
        </w:rPr>
        <w:t>ді включення в текст тексту з іншим суб'єктом мов</w:t>
      </w:r>
      <w:r>
        <w:rPr>
          <w:sz w:val="28"/>
          <w:lang w:val="uk-UA"/>
        </w:rPr>
        <w:t>лення</w:t>
      </w:r>
      <w:r w:rsidRPr="00F4413E">
        <w:rPr>
          <w:sz w:val="28"/>
          <w:lang w:val="uk-UA"/>
        </w:rPr>
        <w:t xml:space="preserve">, </w:t>
      </w:r>
      <w:r>
        <w:rPr>
          <w:sz w:val="28"/>
          <w:lang w:val="uk-UA"/>
        </w:rPr>
        <w:t xml:space="preserve">завдяки притаманному їм часовому колориту, </w:t>
      </w:r>
      <w:r w:rsidRPr="00F4413E">
        <w:rPr>
          <w:sz w:val="28"/>
          <w:lang w:val="uk-UA"/>
        </w:rPr>
        <w:t>побічно вказують на наявність такого суб'єкт</w:t>
      </w:r>
      <w:r>
        <w:rPr>
          <w:sz w:val="28"/>
          <w:lang w:val="uk-UA"/>
        </w:rPr>
        <w:t>у</w:t>
      </w:r>
      <w:r w:rsidRPr="00F4413E">
        <w:rPr>
          <w:sz w:val="28"/>
          <w:lang w:val="uk-UA"/>
        </w:rPr>
        <w:t>, здійснюючи вихід не в той чи інший текст, зв'язок з яки</w:t>
      </w:r>
      <w:r>
        <w:rPr>
          <w:sz w:val="28"/>
          <w:lang w:val="uk-UA"/>
        </w:rPr>
        <w:t xml:space="preserve">м </w:t>
      </w:r>
      <w:r w:rsidRPr="00F4413E">
        <w:rPr>
          <w:sz w:val="28"/>
          <w:lang w:val="uk-UA"/>
        </w:rPr>
        <w:t>част</w:t>
      </w:r>
      <w:r>
        <w:rPr>
          <w:sz w:val="28"/>
          <w:lang w:val="uk-UA"/>
        </w:rPr>
        <w:t>о</w:t>
      </w:r>
      <w:r w:rsidRPr="00F4413E">
        <w:rPr>
          <w:sz w:val="28"/>
          <w:lang w:val="uk-UA"/>
        </w:rPr>
        <w:t xml:space="preserve"> виявляється втрачен</w:t>
      </w:r>
      <w:r>
        <w:rPr>
          <w:sz w:val="28"/>
          <w:lang w:val="uk-UA"/>
        </w:rPr>
        <w:t>им</w:t>
      </w:r>
      <w:r w:rsidRPr="00F4413E">
        <w:rPr>
          <w:sz w:val="28"/>
          <w:lang w:val="uk-UA"/>
        </w:rPr>
        <w:t xml:space="preserve">, а в мову в цілому, </w:t>
      </w:r>
      <w:r>
        <w:rPr>
          <w:sz w:val="28"/>
          <w:lang w:val="uk-UA"/>
        </w:rPr>
        <w:t xml:space="preserve">точніше, в ту галузь мовного механізму, яку прийнято називати лексикою, </w:t>
      </w:r>
      <w:r w:rsidRPr="00F4413E">
        <w:rPr>
          <w:sz w:val="28"/>
          <w:lang w:val="uk-UA"/>
        </w:rPr>
        <w:t>відтворюючи</w:t>
      </w:r>
      <w:r>
        <w:rPr>
          <w:sz w:val="28"/>
          <w:lang w:val="uk-UA"/>
        </w:rPr>
        <w:t>сь</w:t>
      </w:r>
      <w:r w:rsidRPr="00F4413E">
        <w:rPr>
          <w:sz w:val="28"/>
          <w:lang w:val="uk-UA"/>
        </w:rPr>
        <w:t xml:space="preserve"> як фрагменти мови</w:t>
      </w:r>
      <w:r>
        <w:rPr>
          <w:sz w:val="28"/>
          <w:lang w:val="uk-UA"/>
        </w:rPr>
        <w:t xml:space="preserve"> внаслідок своєї клішованості</w:t>
      </w:r>
      <w:r w:rsidRPr="00F4413E">
        <w:rPr>
          <w:sz w:val="28"/>
          <w:lang w:val="uk-UA"/>
        </w:rPr>
        <w:t>.</w:t>
      </w:r>
    </w:p>
    <w:p w:rsidR="00F44B15" w:rsidRPr="00F4413E" w:rsidRDefault="00F44B15" w:rsidP="00F44B15">
      <w:pPr>
        <w:spacing w:line="269" w:lineRule="auto"/>
        <w:ind w:firstLine="540"/>
        <w:jc w:val="both"/>
        <w:rPr>
          <w:sz w:val="28"/>
          <w:lang w:val="uk-UA"/>
        </w:rPr>
      </w:pPr>
      <w:r>
        <w:rPr>
          <w:sz w:val="28"/>
          <w:lang w:val="uk-UA"/>
        </w:rPr>
        <w:t>Вербалізація категорії інтертекстуальності типу взаємодії “текст – мова” реалізується за допомогою не лише вказаних і</w:t>
      </w:r>
      <w:r w:rsidRPr="00F4413E">
        <w:rPr>
          <w:sz w:val="28"/>
          <w:lang w:val="uk-UA"/>
        </w:rPr>
        <w:t>нтертекстуальн</w:t>
      </w:r>
      <w:r>
        <w:rPr>
          <w:sz w:val="28"/>
          <w:lang w:val="uk-UA"/>
        </w:rPr>
        <w:t>их</w:t>
      </w:r>
      <w:r w:rsidRPr="00F4413E">
        <w:rPr>
          <w:sz w:val="28"/>
          <w:lang w:val="uk-UA"/>
        </w:rPr>
        <w:t xml:space="preserve"> елемент</w:t>
      </w:r>
      <w:r>
        <w:rPr>
          <w:sz w:val="28"/>
          <w:lang w:val="uk-UA"/>
        </w:rPr>
        <w:t>ів, а включає також</w:t>
      </w:r>
      <w:r w:rsidRPr="00F4413E">
        <w:rPr>
          <w:sz w:val="28"/>
          <w:lang w:val="uk-UA"/>
        </w:rPr>
        <w:t xml:space="preserve"> </w:t>
      </w:r>
      <w:r w:rsidRPr="00F4413E">
        <w:rPr>
          <w:i/>
          <w:iCs/>
          <w:sz w:val="28"/>
          <w:lang w:val="uk-UA"/>
        </w:rPr>
        <w:t>оказ</w:t>
      </w:r>
      <w:r>
        <w:rPr>
          <w:i/>
          <w:iCs/>
          <w:sz w:val="28"/>
          <w:lang w:val="uk-UA"/>
        </w:rPr>
        <w:t>і</w:t>
      </w:r>
      <w:r w:rsidRPr="00F4413E">
        <w:rPr>
          <w:i/>
          <w:iCs/>
          <w:sz w:val="28"/>
          <w:lang w:val="uk-UA"/>
        </w:rPr>
        <w:t>онал</w:t>
      </w:r>
      <w:r>
        <w:rPr>
          <w:i/>
          <w:iCs/>
          <w:sz w:val="28"/>
          <w:lang w:val="uk-UA"/>
        </w:rPr>
        <w:t>і</w:t>
      </w:r>
      <w:r w:rsidRPr="00F4413E">
        <w:rPr>
          <w:i/>
          <w:iCs/>
          <w:sz w:val="28"/>
          <w:lang w:val="uk-UA"/>
        </w:rPr>
        <w:t>зм</w:t>
      </w:r>
      <w:r>
        <w:rPr>
          <w:i/>
          <w:iCs/>
          <w:sz w:val="28"/>
          <w:lang w:val="uk-UA"/>
        </w:rPr>
        <w:t>и</w:t>
      </w:r>
      <w:r w:rsidRPr="00F4413E">
        <w:rPr>
          <w:sz w:val="28"/>
          <w:lang w:val="uk-UA"/>
        </w:rPr>
        <w:t xml:space="preserve"> (</w:t>
      </w:r>
      <w:r>
        <w:rPr>
          <w:sz w:val="28"/>
          <w:lang w:val="uk-UA"/>
        </w:rPr>
        <w:t xml:space="preserve">до яких відносяться </w:t>
      </w:r>
      <w:r w:rsidRPr="00F4413E">
        <w:rPr>
          <w:sz w:val="28"/>
          <w:lang w:val="uk-UA"/>
        </w:rPr>
        <w:t>вигадані псевдо-топон</w:t>
      </w:r>
      <w:r>
        <w:rPr>
          <w:sz w:val="28"/>
          <w:lang w:val="uk-UA"/>
        </w:rPr>
        <w:t>і</w:t>
      </w:r>
      <w:r w:rsidRPr="00F4413E">
        <w:rPr>
          <w:sz w:val="28"/>
          <w:lang w:val="uk-UA"/>
        </w:rPr>
        <w:t>м</w:t>
      </w:r>
      <w:r>
        <w:rPr>
          <w:sz w:val="28"/>
          <w:lang w:val="uk-UA"/>
        </w:rPr>
        <w:t>и</w:t>
      </w:r>
      <w:r w:rsidRPr="00F4413E">
        <w:rPr>
          <w:sz w:val="28"/>
          <w:lang w:val="uk-UA"/>
        </w:rPr>
        <w:t xml:space="preserve"> та псевдо-антропон</w:t>
      </w:r>
      <w:r>
        <w:rPr>
          <w:sz w:val="28"/>
          <w:lang w:val="uk-UA"/>
        </w:rPr>
        <w:t>і</w:t>
      </w:r>
      <w:r w:rsidRPr="00F4413E">
        <w:rPr>
          <w:sz w:val="28"/>
          <w:lang w:val="uk-UA"/>
        </w:rPr>
        <w:t>м</w:t>
      </w:r>
      <w:r>
        <w:rPr>
          <w:sz w:val="28"/>
          <w:lang w:val="uk-UA"/>
        </w:rPr>
        <w:t>и</w:t>
      </w:r>
      <w:r w:rsidRPr="00F4413E">
        <w:rPr>
          <w:sz w:val="28"/>
          <w:lang w:val="uk-UA"/>
        </w:rPr>
        <w:t>), виникнення яких можлив</w:t>
      </w:r>
      <w:r>
        <w:rPr>
          <w:sz w:val="28"/>
          <w:lang w:val="uk-UA"/>
        </w:rPr>
        <w:t>е</w:t>
      </w:r>
      <w:r w:rsidRPr="00F4413E">
        <w:rPr>
          <w:sz w:val="28"/>
          <w:lang w:val="uk-UA"/>
        </w:rPr>
        <w:t xml:space="preserve"> лише з опорою на традиційну систему словотвору, що розглядається в якості своєрідного претекст</w:t>
      </w:r>
      <w:r>
        <w:rPr>
          <w:sz w:val="28"/>
          <w:lang w:val="uk-UA"/>
        </w:rPr>
        <w:t>у</w:t>
      </w:r>
      <w:r w:rsidRPr="00F4413E">
        <w:rPr>
          <w:sz w:val="28"/>
          <w:lang w:val="uk-UA"/>
        </w:rPr>
        <w:t>. Ненорм</w:t>
      </w:r>
      <w:r>
        <w:rPr>
          <w:sz w:val="28"/>
          <w:lang w:val="uk-UA"/>
        </w:rPr>
        <w:t>ован</w:t>
      </w:r>
      <w:r w:rsidRPr="00F4413E">
        <w:rPr>
          <w:sz w:val="28"/>
          <w:lang w:val="uk-UA"/>
        </w:rPr>
        <w:t xml:space="preserve">ість, новизна </w:t>
      </w:r>
      <w:r>
        <w:rPr>
          <w:sz w:val="28"/>
          <w:lang w:val="uk-UA"/>
        </w:rPr>
        <w:t>та</w:t>
      </w:r>
      <w:r w:rsidRPr="00F4413E">
        <w:rPr>
          <w:sz w:val="28"/>
          <w:lang w:val="uk-UA"/>
        </w:rPr>
        <w:t xml:space="preserve"> незвичність як характерні ознаки оказіонал</w:t>
      </w:r>
      <w:r>
        <w:rPr>
          <w:sz w:val="28"/>
          <w:lang w:val="uk-UA"/>
        </w:rPr>
        <w:t>і</w:t>
      </w:r>
      <w:r w:rsidRPr="00F4413E">
        <w:rPr>
          <w:sz w:val="28"/>
          <w:lang w:val="uk-UA"/>
        </w:rPr>
        <w:t>зм</w:t>
      </w:r>
      <w:r>
        <w:rPr>
          <w:sz w:val="28"/>
          <w:lang w:val="uk-UA"/>
        </w:rPr>
        <w:t>і</w:t>
      </w:r>
      <w:r w:rsidRPr="00F4413E">
        <w:rPr>
          <w:sz w:val="28"/>
          <w:lang w:val="uk-UA"/>
        </w:rPr>
        <w:t xml:space="preserve">в, дають можливість розглядати їх як деякий </w:t>
      </w:r>
      <w:r>
        <w:rPr>
          <w:sz w:val="28"/>
          <w:lang w:val="uk-UA"/>
        </w:rPr>
        <w:t>“</w:t>
      </w:r>
      <w:r w:rsidRPr="00F4413E">
        <w:rPr>
          <w:sz w:val="28"/>
          <w:lang w:val="uk-UA"/>
        </w:rPr>
        <w:t>чуж</w:t>
      </w:r>
      <w:r>
        <w:rPr>
          <w:sz w:val="28"/>
          <w:lang w:val="uk-UA"/>
        </w:rPr>
        <w:t>е</w:t>
      </w:r>
      <w:r w:rsidRPr="00F4413E">
        <w:rPr>
          <w:sz w:val="28"/>
          <w:lang w:val="uk-UA"/>
        </w:rPr>
        <w:t>рідний</w:t>
      </w:r>
      <w:r>
        <w:rPr>
          <w:sz w:val="28"/>
          <w:lang w:val="uk-UA"/>
        </w:rPr>
        <w:t>”</w:t>
      </w:r>
      <w:r w:rsidRPr="00F4413E">
        <w:rPr>
          <w:sz w:val="28"/>
          <w:lang w:val="uk-UA"/>
        </w:rPr>
        <w:t xml:space="preserve"> елемент у тексті, що своєю появою забезпечує </w:t>
      </w:r>
      <w:r>
        <w:rPr>
          <w:sz w:val="28"/>
          <w:lang w:val="uk-UA"/>
        </w:rPr>
        <w:t>“</w:t>
      </w:r>
      <w:r w:rsidRPr="00F4413E">
        <w:rPr>
          <w:sz w:val="28"/>
          <w:lang w:val="uk-UA"/>
        </w:rPr>
        <w:t>вибух</w:t>
      </w:r>
      <w:r>
        <w:rPr>
          <w:sz w:val="28"/>
          <w:lang w:val="uk-UA"/>
        </w:rPr>
        <w:t>”</w:t>
      </w:r>
      <w:r w:rsidRPr="00F4413E">
        <w:rPr>
          <w:sz w:val="28"/>
          <w:lang w:val="uk-UA"/>
        </w:rPr>
        <w:t xml:space="preserve"> л</w:t>
      </w:r>
      <w:r>
        <w:rPr>
          <w:sz w:val="28"/>
          <w:lang w:val="uk-UA"/>
        </w:rPr>
        <w:t>і</w:t>
      </w:r>
      <w:r w:rsidRPr="00F4413E">
        <w:rPr>
          <w:sz w:val="28"/>
          <w:lang w:val="uk-UA"/>
        </w:rPr>
        <w:t>неарност</w:t>
      </w:r>
      <w:r>
        <w:rPr>
          <w:sz w:val="28"/>
          <w:lang w:val="uk-UA"/>
        </w:rPr>
        <w:t>і</w:t>
      </w:r>
      <w:r w:rsidRPr="00F4413E">
        <w:rPr>
          <w:sz w:val="28"/>
          <w:lang w:val="uk-UA"/>
        </w:rPr>
        <w:t xml:space="preserve"> тексту. </w:t>
      </w:r>
    </w:p>
    <w:p w:rsidR="00F44B15" w:rsidRDefault="00F44B15" w:rsidP="00F44B15">
      <w:pPr>
        <w:spacing w:line="269" w:lineRule="auto"/>
        <w:ind w:firstLine="540"/>
        <w:jc w:val="both"/>
        <w:rPr>
          <w:sz w:val="28"/>
          <w:lang w:val="uk-UA"/>
        </w:rPr>
      </w:pPr>
      <w:r>
        <w:rPr>
          <w:sz w:val="28"/>
          <w:lang w:val="uk-UA"/>
        </w:rPr>
        <w:t>Т</w:t>
      </w:r>
      <w:r w:rsidRPr="00F4413E">
        <w:rPr>
          <w:sz w:val="28"/>
          <w:lang w:val="uk-UA"/>
        </w:rPr>
        <w:t>радиц</w:t>
      </w:r>
      <w:r>
        <w:rPr>
          <w:sz w:val="28"/>
          <w:lang w:val="uk-UA"/>
        </w:rPr>
        <w:t>ія</w:t>
      </w:r>
      <w:r w:rsidRPr="00F4413E">
        <w:rPr>
          <w:sz w:val="28"/>
          <w:lang w:val="uk-UA"/>
        </w:rPr>
        <w:t xml:space="preserve"> придумування</w:t>
      </w:r>
      <w:r>
        <w:rPr>
          <w:sz w:val="28"/>
          <w:lang w:val="uk-UA"/>
        </w:rPr>
        <w:t xml:space="preserve"> </w:t>
      </w:r>
      <w:r w:rsidRPr="00F4413E">
        <w:rPr>
          <w:sz w:val="28"/>
          <w:lang w:val="uk-UA"/>
        </w:rPr>
        <w:t>оказ</w:t>
      </w:r>
      <w:r>
        <w:rPr>
          <w:sz w:val="28"/>
          <w:lang w:val="uk-UA"/>
        </w:rPr>
        <w:t>і</w:t>
      </w:r>
      <w:r w:rsidRPr="00F4413E">
        <w:rPr>
          <w:sz w:val="28"/>
          <w:lang w:val="uk-UA"/>
        </w:rPr>
        <w:t>оналізм</w:t>
      </w:r>
      <w:r>
        <w:rPr>
          <w:sz w:val="28"/>
          <w:lang w:val="uk-UA"/>
        </w:rPr>
        <w:t>і</w:t>
      </w:r>
      <w:r w:rsidRPr="00F4413E">
        <w:rPr>
          <w:sz w:val="28"/>
          <w:lang w:val="uk-UA"/>
        </w:rPr>
        <w:t>в у комічних цілях в американськ</w:t>
      </w:r>
      <w:r>
        <w:rPr>
          <w:sz w:val="28"/>
          <w:lang w:val="uk-UA"/>
        </w:rPr>
        <w:t>ій</w:t>
      </w:r>
      <w:r w:rsidRPr="00F4413E">
        <w:rPr>
          <w:sz w:val="28"/>
          <w:lang w:val="uk-UA"/>
        </w:rPr>
        <w:t xml:space="preserve"> гумористи</w:t>
      </w:r>
      <w:r>
        <w:rPr>
          <w:sz w:val="28"/>
          <w:lang w:val="uk-UA"/>
        </w:rPr>
        <w:t xml:space="preserve">ці </w:t>
      </w:r>
      <w:r w:rsidRPr="00F4413E">
        <w:rPr>
          <w:sz w:val="28"/>
          <w:lang w:val="uk-UA"/>
        </w:rPr>
        <w:t xml:space="preserve">знаходить свій прояв, зокрема, при створенні американськими </w:t>
      </w:r>
      <w:r w:rsidRPr="00F4413E">
        <w:rPr>
          <w:sz w:val="28"/>
          <w:lang w:val="uk-UA"/>
        </w:rPr>
        <w:lastRenderedPageBreak/>
        <w:t>авторами псевдо-топон</w:t>
      </w:r>
      <w:r>
        <w:rPr>
          <w:sz w:val="28"/>
          <w:lang w:val="uk-UA"/>
        </w:rPr>
        <w:t>і</w:t>
      </w:r>
      <w:r w:rsidRPr="00F4413E">
        <w:rPr>
          <w:sz w:val="28"/>
          <w:lang w:val="uk-UA"/>
        </w:rPr>
        <w:t>м</w:t>
      </w:r>
      <w:r>
        <w:rPr>
          <w:sz w:val="28"/>
          <w:lang w:val="uk-UA"/>
        </w:rPr>
        <w:t>і</w:t>
      </w:r>
      <w:r w:rsidRPr="00F4413E">
        <w:rPr>
          <w:sz w:val="28"/>
          <w:lang w:val="uk-UA"/>
        </w:rPr>
        <w:t xml:space="preserve">в </w:t>
      </w:r>
      <w:r>
        <w:rPr>
          <w:sz w:val="28"/>
          <w:lang w:val="uk-UA"/>
        </w:rPr>
        <w:t>та</w:t>
      </w:r>
      <w:r w:rsidRPr="00F4413E">
        <w:rPr>
          <w:sz w:val="28"/>
          <w:lang w:val="uk-UA"/>
        </w:rPr>
        <w:t xml:space="preserve"> псевдо-антропон</w:t>
      </w:r>
      <w:r>
        <w:rPr>
          <w:sz w:val="28"/>
          <w:lang w:val="uk-UA"/>
        </w:rPr>
        <w:t>і</w:t>
      </w:r>
      <w:r w:rsidRPr="00F4413E">
        <w:rPr>
          <w:sz w:val="28"/>
          <w:lang w:val="uk-UA"/>
        </w:rPr>
        <w:t>м</w:t>
      </w:r>
      <w:r>
        <w:rPr>
          <w:sz w:val="28"/>
          <w:lang w:val="uk-UA"/>
        </w:rPr>
        <w:t>і</w:t>
      </w:r>
      <w:r w:rsidRPr="00F4413E">
        <w:rPr>
          <w:sz w:val="28"/>
          <w:lang w:val="uk-UA"/>
        </w:rPr>
        <w:t>в:</w:t>
      </w:r>
      <w:r>
        <w:rPr>
          <w:sz w:val="28"/>
          <w:lang w:val="uk-UA"/>
        </w:rPr>
        <w:t xml:space="preserve"> </w:t>
      </w:r>
      <w:r w:rsidRPr="00F4413E">
        <w:rPr>
          <w:sz w:val="28"/>
          <w:lang w:val="uk-UA"/>
        </w:rPr>
        <w:t>а) відповідно до традицій і форм, закріплени</w:t>
      </w:r>
      <w:r>
        <w:rPr>
          <w:sz w:val="28"/>
          <w:lang w:val="uk-UA"/>
        </w:rPr>
        <w:t>х</w:t>
      </w:r>
      <w:r w:rsidRPr="00F4413E">
        <w:rPr>
          <w:sz w:val="28"/>
          <w:lang w:val="uk-UA"/>
        </w:rPr>
        <w:t xml:space="preserve"> в англійськ</w:t>
      </w:r>
      <w:r>
        <w:rPr>
          <w:sz w:val="28"/>
          <w:lang w:val="uk-UA"/>
        </w:rPr>
        <w:t>ій</w:t>
      </w:r>
      <w:r w:rsidRPr="00F4413E">
        <w:rPr>
          <w:sz w:val="28"/>
          <w:lang w:val="uk-UA"/>
        </w:rPr>
        <w:t xml:space="preserve"> антропон</w:t>
      </w:r>
      <w:r>
        <w:rPr>
          <w:sz w:val="28"/>
          <w:lang w:val="uk-UA"/>
        </w:rPr>
        <w:t>і</w:t>
      </w:r>
      <w:r w:rsidRPr="00F4413E">
        <w:rPr>
          <w:sz w:val="28"/>
          <w:lang w:val="uk-UA"/>
        </w:rPr>
        <w:t>м</w:t>
      </w:r>
      <w:r>
        <w:rPr>
          <w:sz w:val="28"/>
          <w:lang w:val="uk-UA"/>
        </w:rPr>
        <w:t>ії й</w:t>
      </w:r>
      <w:r w:rsidRPr="00F4413E">
        <w:rPr>
          <w:sz w:val="28"/>
          <w:lang w:val="uk-UA"/>
        </w:rPr>
        <w:t xml:space="preserve"> топонімії</w:t>
      </w:r>
      <w:r>
        <w:rPr>
          <w:sz w:val="28"/>
          <w:lang w:val="uk-UA"/>
        </w:rPr>
        <w:t xml:space="preserve">: </w:t>
      </w:r>
    </w:p>
    <w:p w:rsidR="00F44B15" w:rsidRPr="00F4413E" w:rsidRDefault="00F44B15" w:rsidP="00F44B15">
      <w:pPr>
        <w:spacing w:line="269" w:lineRule="auto"/>
        <w:ind w:firstLine="540"/>
        <w:jc w:val="both"/>
        <w:rPr>
          <w:sz w:val="28"/>
          <w:lang w:val="uk-UA"/>
        </w:rPr>
      </w:pPr>
      <w:r>
        <w:rPr>
          <w:bCs/>
          <w:i/>
          <w:iCs/>
          <w:sz w:val="28"/>
          <w:lang w:val="en-US"/>
        </w:rPr>
        <w:t xml:space="preserve">…the road between </w:t>
      </w:r>
      <w:r>
        <w:rPr>
          <w:bCs/>
          <w:i/>
          <w:iCs/>
          <w:sz w:val="28"/>
          <w:u w:val="single"/>
          <w:lang w:val="en-US"/>
        </w:rPr>
        <w:t>Succotach Hill</w:t>
      </w:r>
      <w:r>
        <w:rPr>
          <w:bCs/>
          <w:i/>
          <w:iCs/>
          <w:sz w:val="28"/>
          <w:lang w:val="en-US"/>
        </w:rPr>
        <w:t xml:space="preserve"> and </w:t>
      </w:r>
      <w:r>
        <w:rPr>
          <w:bCs/>
          <w:i/>
          <w:iCs/>
          <w:sz w:val="28"/>
          <w:u w:val="single"/>
          <w:lang w:val="en-US"/>
        </w:rPr>
        <w:t>South Asphyxia</w:t>
      </w:r>
      <w:r>
        <w:rPr>
          <w:bCs/>
          <w:sz w:val="28"/>
          <w:lang w:val="en-US"/>
        </w:rPr>
        <w:t xml:space="preserve"> </w:t>
      </w:r>
      <w:r>
        <w:rPr>
          <w:bCs/>
          <w:i/>
          <w:iCs/>
          <w:sz w:val="28"/>
          <w:lang w:val="uk-UA"/>
        </w:rPr>
        <w:t>(</w:t>
      </w:r>
      <w:r>
        <w:rPr>
          <w:bCs/>
          <w:i/>
          <w:iCs/>
          <w:sz w:val="28"/>
          <w:lang w:val="en-US"/>
        </w:rPr>
        <w:t>A</w:t>
      </w:r>
      <w:r>
        <w:rPr>
          <w:bCs/>
          <w:i/>
          <w:iCs/>
          <w:sz w:val="28"/>
          <w:lang w:val="uk-UA"/>
        </w:rPr>
        <w:t xml:space="preserve">м. </w:t>
      </w:r>
      <w:r>
        <w:rPr>
          <w:bCs/>
          <w:i/>
          <w:iCs/>
          <w:sz w:val="28"/>
          <w:lang w:val="en-US"/>
        </w:rPr>
        <w:t>Bierce</w:t>
      </w:r>
      <w:r>
        <w:rPr>
          <w:bCs/>
          <w:i/>
          <w:iCs/>
          <w:sz w:val="28"/>
          <w:lang w:val="uk-UA"/>
        </w:rPr>
        <w:t xml:space="preserve">) </w:t>
      </w:r>
      <w:r>
        <w:rPr>
          <w:bCs/>
          <w:sz w:val="28"/>
        </w:rPr>
        <w:t xml:space="preserve">– </w:t>
      </w:r>
      <w:r>
        <w:rPr>
          <w:bCs/>
          <w:sz w:val="28"/>
          <w:lang w:val="uk-UA"/>
        </w:rPr>
        <w:t>і</w:t>
      </w:r>
      <w:r>
        <w:rPr>
          <w:bCs/>
          <w:sz w:val="28"/>
        </w:rPr>
        <w:t>рон</w:t>
      </w:r>
      <w:r>
        <w:rPr>
          <w:bCs/>
          <w:sz w:val="28"/>
          <w:lang w:val="uk-UA"/>
        </w:rPr>
        <w:t>і</w:t>
      </w:r>
      <w:r>
        <w:rPr>
          <w:bCs/>
          <w:sz w:val="28"/>
        </w:rPr>
        <w:t>ч</w:t>
      </w:r>
      <w:r>
        <w:rPr>
          <w:bCs/>
          <w:sz w:val="28"/>
          <w:lang w:val="uk-UA"/>
        </w:rPr>
        <w:t>на спрямованість</w:t>
      </w:r>
      <w:r>
        <w:rPr>
          <w:bCs/>
          <w:sz w:val="28"/>
        </w:rPr>
        <w:t xml:space="preserve"> новели Ам. Б</w:t>
      </w:r>
      <w:r>
        <w:rPr>
          <w:bCs/>
          <w:sz w:val="28"/>
          <w:lang w:val="uk-UA"/>
        </w:rPr>
        <w:t>і</w:t>
      </w:r>
      <w:r>
        <w:rPr>
          <w:bCs/>
          <w:sz w:val="28"/>
        </w:rPr>
        <w:t>рса «</w:t>
      </w:r>
      <w:r>
        <w:rPr>
          <w:bCs/>
          <w:sz w:val="28"/>
          <w:lang w:val="en-US"/>
        </w:rPr>
        <w:t>The</w:t>
      </w:r>
      <w:r w:rsidRPr="00F44B15">
        <w:rPr>
          <w:bCs/>
          <w:sz w:val="28"/>
        </w:rPr>
        <w:t xml:space="preserve"> </w:t>
      </w:r>
      <w:r>
        <w:rPr>
          <w:bCs/>
          <w:sz w:val="28"/>
          <w:lang w:val="en-US"/>
        </w:rPr>
        <w:t>Hypnotist</w:t>
      </w:r>
      <w:r>
        <w:rPr>
          <w:bCs/>
          <w:sz w:val="28"/>
        </w:rPr>
        <w:t>» п</w:t>
      </w:r>
      <w:r>
        <w:rPr>
          <w:bCs/>
          <w:sz w:val="28"/>
          <w:lang w:val="uk-UA"/>
        </w:rPr>
        <w:t>і</w:t>
      </w:r>
      <w:r>
        <w:rPr>
          <w:bCs/>
          <w:sz w:val="28"/>
        </w:rPr>
        <w:t>дк</w:t>
      </w:r>
      <w:r>
        <w:rPr>
          <w:bCs/>
          <w:sz w:val="28"/>
          <w:lang w:val="uk-UA"/>
        </w:rPr>
        <w:t>реслюється</w:t>
      </w:r>
      <w:r>
        <w:rPr>
          <w:bCs/>
          <w:sz w:val="28"/>
        </w:rPr>
        <w:t xml:space="preserve"> вигаданими назвами, оформлен</w:t>
      </w:r>
      <w:r>
        <w:rPr>
          <w:bCs/>
          <w:sz w:val="28"/>
          <w:lang w:val="uk-UA"/>
        </w:rPr>
        <w:t>и</w:t>
      </w:r>
      <w:r>
        <w:rPr>
          <w:bCs/>
          <w:sz w:val="28"/>
        </w:rPr>
        <w:t>ми в ви</w:t>
      </w:r>
      <w:r>
        <w:rPr>
          <w:bCs/>
          <w:sz w:val="28"/>
          <w:lang w:val="uk-UA"/>
        </w:rPr>
        <w:t>гляді</w:t>
      </w:r>
      <w:r>
        <w:rPr>
          <w:bCs/>
          <w:sz w:val="28"/>
        </w:rPr>
        <w:t xml:space="preserve"> топон</w:t>
      </w:r>
      <w:r>
        <w:rPr>
          <w:bCs/>
          <w:sz w:val="28"/>
          <w:lang w:val="uk-UA"/>
        </w:rPr>
        <w:t>і</w:t>
      </w:r>
      <w:r>
        <w:rPr>
          <w:bCs/>
          <w:sz w:val="28"/>
        </w:rPr>
        <w:t>м</w:t>
      </w:r>
      <w:r>
        <w:rPr>
          <w:bCs/>
          <w:sz w:val="28"/>
          <w:lang w:val="uk-UA"/>
        </w:rPr>
        <w:t>і</w:t>
      </w:r>
      <w:r>
        <w:rPr>
          <w:bCs/>
          <w:sz w:val="28"/>
        </w:rPr>
        <w:t xml:space="preserve">в, </w:t>
      </w:r>
      <w:r>
        <w:rPr>
          <w:bCs/>
          <w:sz w:val="28"/>
          <w:lang w:val="uk-UA"/>
        </w:rPr>
        <w:t>які при цьому мають</w:t>
      </w:r>
      <w:r>
        <w:rPr>
          <w:bCs/>
          <w:sz w:val="28"/>
        </w:rPr>
        <w:t xml:space="preserve"> значен</w:t>
      </w:r>
      <w:r>
        <w:rPr>
          <w:bCs/>
          <w:sz w:val="28"/>
          <w:lang w:val="uk-UA"/>
        </w:rPr>
        <w:t>н</w:t>
      </w:r>
      <w:r>
        <w:rPr>
          <w:bCs/>
          <w:sz w:val="28"/>
        </w:rPr>
        <w:t>я, нес</w:t>
      </w:r>
      <w:r>
        <w:rPr>
          <w:bCs/>
          <w:sz w:val="28"/>
          <w:lang w:val="uk-UA"/>
        </w:rPr>
        <w:t>у</w:t>
      </w:r>
      <w:r>
        <w:rPr>
          <w:bCs/>
          <w:sz w:val="28"/>
        </w:rPr>
        <w:t>м</w:t>
      </w:r>
      <w:r>
        <w:rPr>
          <w:bCs/>
          <w:sz w:val="28"/>
          <w:lang w:val="uk-UA"/>
        </w:rPr>
        <w:t>і</w:t>
      </w:r>
      <w:r>
        <w:rPr>
          <w:bCs/>
          <w:sz w:val="28"/>
        </w:rPr>
        <w:t>с</w:t>
      </w:r>
      <w:r>
        <w:rPr>
          <w:bCs/>
          <w:sz w:val="28"/>
          <w:lang w:val="uk-UA"/>
        </w:rPr>
        <w:t>ні з</w:t>
      </w:r>
      <w:r>
        <w:rPr>
          <w:bCs/>
          <w:sz w:val="28"/>
        </w:rPr>
        <w:t xml:space="preserve"> топон</w:t>
      </w:r>
      <w:r>
        <w:rPr>
          <w:bCs/>
          <w:sz w:val="28"/>
          <w:lang w:val="uk-UA"/>
        </w:rPr>
        <w:t>і</w:t>
      </w:r>
      <w:r>
        <w:rPr>
          <w:bCs/>
          <w:sz w:val="28"/>
        </w:rPr>
        <w:t>м</w:t>
      </w:r>
      <w:r>
        <w:rPr>
          <w:bCs/>
          <w:sz w:val="28"/>
          <w:lang w:val="uk-UA"/>
        </w:rPr>
        <w:t>ією</w:t>
      </w:r>
      <w:r>
        <w:rPr>
          <w:bCs/>
          <w:sz w:val="28"/>
        </w:rPr>
        <w:t xml:space="preserve">; </w:t>
      </w:r>
      <w:r>
        <w:rPr>
          <w:bCs/>
          <w:sz w:val="28"/>
          <w:lang w:val="en-US"/>
        </w:rPr>
        <w:t>Succotach</w:t>
      </w:r>
      <w:r>
        <w:rPr>
          <w:bCs/>
          <w:sz w:val="28"/>
        </w:rPr>
        <w:t xml:space="preserve"> – юшка </w:t>
      </w:r>
      <w:r>
        <w:rPr>
          <w:bCs/>
          <w:sz w:val="28"/>
          <w:lang w:val="uk-UA"/>
        </w:rPr>
        <w:t>і</w:t>
      </w:r>
      <w:r>
        <w:rPr>
          <w:bCs/>
          <w:sz w:val="28"/>
        </w:rPr>
        <w:t>з кукуру</w:t>
      </w:r>
      <w:r>
        <w:rPr>
          <w:bCs/>
          <w:sz w:val="28"/>
          <w:lang w:val="uk-UA"/>
        </w:rPr>
        <w:t>д</w:t>
      </w:r>
      <w:r>
        <w:rPr>
          <w:bCs/>
          <w:sz w:val="28"/>
        </w:rPr>
        <w:t>з</w:t>
      </w:r>
      <w:r>
        <w:rPr>
          <w:bCs/>
          <w:sz w:val="28"/>
          <w:lang w:val="uk-UA"/>
        </w:rPr>
        <w:t>и та</w:t>
      </w:r>
      <w:r>
        <w:rPr>
          <w:bCs/>
          <w:sz w:val="28"/>
        </w:rPr>
        <w:t xml:space="preserve"> боб</w:t>
      </w:r>
      <w:r>
        <w:rPr>
          <w:bCs/>
          <w:sz w:val="28"/>
          <w:lang w:val="uk-UA"/>
        </w:rPr>
        <w:t>і</w:t>
      </w:r>
      <w:r>
        <w:rPr>
          <w:bCs/>
          <w:sz w:val="28"/>
        </w:rPr>
        <w:t xml:space="preserve">в; </w:t>
      </w:r>
      <w:r>
        <w:rPr>
          <w:bCs/>
          <w:sz w:val="28"/>
          <w:lang w:val="en-US"/>
        </w:rPr>
        <w:t>Asphyxia</w:t>
      </w:r>
      <w:r>
        <w:rPr>
          <w:bCs/>
          <w:sz w:val="28"/>
        </w:rPr>
        <w:t xml:space="preserve"> – ядуха;</w:t>
      </w:r>
      <w:r>
        <w:rPr>
          <w:bCs/>
          <w:sz w:val="28"/>
          <w:lang w:val="uk-UA"/>
        </w:rPr>
        <w:t xml:space="preserve"> </w:t>
      </w:r>
      <w:r>
        <w:rPr>
          <w:sz w:val="28"/>
        </w:rPr>
        <w:t>або ж, навпаки, б) всупереч цій традиції</w:t>
      </w:r>
      <w:r>
        <w:rPr>
          <w:sz w:val="28"/>
          <w:lang w:val="uk-UA"/>
        </w:rPr>
        <w:t>,</w:t>
      </w:r>
      <w:r>
        <w:rPr>
          <w:sz w:val="28"/>
        </w:rPr>
        <w:t xml:space="preserve"> для </w:t>
      </w:r>
      <w:r>
        <w:rPr>
          <w:sz w:val="28"/>
          <w:lang w:val="uk-UA"/>
        </w:rPr>
        <w:t>привернення</w:t>
      </w:r>
      <w:r>
        <w:rPr>
          <w:sz w:val="28"/>
        </w:rPr>
        <w:t xml:space="preserve"> уваги читачів своєю безглуздістю </w:t>
      </w:r>
      <w:r>
        <w:rPr>
          <w:sz w:val="28"/>
          <w:lang w:val="uk-UA"/>
        </w:rPr>
        <w:t>та</w:t>
      </w:r>
      <w:r>
        <w:rPr>
          <w:sz w:val="28"/>
        </w:rPr>
        <w:t xml:space="preserve"> неординарністю</w:t>
      </w:r>
      <w:r>
        <w:rPr>
          <w:sz w:val="28"/>
          <w:lang w:val="uk-UA"/>
        </w:rPr>
        <w:t xml:space="preserve">, як у випадку власних імен вигаданих поетів, філософів тощо: </w:t>
      </w:r>
      <w:r>
        <w:rPr>
          <w:bCs/>
          <w:i/>
          <w:iCs/>
          <w:sz w:val="28"/>
          <w:lang w:val="en-US"/>
        </w:rPr>
        <w:t>Jaammrach</w:t>
      </w:r>
      <w:r w:rsidRPr="00F44B15">
        <w:rPr>
          <w:bCs/>
          <w:i/>
          <w:iCs/>
          <w:sz w:val="28"/>
        </w:rPr>
        <w:t xml:space="preserve"> </w:t>
      </w:r>
      <w:r>
        <w:rPr>
          <w:bCs/>
          <w:i/>
          <w:iCs/>
          <w:sz w:val="28"/>
          <w:lang w:val="en-US"/>
        </w:rPr>
        <w:t>Holobom</w:t>
      </w:r>
      <w:r>
        <w:rPr>
          <w:bCs/>
          <w:i/>
          <w:iCs/>
          <w:sz w:val="28"/>
        </w:rPr>
        <w:t xml:space="preserve">, </w:t>
      </w:r>
      <w:r>
        <w:rPr>
          <w:bCs/>
          <w:i/>
          <w:iCs/>
          <w:sz w:val="28"/>
          <w:lang w:val="en-US"/>
        </w:rPr>
        <w:t>Booley</w:t>
      </w:r>
      <w:r w:rsidRPr="00F44B15">
        <w:rPr>
          <w:bCs/>
          <w:i/>
          <w:iCs/>
          <w:sz w:val="28"/>
        </w:rPr>
        <w:t xml:space="preserve"> </w:t>
      </w:r>
      <w:r>
        <w:rPr>
          <w:bCs/>
          <w:i/>
          <w:iCs/>
          <w:sz w:val="28"/>
          <w:lang w:val="en-US"/>
        </w:rPr>
        <w:t>Fitto</w:t>
      </w:r>
      <w:r>
        <w:rPr>
          <w:bCs/>
          <w:i/>
          <w:iCs/>
          <w:sz w:val="28"/>
        </w:rPr>
        <w:t xml:space="preserve">, </w:t>
      </w:r>
      <w:r>
        <w:rPr>
          <w:bCs/>
          <w:i/>
          <w:iCs/>
          <w:sz w:val="28"/>
          <w:lang w:val="en-US"/>
        </w:rPr>
        <w:t>Romach</w:t>
      </w:r>
      <w:r w:rsidRPr="00F44B15">
        <w:rPr>
          <w:bCs/>
          <w:i/>
          <w:iCs/>
          <w:sz w:val="28"/>
        </w:rPr>
        <w:t xml:space="preserve"> </w:t>
      </w:r>
      <w:r>
        <w:rPr>
          <w:bCs/>
          <w:i/>
          <w:iCs/>
          <w:sz w:val="28"/>
          <w:lang w:val="en-US"/>
        </w:rPr>
        <w:t>Pute</w:t>
      </w:r>
      <w:r>
        <w:rPr>
          <w:bCs/>
          <w:i/>
          <w:iCs/>
          <w:sz w:val="28"/>
        </w:rPr>
        <w:t xml:space="preserve">, </w:t>
      </w:r>
      <w:r>
        <w:rPr>
          <w:bCs/>
          <w:i/>
          <w:iCs/>
          <w:sz w:val="28"/>
          <w:lang w:val="en-US"/>
        </w:rPr>
        <w:t>Orm</w:t>
      </w:r>
      <w:r w:rsidRPr="00F44B15">
        <w:rPr>
          <w:bCs/>
          <w:i/>
          <w:iCs/>
          <w:sz w:val="28"/>
        </w:rPr>
        <w:t xml:space="preserve"> </w:t>
      </w:r>
      <w:r>
        <w:rPr>
          <w:bCs/>
          <w:i/>
          <w:iCs/>
          <w:sz w:val="28"/>
          <w:lang w:val="en-US"/>
        </w:rPr>
        <w:t>Pludge</w:t>
      </w:r>
      <w:r>
        <w:rPr>
          <w:bCs/>
          <w:i/>
          <w:iCs/>
          <w:sz w:val="28"/>
        </w:rPr>
        <w:t xml:space="preserve">, </w:t>
      </w:r>
      <w:r>
        <w:rPr>
          <w:bCs/>
          <w:i/>
          <w:iCs/>
          <w:sz w:val="28"/>
          <w:lang w:val="en-US"/>
        </w:rPr>
        <w:t>Stumpo</w:t>
      </w:r>
      <w:r w:rsidRPr="00F44B15">
        <w:rPr>
          <w:bCs/>
          <w:i/>
          <w:iCs/>
          <w:sz w:val="28"/>
        </w:rPr>
        <w:t xml:space="preserve"> </w:t>
      </w:r>
      <w:r>
        <w:rPr>
          <w:bCs/>
          <w:i/>
          <w:iCs/>
          <w:sz w:val="28"/>
          <w:lang w:val="en-US"/>
        </w:rPr>
        <w:t>Gaker</w:t>
      </w:r>
      <w:r w:rsidRPr="00F44B15">
        <w:rPr>
          <w:bCs/>
          <w:sz w:val="28"/>
        </w:rPr>
        <w:t xml:space="preserve"> </w:t>
      </w:r>
      <w:r>
        <w:rPr>
          <w:bCs/>
          <w:i/>
          <w:iCs/>
          <w:sz w:val="28"/>
          <w:lang w:val="uk-UA"/>
        </w:rPr>
        <w:t>(</w:t>
      </w:r>
      <w:r>
        <w:rPr>
          <w:bCs/>
          <w:i/>
          <w:iCs/>
          <w:sz w:val="28"/>
          <w:lang w:val="en-US"/>
        </w:rPr>
        <w:t>A</w:t>
      </w:r>
      <w:r>
        <w:rPr>
          <w:bCs/>
          <w:i/>
          <w:iCs/>
          <w:sz w:val="28"/>
          <w:lang w:val="uk-UA"/>
        </w:rPr>
        <w:t xml:space="preserve">м. </w:t>
      </w:r>
      <w:r>
        <w:rPr>
          <w:bCs/>
          <w:i/>
          <w:iCs/>
          <w:sz w:val="28"/>
          <w:lang w:val="en-US"/>
        </w:rPr>
        <w:t>Bierce</w:t>
      </w:r>
      <w:r>
        <w:rPr>
          <w:bCs/>
          <w:i/>
          <w:iCs/>
          <w:sz w:val="28"/>
          <w:lang w:val="uk-UA"/>
        </w:rPr>
        <w:t>).</w:t>
      </w:r>
    </w:p>
    <w:p w:rsidR="00F44B15" w:rsidRDefault="00F44B15" w:rsidP="00F44B15">
      <w:pPr>
        <w:spacing w:line="269" w:lineRule="auto"/>
        <w:ind w:firstLine="540"/>
        <w:jc w:val="both"/>
        <w:rPr>
          <w:sz w:val="28"/>
          <w:lang w:val="uk-UA"/>
        </w:rPr>
      </w:pPr>
      <w:r>
        <w:rPr>
          <w:sz w:val="28"/>
          <w:lang w:val="uk-UA"/>
        </w:rPr>
        <w:t>Таким чином, о</w:t>
      </w:r>
      <w:r w:rsidRPr="00F4413E">
        <w:rPr>
          <w:sz w:val="28"/>
          <w:lang w:val="uk-UA"/>
        </w:rPr>
        <w:t>каз</w:t>
      </w:r>
      <w:r>
        <w:rPr>
          <w:sz w:val="28"/>
          <w:lang w:val="uk-UA"/>
        </w:rPr>
        <w:t>і</w:t>
      </w:r>
      <w:r w:rsidRPr="00F4413E">
        <w:rPr>
          <w:sz w:val="28"/>
          <w:lang w:val="uk-UA"/>
        </w:rPr>
        <w:t>онал</w:t>
      </w:r>
      <w:r>
        <w:rPr>
          <w:sz w:val="28"/>
          <w:lang w:val="uk-UA"/>
        </w:rPr>
        <w:t>і</w:t>
      </w:r>
      <w:r w:rsidRPr="00F4413E">
        <w:rPr>
          <w:sz w:val="28"/>
          <w:lang w:val="uk-UA"/>
        </w:rPr>
        <w:t>зм</w:t>
      </w:r>
      <w:r>
        <w:rPr>
          <w:sz w:val="28"/>
          <w:lang w:val="uk-UA"/>
        </w:rPr>
        <w:t>и</w:t>
      </w:r>
      <w:r w:rsidRPr="00F4413E">
        <w:rPr>
          <w:sz w:val="28"/>
          <w:lang w:val="uk-UA"/>
        </w:rPr>
        <w:t xml:space="preserve"> як створені нові мовні знаки, що відрізняються новизною форми і самобутністю змісту, найбільш повно характеризують креативн</w:t>
      </w:r>
      <w:r>
        <w:rPr>
          <w:sz w:val="28"/>
          <w:lang w:val="uk-UA"/>
        </w:rPr>
        <w:t>и</w:t>
      </w:r>
      <w:r w:rsidRPr="00F4413E">
        <w:rPr>
          <w:sz w:val="28"/>
          <w:lang w:val="uk-UA"/>
        </w:rPr>
        <w:t>й потенціал мовної системи, тим самим забезпечуючи вихід тексту, у якому вони вживаються, у систему мови.</w:t>
      </w:r>
    </w:p>
    <w:p w:rsidR="00F44B15" w:rsidRPr="00F4413E" w:rsidRDefault="00F44B15" w:rsidP="00F44B15">
      <w:pPr>
        <w:spacing w:line="269" w:lineRule="auto"/>
        <w:ind w:firstLine="540"/>
        <w:jc w:val="both"/>
        <w:rPr>
          <w:sz w:val="28"/>
          <w:lang w:val="uk-UA"/>
        </w:rPr>
      </w:pPr>
      <w:r>
        <w:rPr>
          <w:sz w:val="28"/>
          <w:lang w:val="uk-UA"/>
        </w:rPr>
        <w:t xml:space="preserve">У </w:t>
      </w:r>
      <w:r>
        <w:rPr>
          <w:b/>
          <w:bCs/>
          <w:sz w:val="28"/>
          <w:lang w:val="uk-UA"/>
        </w:rPr>
        <w:t xml:space="preserve">третьому розділі “Лінгвостилістичні аспекти інтертекстуальних елементів у тексті американської новели </w:t>
      </w:r>
      <w:r>
        <w:rPr>
          <w:b/>
          <w:bCs/>
          <w:sz w:val="28"/>
          <w:lang w:val="en-US"/>
        </w:rPr>
        <w:t>XIX</w:t>
      </w:r>
      <w:r>
        <w:rPr>
          <w:b/>
          <w:bCs/>
          <w:sz w:val="28"/>
          <w:lang w:val="uk-UA"/>
        </w:rPr>
        <w:t>-</w:t>
      </w:r>
      <w:r>
        <w:rPr>
          <w:b/>
          <w:bCs/>
          <w:sz w:val="28"/>
          <w:lang w:val="en-US"/>
        </w:rPr>
        <w:t>XX</w:t>
      </w:r>
      <w:r>
        <w:rPr>
          <w:b/>
          <w:bCs/>
          <w:sz w:val="28"/>
          <w:lang w:val="uk-UA"/>
        </w:rPr>
        <w:t xml:space="preserve"> століть”</w:t>
      </w:r>
      <w:r>
        <w:rPr>
          <w:sz w:val="28"/>
          <w:lang w:val="uk-UA"/>
        </w:rPr>
        <w:t xml:space="preserve"> вивчено шляхи реалізації інтертекстуальності </w:t>
      </w:r>
      <w:r w:rsidRPr="00F4413E">
        <w:rPr>
          <w:sz w:val="28"/>
          <w:lang w:val="uk-UA"/>
        </w:rPr>
        <w:t xml:space="preserve">в плані практичного аналізу (визначення ролі і специфіки </w:t>
      </w:r>
      <w:r>
        <w:rPr>
          <w:sz w:val="28"/>
          <w:lang w:val="uk-UA"/>
        </w:rPr>
        <w:t>і</w:t>
      </w:r>
      <w:r w:rsidRPr="00F4413E">
        <w:rPr>
          <w:sz w:val="28"/>
          <w:lang w:val="uk-UA"/>
        </w:rPr>
        <w:t>нтертекстуальн</w:t>
      </w:r>
      <w:r>
        <w:rPr>
          <w:sz w:val="28"/>
          <w:lang w:val="uk-UA"/>
        </w:rPr>
        <w:t>и</w:t>
      </w:r>
      <w:r w:rsidRPr="00F4413E">
        <w:rPr>
          <w:sz w:val="28"/>
          <w:lang w:val="uk-UA"/>
        </w:rPr>
        <w:t xml:space="preserve">х елементів у художніх текстах окремого типу тексту </w:t>
      </w:r>
      <w:r>
        <w:rPr>
          <w:sz w:val="28"/>
          <w:lang w:val="uk-UA"/>
        </w:rPr>
        <w:t xml:space="preserve">окремо </w:t>
      </w:r>
      <w:r w:rsidRPr="00F4413E">
        <w:rPr>
          <w:sz w:val="28"/>
          <w:lang w:val="uk-UA"/>
        </w:rPr>
        <w:t>узятої країни)</w:t>
      </w:r>
      <w:r>
        <w:rPr>
          <w:sz w:val="28"/>
          <w:lang w:val="uk-UA"/>
        </w:rPr>
        <w:t xml:space="preserve">, й досліджено мову та </w:t>
      </w:r>
      <w:r w:rsidRPr="00F4413E">
        <w:rPr>
          <w:sz w:val="28"/>
          <w:lang w:val="uk-UA"/>
        </w:rPr>
        <w:t>прояв</w:t>
      </w:r>
      <w:r>
        <w:rPr>
          <w:sz w:val="28"/>
          <w:lang w:val="uk-UA"/>
        </w:rPr>
        <w:t>и</w:t>
      </w:r>
      <w:r w:rsidRPr="00F4413E">
        <w:rPr>
          <w:sz w:val="28"/>
          <w:lang w:val="uk-UA"/>
        </w:rPr>
        <w:t xml:space="preserve"> м</w:t>
      </w:r>
      <w:r>
        <w:rPr>
          <w:sz w:val="28"/>
          <w:lang w:val="uk-UA"/>
        </w:rPr>
        <w:t>і</w:t>
      </w:r>
      <w:r w:rsidRPr="00F4413E">
        <w:rPr>
          <w:sz w:val="28"/>
          <w:lang w:val="uk-UA"/>
        </w:rPr>
        <w:t>жтекстово</w:t>
      </w:r>
      <w:r>
        <w:rPr>
          <w:sz w:val="28"/>
          <w:lang w:val="uk-UA"/>
        </w:rPr>
        <w:t>ї</w:t>
      </w:r>
      <w:r w:rsidRPr="00F4413E">
        <w:rPr>
          <w:sz w:val="28"/>
          <w:lang w:val="uk-UA"/>
        </w:rPr>
        <w:t xml:space="preserve"> взаємодії в </w:t>
      </w:r>
      <w:r>
        <w:rPr>
          <w:sz w:val="28"/>
          <w:lang w:val="uk-UA"/>
        </w:rPr>
        <w:t xml:space="preserve">тексті новели, як провідного </w:t>
      </w:r>
      <w:r w:rsidRPr="00F4413E">
        <w:rPr>
          <w:sz w:val="28"/>
          <w:lang w:val="uk-UA"/>
        </w:rPr>
        <w:t>тип</w:t>
      </w:r>
      <w:r>
        <w:rPr>
          <w:sz w:val="28"/>
          <w:lang w:val="uk-UA"/>
        </w:rPr>
        <w:t>у</w:t>
      </w:r>
      <w:r w:rsidRPr="00F4413E">
        <w:rPr>
          <w:sz w:val="28"/>
          <w:lang w:val="uk-UA"/>
        </w:rPr>
        <w:t xml:space="preserve"> тексту</w:t>
      </w:r>
      <w:r>
        <w:rPr>
          <w:sz w:val="28"/>
          <w:lang w:val="uk-UA"/>
        </w:rPr>
        <w:t xml:space="preserve"> в </w:t>
      </w:r>
      <w:r>
        <w:rPr>
          <w:sz w:val="28"/>
          <w:lang w:val="en-US"/>
        </w:rPr>
        <w:t>XIX</w:t>
      </w:r>
      <w:r w:rsidRPr="00F4413E">
        <w:rPr>
          <w:sz w:val="28"/>
          <w:lang w:val="uk-UA"/>
        </w:rPr>
        <w:t xml:space="preserve"> </w:t>
      </w:r>
      <w:r>
        <w:rPr>
          <w:sz w:val="28"/>
          <w:lang w:val="uk-UA"/>
        </w:rPr>
        <w:t>столітті</w:t>
      </w:r>
      <w:r w:rsidRPr="00F4413E">
        <w:rPr>
          <w:sz w:val="28"/>
          <w:lang w:val="uk-UA"/>
        </w:rPr>
        <w:t>.</w:t>
      </w:r>
    </w:p>
    <w:p w:rsidR="00F44B15" w:rsidRDefault="00F44B15" w:rsidP="00F44B15">
      <w:pPr>
        <w:spacing w:line="269" w:lineRule="auto"/>
        <w:ind w:firstLine="540"/>
        <w:jc w:val="both"/>
        <w:rPr>
          <w:sz w:val="28"/>
        </w:rPr>
      </w:pPr>
      <w:r>
        <w:rPr>
          <w:sz w:val="28"/>
        </w:rPr>
        <w:t xml:space="preserve">Мова і композиційно-стилістична організація тексту новели мають свою специфіку як у </w:t>
      </w:r>
      <w:r>
        <w:rPr>
          <w:sz w:val="28"/>
          <w:lang w:val="en-US"/>
        </w:rPr>
        <w:t>XIX</w:t>
      </w:r>
      <w:r>
        <w:rPr>
          <w:sz w:val="28"/>
        </w:rPr>
        <w:t xml:space="preserve">, так і в ХХ столітті. </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Характерними</w:t>
      </w:r>
      <w:r>
        <w:rPr>
          <w:rFonts w:ascii="Times New Roman" w:hAnsi="Times New Roman"/>
          <w:sz w:val="28"/>
        </w:rPr>
        <w:t xml:space="preserve"> </w:t>
      </w:r>
      <w:r>
        <w:rPr>
          <w:rFonts w:ascii="Times New Roman" w:hAnsi="Times New Roman"/>
          <w:sz w:val="28"/>
          <w:lang w:val="uk-UA"/>
        </w:rPr>
        <w:t xml:space="preserve">рисами </w:t>
      </w:r>
      <w:r>
        <w:rPr>
          <w:rFonts w:ascii="Times New Roman" w:hAnsi="Times New Roman"/>
          <w:i/>
          <w:iCs/>
          <w:sz w:val="28"/>
        </w:rPr>
        <w:t>мови новели XIX століття</w:t>
      </w:r>
      <w:r>
        <w:rPr>
          <w:rFonts w:ascii="Times New Roman" w:hAnsi="Times New Roman"/>
          <w:sz w:val="28"/>
        </w:rPr>
        <w:t xml:space="preserve"> є використанн</w:t>
      </w:r>
      <w:r>
        <w:rPr>
          <w:rFonts w:ascii="Times New Roman" w:hAnsi="Times New Roman"/>
          <w:sz w:val="28"/>
          <w:lang w:val="uk-UA"/>
        </w:rPr>
        <w:t>я</w:t>
      </w:r>
      <w:r>
        <w:rPr>
          <w:rFonts w:ascii="Times New Roman" w:hAnsi="Times New Roman"/>
          <w:sz w:val="28"/>
        </w:rPr>
        <w:t xml:space="preserve"> авторами</w:t>
      </w:r>
      <w:r>
        <w:rPr>
          <w:rFonts w:ascii="Times New Roman" w:hAnsi="Times New Roman"/>
          <w:sz w:val="28"/>
          <w:lang w:val="uk-UA"/>
        </w:rPr>
        <w:t>:</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rPr>
        <w:t xml:space="preserve">фонетико-морфологічних, лексичних діалектизмів і просторічних </w:t>
      </w:r>
      <w:r>
        <w:rPr>
          <w:rFonts w:ascii="Times New Roman" w:hAnsi="Times New Roman"/>
          <w:sz w:val="28"/>
          <w:lang w:val="uk-UA"/>
        </w:rPr>
        <w:t>зв</w:t>
      </w:r>
      <w:r>
        <w:rPr>
          <w:rFonts w:ascii="Times New Roman" w:hAnsi="Times New Roman"/>
          <w:sz w:val="28"/>
        </w:rPr>
        <w:t xml:space="preserve">оротів, що знаходяться за межами літературної норми, </w:t>
      </w:r>
      <w:r>
        <w:rPr>
          <w:rFonts w:ascii="Times New Roman" w:hAnsi="Times New Roman"/>
          <w:sz w:val="28"/>
          <w:lang w:val="uk-UA"/>
        </w:rPr>
        <w:t xml:space="preserve">зокрема, для підкреслення соціальних </w:t>
      </w:r>
      <w:r>
        <w:rPr>
          <w:rFonts w:ascii="Times New Roman" w:hAnsi="Times New Roman"/>
          <w:sz w:val="28"/>
        </w:rPr>
        <w:t>відмінност</w:t>
      </w:r>
      <w:r>
        <w:rPr>
          <w:rFonts w:ascii="Times New Roman" w:hAnsi="Times New Roman"/>
          <w:sz w:val="28"/>
          <w:lang w:val="uk-UA"/>
        </w:rPr>
        <w:t>ей в межах персонажної підсистеми, наприклад:</w:t>
      </w:r>
    </w:p>
    <w:p w:rsidR="00F44B15" w:rsidRDefault="00F44B15" w:rsidP="00F44B15">
      <w:pPr>
        <w:pStyle w:val="afb"/>
        <w:spacing w:line="269" w:lineRule="auto"/>
        <w:ind w:firstLine="540"/>
        <w:jc w:val="both"/>
        <w:rPr>
          <w:rFonts w:ascii="Times New Roman" w:hAnsi="Times New Roman"/>
          <w:sz w:val="28"/>
          <w:lang w:val="uk-UA"/>
        </w:rPr>
      </w:pPr>
      <w:r w:rsidRPr="00F4413E">
        <w:rPr>
          <w:rFonts w:ascii="Times New Roman" w:hAnsi="Times New Roman"/>
          <w:i/>
          <w:iCs/>
          <w:sz w:val="28"/>
          <w:lang w:val="uk-UA"/>
        </w:rPr>
        <w:t>«</w:t>
      </w:r>
      <w:r>
        <w:rPr>
          <w:rFonts w:ascii="Times New Roman" w:hAnsi="Times New Roman"/>
          <w:i/>
          <w:iCs/>
          <w:sz w:val="28"/>
        </w:rPr>
        <w:t>I</w:t>
      </w:r>
      <w:r w:rsidRPr="00F4413E">
        <w:rPr>
          <w:rFonts w:ascii="Times New Roman" w:hAnsi="Times New Roman"/>
          <w:i/>
          <w:iCs/>
          <w:sz w:val="28"/>
          <w:lang w:val="uk-UA"/>
        </w:rPr>
        <w:t xml:space="preserve"> </w:t>
      </w:r>
      <w:r>
        <w:rPr>
          <w:rFonts w:ascii="Times New Roman" w:hAnsi="Times New Roman"/>
          <w:i/>
          <w:iCs/>
          <w:sz w:val="28"/>
        </w:rPr>
        <w:t>take</w:t>
      </w:r>
      <w:r w:rsidRPr="00F4413E">
        <w:rPr>
          <w:rFonts w:ascii="Times New Roman" w:hAnsi="Times New Roman"/>
          <w:i/>
          <w:iCs/>
          <w:sz w:val="28"/>
          <w:lang w:val="uk-UA"/>
        </w:rPr>
        <w:t xml:space="preserve"> </w:t>
      </w:r>
      <w:r>
        <w:rPr>
          <w:rFonts w:ascii="Times New Roman" w:hAnsi="Times New Roman"/>
          <w:i/>
          <w:iCs/>
          <w:sz w:val="28"/>
        </w:rPr>
        <w:t>a</w:t>
      </w:r>
      <w:r w:rsidRPr="00F4413E">
        <w:rPr>
          <w:rFonts w:ascii="Times New Roman" w:hAnsi="Times New Roman"/>
          <w:i/>
          <w:iCs/>
          <w:sz w:val="28"/>
          <w:lang w:val="uk-UA"/>
        </w:rPr>
        <w:t xml:space="preserve"> </w:t>
      </w:r>
      <w:r>
        <w:rPr>
          <w:rFonts w:ascii="Times New Roman" w:hAnsi="Times New Roman"/>
          <w:i/>
          <w:iCs/>
          <w:sz w:val="28"/>
        </w:rPr>
        <w:t>lunkin</w:t>
      </w:r>
      <w:r w:rsidRPr="00F4413E">
        <w:rPr>
          <w:rFonts w:ascii="Times New Roman" w:hAnsi="Times New Roman"/>
          <w:i/>
          <w:iCs/>
          <w:sz w:val="28"/>
          <w:lang w:val="uk-UA"/>
        </w:rPr>
        <w:t xml:space="preserve">' </w:t>
      </w:r>
      <w:r>
        <w:rPr>
          <w:rFonts w:ascii="Times New Roman" w:hAnsi="Times New Roman"/>
          <w:i/>
          <w:iCs/>
          <w:sz w:val="28"/>
        </w:rPr>
        <w:t>of</w:t>
      </w:r>
      <w:r w:rsidRPr="00F4413E">
        <w:rPr>
          <w:rFonts w:ascii="Times New Roman" w:hAnsi="Times New Roman"/>
          <w:i/>
          <w:iCs/>
          <w:sz w:val="28"/>
          <w:lang w:val="uk-UA"/>
        </w:rPr>
        <w:t xml:space="preserve">' </w:t>
      </w:r>
      <w:r>
        <w:rPr>
          <w:rFonts w:ascii="Times New Roman" w:hAnsi="Times New Roman"/>
          <w:i/>
          <w:iCs/>
          <w:sz w:val="28"/>
        </w:rPr>
        <w:t>swig</w:t>
      </w:r>
      <w:r w:rsidRPr="00F4413E">
        <w:rPr>
          <w:rFonts w:ascii="Times New Roman" w:hAnsi="Times New Roman"/>
          <w:i/>
          <w:iCs/>
          <w:sz w:val="28"/>
          <w:lang w:val="uk-UA"/>
        </w:rPr>
        <w:t xml:space="preserve"> </w:t>
      </w:r>
      <w:r>
        <w:rPr>
          <w:rFonts w:ascii="Times New Roman" w:hAnsi="Times New Roman"/>
          <w:i/>
          <w:iCs/>
          <w:sz w:val="28"/>
        </w:rPr>
        <w:t>of</w:t>
      </w:r>
      <w:r w:rsidRPr="00F4413E">
        <w:rPr>
          <w:rFonts w:ascii="Times New Roman" w:hAnsi="Times New Roman"/>
          <w:i/>
          <w:iCs/>
          <w:sz w:val="28"/>
          <w:lang w:val="uk-UA"/>
        </w:rPr>
        <w:t xml:space="preserve"> </w:t>
      </w:r>
      <w:r>
        <w:rPr>
          <w:rFonts w:ascii="Times New Roman" w:hAnsi="Times New Roman"/>
          <w:i/>
          <w:iCs/>
          <w:sz w:val="28"/>
          <w:u w:val="single"/>
        </w:rPr>
        <w:t>poplar</w:t>
      </w:r>
      <w:r w:rsidRPr="00F4413E">
        <w:rPr>
          <w:rFonts w:ascii="Times New Roman" w:hAnsi="Times New Roman"/>
          <w:i/>
          <w:iCs/>
          <w:sz w:val="28"/>
          <w:u w:val="single"/>
          <w:lang w:val="uk-UA"/>
        </w:rPr>
        <w:t>-</w:t>
      </w:r>
      <w:r>
        <w:rPr>
          <w:rFonts w:ascii="Times New Roman" w:hAnsi="Times New Roman"/>
          <w:i/>
          <w:iCs/>
          <w:sz w:val="28"/>
          <w:u w:val="single"/>
        </w:rPr>
        <w:t>bark</w:t>
      </w:r>
      <w:r w:rsidRPr="00F4413E">
        <w:rPr>
          <w:rFonts w:ascii="Times New Roman" w:hAnsi="Times New Roman"/>
          <w:i/>
          <w:iCs/>
          <w:sz w:val="28"/>
          <w:lang w:val="uk-UA"/>
        </w:rPr>
        <w:t xml:space="preserve"> </w:t>
      </w:r>
      <w:r>
        <w:rPr>
          <w:rFonts w:ascii="Times New Roman" w:hAnsi="Times New Roman"/>
          <w:i/>
          <w:iCs/>
          <w:sz w:val="28"/>
        </w:rPr>
        <w:t>and</w:t>
      </w:r>
      <w:r w:rsidRPr="00F4413E">
        <w:rPr>
          <w:rFonts w:ascii="Times New Roman" w:hAnsi="Times New Roman"/>
          <w:i/>
          <w:iCs/>
          <w:sz w:val="28"/>
          <w:lang w:val="uk-UA"/>
        </w:rPr>
        <w:t xml:space="preserve"> </w:t>
      </w:r>
      <w:r>
        <w:rPr>
          <w:rFonts w:ascii="Times New Roman" w:hAnsi="Times New Roman"/>
          <w:i/>
          <w:iCs/>
          <w:sz w:val="28"/>
        </w:rPr>
        <w:t>bourbon</w:t>
      </w:r>
      <w:r w:rsidRPr="00F4413E">
        <w:rPr>
          <w:rFonts w:ascii="Times New Roman" w:hAnsi="Times New Roman"/>
          <w:i/>
          <w:iCs/>
          <w:sz w:val="28"/>
          <w:lang w:val="uk-UA"/>
        </w:rPr>
        <w:t>»</w:t>
      </w:r>
      <w:r w:rsidRPr="00F4413E">
        <w:rPr>
          <w:rFonts w:ascii="Times New Roman" w:hAnsi="Times New Roman"/>
          <w:sz w:val="28"/>
          <w:lang w:val="uk-UA"/>
        </w:rPr>
        <w:t xml:space="preserve"> </w:t>
      </w:r>
      <w:r w:rsidRPr="00F4413E">
        <w:rPr>
          <w:rFonts w:ascii="Times New Roman" w:hAnsi="Times New Roman"/>
          <w:i/>
          <w:iCs/>
          <w:sz w:val="28"/>
          <w:lang w:val="uk-UA"/>
        </w:rPr>
        <w:t>(</w:t>
      </w:r>
      <w:r>
        <w:rPr>
          <w:rFonts w:ascii="Times New Roman" w:hAnsi="Times New Roman"/>
          <w:i/>
          <w:iCs/>
          <w:sz w:val="28"/>
        </w:rPr>
        <w:t>H</w:t>
      </w:r>
      <w:r w:rsidRPr="00F4413E">
        <w:rPr>
          <w:rFonts w:ascii="Times New Roman" w:hAnsi="Times New Roman"/>
          <w:i/>
          <w:iCs/>
          <w:sz w:val="28"/>
          <w:lang w:val="uk-UA"/>
        </w:rPr>
        <w:t xml:space="preserve">. </w:t>
      </w:r>
      <w:r>
        <w:rPr>
          <w:rFonts w:ascii="Times New Roman" w:hAnsi="Times New Roman"/>
          <w:i/>
          <w:iCs/>
          <w:sz w:val="28"/>
        </w:rPr>
        <w:t>Garland</w:t>
      </w:r>
      <w:r w:rsidRPr="00F4413E">
        <w:rPr>
          <w:rFonts w:ascii="Times New Roman" w:hAnsi="Times New Roman"/>
          <w:i/>
          <w:iCs/>
          <w:sz w:val="28"/>
          <w:lang w:val="uk-UA"/>
        </w:rPr>
        <w:t xml:space="preserve">) </w:t>
      </w:r>
      <w:r w:rsidRPr="00F4413E">
        <w:rPr>
          <w:rFonts w:ascii="Times New Roman" w:hAnsi="Times New Roman"/>
          <w:sz w:val="28"/>
          <w:lang w:val="uk-UA"/>
        </w:rPr>
        <w:t xml:space="preserve">– </w:t>
      </w:r>
      <w:r>
        <w:rPr>
          <w:rFonts w:ascii="Times New Roman" w:hAnsi="Times New Roman"/>
          <w:sz w:val="28"/>
          <w:lang w:val="uk-UA"/>
        </w:rPr>
        <w:t>“</w:t>
      </w:r>
      <w:r w:rsidRPr="00F4413E">
        <w:rPr>
          <w:rFonts w:ascii="Times New Roman" w:hAnsi="Times New Roman"/>
          <w:sz w:val="28"/>
          <w:lang w:val="uk-UA"/>
        </w:rPr>
        <w:t xml:space="preserve">Я </w:t>
      </w:r>
      <w:r>
        <w:rPr>
          <w:rFonts w:ascii="Times New Roman" w:hAnsi="Times New Roman"/>
          <w:sz w:val="28"/>
          <w:lang w:val="uk-UA"/>
        </w:rPr>
        <w:t>як</w:t>
      </w:r>
      <w:r w:rsidRPr="00F4413E">
        <w:rPr>
          <w:rFonts w:ascii="Times New Roman" w:hAnsi="Times New Roman"/>
          <w:sz w:val="28"/>
          <w:lang w:val="uk-UA"/>
        </w:rPr>
        <w:t xml:space="preserve"> ха</w:t>
      </w:r>
      <w:r>
        <w:rPr>
          <w:rFonts w:ascii="Times New Roman" w:hAnsi="Times New Roman"/>
          <w:sz w:val="28"/>
          <w:lang w:val="uk-UA"/>
        </w:rPr>
        <w:t>пону</w:t>
      </w:r>
      <w:r w:rsidRPr="00F4413E">
        <w:rPr>
          <w:rFonts w:ascii="Times New Roman" w:hAnsi="Times New Roman"/>
          <w:sz w:val="28"/>
          <w:lang w:val="uk-UA"/>
        </w:rPr>
        <w:t xml:space="preserve"> солідну порц</w:t>
      </w:r>
      <w:r>
        <w:rPr>
          <w:rFonts w:ascii="Times New Roman" w:hAnsi="Times New Roman"/>
          <w:sz w:val="28"/>
          <w:lang w:val="uk-UA"/>
        </w:rPr>
        <w:t>і</w:t>
      </w:r>
      <w:r w:rsidRPr="00F4413E">
        <w:rPr>
          <w:rFonts w:ascii="Times New Roman" w:hAnsi="Times New Roman"/>
          <w:sz w:val="28"/>
          <w:lang w:val="uk-UA"/>
        </w:rPr>
        <w:t>ю в</w:t>
      </w:r>
      <w:r>
        <w:rPr>
          <w:rFonts w:ascii="Times New Roman" w:hAnsi="Times New Roman"/>
          <w:sz w:val="28"/>
          <w:lang w:val="uk-UA"/>
        </w:rPr>
        <w:t>і</w:t>
      </w:r>
      <w:r w:rsidRPr="00F4413E">
        <w:rPr>
          <w:rFonts w:ascii="Times New Roman" w:hAnsi="Times New Roman"/>
          <w:sz w:val="28"/>
          <w:lang w:val="uk-UA"/>
        </w:rPr>
        <w:t>ск</w:t>
      </w:r>
      <w:r>
        <w:rPr>
          <w:rFonts w:ascii="Times New Roman" w:hAnsi="Times New Roman"/>
          <w:sz w:val="28"/>
          <w:lang w:val="uk-UA"/>
        </w:rPr>
        <w:t>і</w:t>
      </w:r>
      <w:r w:rsidRPr="00F4413E">
        <w:rPr>
          <w:rFonts w:ascii="Times New Roman" w:hAnsi="Times New Roman"/>
          <w:sz w:val="28"/>
          <w:lang w:val="uk-UA"/>
        </w:rPr>
        <w:t xml:space="preserve"> </w:t>
      </w:r>
      <w:r>
        <w:rPr>
          <w:rFonts w:ascii="Times New Roman" w:hAnsi="Times New Roman"/>
          <w:sz w:val="28"/>
          <w:lang w:val="uk-UA"/>
        </w:rPr>
        <w:t>з</w:t>
      </w:r>
      <w:r w:rsidRPr="00F4413E">
        <w:rPr>
          <w:rFonts w:ascii="Times New Roman" w:hAnsi="Times New Roman"/>
          <w:sz w:val="28"/>
          <w:lang w:val="uk-UA"/>
        </w:rPr>
        <w:t xml:space="preserve"> коро</w:t>
      </w:r>
      <w:r>
        <w:rPr>
          <w:rFonts w:ascii="Times New Roman" w:hAnsi="Times New Roman"/>
          <w:sz w:val="28"/>
          <w:lang w:val="uk-UA"/>
        </w:rPr>
        <w:t>ю</w:t>
      </w:r>
      <w:r w:rsidRPr="00F4413E">
        <w:rPr>
          <w:rFonts w:ascii="Times New Roman" w:hAnsi="Times New Roman"/>
          <w:sz w:val="28"/>
          <w:lang w:val="uk-UA"/>
        </w:rPr>
        <w:t xml:space="preserve"> топол</w:t>
      </w:r>
      <w:r>
        <w:rPr>
          <w:rFonts w:ascii="Times New Roman" w:hAnsi="Times New Roman"/>
          <w:sz w:val="28"/>
          <w:lang w:val="uk-UA"/>
        </w:rPr>
        <w:t>і”</w:t>
      </w:r>
      <w:r w:rsidRPr="00F4413E">
        <w:rPr>
          <w:rFonts w:ascii="Times New Roman" w:hAnsi="Times New Roman"/>
          <w:sz w:val="28"/>
          <w:lang w:val="uk-UA"/>
        </w:rPr>
        <w:t xml:space="preserve">; </w:t>
      </w:r>
      <w:r>
        <w:rPr>
          <w:rFonts w:ascii="Times New Roman" w:hAnsi="Times New Roman"/>
          <w:sz w:val="28"/>
        </w:rPr>
        <w:t>the</w:t>
      </w:r>
      <w:r w:rsidRPr="00F4413E">
        <w:rPr>
          <w:rFonts w:ascii="Times New Roman" w:hAnsi="Times New Roman"/>
          <w:sz w:val="28"/>
          <w:lang w:val="uk-UA"/>
        </w:rPr>
        <w:t xml:space="preserve"> </w:t>
      </w:r>
      <w:r>
        <w:rPr>
          <w:rFonts w:ascii="Times New Roman" w:hAnsi="Times New Roman"/>
          <w:sz w:val="28"/>
        </w:rPr>
        <w:t>bark</w:t>
      </w:r>
      <w:r w:rsidRPr="00F4413E">
        <w:rPr>
          <w:rFonts w:ascii="Times New Roman" w:hAnsi="Times New Roman"/>
          <w:sz w:val="28"/>
          <w:lang w:val="uk-UA"/>
        </w:rPr>
        <w:t xml:space="preserve"> </w:t>
      </w:r>
      <w:r>
        <w:rPr>
          <w:rFonts w:ascii="Times New Roman" w:hAnsi="Times New Roman"/>
          <w:sz w:val="28"/>
        </w:rPr>
        <w:t>of</w:t>
      </w:r>
      <w:r w:rsidRPr="00F4413E">
        <w:rPr>
          <w:rFonts w:ascii="Times New Roman" w:hAnsi="Times New Roman"/>
          <w:sz w:val="28"/>
          <w:lang w:val="uk-UA"/>
        </w:rPr>
        <w:t xml:space="preserve"> </w:t>
      </w:r>
      <w:r>
        <w:rPr>
          <w:rFonts w:ascii="Times New Roman" w:hAnsi="Times New Roman"/>
          <w:sz w:val="28"/>
        </w:rPr>
        <w:t>poplar</w:t>
      </w:r>
      <w:r w:rsidRPr="00F4413E">
        <w:rPr>
          <w:rFonts w:ascii="Times New Roman" w:hAnsi="Times New Roman"/>
          <w:sz w:val="28"/>
          <w:lang w:val="uk-UA"/>
        </w:rPr>
        <w:t xml:space="preserve"> (простор.) – кора топол</w:t>
      </w:r>
      <w:r>
        <w:rPr>
          <w:rFonts w:ascii="Times New Roman" w:hAnsi="Times New Roman"/>
          <w:sz w:val="28"/>
          <w:lang w:val="uk-UA"/>
        </w:rPr>
        <w:t>і</w:t>
      </w:r>
      <w:r w:rsidRPr="00F4413E">
        <w:rPr>
          <w:rFonts w:ascii="Times New Roman" w:hAnsi="Times New Roman"/>
          <w:sz w:val="28"/>
          <w:lang w:val="uk-UA"/>
        </w:rPr>
        <w:t xml:space="preserve">, </w:t>
      </w:r>
      <w:r>
        <w:rPr>
          <w:rFonts w:ascii="Times New Roman" w:hAnsi="Times New Roman"/>
          <w:sz w:val="28"/>
          <w:lang w:val="uk-UA"/>
        </w:rPr>
        <w:t>використовується</w:t>
      </w:r>
      <w:r w:rsidRPr="00F4413E">
        <w:rPr>
          <w:rFonts w:ascii="Times New Roman" w:hAnsi="Times New Roman"/>
          <w:sz w:val="28"/>
          <w:lang w:val="uk-UA"/>
        </w:rPr>
        <w:t xml:space="preserve"> в мікстурах </w:t>
      </w:r>
      <w:r>
        <w:rPr>
          <w:rFonts w:ascii="Times New Roman" w:hAnsi="Times New Roman"/>
          <w:sz w:val="28"/>
          <w:lang w:val="uk-UA"/>
        </w:rPr>
        <w:t>я</w:t>
      </w:r>
      <w:r w:rsidRPr="00F4413E">
        <w:rPr>
          <w:rFonts w:ascii="Times New Roman" w:hAnsi="Times New Roman"/>
          <w:sz w:val="28"/>
          <w:lang w:val="uk-UA"/>
        </w:rPr>
        <w:t>к тон</w:t>
      </w:r>
      <w:r>
        <w:rPr>
          <w:rFonts w:ascii="Times New Roman" w:hAnsi="Times New Roman"/>
          <w:sz w:val="28"/>
          <w:lang w:val="uk-UA"/>
        </w:rPr>
        <w:t>і</w:t>
      </w:r>
      <w:r w:rsidRPr="00F4413E">
        <w:rPr>
          <w:rFonts w:ascii="Times New Roman" w:hAnsi="Times New Roman"/>
          <w:sz w:val="28"/>
          <w:lang w:val="uk-UA"/>
        </w:rPr>
        <w:t>з</w:t>
      </w:r>
      <w:r>
        <w:rPr>
          <w:rFonts w:ascii="Times New Roman" w:hAnsi="Times New Roman"/>
          <w:sz w:val="28"/>
          <w:lang w:val="uk-UA"/>
        </w:rPr>
        <w:t>уючий</w:t>
      </w:r>
      <w:r w:rsidRPr="00F4413E">
        <w:rPr>
          <w:rFonts w:ascii="Times New Roman" w:hAnsi="Times New Roman"/>
          <w:sz w:val="28"/>
          <w:lang w:val="uk-UA"/>
        </w:rPr>
        <w:t xml:space="preserve"> </w:t>
      </w:r>
      <w:r>
        <w:rPr>
          <w:rFonts w:ascii="Times New Roman" w:hAnsi="Times New Roman"/>
          <w:sz w:val="28"/>
          <w:lang w:val="uk-UA"/>
        </w:rPr>
        <w:t>засіб;</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rPr>
        <w:t>жаргонізмів</w:t>
      </w:r>
      <w:r>
        <w:rPr>
          <w:rFonts w:ascii="Times New Roman" w:hAnsi="Times New Roman"/>
          <w:sz w:val="28"/>
          <w:lang w:val="uk-UA"/>
        </w:rPr>
        <w:t xml:space="preserve">: </w:t>
      </w:r>
      <w:r>
        <w:rPr>
          <w:rFonts w:ascii="Times New Roman" w:hAnsi="Times New Roman"/>
          <w:i/>
          <w:iCs/>
          <w:sz w:val="28"/>
          <w:lang w:val="en-US"/>
        </w:rPr>
        <w:t>«Ante up money»</w:t>
      </w:r>
      <w:r>
        <w:rPr>
          <w:rFonts w:ascii="Times New Roman" w:hAnsi="Times New Roman"/>
          <w:sz w:val="28"/>
          <w:lang w:val="en-US"/>
        </w:rPr>
        <w:t xml:space="preserve"> </w:t>
      </w:r>
      <w:r>
        <w:rPr>
          <w:rFonts w:ascii="Times New Roman" w:hAnsi="Times New Roman"/>
          <w:i/>
          <w:iCs/>
          <w:sz w:val="28"/>
          <w:lang w:val="en-US"/>
        </w:rPr>
        <w:t xml:space="preserve">(M. Twain) </w:t>
      </w:r>
      <w:r>
        <w:rPr>
          <w:rFonts w:ascii="Times New Roman" w:hAnsi="Times New Roman"/>
          <w:sz w:val="28"/>
          <w:lang w:val="en-US"/>
        </w:rPr>
        <w:t xml:space="preserve">– </w:t>
      </w:r>
      <w:r>
        <w:rPr>
          <w:rFonts w:ascii="Times New Roman" w:hAnsi="Times New Roman"/>
          <w:sz w:val="28"/>
        </w:rPr>
        <w:t>ставити</w:t>
      </w:r>
      <w:r>
        <w:rPr>
          <w:rFonts w:ascii="Times New Roman" w:hAnsi="Times New Roman"/>
          <w:sz w:val="28"/>
          <w:lang w:val="en-US"/>
        </w:rPr>
        <w:t xml:space="preserve"> </w:t>
      </w:r>
      <w:r>
        <w:rPr>
          <w:rFonts w:ascii="Times New Roman" w:hAnsi="Times New Roman"/>
          <w:sz w:val="28"/>
        </w:rPr>
        <w:t>гроші</w:t>
      </w:r>
      <w:r>
        <w:rPr>
          <w:rFonts w:ascii="Times New Roman" w:hAnsi="Times New Roman"/>
          <w:sz w:val="28"/>
          <w:lang w:val="en-US"/>
        </w:rPr>
        <w:t xml:space="preserve">; </w:t>
      </w:r>
      <w:r>
        <w:rPr>
          <w:rFonts w:ascii="Times New Roman" w:hAnsi="Times New Roman"/>
          <w:i/>
          <w:iCs/>
          <w:sz w:val="28"/>
          <w:lang w:val="en-US"/>
        </w:rPr>
        <w:t>«to copper</w:t>
      </w:r>
      <w:r>
        <w:rPr>
          <w:rFonts w:ascii="Times New Roman" w:hAnsi="Times New Roman"/>
          <w:i/>
          <w:iCs/>
          <w:sz w:val="28"/>
          <w:lang w:val="uk-UA"/>
        </w:rPr>
        <w:t xml:space="preserve">             </w:t>
      </w:r>
      <w:r>
        <w:rPr>
          <w:rFonts w:ascii="Times New Roman" w:hAnsi="Times New Roman"/>
          <w:i/>
          <w:iCs/>
          <w:sz w:val="28"/>
          <w:lang w:val="en-US"/>
        </w:rPr>
        <w:t xml:space="preserve"> the queen»</w:t>
      </w:r>
      <w:r>
        <w:rPr>
          <w:rFonts w:ascii="Times New Roman" w:hAnsi="Times New Roman"/>
          <w:sz w:val="28"/>
          <w:lang w:val="en-US"/>
        </w:rPr>
        <w:t xml:space="preserve"> </w:t>
      </w:r>
      <w:r>
        <w:rPr>
          <w:rFonts w:ascii="Times New Roman" w:hAnsi="Times New Roman"/>
          <w:i/>
          <w:iCs/>
          <w:sz w:val="28"/>
          <w:lang w:val="en-US"/>
        </w:rPr>
        <w:t xml:space="preserve">(Am. Bierce) </w:t>
      </w:r>
      <w:r>
        <w:rPr>
          <w:rFonts w:ascii="Times New Roman" w:hAnsi="Times New Roman"/>
          <w:sz w:val="28"/>
          <w:lang w:val="en-US"/>
        </w:rPr>
        <w:t xml:space="preserve">– </w:t>
      </w:r>
      <w:r>
        <w:rPr>
          <w:rFonts w:ascii="Times New Roman" w:hAnsi="Times New Roman"/>
          <w:sz w:val="28"/>
        </w:rPr>
        <w:t>п</w:t>
      </w:r>
      <w:r>
        <w:rPr>
          <w:rFonts w:ascii="Times New Roman" w:hAnsi="Times New Roman"/>
          <w:sz w:val="28"/>
          <w:lang w:val="uk-UA"/>
        </w:rPr>
        <w:t>ідмазувати</w:t>
      </w:r>
      <w:r>
        <w:rPr>
          <w:rFonts w:ascii="Times New Roman" w:hAnsi="Times New Roman"/>
          <w:sz w:val="28"/>
          <w:lang w:val="en-US"/>
        </w:rPr>
        <w:t xml:space="preserve"> </w:t>
      </w:r>
      <w:r>
        <w:rPr>
          <w:rFonts w:ascii="Times New Roman" w:hAnsi="Times New Roman"/>
          <w:sz w:val="28"/>
        </w:rPr>
        <w:t>карту</w:t>
      </w:r>
      <w:r>
        <w:rPr>
          <w:rFonts w:ascii="Times New Roman" w:hAnsi="Times New Roman"/>
          <w:sz w:val="28"/>
          <w:lang w:val="uk-UA"/>
        </w:rPr>
        <w:t>;</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xml:space="preserve">● емфатичних конструкцій: </w:t>
      </w:r>
      <w:r>
        <w:rPr>
          <w:rFonts w:ascii="Times New Roman" w:hAnsi="Times New Roman"/>
          <w:i/>
          <w:iCs/>
          <w:sz w:val="28"/>
          <w:lang w:val="en-US"/>
        </w:rPr>
        <w:t>«I saw that go he would not»</w:t>
      </w:r>
      <w:r>
        <w:rPr>
          <w:rFonts w:ascii="Times New Roman" w:hAnsi="Times New Roman"/>
          <w:i/>
          <w:iCs/>
          <w:sz w:val="28"/>
          <w:lang w:val="uk-UA"/>
        </w:rPr>
        <w:t xml:space="preserve">, </w:t>
      </w:r>
      <w:r w:rsidRPr="00F4413E">
        <w:rPr>
          <w:rFonts w:ascii="Times New Roman" w:hAnsi="Times New Roman"/>
          <w:i/>
          <w:iCs/>
          <w:sz w:val="28"/>
          <w:lang w:val="en-US"/>
        </w:rPr>
        <w:t>«I assumed the ground that depart he must»</w:t>
      </w:r>
      <w:r>
        <w:rPr>
          <w:rFonts w:ascii="Times New Roman" w:hAnsi="Times New Roman"/>
          <w:i/>
          <w:iCs/>
          <w:sz w:val="28"/>
          <w:lang w:val="uk-UA"/>
        </w:rPr>
        <w:t xml:space="preserve">, </w:t>
      </w:r>
      <w:r w:rsidRPr="00F4413E">
        <w:rPr>
          <w:rFonts w:ascii="Times New Roman" w:hAnsi="Times New Roman"/>
          <w:i/>
          <w:iCs/>
          <w:sz w:val="28"/>
          <w:lang w:val="en-US"/>
        </w:rPr>
        <w:t>«Rid myself of him, I must; go, he shall»</w:t>
      </w:r>
      <w:r>
        <w:rPr>
          <w:rFonts w:ascii="Times New Roman" w:hAnsi="Times New Roman"/>
          <w:i/>
          <w:iCs/>
          <w:sz w:val="28"/>
          <w:lang w:val="uk-UA"/>
        </w:rPr>
        <w:t xml:space="preserve"> </w:t>
      </w:r>
      <w:r>
        <w:rPr>
          <w:rFonts w:ascii="Times New Roman" w:hAnsi="Times New Roman"/>
          <w:i/>
          <w:iCs/>
          <w:sz w:val="28"/>
          <w:lang w:val="en-US"/>
        </w:rPr>
        <w:t>(H. Melvill)</w:t>
      </w:r>
      <w:r>
        <w:rPr>
          <w:rFonts w:ascii="Times New Roman" w:hAnsi="Times New Roman"/>
          <w:sz w:val="28"/>
          <w:lang w:val="uk-UA"/>
        </w:rPr>
        <w:t>;</w:t>
      </w:r>
    </w:p>
    <w:p w:rsidR="00F44B15" w:rsidRDefault="00F44B15" w:rsidP="00F44B15">
      <w:pPr>
        <w:pStyle w:val="afb"/>
        <w:spacing w:line="269" w:lineRule="auto"/>
        <w:ind w:firstLine="540"/>
        <w:jc w:val="both"/>
        <w:rPr>
          <w:rFonts w:ascii="Times New Roman" w:hAnsi="Times New Roman"/>
          <w:i/>
          <w:iCs/>
          <w:sz w:val="28"/>
          <w:lang w:val="uk-UA"/>
        </w:rPr>
      </w:pPr>
      <w:r>
        <w:rPr>
          <w:rFonts w:ascii="Times New Roman" w:hAnsi="Times New Roman"/>
          <w:sz w:val="28"/>
          <w:lang w:val="uk-UA"/>
        </w:rPr>
        <w:t xml:space="preserve">● словосполучень, які утворюють </w:t>
      </w:r>
      <w:r w:rsidRPr="00F4413E">
        <w:rPr>
          <w:rFonts w:ascii="Times New Roman" w:hAnsi="Times New Roman"/>
          <w:sz w:val="28"/>
          <w:lang w:val="uk-UA"/>
        </w:rPr>
        <w:t>нерозкладне</w:t>
      </w:r>
      <w:r>
        <w:rPr>
          <w:rFonts w:ascii="Times New Roman" w:hAnsi="Times New Roman"/>
          <w:sz w:val="28"/>
          <w:lang w:val="uk-UA"/>
        </w:rPr>
        <w:t xml:space="preserve"> синтаксичне єдине ціле: </w:t>
      </w:r>
      <w:r w:rsidRPr="00F4413E">
        <w:rPr>
          <w:rFonts w:ascii="Times New Roman" w:hAnsi="Times New Roman"/>
          <w:i/>
          <w:iCs/>
          <w:sz w:val="28"/>
          <w:lang w:val="uk-UA"/>
        </w:rPr>
        <w:t>«</w:t>
      </w:r>
      <w:r>
        <w:rPr>
          <w:rFonts w:ascii="Times New Roman" w:hAnsi="Times New Roman"/>
          <w:i/>
          <w:iCs/>
          <w:sz w:val="28"/>
          <w:lang w:val="en-US"/>
        </w:rPr>
        <w:t>What</w:t>
      </w:r>
      <w:r w:rsidRPr="00F4413E">
        <w:rPr>
          <w:rFonts w:ascii="Times New Roman" w:hAnsi="Times New Roman"/>
          <w:i/>
          <w:iCs/>
          <w:sz w:val="28"/>
          <w:lang w:val="uk-UA"/>
        </w:rPr>
        <w:t xml:space="preserve"> </w:t>
      </w:r>
      <w:r>
        <w:rPr>
          <w:rFonts w:ascii="Times New Roman" w:hAnsi="Times New Roman"/>
          <w:i/>
          <w:iCs/>
          <w:sz w:val="28"/>
          <w:lang w:val="en-US"/>
        </w:rPr>
        <w:t>Himalayas</w:t>
      </w:r>
      <w:r w:rsidRPr="00F4413E">
        <w:rPr>
          <w:rFonts w:ascii="Times New Roman" w:hAnsi="Times New Roman"/>
          <w:i/>
          <w:iCs/>
          <w:sz w:val="28"/>
          <w:lang w:val="uk-UA"/>
        </w:rPr>
        <w:t xml:space="preserve"> </w:t>
      </w:r>
      <w:r>
        <w:rPr>
          <w:rFonts w:ascii="Times New Roman" w:hAnsi="Times New Roman"/>
          <w:i/>
          <w:iCs/>
          <w:sz w:val="28"/>
          <w:lang w:val="en-US"/>
        </w:rPr>
        <w:t>of</w:t>
      </w:r>
      <w:r w:rsidRPr="00F4413E">
        <w:rPr>
          <w:rFonts w:ascii="Times New Roman" w:hAnsi="Times New Roman"/>
          <w:i/>
          <w:iCs/>
          <w:sz w:val="28"/>
          <w:lang w:val="uk-UA"/>
        </w:rPr>
        <w:t xml:space="preserve"> </w:t>
      </w:r>
      <w:r>
        <w:rPr>
          <w:rFonts w:ascii="Times New Roman" w:hAnsi="Times New Roman"/>
          <w:i/>
          <w:iCs/>
          <w:sz w:val="28"/>
          <w:lang w:val="en-US"/>
        </w:rPr>
        <w:t>concussions</w:t>
      </w:r>
      <w:r w:rsidRPr="00F4413E">
        <w:rPr>
          <w:rFonts w:ascii="Times New Roman" w:hAnsi="Times New Roman"/>
          <w:i/>
          <w:iCs/>
          <w:sz w:val="28"/>
          <w:lang w:val="uk-UA"/>
        </w:rPr>
        <w:t>!»</w:t>
      </w:r>
      <w:r w:rsidRPr="00F4413E">
        <w:rPr>
          <w:rFonts w:ascii="Times New Roman" w:hAnsi="Times New Roman"/>
          <w:sz w:val="28"/>
          <w:lang w:val="uk-UA"/>
        </w:rPr>
        <w:t xml:space="preserve"> </w:t>
      </w:r>
      <w:r w:rsidRPr="00F4413E">
        <w:rPr>
          <w:rFonts w:ascii="Times New Roman" w:hAnsi="Times New Roman"/>
          <w:i/>
          <w:iCs/>
          <w:sz w:val="28"/>
          <w:lang w:val="uk-UA"/>
        </w:rPr>
        <w:t>(</w:t>
      </w:r>
      <w:r>
        <w:rPr>
          <w:rFonts w:ascii="Times New Roman" w:hAnsi="Times New Roman"/>
          <w:i/>
          <w:iCs/>
          <w:sz w:val="28"/>
          <w:lang w:val="en-US"/>
        </w:rPr>
        <w:t>H</w:t>
      </w:r>
      <w:r w:rsidRPr="00F4413E">
        <w:rPr>
          <w:rFonts w:ascii="Times New Roman" w:hAnsi="Times New Roman"/>
          <w:i/>
          <w:iCs/>
          <w:sz w:val="28"/>
          <w:lang w:val="uk-UA"/>
        </w:rPr>
        <w:t xml:space="preserve">. </w:t>
      </w:r>
      <w:r>
        <w:rPr>
          <w:rFonts w:ascii="Times New Roman" w:hAnsi="Times New Roman"/>
          <w:i/>
          <w:iCs/>
          <w:sz w:val="28"/>
          <w:lang w:val="en-US"/>
        </w:rPr>
        <w:t>Melvill</w:t>
      </w:r>
      <w:r w:rsidRPr="00F4413E">
        <w:rPr>
          <w:rFonts w:ascii="Times New Roman" w:hAnsi="Times New Roman"/>
          <w:i/>
          <w:iCs/>
          <w:sz w:val="28"/>
          <w:lang w:val="uk-UA"/>
        </w:rPr>
        <w:t>)</w:t>
      </w:r>
      <w:r>
        <w:rPr>
          <w:rFonts w:ascii="Times New Roman" w:hAnsi="Times New Roman"/>
          <w:i/>
          <w:iCs/>
          <w:sz w:val="28"/>
          <w:lang w:val="uk-UA"/>
        </w:rPr>
        <w:t>;</w:t>
      </w:r>
      <w:r w:rsidRPr="00F4413E">
        <w:rPr>
          <w:rFonts w:ascii="Times New Roman" w:hAnsi="Times New Roman"/>
          <w:i/>
          <w:iCs/>
          <w:sz w:val="28"/>
          <w:lang w:val="uk-UA"/>
        </w:rPr>
        <w:t xml:space="preserve"> </w:t>
      </w:r>
    </w:p>
    <w:p w:rsidR="00F44B15" w:rsidRDefault="00F44B15" w:rsidP="00F44B15">
      <w:pPr>
        <w:pStyle w:val="afb"/>
        <w:spacing w:line="269" w:lineRule="auto"/>
        <w:ind w:firstLine="540"/>
        <w:jc w:val="both"/>
        <w:rPr>
          <w:rFonts w:ascii="Times New Roman" w:hAnsi="Times New Roman"/>
          <w:i/>
          <w:iCs/>
          <w:sz w:val="28"/>
          <w:lang w:val="uk-UA"/>
        </w:rPr>
      </w:pPr>
      <w:r>
        <w:rPr>
          <w:rFonts w:ascii="Times New Roman" w:hAnsi="Times New Roman"/>
          <w:sz w:val="28"/>
          <w:lang w:val="uk-UA"/>
        </w:rPr>
        <w:t xml:space="preserve">● </w:t>
      </w:r>
      <w:r w:rsidRPr="00F4413E">
        <w:rPr>
          <w:rFonts w:ascii="Times New Roman" w:hAnsi="Times New Roman"/>
          <w:iCs/>
          <w:sz w:val="28"/>
          <w:lang w:val="uk-UA"/>
        </w:rPr>
        <w:t>характерних</w:t>
      </w:r>
      <w:r w:rsidRPr="00F4413E">
        <w:rPr>
          <w:rFonts w:ascii="Times New Roman" w:hAnsi="Times New Roman"/>
          <w:i/>
          <w:sz w:val="28"/>
          <w:lang w:val="uk-UA"/>
        </w:rPr>
        <w:t xml:space="preserve"> </w:t>
      </w:r>
      <w:r w:rsidRPr="00F4413E">
        <w:rPr>
          <w:rFonts w:ascii="Times New Roman" w:hAnsi="Times New Roman"/>
          <w:iCs/>
          <w:sz w:val="28"/>
          <w:lang w:val="uk-UA"/>
        </w:rPr>
        <w:t>для</w:t>
      </w:r>
      <w:r w:rsidRPr="00F4413E">
        <w:rPr>
          <w:rFonts w:ascii="Times New Roman" w:hAnsi="Times New Roman"/>
          <w:i/>
          <w:sz w:val="28"/>
          <w:lang w:val="uk-UA"/>
        </w:rPr>
        <w:t xml:space="preserve"> </w:t>
      </w:r>
      <w:r w:rsidRPr="00F4413E">
        <w:rPr>
          <w:rFonts w:ascii="Times New Roman" w:hAnsi="Times New Roman"/>
          <w:iCs/>
          <w:sz w:val="28"/>
          <w:lang w:val="uk-UA"/>
        </w:rPr>
        <w:t>фразеолог</w:t>
      </w:r>
      <w:r>
        <w:rPr>
          <w:rFonts w:ascii="Times New Roman" w:hAnsi="Times New Roman"/>
          <w:iCs/>
          <w:sz w:val="28"/>
          <w:lang w:val="uk-UA"/>
        </w:rPr>
        <w:t>і</w:t>
      </w:r>
      <w:r w:rsidRPr="00F4413E">
        <w:rPr>
          <w:rFonts w:ascii="Times New Roman" w:hAnsi="Times New Roman"/>
          <w:iCs/>
          <w:sz w:val="28"/>
          <w:lang w:val="uk-UA"/>
        </w:rPr>
        <w:t>ч</w:t>
      </w:r>
      <w:r>
        <w:rPr>
          <w:rFonts w:ascii="Times New Roman" w:hAnsi="Times New Roman"/>
          <w:iCs/>
          <w:sz w:val="28"/>
          <w:lang w:val="uk-UA"/>
        </w:rPr>
        <w:t>н</w:t>
      </w:r>
      <w:r w:rsidRPr="00F4413E">
        <w:rPr>
          <w:rFonts w:ascii="Times New Roman" w:hAnsi="Times New Roman"/>
          <w:iCs/>
          <w:sz w:val="28"/>
          <w:lang w:val="uk-UA"/>
        </w:rPr>
        <w:t>их</w:t>
      </w:r>
      <w:r w:rsidRPr="00F4413E">
        <w:rPr>
          <w:rFonts w:ascii="Times New Roman" w:hAnsi="Times New Roman"/>
          <w:i/>
          <w:sz w:val="28"/>
          <w:lang w:val="uk-UA"/>
        </w:rPr>
        <w:t xml:space="preserve"> </w:t>
      </w:r>
      <w:r>
        <w:rPr>
          <w:rFonts w:ascii="Times New Roman" w:hAnsi="Times New Roman"/>
          <w:iCs/>
          <w:sz w:val="28"/>
          <w:lang w:val="uk-UA"/>
        </w:rPr>
        <w:t>зворотів</w:t>
      </w:r>
      <w:r w:rsidRPr="00F4413E">
        <w:rPr>
          <w:rFonts w:ascii="Times New Roman" w:hAnsi="Times New Roman"/>
          <w:i/>
          <w:sz w:val="28"/>
          <w:lang w:val="uk-UA"/>
        </w:rPr>
        <w:t xml:space="preserve"> </w:t>
      </w:r>
      <w:r>
        <w:rPr>
          <w:rFonts w:ascii="Times New Roman" w:hAnsi="Times New Roman"/>
          <w:iCs/>
          <w:sz w:val="28"/>
          <w:lang w:val="uk-UA"/>
        </w:rPr>
        <w:t>поєднання</w:t>
      </w:r>
      <w:r w:rsidRPr="00F4413E">
        <w:rPr>
          <w:rFonts w:ascii="Times New Roman" w:hAnsi="Times New Roman"/>
          <w:i/>
          <w:sz w:val="28"/>
          <w:lang w:val="uk-UA"/>
        </w:rPr>
        <w:t xml:space="preserve"> </w:t>
      </w:r>
      <w:r w:rsidRPr="00F4413E">
        <w:rPr>
          <w:rFonts w:ascii="Times New Roman" w:hAnsi="Times New Roman"/>
          <w:iCs/>
          <w:sz w:val="28"/>
          <w:lang w:val="uk-UA"/>
        </w:rPr>
        <w:t>дв</w:t>
      </w:r>
      <w:r>
        <w:rPr>
          <w:rFonts w:ascii="Times New Roman" w:hAnsi="Times New Roman"/>
          <w:iCs/>
          <w:sz w:val="28"/>
          <w:lang w:val="uk-UA"/>
        </w:rPr>
        <w:t>о</w:t>
      </w:r>
      <w:r w:rsidRPr="00F4413E">
        <w:rPr>
          <w:rFonts w:ascii="Times New Roman" w:hAnsi="Times New Roman"/>
          <w:iCs/>
          <w:sz w:val="28"/>
          <w:lang w:val="uk-UA"/>
        </w:rPr>
        <w:t>х</w:t>
      </w:r>
      <w:r w:rsidRPr="00F4413E">
        <w:rPr>
          <w:rFonts w:ascii="Times New Roman" w:hAnsi="Times New Roman"/>
          <w:i/>
          <w:sz w:val="28"/>
          <w:lang w:val="uk-UA"/>
        </w:rPr>
        <w:t xml:space="preserve"> </w:t>
      </w:r>
      <w:r w:rsidRPr="00F4413E">
        <w:rPr>
          <w:rFonts w:ascii="Times New Roman" w:hAnsi="Times New Roman"/>
          <w:iCs/>
          <w:sz w:val="28"/>
          <w:lang w:val="uk-UA"/>
        </w:rPr>
        <w:t>сл</w:t>
      </w:r>
      <w:r>
        <w:rPr>
          <w:rFonts w:ascii="Times New Roman" w:hAnsi="Times New Roman"/>
          <w:iCs/>
          <w:sz w:val="28"/>
          <w:lang w:val="uk-UA"/>
        </w:rPr>
        <w:t>і</w:t>
      </w:r>
      <w:r w:rsidRPr="00F4413E">
        <w:rPr>
          <w:rFonts w:ascii="Times New Roman" w:hAnsi="Times New Roman"/>
          <w:iCs/>
          <w:sz w:val="28"/>
          <w:lang w:val="uk-UA"/>
        </w:rPr>
        <w:t>в</w:t>
      </w:r>
      <w:r w:rsidRPr="00F4413E">
        <w:rPr>
          <w:rFonts w:ascii="Times New Roman" w:hAnsi="Times New Roman"/>
          <w:sz w:val="28"/>
          <w:lang w:val="uk-UA"/>
        </w:rPr>
        <w:t xml:space="preserve">, </w:t>
      </w:r>
      <w:r>
        <w:rPr>
          <w:rFonts w:ascii="Times New Roman" w:hAnsi="Times New Roman"/>
          <w:sz w:val="28"/>
          <w:lang w:val="uk-UA"/>
        </w:rPr>
        <w:t xml:space="preserve">що </w:t>
      </w:r>
      <w:r w:rsidRPr="00F4413E">
        <w:rPr>
          <w:rFonts w:ascii="Times New Roman" w:hAnsi="Times New Roman"/>
          <w:sz w:val="28"/>
          <w:lang w:val="uk-UA"/>
        </w:rPr>
        <w:t>додає словос</w:t>
      </w:r>
      <w:r>
        <w:rPr>
          <w:rFonts w:ascii="Times New Roman" w:hAnsi="Times New Roman"/>
          <w:sz w:val="28"/>
          <w:lang w:val="uk-UA"/>
        </w:rPr>
        <w:t>полученню</w:t>
      </w:r>
      <w:r w:rsidRPr="00F4413E">
        <w:rPr>
          <w:rFonts w:ascii="Times New Roman" w:hAnsi="Times New Roman"/>
          <w:sz w:val="28"/>
          <w:lang w:val="uk-UA"/>
        </w:rPr>
        <w:t xml:space="preserve"> б</w:t>
      </w:r>
      <w:r>
        <w:rPr>
          <w:rFonts w:ascii="Times New Roman" w:hAnsi="Times New Roman"/>
          <w:sz w:val="28"/>
          <w:lang w:val="uk-UA"/>
        </w:rPr>
        <w:t>ільшого</w:t>
      </w:r>
      <w:r w:rsidRPr="00F4413E">
        <w:rPr>
          <w:rFonts w:ascii="Times New Roman" w:hAnsi="Times New Roman"/>
          <w:sz w:val="28"/>
          <w:lang w:val="uk-UA"/>
        </w:rPr>
        <w:t xml:space="preserve"> стил</w:t>
      </w:r>
      <w:r>
        <w:rPr>
          <w:rFonts w:ascii="Times New Roman" w:hAnsi="Times New Roman"/>
          <w:sz w:val="28"/>
          <w:lang w:val="uk-UA"/>
        </w:rPr>
        <w:t>і</w:t>
      </w:r>
      <w:r w:rsidRPr="00F4413E">
        <w:rPr>
          <w:rFonts w:ascii="Times New Roman" w:hAnsi="Times New Roman"/>
          <w:sz w:val="28"/>
          <w:lang w:val="uk-UA"/>
        </w:rPr>
        <w:t>стич</w:t>
      </w:r>
      <w:r>
        <w:rPr>
          <w:rFonts w:ascii="Times New Roman" w:hAnsi="Times New Roman"/>
          <w:sz w:val="28"/>
          <w:lang w:val="uk-UA"/>
        </w:rPr>
        <w:t>ного</w:t>
      </w:r>
      <w:r w:rsidRPr="00F4413E">
        <w:rPr>
          <w:rFonts w:ascii="Times New Roman" w:hAnsi="Times New Roman"/>
          <w:sz w:val="28"/>
          <w:lang w:val="uk-UA"/>
        </w:rPr>
        <w:t xml:space="preserve"> забарвлення </w:t>
      </w:r>
      <w:r>
        <w:rPr>
          <w:rFonts w:ascii="Times New Roman" w:hAnsi="Times New Roman"/>
          <w:sz w:val="28"/>
          <w:lang w:val="uk-UA"/>
        </w:rPr>
        <w:t>і</w:t>
      </w:r>
      <w:r w:rsidRPr="00F4413E">
        <w:rPr>
          <w:rFonts w:ascii="Times New Roman" w:hAnsi="Times New Roman"/>
          <w:sz w:val="28"/>
          <w:lang w:val="uk-UA"/>
        </w:rPr>
        <w:t xml:space="preserve"> виразн</w:t>
      </w:r>
      <w:r>
        <w:rPr>
          <w:rFonts w:ascii="Times New Roman" w:hAnsi="Times New Roman"/>
          <w:sz w:val="28"/>
          <w:lang w:val="uk-UA"/>
        </w:rPr>
        <w:t>ості</w:t>
      </w:r>
      <w:r w:rsidRPr="00F4413E">
        <w:rPr>
          <w:rFonts w:ascii="Times New Roman" w:hAnsi="Times New Roman"/>
          <w:sz w:val="28"/>
          <w:lang w:val="uk-UA"/>
        </w:rPr>
        <w:t>:</w:t>
      </w:r>
      <w:r>
        <w:rPr>
          <w:rFonts w:ascii="Times New Roman" w:hAnsi="Times New Roman"/>
          <w:sz w:val="28"/>
          <w:lang w:val="uk-UA"/>
        </w:rPr>
        <w:t xml:space="preserve"> </w:t>
      </w:r>
      <w:r w:rsidRPr="00F4413E">
        <w:rPr>
          <w:rFonts w:ascii="Times New Roman" w:hAnsi="Times New Roman"/>
          <w:i/>
          <w:iCs/>
          <w:sz w:val="28"/>
          <w:lang w:val="uk-UA"/>
        </w:rPr>
        <w:lastRenderedPageBreak/>
        <w:t>«</w:t>
      </w:r>
      <w:r>
        <w:rPr>
          <w:rFonts w:ascii="Times New Roman" w:hAnsi="Times New Roman"/>
          <w:i/>
          <w:iCs/>
          <w:sz w:val="28"/>
          <w:lang w:val="en-US"/>
        </w:rPr>
        <w:t>dase</w:t>
      </w:r>
      <w:r w:rsidRPr="00F4413E">
        <w:rPr>
          <w:rFonts w:ascii="Times New Roman" w:hAnsi="Times New Roman"/>
          <w:i/>
          <w:iCs/>
          <w:sz w:val="28"/>
          <w:lang w:val="uk-UA"/>
        </w:rPr>
        <w:t xml:space="preserve"> (</w:t>
      </w:r>
      <w:r>
        <w:rPr>
          <w:rFonts w:ascii="Times New Roman" w:hAnsi="Times New Roman"/>
          <w:i/>
          <w:iCs/>
          <w:sz w:val="28"/>
          <w:lang w:val="en-US"/>
        </w:rPr>
        <w:t>days</w:t>
      </w:r>
      <w:r w:rsidRPr="00F4413E">
        <w:rPr>
          <w:rFonts w:ascii="Times New Roman" w:hAnsi="Times New Roman"/>
          <w:i/>
          <w:iCs/>
          <w:sz w:val="28"/>
          <w:lang w:val="uk-UA"/>
        </w:rPr>
        <w:t xml:space="preserve">) </w:t>
      </w:r>
      <w:r>
        <w:rPr>
          <w:rFonts w:ascii="Times New Roman" w:hAnsi="Times New Roman"/>
          <w:i/>
          <w:iCs/>
          <w:sz w:val="28"/>
          <w:lang w:val="en-US"/>
        </w:rPr>
        <w:t>gone</w:t>
      </w:r>
      <w:r w:rsidRPr="00F4413E">
        <w:rPr>
          <w:rFonts w:ascii="Times New Roman" w:hAnsi="Times New Roman"/>
          <w:i/>
          <w:iCs/>
          <w:sz w:val="28"/>
          <w:lang w:val="uk-UA"/>
        </w:rPr>
        <w:t xml:space="preserve"> </w:t>
      </w:r>
      <w:r>
        <w:rPr>
          <w:rFonts w:ascii="Times New Roman" w:hAnsi="Times New Roman"/>
          <w:i/>
          <w:iCs/>
          <w:sz w:val="28"/>
          <w:lang w:val="en-US"/>
        </w:rPr>
        <w:t>and</w:t>
      </w:r>
      <w:r w:rsidRPr="00F4413E">
        <w:rPr>
          <w:rFonts w:ascii="Times New Roman" w:hAnsi="Times New Roman"/>
          <w:i/>
          <w:iCs/>
          <w:sz w:val="28"/>
          <w:lang w:val="uk-UA"/>
        </w:rPr>
        <w:t xml:space="preserve"> </w:t>
      </w:r>
      <w:r>
        <w:rPr>
          <w:rFonts w:ascii="Times New Roman" w:hAnsi="Times New Roman"/>
          <w:i/>
          <w:iCs/>
          <w:sz w:val="28"/>
          <w:lang w:val="en-US"/>
        </w:rPr>
        <w:t>past</w:t>
      </w:r>
      <w:r w:rsidRPr="00F4413E">
        <w:rPr>
          <w:rFonts w:ascii="Times New Roman" w:hAnsi="Times New Roman"/>
          <w:i/>
          <w:iCs/>
          <w:sz w:val="28"/>
          <w:lang w:val="uk-UA"/>
        </w:rPr>
        <w:t>»</w:t>
      </w:r>
      <w:r>
        <w:rPr>
          <w:rFonts w:ascii="Times New Roman" w:hAnsi="Times New Roman"/>
          <w:i/>
          <w:iCs/>
          <w:sz w:val="28"/>
          <w:lang w:val="uk-UA"/>
        </w:rPr>
        <w:t>,</w:t>
      </w:r>
      <w:r w:rsidRPr="00F4413E">
        <w:rPr>
          <w:rFonts w:ascii="Times New Roman" w:hAnsi="Times New Roman"/>
          <w:sz w:val="28"/>
          <w:lang w:val="uk-UA"/>
        </w:rPr>
        <w:t xml:space="preserve"> </w:t>
      </w:r>
      <w:r w:rsidRPr="00F4413E">
        <w:rPr>
          <w:rFonts w:ascii="Times New Roman" w:hAnsi="Times New Roman"/>
          <w:i/>
          <w:iCs/>
          <w:sz w:val="28"/>
          <w:lang w:val="uk-UA"/>
        </w:rPr>
        <w:t>«</w:t>
      </w:r>
      <w:r>
        <w:rPr>
          <w:rFonts w:ascii="Times New Roman" w:hAnsi="Times New Roman"/>
          <w:i/>
          <w:iCs/>
          <w:sz w:val="28"/>
          <w:lang w:val="en-US"/>
        </w:rPr>
        <w:t>hard</w:t>
      </w:r>
      <w:r w:rsidRPr="00F4413E">
        <w:rPr>
          <w:rFonts w:ascii="Times New Roman" w:hAnsi="Times New Roman"/>
          <w:i/>
          <w:iCs/>
          <w:sz w:val="28"/>
          <w:lang w:val="uk-UA"/>
        </w:rPr>
        <w:t xml:space="preserve"> </w:t>
      </w:r>
      <w:r>
        <w:rPr>
          <w:rFonts w:ascii="Times New Roman" w:hAnsi="Times New Roman"/>
          <w:i/>
          <w:iCs/>
          <w:sz w:val="28"/>
          <w:lang w:val="en-US"/>
        </w:rPr>
        <w:t>and</w:t>
      </w:r>
      <w:r w:rsidRPr="00F4413E">
        <w:rPr>
          <w:rFonts w:ascii="Times New Roman" w:hAnsi="Times New Roman"/>
          <w:i/>
          <w:iCs/>
          <w:sz w:val="28"/>
          <w:lang w:val="uk-UA"/>
        </w:rPr>
        <w:t xml:space="preserve"> </w:t>
      </w:r>
      <w:r>
        <w:rPr>
          <w:rFonts w:ascii="Times New Roman" w:hAnsi="Times New Roman"/>
          <w:i/>
          <w:iCs/>
          <w:sz w:val="28"/>
          <w:lang w:val="en-US"/>
        </w:rPr>
        <w:t>fast</w:t>
      </w:r>
      <w:r w:rsidRPr="00F4413E">
        <w:rPr>
          <w:rFonts w:ascii="Times New Roman" w:hAnsi="Times New Roman"/>
          <w:i/>
          <w:iCs/>
          <w:sz w:val="28"/>
          <w:lang w:val="uk-UA"/>
        </w:rPr>
        <w:t>», «</w:t>
      </w:r>
      <w:r>
        <w:rPr>
          <w:rFonts w:ascii="Times New Roman" w:hAnsi="Times New Roman"/>
          <w:i/>
          <w:iCs/>
          <w:sz w:val="28"/>
          <w:lang w:val="en-US"/>
        </w:rPr>
        <w:t>high</w:t>
      </w:r>
      <w:r w:rsidRPr="00F4413E">
        <w:rPr>
          <w:rFonts w:ascii="Times New Roman" w:hAnsi="Times New Roman"/>
          <w:i/>
          <w:iCs/>
          <w:sz w:val="28"/>
          <w:lang w:val="uk-UA"/>
        </w:rPr>
        <w:t xml:space="preserve"> </w:t>
      </w:r>
      <w:r>
        <w:rPr>
          <w:rFonts w:ascii="Times New Roman" w:hAnsi="Times New Roman"/>
          <w:i/>
          <w:iCs/>
          <w:sz w:val="28"/>
          <w:lang w:val="en-US"/>
        </w:rPr>
        <w:t>and</w:t>
      </w:r>
      <w:r w:rsidRPr="00F4413E">
        <w:rPr>
          <w:rFonts w:ascii="Times New Roman" w:hAnsi="Times New Roman"/>
          <w:i/>
          <w:iCs/>
          <w:sz w:val="28"/>
          <w:lang w:val="uk-UA"/>
        </w:rPr>
        <w:t xml:space="preserve"> </w:t>
      </w:r>
      <w:r>
        <w:rPr>
          <w:rFonts w:ascii="Times New Roman" w:hAnsi="Times New Roman"/>
          <w:i/>
          <w:iCs/>
          <w:sz w:val="28"/>
          <w:lang w:val="en-US"/>
        </w:rPr>
        <w:t>mighty</w:t>
      </w:r>
      <w:r w:rsidRPr="00F4413E">
        <w:rPr>
          <w:rFonts w:ascii="Times New Roman" w:hAnsi="Times New Roman"/>
          <w:i/>
          <w:iCs/>
          <w:sz w:val="28"/>
          <w:lang w:val="uk-UA"/>
        </w:rPr>
        <w:t>», «</w:t>
      </w:r>
      <w:r>
        <w:rPr>
          <w:rFonts w:ascii="Times New Roman" w:hAnsi="Times New Roman"/>
          <w:i/>
          <w:iCs/>
          <w:sz w:val="28"/>
          <w:lang w:val="en-US"/>
        </w:rPr>
        <w:t>null</w:t>
      </w:r>
      <w:r w:rsidRPr="00F4413E">
        <w:rPr>
          <w:rFonts w:ascii="Times New Roman" w:hAnsi="Times New Roman"/>
          <w:i/>
          <w:iCs/>
          <w:sz w:val="28"/>
          <w:lang w:val="uk-UA"/>
        </w:rPr>
        <w:t xml:space="preserve"> </w:t>
      </w:r>
      <w:r>
        <w:rPr>
          <w:rFonts w:ascii="Times New Roman" w:hAnsi="Times New Roman"/>
          <w:i/>
          <w:iCs/>
          <w:sz w:val="28"/>
          <w:lang w:val="en-US"/>
        </w:rPr>
        <w:t>and</w:t>
      </w:r>
      <w:r w:rsidRPr="00F4413E">
        <w:rPr>
          <w:rFonts w:ascii="Times New Roman" w:hAnsi="Times New Roman"/>
          <w:i/>
          <w:iCs/>
          <w:sz w:val="28"/>
          <w:lang w:val="uk-UA"/>
        </w:rPr>
        <w:t xml:space="preserve"> </w:t>
      </w:r>
      <w:r>
        <w:rPr>
          <w:rFonts w:ascii="Times New Roman" w:hAnsi="Times New Roman"/>
          <w:i/>
          <w:iCs/>
          <w:sz w:val="28"/>
          <w:lang w:val="en-US"/>
        </w:rPr>
        <w:t>void</w:t>
      </w:r>
      <w:r w:rsidRPr="00F4413E">
        <w:rPr>
          <w:rFonts w:ascii="Times New Roman" w:hAnsi="Times New Roman"/>
          <w:i/>
          <w:iCs/>
          <w:sz w:val="28"/>
          <w:lang w:val="uk-UA"/>
        </w:rPr>
        <w:t>»</w:t>
      </w:r>
      <w:r>
        <w:rPr>
          <w:rFonts w:ascii="Times New Roman" w:hAnsi="Times New Roman"/>
          <w:i/>
          <w:iCs/>
          <w:sz w:val="28"/>
          <w:lang w:val="uk-UA"/>
        </w:rPr>
        <w:t xml:space="preserve"> </w:t>
      </w:r>
      <w:r w:rsidRPr="00F4413E">
        <w:rPr>
          <w:rFonts w:ascii="Times New Roman" w:hAnsi="Times New Roman"/>
          <w:i/>
          <w:iCs/>
          <w:sz w:val="28"/>
          <w:lang w:val="uk-UA"/>
        </w:rPr>
        <w:t>(</w:t>
      </w:r>
      <w:r>
        <w:rPr>
          <w:rFonts w:ascii="Times New Roman" w:hAnsi="Times New Roman"/>
          <w:i/>
          <w:iCs/>
          <w:sz w:val="28"/>
          <w:lang w:val="en-US"/>
        </w:rPr>
        <w:t>A</w:t>
      </w:r>
      <w:r w:rsidRPr="00F4413E">
        <w:rPr>
          <w:rFonts w:ascii="Times New Roman" w:hAnsi="Times New Roman"/>
          <w:i/>
          <w:iCs/>
          <w:sz w:val="28"/>
          <w:lang w:val="uk-UA"/>
        </w:rPr>
        <w:t xml:space="preserve">. </w:t>
      </w:r>
      <w:r>
        <w:rPr>
          <w:rFonts w:ascii="Times New Roman" w:hAnsi="Times New Roman"/>
          <w:i/>
          <w:iCs/>
          <w:sz w:val="28"/>
          <w:lang w:val="en-US"/>
        </w:rPr>
        <w:t>Ward</w:t>
      </w:r>
      <w:r w:rsidRPr="00F4413E">
        <w:rPr>
          <w:rFonts w:ascii="Times New Roman" w:hAnsi="Times New Roman"/>
          <w:i/>
          <w:iCs/>
          <w:sz w:val="28"/>
          <w:lang w:val="uk-UA"/>
        </w:rPr>
        <w:t>)</w:t>
      </w:r>
      <w:r>
        <w:rPr>
          <w:rFonts w:ascii="Times New Roman" w:hAnsi="Times New Roman"/>
          <w:i/>
          <w:iCs/>
          <w:sz w:val="28"/>
          <w:lang w:val="uk-UA"/>
        </w:rPr>
        <w:t>;</w:t>
      </w:r>
    </w:p>
    <w:p w:rsidR="00F44B15" w:rsidRDefault="00F44B15" w:rsidP="00F44B15">
      <w:pPr>
        <w:pStyle w:val="afb"/>
        <w:spacing w:line="269" w:lineRule="auto"/>
        <w:ind w:firstLine="540"/>
        <w:jc w:val="both"/>
        <w:rPr>
          <w:rFonts w:ascii="Times New Roman" w:hAnsi="Times New Roman"/>
          <w:i/>
          <w:iCs/>
          <w:sz w:val="28"/>
          <w:lang w:val="uk-UA"/>
        </w:rPr>
      </w:pPr>
      <w:r>
        <w:rPr>
          <w:rFonts w:ascii="Times New Roman" w:hAnsi="Times New Roman"/>
          <w:sz w:val="28"/>
          <w:lang w:val="uk-UA"/>
        </w:rPr>
        <w:t xml:space="preserve">● </w:t>
      </w:r>
      <w:r w:rsidRPr="00F4413E">
        <w:rPr>
          <w:rFonts w:ascii="Times New Roman" w:hAnsi="Times New Roman"/>
          <w:sz w:val="28"/>
          <w:lang w:val="uk-UA"/>
        </w:rPr>
        <w:t>численни</w:t>
      </w:r>
      <w:r>
        <w:rPr>
          <w:rFonts w:ascii="Times New Roman" w:hAnsi="Times New Roman"/>
          <w:sz w:val="28"/>
          <w:lang w:val="uk-UA"/>
        </w:rPr>
        <w:t>х</w:t>
      </w:r>
      <w:r w:rsidRPr="00F4413E">
        <w:rPr>
          <w:rFonts w:ascii="Times New Roman" w:hAnsi="Times New Roman"/>
          <w:sz w:val="28"/>
          <w:lang w:val="uk-UA"/>
        </w:rPr>
        <w:t xml:space="preserve"> інтертекстуальн</w:t>
      </w:r>
      <w:r>
        <w:rPr>
          <w:rFonts w:ascii="Times New Roman" w:hAnsi="Times New Roman"/>
          <w:sz w:val="28"/>
          <w:lang w:val="uk-UA"/>
        </w:rPr>
        <w:t>их</w:t>
      </w:r>
      <w:r w:rsidRPr="00F4413E">
        <w:rPr>
          <w:rFonts w:ascii="Times New Roman" w:hAnsi="Times New Roman"/>
          <w:sz w:val="28"/>
          <w:lang w:val="uk-UA"/>
        </w:rPr>
        <w:t xml:space="preserve"> елемент</w:t>
      </w:r>
      <w:r>
        <w:rPr>
          <w:rFonts w:ascii="Times New Roman" w:hAnsi="Times New Roman"/>
          <w:sz w:val="28"/>
          <w:lang w:val="uk-UA"/>
        </w:rPr>
        <w:t>ів</w:t>
      </w:r>
      <w:r w:rsidRPr="00F4413E">
        <w:rPr>
          <w:rFonts w:ascii="Times New Roman" w:hAnsi="Times New Roman"/>
          <w:sz w:val="28"/>
          <w:lang w:val="uk-UA"/>
        </w:rPr>
        <w:t>, серед яких виділ</w:t>
      </w:r>
      <w:r>
        <w:rPr>
          <w:rFonts w:ascii="Times New Roman" w:hAnsi="Times New Roman"/>
          <w:sz w:val="28"/>
          <w:lang w:val="uk-UA"/>
        </w:rPr>
        <w:t>яються</w:t>
      </w:r>
      <w:r w:rsidRPr="00F4413E">
        <w:rPr>
          <w:rFonts w:ascii="Times New Roman" w:hAnsi="Times New Roman"/>
          <w:sz w:val="28"/>
          <w:lang w:val="uk-UA"/>
        </w:rPr>
        <w:t xml:space="preserve"> біблійні, міфологічні, історичні алюзії, цитати, джерелами яких є Біблія, фольклорні </w:t>
      </w:r>
      <w:r>
        <w:rPr>
          <w:rFonts w:ascii="Times New Roman" w:hAnsi="Times New Roman"/>
          <w:sz w:val="28"/>
          <w:lang w:val="uk-UA"/>
        </w:rPr>
        <w:t>та</w:t>
      </w:r>
      <w:r w:rsidRPr="00F4413E">
        <w:rPr>
          <w:rFonts w:ascii="Times New Roman" w:hAnsi="Times New Roman"/>
          <w:sz w:val="28"/>
          <w:lang w:val="uk-UA"/>
        </w:rPr>
        <w:t xml:space="preserve"> художні тексти прозаїчної і поетичної форм, а також оказ</w:t>
      </w:r>
      <w:r>
        <w:rPr>
          <w:rFonts w:ascii="Times New Roman" w:hAnsi="Times New Roman"/>
          <w:sz w:val="28"/>
          <w:lang w:val="uk-UA"/>
        </w:rPr>
        <w:t>і</w:t>
      </w:r>
      <w:r w:rsidRPr="00F4413E">
        <w:rPr>
          <w:rFonts w:ascii="Times New Roman" w:hAnsi="Times New Roman"/>
          <w:sz w:val="28"/>
          <w:lang w:val="uk-UA"/>
        </w:rPr>
        <w:t>оналізм</w:t>
      </w:r>
      <w:r>
        <w:rPr>
          <w:rFonts w:ascii="Times New Roman" w:hAnsi="Times New Roman"/>
          <w:sz w:val="28"/>
          <w:lang w:val="uk-UA"/>
        </w:rPr>
        <w:t>и</w:t>
      </w:r>
      <w:r w:rsidRPr="00F4413E">
        <w:rPr>
          <w:rFonts w:ascii="Times New Roman" w:hAnsi="Times New Roman"/>
          <w:sz w:val="28"/>
          <w:lang w:val="uk-UA"/>
        </w:rPr>
        <w:t>, фразеологічні словосполучення, кліше, прислів'я, приказки, архаїзми, реалії.</w:t>
      </w:r>
    </w:p>
    <w:p w:rsidR="00F44B15" w:rsidRDefault="00F44B15" w:rsidP="00F44B15">
      <w:pPr>
        <w:spacing w:line="269" w:lineRule="auto"/>
        <w:ind w:firstLine="540"/>
        <w:jc w:val="both"/>
        <w:rPr>
          <w:sz w:val="28"/>
        </w:rPr>
      </w:pPr>
      <w:r>
        <w:rPr>
          <w:sz w:val="28"/>
        </w:rPr>
        <w:t>Дані засоби використовуються авторами новел з метою</w:t>
      </w:r>
      <w:r>
        <w:rPr>
          <w:sz w:val="28"/>
          <w:lang w:val="uk-UA"/>
        </w:rPr>
        <w:t xml:space="preserve">: </w:t>
      </w:r>
      <w:r>
        <w:rPr>
          <w:sz w:val="28"/>
        </w:rPr>
        <w:t>мовної характеристики персонажів, посилення обра</w:t>
      </w:r>
      <w:r>
        <w:rPr>
          <w:sz w:val="28"/>
          <w:lang w:val="uk-UA"/>
        </w:rPr>
        <w:t>зності</w:t>
      </w:r>
      <w:r>
        <w:rPr>
          <w:sz w:val="28"/>
        </w:rPr>
        <w:t xml:space="preserve"> мови, створення комічного ефекту, а також сатиричного, іронічного й емоційного контекстів</w:t>
      </w:r>
      <w:r>
        <w:rPr>
          <w:sz w:val="28"/>
          <w:lang w:val="uk-UA"/>
        </w:rPr>
        <w:t>,</w:t>
      </w:r>
      <w:r>
        <w:rPr>
          <w:sz w:val="28"/>
        </w:rPr>
        <w:t xml:space="preserve"> національного колориту, привнесення додаткової інформації в текст новели.</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rPr>
        <w:t xml:space="preserve">Характерними рисами </w:t>
      </w:r>
      <w:r>
        <w:rPr>
          <w:rFonts w:ascii="Times New Roman" w:hAnsi="Times New Roman"/>
          <w:i/>
          <w:iCs/>
          <w:sz w:val="28"/>
        </w:rPr>
        <w:t>тексту новели ХХ століття</w:t>
      </w:r>
      <w:r>
        <w:rPr>
          <w:rFonts w:ascii="Times New Roman" w:hAnsi="Times New Roman"/>
          <w:sz w:val="28"/>
        </w:rPr>
        <w:t xml:space="preserve"> є: </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rPr>
        <w:t xml:space="preserve">домінування </w:t>
      </w:r>
      <w:r>
        <w:rPr>
          <w:rFonts w:ascii="Times New Roman" w:hAnsi="Times New Roman"/>
          <w:iCs/>
          <w:sz w:val="28"/>
        </w:rPr>
        <w:t xml:space="preserve">простих </w:t>
      </w:r>
      <w:r>
        <w:rPr>
          <w:rFonts w:ascii="Times New Roman" w:hAnsi="Times New Roman"/>
          <w:iCs/>
          <w:sz w:val="28"/>
          <w:lang w:val="uk-UA"/>
        </w:rPr>
        <w:t>та</w:t>
      </w:r>
      <w:r>
        <w:rPr>
          <w:rFonts w:ascii="Times New Roman" w:hAnsi="Times New Roman"/>
          <w:iCs/>
          <w:sz w:val="28"/>
        </w:rPr>
        <w:t xml:space="preserve"> складносурядних речень</w:t>
      </w:r>
      <w:r>
        <w:rPr>
          <w:rFonts w:ascii="Times New Roman" w:hAnsi="Times New Roman"/>
          <w:iCs/>
          <w:sz w:val="28"/>
          <w:lang w:val="uk-UA"/>
        </w:rPr>
        <w:t>;</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ш</w:t>
      </w:r>
      <w:r>
        <w:rPr>
          <w:rFonts w:ascii="Times New Roman" w:hAnsi="Times New Roman"/>
          <w:sz w:val="28"/>
        </w:rPr>
        <w:t>ироке використання авторами діалогу</w:t>
      </w:r>
      <w:r>
        <w:rPr>
          <w:rFonts w:ascii="Times New Roman" w:hAnsi="Times New Roman"/>
          <w:sz w:val="28"/>
          <w:lang w:val="uk-UA"/>
        </w:rPr>
        <w:t>, що</w:t>
      </w:r>
      <w:r>
        <w:rPr>
          <w:rFonts w:ascii="Times New Roman" w:hAnsi="Times New Roman"/>
          <w:sz w:val="28"/>
        </w:rPr>
        <w:t xml:space="preserve"> спричинило помітне спрощення словника в мові новели, </w:t>
      </w:r>
      <w:r>
        <w:rPr>
          <w:rFonts w:ascii="Times New Roman" w:hAnsi="Times New Roman"/>
          <w:sz w:val="28"/>
          <w:lang w:val="uk-UA"/>
        </w:rPr>
        <w:t>яке</w:t>
      </w:r>
      <w:r>
        <w:rPr>
          <w:rFonts w:ascii="Times New Roman" w:hAnsi="Times New Roman"/>
          <w:sz w:val="28"/>
        </w:rPr>
        <w:t xml:space="preserve"> визначається його невеликим об</w:t>
      </w:r>
      <w:r w:rsidRPr="00F4413E">
        <w:rPr>
          <w:rFonts w:ascii="Times New Roman" w:hAnsi="Times New Roman"/>
          <w:sz w:val="28"/>
        </w:rPr>
        <w:t>’</w:t>
      </w:r>
      <w:r>
        <w:rPr>
          <w:rFonts w:ascii="Times New Roman" w:hAnsi="Times New Roman"/>
          <w:sz w:val="28"/>
          <w:lang w:val="uk-UA"/>
        </w:rPr>
        <w:t>ємом</w:t>
      </w:r>
      <w:r>
        <w:rPr>
          <w:rFonts w:ascii="Times New Roman" w:hAnsi="Times New Roman"/>
          <w:sz w:val="28"/>
        </w:rPr>
        <w:t xml:space="preserve"> і нечастим застосуванням маловживаної і книжкової лексики</w:t>
      </w:r>
      <w:r>
        <w:rPr>
          <w:rFonts w:ascii="Times New Roman" w:hAnsi="Times New Roman"/>
          <w:sz w:val="28"/>
          <w:lang w:val="uk-UA"/>
        </w:rPr>
        <w:t>;</w:t>
      </w:r>
    </w:p>
    <w:p w:rsidR="00F44B15" w:rsidRP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w:t>
      </w:r>
      <w:r>
        <w:rPr>
          <w:rFonts w:ascii="Times New Roman" w:hAnsi="Times New Roman"/>
          <w:sz w:val="28"/>
        </w:rPr>
        <w:t xml:space="preserve"> вживання сленгу</w:t>
      </w:r>
      <w:r>
        <w:rPr>
          <w:rFonts w:ascii="Times New Roman" w:hAnsi="Times New Roman"/>
          <w:sz w:val="28"/>
          <w:lang w:val="uk-UA"/>
        </w:rPr>
        <w:t xml:space="preserve"> – стилістичного експресивного засобу – з метою</w:t>
      </w:r>
      <w:r>
        <w:rPr>
          <w:rFonts w:ascii="Times New Roman" w:hAnsi="Times New Roman"/>
          <w:sz w:val="28"/>
        </w:rPr>
        <w:t xml:space="preserve"> індивідуалізації мови персонажів</w:t>
      </w:r>
      <w:r>
        <w:rPr>
          <w:rFonts w:ascii="Times New Roman" w:hAnsi="Times New Roman"/>
          <w:sz w:val="28"/>
          <w:lang w:val="uk-UA"/>
        </w:rPr>
        <w:t xml:space="preserve">, </w:t>
      </w:r>
      <w:r>
        <w:rPr>
          <w:rFonts w:ascii="Times New Roman" w:hAnsi="Times New Roman"/>
          <w:sz w:val="28"/>
        </w:rPr>
        <w:t xml:space="preserve">що наближає </w:t>
      </w:r>
      <w:r>
        <w:rPr>
          <w:rFonts w:ascii="Times New Roman" w:hAnsi="Times New Roman"/>
          <w:sz w:val="28"/>
          <w:lang w:val="uk-UA"/>
        </w:rPr>
        <w:t>їх</w:t>
      </w:r>
      <w:r>
        <w:rPr>
          <w:rFonts w:ascii="Times New Roman" w:hAnsi="Times New Roman"/>
          <w:sz w:val="28"/>
        </w:rPr>
        <w:t xml:space="preserve"> до реального життя і є характерною прикметою реалістичності новели. </w:t>
      </w:r>
      <w:r>
        <w:rPr>
          <w:rFonts w:ascii="Times New Roman" w:hAnsi="Times New Roman"/>
          <w:sz w:val="28"/>
          <w:lang w:val="uk-UA"/>
        </w:rPr>
        <w:t>В</w:t>
      </w:r>
      <w:r>
        <w:rPr>
          <w:rFonts w:ascii="Times New Roman" w:hAnsi="Times New Roman"/>
          <w:sz w:val="28"/>
        </w:rPr>
        <w:t>живання сленгу можна розглядати як характерну типологічну рису тексту американської новели цього періоду.</w:t>
      </w:r>
      <w:r>
        <w:rPr>
          <w:rFonts w:ascii="Times New Roman" w:hAnsi="Times New Roman"/>
          <w:sz w:val="28"/>
          <w:lang w:val="uk-UA"/>
        </w:rPr>
        <w:t xml:space="preserve"> </w:t>
      </w:r>
      <w:r w:rsidRPr="00F4413E">
        <w:rPr>
          <w:rFonts w:ascii="Times New Roman" w:hAnsi="Times New Roman"/>
          <w:sz w:val="28"/>
          <w:lang w:val="uk-UA"/>
        </w:rPr>
        <w:t>Свідом</w:t>
      </w:r>
      <w:r>
        <w:rPr>
          <w:rFonts w:ascii="Times New Roman" w:hAnsi="Times New Roman"/>
          <w:sz w:val="28"/>
          <w:lang w:val="uk-UA"/>
        </w:rPr>
        <w:t xml:space="preserve">ий </w:t>
      </w:r>
      <w:r w:rsidRPr="00F4413E">
        <w:rPr>
          <w:rFonts w:ascii="Times New Roman" w:hAnsi="Times New Roman"/>
          <w:sz w:val="28"/>
          <w:lang w:val="uk-UA"/>
        </w:rPr>
        <w:t>нам</w:t>
      </w:r>
      <w:r>
        <w:rPr>
          <w:rFonts w:ascii="Times New Roman" w:hAnsi="Times New Roman"/>
          <w:sz w:val="28"/>
          <w:lang w:val="uk-UA"/>
        </w:rPr>
        <w:t>ір</w:t>
      </w:r>
      <w:r w:rsidRPr="00F4413E">
        <w:rPr>
          <w:rFonts w:ascii="Times New Roman" w:hAnsi="Times New Roman"/>
          <w:sz w:val="28"/>
          <w:lang w:val="uk-UA"/>
        </w:rPr>
        <w:t xml:space="preserve"> автор</w:t>
      </w:r>
      <w:r>
        <w:rPr>
          <w:rFonts w:ascii="Times New Roman" w:hAnsi="Times New Roman"/>
          <w:sz w:val="28"/>
          <w:lang w:val="uk-UA"/>
        </w:rPr>
        <w:t>а</w:t>
      </w:r>
      <w:r w:rsidRPr="00F4413E">
        <w:rPr>
          <w:rFonts w:ascii="Times New Roman" w:hAnsi="Times New Roman"/>
          <w:sz w:val="28"/>
          <w:lang w:val="uk-UA"/>
        </w:rPr>
        <w:t xml:space="preserve"> </w:t>
      </w:r>
      <w:r>
        <w:rPr>
          <w:rFonts w:ascii="Times New Roman" w:hAnsi="Times New Roman"/>
          <w:sz w:val="28"/>
          <w:lang w:val="uk-UA"/>
        </w:rPr>
        <w:t xml:space="preserve">використовувати в </w:t>
      </w:r>
      <w:r w:rsidRPr="00F4413E">
        <w:rPr>
          <w:rFonts w:ascii="Times New Roman" w:hAnsi="Times New Roman"/>
          <w:sz w:val="28"/>
          <w:lang w:val="uk-UA"/>
        </w:rPr>
        <w:t>авторськ</w:t>
      </w:r>
      <w:r>
        <w:rPr>
          <w:rFonts w:ascii="Times New Roman" w:hAnsi="Times New Roman"/>
          <w:sz w:val="28"/>
          <w:lang w:val="uk-UA"/>
        </w:rPr>
        <w:t>ій о</w:t>
      </w:r>
      <w:r w:rsidRPr="00F4413E">
        <w:rPr>
          <w:rFonts w:ascii="Times New Roman" w:hAnsi="Times New Roman"/>
          <w:sz w:val="28"/>
          <w:lang w:val="uk-UA"/>
        </w:rPr>
        <w:t>повід</w:t>
      </w:r>
      <w:r>
        <w:rPr>
          <w:rFonts w:ascii="Times New Roman" w:hAnsi="Times New Roman"/>
          <w:sz w:val="28"/>
          <w:lang w:val="uk-UA"/>
        </w:rPr>
        <w:t xml:space="preserve">і </w:t>
      </w:r>
      <w:r w:rsidRPr="00F4413E">
        <w:rPr>
          <w:rFonts w:ascii="Times New Roman" w:hAnsi="Times New Roman"/>
          <w:sz w:val="28"/>
          <w:lang w:val="uk-UA"/>
        </w:rPr>
        <w:t xml:space="preserve">чуже слово, або слово, </w:t>
      </w:r>
      <w:r>
        <w:rPr>
          <w:rFonts w:ascii="Times New Roman" w:hAnsi="Times New Roman"/>
          <w:sz w:val="28"/>
          <w:lang w:val="uk-UA"/>
        </w:rPr>
        <w:t xml:space="preserve">яке належить </w:t>
      </w:r>
      <w:r w:rsidRPr="00F4413E">
        <w:rPr>
          <w:rFonts w:ascii="Times New Roman" w:hAnsi="Times New Roman"/>
          <w:sz w:val="28"/>
          <w:lang w:val="uk-UA"/>
        </w:rPr>
        <w:t>персонажу, да</w:t>
      </w:r>
      <w:r>
        <w:rPr>
          <w:rFonts w:ascii="Times New Roman" w:hAnsi="Times New Roman"/>
          <w:sz w:val="28"/>
          <w:lang w:val="uk-UA"/>
        </w:rPr>
        <w:t>є</w:t>
      </w:r>
      <w:r w:rsidRPr="00F4413E">
        <w:rPr>
          <w:rFonts w:ascii="Times New Roman" w:hAnsi="Times New Roman"/>
          <w:sz w:val="28"/>
          <w:lang w:val="uk-UA"/>
        </w:rPr>
        <w:t xml:space="preserve"> </w:t>
      </w:r>
      <w:r>
        <w:rPr>
          <w:rFonts w:ascii="Times New Roman" w:hAnsi="Times New Roman"/>
          <w:sz w:val="28"/>
          <w:lang w:val="uk-UA"/>
        </w:rPr>
        <w:t>можливість кваліфікувати сленгізми</w:t>
      </w:r>
      <w:r w:rsidRPr="00F4413E">
        <w:rPr>
          <w:rFonts w:ascii="Times New Roman" w:hAnsi="Times New Roman"/>
          <w:sz w:val="28"/>
          <w:lang w:val="uk-UA"/>
        </w:rPr>
        <w:t xml:space="preserve"> в даном</w:t>
      </w:r>
      <w:r>
        <w:rPr>
          <w:rFonts w:ascii="Times New Roman" w:hAnsi="Times New Roman"/>
          <w:sz w:val="28"/>
          <w:lang w:val="uk-UA"/>
        </w:rPr>
        <w:t>у випадку як і</w:t>
      </w:r>
      <w:r w:rsidRPr="00F4413E">
        <w:rPr>
          <w:rFonts w:ascii="Times New Roman" w:hAnsi="Times New Roman"/>
          <w:sz w:val="28"/>
          <w:lang w:val="uk-UA"/>
        </w:rPr>
        <w:t xml:space="preserve">нтертекст, </w:t>
      </w:r>
      <w:r>
        <w:rPr>
          <w:rFonts w:ascii="Times New Roman" w:hAnsi="Times New Roman"/>
          <w:sz w:val="28"/>
          <w:lang w:val="uk-UA"/>
        </w:rPr>
        <w:t>взаємодію “</w:t>
      </w:r>
      <w:r w:rsidRPr="00F44B15">
        <w:rPr>
          <w:rFonts w:ascii="Times New Roman" w:hAnsi="Times New Roman"/>
          <w:sz w:val="28"/>
          <w:lang w:val="uk-UA"/>
        </w:rPr>
        <w:t>свого</w:t>
      </w:r>
      <w:r>
        <w:rPr>
          <w:rFonts w:ascii="Times New Roman" w:hAnsi="Times New Roman"/>
          <w:sz w:val="28"/>
          <w:lang w:val="uk-UA"/>
        </w:rPr>
        <w:t>”</w:t>
      </w:r>
      <w:r w:rsidRPr="00F44B15">
        <w:rPr>
          <w:rFonts w:ascii="Times New Roman" w:hAnsi="Times New Roman"/>
          <w:sz w:val="28"/>
          <w:lang w:val="uk-UA"/>
        </w:rPr>
        <w:t xml:space="preserve"> </w:t>
      </w:r>
      <w:r>
        <w:rPr>
          <w:rFonts w:ascii="Times New Roman" w:hAnsi="Times New Roman"/>
          <w:sz w:val="28"/>
          <w:lang w:val="uk-UA"/>
        </w:rPr>
        <w:t>і “</w:t>
      </w:r>
      <w:r w:rsidRPr="00F44B15">
        <w:rPr>
          <w:rFonts w:ascii="Times New Roman" w:hAnsi="Times New Roman"/>
          <w:sz w:val="28"/>
          <w:lang w:val="uk-UA"/>
        </w:rPr>
        <w:t>чужого</w:t>
      </w:r>
      <w:r>
        <w:rPr>
          <w:rFonts w:ascii="Times New Roman" w:hAnsi="Times New Roman"/>
          <w:sz w:val="28"/>
          <w:lang w:val="uk-UA"/>
        </w:rPr>
        <w:t>”</w:t>
      </w:r>
      <w:r w:rsidRPr="00F44B15">
        <w:rPr>
          <w:rFonts w:ascii="Times New Roman" w:hAnsi="Times New Roman"/>
          <w:sz w:val="28"/>
          <w:lang w:val="uk-UA"/>
        </w:rPr>
        <w:t xml:space="preserve"> слова</w:t>
      </w:r>
      <w:r>
        <w:rPr>
          <w:rFonts w:ascii="Times New Roman" w:hAnsi="Times New Roman"/>
          <w:sz w:val="28"/>
          <w:lang w:val="uk-UA"/>
        </w:rPr>
        <w:t xml:space="preserve"> (</w:t>
      </w:r>
      <w:r w:rsidRPr="00F44B15">
        <w:rPr>
          <w:rFonts w:ascii="Times New Roman" w:hAnsi="Times New Roman"/>
          <w:sz w:val="28"/>
          <w:lang w:val="uk-UA"/>
        </w:rPr>
        <w:t>М.М. Бахт</w:t>
      </w:r>
      <w:r>
        <w:rPr>
          <w:rFonts w:ascii="Times New Roman" w:hAnsi="Times New Roman"/>
          <w:sz w:val="28"/>
          <w:lang w:val="uk-UA"/>
        </w:rPr>
        <w:t>і</w:t>
      </w:r>
      <w:r w:rsidRPr="00F44B15">
        <w:rPr>
          <w:rFonts w:ascii="Times New Roman" w:hAnsi="Times New Roman"/>
          <w:sz w:val="28"/>
          <w:lang w:val="uk-UA"/>
        </w:rPr>
        <w:t>н</w:t>
      </w:r>
      <w:r>
        <w:rPr>
          <w:rFonts w:ascii="Times New Roman" w:hAnsi="Times New Roman"/>
          <w:sz w:val="28"/>
          <w:lang w:val="uk-UA"/>
        </w:rPr>
        <w:t>).</w:t>
      </w:r>
    </w:p>
    <w:p w:rsidR="00F44B15" w:rsidRDefault="00F44B15" w:rsidP="00F44B15">
      <w:pPr>
        <w:pStyle w:val="afb"/>
        <w:spacing w:line="269" w:lineRule="auto"/>
        <w:ind w:firstLine="540"/>
        <w:jc w:val="both"/>
        <w:rPr>
          <w:rFonts w:ascii="Times New Roman" w:hAnsi="Times New Roman"/>
          <w:sz w:val="28"/>
          <w:lang w:val="uk-UA"/>
        </w:rPr>
      </w:pPr>
      <w:r>
        <w:rPr>
          <w:rFonts w:ascii="Times New Roman" w:hAnsi="Times New Roman"/>
          <w:sz w:val="28"/>
          <w:lang w:val="uk-UA"/>
        </w:rPr>
        <w:t xml:space="preserve">● зближення тексту новели з формою </w:t>
      </w:r>
      <w:r w:rsidRPr="00F44B15">
        <w:rPr>
          <w:rFonts w:ascii="Times New Roman" w:hAnsi="Times New Roman"/>
          <w:sz w:val="28"/>
          <w:lang w:val="uk-UA"/>
        </w:rPr>
        <w:t>усн</w:t>
      </w:r>
      <w:r>
        <w:rPr>
          <w:rFonts w:ascii="Times New Roman" w:hAnsi="Times New Roman"/>
          <w:sz w:val="28"/>
          <w:lang w:val="uk-UA"/>
        </w:rPr>
        <w:t>ої</w:t>
      </w:r>
      <w:r w:rsidRPr="00F44B15">
        <w:rPr>
          <w:rFonts w:ascii="Times New Roman" w:hAnsi="Times New Roman"/>
          <w:sz w:val="28"/>
          <w:lang w:val="uk-UA"/>
        </w:rPr>
        <w:t xml:space="preserve"> оповід</w:t>
      </w:r>
      <w:r>
        <w:rPr>
          <w:rFonts w:ascii="Times New Roman" w:hAnsi="Times New Roman"/>
          <w:sz w:val="28"/>
          <w:lang w:val="uk-UA"/>
        </w:rPr>
        <w:t xml:space="preserve">і, що знаходить своє втілення в використанні нескладної системи змін акцій/реакцій, побудові експозиції тексту новели </w:t>
      </w:r>
      <w:r w:rsidRPr="00F44B15">
        <w:rPr>
          <w:rFonts w:ascii="Times New Roman" w:hAnsi="Times New Roman"/>
          <w:sz w:val="28"/>
          <w:lang w:val="uk-UA"/>
        </w:rPr>
        <w:t>відповідно до правил композиційної побудови усної оповіді</w:t>
      </w:r>
      <w:r>
        <w:rPr>
          <w:rFonts w:ascii="Times New Roman" w:hAnsi="Times New Roman"/>
          <w:sz w:val="28"/>
          <w:lang w:val="uk-UA"/>
        </w:rPr>
        <w:t xml:space="preserve">, а саме: </w:t>
      </w:r>
      <w:r>
        <w:rPr>
          <w:rFonts w:ascii="Times New Roman" w:hAnsi="Times New Roman"/>
          <w:sz w:val="28"/>
          <w:u w:val="single"/>
          <w:lang w:val="uk-UA"/>
        </w:rPr>
        <w:t>запрошення вислухати розповідь</w:t>
      </w:r>
      <w:r>
        <w:rPr>
          <w:rFonts w:ascii="Times New Roman" w:hAnsi="Times New Roman"/>
          <w:sz w:val="28"/>
          <w:lang w:val="uk-UA"/>
        </w:rPr>
        <w:t xml:space="preserve">: </w:t>
      </w:r>
      <w:r w:rsidRPr="00F44B15">
        <w:rPr>
          <w:rFonts w:ascii="Times New Roman" w:hAnsi="Times New Roman"/>
          <w:i/>
          <w:iCs/>
          <w:sz w:val="28"/>
          <w:lang w:val="uk-UA"/>
        </w:rPr>
        <w:t>«</w:t>
      </w:r>
      <w:r>
        <w:rPr>
          <w:rFonts w:ascii="Times New Roman" w:hAnsi="Times New Roman"/>
          <w:i/>
          <w:iCs/>
          <w:sz w:val="28"/>
          <w:lang w:val="en-US"/>
        </w:rPr>
        <w:t>Anyway</w:t>
      </w:r>
      <w:r w:rsidRPr="00F44B15">
        <w:rPr>
          <w:rFonts w:ascii="Times New Roman" w:hAnsi="Times New Roman"/>
          <w:i/>
          <w:iCs/>
          <w:sz w:val="28"/>
          <w:lang w:val="uk-UA"/>
        </w:rPr>
        <w:t xml:space="preserve"> </w:t>
      </w:r>
      <w:r>
        <w:rPr>
          <w:rFonts w:ascii="Times New Roman" w:hAnsi="Times New Roman"/>
          <w:i/>
          <w:iCs/>
          <w:sz w:val="28"/>
          <w:lang w:val="en-US"/>
        </w:rPr>
        <w:t>it</w:t>
      </w:r>
      <w:r w:rsidRPr="00F44B15">
        <w:rPr>
          <w:rFonts w:ascii="Times New Roman" w:hAnsi="Times New Roman"/>
          <w:i/>
          <w:iCs/>
          <w:sz w:val="28"/>
          <w:lang w:val="uk-UA"/>
        </w:rPr>
        <w:t>'</w:t>
      </w:r>
      <w:r>
        <w:rPr>
          <w:rFonts w:ascii="Times New Roman" w:hAnsi="Times New Roman"/>
          <w:i/>
          <w:iCs/>
          <w:sz w:val="28"/>
          <w:lang w:val="en-US"/>
        </w:rPr>
        <w:t>s</w:t>
      </w:r>
      <w:r w:rsidRPr="00F44B15">
        <w:rPr>
          <w:rFonts w:ascii="Times New Roman" w:hAnsi="Times New Roman"/>
          <w:i/>
          <w:iCs/>
          <w:sz w:val="28"/>
          <w:lang w:val="uk-UA"/>
        </w:rPr>
        <w:t xml:space="preserve"> </w:t>
      </w:r>
      <w:r>
        <w:rPr>
          <w:rFonts w:ascii="Times New Roman" w:hAnsi="Times New Roman"/>
          <w:i/>
          <w:iCs/>
          <w:sz w:val="28"/>
          <w:lang w:val="en-US"/>
        </w:rPr>
        <w:t>a</w:t>
      </w:r>
      <w:r w:rsidRPr="00F44B15">
        <w:rPr>
          <w:rFonts w:ascii="Times New Roman" w:hAnsi="Times New Roman"/>
          <w:i/>
          <w:iCs/>
          <w:sz w:val="28"/>
          <w:lang w:val="uk-UA"/>
        </w:rPr>
        <w:t xml:space="preserve"> </w:t>
      </w:r>
      <w:r>
        <w:rPr>
          <w:rFonts w:ascii="Times New Roman" w:hAnsi="Times New Roman"/>
          <w:i/>
          <w:iCs/>
          <w:sz w:val="28"/>
          <w:lang w:val="en-US"/>
        </w:rPr>
        <w:t>story</w:t>
      </w:r>
      <w:r w:rsidRPr="00F44B15">
        <w:rPr>
          <w:rFonts w:ascii="Times New Roman" w:hAnsi="Times New Roman"/>
          <w:i/>
          <w:iCs/>
          <w:sz w:val="28"/>
          <w:lang w:val="uk-UA"/>
        </w:rPr>
        <w:t xml:space="preserve">, </w:t>
      </w:r>
      <w:r>
        <w:rPr>
          <w:rFonts w:ascii="Times New Roman" w:hAnsi="Times New Roman"/>
          <w:i/>
          <w:iCs/>
          <w:sz w:val="28"/>
          <w:lang w:val="en-US"/>
        </w:rPr>
        <w:t>and</w:t>
      </w:r>
      <w:r w:rsidRPr="00F44B15">
        <w:rPr>
          <w:rFonts w:ascii="Times New Roman" w:hAnsi="Times New Roman"/>
          <w:i/>
          <w:iCs/>
          <w:sz w:val="28"/>
          <w:lang w:val="uk-UA"/>
        </w:rPr>
        <w:t xml:space="preserve"> </w:t>
      </w:r>
      <w:r>
        <w:rPr>
          <w:rFonts w:ascii="Times New Roman" w:hAnsi="Times New Roman"/>
          <w:i/>
          <w:iCs/>
          <w:sz w:val="28"/>
          <w:lang w:val="en-US"/>
        </w:rPr>
        <w:t>once</w:t>
      </w:r>
      <w:r w:rsidRPr="00F44B15">
        <w:rPr>
          <w:rFonts w:ascii="Times New Roman" w:hAnsi="Times New Roman"/>
          <w:i/>
          <w:iCs/>
          <w:sz w:val="28"/>
          <w:lang w:val="uk-UA"/>
        </w:rPr>
        <w:t xml:space="preserve"> </w:t>
      </w:r>
      <w:r>
        <w:rPr>
          <w:rFonts w:ascii="Times New Roman" w:hAnsi="Times New Roman"/>
          <w:i/>
          <w:iCs/>
          <w:sz w:val="28"/>
          <w:lang w:val="en-US"/>
        </w:rPr>
        <w:t>in</w:t>
      </w:r>
      <w:r w:rsidRPr="00F44B15">
        <w:rPr>
          <w:rFonts w:ascii="Times New Roman" w:hAnsi="Times New Roman"/>
          <w:i/>
          <w:iCs/>
          <w:sz w:val="28"/>
          <w:lang w:val="uk-UA"/>
        </w:rPr>
        <w:t xml:space="preserve"> </w:t>
      </w:r>
      <w:r>
        <w:rPr>
          <w:rFonts w:ascii="Times New Roman" w:hAnsi="Times New Roman"/>
          <w:i/>
          <w:iCs/>
          <w:sz w:val="28"/>
          <w:lang w:val="en-US"/>
        </w:rPr>
        <w:t>a</w:t>
      </w:r>
      <w:r w:rsidRPr="00F44B15">
        <w:rPr>
          <w:rFonts w:ascii="Times New Roman" w:hAnsi="Times New Roman"/>
          <w:i/>
          <w:iCs/>
          <w:sz w:val="28"/>
          <w:lang w:val="uk-UA"/>
        </w:rPr>
        <w:t xml:space="preserve"> </w:t>
      </w:r>
      <w:r>
        <w:rPr>
          <w:rFonts w:ascii="Times New Roman" w:hAnsi="Times New Roman"/>
          <w:i/>
          <w:iCs/>
          <w:sz w:val="28"/>
          <w:lang w:val="en-US"/>
        </w:rPr>
        <w:t>while</w:t>
      </w:r>
      <w:r w:rsidRPr="00F44B15">
        <w:rPr>
          <w:rFonts w:ascii="Times New Roman" w:hAnsi="Times New Roman"/>
          <w:i/>
          <w:iCs/>
          <w:sz w:val="28"/>
          <w:lang w:val="uk-UA"/>
        </w:rPr>
        <w:t xml:space="preserve"> </w:t>
      </w:r>
      <w:r>
        <w:rPr>
          <w:rFonts w:ascii="Times New Roman" w:hAnsi="Times New Roman"/>
          <w:i/>
          <w:iCs/>
          <w:sz w:val="28"/>
          <w:lang w:val="en-US"/>
        </w:rPr>
        <w:t>a</w:t>
      </w:r>
      <w:r w:rsidRPr="00F44B15">
        <w:rPr>
          <w:rFonts w:ascii="Times New Roman" w:hAnsi="Times New Roman"/>
          <w:i/>
          <w:iCs/>
          <w:sz w:val="28"/>
          <w:lang w:val="uk-UA"/>
        </w:rPr>
        <w:t xml:space="preserve"> </w:t>
      </w:r>
      <w:r>
        <w:rPr>
          <w:rFonts w:ascii="Times New Roman" w:hAnsi="Times New Roman"/>
          <w:i/>
          <w:iCs/>
          <w:sz w:val="28"/>
          <w:lang w:val="en-US"/>
        </w:rPr>
        <w:t>man</w:t>
      </w:r>
      <w:r w:rsidRPr="00F44B15">
        <w:rPr>
          <w:rFonts w:ascii="Times New Roman" w:hAnsi="Times New Roman"/>
          <w:i/>
          <w:iCs/>
          <w:sz w:val="28"/>
          <w:lang w:val="uk-UA"/>
        </w:rPr>
        <w:t xml:space="preserve"> </w:t>
      </w:r>
      <w:r>
        <w:rPr>
          <w:rFonts w:ascii="Times New Roman" w:hAnsi="Times New Roman"/>
          <w:i/>
          <w:iCs/>
          <w:sz w:val="28"/>
          <w:lang w:val="en-US"/>
        </w:rPr>
        <w:t>likes</w:t>
      </w:r>
      <w:r w:rsidRPr="00F44B15">
        <w:rPr>
          <w:rFonts w:ascii="Times New Roman" w:hAnsi="Times New Roman"/>
          <w:i/>
          <w:iCs/>
          <w:sz w:val="28"/>
          <w:lang w:val="uk-UA"/>
        </w:rPr>
        <w:t xml:space="preserve"> </w:t>
      </w:r>
      <w:r>
        <w:rPr>
          <w:rFonts w:ascii="Times New Roman" w:hAnsi="Times New Roman"/>
          <w:i/>
          <w:iCs/>
          <w:sz w:val="28"/>
          <w:lang w:val="en-US"/>
        </w:rPr>
        <w:t>to</w:t>
      </w:r>
      <w:r w:rsidRPr="00F44B15">
        <w:rPr>
          <w:rFonts w:ascii="Times New Roman" w:hAnsi="Times New Roman"/>
          <w:i/>
          <w:iCs/>
          <w:sz w:val="28"/>
          <w:lang w:val="uk-UA"/>
        </w:rPr>
        <w:t xml:space="preserve"> </w:t>
      </w:r>
      <w:r>
        <w:rPr>
          <w:rFonts w:ascii="Times New Roman" w:hAnsi="Times New Roman"/>
          <w:i/>
          <w:iCs/>
          <w:sz w:val="28"/>
          <w:lang w:val="en-US"/>
        </w:rPr>
        <w:t>tell</w:t>
      </w:r>
      <w:r w:rsidRPr="00F44B15">
        <w:rPr>
          <w:rFonts w:ascii="Times New Roman" w:hAnsi="Times New Roman"/>
          <w:i/>
          <w:iCs/>
          <w:sz w:val="28"/>
          <w:lang w:val="uk-UA"/>
        </w:rPr>
        <w:t xml:space="preserve"> </w:t>
      </w:r>
      <w:r>
        <w:rPr>
          <w:rFonts w:ascii="Times New Roman" w:hAnsi="Times New Roman"/>
          <w:i/>
          <w:iCs/>
          <w:sz w:val="28"/>
          <w:lang w:val="en-US"/>
        </w:rPr>
        <w:t>a</w:t>
      </w:r>
      <w:r w:rsidRPr="00F44B15">
        <w:rPr>
          <w:rFonts w:ascii="Times New Roman" w:hAnsi="Times New Roman"/>
          <w:i/>
          <w:iCs/>
          <w:sz w:val="28"/>
          <w:lang w:val="uk-UA"/>
        </w:rPr>
        <w:t xml:space="preserve"> </w:t>
      </w:r>
      <w:r>
        <w:rPr>
          <w:rFonts w:ascii="Times New Roman" w:hAnsi="Times New Roman"/>
          <w:i/>
          <w:iCs/>
          <w:sz w:val="28"/>
          <w:lang w:val="en-US"/>
        </w:rPr>
        <w:t>story</w:t>
      </w:r>
      <w:r w:rsidRPr="00F44B15">
        <w:rPr>
          <w:rFonts w:ascii="Times New Roman" w:hAnsi="Times New Roman"/>
          <w:i/>
          <w:iCs/>
          <w:sz w:val="28"/>
          <w:lang w:val="uk-UA"/>
        </w:rPr>
        <w:t xml:space="preserve"> </w:t>
      </w:r>
      <w:r>
        <w:rPr>
          <w:rFonts w:ascii="Times New Roman" w:hAnsi="Times New Roman"/>
          <w:i/>
          <w:iCs/>
          <w:sz w:val="28"/>
          <w:lang w:val="en-US"/>
        </w:rPr>
        <w:t>straight</w:t>
      </w:r>
      <w:r w:rsidRPr="00F44B15">
        <w:rPr>
          <w:rFonts w:ascii="Times New Roman" w:hAnsi="Times New Roman"/>
          <w:i/>
          <w:iCs/>
          <w:sz w:val="28"/>
          <w:lang w:val="uk-UA"/>
        </w:rPr>
        <w:t xml:space="preserve"> </w:t>
      </w:r>
      <w:r>
        <w:rPr>
          <w:rFonts w:ascii="Times New Roman" w:hAnsi="Times New Roman"/>
          <w:i/>
          <w:iCs/>
          <w:sz w:val="28"/>
          <w:lang w:val="en-US"/>
        </w:rPr>
        <w:t>out</w:t>
      </w:r>
      <w:r w:rsidRPr="00F44B15">
        <w:rPr>
          <w:rFonts w:ascii="Times New Roman" w:hAnsi="Times New Roman"/>
          <w:i/>
          <w:iCs/>
          <w:sz w:val="28"/>
          <w:lang w:val="uk-UA"/>
        </w:rPr>
        <w:t xml:space="preserve">... </w:t>
      </w:r>
      <w:r>
        <w:rPr>
          <w:rFonts w:ascii="Times New Roman" w:hAnsi="Times New Roman"/>
          <w:i/>
          <w:iCs/>
          <w:sz w:val="28"/>
          <w:lang w:val="en-US"/>
        </w:rPr>
        <w:t>As I picked the story up the sense of it was something like this...»</w:t>
      </w:r>
      <w:r>
        <w:rPr>
          <w:rFonts w:ascii="Times New Roman" w:hAnsi="Times New Roman"/>
          <w:sz w:val="28"/>
          <w:lang w:val="en-US"/>
        </w:rPr>
        <w:t xml:space="preserve"> </w:t>
      </w:r>
      <w:r>
        <w:rPr>
          <w:rFonts w:ascii="Times New Roman" w:hAnsi="Times New Roman"/>
          <w:i/>
          <w:iCs/>
          <w:sz w:val="28"/>
          <w:lang w:val="en-US"/>
        </w:rPr>
        <w:t>(Sh. Anderson);</w:t>
      </w:r>
      <w:r>
        <w:rPr>
          <w:rFonts w:ascii="Times New Roman" w:hAnsi="Times New Roman"/>
          <w:i/>
          <w:iCs/>
          <w:sz w:val="28"/>
          <w:lang w:val="uk-UA"/>
        </w:rPr>
        <w:t xml:space="preserve"> </w:t>
      </w:r>
      <w:r>
        <w:rPr>
          <w:rFonts w:ascii="Times New Roman" w:hAnsi="Times New Roman"/>
          <w:sz w:val="28"/>
          <w:u w:val="single"/>
          <w:lang w:val="uk-UA"/>
        </w:rPr>
        <w:t xml:space="preserve">по аналогії із казковим текстом: </w:t>
      </w:r>
      <w:r>
        <w:rPr>
          <w:rFonts w:ascii="Times New Roman" w:hAnsi="Times New Roman"/>
          <w:i/>
          <w:iCs/>
          <w:sz w:val="28"/>
          <w:lang w:val="en-US"/>
        </w:rPr>
        <w:t>«In the town of Jefferson there  lived a young man named Percy Grimm»</w:t>
      </w:r>
      <w:r>
        <w:rPr>
          <w:rFonts w:ascii="Times New Roman" w:hAnsi="Times New Roman"/>
          <w:sz w:val="28"/>
          <w:lang w:val="en-US"/>
        </w:rPr>
        <w:t xml:space="preserve"> </w:t>
      </w:r>
      <w:r>
        <w:rPr>
          <w:rFonts w:ascii="Times New Roman" w:hAnsi="Times New Roman"/>
          <w:i/>
          <w:iCs/>
          <w:sz w:val="28"/>
          <w:lang w:val="en-US"/>
        </w:rPr>
        <w:t>(W. Faulkner)</w:t>
      </w:r>
      <w:r>
        <w:rPr>
          <w:rFonts w:ascii="Times New Roman" w:hAnsi="Times New Roman"/>
          <w:sz w:val="28"/>
          <w:lang w:val="en-US"/>
        </w:rPr>
        <w:t xml:space="preserve">; </w:t>
      </w:r>
      <w:r>
        <w:rPr>
          <w:rFonts w:ascii="Times New Roman" w:hAnsi="Times New Roman"/>
          <w:sz w:val="28"/>
          <w:u w:val="single"/>
          <w:lang w:val="uk-UA"/>
        </w:rPr>
        <w:t>роздуми наодинці</w:t>
      </w:r>
      <w:r>
        <w:rPr>
          <w:rFonts w:ascii="Times New Roman" w:hAnsi="Times New Roman"/>
          <w:sz w:val="28"/>
          <w:lang w:val="en-US"/>
        </w:rPr>
        <w:t xml:space="preserve">: </w:t>
      </w:r>
      <w:r>
        <w:rPr>
          <w:rFonts w:ascii="Times New Roman" w:hAnsi="Times New Roman"/>
          <w:i/>
          <w:iCs/>
          <w:sz w:val="28"/>
          <w:lang w:val="en-US"/>
        </w:rPr>
        <w:t>«If it made any real sense – and it doesn't even begin to – I think I might be inclined to dedicate this account, for whatever it's worth, especially if it's the least bit ribald in parts, to the memory of my late, ribald step father...»</w:t>
      </w:r>
      <w:r>
        <w:rPr>
          <w:rFonts w:ascii="Times New Roman" w:hAnsi="Times New Roman"/>
          <w:sz w:val="28"/>
          <w:lang w:val="en-US"/>
        </w:rPr>
        <w:t xml:space="preserve"> </w:t>
      </w:r>
      <w:r>
        <w:rPr>
          <w:rFonts w:ascii="Times New Roman" w:hAnsi="Times New Roman"/>
          <w:i/>
          <w:iCs/>
          <w:sz w:val="28"/>
          <w:lang w:val="en-US"/>
        </w:rPr>
        <w:t>(J.D. Salinger)</w:t>
      </w:r>
      <w:r>
        <w:rPr>
          <w:rFonts w:ascii="Times New Roman" w:hAnsi="Times New Roman"/>
          <w:sz w:val="28"/>
          <w:lang w:val="en-US"/>
        </w:rPr>
        <w:t>;</w:t>
      </w:r>
      <w:r>
        <w:rPr>
          <w:rFonts w:ascii="Times New Roman" w:hAnsi="Times New Roman"/>
          <w:sz w:val="28"/>
          <w:lang w:val="uk-UA"/>
        </w:rPr>
        <w:t xml:space="preserve"> </w:t>
      </w:r>
      <w:r>
        <w:rPr>
          <w:rFonts w:ascii="Times New Roman" w:hAnsi="Times New Roman"/>
          <w:sz w:val="28"/>
        </w:rPr>
        <w:t>в</w:t>
      </w:r>
      <w:r w:rsidRPr="00F4413E">
        <w:rPr>
          <w:rFonts w:ascii="Times New Roman" w:hAnsi="Times New Roman"/>
          <w:sz w:val="28"/>
          <w:lang w:val="en-US"/>
        </w:rPr>
        <w:t xml:space="preserve"> </w:t>
      </w:r>
      <w:r>
        <w:rPr>
          <w:rFonts w:ascii="Times New Roman" w:hAnsi="Times New Roman"/>
          <w:sz w:val="28"/>
        </w:rPr>
        <w:t>появі</w:t>
      </w:r>
      <w:r w:rsidRPr="00F4413E">
        <w:rPr>
          <w:rFonts w:ascii="Times New Roman" w:hAnsi="Times New Roman"/>
          <w:sz w:val="28"/>
          <w:lang w:val="en-US"/>
        </w:rPr>
        <w:t xml:space="preserve"> </w:t>
      </w:r>
      <w:r>
        <w:rPr>
          <w:rFonts w:ascii="Times New Roman" w:hAnsi="Times New Roman"/>
          <w:sz w:val="28"/>
        </w:rPr>
        <w:t>ремарок</w:t>
      </w:r>
      <w:r w:rsidRPr="00F4413E">
        <w:rPr>
          <w:rFonts w:ascii="Times New Roman" w:hAnsi="Times New Roman"/>
          <w:sz w:val="28"/>
          <w:lang w:val="en-US"/>
        </w:rPr>
        <w:t xml:space="preserve"> </w:t>
      </w:r>
      <w:r>
        <w:rPr>
          <w:rFonts w:ascii="Times New Roman" w:hAnsi="Times New Roman"/>
          <w:sz w:val="28"/>
        </w:rPr>
        <w:t>самого</w:t>
      </w:r>
      <w:r w:rsidRPr="00F4413E">
        <w:rPr>
          <w:rFonts w:ascii="Times New Roman" w:hAnsi="Times New Roman"/>
          <w:sz w:val="28"/>
          <w:lang w:val="en-US"/>
        </w:rPr>
        <w:t xml:space="preserve"> </w:t>
      </w:r>
      <w:r>
        <w:rPr>
          <w:rFonts w:ascii="Times New Roman" w:hAnsi="Times New Roman"/>
          <w:sz w:val="28"/>
        </w:rPr>
        <w:t>оповідача</w:t>
      </w:r>
      <w:r w:rsidRPr="00F4413E">
        <w:rPr>
          <w:rFonts w:ascii="Times New Roman" w:hAnsi="Times New Roman"/>
          <w:sz w:val="28"/>
          <w:lang w:val="en-US"/>
        </w:rPr>
        <w:t xml:space="preserve"> </w:t>
      </w:r>
      <w:r>
        <w:rPr>
          <w:rFonts w:ascii="Times New Roman" w:hAnsi="Times New Roman"/>
          <w:sz w:val="28"/>
        </w:rPr>
        <w:t>в</w:t>
      </w:r>
      <w:r w:rsidRPr="00F4413E">
        <w:rPr>
          <w:rFonts w:ascii="Times New Roman" w:hAnsi="Times New Roman"/>
          <w:sz w:val="28"/>
          <w:lang w:val="en-US"/>
        </w:rPr>
        <w:t xml:space="preserve"> </w:t>
      </w:r>
      <w:r>
        <w:rPr>
          <w:rFonts w:ascii="Times New Roman" w:hAnsi="Times New Roman"/>
          <w:sz w:val="28"/>
        </w:rPr>
        <w:t>тексті</w:t>
      </w:r>
      <w:r w:rsidRPr="00F4413E">
        <w:rPr>
          <w:rFonts w:ascii="Times New Roman" w:hAnsi="Times New Roman"/>
          <w:sz w:val="28"/>
          <w:lang w:val="en-US"/>
        </w:rPr>
        <w:t xml:space="preserve"> </w:t>
      </w:r>
      <w:r>
        <w:rPr>
          <w:rFonts w:ascii="Times New Roman" w:hAnsi="Times New Roman"/>
          <w:sz w:val="28"/>
        </w:rPr>
        <w:t>новели</w:t>
      </w:r>
      <w:r>
        <w:rPr>
          <w:rFonts w:ascii="Times New Roman" w:hAnsi="Times New Roman"/>
          <w:sz w:val="28"/>
          <w:lang w:val="uk-UA"/>
        </w:rPr>
        <w:t>, коли він:</w:t>
      </w:r>
      <w:r w:rsidRPr="00F4413E">
        <w:rPr>
          <w:rFonts w:ascii="Times New Roman" w:hAnsi="Times New Roman"/>
          <w:sz w:val="28"/>
          <w:lang w:val="en-US"/>
        </w:rPr>
        <w:t xml:space="preserve"> </w:t>
      </w:r>
      <w:r>
        <w:rPr>
          <w:rFonts w:ascii="Times New Roman" w:hAnsi="Times New Roman"/>
          <w:sz w:val="28"/>
          <w:u w:val="single"/>
          <w:lang w:val="uk-UA"/>
        </w:rPr>
        <w:t>звертається до слухачів:</w:t>
      </w:r>
      <w:r>
        <w:rPr>
          <w:rFonts w:ascii="Times New Roman" w:hAnsi="Times New Roman"/>
          <w:sz w:val="28"/>
          <w:lang w:val="uk-UA"/>
        </w:rPr>
        <w:t xml:space="preserve"> </w:t>
      </w:r>
      <w:r>
        <w:rPr>
          <w:rFonts w:ascii="Times New Roman" w:hAnsi="Times New Roman"/>
          <w:i/>
          <w:iCs/>
          <w:sz w:val="28"/>
          <w:lang w:val="en-US"/>
        </w:rPr>
        <w:t>«I speak of that only that you may understand why I have been impelled to try to tell you the simple story over again»</w:t>
      </w:r>
      <w:r>
        <w:rPr>
          <w:rFonts w:ascii="Times New Roman" w:hAnsi="Times New Roman"/>
          <w:sz w:val="28"/>
          <w:lang w:val="uk-UA"/>
        </w:rPr>
        <w:t xml:space="preserve"> </w:t>
      </w:r>
      <w:r>
        <w:rPr>
          <w:rFonts w:ascii="Times New Roman" w:hAnsi="Times New Roman"/>
          <w:i/>
          <w:iCs/>
          <w:sz w:val="28"/>
          <w:lang w:val="en-US"/>
        </w:rPr>
        <w:t>(R. Bradbury);</w:t>
      </w:r>
      <w:r>
        <w:rPr>
          <w:rFonts w:ascii="Times New Roman" w:hAnsi="Times New Roman"/>
          <w:i/>
          <w:iCs/>
          <w:sz w:val="28"/>
          <w:lang w:val="uk-UA"/>
        </w:rPr>
        <w:t xml:space="preserve"> </w:t>
      </w:r>
      <w:r>
        <w:rPr>
          <w:rFonts w:ascii="Times New Roman" w:hAnsi="Times New Roman"/>
          <w:iCs/>
          <w:sz w:val="28"/>
          <w:u w:val="single"/>
        </w:rPr>
        <w:t>поділяє</w:t>
      </w:r>
      <w:r>
        <w:rPr>
          <w:rFonts w:ascii="Times New Roman" w:hAnsi="Times New Roman"/>
          <w:iCs/>
          <w:sz w:val="28"/>
          <w:u w:val="single"/>
          <w:lang w:val="en-US"/>
        </w:rPr>
        <w:t xml:space="preserve"> </w:t>
      </w:r>
      <w:r>
        <w:rPr>
          <w:rFonts w:ascii="Times New Roman" w:hAnsi="Times New Roman"/>
          <w:iCs/>
          <w:sz w:val="28"/>
          <w:u w:val="single"/>
          <w:lang w:val="uk-UA"/>
        </w:rPr>
        <w:t xml:space="preserve">із </w:t>
      </w:r>
      <w:r>
        <w:rPr>
          <w:rFonts w:ascii="Times New Roman" w:hAnsi="Times New Roman"/>
          <w:iCs/>
          <w:sz w:val="28"/>
          <w:u w:val="single"/>
        </w:rPr>
        <w:t>слу</w:t>
      </w:r>
      <w:r>
        <w:rPr>
          <w:rFonts w:ascii="Times New Roman" w:hAnsi="Times New Roman"/>
          <w:iCs/>
          <w:sz w:val="28"/>
          <w:u w:val="single"/>
          <w:lang w:val="uk-UA"/>
        </w:rPr>
        <w:t>хачами</w:t>
      </w:r>
      <w:r>
        <w:rPr>
          <w:rFonts w:ascii="Times New Roman" w:hAnsi="Times New Roman"/>
          <w:iCs/>
          <w:sz w:val="28"/>
          <w:u w:val="single"/>
          <w:lang w:val="en-US"/>
        </w:rPr>
        <w:t xml:space="preserve"> </w:t>
      </w:r>
      <w:r>
        <w:rPr>
          <w:rFonts w:ascii="Times New Roman" w:hAnsi="Times New Roman"/>
          <w:iCs/>
          <w:sz w:val="28"/>
          <w:u w:val="single"/>
        </w:rPr>
        <w:t>сво</w:t>
      </w:r>
      <w:r>
        <w:rPr>
          <w:rFonts w:ascii="Times New Roman" w:hAnsi="Times New Roman"/>
          <w:iCs/>
          <w:sz w:val="28"/>
          <w:u w:val="single"/>
          <w:lang w:val="uk-UA"/>
        </w:rPr>
        <w:t>ї</w:t>
      </w:r>
      <w:r>
        <w:rPr>
          <w:rFonts w:ascii="Times New Roman" w:hAnsi="Times New Roman"/>
          <w:iCs/>
          <w:sz w:val="28"/>
          <w:u w:val="single"/>
          <w:lang w:val="en-US"/>
        </w:rPr>
        <w:t xml:space="preserve"> </w:t>
      </w:r>
      <w:r>
        <w:rPr>
          <w:rFonts w:ascii="Times New Roman" w:hAnsi="Times New Roman"/>
          <w:iCs/>
          <w:sz w:val="28"/>
          <w:u w:val="single"/>
          <w:lang w:val="uk-UA"/>
        </w:rPr>
        <w:t>е</w:t>
      </w:r>
      <w:r>
        <w:rPr>
          <w:rFonts w:ascii="Times New Roman" w:hAnsi="Times New Roman"/>
          <w:iCs/>
          <w:sz w:val="28"/>
          <w:u w:val="single"/>
        </w:rPr>
        <w:t>моц</w:t>
      </w:r>
      <w:r>
        <w:rPr>
          <w:rFonts w:ascii="Times New Roman" w:hAnsi="Times New Roman"/>
          <w:iCs/>
          <w:sz w:val="28"/>
          <w:u w:val="single"/>
          <w:lang w:val="uk-UA"/>
        </w:rPr>
        <w:t>ії</w:t>
      </w:r>
      <w:r>
        <w:rPr>
          <w:rFonts w:ascii="Times New Roman" w:hAnsi="Times New Roman"/>
          <w:sz w:val="28"/>
          <w:lang w:val="en-US"/>
        </w:rPr>
        <w:t xml:space="preserve">: </w:t>
      </w:r>
      <w:r>
        <w:rPr>
          <w:rFonts w:ascii="Times New Roman" w:hAnsi="Times New Roman"/>
          <w:i/>
          <w:iCs/>
          <w:sz w:val="28"/>
          <w:lang w:val="en-US"/>
        </w:rPr>
        <w:t>«The notion gives you the fantods a little, doesn't it? Anyway it does me»</w:t>
      </w:r>
      <w:r>
        <w:rPr>
          <w:rFonts w:ascii="Times New Roman" w:hAnsi="Times New Roman"/>
          <w:sz w:val="28"/>
          <w:lang w:val="en-US"/>
        </w:rPr>
        <w:t xml:space="preserve"> </w:t>
      </w:r>
      <w:r>
        <w:rPr>
          <w:rFonts w:ascii="Times New Roman" w:hAnsi="Times New Roman"/>
          <w:i/>
          <w:iCs/>
          <w:sz w:val="28"/>
          <w:lang w:val="en-US"/>
        </w:rPr>
        <w:t>(Sh. Anderson);</w:t>
      </w:r>
      <w:r>
        <w:rPr>
          <w:rFonts w:ascii="Times New Roman" w:hAnsi="Times New Roman"/>
          <w:i/>
          <w:iCs/>
          <w:sz w:val="28"/>
          <w:lang w:val="uk-UA"/>
        </w:rPr>
        <w:t xml:space="preserve"> </w:t>
      </w:r>
      <w:r>
        <w:rPr>
          <w:rFonts w:ascii="Times New Roman" w:hAnsi="Times New Roman"/>
          <w:sz w:val="28"/>
          <w:u w:val="single"/>
          <w:lang w:val="uk-UA"/>
        </w:rPr>
        <w:t>запитує себе і їх</w:t>
      </w:r>
      <w:r>
        <w:rPr>
          <w:rFonts w:ascii="Times New Roman" w:hAnsi="Times New Roman"/>
          <w:sz w:val="28"/>
          <w:lang w:val="uk-UA"/>
        </w:rPr>
        <w:t xml:space="preserve">: </w:t>
      </w:r>
      <w:r>
        <w:rPr>
          <w:rFonts w:ascii="Times New Roman" w:hAnsi="Times New Roman"/>
          <w:i/>
          <w:iCs/>
          <w:sz w:val="28"/>
          <w:lang w:val="en-US"/>
        </w:rPr>
        <w:t>«Could a child like Mary Grey comprehend?»</w:t>
      </w:r>
      <w:r>
        <w:rPr>
          <w:rFonts w:ascii="Times New Roman" w:hAnsi="Times New Roman"/>
          <w:sz w:val="28"/>
          <w:lang w:val="en-US"/>
        </w:rPr>
        <w:t xml:space="preserve"> </w:t>
      </w:r>
      <w:r>
        <w:rPr>
          <w:rFonts w:ascii="Times New Roman" w:hAnsi="Times New Roman"/>
          <w:i/>
          <w:iCs/>
          <w:sz w:val="28"/>
          <w:lang w:val="en-US"/>
        </w:rPr>
        <w:t>(Sh. Anderson);</w:t>
      </w:r>
      <w:r>
        <w:rPr>
          <w:rFonts w:ascii="Times New Roman" w:hAnsi="Times New Roman"/>
          <w:i/>
          <w:iCs/>
          <w:sz w:val="28"/>
          <w:lang w:val="uk-UA"/>
        </w:rPr>
        <w:t xml:space="preserve"> </w:t>
      </w:r>
      <w:r>
        <w:rPr>
          <w:rFonts w:ascii="Times New Roman" w:hAnsi="Times New Roman"/>
          <w:iCs/>
          <w:sz w:val="28"/>
          <w:u w:val="single"/>
        </w:rPr>
        <w:t>міркує</w:t>
      </w:r>
      <w:r>
        <w:rPr>
          <w:rFonts w:ascii="Times New Roman" w:hAnsi="Times New Roman"/>
          <w:iCs/>
          <w:sz w:val="28"/>
          <w:u w:val="single"/>
          <w:lang w:val="en-US"/>
        </w:rPr>
        <w:t xml:space="preserve"> </w:t>
      </w:r>
      <w:r>
        <w:rPr>
          <w:rFonts w:ascii="Times New Roman" w:hAnsi="Times New Roman"/>
          <w:iCs/>
          <w:sz w:val="28"/>
          <w:u w:val="single"/>
          <w:lang w:val="uk-UA"/>
        </w:rPr>
        <w:t xml:space="preserve">разом з </w:t>
      </w:r>
      <w:r>
        <w:rPr>
          <w:rFonts w:ascii="Times New Roman" w:hAnsi="Times New Roman"/>
          <w:iCs/>
          <w:sz w:val="28"/>
          <w:u w:val="single"/>
          <w:lang w:val="uk-UA"/>
        </w:rPr>
        <w:lastRenderedPageBreak/>
        <w:t>ними</w:t>
      </w:r>
      <w:r>
        <w:rPr>
          <w:rFonts w:ascii="Times New Roman" w:hAnsi="Times New Roman"/>
          <w:iCs/>
          <w:sz w:val="28"/>
          <w:lang w:val="en-US"/>
        </w:rPr>
        <w:t xml:space="preserve">: </w:t>
      </w:r>
      <w:r>
        <w:rPr>
          <w:rFonts w:ascii="Times New Roman" w:hAnsi="Times New Roman"/>
          <w:i/>
          <w:iCs/>
          <w:sz w:val="28"/>
          <w:lang w:val="en-US"/>
        </w:rPr>
        <w:t>«It may have been that mother was responsible»</w:t>
      </w:r>
      <w:r>
        <w:rPr>
          <w:rFonts w:ascii="Times New Roman" w:hAnsi="Times New Roman"/>
          <w:sz w:val="28"/>
          <w:lang w:val="en-US"/>
        </w:rPr>
        <w:t xml:space="preserve"> </w:t>
      </w:r>
      <w:r>
        <w:rPr>
          <w:rFonts w:ascii="Times New Roman" w:hAnsi="Times New Roman"/>
          <w:i/>
          <w:iCs/>
          <w:sz w:val="28"/>
          <w:lang w:val="en-US"/>
        </w:rPr>
        <w:t>(Sh. Anderson)</w:t>
      </w:r>
      <w:r>
        <w:rPr>
          <w:rFonts w:ascii="Times New Roman" w:hAnsi="Times New Roman"/>
          <w:i/>
          <w:iCs/>
          <w:sz w:val="28"/>
          <w:lang w:val="uk-UA"/>
        </w:rPr>
        <w:t xml:space="preserve">; </w:t>
      </w:r>
      <w:r w:rsidRPr="00F44B15">
        <w:rPr>
          <w:rFonts w:ascii="Times New Roman" w:hAnsi="Times New Roman"/>
          <w:sz w:val="28"/>
          <w:lang w:val="en-US"/>
        </w:rPr>
        <w:t xml:space="preserve"> </w:t>
      </w:r>
      <w:r>
        <w:rPr>
          <w:rFonts w:ascii="Times New Roman" w:hAnsi="Times New Roman"/>
          <w:sz w:val="28"/>
          <w:lang w:val="uk-UA"/>
        </w:rPr>
        <w:t xml:space="preserve">в побудові </w:t>
      </w:r>
      <w:r>
        <w:rPr>
          <w:rFonts w:ascii="Times New Roman" w:hAnsi="Times New Roman"/>
          <w:sz w:val="28"/>
        </w:rPr>
        <w:t>фінальних</w:t>
      </w:r>
      <w:r w:rsidRPr="00F44B15">
        <w:rPr>
          <w:rFonts w:ascii="Times New Roman" w:hAnsi="Times New Roman"/>
          <w:sz w:val="28"/>
          <w:lang w:val="en-US"/>
        </w:rPr>
        <w:t xml:space="preserve"> </w:t>
      </w:r>
      <w:r>
        <w:rPr>
          <w:rFonts w:ascii="Times New Roman" w:hAnsi="Times New Roman"/>
          <w:sz w:val="28"/>
        </w:rPr>
        <w:t>формул</w:t>
      </w:r>
      <w:r w:rsidRPr="00F44B15">
        <w:rPr>
          <w:rFonts w:ascii="Times New Roman" w:hAnsi="Times New Roman"/>
          <w:sz w:val="28"/>
          <w:lang w:val="en-US"/>
        </w:rPr>
        <w:t xml:space="preserve"> </w:t>
      </w:r>
      <w:r>
        <w:rPr>
          <w:rFonts w:ascii="Times New Roman" w:hAnsi="Times New Roman"/>
          <w:sz w:val="28"/>
        </w:rPr>
        <w:t>тексту</w:t>
      </w:r>
      <w:r w:rsidRPr="00F44B15">
        <w:rPr>
          <w:rFonts w:ascii="Times New Roman" w:hAnsi="Times New Roman"/>
          <w:sz w:val="28"/>
          <w:lang w:val="en-US"/>
        </w:rPr>
        <w:t xml:space="preserve"> </w:t>
      </w:r>
      <w:r>
        <w:rPr>
          <w:rFonts w:ascii="Times New Roman" w:hAnsi="Times New Roman"/>
          <w:sz w:val="28"/>
        </w:rPr>
        <w:t>новели</w:t>
      </w:r>
      <w:r w:rsidRPr="00F44B15">
        <w:rPr>
          <w:rFonts w:ascii="Times New Roman" w:hAnsi="Times New Roman"/>
          <w:sz w:val="28"/>
          <w:lang w:val="en-US"/>
        </w:rPr>
        <w:t xml:space="preserve">, </w:t>
      </w:r>
      <w:r>
        <w:rPr>
          <w:rFonts w:ascii="Times New Roman" w:hAnsi="Times New Roman"/>
          <w:sz w:val="28"/>
        </w:rPr>
        <w:t>що</w:t>
      </w:r>
      <w:r w:rsidRPr="00F44B15">
        <w:rPr>
          <w:rFonts w:ascii="Times New Roman" w:hAnsi="Times New Roman"/>
          <w:sz w:val="28"/>
          <w:lang w:val="en-US"/>
        </w:rPr>
        <w:t xml:space="preserve"> </w:t>
      </w:r>
      <w:r>
        <w:rPr>
          <w:rFonts w:ascii="Times New Roman" w:hAnsi="Times New Roman"/>
          <w:sz w:val="28"/>
        </w:rPr>
        <w:t>можуть</w:t>
      </w:r>
      <w:r w:rsidRPr="00F44B15">
        <w:rPr>
          <w:rFonts w:ascii="Times New Roman" w:hAnsi="Times New Roman"/>
          <w:sz w:val="28"/>
          <w:lang w:val="en-US"/>
        </w:rPr>
        <w:t xml:space="preserve"> </w:t>
      </w:r>
      <w:r>
        <w:rPr>
          <w:rFonts w:ascii="Times New Roman" w:hAnsi="Times New Roman"/>
          <w:sz w:val="28"/>
        </w:rPr>
        <w:t>бути</w:t>
      </w:r>
      <w:r w:rsidRPr="00F44B15">
        <w:rPr>
          <w:rFonts w:ascii="Times New Roman" w:hAnsi="Times New Roman"/>
          <w:sz w:val="28"/>
          <w:lang w:val="en-US"/>
        </w:rPr>
        <w:t xml:space="preserve"> </w:t>
      </w:r>
      <w:r>
        <w:rPr>
          <w:rFonts w:ascii="Times New Roman" w:hAnsi="Times New Roman"/>
          <w:sz w:val="28"/>
        </w:rPr>
        <w:t>виражені</w:t>
      </w:r>
      <w:r w:rsidRPr="00F44B15">
        <w:rPr>
          <w:rFonts w:ascii="Times New Roman" w:hAnsi="Times New Roman"/>
          <w:sz w:val="28"/>
          <w:lang w:val="en-US"/>
        </w:rPr>
        <w:t xml:space="preserve"> </w:t>
      </w:r>
      <w:r>
        <w:rPr>
          <w:rFonts w:ascii="Times New Roman" w:hAnsi="Times New Roman"/>
          <w:sz w:val="28"/>
        </w:rPr>
        <w:t>такими</w:t>
      </w:r>
      <w:r w:rsidRPr="00F44B15">
        <w:rPr>
          <w:rFonts w:ascii="Times New Roman" w:hAnsi="Times New Roman"/>
          <w:sz w:val="28"/>
          <w:lang w:val="en-US"/>
        </w:rPr>
        <w:t xml:space="preserve"> </w:t>
      </w:r>
      <w:r>
        <w:rPr>
          <w:rFonts w:ascii="Times New Roman" w:hAnsi="Times New Roman"/>
          <w:sz w:val="28"/>
          <w:lang w:val="uk-UA"/>
        </w:rPr>
        <w:t>і</w:t>
      </w:r>
      <w:r>
        <w:rPr>
          <w:rFonts w:ascii="Times New Roman" w:hAnsi="Times New Roman"/>
          <w:sz w:val="28"/>
        </w:rPr>
        <w:t>нтертекстуальн</w:t>
      </w:r>
      <w:r>
        <w:rPr>
          <w:rFonts w:ascii="Times New Roman" w:hAnsi="Times New Roman"/>
          <w:sz w:val="28"/>
          <w:lang w:val="uk-UA"/>
        </w:rPr>
        <w:t>и</w:t>
      </w:r>
      <w:r>
        <w:rPr>
          <w:rFonts w:ascii="Times New Roman" w:hAnsi="Times New Roman"/>
          <w:sz w:val="28"/>
        </w:rPr>
        <w:t>ми</w:t>
      </w:r>
      <w:r w:rsidRPr="00F44B15">
        <w:rPr>
          <w:rFonts w:ascii="Times New Roman" w:hAnsi="Times New Roman"/>
          <w:sz w:val="28"/>
          <w:lang w:val="en-US"/>
        </w:rPr>
        <w:t xml:space="preserve"> </w:t>
      </w:r>
      <w:r>
        <w:rPr>
          <w:rFonts w:ascii="Times New Roman" w:hAnsi="Times New Roman"/>
          <w:sz w:val="28"/>
        </w:rPr>
        <w:t>елементами</w:t>
      </w:r>
      <w:r w:rsidRPr="00F44B15">
        <w:rPr>
          <w:rFonts w:ascii="Times New Roman" w:hAnsi="Times New Roman"/>
          <w:sz w:val="28"/>
          <w:lang w:val="en-US"/>
        </w:rPr>
        <w:t xml:space="preserve">, </w:t>
      </w:r>
      <w:r>
        <w:rPr>
          <w:rFonts w:ascii="Times New Roman" w:hAnsi="Times New Roman"/>
          <w:sz w:val="28"/>
        </w:rPr>
        <w:t>як</w:t>
      </w:r>
      <w:r w:rsidRPr="00F44B15">
        <w:rPr>
          <w:rFonts w:ascii="Times New Roman" w:hAnsi="Times New Roman"/>
          <w:sz w:val="28"/>
          <w:lang w:val="en-US"/>
        </w:rPr>
        <w:t xml:space="preserve"> </w:t>
      </w:r>
      <w:r>
        <w:rPr>
          <w:rFonts w:ascii="Times New Roman" w:hAnsi="Times New Roman"/>
          <w:sz w:val="28"/>
        </w:rPr>
        <w:t>прислів</w:t>
      </w:r>
      <w:r w:rsidRPr="00F44B15">
        <w:rPr>
          <w:rFonts w:ascii="Times New Roman" w:hAnsi="Times New Roman"/>
          <w:sz w:val="28"/>
          <w:lang w:val="en-US"/>
        </w:rPr>
        <w:t>'</w:t>
      </w:r>
      <w:r>
        <w:rPr>
          <w:rFonts w:ascii="Times New Roman" w:hAnsi="Times New Roman"/>
          <w:sz w:val="28"/>
        </w:rPr>
        <w:t>я</w:t>
      </w:r>
      <w:r w:rsidRPr="00F44B15">
        <w:rPr>
          <w:rFonts w:ascii="Times New Roman" w:hAnsi="Times New Roman"/>
          <w:sz w:val="28"/>
          <w:lang w:val="en-US"/>
        </w:rPr>
        <w:t xml:space="preserve"> </w:t>
      </w:r>
      <w:r>
        <w:rPr>
          <w:rFonts w:ascii="Times New Roman" w:hAnsi="Times New Roman"/>
          <w:sz w:val="28"/>
        </w:rPr>
        <w:t>і</w:t>
      </w:r>
      <w:r w:rsidRPr="00F44B15">
        <w:rPr>
          <w:rFonts w:ascii="Times New Roman" w:hAnsi="Times New Roman"/>
          <w:sz w:val="28"/>
          <w:lang w:val="en-US"/>
        </w:rPr>
        <w:t xml:space="preserve"> </w:t>
      </w:r>
      <w:r>
        <w:rPr>
          <w:rFonts w:ascii="Times New Roman" w:hAnsi="Times New Roman"/>
          <w:sz w:val="28"/>
        </w:rPr>
        <w:t>фразеологізми</w:t>
      </w:r>
      <w:r>
        <w:rPr>
          <w:rFonts w:ascii="Times New Roman" w:hAnsi="Times New Roman"/>
          <w:sz w:val="28"/>
          <w:lang w:val="uk-UA"/>
        </w:rPr>
        <w:t xml:space="preserve">, а також </w:t>
      </w:r>
      <w:r>
        <w:rPr>
          <w:rFonts w:ascii="Times New Roman" w:hAnsi="Times New Roman"/>
          <w:iCs/>
          <w:sz w:val="28"/>
        </w:rPr>
        <w:t>повчальними</w:t>
      </w:r>
      <w:r w:rsidRPr="00F44B15">
        <w:rPr>
          <w:rFonts w:ascii="Times New Roman" w:hAnsi="Times New Roman"/>
          <w:iCs/>
          <w:sz w:val="28"/>
          <w:lang w:val="en-US"/>
        </w:rPr>
        <w:t xml:space="preserve"> </w:t>
      </w:r>
      <w:r>
        <w:rPr>
          <w:rFonts w:ascii="Times New Roman" w:hAnsi="Times New Roman"/>
          <w:iCs/>
          <w:sz w:val="28"/>
        </w:rPr>
        <w:t>сентенціями</w:t>
      </w:r>
      <w:r w:rsidRPr="00F44B15">
        <w:rPr>
          <w:rFonts w:ascii="Times New Roman" w:hAnsi="Times New Roman"/>
          <w:iCs/>
          <w:sz w:val="28"/>
          <w:lang w:val="en-US"/>
        </w:rPr>
        <w:t>,</w:t>
      </w:r>
      <w:r w:rsidRPr="00F44B15">
        <w:rPr>
          <w:rFonts w:ascii="Times New Roman" w:hAnsi="Times New Roman"/>
          <w:sz w:val="28"/>
          <w:lang w:val="en-US"/>
        </w:rPr>
        <w:t xml:space="preserve"> </w:t>
      </w:r>
      <w:r>
        <w:rPr>
          <w:rFonts w:ascii="Times New Roman" w:hAnsi="Times New Roman"/>
          <w:sz w:val="28"/>
        </w:rPr>
        <w:t>характерн</w:t>
      </w:r>
      <w:r>
        <w:rPr>
          <w:rFonts w:ascii="Times New Roman" w:hAnsi="Times New Roman"/>
          <w:sz w:val="28"/>
          <w:lang w:val="uk-UA"/>
        </w:rPr>
        <w:t>и</w:t>
      </w:r>
      <w:r>
        <w:rPr>
          <w:rFonts w:ascii="Times New Roman" w:hAnsi="Times New Roman"/>
          <w:sz w:val="28"/>
        </w:rPr>
        <w:t>ми</w:t>
      </w:r>
      <w:r w:rsidRPr="00F44B15">
        <w:rPr>
          <w:rFonts w:ascii="Times New Roman" w:hAnsi="Times New Roman"/>
          <w:sz w:val="28"/>
          <w:lang w:val="en-US"/>
        </w:rPr>
        <w:t xml:space="preserve"> </w:t>
      </w:r>
      <w:r>
        <w:rPr>
          <w:rFonts w:ascii="Times New Roman" w:hAnsi="Times New Roman"/>
          <w:sz w:val="28"/>
        </w:rPr>
        <w:t>для</w:t>
      </w:r>
      <w:r w:rsidRPr="00F44B15">
        <w:rPr>
          <w:rFonts w:ascii="Times New Roman" w:hAnsi="Times New Roman"/>
          <w:sz w:val="28"/>
          <w:lang w:val="en-US"/>
        </w:rPr>
        <w:t xml:space="preserve"> </w:t>
      </w:r>
      <w:r>
        <w:rPr>
          <w:rFonts w:ascii="Times New Roman" w:hAnsi="Times New Roman"/>
          <w:sz w:val="28"/>
        </w:rPr>
        <w:t>фольклорн</w:t>
      </w:r>
      <w:r>
        <w:rPr>
          <w:rFonts w:ascii="Times New Roman" w:hAnsi="Times New Roman"/>
          <w:sz w:val="28"/>
          <w:lang w:val="uk-UA"/>
        </w:rPr>
        <w:t>и</w:t>
      </w:r>
      <w:r>
        <w:rPr>
          <w:rFonts w:ascii="Times New Roman" w:hAnsi="Times New Roman"/>
          <w:sz w:val="28"/>
        </w:rPr>
        <w:t>х</w:t>
      </w:r>
      <w:r w:rsidRPr="00F44B15">
        <w:rPr>
          <w:rFonts w:ascii="Times New Roman" w:hAnsi="Times New Roman"/>
          <w:sz w:val="28"/>
          <w:lang w:val="en-US"/>
        </w:rPr>
        <w:t xml:space="preserve"> </w:t>
      </w:r>
      <w:r>
        <w:rPr>
          <w:rFonts w:ascii="Times New Roman" w:hAnsi="Times New Roman"/>
          <w:sz w:val="28"/>
        </w:rPr>
        <w:t>текст</w:t>
      </w:r>
      <w:r>
        <w:rPr>
          <w:rFonts w:ascii="Times New Roman" w:hAnsi="Times New Roman"/>
          <w:sz w:val="28"/>
          <w:lang w:val="uk-UA"/>
        </w:rPr>
        <w:t>і</w:t>
      </w:r>
      <w:r>
        <w:rPr>
          <w:rFonts w:ascii="Times New Roman" w:hAnsi="Times New Roman"/>
          <w:sz w:val="28"/>
        </w:rPr>
        <w:t>в</w:t>
      </w:r>
      <w:r>
        <w:rPr>
          <w:rFonts w:ascii="Times New Roman" w:hAnsi="Times New Roman"/>
          <w:sz w:val="28"/>
          <w:lang w:val="uk-UA"/>
        </w:rPr>
        <w:t xml:space="preserve">: </w:t>
      </w:r>
      <w:r>
        <w:rPr>
          <w:rFonts w:ascii="Times New Roman" w:hAnsi="Times New Roman"/>
          <w:i/>
          <w:iCs/>
          <w:sz w:val="28"/>
          <w:lang w:val="en-US"/>
        </w:rPr>
        <w:t>«That solution is simply this: be so rich you just don't give a damn whether you win or lose» (F. Sullivan)</w:t>
      </w:r>
      <w:r w:rsidRPr="00F44B15">
        <w:rPr>
          <w:rFonts w:ascii="Times New Roman" w:hAnsi="Times New Roman"/>
          <w:sz w:val="28"/>
          <w:lang w:val="en-US"/>
        </w:rPr>
        <w:t xml:space="preserve">; </w:t>
      </w:r>
      <w:r>
        <w:rPr>
          <w:rFonts w:ascii="Times New Roman" w:hAnsi="Times New Roman"/>
          <w:sz w:val="28"/>
        </w:rPr>
        <w:t>у</w:t>
      </w:r>
      <w:r w:rsidRPr="00F44B15">
        <w:rPr>
          <w:rFonts w:ascii="Times New Roman" w:hAnsi="Times New Roman"/>
          <w:sz w:val="28"/>
          <w:lang w:val="en-US"/>
        </w:rPr>
        <w:t xml:space="preserve"> </w:t>
      </w:r>
      <w:r>
        <w:rPr>
          <w:rFonts w:ascii="Times New Roman" w:hAnsi="Times New Roman"/>
          <w:sz w:val="28"/>
        </w:rPr>
        <w:t>відсутності</w:t>
      </w:r>
      <w:r w:rsidRPr="00F44B15">
        <w:rPr>
          <w:rFonts w:ascii="Times New Roman" w:hAnsi="Times New Roman"/>
          <w:sz w:val="28"/>
          <w:lang w:val="en-US"/>
        </w:rPr>
        <w:t xml:space="preserve"> </w:t>
      </w:r>
      <w:r>
        <w:rPr>
          <w:rFonts w:ascii="Times New Roman" w:hAnsi="Times New Roman"/>
          <w:sz w:val="28"/>
        </w:rPr>
        <w:t>детальних</w:t>
      </w:r>
      <w:r w:rsidRPr="00F44B15">
        <w:rPr>
          <w:rFonts w:ascii="Times New Roman" w:hAnsi="Times New Roman"/>
          <w:sz w:val="28"/>
          <w:lang w:val="en-US"/>
        </w:rPr>
        <w:t xml:space="preserve"> </w:t>
      </w:r>
      <w:r>
        <w:rPr>
          <w:rFonts w:ascii="Times New Roman" w:hAnsi="Times New Roman"/>
          <w:sz w:val="28"/>
        </w:rPr>
        <w:t>описів</w:t>
      </w:r>
      <w:r>
        <w:rPr>
          <w:rFonts w:ascii="Times New Roman" w:hAnsi="Times New Roman"/>
          <w:sz w:val="28"/>
          <w:lang w:val="uk-UA"/>
        </w:rPr>
        <w:t>;</w:t>
      </w:r>
      <w:r w:rsidRPr="00F44B15">
        <w:rPr>
          <w:rFonts w:ascii="Times New Roman" w:hAnsi="Times New Roman"/>
          <w:sz w:val="28"/>
          <w:lang w:val="en-US"/>
        </w:rPr>
        <w:t xml:space="preserve"> </w:t>
      </w:r>
      <w:r>
        <w:rPr>
          <w:rFonts w:ascii="Times New Roman" w:hAnsi="Times New Roman"/>
          <w:sz w:val="28"/>
        </w:rPr>
        <w:t>у</w:t>
      </w:r>
      <w:r w:rsidRPr="00F44B15">
        <w:rPr>
          <w:rFonts w:ascii="Times New Roman" w:hAnsi="Times New Roman"/>
          <w:sz w:val="28"/>
          <w:lang w:val="en-US"/>
        </w:rPr>
        <w:t xml:space="preserve"> </w:t>
      </w:r>
      <w:r>
        <w:rPr>
          <w:rFonts w:ascii="Times New Roman" w:hAnsi="Times New Roman"/>
          <w:sz w:val="28"/>
        </w:rPr>
        <w:t>тенденції</w:t>
      </w:r>
      <w:r w:rsidRPr="00F44B15">
        <w:rPr>
          <w:rFonts w:ascii="Times New Roman" w:hAnsi="Times New Roman"/>
          <w:sz w:val="28"/>
          <w:lang w:val="en-US"/>
        </w:rPr>
        <w:t xml:space="preserve"> </w:t>
      </w:r>
      <w:r>
        <w:rPr>
          <w:rFonts w:ascii="Times New Roman" w:hAnsi="Times New Roman"/>
          <w:sz w:val="28"/>
        </w:rPr>
        <w:t>до</w:t>
      </w:r>
      <w:r w:rsidRPr="00F44B15">
        <w:rPr>
          <w:rFonts w:ascii="Times New Roman" w:hAnsi="Times New Roman"/>
          <w:sz w:val="28"/>
          <w:lang w:val="en-US"/>
        </w:rPr>
        <w:t xml:space="preserve"> </w:t>
      </w:r>
      <w:r>
        <w:rPr>
          <w:rFonts w:ascii="Times New Roman" w:hAnsi="Times New Roman"/>
          <w:sz w:val="28"/>
        </w:rPr>
        <w:t>укорочення</w:t>
      </w:r>
      <w:r w:rsidRPr="00F44B15">
        <w:rPr>
          <w:rFonts w:ascii="Times New Roman" w:hAnsi="Times New Roman"/>
          <w:sz w:val="28"/>
          <w:lang w:val="en-US"/>
        </w:rPr>
        <w:t xml:space="preserve"> </w:t>
      </w:r>
      <w:r>
        <w:rPr>
          <w:rFonts w:ascii="Times New Roman" w:hAnsi="Times New Roman"/>
          <w:sz w:val="28"/>
        </w:rPr>
        <w:t>фраз</w:t>
      </w:r>
      <w:r>
        <w:rPr>
          <w:rFonts w:ascii="Times New Roman" w:hAnsi="Times New Roman"/>
          <w:sz w:val="28"/>
          <w:lang w:val="uk-UA"/>
        </w:rPr>
        <w:t>;</w:t>
      </w:r>
    </w:p>
    <w:p w:rsidR="00F44B15" w:rsidRDefault="00F44B15" w:rsidP="00F44B15">
      <w:pPr>
        <w:pStyle w:val="afb"/>
        <w:spacing w:line="269" w:lineRule="auto"/>
        <w:ind w:firstLine="540"/>
        <w:jc w:val="both"/>
        <w:rPr>
          <w:rFonts w:ascii="Times New Roman" w:hAnsi="Times New Roman"/>
          <w:i/>
          <w:iCs/>
          <w:sz w:val="28"/>
          <w:lang w:val="uk-UA"/>
        </w:rPr>
      </w:pPr>
      <w:r>
        <w:rPr>
          <w:rFonts w:ascii="Times New Roman" w:hAnsi="Times New Roman"/>
          <w:sz w:val="28"/>
          <w:lang w:val="uk-UA"/>
        </w:rPr>
        <w:t xml:space="preserve">● </w:t>
      </w:r>
      <w:r>
        <w:rPr>
          <w:rFonts w:ascii="Times New Roman" w:hAnsi="Times New Roman"/>
          <w:sz w:val="28"/>
        </w:rPr>
        <w:t>лаконізм заголовка</w:t>
      </w:r>
      <w:r>
        <w:rPr>
          <w:rFonts w:ascii="Times New Roman" w:hAnsi="Times New Roman"/>
          <w:sz w:val="28"/>
          <w:lang w:val="uk-UA"/>
        </w:rPr>
        <w:t xml:space="preserve">: у </w:t>
      </w:r>
      <w:r>
        <w:rPr>
          <w:rFonts w:ascii="Times New Roman" w:hAnsi="Times New Roman"/>
          <w:sz w:val="28"/>
          <w:u w:val="single"/>
          <w:lang w:val="uk-UA"/>
        </w:rPr>
        <w:t>ХХ столітті</w:t>
      </w:r>
      <w:r>
        <w:rPr>
          <w:rFonts w:ascii="Times New Roman" w:hAnsi="Times New Roman"/>
          <w:sz w:val="28"/>
          <w:lang w:val="uk-UA"/>
        </w:rPr>
        <w:t xml:space="preserve">: </w:t>
      </w:r>
      <w:r>
        <w:rPr>
          <w:rFonts w:ascii="Times New Roman" w:hAnsi="Times New Roman"/>
          <w:i/>
          <w:iCs/>
          <w:sz w:val="28"/>
        </w:rPr>
        <w:t>«The Egg»</w:t>
      </w:r>
      <w:r>
        <w:rPr>
          <w:rFonts w:ascii="Times New Roman" w:hAnsi="Times New Roman"/>
          <w:i/>
          <w:iCs/>
          <w:sz w:val="28"/>
          <w:lang w:val="uk-UA"/>
        </w:rPr>
        <w:t xml:space="preserve"> </w:t>
      </w:r>
      <w:r>
        <w:rPr>
          <w:rFonts w:ascii="Times New Roman" w:hAnsi="Times New Roman"/>
          <w:i/>
          <w:iCs/>
          <w:sz w:val="28"/>
        </w:rPr>
        <w:t xml:space="preserve">(Sh. </w:t>
      </w:r>
      <w:r>
        <w:rPr>
          <w:rFonts w:ascii="Times New Roman" w:hAnsi="Times New Roman"/>
          <w:i/>
          <w:iCs/>
          <w:sz w:val="28"/>
          <w:lang w:val="en-US"/>
        </w:rPr>
        <w:t>Anderson); «Hairent»</w:t>
      </w:r>
      <w:r>
        <w:rPr>
          <w:rFonts w:ascii="Times New Roman" w:hAnsi="Times New Roman"/>
          <w:i/>
          <w:iCs/>
          <w:sz w:val="28"/>
          <w:lang w:val="uk-UA"/>
        </w:rPr>
        <w:t xml:space="preserve">         </w:t>
      </w:r>
      <w:r>
        <w:rPr>
          <w:rFonts w:ascii="Times New Roman" w:hAnsi="Times New Roman"/>
          <w:i/>
          <w:iCs/>
          <w:sz w:val="28"/>
          <w:lang w:val="en-US"/>
        </w:rPr>
        <w:t xml:space="preserve"> (R. Lardner); «Free!» (M. Gold); «A Respectable Place»</w:t>
      </w:r>
      <w:r>
        <w:rPr>
          <w:rFonts w:ascii="Times New Roman" w:hAnsi="Times New Roman"/>
          <w:i/>
          <w:iCs/>
          <w:sz w:val="28"/>
          <w:lang w:val="uk-UA"/>
        </w:rPr>
        <w:t xml:space="preserve"> </w:t>
      </w:r>
      <w:r>
        <w:rPr>
          <w:rFonts w:ascii="Times New Roman" w:hAnsi="Times New Roman"/>
          <w:i/>
          <w:iCs/>
          <w:sz w:val="28"/>
          <w:lang w:val="en-US"/>
        </w:rPr>
        <w:t xml:space="preserve">(J. O'Hara) </w:t>
      </w:r>
      <w:r>
        <w:rPr>
          <w:rFonts w:ascii="Times New Roman" w:hAnsi="Times New Roman"/>
          <w:sz w:val="28"/>
          <w:lang w:val="uk-UA"/>
        </w:rPr>
        <w:t xml:space="preserve">та ін. в порівнянні з заголовками-дескрипціями у </w:t>
      </w:r>
      <w:r>
        <w:rPr>
          <w:rFonts w:ascii="Times New Roman" w:hAnsi="Times New Roman"/>
          <w:sz w:val="28"/>
          <w:u w:val="single"/>
          <w:lang w:val="en-US"/>
        </w:rPr>
        <w:t>XIX</w:t>
      </w:r>
      <w:r>
        <w:rPr>
          <w:rFonts w:ascii="Times New Roman" w:hAnsi="Times New Roman"/>
          <w:sz w:val="28"/>
          <w:u w:val="single"/>
          <w:lang w:val="uk-UA"/>
        </w:rPr>
        <w:t xml:space="preserve"> столітті</w:t>
      </w:r>
      <w:r>
        <w:rPr>
          <w:rFonts w:ascii="Times New Roman" w:hAnsi="Times New Roman"/>
          <w:sz w:val="28"/>
          <w:lang w:val="uk-UA"/>
        </w:rPr>
        <w:t xml:space="preserve">: </w:t>
      </w:r>
      <w:r>
        <w:rPr>
          <w:rFonts w:ascii="Times New Roman" w:hAnsi="Times New Roman"/>
          <w:i/>
          <w:iCs/>
          <w:sz w:val="28"/>
          <w:lang w:val="en-US"/>
        </w:rPr>
        <w:t xml:space="preserve">«Mike Fink Beats Davy Crockett at a Shooting Match» (D. Crockett); «Brother Rabit Takes Some Exercises» (J. Harris); «How I Edited an Agricultural Paper» (M. Twain) </w:t>
      </w:r>
      <w:r>
        <w:rPr>
          <w:rFonts w:ascii="Times New Roman" w:hAnsi="Times New Roman"/>
          <w:sz w:val="28"/>
          <w:lang w:val="uk-UA"/>
        </w:rPr>
        <w:t xml:space="preserve">та ін. </w:t>
      </w:r>
    </w:p>
    <w:p w:rsidR="00F44B15" w:rsidRDefault="00F44B15" w:rsidP="00F44B15">
      <w:pPr>
        <w:pStyle w:val="afb"/>
        <w:spacing w:line="269" w:lineRule="auto"/>
        <w:ind w:firstLine="540"/>
        <w:jc w:val="both"/>
        <w:rPr>
          <w:rFonts w:ascii="Times New Roman" w:hAnsi="Times New Roman"/>
          <w:sz w:val="28"/>
        </w:rPr>
      </w:pPr>
      <w:r>
        <w:rPr>
          <w:rFonts w:ascii="Times New Roman" w:hAnsi="Times New Roman"/>
          <w:sz w:val="28"/>
        </w:rPr>
        <w:t xml:space="preserve">Таким чином, </w:t>
      </w:r>
      <w:r>
        <w:rPr>
          <w:rFonts w:ascii="Times New Roman" w:hAnsi="Times New Roman"/>
          <w:sz w:val="28"/>
          <w:lang w:val="uk-UA"/>
        </w:rPr>
        <w:t xml:space="preserve">характерною ознакою </w:t>
      </w:r>
      <w:r>
        <w:rPr>
          <w:rFonts w:ascii="Times New Roman" w:hAnsi="Times New Roman"/>
          <w:sz w:val="28"/>
        </w:rPr>
        <w:t>новели XIX і XX століть</w:t>
      </w:r>
      <w:r>
        <w:rPr>
          <w:rFonts w:ascii="Times New Roman" w:hAnsi="Times New Roman"/>
          <w:sz w:val="28"/>
          <w:lang w:val="uk-UA"/>
        </w:rPr>
        <w:t xml:space="preserve"> є </w:t>
      </w:r>
      <w:r>
        <w:rPr>
          <w:rFonts w:ascii="Times New Roman" w:hAnsi="Times New Roman"/>
          <w:sz w:val="28"/>
        </w:rPr>
        <w:t>специфік</w:t>
      </w:r>
      <w:r>
        <w:rPr>
          <w:rFonts w:ascii="Times New Roman" w:hAnsi="Times New Roman"/>
          <w:sz w:val="28"/>
          <w:lang w:val="uk-UA"/>
        </w:rPr>
        <w:t>а</w:t>
      </w:r>
      <w:r>
        <w:rPr>
          <w:rFonts w:ascii="Times New Roman" w:hAnsi="Times New Roman"/>
          <w:sz w:val="28"/>
        </w:rPr>
        <w:t xml:space="preserve"> </w:t>
      </w:r>
      <w:r>
        <w:rPr>
          <w:rFonts w:ascii="Times New Roman" w:hAnsi="Times New Roman"/>
          <w:sz w:val="28"/>
          <w:lang w:val="uk-UA"/>
        </w:rPr>
        <w:t xml:space="preserve">її </w:t>
      </w:r>
      <w:r>
        <w:rPr>
          <w:rFonts w:ascii="Times New Roman" w:hAnsi="Times New Roman"/>
          <w:sz w:val="28"/>
        </w:rPr>
        <w:t>мови, а також спрощення новели ХХ столітт</w:t>
      </w:r>
      <w:r>
        <w:rPr>
          <w:rFonts w:ascii="Times New Roman" w:hAnsi="Times New Roman"/>
          <w:sz w:val="28"/>
          <w:lang w:val="uk-UA"/>
        </w:rPr>
        <w:t>я</w:t>
      </w:r>
      <w:r>
        <w:rPr>
          <w:rFonts w:ascii="Times New Roman" w:hAnsi="Times New Roman"/>
          <w:sz w:val="28"/>
        </w:rPr>
        <w:t xml:space="preserve"> як </w:t>
      </w:r>
      <w:r>
        <w:rPr>
          <w:rFonts w:ascii="Times New Roman" w:hAnsi="Times New Roman"/>
          <w:sz w:val="28"/>
          <w:lang w:val="uk-UA"/>
        </w:rPr>
        <w:t>в</w:t>
      </w:r>
      <w:r>
        <w:rPr>
          <w:rFonts w:ascii="Times New Roman" w:hAnsi="Times New Roman"/>
          <w:sz w:val="28"/>
        </w:rPr>
        <w:t xml:space="preserve"> </w:t>
      </w:r>
      <w:r>
        <w:rPr>
          <w:rFonts w:ascii="Times New Roman" w:hAnsi="Times New Roman"/>
          <w:sz w:val="28"/>
          <w:lang w:val="uk-UA"/>
        </w:rPr>
        <w:t xml:space="preserve">плані </w:t>
      </w:r>
      <w:r>
        <w:rPr>
          <w:rFonts w:ascii="Times New Roman" w:hAnsi="Times New Roman"/>
          <w:sz w:val="28"/>
        </w:rPr>
        <w:t>композиційн</w:t>
      </w:r>
      <w:r>
        <w:rPr>
          <w:rFonts w:ascii="Times New Roman" w:hAnsi="Times New Roman"/>
          <w:sz w:val="28"/>
          <w:lang w:val="uk-UA"/>
        </w:rPr>
        <w:t>ої</w:t>
      </w:r>
      <w:r>
        <w:rPr>
          <w:rFonts w:ascii="Times New Roman" w:hAnsi="Times New Roman"/>
          <w:sz w:val="28"/>
        </w:rPr>
        <w:t xml:space="preserve"> побудови, так і в мовному оформленні</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 xml:space="preserve">Зазначимо, що </w:t>
      </w:r>
      <w:r>
        <w:rPr>
          <w:rFonts w:ascii="Times New Roman" w:hAnsi="Times New Roman"/>
          <w:sz w:val="28"/>
        </w:rPr>
        <w:t>види інтертекст</w:t>
      </w:r>
      <w:r>
        <w:rPr>
          <w:rFonts w:ascii="Times New Roman" w:hAnsi="Times New Roman"/>
          <w:sz w:val="28"/>
          <w:lang w:val="uk-UA"/>
        </w:rPr>
        <w:t>у</w:t>
      </w:r>
      <w:r>
        <w:rPr>
          <w:rFonts w:ascii="Times New Roman" w:hAnsi="Times New Roman"/>
          <w:sz w:val="28"/>
        </w:rPr>
        <w:t xml:space="preserve">, </w:t>
      </w:r>
      <w:r>
        <w:rPr>
          <w:rFonts w:ascii="Times New Roman" w:hAnsi="Times New Roman"/>
          <w:sz w:val="28"/>
          <w:lang w:val="uk-UA"/>
        </w:rPr>
        <w:t xml:space="preserve">які були </w:t>
      </w:r>
      <w:r>
        <w:rPr>
          <w:rFonts w:ascii="Times New Roman" w:hAnsi="Times New Roman"/>
          <w:sz w:val="28"/>
        </w:rPr>
        <w:t>виділені в тексті новели XIX століття, при</w:t>
      </w:r>
      <w:r>
        <w:rPr>
          <w:rFonts w:ascii="Times New Roman" w:hAnsi="Times New Roman"/>
          <w:sz w:val="28"/>
          <w:lang w:val="uk-UA"/>
        </w:rPr>
        <w:t>таманні</w:t>
      </w:r>
      <w:r>
        <w:rPr>
          <w:rFonts w:ascii="Times New Roman" w:hAnsi="Times New Roman"/>
          <w:sz w:val="28"/>
        </w:rPr>
        <w:t xml:space="preserve"> і тексту новели ХХ століття</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завдяки</w:t>
      </w:r>
      <w:r>
        <w:rPr>
          <w:rFonts w:ascii="Times New Roman" w:hAnsi="Times New Roman"/>
          <w:sz w:val="28"/>
        </w:rPr>
        <w:t xml:space="preserve"> звер</w:t>
      </w:r>
      <w:r>
        <w:rPr>
          <w:rFonts w:ascii="Times New Roman" w:hAnsi="Times New Roman"/>
          <w:sz w:val="28"/>
          <w:lang w:val="uk-UA"/>
        </w:rPr>
        <w:t>ненню</w:t>
      </w:r>
      <w:r>
        <w:rPr>
          <w:rFonts w:ascii="Times New Roman" w:hAnsi="Times New Roman"/>
          <w:sz w:val="28"/>
        </w:rPr>
        <w:t xml:space="preserve"> до особливостей англійської мови в цілому, </w:t>
      </w:r>
      <w:r>
        <w:rPr>
          <w:rFonts w:ascii="Times New Roman" w:hAnsi="Times New Roman"/>
          <w:sz w:val="28"/>
          <w:lang w:val="uk-UA"/>
        </w:rPr>
        <w:t>текстів</w:t>
      </w:r>
      <w:r>
        <w:rPr>
          <w:rFonts w:ascii="Times New Roman" w:hAnsi="Times New Roman"/>
          <w:sz w:val="28"/>
        </w:rPr>
        <w:t xml:space="preserve"> світового фольклору, а також мовної фольклорної </w:t>
      </w:r>
      <w:r>
        <w:rPr>
          <w:rFonts w:ascii="Times New Roman" w:hAnsi="Times New Roman"/>
          <w:sz w:val="28"/>
          <w:lang w:val="uk-UA"/>
        </w:rPr>
        <w:t xml:space="preserve">та </w:t>
      </w:r>
      <w:r>
        <w:rPr>
          <w:rFonts w:ascii="Times New Roman" w:hAnsi="Times New Roman"/>
          <w:sz w:val="28"/>
        </w:rPr>
        <w:t>літературної традиції Америки.</w:t>
      </w:r>
    </w:p>
    <w:p w:rsidR="00F44B15" w:rsidRDefault="00F44B15" w:rsidP="00F44B15">
      <w:pPr>
        <w:spacing w:line="269" w:lineRule="auto"/>
        <w:ind w:firstLine="540"/>
        <w:jc w:val="both"/>
        <w:rPr>
          <w:sz w:val="28"/>
          <w:lang w:val="uk-UA"/>
        </w:rPr>
      </w:pPr>
    </w:p>
    <w:p w:rsidR="00F44B15" w:rsidRDefault="00F44B15" w:rsidP="00F44B15">
      <w:pPr>
        <w:spacing w:line="269" w:lineRule="auto"/>
        <w:ind w:firstLine="540"/>
        <w:jc w:val="both"/>
        <w:rPr>
          <w:sz w:val="28"/>
          <w:lang w:val="uk-UA"/>
        </w:rPr>
      </w:pPr>
    </w:p>
    <w:p w:rsidR="00F44B15" w:rsidRDefault="00F44B15" w:rsidP="00F44B15">
      <w:pPr>
        <w:spacing w:line="269" w:lineRule="auto"/>
        <w:ind w:firstLine="540"/>
        <w:jc w:val="both"/>
        <w:rPr>
          <w:sz w:val="28"/>
          <w:lang w:val="uk-UA"/>
        </w:rPr>
      </w:pPr>
    </w:p>
    <w:p w:rsidR="00F44B15" w:rsidRDefault="00F44B15" w:rsidP="00F44B15">
      <w:pPr>
        <w:pStyle w:val="41"/>
        <w:spacing w:line="269" w:lineRule="auto"/>
      </w:pPr>
      <w:r>
        <w:t>ВИСНОВКИ</w:t>
      </w:r>
    </w:p>
    <w:p w:rsidR="00F44B15" w:rsidRDefault="00F44B15" w:rsidP="00F44B15">
      <w:pPr>
        <w:spacing w:line="269" w:lineRule="auto"/>
        <w:ind w:firstLine="540"/>
        <w:jc w:val="both"/>
        <w:rPr>
          <w:sz w:val="28"/>
          <w:lang w:val="uk-UA"/>
        </w:rPr>
      </w:pPr>
    </w:p>
    <w:p w:rsidR="00F44B15" w:rsidRDefault="00F44B15" w:rsidP="00F44B15">
      <w:pPr>
        <w:spacing w:line="269" w:lineRule="auto"/>
        <w:ind w:firstLine="540"/>
        <w:jc w:val="both"/>
        <w:rPr>
          <w:sz w:val="28"/>
          <w:lang w:val="uk-UA"/>
        </w:rPr>
      </w:pPr>
      <w:r>
        <w:rPr>
          <w:sz w:val="28"/>
          <w:lang w:val="uk-UA"/>
        </w:rPr>
        <w:t>Результатом дослідження є розробка цілого спектру питань в осмисленні феномену інтертекстуальності в його різних проявах і функціях в рамках лінгвістики тексту та обґрунтування поняття реалізації категорії інтертекстуальності як взаємозв</w:t>
      </w:r>
      <w:r w:rsidRPr="00F4413E">
        <w:rPr>
          <w:sz w:val="28"/>
          <w:lang w:val="uk-UA"/>
        </w:rPr>
        <w:t>’</w:t>
      </w:r>
      <w:r>
        <w:rPr>
          <w:sz w:val="28"/>
          <w:lang w:val="uk-UA"/>
        </w:rPr>
        <w:t>язку елементів художніх текстів різних типів взаємодії.</w:t>
      </w:r>
    </w:p>
    <w:p w:rsidR="00F44B15" w:rsidRDefault="00F44B15" w:rsidP="00F44B15">
      <w:pPr>
        <w:spacing w:line="269" w:lineRule="auto"/>
        <w:ind w:firstLine="540"/>
        <w:jc w:val="both"/>
        <w:rPr>
          <w:sz w:val="28"/>
          <w:lang w:val="uk-UA"/>
        </w:rPr>
      </w:pPr>
      <w:r>
        <w:rPr>
          <w:sz w:val="28"/>
          <w:lang w:val="uk-UA"/>
        </w:rPr>
        <w:t xml:space="preserve">Застосування комплексної методики з використанням індуктивно-дедуктивного, системно-семіотичного методів, з допомогою яких проведено дослідження діалогічності тексту з семіотичним універсумом (текст в співвідношенні з матеріальною та духовною культурою, наукою, літературою), а також методів функціонального та кількісного аналізу, дозволило виділити елементи, які у вигляді інтертексту переходять в часовому континуумі з послідуючою трансформацією із тексту в текст, що і являє собою спосіб реалізації категорії інтертекстуальності в художньому тексті. Диференціація таких елементів дала змогу виявити роль та вплив мовної традиції на американську художню прозу та поезію, що </w:t>
      </w:r>
      <w:r>
        <w:rPr>
          <w:sz w:val="28"/>
        </w:rPr>
        <w:t>сприяє</w:t>
      </w:r>
      <w:r>
        <w:rPr>
          <w:sz w:val="28"/>
          <w:lang w:val="uk-UA"/>
        </w:rPr>
        <w:t xml:space="preserve"> правильному декодуванню текста-реципієнта. </w:t>
      </w:r>
    </w:p>
    <w:p w:rsidR="00F44B15" w:rsidRDefault="00F44B15" w:rsidP="00F44B15">
      <w:pPr>
        <w:pStyle w:val="affffffff3"/>
        <w:spacing w:line="269" w:lineRule="auto"/>
        <w:ind w:left="0" w:firstLine="540"/>
        <w:jc w:val="both"/>
      </w:pPr>
      <w:r w:rsidRPr="00F44B15">
        <w:rPr>
          <w:lang w:val="uk-UA"/>
        </w:rPr>
        <w:lastRenderedPageBreak/>
        <w:t>В дисертації представлено: визначення понятійного апарату теорії інтертекстуальності, зокрема, розмежування термінів “теорія” та “категорія”; підтверджена думка про мовну природу інтертекстуальних елементів на підставі теорії пам</w:t>
      </w:r>
      <w:r w:rsidRPr="00F4413E">
        <w:rPr>
          <w:lang w:val="uk-UA"/>
        </w:rPr>
        <w:t>’</w:t>
      </w:r>
      <w:r w:rsidRPr="00F44B15">
        <w:rPr>
          <w:lang w:val="uk-UA"/>
        </w:rPr>
        <w:t>яті з залученням “семантичної пам</w:t>
      </w:r>
      <w:r w:rsidRPr="00F4413E">
        <w:rPr>
          <w:lang w:val="uk-UA"/>
        </w:rPr>
        <w:t>’</w:t>
      </w:r>
      <w:r w:rsidRPr="00F44B15">
        <w:rPr>
          <w:lang w:val="uk-UA"/>
        </w:rPr>
        <w:t>яті тексту” та “референційної пам</w:t>
      </w:r>
      <w:r w:rsidRPr="00F4413E">
        <w:rPr>
          <w:lang w:val="uk-UA"/>
        </w:rPr>
        <w:t>’</w:t>
      </w:r>
      <w:r w:rsidRPr="00F44B15">
        <w:rPr>
          <w:lang w:val="uk-UA"/>
        </w:rPr>
        <w:t>яті слова”, що надало можливість розглянути міжтекстову взаємодію типу “текст – мова” та виділити інтертекстуальні елементи, що належать до вказаного типу взаємодії: архаїзми, історизми, поетизми, латинізми, оказіоналізми, вивчення яких проведено із урахуванням специфіки їх відтворення в тексті – як фрагментів мови та як одиниць лінгвокреативної діяльності автора. Вперше представлено розгляд реалії як інтертекстуального елемента, який з</w:t>
      </w:r>
      <w:r w:rsidRPr="00F4413E">
        <w:rPr>
          <w:lang w:val="uk-UA"/>
        </w:rPr>
        <w:t>’</w:t>
      </w:r>
      <w:r w:rsidRPr="00F44B15">
        <w:rPr>
          <w:lang w:val="uk-UA"/>
        </w:rPr>
        <w:t xml:space="preserve">єднує факти життя та тексти про них, а також зазначена залежність інтертекстуальності реалії від її насиченості інформацією культурно-історичного плану, способи її адаптації в тексті та шляхи введення реалій-дат в текст. Виділено типологічні характеристики тексту американської новели і проаналізовано її мову, композиційно-стилістичні особливості побудови та міжтекстові зв'язки. </w:t>
      </w:r>
      <w:r>
        <w:t xml:space="preserve">Визначено інтертекстуальні зв'язки в різних типах тексту американських авторів </w:t>
      </w:r>
      <w:r>
        <w:rPr>
          <w:lang w:val="en-US"/>
        </w:rPr>
        <w:t>XIX</w:t>
      </w:r>
      <w:r w:rsidRPr="00F4413E">
        <w:t>-</w:t>
      </w:r>
      <w:r>
        <w:rPr>
          <w:lang w:val="en-US"/>
        </w:rPr>
        <w:t>XX</w:t>
      </w:r>
      <w:r>
        <w:t xml:space="preserve"> століть.</w:t>
      </w:r>
    </w:p>
    <w:p w:rsidR="00F44B15" w:rsidRDefault="00F44B15" w:rsidP="00F44B15">
      <w:pPr>
        <w:spacing w:line="269" w:lineRule="auto"/>
        <w:ind w:firstLine="540"/>
        <w:jc w:val="both"/>
        <w:rPr>
          <w:sz w:val="28"/>
          <w:lang w:val="uk-UA"/>
        </w:rPr>
      </w:pPr>
      <w:r>
        <w:rPr>
          <w:sz w:val="28"/>
          <w:lang w:val="uk-UA"/>
        </w:rPr>
        <w:t xml:space="preserve">Завдяки використанню метода функціонального аналіза, виділені функції й джерела цитат та алюзій, як інтертекстуальних елементів в художніх текстах американських авторів </w:t>
      </w:r>
      <w:r>
        <w:rPr>
          <w:sz w:val="28"/>
          <w:lang w:val="en-US"/>
        </w:rPr>
        <w:t>XIX</w:t>
      </w:r>
      <w:r w:rsidRPr="00F4413E">
        <w:rPr>
          <w:sz w:val="28"/>
          <w:lang w:val="uk-UA"/>
        </w:rPr>
        <w:t>-</w:t>
      </w:r>
      <w:r>
        <w:rPr>
          <w:sz w:val="28"/>
          <w:lang w:val="en-US"/>
        </w:rPr>
        <w:t>XX</w:t>
      </w:r>
      <w:r>
        <w:rPr>
          <w:sz w:val="28"/>
          <w:lang w:val="uk-UA"/>
        </w:rPr>
        <w:t xml:space="preserve"> століть, а також визначено їх відсоткове співвідношення, яке дало можливість спростувати ствердження, що найбільш частим проявом інтертекстуальності в американському художньому тексті є цитування.</w:t>
      </w:r>
    </w:p>
    <w:p w:rsidR="00F44B15" w:rsidRDefault="00F44B15" w:rsidP="00F44B15">
      <w:pPr>
        <w:pStyle w:val="affffffff3"/>
        <w:spacing w:line="269" w:lineRule="auto"/>
        <w:ind w:left="0" w:firstLine="540"/>
        <w:jc w:val="both"/>
      </w:pPr>
      <w:r>
        <w:t xml:space="preserve">Отримані результати не вичерпують проблематики, яку порушено в дисертації. Подальші перспективи дослідження в межах теорії інтертекстуальності та лінгвістики тексту передбачають вивчення проявів в американському художньому тексті решти типів інтертекстуальної взаємодії згідно з класифікацією Ж. Женетта   (метатекстуальності, гіпертекстуальності, архітекстуальності); виявлення, аналіз та розширення набору інтертекстуальних елементів типу взаємодії “текст – мова”; вивчення тропів та фігур мовлення як інтертекстуальних елементів; а також дослідження можливої взаємодії різних функціональних стилів в художньому тексті з точки зору реалізації категорії інтертекстуальності. </w:t>
      </w:r>
    </w:p>
    <w:p w:rsidR="00F44B15" w:rsidRDefault="00F44B15" w:rsidP="00F44B15">
      <w:pPr>
        <w:pStyle w:val="affffffff3"/>
        <w:spacing w:line="269" w:lineRule="auto"/>
        <w:ind w:left="0" w:firstLine="540"/>
        <w:jc w:val="both"/>
      </w:pPr>
    </w:p>
    <w:p w:rsidR="00F44B15" w:rsidRDefault="00F44B15" w:rsidP="00F44B15">
      <w:pPr>
        <w:pStyle w:val="41"/>
        <w:spacing w:line="269" w:lineRule="auto"/>
        <w:jc w:val="both"/>
      </w:pPr>
      <w:r>
        <w:rPr>
          <w:b/>
          <w:bCs/>
        </w:rPr>
        <w:t>Основні положення дисертації викладено у таких</w:t>
      </w:r>
      <w:r>
        <w:t xml:space="preserve"> публікаціях:</w:t>
      </w:r>
    </w:p>
    <w:p w:rsidR="00F44B15" w:rsidRDefault="00F44B15" w:rsidP="00F44B15">
      <w:pPr>
        <w:spacing w:line="269" w:lineRule="auto"/>
        <w:ind w:firstLine="540"/>
        <w:jc w:val="both"/>
        <w:rPr>
          <w:spacing w:val="-6"/>
          <w:sz w:val="28"/>
          <w:szCs w:val="28"/>
        </w:rPr>
      </w:pPr>
      <w:r>
        <w:rPr>
          <w:spacing w:val="-6"/>
          <w:sz w:val="28"/>
          <w:szCs w:val="28"/>
          <w:lang w:val="uk-UA"/>
        </w:rPr>
        <w:t xml:space="preserve">1. </w:t>
      </w:r>
      <w:r>
        <w:rPr>
          <w:spacing w:val="-6"/>
          <w:sz w:val="28"/>
          <w:szCs w:val="28"/>
        </w:rPr>
        <w:t xml:space="preserve">Рыжкова В.В. К проблеме изучения фразеологических единиц в современном английском языке // </w:t>
      </w:r>
      <w:r>
        <w:rPr>
          <w:spacing w:val="-6"/>
          <w:sz w:val="28"/>
          <w:szCs w:val="28"/>
          <w:lang w:val="uk-UA"/>
        </w:rPr>
        <w:t>Вісн. Харк. держ. ун-ту. – 1996. – №386. – С. 109-110.</w:t>
      </w:r>
    </w:p>
    <w:p w:rsidR="00F44B15" w:rsidRDefault="00F44B15" w:rsidP="00F44B15">
      <w:pPr>
        <w:spacing w:line="269" w:lineRule="auto"/>
        <w:ind w:firstLine="540"/>
        <w:jc w:val="both"/>
        <w:rPr>
          <w:spacing w:val="-6"/>
          <w:sz w:val="28"/>
          <w:szCs w:val="28"/>
        </w:rPr>
      </w:pPr>
      <w:r>
        <w:rPr>
          <w:spacing w:val="-6"/>
          <w:sz w:val="28"/>
          <w:szCs w:val="28"/>
          <w:lang w:val="uk-UA"/>
        </w:rPr>
        <w:lastRenderedPageBreak/>
        <w:t>2. Р</w:t>
      </w:r>
      <w:r>
        <w:rPr>
          <w:spacing w:val="-6"/>
          <w:sz w:val="28"/>
          <w:szCs w:val="28"/>
        </w:rPr>
        <w:t>ы</w:t>
      </w:r>
      <w:r>
        <w:rPr>
          <w:spacing w:val="-6"/>
          <w:sz w:val="28"/>
          <w:szCs w:val="28"/>
          <w:lang w:val="uk-UA"/>
        </w:rPr>
        <w:t xml:space="preserve">жкова В.В. </w:t>
      </w:r>
      <w:r>
        <w:rPr>
          <w:spacing w:val="-6"/>
          <w:sz w:val="28"/>
          <w:szCs w:val="28"/>
        </w:rPr>
        <w:t>Лингвостилистическая</w:t>
      </w:r>
      <w:r>
        <w:rPr>
          <w:spacing w:val="-6"/>
          <w:sz w:val="28"/>
          <w:szCs w:val="28"/>
          <w:lang w:val="uk-UA"/>
        </w:rPr>
        <w:t xml:space="preserve"> </w:t>
      </w:r>
      <w:r>
        <w:rPr>
          <w:spacing w:val="-6"/>
          <w:sz w:val="28"/>
          <w:szCs w:val="28"/>
        </w:rPr>
        <w:t>характеристика басен американских писателей Амброза Бирса и Джеймса Тербера // Вестн</w:t>
      </w:r>
      <w:r>
        <w:rPr>
          <w:spacing w:val="-6"/>
          <w:sz w:val="28"/>
          <w:szCs w:val="28"/>
          <w:lang w:val="uk-UA"/>
        </w:rPr>
        <w:t>.</w:t>
      </w:r>
      <w:r>
        <w:rPr>
          <w:spacing w:val="-6"/>
          <w:sz w:val="28"/>
          <w:szCs w:val="28"/>
        </w:rPr>
        <w:t xml:space="preserve"> Междунар</w:t>
      </w:r>
      <w:r>
        <w:rPr>
          <w:spacing w:val="-6"/>
          <w:sz w:val="28"/>
          <w:szCs w:val="28"/>
          <w:lang w:val="uk-UA"/>
        </w:rPr>
        <w:t>.</w:t>
      </w:r>
      <w:r>
        <w:rPr>
          <w:spacing w:val="-6"/>
          <w:sz w:val="28"/>
          <w:szCs w:val="28"/>
        </w:rPr>
        <w:t xml:space="preserve"> Славян</w:t>
      </w:r>
      <w:r>
        <w:rPr>
          <w:spacing w:val="-6"/>
          <w:sz w:val="28"/>
          <w:szCs w:val="28"/>
          <w:lang w:val="uk-UA"/>
        </w:rPr>
        <w:t>.</w:t>
      </w:r>
      <w:r>
        <w:rPr>
          <w:spacing w:val="-6"/>
          <w:sz w:val="28"/>
          <w:szCs w:val="28"/>
        </w:rPr>
        <w:t xml:space="preserve"> ун</w:t>
      </w:r>
      <w:r>
        <w:rPr>
          <w:spacing w:val="-6"/>
          <w:sz w:val="28"/>
          <w:szCs w:val="28"/>
          <w:lang w:val="uk-UA"/>
        </w:rPr>
        <w:t>-та</w:t>
      </w:r>
      <w:r>
        <w:rPr>
          <w:spacing w:val="-6"/>
          <w:sz w:val="28"/>
          <w:szCs w:val="28"/>
        </w:rPr>
        <w:t xml:space="preserve">. Сер. Филология. – Харьков, 2000. – Т. </w:t>
      </w:r>
      <w:r>
        <w:rPr>
          <w:spacing w:val="-6"/>
          <w:sz w:val="28"/>
          <w:szCs w:val="28"/>
          <w:lang w:val="uk-UA"/>
        </w:rPr>
        <w:t>3</w:t>
      </w:r>
      <w:r>
        <w:rPr>
          <w:spacing w:val="-6"/>
          <w:sz w:val="28"/>
          <w:szCs w:val="28"/>
        </w:rPr>
        <w:t>, №1 –</w:t>
      </w:r>
      <w:r>
        <w:rPr>
          <w:spacing w:val="-6"/>
          <w:sz w:val="28"/>
          <w:szCs w:val="28"/>
          <w:lang w:val="uk-UA"/>
        </w:rPr>
        <w:t xml:space="preserve"> </w:t>
      </w:r>
      <w:r>
        <w:rPr>
          <w:spacing w:val="-6"/>
          <w:sz w:val="28"/>
          <w:szCs w:val="28"/>
        </w:rPr>
        <w:t>С. 93-95.</w:t>
      </w:r>
    </w:p>
    <w:p w:rsidR="00F44B15" w:rsidRDefault="00F44B15" w:rsidP="00F44B15">
      <w:pPr>
        <w:spacing w:line="269" w:lineRule="auto"/>
        <w:ind w:firstLine="540"/>
        <w:jc w:val="both"/>
        <w:rPr>
          <w:spacing w:val="-6"/>
          <w:sz w:val="28"/>
          <w:szCs w:val="28"/>
        </w:rPr>
      </w:pPr>
      <w:r>
        <w:rPr>
          <w:spacing w:val="-6"/>
          <w:sz w:val="28"/>
          <w:szCs w:val="28"/>
          <w:lang w:val="uk-UA"/>
        </w:rPr>
        <w:t xml:space="preserve">3. </w:t>
      </w:r>
      <w:r>
        <w:rPr>
          <w:spacing w:val="-6"/>
          <w:sz w:val="28"/>
          <w:szCs w:val="28"/>
        </w:rPr>
        <w:t>Рыжкова В.В. Приемы и способы создания комического эффекта в баснях Бирса // Вестн</w:t>
      </w:r>
      <w:r>
        <w:rPr>
          <w:spacing w:val="-6"/>
          <w:sz w:val="28"/>
          <w:szCs w:val="28"/>
          <w:lang w:val="uk-UA"/>
        </w:rPr>
        <w:t>.</w:t>
      </w:r>
      <w:r>
        <w:rPr>
          <w:spacing w:val="-6"/>
          <w:sz w:val="28"/>
          <w:szCs w:val="28"/>
        </w:rPr>
        <w:t xml:space="preserve"> Междунар</w:t>
      </w:r>
      <w:r>
        <w:rPr>
          <w:spacing w:val="-6"/>
          <w:sz w:val="28"/>
          <w:szCs w:val="28"/>
          <w:lang w:val="uk-UA"/>
        </w:rPr>
        <w:t>.</w:t>
      </w:r>
      <w:r>
        <w:rPr>
          <w:spacing w:val="-6"/>
          <w:sz w:val="28"/>
          <w:szCs w:val="28"/>
        </w:rPr>
        <w:t xml:space="preserve"> Славян</w:t>
      </w:r>
      <w:r>
        <w:rPr>
          <w:spacing w:val="-6"/>
          <w:sz w:val="28"/>
          <w:szCs w:val="28"/>
          <w:lang w:val="uk-UA"/>
        </w:rPr>
        <w:t>.</w:t>
      </w:r>
      <w:r>
        <w:rPr>
          <w:spacing w:val="-6"/>
          <w:sz w:val="28"/>
          <w:szCs w:val="28"/>
        </w:rPr>
        <w:t xml:space="preserve"> ун</w:t>
      </w:r>
      <w:r>
        <w:rPr>
          <w:spacing w:val="-6"/>
          <w:sz w:val="28"/>
          <w:szCs w:val="28"/>
          <w:lang w:val="uk-UA"/>
        </w:rPr>
        <w:t>-та</w:t>
      </w:r>
      <w:r>
        <w:rPr>
          <w:spacing w:val="-6"/>
          <w:sz w:val="28"/>
          <w:szCs w:val="28"/>
        </w:rPr>
        <w:t xml:space="preserve">. Сер. Филология. – Харьков, 2000. – Т. </w:t>
      </w:r>
      <w:r>
        <w:rPr>
          <w:spacing w:val="-6"/>
          <w:sz w:val="28"/>
          <w:szCs w:val="28"/>
          <w:lang w:val="uk-UA"/>
        </w:rPr>
        <w:t>3</w:t>
      </w:r>
      <w:r>
        <w:rPr>
          <w:spacing w:val="-6"/>
          <w:sz w:val="28"/>
          <w:szCs w:val="28"/>
        </w:rPr>
        <w:t>, №4</w:t>
      </w:r>
      <w:r>
        <w:rPr>
          <w:spacing w:val="-6"/>
          <w:sz w:val="28"/>
          <w:szCs w:val="28"/>
          <w:lang w:val="uk-UA"/>
        </w:rPr>
        <w:t>. – С. 69-70.</w:t>
      </w:r>
    </w:p>
    <w:p w:rsidR="00F44B15" w:rsidRDefault="00F44B15" w:rsidP="00F44B15">
      <w:pPr>
        <w:pStyle w:val="affffffff3"/>
        <w:spacing w:line="269" w:lineRule="auto"/>
        <w:ind w:left="0" w:firstLine="540"/>
        <w:jc w:val="both"/>
        <w:rPr>
          <w:spacing w:val="-6"/>
          <w:szCs w:val="28"/>
        </w:rPr>
      </w:pPr>
      <w:r>
        <w:rPr>
          <w:spacing w:val="-6"/>
          <w:szCs w:val="28"/>
        </w:rPr>
        <w:t>4. Рыжкова В.В. Типологические особенности языка американской новеллы ХХ века // Вісн. Харк. нац. ун-ту ім. В.Н. Каразіна. – 2002. – №557.– С. 89-93.</w:t>
      </w:r>
    </w:p>
    <w:p w:rsidR="00F44B15" w:rsidRDefault="00F44B15" w:rsidP="00F44B15">
      <w:pPr>
        <w:spacing w:line="269" w:lineRule="auto"/>
        <w:ind w:firstLine="540"/>
        <w:jc w:val="both"/>
        <w:rPr>
          <w:spacing w:val="-6"/>
          <w:sz w:val="28"/>
          <w:szCs w:val="28"/>
        </w:rPr>
      </w:pPr>
      <w:r>
        <w:rPr>
          <w:spacing w:val="-6"/>
          <w:sz w:val="28"/>
          <w:szCs w:val="28"/>
          <w:lang w:val="uk-UA"/>
        </w:rPr>
        <w:t xml:space="preserve">5. </w:t>
      </w:r>
      <w:r>
        <w:rPr>
          <w:spacing w:val="-6"/>
          <w:sz w:val="28"/>
          <w:szCs w:val="28"/>
        </w:rPr>
        <w:t>Рыжкова В.В. Цитата как интертекстуальный элемент в американской литературе // Вісн</w:t>
      </w:r>
      <w:r>
        <w:rPr>
          <w:spacing w:val="-6"/>
          <w:sz w:val="28"/>
          <w:szCs w:val="28"/>
          <w:lang w:val="uk-UA"/>
        </w:rPr>
        <w:t>.</w:t>
      </w:r>
      <w:r>
        <w:rPr>
          <w:spacing w:val="-6"/>
          <w:sz w:val="28"/>
          <w:szCs w:val="28"/>
        </w:rPr>
        <w:t xml:space="preserve"> Х</w:t>
      </w:r>
      <w:r>
        <w:rPr>
          <w:spacing w:val="-6"/>
          <w:sz w:val="28"/>
          <w:szCs w:val="28"/>
          <w:lang w:val="uk-UA"/>
        </w:rPr>
        <w:t>арк. нац. ун-ту ім</w:t>
      </w:r>
      <w:r>
        <w:rPr>
          <w:spacing w:val="-6"/>
          <w:sz w:val="28"/>
          <w:szCs w:val="28"/>
        </w:rPr>
        <w:t xml:space="preserve">. </w:t>
      </w:r>
      <w:r>
        <w:rPr>
          <w:spacing w:val="-6"/>
          <w:sz w:val="28"/>
          <w:szCs w:val="28"/>
          <w:lang w:val="uk-UA"/>
        </w:rPr>
        <w:t>В.Н. Каразіна.</w:t>
      </w:r>
      <w:r>
        <w:rPr>
          <w:spacing w:val="-6"/>
          <w:szCs w:val="28"/>
          <w:lang w:val="uk-UA"/>
        </w:rPr>
        <w:t xml:space="preserve"> </w:t>
      </w:r>
      <w:r>
        <w:rPr>
          <w:spacing w:val="-6"/>
          <w:sz w:val="28"/>
          <w:szCs w:val="28"/>
          <w:lang w:val="uk-UA"/>
        </w:rPr>
        <w:t xml:space="preserve">– 2002. – </w:t>
      </w:r>
      <w:r>
        <w:rPr>
          <w:spacing w:val="-6"/>
          <w:sz w:val="28"/>
          <w:szCs w:val="28"/>
        </w:rPr>
        <w:t>№572. – С. 187-192.</w:t>
      </w:r>
    </w:p>
    <w:p w:rsidR="00F44B15" w:rsidRDefault="00F44B15" w:rsidP="00F44B15">
      <w:pPr>
        <w:spacing w:line="269" w:lineRule="auto"/>
        <w:ind w:firstLine="540"/>
        <w:jc w:val="both"/>
        <w:rPr>
          <w:spacing w:val="-6"/>
          <w:sz w:val="28"/>
          <w:szCs w:val="28"/>
        </w:rPr>
      </w:pPr>
      <w:r>
        <w:rPr>
          <w:spacing w:val="-6"/>
          <w:sz w:val="28"/>
          <w:szCs w:val="28"/>
          <w:lang w:val="uk-UA"/>
        </w:rPr>
        <w:t xml:space="preserve">6. </w:t>
      </w:r>
      <w:r>
        <w:rPr>
          <w:spacing w:val="-6"/>
          <w:sz w:val="28"/>
          <w:szCs w:val="28"/>
        </w:rPr>
        <w:t xml:space="preserve">Рыжкова В.В. Заголовочный комплекс как интертекстуальный элемент в американской литературе // </w:t>
      </w:r>
      <w:r>
        <w:rPr>
          <w:spacing w:val="-6"/>
          <w:sz w:val="28"/>
          <w:szCs w:val="28"/>
          <w:lang w:val="uk-UA"/>
        </w:rPr>
        <w:t>Лінгвістичні дослідження: Зб. наук. пр. ХДПУ. – Харків, 2002. – Вип. 9. – С. 85-90.</w:t>
      </w:r>
    </w:p>
    <w:p w:rsidR="00F44B15" w:rsidRDefault="00F44B15" w:rsidP="00F44B15">
      <w:pPr>
        <w:spacing w:line="269" w:lineRule="auto"/>
        <w:ind w:firstLine="540"/>
        <w:jc w:val="both"/>
        <w:rPr>
          <w:sz w:val="28"/>
          <w:lang w:val="uk-UA"/>
        </w:rPr>
      </w:pPr>
      <w:r>
        <w:rPr>
          <w:sz w:val="28"/>
          <w:lang w:val="uk-UA"/>
        </w:rPr>
        <w:t xml:space="preserve">7. </w:t>
      </w:r>
      <w:r>
        <w:rPr>
          <w:sz w:val="28"/>
        </w:rPr>
        <w:t>Рыжкова В.В.</w:t>
      </w:r>
      <w:r>
        <w:rPr>
          <w:sz w:val="28"/>
          <w:lang w:val="uk-UA"/>
        </w:rPr>
        <w:t xml:space="preserve"> Интертекстуальные связи в творчестве М. Твена / </w:t>
      </w:r>
      <w:r>
        <w:rPr>
          <w:sz w:val="28"/>
        </w:rPr>
        <w:t>В.А. Дмитренко</w:t>
      </w:r>
      <w:r>
        <w:rPr>
          <w:sz w:val="28"/>
          <w:lang w:val="uk-UA"/>
        </w:rPr>
        <w:t>,</w:t>
      </w:r>
      <w:r>
        <w:rPr>
          <w:sz w:val="28"/>
        </w:rPr>
        <w:t xml:space="preserve">        </w:t>
      </w:r>
      <w:r>
        <w:rPr>
          <w:sz w:val="28"/>
          <w:lang w:val="uk-UA"/>
        </w:rPr>
        <w:t xml:space="preserve">В.В. </w:t>
      </w:r>
      <w:r>
        <w:rPr>
          <w:sz w:val="28"/>
        </w:rPr>
        <w:t xml:space="preserve">Рыжкова </w:t>
      </w:r>
      <w:r>
        <w:rPr>
          <w:sz w:val="28"/>
          <w:lang w:val="uk-UA"/>
        </w:rPr>
        <w:t xml:space="preserve">// Вісн. Харк. нац. ун-ту </w:t>
      </w:r>
      <w:r>
        <w:rPr>
          <w:spacing w:val="-6"/>
          <w:sz w:val="28"/>
          <w:szCs w:val="28"/>
          <w:lang w:val="uk-UA"/>
        </w:rPr>
        <w:t>ім</w:t>
      </w:r>
      <w:r>
        <w:rPr>
          <w:spacing w:val="-6"/>
          <w:sz w:val="28"/>
          <w:szCs w:val="28"/>
        </w:rPr>
        <w:t xml:space="preserve">. </w:t>
      </w:r>
      <w:r>
        <w:rPr>
          <w:spacing w:val="-6"/>
          <w:sz w:val="28"/>
          <w:szCs w:val="28"/>
          <w:lang w:val="uk-UA"/>
        </w:rPr>
        <w:t>В.Н. Каразіна.</w:t>
      </w:r>
      <w:r>
        <w:rPr>
          <w:sz w:val="28"/>
          <w:lang w:val="uk-UA"/>
        </w:rPr>
        <w:t xml:space="preserve"> – 2003. – №586. – С. 155-158.</w:t>
      </w:r>
    </w:p>
    <w:p w:rsidR="00F44B15" w:rsidRDefault="00F44B15" w:rsidP="00F44B15">
      <w:pPr>
        <w:spacing w:line="269" w:lineRule="auto"/>
        <w:ind w:firstLine="540"/>
        <w:jc w:val="both"/>
        <w:rPr>
          <w:sz w:val="28"/>
          <w:lang w:val="uk-UA"/>
        </w:rPr>
      </w:pPr>
      <w:r>
        <w:rPr>
          <w:sz w:val="28"/>
          <w:lang w:val="uk-UA"/>
        </w:rPr>
        <w:t xml:space="preserve">8. </w:t>
      </w:r>
      <w:r>
        <w:rPr>
          <w:sz w:val="28"/>
        </w:rPr>
        <w:t xml:space="preserve">Рыжкова В.В. Интертекстуальность: теория </w:t>
      </w:r>
      <w:r>
        <w:rPr>
          <w:sz w:val="28"/>
          <w:lang w:val="en-US"/>
        </w:rPr>
        <w:t>vs</w:t>
      </w:r>
      <w:r>
        <w:rPr>
          <w:sz w:val="28"/>
        </w:rPr>
        <w:t xml:space="preserve"> категория // </w:t>
      </w:r>
      <w:r>
        <w:rPr>
          <w:sz w:val="28"/>
          <w:lang w:val="uk-UA"/>
        </w:rPr>
        <w:t xml:space="preserve">Вісн. Харк. нац. ун-ту </w:t>
      </w:r>
      <w:r>
        <w:rPr>
          <w:spacing w:val="-6"/>
          <w:sz w:val="28"/>
          <w:szCs w:val="28"/>
          <w:lang w:val="uk-UA"/>
        </w:rPr>
        <w:t>ім</w:t>
      </w:r>
      <w:r w:rsidRPr="00F4413E">
        <w:rPr>
          <w:spacing w:val="-6"/>
          <w:sz w:val="28"/>
          <w:szCs w:val="28"/>
          <w:lang w:val="uk-UA"/>
        </w:rPr>
        <w:t xml:space="preserve">. </w:t>
      </w:r>
      <w:r>
        <w:rPr>
          <w:spacing w:val="-6"/>
          <w:sz w:val="28"/>
          <w:szCs w:val="28"/>
          <w:lang w:val="uk-UA"/>
        </w:rPr>
        <w:t>В.Н. Каразіна.</w:t>
      </w:r>
      <w:r>
        <w:rPr>
          <w:sz w:val="28"/>
          <w:lang w:val="uk-UA"/>
        </w:rPr>
        <w:t xml:space="preserve"> – 2003. – №611.– С. 47-51.</w:t>
      </w:r>
    </w:p>
    <w:p w:rsidR="00F44B15" w:rsidRPr="00F44B15" w:rsidRDefault="00F44B15" w:rsidP="00F44B15">
      <w:pPr>
        <w:pStyle w:val="affffffff3"/>
        <w:spacing w:line="269" w:lineRule="auto"/>
        <w:ind w:left="0" w:firstLine="540"/>
        <w:jc w:val="both"/>
        <w:rPr>
          <w:spacing w:val="-6"/>
          <w:szCs w:val="28"/>
          <w:lang w:val="uk-UA"/>
        </w:rPr>
      </w:pPr>
      <w:r w:rsidRPr="00F44B15">
        <w:rPr>
          <w:spacing w:val="-6"/>
          <w:szCs w:val="28"/>
          <w:lang w:val="uk-UA"/>
        </w:rPr>
        <w:t>9. Рыжкова В.В. Интертекстуальные связи в американской литературе // Підготовка фахівців у галузях філології та лінгводидактики у вищих навчальних закладах: Матеріали Всеукр. наук.-метод. конф. з проблем вищої освіти. – Харків, 2002. – С. 47-48.</w:t>
      </w:r>
    </w:p>
    <w:p w:rsidR="00F44B15" w:rsidRDefault="00F44B15" w:rsidP="00F44B15">
      <w:pPr>
        <w:pStyle w:val="afffffffc"/>
        <w:spacing w:line="269" w:lineRule="auto"/>
        <w:ind w:firstLine="540"/>
        <w:jc w:val="both"/>
        <w:rPr>
          <w:spacing w:val="-6"/>
          <w:szCs w:val="28"/>
        </w:rPr>
      </w:pPr>
      <w:r>
        <w:rPr>
          <w:spacing w:val="-6"/>
          <w:szCs w:val="28"/>
        </w:rPr>
        <w:t>10.Рыжкова В.В. Аллюзия как интертекстуальный элемент в американской литературе // Другі Каразінські читання: Два століття Харк. лінгвіст. школи: Матеріали Всеукр. наук. конф. – Харків, 2003. – С. 111-112.</w:t>
      </w:r>
    </w:p>
    <w:p w:rsidR="00F44B15" w:rsidRDefault="00F44B15" w:rsidP="00F44B15">
      <w:pPr>
        <w:pStyle w:val="affffffff3"/>
        <w:spacing w:line="269" w:lineRule="auto"/>
        <w:ind w:left="0" w:firstLine="540"/>
        <w:jc w:val="both"/>
        <w:rPr>
          <w:spacing w:val="-6"/>
          <w:szCs w:val="28"/>
        </w:rPr>
      </w:pPr>
    </w:p>
    <w:p w:rsidR="00F44B15" w:rsidRDefault="00F44B15" w:rsidP="00F44B15">
      <w:pPr>
        <w:pStyle w:val="affffffff3"/>
        <w:spacing w:line="269" w:lineRule="auto"/>
        <w:ind w:left="0" w:firstLine="540"/>
        <w:jc w:val="both"/>
        <w:rPr>
          <w:spacing w:val="-6"/>
          <w:szCs w:val="28"/>
        </w:rPr>
      </w:pPr>
    </w:p>
    <w:p w:rsidR="00F44B15" w:rsidRDefault="00F44B15" w:rsidP="00F44B15">
      <w:pPr>
        <w:pStyle w:val="affffffff3"/>
        <w:spacing w:line="269" w:lineRule="auto"/>
        <w:ind w:left="0" w:firstLine="540"/>
        <w:jc w:val="both"/>
        <w:rPr>
          <w:spacing w:val="-6"/>
          <w:szCs w:val="28"/>
        </w:rPr>
      </w:pPr>
    </w:p>
    <w:p w:rsidR="00F44B15" w:rsidRDefault="00F44B15" w:rsidP="00F44B15">
      <w:pPr>
        <w:pStyle w:val="affffffff3"/>
        <w:spacing w:line="269" w:lineRule="auto"/>
        <w:ind w:left="0" w:firstLine="540"/>
        <w:jc w:val="both"/>
        <w:rPr>
          <w:spacing w:val="-6"/>
          <w:szCs w:val="28"/>
        </w:rPr>
      </w:pPr>
    </w:p>
    <w:p w:rsidR="00F44B15" w:rsidRDefault="00F44B15" w:rsidP="00F44B15">
      <w:pPr>
        <w:pStyle w:val="affffffff3"/>
        <w:spacing w:line="269" w:lineRule="auto"/>
        <w:ind w:left="0" w:firstLine="540"/>
        <w:jc w:val="both"/>
        <w:rPr>
          <w:spacing w:val="-6"/>
          <w:szCs w:val="28"/>
        </w:rPr>
      </w:pPr>
    </w:p>
    <w:p w:rsidR="00F44B15" w:rsidRDefault="00F44B15" w:rsidP="00F44B15">
      <w:pPr>
        <w:spacing w:line="269" w:lineRule="auto"/>
        <w:ind w:firstLine="540"/>
        <w:jc w:val="center"/>
        <w:rPr>
          <w:b/>
          <w:bCs/>
          <w:sz w:val="28"/>
          <w:lang w:val="uk-UA"/>
        </w:rPr>
      </w:pPr>
      <w:r>
        <w:rPr>
          <w:b/>
          <w:bCs/>
          <w:sz w:val="28"/>
        </w:rPr>
        <w:t>АНОТАЦ</w:t>
      </w:r>
      <w:r>
        <w:rPr>
          <w:b/>
          <w:bCs/>
          <w:sz w:val="28"/>
          <w:lang w:val="uk-UA"/>
        </w:rPr>
        <w:t>ІЯ</w:t>
      </w:r>
    </w:p>
    <w:p w:rsidR="00F44B15" w:rsidRDefault="00F44B15" w:rsidP="00F44B15">
      <w:pPr>
        <w:spacing w:line="269" w:lineRule="auto"/>
        <w:ind w:firstLine="540"/>
        <w:jc w:val="both"/>
        <w:rPr>
          <w:b/>
          <w:bCs/>
          <w:sz w:val="28"/>
          <w:lang w:val="uk-UA"/>
        </w:rPr>
      </w:pPr>
    </w:p>
    <w:p w:rsidR="00F44B15" w:rsidRDefault="00F44B15" w:rsidP="00F44B15">
      <w:pPr>
        <w:spacing w:line="269" w:lineRule="auto"/>
        <w:ind w:firstLine="540"/>
        <w:jc w:val="both"/>
        <w:rPr>
          <w:b/>
          <w:bCs/>
          <w:sz w:val="28"/>
          <w:lang w:val="uk-UA"/>
        </w:rPr>
      </w:pPr>
      <w:r>
        <w:rPr>
          <w:b/>
          <w:bCs/>
          <w:sz w:val="28"/>
          <w:lang w:val="uk-UA"/>
        </w:rPr>
        <w:t xml:space="preserve">Рижкова В.В. Реалізація категорії інтертекстуальності в американському художньому тексті </w:t>
      </w:r>
      <w:r>
        <w:rPr>
          <w:b/>
          <w:bCs/>
          <w:sz w:val="28"/>
          <w:lang w:val="en-US"/>
        </w:rPr>
        <w:t>XIX</w:t>
      </w:r>
      <w:r>
        <w:rPr>
          <w:b/>
          <w:bCs/>
          <w:sz w:val="28"/>
        </w:rPr>
        <w:t>-</w:t>
      </w:r>
      <w:r>
        <w:rPr>
          <w:b/>
          <w:bCs/>
          <w:sz w:val="28"/>
          <w:lang w:val="en-US"/>
        </w:rPr>
        <w:t>XX</w:t>
      </w:r>
      <w:r>
        <w:rPr>
          <w:b/>
          <w:bCs/>
          <w:sz w:val="28"/>
          <w:lang w:val="uk-UA"/>
        </w:rPr>
        <w:t xml:space="preserve"> століть. – Рукопис.</w:t>
      </w:r>
    </w:p>
    <w:p w:rsidR="00F44B15" w:rsidRDefault="00F44B15" w:rsidP="00F44B15">
      <w:pPr>
        <w:pStyle w:val="37"/>
        <w:spacing w:line="269" w:lineRule="auto"/>
        <w:rPr>
          <w:b/>
          <w:bCs/>
          <w:sz w:val="28"/>
        </w:rPr>
      </w:pPr>
      <w:r>
        <w:rPr>
          <w:b/>
          <w:bCs/>
          <w:sz w:val="28"/>
        </w:rPr>
        <w:t>Дисертація на здобуття наукового ступеня кандидата філологічних наук за спеціальностю 10.02.04 – германські мови. – Харківський національний університет ім. В.Н. Каразіна, Харків, 2004.</w:t>
      </w:r>
    </w:p>
    <w:p w:rsidR="00F44B15" w:rsidRPr="00F4413E" w:rsidRDefault="00F44B15" w:rsidP="00F44B15">
      <w:pPr>
        <w:spacing w:line="269" w:lineRule="auto"/>
        <w:ind w:firstLine="540"/>
        <w:jc w:val="both"/>
        <w:rPr>
          <w:sz w:val="28"/>
          <w:lang w:val="uk-UA"/>
        </w:rPr>
      </w:pPr>
      <w:r>
        <w:rPr>
          <w:sz w:val="28"/>
          <w:lang w:val="uk-UA"/>
        </w:rPr>
        <w:lastRenderedPageBreak/>
        <w:t xml:space="preserve">У дисертації, присвяченій дослідженню реалізації категорії інтертекстуальності на матеріалі американського художнього тексту </w:t>
      </w:r>
      <w:r>
        <w:rPr>
          <w:sz w:val="28"/>
          <w:lang w:val="en-US"/>
        </w:rPr>
        <w:t>XIX</w:t>
      </w:r>
      <w:r w:rsidRPr="00F4413E">
        <w:rPr>
          <w:sz w:val="28"/>
          <w:lang w:val="uk-UA"/>
        </w:rPr>
        <w:t>-</w:t>
      </w:r>
      <w:r>
        <w:rPr>
          <w:sz w:val="28"/>
          <w:lang w:val="en-US"/>
        </w:rPr>
        <w:t>XX</w:t>
      </w:r>
      <w:r>
        <w:rPr>
          <w:sz w:val="28"/>
          <w:lang w:val="uk-UA"/>
        </w:rPr>
        <w:t xml:space="preserve"> століть, </w:t>
      </w:r>
      <w:r w:rsidRPr="00F4413E">
        <w:rPr>
          <w:sz w:val="28"/>
          <w:lang w:val="uk-UA"/>
        </w:rPr>
        <w:t>категорі</w:t>
      </w:r>
      <w:r>
        <w:rPr>
          <w:sz w:val="28"/>
          <w:lang w:val="uk-UA"/>
        </w:rPr>
        <w:t>я</w:t>
      </w:r>
      <w:r w:rsidRPr="00F4413E">
        <w:rPr>
          <w:sz w:val="28"/>
          <w:lang w:val="uk-UA"/>
        </w:rPr>
        <w:t xml:space="preserve"> інтертекстуальност</w:t>
      </w:r>
      <w:r>
        <w:rPr>
          <w:sz w:val="28"/>
          <w:lang w:val="uk-UA"/>
        </w:rPr>
        <w:t>і, враховуючи</w:t>
      </w:r>
      <w:r w:rsidRPr="00F4413E">
        <w:rPr>
          <w:sz w:val="28"/>
          <w:lang w:val="uk-UA"/>
        </w:rPr>
        <w:t xml:space="preserve"> наявн</w:t>
      </w:r>
      <w:r>
        <w:rPr>
          <w:sz w:val="28"/>
          <w:lang w:val="uk-UA"/>
        </w:rPr>
        <w:t>і</w:t>
      </w:r>
      <w:r w:rsidRPr="00F4413E">
        <w:rPr>
          <w:sz w:val="28"/>
          <w:lang w:val="uk-UA"/>
        </w:rPr>
        <w:t>ст</w:t>
      </w:r>
      <w:r>
        <w:rPr>
          <w:sz w:val="28"/>
          <w:lang w:val="uk-UA"/>
        </w:rPr>
        <w:t>ь</w:t>
      </w:r>
      <w:r w:rsidRPr="00F4413E">
        <w:rPr>
          <w:sz w:val="28"/>
          <w:lang w:val="uk-UA"/>
        </w:rPr>
        <w:t xml:space="preserve"> єдиного загального текстового простору</w:t>
      </w:r>
      <w:r>
        <w:rPr>
          <w:sz w:val="28"/>
          <w:lang w:val="uk-UA"/>
        </w:rPr>
        <w:t xml:space="preserve">, </w:t>
      </w:r>
      <w:r w:rsidRPr="00F4413E">
        <w:rPr>
          <w:sz w:val="28"/>
          <w:lang w:val="uk-UA"/>
        </w:rPr>
        <w:t>кваліфіку</w:t>
      </w:r>
      <w:r>
        <w:rPr>
          <w:sz w:val="28"/>
          <w:lang w:val="uk-UA"/>
        </w:rPr>
        <w:t>єт</w:t>
      </w:r>
      <w:r w:rsidRPr="00F4413E">
        <w:rPr>
          <w:sz w:val="28"/>
          <w:lang w:val="uk-UA"/>
        </w:rPr>
        <w:t>ься як реалізаці</w:t>
      </w:r>
      <w:r>
        <w:rPr>
          <w:sz w:val="28"/>
          <w:lang w:val="uk-UA"/>
        </w:rPr>
        <w:t>я</w:t>
      </w:r>
      <w:r w:rsidRPr="00F4413E">
        <w:rPr>
          <w:sz w:val="28"/>
          <w:lang w:val="uk-UA"/>
        </w:rPr>
        <w:t xml:space="preserve"> в художніх текстах за допомогою </w:t>
      </w:r>
      <w:r>
        <w:rPr>
          <w:sz w:val="28"/>
          <w:lang w:val="uk-UA"/>
        </w:rPr>
        <w:t>і</w:t>
      </w:r>
      <w:r w:rsidRPr="00F4413E">
        <w:rPr>
          <w:sz w:val="28"/>
          <w:lang w:val="uk-UA"/>
        </w:rPr>
        <w:t>нтертексту різних типів м</w:t>
      </w:r>
      <w:r>
        <w:rPr>
          <w:sz w:val="28"/>
          <w:lang w:val="uk-UA"/>
        </w:rPr>
        <w:t>іж</w:t>
      </w:r>
      <w:r w:rsidRPr="00F4413E">
        <w:rPr>
          <w:sz w:val="28"/>
          <w:lang w:val="uk-UA"/>
        </w:rPr>
        <w:t>текстово</w:t>
      </w:r>
      <w:r>
        <w:rPr>
          <w:sz w:val="28"/>
          <w:lang w:val="uk-UA"/>
        </w:rPr>
        <w:t>ї</w:t>
      </w:r>
      <w:r w:rsidRPr="00F4413E">
        <w:rPr>
          <w:sz w:val="28"/>
          <w:lang w:val="uk-UA"/>
        </w:rPr>
        <w:t xml:space="preserve"> взаємодії</w:t>
      </w:r>
      <w:r>
        <w:rPr>
          <w:sz w:val="28"/>
          <w:lang w:val="uk-UA"/>
        </w:rPr>
        <w:t xml:space="preserve">. </w:t>
      </w:r>
    </w:p>
    <w:p w:rsidR="00F44B15" w:rsidRDefault="00F44B15" w:rsidP="00F44B15">
      <w:pPr>
        <w:spacing w:line="269" w:lineRule="auto"/>
        <w:ind w:firstLine="540"/>
        <w:jc w:val="both"/>
        <w:rPr>
          <w:sz w:val="28"/>
          <w:lang w:val="uk-UA"/>
        </w:rPr>
      </w:pPr>
      <w:r>
        <w:rPr>
          <w:sz w:val="28"/>
          <w:lang w:val="uk-UA"/>
        </w:rPr>
        <w:t xml:space="preserve">Дослідження дозволило поряд з уже зафіксованими, </w:t>
      </w:r>
      <w:r w:rsidRPr="00F4413E">
        <w:rPr>
          <w:sz w:val="28"/>
          <w:lang w:val="uk-UA"/>
        </w:rPr>
        <w:t>виділ</w:t>
      </w:r>
      <w:r>
        <w:rPr>
          <w:sz w:val="28"/>
          <w:lang w:val="uk-UA"/>
        </w:rPr>
        <w:t>ити</w:t>
      </w:r>
      <w:r w:rsidRPr="00F4413E">
        <w:rPr>
          <w:sz w:val="28"/>
          <w:lang w:val="uk-UA"/>
        </w:rPr>
        <w:t xml:space="preserve"> </w:t>
      </w:r>
      <w:r>
        <w:rPr>
          <w:sz w:val="28"/>
          <w:lang w:val="uk-UA"/>
        </w:rPr>
        <w:t xml:space="preserve">і </w:t>
      </w:r>
      <w:r w:rsidRPr="00F4413E">
        <w:rPr>
          <w:sz w:val="28"/>
          <w:lang w:val="uk-UA"/>
        </w:rPr>
        <w:t>нові типи м</w:t>
      </w:r>
      <w:r>
        <w:rPr>
          <w:sz w:val="28"/>
          <w:lang w:val="uk-UA"/>
        </w:rPr>
        <w:t>і</w:t>
      </w:r>
      <w:r w:rsidRPr="00F4413E">
        <w:rPr>
          <w:sz w:val="28"/>
          <w:lang w:val="uk-UA"/>
        </w:rPr>
        <w:t>жтекстово</w:t>
      </w:r>
      <w:r>
        <w:rPr>
          <w:sz w:val="28"/>
          <w:lang w:val="uk-UA"/>
        </w:rPr>
        <w:t>ї</w:t>
      </w:r>
      <w:r w:rsidRPr="00F4413E">
        <w:rPr>
          <w:sz w:val="28"/>
          <w:lang w:val="uk-UA"/>
        </w:rPr>
        <w:t xml:space="preserve"> взаємодії, що да</w:t>
      </w:r>
      <w:r>
        <w:rPr>
          <w:sz w:val="28"/>
          <w:lang w:val="uk-UA"/>
        </w:rPr>
        <w:t>ло</w:t>
      </w:r>
      <w:r w:rsidRPr="00F4413E">
        <w:rPr>
          <w:sz w:val="28"/>
          <w:lang w:val="uk-UA"/>
        </w:rPr>
        <w:t xml:space="preserve"> можливість уточнити набір інтертекстуальн</w:t>
      </w:r>
      <w:r>
        <w:rPr>
          <w:sz w:val="28"/>
          <w:lang w:val="uk-UA"/>
        </w:rPr>
        <w:t>и</w:t>
      </w:r>
      <w:r w:rsidRPr="00F4413E">
        <w:rPr>
          <w:sz w:val="28"/>
          <w:lang w:val="uk-UA"/>
        </w:rPr>
        <w:t>х елементів</w:t>
      </w:r>
      <w:r>
        <w:rPr>
          <w:sz w:val="28"/>
          <w:lang w:val="uk-UA"/>
        </w:rPr>
        <w:t xml:space="preserve">. Вперше як інтертекстуальний елемент розглянуто </w:t>
      </w:r>
      <w:r w:rsidRPr="00F4413E">
        <w:rPr>
          <w:sz w:val="28"/>
          <w:lang w:val="uk-UA"/>
        </w:rPr>
        <w:t>реалію</w:t>
      </w:r>
      <w:r>
        <w:rPr>
          <w:sz w:val="28"/>
          <w:lang w:val="uk-UA"/>
        </w:rPr>
        <w:t>,</w:t>
      </w:r>
      <w:r w:rsidRPr="00F4413E">
        <w:rPr>
          <w:sz w:val="28"/>
          <w:lang w:val="uk-UA"/>
        </w:rPr>
        <w:t xml:space="preserve"> з </w:t>
      </w:r>
      <w:r>
        <w:rPr>
          <w:sz w:val="28"/>
          <w:lang w:val="uk-UA"/>
        </w:rPr>
        <w:t>зазначенням</w:t>
      </w:r>
      <w:r w:rsidRPr="00F4413E">
        <w:rPr>
          <w:sz w:val="28"/>
          <w:lang w:val="uk-UA"/>
        </w:rPr>
        <w:t xml:space="preserve"> способ</w:t>
      </w:r>
      <w:r>
        <w:rPr>
          <w:sz w:val="28"/>
          <w:lang w:val="uk-UA"/>
        </w:rPr>
        <w:t>ів</w:t>
      </w:r>
      <w:r w:rsidRPr="00F4413E">
        <w:rPr>
          <w:sz w:val="28"/>
          <w:lang w:val="uk-UA"/>
        </w:rPr>
        <w:t xml:space="preserve"> її адаптації в </w:t>
      </w:r>
      <w:r>
        <w:rPr>
          <w:sz w:val="28"/>
          <w:lang w:val="uk-UA"/>
        </w:rPr>
        <w:t>американському художньому тексті</w:t>
      </w:r>
      <w:r w:rsidRPr="00F4413E">
        <w:rPr>
          <w:sz w:val="28"/>
          <w:lang w:val="uk-UA"/>
        </w:rPr>
        <w:t xml:space="preserve"> і </w:t>
      </w:r>
      <w:r>
        <w:rPr>
          <w:sz w:val="28"/>
          <w:lang w:val="uk-UA"/>
        </w:rPr>
        <w:t>аналізом її</w:t>
      </w:r>
      <w:r w:rsidRPr="00F4413E">
        <w:rPr>
          <w:sz w:val="28"/>
          <w:lang w:val="uk-UA"/>
        </w:rPr>
        <w:t xml:space="preserve"> функцій</w:t>
      </w:r>
      <w:r>
        <w:rPr>
          <w:sz w:val="28"/>
          <w:lang w:val="uk-UA"/>
        </w:rPr>
        <w:t>.</w:t>
      </w:r>
      <w:r w:rsidRPr="00F4413E">
        <w:rPr>
          <w:sz w:val="28"/>
          <w:lang w:val="uk-UA"/>
        </w:rPr>
        <w:t xml:space="preserve"> Доведено інтертекстуальн</w:t>
      </w:r>
      <w:r>
        <w:rPr>
          <w:sz w:val="28"/>
          <w:lang w:val="uk-UA"/>
        </w:rPr>
        <w:t>і</w:t>
      </w:r>
      <w:r w:rsidRPr="00F4413E">
        <w:rPr>
          <w:sz w:val="28"/>
          <w:lang w:val="uk-UA"/>
        </w:rPr>
        <w:t>сть архаїзмів, латинізмів, по</w:t>
      </w:r>
      <w:r>
        <w:rPr>
          <w:sz w:val="28"/>
          <w:lang w:val="uk-UA"/>
        </w:rPr>
        <w:t>е</w:t>
      </w:r>
      <w:r w:rsidRPr="00F4413E">
        <w:rPr>
          <w:sz w:val="28"/>
          <w:lang w:val="uk-UA"/>
        </w:rPr>
        <w:t>тизмів, оказ</w:t>
      </w:r>
      <w:r>
        <w:rPr>
          <w:sz w:val="28"/>
          <w:lang w:val="uk-UA"/>
        </w:rPr>
        <w:t>і</w:t>
      </w:r>
      <w:r w:rsidRPr="00F4413E">
        <w:rPr>
          <w:sz w:val="28"/>
          <w:lang w:val="uk-UA"/>
        </w:rPr>
        <w:t>онал</w:t>
      </w:r>
      <w:r>
        <w:rPr>
          <w:sz w:val="28"/>
          <w:lang w:val="uk-UA"/>
        </w:rPr>
        <w:t>і</w:t>
      </w:r>
      <w:r w:rsidRPr="00F4413E">
        <w:rPr>
          <w:sz w:val="28"/>
          <w:lang w:val="uk-UA"/>
        </w:rPr>
        <w:t>зм</w:t>
      </w:r>
      <w:r>
        <w:rPr>
          <w:sz w:val="28"/>
          <w:lang w:val="uk-UA"/>
        </w:rPr>
        <w:t>і</w:t>
      </w:r>
      <w:r w:rsidRPr="00F4413E">
        <w:rPr>
          <w:sz w:val="28"/>
          <w:lang w:val="uk-UA"/>
        </w:rPr>
        <w:t>в з позиції референц</w:t>
      </w:r>
      <w:r>
        <w:rPr>
          <w:sz w:val="28"/>
          <w:lang w:val="uk-UA"/>
        </w:rPr>
        <w:t>ійної</w:t>
      </w:r>
      <w:r w:rsidRPr="00F4413E">
        <w:rPr>
          <w:sz w:val="28"/>
          <w:lang w:val="uk-UA"/>
        </w:rPr>
        <w:t xml:space="preserve"> пам'яті слова </w:t>
      </w:r>
      <w:r>
        <w:rPr>
          <w:sz w:val="28"/>
          <w:lang w:val="uk-UA"/>
        </w:rPr>
        <w:t>та лінгвокреативної діяльності автора. В</w:t>
      </w:r>
      <w:r w:rsidRPr="00F4413E">
        <w:rPr>
          <w:sz w:val="28"/>
          <w:lang w:val="uk-UA"/>
        </w:rPr>
        <w:t xml:space="preserve"> результаті </w:t>
      </w:r>
      <w:r>
        <w:rPr>
          <w:sz w:val="28"/>
          <w:lang w:val="uk-UA"/>
        </w:rPr>
        <w:t>лінгвостил</w:t>
      </w:r>
      <w:r w:rsidRPr="00F4413E">
        <w:rPr>
          <w:sz w:val="28"/>
          <w:lang w:val="uk-UA"/>
        </w:rPr>
        <w:t xml:space="preserve">істичного аналізу тексту американської новели </w:t>
      </w:r>
      <w:r>
        <w:rPr>
          <w:sz w:val="28"/>
          <w:lang w:val="en-US"/>
        </w:rPr>
        <w:t>XIX</w:t>
      </w:r>
      <w:r w:rsidRPr="00F4413E">
        <w:rPr>
          <w:sz w:val="28"/>
          <w:lang w:val="uk-UA"/>
        </w:rPr>
        <w:t>-</w:t>
      </w:r>
      <w:r>
        <w:rPr>
          <w:sz w:val="28"/>
        </w:rPr>
        <w:t>XX</w:t>
      </w:r>
      <w:r w:rsidRPr="00F4413E">
        <w:rPr>
          <w:sz w:val="28"/>
          <w:lang w:val="uk-UA"/>
        </w:rPr>
        <w:t xml:space="preserve"> століть в</w:t>
      </w:r>
      <w:r>
        <w:rPr>
          <w:sz w:val="28"/>
          <w:lang w:val="uk-UA"/>
        </w:rPr>
        <w:t xml:space="preserve">иокремлено типологічні характеристики тексту американської новели і проаналізовано її мову, композиційно-стилістичні особливості побудови та міжтекстові зв'язки. Розглянуто інтертекстуальні зв'язки в різних типах тексту американських авторів </w:t>
      </w:r>
      <w:r>
        <w:rPr>
          <w:sz w:val="28"/>
          <w:lang w:val="en-US"/>
        </w:rPr>
        <w:t>XIX</w:t>
      </w:r>
      <w:r w:rsidRPr="00F4413E">
        <w:rPr>
          <w:sz w:val="28"/>
        </w:rPr>
        <w:t>-</w:t>
      </w:r>
      <w:r>
        <w:rPr>
          <w:sz w:val="28"/>
          <w:lang w:val="en-US"/>
        </w:rPr>
        <w:t>XX</w:t>
      </w:r>
      <w:r>
        <w:rPr>
          <w:sz w:val="28"/>
          <w:lang w:val="uk-UA"/>
        </w:rPr>
        <w:t xml:space="preserve"> століть. </w:t>
      </w:r>
    </w:p>
    <w:p w:rsidR="00F44B15" w:rsidRDefault="00F44B15" w:rsidP="00F44B15">
      <w:pPr>
        <w:spacing w:line="269" w:lineRule="auto"/>
        <w:ind w:firstLine="540"/>
        <w:jc w:val="both"/>
        <w:rPr>
          <w:sz w:val="28"/>
          <w:lang w:val="uk-UA"/>
        </w:rPr>
      </w:pPr>
      <w:r>
        <w:rPr>
          <w:b/>
          <w:bCs/>
          <w:sz w:val="28"/>
          <w:lang w:val="uk-UA"/>
        </w:rPr>
        <w:t>Ключові слова:</w:t>
      </w:r>
      <w:r>
        <w:rPr>
          <w:sz w:val="28"/>
          <w:lang w:val="uk-UA"/>
        </w:rPr>
        <w:t xml:space="preserve"> американський художній текст </w:t>
      </w:r>
      <w:r>
        <w:rPr>
          <w:sz w:val="28"/>
          <w:lang w:val="en-US"/>
        </w:rPr>
        <w:t>XIX</w:t>
      </w:r>
      <w:r w:rsidRPr="00F4413E">
        <w:rPr>
          <w:sz w:val="28"/>
          <w:lang w:val="uk-UA"/>
        </w:rPr>
        <w:t>-</w:t>
      </w:r>
      <w:r>
        <w:rPr>
          <w:sz w:val="28"/>
          <w:lang w:val="en-US"/>
        </w:rPr>
        <w:t>XX</w:t>
      </w:r>
      <w:r>
        <w:rPr>
          <w:sz w:val="28"/>
          <w:lang w:val="uk-UA"/>
        </w:rPr>
        <w:t xml:space="preserve"> століть, міжтекстові зв'язки, категорія інтертекстуальності, референційна пям'ять слова, інтертекст, інтертекстуальний елемент, лінгвокреативна діяльність, оказіоналізми, лінгвостилістичний аналіз тексту.</w:t>
      </w:r>
    </w:p>
    <w:p w:rsidR="00F44B15" w:rsidRDefault="00F44B15" w:rsidP="00F44B15">
      <w:pPr>
        <w:spacing w:line="269" w:lineRule="auto"/>
        <w:ind w:firstLine="540"/>
        <w:jc w:val="both"/>
        <w:rPr>
          <w:sz w:val="28"/>
          <w:lang w:val="uk-UA"/>
        </w:rPr>
      </w:pPr>
    </w:p>
    <w:p w:rsidR="00F44B15" w:rsidRDefault="00F44B15" w:rsidP="00F44B15">
      <w:pPr>
        <w:spacing w:line="269" w:lineRule="auto"/>
        <w:ind w:firstLine="540"/>
        <w:jc w:val="center"/>
        <w:rPr>
          <w:b/>
          <w:bCs/>
          <w:sz w:val="28"/>
          <w:lang w:val="uk-UA"/>
        </w:rPr>
      </w:pPr>
      <w:r>
        <w:rPr>
          <w:b/>
          <w:bCs/>
          <w:sz w:val="28"/>
          <w:lang w:val="uk-UA"/>
        </w:rPr>
        <w:t>АНН</w:t>
      </w:r>
      <w:r>
        <w:rPr>
          <w:b/>
          <w:bCs/>
          <w:sz w:val="28"/>
        </w:rPr>
        <w:t>ОТАЦИЯ</w:t>
      </w:r>
    </w:p>
    <w:p w:rsidR="00F44B15" w:rsidRDefault="00F44B15" w:rsidP="00F44B15">
      <w:pPr>
        <w:spacing w:line="269" w:lineRule="auto"/>
        <w:ind w:firstLine="540"/>
        <w:jc w:val="both"/>
        <w:rPr>
          <w:b/>
          <w:bCs/>
          <w:sz w:val="28"/>
          <w:lang w:val="uk-UA"/>
        </w:rPr>
      </w:pPr>
    </w:p>
    <w:p w:rsidR="00F44B15" w:rsidRDefault="00F44B15" w:rsidP="00F44B15">
      <w:pPr>
        <w:spacing w:line="269" w:lineRule="auto"/>
        <w:ind w:firstLine="540"/>
        <w:jc w:val="both"/>
        <w:rPr>
          <w:b/>
          <w:bCs/>
          <w:sz w:val="28"/>
        </w:rPr>
      </w:pPr>
      <w:r>
        <w:rPr>
          <w:b/>
          <w:bCs/>
          <w:sz w:val="28"/>
        </w:rPr>
        <w:t xml:space="preserve">Рыжкова В.В. Реализация категории интертекстуальности в американском художественном тексте </w:t>
      </w:r>
      <w:r>
        <w:rPr>
          <w:b/>
          <w:bCs/>
          <w:sz w:val="28"/>
          <w:lang w:val="en-US"/>
        </w:rPr>
        <w:t>XIX</w:t>
      </w:r>
      <w:r>
        <w:rPr>
          <w:b/>
          <w:bCs/>
          <w:sz w:val="28"/>
        </w:rPr>
        <w:t>-</w:t>
      </w:r>
      <w:r>
        <w:rPr>
          <w:b/>
          <w:bCs/>
          <w:sz w:val="28"/>
          <w:lang w:val="en-US"/>
        </w:rPr>
        <w:t>XX</w:t>
      </w:r>
      <w:r>
        <w:rPr>
          <w:b/>
          <w:bCs/>
          <w:sz w:val="28"/>
        </w:rPr>
        <w:t xml:space="preserve"> веков. – Рукопись.</w:t>
      </w:r>
    </w:p>
    <w:p w:rsidR="00F44B15" w:rsidRDefault="00F44B15" w:rsidP="00F44B15">
      <w:pPr>
        <w:pStyle w:val="37"/>
        <w:spacing w:line="269" w:lineRule="auto"/>
        <w:rPr>
          <w:sz w:val="28"/>
        </w:rPr>
      </w:pPr>
      <w:r>
        <w:rPr>
          <w:b/>
          <w:bCs/>
          <w:sz w:val="28"/>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 В.Н. Каразина, Харьков, 2004.</w:t>
      </w:r>
      <w:r>
        <w:rPr>
          <w:sz w:val="28"/>
        </w:rPr>
        <w:t xml:space="preserve"> </w:t>
      </w:r>
    </w:p>
    <w:p w:rsidR="00F44B15" w:rsidRDefault="00F44B15" w:rsidP="00F44B15">
      <w:pPr>
        <w:spacing w:line="269" w:lineRule="auto"/>
        <w:ind w:firstLine="540"/>
        <w:jc w:val="both"/>
        <w:rPr>
          <w:sz w:val="28"/>
        </w:rPr>
      </w:pPr>
      <w:r>
        <w:rPr>
          <w:sz w:val="28"/>
          <w:lang w:val="uk-UA"/>
        </w:rPr>
        <w:t xml:space="preserve">Диссертация посвящена исследованию </w:t>
      </w:r>
      <w:r>
        <w:rPr>
          <w:sz w:val="28"/>
        </w:rPr>
        <w:t xml:space="preserve">способов реализации интертекстуальных связей единицами текста на материале художественных текстов американских авторов </w:t>
      </w:r>
      <w:r>
        <w:rPr>
          <w:sz w:val="28"/>
          <w:lang w:val="en-US"/>
        </w:rPr>
        <w:t>XIX</w:t>
      </w:r>
      <w:r>
        <w:rPr>
          <w:sz w:val="28"/>
        </w:rPr>
        <w:t>-</w:t>
      </w:r>
      <w:r>
        <w:rPr>
          <w:sz w:val="28"/>
          <w:lang w:val="en-US"/>
        </w:rPr>
        <w:t>XX</w:t>
      </w:r>
      <w:r>
        <w:rPr>
          <w:sz w:val="28"/>
        </w:rPr>
        <w:t xml:space="preserve"> веков. Проявление </w:t>
      </w:r>
      <w:r>
        <w:rPr>
          <w:sz w:val="28"/>
          <w:lang w:val="uk-UA"/>
        </w:rPr>
        <w:t>категории интертекстуальности в тексте</w:t>
      </w:r>
      <w:r>
        <w:rPr>
          <w:sz w:val="28"/>
        </w:rPr>
        <w:t xml:space="preserve"> квалифицируется, с учетом наличия единого текстового пространства, как реализация в художественном тексте посредством интертекста разных типов межтекстового взаимодействия.</w:t>
      </w:r>
    </w:p>
    <w:p w:rsidR="00F44B15" w:rsidRDefault="00F44B15" w:rsidP="00F44B15">
      <w:pPr>
        <w:spacing w:line="269" w:lineRule="auto"/>
        <w:ind w:firstLine="540"/>
        <w:jc w:val="both"/>
        <w:rPr>
          <w:sz w:val="28"/>
          <w:lang w:val="uk-UA"/>
        </w:rPr>
      </w:pPr>
      <w:r>
        <w:rPr>
          <w:sz w:val="28"/>
          <w:lang w:val="uk-UA"/>
        </w:rPr>
        <w:t xml:space="preserve">Данная работа выполнена в русле лингвостилистики с привлечением общей теории текста и теории интертекстуальности. </w:t>
      </w:r>
      <w:r>
        <w:rPr>
          <w:sz w:val="28"/>
        </w:rPr>
        <w:t xml:space="preserve">Актуальность </w:t>
      </w:r>
      <w:r>
        <w:rPr>
          <w:sz w:val="28"/>
          <w:lang w:val="uk-UA"/>
        </w:rPr>
        <w:t>дис</w:t>
      </w:r>
      <w:r>
        <w:rPr>
          <w:sz w:val="28"/>
        </w:rPr>
        <w:t xml:space="preserve">сертационного исследования обусловлена тенденцией к проведению комплексных исследований в современной лингвистике, а также интересом к изучению проявлений интертекстуальности в художественных текстах, </w:t>
      </w:r>
      <w:r>
        <w:rPr>
          <w:sz w:val="28"/>
        </w:rPr>
        <w:lastRenderedPageBreak/>
        <w:t>значимостью категории интертекстуальности для понимания любого текста, необходимостью изучения теории интертекстуальности как в плане методологических вопросов, так и в плане практического анализа.</w:t>
      </w:r>
    </w:p>
    <w:p w:rsidR="00F44B15" w:rsidRDefault="00F44B15" w:rsidP="00F44B15">
      <w:pPr>
        <w:pStyle w:val="affffffff3"/>
        <w:spacing w:line="269" w:lineRule="auto"/>
        <w:ind w:left="0" w:firstLine="540"/>
        <w:jc w:val="both"/>
      </w:pPr>
      <w:r>
        <w:t xml:space="preserve">В работе предпринимается попытка осмысления феномена интертекстуальности в рамках лингвистики текста; рассматривается понятийный и терминологический аппарат исследования, а именно: обосновывается разграничение понятий “теория” и “категория” интертекстуальности; исходя из наличия единого общего текстового пространства, выделяются новые типы межтекстового взаимодействия; осуществляется описание различных подходов к изучению форм лингвистической реализации интертекстуальных отношений; разъясняются механизмы восстановления целостности интертекста в тексте-реципиенте на основании “семантической памяти текста” и “референциальной памяти слова”. </w:t>
      </w:r>
    </w:p>
    <w:p w:rsidR="00F44B15" w:rsidRDefault="00F44B15" w:rsidP="00F44B15">
      <w:pPr>
        <w:pStyle w:val="affffffff3"/>
        <w:spacing w:line="269" w:lineRule="auto"/>
        <w:ind w:left="0" w:firstLine="540"/>
        <w:jc w:val="both"/>
      </w:pPr>
      <w:r>
        <w:t>Дальнейшая разработка теории интертекстуальности в плане методологических вопросов и практического анализа в диссертационном исследовании находит свое отражение при изучении интертекстуальных элементов, которые традиционно выделяются в художественном тексте, с указанием имеющейся специфики их употребления, а также обосновании включения в набор интертекстуальных элементов реалий, архаизмов, историзмов, поэтизмов, латинизмов и окказионализмов с выделением их функций в американском художественном тексте.</w:t>
      </w:r>
    </w:p>
    <w:p w:rsidR="00F44B15" w:rsidRDefault="00F44B15" w:rsidP="00F44B15">
      <w:pPr>
        <w:spacing w:line="269" w:lineRule="auto"/>
        <w:ind w:firstLine="540"/>
        <w:jc w:val="both"/>
        <w:rPr>
          <w:sz w:val="28"/>
          <w:lang w:val="uk-UA"/>
        </w:rPr>
      </w:pPr>
      <w:r>
        <w:rPr>
          <w:sz w:val="28"/>
          <w:lang w:val="uk-UA"/>
        </w:rPr>
        <w:t xml:space="preserve">Рассмотрение лингвостилистических аспектов интертекстуальных элементов в тексте американской новеллы, как одного из ведущих типов текста </w:t>
      </w:r>
      <w:r>
        <w:rPr>
          <w:sz w:val="28"/>
          <w:lang w:val="en-US"/>
        </w:rPr>
        <w:t>XIX</w:t>
      </w:r>
      <w:r>
        <w:rPr>
          <w:sz w:val="28"/>
          <w:lang w:val="uk-UA"/>
        </w:rPr>
        <w:t>-</w:t>
      </w:r>
      <w:r>
        <w:rPr>
          <w:sz w:val="28"/>
          <w:lang w:val="en-US"/>
        </w:rPr>
        <w:t>XX</w:t>
      </w:r>
      <w:r>
        <w:rPr>
          <w:sz w:val="28"/>
        </w:rPr>
        <w:t xml:space="preserve"> веков,</w:t>
      </w:r>
      <w:r>
        <w:rPr>
          <w:sz w:val="28"/>
          <w:lang w:val="uk-UA"/>
        </w:rPr>
        <w:t xml:space="preserve"> с проведением лингвостилистического анализа позволило выявить специфику её языка и композиционно-стилистического построения, а также способы реализации межтекстовых связей в тексте американской новеллы указанных периодов.</w:t>
      </w:r>
    </w:p>
    <w:p w:rsidR="00F44B15" w:rsidRDefault="00F44B15" w:rsidP="00F44B15">
      <w:pPr>
        <w:spacing w:line="269" w:lineRule="auto"/>
        <w:ind w:firstLine="540"/>
        <w:jc w:val="both"/>
        <w:rPr>
          <w:sz w:val="28"/>
          <w:lang w:val="uk-UA"/>
        </w:rPr>
      </w:pPr>
      <w:r>
        <w:rPr>
          <w:sz w:val="28"/>
        </w:rPr>
        <w:t>Изучение феномена интертекстуальности не только с позиции заимствования элементов существующих текстов, но и наличия общего един</w:t>
      </w:r>
      <w:r>
        <w:rPr>
          <w:sz w:val="28"/>
        </w:rPr>
        <w:t>о</w:t>
      </w:r>
      <w:r>
        <w:rPr>
          <w:sz w:val="28"/>
        </w:rPr>
        <w:t xml:space="preserve">го текстового пространства, позволило квалифицировать категорию интертекстуальности как реализацию в художественных текстах посредством интертекстуальных элементов различных типов межтекстового взаимодействия: (1) одного и того же текста,         (2) </w:t>
      </w:r>
      <w:r>
        <w:rPr>
          <w:sz w:val="28"/>
          <w:lang w:val="uk-UA"/>
        </w:rPr>
        <w:t>“</w:t>
      </w:r>
      <w:r>
        <w:rPr>
          <w:sz w:val="28"/>
        </w:rPr>
        <w:t xml:space="preserve">текст </w:t>
      </w:r>
      <w:r>
        <w:rPr>
          <w:sz w:val="28"/>
        </w:rPr>
        <w:sym w:font="Symbol" w:char="F02D"/>
      </w:r>
      <w:r>
        <w:rPr>
          <w:sz w:val="28"/>
        </w:rPr>
        <w:t xml:space="preserve"> текст</w:t>
      </w:r>
      <w:r>
        <w:rPr>
          <w:sz w:val="28"/>
          <w:lang w:val="uk-UA"/>
        </w:rPr>
        <w:t>”</w:t>
      </w:r>
      <w:r>
        <w:rPr>
          <w:sz w:val="28"/>
        </w:rPr>
        <w:t xml:space="preserve">, (3) </w:t>
      </w:r>
      <w:r>
        <w:rPr>
          <w:sz w:val="28"/>
          <w:lang w:val="uk-UA"/>
        </w:rPr>
        <w:t>“</w:t>
      </w:r>
      <w:r>
        <w:rPr>
          <w:sz w:val="28"/>
        </w:rPr>
        <w:t xml:space="preserve">текст </w:t>
      </w:r>
      <w:r>
        <w:rPr>
          <w:sz w:val="28"/>
        </w:rPr>
        <w:sym w:font="Symbol" w:char="F02D"/>
      </w:r>
      <w:r>
        <w:rPr>
          <w:sz w:val="28"/>
        </w:rPr>
        <w:t xml:space="preserve"> культура/эпоха</w:t>
      </w:r>
      <w:r>
        <w:rPr>
          <w:sz w:val="28"/>
          <w:lang w:val="uk-UA"/>
        </w:rPr>
        <w:t>”</w:t>
      </w:r>
      <w:r>
        <w:rPr>
          <w:sz w:val="28"/>
        </w:rPr>
        <w:t xml:space="preserve"> (при этом типе взаимодействия человеческая культура воспринимается как единый предтекст), а также (4) </w:t>
      </w:r>
      <w:r>
        <w:rPr>
          <w:sz w:val="28"/>
          <w:lang w:val="uk-UA"/>
        </w:rPr>
        <w:t>“</w:t>
      </w:r>
      <w:r>
        <w:rPr>
          <w:sz w:val="28"/>
        </w:rPr>
        <w:t xml:space="preserve">текст </w:t>
      </w:r>
      <w:r>
        <w:rPr>
          <w:sz w:val="28"/>
        </w:rPr>
        <w:sym w:font="Symbol" w:char="F02D"/>
      </w:r>
      <w:r>
        <w:rPr>
          <w:sz w:val="28"/>
        </w:rPr>
        <w:t xml:space="preserve"> язык</w:t>
      </w:r>
      <w:r>
        <w:rPr>
          <w:sz w:val="28"/>
          <w:lang w:val="uk-UA"/>
        </w:rPr>
        <w:t>”</w:t>
      </w:r>
      <w:r>
        <w:rPr>
          <w:sz w:val="28"/>
        </w:rPr>
        <w:t xml:space="preserve">, когда разрешение текстовой аномалии происходит не за счет фиксации актуальной связи с другим текстом, но благодаря обращению к пространству непосредственно языковой памяти. </w:t>
      </w:r>
    </w:p>
    <w:p w:rsidR="00F44B15" w:rsidRDefault="00F44B15" w:rsidP="00F44B15">
      <w:pPr>
        <w:spacing w:line="269" w:lineRule="auto"/>
        <w:ind w:firstLine="540"/>
        <w:jc w:val="both"/>
        <w:rPr>
          <w:sz w:val="28"/>
          <w:lang w:val="uk-UA"/>
        </w:rPr>
      </w:pPr>
      <w:r>
        <w:rPr>
          <w:sz w:val="28"/>
        </w:rPr>
        <w:t xml:space="preserve">К выделенным интертекстуальным элементам межтекстовой связи </w:t>
      </w:r>
      <w:r>
        <w:rPr>
          <w:sz w:val="28"/>
          <w:lang w:val="uk-UA"/>
        </w:rPr>
        <w:t>“</w:t>
      </w:r>
      <w:r>
        <w:rPr>
          <w:sz w:val="28"/>
        </w:rPr>
        <w:t>текст – язык</w:t>
      </w:r>
      <w:r>
        <w:rPr>
          <w:sz w:val="28"/>
          <w:lang w:val="uk-UA"/>
        </w:rPr>
        <w:t>”</w:t>
      </w:r>
      <w:r>
        <w:rPr>
          <w:sz w:val="28"/>
        </w:rPr>
        <w:t xml:space="preserve"> помимо архаизмов, историзмов, поэтизмов и латинизмов, которые, не являясь конкретным вербализованным вкраплением </w:t>
      </w:r>
      <w:r>
        <w:rPr>
          <w:sz w:val="28"/>
          <w:lang w:val="uk-UA"/>
        </w:rPr>
        <w:t>“</w:t>
      </w:r>
      <w:r>
        <w:rPr>
          <w:sz w:val="28"/>
        </w:rPr>
        <w:t>чужого слова</w:t>
      </w:r>
      <w:r>
        <w:rPr>
          <w:sz w:val="28"/>
          <w:lang w:val="uk-UA"/>
        </w:rPr>
        <w:t>”</w:t>
      </w:r>
      <w:r>
        <w:rPr>
          <w:sz w:val="28"/>
        </w:rPr>
        <w:t xml:space="preserve"> в каком-</w:t>
      </w:r>
      <w:r>
        <w:rPr>
          <w:sz w:val="28"/>
        </w:rPr>
        <w:lastRenderedPageBreak/>
        <w:t>либо тексте, осуществля</w:t>
      </w:r>
      <w:r>
        <w:rPr>
          <w:sz w:val="28"/>
          <w:lang w:val="uk-UA"/>
        </w:rPr>
        <w:t>ют</w:t>
      </w:r>
      <w:r>
        <w:rPr>
          <w:sz w:val="28"/>
        </w:rPr>
        <w:t xml:space="preserve"> выход не в тот или иной текст, связь с которым часто оказывается утраченной, а в язык в целом, воспроизводясь как фрагменты языка, относятся также окказионализмы, возникновение которых возможно лишь с опорой на традиционную систему словообразования, рассматриваемую в качестве своеобразного предтекста</w:t>
      </w:r>
      <w:r>
        <w:rPr>
          <w:sz w:val="28"/>
          <w:lang w:val="uk-UA"/>
        </w:rPr>
        <w:t>,</w:t>
      </w:r>
      <w:r>
        <w:rPr>
          <w:sz w:val="28"/>
        </w:rPr>
        <w:t xml:space="preserve"> </w:t>
      </w:r>
      <w:r>
        <w:rPr>
          <w:sz w:val="28"/>
          <w:lang w:val="uk-UA"/>
        </w:rPr>
        <w:t xml:space="preserve">и </w:t>
      </w:r>
      <w:r>
        <w:rPr>
          <w:sz w:val="28"/>
        </w:rPr>
        <w:t xml:space="preserve">появление которых в тексте в качестве некоего </w:t>
      </w:r>
      <w:r>
        <w:rPr>
          <w:sz w:val="28"/>
          <w:lang w:val="uk-UA"/>
        </w:rPr>
        <w:t>“</w:t>
      </w:r>
      <w:r>
        <w:rPr>
          <w:sz w:val="28"/>
        </w:rPr>
        <w:t>чужеродного</w:t>
      </w:r>
      <w:r>
        <w:rPr>
          <w:sz w:val="28"/>
          <w:lang w:val="uk-UA"/>
        </w:rPr>
        <w:t>”</w:t>
      </w:r>
      <w:r>
        <w:rPr>
          <w:sz w:val="28"/>
        </w:rPr>
        <w:t xml:space="preserve"> элемента обеспечивает </w:t>
      </w:r>
      <w:r>
        <w:rPr>
          <w:sz w:val="28"/>
          <w:lang w:val="uk-UA"/>
        </w:rPr>
        <w:t>“</w:t>
      </w:r>
      <w:r>
        <w:rPr>
          <w:sz w:val="28"/>
        </w:rPr>
        <w:t>взрыв</w:t>
      </w:r>
      <w:r>
        <w:rPr>
          <w:sz w:val="28"/>
          <w:lang w:val="uk-UA"/>
        </w:rPr>
        <w:t>”</w:t>
      </w:r>
      <w:r>
        <w:rPr>
          <w:sz w:val="28"/>
        </w:rPr>
        <w:t xml:space="preserve"> линеарности текста. </w:t>
      </w:r>
    </w:p>
    <w:p w:rsidR="00F44B15" w:rsidRDefault="00F44B15" w:rsidP="00F44B15">
      <w:pPr>
        <w:spacing w:line="269" w:lineRule="auto"/>
        <w:ind w:firstLine="540"/>
        <w:jc w:val="both"/>
        <w:rPr>
          <w:sz w:val="28"/>
        </w:rPr>
      </w:pPr>
      <w:r>
        <w:rPr>
          <w:b/>
          <w:bCs/>
          <w:sz w:val="28"/>
        </w:rPr>
        <w:t xml:space="preserve">Ключевые слова: </w:t>
      </w:r>
      <w:r>
        <w:rPr>
          <w:sz w:val="28"/>
        </w:rPr>
        <w:t xml:space="preserve">американский художественный текст </w:t>
      </w:r>
      <w:r>
        <w:rPr>
          <w:sz w:val="28"/>
          <w:lang w:val="en-US"/>
        </w:rPr>
        <w:t>XIX</w:t>
      </w:r>
      <w:r>
        <w:rPr>
          <w:sz w:val="28"/>
        </w:rPr>
        <w:t>-XX веков, межтекстовые связи, категория интертекстуальности, референциальная память слова, интертекст, интертекстуальный елемент, лингвокреативная деятельность, окказионализмы</w:t>
      </w:r>
      <w:r w:rsidRPr="00F4413E">
        <w:rPr>
          <w:sz w:val="28"/>
        </w:rPr>
        <w:t xml:space="preserve">, </w:t>
      </w:r>
      <w:r>
        <w:rPr>
          <w:sz w:val="28"/>
        </w:rPr>
        <w:t>лингвостилистический анализ текста.</w:t>
      </w:r>
    </w:p>
    <w:p w:rsidR="00F44B15" w:rsidRDefault="00F44B15" w:rsidP="00F44B15">
      <w:pPr>
        <w:spacing w:line="269" w:lineRule="auto"/>
        <w:ind w:firstLine="540"/>
        <w:jc w:val="both"/>
        <w:rPr>
          <w:sz w:val="28"/>
          <w:lang w:val="uk-UA"/>
        </w:rPr>
      </w:pPr>
    </w:p>
    <w:p w:rsidR="00F44B15" w:rsidRDefault="00F44B15" w:rsidP="00F44B15">
      <w:pPr>
        <w:pStyle w:val="31"/>
        <w:spacing w:line="269" w:lineRule="auto"/>
        <w:ind w:left="0" w:firstLine="540"/>
      </w:pPr>
      <w:r>
        <w:t>ABSTRACT</w:t>
      </w:r>
    </w:p>
    <w:p w:rsidR="00F44B15" w:rsidRDefault="00F44B15" w:rsidP="00F44B15">
      <w:pPr>
        <w:spacing w:line="269" w:lineRule="auto"/>
        <w:ind w:firstLine="540"/>
        <w:jc w:val="both"/>
        <w:rPr>
          <w:sz w:val="28"/>
          <w:lang w:val="uk-UA"/>
        </w:rPr>
      </w:pPr>
    </w:p>
    <w:p w:rsidR="00F44B15" w:rsidRDefault="00F44B15" w:rsidP="00F44B15">
      <w:pPr>
        <w:spacing w:line="269" w:lineRule="auto"/>
        <w:ind w:firstLine="540"/>
        <w:jc w:val="both"/>
        <w:rPr>
          <w:b/>
          <w:bCs/>
          <w:sz w:val="28"/>
          <w:lang w:val="en-US"/>
        </w:rPr>
      </w:pPr>
      <w:r>
        <w:rPr>
          <w:b/>
          <w:bCs/>
          <w:sz w:val="28"/>
          <w:lang w:val="en-US"/>
        </w:rPr>
        <w:t>Ryzhkova V.V. Realization of the Category of Intertextuality in the American Belles-Lettres Text of the 19</w:t>
      </w:r>
      <w:r>
        <w:rPr>
          <w:b/>
          <w:bCs/>
          <w:sz w:val="28"/>
          <w:vertAlign w:val="superscript"/>
          <w:lang w:val="en-US"/>
        </w:rPr>
        <w:t>th</w:t>
      </w:r>
      <w:r>
        <w:rPr>
          <w:b/>
          <w:bCs/>
          <w:sz w:val="28"/>
          <w:lang w:val="en-US"/>
        </w:rPr>
        <w:t>-20</w:t>
      </w:r>
      <w:r>
        <w:rPr>
          <w:b/>
          <w:bCs/>
          <w:sz w:val="28"/>
          <w:vertAlign w:val="superscript"/>
          <w:lang w:val="en-US"/>
        </w:rPr>
        <w:t>th</w:t>
      </w:r>
      <w:r>
        <w:rPr>
          <w:b/>
          <w:bCs/>
          <w:sz w:val="28"/>
          <w:lang w:val="en-US"/>
        </w:rPr>
        <w:t xml:space="preserve"> centuries. – Manuscript.</w:t>
      </w:r>
    </w:p>
    <w:p w:rsidR="00F44B15" w:rsidRDefault="00F44B15" w:rsidP="00F44B15">
      <w:pPr>
        <w:spacing w:line="269" w:lineRule="auto"/>
        <w:ind w:firstLine="540"/>
        <w:jc w:val="both"/>
        <w:rPr>
          <w:b/>
          <w:bCs/>
          <w:sz w:val="28"/>
          <w:lang w:val="en-US"/>
        </w:rPr>
      </w:pPr>
      <w:r>
        <w:rPr>
          <w:b/>
          <w:bCs/>
          <w:sz w:val="28"/>
          <w:lang w:val="en-US"/>
        </w:rPr>
        <w:t>Thesis for a Candidate Degree in Philology, Speciality 10.02.04 – Germanic Languages. – Vasyl Karazin National University, Kharkiv, 2004.</w:t>
      </w:r>
    </w:p>
    <w:p w:rsidR="00F44B15" w:rsidRDefault="00F44B15" w:rsidP="00F44B15">
      <w:pPr>
        <w:spacing w:line="269" w:lineRule="auto"/>
        <w:ind w:firstLine="540"/>
        <w:jc w:val="both"/>
        <w:rPr>
          <w:sz w:val="28"/>
          <w:lang w:val="en-US"/>
        </w:rPr>
      </w:pPr>
      <w:r>
        <w:rPr>
          <w:sz w:val="28"/>
          <w:lang w:val="en-US"/>
        </w:rPr>
        <w:t>The paper deals with the study of the category of intertextuality and its realization in the American belles-lettres text of the 19</w:t>
      </w:r>
      <w:r>
        <w:rPr>
          <w:sz w:val="28"/>
          <w:vertAlign w:val="superscript"/>
          <w:lang w:val="en-US"/>
        </w:rPr>
        <w:t>th</w:t>
      </w:r>
      <w:r>
        <w:rPr>
          <w:sz w:val="28"/>
          <w:lang w:val="en-US"/>
        </w:rPr>
        <w:t>-20</w:t>
      </w:r>
      <w:r>
        <w:rPr>
          <w:sz w:val="28"/>
          <w:vertAlign w:val="superscript"/>
          <w:lang w:val="en-US"/>
        </w:rPr>
        <w:t>th</w:t>
      </w:r>
      <w:r>
        <w:rPr>
          <w:sz w:val="28"/>
          <w:lang w:val="en-US"/>
        </w:rPr>
        <w:t xml:space="preserve"> centuries. The category of intertextuality, taking into consideration the existance of common texual space, is qualified as realization of different types of intertextual interaction with the help of intertext.</w:t>
      </w:r>
    </w:p>
    <w:p w:rsidR="00F44B15" w:rsidRDefault="00F44B15" w:rsidP="00F44B15">
      <w:pPr>
        <w:spacing w:line="269" w:lineRule="auto"/>
        <w:ind w:firstLine="540"/>
        <w:jc w:val="both"/>
        <w:rPr>
          <w:sz w:val="28"/>
          <w:lang w:val="en-US"/>
        </w:rPr>
      </w:pPr>
      <w:r>
        <w:rPr>
          <w:sz w:val="28"/>
          <w:lang w:val="en-US"/>
        </w:rPr>
        <w:t>The research has permitted to distinguish new types of intertextual interaction along with the fixed ones and has given the opportunity to specify a set of intertextual elements. For the first time the realia has been considered as an intertextual element and its functions and ways of adaptation in the American belles-lettres text have been distinguished. Intertextuality of archaisms, latinisms, historicisms, poeticisms and occasionalisms has been proved from the point of view of referential word memory and  an author’s linguo-creative activity. As a result of linguo-stylistic analysis of the American short story text of the 19</w:t>
      </w:r>
      <w:r>
        <w:rPr>
          <w:sz w:val="28"/>
          <w:vertAlign w:val="superscript"/>
          <w:lang w:val="en-US"/>
        </w:rPr>
        <w:t>th</w:t>
      </w:r>
      <w:r>
        <w:rPr>
          <w:sz w:val="28"/>
          <w:lang w:val="en-US"/>
        </w:rPr>
        <w:t>-20</w:t>
      </w:r>
      <w:r>
        <w:rPr>
          <w:sz w:val="28"/>
          <w:vertAlign w:val="superscript"/>
          <w:lang w:val="en-US"/>
        </w:rPr>
        <w:t>th</w:t>
      </w:r>
      <w:r>
        <w:rPr>
          <w:sz w:val="28"/>
          <w:lang w:val="en-US"/>
        </w:rPr>
        <w:t xml:space="preserve"> centuries typological characteristics of this type of text have been singled out; its language, compositional and stylistic peculiarities, as well as intertextual connections have been analysed. Intertextual relations have been studied in different types of American authors’ texts.</w:t>
      </w:r>
    </w:p>
    <w:p w:rsidR="00F44B15" w:rsidRDefault="00F44B15" w:rsidP="00F44B15">
      <w:pPr>
        <w:spacing w:line="269" w:lineRule="auto"/>
        <w:ind w:firstLine="540"/>
        <w:jc w:val="both"/>
        <w:rPr>
          <w:sz w:val="28"/>
          <w:lang w:val="uk-UA"/>
        </w:rPr>
      </w:pPr>
      <w:r>
        <w:rPr>
          <w:b/>
          <w:bCs/>
          <w:sz w:val="28"/>
          <w:lang w:val="en-US"/>
        </w:rPr>
        <w:t>Key words</w:t>
      </w:r>
      <w:r>
        <w:rPr>
          <w:sz w:val="28"/>
          <w:lang w:val="en-US"/>
        </w:rPr>
        <w:t>: American belles-lettres text of the 19</w:t>
      </w:r>
      <w:r>
        <w:rPr>
          <w:sz w:val="28"/>
          <w:vertAlign w:val="superscript"/>
          <w:lang w:val="en-US"/>
        </w:rPr>
        <w:t>th</w:t>
      </w:r>
      <w:r>
        <w:rPr>
          <w:sz w:val="28"/>
          <w:lang w:val="en-US"/>
        </w:rPr>
        <w:t>-20</w:t>
      </w:r>
      <w:r>
        <w:rPr>
          <w:sz w:val="28"/>
          <w:vertAlign w:val="superscript"/>
          <w:lang w:val="en-US"/>
        </w:rPr>
        <w:t>th</w:t>
      </w:r>
      <w:r>
        <w:rPr>
          <w:sz w:val="28"/>
          <w:lang w:val="en-US"/>
        </w:rPr>
        <w:t xml:space="preserve"> centuries, intertextual interaction, category of intertextuality, referential word memory, intertext</w:t>
      </w:r>
      <w:r>
        <w:rPr>
          <w:sz w:val="28"/>
          <w:lang w:val="uk-UA"/>
        </w:rPr>
        <w:t xml:space="preserve">, </w:t>
      </w:r>
      <w:r>
        <w:rPr>
          <w:sz w:val="28"/>
          <w:lang w:val="en-US"/>
        </w:rPr>
        <w:t>intertextual elements, linguo-creative activity</w:t>
      </w:r>
      <w:r>
        <w:rPr>
          <w:sz w:val="28"/>
          <w:lang w:val="uk-UA"/>
        </w:rPr>
        <w:t xml:space="preserve">, </w:t>
      </w:r>
      <w:r>
        <w:rPr>
          <w:sz w:val="28"/>
          <w:lang w:val="en-US"/>
        </w:rPr>
        <w:t>occasionalisms, linguo-stylistic analysis.</w:t>
      </w:r>
    </w:p>
    <w:p w:rsidR="004143AA" w:rsidRPr="00F44B15" w:rsidRDefault="004143AA" w:rsidP="004143AA">
      <w:pPr>
        <w:spacing w:line="360" w:lineRule="auto"/>
        <w:ind w:left="360" w:hanging="360"/>
        <w:jc w:val="both"/>
        <w:rPr>
          <w:sz w:val="28"/>
          <w:lang w:val="uk-UA"/>
        </w:rPr>
      </w:pPr>
      <w:bookmarkStart w:id="2" w:name="_GoBack"/>
      <w:bookmarkEnd w:id="2"/>
    </w:p>
    <w:p w:rsidR="004143AA" w:rsidRPr="00B65422" w:rsidRDefault="004143AA" w:rsidP="004143AA">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E34FC2" w:rsidRPr="004143AA" w:rsidRDefault="00E34FC2" w:rsidP="00E34FC2">
      <w:pPr>
        <w:rPr>
          <w:lang w:val="en-US"/>
        </w:rPr>
      </w:pPr>
    </w:p>
    <w:p w:rsidR="00E34FC2" w:rsidRPr="004143AA" w:rsidRDefault="00E34FC2" w:rsidP="00201EF2">
      <w:pPr>
        <w:spacing w:line="360" w:lineRule="auto"/>
        <w:ind w:firstLine="540"/>
        <w:rPr>
          <w:lang w:val="en-US"/>
        </w:rPr>
      </w:pPr>
    </w:p>
    <w:p w:rsidR="00114953" w:rsidRPr="00201EF2" w:rsidRDefault="00114953" w:rsidP="00201EF2">
      <w:pPr>
        <w:jc w:val="both"/>
        <w:rPr>
          <w:b/>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90" w:rsidRDefault="00441790">
      <w:r>
        <w:separator/>
      </w:r>
    </w:p>
  </w:endnote>
  <w:endnote w:type="continuationSeparator" w:id="0">
    <w:p w:rsidR="00441790" w:rsidRDefault="0044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90" w:rsidRDefault="00441790">
      <w:r>
        <w:separator/>
      </w:r>
    </w:p>
  </w:footnote>
  <w:footnote w:type="continuationSeparator" w:id="0">
    <w:p w:rsidR="00441790" w:rsidRDefault="0044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3"/>
  </w:num>
  <w:num w:numId="56">
    <w:abstractNumId w:val="54"/>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790"/>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2768</TotalTime>
  <Pages>25</Pages>
  <Words>8603</Words>
  <Characters>49039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994</cp:revision>
  <cp:lastPrinted>2009-02-06T08:36:00Z</cp:lastPrinted>
  <dcterms:created xsi:type="dcterms:W3CDTF">2015-03-22T11:10:00Z</dcterms:created>
  <dcterms:modified xsi:type="dcterms:W3CDTF">2015-04-15T09:44:00Z</dcterms:modified>
</cp:coreProperties>
</file>