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rPr>
          <w:b/>
          <w:bCs/>
          <w:lang w:val="uk-UA"/>
        </w:rPr>
      </w:pPr>
    </w:p>
    <w:p w:rsidR="00963CDE" w:rsidRDefault="00963CDE" w:rsidP="00963CDE">
      <w:pPr>
        <w:pStyle w:val="afffffff9"/>
        <w:tabs>
          <w:tab w:val="left" w:pos="2805"/>
          <w:tab w:val="center" w:pos="5102"/>
        </w:tabs>
        <w:rPr>
          <w:b/>
          <w:szCs w:val="28"/>
        </w:rPr>
      </w:pPr>
      <w:r>
        <w:rPr>
          <w:b/>
          <w:szCs w:val="28"/>
        </w:rPr>
        <w:t>КИЇВСЬКИЙ НАЦІОНАЛЬНИЙ ЛІНГВІСТИЧНИЙ УНІВЕРСИТЕТ</w:t>
      </w:r>
    </w:p>
    <w:p w:rsidR="00963CDE" w:rsidRDefault="00963CDE" w:rsidP="00963CDE">
      <w:pPr>
        <w:spacing w:line="360" w:lineRule="auto"/>
        <w:jc w:val="right"/>
        <w:rPr>
          <w:b/>
          <w:sz w:val="28"/>
          <w:szCs w:val="28"/>
        </w:rPr>
      </w:pPr>
    </w:p>
    <w:p w:rsidR="00963CDE" w:rsidRDefault="00963CDE" w:rsidP="00963CDE">
      <w:pPr>
        <w:spacing w:line="360" w:lineRule="auto"/>
        <w:jc w:val="right"/>
        <w:rPr>
          <w:b/>
          <w:sz w:val="28"/>
          <w:szCs w:val="28"/>
          <w:lang w:val="en-US"/>
        </w:rPr>
      </w:pPr>
    </w:p>
    <w:p w:rsidR="00963CDE" w:rsidRDefault="00963CDE" w:rsidP="00963CDE">
      <w:pPr>
        <w:spacing w:line="360" w:lineRule="auto"/>
        <w:jc w:val="right"/>
        <w:rPr>
          <w:b/>
          <w:sz w:val="28"/>
          <w:szCs w:val="28"/>
        </w:rPr>
      </w:pPr>
    </w:p>
    <w:p w:rsidR="00963CDE" w:rsidRDefault="00963CDE" w:rsidP="00963CDE">
      <w:pPr>
        <w:pStyle w:val="1"/>
        <w:ind w:firstLine="0"/>
        <w:jc w:val="center"/>
        <w:rPr>
          <w:b w:val="0"/>
          <w:szCs w:val="28"/>
        </w:rPr>
      </w:pPr>
      <w:r>
        <w:rPr>
          <w:b w:val="0"/>
          <w:szCs w:val="28"/>
        </w:rPr>
        <w:t>ГАЛИЦЬКА Олена Богуславівна</w:t>
      </w:r>
    </w:p>
    <w:p w:rsidR="00963CDE" w:rsidRDefault="00963CDE" w:rsidP="00963CDE">
      <w:pPr>
        <w:spacing w:line="360" w:lineRule="auto"/>
        <w:jc w:val="center"/>
        <w:rPr>
          <w:b/>
          <w:sz w:val="28"/>
          <w:szCs w:val="28"/>
        </w:rPr>
      </w:pPr>
    </w:p>
    <w:p w:rsidR="00963CDE" w:rsidRDefault="00963CDE" w:rsidP="00963CDE">
      <w:pPr>
        <w:pStyle w:val="21"/>
        <w:jc w:val="right"/>
        <w:rPr>
          <w:rFonts w:ascii="Times New Roman" w:hAnsi="Times New Roman" w:cs="Times New Roman"/>
          <w:b w:val="0"/>
          <w:i w:val="0"/>
        </w:rPr>
      </w:pPr>
      <w:r>
        <w:rPr>
          <w:rFonts w:ascii="Times New Roman" w:hAnsi="Times New Roman" w:cs="Times New Roman"/>
          <w:b w:val="0"/>
          <w:i w:val="0"/>
        </w:rPr>
        <w:t>УДК 811.112.2’42</w:t>
      </w:r>
    </w:p>
    <w:p w:rsidR="00963CDE" w:rsidRDefault="00963CDE" w:rsidP="00963CDE">
      <w:pPr>
        <w:spacing w:line="360" w:lineRule="auto"/>
        <w:jc w:val="right"/>
        <w:rPr>
          <w:b/>
          <w:sz w:val="28"/>
          <w:szCs w:val="28"/>
        </w:rPr>
      </w:pPr>
    </w:p>
    <w:p w:rsidR="00963CDE" w:rsidRDefault="00963CDE" w:rsidP="00963CDE">
      <w:pPr>
        <w:spacing w:line="360" w:lineRule="auto"/>
        <w:jc w:val="right"/>
        <w:rPr>
          <w:b/>
          <w:sz w:val="28"/>
          <w:szCs w:val="28"/>
          <w:lang w:val="en-US"/>
        </w:rPr>
      </w:pPr>
    </w:p>
    <w:p w:rsidR="00963CDE" w:rsidRDefault="00963CDE" w:rsidP="00963CDE">
      <w:pPr>
        <w:spacing w:line="360" w:lineRule="auto"/>
        <w:jc w:val="right"/>
        <w:rPr>
          <w:b/>
          <w:sz w:val="28"/>
          <w:szCs w:val="28"/>
          <w:lang w:val="en-US"/>
        </w:rPr>
      </w:pPr>
    </w:p>
    <w:p w:rsidR="00963CDE" w:rsidRDefault="00963CDE" w:rsidP="00963CDE">
      <w:pPr>
        <w:pStyle w:val="1"/>
        <w:ind w:firstLine="0"/>
        <w:rPr>
          <w:b w:val="0"/>
          <w:szCs w:val="28"/>
        </w:rPr>
      </w:pPr>
    </w:p>
    <w:p w:rsidR="00963CDE" w:rsidRDefault="00963CDE" w:rsidP="00963CDE">
      <w:pPr>
        <w:pStyle w:val="1"/>
        <w:tabs>
          <w:tab w:val="left" w:pos="6720"/>
        </w:tabs>
        <w:ind w:firstLine="0"/>
        <w:jc w:val="center"/>
        <w:rPr>
          <w:b w:val="0"/>
          <w:szCs w:val="28"/>
        </w:rPr>
      </w:pPr>
      <w:r>
        <w:rPr>
          <w:b w:val="0"/>
          <w:szCs w:val="28"/>
        </w:rPr>
        <w:t xml:space="preserve">СУЧАСНИЙ НІМЕЦЬКОМОВНИЙ НАУКОВИЙ ДИСКУРС </w:t>
      </w:r>
    </w:p>
    <w:p w:rsidR="00963CDE" w:rsidRDefault="00963CDE" w:rsidP="00963CDE">
      <w:pPr>
        <w:pStyle w:val="1"/>
        <w:tabs>
          <w:tab w:val="left" w:pos="6720"/>
        </w:tabs>
        <w:ind w:firstLine="0"/>
        <w:jc w:val="center"/>
        <w:rPr>
          <w:b w:val="0"/>
          <w:szCs w:val="28"/>
        </w:rPr>
      </w:pPr>
      <w:r>
        <w:rPr>
          <w:b w:val="0"/>
          <w:szCs w:val="28"/>
        </w:rPr>
        <w:t>З ЛІНГВІСТИЧНОЇ ПРОБЛЕМАТИКИ:</w:t>
      </w:r>
    </w:p>
    <w:p w:rsidR="00963CDE" w:rsidRDefault="00963CDE" w:rsidP="00963CDE">
      <w:pPr>
        <w:pStyle w:val="1"/>
        <w:tabs>
          <w:tab w:val="left" w:pos="6720"/>
        </w:tabs>
        <w:ind w:firstLine="0"/>
        <w:jc w:val="center"/>
        <w:rPr>
          <w:b w:val="0"/>
          <w:szCs w:val="28"/>
        </w:rPr>
      </w:pPr>
      <w:r>
        <w:rPr>
          <w:b w:val="0"/>
          <w:szCs w:val="28"/>
        </w:rPr>
        <w:t>ОСНОВНІ ХАРАКТЕРИСТИКИ ТА ФРЕЙМОВА ОРГАНІЗАЦІЯ</w:t>
      </w:r>
    </w:p>
    <w:p w:rsidR="00963CDE" w:rsidRDefault="00963CDE" w:rsidP="00963CDE">
      <w:pPr>
        <w:spacing w:line="360" w:lineRule="auto"/>
        <w:jc w:val="center"/>
        <w:rPr>
          <w:b/>
          <w:sz w:val="28"/>
          <w:szCs w:val="28"/>
        </w:rPr>
      </w:pPr>
    </w:p>
    <w:p w:rsidR="00963CDE" w:rsidRDefault="00963CDE" w:rsidP="00963CDE">
      <w:pPr>
        <w:tabs>
          <w:tab w:val="left" w:pos="9105"/>
        </w:tabs>
        <w:spacing w:line="360" w:lineRule="auto"/>
        <w:rPr>
          <w:b/>
          <w:sz w:val="28"/>
          <w:szCs w:val="28"/>
        </w:rPr>
      </w:pPr>
    </w:p>
    <w:p w:rsidR="00963CDE" w:rsidRDefault="00963CDE" w:rsidP="00963CDE">
      <w:pPr>
        <w:spacing w:line="360" w:lineRule="auto"/>
        <w:jc w:val="center"/>
        <w:rPr>
          <w:sz w:val="28"/>
          <w:szCs w:val="28"/>
        </w:rPr>
      </w:pPr>
      <w:r>
        <w:rPr>
          <w:sz w:val="28"/>
          <w:szCs w:val="28"/>
        </w:rPr>
        <w:t>Спеціальність 10.02.04 – германські мови</w:t>
      </w:r>
    </w:p>
    <w:p w:rsidR="00963CDE" w:rsidRDefault="00963CDE" w:rsidP="00963CDE">
      <w:pPr>
        <w:spacing w:line="360" w:lineRule="auto"/>
        <w:jc w:val="center"/>
        <w:rPr>
          <w:sz w:val="28"/>
          <w:szCs w:val="28"/>
        </w:rPr>
      </w:pP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r>
        <w:rPr>
          <w:b/>
          <w:sz w:val="28"/>
          <w:szCs w:val="28"/>
        </w:rPr>
        <w:t>АВТОРЕФЕРАТ</w:t>
      </w:r>
    </w:p>
    <w:p w:rsidR="00963CDE" w:rsidRDefault="00963CDE" w:rsidP="00963CDE">
      <w:pPr>
        <w:spacing w:line="360" w:lineRule="auto"/>
        <w:jc w:val="center"/>
        <w:rPr>
          <w:sz w:val="28"/>
          <w:szCs w:val="28"/>
        </w:rPr>
      </w:pPr>
      <w:r>
        <w:rPr>
          <w:sz w:val="28"/>
          <w:szCs w:val="28"/>
        </w:rPr>
        <w:t xml:space="preserve">дисертації на здобуття наукового ступеня </w:t>
      </w:r>
    </w:p>
    <w:p w:rsidR="00963CDE" w:rsidRDefault="00963CDE" w:rsidP="00963CDE">
      <w:pPr>
        <w:spacing w:line="360" w:lineRule="auto"/>
        <w:jc w:val="center"/>
        <w:rPr>
          <w:sz w:val="28"/>
          <w:szCs w:val="28"/>
        </w:rPr>
      </w:pPr>
      <w:r>
        <w:rPr>
          <w:sz w:val="28"/>
          <w:szCs w:val="28"/>
        </w:rPr>
        <w:t>кандидата філологічних наук</w:t>
      </w: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p>
    <w:p w:rsidR="00963CDE" w:rsidRDefault="00963CDE" w:rsidP="00963CDE">
      <w:pPr>
        <w:spacing w:line="360" w:lineRule="auto"/>
        <w:jc w:val="center"/>
        <w:rPr>
          <w:b/>
          <w:sz w:val="28"/>
          <w:szCs w:val="28"/>
        </w:rPr>
      </w:pPr>
      <w:r>
        <w:rPr>
          <w:b/>
          <w:sz w:val="28"/>
          <w:szCs w:val="28"/>
        </w:rPr>
        <w:t>Київ – 2008</w:t>
      </w:r>
    </w:p>
    <w:p w:rsidR="00963CDE" w:rsidRDefault="00963CDE" w:rsidP="00963CDE">
      <w:pPr>
        <w:spacing w:line="264" w:lineRule="auto"/>
        <w:jc w:val="both"/>
        <w:rPr>
          <w:sz w:val="28"/>
          <w:szCs w:val="28"/>
        </w:rPr>
      </w:pPr>
      <w:r>
        <w:rPr>
          <w:sz w:val="28"/>
          <w:szCs w:val="28"/>
        </w:rPr>
        <w:t>Дисертацією є рукопис.</w:t>
      </w:r>
    </w:p>
    <w:p w:rsidR="00963CDE" w:rsidRDefault="00963CDE" w:rsidP="00963CDE">
      <w:pPr>
        <w:spacing w:line="264" w:lineRule="auto"/>
        <w:ind w:firstLine="708"/>
        <w:jc w:val="both"/>
        <w:rPr>
          <w:sz w:val="28"/>
          <w:szCs w:val="28"/>
        </w:rPr>
      </w:pPr>
    </w:p>
    <w:p w:rsidR="00963CDE" w:rsidRDefault="00963CDE" w:rsidP="00963CDE">
      <w:pPr>
        <w:spacing w:line="264" w:lineRule="auto"/>
        <w:jc w:val="both"/>
        <w:rPr>
          <w:sz w:val="28"/>
          <w:szCs w:val="28"/>
        </w:rPr>
      </w:pPr>
      <w:r>
        <w:rPr>
          <w:sz w:val="28"/>
          <w:szCs w:val="28"/>
        </w:rPr>
        <w:t>Робота виконана на кафедрі німецької філології Волинського національного університету імені Лесі Українки, Міністерство освіти і науки України.</w:t>
      </w: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tbl>
      <w:tblPr>
        <w:tblW w:w="0" w:type="auto"/>
        <w:tblLook w:val="01E0" w:firstRow="1" w:lastRow="1" w:firstColumn="1" w:lastColumn="1" w:noHBand="0" w:noVBand="0"/>
      </w:tblPr>
      <w:tblGrid>
        <w:gridCol w:w="3708"/>
        <w:gridCol w:w="5760"/>
      </w:tblGrid>
      <w:tr w:rsidR="00963CDE" w:rsidTr="00584E03">
        <w:tc>
          <w:tcPr>
            <w:tcW w:w="3708" w:type="dxa"/>
          </w:tcPr>
          <w:p w:rsidR="00963CDE" w:rsidRDefault="00963CDE" w:rsidP="00584E03">
            <w:pPr>
              <w:spacing w:line="264" w:lineRule="auto"/>
              <w:jc w:val="both"/>
              <w:rPr>
                <w:sz w:val="28"/>
                <w:szCs w:val="28"/>
                <w:lang w:val="en-US"/>
              </w:rPr>
            </w:pPr>
            <w:r>
              <w:rPr>
                <w:b/>
                <w:sz w:val="28"/>
                <w:szCs w:val="28"/>
              </w:rPr>
              <w:t>Науковий керівник</w:t>
            </w:r>
          </w:p>
        </w:tc>
        <w:tc>
          <w:tcPr>
            <w:tcW w:w="5760" w:type="dxa"/>
          </w:tcPr>
          <w:p w:rsidR="00963CDE" w:rsidRDefault="00963CDE" w:rsidP="00584E03">
            <w:pPr>
              <w:spacing w:line="264" w:lineRule="auto"/>
              <w:jc w:val="both"/>
              <w:rPr>
                <w:sz w:val="28"/>
                <w:szCs w:val="28"/>
                <w:lang w:val="en-US"/>
              </w:rPr>
            </w:pPr>
            <w:r>
              <w:rPr>
                <w:sz w:val="28"/>
                <w:szCs w:val="28"/>
              </w:rPr>
              <w:t>доктор філологічних наук, професор,</w:t>
            </w:r>
          </w:p>
        </w:tc>
      </w:tr>
      <w:tr w:rsidR="00963CDE" w:rsidTr="00584E03">
        <w:tc>
          <w:tcPr>
            <w:tcW w:w="3708" w:type="dxa"/>
          </w:tcPr>
          <w:p w:rsidR="00963CDE" w:rsidRDefault="00963CDE" w:rsidP="00584E03">
            <w:pPr>
              <w:spacing w:line="264" w:lineRule="auto"/>
              <w:jc w:val="both"/>
              <w:rPr>
                <w:sz w:val="28"/>
                <w:szCs w:val="28"/>
                <w:lang w:val="en-US"/>
              </w:rPr>
            </w:pPr>
          </w:p>
        </w:tc>
        <w:tc>
          <w:tcPr>
            <w:tcW w:w="5760" w:type="dxa"/>
          </w:tcPr>
          <w:p w:rsidR="00963CDE" w:rsidRDefault="00963CDE" w:rsidP="00584E03">
            <w:pPr>
              <w:spacing w:line="264" w:lineRule="auto"/>
              <w:jc w:val="both"/>
              <w:rPr>
                <w:sz w:val="28"/>
                <w:szCs w:val="28"/>
              </w:rPr>
            </w:pPr>
            <w:r>
              <w:rPr>
                <w:sz w:val="28"/>
                <w:szCs w:val="28"/>
              </w:rPr>
              <w:t>академік АН ВШ України</w:t>
            </w:r>
          </w:p>
        </w:tc>
      </w:tr>
      <w:tr w:rsidR="00963CDE" w:rsidTr="00584E03">
        <w:tc>
          <w:tcPr>
            <w:tcW w:w="3708" w:type="dxa"/>
          </w:tcPr>
          <w:p w:rsidR="00963CDE" w:rsidRDefault="00963CDE" w:rsidP="00584E03">
            <w:pPr>
              <w:spacing w:line="264" w:lineRule="auto"/>
              <w:jc w:val="both"/>
              <w:rPr>
                <w:sz w:val="28"/>
                <w:szCs w:val="28"/>
                <w:lang w:val="en-US"/>
              </w:rPr>
            </w:pPr>
          </w:p>
        </w:tc>
        <w:tc>
          <w:tcPr>
            <w:tcW w:w="5760" w:type="dxa"/>
          </w:tcPr>
          <w:p w:rsidR="00963CDE" w:rsidRDefault="00963CDE" w:rsidP="00584E03">
            <w:pPr>
              <w:spacing w:line="264" w:lineRule="auto"/>
              <w:jc w:val="both"/>
              <w:rPr>
                <w:sz w:val="28"/>
                <w:szCs w:val="28"/>
              </w:rPr>
            </w:pPr>
            <w:r>
              <w:rPr>
                <w:b/>
                <w:sz w:val="28"/>
                <w:szCs w:val="28"/>
              </w:rPr>
              <w:t>КУСЬКО Катерина Яківна</w:t>
            </w:r>
            <w:r>
              <w:rPr>
                <w:sz w:val="28"/>
                <w:szCs w:val="28"/>
              </w:rPr>
              <w:t>,</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Львівський національний університет</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імені Івана Франка, кафедра іноземних мов</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для гуманітарних факультетів, професор</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p>
        </w:tc>
      </w:tr>
      <w:tr w:rsidR="00963CDE" w:rsidTr="00584E03">
        <w:tc>
          <w:tcPr>
            <w:tcW w:w="3708" w:type="dxa"/>
          </w:tcPr>
          <w:p w:rsidR="00963CDE" w:rsidRDefault="00963CDE" w:rsidP="00584E03">
            <w:pPr>
              <w:spacing w:line="264" w:lineRule="auto"/>
              <w:jc w:val="both"/>
              <w:rPr>
                <w:sz w:val="28"/>
                <w:szCs w:val="28"/>
              </w:rPr>
            </w:pPr>
            <w:r>
              <w:rPr>
                <w:b/>
                <w:sz w:val="28"/>
                <w:szCs w:val="28"/>
              </w:rPr>
              <w:t>Офіційні опоненти:</w:t>
            </w:r>
          </w:p>
        </w:tc>
        <w:tc>
          <w:tcPr>
            <w:tcW w:w="5760" w:type="dxa"/>
          </w:tcPr>
          <w:p w:rsidR="00963CDE" w:rsidRDefault="00963CDE" w:rsidP="00584E03">
            <w:pPr>
              <w:spacing w:line="264" w:lineRule="auto"/>
              <w:jc w:val="both"/>
              <w:rPr>
                <w:sz w:val="28"/>
                <w:szCs w:val="28"/>
              </w:rPr>
            </w:pPr>
            <w:r>
              <w:rPr>
                <w:sz w:val="28"/>
                <w:szCs w:val="28"/>
              </w:rPr>
              <w:t>доктор філологічних наук, професор</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b/>
                <w:sz w:val="28"/>
                <w:szCs w:val="28"/>
              </w:rPr>
            </w:pPr>
            <w:r>
              <w:rPr>
                <w:b/>
                <w:sz w:val="28"/>
                <w:szCs w:val="28"/>
              </w:rPr>
              <w:t>КОЗЛОВСЬКИЙ Віктор Володимирович</w:t>
            </w:r>
            <w:r>
              <w:rPr>
                <w:sz w:val="28"/>
                <w:szCs w:val="28"/>
              </w:rPr>
              <w:t>,</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Інститут філології Київського національного</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університету імені Тараса Шевченка, кафедра</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германської філології, професор</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кандидат філологічних наук</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b/>
                <w:sz w:val="28"/>
                <w:szCs w:val="28"/>
              </w:rPr>
              <w:t>ГНІЗДЕЧКО Оксана Миколаївна</w:t>
            </w:r>
            <w:r>
              <w:rPr>
                <w:sz w:val="28"/>
                <w:szCs w:val="28"/>
              </w:rPr>
              <w:t>,</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Чернігівський державний педагогічний</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b/>
                <w:sz w:val="28"/>
                <w:szCs w:val="28"/>
              </w:rPr>
            </w:pPr>
            <w:r>
              <w:rPr>
                <w:sz w:val="28"/>
                <w:szCs w:val="28"/>
              </w:rPr>
              <w:t>університет імені Т.Г.Шевченка, кафедра</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загального та германського мовознавства,</w:t>
            </w:r>
          </w:p>
        </w:tc>
      </w:tr>
      <w:tr w:rsidR="00963CDE" w:rsidTr="00584E03">
        <w:tc>
          <w:tcPr>
            <w:tcW w:w="3708" w:type="dxa"/>
          </w:tcPr>
          <w:p w:rsidR="00963CDE" w:rsidRDefault="00963CDE" w:rsidP="00584E03">
            <w:pPr>
              <w:spacing w:line="264" w:lineRule="auto"/>
              <w:jc w:val="both"/>
              <w:rPr>
                <w:sz w:val="28"/>
                <w:szCs w:val="28"/>
              </w:rPr>
            </w:pPr>
          </w:p>
        </w:tc>
        <w:tc>
          <w:tcPr>
            <w:tcW w:w="5760" w:type="dxa"/>
          </w:tcPr>
          <w:p w:rsidR="00963CDE" w:rsidRDefault="00963CDE" w:rsidP="00584E03">
            <w:pPr>
              <w:spacing w:line="264" w:lineRule="auto"/>
              <w:jc w:val="both"/>
              <w:rPr>
                <w:sz w:val="28"/>
                <w:szCs w:val="28"/>
              </w:rPr>
            </w:pPr>
            <w:r>
              <w:rPr>
                <w:sz w:val="28"/>
                <w:szCs w:val="28"/>
              </w:rPr>
              <w:t>завідувач кафедри, доцент</w:t>
            </w:r>
          </w:p>
        </w:tc>
      </w:tr>
    </w:tbl>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r>
        <w:rPr>
          <w:sz w:val="28"/>
          <w:szCs w:val="28"/>
        </w:rPr>
        <w:t>Захист відбудеться “</w:t>
      </w:r>
      <w:r>
        <w:rPr>
          <w:sz w:val="28"/>
          <w:szCs w:val="28"/>
          <w:u w:val="single"/>
        </w:rPr>
        <w:t>16</w:t>
      </w:r>
      <w:r>
        <w:rPr>
          <w:sz w:val="28"/>
          <w:szCs w:val="28"/>
        </w:rPr>
        <w:t xml:space="preserve">” </w:t>
      </w:r>
      <w:r>
        <w:rPr>
          <w:sz w:val="28"/>
          <w:szCs w:val="28"/>
          <w:u w:val="single"/>
        </w:rPr>
        <w:t>травня</w:t>
      </w:r>
      <w:r>
        <w:rPr>
          <w:sz w:val="28"/>
          <w:szCs w:val="28"/>
        </w:rPr>
        <w:t xml:space="preserve"> 2008 р. о </w:t>
      </w:r>
      <w:r>
        <w:rPr>
          <w:sz w:val="28"/>
          <w:szCs w:val="28"/>
          <w:u w:val="single"/>
        </w:rPr>
        <w:t>12:30</w:t>
      </w:r>
      <w:r>
        <w:rPr>
          <w:sz w:val="28"/>
          <w:szCs w:val="28"/>
        </w:rPr>
        <w:t xml:space="preserve"> 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r>
        <w:rPr>
          <w:sz w:val="28"/>
          <w:szCs w:val="28"/>
        </w:rPr>
        <w:t>З дисертацією можна ознайомитися в науковій бібліотеці Київського національного лінгвістичного університету (м. Київ, вул. Червоноармійська, 73).</w:t>
      </w: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r>
        <w:rPr>
          <w:sz w:val="28"/>
          <w:szCs w:val="28"/>
        </w:rPr>
        <w:t>Автореферат розісланий “</w:t>
      </w:r>
      <w:r>
        <w:rPr>
          <w:sz w:val="28"/>
          <w:szCs w:val="28"/>
          <w:u w:val="single"/>
        </w:rPr>
        <w:t>4</w:t>
      </w:r>
      <w:r>
        <w:rPr>
          <w:sz w:val="28"/>
          <w:szCs w:val="28"/>
        </w:rPr>
        <w:t>”</w:t>
      </w:r>
      <w:r>
        <w:rPr>
          <w:sz w:val="28"/>
          <w:szCs w:val="28"/>
          <w:u w:val="single"/>
        </w:rPr>
        <w:t>квітня</w:t>
      </w:r>
      <w:r>
        <w:rPr>
          <w:sz w:val="28"/>
          <w:szCs w:val="28"/>
        </w:rPr>
        <w:t xml:space="preserve"> 2008 р.</w:t>
      </w: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r>
        <w:rPr>
          <w:sz w:val="28"/>
          <w:szCs w:val="28"/>
        </w:rPr>
        <w:t>Учений секретар</w:t>
      </w:r>
    </w:p>
    <w:p w:rsidR="00963CDE" w:rsidRDefault="00963CDE" w:rsidP="00963CDE">
      <w:pPr>
        <w:spacing w:line="264" w:lineRule="auto"/>
        <w:jc w:val="both"/>
        <w:rPr>
          <w:sz w:val="28"/>
          <w:szCs w:val="28"/>
        </w:rPr>
      </w:pPr>
      <w:r>
        <w:rPr>
          <w:sz w:val="28"/>
          <w:szCs w:val="28"/>
        </w:rPr>
        <w:t>спеціалізованої вченої ради,</w:t>
      </w:r>
    </w:p>
    <w:p w:rsidR="00963CDE" w:rsidRDefault="00963CDE" w:rsidP="00963CDE">
      <w:pPr>
        <w:spacing w:line="264" w:lineRule="auto"/>
        <w:jc w:val="both"/>
        <w:rPr>
          <w:sz w:val="28"/>
          <w:szCs w:val="28"/>
        </w:rPr>
      </w:pPr>
      <w:r>
        <w:rPr>
          <w:sz w:val="28"/>
          <w:szCs w:val="28"/>
        </w:rPr>
        <w:t>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О.М.Кагановська</w:t>
      </w: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both"/>
        <w:rPr>
          <w:sz w:val="28"/>
          <w:szCs w:val="28"/>
        </w:rPr>
      </w:pPr>
    </w:p>
    <w:p w:rsidR="00963CDE" w:rsidRDefault="00963CDE" w:rsidP="00963CDE">
      <w:pPr>
        <w:spacing w:line="264" w:lineRule="auto"/>
        <w:jc w:val="center"/>
        <w:rPr>
          <w:sz w:val="20"/>
          <w:szCs w:val="20"/>
        </w:rPr>
      </w:pPr>
      <w:r>
        <w:rPr>
          <w:sz w:val="20"/>
          <w:szCs w:val="20"/>
        </w:rPr>
        <w:t>Підписано до друку 02.04.2008. Формат 60×90</w:t>
      </w:r>
      <w:r>
        <w:rPr>
          <w:sz w:val="28"/>
          <w:szCs w:val="28"/>
        </w:rPr>
        <w:t>¹/</w:t>
      </w:r>
      <w:r>
        <w:rPr>
          <w:sz w:val="16"/>
          <w:szCs w:val="16"/>
        </w:rPr>
        <w:t>16</w:t>
      </w:r>
      <w:r>
        <w:rPr>
          <w:sz w:val="20"/>
          <w:szCs w:val="20"/>
        </w:rPr>
        <w:t>.</w:t>
      </w:r>
    </w:p>
    <w:p w:rsidR="00963CDE" w:rsidRDefault="00963CDE" w:rsidP="00963CDE">
      <w:pPr>
        <w:spacing w:line="264" w:lineRule="auto"/>
        <w:jc w:val="center"/>
        <w:rPr>
          <w:sz w:val="20"/>
          <w:szCs w:val="20"/>
        </w:rPr>
      </w:pPr>
      <w:r>
        <w:rPr>
          <w:sz w:val="20"/>
          <w:szCs w:val="20"/>
        </w:rPr>
        <w:t xml:space="preserve">Обл. вид. арк. 0,9. Ум. друк. арк. 0,9. Тираж 100 прим. Гарнітура </w:t>
      </w:r>
      <w:r>
        <w:rPr>
          <w:sz w:val="20"/>
          <w:szCs w:val="20"/>
          <w:lang w:val="en-US"/>
        </w:rPr>
        <w:t>Times</w:t>
      </w:r>
      <w:r>
        <w:rPr>
          <w:sz w:val="20"/>
          <w:szCs w:val="20"/>
        </w:rPr>
        <w:t>.</w:t>
      </w:r>
    </w:p>
    <w:p w:rsidR="00963CDE" w:rsidRDefault="00963CDE" w:rsidP="00963CDE">
      <w:pPr>
        <w:spacing w:line="264" w:lineRule="auto"/>
        <w:jc w:val="center"/>
        <w:rPr>
          <w:sz w:val="20"/>
          <w:szCs w:val="20"/>
        </w:rPr>
      </w:pPr>
      <w:r>
        <w:rPr>
          <w:sz w:val="20"/>
          <w:szCs w:val="20"/>
        </w:rPr>
        <w:t>Друкарня редакційно-видавничого відділу “Вежа”</w:t>
      </w:r>
    </w:p>
    <w:p w:rsidR="00963CDE" w:rsidRDefault="00963CDE" w:rsidP="00963CDE">
      <w:pPr>
        <w:spacing w:line="264" w:lineRule="auto"/>
        <w:jc w:val="center"/>
        <w:rPr>
          <w:sz w:val="20"/>
          <w:szCs w:val="20"/>
        </w:rPr>
      </w:pPr>
      <w:r>
        <w:rPr>
          <w:sz w:val="20"/>
          <w:szCs w:val="20"/>
        </w:rPr>
        <w:t>Волинського національного університету імені Лесі Українки.</w:t>
      </w:r>
    </w:p>
    <w:p w:rsidR="00963CDE" w:rsidRDefault="00963CDE" w:rsidP="00963CDE">
      <w:pPr>
        <w:spacing w:line="264" w:lineRule="auto"/>
        <w:jc w:val="center"/>
        <w:rPr>
          <w:sz w:val="20"/>
          <w:szCs w:val="20"/>
        </w:rPr>
      </w:pPr>
      <w:r>
        <w:rPr>
          <w:sz w:val="20"/>
          <w:szCs w:val="20"/>
        </w:rPr>
        <w:t>43025, м. Луцьк, просп. Волі, 13. Зам. 45.</w:t>
      </w:r>
    </w:p>
    <w:p w:rsidR="00963CDE" w:rsidRDefault="00963CDE" w:rsidP="00963CDE">
      <w:pPr>
        <w:spacing w:line="264" w:lineRule="auto"/>
        <w:jc w:val="center"/>
        <w:rPr>
          <w:b/>
          <w:sz w:val="28"/>
          <w:szCs w:val="28"/>
          <w:lang w:val="uk-UA"/>
        </w:rPr>
      </w:pPr>
      <w:r>
        <w:rPr>
          <w:b/>
          <w:sz w:val="28"/>
          <w:szCs w:val="28"/>
          <w:lang w:val="uk-UA"/>
        </w:rPr>
        <w:t>ЗАГАЛЬНА ХАРАКТЕРИСТИКА РОБОТИ</w:t>
      </w:r>
    </w:p>
    <w:p w:rsidR="00963CDE" w:rsidRDefault="00963CDE" w:rsidP="00963CDE">
      <w:pPr>
        <w:spacing w:line="264" w:lineRule="auto"/>
        <w:ind w:firstLine="709"/>
        <w:jc w:val="both"/>
        <w:rPr>
          <w:sz w:val="28"/>
          <w:szCs w:val="28"/>
          <w:lang w:val="uk-UA"/>
        </w:rPr>
      </w:pPr>
      <w:r>
        <w:rPr>
          <w:sz w:val="28"/>
          <w:szCs w:val="28"/>
          <w:lang w:val="uk-UA"/>
        </w:rPr>
        <w:t xml:space="preserve">Дисертаційне дослідження ґрунтується на новій дискурсній парадигмі, актуалізованій на основі інтеграції та раціонального синтезу сучасних наукових парадигм: когнітивної, антропоцентричної, прагматичної (О.П.Воробйова, К.Я.Кусько, М.М.Полюжин), і присвячене комплексному дослідженню сучасного німецькомовного наукового дискурсу (далі – СННД) з лінгвістичної проблематики в сукупності мовних і позамовних чинників його характеристик та фреймової організації. Вибір теми дисертації пояснюється зростанням міжнародного наукового спілкування у зв’язку з бурхливим розвитком науки та співробітництвом учених різних країн на етапі всебічної європейської інтеграції, а також посиленим інтересом до вивчення наукового дискурсу (далі – НД) як типу інституційного / організаційного дискурсу (О.М.Ільченко, В.І.Карасик, </w:t>
      </w:r>
      <w:r>
        <w:rPr>
          <w:sz w:val="28"/>
          <w:szCs w:val="28"/>
          <w:lang w:val="en-US"/>
        </w:rPr>
        <w:t>R</w:t>
      </w:r>
      <w:r>
        <w:rPr>
          <w:sz w:val="28"/>
          <w:szCs w:val="28"/>
          <w:lang w:val="uk-UA"/>
        </w:rPr>
        <w:t>.</w:t>
      </w:r>
      <w:r>
        <w:rPr>
          <w:sz w:val="28"/>
          <w:szCs w:val="28"/>
          <w:lang w:val="en-US"/>
        </w:rPr>
        <w:t>Clair</w:t>
      </w:r>
      <w:r>
        <w:rPr>
          <w:sz w:val="28"/>
          <w:szCs w:val="28"/>
          <w:lang w:val="uk-UA"/>
        </w:rPr>
        <w:t xml:space="preserve">, </w:t>
      </w:r>
      <w:r>
        <w:rPr>
          <w:sz w:val="28"/>
          <w:szCs w:val="28"/>
          <w:lang w:val="en-US"/>
        </w:rPr>
        <w:t>K</w:t>
      </w:r>
      <w:r>
        <w:rPr>
          <w:sz w:val="28"/>
          <w:szCs w:val="28"/>
          <w:lang w:val="uk-UA"/>
        </w:rPr>
        <w:t>.</w:t>
      </w:r>
      <w:r>
        <w:rPr>
          <w:sz w:val="28"/>
          <w:szCs w:val="28"/>
          <w:lang w:val="en-US"/>
        </w:rPr>
        <w:t>Hyland</w:t>
      </w:r>
      <w:r>
        <w:rPr>
          <w:sz w:val="28"/>
          <w:szCs w:val="28"/>
          <w:lang w:val="uk-UA"/>
        </w:rPr>
        <w:t xml:space="preserve">, </w:t>
      </w:r>
      <w:r>
        <w:rPr>
          <w:sz w:val="28"/>
          <w:szCs w:val="28"/>
          <w:lang w:val="en-US"/>
        </w:rPr>
        <w:t>D</w:t>
      </w:r>
      <w:r>
        <w:rPr>
          <w:sz w:val="28"/>
          <w:szCs w:val="28"/>
          <w:lang w:val="uk-UA"/>
        </w:rPr>
        <w:t>.</w:t>
      </w:r>
      <w:r>
        <w:rPr>
          <w:sz w:val="28"/>
          <w:szCs w:val="28"/>
          <w:lang w:val="en-US"/>
        </w:rPr>
        <w:t>Mumby</w:t>
      </w:r>
      <w:r>
        <w:rPr>
          <w:sz w:val="28"/>
          <w:szCs w:val="28"/>
          <w:lang w:val="uk-UA"/>
        </w:rPr>
        <w:t>).</w:t>
      </w:r>
    </w:p>
    <w:p w:rsidR="00963CDE" w:rsidRDefault="00963CDE" w:rsidP="00963CDE">
      <w:pPr>
        <w:spacing w:line="264" w:lineRule="auto"/>
        <w:ind w:firstLine="709"/>
        <w:jc w:val="both"/>
        <w:rPr>
          <w:sz w:val="28"/>
          <w:szCs w:val="28"/>
          <w:lang w:val="uk-UA"/>
        </w:rPr>
      </w:pPr>
      <w:r>
        <w:rPr>
          <w:sz w:val="28"/>
          <w:szCs w:val="28"/>
          <w:lang w:val="uk-UA"/>
        </w:rPr>
        <w:t xml:space="preserve">НД перебував постійно у центрі уваги вітчизняних та зарубіжних лінгвістів (Р.С.Алікаєв, О.М.Гніздечко, </w:t>
      </w:r>
      <w:r>
        <w:rPr>
          <w:sz w:val="28"/>
          <w:szCs w:val="28"/>
          <w:lang w:val="en-US"/>
        </w:rPr>
        <w:t>J</w:t>
      </w:r>
      <w:r>
        <w:rPr>
          <w:sz w:val="28"/>
          <w:szCs w:val="28"/>
          <w:lang w:val="uk-UA"/>
        </w:rPr>
        <w:t>.</w:t>
      </w:r>
      <w:r>
        <w:rPr>
          <w:sz w:val="28"/>
          <w:szCs w:val="28"/>
          <w:lang w:val="en-US"/>
        </w:rPr>
        <w:t>Bloch</w:t>
      </w:r>
      <w:r>
        <w:rPr>
          <w:sz w:val="28"/>
          <w:szCs w:val="28"/>
          <w:lang w:val="uk-UA"/>
        </w:rPr>
        <w:t xml:space="preserve">, </w:t>
      </w:r>
      <w:r>
        <w:rPr>
          <w:sz w:val="28"/>
          <w:szCs w:val="28"/>
          <w:lang w:val="en-US"/>
        </w:rPr>
        <w:t>L</w:t>
      </w:r>
      <w:r>
        <w:rPr>
          <w:sz w:val="28"/>
          <w:szCs w:val="28"/>
          <w:lang w:val="uk-UA"/>
        </w:rPr>
        <w:t>.</w:t>
      </w:r>
      <w:r>
        <w:rPr>
          <w:sz w:val="28"/>
          <w:szCs w:val="28"/>
          <w:lang w:val="en-US"/>
        </w:rPr>
        <w:t>A</w:t>
      </w:r>
      <w:r>
        <w:rPr>
          <w:sz w:val="28"/>
          <w:szCs w:val="28"/>
          <w:lang w:val="uk-UA"/>
        </w:rPr>
        <w:t>.</w:t>
      </w:r>
      <w:r>
        <w:rPr>
          <w:sz w:val="28"/>
          <w:szCs w:val="28"/>
          <w:lang w:val="en-US"/>
        </w:rPr>
        <w:t>Chi</w:t>
      </w:r>
      <w:r>
        <w:rPr>
          <w:sz w:val="28"/>
          <w:szCs w:val="28"/>
          <w:lang w:val="uk-UA"/>
        </w:rPr>
        <w:t xml:space="preserve">, </w:t>
      </w:r>
      <w:r>
        <w:rPr>
          <w:sz w:val="28"/>
          <w:szCs w:val="28"/>
          <w:lang w:val="en-US"/>
        </w:rPr>
        <w:t>E</w:t>
      </w:r>
      <w:r>
        <w:rPr>
          <w:sz w:val="28"/>
          <w:szCs w:val="28"/>
          <w:lang w:val="uk-UA"/>
        </w:rPr>
        <w:t>.</w:t>
      </w:r>
      <w:r>
        <w:rPr>
          <w:sz w:val="28"/>
          <w:szCs w:val="28"/>
          <w:lang w:val="en-US"/>
        </w:rPr>
        <w:t>Rudolph</w:t>
      </w:r>
      <w:r>
        <w:rPr>
          <w:sz w:val="28"/>
          <w:szCs w:val="28"/>
          <w:lang w:val="uk-UA"/>
        </w:rPr>
        <w:t xml:space="preserve">, </w:t>
      </w:r>
      <w:r>
        <w:rPr>
          <w:sz w:val="28"/>
          <w:szCs w:val="28"/>
          <w:lang w:val="en-US"/>
        </w:rPr>
        <w:t>R</w:t>
      </w:r>
      <w:r>
        <w:rPr>
          <w:sz w:val="28"/>
          <w:szCs w:val="28"/>
          <w:lang w:val="uk-UA"/>
        </w:rPr>
        <w:t>.</w:t>
      </w:r>
      <w:r>
        <w:rPr>
          <w:sz w:val="28"/>
          <w:szCs w:val="28"/>
          <w:lang w:val="en-US"/>
        </w:rPr>
        <w:t>Weingarten</w:t>
      </w:r>
      <w:r>
        <w:rPr>
          <w:sz w:val="28"/>
          <w:szCs w:val="28"/>
          <w:lang w:val="uk-UA"/>
        </w:rPr>
        <w:t>). Сучасна лінгвістика аналізує окремі аспекти передусім англомовного НД: концепцію етикетизації англо-американського НД як функціонально</w:t>
      </w:r>
      <w:r>
        <w:rPr>
          <w:sz w:val="28"/>
          <w:szCs w:val="28"/>
          <w:lang w:val="uk-UA"/>
        </w:rPr>
        <w:noBreakHyphen/>
        <w:t>комунікативної категорії (О.М.Ільченко); комунікативно</w:t>
      </w:r>
      <w:r>
        <w:rPr>
          <w:sz w:val="28"/>
          <w:szCs w:val="28"/>
          <w:lang w:val="uk-UA"/>
        </w:rPr>
        <w:noBreakHyphen/>
        <w:t xml:space="preserve">прагматичні особливості лінгвістичного дискурсу в аспекті авторизації (О.М.Гніздечко); категорію адресованості в НД (Н.П.Карпчук); міжкультурні розбіжності (С.А.Жаботинська, </w:t>
      </w:r>
      <w:r>
        <w:rPr>
          <w:sz w:val="28"/>
          <w:szCs w:val="28"/>
          <w:lang w:val="en-US"/>
        </w:rPr>
        <w:t>M</w:t>
      </w:r>
      <w:r>
        <w:rPr>
          <w:sz w:val="28"/>
          <w:szCs w:val="28"/>
          <w:lang w:val="uk-UA"/>
        </w:rPr>
        <w:t>.</w:t>
      </w:r>
      <w:r>
        <w:rPr>
          <w:sz w:val="28"/>
          <w:szCs w:val="28"/>
          <w:lang w:val="en-US"/>
        </w:rPr>
        <w:t>Clyne</w:t>
      </w:r>
      <w:r>
        <w:rPr>
          <w:sz w:val="28"/>
          <w:szCs w:val="28"/>
          <w:lang w:val="uk-UA"/>
        </w:rPr>
        <w:t xml:space="preserve">, </w:t>
      </w:r>
      <w:r>
        <w:rPr>
          <w:sz w:val="28"/>
          <w:szCs w:val="28"/>
          <w:lang w:val="en-US"/>
        </w:rPr>
        <w:t>A</w:t>
      </w:r>
      <w:r>
        <w:rPr>
          <w:sz w:val="28"/>
          <w:szCs w:val="28"/>
          <w:lang w:val="uk-UA"/>
        </w:rPr>
        <w:t>.</w:t>
      </w:r>
      <w:r>
        <w:rPr>
          <w:sz w:val="28"/>
          <w:szCs w:val="28"/>
          <w:lang w:val="en-US"/>
        </w:rPr>
        <w:t>Duszak</w:t>
      </w:r>
      <w:r>
        <w:rPr>
          <w:sz w:val="28"/>
          <w:szCs w:val="28"/>
          <w:lang w:val="uk-UA"/>
        </w:rPr>
        <w:t xml:space="preserve">, </w:t>
      </w:r>
      <w:r>
        <w:rPr>
          <w:sz w:val="28"/>
          <w:szCs w:val="28"/>
          <w:lang w:val="en-US"/>
        </w:rPr>
        <w:t>J</w:t>
      </w:r>
      <w:r>
        <w:rPr>
          <w:sz w:val="28"/>
          <w:szCs w:val="28"/>
          <w:lang w:val="uk-UA"/>
        </w:rPr>
        <w:t>.</w:t>
      </w:r>
      <w:r>
        <w:rPr>
          <w:sz w:val="28"/>
          <w:szCs w:val="28"/>
          <w:lang w:val="en-US"/>
        </w:rPr>
        <w:t>Hoeks</w:t>
      </w:r>
      <w:r>
        <w:rPr>
          <w:sz w:val="28"/>
          <w:szCs w:val="28"/>
          <w:lang w:val="uk-UA"/>
        </w:rPr>
        <w:t xml:space="preserve">, </w:t>
      </w:r>
      <w:r>
        <w:rPr>
          <w:sz w:val="28"/>
          <w:szCs w:val="28"/>
          <w:lang w:val="en-US"/>
        </w:rPr>
        <w:t>H</w:t>
      </w:r>
      <w:r>
        <w:rPr>
          <w:sz w:val="28"/>
          <w:szCs w:val="28"/>
          <w:lang w:val="uk-UA"/>
        </w:rPr>
        <w:t>.-</w:t>
      </w:r>
      <w:r>
        <w:rPr>
          <w:sz w:val="28"/>
          <w:szCs w:val="28"/>
          <w:lang w:val="en-US"/>
        </w:rPr>
        <w:t>J</w:t>
      </w:r>
      <w:r>
        <w:rPr>
          <w:sz w:val="28"/>
          <w:szCs w:val="28"/>
          <w:lang w:val="uk-UA"/>
        </w:rPr>
        <w:t>.</w:t>
      </w:r>
      <w:r>
        <w:rPr>
          <w:sz w:val="28"/>
          <w:szCs w:val="28"/>
          <w:lang w:val="en-US"/>
        </w:rPr>
        <w:t>Kreutz</w:t>
      </w:r>
      <w:r>
        <w:rPr>
          <w:sz w:val="28"/>
          <w:szCs w:val="28"/>
          <w:lang w:val="uk-UA"/>
        </w:rPr>
        <w:t xml:space="preserve">); моделювання НД із обов’язковим урахуванням ролі, функції термінів (Е.Ф.Скороходько); як вид аргументативного дискурсу (А.Д.Бєлова); основні особливості жанрової організації сучасного НД (Т.В.Яхонтова); риторичні норми НД (О.В.Малікова, Н.К.Рябцева, </w:t>
      </w:r>
      <w:r>
        <w:rPr>
          <w:sz w:val="28"/>
          <w:szCs w:val="28"/>
          <w:lang w:val="en-US"/>
        </w:rPr>
        <w:t>A</w:t>
      </w:r>
      <w:r>
        <w:rPr>
          <w:sz w:val="28"/>
          <w:szCs w:val="28"/>
          <w:lang w:val="uk-UA"/>
        </w:rPr>
        <w:t>.</w:t>
      </w:r>
      <w:r>
        <w:rPr>
          <w:sz w:val="28"/>
          <w:szCs w:val="28"/>
          <w:lang w:val="en-US"/>
        </w:rPr>
        <w:t>Mauranen</w:t>
      </w:r>
      <w:r>
        <w:rPr>
          <w:sz w:val="28"/>
          <w:szCs w:val="28"/>
          <w:lang w:val="uk-UA"/>
        </w:rPr>
        <w:t>). Водночас німецькомовний НД, на нашу думку, є маловивченим. Потребують дослідження і його структурні, семантичні та прагматичні особливості.</w:t>
      </w:r>
    </w:p>
    <w:p w:rsidR="00963CDE" w:rsidRDefault="00963CDE" w:rsidP="00963CDE">
      <w:pPr>
        <w:spacing w:line="264" w:lineRule="auto"/>
        <w:ind w:firstLine="709"/>
        <w:jc w:val="both"/>
        <w:rPr>
          <w:sz w:val="28"/>
          <w:szCs w:val="28"/>
          <w:lang w:val="uk-UA"/>
        </w:rPr>
      </w:pPr>
      <w:r>
        <w:rPr>
          <w:sz w:val="28"/>
          <w:szCs w:val="28"/>
          <w:lang w:val="uk-UA"/>
        </w:rPr>
        <w:t xml:space="preserve">Особливо актуальними сьогодні є роботи, присвячені вивченню фреймів як </w:t>
      </w:r>
      <w:r>
        <w:rPr>
          <w:color w:val="000000"/>
          <w:sz w:val="28"/>
          <w:szCs w:val="28"/>
          <w:lang w:val="uk-UA"/>
        </w:rPr>
        <w:t>ефективного методологічного інструментарію міждисциплінарних досліджень, котрі стосуються репродукції знань, ідей, думок, здобутків людського розуму та способів їх мовної репрезентації (</w:t>
      </w:r>
      <w:r>
        <w:rPr>
          <w:sz w:val="28"/>
          <w:szCs w:val="28"/>
          <w:lang w:val="uk-UA"/>
        </w:rPr>
        <w:t>С.А.Жаботинська,</w:t>
      </w:r>
      <w:r>
        <w:rPr>
          <w:color w:val="000000"/>
          <w:sz w:val="28"/>
          <w:szCs w:val="28"/>
          <w:lang w:val="uk-UA"/>
        </w:rPr>
        <w:t xml:space="preserve"> </w:t>
      </w:r>
      <w:r>
        <w:rPr>
          <w:color w:val="000000"/>
          <w:sz w:val="28"/>
          <w:szCs w:val="28"/>
          <w:lang w:val="uk-UA"/>
        </w:rPr>
        <w:lastRenderedPageBreak/>
        <w:t>К.</w:t>
      </w:r>
      <w:r>
        <w:rPr>
          <w:sz w:val="28"/>
          <w:szCs w:val="28"/>
          <w:lang w:val="uk-UA"/>
        </w:rPr>
        <w:t xml:space="preserve">Я.Кусько, М.М.Полюжин, </w:t>
      </w:r>
      <w:r>
        <w:rPr>
          <w:sz w:val="28"/>
          <w:szCs w:val="28"/>
          <w:lang w:val="en-US"/>
        </w:rPr>
        <w:t>T</w:t>
      </w:r>
      <w:r>
        <w:rPr>
          <w:sz w:val="28"/>
          <w:szCs w:val="28"/>
          <w:lang w:val="uk-UA"/>
        </w:rPr>
        <w:t>.</w:t>
      </w:r>
      <w:r>
        <w:rPr>
          <w:sz w:val="28"/>
          <w:szCs w:val="28"/>
          <w:lang w:val="en-US"/>
        </w:rPr>
        <w:t>A</w:t>
      </w:r>
      <w:r>
        <w:rPr>
          <w:sz w:val="28"/>
          <w:szCs w:val="28"/>
          <w:lang w:val="uk-UA"/>
        </w:rPr>
        <w:t xml:space="preserve">. </w:t>
      </w:r>
      <w:r>
        <w:rPr>
          <w:sz w:val="28"/>
          <w:szCs w:val="28"/>
          <w:lang w:val="en-US"/>
        </w:rPr>
        <w:t>van</w:t>
      </w:r>
      <w:r>
        <w:rPr>
          <w:sz w:val="28"/>
          <w:szCs w:val="28"/>
          <w:lang w:val="uk-UA"/>
        </w:rPr>
        <w:t xml:space="preserve"> </w:t>
      </w:r>
      <w:r>
        <w:rPr>
          <w:sz w:val="28"/>
          <w:szCs w:val="28"/>
          <w:lang w:val="en-US"/>
        </w:rPr>
        <w:t>Dijk</w:t>
      </w:r>
      <w:r>
        <w:rPr>
          <w:sz w:val="28"/>
          <w:szCs w:val="28"/>
          <w:lang w:val="uk-UA"/>
        </w:rPr>
        <w:t xml:space="preserve">, </w:t>
      </w:r>
      <w:r>
        <w:rPr>
          <w:sz w:val="28"/>
          <w:szCs w:val="28"/>
          <w:lang w:val="en-US"/>
        </w:rPr>
        <w:t>Ch</w:t>
      </w:r>
      <w:r>
        <w:rPr>
          <w:sz w:val="28"/>
          <w:szCs w:val="28"/>
          <w:lang w:val="uk-UA"/>
        </w:rPr>
        <w:t>.</w:t>
      </w:r>
      <w:r>
        <w:rPr>
          <w:sz w:val="28"/>
          <w:szCs w:val="28"/>
          <w:lang w:val="en-US"/>
        </w:rPr>
        <w:t>J</w:t>
      </w:r>
      <w:r>
        <w:rPr>
          <w:sz w:val="28"/>
          <w:szCs w:val="28"/>
          <w:lang w:val="uk-UA"/>
        </w:rPr>
        <w:t>.</w:t>
      </w:r>
      <w:r>
        <w:rPr>
          <w:sz w:val="28"/>
          <w:szCs w:val="28"/>
          <w:lang w:val="en-US"/>
        </w:rPr>
        <w:t>Fillmore</w:t>
      </w:r>
      <w:r>
        <w:rPr>
          <w:sz w:val="28"/>
          <w:szCs w:val="28"/>
          <w:lang w:val="uk-UA"/>
        </w:rPr>
        <w:t xml:space="preserve">, </w:t>
      </w:r>
      <w:r>
        <w:rPr>
          <w:sz w:val="28"/>
          <w:szCs w:val="28"/>
          <w:lang w:val="en-US"/>
        </w:rPr>
        <w:t>M</w:t>
      </w:r>
      <w:r>
        <w:rPr>
          <w:sz w:val="28"/>
          <w:szCs w:val="28"/>
          <w:lang w:val="uk-UA"/>
        </w:rPr>
        <w:t>.</w:t>
      </w:r>
      <w:r>
        <w:rPr>
          <w:sz w:val="28"/>
          <w:szCs w:val="28"/>
          <w:lang w:val="en-US"/>
        </w:rPr>
        <w:t>Minsky</w:t>
      </w:r>
      <w:r>
        <w:rPr>
          <w:sz w:val="28"/>
          <w:szCs w:val="28"/>
          <w:lang w:val="uk-UA"/>
        </w:rPr>
        <w:t>). Що ж до фреймової організації СННД, то вона не досліджувалася взагалі.</w:t>
      </w:r>
    </w:p>
    <w:p w:rsidR="00963CDE" w:rsidRPr="00963CDE" w:rsidRDefault="00963CDE" w:rsidP="00963CDE">
      <w:pPr>
        <w:pStyle w:val="25"/>
        <w:spacing w:line="264" w:lineRule="auto"/>
        <w:ind w:firstLine="709"/>
        <w:rPr>
          <w:color w:val="000000"/>
          <w:lang w:val="uk-UA"/>
        </w:rPr>
      </w:pPr>
      <w:r w:rsidRPr="00963CDE">
        <w:rPr>
          <w:b/>
          <w:lang w:val="uk-UA"/>
        </w:rPr>
        <w:t xml:space="preserve">Актуальність </w:t>
      </w:r>
      <w:r w:rsidRPr="00963CDE">
        <w:rPr>
          <w:lang w:val="uk-UA"/>
        </w:rPr>
        <w:t>теми</w:t>
      </w:r>
      <w:r w:rsidRPr="00963CDE">
        <w:rPr>
          <w:b/>
          <w:lang w:val="uk-UA"/>
        </w:rPr>
        <w:t xml:space="preserve"> </w:t>
      </w:r>
      <w:r w:rsidRPr="00963CDE">
        <w:rPr>
          <w:lang w:val="uk-UA"/>
        </w:rPr>
        <w:t>зумовлена, з одного боку, загальною спрямованістю сучасних лінгвістичних досліджень на вивчення різних типів дискурсів у комунікативно-прагматичному та лінгвокогнітивному аспектах, а з іншого – відсутністю комплексного дослідження СННД у сфері лінгвістики із застосуванням досвіду фреймового аналізу.</w:t>
      </w:r>
    </w:p>
    <w:p w:rsidR="00963CDE" w:rsidRDefault="00963CDE" w:rsidP="00963CDE">
      <w:pPr>
        <w:spacing w:line="264" w:lineRule="auto"/>
        <w:ind w:left="-8" w:firstLine="709"/>
        <w:jc w:val="both"/>
        <w:rPr>
          <w:color w:val="000000"/>
          <w:sz w:val="28"/>
          <w:szCs w:val="28"/>
          <w:lang w:val="uk-UA"/>
        </w:rPr>
      </w:pPr>
      <w:r>
        <w:rPr>
          <w:b/>
          <w:bCs/>
          <w:color w:val="000000"/>
          <w:sz w:val="28"/>
          <w:szCs w:val="28"/>
        </w:rPr>
        <w:t>Зв’язок роботи з науковими темами</w:t>
      </w:r>
      <w:r>
        <w:rPr>
          <w:bCs/>
          <w:i/>
          <w:color w:val="000000"/>
          <w:sz w:val="28"/>
          <w:szCs w:val="28"/>
        </w:rPr>
        <w:t xml:space="preserve">. </w:t>
      </w:r>
      <w:r>
        <w:rPr>
          <w:bCs/>
          <w:color w:val="000000"/>
          <w:sz w:val="28"/>
          <w:szCs w:val="28"/>
          <w:lang w:val="uk-UA"/>
        </w:rPr>
        <w:t>Дисертацію виконано в межах</w:t>
      </w:r>
      <w:r>
        <w:rPr>
          <w:color w:val="000000"/>
          <w:sz w:val="28"/>
          <w:szCs w:val="28"/>
        </w:rPr>
        <w:t xml:space="preserve"> </w:t>
      </w:r>
      <w:r>
        <w:rPr>
          <w:color w:val="000000"/>
          <w:sz w:val="28"/>
          <w:szCs w:val="28"/>
          <w:lang w:val="uk-UA"/>
        </w:rPr>
        <w:t xml:space="preserve">наукової </w:t>
      </w:r>
      <w:r>
        <w:rPr>
          <w:color w:val="000000"/>
          <w:sz w:val="28"/>
          <w:szCs w:val="28"/>
        </w:rPr>
        <w:t>теми</w:t>
      </w:r>
      <w:r>
        <w:rPr>
          <w:color w:val="000000"/>
          <w:sz w:val="28"/>
          <w:szCs w:val="28"/>
          <w:lang w:val="uk-UA"/>
        </w:rPr>
        <w:t xml:space="preserve"> кафедри німецької філології Волинського національного університету імені Лесі Українки </w:t>
      </w:r>
      <w:r>
        <w:rPr>
          <w:color w:val="000000"/>
          <w:sz w:val="28"/>
          <w:szCs w:val="28"/>
        </w:rPr>
        <w:t>“</w:t>
      </w:r>
      <w:r>
        <w:rPr>
          <w:color w:val="000000"/>
          <w:sz w:val="28"/>
          <w:szCs w:val="28"/>
          <w:lang w:val="uk-UA"/>
        </w:rPr>
        <w:t>Семантичні, стилістичні та прагматичні особливості мовних одиниць у жанрах різних стилів</w:t>
      </w:r>
      <w:r>
        <w:rPr>
          <w:color w:val="000000"/>
          <w:sz w:val="28"/>
          <w:szCs w:val="28"/>
        </w:rPr>
        <w:t>”</w:t>
      </w:r>
      <w:r>
        <w:rPr>
          <w:color w:val="000000"/>
          <w:sz w:val="28"/>
          <w:szCs w:val="28"/>
          <w:lang w:val="uk-UA"/>
        </w:rPr>
        <w:t xml:space="preserve">, затвердженої вченою радою Волинського державного університету імені Лесі Українки, протокол № 9 від      21 травня 1998 року. Проблематика дисертації вписується в коло питань, досліджуваних згідно з держбюджетною науковою темою Міністерства освіти і науки України “Дискурс іноземних мов на гуманітарних факультетах університетів: вербальна та екстравербальна реалізація”, яка розробляється на кафедрі іноземних мов для гуманітарних факультетів Львівського національного університету імені Івана Франка (протокол № 1/9 від 20.03.2003, номер державної реєстрації </w:t>
      </w:r>
      <w:r>
        <w:rPr>
          <w:color w:val="000000"/>
          <w:sz w:val="28"/>
          <w:szCs w:val="28"/>
          <w:lang w:val="de-DE"/>
        </w:rPr>
        <w:t>II</w:t>
      </w:r>
      <w:r>
        <w:rPr>
          <w:color w:val="000000"/>
          <w:sz w:val="28"/>
          <w:szCs w:val="28"/>
          <w:lang w:val="uk-UA"/>
        </w:rPr>
        <w:noBreakHyphen/>
        <w:t>1276, код 2201020 фундаментальна).</w:t>
      </w:r>
    </w:p>
    <w:p w:rsidR="00963CDE" w:rsidRDefault="00963CDE" w:rsidP="00963CDE">
      <w:pPr>
        <w:spacing w:line="264" w:lineRule="auto"/>
        <w:ind w:firstLine="709"/>
        <w:jc w:val="both"/>
        <w:rPr>
          <w:sz w:val="28"/>
          <w:szCs w:val="28"/>
          <w:lang w:val="uk-UA"/>
        </w:rPr>
      </w:pPr>
      <w:r>
        <w:rPr>
          <w:b/>
          <w:bCs/>
          <w:sz w:val="28"/>
          <w:szCs w:val="28"/>
          <w:lang w:val="uk-UA"/>
        </w:rPr>
        <w:t>Мета</w:t>
      </w:r>
      <w:r>
        <w:rPr>
          <w:b/>
          <w:sz w:val="28"/>
          <w:szCs w:val="28"/>
          <w:lang w:val="uk-UA"/>
        </w:rPr>
        <w:t xml:space="preserve"> </w:t>
      </w:r>
      <w:r>
        <w:rPr>
          <w:sz w:val="28"/>
          <w:szCs w:val="28"/>
          <w:lang w:val="uk-UA"/>
        </w:rPr>
        <w:t>дослідження полягає у встановленні специфіки СННД із лінгвістичної проблематики шляхом розкриття його основних дискурсотвірних характеристик і з’ясування фреймової організації.</w:t>
      </w:r>
    </w:p>
    <w:p w:rsidR="00963CDE" w:rsidRDefault="00963CDE" w:rsidP="00963CDE">
      <w:pPr>
        <w:spacing w:line="264" w:lineRule="auto"/>
        <w:ind w:firstLine="709"/>
        <w:jc w:val="both"/>
        <w:rPr>
          <w:b/>
          <w:bCs/>
          <w:sz w:val="28"/>
          <w:szCs w:val="28"/>
        </w:rPr>
      </w:pPr>
      <w:r>
        <w:rPr>
          <w:sz w:val="28"/>
          <w:szCs w:val="28"/>
        </w:rPr>
        <w:t xml:space="preserve">Досягнення поставленої мети </w:t>
      </w:r>
      <w:r>
        <w:rPr>
          <w:sz w:val="28"/>
          <w:szCs w:val="28"/>
          <w:lang w:val="uk-UA"/>
        </w:rPr>
        <w:t xml:space="preserve">передбачає розв’язання таких </w:t>
      </w:r>
      <w:r>
        <w:rPr>
          <w:b/>
          <w:bCs/>
          <w:sz w:val="28"/>
          <w:szCs w:val="28"/>
        </w:rPr>
        <w:t>завдань:</w:t>
      </w:r>
    </w:p>
    <w:p w:rsidR="00963CDE" w:rsidRDefault="00963CDE" w:rsidP="00963CDE">
      <w:pPr>
        <w:spacing w:line="264" w:lineRule="auto"/>
        <w:ind w:firstLine="709"/>
        <w:jc w:val="both"/>
        <w:rPr>
          <w:sz w:val="28"/>
          <w:szCs w:val="28"/>
          <w:lang w:val="uk-UA"/>
        </w:rPr>
      </w:pPr>
      <w:r>
        <w:rPr>
          <w:sz w:val="28"/>
          <w:szCs w:val="28"/>
        </w:rPr>
        <w:t>–</w:t>
      </w:r>
      <w:r>
        <w:rPr>
          <w:bCs/>
          <w:sz w:val="28"/>
          <w:szCs w:val="28"/>
          <w:lang w:val="uk-UA"/>
        </w:rPr>
        <w:t xml:space="preserve"> уточнити теоретичні передумови виникнення</w:t>
      </w:r>
      <w:r>
        <w:rPr>
          <w:sz w:val="28"/>
          <w:szCs w:val="28"/>
          <w:lang w:val="uk-UA"/>
        </w:rPr>
        <w:t xml:space="preserve"> НД у сучасній лінгвістиці;</w:t>
      </w:r>
    </w:p>
    <w:p w:rsidR="00963CDE" w:rsidRDefault="00963CDE" w:rsidP="00963CDE">
      <w:pPr>
        <w:spacing w:line="264" w:lineRule="auto"/>
        <w:ind w:firstLine="709"/>
        <w:jc w:val="both"/>
        <w:rPr>
          <w:sz w:val="28"/>
          <w:szCs w:val="28"/>
          <w:lang w:val="uk-UA"/>
        </w:rPr>
      </w:pPr>
      <w:r>
        <w:rPr>
          <w:sz w:val="28"/>
          <w:szCs w:val="28"/>
        </w:rPr>
        <w:t>–</w:t>
      </w:r>
      <w:r>
        <w:rPr>
          <w:sz w:val="28"/>
          <w:szCs w:val="28"/>
          <w:lang w:val="uk-UA"/>
        </w:rPr>
        <w:t xml:space="preserve"> розкрити інституційний статус НД;</w:t>
      </w:r>
    </w:p>
    <w:p w:rsidR="00963CDE" w:rsidRDefault="00963CDE" w:rsidP="00963CDE">
      <w:pPr>
        <w:spacing w:line="264" w:lineRule="auto"/>
        <w:ind w:firstLine="709"/>
        <w:jc w:val="both"/>
        <w:rPr>
          <w:sz w:val="28"/>
          <w:szCs w:val="28"/>
          <w:lang w:val="uk-UA"/>
        </w:rPr>
      </w:pPr>
      <w:r>
        <w:rPr>
          <w:sz w:val="28"/>
          <w:szCs w:val="28"/>
        </w:rPr>
        <w:t>–</w:t>
      </w:r>
      <w:r>
        <w:rPr>
          <w:sz w:val="28"/>
          <w:szCs w:val="28"/>
          <w:lang w:val="uk-UA"/>
        </w:rPr>
        <w:t xml:space="preserve"> </w:t>
      </w:r>
      <w:r>
        <w:rPr>
          <w:bCs/>
          <w:sz w:val="28"/>
          <w:szCs w:val="28"/>
          <w:lang w:val="uk-UA"/>
        </w:rPr>
        <w:t>простежити інтердискурсивність НД;</w:t>
      </w:r>
    </w:p>
    <w:p w:rsidR="00963CDE" w:rsidRDefault="00963CDE" w:rsidP="00963CDE">
      <w:pPr>
        <w:spacing w:line="264" w:lineRule="auto"/>
        <w:ind w:firstLine="709"/>
        <w:jc w:val="both"/>
        <w:rPr>
          <w:sz w:val="28"/>
          <w:szCs w:val="28"/>
          <w:lang w:val="uk-UA"/>
        </w:rPr>
      </w:pPr>
      <w:r>
        <w:rPr>
          <w:sz w:val="28"/>
          <w:szCs w:val="28"/>
        </w:rPr>
        <w:t>–</w:t>
      </w:r>
      <w:r>
        <w:rPr>
          <w:sz w:val="28"/>
          <w:szCs w:val="28"/>
          <w:lang w:val="uk-UA"/>
        </w:rPr>
        <w:t xml:space="preserve"> окреслити жанрові стратифікації СННД;</w:t>
      </w:r>
    </w:p>
    <w:p w:rsidR="00963CDE" w:rsidRDefault="00963CDE" w:rsidP="00963CDE">
      <w:pPr>
        <w:spacing w:line="264" w:lineRule="auto"/>
        <w:ind w:firstLine="709"/>
        <w:jc w:val="both"/>
        <w:rPr>
          <w:sz w:val="28"/>
          <w:szCs w:val="28"/>
          <w:lang w:val="uk-UA"/>
        </w:rPr>
      </w:pPr>
      <w:r>
        <w:rPr>
          <w:sz w:val="28"/>
          <w:szCs w:val="28"/>
        </w:rPr>
        <w:t>–</w:t>
      </w:r>
      <w:r>
        <w:rPr>
          <w:sz w:val="28"/>
          <w:szCs w:val="28"/>
          <w:lang w:val="uk-UA"/>
        </w:rPr>
        <w:t xml:space="preserve"> надати визначення сучасного німецькомовного наукового дискурсу;</w:t>
      </w:r>
    </w:p>
    <w:p w:rsidR="00963CDE" w:rsidRDefault="00963CDE" w:rsidP="00963CDE">
      <w:pPr>
        <w:spacing w:line="264" w:lineRule="auto"/>
        <w:ind w:firstLine="709"/>
        <w:jc w:val="both"/>
        <w:rPr>
          <w:sz w:val="28"/>
          <w:szCs w:val="28"/>
          <w:lang w:val="uk-UA"/>
        </w:rPr>
      </w:pPr>
      <w:r>
        <w:rPr>
          <w:sz w:val="28"/>
          <w:szCs w:val="28"/>
        </w:rPr>
        <w:t>–</w:t>
      </w:r>
      <w:r>
        <w:rPr>
          <w:sz w:val="28"/>
          <w:szCs w:val="28"/>
          <w:lang w:val="uk-UA"/>
        </w:rPr>
        <w:t xml:space="preserve"> виявити основні дискурсотвірні характеристики СННД;</w:t>
      </w:r>
    </w:p>
    <w:p w:rsidR="00963CDE" w:rsidRDefault="00963CDE" w:rsidP="00963CDE">
      <w:pPr>
        <w:spacing w:line="264" w:lineRule="auto"/>
        <w:ind w:firstLine="709"/>
        <w:jc w:val="both"/>
        <w:rPr>
          <w:sz w:val="28"/>
          <w:szCs w:val="28"/>
          <w:lang w:val="uk-UA"/>
        </w:rPr>
      </w:pPr>
      <w:r>
        <w:rPr>
          <w:sz w:val="28"/>
          <w:szCs w:val="28"/>
        </w:rPr>
        <w:t>–</w:t>
      </w:r>
      <w:r>
        <w:rPr>
          <w:bCs/>
          <w:sz w:val="28"/>
          <w:szCs w:val="28"/>
          <w:lang w:val="uk-UA"/>
        </w:rPr>
        <w:t xml:space="preserve"> </w:t>
      </w:r>
      <w:r>
        <w:rPr>
          <w:sz w:val="28"/>
          <w:szCs w:val="28"/>
          <w:lang w:val="uk-UA"/>
        </w:rPr>
        <w:t>висвітлити сутність фрейму як лінгвокогнітивного явища;</w:t>
      </w:r>
    </w:p>
    <w:p w:rsidR="00963CDE" w:rsidRDefault="00963CDE" w:rsidP="00963CDE">
      <w:pPr>
        <w:spacing w:line="264" w:lineRule="auto"/>
        <w:ind w:firstLine="709"/>
        <w:jc w:val="both"/>
        <w:rPr>
          <w:sz w:val="28"/>
          <w:szCs w:val="28"/>
          <w:lang w:val="uk-UA"/>
        </w:rPr>
      </w:pPr>
      <w:r>
        <w:rPr>
          <w:sz w:val="28"/>
          <w:szCs w:val="28"/>
        </w:rPr>
        <w:t>–</w:t>
      </w:r>
      <w:r>
        <w:rPr>
          <w:sz w:val="28"/>
          <w:szCs w:val="28"/>
          <w:lang w:val="en-US"/>
        </w:rPr>
        <w:t> </w:t>
      </w:r>
      <w:r>
        <w:rPr>
          <w:sz w:val="28"/>
          <w:szCs w:val="28"/>
          <w:lang w:val="uk-UA"/>
        </w:rPr>
        <w:t>з’ясувати роль фрейму як дієвого інструменту опису лексичної та текстової семантики;</w:t>
      </w:r>
    </w:p>
    <w:p w:rsidR="00963CDE" w:rsidRDefault="00963CDE" w:rsidP="00963CDE">
      <w:pPr>
        <w:spacing w:line="264" w:lineRule="auto"/>
        <w:ind w:firstLine="709"/>
        <w:jc w:val="both"/>
        <w:rPr>
          <w:sz w:val="28"/>
          <w:szCs w:val="28"/>
          <w:lang w:val="uk-UA"/>
        </w:rPr>
      </w:pPr>
      <w:r>
        <w:rPr>
          <w:sz w:val="28"/>
          <w:szCs w:val="28"/>
          <w:lang w:val="uk-UA"/>
        </w:rPr>
        <w:t>–</w:t>
      </w:r>
      <w:r>
        <w:rPr>
          <w:sz w:val="28"/>
          <w:szCs w:val="28"/>
          <w:lang w:val="en-US"/>
        </w:rPr>
        <w:t> </w:t>
      </w:r>
      <w:r>
        <w:rPr>
          <w:sz w:val="28"/>
          <w:szCs w:val="28"/>
          <w:lang w:val="uk-UA"/>
        </w:rPr>
        <w:t>проаналізувати структуру мовної репрезентації СННД із лінгвістичної проблематики в її фреймовій організації.</w:t>
      </w:r>
    </w:p>
    <w:p w:rsidR="00963CDE" w:rsidRDefault="00963CDE" w:rsidP="00963CDE">
      <w:pPr>
        <w:tabs>
          <w:tab w:val="left" w:pos="8595"/>
        </w:tabs>
        <w:spacing w:line="264" w:lineRule="auto"/>
        <w:ind w:left="-8" w:firstLine="709"/>
        <w:jc w:val="both"/>
        <w:rPr>
          <w:sz w:val="28"/>
          <w:szCs w:val="28"/>
        </w:rPr>
      </w:pPr>
      <w:r>
        <w:rPr>
          <w:b/>
          <w:bCs/>
          <w:sz w:val="28"/>
          <w:szCs w:val="28"/>
        </w:rPr>
        <w:t xml:space="preserve">Об’єкт </w:t>
      </w:r>
      <w:r>
        <w:rPr>
          <w:bCs/>
          <w:sz w:val="28"/>
          <w:szCs w:val="28"/>
        </w:rPr>
        <w:t>дослідження</w:t>
      </w:r>
      <w:r>
        <w:rPr>
          <w:sz w:val="28"/>
          <w:szCs w:val="28"/>
        </w:rPr>
        <w:t xml:space="preserve"> </w:t>
      </w:r>
      <w:r>
        <w:rPr>
          <w:sz w:val="28"/>
          <w:szCs w:val="28"/>
          <w:lang w:val="uk-UA"/>
        </w:rPr>
        <w:t>становить сучасний німецькомовний науковий дискурс із лінгвістичної проблематики в його писемній формі</w:t>
      </w:r>
      <w:r>
        <w:rPr>
          <w:sz w:val="28"/>
          <w:szCs w:val="28"/>
        </w:rPr>
        <w:t>.</w:t>
      </w:r>
      <w:r>
        <w:rPr>
          <w:sz w:val="28"/>
          <w:szCs w:val="28"/>
        </w:rPr>
        <w:tab/>
      </w:r>
    </w:p>
    <w:p w:rsidR="00963CDE" w:rsidRDefault="00963CDE" w:rsidP="00963CDE">
      <w:pPr>
        <w:spacing w:line="264" w:lineRule="auto"/>
        <w:ind w:firstLine="709"/>
        <w:jc w:val="both"/>
        <w:rPr>
          <w:sz w:val="28"/>
          <w:szCs w:val="28"/>
        </w:rPr>
      </w:pPr>
      <w:r>
        <w:rPr>
          <w:b/>
          <w:bCs/>
          <w:sz w:val="28"/>
          <w:szCs w:val="28"/>
        </w:rPr>
        <w:t>Предмет</w:t>
      </w:r>
      <w:r>
        <w:rPr>
          <w:b/>
          <w:bCs/>
          <w:sz w:val="28"/>
          <w:szCs w:val="28"/>
          <w:lang w:val="uk-UA"/>
        </w:rPr>
        <w:t>ом</w:t>
      </w:r>
      <w:r>
        <w:rPr>
          <w:b/>
          <w:bCs/>
          <w:sz w:val="28"/>
          <w:szCs w:val="28"/>
        </w:rPr>
        <w:t xml:space="preserve"> </w:t>
      </w:r>
      <w:r>
        <w:rPr>
          <w:bCs/>
          <w:sz w:val="28"/>
          <w:szCs w:val="28"/>
        </w:rPr>
        <w:t>дослідження</w:t>
      </w:r>
      <w:r>
        <w:rPr>
          <w:sz w:val="28"/>
          <w:szCs w:val="28"/>
        </w:rPr>
        <w:t xml:space="preserve"> </w:t>
      </w:r>
      <w:r>
        <w:rPr>
          <w:sz w:val="28"/>
          <w:szCs w:val="28"/>
          <w:lang w:val="uk-UA"/>
        </w:rPr>
        <w:t>є основні характеристики СННД із лінгвістичної проблематики та його фреймова організація.</w:t>
      </w:r>
    </w:p>
    <w:p w:rsidR="00963CDE" w:rsidRDefault="00963CDE" w:rsidP="00963CDE">
      <w:pPr>
        <w:spacing w:line="264" w:lineRule="auto"/>
        <w:ind w:firstLine="709"/>
        <w:jc w:val="both"/>
        <w:rPr>
          <w:sz w:val="28"/>
          <w:szCs w:val="28"/>
          <w:lang w:val="uk-UA"/>
        </w:rPr>
      </w:pPr>
      <w:r>
        <w:rPr>
          <w:b/>
          <w:bCs/>
          <w:sz w:val="28"/>
          <w:szCs w:val="28"/>
        </w:rPr>
        <w:t xml:space="preserve">Матеріалом </w:t>
      </w:r>
      <w:r>
        <w:rPr>
          <w:bCs/>
          <w:sz w:val="28"/>
          <w:szCs w:val="28"/>
        </w:rPr>
        <w:t>дослідження</w:t>
      </w:r>
      <w:r>
        <w:rPr>
          <w:sz w:val="28"/>
          <w:szCs w:val="28"/>
        </w:rPr>
        <w:t xml:space="preserve"> слугу</w:t>
      </w:r>
      <w:r>
        <w:rPr>
          <w:sz w:val="28"/>
          <w:szCs w:val="28"/>
          <w:lang w:val="uk-UA"/>
        </w:rPr>
        <w:t>ють німецькомовні наукові тексти останнього десятиріччя</w:t>
      </w:r>
      <w:r>
        <w:rPr>
          <w:sz w:val="28"/>
          <w:szCs w:val="28"/>
        </w:rPr>
        <w:t xml:space="preserve"> </w:t>
      </w:r>
      <w:r>
        <w:rPr>
          <w:sz w:val="28"/>
          <w:szCs w:val="28"/>
          <w:lang w:val="uk-UA"/>
        </w:rPr>
        <w:t>в</w:t>
      </w:r>
      <w:r>
        <w:rPr>
          <w:sz w:val="28"/>
          <w:szCs w:val="28"/>
        </w:rPr>
        <w:t xml:space="preserve"> </w:t>
      </w:r>
      <w:r>
        <w:rPr>
          <w:sz w:val="28"/>
          <w:szCs w:val="28"/>
          <w:lang w:val="uk-UA"/>
        </w:rPr>
        <w:t xml:space="preserve">галузі </w:t>
      </w:r>
      <w:r>
        <w:rPr>
          <w:sz w:val="28"/>
          <w:szCs w:val="28"/>
        </w:rPr>
        <w:t>лінгвістики</w:t>
      </w:r>
      <w:r>
        <w:rPr>
          <w:sz w:val="28"/>
          <w:szCs w:val="28"/>
          <w:lang w:val="uk-UA"/>
        </w:rPr>
        <w:t xml:space="preserve">, зокрема монографії (2), наукові статті (75) та їхні анотації, рецензії (45) науково-популярного видання </w:t>
      </w:r>
      <w:r>
        <w:rPr>
          <w:i/>
          <w:sz w:val="28"/>
          <w:szCs w:val="28"/>
          <w:lang w:val="de-DE"/>
        </w:rPr>
        <w:t>Deutsch</w:t>
      </w:r>
      <w:r>
        <w:rPr>
          <w:i/>
          <w:sz w:val="28"/>
          <w:szCs w:val="28"/>
        </w:rPr>
        <w:t xml:space="preserve"> </w:t>
      </w:r>
      <w:r>
        <w:rPr>
          <w:i/>
          <w:sz w:val="28"/>
          <w:szCs w:val="28"/>
          <w:lang w:val="de-DE"/>
        </w:rPr>
        <w:t>als</w:t>
      </w:r>
      <w:r>
        <w:rPr>
          <w:i/>
          <w:sz w:val="28"/>
          <w:szCs w:val="28"/>
        </w:rPr>
        <w:t xml:space="preserve"> </w:t>
      </w:r>
      <w:r>
        <w:rPr>
          <w:i/>
          <w:sz w:val="28"/>
          <w:szCs w:val="28"/>
          <w:lang w:val="de-DE"/>
        </w:rPr>
        <w:lastRenderedPageBreak/>
        <w:t>Fremdsprache</w:t>
      </w:r>
      <w:r>
        <w:rPr>
          <w:sz w:val="28"/>
          <w:szCs w:val="28"/>
          <w:lang w:val="uk-UA"/>
        </w:rPr>
        <w:t>, тези доповідей двох міжнародних конгресів (25), навчальні посібники рівня старших курсів університетів (2), словникові статті, а також вибірки електронних статей (1</w:t>
      </w:r>
      <w:r>
        <w:rPr>
          <w:sz w:val="28"/>
          <w:szCs w:val="28"/>
        </w:rPr>
        <w:t>4</w:t>
      </w:r>
      <w:r>
        <w:rPr>
          <w:sz w:val="28"/>
          <w:szCs w:val="28"/>
          <w:lang w:val="uk-UA"/>
        </w:rPr>
        <w:t xml:space="preserve">) спеціалізованого журналу </w:t>
      </w:r>
      <w:r>
        <w:rPr>
          <w:i/>
          <w:sz w:val="28"/>
          <w:szCs w:val="28"/>
          <w:lang w:val="de-DE"/>
        </w:rPr>
        <w:t>Linguistik</w:t>
      </w:r>
      <w:r>
        <w:rPr>
          <w:i/>
          <w:sz w:val="28"/>
          <w:szCs w:val="28"/>
        </w:rPr>
        <w:t xml:space="preserve"> </w:t>
      </w:r>
      <w:r>
        <w:rPr>
          <w:i/>
          <w:sz w:val="28"/>
          <w:szCs w:val="28"/>
          <w:lang w:val="de-DE"/>
        </w:rPr>
        <w:t>online</w:t>
      </w:r>
      <w:r>
        <w:rPr>
          <w:sz w:val="28"/>
          <w:szCs w:val="28"/>
          <w:lang w:val="uk-UA"/>
        </w:rPr>
        <w:t>. Тексти для аналізу добиралися методом суцільної вибірки (загальний обсяг проаналізованих джерел у друкованій та електронній формах</w:t>
      </w:r>
      <w:r>
        <w:rPr>
          <w:sz w:val="28"/>
          <w:szCs w:val="28"/>
        </w:rPr>
        <w:t xml:space="preserve"> –</w:t>
      </w:r>
      <w:r>
        <w:rPr>
          <w:sz w:val="28"/>
          <w:szCs w:val="28"/>
          <w:lang w:val="uk-UA"/>
        </w:rPr>
        <w:t xml:space="preserve"> </w:t>
      </w:r>
      <w:r>
        <w:rPr>
          <w:sz w:val="28"/>
          <w:szCs w:val="28"/>
        </w:rPr>
        <w:t xml:space="preserve">близько </w:t>
      </w:r>
      <w:r>
        <w:rPr>
          <w:sz w:val="28"/>
          <w:szCs w:val="28"/>
          <w:lang w:val="uk-UA"/>
        </w:rPr>
        <w:t>5</w:t>
      </w:r>
      <w:r>
        <w:rPr>
          <w:sz w:val="28"/>
          <w:szCs w:val="28"/>
        </w:rPr>
        <w:t>241 с.)</w:t>
      </w:r>
    </w:p>
    <w:p w:rsidR="00963CDE" w:rsidRDefault="00963CDE" w:rsidP="00963CDE">
      <w:pPr>
        <w:spacing w:line="264" w:lineRule="auto"/>
        <w:ind w:firstLine="709"/>
        <w:jc w:val="both"/>
        <w:rPr>
          <w:sz w:val="28"/>
          <w:szCs w:val="28"/>
          <w:lang w:val="uk-UA"/>
        </w:rPr>
      </w:pPr>
      <w:r>
        <w:rPr>
          <w:b/>
          <w:bCs/>
          <w:sz w:val="28"/>
          <w:szCs w:val="28"/>
        </w:rPr>
        <w:t>Методи дослідження</w:t>
      </w:r>
      <w:r>
        <w:rPr>
          <w:sz w:val="28"/>
          <w:szCs w:val="28"/>
        </w:rPr>
        <w:t xml:space="preserve"> визначен</w:t>
      </w:r>
      <w:r>
        <w:rPr>
          <w:sz w:val="28"/>
          <w:szCs w:val="28"/>
          <w:lang w:val="uk-UA"/>
        </w:rPr>
        <w:t>і</w:t>
      </w:r>
      <w:r>
        <w:rPr>
          <w:sz w:val="28"/>
          <w:szCs w:val="28"/>
        </w:rPr>
        <w:t xml:space="preserve"> поставленими метою</w:t>
      </w:r>
      <w:r>
        <w:rPr>
          <w:sz w:val="28"/>
          <w:szCs w:val="28"/>
          <w:lang w:val="uk-UA"/>
        </w:rPr>
        <w:t xml:space="preserve"> та</w:t>
      </w:r>
      <w:r>
        <w:rPr>
          <w:sz w:val="28"/>
          <w:szCs w:val="28"/>
        </w:rPr>
        <w:t xml:space="preserve"> завданнями, специфікою об’єкта дослідження і ма</w:t>
      </w:r>
      <w:r>
        <w:rPr>
          <w:sz w:val="28"/>
          <w:szCs w:val="28"/>
          <w:lang w:val="uk-UA"/>
        </w:rPr>
        <w:t>ють</w:t>
      </w:r>
      <w:r>
        <w:rPr>
          <w:sz w:val="28"/>
          <w:szCs w:val="28"/>
        </w:rPr>
        <w:t xml:space="preserve"> комплексний характер. </w:t>
      </w:r>
      <w:r>
        <w:rPr>
          <w:sz w:val="28"/>
          <w:szCs w:val="28"/>
          <w:lang w:val="uk-UA"/>
        </w:rPr>
        <w:t xml:space="preserve">Основним методологічним підґрунтям для глибшого і всебічного дослідження сутності СННД, його особливостей мовної репрезентації виступає </w:t>
      </w:r>
      <w:r>
        <w:rPr>
          <w:i/>
          <w:sz w:val="28"/>
          <w:szCs w:val="28"/>
          <w:lang w:val="uk-UA"/>
        </w:rPr>
        <w:t>метод дискурсного</w:t>
      </w:r>
      <w:r>
        <w:rPr>
          <w:sz w:val="28"/>
          <w:szCs w:val="28"/>
          <w:lang w:val="uk-UA"/>
        </w:rPr>
        <w:t xml:space="preserve"> </w:t>
      </w:r>
      <w:r>
        <w:rPr>
          <w:i/>
          <w:sz w:val="28"/>
          <w:szCs w:val="28"/>
          <w:lang w:val="uk-UA"/>
        </w:rPr>
        <w:t>аналізу</w:t>
      </w:r>
      <w:r>
        <w:rPr>
          <w:sz w:val="28"/>
          <w:szCs w:val="28"/>
          <w:lang w:val="uk-UA"/>
        </w:rPr>
        <w:t>, який полягає у виявленні та вивченні як вербальних компонентів, так і позалінгвальних чинників породження досліджуваного дискурсу. Для змістово</w:t>
      </w:r>
      <w:r>
        <w:rPr>
          <w:sz w:val="28"/>
          <w:szCs w:val="28"/>
          <w:lang w:val="uk-UA"/>
        </w:rPr>
        <w:noBreakHyphen/>
        <w:t xml:space="preserve">структурної репрезентації СННД із лінгвістичної проблематики використовується </w:t>
      </w:r>
      <w:r>
        <w:rPr>
          <w:i/>
          <w:sz w:val="28"/>
          <w:szCs w:val="28"/>
          <w:lang w:val="uk-UA"/>
        </w:rPr>
        <w:t>метод фреймового аналізу</w:t>
      </w:r>
      <w:r>
        <w:rPr>
          <w:sz w:val="28"/>
          <w:szCs w:val="28"/>
          <w:lang w:val="uk-UA"/>
        </w:rPr>
        <w:t xml:space="preserve">. За допомогою </w:t>
      </w:r>
      <w:r>
        <w:rPr>
          <w:i/>
          <w:sz w:val="28"/>
          <w:szCs w:val="28"/>
          <w:lang w:val="uk-UA"/>
        </w:rPr>
        <w:t>прагматичного аналізу</w:t>
      </w:r>
      <w:r>
        <w:rPr>
          <w:sz w:val="28"/>
          <w:szCs w:val="28"/>
          <w:lang w:val="uk-UA"/>
        </w:rPr>
        <w:t xml:space="preserve"> простежуються шляхи актуалізації мовних засобів адресантом для альтернативного розв’язання певних комунікативних завдань.</w:t>
      </w:r>
    </w:p>
    <w:p w:rsidR="00963CDE" w:rsidRDefault="00963CDE" w:rsidP="00963CDE">
      <w:pPr>
        <w:spacing w:line="264" w:lineRule="auto"/>
        <w:ind w:firstLine="709"/>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полягає в тому, що у вітчизняній лінгвістиці це </w:t>
      </w:r>
      <w:r>
        <w:rPr>
          <w:i/>
          <w:sz w:val="28"/>
          <w:szCs w:val="28"/>
          <w:lang w:val="uk-UA"/>
        </w:rPr>
        <w:t>перше</w:t>
      </w:r>
      <w:r>
        <w:rPr>
          <w:sz w:val="28"/>
          <w:szCs w:val="28"/>
          <w:lang w:val="uk-UA"/>
        </w:rPr>
        <w:t xml:space="preserve"> комплексне дослідження СННД із лінгвістичної проблематики як інституційного типу дискурсу. </w:t>
      </w:r>
      <w:r>
        <w:rPr>
          <w:i/>
          <w:sz w:val="28"/>
          <w:szCs w:val="28"/>
          <w:lang w:val="uk-UA"/>
        </w:rPr>
        <w:t>Новим</w:t>
      </w:r>
      <w:r>
        <w:rPr>
          <w:sz w:val="28"/>
          <w:szCs w:val="28"/>
          <w:lang w:val="uk-UA"/>
        </w:rPr>
        <w:t xml:space="preserve"> також є висвітлення основних дискурсотвірних характеристик СННД із лінгвістичної проблематики     з урахуванням прагматичного та антропоцентричного аспектів інтерпретації об’єкта дослідження, чим зроблено внесок до вивчення НД. </w:t>
      </w:r>
      <w:r>
        <w:rPr>
          <w:i/>
          <w:sz w:val="28"/>
          <w:szCs w:val="28"/>
          <w:lang w:val="uk-UA"/>
        </w:rPr>
        <w:t>Уперше</w:t>
      </w:r>
      <w:r>
        <w:rPr>
          <w:sz w:val="28"/>
          <w:szCs w:val="28"/>
          <w:lang w:val="uk-UA"/>
        </w:rPr>
        <w:t xml:space="preserve"> окреслено специфіку інтердискурсивності НД. У СННД із лінгвістичної проблематики </w:t>
      </w:r>
      <w:r>
        <w:rPr>
          <w:i/>
          <w:sz w:val="28"/>
          <w:szCs w:val="28"/>
          <w:lang w:val="uk-UA"/>
        </w:rPr>
        <w:t xml:space="preserve">вперше </w:t>
      </w:r>
      <w:r>
        <w:rPr>
          <w:sz w:val="28"/>
          <w:szCs w:val="28"/>
          <w:lang w:val="uk-UA"/>
        </w:rPr>
        <w:t>проаналізовано фреймову організацію цього дискурсу: виявлено відповідні фрейми та встановлено типове вербальне наповнення їхніх слотів.</w:t>
      </w:r>
    </w:p>
    <w:p w:rsidR="00963CDE" w:rsidRDefault="00963CDE" w:rsidP="00963CDE">
      <w:pPr>
        <w:spacing w:line="264" w:lineRule="auto"/>
        <w:ind w:firstLine="709"/>
        <w:jc w:val="both"/>
        <w:rPr>
          <w:sz w:val="28"/>
          <w:szCs w:val="28"/>
          <w:lang w:val="uk-UA"/>
        </w:rPr>
      </w:pPr>
      <w:r>
        <w:rPr>
          <w:b/>
          <w:bCs/>
          <w:sz w:val="28"/>
          <w:szCs w:val="28"/>
          <w:lang w:val="uk-UA"/>
        </w:rPr>
        <w:t xml:space="preserve">Теоретичне значення </w:t>
      </w:r>
      <w:r>
        <w:rPr>
          <w:bCs/>
          <w:sz w:val="28"/>
          <w:szCs w:val="28"/>
          <w:lang w:val="uk-UA"/>
        </w:rPr>
        <w:t>дослідження</w:t>
      </w:r>
      <w:r>
        <w:rPr>
          <w:b/>
          <w:bCs/>
          <w:sz w:val="28"/>
          <w:szCs w:val="28"/>
          <w:lang w:val="uk-UA"/>
        </w:rPr>
        <w:t xml:space="preserve"> </w:t>
      </w:r>
      <w:r>
        <w:rPr>
          <w:bCs/>
          <w:sz w:val="28"/>
          <w:szCs w:val="28"/>
          <w:lang w:val="uk-UA"/>
        </w:rPr>
        <w:t xml:space="preserve">зумовлене тим, що його результати є </w:t>
      </w:r>
      <w:r>
        <w:rPr>
          <w:sz w:val="28"/>
          <w:szCs w:val="28"/>
          <w:lang w:val="uk-UA"/>
        </w:rPr>
        <w:t>внеском у розроблення теорії дискурсу, прагматики й теоретичних питань когнітивної семантики.</w:t>
      </w:r>
      <w:r>
        <w:rPr>
          <w:bCs/>
          <w:sz w:val="28"/>
          <w:szCs w:val="28"/>
          <w:lang w:val="uk-UA"/>
        </w:rPr>
        <w:t xml:space="preserve"> </w:t>
      </w:r>
      <w:r>
        <w:rPr>
          <w:sz w:val="28"/>
          <w:szCs w:val="28"/>
          <w:lang w:val="uk-UA"/>
        </w:rPr>
        <w:t xml:space="preserve">Проведене дослідження сприяє з’ясуванню загальної характеристики СННД із лінгвістичної проблематики з урахуванням раціонального синтезу дослідницьких парадигм (дискурсної, антропоцентричної, прагматичної). Запропонований аналіз виокремлених у СННД фреймів може бути поширений на вивчення вербальної репрезентації </w:t>
      </w:r>
      <w:r>
        <w:rPr>
          <w:bCs/>
          <w:sz w:val="28"/>
          <w:szCs w:val="28"/>
          <w:lang w:val="uk-UA"/>
        </w:rPr>
        <w:t>фреймів інших типів інституційного дискурсу.</w:t>
      </w:r>
    </w:p>
    <w:p w:rsidR="00963CDE" w:rsidRDefault="00963CDE" w:rsidP="00963CDE">
      <w:pPr>
        <w:spacing w:line="264" w:lineRule="auto"/>
        <w:ind w:firstLine="709"/>
        <w:jc w:val="both"/>
        <w:rPr>
          <w:sz w:val="28"/>
          <w:szCs w:val="28"/>
          <w:lang w:val="uk-UA"/>
        </w:rPr>
      </w:pPr>
      <w:r>
        <w:rPr>
          <w:b/>
          <w:bCs/>
          <w:sz w:val="28"/>
          <w:szCs w:val="28"/>
          <w:lang w:val="uk-UA"/>
        </w:rPr>
        <w:t xml:space="preserve">Практична цінність </w:t>
      </w:r>
      <w:r>
        <w:rPr>
          <w:bCs/>
          <w:sz w:val="28"/>
          <w:szCs w:val="28"/>
          <w:lang w:val="uk-UA"/>
        </w:rPr>
        <w:t>дисертаційної роботи</w:t>
      </w:r>
      <w:r>
        <w:rPr>
          <w:b/>
          <w:bCs/>
          <w:sz w:val="28"/>
          <w:szCs w:val="28"/>
          <w:lang w:val="uk-UA"/>
        </w:rPr>
        <w:t xml:space="preserve"> </w:t>
      </w:r>
      <w:r>
        <w:rPr>
          <w:sz w:val="28"/>
          <w:szCs w:val="28"/>
          <w:lang w:val="uk-UA"/>
        </w:rPr>
        <w:t xml:space="preserve">визначається можливістю застосування її результатів у лекційних курсах зі стилістики сучасної німецької мови (розділ “Інтерпретація тексту”), лексикології (розділ “Семантичний аналіз”), теоретичної граматики (розділ “Граматика тексту”), у спецкурсах із теорії дискурсу (розділи “Інституційний дискурс”, “Науковий дискурс”) та когнітивної лінгвістики (розділ “Фреймова семантика”). Отримані відомості можуть бути використані під час написання курсових, дипломних та магістерських робіт            з філології, а також при створенні нових типів навчально-наукової літератури відповідно до реалізації завдань Болонського процесу. Результати дослідження можуть стати, з одного боку, допоміжним </w:t>
      </w:r>
      <w:r>
        <w:rPr>
          <w:sz w:val="28"/>
          <w:szCs w:val="28"/>
          <w:lang w:val="uk-UA"/>
        </w:rPr>
        <w:lastRenderedPageBreak/>
        <w:t>матеріалом для викладачів-практиків     у процесі навчання студентів нормам наукового спілкування, а з іншого – довідковим матеріалом для фахівців, які прагнуть самостійно оволодіти основами німецькомовної наукової комунікації.</w:t>
      </w:r>
    </w:p>
    <w:p w:rsidR="00963CDE" w:rsidRDefault="00963CDE" w:rsidP="00963CDE">
      <w:pPr>
        <w:spacing w:line="264" w:lineRule="auto"/>
        <w:ind w:firstLine="709"/>
        <w:jc w:val="both"/>
        <w:rPr>
          <w:sz w:val="28"/>
          <w:szCs w:val="28"/>
          <w:lang w:val="uk-UA"/>
        </w:rPr>
      </w:pPr>
      <w:r>
        <w:rPr>
          <w:b/>
          <w:bCs/>
          <w:sz w:val="28"/>
          <w:szCs w:val="28"/>
          <w:lang w:val="uk-UA"/>
        </w:rPr>
        <w:t xml:space="preserve">Апробація </w:t>
      </w:r>
      <w:r>
        <w:rPr>
          <w:bCs/>
          <w:sz w:val="28"/>
          <w:szCs w:val="28"/>
          <w:lang w:val="uk-UA"/>
        </w:rPr>
        <w:t>о</w:t>
      </w:r>
      <w:r>
        <w:rPr>
          <w:sz w:val="28"/>
          <w:szCs w:val="28"/>
          <w:lang w:val="uk-UA"/>
        </w:rPr>
        <w:t xml:space="preserve">сновних положень і результатів дисертаційного дослідження здійснювалася на двох </w:t>
      </w:r>
      <w:r>
        <w:rPr>
          <w:i/>
          <w:sz w:val="28"/>
          <w:szCs w:val="28"/>
          <w:lang w:val="uk-UA"/>
        </w:rPr>
        <w:t>міжнародних</w:t>
      </w:r>
      <w:r>
        <w:rPr>
          <w:sz w:val="28"/>
          <w:szCs w:val="28"/>
          <w:lang w:val="uk-UA"/>
        </w:rPr>
        <w:t xml:space="preserve"> наукових конференціях: “Прикладна лінгвістика у ХХІ столітті: лінгводидактичні та культурологічні стратегії” (Львів, 2003), “Лінгводидактика та лінгвостилістика на зламі століть: питання теорії та практики” (Львів, 2004); на сьомій </w:t>
      </w:r>
      <w:r>
        <w:rPr>
          <w:i/>
          <w:sz w:val="28"/>
          <w:szCs w:val="28"/>
          <w:lang w:val="uk-UA"/>
        </w:rPr>
        <w:t>національній</w:t>
      </w:r>
      <w:r>
        <w:rPr>
          <w:sz w:val="28"/>
          <w:szCs w:val="28"/>
          <w:lang w:val="uk-UA"/>
        </w:rPr>
        <w:t xml:space="preserve"> конференції </w:t>
      </w:r>
      <w:r>
        <w:rPr>
          <w:sz w:val="28"/>
          <w:szCs w:val="28"/>
          <w:lang w:val="en-US"/>
        </w:rPr>
        <w:t>TESOL</w:t>
      </w:r>
      <w:r>
        <w:rPr>
          <w:sz w:val="28"/>
          <w:szCs w:val="28"/>
          <w:lang w:val="uk-UA"/>
        </w:rPr>
        <w:t>-Україна “</w:t>
      </w:r>
      <w:r>
        <w:rPr>
          <w:sz w:val="28"/>
          <w:szCs w:val="28"/>
          <w:lang w:val="en-US"/>
        </w:rPr>
        <w:t>Exploring</w:t>
      </w:r>
      <w:r>
        <w:rPr>
          <w:sz w:val="28"/>
          <w:szCs w:val="28"/>
          <w:lang w:val="uk-UA"/>
        </w:rPr>
        <w:t xml:space="preserve"> </w:t>
      </w:r>
      <w:r>
        <w:rPr>
          <w:sz w:val="28"/>
          <w:szCs w:val="28"/>
          <w:lang w:val="en-US"/>
        </w:rPr>
        <w:t>EFL</w:t>
      </w:r>
      <w:r>
        <w:rPr>
          <w:sz w:val="28"/>
          <w:szCs w:val="28"/>
          <w:lang w:val="uk-UA"/>
        </w:rPr>
        <w:t xml:space="preserve"> </w:t>
      </w:r>
      <w:r>
        <w:rPr>
          <w:sz w:val="28"/>
          <w:szCs w:val="28"/>
          <w:lang w:val="en-US"/>
        </w:rPr>
        <w:t>Challenges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TESOL</w:t>
      </w:r>
      <w:r>
        <w:rPr>
          <w:sz w:val="28"/>
          <w:szCs w:val="28"/>
          <w:lang w:val="uk-UA"/>
        </w:rPr>
        <w:t xml:space="preserve"> </w:t>
      </w:r>
      <w:r>
        <w:rPr>
          <w:sz w:val="28"/>
          <w:szCs w:val="28"/>
          <w:lang w:val="en-US"/>
        </w:rPr>
        <w:t>Community</w:t>
      </w:r>
      <w:r>
        <w:rPr>
          <w:sz w:val="28"/>
          <w:szCs w:val="28"/>
          <w:lang w:val="uk-UA"/>
        </w:rPr>
        <w:t xml:space="preserve">” (Чернігів, 2002); на третій </w:t>
      </w:r>
      <w:r>
        <w:rPr>
          <w:i/>
          <w:sz w:val="28"/>
          <w:szCs w:val="28"/>
          <w:lang w:val="uk-UA"/>
        </w:rPr>
        <w:t>міжвузівській</w:t>
      </w:r>
      <w:r>
        <w:rPr>
          <w:sz w:val="28"/>
          <w:szCs w:val="28"/>
          <w:lang w:val="uk-UA"/>
        </w:rPr>
        <w:t xml:space="preserve"> конференції молодих учених “Сучасні проблеми та перспективи дослідження романських та германських мов і літератур” (Донецьк, 2005);            на конференц-семінарі “Дискурсні стратегії лінгвістики </w:t>
      </w:r>
      <w:r>
        <w:rPr>
          <w:sz w:val="28"/>
          <w:szCs w:val="28"/>
          <w:lang w:val="en-US"/>
        </w:rPr>
        <w:t>XX</w:t>
      </w:r>
      <w:r>
        <w:rPr>
          <w:sz w:val="28"/>
          <w:szCs w:val="28"/>
          <w:lang w:val="uk-UA"/>
        </w:rPr>
        <w:t xml:space="preserve"> ст.” (Львів, 2006); на третій </w:t>
      </w:r>
      <w:r>
        <w:rPr>
          <w:i/>
          <w:sz w:val="28"/>
          <w:szCs w:val="28"/>
          <w:lang w:val="uk-UA"/>
        </w:rPr>
        <w:t>регіональній</w:t>
      </w:r>
      <w:r>
        <w:rPr>
          <w:sz w:val="28"/>
          <w:szCs w:val="28"/>
          <w:lang w:val="uk-UA"/>
        </w:rPr>
        <w:t xml:space="preserve"> конференції </w:t>
      </w:r>
      <w:r>
        <w:rPr>
          <w:sz w:val="28"/>
          <w:szCs w:val="28"/>
          <w:lang w:val="de-DE"/>
        </w:rPr>
        <w:t>TESOL</w:t>
      </w:r>
      <w:r>
        <w:rPr>
          <w:sz w:val="28"/>
          <w:szCs w:val="28"/>
          <w:lang w:val="uk-UA"/>
        </w:rPr>
        <w:t xml:space="preserve">-Україна “Творчість у викладанні – творчість у навчанні” (Львів, 2006); на </w:t>
      </w:r>
      <w:r>
        <w:rPr>
          <w:i/>
          <w:sz w:val="28"/>
          <w:szCs w:val="28"/>
          <w:lang w:val="uk-UA"/>
        </w:rPr>
        <w:t>науковій</w:t>
      </w:r>
      <w:r>
        <w:rPr>
          <w:sz w:val="28"/>
          <w:szCs w:val="28"/>
          <w:lang w:val="uk-UA"/>
        </w:rPr>
        <w:t xml:space="preserve"> конференції “Пріоритети германського та романського мовознавства” (Луцьк (Світязь), 2007); на семи </w:t>
      </w:r>
      <w:r>
        <w:rPr>
          <w:i/>
          <w:sz w:val="28"/>
          <w:szCs w:val="28"/>
          <w:lang w:val="uk-UA"/>
        </w:rPr>
        <w:t>науково-практичних</w:t>
      </w:r>
      <w:r>
        <w:rPr>
          <w:sz w:val="28"/>
          <w:szCs w:val="28"/>
          <w:lang w:val="uk-UA"/>
        </w:rPr>
        <w:t xml:space="preserve"> конференціях Волинського національного університету   імені Лесі Українки (Луцьк, 2001-2007); на щомісячних засіданнях регіонального семінару з дискурсознавства та текстолінгвістики Львівського національного університету імені Івана Франка (Львів, 2000-2007).</w:t>
      </w:r>
    </w:p>
    <w:p w:rsidR="00963CDE" w:rsidRDefault="00963CDE" w:rsidP="00963CDE">
      <w:pPr>
        <w:spacing w:line="264" w:lineRule="auto"/>
        <w:ind w:firstLine="709"/>
        <w:jc w:val="both"/>
        <w:rPr>
          <w:sz w:val="28"/>
          <w:szCs w:val="28"/>
          <w:lang w:val="uk-UA"/>
        </w:rPr>
      </w:pPr>
      <w:r>
        <w:rPr>
          <w:b/>
          <w:bCs/>
          <w:sz w:val="28"/>
          <w:szCs w:val="28"/>
          <w:lang w:val="uk-UA"/>
        </w:rPr>
        <w:t>Публікації.</w:t>
      </w:r>
      <w:r>
        <w:rPr>
          <w:sz w:val="28"/>
          <w:szCs w:val="28"/>
          <w:lang w:val="uk-UA"/>
        </w:rPr>
        <w:t xml:space="preserve"> Основні положення та результати дисертаційної роботи відображені у восьми статтях, сім із них опубліковані у фахових виданнях ВАК України (2,35 др. арк.), а також у п’ятьох тезах доповідей на наукових конференціях і в одній методичній розробці. Загальний обсяг публікацій – 6,31 др. арк.</w:t>
      </w:r>
    </w:p>
    <w:p w:rsidR="00963CDE" w:rsidRDefault="00963CDE" w:rsidP="00963CDE">
      <w:pPr>
        <w:spacing w:line="264" w:lineRule="auto"/>
        <w:ind w:firstLine="709"/>
        <w:jc w:val="both"/>
        <w:rPr>
          <w:sz w:val="28"/>
          <w:szCs w:val="28"/>
        </w:rPr>
      </w:pPr>
      <w:r>
        <w:rPr>
          <w:b/>
          <w:sz w:val="28"/>
          <w:szCs w:val="28"/>
          <w:lang w:val="uk-UA"/>
        </w:rPr>
        <w:t xml:space="preserve">Структура й обсяг дисертації. </w:t>
      </w:r>
      <w:r>
        <w:rPr>
          <w:sz w:val="28"/>
          <w:szCs w:val="28"/>
          <w:lang w:val="uk-UA"/>
        </w:rPr>
        <w:t>Дисертаційне дослідження складається зі вступу, трьох розділів із висновками до кожного з них, загальних висновків, списків теоретичних джерел праць вітчизняних і зарубіжних авторів                  (265 найменувань, із них 114 – іноземними мовами), лексикографічних джерел   (17 позицій) та джерел ілюстративного матеріалу (25 позицій). Обсяг основного тексту дисертації становить 16</w:t>
      </w:r>
      <w:r>
        <w:rPr>
          <w:sz w:val="28"/>
          <w:szCs w:val="28"/>
        </w:rPr>
        <w:t>6</w:t>
      </w:r>
      <w:r>
        <w:rPr>
          <w:sz w:val="28"/>
          <w:szCs w:val="28"/>
          <w:lang w:val="uk-UA"/>
        </w:rPr>
        <w:t xml:space="preserve"> сторінок (у тому числі дві таблиці та один рисунок), загальний обсяг роботи разом із бібліографією – </w:t>
      </w:r>
      <w:r>
        <w:rPr>
          <w:sz w:val="28"/>
          <w:szCs w:val="28"/>
        </w:rPr>
        <w:t>193</w:t>
      </w:r>
      <w:r>
        <w:rPr>
          <w:sz w:val="28"/>
          <w:szCs w:val="28"/>
          <w:lang w:val="uk-UA"/>
        </w:rPr>
        <w:t>.</w:t>
      </w:r>
    </w:p>
    <w:p w:rsidR="00963CDE" w:rsidRDefault="00963CDE" w:rsidP="00963CDE">
      <w:pPr>
        <w:spacing w:line="264" w:lineRule="auto"/>
        <w:ind w:firstLine="709"/>
        <w:jc w:val="both"/>
        <w:rPr>
          <w:sz w:val="28"/>
          <w:szCs w:val="28"/>
          <w:lang w:val="uk-UA"/>
        </w:rPr>
      </w:pPr>
      <w:r>
        <w:rPr>
          <w:sz w:val="28"/>
          <w:szCs w:val="28"/>
          <w:lang w:val="uk-UA"/>
        </w:rPr>
        <w:t>У</w:t>
      </w:r>
      <w:r>
        <w:rPr>
          <w:b/>
          <w:sz w:val="28"/>
          <w:szCs w:val="28"/>
          <w:lang w:val="uk-UA"/>
        </w:rPr>
        <w:t xml:space="preserve"> вступі </w:t>
      </w:r>
      <w:r>
        <w:rPr>
          <w:sz w:val="28"/>
          <w:szCs w:val="28"/>
          <w:lang w:val="uk-UA"/>
        </w:rPr>
        <w:t>розкрито стан наукової проблеми, підстави для розроблення теми, обґрунтовано її актуальність, висвітлено зв’язок роботи з науковими темами, сформульовано мету й завдання дослідження, його об’єкт і предмет, подано перелік використаних методів, матеріал, відзначено наукову новизну, теоретичне значення та практичну цінність роботи, вказано апробацію результатів дисертації та публікації.</w:t>
      </w:r>
    </w:p>
    <w:p w:rsidR="00963CDE" w:rsidRDefault="00963CDE" w:rsidP="00963CDE">
      <w:pPr>
        <w:spacing w:line="264" w:lineRule="auto"/>
        <w:ind w:firstLine="709"/>
        <w:jc w:val="both"/>
        <w:rPr>
          <w:sz w:val="28"/>
          <w:szCs w:val="28"/>
          <w:lang w:val="uk-UA"/>
        </w:rPr>
      </w:pPr>
      <w:r>
        <w:rPr>
          <w:sz w:val="28"/>
          <w:szCs w:val="28"/>
          <w:lang w:val="uk-UA"/>
        </w:rPr>
        <w:t xml:space="preserve">У </w:t>
      </w:r>
      <w:r>
        <w:rPr>
          <w:b/>
          <w:sz w:val="28"/>
          <w:szCs w:val="28"/>
          <w:lang w:val="uk-UA"/>
        </w:rPr>
        <w:t xml:space="preserve">першому розділі </w:t>
      </w:r>
      <w:r>
        <w:rPr>
          <w:sz w:val="28"/>
          <w:szCs w:val="28"/>
          <w:lang w:val="uk-UA"/>
        </w:rPr>
        <w:t xml:space="preserve">здійснено критико-аналітичний огляд літератури за темою, обґрунтовано вибір напряму дослідження і розроблено методику його проведення. У цьому розділі також уточнено в лінгвістичному ракурсі поняття “дискурс”, “фрейм”, “науковий дискурс”; висвітлено фрейм як лінгвокогнітивне поняття та як інструмент опису лексичної і текстової семантики; розкрито </w:t>
      </w:r>
      <w:r>
        <w:rPr>
          <w:sz w:val="28"/>
          <w:szCs w:val="28"/>
          <w:lang w:val="uk-UA"/>
        </w:rPr>
        <w:lastRenderedPageBreak/>
        <w:t>інституційну природу НД шляхом виявлення мети, учасників, хронотопу в цьому дискурсі; простежено інтердискурсивність НД й окреслено жанрову стратифікацію СННД із лінгвістичної проблематики.</w:t>
      </w:r>
    </w:p>
    <w:p w:rsidR="00963CDE" w:rsidRDefault="00963CDE" w:rsidP="00963CDE">
      <w:pPr>
        <w:spacing w:line="264" w:lineRule="auto"/>
        <w:ind w:firstLine="709"/>
        <w:jc w:val="both"/>
        <w:rPr>
          <w:sz w:val="28"/>
          <w:szCs w:val="28"/>
          <w:lang w:val="uk-UA"/>
        </w:rPr>
      </w:pPr>
      <w:r>
        <w:rPr>
          <w:b/>
          <w:sz w:val="28"/>
          <w:szCs w:val="28"/>
          <w:lang w:val="uk-UA"/>
        </w:rPr>
        <w:t>Другий розділ</w:t>
      </w:r>
      <w:r>
        <w:rPr>
          <w:sz w:val="28"/>
          <w:szCs w:val="28"/>
          <w:lang w:val="uk-UA"/>
        </w:rPr>
        <w:t xml:space="preserve"> присвячено виділенню й дослідженню основних </w:t>
      </w:r>
      <w:r>
        <w:rPr>
          <w:spacing w:val="-2"/>
          <w:sz w:val="28"/>
          <w:szCs w:val="28"/>
          <w:lang w:val="uk-UA"/>
        </w:rPr>
        <w:t>дискурсотвірних характеристик СННД із лінгвістичної проблематики.</w:t>
      </w:r>
      <w:r>
        <w:rPr>
          <w:sz w:val="28"/>
          <w:szCs w:val="28"/>
          <w:lang w:val="uk-UA"/>
        </w:rPr>
        <w:t xml:space="preserve"> Установлено особливості вияву логічності й однозначності СННД та їх репрезентативні засоби. Розкрито види інтертекстуального зв’язку – цитати й посилання. Проаналізовано інтерактивність СННД, яка забезпечується завдяки апеляції до ментального світу адресата. Виявлено специфічний характер оцінності СННД і досліджено засоби пом’якшення категоричності.</w:t>
      </w:r>
    </w:p>
    <w:p w:rsidR="00963CDE" w:rsidRDefault="00963CDE" w:rsidP="00963CDE">
      <w:pPr>
        <w:spacing w:line="264" w:lineRule="auto"/>
        <w:ind w:firstLine="709"/>
        <w:jc w:val="both"/>
        <w:rPr>
          <w:sz w:val="28"/>
          <w:szCs w:val="28"/>
          <w:lang w:val="uk-UA"/>
        </w:rPr>
      </w:pPr>
      <w:r>
        <w:rPr>
          <w:sz w:val="28"/>
          <w:szCs w:val="28"/>
          <w:lang w:val="uk-UA"/>
        </w:rPr>
        <w:t>У</w:t>
      </w:r>
      <w:r>
        <w:rPr>
          <w:b/>
          <w:sz w:val="28"/>
          <w:szCs w:val="28"/>
          <w:lang w:val="uk-UA"/>
        </w:rPr>
        <w:t xml:space="preserve"> третьому розділі </w:t>
      </w:r>
      <w:r>
        <w:rPr>
          <w:sz w:val="28"/>
          <w:szCs w:val="28"/>
          <w:lang w:val="uk-UA"/>
        </w:rPr>
        <w:t>подано фреймову організацію СННД із лінгвістичної проблематики шляхом виявлення фреймів НАУКОВЕЦЬ, ПУБЛІЧНИЙ ВИСТУП, НАУКОВА ПУБЛІКАЦІЯ й аналізу їх вербальної репрезентації.</w:t>
      </w:r>
    </w:p>
    <w:p w:rsidR="00963CDE" w:rsidRDefault="00963CDE" w:rsidP="00963CDE">
      <w:pPr>
        <w:spacing w:line="264" w:lineRule="auto"/>
        <w:ind w:firstLine="709"/>
        <w:jc w:val="both"/>
        <w:rPr>
          <w:sz w:val="28"/>
          <w:szCs w:val="28"/>
          <w:lang w:val="uk-UA"/>
        </w:rPr>
      </w:pPr>
      <w:r>
        <w:rPr>
          <w:sz w:val="28"/>
          <w:szCs w:val="28"/>
        </w:rPr>
        <w:t xml:space="preserve">У </w:t>
      </w:r>
      <w:r>
        <w:rPr>
          <w:b/>
          <w:sz w:val="28"/>
          <w:szCs w:val="28"/>
        </w:rPr>
        <w:t xml:space="preserve">загальних висновках </w:t>
      </w:r>
      <w:r>
        <w:rPr>
          <w:sz w:val="28"/>
          <w:szCs w:val="28"/>
          <w:lang w:val="uk-UA"/>
        </w:rPr>
        <w:t>викладено</w:t>
      </w:r>
      <w:r>
        <w:rPr>
          <w:sz w:val="28"/>
          <w:szCs w:val="28"/>
        </w:rPr>
        <w:t xml:space="preserve"> основні теоретичні та практичні результати</w:t>
      </w:r>
      <w:r>
        <w:rPr>
          <w:sz w:val="28"/>
          <w:szCs w:val="28"/>
          <w:lang w:val="uk-UA"/>
        </w:rPr>
        <w:t>, одержані в дисертації, а також</w:t>
      </w:r>
      <w:r>
        <w:rPr>
          <w:sz w:val="28"/>
          <w:szCs w:val="28"/>
        </w:rPr>
        <w:t xml:space="preserve"> окреслено перспективи наукових розробок за зазначеною проблематикою.</w:t>
      </w:r>
    </w:p>
    <w:p w:rsidR="00963CDE" w:rsidRDefault="00963CDE" w:rsidP="00963CDE">
      <w:pPr>
        <w:spacing w:line="264" w:lineRule="auto"/>
        <w:ind w:firstLine="709"/>
        <w:jc w:val="both"/>
        <w:rPr>
          <w:sz w:val="28"/>
          <w:szCs w:val="28"/>
          <w:lang w:val="uk-UA"/>
        </w:rPr>
      </w:pPr>
    </w:p>
    <w:p w:rsidR="00963CDE" w:rsidRDefault="00963CDE" w:rsidP="00963CDE">
      <w:pPr>
        <w:spacing w:line="264" w:lineRule="auto"/>
        <w:ind w:firstLine="709"/>
        <w:jc w:val="center"/>
        <w:rPr>
          <w:b/>
          <w:sz w:val="28"/>
          <w:szCs w:val="28"/>
        </w:rPr>
      </w:pPr>
      <w:r>
        <w:rPr>
          <w:b/>
          <w:sz w:val="28"/>
          <w:szCs w:val="28"/>
        </w:rPr>
        <w:t>ОСНОВНИЙ ЗМІСТ РОБОТИ</w:t>
      </w:r>
    </w:p>
    <w:p w:rsidR="00963CDE" w:rsidRDefault="00963CDE" w:rsidP="00963CDE">
      <w:pPr>
        <w:spacing w:line="264" w:lineRule="auto"/>
        <w:ind w:firstLine="709"/>
        <w:jc w:val="both"/>
        <w:rPr>
          <w:sz w:val="28"/>
          <w:szCs w:val="28"/>
          <w:lang w:val="uk-UA"/>
        </w:rPr>
      </w:pPr>
      <w:r>
        <w:rPr>
          <w:b/>
          <w:sz w:val="28"/>
          <w:szCs w:val="28"/>
        </w:rPr>
        <w:t>Розділ 1. “</w:t>
      </w:r>
      <w:r>
        <w:rPr>
          <w:b/>
          <w:sz w:val="28"/>
          <w:szCs w:val="28"/>
          <w:lang w:val="uk-UA"/>
        </w:rPr>
        <w:t>Теоретичні засади лінгвістичних досліджень наукового дискурсу</w:t>
      </w:r>
      <w:r>
        <w:rPr>
          <w:b/>
          <w:sz w:val="28"/>
          <w:szCs w:val="28"/>
        </w:rPr>
        <w:t xml:space="preserve">”. </w:t>
      </w:r>
      <w:r>
        <w:rPr>
          <w:sz w:val="28"/>
          <w:szCs w:val="28"/>
          <w:lang w:val="uk-UA"/>
        </w:rPr>
        <w:t xml:space="preserve">Через складність та багатоаспектність феномену дослідження НД є багато думок щодо інтерпретації цього поняття (В.Б.Бурбело, О.М.Ільченко, О.В.Михайлова, </w:t>
      </w:r>
      <w:r>
        <w:rPr>
          <w:sz w:val="28"/>
          <w:szCs w:val="28"/>
          <w:lang w:val="en-US"/>
        </w:rPr>
        <w:t>R</w:t>
      </w:r>
      <w:r>
        <w:rPr>
          <w:sz w:val="28"/>
          <w:szCs w:val="28"/>
        </w:rPr>
        <w:t>.</w:t>
      </w:r>
      <w:r>
        <w:rPr>
          <w:sz w:val="28"/>
          <w:szCs w:val="28"/>
          <w:lang w:val="en-US"/>
        </w:rPr>
        <w:t>Clair</w:t>
      </w:r>
      <w:r>
        <w:rPr>
          <w:sz w:val="28"/>
          <w:szCs w:val="28"/>
        </w:rPr>
        <w:t xml:space="preserve">, </w:t>
      </w:r>
      <w:r>
        <w:rPr>
          <w:sz w:val="28"/>
          <w:szCs w:val="28"/>
          <w:lang w:val="en-US"/>
        </w:rPr>
        <w:t>D</w:t>
      </w:r>
      <w:r>
        <w:rPr>
          <w:sz w:val="28"/>
          <w:szCs w:val="28"/>
        </w:rPr>
        <w:t>.</w:t>
      </w:r>
      <w:r>
        <w:rPr>
          <w:sz w:val="28"/>
          <w:szCs w:val="28"/>
          <w:lang w:val="en-US"/>
        </w:rPr>
        <w:t>Mumby</w:t>
      </w:r>
      <w:r>
        <w:rPr>
          <w:sz w:val="28"/>
          <w:szCs w:val="28"/>
          <w:lang w:val="uk-UA"/>
        </w:rPr>
        <w:t>).</w:t>
      </w:r>
      <w:r>
        <w:rPr>
          <w:sz w:val="28"/>
          <w:szCs w:val="28"/>
        </w:rPr>
        <w:t xml:space="preserve"> </w:t>
      </w:r>
      <w:r>
        <w:rPr>
          <w:sz w:val="28"/>
          <w:szCs w:val="28"/>
          <w:lang w:val="uk-UA"/>
        </w:rPr>
        <w:t xml:space="preserve">У сучасних уявленнях </w:t>
      </w:r>
      <w:r>
        <w:rPr>
          <w:b/>
          <w:sz w:val="28"/>
          <w:szCs w:val="28"/>
          <w:lang w:val="uk-UA"/>
        </w:rPr>
        <w:t>науковий дискурс</w:t>
      </w:r>
      <w:r>
        <w:rPr>
          <w:sz w:val="28"/>
          <w:szCs w:val="28"/>
          <w:lang w:val="uk-UA"/>
        </w:rPr>
        <w:t xml:space="preserve"> трактується масштабно: як цілеспрямований спосіб раціональної передачі наукового знання, прагматично зорієнтований, соціально й етнокультурно зумовлений (О.М.Гніздечко, О.М.Гордєєва); як різновид мови, котрий використовується в межах певної галузі (</w:t>
      </w:r>
      <w:r>
        <w:rPr>
          <w:sz w:val="28"/>
          <w:szCs w:val="28"/>
          <w:lang w:val="en-US"/>
        </w:rPr>
        <w:t>N</w:t>
      </w:r>
      <w:r>
        <w:rPr>
          <w:sz w:val="28"/>
          <w:szCs w:val="28"/>
        </w:rPr>
        <w:t>.</w:t>
      </w:r>
      <w:r>
        <w:rPr>
          <w:sz w:val="28"/>
          <w:szCs w:val="28"/>
          <w:lang w:val="en-US"/>
        </w:rPr>
        <w:t>Fairclough</w:t>
      </w:r>
      <w:r>
        <w:rPr>
          <w:sz w:val="28"/>
          <w:szCs w:val="28"/>
          <w:lang w:val="uk-UA"/>
        </w:rPr>
        <w:t>); як сукупність усіх наявних (і потенційно можливих) текстів, що вербалізують наукове знання як результат пізнавальної діяльності суб’єктів науки (В.Є.Чернявська). НД – це багатовікова практика співтовариства творців науки (розглянута в сукупності всіх її соціокультурних вимірів), здійснюючи яку, вчені створюють й удосконалюють свій “кінцевий словник”, тобто власний запас понять, за допомогою яких члени співтовариства виражають своє розуміння специфіки НД (О.М.Кравченко, В.С.Лук’янець, Л.В.Озадовська). Відповідно до неозорої множини різних визначень будемо говорити про НД в узагальненому розумінні як мовний / текстовий корелят стосовно наукової сфери людської свідомості та практики.</w:t>
      </w:r>
    </w:p>
    <w:p w:rsidR="00963CDE" w:rsidRDefault="00963CDE" w:rsidP="00963CDE">
      <w:pPr>
        <w:spacing w:line="264" w:lineRule="auto"/>
        <w:ind w:firstLine="709"/>
        <w:jc w:val="both"/>
        <w:rPr>
          <w:sz w:val="28"/>
          <w:szCs w:val="28"/>
          <w:lang w:val="uk-UA"/>
        </w:rPr>
      </w:pPr>
      <w:r>
        <w:rPr>
          <w:sz w:val="28"/>
          <w:szCs w:val="28"/>
          <w:lang w:val="uk-UA"/>
        </w:rPr>
        <w:t xml:space="preserve">НД презентований як </w:t>
      </w:r>
      <w:r>
        <w:rPr>
          <w:b/>
          <w:sz w:val="28"/>
          <w:szCs w:val="28"/>
          <w:lang w:val="uk-UA"/>
        </w:rPr>
        <w:t>тип інституційного дискурсу</w:t>
      </w:r>
      <w:r>
        <w:rPr>
          <w:sz w:val="28"/>
          <w:szCs w:val="28"/>
          <w:lang w:val="uk-UA"/>
        </w:rPr>
        <w:t xml:space="preserve"> (О.М.Ільченко, В.І.Карасик), ознакою якого є статусна функція комунікантів. Учасниками НД є дослідники як презентанти наукової громадськості. При цьому специфіку спілкування в науковій сфері визначають симетричні стосунки колегіальності завдяки рівним пресупозиціям учасників, сформованим нормам цього соціуму та наявності значної кількості наукових текстів. У науковому співтоваристві прийнятне поважне звернення “</w:t>
      </w:r>
      <w:r>
        <w:rPr>
          <w:i/>
          <w:sz w:val="28"/>
          <w:szCs w:val="28"/>
          <w:lang w:val="de-DE"/>
        </w:rPr>
        <w:t>verehrte</w:t>
      </w:r>
      <w:r>
        <w:rPr>
          <w:i/>
          <w:sz w:val="28"/>
          <w:szCs w:val="28"/>
          <w:lang w:val="uk-UA"/>
        </w:rPr>
        <w:t xml:space="preserve"> </w:t>
      </w:r>
      <w:r>
        <w:rPr>
          <w:i/>
          <w:sz w:val="28"/>
          <w:szCs w:val="28"/>
          <w:lang w:val="de-DE"/>
        </w:rPr>
        <w:t>Kolleginnen</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Kollegen</w:t>
      </w:r>
      <w:r>
        <w:rPr>
          <w:sz w:val="28"/>
          <w:szCs w:val="28"/>
          <w:lang w:val="uk-UA"/>
        </w:rPr>
        <w:t xml:space="preserve">”, що нейтралізує всі </w:t>
      </w:r>
      <w:r>
        <w:rPr>
          <w:sz w:val="28"/>
          <w:szCs w:val="28"/>
          <w:lang w:val="uk-UA"/>
        </w:rPr>
        <w:lastRenderedPageBreak/>
        <w:t xml:space="preserve">статусні ознаки. Те, що діада </w:t>
      </w:r>
      <w:r>
        <w:rPr>
          <w:sz w:val="28"/>
          <w:szCs w:val="28"/>
        </w:rPr>
        <w:t>“</w:t>
      </w:r>
      <w:r>
        <w:rPr>
          <w:sz w:val="28"/>
          <w:szCs w:val="28"/>
          <w:lang w:val="uk-UA"/>
        </w:rPr>
        <w:t>учений – колега</w:t>
      </w:r>
      <w:r>
        <w:rPr>
          <w:sz w:val="28"/>
          <w:szCs w:val="28"/>
        </w:rPr>
        <w:t>”</w:t>
      </w:r>
      <w:r>
        <w:rPr>
          <w:sz w:val="28"/>
          <w:szCs w:val="28"/>
          <w:lang w:val="uk-UA"/>
        </w:rPr>
        <w:t xml:space="preserve"> потребує в НД модифікації, засвідчується завданням вченого не лише здобути знання, оцінити їх і повідомити про них громадськість, а й підготувати нових учених. Дослідники виступають       у декількох іпостасях, виявляючи при цьому різні статусно</w:t>
      </w:r>
      <w:r>
        <w:rPr>
          <w:sz w:val="28"/>
          <w:szCs w:val="28"/>
          <w:lang w:val="uk-UA"/>
        </w:rPr>
        <w:noBreakHyphen/>
        <w:t>рольові характеристики: учений</w:t>
      </w:r>
      <w:r>
        <w:rPr>
          <w:sz w:val="28"/>
          <w:szCs w:val="28"/>
          <w:lang w:val="uk-UA"/>
        </w:rPr>
        <w:noBreakHyphen/>
        <w:t>дослідник, учений</w:t>
      </w:r>
      <w:r>
        <w:rPr>
          <w:sz w:val="28"/>
          <w:szCs w:val="28"/>
          <w:lang w:val="uk-UA"/>
        </w:rPr>
        <w:noBreakHyphen/>
        <w:t>експерт, учений</w:t>
      </w:r>
      <w:r>
        <w:rPr>
          <w:sz w:val="28"/>
          <w:szCs w:val="28"/>
          <w:lang w:val="uk-UA"/>
        </w:rPr>
        <w:noBreakHyphen/>
        <w:t>популяризатор, учений</w:t>
      </w:r>
      <w:r>
        <w:rPr>
          <w:sz w:val="28"/>
          <w:szCs w:val="28"/>
          <w:lang w:val="uk-UA"/>
        </w:rPr>
        <w:noBreakHyphen/>
        <w:t>педагог.</w:t>
      </w:r>
      <w:r>
        <w:rPr>
          <w:sz w:val="28"/>
          <w:szCs w:val="28"/>
        </w:rPr>
        <w:t xml:space="preserve"> </w:t>
      </w:r>
      <w:r>
        <w:rPr>
          <w:sz w:val="28"/>
          <w:szCs w:val="28"/>
          <w:lang w:val="uk-UA"/>
        </w:rPr>
        <w:t xml:space="preserve">Варіативність статусних відносин у НД не шкодить успішності наукової комунікації завдяки регламентованості переважної більшості </w:t>
      </w:r>
      <w:r>
        <w:rPr>
          <w:b/>
          <w:sz w:val="28"/>
          <w:szCs w:val="28"/>
          <w:lang w:val="uk-UA"/>
        </w:rPr>
        <w:t>жанрів НД</w:t>
      </w:r>
      <w:r>
        <w:rPr>
          <w:sz w:val="28"/>
          <w:szCs w:val="28"/>
          <w:lang w:val="uk-UA"/>
        </w:rPr>
        <w:t>. Ведуться дискусії з приводу того, що вважати прототипним жанром НД – монографію чи статтю, які, очевидно, утворюють його центральну частину відносно до периферійних (університетського підручника). Однак усі жанри НД із різним змістом та призначенням підпорядковані характеру наукового мислення: наука оперує поняттями й категоріями, а процес наукового мислення втілюється   в умовиводах та розмірковуваннях.</w:t>
      </w:r>
    </w:p>
    <w:p w:rsidR="00963CDE" w:rsidRDefault="00963CDE" w:rsidP="00963CDE">
      <w:pPr>
        <w:spacing w:line="264" w:lineRule="auto"/>
        <w:ind w:firstLine="709"/>
        <w:jc w:val="both"/>
        <w:rPr>
          <w:sz w:val="28"/>
          <w:szCs w:val="28"/>
          <w:lang w:val="uk-UA"/>
        </w:rPr>
      </w:pPr>
      <w:r>
        <w:rPr>
          <w:sz w:val="28"/>
          <w:szCs w:val="28"/>
          <w:lang w:val="uk-UA"/>
        </w:rPr>
        <w:t>Сучасний розвиток німецькомовного НД значною мірою зумовлений експансією інформаційних технологій. Унаслідок цього виникають нові жанри / жанрові різновиди СННД із лінгвістичної проблематики, серед яких: електронні статті (</w:t>
      </w:r>
      <w:r>
        <w:rPr>
          <w:i/>
          <w:sz w:val="28"/>
          <w:szCs w:val="28"/>
          <w:lang w:val="de-DE"/>
        </w:rPr>
        <w:t>elektronische</w:t>
      </w:r>
      <w:r>
        <w:rPr>
          <w:i/>
          <w:sz w:val="28"/>
          <w:szCs w:val="28"/>
          <w:lang w:val="uk-UA"/>
        </w:rPr>
        <w:t xml:space="preserve"> </w:t>
      </w:r>
      <w:r>
        <w:rPr>
          <w:i/>
          <w:sz w:val="28"/>
          <w:szCs w:val="28"/>
          <w:lang w:val="de-DE"/>
        </w:rPr>
        <w:t>Artikel</w:t>
      </w:r>
      <w:r>
        <w:rPr>
          <w:i/>
          <w:sz w:val="28"/>
          <w:szCs w:val="28"/>
          <w:lang w:val="uk-UA"/>
        </w:rPr>
        <w:t xml:space="preserve"> </w:t>
      </w:r>
      <w:r>
        <w:rPr>
          <w:i/>
          <w:sz w:val="28"/>
          <w:szCs w:val="28"/>
          <w:lang w:val="de-DE"/>
        </w:rPr>
        <w:t>in</w:t>
      </w:r>
      <w:r>
        <w:rPr>
          <w:i/>
          <w:sz w:val="28"/>
          <w:szCs w:val="28"/>
          <w:lang w:val="uk-UA"/>
        </w:rPr>
        <w:t xml:space="preserve"> </w:t>
      </w:r>
      <w:r>
        <w:rPr>
          <w:i/>
          <w:sz w:val="28"/>
          <w:szCs w:val="28"/>
          <w:lang w:val="de-DE"/>
        </w:rPr>
        <w:t>einer</w:t>
      </w:r>
      <w:r>
        <w:rPr>
          <w:i/>
          <w:sz w:val="28"/>
          <w:szCs w:val="28"/>
          <w:lang w:val="uk-UA"/>
        </w:rPr>
        <w:t xml:space="preserve"> </w:t>
      </w:r>
      <w:r>
        <w:rPr>
          <w:i/>
          <w:sz w:val="28"/>
          <w:szCs w:val="28"/>
          <w:lang w:val="de-DE"/>
        </w:rPr>
        <w:t>elektronischen</w:t>
      </w:r>
      <w:r>
        <w:rPr>
          <w:i/>
          <w:sz w:val="28"/>
          <w:szCs w:val="28"/>
          <w:lang w:val="uk-UA"/>
        </w:rPr>
        <w:t xml:space="preserve"> </w:t>
      </w:r>
      <w:r>
        <w:rPr>
          <w:i/>
          <w:sz w:val="28"/>
          <w:szCs w:val="28"/>
          <w:lang w:val="de-DE"/>
        </w:rPr>
        <w:t>Fachzeitschrift</w:t>
      </w:r>
      <w:r>
        <w:rPr>
          <w:i/>
          <w:sz w:val="28"/>
          <w:szCs w:val="28"/>
          <w:lang w:val="uk-UA"/>
        </w:rPr>
        <w:t xml:space="preserve"> </w:t>
      </w:r>
      <w:r>
        <w:rPr>
          <w:i/>
          <w:sz w:val="28"/>
          <w:szCs w:val="28"/>
          <w:lang w:val="de-DE"/>
        </w:rPr>
        <w:t>f</w:t>
      </w:r>
      <w:r>
        <w:rPr>
          <w:i/>
          <w:sz w:val="28"/>
          <w:szCs w:val="28"/>
          <w:lang w:val="uk-UA"/>
        </w:rPr>
        <w:t>ü</w:t>
      </w:r>
      <w:r>
        <w:rPr>
          <w:i/>
          <w:sz w:val="28"/>
          <w:szCs w:val="28"/>
          <w:lang w:val="de-DE"/>
        </w:rPr>
        <w:t>r</w:t>
      </w:r>
      <w:r>
        <w:rPr>
          <w:i/>
          <w:sz w:val="28"/>
          <w:szCs w:val="28"/>
          <w:lang w:val="uk-UA"/>
        </w:rPr>
        <w:t xml:space="preserve"> </w:t>
      </w:r>
      <w:r>
        <w:rPr>
          <w:i/>
          <w:sz w:val="28"/>
          <w:szCs w:val="28"/>
          <w:lang w:val="de-DE"/>
        </w:rPr>
        <w:t>Sprache</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Liguistik</w:t>
      </w:r>
      <w:r>
        <w:rPr>
          <w:sz w:val="28"/>
          <w:szCs w:val="28"/>
          <w:lang w:val="uk-UA"/>
        </w:rPr>
        <w:t>); Інтернет</w:t>
      </w:r>
      <w:r>
        <w:rPr>
          <w:sz w:val="28"/>
          <w:szCs w:val="28"/>
          <w:lang w:val="uk-UA"/>
        </w:rPr>
        <w:noBreakHyphen/>
        <w:t>форуми (</w:t>
      </w:r>
      <w:r>
        <w:rPr>
          <w:i/>
          <w:sz w:val="28"/>
          <w:szCs w:val="28"/>
          <w:lang w:val="en-US"/>
        </w:rPr>
        <w:t>z</w:t>
      </w:r>
      <w:r>
        <w:rPr>
          <w:i/>
          <w:sz w:val="28"/>
          <w:szCs w:val="28"/>
          <w:lang w:val="uk-UA"/>
        </w:rPr>
        <w:t>.</w:t>
      </w:r>
      <w:r>
        <w:rPr>
          <w:i/>
          <w:sz w:val="28"/>
          <w:szCs w:val="28"/>
          <w:lang w:val="en-US"/>
        </w:rPr>
        <w:t>B</w:t>
      </w:r>
      <w:r>
        <w:rPr>
          <w:i/>
          <w:sz w:val="28"/>
          <w:szCs w:val="28"/>
          <w:lang w:val="uk-UA"/>
        </w:rPr>
        <w:t xml:space="preserve">. </w:t>
      </w:r>
      <w:r>
        <w:rPr>
          <w:i/>
          <w:sz w:val="28"/>
          <w:szCs w:val="28"/>
          <w:lang w:val="de-DE"/>
        </w:rPr>
        <w:t>Forum</w:t>
      </w:r>
      <w:r>
        <w:rPr>
          <w:i/>
          <w:sz w:val="28"/>
          <w:szCs w:val="28"/>
          <w:lang w:val="uk-UA"/>
        </w:rPr>
        <w:t xml:space="preserve"> </w:t>
      </w:r>
      <w:r>
        <w:rPr>
          <w:i/>
          <w:sz w:val="28"/>
          <w:szCs w:val="28"/>
          <w:lang w:val="de-DE"/>
        </w:rPr>
        <w:t>f</w:t>
      </w:r>
      <w:r>
        <w:rPr>
          <w:i/>
          <w:sz w:val="28"/>
          <w:szCs w:val="28"/>
          <w:lang w:val="uk-UA"/>
        </w:rPr>
        <w:t>ü</w:t>
      </w:r>
      <w:r>
        <w:rPr>
          <w:i/>
          <w:sz w:val="28"/>
          <w:szCs w:val="28"/>
          <w:lang w:val="de-DE"/>
        </w:rPr>
        <w:t>r</w:t>
      </w:r>
      <w:r>
        <w:rPr>
          <w:i/>
          <w:sz w:val="28"/>
          <w:szCs w:val="28"/>
          <w:lang w:val="uk-UA"/>
        </w:rPr>
        <w:t xml:space="preserve"> </w:t>
      </w:r>
      <w:r>
        <w:rPr>
          <w:i/>
          <w:sz w:val="28"/>
          <w:szCs w:val="28"/>
          <w:lang w:val="de-DE"/>
        </w:rPr>
        <w:t>Linguisten</w:t>
      </w:r>
      <w:r>
        <w:rPr>
          <w:sz w:val="28"/>
          <w:szCs w:val="28"/>
          <w:lang w:val="uk-UA"/>
        </w:rPr>
        <w:t>); віртуальні конференції (</w:t>
      </w:r>
      <w:r>
        <w:rPr>
          <w:i/>
          <w:sz w:val="28"/>
          <w:szCs w:val="28"/>
          <w:lang w:val="de-DE"/>
        </w:rPr>
        <w:t>Internet</w:t>
      </w:r>
      <w:r>
        <w:rPr>
          <w:i/>
          <w:sz w:val="28"/>
          <w:szCs w:val="28"/>
          <w:lang w:val="uk-UA"/>
        </w:rPr>
        <w:t>-</w:t>
      </w:r>
      <w:r>
        <w:rPr>
          <w:i/>
          <w:sz w:val="28"/>
          <w:szCs w:val="28"/>
          <w:lang w:val="de-DE"/>
        </w:rPr>
        <w:t>Konferenzen</w:t>
      </w:r>
      <w:r>
        <w:rPr>
          <w:sz w:val="28"/>
          <w:szCs w:val="28"/>
          <w:lang w:val="uk-UA"/>
        </w:rPr>
        <w:t>); електронне наукове листування через мережу Інтернет: чати (</w:t>
      </w:r>
      <w:r>
        <w:rPr>
          <w:i/>
          <w:sz w:val="28"/>
          <w:szCs w:val="28"/>
          <w:lang w:val="de-DE"/>
        </w:rPr>
        <w:t>chatrooms</w:t>
      </w:r>
      <w:r>
        <w:rPr>
          <w:sz w:val="28"/>
          <w:szCs w:val="28"/>
          <w:lang w:val="uk-UA"/>
        </w:rPr>
        <w:t>), персональні веб-сторінки вчених (</w:t>
      </w:r>
      <w:r>
        <w:rPr>
          <w:i/>
          <w:sz w:val="28"/>
          <w:szCs w:val="28"/>
          <w:lang w:val="de-DE"/>
        </w:rPr>
        <w:t>pers</w:t>
      </w:r>
      <w:r>
        <w:rPr>
          <w:i/>
          <w:sz w:val="28"/>
          <w:szCs w:val="28"/>
          <w:lang w:val="uk-UA"/>
        </w:rPr>
        <w:t>ö</w:t>
      </w:r>
      <w:r>
        <w:rPr>
          <w:i/>
          <w:sz w:val="28"/>
          <w:szCs w:val="28"/>
          <w:lang w:val="de-DE"/>
        </w:rPr>
        <w:t>nliche</w:t>
      </w:r>
      <w:r>
        <w:rPr>
          <w:i/>
          <w:sz w:val="28"/>
          <w:szCs w:val="28"/>
          <w:lang w:val="uk-UA"/>
        </w:rPr>
        <w:t xml:space="preserve"> </w:t>
      </w:r>
      <w:r>
        <w:rPr>
          <w:i/>
          <w:sz w:val="28"/>
          <w:szCs w:val="28"/>
          <w:lang w:val="de-DE"/>
        </w:rPr>
        <w:t>www</w:t>
      </w:r>
      <w:r>
        <w:rPr>
          <w:i/>
          <w:sz w:val="28"/>
          <w:szCs w:val="28"/>
          <w:lang w:val="uk-UA"/>
        </w:rPr>
        <w:noBreakHyphen/>
      </w:r>
      <w:r>
        <w:rPr>
          <w:i/>
          <w:sz w:val="28"/>
          <w:szCs w:val="28"/>
          <w:lang w:val="de-DE"/>
        </w:rPr>
        <w:t>Seiten</w:t>
      </w:r>
      <w:r>
        <w:rPr>
          <w:i/>
          <w:sz w:val="28"/>
          <w:szCs w:val="28"/>
          <w:lang w:val="uk-UA"/>
        </w:rPr>
        <w:t xml:space="preserve"> /     </w:t>
      </w:r>
      <w:r>
        <w:rPr>
          <w:i/>
          <w:sz w:val="28"/>
          <w:szCs w:val="28"/>
          <w:lang w:val="de-DE"/>
        </w:rPr>
        <w:t>Web</w:t>
      </w:r>
      <w:r>
        <w:rPr>
          <w:i/>
          <w:sz w:val="28"/>
          <w:szCs w:val="28"/>
          <w:lang w:val="uk-UA"/>
        </w:rPr>
        <w:t>-</w:t>
      </w:r>
      <w:r>
        <w:rPr>
          <w:i/>
          <w:sz w:val="28"/>
          <w:szCs w:val="28"/>
          <w:lang w:val="de-DE"/>
        </w:rPr>
        <w:t>Seiten</w:t>
      </w:r>
      <w:r>
        <w:rPr>
          <w:i/>
          <w:sz w:val="28"/>
          <w:szCs w:val="28"/>
          <w:lang w:val="uk-UA"/>
        </w:rPr>
        <w:t xml:space="preserve"> / </w:t>
      </w:r>
      <w:r>
        <w:rPr>
          <w:i/>
          <w:sz w:val="28"/>
          <w:szCs w:val="28"/>
          <w:lang w:val="de-DE"/>
        </w:rPr>
        <w:t>Internetseiten</w:t>
      </w:r>
      <w:r>
        <w:rPr>
          <w:sz w:val="28"/>
          <w:szCs w:val="28"/>
          <w:lang w:val="uk-UA"/>
        </w:rPr>
        <w:t xml:space="preserve">); наукове листування за </w:t>
      </w:r>
      <w:r>
        <w:rPr>
          <w:sz w:val="28"/>
          <w:szCs w:val="28"/>
          <w:lang w:val="en-US"/>
        </w:rPr>
        <w:t>e</w:t>
      </w:r>
      <w:r>
        <w:rPr>
          <w:sz w:val="28"/>
          <w:szCs w:val="28"/>
          <w:lang w:val="uk-UA"/>
        </w:rPr>
        <w:t>-</w:t>
      </w:r>
      <w:r>
        <w:rPr>
          <w:sz w:val="28"/>
          <w:szCs w:val="28"/>
          <w:lang w:val="en-US"/>
        </w:rPr>
        <w:t>mail</w:t>
      </w:r>
      <w:r>
        <w:rPr>
          <w:i/>
          <w:sz w:val="28"/>
          <w:szCs w:val="28"/>
          <w:lang w:val="uk-UA"/>
        </w:rPr>
        <w:t xml:space="preserve"> </w:t>
      </w:r>
      <w:r>
        <w:rPr>
          <w:sz w:val="28"/>
          <w:szCs w:val="28"/>
          <w:lang w:val="uk-UA"/>
        </w:rPr>
        <w:t>(</w:t>
      </w:r>
      <w:r>
        <w:rPr>
          <w:i/>
          <w:sz w:val="28"/>
          <w:szCs w:val="28"/>
          <w:lang w:val="de-DE"/>
        </w:rPr>
        <w:t>E</w:t>
      </w:r>
      <w:r>
        <w:rPr>
          <w:i/>
          <w:sz w:val="28"/>
          <w:szCs w:val="28"/>
          <w:lang w:val="uk-UA"/>
        </w:rPr>
        <w:t>-</w:t>
      </w:r>
      <w:r>
        <w:rPr>
          <w:i/>
          <w:sz w:val="28"/>
          <w:szCs w:val="28"/>
          <w:lang w:val="de-DE"/>
        </w:rPr>
        <w:t>Mail</w:t>
      </w:r>
      <w:r>
        <w:rPr>
          <w:sz w:val="28"/>
          <w:szCs w:val="28"/>
          <w:lang w:val="uk-UA"/>
        </w:rPr>
        <w:t>).</w:t>
      </w:r>
    </w:p>
    <w:p w:rsidR="00963CDE" w:rsidRDefault="00963CDE" w:rsidP="00963CDE">
      <w:pPr>
        <w:spacing w:line="264" w:lineRule="auto"/>
        <w:ind w:firstLine="709"/>
        <w:jc w:val="both"/>
        <w:rPr>
          <w:sz w:val="28"/>
          <w:szCs w:val="28"/>
          <w:lang w:val="uk-UA"/>
        </w:rPr>
      </w:pPr>
      <w:r>
        <w:rPr>
          <w:sz w:val="28"/>
          <w:szCs w:val="28"/>
          <w:lang w:val="uk-UA"/>
        </w:rPr>
        <w:t xml:space="preserve">Важливими є зміни кордонів не лише всередині одного типу дискурсу, а також між різними його типами, суть яких полягає в </w:t>
      </w:r>
      <w:r>
        <w:rPr>
          <w:b/>
          <w:sz w:val="28"/>
          <w:szCs w:val="28"/>
          <w:lang w:val="uk-UA"/>
        </w:rPr>
        <w:t>інтердискурсивності</w:t>
      </w:r>
      <w:r>
        <w:rPr>
          <w:sz w:val="28"/>
          <w:szCs w:val="28"/>
          <w:lang w:val="uk-UA"/>
        </w:rPr>
        <w:t xml:space="preserve"> (В.Є.Чернявська, О.Й.Шейгал). Характеризуючи взаємодію між дискурсами, інтеграцію, перехрещення декількох різних сфер людського знання і практики, простежуємо сфери перетину НД з іншими різновидами інституційного дискурсу (педагогічним, політичним, релігійним, рекламним і дискурсом мас-медіа).</w:t>
      </w:r>
    </w:p>
    <w:p w:rsidR="00963CDE" w:rsidRDefault="00963CDE" w:rsidP="00963CDE">
      <w:pPr>
        <w:spacing w:line="264" w:lineRule="auto"/>
        <w:ind w:firstLine="709"/>
        <w:jc w:val="both"/>
        <w:rPr>
          <w:sz w:val="28"/>
          <w:szCs w:val="28"/>
          <w:lang w:val="uk-UA"/>
        </w:rPr>
      </w:pPr>
      <w:r>
        <w:rPr>
          <w:sz w:val="28"/>
          <w:szCs w:val="28"/>
          <w:lang w:val="uk-UA"/>
        </w:rPr>
        <w:t>Мета НД – зробити внесок у наукову (дисциплінарну) картину світу (Н.К.Рябцева), завдання – введення нової наукової інформації, її передача або нова інтерпретація відомостей про навколишній світ, які сприймаються адресатом – носієм цієї картини. У НД відбувається постійне оброблення інформації, яка надходить із самого НД, внутрішніх когнітивних запасів і зовнішньої ситуації спілкування. Узагальнена інформація про типи ситуацій, соціокультурні контексти зберігається в пам’яті у вигляді фреймів, сценаріїв та ситуативних моделей      (</w:t>
      </w:r>
      <w:r>
        <w:rPr>
          <w:sz w:val="28"/>
          <w:szCs w:val="28"/>
          <w:lang w:val="en-US"/>
        </w:rPr>
        <w:t>T</w:t>
      </w:r>
      <w:r>
        <w:rPr>
          <w:sz w:val="28"/>
          <w:szCs w:val="28"/>
          <w:lang w:val="uk-UA"/>
        </w:rPr>
        <w:t>.</w:t>
      </w:r>
      <w:r>
        <w:rPr>
          <w:sz w:val="28"/>
          <w:szCs w:val="28"/>
          <w:lang w:val="en-US"/>
        </w:rPr>
        <w:t>A</w:t>
      </w:r>
      <w:r>
        <w:rPr>
          <w:sz w:val="28"/>
          <w:szCs w:val="28"/>
          <w:lang w:val="uk-UA"/>
        </w:rPr>
        <w:t xml:space="preserve">. </w:t>
      </w:r>
      <w:r>
        <w:rPr>
          <w:sz w:val="28"/>
          <w:szCs w:val="28"/>
          <w:lang w:val="en-US"/>
        </w:rPr>
        <w:t>van</w:t>
      </w:r>
      <w:r>
        <w:rPr>
          <w:sz w:val="28"/>
          <w:szCs w:val="28"/>
          <w:lang w:val="uk-UA"/>
        </w:rPr>
        <w:t xml:space="preserve"> </w:t>
      </w:r>
      <w:r>
        <w:rPr>
          <w:sz w:val="28"/>
          <w:szCs w:val="28"/>
          <w:lang w:val="en-US"/>
        </w:rPr>
        <w:t>Dijk</w:t>
      </w:r>
      <w:r>
        <w:rPr>
          <w:sz w:val="28"/>
          <w:szCs w:val="28"/>
          <w:lang w:val="uk-UA"/>
        </w:rPr>
        <w:t xml:space="preserve">, </w:t>
      </w:r>
      <w:r>
        <w:rPr>
          <w:sz w:val="28"/>
          <w:szCs w:val="28"/>
          <w:lang w:val="de-DE"/>
        </w:rPr>
        <w:t>Ch</w:t>
      </w:r>
      <w:r>
        <w:rPr>
          <w:sz w:val="28"/>
          <w:szCs w:val="28"/>
          <w:lang w:val="uk-UA"/>
        </w:rPr>
        <w:t>.</w:t>
      </w:r>
      <w:r>
        <w:rPr>
          <w:sz w:val="28"/>
          <w:szCs w:val="28"/>
          <w:lang w:val="de-DE"/>
        </w:rPr>
        <w:t>J</w:t>
      </w:r>
      <w:r>
        <w:rPr>
          <w:sz w:val="28"/>
          <w:szCs w:val="28"/>
          <w:lang w:val="uk-UA"/>
        </w:rPr>
        <w:t>.</w:t>
      </w:r>
      <w:r>
        <w:rPr>
          <w:sz w:val="28"/>
          <w:szCs w:val="28"/>
          <w:lang w:val="de-DE"/>
        </w:rPr>
        <w:t>Fillmore</w:t>
      </w:r>
      <w:r>
        <w:rPr>
          <w:sz w:val="28"/>
          <w:szCs w:val="28"/>
          <w:lang w:val="uk-UA"/>
        </w:rPr>
        <w:t xml:space="preserve">). Їхня роль у дискурсі пов’язується з тим, що це не лише інформаційні структури, а й механізми, які пояснюють досягнення розуміння з використанням уже наявних попередніх знань (О.С.Кубрякова, В.З.Дем’янков, Л.Г.Лузіна, </w:t>
      </w:r>
      <w:r>
        <w:rPr>
          <w:sz w:val="28"/>
          <w:szCs w:val="28"/>
          <w:lang w:val="de-DE"/>
        </w:rPr>
        <w:t>E</w:t>
      </w:r>
      <w:r>
        <w:rPr>
          <w:sz w:val="28"/>
          <w:szCs w:val="28"/>
          <w:lang w:val="uk-UA"/>
        </w:rPr>
        <w:t>.</w:t>
      </w:r>
      <w:r>
        <w:rPr>
          <w:sz w:val="28"/>
          <w:szCs w:val="28"/>
          <w:lang w:val="de-DE"/>
        </w:rPr>
        <w:t>Goffman</w:t>
      </w:r>
      <w:r>
        <w:rPr>
          <w:sz w:val="28"/>
          <w:szCs w:val="28"/>
          <w:lang w:val="uk-UA"/>
        </w:rPr>
        <w:t xml:space="preserve">, </w:t>
      </w:r>
      <w:r>
        <w:rPr>
          <w:sz w:val="28"/>
          <w:szCs w:val="28"/>
          <w:lang w:val="de-DE"/>
        </w:rPr>
        <w:t>D</w:t>
      </w:r>
      <w:r>
        <w:rPr>
          <w:sz w:val="28"/>
          <w:szCs w:val="28"/>
          <w:lang w:val="uk-UA"/>
        </w:rPr>
        <w:t>.</w:t>
      </w:r>
      <w:r>
        <w:rPr>
          <w:sz w:val="28"/>
          <w:szCs w:val="28"/>
          <w:lang w:val="de-DE"/>
        </w:rPr>
        <w:t>Hudson</w:t>
      </w:r>
      <w:r>
        <w:rPr>
          <w:sz w:val="28"/>
          <w:szCs w:val="28"/>
          <w:lang w:val="uk-UA"/>
        </w:rPr>
        <w:t xml:space="preserve">, </w:t>
      </w:r>
      <w:r>
        <w:rPr>
          <w:sz w:val="28"/>
          <w:szCs w:val="28"/>
          <w:lang w:val="en-US"/>
        </w:rPr>
        <w:t>S</w:t>
      </w:r>
      <w:r>
        <w:rPr>
          <w:sz w:val="28"/>
          <w:szCs w:val="28"/>
          <w:lang w:val="uk-UA"/>
        </w:rPr>
        <w:t>.</w:t>
      </w:r>
      <w:r>
        <w:rPr>
          <w:sz w:val="28"/>
          <w:szCs w:val="28"/>
          <w:lang w:val="en-US"/>
        </w:rPr>
        <w:t>C</w:t>
      </w:r>
      <w:r>
        <w:rPr>
          <w:sz w:val="28"/>
          <w:szCs w:val="28"/>
          <w:lang w:val="uk-UA"/>
        </w:rPr>
        <w:t>.</w:t>
      </w:r>
      <w:r>
        <w:rPr>
          <w:sz w:val="28"/>
          <w:szCs w:val="28"/>
          <w:lang w:val="en-US"/>
        </w:rPr>
        <w:t>Levinson</w:t>
      </w:r>
      <w:r>
        <w:rPr>
          <w:sz w:val="28"/>
          <w:szCs w:val="28"/>
          <w:lang w:val="uk-UA"/>
        </w:rPr>
        <w:t>).</w:t>
      </w:r>
    </w:p>
    <w:p w:rsidR="00963CDE" w:rsidRDefault="00963CDE" w:rsidP="00963CDE">
      <w:pPr>
        <w:spacing w:line="264" w:lineRule="auto"/>
        <w:ind w:firstLine="709"/>
        <w:jc w:val="both"/>
        <w:rPr>
          <w:sz w:val="28"/>
          <w:szCs w:val="28"/>
          <w:lang w:val="uk-UA"/>
        </w:rPr>
      </w:pPr>
      <w:r>
        <w:rPr>
          <w:sz w:val="28"/>
          <w:szCs w:val="28"/>
          <w:lang w:val="uk-UA"/>
        </w:rPr>
        <w:lastRenderedPageBreak/>
        <w:t xml:space="preserve">Ґрунтуючись на набутках фреймознавців (С.А.Жаботинська, К.Я.Кусько, </w:t>
      </w:r>
      <w:r>
        <w:rPr>
          <w:sz w:val="28"/>
          <w:szCs w:val="28"/>
          <w:lang w:val="de-DE"/>
        </w:rPr>
        <w:t>K</w:t>
      </w:r>
      <w:r>
        <w:rPr>
          <w:sz w:val="28"/>
          <w:szCs w:val="28"/>
          <w:lang w:val="uk-UA"/>
        </w:rPr>
        <w:t>.</w:t>
      </w:r>
      <w:r>
        <w:rPr>
          <w:sz w:val="28"/>
          <w:szCs w:val="28"/>
          <w:lang w:val="de-DE"/>
        </w:rPr>
        <w:t>Ehlich</w:t>
      </w:r>
      <w:r>
        <w:rPr>
          <w:sz w:val="28"/>
          <w:szCs w:val="28"/>
          <w:lang w:val="uk-UA"/>
        </w:rPr>
        <w:t xml:space="preserve">) і послуговуючись ідеєю про нерозривність власне мовних знань і знань про світ, розуміємо </w:t>
      </w:r>
      <w:r>
        <w:rPr>
          <w:b/>
          <w:sz w:val="28"/>
          <w:szCs w:val="28"/>
          <w:lang w:val="uk-UA"/>
        </w:rPr>
        <w:t>фрейм</w:t>
      </w:r>
      <w:r>
        <w:rPr>
          <w:sz w:val="28"/>
          <w:szCs w:val="28"/>
          <w:lang w:val="uk-UA"/>
        </w:rPr>
        <w:t xml:space="preserve"> як структуру репрезентації знань про стереотипну ситуацію та про текст, який її описує (</w:t>
      </w:r>
      <w:r>
        <w:rPr>
          <w:sz w:val="28"/>
          <w:szCs w:val="28"/>
          <w:lang w:val="de-DE"/>
        </w:rPr>
        <w:t>M</w:t>
      </w:r>
      <w:r>
        <w:rPr>
          <w:sz w:val="28"/>
          <w:szCs w:val="28"/>
          <w:lang w:val="uk-UA"/>
        </w:rPr>
        <w:t>.</w:t>
      </w:r>
      <w:r>
        <w:rPr>
          <w:sz w:val="28"/>
          <w:szCs w:val="28"/>
          <w:lang w:val="de-DE"/>
        </w:rPr>
        <w:t>Minsky</w:t>
      </w:r>
      <w:r>
        <w:rPr>
          <w:sz w:val="28"/>
          <w:szCs w:val="28"/>
          <w:lang w:val="uk-UA"/>
        </w:rPr>
        <w:t>); як особливі уніфіковані конструкції знання або пов’язані схематизації досвіду, які мотивують, визначають і взаємно структурують групи слів (Ч.Філлмор). Фрейм утворює особливу організацію знання, яка становить необхідну попередню умову нашої здатності до розуміння тісно пов’язаних між собою слів.</w:t>
      </w:r>
    </w:p>
    <w:p w:rsidR="00963CDE" w:rsidRDefault="00963CDE" w:rsidP="00963CDE">
      <w:pPr>
        <w:spacing w:line="264" w:lineRule="auto"/>
        <w:ind w:firstLine="709"/>
        <w:jc w:val="both"/>
        <w:rPr>
          <w:sz w:val="28"/>
          <w:szCs w:val="28"/>
          <w:lang w:val="uk-UA"/>
        </w:rPr>
      </w:pPr>
      <w:r>
        <w:rPr>
          <w:b/>
          <w:i/>
          <w:sz w:val="28"/>
          <w:szCs w:val="28"/>
          <w:lang w:val="uk-UA"/>
        </w:rPr>
        <w:t>Фреймовий підхід</w:t>
      </w:r>
      <w:r>
        <w:rPr>
          <w:sz w:val="28"/>
          <w:szCs w:val="28"/>
          <w:lang w:val="uk-UA"/>
        </w:rPr>
        <w:t xml:space="preserve"> має відмінність від інших способів систематизації лексики (лексичного поля, семантичного поля, лексико-семантичних груп, тематичних груп, набору ключових слів, асоціативного поля), хоча провести межу тут не завжди можна й не завжди доцільно. Фреймова семантика кодує культурну й контекстуальну фонову інформацію (</w:t>
      </w:r>
      <w:r>
        <w:rPr>
          <w:sz w:val="28"/>
          <w:szCs w:val="28"/>
          <w:lang w:val="de-DE"/>
        </w:rPr>
        <w:t>D</w:t>
      </w:r>
      <w:r>
        <w:rPr>
          <w:sz w:val="28"/>
          <w:szCs w:val="28"/>
          <w:lang w:val="uk-UA"/>
        </w:rPr>
        <w:t>.</w:t>
      </w:r>
      <w:r>
        <w:rPr>
          <w:sz w:val="28"/>
          <w:szCs w:val="28"/>
          <w:lang w:val="de-DE"/>
        </w:rPr>
        <w:t>D</w:t>
      </w:r>
      <w:r>
        <w:rPr>
          <w:sz w:val="28"/>
          <w:szCs w:val="28"/>
          <w:lang w:val="uk-UA"/>
        </w:rPr>
        <w:t>.</w:t>
      </w:r>
      <w:r>
        <w:rPr>
          <w:sz w:val="28"/>
          <w:szCs w:val="28"/>
          <w:lang w:val="de-DE"/>
        </w:rPr>
        <w:t>Clarke</w:t>
      </w:r>
      <w:r>
        <w:rPr>
          <w:sz w:val="28"/>
          <w:szCs w:val="28"/>
          <w:lang w:val="uk-UA"/>
        </w:rPr>
        <w:t xml:space="preserve">, </w:t>
      </w:r>
      <w:r>
        <w:rPr>
          <w:sz w:val="28"/>
          <w:szCs w:val="28"/>
          <w:lang w:val="de-DE"/>
        </w:rPr>
        <w:t>B</w:t>
      </w:r>
      <w:r>
        <w:rPr>
          <w:sz w:val="28"/>
          <w:szCs w:val="28"/>
          <w:lang w:val="uk-UA"/>
        </w:rPr>
        <w:t>.</w:t>
      </w:r>
      <w:r>
        <w:rPr>
          <w:sz w:val="28"/>
          <w:szCs w:val="28"/>
          <w:lang w:val="de-DE"/>
        </w:rPr>
        <w:t>Nerlich</w:t>
      </w:r>
      <w:r>
        <w:rPr>
          <w:sz w:val="28"/>
          <w:szCs w:val="28"/>
          <w:lang w:val="uk-UA"/>
        </w:rPr>
        <w:t>). Семантика фреймів, яку можна назвати “неолексичною теорією поля” (М.</w:t>
      </w:r>
      <w:r>
        <w:rPr>
          <w:sz w:val="28"/>
          <w:szCs w:val="28"/>
          <w:lang w:val="de-DE"/>
        </w:rPr>
        <w:t>Post</w:t>
      </w:r>
      <w:r>
        <w:rPr>
          <w:sz w:val="28"/>
          <w:szCs w:val="28"/>
          <w:lang w:val="uk-UA"/>
        </w:rPr>
        <w:t>), є продовженням за нових обставин та в новому інтелектуальному контексті теорії лексичного та семантичного поля. Конструктивніше залучати в ході сучасних лінгвістичних досліджень різні типи лексичних угруповань, важливі для реалізації ситуативно</w:t>
      </w:r>
      <w:r>
        <w:rPr>
          <w:sz w:val="28"/>
          <w:szCs w:val="28"/>
          <w:lang w:val="uk-UA"/>
        </w:rPr>
        <w:noBreakHyphen/>
        <w:t>концептуального змісту авторської прагматики.</w:t>
      </w:r>
    </w:p>
    <w:p w:rsidR="00963CDE" w:rsidRDefault="00963CDE" w:rsidP="00963CDE">
      <w:pPr>
        <w:spacing w:line="264" w:lineRule="auto"/>
        <w:ind w:firstLine="709"/>
        <w:jc w:val="both"/>
        <w:rPr>
          <w:sz w:val="28"/>
          <w:szCs w:val="28"/>
          <w:lang w:val="uk-UA"/>
        </w:rPr>
      </w:pPr>
      <w:r>
        <w:rPr>
          <w:b/>
          <w:sz w:val="28"/>
          <w:szCs w:val="28"/>
        </w:rPr>
        <w:t xml:space="preserve">Розділ </w:t>
      </w:r>
      <w:r>
        <w:rPr>
          <w:b/>
          <w:sz w:val="28"/>
          <w:szCs w:val="28"/>
          <w:lang w:val="uk-UA"/>
        </w:rPr>
        <w:t>2</w:t>
      </w:r>
      <w:r>
        <w:rPr>
          <w:b/>
          <w:sz w:val="28"/>
          <w:szCs w:val="28"/>
        </w:rPr>
        <w:t>. “</w:t>
      </w:r>
      <w:r>
        <w:rPr>
          <w:b/>
          <w:sz w:val="28"/>
          <w:szCs w:val="28"/>
          <w:lang w:val="uk-UA"/>
        </w:rPr>
        <w:t>Основні характеристики сучасного німецькомовного наукового дискурсу з лінгвістичної проблематики</w:t>
      </w:r>
      <w:r>
        <w:rPr>
          <w:b/>
          <w:sz w:val="28"/>
          <w:szCs w:val="28"/>
        </w:rPr>
        <w:t xml:space="preserve">”. </w:t>
      </w:r>
      <w:r>
        <w:rPr>
          <w:sz w:val="28"/>
          <w:szCs w:val="28"/>
          <w:lang w:val="uk-UA"/>
        </w:rPr>
        <w:t xml:space="preserve">З огляду на зростання статусу німецької мови як засобу міжнародного наукового спілкування, актуальним завданням є дослідження основних характеристик СННД із лінгвістичної проблематики. </w:t>
      </w:r>
      <w:r>
        <w:rPr>
          <w:b/>
          <w:sz w:val="28"/>
          <w:szCs w:val="28"/>
          <w:lang w:val="uk-UA"/>
        </w:rPr>
        <w:t xml:space="preserve">Сучасний німецькомовний науковий дискурс </w:t>
      </w:r>
      <w:r>
        <w:rPr>
          <w:sz w:val="28"/>
          <w:szCs w:val="28"/>
          <w:lang w:val="uk-UA"/>
        </w:rPr>
        <w:t xml:space="preserve">трактуємо як дискурс писемної / усної наукової комунікації (включаючи й електронну), вербальна структура якого містить, логічно конструює й актуалізує лексеми мови науки, вироблені німецькомовною науковою спільнотою для наукового пізнання дійсності в сучасний період соціокультурного та освітнього розвитку. У СННД, який ураховує вплив на спілкування багатьох немовних факторів, на перший план виступають соціальні й антропоцентричні параметри комунікації та орієнтація передусім на прагматичний аспект спілкування. У фокусі уваги опиняються такі </w:t>
      </w:r>
      <w:r>
        <w:rPr>
          <w:b/>
          <w:sz w:val="28"/>
          <w:szCs w:val="28"/>
          <w:lang w:val="uk-UA"/>
        </w:rPr>
        <w:t>основні дискурсотвірні характеристики</w:t>
      </w:r>
      <w:r>
        <w:rPr>
          <w:sz w:val="28"/>
          <w:szCs w:val="28"/>
          <w:lang w:val="uk-UA"/>
        </w:rPr>
        <w:t>: логічність, однозначність, інтерактивність, інтертекстуальність, оцінність, які є коректними   в мовному відношенні, адекватними ситуативно й відповідають дискурсотвірним вимогам. Слід зазначити, що один і той самий мовний засіб реалізує декілька характеристик, що є закономірним: потенції мовних засобів багатогранні.</w:t>
      </w:r>
    </w:p>
    <w:p w:rsidR="00963CDE" w:rsidRDefault="00963CDE" w:rsidP="00963CDE">
      <w:pPr>
        <w:tabs>
          <w:tab w:val="left" w:pos="2850"/>
        </w:tabs>
        <w:spacing w:line="264" w:lineRule="auto"/>
        <w:ind w:firstLine="720"/>
        <w:jc w:val="both"/>
        <w:rPr>
          <w:sz w:val="28"/>
          <w:szCs w:val="28"/>
          <w:lang w:val="uk-UA"/>
        </w:rPr>
      </w:pPr>
      <w:r>
        <w:rPr>
          <w:sz w:val="28"/>
          <w:szCs w:val="28"/>
          <w:lang w:val="uk-UA"/>
        </w:rPr>
        <w:t xml:space="preserve">У СННД із лінгвістичної проблематики значущою є логіка розгортання наукового матеріалу, співвіднесена не лише з процесом викладу матеріалу, а й       з перебігом доведення ідеї. У процесі експлікації автором логічних кроків задіяна низка засобів: запитання, заголовки, підзаголовки розділів і / чи їхня рубрикація, нумерація, шрифти тощо. Одним із найбільш “чистих” метатекстових компонентів НД є </w:t>
      </w:r>
      <w:r>
        <w:rPr>
          <w:b/>
          <w:i/>
          <w:sz w:val="28"/>
          <w:szCs w:val="28"/>
          <w:lang w:val="uk-UA"/>
        </w:rPr>
        <w:t>ментальні перформативи</w:t>
      </w:r>
      <w:r>
        <w:rPr>
          <w:sz w:val="28"/>
          <w:szCs w:val="28"/>
          <w:lang w:val="uk-UA"/>
        </w:rPr>
        <w:t xml:space="preserve"> (Ю.Д.Апресян, О.М.Гніздечко), </w:t>
      </w:r>
      <w:r>
        <w:rPr>
          <w:sz w:val="28"/>
          <w:szCs w:val="28"/>
          <w:lang w:val="uk-UA"/>
        </w:rPr>
        <w:lastRenderedPageBreak/>
        <w:t xml:space="preserve">роль яких не обмежується </w:t>
      </w:r>
      <w:r>
        <w:rPr>
          <w:sz w:val="28"/>
          <w:szCs w:val="28"/>
        </w:rPr>
        <w:t>“</w:t>
      </w:r>
      <w:r>
        <w:rPr>
          <w:sz w:val="28"/>
          <w:szCs w:val="28"/>
          <w:lang w:val="uk-UA"/>
        </w:rPr>
        <w:t>замітками на полях</w:t>
      </w:r>
      <w:r>
        <w:rPr>
          <w:sz w:val="28"/>
          <w:szCs w:val="28"/>
        </w:rPr>
        <w:t>”</w:t>
      </w:r>
      <w:r>
        <w:rPr>
          <w:sz w:val="28"/>
          <w:szCs w:val="28"/>
          <w:lang w:val="uk-UA"/>
        </w:rPr>
        <w:t xml:space="preserve"> чи коментарями до тексту (Н.К.Рябцева)</w:t>
      </w:r>
      <w:r>
        <w:rPr>
          <w:sz w:val="28"/>
          <w:szCs w:val="28"/>
        </w:rPr>
        <w:t>.</w:t>
      </w:r>
      <w:r>
        <w:rPr>
          <w:sz w:val="28"/>
          <w:szCs w:val="28"/>
          <w:lang w:val="uk-UA"/>
        </w:rPr>
        <w:t xml:space="preserve"> Крім метатекстового, на них лежить передусім риторичне навантаження, пов’язане        з організацією структури розмірковування. Розмірковуючи, автор спричиняє здійснення адресатом відповідних мисленнєвих операцій, що ідентифікуються ментальними перформативами, інтерпретація яких містить каузативний компонент. Наприклад: </w:t>
      </w:r>
      <w:r>
        <w:rPr>
          <w:i/>
          <w:sz w:val="28"/>
          <w:szCs w:val="28"/>
          <w:lang w:val="de-DE"/>
        </w:rPr>
        <w:t xml:space="preserve">Was </w:t>
      </w:r>
      <w:r>
        <w:rPr>
          <w:i/>
          <w:sz w:val="28"/>
          <w:szCs w:val="28"/>
          <w:u w:val="single"/>
          <w:lang w:val="de-DE"/>
        </w:rPr>
        <w:t>ich</w:t>
      </w:r>
      <w:r>
        <w:rPr>
          <w:i/>
          <w:sz w:val="28"/>
          <w:szCs w:val="28"/>
          <w:lang w:val="de-DE"/>
        </w:rPr>
        <w:t xml:space="preserve"> Standardversion der Prototypensemantik </w:t>
      </w:r>
      <w:r>
        <w:rPr>
          <w:i/>
          <w:sz w:val="28"/>
          <w:szCs w:val="28"/>
          <w:u w:val="single"/>
          <w:lang w:val="de-DE"/>
        </w:rPr>
        <w:t>nenne</w:t>
      </w:r>
      <w:r>
        <w:rPr>
          <w:i/>
          <w:sz w:val="28"/>
          <w:szCs w:val="28"/>
          <w:lang w:val="de-DE"/>
        </w:rPr>
        <w:t xml:space="preserve">, entspricht dem Modell, das E.Rosch und die Wissenschaftler ihres Umfeldes in den Arbeiten, die Anfang und Mitte der siebziger Jahre entstanden sind, entworfen haben </w:t>
      </w:r>
      <w:r>
        <w:rPr>
          <w:sz w:val="28"/>
          <w:szCs w:val="28"/>
          <w:lang w:val="de-DE"/>
        </w:rPr>
        <w:t>(G.Kleiber, Prototypensemantik) (“</w:t>
      </w:r>
      <w:r>
        <w:rPr>
          <w:sz w:val="28"/>
          <w:szCs w:val="28"/>
          <w:lang w:val="uk-UA"/>
        </w:rPr>
        <w:t>Я називаю плюс каузую адресата називати</w:t>
      </w:r>
      <w:r>
        <w:rPr>
          <w:sz w:val="28"/>
          <w:szCs w:val="28"/>
          <w:lang w:val="de-DE"/>
        </w:rPr>
        <w:t>”</w:t>
      </w:r>
      <w:r>
        <w:rPr>
          <w:sz w:val="28"/>
          <w:szCs w:val="28"/>
          <w:lang w:val="uk-UA"/>
        </w:rPr>
        <w:t>). Як елемент розмірковування ментальні перформативи узгоджують перебіг думок адресата з ходом думок автора, надаючи першому можливість виконувати за автором його логічні кроки, тобто сприяють утворенню нового інтелектуального стану. За допомогою ментальних перформативів автор виробляє “самозвіт” (</w:t>
      </w:r>
      <w:r>
        <w:rPr>
          <w:i/>
          <w:sz w:val="28"/>
          <w:szCs w:val="28"/>
          <w:lang w:val="en-US"/>
        </w:rPr>
        <w:t>self</w:t>
      </w:r>
      <w:r>
        <w:rPr>
          <w:i/>
          <w:sz w:val="28"/>
          <w:szCs w:val="28"/>
          <w:lang w:val="uk-UA"/>
        </w:rPr>
        <w:noBreakHyphen/>
      </w:r>
      <w:r>
        <w:rPr>
          <w:i/>
          <w:sz w:val="28"/>
          <w:szCs w:val="28"/>
          <w:lang w:val="en-US"/>
        </w:rPr>
        <w:t>reporting</w:t>
      </w:r>
      <w:r>
        <w:rPr>
          <w:i/>
          <w:sz w:val="28"/>
          <w:szCs w:val="28"/>
          <w:lang w:val="uk-UA"/>
        </w:rPr>
        <w:t xml:space="preserve"> </w:t>
      </w:r>
      <w:r>
        <w:rPr>
          <w:i/>
          <w:sz w:val="28"/>
          <w:szCs w:val="28"/>
          <w:lang w:val="en-US"/>
        </w:rPr>
        <w:t>utterance</w:t>
      </w:r>
      <w:r>
        <w:rPr>
          <w:sz w:val="28"/>
          <w:szCs w:val="28"/>
          <w:lang w:val="uk-UA"/>
        </w:rPr>
        <w:t>) (</w:t>
      </w:r>
      <w:r>
        <w:rPr>
          <w:sz w:val="28"/>
          <w:szCs w:val="28"/>
          <w:lang w:val="en-US"/>
        </w:rPr>
        <w:t>G</w:t>
      </w:r>
      <w:r>
        <w:rPr>
          <w:sz w:val="28"/>
          <w:szCs w:val="28"/>
          <w:lang w:val="uk-UA"/>
        </w:rPr>
        <w:t>.</w:t>
      </w:r>
      <w:r>
        <w:rPr>
          <w:sz w:val="28"/>
          <w:szCs w:val="28"/>
          <w:lang w:val="en-US"/>
        </w:rPr>
        <w:t>N</w:t>
      </w:r>
      <w:r>
        <w:rPr>
          <w:sz w:val="28"/>
          <w:szCs w:val="28"/>
          <w:lang w:val="uk-UA"/>
        </w:rPr>
        <w:t>.</w:t>
      </w:r>
      <w:r>
        <w:rPr>
          <w:sz w:val="28"/>
          <w:szCs w:val="28"/>
          <w:lang w:val="en-US"/>
        </w:rPr>
        <w:t>Leech</w:t>
      </w:r>
      <w:r>
        <w:rPr>
          <w:sz w:val="28"/>
          <w:szCs w:val="28"/>
          <w:lang w:val="uk-UA"/>
        </w:rPr>
        <w:t>): знімає можливу смислову невизначеність свого розмірковування. Унікальність ментальних перформативів полягає в тому, що ментальні дії суб’єкта пізнання вписані в когнітивну поведінку,     епістемічний контекст.</w:t>
      </w:r>
    </w:p>
    <w:p w:rsidR="00963CDE" w:rsidRDefault="00963CDE" w:rsidP="00963CDE">
      <w:pPr>
        <w:spacing w:line="264" w:lineRule="auto"/>
        <w:ind w:firstLine="709"/>
        <w:jc w:val="both"/>
        <w:rPr>
          <w:color w:val="000000"/>
          <w:spacing w:val="2"/>
          <w:sz w:val="28"/>
          <w:szCs w:val="28"/>
        </w:rPr>
      </w:pPr>
      <w:r>
        <w:rPr>
          <w:b/>
          <w:sz w:val="28"/>
          <w:szCs w:val="28"/>
          <w:lang w:val="uk-UA"/>
        </w:rPr>
        <w:t>Логічність</w:t>
      </w:r>
      <w:r>
        <w:rPr>
          <w:b/>
          <w:i/>
          <w:sz w:val="28"/>
          <w:szCs w:val="28"/>
          <w:lang w:val="uk-UA"/>
        </w:rPr>
        <w:t xml:space="preserve"> </w:t>
      </w:r>
      <w:r>
        <w:rPr>
          <w:sz w:val="28"/>
          <w:szCs w:val="28"/>
          <w:lang w:val="uk-UA"/>
        </w:rPr>
        <w:t xml:space="preserve">СННД із лінгвістичної проблематики є не лише наслідком логічного мислення, а й результатом певної креативної мовної діяльності, творчого володіння дискурсними засобами логічного викладу. </w:t>
      </w:r>
      <w:r>
        <w:rPr>
          <w:sz w:val="28"/>
          <w:szCs w:val="28"/>
        </w:rPr>
        <w:t xml:space="preserve">Дискурсні засоби когезії беруть активну участь у встановленні катафоричних (прямоспрямованих) і анафоричних (зворотноспрямованих) зв’язків. </w:t>
      </w:r>
      <w:r>
        <w:rPr>
          <w:b/>
          <w:i/>
          <w:sz w:val="28"/>
          <w:szCs w:val="28"/>
        </w:rPr>
        <w:t>Прямоспрямована зв’язність</w:t>
      </w:r>
      <w:r>
        <w:rPr>
          <w:sz w:val="28"/>
          <w:szCs w:val="28"/>
        </w:rPr>
        <w:t xml:space="preserve"> </w:t>
      </w:r>
      <w:r>
        <w:rPr>
          <w:sz w:val="28"/>
          <w:szCs w:val="28"/>
          <w:lang w:val="uk-UA"/>
        </w:rPr>
        <w:t>у</w:t>
      </w:r>
      <w:r>
        <w:rPr>
          <w:sz w:val="28"/>
          <w:szCs w:val="28"/>
        </w:rPr>
        <w:t>казує на те, про що буде повідомлено в наступному сегменті, тому дієслово, як правило, виражає дію, що стосується майбутнього часу</w:t>
      </w:r>
      <w:r>
        <w:rPr>
          <w:sz w:val="28"/>
          <w:szCs w:val="28"/>
          <w:lang w:val="uk-UA"/>
        </w:rPr>
        <w:t xml:space="preserve">: </w:t>
      </w:r>
      <w:r>
        <w:rPr>
          <w:i/>
          <w:sz w:val="28"/>
          <w:szCs w:val="28"/>
          <w:u w:val="single"/>
          <w:lang w:val="de-DE"/>
        </w:rPr>
        <w:t>Wir</w:t>
      </w:r>
      <w:r>
        <w:rPr>
          <w:i/>
          <w:sz w:val="28"/>
          <w:szCs w:val="28"/>
          <w:u w:val="single"/>
        </w:rPr>
        <w:t xml:space="preserve"> </w:t>
      </w:r>
      <w:r>
        <w:rPr>
          <w:i/>
          <w:sz w:val="28"/>
          <w:szCs w:val="28"/>
          <w:u w:val="single"/>
          <w:lang w:val="de-DE"/>
        </w:rPr>
        <w:t>werden</w:t>
      </w:r>
      <w:r>
        <w:rPr>
          <w:i/>
          <w:sz w:val="28"/>
          <w:szCs w:val="28"/>
          <w:u w:val="single"/>
        </w:rPr>
        <w:t xml:space="preserve"> </w:t>
      </w:r>
      <w:r>
        <w:rPr>
          <w:i/>
          <w:sz w:val="28"/>
          <w:szCs w:val="28"/>
          <w:u w:val="single"/>
          <w:lang w:val="de-DE"/>
        </w:rPr>
        <w:t>uns</w:t>
      </w:r>
      <w:r>
        <w:rPr>
          <w:i/>
          <w:sz w:val="28"/>
          <w:szCs w:val="28"/>
          <w:u w:val="single"/>
        </w:rPr>
        <w:t xml:space="preserve"> </w:t>
      </w:r>
      <w:r>
        <w:rPr>
          <w:i/>
          <w:sz w:val="28"/>
          <w:szCs w:val="28"/>
          <w:u w:val="single"/>
          <w:lang w:val="de-DE"/>
        </w:rPr>
        <w:t>im</w:t>
      </w:r>
      <w:r>
        <w:rPr>
          <w:i/>
          <w:sz w:val="28"/>
          <w:szCs w:val="28"/>
          <w:u w:val="single"/>
        </w:rPr>
        <w:t xml:space="preserve"> </w:t>
      </w:r>
      <w:r>
        <w:rPr>
          <w:i/>
          <w:sz w:val="28"/>
          <w:szCs w:val="28"/>
          <w:u w:val="single"/>
          <w:lang w:val="de-DE"/>
        </w:rPr>
        <w:t>folgenden</w:t>
      </w:r>
      <w:r>
        <w:rPr>
          <w:i/>
          <w:sz w:val="28"/>
          <w:szCs w:val="28"/>
        </w:rPr>
        <w:t xml:space="preserve"> </w:t>
      </w:r>
      <w:r>
        <w:rPr>
          <w:i/>
          <w:sz w:val="28"/>
          <w:szCs w:val="28"/>
          <w:lang w:val="de-DE"/>
        </w:rPr>
        <w:t>vor</w:t>
      </w:r>
      <w:r>
        <w:rPr>
          <w:i/>
          <w:sz w:val="28"/>
          <w:szCs w:val="28"/>
        </w:rPr>
        <w:t xml:space="preserve"> </w:t>
      </w:r>
      <w:r>
        <w:rPr>
          <w:i/>
          <w:sz w:val="28"/>
          <w:szCs w:val="28"/>
          <w:lang w:val="de-DE"/>
        </w:rPr>
        <w:t>allem</w:t>
      </w:r>
      <w:r>
        <w:rPr>
          <w:i/>
          <w:sz w:val="28"/>
          <w:szCs w:val="28"/>
        </w:rPr>
        <w:t xml:space="preserve"> </w:t>
      </w:r>
      <w:r>
        <w:rPr>
          <w:i/>
          <w:sz w:val="28"/>
          <w:szCs w:val="28"/>
          <w:lang w:val="de-DE"/>
        </w:rPr>
        <w:t>mit</w:t>
      </w:r>
      <w:r>
        <w:rPr>
          <w:i/>
          <w:sz w:val="28"/>
          <w:szCs w:val="28"/>
        </w:rPr>
        <w:t xml:space="preserve"> </w:t>
      </w:r>
      <w:r>
        <w:rPr>
          <w:i/>
          <w:sz w:val="28"/>
          <w:szCs w:val="28"/>
          <w:lang w:val="de-DE"/>
        </w:rPr>
        <w:t>der</w:t>
      </w:r>
      <w:r>
        <w:rPr>
          <w:i/>
          <w:sz w:val="28"/>
          <w:szCs w:val="28"/>
        </w:rPr>
        <w:t xml:space="preserve"> </w:t>
      </w:r>
      <w:r>
        <w:rPr>
          <w:i/>
          <w:sz w:val="28"/>
          <w:szCs w:val="28"/>
          <w:lang w:val="de-DE"/>
        </w:rPr>
        <w:t>Frage</w:t>
      </w:r>
      <w:r>
        <w:rPr>
          <w:i/>
          <w:sz w:val="28"/>
          <w:szCs w:val="28"/>
        </w:rPr>
        <w:t xml:space="preserve"> </w:t>
      </w:r>
      <w:r>
        <w:rPr>
          <w:i/>
          <w:sz w:val="28"/>
          <w:szCs w:val="28"/>
          <w:u w:val="single"/>
          <w:lang w:val="de-DE"/>
        </w:rPr>
        <w:t>besch</w:t>
      </w:r>
      <w:r>
        <w:rPr>
          <w:i/>
          <w:sz w:val="28"/>
          <w:szCs w:val="28"/>
          <w:u w:val="single"/>
        </w:rPr>
        <w:t>ä</w:t>
      </w:r>
      <w:r>
        <w:rPr>
          <w:i/>
          <w:sz w:val="28"/>
          <w:szCs w:val="28"/>
          <w:u w:val="single"/>
          <w:lang w:val="de-DE"/>
        </w:rPr>
        <w:t>ftigen</w:t>
      </w:r>
      <w:r>
        <w:rPr>
          <w:i/>
          <w:sz w:val="28"/>
          <w:szCs w:val="28"/>
        </w:rPr>
        <w:t xml:space="preserve">, </w:t>
      </w:r>
      <w:r>
        <w:rPr>
          <w:i/>
          <w:sz w:val="28"/>
          <w:szCs w:val="28"/>
          <w:lang w:val="de-DE"/>
        </w:rPr>
        <w:t>was</w:t>
      </w:r>
      <w:r>
        <w:rPr>
          <w:i/>
          <w:sz w:val="28"/>
          <w:szCs w:val="28"/>
        </w:rPr>
        <w:t xml:space="preserve"> </w:t>
      </w:r>
      <w:r>
        <w:rPr>
          <w:i/>
          <w:sz w:val="28"/>
          <w:szCs w:val="28"/>
          <w:lang w:val="de-DE"/>
        </w:rPr>
        <w:t>aus</w:t>
      </w:r>
      <w:r>
        <w:rPr>
          <w:i/>
          <w:sz w:val="28"/>
          <w:szCs w:val="28"/>
        </w:rPr>
        <w:t xml:space="preserve"> </w:t>
      </w:r>
      <w:r>
        <w:rPr>
          <w:i/>
          <w:sz w:val="28"/>
          <w:szCs w:val="28"/>
          <w:lang w:val="de-DE"/>
        </w:rPr>
        <w:t>psycholinguistischer</w:t>
      </w:r>
      <w:r>
        <w:rPr>
          <w:i/>
          <w:sz w:val="28"/>
          <w:szCs w:val="28"/>
        </w:rPr>
        <w:t xml:space="preserve"> </w:t>
      </w:r>
      <w:r>
        <w:rPr>
          <w:i/>
          <w:sz w:val="28"/>
          <w:szCs w:val="28"/>
          <w:lang w:val="de-DE"/>
        </w:rPr>
        <w:t>Perspektive</w:t>
      </w:r>
      <w:r>
        <w:rPr>
          <w:i/>
          <w:sz w:val="28"/>
          <w:szCs w:val="28"/>
        </w:rPr>
        <w:t xml:space="preserve"> </w:t>
      </w:r>
      <w:r>
        <w:rPr>
          <w:i/>
          <w:sz w:val="28"/>
          <w:szCs w:val="28"/>
          <w:lang w:val="de-DE"/>
        </w:rPr>
        <w:t>Begriffe</w:t>
      </w:r>
      <w:r>
        <w:rPr>
          <w:i/>
          <w:sz w:val="28"/>
          <w:szCs w:val="28"/>
        </w:rPr>
        <w:t xml:space="preserve"> </w:t>
      </w:r>
      <w:r>
        <w:rPr>
          <w:i/>
          <w:sz w:val="28"/>
          <w:szCs w:val="28"/>
          <w:lang w:val="de-DE"/>
        </w:rPr>
        <w:t>ausmacht</w:t>
      </w:r>
      <w:r>
        <w:rPr>
          <w:i/>
          <w:sz w:val="28"/>
          <w:szCs w:val="28"/>
        </w:rPr>
        <w:t xml:space="preserve">, </w:t>
      </w:r>
      <w:r>
        <w:rPr>
          <w:i/>
          <w:sz w:val="28"/>
          <w:szCs w:val="28"/>
          <w:lang w:val="de-DE"/>
        </w:rPr>
        <w:t>und</w:t>
      </w:r>
      <w:r>
        <w:rPr>
          <w:i/>
          <w:sz w:val="28"/>
          <w:szCs w:val="28"/>
        </w:rPr>
        <w:t xml:space="preserve"> </w:t>
      </w:r>
      <w:r>
        <w:rPr>
          <w:i/>
          <w:sz w:val="28"/>
          <w:szCs w:val="28"/>
          <w:u w:val="single"/>
          <w:lang w:val="de-DE"/>
        </w:rPr>
        <w:t>wir</w:t>
      </w:r>
      <w:r>
        <w:rPr>
          <w:i/>
          <w:sz w:val="28"/>
          <w:szCs w:val="28"/>
          <w:u w:val="single"/>
        </w:rPr>
        <w:t xml:space="preserve"> </w:t>
      </w:r>
      <w:r>
        <w:rPr>
          <w:i/>
          <w:sz w:val="28"/>
          <w:szCs w:val="28"/>
          <w:u w:val="single"/>
          <w:lang w:val="de-DE"/>
        </w:rPr>
        <w:t>werden</w:t>
      </w:r>
      <w:r>
        <w:rPr>
          <w:i/>
          <w:sz w:val="28"/>
          <w:szCs w:val="28"/>
          <w:u w:val="single"/>
        </w:rPr>
        <w:t xml:space="preserve"> </w:t>
      </w:r>
      <w:r>
        <w:rPr>
          <w:i/>
          <w:sz w:val="28"/>
          <w:szCs w:val="28"/>
          <w:u w:val="single"/>
          <w:lang w:val="de-DE"/>
        </w:rPr>
        <w:t>zum</w:t>
      </w:r>
      <w:r>
        <w:rPr>
          <w:i/>
          <w:sz w:val="28"/>
          <w:szCs w:val="28"/>
          <w:u w:val="single"/>
        </w:rPr>
        <w:t xml:space="preserve"> </w:t>
      </w:r>
      <w:r>
        <w:rPr>
          <w:i/>
          <w:sz w:val="28"/>
          <w:szCs w:val="28"/>
          <w:u w:val="single"/>
          <w:lang w:val="de-DE"/>
        </w:rPr>
        <w:t>Ergebnis</w:t>
      </w:r>
      <w:r>
        <w:rPr>
          <w:i/>
          <w:sz w:val="28"/>
          <w:szCs w:val="28"/>
          <w:u w:val="single"/>
        </w:rPr>
        <w:t xml:space="preserve"> </w:t>
      </w:r>
      <w:r>
        <w:rPr>
          <w:i/>
          <w:sz w:val="28"/>
          <w:szCs w:val="28"/>
          <w:u w:val="single"/>
          <w:lang w:val="de-DE"/>
        </w:rPr>
        <w:t>kommen</w:t>
      </w:r>
      <w:r>
        <w:rPr>
          <w:i/>
          <w:sz w:val="28"/>
          <w:szCs w:val="28"/>
        </w:rPr>
        <w:t xml:space="preserve">, </w:t>
      </w:r>
      <w:r>
        <w:rPr>
          <w:i/>
          <w:sz w:val="28"/>
          <w:szCs w:val="28"/>
          <w:lang w:val="de-DE"/>
        </w:rPr>
        <w:t>dass</w:t>
      </w:r>
      <w:r>
        <w:rPr>
          <w:i/>
          <w:sz w:val="28"/>
          <w:szCs w:val="28"/>
        </w:rPr>
        <w:t xml:space="preserve"> […]</w:t>
      </w:r>
      <w:r>
        <w:rPr>
          <w:sz w:val="28"/>
          <w:szCs w:val="28"/>
        </w:rPr>
        <w:t>. (</w:t>
      </w:r>
      <w:r>
        <w:rPr>
          <w:sz w:val="28"/>
          <w:szCs w:val="28"/>
          <w:lang w:val="en-US"/>
        </w:rPr>
        <w:t>Angelika</w:t>
      </w:r>
      <w:r>
        <w:rPr>
          <w:sz w:val="28"/>
          <w:szCs w:val="28"/>
        </w:rPr>
        <w:t xml:space="preserve"> </w:t>
      </w:r>
      <w:r>
        <w:rPr>
          <w:sz w:val="28"/>
          <w:szCs w:val="28"/>
          <w:lang w:val="en-US"/>
        </w:rPr>
        <w:t>Linke</w:t>
      </w:r>
      <w:r>
        <w:rPr>
          <w:sz w:val="28"/>
          <w:szCs w:val="28"/>
        </w:rPr>
        <w:t xml:space="preserve">, </w:t>
      </w:r>
      <w:r>
        <w:rPr>
          <w:sz w:val="28"/>
          <w:szCs w:val="28"/>
          <w:lang w:val="en-US"/>
        </w:rPr>
        <w:t>Studienbuch</w:t>
      </w:r>
      <w:r>
        <w:rPr>
          <w:sz w:val="28"/>
          <w:szCs w:val="28"/>
        </w:rPr>
        <w:t xml:space="preserve"> </w:t>
      </w:r>
      <w:r>
        <w:rPr>
          <w:sz w:val="28"/>
          <w:szCs w:val="28"/>
          <w:lang w:val="en-US"/>
        </w:rPr>
        <w:t>Linguistik</w:t>
      </w:r>
      <w:r>
        <w:rPr>
          <w:sz w:val="28"/>
          <w:szCs w:val="28"/>
        </w:rPr>
        <w:t xml:space="preserve">). Підметом у реченнях цього типу </w:t>
      </w:r>
      <w:r>
        <w:rPr>
          <w:sz w:val="28"/>
          <w:szCs w:val="28"/>
          <w:lang w:val="uk-UA"/>
        </w:rPr>
        <w:t xml:space="preserve">               </w:t>
      </w:r>
      <w:r>
        <w:rPr>
          <w:sz w:val="28"/>
          <w:szCs w:val="28"/>
        </w:rPr>
        <w:t>в більшості випадків є особовий займенник 1-</w:t>
      </w:r>
      <w:r>
        <w:rPr>
          <w:sz w:val="28"/>
          <w:szCs w:val="28"/>
          <w:lang w:val="uk-UA"/>
        </w:rPr>
        <w:t>о</w:t>
      </w:r>
      <w:r>
        <w:rPr>
          <w:sz w:val="28"/>
          <w:szCs w:val="28"/>
        </w:rPr>
        <w:t xml:space="preserve">ї особи множини </w:t>
      </w:r>
      <w:r>
        <w:rPr>
          <w:i/>
          <w:sz w:val="28"/>
          <w:szCs w:val="28"/>
          <w:lang w:val="de-DE"/>
        </w:rPr>
        <w:t>wir</w:t>
      </w:r>
      <w:r>
        <w:rPr>
          <w:sz w:val="28"/>
          <w:szCs w:val="28"/>
        </w:rPr>
        <w:t xml:space="preserve">, рідше – форма однини </w:t>
      </w:r>
      <w:r>
        <w:rPr>
          <w:i/>
          <w:sz w:val="28"/>
          <w:szCs w:val="28"/>
          <w:lang w:val="de-DE"/>
        </w:rPr>
        <w:t>ich</w:t>
      </w:r>
      <w:r>
        <w:rPr>
          <w:sz w:val="28"/>
          <w:szCs w:val="28"/>
        </w:rPr>
        <w:t xml:space="preserve">: </w:t>
      </w:r>
      <w:r>
        <w:rPr>
          <w:i/>
          <w:iCs/>
          <w:color w:val="000000"/>
          <w:spacing w:val="2"/>
          <w:sz w:val="28"/>
          <w:szCs w:val="28"/>
          <w:lang w:val="de-DE"/>
        </w:rPr>
        <w:t>worauf</w:t>
      </w:r>
      <w:r>
        <w:rPr>
          <w:i/>
          <w:iCs/>
          <w:color w:val="000000"/>
          <w:spacing w:val="2"/>
          <w:sz w:val="28"/>
          <w:szCs w:val="28"/>
        </w:rPr>
        <w:t xml:space="preserve"> </w:t>
      </w:r>
      <w:r>
        <w:rPr>
          <w:i/>
          <w:iCs/>
          <w:color w:val="000000"/>
          <w:spacing w:val="2"/>
          <w:sz w:val="28"/>
          <w:szCs w:val="28"/>
          <w:lang w:val="de-DE"/>
        </w:rPr>
        <w:t>ich</w:t>
      </w:r>
      <w:r>
        <w:rPr>
          <w:i/>
          <w:iCs/>
          <w:color w:val="000000"/>
          <w:spacing w:val="2"/>
          <w:sz w:val="28"/>
          <w:szCs w:val="28"/>
        </w:rPr>
        <w:t xml:space="preserve"> </w:t>
      </w:r>
      <w:r>
        <w:rPr>
          <w:i/>
          <w:iCs/>
          <w:color w:val="000000"/>
          <w:spacing w:val="2"/>
          <w:sz w:val="28"/>
          <w:szCs w:val="28"/>
          <w:lang w:val="de-DE"/>
        </w:rPr>
        <w:t>weiter</w:t>
      </w:r>
      <w:r>
        <w:rPr>
          <w:i/>
          <w:iCs/>
          <w:color w:val="000000"/>
          <w:spacing w:val="2"/>
          <w:sz w:val="28"/>
          <w:szCs w:val="28"/>
        </w:rPr>
        <w:t xml:space="preserve"> </w:t>
      </w:r>
      <w:r>
        <w:rPr>
          <w:i/>
          <w:iCs/>
          <w:color w:val="000000"/>
          <w:spacing w:val="2"/>
          <w:sz w:val="28"/>
          <w:szCs w:val="28"/>
          <w:lang w:val="de-DE"/>
        </w:rPr>
        <w:t>unten</w:t>
      </w:r>
      <w:r>
        <w:rPr>
          <w:i/>
          <w:iCs/>
          <w:color w:val="000000"/>
          <w:spacing w:val="2"/>
          <w:sz w:val="28"/>
          <w:szCs w:val="28"/>
        </w:rPr>
        <w:t xml:space="preserve"> </w:t>
      </w:r>
      <w:r>
        <w:rPr>
          <w:i/>
          <w:iCs/>
          <w:color w:val="000000"/>
          <w:spacing w:val="2"/>
          <w:sz w:val="28"/>
          <w:szCs w:val="28"/>
          <w:lang w:val="de-DE"/>
        </w:rPr>
        <w:t>zur</w:t>
      </w:r>
      <w:r>
        <w:rPr>
          <w:i/>
          <w:iCs/>
          <w:color w:val="000000"/>
          <w:spacing w:val="2"/>
          <w:sz w:val="28"/>
          <w:szCs w:val="28"/>
        </w:rPr>
        <w:t>ü</w:t>
      </w:r>
      <w:r>
        <w:rPr>
          <w:i/>
          <w:iCs/>
          <w:color w:val="000000"/>
          <w:spacing w:val="2"/>
          <w:sz w:val="28"/>
          <w:szCs w:val="28"/>
          <w:lang w:val="de-DE"/>
        </w:rPr>
        <w:t>ckkommen</w:t>
      </w:r>
      <w:r>
        <w:rPr>
          <w:i/>
          <w:iCs/>
          <w:color w:val="000000"/>
          <w:spacing w:val="2"/>
          <w:sz w:val="28"/>
          <w:szCs w:val="28"/>
        </w:rPr>
        <w:t xml:space="preserve"> </w:t>
      </w:r>
      <w:r>
        <w:rPr>
          <w:i/>
          <w:iCs/>
          <w:color w:val="000000"/>
          <w:spacing w:val="2"/>
          <w:sz w:val="28"/>
          <w:szCs w:val="28"/>
          <w:lang w:val="de-DE"/>
        </w:rPr>
        <w:t>werde</w:t>
      </w:r>
      <w:r>
        <w:rPr>
          <w:iCs/>
          <w:color w:val="000000"/>
          <w:spacing w:val="2"/>
          <w:sz w:val="28"/>
          <w:szCs w:val="28"/>
        </w:rPr>
        <w:t xml:space="preserve">; </w:t>
      </w:r>
      <w:r>
        <w:rPr>
          <w:i/>
          <w:iCs/>
          <w:color w:val="000000"/>
          <w:spacing w:val="2"/>
          <w:sz w:val="28"/>
          <w:szCs w:val="28"/>
          <w:lang w:val="de-DE"/>
        </w:rPr>
        <w:t>Auf</w:t>
      </w:r>
      <w:r>
        <w:rPr>
          <w:i/>
          <w:iCs/>
          <w:color w:val="000000"/>
          <w:spacing w:val="2"/>
          <w:sz w:val="28"/>
          <w:szCs w:val="28"/>
        </w:rPr>
        <w:t xml:space="preserve"> </w:t>
      </w:r>
      <w:r>
        <w:rPr>
          <w:i/>
          <w:iCs/>
          <w:color w:val="000000"/>
          <w:spacing w:val="2"/>
          <w:sz w:val="28"/>
          <w:szCs w:val="28"/>
          <w:lang w:val="de-DE"/>
        </w:rPr>
        <w:t>der</w:t>
      </w:r>
      <w:r>
        <w:rPr>
          <w:i/>
          <w:iCs/>
          <w:color w:val="000000"/>
          <w:spacing w:val="2"/>
          <w:sz w:val="28"/>
          <w:szCs w:val="28"/>
        </w:rPr>
        <w:t xml:space="preserve"> </w:t>
      </w:r>
      <w:r>
        <w:rPr>
          <w:i/>
          <w:iCs/>
          <w:color w:val="000000"/>
          <w:spacing w:val="2"/>
          <w:sz w:val="28"/>
          <w:szCs w:val="28"/>
          <w:lang w:val="de-DE"/>
        </w:rPr>
        <w:t>Basis</w:t>
      </w:r>
      <w:r>
        <w:rPr>
          <w:i/>
          <w:iCs/>
          <w:color w:val="000000"/>
          <w:spacing w:val="2"/>
          <w:sz w:val="28"/>
          <w:szCs w:val="28"/>
        </w:rPr>
        <w:t xml:space="preserve"> </w:t>
      </w:r>
      <w:r>
        <w:rPr>
          <w:i/>
          <w:iCs/>
          <w:color w:val="000000"/>
          <w:spacing w:val="2"/>
          <w:sz w:val="28"/>
          <w:szCs w:val="28"/>
          <w:lang w:val="de-DE"/>
        </w:rPr>
        <w:t>dieser</w:t>
      </w:r>
      <w:r>
        <w:rPr>
          <w:i/>
          <w:iCs/>
          <w:color w:val="000000"/>
          <w:spacing w:val="2"/>
          <w:sz w:val="28"/>
          <w:szCs w:val="28"/>
        </w:rPr>
        <w:t xml:space="preserve"> </w:t>
      </w:r>
      <w:r>
        <w:rPr>
          <w:i/>
          <w:iCs/>
          <w:color w:val="000000"/>
          <w:spacing w:val="2"/>
          <w:sz w:val="28"/>
          <w:szCs w:val="28"/>
          <w:lang w:val="de-DE"/>
        </w:rPr>
        <w:t>Feststellungen</w:t>
      </w:r>
      <w:r>
        <w:rPr>
          <w:i/>
          <w:iCs/>
          <w:color w:val="000000"/>
          <w:spacing w:val="2"/>
          <w:sz w:val="28"/>
          <w:szCs w:val="28"/>
        </w:rPr>
        <w:t xml:space="preserve"> </w:t>
      </w:r>
      <w:r>
        <w:rPr>
          <w:i/>
          <w:iCs/>
          <w:color w:val="000000"/>
          <w:spacing w:val="2"/>
          <w:sz w:val="28"/>
          <w:szCs w:val="28"/>
          <w:u w:val="single"/>
          <w:lang w:val="de-DE"/>
        </w:rPr>
        <w:t>werde</w:t>
      </w:r>
      <w:r>
        <w:rPr>
          <w:i/>
          <w:iCs/>
          <w:color w:val="000000"/>
          <w:spacing w:val="2"/>
          <w:sz w:val="28"/>
          <w:szCs w:val="28"/>
          <w:u w:val="single"/>
        </w:rPr>
        <w:t xml:space="preserve"> </w:t>
      </w:r>
      <w:r>
        <w:rPr>
          <w:i/>
          <w:iCs/>
          <w:color w:val="000000"/>
          <w:spacing w:val="2"/>
          <w:sz w:val="28"/>
          <w:szCs w:val="28"/>
          <w:u w:val="single"/>
          <w:lang w:val="de-DE"/>
        </w:rPr>
        <w:t>ich</w:t>
      </w:r>
      <w:r>
        <w:rPr>
          <w:i/>
          <w:iCs/>
          <w:color w:val="000000"/>
          <w:spacing w:val="2"/>
          <w:sz w:val="28"/>
          <w:szCs w:val="28"/>
        </w:rPr>
        <w:t xml:space="preserve"> </w:t>
      </w:r>
      <w:r>
        <w:rPr>
          <w:i/>
          <w:iCs/>
          <w:color w:val="000000"/>
          <w:spacing w:val="2"/>
          <w:sz w:val="28"/>
          <w:szCs w:val="28"/>
          <w:lang w:val="de-DE"/>
        </w:rPr>
        <w:t>im</w:t>
      </w:r>
      <w:r>
        <w:rPr>
          <w:i/>
          <w:iCs/>
          <w:color w:val="000000"/>
          <w:spacing w:val="2"/>
          <w:sz w:val="28"/>
          <w:szCs w:val="28"/>
        </w:rPr>
        <w:t xml:space="preserve"> </w:t>
      </w:r>
      <w:r>
        <w:rPr>
          <w:i/>
          <w:iCs/>
          <w:color w:val="000000"/>
          <w:spacing w:val="2"/>
          <w:sz w:val="28"/>
          <w:szCs w:val="28"/>
          <w:lang w:val="de-DE"/>
        </w:rPr>
        <w:t>ersten</w:t>
      </w:r>
      <w:r>
        <w:rPr>
          <w:i/>
          <w:iCs/>
          <w:color w:val="000000"/>
          <w:spacing w:val="2"/>
          <w:sz w:val="28"/>
          <w:szCs w:val="28"/>
        </w:rPr>
        <w:t xml:space="preserve"> </w:t>
      </w:r>
      <w:r>
        <w:rPr>
          <w:i/>
          <w:iCs/>
          <w:color w:val="000000"/>
          <w:spacing w:val="2"/>
          <w:sz w:val="28"/>
          <w:szCs w:val="28"/>
          <w:lang w:val="de-DE"/>
        </w:rPr>
        <w:t>Abschnitt</w:t>
      </w:r>
      <w:r>
        <w:rPr>
          <w:i/>
          <w:iCs/>
          <w:color w:val="000000"/>
          <w:spacing w:val="2"/>
          <w:sz w:val="28"/>
          <w:szCs w:val="28"/>
        </w:rPr>
        <w:t xml:space="preserve"> </w:t>
      </w:r>
      <w:r>
        <w:rPr>
          <w:i/>
          <w:iCs/>
          <w:color w:val="000000"/>
          <w:spacing w:val="2"/>
          <w:sz w:val="28"/>
          <w:szCs w:val="28"/>
          <w:lang w:val="de-DE"/>
        </w:rPr>
        <w:t>eine</w:t>
      </w:r>
      <w:r>
        <w:rPr>
          <w:i/>
          <w:iCs/>
          <w:color w:val="000000"/>
          <w:spacing w:val="2"/>
          <w:sz w:val="28"/>
          <w:szCs w:val="28"/>
        </w:rPr>
        <w:t xml:space="preserve"> </w:t>
      </w:r>
      <w:r>
        <w:rPr>
          <w:i/>
          <w:iCs/>
          <w:color w:val="000000"/>
          <w:spacing w:val="2"/>
          <w:sz w:val="28"/>
          <w:szCs w:val="28"/>
          <w:lang w:val="de-DE"/>
        </w:rPr>
        <w:t>Gruppe</w:t>
      </w:r>
      <w:r>
        <w:rPr>
          <w:i/>
          <w:iCs/>
          <w:color w:val="000000"/>
          <w:spacing w:val="2"/>
          <w:sz w:val="28"/>
          <w:szCs w:val="28"/>
        </w:rPr>
        <w:t xml:space="preserve"> </w:t>
      </w:r>
      <w:r>
        <w:rPr>
          <w:i/>
          <w:iCs/>
          <w:color w:val="000000"/>
          <w:spacing w:val="2"/>
          <w:sz w:val="28"/>
          <w:szCs w:val="28"/>
          <w:lang w:val="de-DE"/>
        </w:rPr>
        <w:t>von</w:t>
      </w:r>
      <w:r>
        <w:rPr>
          <w:i/>
          <w:iCs/>
          <w:color w:val="000000"/>
          <w:spacing w:val="2"/>
          <w:sz w:val="28"/>
          <w:szCs w:val="28"/>
        </w:rPr>
        <w:t xml:space="preserve"> </w:t>
      </w:r>
      <w:r>
        <w:rPr>
          <w:i/>
          <w:iCs/>
          <w:color w:val="000000"/>
          <w:spacing w:val="2"/>
          <w:sz w:val="28"/>
          <w:szCs w:val="28"/>
          <w:lang w:val="de-DE"/>
        </w:rPr>
        <w:t>Alternationen</w:t>
      </w:r>
      <w:r>
        <w:rPr>
          <w:i/>
          <w:iCs/>
          <w:color w:val="000000"/>
          <w:spacing w:val="2"/>
          <w:sz w:val="28"/>
          <w:szCs w:val="28"/>
        </w:rPr>
        <w:t xml:space="preserve"> </w:t>
      </w:r>
      <w:r>
        <w:rPr>
          <w:i/>
          <w:iCs/>
          <w:color w:val="000000"/>
          <w:spacing w:val="2"/>
          <w:sz w:val="28"/>
          <w:szCs w:val="28"/>
          <w:u w:val="single"/>
          <w:lang w:val="de-DE"/>
        </w:rPr>
        <w:t>vorstellen</w:t>
      </w:r>
      <w:r>
        <w:rPr>
          <w:i/>
          <w:iCs/>
          <w:color w:val="000000"/>
          <w:spacing w:val="2"/>
          <w:sz w:val="28"/>
          <w:szCs w:val="28"/>
        </w:rPr>
        <w:t xml:space="preserve"> […] </w:t>
      </w:r>
      <w:r>
        <w:rPr>
          <w:iCs/>
          <w:color w:val="000000"/>
          <w:spacing w:val="2"/>
          <w:sz w:val="28"/>
          <w:szCs w:val="28"/>
        </w:rPr>
        <w:t>(</w:t>
      </w:r>
      <w:r>
        <w:rPr>
          <w:iCs/>
          <w:color w:val="000000"/>
          <w:spacing w:val="2"/>
          <w:sz w:val="28"/>
          <w:szCs w:val="28"/>
          <w:lang w:val="en-US"/>
        </w:rPr>
        <w:t>Linguistik</w:t>
      </w:r>
      <w:r>
        <w:rPr>
          <w:iCs/>
          <w:color w:val="000000"/>
          <w:spacing w:val="2"/>
          <w:sz w:val="28"/>
          <w:szCs w:val="28"/>
        </w:rPr>
        <w:t xml:space="preserve"> </w:t>
      </w:r>
      <w:r>
        <w:rPr>
          <w:iCs/>
          <w:color w:val="000000"/>
          <w:spacing w:val="2"/>
          <w:sz w:val="28"/>
          <w:szCs w:val="28"/>
          <w:lang w:val="en-US"/>
        </w:rPr>
        <w:t>online</w:t>
      </w:r>
      <w:r>
        <w:rPr>
          <w:iCs/>
          <w:color w:val="000000"/>
          <w:spacing w:val="2"/>
          <w:sz w:val="28"/>
          <w:szCs w:val="28"/>
        </w:rPr>
        <w:t xml:space="preserve"> 26, 1/06)</w:t>
      </w:r>
      <w:r>
        <w:rPr>
          <w:i/>
          <w:iCs/>
          <w:color w:val="000000"/>
          <w:spacing w:val="2"/>
          <w:sz w:val="28"/>
          <w:szCs w:val="28"/>
        </w:rPr>
        <w:t xml:space="preserve">. </w:t>
      </w:r>
      <w:r>
        <w:rPr>
          <w:color w:val="000000"/>
          <w:spacing w:val="2"/>
          <w:sz w:val="28"/>
          <w:szCs w:val="28"/>
        </w:rPr>
        <w:t>Засоби прямоспрямованої зв’язності (</w:t>
      </w:r>
      <w:r>
        <w:rPr>
          <w:i/>
          <w:iCs/>
          <w:color w:val="000000"/>
          <w:spacing w:val="2"/>
          <w:sz w:val="28"/>
          <w:szCs w:val="28"/>
          <w:lang w:val="de-DE"/>
        </w:rPr>
        <w:t>vgl</w:t>
      </w:r>
      <w:r>
        <w:rPr>
          <w:i/>
          <w:iCs/>
          <w:color w:val="000000"/>
          <w:spacing w:val="2"/>
          <w:sz w:val="28"/>
          <w:szCs w:val="28"/>
        </w:rPr>
        <w:t xml:space="preserve">. </w:t>
      </w:r>
      <w:r>
        <w:rPr>
          <w:i/>
          <w:iCs/>
          <w:color w:val="000000"/>
          <w:spacing w:val="2"/>
          <w:sz w:val="28"/>
          <w:szCs w:val="28"/>
          <w:lang w:val="de-DE"/>
        </w:rPr>
        <w:t>weiter</w:t>
      </w:r>
      <w:r>
        <w:rPr>
          <w:i/>
          <w:iCs/>
          <w:color w:val="000000"/>
          <w:spacing w:val="2"/>
          <w:sz w:val="28"/>
          <w:szCs w:val="28"/>
        </w:rPr>
        <w:t xml:space="preserve"> </w:t>
      </w:r>
      <w:r>
        <w:rPr>
          <w:i/>
          <w:iCs/>
          <w:color w:val="000000"/>
          <w:spacing w:val="2"/>
          <w:sz w:val="28"/>
          <w:szCs w:val="28"/>
          <w:lang w:val="de-DE"/>
        </w:rPr>
        <w:t>unten</w:t>
      </w:r>
      <w:r>
        <w:rPr>
          <w:i/>
          <w:iCs/>
          <w:color w:val="000000"/>
          <w:spacing w:val="2"/>
          <w:sz w:val="28"/>
          <w:szCs w:val="28"/>
        </w:rPr>
        <w:t xml:space="preserve">, </w:t>
      </w:r>
      <w:r>
        <w:rPr>
          <w:i/>
          <w:iCs/>
          <w:color w:val="000000"/>
          <w:spacing w:val="2"/>
          <w:sz w:val="28"/>
          <w:szCs w:val="28"/>
          <w:lang w:val="de-DE"/>
        </w:rPr>
        <w:t>wie</w:t>
      </w:r>
      <w:r>
        <w:rPr>
          <w:i/>
          <w:iCs/>
          <w:color w:val="000000"/>
          <w:spacing w:val="2"/>
          <w:sz w:val="28"/>
          <w:szCs w:val="28"/>
        </w:rPr>
        <w:t xml:space="preserve"> </w:t>
      </w:r>
      <w:r>
        <w:rPr>
          <w:i/>
          <w:iCs/>
          <w:color w:val="000000"/>
          <w:spacing w:val="2"/>
          <w:sz w:val="28"/>
          <w:szCs w:val="28"/>
          <w:lang w:val="de-DE"/>
        </w:rPr>
        <w:t>die</w:t>
      </w:r>
      <w:r>
        <w:rPr>
          <w:i/>
          <w:iCs/>
          <w:color w:val="000000"/>
          <w:spacing w:val="2"/>
          <w:sz w:val="28"/>
          <w:szCs w:val="28"/>
        </w:rPr>
        <w:t xml:space="preserve"> </w:t>
      </w:r>
      <w:r>
        <w:rPr>
          <w:i/>
          <w:iCs/>
          <w:color w:val="000000"/>
          <w:spacing w:val="2"/>
          <w:sz w:val="28"/>
          <w:szCs w:val="28"/>
          <w:lang w:val="de-DE"/>
        </w:rPr>
        <w:t>unten</w:t>
      </w:r>
      <w:r>
        <w:rPr>
          <w:i/>
          <w:iCs/>
          <w:color w:val="000000"/>
          <w:spacing w:val="2"/>
          <w:sz w:val="28"/>
          <w:szCs w:val="28"/>
        </w:rPr>
        <w:t xml:space="preserve"> </w:t>
      </w:r>
      <w:r>
        <w:rPr>
          <w:i/>
          <w:iCs/>
          <w:color w:val="000000"/>
          <w:spacing w:val="2"/>
          <w:sz w:val="28"/>
          <w:szCs w:val="28"/>
          <w:lang w:val="de-DE"/>
        </w:rPr>
        <w:t>zitierte</w:t>
      </w:r>
      <w:r>
        <w:rPr>
          <w:i/>
          <w:iCs/>
          <w:color w:val="000000"/>
          <w:spacing w:val="2"/>
          <w:sz w:val="28"/>
          <w:szCs w:val="28"/>
        </w:rPr>
        <w:t xml:space="preserve"> </w:t>
      </w:r>
      <w:r>
        <w:rPr>
          <w:i/>
          <w:iCs/>
          <w:color w:val="000000"/>
          <w:spacing w:val="2"/>
          <w:sz w:val="28"/>
          <w:szCs w:val="28"/>
          <w:lang w:val="de-DE"/>
        </w:rPr>
        <w:t>Passage</w:t>
      </w:r>
      <w:r>
        <w:rPr>
          <w:i/>
          <w:iCs/>
          <w:color w:val="000000"/>
          <w:spacing w:val="2"/>
          <w:sz w:val="28"/>
          <w:szCs w:val="28"/>
        </w:rPr>
        <w:t xml:space="preserve"> </w:t>
      </w:r>
      <w:r>
        <w:rPr>
          <w:i/>
          <w:iCs/>
          <w:color w:val="000000"/>
          <w:spacing w:val="2"/>
          <w:sz w:val="28"/>
          <w:szCs w:val="28"/>
          <w:lang w:val="de-DE"/>
        </w:rPr>
        <w:t>zeigt</w:t>
      </w:r>
      <w:r>
        <w:rPr>
          <w:i/>
          <w:iCs/>
          <w:color w:val="000000"/>
          <w:spacing w:val="2"/>
          <w:sz w:val="28"/>
          <w:szCs w:val="28"/>
        </w:rPr>
        <w:t xml:space="preserve">, </w:t>
      </w:r>
      <w:r>
        <w:rPr>
          <w:i/>
          <w:iCs/>
          <w:sz w:val="28"/>
          <w:szCs w:val="28"/>
          <w:lang w:val="de-DE"/>
        </w:rPr>
        <w:t>wie</w:t>
      </w:r>
      <w:r>
        <w:rPr>
          <w:i/>
          <w:iCs/>
          <w:sz w:val="28"/>
          <w:szCs w:val="28"/>
        </w:rPr>
        <w:t xml:space="preserve"> (</w:t>
      </w:r>
      <w:r>
        <w:rPr>
          <w:i/>
          <w:iCs/>
          <w:sz w:val="28"/>
          <w:szCs w:val="28"/>
          <w:lang w:val="de-DE"/>
        </w:rPr>
        <w:t>das</w:t>
      </w:r>
      <w:r>
        <w:rPr>
          <w:i/>
          <w:iCs/>
          <w:sz w:val="28"/>
          <w:szCs w:val="28"/>
        </w:rPr>
        <w:t xml:space="preserve"> </w:t>
      </w:r>
      <w:r>
        <w:rPr>
          <w:i/>
          <w:iCs/>
          <w:sz w:val="28"/>
          <w:szCs w:val="28"/>
          <w:lang w:val="de-DE"/>
        </w:rPr>
        <w:t>folgende</w:t>
      </w:r>
      <w:r>
        <w:rPr>
          <w:i/>
          <w:iCs/>
          <w:sz w:val="28"/>
          <w:szCs w:val="28"/>
        </w:rPr>
        <w:t xml:space="preserve"> </w:t>
      </w:r>
      <w:r>
        <w:rPr>
          <w:i/>
          <w:iCs/>
          <w:sz w:val="28"/>
          <w:szCs w:val="28"/>
          <w:lang w:val="de-DE"/>
        </w:rPr>
        <w:t>Schema</w:t>
      </w:r>
      <w:r>
        <w:rPr>
          <w:i/>
          <w:iCs/>
          <w:sz w:val="28"/>
          <w:szCs w:val="28"/>
        </w:rPr>
        <w:t xml:space="preserve">) </w:t>
      </w:r>
      <w:r>
        <w:rPr>
          <w:i/>
          <w:iCs/>
          <w:sz w:val="28"/>
          <w:szCs w:val="28"/>
          <w:lang w:val="de-DE"/>
        </w:rPr>
        <w:t>zeigt</w:t>
      </w:r>
      <w:r>
        <w:rPr>
          <w:color w:val="000000"/>
          <w:spacing w:val="2"/>
          <w:sz w:val="28"/>
          <w:szCs w:val="28"/>
        </w:rPr>
        <w:t>) спонукають адресата будувати інформа</w:t>
      </w:r>
      <w:r>
        <w:rPr>
          <w:color w:val="000000"/>
          <w:spacing w:val="2"/>
          <w:sz w:val="28"/>
          <w:szCs w:val="28"/>
          <w:lang w:val="uk-UA"/>
        </w:rPr>
        <w:t>тив</w:t>
      </w:r>
      <w:r>
        <w:rPr>
          <w:color w:val="000000"/>
          <w:spacing w:val="2"/>
          <w:sz w:val="28"/>
          <w:szCs w:val="28"/>
        </w:rPr>
        <w:t>ний простір СННД за принципом градаційного динамізму – від меншої до більшої значущості. Шляхом послідовного викладу й логічної акцентуації (</w:t>
      </w:r>
      <w:r>
        <w:rPr>
          <w:i/>
          <w:iCs/>
          <w:sz w:val="28"/>
          <w:szCs w:val="28"/>
          <w:lang w:val="de-DE"/>
        </w:rPr>
        <w:t>dann</w:t>
      </w:r>
      <w:r>
        <w:rPr>
          <w:i/>
          <w:iCs/>
          <w:sz w:val="28"/>
          <w:szCs w:val="28"/>
        </w:rPr>
        <w:t xml:space="preserve">, </w:t>
      </w:r>
      <w:r>
        <w:rPr>
          <w:i/>
          <w:iCs/>
          <w:sz w:val="28"/>
          <w:szCs w:val="28"/>
          <w:lang w:val="de-DE"/>
        </w:rPr>
        <w:t>nun</w:t>
      </w:r>
      <w:r>
        <w:rPr>
          <w:i/>
          <w:iCs/>
          <w:sz w:val="28"/>
          <w:szCs w:val="28"/>
        </w:rPr>
        <w:t xml:space="preserve">, </w:t>
      </w:r>
      <w:r>
        <w:rPr>
          <w:i/>
          <w:iCs/>
          <w:sz w:val="28"/>
          <w:szCs w:val="28"/>
          <w:lang w:val="de-DE"/>
        </w:rPr>
        <w:t>anschlie</w:t>
      </w:r>
      <w:r>
        <w:rPr>
          <w:i/>
          <w:iCs/>
          <w:sz w:val="28"/>
          <w:szCs w:val="28"/>
        </w:rPr>
        <w:t>ß</w:t>
      </w:r>
      <w:r>
        <w:rPr>
          <w:i/>
          <w:iCs/>
          <w:sz w:val="28"/>
          <w:szCs w:val="28"/>
          <w:lang w:val="de-DE"/>
        </w:rPr>
        <w:t>end</w:t>
      </w:r>
      <w:r>
        <w:rPr>
          <w:i/>
          <w:iCs/>
          <w:sz w:val="28"/>
          <w:szCs w:val="28"/>
        </w:rPr>
        <w:t xml:space="preserve">, </w:t>
      </w:r>
      <w:r>
        <w:rPr>
          <w:i/>
          <w:iCs/>
          <w:sz w:val="28"/>
          <w:szCs w:val="28"/>
          <w:lang w:val="de-DE"/>
        </w:rPr>
        <w:t>hierauf</w:t>
      </w:r>
      <w:r>
        <w:rPr>
          <w:i/>
          <w:iCs/>
          <w:sz w:val="28"/>
          <w:szCs w:val="28"/>
        </w:rPr>
        <w:t xml:space="preserve">, </w:t>
      </w:r>
      <w:r>
        <w:rPr>
          <w:i/>
          <w:iCs/>
          <w:sz w:val="28"/>
          <w:szCs w:val="28"/>
          <w:lang w:val="de-DE"/>
        </w:rPr>
        <w:t>darauf</w:t>
      </w:r>
      <w:r>
        <w:rPr>
          <w:i/>
          <w:iCs/>
          <w:sz w:val="28"/>
          <w:szCs w:val="28"/>
        </w:rPr>
        <w:t xml:space="preserve">, </w:t>
      </w:r>
      <w:r>
        <w:rPr>
          <w:i/>
          <w:iCs/>
          <w:sz w:val="28"/>
          <w:szCs w:val="28"/>
          <w:lang w:val="de-DE"/>
        </w:rPr>
        <w:t>ferner</w:t>
      </w:r>
      <w:r>
        <w:rPr>
          <w:i/>
          <w:iCs/>
          <w:sz w:val="28"/>
          <w:szCs w:val="28"/>
        </w:rPr>
        <w:t xml:space="preserve">, </w:t>
      </w:r>
      <w:r>
        <w:rPr>
          <w:i/>
          <w:iCs/>
          <w:sz w:val="28"/>
          <w:szCs w:val="28"/>
          <w:lang w:val="de-DE"/>
        </w:rPr>
        <w:t>weiter</w:t>
      </w:r>
      <w:r>
        <w:rPr>
          <w:i/>
          <w:iCs/>
          <w:sz w:val="28"/>
          <w:szCs w:val="28"/>
        </w:rPr>
        <w:t xml:space="preserve">, </w:t>
      </w:r>
      <w:r>
        <w:rPr>
          <w:i/>
          <w:iCs/>
          <w:sz w:val="28"/>
          <w:szCs w:val="28"/>
          <w:lang w:val="de-DE"/>
        </w:rPr>
        <w:t>weiterhin</w:t>
      </w:r>
      <w:r>
        <w:rPr>
          <w:i/>
          <w:iCs/>
          <w:sz w:val="28"/>
          <w:szCs w:val="28"/>
        </w:rPr>
        <w:t xml:space="preserve">, </w:t>
      </w:r>
      <w:r>
        <w:rPr>
          <w:i/>
          <w:iCs/>
          <w:sz w:val="28"/>
          <w:szCs w:val="28"/>
          <w:lang w:val="de-DE"/>
        </w:rPr>
        <w:t>als</w:t>
      </w:r>
      <w:r>
        <w:rPr>
          <w:i/>
          <w:iCs/>
          <w:sz w:val="28"/>
          <w:szCs w:val="28"/>
        </w:rPr>
        <w:t xml:space="preserve"> </w:t>
      </w:r>
      <w:r>
        <w:rPr>
          <w:i/>
          <w:iCs/>
          <w:sz w:val="28"/>
          <w:szCs w:val="28"/>
          <w:lang w:val="de-DE"/>
        </w:rPr>
        <w:t>n</w:t>
      </w:r>
      <w:r>
        <w:rPr>
          <w:i/>
          <w:iCs/>
          <w:sz w:val="28"/>
          <w:szCs w:val="28"/>
        </w:rPr>
        <w:t>ä</w:t>
      </w:r>
      <w:r>
        <w:rPr>
          <w:i/>
          <w:iCs/>
          <w:sz w:val="28"/>
          <w:szCs w:val="28"/>
          <w:lang w:val="de-DE"/>
        </w:rPr>
        <w:t>chstes</w:t>
      </w:r>
      <w:r>
        <w:rPr>
          <w:i/>
          <w:iCs/>
          <w:sz w:val="28"/>
          <w:szCs w:val="28"/>
        </w:rPr>
        <w:t xml:space="preserve">, </w:t>
      </w:r>
      <w:r>
        <w:rPr>
          <w:i/>
          <w:iCs/>
          <w:sz w:val="28"/>
          <w:szCs w:val="28"/>
          <w:lang w:val="de-DE"/>
        </w:rPr>
        <w:t>demn</w:t>
      </w:r>
      <w:r>
        <w:rPr>
          <w:i/>
          <w:iCs/>
          <w:sz w:val="28"/>
          <w:szCs w:val="28"/>
        </w:rPr>
        <w:t>ä</w:t>
      </w:r>
      <w:r>
        <w:rPr>
          <w:i/>
          <w:iCs/>
          <w:sz w:val="28"/>
          <w:szCs w:val="28"/>
          <w:lang w:val="de-DE"/>
        </w:rPr>
        <w:t>chst</w:t>
      </w:r>
      <w:r>
        <w:rPr>
          <w:i/>
          <w:iCs/>
          <w:sz w:val="28"/>
          <w:szCs w:val="28"/>
        </w:rPr>
        <w:t xml:space="preserve">, </w:t>
      </w:r>
      <w:r>
        <w:rPr>
          <w:i/>
          <w:iCs/>
          <w:sz w:val="28"/>
          <w:szCs w:val="28"/>
          <w:lang w:val="de-DE"/>
        </w:rPr>
        <w:t>schlie</w:t>
      </w:r>
      <w:r>
        <w:rPr>
          <w:i/>
          <w:iCs/>
          <w:sz w:val="28"/>
          <w:szCs w:val="28"/>
        </w:rPr>
        <w:t>ß</w:t>
      </w:r>
      <w:r>
        <w:rPr>
          <w:i/>
          <w:iCs/>
          <w:sz w:val="28"/>
          <w:szCs w:val="28"/>
          <w:lang w:val="de-DE"/>
        </w:rPr>
        <w:t>lich</w:t>
      </w:r>
      <w:r>
        <w:rPr>
          <w:i/>
          <w:iCs/>
          <w:sz w:val="28"/>
          <w:szCs w:val="28"/>
        </w:rPr>
        <w:t xml:space="preserve">, </w:t>
      </w:r>
      <w:r>
        <w:rPr>
          <w:i/>
          <w:iCs/>
          <w:sz w:val="28"/>
          <w:szCs w:val="28"/>
          <w:lang w:val="de-DE"/>
        </w:rPr>
        <w:t>zun</w:t>
      </w:r>
      <w:r>
        <w:rPr>
          <w:i/>
          <w:iCs/>
          <w:sz w:val="28"/>
          <w:szCs w:val="28"/>
        </w:rPr>
        <w:t>ä</w:t>
      </w:r>
      <w:r>
        <w:rPr>
          <w:i/>
          <w:iCs/>
          <w:sz w:val="28"/>
          <w:szCs w:val="28"/>
          <w:lang w:val="de-DE"/>
        </w:rPr>
        <w:t>chst</w:t>
      </w:r>
      <w:r>
        <w:rPr>
          <w:i/>
          <w:iCs/>
          <w:sz w:val="28"/>
          <w:szCs w:val="28"/>
        </w:rPr>
        <w:t xml:space="preserve">, </w:t>
      </w:r>
      <w:r>
        <w:rPr>
          <w:i/>
          <w:iCs/>
          <w:sz w:val="28"/>
          <w:szCs w:val="28"/>
          <w:lang w:val="de-DE"/>
        </w:rPr>
        <w:t>zuletzt</w:t>
      </w:r>
      <w:r>
        <w:rPr>
          <w:i/>
          <w:iCs/>
          <w:sz w:val="28"/>
          <w:szCs w:val="28"/>
        </w:rPr>
        <w:t xml:space="preserve">, </w:t>
      </w:r>
      <w:r>
        <w:rPr>
          <w:i/>
          <w:iCs/>
          <w:sz w:val="28"/>
          <w:szCs w:val="28"/>
          <w:lang w:val="de-DE"/>
        </w:rPr>
        <w:t>letztlich</w:t>
      </w:r>
      <w:r>
        <w:rPr>
          <w:i/>
          <w:iCs/>
          <w:sz w:val="28"/>
          <w:szCs w:val="28"/>
        </w:rPr>
        <w:t xml:space="preserve">, </w:t>
      </w:r>
      <w:r>
        <w:rPr>
          <w:i/>
          <w:sz w:val="28"/>
          <w:szCs w:val="28"/>
          <w:lang w:val="de-DE"/>
        </w:rPr>
        <w:t>und</w:t>
      </w:r>
      <w:r>
        <w:rPr>
          <w:i/>
          <w:sz w:val="28"/>
          <w:szCs w:val="28"/>
        </w:rPr>
        <w:t xml:space="preserve"> </w:t>
      </w:r>
      <w:r>
        <w:rPr>
          <w:i/>
          <w:sz w:val="28"/>
          <w:szCs w:val="28"/>
          <w:lang w:val="de-DE"/>
        </w:rPr>
        <w:t>zwar</w:t>
      </w:r>
      <w:r>
        <w:rPr>
          <w:i/>
          <w:sz w:val="28"/>
          <w:szCs w:val="28"/>
        </w:rPr>
        <w:t xml:space="preserve">, </w:t>
      </w:r>
      <w:r>
        <w:rPr>
          <w:i/>
          <w:sz w:val="28"/>
          <w:szCs w:val="28"/>
          <w:lang w:val="de-DE"/>
        </w:rPr>
        <w:t>d</w:t>
      </w:r>
      <w:r>
        <w:rPr>
          <w:i/>
          <w:sz w:val="28"/>
          <w:szCs w:val="28"/>
        </w:rPr>
        <w:t>.</w:t>
      </w:r>
      <w:r>
        <w:rPr>
          <w:i/>
          <w:sz w:val="28"/>
          <w:szCs w:val="28"/>
          <w:lang w:val="de-DE"/>
        </w:rPr>
        <w:t>h</w:t>
      </w:r>
      <w:r>
        <w:rPr>
          <w:i/>
          <w:sz w:val="28"/>
          <w:szCs w:val="28"/>
        </w:rPr>
        <w:t>. (</w:t>
      </w:r>
      <w:r>
        <w:rPr>
          <w:i/>
          <w:sz w:val="28"/>
          <w:szCs w:val="28"/>
          <w:lang w:val="de-DE"/>
        </w:rPr>
        <w:t>das</w:t>
      </w:r>
      <w:r>
        <w:rPr>
          <w:i/>
          <w:sz w:val="28"/>
          <w:szCs w:val="28"/>
        </w:rPr>
        <w:t xml:space="preserve"> </w:t>
      </w:r>
      <w:r>
        <w:rPr>
          <w:i/>
          <w:sz w:val="28"/>
          <w:szCs w:val="28"/>
          <w:lang w:val="de-DE"/>
        </w:rPr>
        <w:t>hei</w:t>
      </w:r>
      <w:r>
        <w:rPr>
          <w:i/>
          <w:sz w:val="28"/>
          <w:szCs w:val="28"/>
        </w:rPr>
        <w:t>ß</w:t>
      </w:r>
      <w:r>
        <w:rPr>
          <w:i/>
          <w:sz w:val="28"/>
          <w:szCs w:val="28"/>
          <w:lang w:val="de-DE"/>
        </w:rPr>
        <w:t>t</w:t>
      </w:r>
      <w:r>
        <w:rPr>
          <w:i/>
          <w:sz w:val="28"/>
          <w:szCs w:val="28"/>
        </w:rPr>
        <w:t xml:space="preserve">), </w:t>
      </w:r>
      <w:r>
        <w:rPr>
          <w:i/>
          <w:sz w:val="28"/>
          <w:szCs w:val="28"/>
          <w:lang w:val="de-DE"/>
        </w:rPr>
        <w:t>d</w:t>
      </w:r>
      <w:r>
        <w:rPr>
          <w:i/>
          <w:sz w:val="28"/>
          <w:szCs w:val="28"/>
        </w:rPr>
        <w:t>.</w:t>
      </w:r>
      <w:r>
        <w:rPr>
          <w:i/>
          <w:sz w:val="28"/>
          <w:szCs w:val="28"/>
          <w:lang w:val="de-DE"/>
        </w:rPr>
        <w:t>i</w:t>
      </w:r>
      <w:r>
        <w:rPr>
          <w:i/>
          <w:sz w:val="28"/>
          <w:szCs w:val="28"/>
        </w:rPr>
        <w:t>. (</w:t>
      </w:r>
      <w:r>
        <w:rPr>
          <w:i/>
          <w:sz w:val="28"/>
          <w:szCs w:val="28"/>
          <w:lang w:val="de-DE"/>
        </w:rPr>
        <w:t>das</w:t>
      </w:r>
      <w:r>
        <w:rPr>
          <w:i/>
          <w:sz w:val="28"/>
          <w:szCs w:val="28"/>
        </w:rPr>
        <w:t xml:space="preserve"> </w:t>
      </w:r>
      <w:r>
        <w:rPr>
          <w:i/>
          <w:sz w:val="28"/>
          <w:szCs w:val="28"/>
          <w:lang w:val="de-DE"/>
        </w:rPr>
        <w:t>ist</w:t>
      </w:r>
      <w:r>
        <w:rPr>
          <w:i/>
          <w:sz w:val="28"/>
          <w:szCs w:val="28"/>
        </w:rPr>
        <w:t>)</w:t>
      </w:r>
      <w:r>
        <w:rPr>
          <w:color w:val="000000"/>
          <w:spacing w:val="2"/>
          <w:sz w:val="28"/>
          <w:szCs w:val="28"/>
        </w:rPr>
        <w:t xml:space="preserve">) автор допомагає читачеві швидше </w:t>
      </w:r>
      <w:r>
        <w:rPr>
          <w:color w:val="000000"/>
          <w:spacing w:val="2"/>
          <w:sz w:val="28"/>
          <w:szCs w:val="28"/>
          <w:lang w:val="uk-UA"/>
        </w:rPr>
        <w:t>з</w:t>
      </w:r>
      <w:r>
        <w:rPr>
          <w:color w:val="000000"/>
          <w:spacing w:val="2"/>
          <w:sz w:val="28"/>
          <w:szCs w:val="28"/>
        </w:rPr>
        <w:t>орієнтуватися в текстовому просторі, знаходити потрібну інформацію й декодувати закладені в ній смисли.</w:t>
      </w:r>
    </w:p>
    <w:p w:rsidR="00963CDE" w:rsidRDefault="00963CDE" w:rsidP="00963CDE">
      <w:pPr>
        <w:spacing w:line="264" w:lineRule="auto"/>
        <w:ind w:firstLine="709"/>
        <w:jc w:val="both"/>
        <w:rPr>
          <w:color w:val="000000"/>
          <w:spacing w:val="2"/>
          <w:sz w:val="28"/>
          <w:szCs w:val="28"/>
          <w:lang w:val="uk-UA"/>
        </w:rPr>
      </w:pPr>
      <w:r>
        <w:rPr>
          <w:b/>
          <w:i/>
          <w:color w:val="000000"/>
          <w:spacing w:val="2"/>
          <w:sz w:val="28"/>
          <w:szCs w:val="28"/>
          <w:lang w:val="uk-UA"/>
        </w:rPr>
        <w:t>Зворотноспрямована зв’язність</w:t>
      </w:r>
      <w:r>
        <w:rPr>
          <w:color w:val="000000"/>
          <w:spacing w:val="2"/>
          <w:sz w:val="28"/>
          <w:szCs w:val="28"/>
          <w:lang w:val="uk-UA"/>
        </w:rPr>
        <w:t xml:space="preserve"> указує на те, про що уже повідомлялося, цьому сприяє форма дієслова, виражена перфектом: </w:t>
      </w:r>
      <w:r>
        <w:rPr>
          <w:i/>
          <w:color w:val="000000"/>
          <w:spacing w:val="2"/>
          <w:sz w:val="28"/>
          <w:szCs w:val="28"/>
          <w:lang w:val="de-DE"/>
        </w:rPr>
        <w:t>wir haben oben bereits festgestellt, dass …</w:t>
      </w:r>
      <w:r>
        <w:rPr>
          <w:color w:val="000000"/>
          <w:spacing w:val="2"/>
          <w:sz w:val="28"/>
          <w:szCs w:val="28"/>
          <w:lang w:val="de-DE"/>
        </w:rPr>
        <w:t xml:space="preserve">; </w:t>
      </w:r>
      <w:r>
        <w:rPr>
          <w:i/>
          <w:color w:val="000000"/>
          <w:spacing w:val="2"/>
          <w:sz w:val="28"/>
          <w:szCs w:val="28"/>
          <w:lang w:val="de-DE"/>
        </w:rPr>
        <w:t>wie wir oben gesehen haben</w:t>
      </w:r>
      <w:r>
        <w:rPr>
          <w:color w:val="000000"/>
          <w:spacing w:val="2"/>
          <w:sz w:val="28"/>
          <w:szCs w:val="28"/>
          <w:lang w:val="de-DE"/>
        </w:rPr>
        <w:t>;</w:t>
      </w:r>
      <w:r>
        <w:rPr>
          <w:i/>
          <w:color w:val="000000"/>
          <w:spacing w:val="2"/>
          <w:sz w:val="28"/>
          <w:szCs w:val="28"/>
          <w:lang w:val="de-DE"/>
        </w:rPr>
        <w:t xml:space="preserve"> Wir </w:t>
      </w:r>
      <w:r>
        <w:rPr>
          <w:i/>
          <w:color w:val="000000"/>
          <w:spacing w:val="2"/>
          <w:sz w:val="28"/>
          <w:szCs w:val="28"/>
          <w:u w:val="single"/>
          <w:lang w:val="de-DE"/>
        </w:rPr>
        <w:t>haben</w:t>
      </w:r>
      <w:r>
        <w:rPr>
          <w:i/>
          <w:color w:val="000000"/>
          <w:spacing w:val="2"/>
          <w:sz w:val="28"/>
          <w:szCs w:val="28"/>
          <w:lang w:val="de-DE"/>
        </w:rPr>
        <w:t xml:space="preserve"> aus sprachwissenschaftlicher Sicht </w:t>
      </w:r>
      <w:r>
        <w:rPr>
          <w:i/>
          <w:color w:val="000000"/>
          <w:spacing w:val="2"/>
          <w:sz w:val="28"/>
          <w:szCs w:val="28"/>
          <w:u w:val="single"/>
          <w:lang w:val="de-DE"/>
        </w:rPr>
        <w:t>schon</w:t>
      </w:r>
      <w:r>
        <w:rPr>
          <w:i/>
          <w:color w:val="000000"/>
          <w:spacing w:val="2"/>
          <w:sz w:val="28"/>
          <w:szCs w:val="28"/>
          <w:lang w:val="de-DE"/>
        </w:rPr>
        <w:t xml:space="preserve"> einiges zum Thema “Bedeutung sprachlicher Einheiten” </w:t>
      </w:r>
      <w:r>
        <w:rPr>
          <w:i/>
          <w:color w:val="000000"/>
          <w:spacing w:val="2"/>
          <w:sz w:val="28"/>
          <w:szCs w:val="28"/>
          <w:u w:val="single"/>
          <w:lang w:val="de-DE"/>
        </w:rPr>
        <w:t>gesagt</w:t>
      </w:r>
      <w:r>
        <w:rPr>
          <w:i/>
          <w:color w:val="000000"/>
          <w:spacing w:val="2"/>
          <w:sz w:val="28"/>
          <w:szCs w:val="28"/>
          <w:lang w:val="de-DE"/>
        </w:rPr>
        <w:t xml:space="preserve"> </w:t>
      </w:r>
      <w:r>
        <w:rPr>
          <w:i/>
          <w:color w:val="000000"/>
          <w:spacing w:val="2"/>
          <w:sz w:val="28"/>
          <w:szCs w:val="28"/>
          <w:lang w:val="de-DE"/>
        </w:rPr>
        <w:lastRenderedPageBreak/>
        <w:t xml:space="preserve">(vgl. v.a. Kapitel 4) </w:t>
      </w:r>
      <w:r>
        <w:rPr>
          <w:color w:val="000000"/>
          <w:spacing w:val="2"/>
          <w:sz w:val="28"/>
          <w:szCs w:val="28"/>
          <w:lang w:val="de-DE"/>
        </w:rPr>
        <w:t>(</w:t>
      </w:r>
      <w:r>
        <w:rPr>
          <w:sz w:val="28"/>
          <w:szCs w:val="28"/>
          <w:lang w:val="de-DE"/>
        </w:rPr>
        <w:t>Angelika Linke, Studienbuch Linguistik</w:t>
      </w:r>
      <w:r>
        <w:rPr>
          <w:color w:val="000000"/>
          <w:spacing w:val="2"/>
          <w:sz w:val="28"/>
          <w:szCs w:val="28"/>
          <w:lang w:val="de-DE"/>
        </w:rPr>
        <w:t xml:space="preserve">). </w:t>
      </w:r>
      <w:r>
        <w:rPr>
          <w:color w:val="000000"/>
          <w:spacing w:val="2"/>
          <w:sz w:val="28"/>
          <w:szCs w:val="28"/>
        </w:rPr>
        <w:t>Дискурсні</w:t>
      </w:r>
      <w:r>
        <w:rPr>
          <w:color w:val="000000"/>
          <w:spacing w:val="2"/>
          <w:sz w:val="28"/>
          <w:szCs w:val="28"/>
          <w:lang w:val="de-DE"/>
        </w:rPr>
        <w:t xml:space="preserve"> </w:t>
      </w:r>
      <w:r>
        <w:rPr>
          <w:color w:val="000000"/>
          <w:spacing w:val="2"/>
          <w:sz w:val="28"/>
          <w:szCs w:val="28"/>
        </w:rPr>
        <w:t>засоби</w:t>
      </w:r>
      <w:r>
        <w:rPr>
          <w:color w:val="000000"/>
          <w:spacing w:val="2"/>
          <w:sz w:val="28"/>
          <w:szCs w:val="28"/>
          <w:lang w:val="de-DE"/>
        </w:rPr>
        <w:t xml:space="preserve"> </w:t>
      </w:r>
      <w:r>
        <w:rPr>
          <w:color w:val="000000"/>
          <w:spacing w:val="2"/>
          <w:sz w:val="28"/>
          <w:szCs w:val="28"/>
        </w:rPr>
        <w:t>зворотноспрямованої</w:t>
      </w:r>
      <w:r>
        <w:rPr>
          <w:color w:val="000000"/>
          <w:spacing w:val="2"/>
          <w:sz w:val="28"/>
          <w:szCs w:val="28"/>
          <w:lang w:val="de-DE"/>
        </w:rPr>
        <w:t xml:space="preserve"> </w:t>
      </w:r>
      <w:r>
        <w:rPr>
          <w:color w:val="000000"/>
          <w:spacing w:val="2"/>
          <w:sz w:val="28"/>
          <w:szCs w:val="28"/>
        </w:rPr>
        <w:t>зв</w:t>
      </w:r>
      <w:r>
        <w:rPr>
          <w:color w:val="000000"/>
          <w:spacing w:val="2"/>
          <w:sz w:val="28"/>
          <w:szCs w:val="28"/>
          <w:lang w:val="de-DE"/>
        </w:rPr>
        <w:t>’</w:t>
      </w:r>
      <w:r>
        <w:rPr>
          <w:color w:val="000000"/>
          <w:spacing w:val="2"/>
          <w:sz w:val="28"/>
          <w:szCs w:val="28"/>
        </w:rPr>
        <w:t>язності</w:t>
      </w:r>
      <w:r>
        <w:rPr>
          <w:color w:val="000000"/>
          <w:spacing w:val="2"/>
          <w:sz w:val="28"/>
          <w:szCs w:val="28"/>
          <w:lang w:val="de-DE"/>
        </w:rPr>
        <w:t xml:space="preserve"> (</w:t>
      </w:r>
      <w:r>
        <w:rPr>
          <w:i/>
          <w:iCs/>
          <w:color w:val="000000"/>
          <w:spacing w:val="2"/>
          <w:sz w:val="28"/>
          <w:szCs w:val="28"/>
          <w:lang w:val="de-DE"/>
        </w:rPr>
        <w:t xml:space="preserve">die oben angeführte Erklärung, aus dem bisher Angeführten, wie oben schon angedeutet, </w:t>
      </w:r>
      <w:r>
        <w:rPr>
          <w:i/>
          <w:iCs/>
          <w:sz w:val="28"/>
          <w:szCs w:val="28"/>
          <w:lang w:val="de-DE"/>
        </w:rPr>
        <w:t>wie schon erwähnt wurde, wie bereits einleitend (oben) erwähnt, wie im vorstehenden Abschnitt dargelegt, wie schon festgestellt wurde, wie bereits in ... (im Abschnitt</w:t>
      </w:r>
      <w:r>
        <w:rPr>
          <w:i/>
          <w:iCs/>
          <w:sz w:val="28"/>
          <w:szCs w:val="28"/>
          <w:lang w:val="uk-UA"/>
        </w:rPr>
        <w:t xml:space="preserve"> </w:t>
      </w:r>
      <w:r>
        <w:rPr>
          <w:i/>
          <w:iCs/>
          <w:sz w:val="28"/>
          <w:szCs w:val="28"/>
          <w:lang w:val="de-DE"/>
        </w:rPr>
        <w:t xml:space="preserve">…) erläutert worden ist, </w:t>
      </w:r>
      <w:r>
        <w:rPr>
          <w:iCs/>
          <w:sz w:val="28"/>
          <w:szCs w:val="28"/>
          <w:lang w:val="uk-UA"/>
        </w:rPr>
        <w:t>а також</w:t>
      </w:r>
      <w:r>
        <w:rPr>
          <w:i/>
          <w:iCs/>
          <w:sz w:val="28"/>
          <w:szCs w:val="28"/>
          <w:lang w:val="de-DE"/>
        </w:rPr>
        <w:t xml:space="preserve"> </w:t>
      </w:r>
      <w:r>
        <w:rPr>
          <w:sz w:val="28"/>
          <w:szCs w:val="28"/>
        </w:rPr>
        <w:t>посилання</w:t>
      </w:r>
      <w:r>
        <w:rPr>
          <w:sz w:val="28"/>
          <w:szCs w:val="28"/>
          <w:lang w:val="de-DE"/>
        </w:rPr>
        <w:t xml:space="preserve"> </w:t>
      </w:r>
      <w:r>
        <w:rPr>
          <w:sz w:val="28"/>
          <w:szCs w:val="28"/>
        </w:rPr>
        <w:t>на</w:t>
      </w:r>
      <w:r>
        <w:rPr>
          <w:sz w:val="28"/>
          <w:szCs w:val="28"/>
          <w:lang w:val="de-DE"/>
        </w:rPr>
        <w:t xml:space="preserve"> </w:t>
      </w:r>
      <w:r>
        <w:rPr>
          <w:sz w:val="28"/>
          <w:szCs w:val="28"/>
        </w:rPr>
        <w:t>інші</w:t>
      </w:r>
      <w:r>
        <w:rPr>
          <w:sz w:val="28"/>
          <w:szCs w:val="28"/>
          <w:lang w:val="de-DE"/>
        </w:rPr>
        <w:t xml:space="preserve"> </w:t>
      </w:r>
      <w:r>
        <w:rPr>
          <w:sz w:val="28"/>
          <w:szCs w:val="28"/>
        </w:rPr>
        <w:t>праці</w:t>
      </w:r>
      <w:r>
        <w:rPr>
          <w:sz w:val="28"/>
          <w:szCs w:val="28"/>
          <w:lang w:val="de-DE"/>
        </w:rPr>
        <w:t xml:space="preserve">: </w:t>
      </w:r>
      <w:r>
        <w:rPr>
          <w:i/>
          <w:iCs/>
          <w:sz w:val="28"/>
          <w:szCs w:val="28"/>
          <w:lang w:val="de-DE"/>
        </w:rPr>
        <w:t>wie schon (in einer vorläufigen Veröffentlichung) mitgeteilt, wie (in einer früheren Untersuchung) gezeigt</w:t>
      </w:r>
      <w:r>
        <w:rPr>
          <w:sz w:val="28"/>
          <w:szCs w:val="28"/>
          <w:lang w:val="de-DE"/>
        </w:rPr>
        <w:t xml:space="preserve">) </w:t>
      </w:r>
      <w:r>
        <w:rPr>
          <w:color w:val="000000"/>
          <w:spacing w:val="2"/>
          <w:sz w:val="28"/>
          <w:szCs w:val="28"/>
        </w:rPr>
        <w:t>указують</w:t>
      </w:r>
      <w:r>
        <w:rPr>
          <w:color w:val="000000"/>
          <w:spacing w:val="2"/>
          <w:sz w:val="28"/>
          <w:szCs w:val="28"/>
          <w:lang w:val="de-DE"/>
        </w:rPr>
        <w:t xml:space="preserve"> </w:t>
      </w:r>
      <w:r>
        <w:rPr>
          <w:color w:val="000000"/>
          <w:spacing w:val="2"/>
          <w:sz w:val="28"/>
          <w:szCs w:val="28"/>
        </w:rPr>
        <w:t>на</w:t>
      </w:r>
      <w:r>
        <w:rPr>
          <w:color w:val="000000"/>
          <w:spacing w:val="2"/>
          <w:sz w:val="28"/>
          <w:szCs w:val="28"/>
          <w:lang w:val="de-DE"/>
        </w:rPr>
        <w:t xml:space="preserve"> </w:t>
      </w:r>
      <w:r>
        <w:rPr>
          <w:color w:val="000000"/>
          <w:spacing w:val="2"/>
          <w:sz w:val="28"/>
          <w:szCs w:val="28"/>
        </w:rPr>
        <w:t>ті</w:t>
      </w:r>
      <w:r>
        <w:rPr>
          <w:color w:val="000000"/>
          <w:spacing w:val="2"/>
          <w:sz w:val="28"/>
          <w:szCs w:val="28"/>
          <w:lang w:val="de-DE"/>
        </w:rPr>
        <w:t xml:space="preserve"> </w:t>
      </w:r>
      <w:r>
        <w:rPr>
          <w:color w:val="000000"/>
          <w:spacing w:val="2"/>
          <w:sz w:val="28"/>
          <w:szCs w:val="28"/>
        </w:rPr>
        <w:t>моменти</w:t>
      </w:r>
      <w:r>
        <w:rPr>
          <w:color w:val="000000"/>
          <w:spacing w:val="2"/>
          <w:sz w:val="28"/>
          <w:szCs w:val="28"/>
          <w:lang w:val="de-DE"/>
        </w:rPr>
        <w:t xml:space="preserve">, </w:t>
      </w:r>
      <w:r>
        <w:rPr>
          <w:color w:val="000000"/>
          <w:spacing w:val="2"/>
          <w:sz w:val="28"/>
          <w:szCs w:val="28"/>
        </w:rPr>
        <w:t>які</w:t>
      </w:r>
      <w:r>
        <w:rPr>
          <w:color w:val="000000"/>
          <w:spacing w:val="2"/>
          <w:sz w:val="28"/>
          <w:szCs w:val="28"/>
          <w:lang w:val="de-DE"/>
        </w:rPr>
        <w:t xml:space="preserve"> </w:t>
      </w:r>
      <w:r>
        <w:rPr>
          <w:color w:val="000000"/>
          <w:spacing w:val="2"/>
          <w:sz w:val="28"/>
          <w:szCs w:val="28"/>
        </w:rPr>
        <w:t>збагачуються</w:t>
      </w:r>
      <w:r>
        <w:rPr>
          <w:color w:val="000000"/>
          <w:spacing w:val="2"/>
          <w:sz w:val="28"/>
          <w:szCs w:val="28"/>
          <w:lang w:val="de-DE"/>
        </w:rPr>
        <w:t xml:space="preserve"> </w:t>
      </w:r>
      <w:r>
        <w:rPr>
          <w:color w:val="000000"/>
          <w:spacing w:val="2"/>
          <w:sz w:val="28"/>
          <w:szCs w:val="28"/>
        </w:rPr>
        <w:t>новими</w:t>
      </w:r>
      <w:r>
        <w:rPr>
          <w:color w:val="000000"/>
          <w:spacing w:val="2"/>
          <w:sz w:val="28"/>
          <w:szCs w:val="28"/>
          <w:lang w:val="de-DE"/>
        </w:rPr>
        <w:t xml:space="preserve"> </w:t>
      </w:r>
      <w:r>
        <w:rPr>
          <w:color w:val="000000"/>
          <w:spacing w:val="2"/>
          <w:sz w:val="28"/>
          <w:szCs w:val="28"/>
        </w:rPr>
        <w:t>логічними</w:t>
      </w:r>
      <w:r>
        <w:rPr>
          <w:color w:val="000000"/>
          <w:spacing w:val="2"/>
          <w:sz w:val="28"/>
          <w:szCs w:val="28"/>
          <w:lang w:val="de-DE"/>
        </w:rPr>
        <w:t xml:space="preserve"> </w:t>
      </w:r>
      <w:r>
        <w:rPr>
          <w:color w:val="000000"/>
          <w:spacing w:val="2"/>
          <w:sz w:val="28"/>
          <w:szCs w:val="28"/>
        </w:rPr>
        <w:t>зв</w:t>
      </w:r>
      <w:r>
        <w:rPr>
          <w:color w:val="000000"/>
          <w:spacing w:val="2"/>
          <w:sz w:val="28"/>
          <w:szCs w:val="28"/>
          <w:lang w:val="de-DE"/>
        </w:rPr>
        <w:t>’</w:t>
      </w:r>
      <w:r>
        <w:rPr>
          <w:color w:val="000000"/>
          <w:spacing w:val="2"/>
          <w:sz w:val="28"/>
          <w:szCs w:val="28"/>
        </w:rPr>
        <w:t>язками</w:t>
      </w:r>
      <w:r>
        <w:rPr>
          <w:color w:val="000000"/>
          <w:spacing w:val="2"/>
          <w:sz w:val="28"/>
          <w:szCs w:val="28"/>
          <w:lang w:val="de-DE"/>
        </w:rPr>
        <w:t xml:space="preserve">. </w:t>
      </w:r>
      <w:r>
        <w:rPr>
          <w:color w:val="000000"/>
          <w:spacing w:val="2"/>
          <w:sz w:val="28"/>
          <w:szCs w:val="28"/>
        </w:rPr>
        <w:t>Унаслідок</w:t>
      </w:r>
      <w:r>
        <w:rPr>
          <w:color w:val="000000"/>
          <w:spacing w:val="2"/>
          <w:sz w:val="28"/>
          <w:szCs w:val="28"/>
          <w:lang w:val="de-DE"/>
        </w:rPr>
        <w:t xml:space="preserve"> </w:t>
      </w:r>
      <w:r>
        <w:rPr>
          <w:color w:val="000000"/>
          <w:spacing w:val="2"/>
          <w:sz w:val="28"/>
          <w:szCs w:val="28"/>
        </w:rPr>
        <w:t>цього</w:t>
      </w:r>
      <w:r>
        <w:rPr>
          <w:color w:val="000000"/>
          <w:spacing w:val="2"/>
          <w:sz w:val="28"/>
          <w:szCs w:val="28"/>
          <w:lang w:val="de-DE"/>
        </w:rPr>
        <w:t xml:space="preserve"> </w:t>
      </w:r>
      <w:r>
        <w:rPr>
          <w:color w:val="000000"/>
          <w:spacing w:val="2"/>
          <w:sz w:val="28"/>
          <w:szCs w:val="28"/>
        </w:rPr>
        <w:t>формується</w:t>
      </w:r>
      <w:r>
        <w:rPr>
          <w:color w:val="000000"/>
          <w:spacing w:val="2"/>
          <w:sz w:val="28"/>
          <w:szCs w:val="28"/>
          <w:lang w:val="de-DE"/>
        </w:rPr>
        <w:t xml:space="preserve"> </w:t>
      </w:r>
      <w:r>
        <w:rPr>
          <w:color w:val="000000"/>
          <w:spacing w:val="2"/>
          <w:sz w:val="28"/>
          <w:szCs w:val="28"/>
        </w:rPr>
        <w:t>контекст</w:t>
      </w:r>
      <w:r>
        <w:rPr>
          <w:color w:val="000000"/>
          <w:spacing w:val="2"/>
          <w:sz w:val="28"/>
          <w:szCs w:val="28"/>
          <w:lang w:val="de-DE"/>
        </w:rPr>
        <w:t xml:space="preserve">, </w:t>
      </w:r>
      <w:r>
        <w:rPr>
          <w:color w:val="000000"/>
          <w:spacing w:val="2"/>
          <w:sz w:val="28"/>
          <w:szCs w:val="28"/>
        </w:rPr>
        <w:t>на</w:t>
      </w:r>
      <w:r>
        <w:rPr>
          <w:color w:val="000000"/>
          <w:spacing w:val="2"/>
          <w:sz w:val="28"/>
          <w:szCs w:val="28"/>
          <w:lang w:val="de-DE"/>
        </w:rPr>
        <w:t xml:space="preserve"> </w:t>
      </w:r>
      <w:r>
        <w:rPr>
          <w:color w:val="000000"/>
          <w:spacing w:val="2"/>
          <w:sz w:val="28"/>
          <w:szCs w:val="28"/>
        </w:rPr>
        <w:t>який</w:t>
      </w:r>
      <w:r>
        <w:rPr>
          <w:color w:val="000000"/>
          <w:spacing w:val="2"/>
          <w:sz w:val="28"/>
          <w:szCs w:val="28"/>
          <w:lang w:val="de-DE"/>
        </w:rPr>
        <w:t xml:space="preserve"> </w:t>
      </w:r>
      <w:r>
        <w:rPr>
          <w:color w:val="000000"/>
          <w:spacing w:val="2"/>
          <w:sz w:val="28"/>
          <w:szCs w:val="28"/>
        </w:rPr>
        <w:t>нашаровується</w:t>
      </w:r>
      <w:r>
        <w:rPr>
          <w:color w:val="000000"/>
          <w:spacing w:val="2"/>
          <w:sz w:val="28"/>
          <w:szCs w:val="28"/>
          <w:lang w:val="de-DE"/>
        </w:rPr>
        <w:t xml:space="preserve"> </w:t>
      </w:r>
      <w:r>
        <w:rPr>
          <w:color w:val="000000"/>
          <w:spacing w:val="2"/>
          <w:sz w:val="28"/>
          <w:szCs w:val="28"/>
        </w:rPr>
        <w:t>нове</w:t>
      </w:r>
      <w:r>
        <w:rPr>
          <w:color w:val="000000"/>
          <w:spacing w:val="2"/>
          <w:sz w:val="28"/>
          <w:szCs w:val="28"/>
          <w:lang w:val="de-DE"/>
        </w:rPr>
        <w:t xml:space="preserve"> </w:t>
      </w:r>
      <w:r>
        <w:rPr>
          <w:color w:val="000000"/>
          <w:spacing w:val="2"/>
          <w:sz w:val="28"/>
          <w:szCs w:val="28"/>
        </w:rPr>
        <w:t>наукове</w:t>
      </w:r>
      <w:r>
        <w:rPr>
          <w:color w:val="000000"/>
          <w:spacing w:val="2"/>
          <w:sz w:val="28"/>
          <w:szCs w:val="28"/>
          <w:lang w:val="de-DE"/>
        </w:rPr>
        <w:t xml:space="preserve"> </w:t>
      </w:r>
      <w:r>
        <w:rPr>
          <w:color w:val="000000"/>
          <w:spacing w:val="2"/>
          <w:sz w:val="28"/>
          <w:szCs w:val="28"/>
        </w:rPr>
        <w:t>знання</w:t>
      </w:r>
      <w:r>
        <w:rPr>
          <w:color w:val="000000"/>
          <w:spacing w:val="2"/>
          <w:sz w:val="28"/>
          <w:szCs w:val="28"/>
          <w:lang w:val="uk-UA"/>
        </w:rPr>
        <w:t xml:space="preserve">: </w:t>
      </w:r>
      <w:r>
        <w:rPr>
          <w:i/>
          <w:color w:val="000000"/>
          <w:spacing w:val="2"/>
          <w:sz w:val="28"/>
          <w:szCs w:val="28"/>
          <w:u w:val="single"/>
          <w:lang w:val="de-DE"/>
        </w:rPr>
        <w:t>Wir haben bisher</w:t>
      </w:r>
      <w:r>
        <w:rPr>
          <w:i/>
          <w:color w:val="000000"/>
          <w:spacing w:val="2"/>
          <w:sz w:val="28"/>
          <w:szCs w:val="28"/>
          <w:lang w:val="de-DE"/>
        </w:rPr>
        <w:t xml:space="preserve"> ziemlich allgemein von phonologischen, graphematischen und konzeptuellen Repräsentationen </w:t>
      </w:r>
      <w:r>
        <w:rPr>
          <w:i/>
          <w:color w:val="000000"/>
          <w:spacing w:val="2"/>
          <w:sz w:val="28"/>
          <w:szCs w:val="28"/>
          <w:u w:val="single"/>
          <w:lang w:val="de-DE"/>
        </w:rPr>
        <w:t>gesprochen</w:t>
      </w:r>
      <w:r>
        <w:rPr>
          <w:i/>
          <w:color w:val="000000"/>
          <w:spacing w:val="2"/>
          <w:sz w:val="28"/>
          <w:szCs w:val="28"/>
          <w:lang w:val="de-DE"/>
        </w:rPr>
        <w:t xml:space="preserve">, ohne diese näher zu untersuchen. Im folgenden soll die Repräsentation von Wortbedeutungen etwas näher betrachtet werden </w:t>
      </w:r>
      <w:r>
        <w:rPr>
          <w:color w:val="000000"/>
          <w:spacing w:val="2"/>
          <w:sz w:val="28"/>
          <w:szCs w:val="28"/>
          <w:lang w:val="de-DE"/>
        </w:rPr>
        <w:t>(</w:t>
      </w:r>
      <w:r>
        <w:rPr>
          <w:sz w:val="28"/>
          <w:szCs w:val="28"/>
          <w:lang w:val="de-DE"/>
        </w:rPr>
        <w:t>Angelika Linke, Studienbuch Linguistik</w:t>
      </w:r>
      <w:r>
        <w:rPr>
          <w:color w:val="000000"/>
          <w:spacing w:val="2"/>
          <w:sz w:val="28"/>
          <w:szCs w:val="28"/>
          <w:lang w:val="de-DE"/>
        </w:rPr>
        <w:t xml:space="preserve">). </w:t>
      </w:r>
      <w:r>
        <w:rPr>
          <w:color w:val="000000"/>
          <w:spacing w:val="2"/>
          <w:sz w:val="28"/>
          <w:szCs w:val="28"/>
        </w:rPr>
        <w:t>За рахунок його співвіднесення з уже відомим воно осмислюється, засвоюється і включається в систему дисциплінарних знань реципієнта</w:t>
      </w:r>
      <w:r>
        <w:rPr>
          <w:color w:val="000000"/>
          <w:spacing w:val="2"/>
          <w:sz w:val="28"/>
          <w:szCs w:val="28"/>
          <w:lang w:val="uk-UA"/>
        </w:rPr>
        <w:t>.</w:t>
      </w:r>
    </w:p>
    <w:p w:rsidR="00963CDE" w:rsidRDefault="00963CDE" w:rsidP="00963CDE">
      <w:pPr>
        <w:spacing w:line="264" w:lineRule="auto"/>
        <w:ind w:firstLine="720"/>
        <w:jc w:val="both"/>
        <w:rPr>
          <w:sz w:val="28"/>
          <w:szCs w:val="28"/>
          <w:lang w:val="uk-UA"/>
        </w:rPr>
      </w:pPr>
      <w:r>
        <w:rPr>
          <w:sz w:val="28"/>
          <w:lang w:val="uk-UA"/>
        </w:rPr>
        <w:t xml:space="preserve">Дискурсні засоби когезії спрямовують усвідомлення адресатом наукового тексту в потрібному руслі, указують, у яких уривках тексту слід шукати ту чи іншу інформацію, визначають відносну інформативну цінність різних його фрагментів. Це – свого роду прагматичні інструкції щодо того, як слід сконцентрувати увагу адресата, активізувати його пам’ять та розумову діяльність при активному сприйнятті інформації для її </w:t>
      </w:r>
      <w:r>
        <w:rPr>
          <w:sz w:val="28"/>
          <w:szCs w:val="28"/>
          <w:lang w:val="uk-UA"/>
        </w:rPr>
        <w:t>оптимального засвоєння.</w:t>
      </w:r>
    </w:p>
    <w:p w:rsidR="00963CDE" w:rsidRDefault="00963CDE" w:rsidP="00963CDE">
      <w:pPr>
        <w:spacing w:line="264" w:lineRule="auto"/>
        <w:ind w:firstLine="709"/>
        <w:jc w:val="both"/>
        <w:rPr>
          <w:sz w:val="28"/>
          <w:szCs w:val="28"/>
          <w:lang w:val="uk-UA"/>
        </w:rPr>
      </w:pPr>
      <w:r>
        <w:rPr>
          <w:sz w:val="28"/>
          <w:szCs w:val="28"/>
          <w:lang w:val="uk-UA"/>
        </w:rPr>
        <w:t xml:space="preserve">Досягнення логічності й точності викладу в СННД із лінгвістичної проблематики реалізується вживанням термінів, пов’язане з прагненням до </w:t>
      </w:r>
      <w:r>
        <w:rPr>
          <w:b/>
          <w:sz w:val="28"/>
          <w:szCs w:val="28"/>
          <w:lang w:val="uk-UA"/>
        </w:rPr>
        <w:t>однозначності</w:t>
      </w:r>
      <w:r>
        <w:rPr>
          <w:sz w:val="28"/>
          <w:szCs w:val="28"/>
          <w:lang w:val="uk-UA"/>
        </w:rPr>
        <w:t xml:space="preserve"> й забезпеченням стислості наукового викладу. Тенденція              до однозначності знайшла в СННД відображення не лише у вжитку термінів     (</w:t>
      </w:r>
      <w:r>
        <w:rPr>
          <w:i/>
          <w:sz w:val="28"/>
          <w:szCs w:val="28"/>
          <w:lang w:val="de-DE"/>
        </w:rPr>
        <w:t>der</w:t>
      </w:r>
      <w:r>
        <w:rPr>
          <w:i/>
          <w:sz w:val="28"/>
          <w:szCs w:val="28"/>
          <w:lang w:val="uk-UA"/>
        </w:rPr>
        <w:t xml:space="preserve"> </w:t>
      </w:r>
      <w:r>
        <w:rPr>
          <w:i/>
          <w:sz w:val="28"/>
          <w:szCs w:val="28"/>
          <w:lang w:val="de-DE"/>
        </w:rPr>
        <w:t>Diskurs</w:t>
      </w:r>
      <w:r>
        <w:rPr>
          <w:i/>
          <w:sz w:val="28"/>
          <w:szCs w:val="28"/>
          <w:lang w:val="uk-UA"/>
        </w:rPr>
        <w:t xml:space="preserve">, </w:t>
      </w:r>
      <w:r>
        <w:rPr>
          <w:i/>
          <w:sz w:val="28"/>
          <w:szCs w:val="28"/>
          <w:lang w:val="de-DE"/>
        </w:rPr>
        <w:t>der</w:t>
      </w:r>
      <w:r>
        <w:rPr>
          <w:i/>
          <w:sz w:val="28"/>
          <w:szCs w:val="28"/>
          <w:lang w:val="uk-UA"/>
        </w:rPr>
        <w:t xml:space="preserve"> </w:t>
      </w:r>
      <w:r>
        <w:rPr>
          <w:i/>
          <w:sz w:val="28"/>
          <w:szCs w:val="28"/>
          <w:lang w:val="de-DE"/>
        </w:rPr>
        <w:t>Prototyp</w:t>
      </w:r>
      <w:r>
        <w:rPr>
          <w:i/>
          <w:sz w:val="28"/>
          <w:szCs w:val="28"/>
          <w:lang w:val="uk-UA"/>
        </w:rPr>
        <w:t xml:space="preserve">, </w:t>
      </w:r>
      <w:r>
        <w:rPr>
          <w:i/>
          <w:sz w:val="28"/>
          <w:szCs w:val="28"/>
          <w:lang w:val="de-DE"/>
        </w:rPr>
        <w:t>extralinguistisch</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Pr</w:t>
      </w:r>
      <w:r>
        <w:rPr>
          <w:i/>
          <w:sz w:val="28"/>
          <w:szCs w:val="28"/>
          <w:lang w:val="uk-UA"/>
        </w:rPr>
        <w:t>ä</w:t>
      </w:r>
      <w:r>
        <w:rPr>
          <w:i/>
          <w:sz w:val="28"/>
          <w:szCs w:val="28"/>
          <w:lang w:val="de-DE"/>
        </w:rPr>
        <w:t>supposition</w:t>
      </w:r>
      <w:r>
        <w:rPr>
          <w:sz w:val="28"/>
          <w:szCs w:val="28"/>
          <w:lang w:val="uk-UA"/>
        </w:rPr>
        <w:t>) (</w:t>
      </w:r>
      <w:r>
        <w:rPr>
          <w:sz w:val="28"/>
          <w:szCs w:val="28"/>
          <w:lang w:val="de-DE"/>
        </w:rPr>
        <w:t>Hadumod</w:t>
      </w:r>
      <w:r>
        <w:rPr>
          <w:sz w:val="28"/>
          <w:szCs w:val="28"/>
          <w:lang w:val="uk-UA"/>
        </w:rPr>
        <w:t xml:space="preserve"> </w:t>
      </w:r>
      <w:r>
        <w:rPr>
          <w:sz w:val="28"/>
          <w:szCs w:val="28"/>
          <w:lang w:val="de-DE"/>
        </w:rPr>
        <w:t>Bu</w:t>
      </w:r>
      <w:r>
        <w:rPr>
          <w:sz w:val="28"/>
          <w:szCs w:val="28"/>
          <w:lang w:val="uk-UA"/>
        </w:rPr>
        <w:t>ß</w:t>
      </w:r>
      <w:r>
        <w:rPr>
          <w:sz w:val="28"/>
          <w:szCs w:val="28"/>
          <w:lang w:val="de-DE"/>
        </w:rPr>
        <w:t>mann</w:t>
      </w:r>
      <w:r>
        <w:rPr>
          <w:sz w:val="28"/>
          <w:szCs w:val="28"/>
          <w:lang w:val="uk-UA"/>
        </w:rPr>
        <w:t xml:space="preserve">, </w:t>
      </w:r>
      <w:r>
        <w:rPr>
          <w:sz w:val="28"/>
          <w:szCs w:val="28"/>
          <w:lang w:val="de-DE"/>
        </w:rPr>
        <w:t>Lexikon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Sprachwissenschaft</w:t>
      </w:r>
      <w:r>
        <w:rPr>
          <w:sz w:val="28"/>
          <w:szCs w:val="28"/>
          <w:lang w:val="uk-UA"/>
        </w:rPr>
        <w:t>), а й у функціонуванні загальнонаукової               (</w:t>
      </w:r>
      <w:r>
        <w:rPr>
          <w:i/>
          <w:sz w:val="28"/>
          <w:szCs w:val="28"/>
          <w:lang w:val="en-US"/>
        </w:rPr>
        <w:t>die</w:t>
      </w:r>
      <w:r>
        <w:rPr>
          <w:i/>
          <w:sz w:val="28"/>
          <w:szCs w:val="28"/>
          <w:lang w:val="uk-UA"/>
        </w:rPr>
        <w:t xml:space="preserve"> </w:t>
      </w:r>
      <w:r>
        <w:rPr>
          <w:i/>
          <w:sz w:val="28"/>
          <w:szCs w:val="28"/>
          <w:lang w:val="en-US"/>
        </w:rPr>
        <w:t>Funktion</w:t>
      </w:r>
      <w:r>
        <w:rPr>
          <w:i/>
          <w:sz w:val="28"/>
          <w:szCs w:val="28"/>
          <w:lang w:val="uk-UA"/>
        </w:rPr>
        <w:t xml:space="preserve">, </w:t>
      </w:r>
      <w:r>
        <w:rPr>
          <w:i/>
          <w:sz w:val="28"/>
          <w:szCs w:val="28"/>
          <w:lang w:val="en-US"/>
        </w:rPr>
        <w:t>die</w:t>
      </w:r>
      <w:r>
        <w:rPr>
          <w:i/>
          <w:sz w:val="28"/>
          <w:szCs w:val="28"/>
          <w:lang w:val="uk-UA"/>
        </w:rPr>
        <w:t xml:space="preserve"> </w:t>
      </w:r>
      <w:r>
        <w:rPr>
          <w:i/>
          <w:sz w:val="28"/>
          <w:szCs w:val="28"/>
          <w:lang w:val="en-US"/>
        </w:rPr>
        <w:t>Analyse</w:t>
      </w:r>
      <w:r>
        <w:rPr>
          <w:i/>
          <w:sz w:val="28"/>
          <w:szCs w:val="28"/>
          <w:lang w:val="uk-UA"/>
        </w:rPr>
        <w:t xml:space="preserve">, </w:t>
      </w:r>
      <w:r>
        <w:rPr>
          <w:i/>
          <w:sz w:val="28"/>
          <w:szCs w:val="28"/>
          <w:lang w:val="en-US"/>
        </w:rPr>
        <w:t>der</w:t>
      </w:r>
      <w:r>
        <w:rPr>
          <w:i/>
          <w:sz w:val="28"/>
          <w:szCs w:val="28"/>
          <w:lang w:val="uk-UA"/>
        </w:rPr>
        <w:t xml:space="preserve"> </w:t>
      </w:r>
      <w:r>
        <w:rPr>
          <w:i/>
          <w:sz w:val="28"/>
          <w:szCs w:val="28"/>
          <w:lang w:val="en-US"/>
        </w:rPr>
        <w:t>Begriff</w:t>
      </w:r>
      <w:r>
        <w:rPr>
          <w:i/>
          <w:sz w:val="28"/>
          <w:szCs w:val="28"/>
          <w:lang w:val="uk-UA"/>
        </w:rPr>
        <w:t xml:space="preserve">, </w:t>
      </w:r>
      <w:r>
        <w:rPr>
          <w:i/>
          <w:sz w:val="28"/>
          <w:szCs w:val="28"/>
          <w:lang w:val="en-US"/>
        </w:rPr>
        <w:t>das</w:t>
      </w:r>
      <w:r>
        <w:rPr>
          <w:i/>
          <w:sz w:val="28"/>
          <w:szCs w:val="28"/>
          <w:lang w:val="uk-UA"/>
        </w:rPr>
        <w:t xml:space="preserve"> </w:t>
      </w:r>
      <w:r>
        <w:rPr>
          <w:i/>
          <w:sz w:val="28"/>
          <w:szCs w:val="28"/>
          <w:lang w:val="en-US"/>
        </w:rPr>
        <w:t>Objekt</w:t>
      </w:r>
      <w:r>
        <w:rPr>
          <w:i/>
          <w:sz w:val="28"/>
          <w:szCs w:val="28"/>
          <w:lang w:val="uk-UA"/>
        </w:rPr>
        <w:t xml:space="preserve">, </w:t>
      </w:r>
      <w:r>
        <w:rPr>
          <w:i/>
          <w:sz w:val="28"/>
          <w:szCs w:val="28"/>
          <w:lang w:val="en-US"/>
        </w:rPr>
        <w:t>theoretisch</w:t>
      </w:r>
      <w:r>
        <w:rPr>
          <w:i/>
          <w:sz w:val="28"/>
          <w:szCs w:val="28"/>
          <w:lang w:val="uk-UA"/>
        </w:rPr>
        <w:t xml:space="preserve">, </w:t>
      </w:r>
      <w:r>
        <w:rPr>
          <w:i/>
          <w:sz w:val="28"/>
          <w:szCs w:val="28"/>
          <w:lang w:val="en-US"/>
        </w:rPr>
        <w:t>definieren</w:t>
      </w:r>
      <w:r>
        <w:rPr>
          <w:sz w:val="28"/>
          <w:szCs w:val="28"/>
          <w:lang w:val="uk-UA"/>
        </w:rPr>
        <w:t>) й загальновживаної лексики (</w:t>
      </w:r>
      <w:r>
        <w:rPr>
          <w:i/>
          <w:sz w:val="28"/>
          <w:szCs w:val="28"/>
          <w:lang w:val="de-DE"/>
        </w:rPr>
        <w:t>der</w:t>
      </w:r>
      <w:r>
        <w:rPr>
          <w:i/>
          <w:sz w:val="28"/>
          <w:szCs w:val="28"/>
          <w:lang w:val="uk-UA"/>
        </w:rPr>
        <w:t xml:space="preserve"> </w:t>
      </w:r>
      <w:r>
        <w:rPr>
          <w:i/>
          <w:sz w:val="28"/>
          <w:szCs w:val="28"/>
          <w:lang w:val="de-DE"/>
        </w:rPr>
        <w:t>Weg</w:t>
      </w:r>
      <w:r>
        <w:rPr>
          <w:i/>
          <w:sz w:val="28"/>
          <w:szCs w:val="28"/>
          <w:lang w:val="uk-UA"/>
        </w:rPr>
        <w:t xml:space="preserve">, </w:t>
      </w:r>
      <w:r>
        <w:rPr>
          <w:i/>
          <w:sz w:val="28"/>
          <w:szCs w:val="28"/>
          <w:lang w:val="de-DE"/>
        </w:rPr>
        <w:t>n</w:t>
      </w:r>
      <w:r>
        <w:rPr>
          <w:i/>
          <w:sz w:val="28"/>
          <w:szCs w:val="28"/>
          <w:lang w:val="uk-UA"/>
        </w:rPr>
        <w:t>ä</w:t>
      </w:r>
      <w:r>
        <w:rPr>
          <w:i/>
          <w:sz w:val="28"/>
          <w:szCs w:val="28"/>
          <w:lang w:val="de-DE"/>
        </w:rPr>
        <w:t>mlich</w:t>
      </w:r>
      <w:r>
        <w:rPr>
          <w:i/>
          <w:sz w:val="28"/>
          <w:szCs w:val="28"/>
          <w:lang w:val="uk-UA"/>
        </w:rPr>
        <w:t xml:space="preserve">, </w:t>
      </w:r>
      <w:r>
        <w:rPr>
          <w:i/>
          <w:sz w:val="28"/>
          <w:szCs w:val="28"/>
          <w:lang w:val="de-DE"/>
        </w:rPr>
        <w:t>darstellen</w:t>
      </w:r>
      <w:r>
        <w:rPr>
          <w:sz w:val="28"/>
          <w:szCs w:val="28"/>
          <w:lang w:val="uk-UA"/>
        </w:rPr>
        <w:t>). При вдалому відборі однозначних мовних засобів і / чи під час їхньої організації підвищується ясність наукового викладу.</w:t>
      </w:r>
    </w:p>
    <w:p w:rsidR="00963CDE" w:rsidRDefault="00963CDE" w:rsidP="00963CDE">
      <w:pPr>
        <w:pStyle w:val="afffffff9"/>
        <w:spacing w:line="264" w:lineRule="auto"/>
        <w:ind w:firstLine="709"/>
        <w:jc w:val="both"/>
        <w:outlineLvl w:val="0"/>
      </w:pPr>
      <w:r w:rsidRPr="00963CDE">
        <w:rPr>
          <w:szCs w:val="28"/>
          <w:lang w:val="uk-UA"/>
        </w:rPr>
        <w:t xml:space="preserve">СННД із лінгвістичної проблематики характеризується також </w:t>
      </w:r>
      <w:r w:rsidRPr="00963CDE">
        <w:rPr>
          <w:b/>
          <w:szCs w:val="28"/>
          <w:lang w:val="uk-UA"/>
        </w:rPr>
        <w:t>інтертекстуальністю</w:t>
      </w:r>
      <w:r w:rsidRPr="00963CDE">
        <w:rPr>
          <w:szCs w:val="28"/>
          <w:lang w:val="uk-UA"/>
        </w:rPr>
        <w:t>, яка становить багатовимірний зв’язок окремого тексту з іншими текстами за лініями змісту, жанровими особливостями, структурою, формально-знаковим вираженням (О.В.Михайлова, В.Є.Чернявська). Маніфест інтертекстуальності (</w:t>
      </w:r>
      <w:r>
        <w:rPr>
          <w:szCs w:val="28"/>
          <w:lang w:val="de-DE"/>
        </w:rPr>
        <w:t>N</w:t>
      </w:r>
      <w:r w:rsidRPr="00963CDE">
        <w:rPr>
          <w:szCs w:val="28"/>
          <w:lang w:val="uk-UA"/>
        </w:rPr>
        <w:t>.</w:t>
      </w:r>
      <w:r>
        <w:rPr>
          <w:szCs w:val="28"/>
          <w:lang w:val="de-DE"/>
        </w:rPr>
        <w:t>Fairclough</w:t>
      </w:r>
      <w:r w:rsidRPr="00963CDE">
        <w:rPr>
          <w:szCs w:val="28"/>
          <w:lang w:val="uk-UA"/>
        </w:rPr>
        <w:t xml:space="preserve">) засвідчує, що одні тексти є базою, підвалиною, необхідною передумовою й умовою існування для знову створюваних текстів, які їх цитують, що сприяє науковому розвитку. </w:t>
      </w:r>
      <w:r>
        <w:rPr>
          <w:szCs w:val="28"/>
        </w:rPr>
        <w:t xml:space="preserve">Інтертекстуальність пояснює той факт, що </w:t>
      </w:r>
      <w:r>
        <w:rPr>
          <w:szCs w:val="28"/>
        </w:rPr>
        <w:lastRenderedPageBreak/>
        <w:t>будь</w:t>
      </w:r>
      <w:r>
        <w:rPr>
          <w:szCs w:val="28"/>
        </w:rPr>
        <w:noBreakHyphen/>
        <w:t xml:space="preserve">який науковий твір ретроспективно і проспективно пов’язаний з іншими дослідженнями. Наукова новизна відображає поступальність, еволюційність, спадкоємність пізнання в часовому контексті. Інтертекстуальність у СННД актуалізується через два види: </w:t>
      </w:r>
      <w:r>
        <w:rPr>
          <w:b/>
          <w:i/>
          <w:szCs w:val="28"/>
        </w:rPr>
        <w:t>цитату</w:t>
      </w:r>
      <w:r>
        <w:rPr>
          <w:szCs w:val="28"/>
        </w:rPr>
        <w:t xml:space="preserve"> (запозичення) та </w:t>
      </w:r>
      <w:r>
        <w:rPr>
          <w:b/>
          <w:i/>
          <w:szCs w:val="28"/>
        </w:rPr>
        <w:t>посилання</w:t>
      </w:r>
      <w:r>
        <w:rPr>
          <w:szCs w:val="28"/>
        </w:rPr>
        <w:t xml:space="preserve"> (умовні позначення). З</w:t>
      </w:r>
      <w:r>
        <w:t>асоби інтертекстуальної взаємодії є формою реалізації відношення до знань, отриманих попередниками, реалізацією методологічної характеристики в особливій пізнавальній ситуації в науці.</w:t>
      </w:r>
    </w:p>
    <w:p w:rsidR="00963CDE" w:rsidRDefault="00963CDE" w:rsidP="00963CDE">
      <w:pPr>
        <w:spacing w:line="264" w:lineRule="auto"/>
        <w:ind w:firstLine="709"/>
        <w:jc w:val="both"/>
        <w:rPr>
          <w:sz w:val="28"/>
          <w:szCs w:val="28"/>
          <w:lang w:val="uk-UA"/>
        </w:rPr>
      </w:pPr>
      <w:r>
        <w:rPr>
          <w:sz w:val="28"/>
          <w:lang w:val="uk-UA"/>
        </w:rPr>
        <w:t xml:space="preserve">У </w:t>
      </w:r>
      <w:r>
        <w:rPr>
          <w:sz w:val="28"/>
          <w:lang w:val="de-DE"/>
        </w:rPr>
        <w:t>C</w:t>
      </w:r>
      <w:r>
        <w:rPr>
          <w:sz w:val="28"/>
          <w:lang w:val="uk-UA"/>
        </w:rPr>
        <w:t xml:space="preserve">ННД із лінгвістичної проблематики превалює одномовний вид інтертекстуального зв’язку, водночас простежується тенденція до наведення цитат і посилань англійською мовою з першоджерела, наприклад: </w:t>
      </w:r>
      <w:r>
        <w:rPr>
          <w:i/>
          <w:sz w:val="28"/>
          <w:lang w:val="de-DE"/>
        </w:rPr>
        <w:t>Chomsky</w:t>
      </w:r>
      <w:r>
        <w:rPr>
          <w:i/>
          <w:sz w:val="28"/>
          <w:lang w:val="uk-UA"/>
        </w:rPr>
        <w:t xml:space="preserve"> </w:t>
      </w:r>
      <w:r>
        <w:rPr>
          <w:i/>
          <w:sz w:val="28"/>
          <w:lang w:val="de-DE"/>
        </w:rPr>
        <w:t>hat</w:t>
      </w:r>
      <w:r>
        <w:rPr>
          <w:i/>
          <w:sz w:val="28"/>
          <w:lang w:val="uk-UA"/>
        </w:rPr>
        <w:t xml:space="preserve"> </w:t>
      </w:r>
      <w:r>
        <w:rPr>
          <w:i/>
          <w:sz w:val="28"/>
          <w:lang w:val="de-DE"/>
        </w:rPr>
        <w:t>die</w:t>
      </w:r>
      <w:r>
        <w:rPr>
          <w:i/>
          <w:sz w:val="28"/>
          <w:lang w:val="uk-UA"/>
        </w:rPr>
        <w:t xml:space="preserve"> </w:t>
      </w:r>
      <w:r>
        <w:rPr>
          <w:i/>
          <w:sz w:val="28"/>
          <w:lang w:val="de-DE"/>
        </w:rPr>
        <w:t>Wende</w:t>
      </w:r>
      <w:r>
        <w:rPr>
          <w:i/>
          <w:sz w:val="28"/>
          <w:lang w:val="uk-UA"/>
        </w:rPr>
        <w:t xml:space="preserve"> </w:t>
      </w:r>
      <w:r>
        <w:rPr>
          <w:i/>
          <w:sz w:val="28"/>
          <w:lang w:val="de-DE"/>
        </w:rPr>
        <w:t>in</w:t>
      </w:r>
      <w:r>
        <w:rPr>
          <w:i/>
          <w:sz w:val="28"/>
          <w:lang w:val="uk-UA"/>
        </w:rPr>
        <w:t xml:space="preserve"> </w:t>
      </w:r>
      <w:r>
        <w:rPr>
          <w:i/>
          <w:sz w:val="28"/>
          <w:lang w:val="de-DE"/>
        </w:rPr>
        <w:t>der</w:t>
      </w:r>
      <w:r>
        <w:rPr>
          <w:i/>
          <w:sz w:val="28"/>
          <w:lang w:val="uk-UA"/>
        </w:rPr>
        <w:t xml:space="preserve"> </w:t>
      </w:r>
      <w:r>
        <w:rPr>
          <w:i/>
          <w:sz w:val="28"/>
          <w:lang w:val="de-DE"/>
        </w:rPr>
        <w:t>Linguistik</w:t>
      </w:r>
      <w:r>
        <w:rPr>
          <w:i/>
          <w:sz w:val="28"/>
          <w:lang w:val="uk-UA"/>
        </w:rPr>
        <w:t xml:space="preserve"> </w:t>
      </w:r>
      <w:r>
        <w:rPr>
          <w:i/>
          <w:sz w:val="28"/>
          <w:lang w:val="de-DE"/>
        </w:rPr>
        <w:t>r</w:t>
      </w:r>
      <w:r>
        <w:rPr>
          <w:i/>
          <w:sz w:val="28"/>
          <w:lang w:val="uk-UA"/>
        </w:rPr>
        <w:t>ü</w:t>
      </w:r>
      <w:r>
        <w:rPr>
          <w:i/>
          <w:sz w:val="28"/>
          <w:lang w:val="de-DE"/>
        </w:rPr>
        <w:t>ckblickend</w:t>
      </w:r>
      <w:r>
        <w:rPr>
          <w:i/>
          <w:sz w:val="28"/>
          <w:lang w:val="uk-UA"/>
        </w:rPr>
        <w:t xml:space="preserve"> </w:t>
      </w:r>
      <w:r>
        <w:rPr>
          <w:i/>
          <w:sz w:val="28"/>
          <w:lang w:val="de-DE"/>
        </w:rPr>
        <w:t>folgenderma</w:t>
      </w:r>
      <w:r>
        <w:rPr>
          <w:i/>
          <w:sz w:val="28"/>
          <w:lang w:val="uk-UA"/>
        </w:rPr>
        <w:t>ß</w:t>
      </w:r>
      <w:r>
        <w:rPr>
          <w:i/>
          <w:sz w:val="28"/>
          <w:lang w:val="de-DE"/>
        </w:rPr>
        <w:t>en</w:t>
      </w:r>
      <w:r>
        <w:rPr>
          <w:i/>
          <w:sz w:val="28"/>
          <w:lang w:val="uk-UA"/>
        </w:rPr>
        <w:t xml:space="preserve"> </w:t>
      </w:r>
      <w:r>
        <w:rPr>
          <w:i/>
          <w:sz w:val="28"/>
          <w:lang w:val="de-DE"/>
        </w:rPr>
        <w:t>beschrieben</w:t>
      </w:r>
      <w:r>
        <w:rPr>
          <w:i/>
          <w:sz w:val="28"/>
          <w:lang w:val="uk-UA"/>
        </w:rPr>
        <w:t>: “</w:t>
      </w:r>
      <w:r>
        <w:rPr>
          <w:i/>
          <w:sz w:val="28"/>
          <w:u w:val="single"/>
          <w:lang w:val="uk-UA"/>
        </w:rPr>
        <w:t xml:space="preserve">... </w:t>
      </w:r>
      <w:r>
        <w:rPr>
          <w:i/>
          <w:sz w:val="28"/>
          <w:u w:val="single"/>
          <w:lang w:val="de-DE"/>
        </w:rPr>
        <w:t>the</w:t>
      </w:r>
      <w:r>
        <w:rPr>
          <w:i/>
          <w:sz w:val="28"/>
          <w:u w:val="single"/>
          <w:lang w:val="uk-UA"/>
        </w:rPr>
        <w:t xml:space="preserve"> </w:t>
      </w:r>
      <w:r>
        <w:rPr>
          <w:i/>
          <w:sz w:val="28"/>
          <w:u w:val="single"/>
          <w:lang w:val="de-DE"/>
        </w:rPr>
        <w:t>shift</w:t>
      </w:r>
      <w:r>
        <w:rPr>
          <w:i/>
          <w:sz w:val="28"/>
          <w:u w:val="single"/>
          <w:lang w:val="uk-UA"/>
        </w:rPr>
        <w:t xml:space="preserve"> </w:t>
      </w:r>
      <w:r>
        <w:rPr>
          <w:i/>
          <w:sz w:val="28"/>
          <w:u w:val="single"/>
          <w:lang w:val="de-DE"/>
        </w:rPr>
        <w:t>was</w:t>
      </w:r>
      <w:r>
        <w:rPr>
          <w:i/>
          <w:sz w:val="28"/>
          <w:u w:val="single"/>
          <w:lang w:val="uk-UA"/>
        </w:rPr>
        <w:t xml:space="preserve"> </w:t>
      </w:r>
      <w:r>
        <w:rPr>
          <w:i/>
          <w:sz w:val="28"/>
          <w:u w:val="single"/>
          <w:lang w:val="de-DE"/>
        </w:rPr>
        <w:t>from</w:t>
      </w:r>
      <w:r>
        <w:rPr>
          <w:i/>
          <w:sz w:val="28"/>
          <w:u w:val="single"/>
          <w:lang w:val="uk-UA"/>
        </w:rPr>
        <w:t xml:space="preserve"> </w:t>
      </w:r>
      <w:r>
        <w:rPr>
          <w:i/>
          <w:sz w:val="28"/>
          <w:u w:val="single"/>
          <w:lang w:val="de-DE"/>
        </w:rPr>
        <w:t>behavior</w:t>
      </w:r>
      <w:r>
        <w:rPr>
          <w:i/>
          <w:sz w:val="28"/>
          <w:u w:val="single"/>
          <w:lang w:val="uk-UA"/>
        </w:rPr>
        <w:t xml:space="preserve"> </w:t>
      </w:r>
      <w:r>
        <w:rPr>
          <w:i/>
          <w:sz w:val="28"/>
          <w:u w:val="single"/>
          <w:lang w:val="de-DE"/>
        </w:rPr>
        <w:t>or</w:t>
      </w:r>
      <w:r>
        <w:rPr>
          <w:i/>
          <w:sz w:val="28"/>
          <w:u w:val="single"/>
          <w:lang w:val="uk-UA"/>
        </w:rPr>
        <w:t xml:space="preserve"> </w:t>
      </w:r>
      <w:r>
        <w:rPr>
          <w:i/>
          <w:sz w:val="28"/>
          <w:u w:val="single"/>
          <w:lang w:val="de-DE"/>
        </w:rPr>
        <w:t>products</w:t>
      </w:r>
      <w:r>
        <w:rPr>
          <w:i/>
          <w:sz w:val="28"/>
          <w:u w:val="single"/>
          <w:lang w:val="uk-UA"/>
        </w:rPr>
        <w:t xml:space="preserve"> </w:t>
      </w:r>
      <w:r>
        <w:rPr>
          <w:i/>
          <w:sz w:val="28"/>
          <w:u w:val="single"/>
          <w:lang w:val="de-DE"/>
        </w:rPr>
        <w:t>of</w:t>
      </w:r>
      <w:r>
        <w:rPr>
          <w:i/>
          <w:sz w:val="28"/>
          <w:u w:val="single"/>
          <w:lang w:val="uk-UA"/>
        </w:rPr>
        <w:t xml:space="preserve"> </w:t>
      </w:r>
      <w:r>
        <w:rPr>
          <w:i/>
          <w:sz w:val="28"/>
          <w:u w:val="single"/>
          <w:lang w:val="de-DE"/>
        </w:rPr>
        <w:t>behavior</w:t>
      </w:r>
      <w:r>
        <w:rPr>
          <w:i/>
          <w:sz w:val="28"/>
          <w:u w:val="single"/>
          <w:lang w:val="uk-UA"/>
        </w:rPr>
        <w:t xml:space="preserve"> </w:t>
      </w:r>
      <w:r>
        <w:rPr>
          <w:i/>
          <w:sz w:val="28"/>
          <w:u w:val="single"/>
          <w:lang w:val="de-DE"/>
        </w:rPr>
        <w:t>to</w:t>
      </w:r>
      <w:r>
        <w:rPr>
          <w:i/>
          <w:sz w:val="28"/>
          <w:u w:val="single"/>
          <w:lang w:val="uk-UA"/>
        </w:rPr>
        <w:t xml:space="preserve"> </w:t>
      </w:r>
      <w:r>
        <w:rPr>
          <w:i/>
          <w:sz w:val="28"/>
          <w:u w:val="single"/>
          <w:lang w:val="de-DE"/>
        </w:rPr>
        <w:t>states</w:t>
      </w:r>
      <w:r>
        <w:rPr>
          <w:i/>
          <w:sz w:val="28"/>
          <w:u w:val="single"/>
          <w:lang w:val="uk-UA"/>
        </w:rPr>
        <w:t xml:space="preserve"> </w:t>
      </w:r>
      <w:r>
        <w:rPr>
          <w:i/>
          <w:sz w:val="28"/>
          <w:u w:val="single"/>
          <w:lang w:val="de-DE"/>
        </w:rPr>
        <w:t>of</w:t>
      </w:r>
      <w:r>
        <w:rPr>
          <w:i/>
          <w:sz w:val="28"/>
          <w:u w:val="single"/>
          <w:lang w:val="uk-UA"/>
        </w:rPr>
        <w:t xml:space="preserve"> </w:t>
      </w:r>
      <w:r>
        <w:rPr>
          <w:i/>
          <w:sz w:val="28"/>
          <w:u w:val="single"/>
          <w:lang w:val="de-DE"/>
        </w:rPr>
        <w:t>the</w:t>
      </w:r>
      <w:r>
        <w:rPr>
          <w:i/>
          <w:sz w:val="28"/>
          <w:u w:val="single"/>
          <w:lang w:val="uk-UA"/>
        </w:rPr>
        <w:t xml:space="preserve"> </w:t>
      </w:r>
      <w:r>
        <w:rPr>
          <w:i/>
          <w:sz w:val="28"/>
          <w:u w:val="single"/>
          <w:lang w:val="de-DE"/>
        </w:rPr>
        <w:t>mind</w:t>
      </w:r>
      <w:r>
        <w:rPr>
          <w:i/>
          <w:sz w:val="28"/>
          <w:u w:val="single"/>
          <w:lang w:val="uk-UA"/>
        </w:rPr>
        <w:t xml:space="preserve"> / </w:t>
      </w:r>
      <w:r>
        <w:rPr>
          <w:i/>
          <w:sz w:val="28"/>
          <w:u w:val="single"/>
          <w:lang w:val="de-DE"/>
        </w:rPr>
        <w:t>brain</w:t>
      </w:r>
      <w:r>
        <w:rPr>
          <w:i/>
          <w:sz w:val="28"/>
          <w:u w:val="single"/>
          <w:lang w:val="uk-UA"/>
        </w:rPr>
        <w:t xml:space="preserve"> </w:t>
      </w:r>
      <w:r>
        <w:rPr>
          <w:i/>
          <w:sz w:val="28"/>
          <w:u w:val="single"/>
          <w:lang w:val="de-DE"/>
        </w:rPr>
        <w:t>that</w:t>
      </w:r>
      <w:r>
        <w:rPr>
          <w:i/>
          <w:sz w:val="28"/>
          <w:u w:val="single"/>
          <w:lang w:val="uk-UA"/>
        </w:rPr>
        <w:t xml:space="preserve"> </w:t>
      </w:r>
      <w:r>
        <w:rPr>
          <w:i/>
          <w:sz w:val="28"/>
          <w:u w:val="single"/>
          <w:lang w:val="de-DE"/>
        </w:rPr>
        <w:t>enter</w:t>
      </w:r>
      <w:r>
        <w:rPr>
          <w:i/>
          <w:sz w:val="28"/>
          <w:u w:val="single"/>
          <w:lang w:val="uk-UA"/>
        </w:rPr>
        <w:t xml:space="preserve"> </w:t>
      </w:r>
      <w:r>
        <w:rPr>
          <w:i/>
          <w:sz w:val="28"/>
          <w:u w:val="single"/>
          <w:lang w:val="de-DE"/>
        </w:rPr>
        <w:t>into</w:t>
      </w:r>
      <w:r>
        <w:rPr>
          <w:i/>
          <w:sz w:val="28"/>
          <w:u w:val="single"/>
          <w:lang w:val="uk-UA"/>
        </w:rPr>
        <w:t xml:space="preserve"> </w:t>
      </w:r>
      <w:r>
        <w:rPr>
          <w:i/>
          <w:sz w:val="28"/>
          <w:u w:val="single"/>
          <w:lang w:val="de-DE"/>
        </w:rPr>
        <w:t>behavior</w:t>
      </w:r>
      <w:r>
        <w:rPr>
          <w:i/>
          <w:sz w:val="28"/>
          <w:u w:val="single"/>
          <w:lang w:val="uk-UA"/>
        </w:rPr>
        <w:t>” (</w:t>
      </w:r>
      <w:r>
        <w:rPr>
          <w:i/>
          <w:sz w:val="28"/>
          <w:u w:val="single"/>
          <w:lang w:val="de-DE"/>
        </w:rPr>
        <w:t>Chomsky</w:t>
      </w:r>
      <w:r>
        <w:rPr>
          <w:i/>
          <w:sz w:val="28"/>
          <w:u w:val="single"/>
          <w:lang w:val="uk-UA"/>
        </w:rPr>
        <w:t xml:space="preserve"> 1986:1)</w:t>
      </w:r>
      <w:r>
        <w:rPr>
          <w:i/>
          <w:sz w:val="28"/>
          <w:lang w:val="uk-UA"/>
        </w:rPr>
        <w:t xml:space="preserve"> </w:t>
      </w:r>
      <w:r>
        <w:rPr>
          <w:sz w:val="28"/>
          <w:lang w:val="uk-UA"/>
        </w:rPr>
        <w:t>(</w:t>
      </w:r>
      <w:r>
        <w:rPr>
          <w:sz w:val="28"/>
          <w:lang w:val="de-DE"/>
        </w:rPr>
        <w:t>Monika</w:t>
      </w:r>
      <w:r>
        <w:rPr>
          <w:sz w:val="28"/>
          <w:lang w:val="uk-UA"/>
        </w:rPr>
        <w:t xml:space="preserve"> </w:t>
      </w:r>
      <w:r>
        <w:rPr>
          <w:sz w:val="28"/>
          <w:lang w:val="de-DE"/>
        </w:rPr>
        <w:t>Schwarz</w:t>
      </w:r>
      <w:r>
        <w:rPr>
          <w:sz w:val="28"/>
          <w:lang w:val="uk-UA"/>
        </w:rPr>
        <w:t xml:space="preserve">, </w:t>
      </w:r>
      <w:r>
        <w:rPr>
          <w:sz w:val="28"/>
          <w:lang w:val="de-DE"/>
        </w:rPr>
        <w:t>Einf</w:t>
      </w:r>
      <w:r>
        <w:rPr>
          <w:sz w:val="28"/>
          <w:lang w:val="uk-UA"/>
        </w:rPr>
        <w:t>ü</w:t>
      </w:r>
      <w:r>
        <w:rPr>
          <w:sz w:val="28"/>
          <w:lang w:val="de-DE"/>
        </w:rPr>
        <w:t>hrung</w:t>
      </w:r>
      <w:r>
        <w:rPr>
          <w:sz w:val="28"/>
          <w:lang w:val="uk-UA"/>
        </w:rPr>
        <w:t xml:space="preserve"> </w:t>
      </w:r>
      <w:r>
        <w:rPr>
          <w:sz w:val="28"/>
          <w:lang w:val="de-DE"/>
        </w:rPr>
        <w:t>in</w:t>
      </w:r>
      <w:r>
        <w:rPr>
          <w:sz w:val="28"/>
          <w:lang w:val="uk-UA"/>
        </w:rPr>
        <w:t xml:space="preserve"> </w:t>
      </w:r>
      <w:r>
        <w:rPr>
          <w:sz w:val="28"/>
          <w:lang w:val="de-DE"/>
        </w:rPr>
        <w:t>die</w:t>
      </w:r>
      <w:r>
        <w:rPr>
          <w:sz w:val="28"/>
          <w:lang w:val="uk-UA"/>
        </w:rPr>
        <w:t xml:space="preserve"> </w:t>
      </w:r>
      <w:r>
        <w:rPr>
          <w:sz w:val="28"/>
          <w:lang w:val="de-DE"/>
        </w:rPr>
        <w:t>kognitive</w:t>
      </w:r>
      <w:r>
        <w:rPr>
          <w:sz w:val="28"/>
          <w:lang w:val="uk-UA"/>
        </w:rPr>
        <w:t xml:space="preserve"> </w:t>
      </w:r>
      <w:r>
        <w:rPr>
          <w:sz w:val="28"/>
          <w:lang w:val="de-DE"/>
        </w:rPr>
        <w:t>Linguistik</w:t>
      </w:r>
      <w:r>
        <w:rPr>
          <w:sz w:val="28"/>
          <w:lang w:val="uk-UA"/>
        </w:rPr>
        <w:t>).</w:t>
      </w:r>
      <w:r>
        <w:rPr>
          <w:sz w:val="28"/>
          <w:szCs w:val="28"/>
          <w:lang w:val="uk-UA"/>
        </w:rPr>
        <w:t xml:space="preserve"> Автор </w:t>
      </w:r>
      <w:r>
        <w:rPr>
          <w:sz w:val="28"/>
          <w:lang w:val="uk-UA"/>
        </w:rPr>
        <w:t xml:space="preserve">спирається на авторитетну думку як на вихідний момент для проведення власного дослідження і формулювання власних висновків. Цитати вводяться в текст шляхом занурення (маркери зчеплення при цьому відсутні) або за допомогою маркерів зчеплення (у прикладі – </w:t>
      </w:r>
      <w:r>
        <w:rPr>
          <w:i/>
          <w:sz w:val="28"/>
          <w:lang w:val="de-DE"/>
        </w:rPr>
        <w:t>Chomsky</w:t>
      </w:r>
      <w:r>
        <w:rPr>
          <w:i/>
          <w:sz w:val="28"/>
          <w:lang w:val="uk-UA"/>
        </w:rPr>
        <w:t xml:space="preserve"> </w:t>
      </w:r>
      <w:r>
        <w:rPr>
          <w:i/>
          <w:sz w:val="28"/>
          <w:lang w:val="de-DE"/>
        </w:rPr>
        <w:t>hat</w:t>
      </w:r>
      <w:r>
        <w:rPr>
          <w:i/>
          <w:sz w:val="28"/>
          <w:lang w:val="uk-UA"/>
        </w:rPr>
        <w:t xml:space="preserve"> ... </w:t>
      </w:r>
      <w:r>
        <w:rPr>
          <w:i/>
          <w:sz w:val="28"/>
          <w:lang w:val="de-DE"/>
        </w:rPr>
        <w:t>beschrieben</w:t>
      </w:r>
      <w:r>
        <w:rPr>
          <w:sz w:val="28"/>
          <w:lang w:val="uk-UA"/>
        </w:rPr>
        <w:t>), з</w:t>
      </w:r>
      <w:r>
        <w:rPr>
          <w:sz w:val="28"/>
          <w:szCs w:val="28"/>
          <w:lang w:val="uk-UA"/>
        </w:rPr>
        <w:t>а участю яких відбувається інтеграція авторської і цитованої мови, створюються умови для їх взаємодії. Маркери зчеплення (</w:t>
      </w:r>
      <w:r>
        <w:rPr>
          <w:i/>
          <w:sz w:val="28"/>
          <w:szCs w:val="28"/>
          <w:lang w:val="de-DE"/>
        </w:rPr>
        <w:t>so</w:t>
      </w:r>
      <w:r>
        <w:rPr>
          <w:i/>
          <w:sz w:val="28"/>
          <w:szCs w:val="28"/>
          <w:lang w:val="uk-UA"/>
        </w:rPr>
        <w:t xml:space="preserve"> </w:t>
      </w:r>
      <w:r>
        <w:rPr>
          <w:i/>
          <w:sz w:val="28"/>
          <w:szCs w:val="28"/>
          <w:lang w:val="de-DE"/>
        </w:rPr>
        <w:t>schreiben</w:t>
      </w:r>
      <w:r>
        <w:rPr>
          <w:i/>
          <w:sz w:val="28"/>
          <w:szCs w:val="28"/>
          <w:lang w:val="uk-UA"/>
        </w:rPr>
        <w:t xml:space="preserve"> </w:t>
      </w:r>
      <w:r>
        <w:rPr>
          <w:i/>
          <w:sz w:val="28"/>
          <w:szCs w:val="28"/>
          <w:lang w:val="de-DE"/>
        </w:rPr>
        <w:t>X</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X</w:t>
      </w:r>
      <w:r>
        <w:rPr>
          <w:i/>
          <w:sz w:val="28"/>
          <w:szCs w:val="28"/>
          <w:lang w:val="uk-UA"/>
        </w:rPr>
        <w:t xml:space="preserve">, </w:t>
      </w:r>
      <w:r>
        <w:rPr>
          <w:i/>
          <w:sz w:val="28"/>
          <w:szCs w:val="28"/>
          <w:lang w:val="de-DE"/>
        </w:rPr>
        <w:t>X</w:t>
      </w:r>
      <w:r>
        <w:rPr>
          <w:i/>
          <w:sz w:val="28"/>
          <w:szCs w:val="28"/>
          <w:lang w:val="uk-UA"/>
        </w:rPr>
        <w:t xml:space="preserve"> </w:t>
      </w:r>
      <w:r>
        <w:rPr>
          <w:i/>
          <w:sz w:val="28"/>
          <w:szCs w:val="28"/>
          <w:lang w:val="de-DE"/>
        </w:rPr>
        <w:t>bemerkt</w:t>
      </w:r>
      <w:r>
        <w:rPr>
          <w:i/>
          <w:sz w:val="28"/>
          <w:szCs w:val="28"/>
          <w:lang w:val="uk-UA"/>
        </w:rPr>
        <w:t xml:space="preserve"> </w:t>
      </w:r>
      <w:r>
        <w:rPr>
          <w:i/>
          <w:sz w:val="28"/>
          <w:szCs w:val="28"/>
          <w:lang w:val="de-DE"/>
        </w:rPr>
        <w:t>zu</w:t>
      </w:r>
      <w:r>
        <w:rPr>
          <w:i/>
          <w:sz w:val="28"/>
          <w:szCs w:val="28"/>
          <w:lang w:val="uk-UA"/>
        </w:rPr>
        <w:t xml:space="preserve"> </w:t>
      </w:r>
      <w:r>
        <w:rPr>
          <w:i/>
          <w:sz w:val="28"/>
          <w:szCs w:val="28"/>
          <w:lang w:val="de-DE"/>
        </w:rPr>
        <w:t>dieser</w:t>
      </w:r>
      <w:r>
        <w:rPr>
          <w:i/>
          <w:sz w:val="28"/>
          <w:szCs w:val="28"/>
          <w:lang w:val="uk-UA"/>
        </w:rPr>
        <w:t xml:space="preserve"> </w:t>
      </w:r>
      <w:r>
        <w:rPr>
          <w:i/>
          <w:sz w:val="28"/>
          <w:szCs w:val="28"/>
          <w:lang w:val="de-DE"/>
        </w:rPr>
        <w:t>Problematik</w:t>
      </w:r>
      <w:r>
        <w:rPr>
          <w:i/>
          <w:sz w:val="28"/>
          <w:szCs w:val="28"/>
          <w:lang w:val="uk-UA"/>
        </w:rPr>
        <w:t xml:space="preserve">, </w:t>
      </w:r>
      <w:r>
        <w:rPr>
          <w:i/>
          <w:sz w:val="28"/>
          <w:szCs w:val="28"/>
          <w:lang w:val="de-DE"/>
        </w:rPr>
        <w:t>X</w:t>
      </w:r>
      <w:r>
        <w:rPr>
          <w:i/>
          <w:sz w:val="28"/>
          <w:szCs w:val="28"/>
          <w:lang w:val="uk-UA"/>
        </w:rPr>
        <w:t xml:space="preserve"> </w:t>
      </w:r>
      <w:r>
        <w:rPr>
          <w:i/>
          <w:sz w:val="28"/>
          <w:szCs w:val="28"/>
          <w:lang w:val="de-DE"/>
        </w:rPr>
        <w:t>hat</w:t>
      </w:r>
      <w:r>
        <w:rPr>
          <w:i/>
          <w:sz w:val="28"/>
          <w:szCs w:val="28"/>
          <w:lang w:val="uk-UA"/>
        </w:rPr>
        <w:t xml:space="preserve"> </w:t>
      </w:r>
      <w:r>
        <w:rPr>
          <w:i/>
          <w:sz w:val="28"/>
          <w:szCs w:val="28"/>
          <w:lang w:val="de-DE"/>
        </w:rPr>
        <w:t>vorgeschlagen</w:t>
      </w:r>
      <w:r>
        <w:rPr>
          <w:sz w:val="28"/>
          <w:szCs w:val="28"/>
          <w:lang w:val="uk-UA"/>
        </w:rPr>
        <w:t>) є органічним продовженням авторської оповіді, хоча виділяються з неї на підставі специфічної функції введення й коментування.</w:t>
      </w:r>
    </w:p>
    <w:p w:rsidR="00963CDE" w:rsidRDefault="00963CDE" w:rsidP="00963CDE">
      <w:pPr>
        <w:spacing w:line="264" w:lineRule="auto"/>
        <w:ind w:firstLine="709"/>
        <w:jc w:val="both"/>
        <w:outlineLvl w:val="0"/>
        <w:rPr>
          <w:sz w:val="28"/>
          <w:lang w:val="uk-UA"/>
        </w:rPr>
      </w:pPr>
      <w:r>
        <w:rPr>
          <w:sz w:val="28"/>
          <w:lang w:val="uk-UA"/>
        </w:rPr>
        <w:t xml:space="preserve">У СННД із лінгвістичної проблематики існує особлива форма передачі мови іншої особи: непряма мова маркована кон’юнктивом і / чи додатковим підрядним реченням, яке приєднується до головного речення за допомогою сполучника </w:t>
      </w:r>
      <w:r>
        <w:rPr>
          <w:i/>
          <w:sz w:val="28"/>
          <w:lang w:val="de-DE"/>
        </w:rPr>
        <w:t>dass</w:t>
      </w:r>
      <w:r>
        <w:rPr>
          <w:i/>
          <w:sz w:val="28"/>
          <w:lang w:val="uk-UA"/>
        </w:rPr>
        <w:t xml:space="preserve"> </w:t>
      </w:r>
      <w:r>
        <w:rPr>
          <w:sz w:val="28"/>
          <w:lang w:val="uk-UA"/>
        </w:rPr>
        <w:t xml:space="preserve">або без нього. Наприклад: </w:t>
      </w:r>
      <w:r>
        <w:rPr>
          <w:i/>
          <w:sz w:val="28"/>
          <w:lang w:val="de-DE"/>
        </w:rPr>
        <w:t xml:space="preserve">Pasch (1977, 37f.) ist dagegen der Auffassung, [...] </w:t>
      </w:r>
      <w:r>
        <w:rPr>
          <w:i/>
          <w:sz w:val="28"/>
          <w:u w:val="single"/>
          <w:lang w:val="de-DE"/>
        </w:rPr>
        <w:t>dass</w:t>
      </w:r>
      <w:r>
        <w:rPr>
          <w:i/>
          <w:sz w:val="28"/>
          <w:lang w:val="de-DE"/>
        </w:rPr>
        <w:t xml:space="preserve"> die Annahme einer (logisch-)semantischen Valenz überflüssig </w:t>
      </w:r>
      <w:r>
        <w:rPr>
          <w:i/>
          <w:sz w:val="28"/>
          <w:u w:val="single"/>
          <w:lang w:val="de-DE"/>
        </w:rPr>
        <w:t>sei</w:t>
      </w:r>
      <w:r>
        <w:rPr>
          <w:i/>
          <w:sz w:val="28"/>
          <w:lang w:val="de-DE"/>
        </w:rPr>
        <w:t xml:space="preserve"> </w:t>
      </w:r>
      <w:r>
        <w:rPr>
          <w:sz w:val="28"/>
          <w:lang w:val="uk-UA"/>
        </w:rPr>
        <w:t>(</w:t>
      </w:r>
      <w:r>
        <w:rPr>
          <w:sz w:val="28"/>
          <w:lang w:val="de-DE"/>
        </w:rPr>
        <w:t>Karl-Ernst Sommerfeldt, Günter Starke, Einführung in die Grammatik der deutschen Gegenwartssprache</w:t>
      </w:r>
      <w:r>
        <w:rPr>
          <w:sz w:val="28"/>
          <w:lang w:val="uk-UA"/>
        </w:rPr>
        <w:t>).</w:t>
      </w:r>
    </w:p>
    <w:p w:rsidR="00963CDE" w:rsidRPr="00963CDE" w:rsidRDefault="00963CDE" w:rsidP="00963CDE">
      <w:pPr>
        <w:pStyle w:val="afffffff9"/>
        <w:spacing w:line="264" w:lineRule="auto"/>
        <w:ind w:firstLine="709"/>
        <w:jc w:val="both"/>
        <w:outlineLvl w:val="0"/>
        <w:rPr>
          <w:lang w:val="uk-UA"/>
        </w:rPr>
      </w:pPr>
      <w:r w:rsidRPr="00963CDE">
        <w:rPr>
          <w:lang w:val="uk-UA"/>
        </w:rPr>
        <w:t xml:space="preserve">Співвіднесеність запозиченого змісту й оформлення посилання визначається особливими екстралінгвальними факторами, які впливають на формальний бік: тут відіграє свою роль бібліографічна, редакційна й навіть культурно-національна традиція, а також </w:t>
      </w:r>
      <w:r w:rsidRPr="00963CDE">
        <w:rPr>
          <w:lang w:val="uk-UA"/>
        </w:rPr>
        <w:lastRenderedPageBreak/>
        <w:t>індивідуальність ученого, яка проявляється у прагненні до нарочитої точності та добросовісності при вираженні спадкоємності.</w:t>
      </w:r>
    </w:p>
    <w:p w:rsidR="00963CDE" w:rsidRDefault="00963CDE" w:rsidP="00963CDE">
      <w:pPr>
        <w:spacing w:line="264" w:lineRule="auto"/>
        <w:ind w:firstLine="709"/>
        <w:jc w:val="both"/>
        <w:outlineLvl w:val="0"/>
        <w:rPr>
          <w:sz w:val="28"/>
          <w:szCs w:val="28"/>
          <w:lang w:val="uk-UA"/>
        </w:rPr>
      </w:pPr>
      <w:r>
        <w:rPr>
          <w:sz w:val="28"/>
          <w:szCs w:val="28"/>
          <w:lang w:val="uk-UA"/>
        </w:rPr>
        <w:t xml:space="preserve">Ураховуючи ознаку комунікативної рівності учасників наукового спілкування, констатуємо, що </w:t>
      </w:r>
      <w:r>
        <w:rPr>
          <w:sz w:val="28"/>
          <w:szCs w:val="28"/>
          <w:lang w:val="de-DE"/>
        </w:rPr>
        <w:t>C</w:t>
      </w:r>
      <w:r>
        <w:rPr>
          <w:sz w:val="28"/>
          <w:szCs w:val="28"/>
          <w:lang w:val="uk-UA"/>
        </w:rPr>
        <w:t xml:space="preserve">ННД за своєю організацією є </w:t>
      </w:r>
      <w:r>
        <w:rPr>
          <w:b/>
          <w:sz w:val="28"/>
          <w:szCs w:val="28"/>
          <w:lang w:val="uk-UA"/>
        </w:rPr>
        <w:t>інтерактивним</w:t>
      </w:r>
      <w:r>
        <w:rPr>
          <w:sz w:val="28"/>
          <w:szCs w:val="28"/>
          <w:lang w:val="uk-UA"/>
        </w:rPr>
        <w:t>, тобто діалогічним (Л.В.Славгородська, В.Є.Чернявська) – не лише в розумінні М.Бахтіна (імпліцитно) чи у зв’язку з посиланнями на науковий контекст, а й передусім завдяки явному зверненню до адресата й залученню його до розмірковування (експліцитно), від позначок “дивіться” (</w:t>
      </w:r>
      <w:r>
        <w:rPr>
          <w:i/>
          <w:sz w:val="28"/>
          <w:szCs w:val="28"/>
          <w:lang w:val="de-DE"/>
        </w:rPr>
        <w:t>sieh</w:t>
      </w:r>
      <w:r>
        <w:rPr>
          <w:i/>
          <w:sz w:val="28"/>
          <w:szCs w:val="28"/>
          <w:lang w:val="uk-UA"/>
        </w:rPr>
        <w:t xml:space="preserve"> + </w:t>
      </w:r>
      <w:r>
        <w:rPr>
          <w:i/>
          <w:sz w:val="28"/>
          <w:szCs w:val="28"/>
          <w:lang w:val="de-DE"/>
        </w:rPr>
        <w:t>Seitenangabe</w:t>
      </w:r>
      <w:r>
        <w:rPr>
          <w:i/>
          <w:sz w:val="28"/>
          <w:szCs w:val="28"/>
          <w:lang w:val="uk-UA"/>
        </w:rPr>
        <w:t xml:space="preserve">, </w:t>
      </w:r>
      <w:r>
        <w:rPr>
          <w:i/>
          <w:sz w:val="28"/>
          <w:szCs w:val="28"/>
          <w:lang w:val="de-DE"/>
        </w:rPr>
        <w:t>sieh</w:t>
      </w:r>
      <w:r>
        <w:rPr>
          <w:i/>
          <w:sz w:val="28"/>
          <w:szCs w:val="28"/>
          <w:lang w:val="uk-UA"/>
        </w:rPr>
        <w:t xml:space="preserve"> </w:t>
      </w:r>
      <w:r>
        <w:rPr>
          <w:i/>
          <w:sz w:val="28"/>
          <w:szCs w:val="28"/>
          <w:lang w:val="de-DE"/>
        </w:rPr>
        <w:t>Tabelle</w:t>
      </w:r>
      <w:r>
        <w:rPr>
          <w:sz w:val="28"/>
          <w:szCs w:val="28"/>
          <w:lang w:val="uk-UA"/>
        </w:rPr>
        <w:t>), “порівняйте” (</w:t>
      </w:r>
      <w:r>
        <w:rPr>
          <w:i/>
          <w:sz w:val="28"/>
          <w:szCs w:val="28"/>
          <w:lang w:val="de-DE"/>
        </w:rPr>
        <w:t>vgl</w:t>
      </w:r>
      <w:r>
        <w:rPr>
          <w:i/>
          <w:sz w:val="28"/>
          <w:szCs w:val="28"/>
          <w:lang w:val="uk-UA"/>
        </w:rPr>
        <w:t>.</w:t>
      </w:r>
      <w:r>
        <w:rPr>
          <w:sz w:val="28"/>
          <w:szCs w:val="28"/>
          <w:lang w:val="uk-UA"/>
        </w:rPr>
        <w:t>), “наприклад” (</w:t>
      </w:r>
      <w:r>
        <w:rPr>
          <w:i/>
          <w:sz w:val="28"/>
          <w:szCs w:val="28"/>
          <w:lang w:val="de-DE"/>
        </w:rPr>
        <w:t>z</w:t>
      </w:r>
      <w:r>
        <w:rPr>
          <w:i/>
          <w:sz w:val="28"/>
          <w:szCs w:val="28"/>
          <w:lang w:val="uk-UA"/>
        </w:rPr>
        <w:t>.</w:t>
      </w:r>
      <w:r>
        <w:rPr>
          <w:i/>
          <w:sz w:val="28"/>
          <w:szCs w:val="28"/>
          <w:lang w:val="de-DE"/>
        </w:rPr>
        <w:t>B</w:t>
      </w:r>
      <w:r>
        <w:rPr>
          <w:i/>
          <w:sz w:val="28"/>
          <w:szCs w:val="28"/>
          <w:lang w:val="uk-UA"/>
        </w:rPr>
        <w:t>.</w:t>
      </w:r>
      <w:r>
        <w:rPr>
          <w:sz w:val="28"/>
          <w:szCs w:val="28"/>
          <w:lang w:val="uk-UA"/>
        </w:rPr>
        <w:t>) і до використання: риторичних запитань у контактно</w:t>
      </w:r>
      <w:r>
        <w:rPr>
          <w:sz w:val="28"/>
          <w:szCs w:val="28"/>
          <w:lang w:val="uk-UA"/>
        </w:rPr>
        <w:noBreakHyphen/>
        <w:t>встановлюючій, активізуючій функції, питально</w:t>
      </w:r>
      <w:r>
        <w:rPr>
          <w:sz w:val="28"/>
          <w:szCs w:val="28"/>
          <w:lang w:val="uk-UA"/>
        </w:rPr>
        <w:noBreakHyphen/>
        <w:t>відповідних комплексів, імперативних конструкцій у ролі звернень, порад, рекомендацій, а також широке використання графічних засобів виділення, спектра кольорів (типове для електронного журналу), схем, рисунків, які дають змогу заволодіти читацькою увагою й утримати її.</w:t>
      </w:r>
    </w:p>
    <w:p w:rsidR="00963CDE" w:rsidRDefault="00963CDE" w:rsidP="00963CDE">
      <w:pPr>
        <w:spacing w:line="264" w:lineRule="auto"/>
        <w:ind w:firstLine="709"/>
        <w:jc w:val="both"/>
        <w:rPr>
          <w:color w:val="000000"/>
          <w:spacing w:val="2"/>
          <w:sz w:val="28"/>
          <w:szCs w:val="28"/>
          <w:lang w:val="uk-UA"/>
        </w:rPr>
      </w:pPr>
      <w:r>
        <w:rPr>
          <w:sz w:val="28"/>
          <w:szCs w:val="28"/>
          <w:lang w:val="uk-UA"/>
        </w:rPr>
        <w:t xml:space="preserve">Учасники наукової комунікації дотримуються принципу кооперації Г.Грайса, спрямованого передусім на адекватну передачу інформації, та принципу ввічливості Дж.Ліча, який визначає аспекти прагматичної ситуації діалогу              з позиції відношень між його учасниками. Ці прагматичні принципи зведено          у СННД у норму, де існує постійна тенденція до зниження категоричності оцінок, яка грунтується на </w:t>
      </w:r>
      <w:r>
        <w:rPr>
          <w:b/>
          <w:i/>
          <w:sz w:val="28"/>
          <w:szCs w:val="28"/>
          <w:lang w:val="uk-UA"/>
        </w:rPr>
        <w:t>максимі схвалення</w:t>
      </w:r>
      <w:r>
        <w:rPr>
          <w:sz w:val="28"/>
          <w:szCs w:val="28"/>
          <w:lang w:val="uk-UA"/>
        </w:rPr>
        <w:t xml:space="preserve"> (мінімізація критики й несхвалення щодо адресата): </w:t>
      </w:r>
      <w:r>
        <w:rPr>
          <w:i/>
          <w:sz w:val="28"/>
          <w:szCs w:val="28"/>
          <w:u w:val="single"/>
          <w:lang w:val="de-DE"/>
        </w:rPr>
        <w:t>Das</w:t>
      </w:r>
      <w:r>
        <w:rPr>
          <w:i/>
          <w:sz w:val="28"/>
          <w:szCs w:val="28"/>
          <w:u w:val="single"/>
          <w:lang w:val="uk-UA"/>
        </w:rPr>
        <w:t xml:space="preserve"> </w:t>
      </w:r>
      <w:r>
        <w:rPr>
          <w:i/>
          <w:sz w:val="28"/>
          <w:szCs w:val="28"/>
          <w:u w:val="single"/>
          <w:lang w:val="de-DE"/>
        </w:rPr>
        <w:t>soll</w:t>
      </w:r>
      <w:r>
        <w:rPr>
          <w:i/>
          <w:sz w:val="28"/>
          <w:szCs w:val="28"/>
          <w:u w:val="single"/>
          <w:lang w:val="uk-UA"/>
        </w:rPr>
        <w:t xml:space="preserve"> </w:t>
      </w:r>
      <w:r>
        <w:rPr>
          <w:i/>
          <w:sz w:val="28"/>
          <w:szCs w:val="28"/>
          <w:u w:val="single"/>
          <w:lang w:val="de-DE"/>
        </w:rPr>
        <w:t>keineswegs</w:t>
      </w:r>
      <w:r>
        <w:rPr>
          <w:i/>
          <w:sz w:val="28"/>
          <w:szCs w:val="28"/>
          <w:u w:val="single"/>
          <w:lang w:val="uk-UA"/>
        </w:rPr>
        <w:t xml:space="preserve"> </w:t>
      </w:r>
      <w:r>
        <w:rPr>
          <w:i/>
          <w:sz w:val="28"/>
          <w:szCs w:val="28"/>
          <w:u w:val="single"/>
          <w:lang w:val="de-DE"/>
        </w:rPr>
        <w:t>als</w:t>
      </w:r>
      <w:r>
        <w:rPr>
          <w:i/>
          <w:sz w:val="28"/>
          <w:szCs w:val="28"/>
          <w:u w:val="single"/>
          <w:lang w:val="uk-UA"/>
        </w:rPr>
        <w:t xml:space="preserve"> </w:t>
      </w:r>
      <w:r>
        <w:rPr>
          <w:i/>
          <w:sz w:val="28"/>
          <w:szCs w:val="28"/>
          <w:u w:val="single"/>
          <w:lang w:val="de-DE"/>
        </w:rPr>
        <w:t>Einwand</w:t>
      </w:r>
      <w:r>
        <w:rPr>
          <w:i/>
          <w:sz w:val="28"/>
          <w:szCs w:val="28"/>
          <w:u w:val="single"/>
          <w:lang w:val="uk-UA"/>
        </w:rPr>
        <w:t xml:space="preserve"> </w:t>
      </w:r>
      <w:r>
        <w:rPr>
          <w:i/>
          <w:sz w:val="28"/>
          <w:szCs w:val="28"/>
          <w:u w:val="single"/>
          <w:lang w:val="de-DE"/>
        </w:rPr>
        <w:t>verstanden</w:t>
      </w:r>
      <w:r>
        <w:rPr>
          <w:i/>
          <w:sz w:val="28"/>
          <w:szCs w:val="28"/>
          <w:u w:val="single"/>
          <w:lang w:val="uk-UA"/>
        </w:rPr>
        <w:t xml:space="preserve"> </w:t>
      </w:r>
      <w:r>
        <w:rPr>
          <w:i/>
          <w:sz w:val="28"/>
          <w:szCs w:val="28"/>
          <w:u w:val="single"/>
          <w:lang w:val="de-DE"/>
        </w:rPr>
        <w:t>werden</w:t>
      </w:r>
      <w:r>
        <w:rPr>
          <w:i/>
          <w:sz w:val="28"/>
          <w:szCs w:val="28"/>
          <w:lang w:val="uk-UA"/>
        </w:rPr>
        <w:t xml:space="preserve">. </w:t>
      </w:r>
      <w:r>
        <w:rPr>
          <w:i/>
          <w:sz w:val="28"/>
          <w:szCs w:val="28"/>
          <w:lang w:val="de-DE"/>
        </w:rPr>
        <w:t xml:space="preserve">Im Gegenteil: Ehe solche Umsetzungen in seriöser Weise vorgenommen werden können, müssen die theoretischen (linguistischen) Probleme [...] gelöst werden. Gerade in dieser Hinsicht liegt das große Verdienst des vorliegenden Bandes [...] </w:t>
      </w:r>
      <w:r>
        <w:rPr>
          <w:sz w:val="28"/>
          <w:szCs w:val="28"/>
          <w:lang w:val="de-DE"/>
        </w:rPr>
        <w:t>(DaF 4/2006)</w:t>
      </w:r>
      <w:r>
        <w:rPr>
          <w:i/>
          <w:sz w:val="28"/>
          <w:szCs w:val="28"/>
          <w:lang w:val="de-DE"/>
        </w:rPr>
        <w:t>.</w:t>
      </w:r>
      <w:r>
        <w:rPr>
          <w:sz w:val="28"/>
          <w:szCs w:val="28"/>
          <w:lang w:val="uk-UA"/>
        </w:rPr>
        <w:t xml:space="preserve"> Цим мінімізується також незгода між автором й адресатом (</w:t>
      </w:r>
      <w:r>
        <w:rPr>
          <w:b/>
          <w:i/>
          <w:sz w:val="28"/>
          <w:szCs w:val="28"/>
          <w:lang w:val="uk-UA"/>
        </w:rPr>
        <w:t>максима згоди</w:t>
      </w:r>
      <w:r>
        <w:rPr>
          <w:sz w:val="28"/>
          <w:szCs w:val="28"/>
          <w:lang w:val="uk-UA"/>
        </w:rPr>
        <w:t>) та антипатія (</w:t>
      </w:r>
      <w:r>
        <w:rPr>
          <w:b/>
          <w:i/>
          <w:sz w:val="28"/>
          <w:szCs w:val="28"/>
          <w:lang w:val="uk-UA"/>
        </w:rPr>
        <w:t>максима симпатії</w:t>
      </w:r>
      <w:r>
        <w:rPr>
          <w:sz w:val="28"/>
          <w:szCs w:val="28"/>
          <w:lang w:val="uk-UA"/>
        </w:rPr>
        <w:t xml:space="preserve">), що досягається комбінуванням засобів вираження некатегоричності: аксіологічними предикатами, кванторами, апроксиматорами тощо. </w:t>
      </w:r>
      <w:r>
        <w:rPr>
          <w:b/>
          <w:i/>
          <w:sz w:val="28"/>
          <w:szCs w:val="28"/>
          <w:lang w:val="uk-UA"/>
        </w:rPr>
        <w:t>Максима скромності</w:t>
      </w:r>
      <w:r>
        <w:rPr>
          <w:sz w:val="28"/>
          <w:szCs w:val="28"/>
          <w:lang w:val="uk-UA"/>
        </w:rPr>
        <w:t xml:space="preserve"> реалізується у відомих обмеженнях на самовихваляння: </w:t>
      </w:r>
      <w:r>
        <w:rPr>
          <w:i/>
          <w:spacing w:val="-8"/>
          <w:sz w:val="28"/>
          <w:szCs w:val="28"/>
          <w:lang w:val="de-DE"/>
        </w:rPr>
        <w:t>Der</w:t>
      </w:r>
      <w:r>
        <w:rPr>
          <w:i/>
          <w:spacing w:val="-8"/>
          <w:sz w:val="28"/>
          <w:szCs w:val="28"/>
          <w:lang w:val="uk-UA"/>
        </w:rPr>
        <w:t xml:space="preserve"> </w:t>
      </w:r>
      <w:r>
        <w:rPr>
          <w:i/>
          <w:spacing w:val="-8"/>
          <w:sz w:val="28"/>
          <w:szCs w:val="28"/>
          <w:lang w:val="de-DE"/>
        </w:rPr>
        <w:t>Verfasser</w:t>
      </w:r>
      <w:r>
        <w:rPr>
          <w:i/>
          <w:spacing w:val="-8"/>
          <w:sz w:val="28"/>
          <w:szCs w:val="28"/>
          <w:lang w:val="uk-UA"/>
        </w:rPr>
        <w:t xml:space="preserve"> </w:t>
      </w:r>
      <w:r>
        <w:rPr>
          <w:i/>
          <w:spacing w:val="-8"/>
          <w:sz w:val="28"/>
          <w:szCs w:val="28"/>
          <w:lang w:val="de-DE"/>
        </w:rPr>
        <w:t>dieser</w:t>
      </w:r>
      <w:r>
        <w:rPr>
          <w:i/>
          <w:spacing w:val="-8"/>
          <w:sz w:val="28"/>
          <w:szCs w:val="28"/>
          <w:lang w:val="uk-UA"/>
        </w:rPr>
        <w:t xml:space="preserve"> </w:t>
      </w:r>
      <w:r>
        <w:rPr>
          <w:i/>
          <w:spacing w:val="-8"/>
          <w:sz w:val="28"/>
          <w:szCs w:val="28"/>
          <w:lang w:val="de-DE"/>
        </w:rPr>
        <w:t>Zeilen</w:t>
      </w:r>
      <w:r>
        <w:rPr>
          <w:i/>
          <w:spacing w:val="-8"/>
          <w:sz w:val="28"/>
          <w:szCs w:val="28"/>
          <w:lang w:val="uk-UA"/>
        </w:rPr>
        <w:t xml:space="preserve"> </w:t>
      </w:r>
      <w:r>
        <w:rPr>
          <w:i/>
          <w:spacing w:val="-8"/>
          <w:sz w:val="28"/>
          <w:szCs w:val="28"/>
          <w:lang w:val="de-DE"/>
        </w:rPr>
        <w:t>wird</w:t>
      </w:r>
      <w:r>
        <w:rPr>
          <w:i/>
          <w:spacing w:val="-8"/>
          <w:sz w:val="28"/>
          <w:szCs w:val="28"/>
          <w:lang w:val="uk-UA"/>
        </w:rPr>
        <w:t xml:space="preserve"> </w:t>
      </w:r>
      <w:r>
        <w:rPr>
          <w:i/>
          <w:spacing w:val="-8"/>
          <w:sz w:val="28"/>
          <w:szCs w:val="28"/>
          <w:lang w:val="de-DE"/>
        </w:rPr>
        <w:t>sich</w:t>
      </w:r>
      <w:r>
        <w:rPr>
          <w:i/>
          <w:spacing w:val="-8"/>
          <w:sz w:val="28"/>
          <w:szCs w:val="28"/>
          <w:lang w:val="uk-UA"/>
        </w:rPr>
        <w:t xml:space="preserve"> </w:t>
      </w:r>
      <w:r>
        <w:rPr>
          <w:i/>
          <w:spacing w:val="-8"/>
          <w:sz w:val="28"/>
          <w:szCs w:val="28"/>
          <w:lang w:val="de-DE"/>
        </w:rPr>
        <w:t>dennoch</w:t>
      </w:r>
      <w:r>
        <w:rPr>
          <w:i/>
          <w:spacing w:val="-8"/>
          <w:sz w:val="28"/>
          <w:szCs w:val="28"/>
          <w:lang w:val="uk-UA"/>
        </w:rPr>
        <w:t xml:space="preserve"> </w:t>
      </w:r>
      <w:r>
        <w:rPr>
          <w:i/>
          <w:spacing w:val="-8"/>
          <w:sz w:val="28"/>
          <w:szCs w:val="28"/>
          <w:lang w:val="de-DE"/>
        </w:rPr>
        <w:t>nicht</w:t>
      </w:r>
      <w:r>
        <w:rPr>
          <w:i/>
          <w:spacing w:val="-8"/>
          <w:sz w:val="28"/>
          <w:szCs w:val="28"/>
          <w:lang w:val="uk-UA"/>
        </w:rPr>
        <w:t xml:space="preserve"> </w:t>
      </w:r>
      <w:r>
        <w:rPr>
          <w:i/>
          <w:spacing w:val="-8"/>
          <w:sz w:val="28"/>
          <w:szCs w:val="28"/>
          <w:lang w:val="de-DE"/>
        </w:rPr>
        <w:t>zu</w:t>
      </w:r>
      <w:r>
        <w:rPr>
          <w:i/>
          <w:spacing w:val="-8"/>
          <w:sz w:val="28"/>
          <w:szCs w:val="28"/>
          <w:lang w:val="uk-UA"/>
        </w:rPr>
        <w:t xml:space="preserve"> </w:t>
      </w:r>
      <w:r>
        <w:rPr>
          <w:i/>
          <w:spacing w:val="-8"/>
          <w:sz w:val="28"/>
          <w:szCs w:val="28"/>
          <w:lang w:val="de-DE"/>
        </w:rPr>
        <w:t>diesen</w:t>
      </w:r>
      <w:r>
        <w:rPr>
          <w:i/>
          <w:spacing w:val="-8"/>
          <w:sz w:val="28"/>
          <w:szCs w:val="28"/>
          <w:lang w:val="uk-UA"/>
        </w:rPr>
        <w:t xml:space="preserve"> </w:t>
      </w:r>
      <w:r>
        <w:rPr>
          <w:i/>
          <w:spacing w:val="-8"/>
          <w:sz w:val="28"/>
          <w:szCs w:val="28"/>
          <w:lang w:val="de-DE"/>
        </w:rPr>
        <w:t>H</w:t>
      </w:r>
      <w:r>
        <w:rPr>
          <w:i/>
          <w:spacing w:val="-8"/>
          <w:sz w:val="28"/>
          <w:szCs w:val="28"/>
          <w:lang w:val="uk-UA"/>
        </w:rPr>
        <w:t>ö</w:t>
      </w:r>
      <w:r>
        <w:rPr>
          <w:i/>
          <w:spacing w:val="-8"/>
          <w:sz w:val="28"/>
          <w:szCs w:val="28"/>
          <w:lang w:val="de-DE"/>
        </w:rPr>
        <w:t>hen</w:t>
      </w:r>
      <w:r>
        <w:rPr>
          <w:i/>
          <w:spacing w:val="-8"/>
          <w:sz w:val="28"/>
          <w:szCs w:val="28"/>
          <w:lang w:val="uk-UA"/>
        </w:rPr>
        <w:t xml:space="preserve"> </w:t>
      </w:r>
      <w:r>
        <w:rPr>
          <w:i/>
          <w:spacing w:val="-8"/>
          <w:sz w:val="28"/>
          <w:szCs w:val="28"/>
          <w:lang w:val="de-DE"/>
        </w:rPr>
        <w:t>aufschwingen</w:t>
      </w:r>
      <w:r>
        <w:rPr>
          <w:i/>
          <w:spacing w:val="-8"/>
          <w:sz w:val="28"/>
          <w:szCs w:val="28"/>
          <w:lang w:val="uk-UA"/>
        </w:rPr>
        <w:t xml:space="preserve"> </w:t>
      </w:r>
      <w:r>
        <w:rPr>
          <w:spacing w:val="-8"/>
          <w:sz w:val="28"/>
          <w:szCs w:val="28"/>
          <w:lang w:val="uk-UA"/>
        </w:rPr>
        <w:t>(</w:t>
      </w:r>
      <w:r>
        <w:rPr>
          <w:sz w:val="28"/>
          <w:szCs w:val="28"/>
          <w:lang w:val="de-DE"/>
        </w:rPr>
        <w:t>Georges</w:t>
      </w:r>
      <w:r>
        <w:rPr>
          <w:sz w:val="28"/>
          <w:szCs w:val="28"/>
          <w:lang w:val="uk-UA"/>
        </w:rPr>
        <w:t xml:space="preserve"> </w:t>
      </w:r>
      <w:r>
        <w:rPr>
          <w:sz w:val="28"/>
          <w:szCs w:val="28"/>
          <w:lang w:val="de-DE"/>
        </w:rPr>
        <w:t>Kleiber</w:t>
      </w:r>
      <w:r>
        <w:rPr>
          <w:sz w:val="28"/>
          <w:szCs w:val="28"/>
          <w:lang w:val="uk-UA"/>
        </w:rPr>
        <w:t xml:space="preserve">, </w:t>
      </w:r>
      <w:r>
        <w:rPr>
          <w:sz w:val="28"/>
          <w:szCs w:val="28"/>
          <w:lang w:val="de-DE"/>
        </w:rPr>
        <w:t>Prototypensemantik</w:t>
      </w:r>
      <w:r>
        <w:rPr>
          <w:spacing w:val="-8"/>
          <w:sz w:val="28"/>
          <w:szCs w:val="28"/>
          <w:lang w:val="uk-UA"/>
        </w:rPr>
        <w:t>)</w:t>
      </w:r>
      <w:r>
        <w:rPr>
          <w:iCs/>
          <w:sz w:val="28"/>
          <w:szCs w:val="28"/>
          <w:lang w:val="uk-UA"/>
        </w:rPr>
        <w:t xml:space="preserve">. </w:t>
      </w:r>
      <w:r>
        <w:rPr>
          <w:sz w:val="28"/>
          <w:szCs w:val="28"/>
          <w:lang w:val="uk-UA"/>
        </w:rPr>
        <w:t xml:space="preserve">Максими згоди й симпатії проявляються в такій характерній особливості наукового діалогу, як апеляція до ментального світу адресата, до його уяви, з тим, щоб спонукати його до інтелектуальної діяльності: </w:t>
      </w:r>
      <w:r>
        <w:rPr>
          <w:i/>
          <w:sz w:val="28"/>
          <w:szCs w:val="28"/>
          <w:lang w:val="de-DE"/>
        </w:rPr>
        <w:t>Nehmen</w:t>
      </w:r>
      <w:r>
        <w:rPr>
          <w:i/>
          <w:sz w:val="28"/>
          <w:szCs w:val="28"/>
          <w:lang w:val="uk-UA"/>
        </w:rPr>
        <w:t xml:space="preserve"> </w:t>
      </w:r>
      <w:r>
        <w:rPr>
          <w:i/>
          <w:sz w:val="28"/>
          <w:szCs w:val="28"/>
          <w:lang w:val="de-DE"/>
        </w:rPr>
        <w:t>wir</w:t>
      </w:r>
      <w:r>
        <w:rPr>
          <w:i/>
          <w:sz w:val="28"/>
          <w:szCs w:val="28"/>
          <w:lang w:val="uk-UA"/>
        </w:rPr>
        <w:t xml:space="preserve"> </w:t>
      </w:r>
      <w:r>
        <w:rPr>
          <w:i/>
          <w:sz w:val="28"/>
          <w:szCs w:val="28"/>
          <w:lang w:val="de-DE"/>
        </w:rPr>
        <w:t>nur</w:t>
      </w:r>
      <w:r>
        <w:rPr>
          <w:i/>
          <w:sz w:val="28"/>
          <w:szCs w:val="28"/>
          <w:lang w:val="uk-UA"/>
        </w:rPr>
        <w:t xml:space="preserve"> </w:t>
      </w:r>
      <w:r>
        <w:rPr>
          <w:i/>
          <w:sz w:val="28"/>
          <w:szCs w:val="28"/>
          <w:lang w:val="de-DE"/>
        </w:rPr>
        <w:t>das</w:t>
      </w:r>
      <w:r>
        <w:rPr>
          <w:i/>
          <w:sz w:val="28"/>
          <w:szCs w:val="28"/>
          <w:lang w:val="uk-UA"/>
        </w:rPr>
        <w:t xml:space="preserve"> </w:t>
      </w:r>
      <w:r>
        <w:rPr>
          <w:i/>
          <w:sz w:val="28"/>
          <w:szCs w:val="28"/>
          <w:lang w:val="de-DE"/>
        </w:rPr>
        <w:t>Beispiel</w:t>
      </w:r>
      <w:r>
        <w:rPr>
          <w:i/>
          <w:sz w:val="28"/>
          <w:szCs w:val="28"/>
          <w:lang w:val="uk-UA"/>
        </w:rPr>
        <w:t xml:space="preserve"> […] </w:t>
      </w:r>
      <w:r>
        <w:rPr>
          <w:sz w:val="28"/>
          <w:szCs w:val="28"/>
          <w:lang w:val="uk-UA"/>
        </w:rPr>
        <w:t>(</w:t>
      </w:r>
      <w:r>
        <w:rPr>
          <w:sz w:val="28"/>
          <w:szCs w:val="28"/>
          <w:lang w:val="de-DE"/>
        </w:rPr>
        <w:t>Georges</w:t>
      </w:r>
      <w:r>
        <w:rPr>
          <w:sz w:val="28"/>
          <w:szCs w:val="28"/>
          <w:lang w:val="uk-UA"/>
        </w:rPr>
        <w:t xml:space="preserve"> </w:t>
      </w:r>
      <w:r>
        <w:rPr>
          <w:sz w:val="28"/>
          <w:szCs w:val="28"/>
          <w:lang w:val="de-DE"/>
        </w:rPr>
        <w:t>Kleiber</w:t>
      </w:r>
      <w:r>
        <w:rPr>
          <w:sz w:val="28"/>
          <w:szCs w:val="28"/>
          <w:lang w:val="uk-UA"/>
        </w:rPr>
        <w:t xml:space="preserve">, </w:t>
      </w:r>
      <w:r>
        <w:rPr>
          <w:sz w:val="28"/>
          <w:szCs w:val="28"/>
          <w:lang w:val="de-DE"/>
        </w:rPr>
        <w:t>Prototypensemantik</w:t>
      </w:r>
      <w:r>
        <w:rPr>
          <w:sz w:val="28"/>
          <w:szCs w:val="28"/>
          <w:lang w:val="uk-UA"/>
        </w:rPr>
        <w:t>)</w:t>
      </w:r>
      <w:r>
        <w:rPr>
          <w:iCs/>
          <w:sz w:val="28"/>
          <w:szCs w:val="28"/>
          <w:lang w:val="uk-UA"/>
        </w:rPr>
        <w:t>. М</w:t>
      </w:r>
      <w:r>
        <w:rPr>
          <w:sz w:val="28"/>
          <w:szCs w:val="28"/>
          <w:lang w:val="uk-UA"/>
        </w:rPr>
        <w:t xml:space="preserve">аксимальне залучення читача до ймовірної співпраці досягається формою 1-ої особи множини імператива, а також кооперативною формою підмета у множині </w:t>
      </w:r>
      <w:r>
        <w:rPr>
          <w:i/>
          <w:sz w:val="28"/>
          <w:szCs w:val="28"/>
          <w:lang w:val="de-DE"/>
        </w:rPr>
        <w:t>wir</w:t>
      </w:r>
      <w:r>
        <w:rPr>
          <w:sz w:val="28"/>
          <w:szCs w:val="28"/>
          <w:lang w:val="uk-UA"/>
        </w:rPr>
        <w:t xml:space="preserve">, за допомогою якої автор вважає суб’єктом поточної ментальної операції не лише себе, а й адресата. </w:t>
      </w:r>
      <w:r>
        <w:rPr>
          <w:color w:val="000000"/>
          <w:spacing w:val="2"/>
          <w:sz w:val="28"/>
          <w:szCs w:val="28"/>
          <w:lang w:val="uk-UA"/>
        </w:rPr>
        <w:t>Національною специфікою антропоцентричних образів інспірується такий дискурсивний факт, що форми 1</w:t>
      </w:r>
      <w:r>
        <w:rPr>
          <w:sz w:val="28"/>
          <w:szCs w:val="28"/>
          <w:lang w:val="uk-UA"/>
        </w:rPr>
        <w:t>-</w:t>
      </w:r>
      <w:r>
        <w:rPr>
          <w:color w:val="000000"/>
          <w:spacing w:val="2"/>
          <w:sz w:val="28"/>
          <w:szCs w:val="28"/>
          <w:lang w:val="uk-UA"/>
        </w:rPr>
        <w:t xml:space="preserve">ої особи множини передбачають інтенсивний ефект перцепції адресата-німця. Очевидно, активізує зазначені вербальні </w:t>
      </w:r>
      <w:r>
        <w:rPr>
          <w:color w:val="000000"/>
          <w:spacing w:val="2"/>
          <w:sz w:val="28"/>
          <w:szCs w:val="28"/>
          <w:lang w:val="uk-UA"/>
        </w:rPr>
        <w:lastRenderedPageBreak/>
        <w:t xml:space="preserve">експлікатори екстралінгвальний контекст, адже німецькому менталітетові, як відомо, властива схильність до об’єднання. </w:t>
      </w:r>
      <w:r>
        <w:rPr>
          <w:color w:val="000000"/>
          <w:spacing w:val="2"/>
          <w:sz w:val="28"/>
          <w:szCs w:val="28"/>
        </w:rPr>
        <w:t xml:space="preserve">Цей висновок </w:t>
      </w:r>
      <w:r>
        <w:rPr>
          <w:color w:val="000000"/>
          <w:spacing w:val="2"/>
          <w:sz w:val="28"/>
          <w:szCs w:val="28"/>
          <w:lang w:val="uk-UA"/>
        </w:rPr>
        <w:t xml:space="preserve">– </w:t>
      </w:r>
      <w:r>
        <w:rPr>
          <w:color w:val="000000"/>
          <w:spacing w:val="2"/>
          <w:sz w:val="28"/>
          <w:szCs w:val="28"/>
        </w:rPr>
        <w:t>ще од</w:t>
      </w:r>
      <w:r>
        <w:rPr>
          <w:color w:val="000000"/>
          <w:spacing w:val="2"/>
          <w:sz w:val="28"/>
          <w:szCs w:val="28"/>
          <w:lang w:val="uk-UA"/>
        </w:rPr>
        <w:t>ин</w:t>
      </w:r>
      <w:r>
        <w:rPr>
          <w:color w:val="000000"/>
          <w:spacing w:val="2"/>
          <w:sz w:val="28"/>
          <w:szCs w:val="28"/>
        </w:rPr>
        <w:t xml:space="preserve"> аргумент на користь думки про те, що особливості мови пов’язані з ментальністю її носіїв.</w:t>
      </w:r>
    </w:p>
    <w:p w:rsidR="00963CDE" w:rsidRDefault="00963CDE" w:rsidP="00963CDE">
      <w:pPr>
        <w:spacing w:line="264" w:lineRule="auto"/>
        <w:ind w:firstLine="709"/>
        <w:jc w:val="both"/>
        <w:outlineLvl w:val="0"/>
        <w:rPr>
          <w:sz w:val="28"/>
          <w:szCs w:val="28"/>
          <w:lang w:val="uk-UA"/>
        </w:rPr>
      </w:pPr>
      <w:r>
        <w:rPr>
          <w:sz w:val="28"/>
          <w:szCs w:val="28"/>
          <w:lang w:val="uk-UA"/>
        </w:rPr>
        <w:t xml:space="preserve">Усупереч поширеній думці про неупередженість та об’єктивність наукового викладу валоризується аксіологічність, рух об’єктивного до суб’єктивного (Н.К.Рябцева). З одного боку, це пояснюється раціональністю мови – наявністю    в ній засобів, які поєднують у собі предметний (дескриптивний) і аксіологічний смисл, з іншого – прагматичною завантаженістю оцінки та її активною участю в розмірковуваннях – в аргументації, поясненні, порівнянні й виборі, у здатності оцінки мотивувати дії – у її модальності. </w:t>
      </w:r>
      <w:r>
        <w:rPr>
          <w:b/>
          <w:color w:val="000000"/>
          <w:sz w:val="28"/>
          <w:szCs w:val="28"/>
          <w:lang w:val="uk-UA"/>
        </w:rPr>
        <w:t>Оцінність</w:t>
      </w:r>
      <w:r>
        <w:rPr>
          <w:color w:val="000000"/>
          <w:sz w:val="28"/>
          <w:szCs w:val="28"/>
          <w:lang w:val="uk-UA"/>
        </w:rPr>
        <w:t xml:space="preserve"> СННД із лінгвістичної проблематики не лише не знижує якості викладу, а навпаки, дає змогу його згортати, розгортати й організовувати. За </w:t>
      </w:r>
      <w:r>
        <w:rPr>
          <w:sz w:val="28"/>
          <w:szCs w:val="28"/>
          <w:lang w:val="uk-UA"/>
        </w:rPr>
        <w:t xml:space="preserve">оцінністю стоїть програма дій, пор.: </w:t>
      </w:r>
      <w:r>
        <w:rPr>
          <w:i/>
          <w:sz w:val="28"/>
          <w:szCs w:val="28"/>
          <w:lang w:val="de-DE"/>
        </w:rPr>
        <w:t>nicht</w:t>
      </w:r>
      <w:r>
        <w:rPr>
          <w:i/>
          <w:sz w:val="28"/>
          <w:szCs w:val="28"/>
          <w:lang w:val="uk-UA"/>
        </w:rPr>
        <w:t xml:space="preserve"> </w:t>
      </w:r>
      <w:r>
        <w:rPr>
          <w:i/>
          <w:sz w:val="28"/>
          <w:szCs w:val="28"/>
          <w:lang w:val="de-DE"/>
        </w:rPr>
        <w:t>pr</w:t>
      </w:r>
      <w:r>
        <w:rPr>
          <w:i/>
          <w:sz w:val="28"/>
          <w:szCs w:val="28"/>
          <w:lang w:val="uk-UA"/>
        </w:rPr>
        <w:t>ä</w:t>
      </w:r>
      <w:r>
        <w:rPr>
          <w:i/>
          <w:sz w:val="28"/>
          <w:szCs w:val="28"/>
          <w:lang w:val="de-DE"/>
        </w:rPr>
        <w:t>zise</w:t>
      </w:r>
      <w:r>
        <w:rPr>
          <w:i/>
          <w:sz w:val="28"/>
          <w:szCs w:val="28"/>
          <w:lang w:val="uk-UA"/>
        </w:rPr>
        <w:t xml:space="preserve"> </w:t>
      </w:r>
      <w:r>
        <w:rPr>
          <w:i/>
          <w:sz w:val="28"/>
          <w:szCs w:val="28"/>
          <w:lang w:val="de-DE"/>
        </w:rPr>
        <w:t>genug</w:t>
      </w:r>
      <w:r>
        <w:rPr>
          <w:i/>
          <w:sz w:val="28"/>
          <w:szCs w:val="28"/>
          <w:lang w:val="uk-UA"/>
        </w:rPr>
        <w:t xml:space="preserve"> </w:t>
      </w:r>
      <w:r>
        <w:rPr>
          <w:b/>
          <w:i/>
          <w:sz w:val="28"/>
          <w:szCs w:val="28"/>
          <w:lang w:val="uk-UA"/>
        </w:rPr>
        <w:t xml:space="preserve">→ </w:t>
      </w:r>
      <w:r>
        <w:rPr>
          <w:i/>
          <w:sz w:val="28"/>
          <w:szCs w:val="28"/>
          <w:lang w:val="de-DE"/>
        </w:rPr>
        <w:t>pr</w:t>
      </w:r>
      <w:r>
        <w:rPr>
          <w:i/>
          <w:sz w:val="28"/>
          <w:szCs w:val="28"/>
          <w:lang w:val="uk-UA"/>
        </w:rPr>
        <w:t>ä</w:t>
      </w:r>
      <w:r>
        <w:rPr>
          <w:i/>
          <w:sz w:val="28"/>
          <w:szCs w:val="28"/>
          <w:lang w:val="de-DE"/>
        </w:rPr>
        <w:t>zisieren</w:t>
      </w:r>
      <w:r>
        <w:rPr>
          <w:i/>
          <w:sz w:val="28"/>
          <w:szCs w:val="28"/>
          <w:lang w:val="uk-UA"/>
        </w:rPr>
        <w:t xml:space="preserve">, </w:t>
      </w:r>
      <w:r>
        <w:rPr>
          <w:i/>
          <w:sz w:val="28"/>
          <w:szCs w:val="28"/>
          <w:lang w:val="de-DE"/>
        </w:rPr>
        <w:t>nur</w:t>
      </w:r>
      <w:r>
        <w:rPr>
          <w:i/>
          <w:sz w:val="28"/>
          <w:szCs w:val="28"/>
          <w:lang w:val="uk-UA"/>
        </w:rPr>
        <w:t xml:space="preserve"> </w:t>
      </w:r>
      <w:r>
        <w:rPr>
          <w:i/>
          <w:sz w:val="28"/>
          <w:szCs w:val="28"/>
          <w:lang w:val="de-DE"/>
        </w:rPr>
        <w:t>oberfl</w:t>
      </w:r>
      <w:r>
        <w:rPr>
          <w:i/>
          <w:sz w:val="28"/>
          <w:szCs w:val="28"/>
          <w:lang w:val="uk-UA"/>
        </w:rPr>
        <w:t>ä</w:t>
      </w:r>
      <w:r>
        <w:rPr>
          <w:i/>
          <w:sz w:val="28"/>
          <w:szCs w:val="28"/>
          <w:lang w:val="de-DE"/>
        </w:rPr>
        <w:t>chlich</w:t>
      </w:r>
      <w:r>
        <w:rPr>
          <w:i/>
          <w:sz w:val="28"/>
          <w:szCs w:val="28"/>
          <w:lang w:val="uk-UA"/>
        </w:rPr>
        <w:t xml:space="preserve"> </w:t>
      </w:r>
      <w:r>
        <w:rPr>
          <w:i/>
          <w:sz w:val="28"/>
          <w:szCs w:val="28"/>
          <w:lang w:val="de-DE"/>
        </w:rPr>
        <w:t>bestimmt</w:t>
      </w:r>
      <w:r>
        <w:rPr>
          <w:i/>
          <w:sz w:val="28"/>
          <w:szCs w:val="28"/>
          <w:lang w:val="uk-UA"/>
        </w:rPr>
        <w:t xml:space="preserve"> </w:t>
      </w:r>
      <w:r>
        <w:rPr>
          <w:i/>
          <w:sz w:val="28"/>
          <w:szCs w:val="28"/>
          <w:lang w:val="de-DE"/>
        </w:rPr>
        <w:t>werden</w:t>
      </w:r>
      <w:r>
        <w:rPr>
          <w:i/>
          <w:sz w:val="28"/>
          <w:szCs w:val="28"/>
          <w:lang w:val="uk-UA"/>
        </w:rPr>
        <w:t xml:space="preserve"> → </w:t>
      </w:r>
      <w:r>
        <w:rPr>
          <w:i/>
          <w:sz w:val="28"/>
          <w:szCs w:val="28"/>
          <w:lang w:val="de-DE"/>
        </w:rPr>
        <w:t>genauer</w:t>
      </w:r>
      <w:r>
        <w:rPr>
          <w:i/>
          <w:sz w:val="28"/>
          <w:szCs w:val="28"/>
          <w:lang w:val="uk-UA"/>
        </w:rPr>
        <w:t xml:space="preserve"> </w:t>
      </w:r>
      <w:r>
        <w:rPr>
          <w:i/>
          <w:sz w:val="28"/>
          <w:szCs w:val="28"/>
          <w:lang w:val="de-DE"/>
        </w:rPr>
        <w:t>bestimmen</w:t>
      </w:r>
      <w:r>
        <w:rPr>
          <w:i/>
          <w:sz w:val="28"/>
          <w:szCs w:val="28"/>
          <w:lang w:val="uk-UA"/>
        </w:rPr>
        <w:t xml:space="preserve">, </w:t>
      </w:r>
      <w:r>
        <w:rPr>
          <w:i/>
          <w:sz w:val="28"/>
          <w:szCs w:val="28"/>
          <w:lang w:val="de-DE"/>
        </w:rPr>
        <w:t>Ungenauigkeiten</w:t>
      </w:r>
      <w:r>
        <w:rPr>
          <w:i/>
          <w:sz w:val="28"/>
          <w:szCs w:val="28"/>
          <w:lang w:val="uk-UA"/>
        </w:rPr>
        <w:t xml:space="preserve"> → </w:t>
      </w:r>
      <w:r>
        <w:rPr>
          <w:i/>
          <w:sz w:val="28"/>
          <w:szCs w:val="28"/>
          <w:lang w:val="de-DE"/>
        </w:rPr>
        <w:t>berichtigen</w:t>
      </w:r>
      <w:r>
        <w:rPr>
          <w:i/>
          <w:sz w:val="28"/>
          <w:szCs w:val="28"/>
          <w:lang w:val="uk-UA"/>
        </w:rPr>
        <w:t xml:space="preserve">. </w:t>
      </w:r>
      <w:r>
        <w:rPr>
          <w:color w:val="000000"/>
          <w:sz w:val="28"/>
          <w:szCs w:val="28"/>
          <w:lang w:val="uk-UA"/>
        </w:rPr>
        <w:t>Незрозумілі, поверхові, неточні, нові явища та факти задають епістемічну перспективу їх вивчення, пояснення, систематизації, узагальнення тощо.</w:t>
      </w:r>
    </w:p>
    <w:p w:rsidR="00963CDE" w:rsidRDefault="00963CDE" w:rsidP="00963CDE">
      <w:pPr>
        <w:tabs>
          <w:tab w:val="left" w:pos="540"/>
        </w:tabs>
        <w:spacing w:line="264" w:lineRule="auto"/>
        <w:ind w:firstLine="709"/>
        <w:jc w:val="both"/>
        <w:rPr>
          <w:sz w:val="28"/>
          <w:szCs w:val="28"/>
          <w:lang w:val="uk-UA"/>
        </w:rPr>
      </w:pPr>
      <w:r>
        <w:rPr>
          <w:b/>
          <w:sz w:val="28"/>
          <w:szCs w:val="28"/>
        </w:rPr>
        <w:t xml:space="preserve">Розділ 3. “Фреймова </w:t>
      </w:r>
      <w:r>
        <w:rPr>
          <w:b/>
          <w:sz w:val="28"/>
          <w:szCs w:val="28"/>
          <w:lang w:val="uk-UA"/>
        </w:rPr>
        <w:t>організ</w:t>
      </w:r>
      <w:r>
        <w:rPr>
          <w:b/>
          <w:sz w:val="28"/>
          <w:szCs w:val="28"/>
        </w:rPr>
        <w:t xml:space="preserve">ація </w:t>
      </w:r>
      <w:r>
        <w:rPr>
          <w:b/>
          <w:sz w:val="28"/>
          <w:szCs w:val="28"/>
          <w:lang w:val="uk-UA"/>
        </w:rPr>
        <w:t xml:space="preserve">сучасного німецькомовного </w:t>
      </w:r>
      <w:r>
        <w:rPr>
          <w:b/>
          <w:sz w:val="28"/>
          <w:szCs w:val="28"/>
        </w:rPr>
        <w:t>наукового дискурсу</w:t>
      </w:r>
      <w:r>
        <w:rPr>
          <w:b/>
          <w:sz w:val="28"/>
          <w:szCs w:val="28"/>
          <w:lang w:val="uk-UA"/>
        </w:rPr>
        <w:t xml:space="preserve"> з лінгвістичної проблематики</w:t>
      </w:r>
      <w:r>
        <w:rPr>
          <w:b/>
          <w:sz w:val="28"/>
          <w:szCs w:val="28"/>
        </w:rPr>
        <w:t xml:space="preserve">”. </w:t>
      </w:r>
      <w:r>
        <w:rPr>
          <w:sz w:val="28"/>
          <w:szCs w:val="28"/>
          <w:lang w:val="uk-UA"/>
        </w:rPr>
        <w:t xml:space="preserve">У пізнавально-комунікативній діяльності наукової галузевої спільноти фреймової лексикалізації зазнають ті фрагменти дійсності, які уявляються колективу мовців життєво важливими, найбільш значущими з погляду практичної діяльності. Фреймова організація СННД із лінгвістичної проблематики є об’єднанням фреймів: НАУКОВЕЦЬ, НАУКОВА ПУБЛІКАЦІЯ, ПУБЛІЧНИЙ ВИСТУП, виділені нами як основні, прагматично значущі на загальному фоні пізнавально-комунікативної практичної діяльності лінгвістів. Структура фреймів СННД із лінгвістичної проблематики (за С.А.Жаботинською), презентована слотами: фрейм НАУКОВЕЦЬ [ХТОСЬ НАУКОВЕЦЬ </w:t>
      </w:r>
      <w:r>
        <w:rPr>
          <w:i/>
          <w:sz w:val="28"/>
          <w:szCs w:val="28"/>
          <w:lang w:val="uk-UA"/>
        </w:rPr>
        <w:t xml:space="preserve">є </w:t>
      </w:r>
      <w:r>
        <w:rPr>
          <w:sz w:val="28"/>
          <w:szCs w:val="28"/>
          <w:lang w:val="uk-UA"/>
        </w:rPr>
        <w:t xml:space="preserve">ТАКИЙ (якість) </w:t>
      </w:r>
      <w:r>
        <w:rPr>
          <w:i/>
          <w:sz w:val="28"/>
          <w:szCs w:val="28"/>
          <w:lang w:val="uk-UA"/>
        </w:rPr>
        <w:t>СТАТЬ</w:t>
      </w:r>
      <w:r>
        <w:rPr>
          <w:sz w:val="28"/>
          <w:szCs w:val="28"/>
          <w:lang w:val="uk-UA"/>
        </w:rPr>
        <w:t xml:space="preserve">, </w:t>
      </w:r>
      <w:r>
        <w:rPr>
          <w:i/>
          <w:sz w:val="28"/>
          <w:szCs w:val="28"/>
          <w:lang w:val="uk-UA"/>
        </w:rPr>
        <w:t>ВІК</w:t>
      </w:r>
      <w:r>
        <w:rPr>
          <w:sz w:val="28"/>
          <w:szCs w:val="28"/>
          <w:lang w:val="uk-UA"/>
        </w:rPr>
        <w:t xml:space="preserve">, </w:t>
      </w:r>
      <w:r>
        <w:rPr>
          <w:i/>
          <w:sz w:val="28"/>
          <w:szCs w:val="28"/>
          <w:lang w:val="uk-UA"/>
        </w:rPr>
        <w:t>РЕГІОНАЛЬНА НАЛЕЖНІСТЬ</w:t>
      </w:r>
      <w:r>
        <w:rPr>
          <w:sz w:val="28"/>
          <w:szCs w:val="28"/>
          <w:lang w:val="uk-UA"/>
        </w:rPr>
        <w:t xml:space="preserve">, </w:t>
      </w:r>
      <w:r>
        <w:rPr>
          <w:i/>
          <w:sz w:val="28"/>
          <w:szCs w:val="28"/>
          <w:lang w:val="uk-UA"/>
        </w:rPr>
        <w:t>РИСИ</w:t>
      </w:r>
      <w:r>
        <w:rPr>
          <w:sz w:val="28"/>
          <w:szCs w:val="28"/>
          <w:lang w:val="uk-UA"/>
        </w:rPr>
        <w:t xml:space="preserve">], [НАУКОВЕЦЬ </w:t>
      </w:r>
      <w:r>
        <w:rPr>
          <w:i/>
          <w:sz w:val="28"/>
          <w:szCs w:val="28"/>
          <w:lang w:val="uk-UA"/>
        </w:rPr>
        <w:t xml:space="preserve">існує </w:t>
      </w:r>
      <w:r>
        <w:rPr>
          <w:sz w:val="28"/>
          <w:szCs w:val="28"/>
          <w:lang w:val="uk-UA"/>
        </w:rPr>
        <w:t xml:space="preserve">ТАК / У ДІЇ (спосіб буття, дія) </w:t>
      </w:r>
      <w:r>
        <w:rPr>
          <w:i/>
          <w:sz w:val="28"/>
          <w:szCs w:val="28"/>
          <w:lang w:val="uk-UA"/>
        </w:rPr>
        <w:t>НАУКОВА ДІЯЛЬНІСТЬ</w:t>
      </w:r>
      <w:r>
        <w:rPr>
          <w:sz w:val="28"/>
          <w:szCs w:val="28"/>
          <w:lang w:val="uk-UA"/>
        </w:rPr>
        <w:t xml:space="preserve">, </w:t>
      </w:r>
      <w:r>
        <w:rPr>
          <w:i/>
          <w:sz w:val="28"/>
          <w:szCs w:val="28"/>
          <w:lang w:val="uk-UA"/>
        </w:rPr>
        <w:t>ГАЛУЗЬ НАУКИ</w:t>
      </w:r>
      <w:r>
        <w:rPr>
          <w:sz w:val="28"/>
          <w:szCs w:val="28"/>
          <w:lang w:val="uk-UA"/>
        </w:rPr>
        <w:t xml:space="preserve">, </w:t>
      </w:r>
      <w:r>
        <w:rPr>
          <w:i/>
          <w:sz w:val="28"/>
          <w:szCs w:val="28"/>
          <w:lang w:val="uk-UA"/>
        </w:rPr>
        <w:t>НАУКОВА ШКОЛА</w:t>
      </w:r>
      <w:r>
        <w:rPr>
          <w:sz w:val="28"/>
          <w:szCs w:val="28"/>
          <w:lang w:val="uk-UA"/>
        </w:rPr>
        <w:t xml:space="preserve">]; фрейм ПУБЛІЧНИЙ ВИСТУП [ЩОСЬ ПУБЛІЧНИЙ ВИСТУП </w:t>
      </w:r>
      <w:r>
        <w:rPr>
          <w:i/>
          <w:sz w:val="28"/>
          <w:szCs w:val="28"/>
          <w:lang w:val="uk-UA"/>
        </w:rPr>
        <w:t xml:space="preserve">є </w:t>
      </w:r>
      <w:r>
        <w:rPr>
          <w:sz w:val="28"/>
          <w:szCs w:val="28"/>
          <w:lang w:val="uk-UA"/>
        </w:rPr>
        <w:t xml:space="preserve">ТАКИЙ (якість) </w:t>
      </w:r>
      <w:r>
        <w:rPr>
          <w:i/>
          <w:sz w:val="28"/>
          <w:szCs w:val="28"/>
          <w:lang w:val="uk-UA"/>
        </w:rPr>
        <w:t>ПРОГРАМА</w:t>
      </w:r>
      <w:r>
        <w:rPr>
          <w:sz w:val="28"/>
          <w:szCs w:val="28"/>
          <w:lang w:val="uk-UA"/>
        </w:rPr>
        <w:t xml:space="preserve">, </w:t>
      </w:r>
      <w:r>
        <w:rPr>
          <w:i/>
          <w:sz w:val="28"/>
          <w:szCs w:val="28"/>
          <w:lang w:val="uk-UA"/>
        </w:rPr>
        <w:t>ФУНКЦІЯ</w:t>
      </w:r>
      <w:r>
        <w:rPr>
          <w:sz w:val="28"/>
          <w:szCs w:val="28"/>
          <w:lang w:val="uk-UA"/>
        </w:rPr>
        <w:t xml:space="preserve">], [ПУБЛІЧНИЙ ВИСТУП </w:t>
      </w:r>
      <w:r>
        <w:rPr>
          <w:i/>
          <w:sz w:val="28"/>
          <w:szCs w:val="28"/>
          <w:lang w:val="uk-UA"/>
        </w:rPr>
        <w:t xml:space="preserve">існує </w:t>
      </w:r>
      <w:r>
        <w:rPr>
          <w:sz w:val="28"/>
          <w:szCs w:val="28"/>
          <w:lang w:val="uk-UA"/>
        </w:rPr>
        <w:t xml:space="preserve">ТУТ / ТАМ (місце) </w:t>
      </w:r>
      <w:r>
        <w:rPr>
          <w:i/>
          <w:sz w:val="28"/>
          <w:szCs w:val="28"/>
          <w:lang w:val="uk-UA"/>
        </w:rPr>
        <w:t>МІСЦЕ</w:t>
      </w:r>
      <w:r>
        <w:rPr>
          <w:sz w:val="28"/>
          <w:szCs w:val="28"/>
          <w:lang w:val="uk-UA"/>
        </w:rPr>
        <w:t xml:space="preserve">], [ПУБЛІЧНИЙ ВИСТУП </w:t>
      </w:r>
      <w:r>
        <w:rPr>
          <w:i/>
          <w:sz w:val="28"/>
          <w:szCs w:val="28"/>
          <w:lang w:val="uk-UA"/>
        </w:rPr>
        <w:t xml:space="preserve">існує </w:t>
      </w:r>
      <w:r>
        <w:rPr>
          <w:sz w:val="28"/>
          <w:szCs w:val="28"/>
          <w:lang w:val="uk-UA"/>
        </w:rPr>
        <w:t xml:space="preserve">ЗАРАЗ / ТОДІ (час) </w:t>
      </w:r>
      <w:r>
        <w:rPr>
          <w:i/>
          <w:sz w:val="28"/>
          <w:szCs w:val="28"/>
          <w:lang w:val="uk-UA"/>
        </w:rPr>
        <w:t>ЧАС</w:t>
      </w:r>
      <w:r>
        <w:rPr>
          <w:sz w:val="28"/>
          <w:szCs w:val="28"/>
          <w:lang w:val="uk-UA"/>
        </w:rPr>
        <w:t xml:space="preserve">]; фрейм НАУКОВА ПУБЛІКАЦІЯ [ЩОСЬ НАУКОВА ПУБЛІКАЦІЯ </w:t>
      </w:r>
      <w:r>
        <w:rPr>
          <w:i/>
          <w:sz w:val="28"/>
          <w:szCs w:val="28"/>
          <w:lang w:val="uk-UA"/>
        </w:rPr>
        <w:t xml:space="preserve">існує </w:t>
      </w:r>
      <w:r>
        <w:rPr>
          <w:sz w:val="28"/>
          <w:szCs w:val="28"/>
          <w:lang w:val="uk-UA"/>
        </w:rPr>
        <w:t xml:space="preserve">В ДІЇ (дія) </w:t>
      </w:r>
      <w:r>
        <w:rPr>
          <w:i/>
          <w:sz w:val="28"/>
          <w:szCs w:val="28"/>
          <w:lang w:val="uk-UA"/>
        </w:rPr>
        <w:t>ІНТРОДУКЦІЯ</w:t>
      </w:r>
      <w:r>
        <w:rPr>
          <w:sz w:val="28"/>
          <w:szCs w:val="28"/>
          <w:lang w:val="uk-UA"/>
        </w:rPr>
        <w:t xml:space="preserve">, </w:t>
      </w:r>
      <w:r>
        <w:rPr>
          <w:i/>
          <w:sz w:val="28"/>
          <w:szCs w:val="28"/>
          <w:lang w:val="uk-UA"/>
        </w:rPr>
        <w:t>ОСНОВНИЙ КОРПУС</w:t>
      </w:r>
      <w:r>
        <w:rPr>
          <w:sz w:val="28"/>
          <w:szCs w:val="28"/>
          <w:lang w:val="uk-UA"/>
        </w:rPr>
        <w:t xml:space="preserve">, </w:t>
      </w:r>
      <w:r>
        <w:rPr>
          <w:i/>
          <w:sz w:val="28"/>
          <w:szCs w:val="28"/>
          <w:lang w:val="uk-UA"/>
        </w:rPr>
        <w:t>КОНКЛЮЗІЯ</w:t>
      </w:r>
      <w:r>
        <w:rPr>
          <w:sz w:val="28"/>
          <w:szCs w:val="28"/>
          <w:lang w:val="uk-UA"/>
        </w:rPr>
        <w:t>]. Фрейми репрезентують характеристики учасників й обставин спілкування, суспільні ритуали, поведінкові стереотипи, текстуальні особливості, які випливають зі специфіки мовних одиниць, що використовуються в лінгвістичних текстах.</w:t>
      </w:r>
    </w:p>
    <w:p w:rsidR="00963CDE" w:rsidRDefault="00963CDE" w:rsidP="00963CDE">
      <w:pPr>
        <w:spacing w:line="264" w:lineRule="auto"/>
        <w:ind w:firstLine="709"/>
        <w:jc w:val="both"/>
        <w:rPr>
          <w:bCs/>
          <w:iCs/>
          <w:color w:val="000000"/>
          <w:spacing w:val="-6"/>
          <w:sz w:val="28"/>
          <w:szCs w:val="28"/>
          <w:lang w:val="uk-UA"/>
        </w:rPr>
      </w:pPr>
      <w:r>
        <w:rPr>
          <w:sz w:val="28"/>
          <w:szCs w:val="28"/>
          <w:lang w:val="uk-UA"/>
        </w:rPr>
        <w:t>В</w:t>
      </w:r>
      <w:r>
        <w:rPr>
          <w:bCs/>
          <w:iCs/>
          <w:color w:val="000000"/>
          <w:spacing w:val="-6"/>
          <w:sz w:val="28"/>
          <w:szCs w:val="28"/>
          <w:lang w:val="uk-UA"/>
        </w:rPr>
        <w:t xml:space="preserve">ідтворення фрейму НАУКОВЕЦЬ здійснюється крізь призму ситуації, у центрі якої знаходиться суб’єкт (автор / адресант, читач / адресат та дослідники, які вже аналізували досліджувану автором проблему) </w:t>
      </w:r>
      <w:r>
        <w:rPr>
          <w:sz w:val="28"/>
          <w:szCs w:val="28"/>
          <w:lang w:val="uk-UA"/>
        </w:rPr>
        <w:t>–</w:t>
      </w:r>
      <w:r>
        <w:rPr>
          <w:bCs/>
          <w:iCs/>
          <w:color w:val="000000"/>
          <w:spacing w:val="-6"/>
          <w:sz w:val="28"/>
          <w:szCs w:val="28"/>
          <w:lang w:val="uk-UA"/>
        </w:rPr>
        <w:t xml:space="preserve"> член </w:t>
      </w:r>
      <w:r>
        <w:rPr>
          <w:sz w:val="28"/>
          <w:szCs w:val="28"/>
          <w:lang w:val="uk-UA"/>
        </w:rPr>
        <w:t xml:space="preserve">наукової спільноти й </w:t>
      </w:r>
      <w:r>
        <w:rPr>
          <w:sz w:val="28"/>
          <w:szCs w:val="28"/>
          <w:lang w:val="uk-UA"/>
        </w:rPr>
        <w:lastRenderedPageBreak/>
        <w:t>ширше – соціуму,</w:t>
      </w:r>
      <w:r>
        <w:rPr>
          <w:bCs/>
          <w:iCs/>
          <w:color w:val="000000"/>
          <w:spacing w:val="-6"/>
          <w:sz w:val="28"/>
          <w:szCs w:val="28"/>
          <w:lang w:val="uk-UA"/>
        </w:rPr>
        <w:t xml:space="preserve"> який залучений до певних канонізованих суспільством моделей діяльності.</w:t>
      </w:r>
    </w:p>
    <w:p w:rsidR="00963CDE" w:rsidRDefault="00963CDE" w:rsidP="00963CDE">
      <w:pPr>
        <w:spacing w:line="264" w:lineRule="auto"/>
        <w:ind w:firstLine="709"/>
        <w:jc w:val="both"/>
        <w:rPr>
          <w:sz w:val="28"/>
          <w:szCs w:val="28"/>
          <w:lang w:val="uk-UA"/>
        </w:rPr>
      </w:pPr>
      <w:r>
        <w:rPr>
          <w:sz w:val="28"/>
          <w:szCs w:val="28"/>
          <w:lang w:val="uk-UA"/>
        </w:rPr>
        <w:t xml:space="preserve">Фрейм НАУКОВЕЦЬ включає слоти: </w:t>
      </w:r>
      <w:r>
        <w:rPr>
          <w:i/>
          <w:sz w:val="28"/>
          <w:szCs w:val="28"/>
          <w:lang w:val="uk-UA"/>
        </w:rPr>
        <w:t>СТАТЬ, ВІК, РЕГІОНАЛЬНА НАЛЕЖНІСТЬ, НАУКОВА ДІЯЛЬНІСТЬ, ГАЛУЗЬ НАУКИ, НАУКОВА ШКОЛА, РИСИ</w:t>
      </w:r>
      <w:r>
        <w:rPr>
          <w:sz w:val="28"/>
          <w:szCs w:val="28"/>
          <w:lang w:val="uk-UA"/>
        </w:rPr>
        <w:t>, які</w:t>
      </w:r>
      <w:r>
        <w:rPr>
          <w:i/>
          <w:sz w:val="28"/>
          <w:szCs w:val="28"/>
          <w:lang w:val="uk-UA"/>
        </w:rPr>
        <w:t xml:space="preserve"> </w:t>
      </w:r>
      <w:r>
        <w:rPr>
          <w:sz w:val="28"/>
          <w:szCs w:val="28"/>
          <w:lang w:val="uk-UA"/>
        </w:rPr>
        <w:t>об’єктивують типові ознаки наявних та потенційних німецькомовних лінгвістів, містять інформацію про особистість ученого, його професійну діяльність. С</w:t>
      </w:r>
      <w:r>
        <w:rPr>
          <w:iCs/>
          <w:sz w:val="28"/>
          <w:szCs w:val="28"/>
          <w:lang w:val="uk-UA"/>
        </w:rPr>
        <w:t>труктура фрейму НАУКОВЕЦЬ репрезентована</w:t>
      </w:r>
      <w:r>
        <w:rPr>
          <w:sz w:val="28"/>
          <w:szCs w:val="28"/>
          <w:lang w:val="uk-UA"/>
        </w:rPr>
        <w:t xml:space="preserve"> в такому жанрі СННД із лінгвістичної проблематики, як хроніки наукового життя, персоналії </w:t>
      </w:r>
      <w:r>
        <w:rPr>
          <w:iCs/>
          <w:sz w:val="28"/>
          <w:szCs w:val="28"/>
          <w:lang w:val="uk-UA"/>
        </w:rPr>
        <w:t>(</w:t>
      </w:r>
      <w:r>
        <w:rPr>
          <w:iCs/>
          <w:sz w:val="28"/>
          <w:szCs w:val="28"/>
          <w:lang w:val="de-DE"/>
        </w:rPr>
        <w:t>DaF</w:t>
      </w:r>
      <w:r>
        <w:rPr>
          <w:iCs/>
          <w:sz w:val="28"/>
          <w:szCs w:val="28"/>
          <w:lang w:val="uk-UA"/>
        </w:rPr>
        <w:t xml:space="preserve"> 1/2005) </w:t>
      </w:r>
      <w:r>
        <w:rPr>
          <w:sz w:val="28"/>
          <w:szCs w:val="28"/>
          <w:lang w:val="uk-UA"/>
        </w:rPr>
        <w:t>–</w:t>
      </w:r>
      <w:r>
        <w:rPr>
          <w:iCs/>
          <w:sz w:val="28"/>
          <w:szCs w:val="28"/>
          <w:lang w:val="uk-UA"/>
        </w:rPr>
        <w:t xml:space="preserve"> </w:t>
      </w:r>
      <w:r>
        <w:rPr>
          <w:sz w:val="28"/>
          <w:szCs w:val="28"/>
          <w:lang w:val="de-DE"/>
        </w:rPr>
        <w:t>GERHARD</w:t>
      </w:r>
      <w:r>
        <w:rPr>
          <w:sz w:val="28"/>
          <w:szCs w:val="28"/>
          <w:lang w:val="uk-UA"/>
        </w:rPr>
        <w:t xml:space="preserve"> </w:t>
      </w:r>
      <w:r>
        <w:rPr>
          <w:sz w:val="28"/>
          <w:szCs w:val="28"/>
          <w:lang w:val="de-DE"/>
        </w:rPr>
        <w:t>HELBIG</w:t>
      </w:r>
      <w:r>
        <w:rPr>
          <w:sz w:val="28"/>
          <w:szCs w:val="28"/>
          <w:lang w:val="uk-UA"/>
        </w:rPr>
        <w:t xml:space="preserve">: слот </w:t>
      </w:r>
      <w:r>
        <w:rPr>
          <w:i/>
          <w:sz w:val="28"/>
          <w:szCs w:val="28"/>
          <w:lang w:val="uk-UA"/>
        </w:rPr>
        <w:t xml:space="preserve">СТАТЬ: </w:t>
      </w:r>
      <w:r>
        <w:rPr>
          <w:i/>
          <w:sz w:val="28"/>
          <w:szCs w:val="28"/>
          <w:lang w:val="de-DE"/>
        </w:rPr>
        <w:t>er</w:t>
      </w:r>
      <w:r>
        <w:rPr>
          <w:i/>
          <w:sz w:val="28"/>
          <w:szCs w:val="28"/>
          <w:lang w:val="uk-UA"/>
        </w:rPr>
        <w:t xml:space="preserve">, </w:t>
      </w:r>
      <w:r>
        <w:rPr>
          <w:i/>
          <w:sz w:val="28"/>
          <w:szCs w:val="28"/>
          <w:lang w:val="de-DE"/>
        </w:rPr>
        <w:t>der</w:t>
      </w:r>
      <w:r>
        <w:rPr>
          <w:i/>
          <w:sz w:val="28"/>
          <w:szCs w:val="28"/>
          <w:lang w:val="uk-UA"/>
        </w:rPr>
        <w:t xml:space="preserve"> </w:t>
      </w:r>
      <w:r>
        <w:rPr>
          <w:i/>
          <w:sz w:val="28"/>
          <w:szCs w:val="28"/>
          <w:lang w:val="de-DE"/>
        </w:rPr>
        <w:t>Jubilar</w:t>
      </w:r>
      <w:r>
        <w:rPr>
          <w:sz w:val="28"/>
          <w:szCs w:val="28"/>
          <w:lang w:val="uk-UA"/>
        </w:rPr>
        <w:t>; слот</w:t>
      </w:r>
      <w:r>
        <w:rPr>
          <w:i/>
          <w:sz w:val="28"/>
          <w:szCs w:val="28"/>
          <w:lang w:val="uk-UA"/>
        </w:rPr>
        <w:t xml:space="preserve"> ВІК: 75</w:t>
      </w:r>
      <w:r>
        <w:rPr>
          <w:sz w:val="28"/>
          <w:szCs w:val="28"/>
          <w:lang w:val="uk-UA"/>
        </w:rPr>
        <w:t>;</w:t>
      </w:r>
      <w:r>
        <w:rPr>
          <w:i/>
          <w:sz w:val="28"/>
          <w:szCs w:val="28"/>
          <w:lang w:val="uk-UA"/>
        </w:rPr>
        <w:t xml:space="preserve"> </w:t>
      </w:r>
      <w:r>
        <w:rPr>
          <w:sz w:val="28"/>
          <w:szCs w:val="28"/>
          <w:lang w:val="uk-UA"/>
        </w:rPr>
        <w:t xml:space="preserve">слот </w:t>
      </w:r>
      <w:r>
        <w:rPr>
          <w:i/>
          <w:sz w:val="28"/>
          <w:szCs w:val="28"/>
          <w:lang w:val="uk-UA"/>
        </w:rPr>
        <w:t xml:space="preserve">РЕГІОНАЛЬНА НАЛЕЖНІСТЬ: </w:t>
      </w:r>
      <w:r>
        <w:rPr>
          <w:i/>
          <w:sz w:val="28"/>
          <w:szCs w:val="28"/>
          <w:lang w:val="de-DE"/>
        </w:rPr>
        <w:t>Deutschland</w:t>
      </w:r>
      <w:r>
        <w:rPr>
          <w:i/>
          <w:sz w:val="28"/>
          <w:szCs w:val="28"/>
          <w:lang w:val="uk-UA"/>
        </w:rPr>
        <w:t xml:space="preserve">, </w:t>
      </w:r>
      <w:r>
        <w:rPr>
          <w:i/>
          <w:sz w:val="28"/>
          <w:szCs w:val="28"/>
          <w:lang w:val="de-DE"/>
        </w:rPr>
        <w:t>Leipzig</w:t>
      </w:r>
      <w:r>
        <w:rPr>
          <w:sz w:val="28"/>
          <w:szCs w:val="28"/>
          <w:lang w:val="uk-UA"/>
        </w:rPr>
        <w:t>;</w:t>
      </w:r>
      <w:r>
        <w:rPr>
          <w:i/>
          <w:sz w:val="28"/>
          <w:szCs w:val="28"/>
          <w:lang w:val="uk-UA"/>
        </w:rPr>
        <w:t xml:space="preserve"> </w:t>
      </w:r>
      <w:r>
        <w:rPr>
          <w:sz w:val="28"/>
          <w:szCs w:val="28"/>
          <w:lang w:val="uk-UA"/>
        </w:rPr>
        <w:t xml:space="preserve">слот </w:t>
      </w:r>
      <w:r>
        <w:rPr>
          <w:i/>
          <w:sz w:val="28"/>
          <w:szCs w:val="28"/>
          <w:lang w:val="uk-UA"/>
        </w:rPr>
        <w:t xml:space="preserve">НАУКОВА ДІЯЛЬНІСТЬ: </w:t>
      </w:r>
      <w:r>
        <w:rPr>
          <w:i/>
          <w:sz w:val="28"/>
          <w:szCs w:val="28"/>
          <w:lang w:val="de-DE"/>
        </w:rPr>
        <w:t>Prof</w:t>
      </w:r>
      <w:r>
        <w:rPr>
          <w:i/>
          <w:sz w:val="28"/>
          <w:szCs w:val="28"/>
          <w:lang w:val="uk-UA"/>
        </w:rPr>
        <w:t xml:space="preserve">. </w:t>
      </w:r>
      <w:r>
        <w:rPr>
          <w:i/>
          <w:sz w:val="28"/>
          <w:szCs w:val="28"/>
          <w:lang w:val="de-DE"/>
        </w:rPr>
        <w:t>Dr</w:t>
      </w:r>
      <w:r>
        <w:rPr>
          <w:i/>
          <w:sz w:val="28"/>
          <w:szCs w:val="28"/>
          <w:lang w:val="uk-UA"/>
        </w:rPr>
        <w:t xml:space="preserve">. </w:t>
      </w:r>
      <w:r>
        <w:rPr>
          <w:i/>
          <w:sz w:val="28"/>
          <w:szCs w:val="28"/>
          <w:lang w:val="de-DE"/>
        </w:rPr>
        <w:t>Dr</w:t>
      </w:r>
      <w:r>
        <w:rPr>
          <w:i/>
          <w:sz w:val="28"/>
          <w:szCs w:val="28"/>
          <w:lang w:val="uk-UA"/>
        </w:rPr>
        <w:t xml:space="preserve">. </w:t>
      </w:r>
      <w:r>
        <w:rPr>
          <w:i/>
          <w:sz w:val="28"/>
          <w:szCs w:val="28"/>
          <w:lang w:val="de-DE"/>
        </w:rPr>
        <w:t>h</w:t>
      </w:r>
      <w:r>
        <w:rPr>
          <w:i/>
          <w:sz w:val="28"/>
          <w:szCs w:val="28"/>
          <w:lang w:val="uk-UA"/>
        </w:rPr>
        <w:t xml:space="preserve">. </w:t>
      </w:r>
      <w:r>
        <w:rPr>
          <w:i/>
          <w:sz w:val="28"/>
          <w:szCs w:val="28"/>
          <w:lang w:val="de-DE"/>
        </w:rPr>
        <w:t>c</w:t>
      </w:r>
      <w:r>
        <w:rPr>
          <w:i/>
          <w:sz w:val="28"/>
          <w:szCs w:val="28"/>
          <w:lang w:val="uk-UA"/>
        </w:rPr>
        <w:t xml:space="preserve">.; </w:t>
      </w:r>
      <w:r>
        <w:rPr>
          <w:i/>
          <w:sz w:val="28"/>
          <w:szCs w:val="28"/>
          <w:lang w:val="de-DE"/>
        </w:rPr>
        <w:t>Doktorvater</w:t>
      </w:r>
      <w:r>
        <w:rPr>
          <w:i/>
          <w:sz w:val="28"/>
          <w:szCs w:val="28"/>
          <w:lang w:val="uk-UA"/>
        </w:rPr>
        <w:t xml:space="preserve">, </w:t>
      </w:r>
      <w:r>
        <w:rPr>
          <w:i/>
          <w:sz w:val="28"/>
          <w:szCs w:val="28"/>
          <w:lang w:val="de-DE"/>
        </w:rPr>
        <w:t>betreut</w:t>
      </w:r>
      <w:r>
        <w:rPr>
          <w:i/>
          <w:sz w:val="28"/>
          <w:szCs w:val="28"/>
          <w:lang w:val="uk-UA"/>
        </w:rPr>
        <w:t xml:space="preserve">; </w:t>
      </w:r>
      <w:r>
        <w:rPr>
          <w:i/>
          <w:sz w:val="28"/>
          <w:szCs w:val="28"/>
          <w:lang w:val="de-DE"/>
        </w:rPr>
        <w:t>Vortragsreisen</w:t>
      </w:r>
      <w:r>
        <w:rPr>
          <w:i/>
          <w:sz w:val="28"/>
          <w:szCs w:val="28"/>
          <w:lang w:val="uk-UA"/>
        </w:rPr>
        <w:t xml:space="preserve">; </w:t>
      </w:r>
      <w:r>
        <w:rPr>
          <w:i/>
          <w:sz w:val="28"/>
          <w:szCs w:val="28"/>
          <w:lang w:val="de-DE"/>
        </w:rPr>
        <w:t>Konsultation</w:t>
      </w:r>
      <w:r>
        <w:rPr>
          <w:i/>
          <w:sz w:val="28"/>
          <w:szCs w:val="28"/>
          <w:lang w:val="uk-UA"/>
        </w:rPr>
        <w:t xml:space="preserve">; </w:t>
      </w:r>
      <w:r>
        <w:rPr>
          <w:i/>
          <w:sz w:val="28"/>
          <w:szCs w:val="28"/>
          <w:lang w:val="de-DE"/>
        </w:rPr>
        <w:t>zahlreiche</w:t>
      </w:r>
      <w:r>
        <w:rPr>
          <w:i/>
          <w:sz w:val="28"/>
          <w:szCs w:val="28"/>
          <w:lang w:val="uk-UA"/>
        </w:rPr>
        <w:t xml:space="preserve"> </w:t>
      </w:r>
      <w:r>
        <w:rPr>
          <w:i/>
          <w:sz w:val="28"/>
          <w:szCs w:val="28"/>
          <w:lang w:val="de-DE"/>
        </w:rPr>
        <w:t>Begegnungen</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Gespr</w:t>
      </w:r>
      <w:r>
        <w:rPr>
          <w:i/>
          <w:sz w:val="28"/>
          <w:szCs w:val="28"/>
          <w:lang w:val="uk-UA"/>
        </w:rPr>
        <w:t>ä</w:t>
      </w:r>
      <w:r>
        <w:rPr>
          <w:i/>
          <w:sz w:val="28"/>
          <w:szCs w:val="28"/>
          <w:lang w:val="de-DE"/>
        </w:rPr>
        <w:t>che</w:t>
      </w:r>
      <w:r>
        <w:rPr>
          <w:i/>
          <w:sz w:val="28"/>
          <w:szCs w:val="28"/>
          <w:lang w:val="uk-UA"/>
        </w:rPr>
        <w:t xml:space="preserve">; </w:t>
      </w:r>
      <w:r>
        <w:rPr>
          <w:i/>
          <w:sz w:val="28"/>
          <w:szCs w:val="28"/>
          <w:lang w:val="de-DE"/>
        </w:rPr>
        <w:t>Beitrag</w:t>
      </w:r>
      <w:r>
        <w:rPr>
          <w:i/>
          <w:sz w:val="28"/>
          <w:szCs w:val="28"/>
          <w:lang w:val="uk-UA"/>
        </w:rPr>
        <w:t xml:space="preserve"> </w:t>
      </w:r>
      <w:r>
        <w:rPr>
          <w:i/>
          <w:sz w:val="28"/>
          <w:szCs w:val="28"/>
          <w:lang w:val="de-DE"/>
        </w:rPr>
        <w:t>zur</w:t>
      </w:r>
      <w:r>
        <w:rPr>
          <w:i/>
          <w:sz w:val="28"/>
          <w:szCs w:val="28"/>
          <w:lang w:val="uk-UA"/>
        </w:rPr>
        <w:t xml:space="preserve"> </w:t>
      </w:r>
      <w:r>
        <w:rPr>
          <w:i/>
          <w:sz w:val="28"/>
          <w:szCs w:val="28"/>
          <w:lang w:val="de-DE"/>
        </w:rPr>
        <w:t>Herausgabe</w:t>
      </w:r>
      <w:r>
        <w:rPr>
          <w:i/>
          <w:sz w:val="28"/>
          <w:szCs w:val="28"/>
          <w:lang w:val="uk-UA"/>
        </w:rPr>
        <w:t xml:space="preserve"> </w:t>
      </w:r>
      <w:r>
        <w:rPr>
          <w:i/>
          <w:sz w:val="28"/>
          <w:szCs w:val="28"/>
          <w:lang w:val="de-DE"/>
        </w:rPr>
        <w:t>von</w:t>
      </w:r>
      <w:r>
        <w:rPr>
          <w:i/>
          <w:sz w:val="28"/>
          <w:szCs w:val="28"/>
          <w:lang w:val="uk-UA"/>
        </w:rPr>
        <w:t xml:space="preserve"> </w:t>
      </w:r>
      <w:r>
        <w:rPr>
          <w:i/>
          <w:sz w:val="28"/>
          <w:szCs w:val="28"/>
          <w:lang w:val="de-DE"/>
        </w:rPr>
        <w:t>gemeinsamen</w:t>
      </w:r>
      <w:r>
        <w:rPr>
          <w:i/>
          <w:sz w:val="28"/>
          <w:szCs w:val="28"/>
          <w:lang w:val="uk-UA"/>
        </w:rPr>
        <w:t xml:space="preserve"> </w:t>
      </w:r>
      <w:r>
        <w:rPr>
          <w:i/>
          <w:sz w:val="28"/>
          <w:szCs w:val="28"/>
          <w:lang w:val="de-DE"/>
        </w:rPr>
        <w:t>Sammelb</w:t>
      </w:r>
      <w:r>
        <w:rPr>
          <w:i/>
          <w:sz w:val="28"/>
          <w:szCs w:val="28"/>
          <w:lang w:val="uk-UA"/>
        </w:rPr>
        <w:t>ä</w:t>
      </w:r>
      <w:r>
        <w:rPr>
          <w:i/>
          <w:sz w:val="28"/>
          <w:szCs w:val="28"/>
          <w:lang w:val="de-DE"/>
        </w:rPr>
        <w:t>nden</w:t>
      </w:r>
      <w:r>
        <w:rPr>
          <w:i/>
          <w:sz w:val="28"/>
          <w:szCs w:val="28"/>
          <w:lang w:val="uk-UA"/>
        </w:rPr>
        <w:t xml:space="preserve"> </w:t>
      </w:r>
      <w:r>
        <w:rPr>
          <w:i/>
          <w:sz w:val="28"/>
          <w:szCs w:val="28"/>
          <w:lang w:val="de-DE"/>
        </w:rPr>
        <w:t>bzw</w:t>
      </w:r>
      <w:r>
        <w:rPr>
          <w:i/>
          <w:sz w:val="28"/>
          <w:szCs w:val="28"/>
          <w:lang w:val="uk-UA"/>
        </w:rPr>
        <w:t xml:space="preserve">. </w:t>
      </w:r>
      <w:r>
        <w:rPr>
          <w:i/>
          <w:sz w:val="28"/>
          <w:szCs w:val="28"/>
          <w:lang w:val="de-DE"/>
        </w:rPr>
        <w:t>Monographien</w:t>
      </w:r>
      <w:r>
        <w:rPr>
          <w:i/>
          <w:sz w:val="28"/>
          <w:szCs w:val="28"/>
          <w:lang w:val="uk-UA"/>
        </w:rPr>
        <w:t xml:space="preserve">; </w:t>
      </w:r>
      <w:r>
        <w:rPr>
          <w:i/>
          <w:sz w:val="28"/>
          <w:szCs w:val="28"/>
          <w:lang w:val="de-DE"/>
        </w:rPr>
        <w:t>Chefredakteur</w:t>
      </w:r>
      <w:r>
        <w:rPr>
          <w:i/>
          <w:sz w:val="28"/>
          <w:szCs w:val="28"/>
          <w:lang w:val="uk-UA"/>
        </w:rPr>
        <w:t xml:space="preserve"> </w:t>
      </w:r>
      <w:r>
        <w:rPr>
          <w:i/>
          <w:sz w:val="28"/>
          <w:szCs w:val="28"/>
          <w:lang w:val="de-DE"/>
        </w:rPr>
        <w:t>des</w:t>
      </w:r>
      <w:r>
        <w:rPr>
          <w:i/>
          <w:sz w:val="28"/>
          <w:szCs w:val="28"/>
          <w:lang w:val="uk-UA"/>
        </w:rPr>
        <w:t xml:space="preserve"> </w:t>
      </w:r>
      <w:r>
        <w:rPr>
          <w:i/>
          <w:sz w:val="28"/>
          <w:szCs w:val="28"/>
          <w:lang w:val="de-DE"/>
        </w:rPr>
        <w:t>Verlags</w:t>
      </w:r>
      <w:r>
        <w:rPr>
          <w:i/>
          <w:sz w:val="28"/>
          <w:szCs w:val="28"/>
          <w:lang w:val="uk-UA"/>
        </w:rPr>
        <w:t xml:space="preserve"> </w:t>
      </w:r>
      <w:r>
        <w:rPr>
          <w:i/>
          <w:sz w:val="28"/>
          <w:szCs w:val="28"/>
          <w:lang w:val="de-DE"/>
        </w:rPr>
        <w:t>Langenscheidt</w:t>
      </w:r>
      <w:r>
        <w:rPr>
          <w:i/>
          <w:sz w:val="28"/>
          <w:szCs w:val="28"/>
          <w:lang w:val="uk-UA"/>
        </w:rPr>
        <w:t xml:space="preserve"> </w:t>
      </w:r>
      <w:r>
        <w:rPr>
          <w:i/>
          <w:sz w:val="28"/>
          <w:szCs w:val="28"/>
          <w:lang w:val="de-DE"/>
        </w:rPr>
        <w:t>KG</w:t>
      </w:r>
      <w:r>
        <w:rPr>
          <w:sz w:val="28"/>
          <w:szCs w:val="28"/>
          <w:lang w:val="uk-UA"/>
        </w:rPr>
        <w:t>;</w:t>
      </w:r>
      <w:r>
        <w:rPr>
          <w:i/>
          <w:sz w:val="28"/>
          <w:szCs w:val="28"/>
          <w:lang w:val="uk-UA"/>
        </w:rPr>
        <w:t xml:space="preserve"> </w:t>
      </w:r>
      <w:r>
        <w:rPr>
          <w:sz w:val="28"/>
          <w:szCs w:val="28"/>
          <w:lang w:val="uk-UA"/>
        </w:rPr>
        <w:t xml:space="preserve">слот </w:t>
      </w:r>
      <w:r>
        <w:rPr>
          <w:i/>
          <w:sz w:val="28"/>
          <w:szCs w:val="28"/>
          <w:lang w:val="uk-UA"/>
        </w:rPr>
        <w:t xml:space="preserve">ГАЛУЗЬ НАУКИ: </w:t>
      </w:r>
      <w:r>
        <w:rPr>
          <w:i/>
          <w:sz w:val="28"/>
          <w:szCs w:val="28"/>
          <w:lang w:val="de-DE"/>
        </w:rPr>
        <w:t>Sprachwissenschaftler</w:t>
      </w:r>
      <w:r>
        <w:rPr>
          <w:i/>
          <w:sz w:val="28"/>
          <w:szCs w:val="28"/>
          <w:lang w:val="uk-UA"/>
        </w:rPr>
        <w:t xml:space="preserve">; </w:t>
      </w:r>
      <w:r>
        <w:rPr>
          <w:i/>
          <w:sz w:val="28"/>
          <w:szCs w:val="28"/>
          <w:lang w:val="de-DE"/>
        </w:rPr>
        <w:t>Germanist</w:t>
      </w:r>
      <w:r>
        <w:rPr>
          <w:i/>
          <w:sz w:val="28"/>
          <w:szCs w:val="28"/>
          <w:lang w:val="uk-UA"/>
        </w:rPr>
        <w:t xml:space="preserve">; </w:t>
      </w:r>
      <w:r>
        <w:rPr>
          <w:i/>
          <w:sz w:val="28"/>
          <w:szCs w:val="28"/>
          <w:lang w:val="de-DE"/>
        </w:rPr>
        <w:t>Grammatik</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Valenzforscher</w:t>
      </w:r>
      <w:r>
        <w:rPr>
          <w:i/>
          <w:sz w:val="28"/>
          <w:szCs w:val="28"/>
          <w:lang w:val="uk-UA"/>
        </w:rPr>
        <w:t xml:space="preserve">; </w:t>
      </w:r>
      <w:r>
        <w:rPr>
          <w:i/>
          <w:sz w:val="28"/>
          <w:szCs w:val="28"/>
          <w:lang w:val="de-DE"/>
        </w:rPr>
        <w:t>Fachlexikograph</w:t>
      </w:r>
      <w:r>
        <w:rPr>
          <w:sz w:val="28"/>
          <w:szCs w:val="28"/>
          <w:lang w:val="uk-UA"/>
        </w:rPr>
        <w:t>;</w:t>
      </w:r>
      <w:r>
        <w:rPr>
          <w:i/>
          <w:sz w:val="28"/>
          <w:szCs w:val="28"/>
          <w:lang w:val="uk-UA"/>
        </w:rPr>
        <w:t xml:space="preserve"> </w:t>
      </w:r>
      <w:r>
        <w:rPr>
          <w:sz w:val="28"/>
          <w:szCs w:val="28"/>
          <w:lang w:val="uk-UA"/>
        </w:rPr>
        <w:t xml:space="preserve">слот </w:t>
      </w:r>
      <w:r>
        <w:rPr>
          <w:i/>
          <w:sz w:val="28"/>
          <w:szCs w:val="28"/>
          <w:lang w:val="uk-UA"/>
        </w:rPr>
        <w:t xml:space="preserve">НАУКОВА ШКОЛА: </w:t>
      </w:r>
      <w:r>
        <w:rPr>
          <w:i/>
          <w:sz w:val="28"/>
          <w:szCs w:val="28"/>
          <w:lang w:val="de-DE"/>
        </w:rPr>
        <w:t>Herder</w:t>
      </w:r>
      <w:r>
        <w:rPr>
          <w:i/>
          <w:sz w:val="28"/>
          <w:szCs w:val="28"/>
          <w:lang w:val="uk-UA"/>
        </w:rPr>
        <w:t>-</w:t>
      </w:r>
      <w:r>
        <w:rPr>
          <w:i/>
          <w:sz w:val="28"/>
          <w:szCs w:val="28"/>
          <w:lang w:val="de-DE"/>
        </w:rPr>
        <w:t>Institut</w:t>
      </w:r>
      <w:r>
        <w:rPr>
          <w:i/>
          <w:sz w:val="28"/>
          <w:szCs w:val="28"/>
          <w:lang w:val="uk-UA"/>
        </w:rPr>
        <w:t xml:space="preserve"> </w:t>
      </w:r>
      <w:r>
        <w:rPr>
          <w:i/>
          <w:sz w:val="28"/>
          <w:szCs w:val="28"/>
          <w:lang w:val="de-DE"/>
        </w:rPr>
        <w:t>der</w:t>
      </w:r>
      <w:r>
        <w:rPr>
          <w:i/>
          <w:sz w:val="28"/>
          <w:szCs w:val="28"/>
          <w:lang w:val="uk-UA"/>
        </w:rPr>
        <w:t xml:space="preserve"> </w:t>
      </w:r>
      <w:r>
        <w:rPr>
          <w:i/>
          <w:sz w:val="28"/>
          <w:szCs w:val="28"/>
          <w:lang w:val="de-DE"/>
        </w:rPr>
        <w:t>Universit</w:t>
      </w:r>
      <w:r>
        <w:rPr>
          <w:i/>
          <w:sz w:val="28"/>
          <w:szCs w:val="28"/>
          <w:lang w:val="uk-UA"/>
        </w:rPr>
        <w:t>ä</w:t>
      </w:r>
      <w:r>
        <w:rPr>
          <w:i/>
          <w:sz w:val="28"/>
          <w:szCs w:val="28"/>
          <w:lang w:val="de-DE"/>
        </w:rPr>
        <w:t>t</w:t>
      </w:r>
      <w:r>
        <w:rPr>
          <w:i/>
          <w:sz w:val="28"/>
          <w:szCs w:val="28"/>
          <w:lang w:val="uk-UA"/>
        </w:rPr>
        <w:t xml:space="preserve"> </w:t>
      </w:r>
      <w:r>
        <w:rPr>
          <w:i/>
          <w:sz w:val="28"/>
          <w:szCs w:val="28"/>
          <w:lang w:val="de-DE"/>
        </w:rPr>
        <w:t>Leipzig</w:t>
      </w:r>
      <w:r>
        <w:rPr>
          <w:sz w:val="28"/>
          <w:szCs w:val="28"/>
          <w:lang w:val="uk-UA"/>
        </w:rPr>
        <w:t>;</w:t>
      </w:r>
      <w:r>
        <w:rPr>
          <w:i/>
          <w:sz w:val="28"/>
          <w:szCs w:val="28"/>
          <w:lang w:val="uk-UA"/>
        </w:rPr>
        <w:t xml:space="preserve"> </w:t>
      </w:r>
      <w:r>
        <w:rPr>
          <w:sz w:val="28"/>
          <w:szCs w:val="28"/>
          <w:lang w:val="uk-UA"/>
        </w:rPr>
        <w:t>слот</w:t>
      </w:r>
      <w:r>
        <w:rPr>
          <w:i/>
          <w:sz w:val="28"/>
          <w:szCs w:val="28"/>
          <w:lang w:val="uk-UA"/>
        </w:rPr>
        <w:t xml:space="preserve"> РИСИ: </w:t>
      </w:r>
      <w:r>
        <w:rPr>
          <w:i/>
          <w:sz w:val="28"/>
          <w:szCs w:val="28"/>
          <w:lang w:val="de-DE"/>
        </w:rPr>
        <w:t>weltbekannter</w:t>
      </w:r>
      <w:r>
        <w:rPr>
          <w:i/>
          <w:sz w:val="28"/>
          <w:szCs w:val="28"/>
          <w:lang w:val="uk-UA"/>
        </w:rPr>
        <w:t xml:space="preserve"> </w:t>
      </w:r>
      <w:r>
        <w:rPr>
          <w:i/>
          <w:sz w:val="28"/>
          <w:szCs w:val="28"/>
          <w:lang w:val="de-DE"/>
        </w:rPr>
        <w:t>Sprachwissenschaftler</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Germanist</w:t>
      </w:r>
      <w:r>
        <w:rPr>
          <w:i/>
          <w:sz w:val="28"/>
          <w:szCs w:val="28"/>
          <w:lang w:val="uk-UA"/>
        </w:rPr>
        <w:t xml:space="preserve"> </w:t>
      </w:r>
      <w:r>
        <w:rPr>
          <w:i/>
          <w:sz w:val="28"/>
          <w:szCs w:val="28"/>
          <w:lang w:val="de-DE"/>
        </w:rPr>
        <w:t>von</w:t>
      </w:r>
      <w:r>
        <w:rPr>
          <w:i/>
          <w:sz w:val="28"/>
          <w:szCs w:val="28"/>
          <w:lang w:val="uk-UA"/>
        </w:rPr>
        <w:t xml:space="preserve"> </w:t>
      </w:r>
      <w:r>
        <w:rPr>
          <w:i/>
          <w:sz w:val="28"/>
          <w:szCs w:val="28"/>
          <w:lang w:val="de-DE"/>
        </w:rPr>
        <w:t>Weltruf</w:t>
      </w:r>
      <w:r>
        <w:rPr>
          <w:i/>
          <w:sz w:val="28"/>
          <w:szCs w:val="28"/>
          <w:lang w:val="uk-UA"/>
        </w:rPr>
        <w:t xml:space="preserve">; </w:t>
      </w:r>
      <w:r>
        <w:rPr>
          <w:i/>
          <w:sz w:val="28"/>
          <w:szCs w:val="28"/>
          <w:lang w:val="de-DE"/>
        </w:rPr>
        <w:t>hervorragender</w:t>
      </w:r>
      <w:r>
        <w:rPr>
          <w:i/>
          <w:sz w:val="28"/>
          <w:szCs w:val="28"/>
          <w:lang w:val="uk-UA"/>
        </w:rPr>
        <w:t xml:space="preserve"> </w:t>
      </w:r>
      <w:r>
        <w:rPr>
          <w:i/>
          <w:sz w:val="28"/>
          <w:szCs w:val="28"/>
          <w:lang w:val="de-DE"/>
        </w:rPr>
        <w:t>Didaktiker</w:t>
      </w:r>
      <w:r>
        <w:rPr>
          <w:i/>
          <w:sz w:val="28"/>
          <w:szCs w:val="28"/>
          <w:lang w:val="uk-UA"/>
        </w:rPr>
        <w:t xml:space="preserve">; </w:t>
      </w:r>
      <w:r>
        <w:rPr>
          <w:i/>
          <w:sz w:val="28"/>
          <w:szCs w:val="28"/>
          <w:lang w:val="de-DE"/>
        </w:rPr>
        <w:t>aufrichtig</w:t>
      </w:r>
      <w:r>
        <w:rPr>
          <w:i/>
          <w:sz w:val="28"/>
          <w:szCs w:val="28"/>
          <w:lang w:val="uk-UA"/>
        </w:rPr>
        <w:t xml:space="preserve">; </w:t>
      </w:r>
      <w:r>
        <w:rPr>
          <w:i/>
          <w:sz w:val="28"/>
          <w:szCs w:val="28"/>
          <w:lang w:val="de-DE"/>
        </w:rPr>
        <w:t>offen</w:t>
      </w:r>
      <w:r>
        <w:rPr>
          <w:i/>
          <w:sz w:val="28"/>
          <w:szCs w:val="28"/>
          <w:lang w:val="uk-UA"/>
        </w:rPr>
        <w:t xml:space="preserve">; </w:t>
      </w:r>
      <w:r>
        <w:rPr>
          <w:i/>
          <w:sz w:val="28"/>
          <w:szCs w:val="28"/>
          <w:lang w:val="de-DE"/>
        </w:rPr>
        <w:t>stets</w:t>
      </w:r>
      <w:r>
        <w:rPr>
          <w:i/>
          <w:sz w:val="28"/>
          <w:szCs w:val="28"/>
          <w:lang w:val="uk-UA"/>
        </w:rPr>
        <w:t xml:space="preserve"> </w:t>
      </w:r>
      <w:r>
        <w:rPr>
          <w:i/>
          <w:sz w:val="28"/>
          <w:szCs w:val="28"/>
          <w:lang w:val="de-DE"/>
        </w:rPr>
        <w:t>hilfsbereit</w:t>
      </w:r>
      <w:r>
        <w:rPr>
          <w:i/>
          <w:sz w:val="28"/>
          <w:szCs w:val="28"/>
          <w:lang w:val="uk-UA"/>
        </w:rPr>
        <w:t xml:space="preserve">; </w:t>
      </w:r>
      <w:r>
        <w:rPr>
          <w:i/>
          <w:sz w:val="28"/>
          <w:szCs w:val="28"/>
          <w:lang w:val="de-DE"/>
        </w:rPr>
        <w:t>mitf</w:t>
      </w:r>
      <w:r>
        <w:rPr>
          <w:i/>
          <w:sz w:val="28"/>
          <w:szCs w:val="28"/>
          <w:lang w:val="uk-UA"/>
        </w:rPr>
        <w:t>ü</w:t>
      </w:r>
      <w:r>
        <w:rPr>
          <w:i/>
          <w:sz w:val="28"/>
          <w:szCs w:val="28"/>
          <w:lang w:val="de-DE"/>
        </w:rPr>
        <w:t>hlend</w:t>
      </w:r>
      <w:r>
        <w:rPr>
          <w:i/>
          <w:sz w:val="28"/>
          <w:szCs w:val="28"/>
          <w:lang w:val="uk-UA"/>
        </w:rPr>
        <w:t>; ü</w:t>
      </w:r>
      <w:r>
        <w:rPr>
          <w:i/>
          <w:sz w:val="28"/>
          <w:szCs w:val="28"/>
          <w:lang w:val="de-DE"/>
        </w:rPr>
        <w:t>beraus</w:t>
      </w:r>
      <w:r>
        <w:rPr>
          <w:i/>
          <w:sz w:val="28"/>
          <w:szCs w:val="28"/>
          <w:lang w:val="uk-UA"/>
        </w:rPr>
        <w:t xml:space="preserve"> </w:t>
      </w:r>
      <w:r>
        <w:rPr>
          <w:i/>
          <w:sz w:val="28"/>
          <w:szCs w:val="28"/>
          <w:lang w:val="de-DE"/>
        </w:rPr>
        <w:t>bescheiden</w:t>
      </w:r>
      <w:r>
        <w:rPr>
          <w:i/>
          <w:sz w:val="28"/>
          <w:szCs w:val="28"/>
          <w:lang w:val="uk-UA"/>
        </w:rPr>
        <w:t xml:space="preserve">. </w:t>
      </w:r>
      <w:r>
        <w:rPr>
          <w:sz w:val="28"/>
          <w:szCs w:val="28"/>
          <w:lang w:val="uk-UA"/>
        </w:rPr>
        <w:t xml:space="preserve">Структура фрейму НАУКОВЕЦЬ розгортається ще одним слотом </w:t>
      </w:r>
      <w:r>
        <w:rPr>
          <w:i/>
          <w:sz w:val="28"/>
          <w:szCs w:val="28"/>
          <w:lang w:val="uk-UA"/>
        </w:rPr>
        <w:t>ЗОВНІШНІЙ ВИГЛЯД</w:t>
      </w:r>
      <w:r>
        <w:rPr>
          <w:sz w:val="28"/>
          <w:szCs w:val="28"/>
          <w:lang w:val="uk-UA"/>
        </w:rPr>
        <w:t>, презентованим фотографією, яка засвідчує гармонійне поєднання привабливості й елегантного стилю в одязі та слугує своєрідним запрошенням для читачів до заочного знайомства, що надає СННД із лінгвістичної проблематики своєрідної динамічності.</w:t>
      </w:r>
    </w:p>
    <w:p w:rsidR="00963CDE" w:rsidRDefault="00963CDE" w:rsidP="00963CDE">
      <w:pPr>
        <w:spacing w:line="264" w:lineRule="auto"/>
        <w:ind w:firstLine="709"/>
        <w:jc w:val="both"/>
        <w:rPr>
          <w:sz w:val="28"/>
          <w:szCs w:val="28"/>
          <w:lang w:val="uk-UA"/>
        </w:rPr>
      </w:pPr>
      <w:r>
        <w:rPr>
          <w:sz w:val="28"/>
          <w:szCs w:val="28"/>
          <w:lang w:val="uk-UA"/>
        </w:rPr>
        <w:t xml:space="preserve">Новою формою самопрезентації особистості ученого є персональний сайт, наприклад </w:t>
      </w:r>
      <w:r>
        <w:rPr>
          <w:i/>
          <w:sz w:val="28"/>
          <w:szCs w:val="28"/>
          <w:lang w:val="de-DE"/>
        </w:rPr>
        <w:t>pers</w:t>
      </w:r>
      <w:r>
        <w:rPr>
          <w:i/>
          <w:sz w:val="28"/>
          <w:szCs w:val="28"/>
          <w:lang w:val="uk-UA"/>
        </w:rPr>
        <w:t>ö</w:t>
      </w:r>
      <w:r>
        <w:rPr>
          <w:i/>
          <w:sz w:val="28"/>
          <w:szCs w:val="28"/>
          <w:lang w:val="de-DE"/>
        </w:rPr>
        <w:t>nliche</w:t>
      </w:r>
      <w:r>
        <w:rPr>
          <w:i/>
          <w:sz w:val="28"/>
          <w:szCs w:val="28"/>
          <w:lang w:val="uk-UA"/>
        </w:rPr>
        <w:t xml:space="preserve"> </w:t>
      </w:r>
      <w:r>
        <w:rPr>
          <w:i/>
          <w:sz w:val="28"/>
          <w:szCs w:val="28"/>
          <w:lang w:val="de-DE"/>
        </w:rPr>
        <w:t>Seite</w:t>
      </w:r>
      <w:r>
        <w:rPr>
          <w:i/>
          <w:sz w:val="28"/>
          <w:szCs w:val="28"/>
          <w:lang w:val="uk-UA"/>
        </w:rPr>
        <w:t xml:space="preserve"> </w:t>
      </w:r>
      <w:r>
        <w:rPr>
          <w:i/>
          <w:sz w:val="28"/>
          <w:szCs w:val="28"/>
          <w:lang w:val="de-DE"/>
        </w:rPr>
        <w:t>von</w:t>
      </w:r>
      <w:r>
        <w:rPr>
          <w:i/>
          <w:sz w:val="28"/>
          <w:szCs w:val="28"/>
          <w:lang w:val="uk-UA"/>
        </w:rPr>
        <w:t xml:space="preserve"> </w:t>
      </w:r>
      <w:r>
        <w:rPr>
          <w:i/>
          <w:sz w:val="28"/>
          <w:szCs w:val="28"/>
          <w:lang w:val="de-DE"/>
        </w:rPr>
        <w:t>Annette</w:t>
      </w:r>
      <w:r>
        <w:rPr>
          <w:i/>
          <w:sz w:val="28"/>
          <w:szCs w:val="28"/>
          <w:lang w:val="uk-UA"/>
        </w:rPr>
        <w:t xml:space="preserve"> </w:t>
      </w:r>
      <w:r>
        <w:rPr>
          <w:i/>
          <w:sz w:val="28"/>
          <w:szCs w:val="28"/>
          <w:lang w:val="de-DE"/>
        </w:rPr>
        <w:t>Trabold</w:t>
      </w:r>
      <w:r>
        <w:rPr>
          <w:i/>
          <w:sz w:val="28"/>
          <w:szCs w:val="28"/>
          <w:lang w:val="uk-UA"/>
        </w:rPr>
        <w:t xml:space="preserve"> </w:t>
      </w:r>
      <w:r>
        <w:rPr>
          <w:sz w:val="28"/>
          <w:szCs w:val="28"/>
          <w:lang w:val="uk-UA"/>
        </w:rPr>
        <w:t>(</w:t>
      </w:r>
      <w:r>
        <w:rPr>
          <w:i/>
          <w:sz w:val="28"/>
          <w:szCs w:val="28"/>
          <w:lang w:val="de-DE"/>
        </w:rPr>
        <w:t>E</w:t>
      </w:r>
      <w:r>
        <w:rPr>
          <w:i/>
          <w:sz w:val="28"/>
          <w:szCs w:val="28"/>
          <w:lang w:val="uk-UA"/>
        </w:rPr>
        <w:t>-</w:t>
      </w:r>
      <w:r>
        <w:rPr>
          <w:i/>
          <w:sz w:val="28"/>
          <w:szCs w:val="28"/>
          <w:lang w:val="de-DE"/>
        </w:rPr>
        <w:t>Mail</w:t>
      </w:r>
      <w:r>
        <w:rPr>
          <w:i/>
          <w:sz w:val="28"/>
          <w:szCs w:val="28"/>
          <w:lang w:val="uk-UA"/>
        </w:rPr>
        <w:t xml:space="preserve">: </w:t>
      </w:r>
      <w:r>
        <w:rPr>
          <w:i/>
          <w:sz w:val="28"/>
          <w:szCs w:val="28"/>
          <w:lang w:val="de-DE"/>
        </w:rPr>
        <w:t>trabold</w:t>
      </w:r>
      <w:r>
        <w:rPr>
          <w:i/>
          <w:sz w:val="28"/>
          <w:szCs w:val="28"/>
          <w:lang w:val="uk-UA"/>
        </w:rPr>
        <w:t>@</w:t>
      </w:r>
      <w:r>
        <w:rPr>
          <w:i/>
          <w:sz w:val="28"/>
          <w:szCs w:val="28"/>
          <w:lang w:val="de-DE"/>
        </w:rPr>
        <w:t>ids</w:t>
      </w:r>
      <w:r>
        <w:rPr>
          <w:i/>
          <w:sz w:val="28"/>
          <w:szCs w:val="28"/>
          <w:lang w:val="uk-UA"/>
        </w:rPr>
        <w:t>-</w:t>
      </w:r>
      <w:r>
        <w:rPr>
          <w:i/>
          <w:sz w:val="28"/>
          <w:szCs w:val="28"/>
          <w:lang w:val="de-DE"/>
        </w:rPr>
        <w:t>mannheim</w:t>
      </w:r>
      <w:r>
        <w:rPr>
          <w:i/>
          <w:sz w:val="28"/>
          <w:szCs w:val="28"/>
          <w:lang w:val="uk-UA"/>
        </w:rPr>
        <w:t>.</w:t>
      </w:r>
      <w:r>
        <w:rPr>
          <w:i/>
          <w:sz w:val="28"/>
          <w:szCs w:val="28"/>
          <w:lang w:val="de-DE"/>
        </w:rPr>
        <w:t>de</w:t>
      </w:r>
      <w:r>
        <w:rPr>
          <w:sz w:val="28"/>
          <w:szCs w:val="28"/>
          <w:lang w:val="uk-UA"/>
        </w:rPr>
        <w:t xml:space="preserve">; </w:t>
      </w:r>
      <w:hyperlink r:id="rId11" w:history="1">
        <w:r>
          <w:rPr>
            <w:rStyle w:val="af1"/>
            <w:i/>
            <w:sz w:val="28"/>
            <w:szCs w:val="28"/>
            <w:lang w:val="de-DE"/>
          </w:rPr>
          <w:t>http</w:t>
        </w:r>
        <w:r w:rsidRPr="00963CDE">
          <w:rPr>
            <w:rStyle w:val="af1"/>
            <w:i/>
            <w:sz w:val="28"/>
            <w:szCs w:val="28"/>
            <w:lang w:val="uk-UA"/>
          </w:rPr>
          <w:t>://</w:t>
        </w:r>
        <w:r>
          <w:rPr>
            <w:rStyle w:val="af1"/>
            <w:i/>
            <w:sz w:val="28"/>
            <w:szCs w:val="28"/>
            <w:lang w:val="de-DE"/>
          </w:rPr>
          <w:t>www</w:t>
        </w:r>
        <w:r w:rsidRPr="00963CDE">
          <w:rPr>
            <w:rStyle w:val="af1"/>
            <w:i/>
            <w:sz w:val="28"/>
            <w:szCs w:val="28"/>
            <w:lang w:val="uk-UA"/>
          </w:rPr>
          <w:t>.</w:t>
        </w:r>
        <w:r>
          <w:rPr>
            <w:rStyle w:val="af1"/>
            <w:i/>
            <w:sz w:val="28"/>
            <w:szCs w:val="28"/>
            <w:lang w:val="de-DE"/>
          </w:rPr>
          <w:t>ids</w:t>
        </w:r>
        <w:r w:rsidRPr="00963CDE">
          <w:rPr>
            <w:rStyle w:val="af1"/>
            <w:i/>
            <w:sz w:val="28"/>
            <w:szCs w:val="28"/>
            <w:lang w:val="uk-UA"/>
          </w:rPr>
          <w:t>-</w:t>
        </w:r>
        <w:r>
          <w:rPr>
            <w:rStyle w:val="af1"/>
            <w:i/>
            <w:sz w:val="28"/>
            <w:szCs w:val="28"/>
            <w:lang w:val="de-DE"/>
          </w:rPr>
          <w:t>mannheim</w:t>
        </w:r>
        <w:r w:rsidRPr="00963CDE">
          <w:rPr>
            <w:rStyle w:val="af1"/>
            <w:i/>
            <w:sz w:val="28"/>
            <w:szCs w:val="28"/>
            <w:lang w:val="uk-UA"/>
          </w:rPr>
          <w:t>.</w:t>
        </w:r>
        <w:r>
          <w:rPr>
            <w:rStyle w:val="af1"/>
            <w:i/>
            <w:sz w:val="28"/>
            <w:szCs w:val="28"/>
            <w:lang w:val="de-DE"/>
          </w:rPr>
          <w:t>de</w:t>
        </w:r>
        <w:r w:rsidRPr="00963CDE">
          <w:rPr>
            <w:rStyle w:val="af1"/>
            <w:i/>
            <w:sz w:val="28"/>
            <w:szCs w:val="28"/>
            <w:lang w:val="uk-UA"/>
          </w:rPr>
          <w:t>/</w:t>
        </w:r>
        <w:r>
          <w:rPr>
            <w:rStyle w:val="af1"/>
            <w:i/>
            <w:sz w:val="28"/>
            <w:szCs w:val="28"/>
            <w:lang w:val="de-DE"/>
          </w:rPr>
          <w:t>oea</w:t>
        </w:r>
        <w:r w:rsidRPr="00963CDE">
          <w:rPr>
            <w:rStyle w:val="af1"/>
            <w:i/>
            <w:sz w:val="28"/>
            <w:szCs w:val="28"/>
            <w:lang w:val="uk-UA"/>
          </w:rPr>
          <w:t>/</w:t>
        </w:r>
        <w:r>
          <w:rPr>
            <w:rStyle w:val="af1"/>
            <w:i/>
            <w:sz w:val="28"/>
            <w:szCs w:val="28"/>
            <w:lang w:val="de-DE"/>
          </w:rPr>
          <w:t>personal</w:t>
        </w:r>
        <w:r w:rsidRPr="00963CDE">
          <w:rPr>
            <w:rStyle w:val="af1"/>
            <w:i/>
            <w:sz w:val="28"/>
            <w:szCs w:val="28"/>
            <w:lang w:val="uk-UA"/>
          </w:rPr>
          <w:t>/</w:t>
        </w:r>
        <w:r>
          <w:rPr>
            <w:rStyle w:val="af1"/>
            <w:i/>
            <w:sz w:val="28"/>
            <w:szCs w:val="28"/>
            <w:lang w:val="de-DE"/>
          </w:rPr>
          <w:t>trabold</w:t>
        </w:r>
        <w:r w:rsidRPr="00963CDE">
          <w:rPr>
            <w:rStyle w:val="af1"/>
            <w:i/>
            <w:sz w:val="28"/>
            <w:szCs w:val="28"/>
            <w:lang w:val="uk-UA"/>
          </w:rPr>
          <w:t>.</w:t>
        </w:r>
        <w:r>
          <w:rPr>
            <w:rStyle w:val="af1"/>
            <w:i/>
            <w:sz w:val="28"/>
            <w:szCs w:val="28"/>
            <w:lang w:val="de-DE"/>
          </w:rPr>
          <w:t>html</w:t>
        </w:r>
      </w:hyperlink>
      <w:r>
        <w:rPr>
          <w:sz w:val="28"/>
          <w:szCs w:val="28"/>
          <w:lang w:val="uk-UA"/>
        </w:rPr>
        <w:t>).</w:t>
      </w:r>
    </w:p>
    <w:p w:rsidR="00963CDE" w:rsidRDefault="00963CDE" w:rsidP="00963CDE">
      <w:pPr>
        <w:spacing w:line="264" w:lineRule="auto"/>
        <w:ind w:firstLine="709"/>
        <w:jc w:val="both"/>
        <w:rPr>
          <w:sz w:val="28"/>
          <w:szCs w:val="28"/>
          <w:lang w:val="uk-UA"/>
        </w:rPr>
      </w:pPr>
      <w:r>
        <w:rPr>
          <w:sz w:val="28"/>
          <w:szCs w:val="28"/>
          <w:lang w:val="uk-UA"/>
        </w:rPr>
        <w:t xml:space="preserve">Серед цілей наукової дискурсивної спільноти є вільний обмін думками та можливість співпраці щодо вирішення різних наукових проблем, особливо через такі форми соціальної наукової діяльності, як конференції, семінари тощо. Фрейм ПУБЛІЧНИЙ ВИСТУП репрезентує стереотипну подію – проведення конференції, конгресу, на яких оприлюднюються результати наукових досліджень, розкриває послідовність подій обміну інформацією відповідно до місця реалізації виступу. Фрейм ПУБЛІЧНИЙ ВИСТУП складається з таких основних слотів: </w:t>
      </w:r>
      <w:r>
        <w:rPr>
          <w:i/>
          <w:sz w:val="28"/>
          <w:szCs w:val="28"/>
          <w:lang w:val="uk-UA"/>
        </w:rPr>
        <w:t>МІСЦЕ, ЧАС, ПРОГРАМА, ФУНКЦІЯ</w:t>
      </w:r>
      <w:r>
        <w:rPr>
          <w:sz w:val="28"/>
          <w:szCs w:val="28"/>
          <w:lang w:val="uk-UA"/>
        </w:rPr>
        <w:t xml:space="preserve">, що позначають процес дій учасників соціокультурної взаємодії, що є релевантним у певний момент часу та простору. Слоти </w:t>
      </w:r>
      <w:r>
        <w:rPr>
          <w:i/>
          <w:sz w:val="28"/>
          <w:szCs w:val="28"/>
          <w:lang w:val="uk-UA"/>
        </w:rPr>
        <w:t>МІСЦЕ</w:t>
      </w:r>
      <w:r>
        <w:rPr>
          <w:sz w:val="28"/>
          <w:szCs w:val="28"/>
          <w:lang w:val="uk-UA"/>
        </w:rPr>
        <w:t>,</w:t>
      </w:r>
      <w:r>
        <w:rPr>
          <w:i/>
          <w:sz w:val="28"/>
          <w:szCs w:val="28"/>
          <w:lang w:val="uk-UA"/>
        </w:rPr>
        <w:t xml:space="preserve"> ЧАС</w:t>
      </w:r>
      <w:r>
        <w:rPr>
          <w:sz w:val="28"/>
          <w:szCs w:val="28"/>
          <w:lang w:val="uk-UA"/>
        </w:rPr>
        <w:t xml:space="preserve"> презентують просторові та часові трансформації, слот</w:t>
      </w:r>
      <w:r>
        <w:rPr>
          <w:i/>
          <w:sz w:val="28"/>
          <w:szCs w:val="28"/>
          <w:lang w:val="uk-UA"/>
        </w:rPr>
        <w:t xml:space="preserve"> ПРОГРАМА </w:t>
      </w:r>
      <w:r>
        <w:rPr>
          <w:sz w:val="28"/>
          <w:szCs w:val="28"/>
          <w:lang w:val="uk-UA"/>
        </w:rPr>
        <w:t xml:space="preserve">– заїзд та розміщення учасників конференції, їхню реєстрацію, відкриття конференції, пленарне засідання, роботу в секціях, культурну програму, підсумкове пленарне засідання, від’їзд учасників конференції. Слот </w:t>
      </w:r>
      <w:r>
        <w:rPr>
          <w:i/>
          <w:sz w:val="28"/>
          <w:szCs w:val="28"/>
          <w:lang w:val="uk-UA"/>
        </w:rPr>
        <w:t>ФУНКЦІЯ</w:t>
      </w:r>
      <w:r>
        <w:rPr>
          <w:sz w:val="28"/>
          <w:szCs w:val="28"/>
          <w:lang w:val="uk-UA"/>
        </w:rPr>
        <w:t xml:space="preserve"> – інституційний набір властивостей (стать, вік і т.д.) і відношень (авторитет, паритет, перевага), наприклад, а) рід занять: ректор, президент (конгресу), координатор (семінару), організатор (конференції)</w:t>
      </w:r>
      <w:r>
        <w:rPr>
          <w:sz w:val="28"/>
          <w:szCs w:val="28"/>
        </w:rPr>
        <w:t xml:space="preserve"> (</w:t>
      </w:r>
      <w:r>
        <w:rPr>
          <w:i/>
          <w:sz w:val="28"/>
          <w:szCs w:val="28"/>
          <w:lang w:val="de-DE"/>
        </w:rPr>
        <w:t>X</w:t>
      </w:r>
      <w:r>
        <w:rPr>
          <w:sz w:val="28"/>
          <w:szCs w:val="28"/>
        </w:rPr>
        <w:t>)</w:t>
      </w:r>
      <w:r>
        <w:rPr>
          <w:sz w:val="28"/>
          <w:szCs w:val="28"/>
          <w:lang w:val="uk-UA"/>
        </w:rPr>
        <w:t>, а також учасник, гість (</w:t>
      </w:r>
      <w:r>
        <w:rPr>
          <w:i/>
          <w:sz w:val="28"/>
          <w:szCs w:val="28"/>
          <w:lang w:val="de-DE"/>
        </w:rPr>
        <w:t>Y</w:t>
      </w:r>
      <w:r>
        <w:rPr>
          <w:sz w:val="28"/>
          <w:szCs w:val="28"/>
          <w:lang w:val="uk-UA"/>
        </w:rPr>
        <w:t xml:space="preserve">), або б) конкретна роль кожної людини в ситуації </w:t>
      </w:r>
      <w:r>
        <w:rPr>
          <w:sz w:val="28"/>
          <w:szCs w:val="28"/>
          <w:lang w:val="uk-UA"/>
        </w:rPr>
        <w:lastRenderedPageBreak/>
        <w:t xml:space="preserve">взаємодії: я можу вітати, дякувати, бажати, виконувати різні функції. </w:t>
      </w:r>
      <w:r>
        <w:rPr>
          <w:i/>
          <w:sz w:val="28"/>
          <w:szCs w:val="28"/>
          <w:lang w:val="de-DE"/>
        </w:rPr>
        <w:t>X</w:t>
      </w:r>
      <w:r>
        <w:rPr>
          <w:sz w:val="28"/>
          <w:szCs w:val="28"/>
          <w:lang w:val="uk-UA"/>
        </w:rPr>
        <w:t xml:space="preserve"> (голова, співголова, члени організаційного комітету) виконує функції організатора (розміщує учасників конференції, реєструє їх, головує – зачитує вступне слово, опікується культурною програмою); </w:t>
      </w:r>
      <w:r>
        <w:rPr>
          <w:i/>
          <w:sz w:val="28"/>
          <w:szCs w:val="28"/>
          <w:lang w:val="de-DE"/>
        </w:rPr>
        <w:t>Y</w:t>
      </w:r>
      <w:r>
        <w:rPr>
          <w:sz w:val="28"/>
          <w:szCs w:val="28"/>
          <w:lang w:val="uk-UA"/>
        </w:rPr>
        <w:t xml:space="preserve"> повинен приїхати, зареєструватися та виступити; відношення</w:t>
      </w:r>
      <w:r>
        <w:rPr>
          <w:i/>
          <w:sz w:val="28"/>
          <w:szCs w:val="28"/>
          <w:lang w:val="uk-UA"/>
        </w:rPr>
        <w:t xml:space="preserve">: </w:t>
      </w:r>
      <w:r>
        <w:rPr>
          <w:i/>
          <w:sz w:val="28"/>
          <w:szCs w:val="28"/>
          <w:lang w:val="de-DE"/>
        </w:rPr>
        <w:t>Y</w:t>
      </w:r>
      <w:r>
        <w:rPr>
          <w:sz w:val="28"/>
          <w:szCs w:val="28"/>
          <w:lang w:val="uk-UA"/>
        </w:rPr>
        <w:t xml:space="preserve"> підпорядковується </w:t>
      </w:r>
      <w:r>
        <w:rPr>
          <w:i/>
          <w:sz w:val="28"/>
          <w:szCs w:val="28"/>
          <w:lang w:val="de-DE"/>
        </w:rPr>
        <w:t>X</w:t>
      </w:r>
      <w:r>
        <w:rPr>
          <w:sz w:val="28"/>
          <w:szCs w:val="28"/>
          <w:lang w:val="uk-UA"/>
        </w:rPr>
        <w:t xml:space="preserve">; </w:t>
      </w:r>
      <w:r>
        <w:rPr>
          <w:i/>
          <w:sz w:val="28"/>
          <w:szCs w:val="28"/>
          <w:lang w:val="de-DE"/>
        </w:rPr>
        <w:t>X</w:t>
      </w:r>
      <w:r>
        <w:rPr>
          <w:sz w:val="28"/>
          <w:szCs w:val="28"/>
          <w:lang w:val="uk-UA"/>
        </w:rPr>
        <w:t xml:space="preserve"> та </w:t>
      </w:r>
      <w:r>
        <w:rPr>
          <w:i/>
          <w:sz w:val="28"/>
          <w:szCs w:val="28"/>
          <w:lang w:val="de-DE"/>
        </w:rPr>
        <w:t>Y</w:t>
      </w:r>
      <w:r>
        <w:rPr>
          <w:sz w:val="28"/>
          <w:szCs w:val="28"/>
          <w:lang w:val="uk-UA"/>
        </w:rPr>
        <w:t xml:space="preserve"> повинні мати ідентифікатори учасників.</w:t>
      </w:r>
    </w:p>
    <w:p w:rsidR="00963CDE" w:rsidRDefault="00963CDE" w:rsidP="00963CDE">
      <w:pPr>
        <w:spacing w:line="264" w:lineRule="auto"/>
        <w:ind w:firstLine="709"/>
        <w:jc w:val="both"/>
        <w:rPr>
          <w:sz w:val="28"/>
          <w:szCs w:val="28"/>
          <w:lang w:val="uk-UA"/>
        </w:rPr>
      </w:pPr>
      <w:r>
        <w:rPr>
          <w:sz w:val="28"/>
          <w:szCs w:val="28"/>
          <w:lang w:val="uk-UA"/>
        </w:rPr>
        <w:t xml:space="preserve">Здійснимо вербальне наповнення слотів фрейму ПУБЛІЧНИЙ ВИСТУП на текстовій фактурі збірника матеріалів інтернаціонального фахового конгресу </w:t>
      </w:r>
      <w:r>
        <w:rPr>
          <w:i/>
          <w:sz w:val="28"/>
          <w:szCs w:val="28"/>
          <w:lang w:val="uk-UA"/>
        </w:rPr>
        <w:t>“</w:t>
      </w:r>
      <w:r>
        <w:rPr>
          <w:i/>
          <w:sz w:val="28"/>
          <w:szCs w:val="28"/>
          <w:lang w:val="en-US"/>
        </w:rPr>
        <w:t>EuroCom</w:t>
      </w:r>
      <w:r>
        <w:rPr>
          <w:i/>
          <w:sz w:val="28"/>
          <w:szCs w:val="28"/>
          <w:lang w:val="uk-UA"/>
        </w:rPr>
        <w:t xml:space="preserve">. </w:t>
      </w:r>
      <w:r>
        <w:rPr>
          <w:i/>
          <w:sz w:val="28"/>
          <w:szCs w:val="28"/>
          <w:lang w:val="de-DE"/>
        </w:rPr>
        <w:t>Mehrsprachiges Europa durch Interkomprehension in Sprachfamilien”</w:t>
      </w:r>
      <w:r>
        <w:rPr>
          <w:sz w:val="28"/>
          <w:szCs w:val="28"/>
          <w:lang w:val="de-DE"/>
        </w:rPr>
        <w:t xml:space="preserve">: </w:t>
      </w:r>
      <w:r>
        <w:rPr>
          <w:sz w:val="28"/>
          <w:szCs w:val="28"/>
          <w:lang w:val="uk-UA"/>
        </w:rPr>
        <w:t xml:space="preserve">слот </w:t>
      </w:r>
      <w:r>
        <w:rPr>
          <w:i/>
          <w:sz w:val="28"/>
          <w:szCs w:val="28"/>
        </w:rPr>
        <w:t>МІСЦЕ</w:t>
      </w:r>
      <w:r>
        <w:rPr>
          <w:sz w:val="28"/>
          <w:szCs w:val="28"/>
          <w:lang w:val="de-DE"/>
        </w:rPr>
        <w:t xml:space="preserve">: </w:t>
      </w:r>
      <w:r>
        <w:rPr>
          <w:i/>
          <w:sz w:val="28"/>
          <w:szCs w:val="28"/>
          <w:lang w:val="de-DE"/>
        </w:rPr>
        <w:t>Fernuniversität, Hagen, Deutschland</w:t>
      </w:r>
      <w:r>
        <w:rPr>
          <w:sz w:val="28"/>
          <w:szCs w:val="28"/>
          <w:lang w:val="de-DE"/>
        </w:rPr>
        <w:t xml:space="preserve">; </w:t>
      </w:r>
      <w:r>
        <w:rPr>
          <w:sz w:val="28"/>
          <w:szCs w:val="28"/>
          <w:lang w:val="uk-UA"/>
        </w:rPr>
        <w:t xml:space="preserve">слот </w:t>
      </w:r>
      <w:r>
        <w:rPr>
          <w:i/>
          <w:sz w:val="28"/>
          <w:szCs w:val="28"/>
        </w:rPr>
        <w:t>ЧАС</w:t>
      </w:r>
      <w:r>
        <w:rPr>
          <w:sz w:val="28"/>
          <w:szCs w:val="28"/>
          <w:lang w:val="de-DE"/>
        </w:rPr>
        <w:t xml:space="preserve">: </w:t>
      </w:r>
      <w:r>
        <w:rPr>
          <w:i/>
          <w:sz w:val="28"/>
          <w:szCs w:val="28"/>
          <w:lang w:val="de-DE"/>
        </w:rPr>
        <w:t>9.</w:t>
      </w:r>
      <w:r>
        <w:rPr>
          <w:sz w:val="28"/>
          <w:szCs w:val="28"/>
          <w:lang w:val="de-DE"/>
        </w:rPr>
        <w:t>–</w:t>
      </w:r>
      <w:r>
        <w:rPr>
          <w:i/>
          <w:sz w:val="28"/>
          <w:szCs w:val="28"/>
          <w:lang w:val="de-DE"/>
        </w:rPr>
        <w:t>10. November 2001, im Europäischen Jahr der Sprachen 2001</w:t>
      </w:r>
      <w:r>
        <w:rPr>
          <w:sz w:val="28"/>
          <w:szCs w:val="28"/>
          <w:lang w:val="de-DE"/>
        </w:rPr>
        <w:t>;</w:t>
      </w:r>
      <w:r>
        <w:rPr>
          <w:sz w:val="28"/>
          <w:szCs w:val="28"/>
          <w:lang w:val="uk-UA"/>
        </w:rPr>
        <w:t xml:space="preserve"> слот</w:t>
      </w:r>
      <w:r>
        <w:rPr>
          <w:sz w:val="28"/>
          <w:szCs w:val="28"/>
          <w:lang w:val="de-DE"/>
        </w:rPr>
        <w:t xml:space="preserve"> </w:t>
      </w:r>
      <w:r>
        <w:rPr>
          <w:i/>
          <w:sz w:val="28"/>
          <w:szCs w:val="28"/>
        </w:rPr>
        <w:t>ФУНКЦІ</w:t>
      </w:r>
      <w:r>
        <w:rPr>
          <w:i/>
          <w:sz w:val="28"/>
          <w:szCs w:val="28"/>
          <w:lang w:val="uk-UA"/>
        </w:rPr>
        <w:t>Я:</w:t>
      </w:r>
      <w:r>
        <w:rPr>
          <w:i/>
          <w:sz w:val="28"/>
          <w:szCs w:val="28"/>
          <w:lang w:val="de-DE"/>
        </w:rPr>
        <w:t xml:space="preserve"> </w:t>
      </w:r>
      <w:r>
        <w:rPr>
          <w:i/>
          <w:sz w:val="28"/>
          <w:szCs w:val="28"/>
          <w:lang w:val="uk-UA"/>
        </w:rPr>
        <w:t>Х</w:t>
      </w:r>
      <w:r>
        <w:rPr>
          <w:sz w:val="28"/>
          <w:szCs w:val="28"/>
          <w:lang w:val="uk-UA"/>
        </w:rPr>
        <w:t xml:space="preserve"> </w:t>
      </w:r>
      <w:r>
        <w:rPr>
          <w:sz w:val="28"/>
          <w:szCs w:val="28"/>
          <w:lang w:val="de-DE"/>
        </w:rPr>
        <w:t xml:space="preserve">– </w:t>
      </w:r>
      <w:r>
        <w:rPr>
          <w:i/>
          <w:sz w:val="28"/>
          <w:szCs w:val="28"/>
          <w:lang w:val="de-DE"/>
        </w:rPr>
        <w:t>der Rektor der Fernuniversität, Prof. Dr.-Ing. Helmut Hoyer;</w:t>
      </w:r>
      <w:r>
        <w:rPr>
          <w:sz w:val="28"/>
          <w:szCs w:val="28"/>
          <w:lang w:val="de-DE"/>
        </w:rPr>
        <w:t xml:space="preserve"> </w:t>
      </w:r>
      <w:r>
        <w:rPr>
          <w:i/>
          <w:sz w:val="28"/>
          <w:szCs w:val="28"/>
          <w:lang w:val="de-DE"/>
        </w:rPr>
        <w:t>der Tagungspräsident des Kongresses, Prof. Dr. Georg Kremnitz, Wien; die Repräsentantin der Europäischen Kommission in Brüssel, Cornelia Grosser</w:t>
      </w:r>
      <w:r>
        <w:rPr>
          <w:sz w:val="28"/>
          <w:szCs w:val="28"/>
          <w:lang w:val="de-DE"/>
        </w:rPr>
        <w:t>;</w:t>
      </w:r>
      <w:r>
        <w:rPr>
          <w:i/>
          <w:sz w:val="28"/>
          <w:szCs w:val="28"/>
          <w:lang w:val="de-DE"/>
        </w:rPr>
        <w:t xml:space="preserve"> Y </w:t>
      </w:r>
      <w:r>
        <w:rPr>
          <w:sz w:val="28"/>
          <w:szCs w:val="28"/>
          <w:lang w:val="de-DE"/>
        </w:rPr>
        <w:t>–</w:t>
      </w:r>
      <w:r>
        <w:rPr>
          <w:sz w:val="28"/>
          <w:szCs w:val="28"/>
          <w:lang w:val="uk-UA"/>
        </w:rPr>
        <w:t xml:space="preserve"> </w:t>
      </w:r>
      <w:r>
        <w:rPr>
          <w:i/>
          <w:sz w:val="28"/>
          <w:szCs w:val="28"/>
          <w:lang w:val="de-DE"/>
        </w:rPr>
        <w:t>über 100 Sprachwissenschaftler, Forscher, Sprachdidaktiker</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studierende Nachwuchswissenschaftler aus 24 Ländern</w:t>
      </w:r>
      <w:r>
        <w:rPr>
          <w:sz w:val="28"/>
          <w:szCs w:val="28"/>
          <w:lang w:val="de-DE"/>
        </w:rPr>
        <w:t xml:space="preserve">; </w:t>
      </w:r>
      <w:r>
        <w:rPr>
          <w:sz w:val="28"/>
          <w:szCs w:val="28"/>
          <w:lang w:val="uk-UA"/>
        </w:rPr>
        <w:t xml:space="preserve">слот </w:t>
      </w:r>
      <w:r>
        <w:rPr>
          <w:i/>
          <w:sz w:val="28"/>
          <w:szCs w:val="28"/>
        </w:rPr>
        <w:t>ПРОГРАМА</w:t>
      </w:r>
      <w:r>
        <w:rPr>
          <w:i/>
          <w:sz w:val="28"/>
          <w:szCs w:val="28"/>
          <w:lang w:val="uk-UA"/>
        </w:rPr>
        <w:t xml:space="preserve">: </w:t>
      </w:r>
      <w:r>
        <w:rPr>
          <w:i/>
          <w:sz w:val="28"/>
          <w:szCs w:val="28"/>
          <w:lang w:val="de-DE"/>
        </w:rPr>
        <w:t>Eröffnungssitzung – 3 Sprecher</w:t>
      </w:r>
      <w:r>
        <w:rPr>
          <w:sz w:val="28"/>
          <w:szCs w:val="28"/>
          <w:lang w:val="de-DE"/>
        </w:rPr>
        <w:t>;</w:t>
      </w:r>
      <w:r>
        <w:rPr>
          <w:i/>
          <w:sz w:val="28"/>
          <w:szCs w:val="28"/>
          <w:lang w:val="de-DE"/>
        </w:rPr>
        <w:t xml:space="preserve"> 100 Vortragende</w:t>
      </w:r>
      <w:r>
        <w:rPr>
          <w:sz w:val="28"/>
          <w:szCs w:val="28"/>
          <w:lang w:val="de-DE"/>
        </w:rPr>
        <w:t>;</w:t>
      </w:r>
      <w:r>
        <w:rPr>
          <w:i/>
          <w:sz w:val="28"/>
          <w:szCs w:val="28"/>
          <w:lang w:val="de-DE"/>
        </w:rPr>
        <w:t xml:space="preserve"> Schlusssitzung.</w:t>
      </w:r>
    </w:p>
    <w:p w:rsidR="00963CDE" w:rsidRDefault="00963CDE" w:rsidP="00963CDE">
      <w:pPr>
        <w:pStyle w:val="afffffff9"/>
        <w:tabs>
          <w:tab w:val="left" w:pos="7500"/>
        </w:tabs>
        <w:spacing w:line="264" w:lineRule="auto"/>
        <w:ind w:firstLine="709"/>
        <w:jc w:val="both"/>
      </w:pPr>
      <w:r w:rsidRPr="00963CDE">
        <w:rPr>
          <w:szCs w:val="28"/>
          <w:lang w:val="uk-UA"/>
        </w:rPr>
        <w:t>Специфіка науково-інформативної комунікативної діяльності потребує оптимізації цього процесу шляхом композиційної архітектоніки наукового повідомлення відповідно до загальних прагматичних закономірностей організації НД, знань правил побудови мови наукової спільноти. Фрейм НАУКОВА ПУБЛІКАЦІЯ структурує виклад німецькомовного наукового матеріалу, який</w:t>
      </w:r>
      <w:r w:rsidRPr="00963CDE">
        <w:rPr>
          <w:lang w:val="uk-UA"/>
        </w:rPr>
        <w:t xml:space="preserve"> підпорядкований вирішенню однієї наукової проблеми: будь-яка частина наукового тексту виконує своє завдання лише в єдності з іншими, будучи пов’язана з ними цілою системою відношень (зіставлень, протиставлень, доповнень тощо). У зв’язку з цим основна ідея і проблема наукової роботи, сформульовані у вступі й передмові у загальному вигляді (</w:t>
      </w:r>
      <w:r w:rsidRPr="00963CDE">
        <w:rPr>
          <w:szCs w:val="28"/>
          <w:lang w:val="uk-UA"/>
        </w:rPr>
        <w:t xml:space="preserve">слот </w:t>
      </w:r>
      <w:r w:rsidRPr="00963CDE">
        <w:rPr>
          <w:i/>
          <w:szCs w:val="28"/>
          <w:lang w:val="uk-UA"/>
        </w:rPr>
        <w:t>ІНТРОДУКЦІЯ</w:t>
      </w:r>
      <w:r w:rsidRPr="00963CDE">
        <w:rPr>
          <w:lang w:val="uk-UA"/>
        </w:rPr>
        <w:t>), потім розгортаються в основній частині: заперечуються, доказуються, пояснюються, уточнюються тощо (</w:t>
      </w:r>
      <w:r w:rsidRPr="00963CDE">
        <w:rPr>
          <w:szCs w:val="28"/>
          <w:lang w:val="uk-UA"/>
        </w:rPr>
        <w:t xml:space="preserve">слот </w:t>
      </w:r>
      <w:r w:rsidRPr="00963CDE">
        <w:rPr>
          <w:i/>
          <w:szCs w:val="28"/>
          <w:lang w:val="uk-UA"/>
        </w:rPr>
        <w:t>ОСНОВНИЙ КОРПУС</w:t>
      </w:r>
      <w:r w:rsidRPr="00963CDE">
        <w:rPr>
          <w:lang w:val="uk-UA"/>
        </w:rPr>
        <w:t xml:space="preserve">). </w:t>
      </w:r>
      <w:r>
        <w:t xml:space="preserve">Ідеться про розгорнуті варіативні повтори в основній частині тих думок, що вперше були </w:t>
      </w:r>
      <w:r>
        <w:lastRenderedPageBreak/>
        <w:t>висловлені у вступі. Другий етап повтору основних думок наукового тексту здійснюється у висновках, коли автор знову узагальнено на вищому рівні (рівні синтезу наукового знання) ще раз повторює основні концептуальні думки, які містяться у творі (</w:t>
      </w:r>
      <w:r>
        <w:rPr>
          <w:szCs w:val="28"/>
        </w:rPr>
        <w:t xml:space="preserve">слот </w:t>
      </w:r>
      <w:r>
        <w:rPr>
          <w:i/>
          <w:szCs w:val="28"/>
        </w:rPr>
        <w:t>КОНКЛЮЗІЯ</w:t>
      </w:r>
      <w:r>
        <w:t>).</w:t>
      </w:r>
    </w:p>
    <w:p w:rsidR="00963CDE" w:rsidRDefault="00963CDE" w:rsidP="00963CDE">
      <w:pPr>
        <w:spacing w:line="264" w:lineRule="auto"/>
        <w:ind w:firstLine="709"/>
        <w:jc w:val="both"/>
        <w:rPr>
          <w:bCs/>
          <w:sz w:val="28"/>
          <w:szCs w:val="28"/>
          <w:lang w:val="uk-UA"/>
        </w:rPr>
      </w:pPr>
      <w:r>
        <w:rPr>
          <w:sz w:val="28"/>
          <w:szCs w:val="28"/>
          <w:lang w:val="uk-UA"/>
        </w:rPr>
        <w:t xml:space="preserve">Слот </w:t>
      </w:r>
      <w:r>
        <w:rPr>
          <w:i/>
          <w:sz w:val="28"/>
          <w:szCs w:val="28"/>
          <w:lang w:val="uk-UA"/>
        </w:rPr>
        <w:t>ІНТРОДУКЦІЯ</w:t>
      </w:r>
      <w:r>
        <w:rPr>
          <w:sz w:val="28"/>
          <w:szCs w:val="28"/>
          <w:lang w:val="uk-UA"/>
        </w:rPr>
        <w:t xml:space="preserve"> презентує інформацію для надання адресатові мінімуму фонових знань, потрібних для сприйняття тексту й визначення важливості його прочитання: </w:t>
      </w:r>
      <w:r>
        <w:rPr>
          <w:i/>
          <w:sz w:val="28"/>
          <w:szCs w:val="28"/>
          <w:lang w:val="de-DE"/>
        </w:rPr>
        <w:t>Die</w:t>
      </w:r>
      <w:r>
        <w:rPr>
          <w:i/>
          <w:sz w:val="28"/>
          <w:szCs w:val="28"/>
          <w:lang w:val="uk-UA"/>
        </w:rPr>
        <w:t xml:space="preserve"> </w:t>
      </w:r>
      <w:r>
        <w:rPr>
          <w:i/>
          <w:sz w:val="28"/>
          <w:szCs w:val="28"/>
          <w:lang w:val="de-DE"/>
        </w:rPr>
        <w:t>vorliegende</w:t>
      </w:r>
      <w:r>
        <w:rPr>
          <w:i/>
          <w:sz w:val="28"/>
          <w:szCs w:val="28"/>
          <w:lang w:val="uk-UA"/>
        </w:rPr>
        <w:t xml:space="preserve"> </w:t>
      </w:r>
      <w:r>
        <w:rPr>
          <w:i/>
          <w:sz w:val="28"/>
          <w:szCs w:val="28"/>
          <w:lang w:val="de-DE"/>
        </w:rPr>
        <w:t>Arbeit</w:t>
      </w:r>
      <w:r>
        <w:rPr>
          <w:i/>
          <w:sz w:val="28"/>
          <w:szCs w:val="28"/>
          <w:lang w:val="uk-UA"/>
        </w:rPr>
        <w:t xml:space="preserve"> </w:t>
      </w:r>
      <w:r>
        <w:rPr>
          <w:i/>
          <w:sz w:val="28"/>
          <w:szCs w:val="28"/>
          <w:lang w:val="de-DE"/>
        </w:rPr>
        <w:t>handelt</w:t>
      </w:r>
      <w:r>
        <w:rPr>
          <w:i/>
          <w:sz w:val="28"/>
          <w:szCs w:val="28"/>
          <w:lang w:val="uk-UA"/>
        </w:rPr>
        <w:t xml:space="preserve"> </w:t>
      </w:r>
      <w:r>
        <w:rPr>
          <w:i/>
          <w:sz w:val="28"/>
          <w:szCs w:val="28"/>
          <w:lang w:val="de-DE"/>
        </w:rPr>
        <w:t>von</w:t>
      </w:r>
      <w:r>
        <w:rPr>
          <w:i/>
          <w:sz w:val="28"/>
          <w:szCs w:val="28"/>
          <w:lang w:val="uk-UA"/>
        </w:rPr>
        <w:t xml:space="preserve"> ...; </w:t>
      </w:r>
      <w:r>
        <w:rPr>
          <w:i/>
          <w:sz w:val="28"/>
          <w:szCs w:val="28"/>
          <w:lang w:val="de-DE"/>
        </w:rPr>
        <w:t>die</w:t>
      </w:r>
      <w:r>
        <w:rPr>
          <w:i/>
          <w:sz w:val="28"/>
          <w:szCs w:val="28"/>
          <w:lang w:val="uk-UA"/>
        </w:rPr>
        <w:t xml:space="preserve"> </w:t>
      </w:r>
      <w:r>
        <w:rPr>
          <w:i/>
          <w:sz w:val="28"/>
          <w:szCs w:val="28"/>
          <w:lang w:val="de-DE"/>
        </w:rPr>
        <w:t>vorliegende</w:t>
      </w:r>
      <w:r>
        <w:rPr>
          <w:i/>
          <w:sz w:val="28"/>
          <w:szCs w:val="28"/>
          <w:lang w:val="uk-UA"/>
        </w:rPr>
        <w:t xml:space="preserve"> </w:t>
      </w:r>
      <w:r>
        <w:rPr>
          <w:i/>
          <w:sz w:val="28"/>
          <w:szCs w:val="28"/>
          <w:lang w:val="de-DE"/>
        </w:rPr>
        <w:t>Abhandlung</w:t>
      </w:r>
      <w:r>
        <w:rPr>
          <w:i/>
          <w:sz w:val="28"/>
          <w:szCs w:val="28"/>
          <w:lang w:val="uk-UA"/>
        </w:rPr>
        <w:t xml:space="preserve"> </w:t>
      </w:r>
      <w:r>
        <w:rPr>
          <w:i/>
          <w:sz w:val="28"/>
          <w:szCs w:val="28"/>
          <w:lang w:val="de-DE"/>
        </w:rPr>
        <w:t>zielt</w:t>
      </w:r>
      <w:r>
        <w:rPr>
          <w:i/>
          <w:sz w:val="28"/>
          <w:szCs w:val="28"/>
          <w:lang w:val="uk-UA"/>
        </w:rPr>
        <w:t xml:space="preserve"> </w:t>
      </w:r>
      <w:r>
        <w:rPr>
          <w:i/>
          <w:sz w:val="28"/>
          <w:szCs w:val="28"/>
          <w:lang w:val="de-DE"/>
        </w:rPr>
        <w:t>auf</w:t>
      </w:r>
      <w:r>
        <w:rPr>
          <w:i/>
          <w:sz w:val="28"/>
          <w:szCs w:val="28"/>
          <w:lang w:val="uk-UA"/>
        </w:rPr>
        <w:t xml:space="preserve"> ...; </w:t>
      </w:r>
      <w:r>
        <w:rPr>
          <w:i/>
          <w:sz w:val="28"/>
          <w:szCs w:val="28"/>
          <w:lang w:val="de-DE"/>
        </w:rPr>
        <w:t>als</w:t>
      </w:r>
      <w:r>
        <w:rPr>
          <w:i/>
          <w:sz w:val="28"/>
          <w:szCs w:val="28"/>
          <w:lang w:val="uk-UA"/>
        </w:rPr>
        <w:t xml:space="preserve"> </w:t>
      </w:r>
      <w:r>
        <w:rPr>
          <w:i/>
          <w:sz w:val="28"/>
          <w:szCs w:val="28"/>
          <w:lang w:val="de-DE"/>
        </w:rPr>
        <w:t>Untersuchungsmethoden</w:t>
      </w:r>
      <w:r>
        <w:rPr>
          <w:i/>
          <w:sz w:val="28"/>
          <w:szCs w:val="28"/>
          <w:lang w:val="uk-UA"/>
        </w:rPr>
        <w:t xml:space="preserve"> </w:t>
      </w:r>
      <w:r>
        <w:rPr>
          <w:i/>
          <w:sz w:val="28"/>
          <w:szCs w:val="28"/>
          <w:lang w:val="de-DE"/>
        </w:rPr>
        <w:t>wurden</w:t>
      </w:r>
      <w:r>
        <w:rPr>
          <w:i/>
          <w:sz w:val="28"/>
          <w:szCs w:val="28"/>
          <w:lang w:val="uk-UA"/>
        </w:rPr>
        <w:t xml:space="preserve"> ... </w:t>
      </w:r>
      <w:r>
        <w:rPr>
          <w:i/>
          <w:sz w:val="28"/>
          <w:szCs w:val="28"/>
          <w:lang w:val="de-DE"/>
        </w:rPr>
        <w:t>gew</w:t>
      </w:r>
      <w:r>
        <w:rPr>
          <w:i/>
          <w:sz w:val="28"/>
          <w:szCs w:val="28"/>
          <w:lang w:val="uk-UA"/>
        </w:rPr>
        <w:t>ä</w:t>
      </w:r>
      <w:r>
        <w:rPr>
          <w:i/>
          <w:sz w:val="28"/>
          <w:szCs w:val="28"/>
          <w:lang w:val="de-DE"/>
        </w:rPr>
        <w:t>hlt</w:t>
      </w:r>
      <w:r>
        <w:rPr>
          <w:i/>
          <w:sz w:val="28"/>
          <w:szCs w:val="28"/>
          <w:lang w:val="uk-UA"/>
        </w:rPr>
        <w:t xml:space="preserve">; </w:t>
      </w:r>
      <w:r>
        <w:rPr>
          <w:i/>
          <w:sz w:val="28"/>
          <w:szCs w:val="28"/>
          <w:lang w:val="de-DE"/>
        </w:rPr>
        <w:t>der</w:t>
      </w:r>
      <w:r>
        <w:rPr>
          <w:i/>
          <w:sz w:val="28"/>
          <w:szCs w:val="28"/>
          <w:lang w:val="uk-UA"/>
        </w:rPr>
        <w:t xml:space="preserve"> </w:t>
      </w:r>
      <w:r>
        <w:rPr>
          <w:i/>
          <w:sz w:val="28"/>
          <w:szCs w:val="28"/>
          <w:lang w:val="de-DE"/>
        </w:rPr>
        <w:t>vorliegende</w:t>
      </w:r>
      <w:r>
        <w:rPr>
          <w:i/>
          <w:sz w:val="28"/>
          <w:szCs w:val="28"/>
          <w:lang w:val="uk-UA"/>
        </w:rPr>
        <w:t xml:space="preserve"> </w:t>
      </w:r>
      <w:r>
        <w:rPr>
          <w:i/>
          <w:sz w:val="28"/>
          <w:szCs w:val="28"/>
          <w:lang w:val="de-DE"/>
        </w:rPr>
        <w:t>Beitrag</w:t>
      </w:r>
      <w:r>
        <w:rPr>
          <w:i/>
          <w:sz w:val="28"/>
          <w:szCs w:val="28"/>
          <w:lang w:val="uk-UA"/>
        </w:rPr>
        <w:t xml:space="preserve"> </w:t>
      </w:r>
      <w:r>
        <w:rPr>
          <w:i/>
          <w:sz w:val="28"/>
          <w:szCs w:val="28"/>
          <w:lang w:val="de-DE"/>
        </w:rPr>
        <w:t>beschr</w:t>
      </w:r>
      <w:r>
        <w:rPr>
          <w:i/>
          <w:sz w:val="28"/>
          <w:szCs w:val="28"/>
          <w:lang w:val="uk-UA"/>
        </w:rPr>
        <w:t>ä</w:t>
      </w:r>
      <w:r>
        <w:rPr>
          <w:i/>
          <w:sz w:val="28"/>
          <w:szCs w:val="28"/>
          <w:lang w:val="de-DE"/>
        </w:rPr>
        <w:t>nkt</w:t>
      </w:r>
      <w:r>
        <w:rPr>
          <w:i/>
          <w:sz w:val="28"/>
          <w:szCs w:val="28"/>
          <w:lang w:val="uk-UA"/>
        </w:rPr>
        <w:t xml:space="preserve"> </w:t>
      </w:r>
      <w:r>
        <w:rPr>
          <w:i/>
          <w:sz w:val="28"/>
          <w:szCs w:val="28"/>
          <w:lang w:val="de-DE"/>
        </w:rPr>
        <w:t>sich</w:t>
      </w:r>
      <w:r>
        <w:rPr>
          <w:i/>
          <w:sz w:val="28"/>
          <w:szCs w:val="28"/>
          <w:lang w:val="uk-UA"/>
        </w:rPr>
        <w:t xml:space="preserve"> </w:t>
      </w:r>
      <w:r>
        <w:rPr>
          <w:i/>
          <w:sz w:val="28"/>
          <w:szCs w:val="28"/>
          <w:lang w:val="de-DE"/>
        </w:rPr>
        <w:t>auf</w:t>
      </w:r>
      <w:r>
        <w:rPr>
          <w:i/>
          <w:sz w:val="28"/>
          <w:szCs w:val="28"/>
          <w:lang w:val="uk-UA"/>
        </w:rPr>
        <w:t xml:space="preserve"> ...; </w:t>
      </w:r>
      <w:r>
        <w:rPr>
          <w:i/>
          <w:sz w:val="28"/>
          <w:szCs w:val="28"/>
          <w:lang w:val="de-DE"/>
        </w:rPr>
        <w:t>die</w:t>
      </w:r>
      <w:r>
        <w:rPr>
          <w:i/>
          <w:sz w:val="28"/>
          <w:szCs w:val="28"/>
          <w:lang w:val="uk-UA"/>
        </w:rPr>
        <w:t xml:space="preserve"> </w:t>
      </w:r>
      <w:r>
        <w:rPr>
          <w:i/>
          <w:sz w:val="28"/>
          <w:szCs w:val="28"/>
          <w:lang w:val="de-DE"/>
        </w:rPr>
        <w:t>bisherigen</w:t>
      </w:r>
      <w:r>
        <w:rPr>
          <w:i/>
          <w:sz w:val="28"/>
          <w:szCs w:val="28"/>
          <w:lang w:val="uk-UA"/>
        </w:rPr>
        <w:t xml:space="preserve"> </w:t>
      </w:r>
      <w:r>
        <w:rPr>
          <w:i/>
          <w:sz w:val="28"/>
          <w:szCs w:val="28"/>
          <w:lang w:val="de-DE"/>
        </w:rPr>
        <w:t>Forschungen</w:t>
      </w:r>
      <w:r>
        <w:rPr>
          <w:i/>
          <w:sz w:val="28"/>
          <w:szCs w:val="28"/>
          <w:lang w:val="uk-UA"/>
        </w:rPr>
        <w:t xml:space="preserve"> </w:t>
      </w:r>
      <w:r>
        <w:rPr>
          <w:i/>
          <w:sz w:val="28"/>
          <w:szCs w:val="28"/>
          <w:lang w:val="de-DE"/>
        </w:rPr>
        <w:t>k</w:t>
      </w:r>
      <w:r>
        <w:rPr>
          <w:i/>
          <w:sz w:val="28"/>
          <w:szCs w:val="28"/>
          <w:lang w:val="uk-UA"/>
        </w:rPr>
        <w:t>ö</w:t>
      </w:r>
      <w:r>
        <w:rPr>
          <w:i/>
          <w:sz w:val="28"/>
          <w:szCs w:val="28"/>
          <w:lang w:val="de-DE"/>
        </w:rPr>
        <w:t>nnen</w:t>
      </w:r>
      <w:r>
        <w:rPr>
          <w:i/>
          <w:sz w:val="28"/>
          <w:szCs w:val="28"/>
          <w:lang w:val="uk-UA"/>
        </w:rPr>
        <w:t xml:space="preserve"> </w:t>
      </w:r>
      <w:r>
        <w:rPr>
          <w:i/>
          <w:sz w:val="28"/>
          <w:szCs w:val="28"/>
          <w:lang w:val="de-DE"/>
        </w:rPr>
        <w:t>grob</w:t>
      </w:r>
      <w:r>
        <w:rPr>
          <w:i/>
          <w:sz w:val="28"/>
          <w:szCs w:val="28"/>
          <w:lang w:val="uk-UA"/>
        </w:rPr>
        <w:t xml:space="preserve"> </w:t>
      </w:r>
      <w:r>
        <w:rPr>
          <w:i/>
          <w:sz w:val="28"/>
          <w:szCs w:val="28"/>
          <w:lang w:val="de-DE"/>
        </w:rPr>
        <w:t>in</w:t>
      </w:r>
      <w:r>
        <w:rPr>
          <w:i/>
          <w:sz w:val="28"/>
          <w:szCs w:val="28"/>
          <w:lang w:val="uk-UA"/>
        </w:rPr>
        <w:t xml:space="preserve"> </w:t>
      </w:r>
      <w:r>
        <w:rPr>
          <w:i/>
          <w:sz w:val="28"/>
          <w:szCs w:val="28"/>
          <w:lang w:val="de-DE"/>
        </w:rPr>
        <w:t>folgenden</w:t>
      </w:r>
      <w:r>
        <w:rPr>
          <w:i/>
          <w:sz w:val="28"/>
          <w:szCs w:val="28"/>
          <w:lang w:val="uk-UA"/>
        </w:rPr>
        <w:t xml:space="preserve"> </w:t>
      </w:r>
      <w:r>
        <w:rPr>
          <w:i/>
          <w:sz w:val="28"/>
          <w:szCs w:val="28"/>
          <w:lang w:val="de-DE"/>
        </w:rPr>
        <w:t>Gruppen</w:t>
      </w:r>
      <w:r>
        <w:rPr>
          <w:i/>
          <w:sz w:val="28"/>
          <w:szCs w:val="28"/>
          <w:lang w:val="uk-UA"/>
        </w:rPr>
        <w:t xml:space="preserve"> </w:t>
      </w:r>
      <w:r>
        <w:rPr>
          <w:i/>
          <w:sz w:val="28"/>
          <w:szCs w:val="28"/>
          <w:lang w:val="de-DE"/>
        </w:rPr>
        <w:t>klassifiziert</w:t>
      </w:r>
      <w:r>
        <w:rPr>
          <w:i/>
          <w:sz w:val="28"/>
          <w:szCs w:val="28"/>
          <w:lang w:val="uk-UA"/>
        </w:rPr>
        <w:t xml:space="preserve"> </w:t>
      </w:r>
      <w:r>
        <w:rPr>
          <w:i/>
          <w:sz w:val="28"/>
          <w:szCs w:val="28"/>
          <w:lang w:val="de-DE"/>
        </w:rPr>
        <w:t>werden</w:t>
      </w:r>
      <w:r>
        <w:rPr>
          <w:i/>
          <w:sz w:val="28"/>
          <w:szCs w:val="28"/>
          <w:lang w:val="uk-UA"/>
        </w:rPr>
        <w:t xml:space="preserve">: </w:t>
      </w:r>
      <w:r>
        <w:rPr>
          <w:i/>
          <w:sz w:val="28"/>
          <w:szCs w:val="28"/>
          <w:lang w:val="de-DE"/>
        </w:rPr>
        <w:t>Forschungen</w:t>
      </w:r>
      <w:r>
        <w:rPr>
          <w:i/>
          <w:sz w:val="28"/>
          <w:szCs w:val="28"/>
          <w:lang w:val="uk-UA"/>
        </w:rPr>
        <w:t xml:space="preserve"> </w:t>
      </w:r>
      <w:r>
        <w:rPr>
          <w:i/>
          <w:sz w:val="28"/>
          <w:szCs w:val="28"/>
          <w:lang w:val="de-DE"/>
        </w:rPr>
        <w:t>hinsichtlich</w:t>
      </w:r>
      <w:r>
        <w:rPr>
          <w:i/>
          <w:sz w:val="28"/>
          <w:szCs w:val="28"/>
          <w:lang w:val="uk-UA"/>
        </w:rPr>
        <w:t xml:space="preserve"> ... . </w:t>
      </w:r>
      <w:r>
        <w:rPr>
          <w:sz w:val="28"/>
          <w:szCs w:val="28"/>
          <w:lang w:val="uk-UA"/>
        </w:rPr>
        <w:t>Слот</w:t>
      </w:r>
      <w:r>
        <w:rPr>
          <w:sz w:val="28"/>
          <w:lang w:val="uk-UA"/>
        </w:rPr>
        <w:t xml:space="preserve"> </w:t>
      </w:r>
      <w:r>
        <w:rPr>
          <w:i/>
          <w:sz w:val="28"/>
          <w:lang w:val="uk-UA"/>
        </w:rPr>
        <w:t xml:space="preserve">ОСНОВНИЙ КОРПУС </w:t>
      </w:r>
      <w:r>
        <w:rPr>
          <w:sz w:val="28"/>
          <w:lang w:val="uk-UA"/>
        </w:rPr>
        <w:t>презентує виклад змісту основних ідей та положень наукової праці, їхню конкретність, доказовість, аргументацію,</w:t>
      </w:r>
      <w:r>
        <w:rPr>
          <w:sz w:val="28"/>
          <w:szCs w:val="28"/>
          <w:lang w:val="uk-UA"/>
        </w:rPr>
        <w:t xml:space="preserve"> що підтверджують не лише експериментальні відомості та відповідні цифри, а й різноманітні наочні способи їх подання – таблиці, графіки, схеми, формули, приклади й посилання на інші дослідження. Це спосіб перетворення незнання в знання. Слот </w:t>
      </w:r>
      <w:r>
        <w:rPr>
          <w:i/>
          <w:sz w:val="28"/>
          <w:szCs w:val="28"/>
          <w:lang w:val="uk-UA"/>
        </w:rPr>
        <w:t>КОНКЛЮЗІЯ</w:t>
      </w:r>
      <w:r>
        <w:rPr>
          <w:sz w:val="28"/>
          <w:szCs w:val="28"/>
          <w:lang w:val="uk-UA"/>
        </w:rPr>
        <w:t xml:space="preserve"> відображає завершальні дії автора, який висловив усі свої аргументи й формулює результати проведеного дослідження – висновки, підсумки, відносно правильності або неправильності своєї гіпотези. Установлення цього факту і є те нове знання (чи думка), яке може далі застосовуватися на практиці, слугувати “інструментом” в інших дослідженнях чи, навпаки, критикуватися: </w:t>
      </w:r>
      <w:r>
        <w:rPr>
          <w:i/>
          <w:sz w:val="28"/>
          <w:szCs w:val="28"/>
          <w:lang w:val="de-DE"/>
        </w:rPr>
        <w:t>Was</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Perspektiven</w:t>
      </w:r>
      <w:r>
        <w:rPr>
          <w:i/>
          <w:sz w:val="28"/>
          <w:szCs w:val="28"/>
          <w:lang w:val="uk-UA"/>
        </w:rPr>
        <w:t xml:space="preserve"> </w:t>
      </w:r>
      <w:r>
        <w:rPr>
          <w:i/>
          <w:sz w:val="28"/>
          <w:szCs w:val="28"/>
          <w:lang w:val="de-DE"/>
        </w:rPr>
        <w:t>anbetrifft</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Untersuchungsergebnisse</w:t>
      </w:r>
      <w:r>
        <w:rPr>
          <w:i/>
          <w:sz w:val="28"/>
          <w:szCs w:val="28"/>
          <w:lang w:val="uk-UA"/>
        </w:rPr>
        <w:t xml:space="preserve"> </w:t>
      </w:r>
      <w:r>
        <w:rPr>
          <w:i/>
          <w:sz w:val="28"/>
          <w:szCs w:val="28"/>
          <w:lang w:val="de-DE"/>
        </w:rPr>
        <w:t>haben</w:t>
      </w:r>
      <w:r>
        <w:rPr>
          <w:i/>
          <w:sz w:val="28"/>
          <w:szCs w:val="28"/>
          <w:lang w:val="uk-UA"/>
        </w:rPr>
        <w:t xml:space="preserve"> </w:t>
      </w:r>
      <w:r>
        <w:rPr>
          <w:i/>
          <w:sz w:val="28"/>
          <w:szCs w:val="28"/>
          <w:lang w:val="de-DE"/>
        </w:rPr>
        <w:t>f</w:t>
      </w:r>
      <w:r>
        <w:rPr>
          <w:i/>
          <w:sz w:val="28"/>
          <w:szCs w:val="28"/>
          <w:lang w:val="uk-UA"/>
        </w:rPr>
        <w:t>ü</w:t>
      </w:r>
      <w:r>
        <w:rPr>
          <w:i/>
          <w:sz w:val="28"/>
          <w:szCs w:val="28"/>
          <w:lang w:val="de-DE"/>
        </w:rPr>
        <w:t>r</w:t>
      </w:r>
      <w:r>
        <w:rPr>
          <w:i/>
          <w:sz w:val="28"/>
          <w:szCs w:val="28"/>
          <w:lang w:val="uk-UA"/>
        </w:rPr>
        <w:t xml:space="preserve"> </w:t>
      </w:r>
      <w:r>
        <w:rPr>
          <w:i/>
          <w:sz w:val="28"/>
          <w:szCs w:val="28"/>
          <w:lang w:val="de-DE"/>
        </w:rPr>
        <w:t>zwei</w:t>
      </w:r>
      <w:r>
        <w:rPr>
          <w:i/>
          <w:sz w:val="28"/>
          <w:szCs w:val="28"/>
          <w:lang w:val="uk-UA"/>
        </w:rPr>
        <w:t xml:space="preserve"> </w:t>
      </w:r>
      <w:r>
        <w:rPr>
          <w:i/>
          <w:sz w:val="28"/>
          <w:szCs w:val="28"/>
          <w:lang w:val="de-DE"/>
        </w:rPr>
        <w:t>Bereiche</w:t>
      </w:r>
      <w:r>
        <w:rPr>
          <w:i/>
          <w:sz w:val="28"/>
          <w:szCs w:val="28"/>
          <w:lang w:val="uk-UA"/>
        </w:rPr>
        <w:t xml:space="preserve"> </w:t>
      </w:r>
      <w:r>
        <w:rPr>
          <w:i/>
          <w:sz w:val="28"/>
          <w:szCs w:val="28"/>
          <w:lang w:val="de-DE"/>
        </w:rPr>
        <w:t>Relevanz</w:t>
      </w:r>
      <w:r>
        <w:rPr>
          <w:i/>
          <w:sz w:val="28"/>
          <w:szCs w:val="28"/>
          <w:lang w:val="uk-UA"/>
        </w:rPr>
        <w:t xml:space="preserve">: ...; </w:t>
      </w:r>
      <w:r>
        <w:rPr>
          <w:bCs/>
          <w:i/>
          <w:sz w:val="28"/>
          <w:szCs w:val="28"/>
          <w:lang w:val="de-DE"/>
        </w:rPr>
        <w:t>hieraus</w:t>
      </w:r>
      <w:r>
        <w:rPr>
          <w:bCs/>
          <w:i/>
          <w:sz w:val="28"/>
          <w:szCs w:val="28"/>
          <w:lang w:val="uk-UA"/>
        </w:rPr>
        <w:t xml:space="preserve"> </w:t>
      </w:r>
      <w:r>
        <w:rPr>
          <w:bCs/>
          <w:i/>
          <w:sz w:val="28"/>
          <w:szCs w:val="28"/>
          <w:lang w:val="de-DE"/>
        </w:rPr>
        <w:t>l</w:t>
      </w:r>
      <w:r>
        <w:rPr>
          <w:bCs/>
          <w:i/>
          <w:sz w:val="28"/>
          <w:szCs w:val="28"/>
          <w:lang w:val="uk-UA"/>
        </w:rPr>
        <w:t>ä</w:t>
      </w:r>
      <w:r>
        <w:rPr>
          <w:bCs/>
          <w:i/>
          <w:sz w:val="28"/>
          <w:szCs w:val="28"/>
          <w:lang w:val="de-DE"/>
        </w:rPr>
        <w:t>sst</w:t>
      </w:r>
      <w:r>
        <w:rPr>
          <w:bCs/>
          <w:i/>
          <w:sz w:val="28"/>
          <w:szCs w:val="28"/>
          <w:lang w:val="uk-UA"/>
        </w:rPr>
        <w:t xml:space="preserve"> </w:t>
      </w:r>
      <w:r>
        <w:rPr>
          <w:bCs/>
          <w:i/>
          <w:sz w:val="28"/>
          <w:szCs w:val="28"/>
          <w:lang w:val="de-DE"/>
        </w:rPr>
        <w:t>sich</w:t>
      </w:r>
      <w:r>
        <w:rPr>
          <w:bCs/>
          <w:i/>
          <w:sz w:val="28"/>
          <w:szCs w:val="28"/>
          <w:lang w:val="uk-UA"/>
        </w:rPr>
        <w:t xml:space="preserve"> </w:t>
      </w:r>
      <w:r>
        <w:rPr>
          <w:bCs/>
          <w:i/>
          <w:sz w:val="28"/>
          <w:szCs w:val="28"/>
          <w:lang w:val="de-DE"/>
        </w:rPr>
        <w:t>vorl</w:t>
      </w:r>
      <w:r>
        <w:rPr>
          <w:bCs/>
          <w:i/>
          <w:sz w:val="28"/>
          <w:szCs w:val="28"/>
          <w:lang w:val="uk-UA"/>
        </w:rPr>
        <w:t>ä</w:t>
      </w:r>
      <w:r>
        <w:rPr>
          <w:bCs/>
          <w:i/>
          <w:sz w:val="28"/>
          <w:szCs w:val="28"/>
          <w:lang w:val="de-DE"/>
        </w:rPr>
        <w:t>ufig</w:t>
      </w:r>
      <w:r>
        <w:rPr>
          <w:bCs/>
          <w:i/>
          <w:sz w:val="28"/>
          <w:szCs w:val="28"/>
          <w:lang w:val="uk-UA"/>
        </w:rPr>
        <w:t xml:space="preserve"> </w:t>
      </w:r>
      <w:r>
        <w:rPr>
          <w:bCs/>
          <w:i/>
          <w:sz w:val="28"/>
          <w:szCs w:val="28"/>
          <w:lang w:val="de-DE"/>
        </w:rPr>
        <w:t>folgendes</w:t>
      </w:r>
      <w:r>
        <w:rPr>
          <w:bCs/>
          <w:i/>
          <w:sz w:val="28"/>
          <w:szCs w:val="28"/>
          <w:lang w:val="uk-UA"/>
        </w:rPr>
        <w:t xml:space="preserve"> </w:t>
      </w:r>
      <w:r>
        <w:rPr>
          <w:bCs/>
          <w:i/>
          <w:sz w:val="28"/>
          <w:szCs w:val="28"/>
          <w:lang w:val="de-DE"/>
        </w:rPr>
        <w:t>Fazit</w:t>
      </w:r>
      <w:r>
        <w:rPr>
          <w:bCs/>
          <w:i/>
          <w:sz w:val="28"/>
          <w:szCs w:val="28"/>
          <w:lang w:val="uk-UA"/>
        </w:rPr>
        <w:t xml:space="preserve"> </w:t>
      </w:r>
      <w:r>
        <w:rPr>
          <w:bCs/>
          <w:i/>
          <w:sz w:val="28"/>
          <w:szCs w:val="28"/>
          <w:lang w:val="de-DE"/>
        </w:rPr>
        <w:t>ziehen</w:t>
      </w:r>
      <w:r>
        <w:rPr>
          <w:bCs/>
          <w:i/>
          <w:sz w:val="28"/>
          <w:szCs w:val="28"/>
          <w:lang w:val="uk-UA"/>
        </w:rPr>
        <w:t xml:space="preserve">; </w:t>
      </w:r>
      <w:r>
        <w:rPr>
          <w:bCs/>
          <w:i/>
          <w:sz w:val="28"/>
          <w:szCs w:val="28"/>
          <w:lang w:val="de-DE"/>
        </w:rPr>
        <w:t>daraus</w:t>
      </w:r>
      <w:r>
        <w:rPr>
          <w:bCs/>
          <w:i/>
          <w:sz w:val="28"/>
          <w:szCs w:val="28"/>
          <w:lang w:val="uk-UA"/>
        </w:rPr>
        <w:t xml:space="preserve"> </w:t>
      </w:r>
      <w:r>
        <w:rPr>
          <w:bCs/>
          <w:i/>
          <w:sz w:val="28"/>
          <w:szCs w:val="28"/>
          <w:lang w:val="de-DE"/>
        </w:rPr>
        <w:t>folgt</w:t>
      </w:r>
      <w:r>
        <w:rPr>
          <w:bCs/>
          <w:i/>
          <w:sz w:val="28"/>
          <w:szCs w:val="28"/>
          <w:lang w:val="uk-UA"/>
        </w:rPr>
        <w:t xml:space="preserve">, </w:t>
      </w:r>
      <w:r>
        <w:rPr>
          <w:bCs/>
          <w:i/>
          <w:sz w:val="28"/>
          <w:szCs w:val="28"/>
          <w:lang w:val="de-DE"/>
        </w:rPr>
        <w:t>dass</w:t>
      </w:r>
      <w:r>
        <w:rPr>
          <w:bCs/>
          <w:i/>
          <w:sz w:val="28"/>
          <w:szCs w:val="28"/>
          <w:lang w:val="uk-UA"/>
        </w:rPr>
        <w:t xml:space="preserve"> ... </w:t>
      </w:r>
      <w:r>
        <w:rPr>
          <w:bCs/>
          <w:sz w:val="28"/>
          <w:szCs w:val="28"/>
          <w:lang w:val="uk-UA"/>
        </w:rPr>
        <w:t>.</w:t>
      </w:r>
    </w:p>
    <w:p w:rsidR="00963CDE" w:rsidRDefault="00963CDE" w:rsidP="00963CDE">
      <w:pPr>
        <w:spacing w:line="264" w:lineRule="auto"/>
        <w:ind w:firstLine="709"/>
        <w:jc w:val="both"/>
        <w:rPr>
          <w:sz w:val="28"/>
          <w:szCs w:val="28"/>
          <w:lang w:val="uk-UA"/>
        </w:rPr>
      </w:pPr>
      <w:r>
        <w:rPr>
          <w:sz w:val="28"/>
          <w:szCs w:val="28"/>
          <w:lang w:val="uk-UA"/>
        </w:rPr>
        <w:t xml:space="preserve">Динаміку фрейму НАУКОВА ПУБЛІКАЦІЯ </w:t>
      </w:r>
      <w:r>
        <w:rPr>
          <w:sz w:val="28"/>
          <w:szCs w:val="28"/>
        </w:rPr>
        <w:t>підкресл</w:t>
      </w:r>
      <w:r>
        <w:rPr>
          <w:sz w:val="28"/>
          <w:szCs w:val="28"/>
          <w:lang w:val="uk-UA"/>
        </w:rPr>
        <w:t>ено</w:t>
      </w:r>
      <w:r>
        <w:rPr>
          <w:sz w:val="28"/>
          <w:szCs w:val="28"/>
        </w:rPr>
        <w:t xml:space="preserve"> різними засобами, зокрема композиційними. </w:t>
      </w:r>
      <w:r>
        <w:rPr>
          <w:sz w:val="28"/>
          <w:szCs w:val="28"/>
          <w:lang w:val="uk-UA"/>
        </w:rPr>
        <w:t xml:space="preserve">Слот </w:t>
      </w:r>
      <w:r>
        <w:rPr>
          <w:i/>
          <w:sz w:val="28"/>
          <w:szCs w:val="28"/>
        </w:rPr>
        <w:t>ІНТРОДУКЦІЯ</w:t>
      </w:r>
      <w:r>
        <w:rPr>
          <w:b/>
          <w:i/>
          <w:sz w:val="28"/>
          <w:szCs w:val="28"/>
        </w:rPr>
        <w:t xml:space="preserve"> </w:t>
      </w:r>
      <w:r>
        <w:rPr>
          <w:sz w:val="28"/>
          <w:szCs w:val="28"/>
        </w:rPr>
        <w:t>передається окремою структурною одиницею (</w:t>
      </w:r>
      <w:r>
        <w:rPr>
          <w:i/>
          <w:sz w:val="28"/>
          <w:szCs w:val="28"/>
          <w:lang w:val="de-DE"/>
        </w:rPr>
        <w:t>Vorwort</w:t>
      </w:r>
      <w:r>
        <w:rPr>
          <w:i/>
          <w:sz w:val="28"/>
          <w:szCs w:val="28"/>
        </w:rPr>
        <w:t xml:space="preserve">, </w:t>
      </w:r>
      <w:r>
        <w:rPr>
          <w:i/>
          <w:sz w:val="28"/>
          <w:szCs w:val="28"/>
          <w:lang w:val="de-DE"/>
        </w:rPr>
        <w:t>Einleitung</w:t>
      </w:r>
      <w:r>
        <w:rPr>
          <w:i/>
          <w:sz w:val="28"/>
          <w:szCs w:val="28"/>
        </w:rPr>
        <w:t xml:space="preserve">, </w:t>
      </w:r>
      <w:r>
        <w:rPr>
          <w:i/>
          <w:sz w:val="28"/>
          <w:szCs w:val="28"/>
          <w:lang w:val="de-DE"/>
        </w:rPr>
        <w:t>Einstieg</w:t>
      </w:r>
      <w:r>
        <w:rPr>
          <w:i/>
          <w:sz w:val="28"/>
          <w:szCs w:val="28"/>
        </w:rPr>
        <w:t xml:space="preserve">, </w:t>
      </w:r>
      <w:r>
        <w:rPr>
          <w:i/>
          <w:sz w:val="28"/>
          <w:szCs w:val="28"/>
          <w:lang w:val="de-DE"/>
        </w:rPr>
        <w:t>Einf</w:t>
      </w:r>
      <w:r>
        <w:rPr>
          <w:i/>
          <w:sz w:val="28"/>
          <w:szCs w:val="28"/>
        </w:rPr>
        <w:t>ü</w:t>
      </w:r>
      <w:r>
        <w:rPr>
          <w:i/>
          <w:sz w:val="28"/>
          <w:szCs w:val="28"/>
          <w:lang w:val="de-DE"/>
        </w:rPr>
        <w:t>hrung</w:t>
      </w:r>
      <w:r>
        <w:rPr>
          <w:i/>
          <w:sz w:val="28"/>
          <w:szCs w:val="28"/>
        </w:rPr>
        <w:t xml:space="preserve">, </w:t>
      </w:r>
      <w:r>
        <w:rPr>
          <w:i/>
          <w:sz w:val="28"/>
          <w:szCs w:val="28"/>
          <w:lang w:val="de-DE"/>
        </w:rPr>
        <w:t>Ausgangslage</w:t>
      </w:r>
      <w:r>
        <w:rPr>
          <w:i/>
          <w:sz w:val="28"/>
          <w:szCs w:val="28"/>
        </w:rPr>
        <w:t xml:space="preserve">, </w:t>
      </w:r>
      <w:r>
        <w:rPr>
          <w:i/>
          <w:sz w:val="28"/>
          <w:szCs w:val="28"/>
          <w:lang w:val="de-DE"/>
        </w:rPr>
        <w:t>Ausgangsposition</w:t>
      </w:r>
      <w:r>
        <w:rPr>
          <w:i/>
          <w:sz w:val="28"/>
          <w:szCs w:val="28"/>
        </w:rPr>
        <w:t xml:space="preserve">, </w:t>
      </w:r>
      <w:r>
        <w:rPr>
          <w:i/>
          <w:sz w:val="28"/>
          <w:szCs w:val="28"/>
          <w:lang w:val="de-DE"/>
        </w:rPr>
        <w:t>Hinf</w:t>
      </w:r>
      <w:r>
        <w:rPr>
          <w:i/>
          <w:sz w:val="28"/>
          <w:szCs w:val="28"/>
        </w:rPr>
        <w:t>ü</w:t>
      </w:r>
      <w:r>
        <w:rPr>
          <w:i/>
          <w:sz w:val="28"/>
          <w:szCs w:val="28"/>
          <w:lang w:val="de-DE"/>
        </w:rPr>
        <w:t>hrung</w:t>
      </w:r>
      <w:r>
        <w:rPr>
          <w:i/>
          <w:sz w:val="28"/>
          <w:szCs w:val="28"/>
        </w:rPr>
        <w:t xml:space="preserve">, </w:t>
      </w:r>
      <w:r>
        <w:rPr>
          <w:i/>
          <w:sz w:val="28"/>
          <w:szCs w:val="28"/>
          <w:lang w:val="de-DE"/>
        </w:rPr>
        <w:t>Vorbemerkung</w:t>
      </w:r>
      <w:r>
        <w:rPr>
          <w:sz w:val="28"/>
          <w:szCs w:val="28"/>
        </w:rPr>
        <w:t xml:space="preserve"> </w:t>
      </w:r>
      <w:r>
        <w:rPr>
          <w:sz w:val="28"/>
          <w:szCs w:val="28"/>
          <w:lang w:val="uk-UA"/>
        </w:rPr>
        <w:t>або</w:t>
      </w:r>
      <w:r>
        <w:rPr>
          <w:sz w:val="28"/>
          <w:szCs w:val="28"/>
        </w:rPr>
        <w:t xml:space="preserve"> з цифровою рубрикацією </w:t>
      </w:r>
      <w:r>
        <w:rPr>
          <w:sz w:val="28"/>
          <w:szCs w:val="28"/>
          <w:lang w:val="uk-UA"/>
        </w:rPr>
        <w:t>чи</w:t>
      </w:r>
      <w:r>
        <w:rPr>
          <w:sz w:val="28"/>
          <w:szCs w:val="28"/>
        </w:rPr>
        <w:t xml:space="preserve"> декількома початковими абзацами</w:t>
      </w:r>
      <w:r>
        <w:rPr>
          <w:sz w:val="28"/>
          <w:szCs w:val="28"/>
          <w:lang w:val="uk-UA"/>
        </w:rPr>
        <w:t xml:space="preserve">); слот </w:t>
      </w:r>
      <w:r>
        <w:rPr>
          <w:i/>
          <w:sz w:val="28"/>
          <w:szCs w:val="28"/>
        </w:rPr>
        <w:t>ОСНОВНИЙ КОРПУС</w:t>
      </w:r>
      <w:r>
        <w:rPr>
          <w:sz w:val="28"/>
          <w:szCs w:val="28"/>
        </w:rPr>
        <w:t xml:space="preserve"> пре</w:t>
      </w:r>
      <w:r>
        <w:rPr>
          <w:sz w:val="28"/>
          <w:szCs w:val="28"/>
          <w:lang w:val="uk-UA"/>
        </w:rPr>
        <w:t>зентований</w:t>
      </w:r>
      <w:r>
        <w:rPr>
          <w:sz w:val="28"/>
          <w:szCs w:val="28"/>
        </w:rPr>
        <w:t xml:space="preserve"> розділами (наприклад, </w:t>
      </w:r>
      <w:r>
        <w:rPr>
          <w:i/>
          <w:sz w:val="28"/>
          <w:szCs w:val="28"/>
          <w:lang w:val="en-US"/>
        </w:rPr>
        <w:t>zum</w:t>
      </w:r>
      <w:r>
        <w:rPr>
          <w:i/>
          <w:sz w:val="28"/>
          <w:szCs w:val="28"/>
        </w:rPr>
        <w:t xml:space="preserve"> </w:t>
      </w:r>
      <w:r>
        <w:rPr>
          <w:i/>
          <w:sz w:val="28"/>
          <w:szCs w:val="28"/>
          <w:lang w:val="en-US"/>
        </w:rPr>
        <w:t>Korpus</w:t>
      </w:r>
      <w:r>
        <w:rPr>
          <w:sz w:val="28"/>
          <w:szCs w:val="28"/>
        </w:rPr>
        <w:t>), а всередині розділів його складовими фрагментами – підрозділами, пунктами, підпунктами, параграфами, цифровими розбивками</w:t>
      </w:r>
      <w:r>
        <w:rPr>
          <w:sz w:val="28"/>
          <w:szCs w:val="28"/>
          <w:lang w:val="uk-UA"/>
        </w:rPr>
        <w:t xml:space="preserve">; слот </w:t>
      </w:r>
      <w:r>
        <w:rPr>
          <w:i/>
          <w:sz w:val="28"/>
          <w:szCs w:val="28"/>
        </w:rPr>
        <w:t>КОНКЛЮЗІЯ</w:t>
      </w:r>
      <w:r>
        <w:rPr>
          <w:sz w:val="28"/>
          <w:szCs w:val="28"/>
        </w:rPr>
        <w:t xml:space="preserve"> репрезентується окремим розділом (</w:t>
      </w:r>
      <w:r>
        <w:rPr>
          <w:i/>
          <w:sz w:val="28"/>
          <w:szCs w:val="28"/>
          <w:lang w:val="en-US"/>
        </w:rPr>
        <w:t>Schlussfolgerung</w:t>
      </w:r>
      <w:r>
        <w:rPr>
          <w:i/>
          <w:sz w:val="28"/>
          <w:szCs w:val="28"/>
        </w:rPr>
        <w:t xml:space="preserve">, </w:t>
      </w:r>
      <w:r>
        <w:rPr>
          <w:i/>
          <w:sz w:val="28"/>
          <w:szCs w:val="28"/>
          <w:lang w:val="en-US"/>
        </w:rPr>
        <w:t>Schlussbemerkungen</w:t>
      </w:r>
      <w:r>
        <w:rPr>
          <w:i/>
          <w:sz w:val="28"/>
          <w:szCs w:val="28"/>
        </w:rPr>
        <w:t xml:space="preserve">, </w:t>
      </w:r>
      <w:r>
        <w:rPr>
          <w:i/>
          <w:sz w:val="28"/>
          <w:szCs w:val="28"/>
          <w:lang w:val="en-US"/>
        </w:rPr>
        <w:t>Ergebnisse</w:t>
      </w:r>
      <w:r>
        <w:rPr>
          <w:i/>
          <w:sz w:val="28"/>
          <w:szCs w:val="28"/>
        </w:rPr>
        <w:t xml:space="preserve">, </w:t>
      </w:r>
      <w:r>
        <w:rPr>
          <w:i/>
          <w:sz w:val="28"/>
          <w:szCs w:val="28"/>
          <w:lang w:val="en-US"/>
        </w:rPr>
        <w:t>Zusammenfassung</w:t>
      </w:r>
      <w:r>
        <w:rPr>
          <w:i/>
          <w:sz w:val="28"/>
          <w:szCs w:val="28"/>
        </w:rPr>
        <w:t xml:space="preserve">, </w:t>
      </w:r>
      <w:r>
        <w:rPr>
          <w:i/>
          <w:sz w:val="28"/>
          <w:szCs w:val="28"/>
          <w:lang w:val="en-US"/>
        </w:rPr>
        <w:t>Konklusion</w:t>
      </w:r>
      <w:r>
        <w:rPr>
          <w:i/>
          <w:sz w:val="28"/>
          <w:szCs w:val="28"/>
        </w:rPr>
        <w:t xml:space="preserve"> </w:t>
      </w:r>
      <w:r>
        <w:rPr>
          <w:i/>
          <w:sz w:val="28"/>
          <w:szCs w:val="28"/>
          <w:lang w:val="en-US"/>
        </w:rPr>
        <w:t>und</w:t>
      </w:r>
      <w:r>
        <w:rPr>
          <w:i/>
          <w:sz w:val="28"/>
          <w:szCs w:val="28"/>
        </w:rPr>
        <w:t xml:space="preserve"> </w:t>
      </w:r>
      <w:r>
        <w:rPr>
          <w:i/>
          <w:sz w:val="28"/>
          <w:szCs w:val="28"/>
          <w:lang w:val="en-US"/>
        </w:rPr>
        <w:t>Perspektivierung</w:t>
      </w:r>
      <w:r>
        <w:rPr>
          <w:i/>
          <w:sz w:val="28"/>
          <w:szCs w:val="28"/>
        </w:rPr>
        <w:t xml:space="preserve">, </w:t>
      </w:r>
      <w:r>
        <w:rPr>
          <w:i/>
          <w:sz w:val="28"/>
          <w:szCs w:val="28"/>
          <w:lang w:val="en-US"/>
        </w:rPr>
        <w:t>Diskussion</w:t>
      </w:r>
      <w:r>
        <w:rPr>
          <w:i/>
          <w:sz w:val="28"/>
          <w:szCs w:val="28"/>
        </w:rPr>
        <w:t xml:space="preserve"> </w:t>
      </w:r>
      <w:r>
        <w:rPr>
          <w:i/>
          <w:sz w:val="28"/>
          <w:szCs w:val="28"/>
          <w:lang w:val="en-US"/>
        </w:rPr>
        <w:t>und</w:t>
      </w:r>
      <w:r>
        <w:rPr>
          <w:i/>
          <w:sz w:val="28"/>
          <w:szCs w:val="28"/>
        </w:rPr>
        <w:t xml:space="preserve"> </w:t>
      </w:r>
      <w:r>
        <w:rPr>
          <w:i/>
          <w:sz w:val="28"/>
          <w:szCs w:val="28"/>
          <w:lang w:val="en-US"/>
        </w:rPr>
        <w:t>Ausblick</w:t>
      </w:r>
      <w:r>
        <w:rPr>
          <w:i/>
          <w:sz w:val="28"/>
          <w:szCs w:val="28"/>
        </w:rPr>
        <w:t xml:space="preserve">, </w:t>
      </w:r>
      <w:r>
        <w:rPr>
          <w:i/>
          <w:sz w:val="28"/>
          <w:szCs w:val="28"/>
          <w:lang w:val="en-US"/>
        </w:rPr>
        <w:t>Fazit</w:t>
      </w:r>
      <w:r>
        <w:rPr>
          <w:i/>
          <w:sz w:val="28"/>
          <w:szCs w:val="28"/>
        </w:rPr>
        <w:t xml:space="preserve">, </w:t>
      </w:r>
      <w:r>
        <w:rPr>
          <w:i/>
          <w:sz w:val="28"/>
          <w:szCs w:val="28"/>
          <w:lang w:val="en-US"/>
        </w:rPr>
        <w:t>Ausblick</w:t>
      </w:r>
      <w:r>
        <w:rPr>
          <w:i/>
          <w:sz w:val="28"/>
          <w:szCs w:val="28"/>
        </w:rPr>
        <w:t>),</w:t>
      </w:r>
      <w:r>
        <w:rPr>
          <w:sz w:val="28"/>
          <w:szCs w:val="28"/>
        </w:rPr>
        <w:t xml:space="preserve"> п</w:t>
      </w:r>
      <w:r>
        <w:rPr>
          <w:sz w:val="28"/>
          <w:szCs w:val="28"/>
          <w:lang w:val="uk-UA"/>
        </w:rPr>
        <w:t>оданим</w:t>
      </w:r>
      <w:r>
        <w:rPr>
          <w:sz w:val="28"/>
          <w:szCs w:val="28"/>
        </w:rPr>
        <w:t xml:space="preserve"> переважно декількома </w:t>
      </w:r>
      <w:r>
        <w:rPr>
          <w:sz w:val="28"/>
          <w:szCs w:val="28"/>
          <w:lang w:val="uk-UA"/>
        </w:rPr>
        <w:t>кінцевими</w:t>
      </w:r>
      <w:r>
        <w:rPr>
          <w:sz w:val="28"/>
          <w:szCs w:val="28"/>
        </w:rPr>
        <w:t xml:space="preserve"> абзацами праці (з цифрово</w:t>
      </w:r>
      <w:r>
        <w:rPr>
          <w:sz w:val="28"/>
          <w:szCs w:val="28"/>
          <w:lang w:val="uk-UA"/>
        </w:rPr>
        <w:t>ю</w:t>
      </w:r>
      <w:r>
        <w:rPr>
          <w:sz w:val="28"/>
          <w:szCs w:val="28"/>
        </w:rPr>
        <w:t xml:space="preserve"> рубрикаці</w:t>
      </w:r>
      <w:r>
        <w:rPr>
          <w:sz w:val="28"/>
          <w:szCs w:val="28"/>
          <w:lang w:val="uk-UA"/>
        </w:rPr>
        <w:t>єю або без неї</w:t>
      </w:r>
      <w:r>
        <w:rPr>
          <w:sz w:val="28"/>
          <w:szCs w:val="28"/>
        </w:rPr>
        <w:t>).</w:t>
      </w:r>
    </w:p>
    <w:p w:rsidR="00963CDE" w:rsidRDefault="00963CDE" w:rsidP="00963CDE">
      <w:pPr>
        <w:spacing w:line="264" w:lineRule="auto"/>
        <w:ind w:firstLine="709"/>
        <w:jc w:val="both"/>
        <w:rPr>
          <w:sz w:val="28"/>
          <w:szCs w:val="28"/>
          <w:lang w:val="uk-UA"/>
        </w:rPr>
      </w:pPr>
    </w:p>
    <w:p w:rsidR="00963CDE" w:rsidRDefault="00963CDE" w:rsidP="00963CDE">
      <w:pPr>
        <w:spacing w:line="264" w:lineRule="auto"/>
        <w:jc w:val="center"/>
        <w:rPr>
          <w:b/>
          <w:sz w:val="28"/>
          <w:szCs w:val="28"/>
          <w:lang w:val="uk-UA"/>
        </w:rPr>
      </w:pPr>
      <w:r>
        <w:rPr>
          <w:b/>
          <w:sz w:val="28"/>
          <w:szCs w:val="28"/>
          <w:lang w:val="uk-UA"/>
        </w:rPr>
        <w:t>ВИСНОВКИ</w:t>
      </w:r>
    </w:p>
    <w:p w:rsidR="00963CDE" w:rsidRDefault="00963CDE" w:rsidP="00963CDE">
      <w:pPr>
        <w:spacing w:line="264" w:lineRule="auto"/>
        <w:ind w:firstLine="709"/>
        <w:jc w:val="both"/>
        <w:rPr>
          <w:sz w:val="28"/>
          <w:szCs w:val="28"/>
          <w:lang w:val="uk-UA"/>
        </w:rPr>
      </w:pPr>
      <w:r>
        <w:rPr>
          <w:sz w:val="28"/>
          <w:szCs w:val="28"/>
          <w:lang w:val="uk-UA"/>
        </w:rPr>
        <w:t>Звернення до теоретичного підґрунтя осмислення феномену дискурсу дає можливість досліджувати СННД із лінгвістичної проблематики як когнітивно</w:t>
      </w:r>
      <w:r>
        <w:rPr>
          <w:sz w:val="28"/>
          <w:szCs w:val="28"/>
          <w:lang w:val="uk-UA"/>
        </w:rPr>
        <w:noBreakHyphen/>
        <w:t>комунікативну діяльність, процесуально</w:t>
      </w:r>
      <w:r>
        <w:rPr>
          <w:sz w:val="28"/>
          <w:szCs w:val="28"/>
          <w:lang w:val="uk-UA"/>
        </w:rPr>
        <w:noBreakHyphen/>
        <w:t xml:space="preserve">результативну єдність, котра ґрунтується на врахуванні взаємодії екстралінгвального та лінгвального </w:t>
      </w:r>
      <w:r>
        <w:rPr>
          <w:sz w:val="28"/>
          <w:szCs w:val="28"/>
          <w:lang w:val="uk-UA"/>
        </w:rPr>
        <w:lastRenderedPageBreak/>
        <w:t>компонентів. Чинниками, що породжують СННД у розмаїтті типів інституційного дискурсу, є характеристики учасників комунікації, об’єднаних фаховими знаннями та статусно-рольовими правилами, що визначають їхню комунікативну поведінку, мету професійної комунікації та контекст спілкування.</w:t>
      </w:r>
    </w:p>
    <w:p w:rsidR="00963CDE" w:rsidRDefault="00963CDE" w:rsidP="00963CDE">
      <w:pPr>
        <w:spacing w:line="264" w:lineRule="auto"/>
        <w:ind w:firstLine="709"/>
        <w:jc w:val="both"/>
        <w:rPr>
          <w:sz w:val="28"/>
          <w:szCs w:val="28"/>
          <w:lang w:val="uk-UA"/>
        </w:rPr>
      </w:pPr>
      <w:r>
        <w:rPr>
          <w:sz w:val="28"/>
          <w:szCs w:val="28"/>
          <w:lang w:val="uk-UA"/>
        </w:rPr>
        <w:t>Завдяки своїй комунікативно-діалогічній природі, СННД із лінгвістичної проблематики постійно розвивається, набуваючи дискретних характеристик, основними серед яких є логічність, однозначність, інтертекстуальність, інтерактивність, оцінність. Мисленнєві дії автора, спрямовані на актуалізацію та синхронізацію пізнання і його логічний виклад, сприяють узгодженню перебігу думок автора з думками адресата, зміні інтелектуального стану адресата відповідно до загального ментального простору. Засвоюючи інформацію, закладену в терміні, науковець не тільки користується нею в конкретних цілях, а й також інтерпретує та оптимізує її. Поруч з інформацією до дії, термін постачає інформацію до розмірковування, сприяючи новому розумінню відповідної ситуації. Термінологічна інформація – це динамічна інформація оптимізуючого інтелекту, покликана сприяти подальшому розвитку творчої думки й лінгвокреативній діяльності науковців.</w:t>
      </w:r>
    </w:p>
    <w:p w:rsidR="00963CDE" w:rsidRDefault="00963CDE" w:rsidP="00963CDE">
      <w:pPr>
        <w:spacing w:line="264" w:lineRule="auto"/>
        <w:ind w:firstLine="709"/>
        <w:jc w:val="both"/>
        <w:outlineLvl w:val="0"/>
        <w:rPr>
          <w:sz w:val="28"/>
          <w:lang w:val="uk-UA"/>
        </w:rPr>
      </w:pPr>
      <w:r>
        <w:rPr>
          <w:sz w:val="28"/>
          <w:szCs w:val="28"/>
          <w:lang w:val="uk-UA"/>
        </w:rPr>
        <w:t xml:space="preserve">Учасники німецькомовної наукової комунікації дотримуються принципу кооперації, спрямованого передусім на адекватну передачу інформації, та принципу ввічливості, який визначає аспекти прагматичної ситуації діалогу           з погляду відношень між його учасниками. Орієнтація на адресата стає прагматичною домінантою СННД із лінгвістичної проблематики, що полягає         в його принциповій полемічності – захистити й утвердити власну думку з урахуванням ознаки комунікативної рівності учасників наукового спілкування, симетричних стосунків колегіальності. </w:t>
      </w:r>
      <w:r w:rsidRPr="00963CDE">
        <w:rPr>
          <w:color w:val="000000"/>
          <w:sz w:val="28"/>
          <w:szCs w:val="28"/>
          <w:lang w:val="uk-UA"/>
        </w:rPr>
        <w:t xml:space="preserve">Реалізація оцінної орієнтації автора в процесі комунікативно-пізнавальної діяльності здійснюється задля вибору із тієї інформації, яка стосується аналізованої проблеми, визначення статусу конкретного змісту щодо загального фонду знання. </w:t>
      </w:r>
      <w:r>
        <w:rPr>
          <w:color w:val="000000"/>
          <w:sz w:val="28"/>
          <w:szCs w:val="28"/>
        </w:rPr>
        <w:t>Вибір оцінного ставлення автора обов’язково передбачає вихід на</w:t>
      </w:r>
      <w:r>
        <w:rPr>
          <w:sz w:val="28"/>
          <w:szCs w:val="28"/>
        </w:rPr>
        <w:t xml:space="preserve"> програму дій, епістемічну перспективу.</w:t>
      </w:r>
      <w:r>
        <w:rPr>
          <w:sz w:val="28"/>
          <w:szCs w:val="28"/>
          <w:lang w:val="uk-UA"/>
        </w:rPr>
        <w:t xml:space="preserve"> Жанрова варіативність СННД презентована традиційними та новими жанрами і диференційована за ступенем діалогічності. Із жанровою специфікою</w:t>
      </w:r>
      <w:r>
        <w:rPr>
          <w:sz w:val="28"/>
          <w:lang w:val="uk-UA"/>
        </w:rPr>
        <w:t xml:space="preserve"> конкретної праці та фактором автора пов’язані види інтертекстуальності.</w:t>
      </w:r>
    </w:p>
    <w:p w:rsidR="00963CDE" w:rsidRDefault="00963CDE" w:rsidP="00963CDE">
      <w:pPr>
        <w:spacing w:line="264" w:lineRule="auto"/>
        <w:ind w:firstLine="709"/>
        <w:jc w:val="both"/>
        <w:rPr>
          <w:sz w:val="28"/>
          <w:szCs w:val="28"/>
          <w:lang w:val="uk-UA"/>
        </w:rPr>
      </w:pPr>
      <w:r>
        <w:rPr>
          <w:sz w:val="28"/>
          <w:szCs w:val="28"/>
          <w:lang w:val="uk-UA"/>
        </w:rPr>
        <w:t>Застосування методики фреймового аналізу надає змогу дослідити змістово</w:t>
      </w:r>
      <w:r>
        <w:rPr>
          <w:sz w:val="28"/>
          <w:szCs w:val="28"/>
          <w:lang w:val="uk-UA"/>
        </w:rPr>
        <w:noBreakHyphen/>
        <w:t>структурні особливості СННД із лінгвістичної проблематики. Фрейми НАУКОВЕЦЬ, ПУБЛІЧНИЙ ВИСТУП, НАУКОВА ПУБЛІКАЦІЯ сприяють збагаченню знань розуміння світу науки загалом, формують ставлення комунікантів до неї, задають норми поведінки науковців, визначають прогнозування їх подальших дій. Вербалізовані слоти фреймів актуалізують фокусацію дії вибору найбільш значущої інформації, визначеної подальшою ефективною комунікацією та взаємодією учасників наукового спілкування.</w:t>
      </w:r>
    </w:p>
    <w:p w:rsidR="00963CDE" w:rsidRDefault="00963CDE" w:rsidP="00963CDE">
      <w:pPr>
        <w:spacing w:line="264" w:lineRule="auto"/>
        <w:ind w:firstLine="709"/>
        <w:jc w:val="both"/>
        <w:rPr>
          <w:sz w:val="28"/>
          <w:szCs w:val="28"/>
          <w:lang w:val="uk-UA"/>
        </w:rPr>
      </w:pPr>
      <w:r>
        <w:rPr>
          <w:sz w:val="28"/>
          <w:szCs w:val="28"/>
          <w:lang w:val="uk-UA"/>
        </w:rPr>
        <w:t xml:space="preserve">Подальше дослідження може бути зосереджене на виділенні міжкультурних розбіжностей з урахуванням гендерних особливостей СННД в </w:t>
      </w:r>
      <w:r>
        <w:rPr>
          <w:sz w:val="28"/>
          <w:szCs w:val="28"/>
          <w:lang w:val="uk-UA"/>
        </w:rPr>
        <w:lastRenderedPageBreak/>
        <w:t>Інтернеті, на трансформації СННД під впливом сучасних інформаційних технологій.</w:t>
      </w:r>
    </w:p>
    <w:p w:rsidR="00963CDE" w:rsidRDefault="00963CDE" w:rsidP="00963CDE">
      <w:pPr>
        <w:spacing w:line="264" w:lineRule="auto"/>
        <w:ind w:firstLine="709"/>
        <w:jc w:val="both"/>
        <w:rPr>
          <w:sz w:val="28"/>
          <w:szCs w:val="28"/>
          <w:lang w:val="uk-UA"/>
        </w:rPr>
      </w:pPr>
    </w:p>
    <w:p w:rsidR="00963CDE" w:rsidRDefault="00963CDE" w:rsidP="00963CDE">
      <w:pPr>
        <w:spacing w:line="264" w:lineRule="auto"/>
        <w:jc w:val="center"/>
        <w:rPr>
          <w:b/>
          <w:spacing w:val="-2"/>
          <w:sz w:val="28"/>
          <w:szCs w:val="28"/>
        </w:rPr>
      </w:pPr>
      <w:r>
        <w:rPr>
          <w:b/>
          <w:spacing w:val="-2"/>
          <w:sz w:val="28"/>
          <w:szCs w:val="28"/>
          <w:lang w:val="uk-UA"/>
        </w:rPr>
        <w:t>СПИСОК ОПУБЛІКОВАНИХ АВТОРОМ ПРАЦЬ</w:t>
      </w:r>
      <w:r>
        <w:rPr>
          <w:b/>
          <w:spacing w:val="-2"/>
          <w:sz w:val="28"/>
          <w:szCs w:val="28"/>
        </w:rPr>
        <w:t xml:space="preserve"> </w:t>
      </w:r>
      <w:r>
        <w:rPr>
          <w:b/>
          <w:spacing w:val="-2"/>
          <w:sz w:val="28"/>
          <w:szCs w:val="28"/>
          <w:lang w:val="uk-UA"/>
        </w:rPr>
        <w:t>ЗА ТЕМОЮ ДИСЕРТАЦІЇ</w:t>
      </w:r>
    </w:p>
    <w:p w:rsidR="00963CDE" w:rsidRDefault="00963CDE" w:rsidP="00963CDE">
      <w:pPr>
        <w:spacing w:line="264" w:lineRule="auto"/>
        <w:ind w:firstLine="709"/>
        <w:jc w:val="both"/>
        <w:rPr>
          <w:sz w:val="28"/>
          <w:szCs w:val="28"/>
          <w:lang w:val="uk-UA"/>
        </w:rPr>
      </w:pPr>
      <w:r>
        <w:rPr>
          <w:sz w:val="28"/>
          <w:szCs w:val="28"/>
        </w:rPr>
        <w:t xml:space="preserve">1. </w:t>
      </w:r>
      <w:r>
        <w:rPr>
          <w:sz w:val="28"/>
          <w:szCs w:val="28"/>
          <w:lang w:val="uk-UA"/>
        </w:rPr>
        <w:t xml:space="preserve">Галицька О.Б. </w:t>
      </w:r>
      <w:r>
        <w:rPr>
          <w:sz w:val="28"/>
          <w:szCs w:val="28"/>
        </w:rPr>
        <w:t>Теорія прототипів: Методична розробка. – Луцьк: РВВ “Вежа” В</w:t>
      </w:r>
      <w:r>
        <w:rPr>
          <w:sz w:val="28"/>
          <w:szCs w:val="28"/>
          <w:lang w:val="uk-UA"/>
        </w:rPr>
        <w:t>олин. держ. ун-ту ім. Лесі Українки, 2006. – 55 с.</w:t>
      </w:r>
    </w:p>
    <w:p w:rsidR="00963CDE" w:rsidRDefault="00963CDE" w:rsidP="00963CDE">
      <w:pPr>
        <w:spacing w:line="264" w:lineRule="auto"/>
        <w:ind w:firstLine="709"/>
        <w:jc w:val="both"/>
        <w:rPr>
          <w:sz w:val="28"/>
          <w:szCs w:val="28"/>
          <w:lang w:val="uk-UA"/>
        </w:rPr>
      </w:pPr>
      <w:r>
        <w:rPr>
          <w:sz w:val="28"/>
          <w:szCs w:val="28"/>
          <w:lang w:val="uk-UA"/>
        </w:rPr>
        <w:t>2. Галицька О.Б. Термін дискурс у лінгвістичній парадигмі // Філологічні студії. – Луцьк: Волин. академ. дім, 2002. – № 2. – С. 231-236.</w:t>
      </w:r>
    </w:p>
    <w:p w:rsidR="00963CDE" w:rsidRDefault="00963CDE" w:rsidP="00963CDE">
      <w:pPr>
        <w:spacing w:line="264" w:lineRule="auto"/>
        <w:ind w:firstLine="709"/>
        <w:jc w:val="both"/>
        <w:rPr>
          <w:sz w:val="28"/>
          <w:szCs w:val="28"/>
          <w:lang w:val="uk-UA"/>
        </w:rPr>
      </w:pPr>
      <w:r>
        <w:rPr>
          <w:sz w:val="28"/>
          <w:szCs w:val="28"/>
          <w:lang w:val="uk-UA"/>
        </w:rPr>
        <w:t xml:space="preserve">3. Галицька О.Б. Фрейми в науковому тексті з лінгвостилістики (на матеріалі фреймів </w:t>
      </w:r>
      <w:r>
        <w:rPr>
          <w:sz w:val="28"/>
          <w:szCs w:val="28"/>
          <w:lang w:val="de-DE"/>
        </w:rPr>
        <w:t>Bildhaftigkeit</w:t>
      </w:r>
      <w:r>
        <w:rPr>
          <w:sz w:val="28"/>
          <w:szCs w:val="28"/>
          <w:lang w:val="uk-UA"/>
        </w:rPr>
        <w:t xml:space="preserve"> – </w:t>
      </w:r>
      <w:r>
        <w:rPr>
          <w:sz w:val="28"/>
          <w:szCs w:val="28"/>
          <w:lang w:val="de-DE"/>
        </w:rPr>
        <w:t>Bildlichkeit</w:t>
      </w:r>
      <w:r>
        <w:rPr>
          <w:sz w:val="28"/>
          <w:szCs w:val="28"/>
          <w:lang w:val="uk-UA"/>
        </w:rPr>
        <w:t>) // Наук. вісн. Волин. держ. ун-ту ім. Лесі Українки. – 2002. – № 5. – С. 114</w:t>
      </w:r>
      <w:r w:rsidRPr="00963CDE">
        <w:rPr>
          <w:sz w:val="28"/>
          <w:szCs w:val="28"/>
          <w:lang w:val="uk-UA"/>
        </w:rPr>
        <w:t>-</w:t>
      </w:r>
      <w:r>
        <w:rPr>
          <w:sz w:val="28"/>
          <w:szCs w:val="28"/>
          <w:lang w:val="uk-UA"/>
        </w:rPr>
        <w:t>118.</w:t>
      </w:r>
    </w:p>
    <w:p w:rsidR="00963CDE" w:rsidRDefault="00963CDE" w:rsidP="00963CDE">
      <w:pPr>
        <w:spacing w:line="264" w:lineRule="auto"/>
        <w:ind w:firstLine="709"/>
        <w:jc w:val="both"/>
        <w:rPr>
          <w:sz w:val="28"/>
          <w:szCs w:val="28"/>
          <w:lang w:val="uk-UA"/>
        </w:rPr>
      </w:pPr>
      <w:r>
        <w:rPr>
          <w:sz w:val="28"/>
          <w:szCs w:val="28"/>
          <w:lang w:val="uk-UA"/>
        </w:rPr>
        <w:t>4. Галицька О.Б. Фрейм “</w:t>
      </w:r>
      <w:r>
        <w:rPr>
          <w:sz w:val="28"/>
          <w:szCs w:val="28"/>
          <w:lang w:val="en-US"/>
        </w:rPr>
        <w:t>Metapher</w:t>
      </w:r>
      <w:r>
        <w:rPr>
          <w:sz w:val="28"/>
          <w:szCs w:val="28"/>
          <w:lang w:val="uk-UA"/>
        </w:rPr>
        <w:t>” у науковому тексті (на матеріалі лінгвістичної збірки “</w:t>
      </w:r>
      <w:r>
        <w:rPr>
          <w:sz w:val="28"/>
          <w:szCs w:val="28"/>
          <w:lang w:val="en-US"/>
        </w:rPr>
        <w:t>Metapher</w:t>
      </w:r>
      <w:r>
        <w:rPr>
          <w:sz w:val="28"/>
          <w:szCs w:val="28"/>
          <w:lang w:val="uk-UA"/>
        </w:rPr>
        <w:t xml:space="preserve"> </w:t>
      </w:r>
      <w:r>
        <w:rPr>
          <w:sz w:val="28"/>
          <w:szCs w:val="28"/>
          <w:lang w:val="en-US"/>
        </w:rPr>
        <w:t>und</w:t>
      </w:r>
      <w:r>
        <w:rPr>
          <w:sz w:val="28"/>
          <w:szCs w:val="28"/>
          <w:lang w:val="uk-UA"/>
        </w:rPr>
        <w:t xml:space="preserve"> </w:t>
      </w:r>
      <w:r>
        <w:rPr>
          <w:sz w:val="28"/>
          <w:szCs w:val="28"/>
          <w:lang w:val="en-US"/>
        </w:rPr>
        <w:t>Innovation</w:t>
      </w:r>
      <w:r>
        <w:rPr>
          <w:sz w:val="28"/>
          <w:szCs w:val="28"/>
          <w:lang w:val="uk-UA"/>
        </w:rPr>
        <w:t xml:space="preserve">. </w:t>
      </w:r>
      <w:r>
        <w:rPr>
          <w:sz w:val="28"/>
          <w:szCs w:val="28"/>
          <w:lang w:val="de-DE"/>
        </w:rPr>
        <w:t>Die</w:t>
      </w:r>
      <w:r>
        <w:rPr>
          <w:sz w:val="28"/>
          <w:szCs w:val="28"/>
          <w:lang w:val="uk-UA"/>
        </w:rPr>
        <w:t xml:space="preserve"> </w:t>
      </w:r>
      <w:r>
        <w:rPr>
          <w:sz w:val="28"/>
          <w:szCs w:val="28"/>
          <w:lang w:val="de-DE"/>
        </w:rPr>
        <w:t>Rolle</w:t>
      </w:r>
      <w:r>
        <w:rPr>
          <w:sz w:val="28"/>
          <w:szCs w:val="28"/>
          <w:lang w:val="uk-UA"/>
        </w:rPr>
        <w:t xml:space="preserve"> </w:t>
      </w:r>
      <w:r>
        <w:rPr>
          <w:sz w:val="28"/>
          <w:szCs w:val="28"/>
          <w:lang w:val="de-DE"/>
        </w:rPr>
        <w:t>der</w:t>
      </w:r>
      <w:r>
        <w:rPr>
          <w:sz w:val="28"/>
          <w:szCs w:val="28"/>
          <w:lang w:val="uk-UA"/>
        </w:rPr>
        <w:t xml:space="preserve"> </w:t>
      </w:r>
      <w:r>
        <w:rPr>
          <w:sz w:val="28"/>
          <w:szCs w:val="28"/>
          <w:lang w:val="de-DE"/>
        </w:rPr>
        <w:t xml:space="preserve">Metapher im Wandel von Sprache und Wissenschaft”) // </w:t>
      </w:r>
      <w:r>
        <w:rPr>
          <w:sz w:val="28"/>
          <w:szCs w:val="28"/>
          <w:lang w:val="uk-UA"/>
        </w:rPr>
        <w:t>Наук. вісн. Волин. держ. ун-ту ім. Лесі Українки. Філол. науки. – 2004. – № 3. – С. 15</w:t>
      </w:r>
      <w:r>
        <w:rPr>
          <w:sz w:val="28"/>
          <w:szCs w:val="28"/>
        </w:rPr>
        <w:t>-</w:t>
      </w:r>
      <w:r>
        <w:rPr>
          <w:sz w:val="28"/>
          <w:szCs w:val="28"/>
          <w:lang w:val="uk-UA"/>
        </w:rPr>
        <w:t>18.</w:t>
      </w:r>
    </w:p>
    <w:p w:rsidR="00963CDE" w:rsidRDefault="00963CDE" w:rsidP="00963CDE">
      <w:pPr>
        <w:spacing w:line="264" w:lineRule="auto"/>
        <w:ind w:firstLine="709"/>
        <w:jc w:val="both"/>
        <w:rPr>
          <w:sz w:val="28"/>
          <w:szCs w:val="28"/>
          <w:lang w:val="uk-UA"/>
        </w:rPr>
      </w:pPr>
      <w:r>
        <w:rPr>
          <w:sz w:val="28"/>
          <w:szCs w:val="28"/>
          <w:lang w:val="uk-UA"/>
        </w:rPr>
        <w:t>5. Галицька О.Б. Фрейми в науковому дискурсі // Наук. вісн. Волин. держ. ун-ту ім. Лесі Українки. – 2005. – № 6. – С. 198-202.</w:t>
      </w:r>
    </w:p>
    <w:p w:rsidR="00963CDE" w:rsidRDefault="00963CDE" w:rsidP="00963CDE">
      <w:pPr>
        <w:spacing w:line="264" w:lineRule="auto"/>
        <w:ind w:firstLine="709"/>
        <w:jc w:val="both"/>
        <w:rPr>
          <w:sz w:val="28"/>
          <w:szCs w:val="28"/>
          <w:lang w:val="uk-UA"/>
        </w:rPr>
      </w:pPr>
      <w:r>
        <w:rPr>
          <w:sz w:val="28"/>
          <w:szCs w:val="28"/>
          <w:lang w:val="uk-UA"/>
        </w:rPr>
        <w:t>6. Галицька О.Б. Аксіологічний фрейм (на матеріалі німецькомовних лінгвістичних рецензій) // Наук. вісн. Волин. держ. ун-ту ім. Лесі Українки. Філол. науки. – 2006. – № 6. – С. 10-15.</w:t>
      </w:r>
    </w:p>
    <w:p w:rsidR="00963CDE" w:rsidRPr="00963CDE" w:rsidRDefault="00963CDE" w:rsidP="00963CDE">
      <w:pPr>
        <w:spacing w:line="264" w:lineRule="auto"/>
        <w:ind w:firstLine="709"/>
        <w:jc w:val="both"/>
        <w:rPr>
          <w:sz w:val="28"/>
          <w:szCs w:val="28"/>
          <w:lang w:val="uk-UA"/>
        </w:rPr>
      </w:pPr>
      <w:r>
        <w:rPr>
          <w:sz w:val="28"/>
          <w:szCs w:val="28"/>
          <w:lang w:val="uk-UA"/>
        </w:rPr>
        <w:t>7. Галицька О.Б. Презентація роздуму в науковому дискурсі // Філологічні студії. – Луцьк: Волин. академ. дім, 2006. – № 1-4 (35-38). – С. 98-104.</w:t>
      </w:r>
    </w:p>
    <w:p w:rsidR="00963CDE" w:rsidRDefault="00963CDE" w:rsidP="00963CDE">
      <w:pPr>
        <w:spacing w:line="264" w:lineRule="auto"/>
        <w:ind w:firstLine="709"/>
        <w:jc w:val="both"/>
        <w:rPr>
          <w:sz w:val="28"/>
          <w:szCs w:val="28"/>
          <w:lang w:val="uk-UA"/>
        </w:rPr>
      </w:pPr>
      <w:r>
        <w:rPr>
          <w:sz w:val="28"/>
          <w:szCs w:val="28"/>
        </w:rPr>
        <w:t xml:space="preserve">8. </w:t>
      </w:r>
      <w:r>
        <w:rPr>
          <w:sz w:val="28"/>
          <w:szCs w:val="28"/>
          <w:lang w:val="uk-UA"/>
        </w:rPr>
        <w:t>Галицька О.Б.</w:t>
      </w:r>
      <w:r>
        <w:rPr>
          <w:sz w:val="28"/>
          <w:szCs w:val="28"/>
        </w:rPr>
        <w:t xml:space="preserve"> </w:t>
      </w:r>
      <w:r>
        <w:rPr>
          <w:sz w:val="28"/>
          <w:szCs w:val="28"/>
          <w:lang w:val="uk-UA"/>
        </w:rPr>
        <w:t>Інтертекстуальний фрейм у науковому дискурсі // Наук. вісн. Волин. держ. ун-ту ім. Лесі Українки. Філол. науки. – 2007. – № 3. –              С. 129-134.</w:t>
      </w:r>
    </w:p>
    <w:p w:rsidR="00963CDE" w:rsidRDefault="00963CDE" w:rsidP="00963CDE">
      <w:pPr>
        <w:spacing w:line="264" w:lineRule="auto"/>
        <w:ind w:firstLine="709"/>
        <w:jc w:val="both"/>
        <w:rPr>
          <w:sz w:val="28"/>
          <w:szCs w:val="28"/>
          <w:lang w:val="uk-UA"/>
        </w:rPr>
      </w:pPr>
      <w:r>
        <w:rPr>
          <w:sz w:val="28"/>
          <w:szCs w:val="28"/>
          <w:lang w:val="uk-UA"/>
        </w:rPr>
        <w:t>9. Галицька О.Б. Гоноративний фрейм наукового дискурсу // Текст – текстолінгвістика, дискурс – дискурсознавство у світлі когнітології: Зб. наук. пр. – Львів: ПП “Ареал”, 2005. – С. 77-80.</w:t>
      </w:r>
    </w:p>
    <w:p w:rsidR="00963CDE" w:rsidRDefault="00963CDE" w:rsidP="00963CDE">
      <w:pPr>
        <w:spacing w:line="264" w:lineRule="auto"/>
        <w:ind w:firstLine="709"/>
        <w:jc w:val="both"/>
        <w:rPr>
          <w:sz w:val="28"/>
          <w:szCs w:val="28"/>
          <w:lang w:val="en-US"/>
        </w:rPr>
      </w:pPr>
      <w:r>
        <w:rPr>
          <w:sz w:val="28"/>
          <w:szCs w:val="28"/>
          <w:lang w:val="uk-UA"/>
        </w:rPr>
        <w:t>10</w:t>
      </w:r>
      <w:r>
        <w:rPr>
          <w:sz w:val="28"/>
          <w:szCs w:val="28"/>
          <w:lang w:val="en-US"/>
        </w:rPr>
        <w:t>. Halytska O. Representing Background Knowledge // Exploring EFL Challenges with TESOL Community: 7th TESOL National Ukraine Conf. Chernihiv, January 28-29, 2002. – Khmelnytsky: Univer, 2002. – P. 76.</w:t>
      </w:r>
    </w:p>
    <w:p w:rsidR="00963CDE" w:rsidRDefault="00963CDE" w:rsidP="00963CDE">
      <w:pPr>
        <w:spacing w:line="264" w:lineRule="auto"/>
        <w:ind w:firstLine="709"/>
        <w:jc w:val="both"/>
        <w:rPr>
          <w:sz w:val="28"/>
          <w:szCs w:val="28"/>
          <w:lang w:val="en-US"/>
        </w:rPr>
      </w:pPr>
      <w:r>
        <w:rPr>
          <w:sz w:val="28"/>
          <w:szCs w:val="28"/>
          <w:lang w:val="en-US"/>
        </w:rPr>
        <w:t>1</w:t>
      </w:r>
      <w:r>
        <w:rPr>
          <w:sz w:val="28"/>
          <w:szCs w:val="28"/>
          <w:lang w:val="uk-UA"/>
        </w:rPr>
        <w:t>1</w:t>
      </w:r>
      <w:r>
        <w:rPr>
          <w:sz w:val="28"/>
          <w:szCs w:val="28"/>
          <w:lang w:val="en-US"/>
        </w:rPr>
        <w:t xml:space="preserve">. </w:t>
      </w:r>
      <w:r>
        <w:rPr>
          <w:sz w:val="28"/>
          <w:szCs w:val="28"/>
          <w:lang w:val="uk-UA"/>
        </w:rPr>
        <w:t>Галицька О.Б.</w:t>
      </w:r>
      <w:r>
        <w:rPr>
          <w:sz w:val="28"/>
          <w:szCs w:val="28"/>
          <w:lang w:val="en-US"/>
        </w:rPr>
        <w:t xml:space="preserve"> </w:t>
      </w:r>
      <w:r>
        <w:rPr>
          <w:sz w:val="28"/>
          <w:szCs w:val="28"/>
        </w:rPr>
        <w:t>Фрейми</w:t>
      </w:r>
      <w:r>
        <w:rPr>
          <w:sz w:val="28"/>
          <w:szCs w:val="28"/>
          <w:lang w:val="en-US"/>
        </w:rPr>
        <w:t xml:space="preserve"> </w:t>
      </w:r>
      <w:r>
        <w:rPr>
          <w:sz w:val="28"/>
          <w:szCs w:val="28"/>
        </w:rPr>
        <w:t>як</w:t>
      </w:r>
      <w:r>
        <w:rPr>
          <w:sz w:val="28"/>
          <w:szCs w:val="28"/>
          <w:lang w:val="en-US"/>
        </w:rPr>
        <w:t xml:space="preserve"> </w:t>
      </w:r>
      <w:r>
        <w:rPr>
          <w:sz w:val="28"/>
          <w:szCs w:val="28"/>
        </w:rPr>
        <w:t>засіб</w:t>
      </w:r>
      <w:r>
        <w:rPr>
          <w:sz w:val="28"/>
          <w:szCs w:val="28"/>
          <w:lang w:val="en-US"/>
        </w:rPr>
        <w:t xml:space="preserve"> </w:t>
      </w:r>
      <w:r>
        <w:rPr>
          <w:sz w:val="28"/>
          <w:szCs w:val="28"/>
        </w:rPr>
        <w:t>вербалізації</w:t>
      </w:r>
      <w:r>
        <w:rPr>
          <w:sz w:val="28"/>
          <w:szCs w:val="28"/>
          <w:lang w:val="en-US"/>
        </w:rPr>
        <w:t xml:space="preserve"> </w:t>
      </w:r>
      <w:r>
        <w:rPr>
          <w:sz w:val="28"/>
          <w:szCs w:val="28"/>
        </w:rPr>
        <w:t>наукового</w:t>
      </w:r>
      <w:r>
        <w:rPr>
          <w:sz w:val="28"/>
          <w:szCs w:val="28"/>
          <w:lang w:val="en-US"/>
        </w:rPr>
        <w:t xml:space="preserve"> </w:t>
      </w:r>
      <w:r>
        <w:rPr>
          <w:sz w:val="28"/>
          <w:szCs w:val="28"/>
        </w:rPr>
        <w:t>дискурсу</w:t>
      </w:r>
      <w:r>
        <w:rPr>
          <w:sz w:val="28"/>
          <w:szCs w:val="28"/>
          <w:lang w:val="en-US"/>
        </w:rPr>
        <w:t xml:space="preserve"> </w:t>
      </w:r>
      <w:r>
        <w:rPr>
          <w:sz w:val="28"/>
          <w:szCs w:val="28"/>
        </w:rPr>
        <w:t>в</w:t>
      </w:r>
      <w:r>
        <w:rPr>
          <w:sz w:val="28"/>
          <w:szCs w:val="28"/>
          <w:lang w:val="en-US"/>
        </w:rPr>
        <w:t xml:space="preserve"> </w:t>
      </w:r>
      <w:r>
        <w:rPr>
          <w:sz w:val="28"/>
          <w:szCs w:val="28"/>
        </w:rPr>
        <w:t>німецькомовних</w:t>
      </w:r>
      <w:r>
        <w:rPr>
          <w:sz w:val="28"/>
          <w:szCs w:val="28"/>
          <w:lang w:val="en-US"/>
        </w:rPr>
        <w:t xml:space="preserve"> </w:t>
      </w:r>
      <w:r>
        <w:rPr>
          <w:sz w:val="28"/>
          <w:szCs w:val="28"/>
        </w:rPr>
        <w:t>та</w:t>
      </w:r>
      <w:r>
        <w:rPr>
          <w:sz w:val="28"/>
          <w:szCs w:val="28"/>
          <w:lang w:val="en-US"/>
        </w:rPr>
        <w:t xml:space="preserve"> </w:t>
      </w:r>
      <w:r>
        <w:rPr>
          <w:sz w:val="28"/>
          <w:szCs w:val="28"/>
        </w:rPr>
        <w:t>англомовних</w:t>
      </w:r>
      <w:r>
        <w:rPr>
          <w:sz w:val="28"/>
          <w:szCs w:val="28"/>
          <w:lang w:val="en-US"/>
        </w:rPr>
        <w:t xml:space="preserve"> </w:t>
      </w:r>
      <w:r>
        <w:rPr>
          <w:sz w:val="28"/>
          <w:szCs w:val="28"/>
        </w:rPr>
        <w:t>текстах</w:t>
      </w:r>
      <w:r>
        <w:rPr>
          <w:sz w:val="28"/>
          <w:szCs w:val="28"/>
          <w:lang w:val="en-US"/>
        </w:rPr>
        <w:t xml:space="preserve"> </w:t>
      </w:r>
      <w:r>
        <w:rPr>
          <w:sz w:val="28"/>
          <w:szCs w:val="28"/>
        </w:rPr>
        <w:t>з</w:t>
      </w:r>
      <w:r>
        <w:rPr>
          <w:sz w:val="28"/>
          <w:szCs w:val="28"/>
          <w:lang w:val="en-US"/>
        </w:rPr>
        <w:t xml:space="preserve"> </w:t>
      </w:r>
      <w:r>
        <w:rPr>
          <w:sz w:val="28"/>
          <w:szCs w:val="28"/>
        </w:rPr>
        <w:t>лінгвостилістики</w:t>
      </w:r>
      <w:r>
        <w:rPr>
          <w:sz w:val="28"/>
          <w:szCs w:val="28"/>
          <w:lang w:val="uk-UA"/>
        </w:rPr>
        <w:t xml:space="preserve"> </w:t>
      </w:r>
      <w:r>
        <w:rPr>
          <w:sz w:val="28"/>
          <w:szCs w:val="28"/>
          <w:lang w:val="en-US"/>
        </w:rPr>
        <w:t xml:space="preserve">// </w:t>
      </w:r>
      <w:r>
        <w:rPr>
          <w:sz w:val="28"/>
          <w:szCs w:val="28"/>
        </w:rPr>
        <w:t>Прикладна</w:t>
      </w:r>
      <w:r>
        <w:rPr>
          <w:sz w:val="28"/>
          <w:szCs w:val="28"/>
          <w:lang w:val="en-US"/>
        </w:rPr>
        <w:t xml:space="preserve"> </w:t>
      </w:r>
      <w:r>
        <w:rPr>
          <w:sz w:val="28"/>
          <w:szCs w:val="28"/>
        </w:rPr>
        <w:t>лінгвістик</w:t>
      </w:r>
      <w:r>
        <w:rPr>
          <w:sz w:val="28"/>
          <w:szCs w:val="28"/>
          <w:lang w:val="uk-UA"/>
        </w:rPr>
        <w:t>а</w:t>
      </w:r>
      <w:r>
        <w:rPr>
          <w:sz w:val="28"/>
          <w:szCs w:val="28"/>
          <w:lang w:val="en-US"/>
        </w:rPr>
        <w:t xml:space="preserve"> </w:t>
      </w:r>
      <w:r>
        <w:rPr>
          <w:sz w:val="28"/>
          <w:szCs w:val="28"/>
        </w:rPr>
        <w:t>у</w:t>
      </w:r>
      <w:r>
        <w:rPr>
          <w:sz w:val="28"/>
          <w:szCs w:val="28"/>
          <w:lang w:val="en-US"/>
        </w:rPr>
        <w:t xml:space="preserve"> </w:t>
      </w:r>
      <w:r>
        <w:rPr>
          <w:sz w:val="28"/>
          <w:szCs w:val="28"/>
        </w:rPr>
        <w:t>ХХІ</w:t>
      </w:r>
      <w:r>
        <w:rPr>
          <w:sz w:val="28"/>
          <w:szCs w:val="28"/>
          <w:lang w:val="en-US"/>
        </w:rPr>
        <w:t xml:space="preserve"> </w:t>
      </w:r>
      <w:r>
        <w:rPr>
          <w:sz w:val="28"/>
          <w:szCs w:val="28"/>
        </w:rPr>
        <w:t>столітті</w:t>
      </w:r>
      <w:r>
        <w:rPr>
          <w:sz w:val="28"/>
          <w:szCs w:val="28"/>
          <w:lang w:val="en-US"/>
        </w:rPr>
        <w:t xml:space="preserve">: </w:t>
      </w:r>
      <w:r>
        <w:rPr>
          <w:sz w:val="28"/>
          <w:szCs w:val="28"/>
        </w:rPr>
        <w:t>лінгводидактичні</w:t>
      </w:r>
      <w:r>
        <w:rPr>
          <w:sz w:val="28"/>
          <w:szCs w:val="28"/>
          <w:lang w:val="en-US"/>
        </w:rPr>
        <w:t xml:space="preserve"> </w:t>
      </w:r>
      <w:r>
        <w:rPr>
          <w:sz w:val="28"/>
          <w:szCs w:val="28"/>
        </w:rPr>
        <w:t>та</w:t>
      </w:r>
      <w:r>
        <w:rPr>
          <w:sz w:val="28"/>
          <w:szCs w:val="28"/>
          <w:lang w:val="en-US"/>
        </w:rPr>
        <w:t xml:space="preserve"> </w:t>
      </w:r>
      <w:r>
        <w:rPr>
          <w:sz w:val="28"/>
          <w:szCs w:val="28"/>
        </w:rPr>
        <w:t>культурологічні</w:t>
      </w:r>
      <w:r>
        <w:rPr>
          <w:sz w:val="28"/>
          <w:szCs w:val="28"/>
          <w:lang w:val="en-US"/>
        </w:rPr>
        <w:t xml:space="preserve"> </w:t>
      </w:r>
      <w:r>
        <w:rPr>
          <w:sz w:val="28"/>
          <w:szCs w:val="28"/>
        </w:rPr>
        <w:t>стратегії</w:t>
      </w:r>
      <w:r>
        <w:rPr>
          <w:sz w:val="28"/>
          <w:szCs w:val="28"/>
          <w:lang w:val="en-US"/>
        </w:rPr>
        <w:t xml:space="preserve">: </w:t>
      </w:r>
      <w:r>
        <w:rPr>
          <w:sz w:val="28"/>
          <w:szCs w:val="28"/>
          <w:lang w:val="uk-UA"/>
        </w:rPr>
        <w:t>М</w:t>
      </w:r>
      <w:r>
        <w:rPr>
          <w:sz w:val="28"/>
          <w:szCs w:val="28"/>
        </w:rPr>
        <w:t>іжнар</w:t>
      </w:r>
      <w:r>
        <w:rPr>
          <w:sz w:val="28"/>
          <w:szCs w:val="28"/>
          <w:lang w:val="en-US"/>
        </w:rPr>
        <w:t xml:space="preserve">. </w:t>
      </w:r>
      <w:r>
        <w:rPr>
          <w:sz w:val="28"/>
          <w:szCs w:val="28"/>
        </w:rPr>
        <w:t>наук</w:t>
      </w:r>
      <w:r>
        <w:rPr>
          <w:sz w:val="28"/>
          <w:szCs w:val="28"/>
          <w:lang w:val="en-US"/>
        </w:rPr>
        <w:t xml:space="preserve">. </w:t>
      </w:r>
      <w:r>
        <w:rPr>
          <w:sz w:val="28"/>
          <w:szCs w:val="28"/>
        </w:rPr>
        <w:t>конф</w:t>
      </w:r>
      <w:r>
        <w:rPr>
          <w:sz w:val="28"/>
          <w:szCs w:val="28"/>
          <w:lang w:val="en-US"/>
        </w:rPr>
        <w:t xml:space="preserve">. </w:t>
      </w:r>
      <w:r>
        <w:rPr>
          <w:sz w:val="28"/>
          <w:szCs w:val="28"/>
          <w:lang w:val="uk-UA"/>
        </w:rPr>
        <w:t>Львів,</w:t>
      </w:r>
      <w:r>
        <w:rPr>
          <w:sz w:val="28"/>
          <w:szCs w:val="28"/>
          <w:lang w:val="en-US"/>
        </w:rPr>
        <w:t xml:space="preserve"> 29 </w:t>
      </w:r>
      <w:r>
        <w:rPr>
          <w:sz w:val="28"/>
          <w:szCs w:val="28"/>
        </w:rPr>
        <w:t>січня</w:t>
      </w:r>
      <w:r>
        <w:rPr>
          <w:sz w:val="28"/>
          <w:szCs w:val="28"/>
          <w:lang w:val="en-US"/>
        </w:rPr>
        <w:t xml:space="preserve"> – 1 </w:t>
      </w:r>
      <w:r>
        <w:rPr>
          <w:sz w:val="28"/>
          <w:szCs w:val="28"/>
        </w:rPr>
        <w:t>лютого</w:t>
      </w:r>
      <w:r>
        <w:rPr>
          <w:sz w:val="28"/>
          <w:szCs w:val="28"/>
          <w:lang w:val="en-US"/>
        </w:rPr>
        <w:t xml:space="preserve"> 2003 </w:t>
      </w:r>
      <w:r>
        <w:rPr>
          <w:sz w:val="28"/>
          <w:szCs w:val="28"/>
        </w:rPr>
        <w:t>р</w:t>
      </w:r>
      <w:r>
        <w:rPr>
          <w:sz w:val="28"/>
          <w:szCs w:val="28"/>
          <w:lang w:val="en-US"/>
        </w:rPr>
        <w:t xml:space="preserve">. – </w:t>
      </w:r>
      <w:r>
        <w:rPr>
          <w:sz w:val="28"/>
          <w:szCs w:val="28"/>
        </w:rPr>
        <w:t>Л</w:t>
      </w:r>
      <w:r>
        <w:rPr>
          <w:sz w:val="28"/>
          <w:szCs w:val="28"/>
          <w:lang w:val="uk-UA"/>
        </w:rPr>
        <w:t>ьвів</w:t>
      </w:r>
      <w:r>
        <w:rPr>
          <w:sz w:val="28"/>
          <w:szCs w:val="28"/>
          <w:lang w:val="en-US"/>
        </w:rPr>
        <w:t xml:space="preserve">: </w:t>
      </w:r>
      <w:r>
        <w:rPr>
          <w:sz w:val="28"/>
          <w:szCs w:val="28"/>
        </w:rPr>
        <w:t>Укр</w:t>
      </w:r>
      <w:r>
        <w:rPr>
          <w:sz w:val="28"/>
          <w:szCs w:val="28"/>
          <w:lang w:val="uk-UA"/>
        </w:rPr>
        <w:t>.</w:t>
      </w:r>
      <w:r>
        <w:rPr>
          <w:sz w:val="28"/>
          <w:szCs w:val="28"/>
          <w:lang w:val="en-US"/>
        </w:rPr>
        <w:t xml:space="preserve"> </w:t>
      </w:r>
      <w:r>
        <w:rPr>
          <w:sz w:val="28"/>
          <w:szCs w:val="28"/>
        </w:rPr>
        <w:t>технології</w:t>
      </w:r>
      <w:r>
        <w:rPr>
          <w:sz w:val="28"/>
          <w:szCs w:val="28"/>
          <w:lang w:val="en-US"/>
        </w:rPr>
        <w:t xml:space="preserve">, 2003. –     </w:t>
      </w:r>
      <w:r>
        <w:rPr>
          <w:sz w:val="28"/>
          <w:szCs w:val="28"/>
        </w:rPr>
        <w:t>С</w:t>
      </w:r>
      <w:r>
        <w:rPr>
          <w:sz w:val="28"/>
          <w:szCs w:val="28"/>
          <w:lang w:val="en-US"/>
        </w:rPr>
        <w:t>. 22-23.</w:t>
      </w:r>
    </w:p>
    <w:p w:rsidR="00963CDE" w:rsidRDefault="00963CDE" w:rsidP="00963CDE">
      <w:pPr>
        <w:spacing w:line="264" w:lineRule="auto"/>
        <w:ind w:firstLine="709"/>
        <w:jc w:val="both"/>
        <w:rPr>
          <w:sz w:val="28"/>
          <w:szCs w:val="28"/>
          <w:lang w:val="en-US"/>
        </w:rPr>
      </w:pPr>
      <w:r>
        <w:rPr>
          <w:sz w:val="28"/>
          <w:szCs w:val="28"/>
          <w:lang w:val="en-US"/>
        </w:rPr>
        <w:t>1</w:t>
      </w:r>
      <w:r>
        <w:rPr>
          <w:sz w:val="28"/>
          <w:szCs w:val="28"/>
          <w:lang w:val="uk-UA"/>
        </w:rPr>
        <w:t>2</w:t>
      </w:r>
      <w:r>
        <w:rPr>
          <w:sz w:val="28"/>
          <w:szCs w:val="28"/>
          <w:lang w:val="en-US"/>
        </w:rPr>
        <w:t xml:space="preserve">. Halytska O. Linguostilistische Framerepräsentation im Diskurs // </w:t>
      </w:r>
      <w:r>
        <w:rPr>
          <w:sz w:val="28"/>
          <w:szCs w:val="28"/>
        </w:rPr>
        <w:t>Сучасні</w:t>
      </w:r>
      <w:r>
        <w:rPr>
          <w:sz w:val="28"/>
          <w:szCs w:val="28"/>
          <w:lang w:val="en-US"/>
        </w:rPr>
        <w:t xml:space="preserve"> </w:t>
      </w:r>
      <w:r>
        <w:rPr>
          <w:sz w:val="28"/>
          <w:szCs w:val="28"/>
        </w:rPr>
        <w:t>проблеми</w:t>
      </w:r>
      <w:r>
        <w:rPr>
          <w:sz w:val="28"/>
          <w:szCs w:val="28"/>
          <w:lang w:val="en-US"/>
        </w:rPr>
        <w:t xml:space="preserve"> </w:t>
      </w:r>
      <w:r>
        <w:rPr>
          <w:sz w:val="28"/>
          <w:szCs w:val="28"/>
        </w:rPr>
        <w:t>та</w:t>
      </w:r>
      <w:r>
        <w:rPr>
          <w:sz w:val="28"/>
          <w:szCs w:val="28"/>
          <w:lang w:val="en-US"/>
        </w:rPr>
        <w:t xml:space="preserve"> </w:t>
      </w:r>
      <w:r>
        <w:rPr>
          <w:sz w:val="28"/>
          <w:szCs w:val="28"/>
        </w:rPr>
        <w:t>перспективи</w:t>
      </w:r>
      <w:r>
        <w:rPr>
          <w:sz w:val="28"/>
          <w:szCs w:val="28"/>
          <w:lang w:val="en-US"/>
        </w:rPr>
        <w:t xml:space="preserve"> </w:t>
      </w:r>
      <w:r>
        <w:rPr>
          <w:sz w:val="28"/>
          <w:szCs w:val="28"/>
        </w:rPr>
        <w:t>дослідження</w:t>
      </w:r>
      <w:r>
        <w:rPr>
          <w:sz w:val="28"/>
          <w:szCs w:val="28"/>
          <w:lang w:val="en-US"/>
        </w:rPr>
        <w:t xml:space="preserve"> </w:t>
      </w:r>
      <w:r>
        <w:rPr>
          <w:sz w:val="28"/>
          <w:szCs w:val="28"/>
        </w:rPr>
        <w:t>романських</w:t>
      </w:r>
      <w:r>
        <w:rPr>
          <w:sz w:val="28"/>
          <w:szCs w:val="28"/>
          <w:lang w:val="en-US"/>
        </w:rPr>
        <w:t xml:space="preserve"> </w:t>
      </w:r>
      <w:r>
        <w:rPr>
          <w:sz w:val="28"/>
          <w:szCs w:val="28"/>
        </w:rPr>
        <w:t>та</w:t>
      </w:r>
      <w:r>
        <w:rPr>
          <w:sz w:val="28"/>
          <w:szCs w:val="28"/>
          <w:lang w:val="en-US"/>
        </w:rPr>
        <w:t xml:space="preserve"> </w:t>
      </w:r>
      <w:r>
        <w:rPr>
          <w:sz w:val="28"/>
          <w:szCs w:val="28"/>
        </w:rPr>
        <w:t>германських</w:t>
      </w:r>
      <w:r>
        <w:rPr>
          <w:sz w:val="28"/>
          <w:szCs w:val="28"/>
          <w:lang w:val="en-US"/>
        </w:rPr>
        <w:t xml:space="preserve"> </w:t>
      </w:r>
      <w:r>
        <w:rPr>
          <w:sz w:val="28"/>
          <w:szCs w:val="28"/>
        </w:rPr>
        <w:t>мов</w:t>
      </w:r>
      <w:r>
        <w:rPr>
          <w:sz w:val="28"/>
          <w:szCs w:val="28"/>
          <w:lang w:val="en-US"/>
        </w:rPr>
        <w:t xml:space="preserve"> </w:t>
      </w:r>
      <w:r>
        <w:rPr>
          <w:sz w:val="28"/>
          <w:szCs w:val="28"/>
        </w:rPr>
        <w:t>і</w:t>
      </w:r>
      <w:r>
        <w:rPr>
          <w:sz w:val="28"/>
          <w:szCs w:val="28"/>
          <w:lang w:val="en-US"/>
        </w:rPr>
        <w:t xml:space="preserve"> </w:t>
      </w:r>
      <w:r>
        <w:rPr>
          <w:sz w:val="28"/>
          <w:szCs w:val="28"/>
        </w:rPr>
        <w:t>літератур</w:t>
      </w:r>
      <w:r>
        <w:rPr>
          <w:sz w:val="28"/>
          <w:szCs w:val="28"/>
          <w:lang w:val="en-US"/>
        </w:rPr>
        <w:t xml:space="preserve">: </w:t>
      </w:r>
      <w:r>
        <w:rPr>
          <w:sz w:val="28"/>
          <w:szCs w:val="28"/>
        </w:rPr>
        <w:t>Трет</w:t>
      </w:r>
      <w:r>
        <w:rPr>
          <w:sz w:val="28"/>
          <w:szCs w:val="28"/>
          <w:lang w:val="uk-UA"/>
        </w:rPr>
        <w:t>я</w:t>
      </w:r>
      <w:r>
        <w:rPr>
          <w:sz w:val="28"/>
          <w:szCs w:val="28"/>
          <w:lang w:val="en-US"/>
        </w:rPr>
        <w:t xml:space="preserve"> </w:t>
      </w:r>
      <w:r>
        <w:rPr>
          <w:sz w:val="28"/>
          <w:szCs w:val="28"/>
        </w:rPr>
        <w:t>міжвуз</w:t>
      </w:r>
      <w:r>
        <w:rPr>
          <w:sz w:val="28"/>
          <w:szCs w:val="28"/>
          <w:lang w:val="uk-UA"/>
        </w:rPr>
        <w:t>.</w:t>
      </w:r>
      <w:r>
        <w:rPr>
          <w:sz w:val="28"/>
          <w:szCs w:val="28"/>
          <w:lang w:val="en-US"/>
        </w:rPr>
        <w:t xml:space="preserve"> </w:t>
      </w:r>
      <w:r>
        <w:rPr>
          <w:sz w:val="28"/>
          <w:szCs w:val="28"/>
        </w:rPr>
        <w:t>конф</w:t>
      </w:r>
      <w:r>
        <w:rPr>
          <w:sz w:val="28"/>
          <w:szCs w:val="28"/>
          <w:lang w:val="uk-UA"/>
        </w:rPr>
        <w:t>.</w:t>
      </w:r>
      <w:r>
        <w:rPr>
          <w:sz w:val="28"/>
          <w:szCs w:val="28"/>
          <w:lang w:val="en-US"/>
        </w:rPr>
        <w:t xml:space="preserve"> </w:t>
      </w:r>
      <w:r>
        <w:rPr>
          <w:sz w:val="28"/>
          <w:szCs w:val="28"/>
        </w:rPr>
        <w:t>молодих</w:t>
      </w:r>
      <w:r>
        <w:rPr>
          <w:sz w:val="28"/>
          <w:szCs w:val="28"/>
          <w:lang w:val="en-US"/>
        </w:rPr>
        <w:t xml:space="preserve"> </w:t>
      </w:r>
      <w:r>
        <w:rPr>
          <w:sz w:val="28"/>
          <w:szCs w:val="28"/>
        </w:rPr>
        <w:t>учених</w:t>
      </w:r>
      <w:r>
        <w:rPr>
          <w:sz w:val="28"/>
          <w:szCs w:val="28"/>
          <w:lang w:val="uk-UA"/>
        </w:rPr>
        <w:t>. Донецьк,</w:t>
      </w:r>
      <w:r>
        <w:rPr>
          <w:sz w:val="28"/>
          <w:szCs w:val="28"/>
          <w:lang w:val="en-US"/>
        </w:rPr>
        <w:t xml:space="preserve"> 15-16 </w:t>
      </w:r>
      <w:r>
        <w:rPr>
          <w:sz w:val="28"/>
          <w:szCs w:val="28"/>
        </w:rPr>
        <w:t>лютого</w:t>
      </w:r>
      <w:r>
        <w:rPr>
          <w:sz w:val="28"/>
          <w:szCs w:val="28"/>
          <w:lang w:val="en-US"/>
        </w:rPr>
        <w:t xml:space="preserve"> 2005 </w:t>
      </w:r>
      <w:r>
        <w:rPr>
          <w:sz w:val="28"/>
          <w:szCs w:val="28"/>
        </w:rPr>
        <w:t>р</w:t>
      </w:r>
      <w:r>
        <w:rPr>
          <w:sz w:val="28"/>
          <w:szCs w:val="28"/>
          <w:lang w:val="en-US"/>
        </w:rPr>
        <w:t xml:space="preserve">. – </w:t>
      </w:r>
      <w:r>
        <w:rPr>
          <w:sz w:val="28"/>
          <w:szCs w:val="28"/>
        </w:rPr>
        <w:t>Донецьк</w:t>
      </w:r>
      <w:r>
        <w:rPr>
          <w:sz w:val="28"/>
          <w:szCs w:val="28"/>
          <w:lang w:val="en-US"/>
        </w:rPr>
        <w:t xml:space="preserve">: </w:t>
      </w:r>
      <w:r>
        <w:rPr>
          <w:sz w:val="28"/>
          <w:szCs w:val="28"/>
        </w:rPr>
        <w:t>ДонНУ</w:t>
      </w:r>
      <w:r>
        <w:rPr>
          <w:sz w:val="28"/>
          <w:szCs w:val="28"/>
          <w:lang w:val="en-US"/>
        </w:rPr>
        <w:t xml:space="preserve">, 2005. – </w:t>
      </w:r>
      <w:r>
        <w:rPr>
          <w:sz w:val="28"/>
          <w:szCs w:val="28"/>
        </w:rPr>
        <w:t>С</w:t>
      </w:r>
      <w:r>
        <w:rPr>
          <w:sz w:val="28"/>
          <w:szCs w:val="28"/>
          <w:lang w:val="en-US"/>
        </w:rPr>
        <w:t>. 163-164.</w:t>
      </w:r>
    </w:p>
    <w:p w:rsidR="00963CDE" w:rsidRDefault="00963CDE" w:rsidP="00963CDE">
      <w:pPr>
        <w:spacing w:line="264" w:lineRule="auto"/>
        <w:ind w:firstLine="709"/>
        <w:jc w:val="both"/>
        <w:rPr>
          <w:sz w:val="28"/>
          <w:szCs w:val="28"/>
          <w:lang w:val="en-US"/>
        </w:rPr>
      </w:pPr>
      <w:r>
        <w:rPr>
          <w:sz w:val="28"/>
          <w:szCs w:val="28"/>
          <w:lang w:val="en-US"/>
        </w:rPr>
        <w:lastRenderedPageBreak/>
        <w:t>1</w:t>
      </w:r>
      <w:r>
        <w:rPr>
          <w:sz w:val="28"/>
          <w:szCs w:val="28"/>
          <w:lang w:val="uk-UA"/>
        </w:rPr>
        <w:t>3</w:t>
      </w:r>
      <w:r>
        <w:rPr>
          <w:sz w:val="28"/>
          <w:szCs w:val="28"/>
          <w:lang w:val="en-US"/>
        </w:rPr>
        <w:t>. Halytska O. Frames: Historical Explorations // Creative Teaching in Creative Learning:</w:t>
      </w:r>
      <w:r>
        <w:rPr>
          <w:sz w:val="28"/>
          <w:szCs w:val="28"/>
          <w:lang w:val="uk-UA"/>
        </w:rPr>
        <w:t xml:space="preserve"> </w:t>
      </w:r>
      <w:r>
        <w:rPr>
          <w:sz w:val="28"/>
          <w:szCs w:val="28"/>
          <w:lang w:val="en-US"/>
        </w:rPr>
        <w:t>the III West Ukraine Region. Conf. of TESOL-Ukraine and II TESOL</w:t>
      </w:r>
      <w:r>
        <w:rPr>
          <w:sz w:val="28"/>
          <w:szCs w:val="28"/>
          <w:lang w:val="en-US"/>
        </w:rPr>
        <w:noBreakHyphen/>
        <w:t>Ukraine Teacher Training Travelling University. Lviv, Dec</w:t>
      </w:r>
      <w:r>
        <w:rPr>
          <w:sz w:val="28"/>
          <w:szCs w:val="28"/>
          <w:lang w:val="uk-UA"/>
        </w:rPr>
        <w:t>.</w:t>
      </w:r>
      <w:r>
        <w:rPr>
          <w:sz w:val="28"/>
          <w:szCs w:val="28"/>
          <w:lang w:val="en-US"/>
        </w:rPr>
        <w:t xml:space="preserve"> 15-16, 2006. – Lviv: Marusych, 2006. – P. 15</w:t>
      </w:r>
      <w:r>
        <w:rPr>
          <w:sz w:val="28"/>
          <w:szCs w:val="28"/>
          <w:lang w:val="uk-UA"/>
        </w:rPr>
        <w:t>-</w:t>
      </w:r>
      <w:r>
        <w:rPr>
          <w:sz w:val="28"/>
          <w:szCs w:val="28"/>
          <w:lang w:val="en-US"/>
        </w:rPr>
        <w:t>18.</w:t>
      </w:r>
    </w:p>
    <w:p w:rsidR="00963CDE" w:rsidRDefault="00963CDE" w:rsidP="00963CDE">
      <w:pPr>
        <w:spacing w:line="264" w:lineRule="auto"/>
        <w:ind w:firstLine="709"/>
        <w:jc w:val="both"/>
        <w:rPr>
          <w:sz w:val="28"/>
          <w:szCs w:val="28"/>
          <w:lang w:val="uk-UA"/>
        </w:rPr>
      </w:pPr>
      <w:r>
        <w:rPr>
          <w:sz w:val="28"/>
          <w:szCs w:val="28"/>
          <w:lang w:val="en-US"/>
        </w:rPr>
        <w:t>1</w:t>
      </w:r>
      <w:r>
        <w:rPr>
          <w:sz w:val="28"/>
          <w:szCs w:val="28"/>
          <w:lang w:val="uk-UA"/>
        </w:rPr>
        <w:t>4</w:t>
      </w:r>
      <w:r>
        <w:rPr>
          <w:sz w:val="28"/>
          <w:szCs w:val="28"/>
          <w:lang w:val="en-US"/>
        </w:rPr>
        <w:t xml:space="preserve">. Halytska O. Scientific Frames and their Use in Scientific Discourse // Creative Teaching in Creative Learning: the III West Ukraine Region. Conf. of TESOL-Ukraine </w:t>
      </w:r>
      <w:r>
        <w:rPr>
          <w:spacing w:val="-4"/>
          <w:sz w:val="28"/>
          <w:szCs w:val="28"/>
          <w:lang w:val="en-US"/>
        </w:rPr>
        <w:t>and II TESOL-Ukraine Teacher Training Travelling University. Lviv, Dec</w:t>
      </w:r>
      <w:r>
        <w:rPr>
          <w:spacing w:val="-4"/>
          <w:sz w:val="28"/>
          <w:szCs w:val="28"/>
          <w:lang w:val="uk-UA"/>
        </w:rPr>
        <w:t>.</w:t>
      </w:r>
      <w:r>
        <w:rPr>
          <w:spacing w:val="-4"/>
          <w:sz w:val="28"/>
          <w:szCs w:val="28"/>
          <w:lang w:val="en-US"/>
        </w:rPr>
        <w:t xml:space="preserve"> 15-16, 2006.</w:t>
      </w:r>
      <w:r>
        <w:rPr>
          <w:sz w:val="28"/>
          <w:szCs w:val="28"/>
          <w:lang w:val="en-US"/>
        </w:rPr>
        <w:t xml:space="preserve"> – Lviv: Marusych, 2006. – P. 50</w:t>
      </w:r>
      <w:r>
        <w:rPr>
          <w:sz w:val="28"/>
          <w:szCs w:val="28"/>
          <w:lang w:val="uk-UA"/>
        </w:rPr>
        <w:t>-</w:t>
      </w:r>
      <w:r>
        <w:rPr>
          <w:sz w:val="28"/>
          <w:szCs w:val="28"/>
          <w:lang w:val="en-US"/>
        </w:rPr>
        <w:t>52.</w:t>
      </w:r>
    </w:p>
    <w:p w:rsidR="00963CDE" w:rsidRDefault="00963CDE" w:rsidP="00963CDE">
      <w:pPr>
        <w:spacing w:line="264" w:lineRule="auto"/>
        <w:ind w:firstLine="709"/>
        <w:jc w:val="both"/>
        <w:rPr>
          <w:sz w:val="28"/>
          <w:szCs w:val="28"/>
          <w:lang w:val="uk-UA"/>
        </w:rPr>
      </w:pPr>
    </w:p>
    <w:p w:rsidR="00963CDE" w:rsidRDefault="00963CDE" w:rsidP="00963CDE">
      <w:pPr>
        <w:spacing w:line="264" w:lineRule="auto"/>
        <w:jc w:val="center"/>
        <w:rPr>
          <w:b/>
          <w:sz w:val="28"/>
          <w:szCs w:val="28"/>
          <w:lang w:val="en-US"/>
        </w:rPr>
      </w:pPr>
      <w:r>
        <w:rPr>
          <w:b/>
          <w:sz w:val="28"/>
          <w:szCs w:val="28"/>
        </w:rPr>
        <w:t>АНОТАЦІЯ</w:t>
      </w:r>
    </w:p>
    <w:p w:rsidR="00963CDE" w:rsidRDefault="00963CDE" w:rsidP="00963CDE">
      <w:pPr>
        <w:spacing w:line="264" w:lineRule="auto"/>
        <w:ind w:firstLine="709"/>
        <w:jc w:val="both"/>
        <w:rPr>
          <w:sz w:val="28"/>
          <w:szCs w:val="28"/>
          <w:lang w:val="en-US"/>
        </w:rPr>
      </w:pPr>
      <w:r>
        <w:rPr>
          <w:b/>
          <w:sz w:val="28"/>
          <w:szCs w:val="28"/>
        </w:rPr>
        <w:t>Галицька</w:t>
      </w:r>
      <w:r>
        <w:rPr>
          <w:b/>
          <w:sz w:val="28"/>
          <w:szCs w:val="28"/>
          <w:lang w:val="en-US"/>
        </w:rPr>
        <w:t xml:space="preserve"> </w:t>
      </w:r>
      <w:r>
        <w:rPr>
          <w:b/>
          <w:sz w:val="28"/>
          <w:szCs w:val="28"/>
        </w:rPr>
        <w:t>О</w:t>
      </w:r>
      <w:r>
        <w:rPr>
          <w:b/>
          <w:sz w:val="28"/>
          <w:szCs w:val="28"/>
          <w:lang w:val="en-US"/>
        </w:rPr>
        <w:t>.</w:t>
      </w:r>
      <w:r>
        <w:rPr>
          <w:b/>
          <w:sz w:val="28"/>
          <w:szCs w:val="28"/>
        </w:rPr>
        <w:t>Б</w:t>
      </w:r>
      <w:r>
        <w:rPr>
          <w:b/>
          <w:sz w:val="28"/>
          <w:szCs w:val="28"/>
          <w:lang w:val="en-US"/>
        </w:rPr>
        <w:t xml:space="preserve">. </w:t>
      </w:r>
      <w:r>
        <w:rPr>
          <w:b/>
          <w:sz w:val="28"/>
          <w:szCs w:val="28"/>
          <w:lang w:val="uk-UA"/>
        </w:rPr>
        <w:t>Сучасний німецькомовний науковий дискурс                     з лінгвістичної проблематики: основні характеристики та фреймова організація</w:t>
      </w:r>
      <w:r>
        <w:rPr>
          <w:b/>
          <w:sz w:val="28"/>
          <w:szCs w:val="28"/>
          <w:lang w:val="en-US"/>
        </w:rPr>
        <w:t xml:space="preserve">. </w:t>
      </w:r>
      <w:r>
        <w:rPr>
          <w:sz w:val="28"/>
          <w:szCs w:val="28"/>
          <w:lang w:val="en-US"/>
        </w:rPr>
        <w:t xml:space="preserve">– </w:t>
      </w:r>
      <w:r>
        <w:rPr>
          <w:sz w:val="28"/>
          <w:szCs w:val="28"/>
        </w:rPr>
        <w:t>Рукопис</w:t>
      </w:r>
      <w:r>
        <w:rPr>
          <w:sz w:val="28"/>
          <w:szCs w:val="28"/>
          <w:lang w:val="en-US"/>
        </w:rPr>
        <w:t>.</w:t>
      </w:r>
    </w:p>
    <w:p w:rsidR="00963CDE" w:rsidRDefault="00963CDE" w:rsidP="00963CDE">
      <w:pPr>
        <w:spacing w:line="264" w:lineRule="auto"/>
        <w:ind w:firstLine="709"/>
        <w:jc w:val="both"/>
        <w:rPr>
          <w:sz w:val="28"/>
          <w:szCs w:val="28"/>
        </w:rPr>
      </w:pPr>
      <w:r>
        <w:rPr>
          <w:sz w:val="28"/>
          <w:szCs w:val="28"/>
        </w:rPr>
        <w:t>Дисертація на здобуття наукового ступеня кандидата філологічних наук з</w:t>
      </w:r>
      <w:r>
        <w:rPr>
          <w:sz w:val="28"/>
          <w:szCs w:val="28"/>
          <w:lang w:val="uk-UA"/>
        </w:rPr>
        <w:t>а</w:t>
      </w:r>
      <w:r>
        <w:rPr>
          <w:sz w:val="28"/>
          <w:szCs w:val="28"/>
        </w:rPr>
        <w:t xml:space="preserve"> спеціальн</w:t>
      </w:r>
      <w:r>
        <w:rPr>
          <w:sz w:val="28"/>
          <w:szCs w:val="28"/>
          <w:lang w:val="uk-UA"/>
        </w:rPr>
        <w:t>істю</w:t>
      </w:r>
      <w:r>
        <w:rPr>
          <w:sz w:val="28"/>
          <w:szCs w:val="28"/>
        </w:rPr>
        <w:t xml:space="preserve"> 10.02.04 – германські мови. – Київський національний лінгвістичний університет, Київ, 2008.</w:t>
      </w:r>
    </w:p>
    <w:p w:rsidR="00963CDE" w:rsidRDefault="00963CDE" w:rsidP="00963CDE">
      <w:pPr>
        <w:spacing w:line="264" w:lineRule="auto"/>
        <w:ind w:firstLine="709"/>
        <w:jc w:val="both"/>
        <w:rPr>
          <w:sz w:val="28"/>
          <w:szCs w:val="28"/>
          <w:lang w:val="uk-UA"/>
        </w:rPr>
      </w:pPr>
      <w:r>
        <w:rPr>
          <w:sz w:val="28"/>
          <w:szCs w:val="28"/>
        </w:rPr>
        <w:t>Дисертаці</w:t>
      </w:r>
      <w:r>
        <w:rPr>
          <w:sz w:val="28"/>
          <w:szCs w:val="28"/>
          <w:lang w:val="uk-UA"/>
        </w:rPr>
        <w:t>я</w:t>
      </w:r>
      <w:r>
        <w:rPr>
          <w:sz w:val="28"/>
          <w:szCs w:val="28"/>
        </w:rPr>
        <w:t xml:space="preserve"> присвячен</w:t>
      </w:r>
      <w:r>
        <w:rPr>
          <w:sz w:val="28"/>
          <w:szCs w:val="28"/>
          <w:lang w:val="uk-UA"/>
        </w:rPr>
        <w:t>а</w:t>
      </w:r>
      <w:r>
        <w:rPr>
          <w:sz w:val="28"/>
          <w:szCs w:val="28"/>
        </w:rPr>
        <w:t xml:space="preserve"> </w:t>
      </w:r>
      <w:r>
        <w:rPr>
          <w:sz w:val="28"/>
          <w:szCs w:val="28"/>
          <w:lang w:val="uk-UA"/>
        </w:rPr>
        <w:t>комплексному дослідженню сучасного</w:t>
      </w:r>
      <w:r>
        <w:rPr>
          <w:sz w:val="28"/>
          <w:szCs w:val="28"/>
        </w:rPr>
        <w:t xml:space="preserve"> німецькомовного наукового дискурсу</w:t>
      </w:r>
      <w:r>
        <w:rPr>
          <w:sz w:val="28"/>
          <w:szCs w:val="28"/>
          <w:lang w:val="uk-UA"/>
        </w:rPr>
        <w:t xml:space="preserve"> з лінгвістичної проблематики</w:t>
      </w:r>
      <w:r>
        <w:rPr>
          <w:sz w:val="28"/>
          <w:szCs w:val="28"/>
        </w:rPr>
        <w:t xml:space="preserve"> </w:t>
      </w:r>
      <w:r>
        <w:rPr>
          <w:sz w:val="28"/>
          <w:szCs w:val="28"/>
          <w:lang w:val="uk-UA"/>
        </w:rPr>
        <w:t>із урахуванням лінгвальних й екстралінгвальних чинників його породження. Учасниками наукового дискурсу як типу інституційного спілкування (статусно зорієнтованого) є дослідники як презентанти наукової громадськості, які дотримуються прагматичних принципів, що регулюють симетричні стосунки колегіальності. Діалогічність наукового викладу забезпечується присутністю в ньому предмету розмірковування – наукової проблеми, яка породжує ментальний простір і може формалізуватися лише у творчій взаємодії різних підходів.</w:t>
      </w:r>
    </w:p>
    <w:p w:rsidR="00963CDE" w:rsidRDefault="00963CDE" w:rsidP="00963CDE">
      <w:pPr>
        <w:spacing w:line="264" w:lineRule="auto"/>
        <w:ind w:firstLine="709"/>
        <w:jc w:val="both"/>
        <w:rPr>
          <w:sz w:val="28"/>
          <w:szCs w:val="28"/>
          <w:lang w:val="uk-UA"/>
        </w:rPr>
      </w:pPr>
      <w:r>
        <w:rPr>
          <w:sz w:val="28"/>
          <w:szCs w:val="28"/>
          <w:lang w:val="uk-UA"/>
        </w:rPr>
        <w:t>Репрезентація форм і виявів когнітивно-дискурсивної діяльності учасників наукової комунікації здійснюється з позицій фреймової реалізації особливостей вербальної структури німецькомовних текстів. Фрейми НАУКОВЕЦЬ, НАУКОВА ПУБЛІКАЦІЯ, ПУБЛІЧНИЙ ВИСТУП є прагматично значущими у змістово</w:t>
      </w:r>
      <w:r>
        <w:rPr>
          <w:sz w:val="28"/>
          <w:szCs w:val="28"/>
          <w:lang w:val="uk-UA"/>
        </w:rPr>
        <w:noBreakHyphen/>
        <w:t>структурній презентації фреймової організації сучасного німецькомовного наукового дискурсу з лінгвістичної проблематики.</w:t>
      </w:r>
    </w:p>
    <w:p w:rsidR="00963CDE" w:rsidRDefault="00963CDE" w:rsidP="00963CDE">
      <w:pPr>
        <w:spacing w:line="264" w:lineRule="auto"/>
        <w:ind w:firstLine="709"/>
        <w:jc w:val="both"/>
        <w:rPr>
          <w:sz w:val="28"/>
          <w:szCs w:val="28"/>
        </w:rPr>
      </w:pPr>
      <w:r>
        <w:rPr>
          <w:b/>
          <w:sz w:val="28"/>
          <w:szCs w:val="28"/>
        </w:rPr>
        <w:t xml:space="preserve">Ключові слова: </w:t>
      </w:r>
      <w:r>
        <w:rPr>
          <w:sz w:val="28"/>
          <w:szCs w:val="28"/>
        </w:rPr>
        <w:t xml:space="preserve">науковий дискурс, </w:t>
      </w:r>
      <w:r>
        <w:rPr>
          <w:sz w:val="28"/>
          <w:szCs w:val="28"/>
          <w:lang w:val="uk-UA"/>
        </w:rPr>
        <w:t xml:space="preserve">сучасний німецькомовний науковий дискурс, </w:t>
      </w:r>
      <w:r>
        <w:rPr>
          <w:sz w:val="28"/>
          <w:szCs w:val="28"/>
        </w:rPr>
        <w:t>фрейм.</w:t>
      </w:r>
    </w:p>
    <w:p w:rsidR="00963CDE" w:rsidRDefault="00963CDE" w:rsidP="00963CDE">
      <w:pPr>
        <w:spacing w:line="264" w:lineRule="auto"/>
        <w:ind w:firstLine="709"/>
        <w:jc w:val="both"/>
        <w:rPr>
          <w:sz w:val="28"/>
          <w:szCs w:val="28"/>
        </w:rPr>
      </w:pPr>
    </w:p>
    <w:p w:rsidR="00963CDE" w:rsidRDefault="00963CDE" w:rsidP="00963CDE">
      <w:pPr>
        <w:spacing w:line="264" w:lineRule="auto"/>
        <w:jc w:val="center"/>
        <w:rPr>
          <w:b/>
          <w:sz w:val="28"/>
          <w:szCs w:val="28"/>
        </w:rPr>
      </w:pPr>
      <w:r>
        <w:rPr>
          <w:b/>
          <w:sz w:val="28"/>
          <w:szCs w:val="28"/>
        </w:rPr>
        <w:t>АННОТАЦИЯ</w:t>
      </w:r>
    </w:p>
    <w:p w:rsidR="00963CDE" w:rsidRDefault="00963CDE" w:rsidP="00963CDE">
      <w:pPr>
        <w:spacing w:line="264" w:lineRule="auto"/>
        <w:ind w:firstLine="709"/>
        <w:jc w:val="both"/>
        <w:rPr>
          <w:sz w:val="28"/>
          <w:szCs w:val="28"/>
        </w:rPr>
      </w:pPr>
      <w:r>
        <w:rPr>
          <w:b/>
          <w:sz w:val="28"/>
          <w:szCs w:val="28"/>
        </w:rPr>
        <w:t xml:space="preserve">Галицкая Е.Б. </w:t>
      </w:r>
      <w:r>
        <w:rPr>
          <w:b/>
          <w:sz w:val="28"/>
          <w:szCs w:val="28"/>
          <w:lang w:val="uk-UA"/>
        </w:rPr>
        <w:t>С</w:t>
      </w:r>
      <w:r>
        <w:rPr>
          <w:b/>
          <w:sz w:val="28"/>
          <w:szCs w:val="28"/>
        </w:rPr>
        <w:t xml:space="preserve">овременный немецкоязычный научный дискурс </w:t>
      </w:r>
      <w:r>
        <w:rPr>
          <w:b/>
          <w:sz w:val="28"/>
          <w:szCs w:val="28"/>
          <w:lang w:val="uk-UA"/>
        </w:rPr>
        <w:t xml:space="preserve">на </w:t>
      </w:r>
      <w:r>
        <w:rPr>
          <w:b/>
          <w:sz w:val="28"/>
          <w:szCs w:val="28"/>
        </w:rPr>
        <w:t>лингвистическ</w:t>
      </w:r>
      <w:r>
        <w:rPr>
          <w:b/>
          <w:sz w:val="28"/>
          <w:szCs w:val="28"/>
          <w:lang w:val="uk-UA"/>
        </w:rPr>
        <w:t>ую</w:t>
      </w:r>
      <w:r>
        <w:rPr>
          <w:b/>
          <w:sz w:val="28"/>
          <w:szCs w:val="28"/>
        </w:rPr>
        <w:t xml:space="preserve"> проблематик</w:t>
      </w:r>
      <w:r>
        <w:rPr>
          <w:b/>
          <w:sz w:val="28"/>
          <w:szCs w:val="28"/>
          <w:lang w:val="uk-UA"/>
        </w:rPr>
        <w:t>у: основные характеристики и фреймовая организация</w:t>
      </w:r>
      <w:r>
        <w:rPr>
          <w:b/>
          <w:sz w:val="28"/>
          <w:szCs w:val="28"/>
        </w:rPr>
        <w:t xml:space="preserve">. </w:t>
      </w:r>
      <w:r>
        <w:rPr>
          <w:sz w:val="28"/>
          <w:szCs w:val="28"/>
        </w:rPr>
        <w:t>– Рукопись.</w:t>
      </w:r>
    </w:p>
    <w:p w:rsidR="00963CDE" w:rsidRDefault="00963CDE" w:rsidP="00963CDE">
      <w:pPr>
        <w:spacing w:line="264" w:lineRule="auto"/>
        <w:ind w:firstLine="709"/>
        <w:jc w:val="both"/>
        <w:rPr>
          <w:sz w:val="28"/>
          <w:szCs w:val="28"/>
        </w:rPr>
      </w:pPr>
      <w:r>
        <w:rPr>
          <w:sz w:val="28"/>
          <w:szCs w:val="28"/>
        </w:rP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2008.</w:t>
      </w:r>
    </w:p>
    <w:p w:rsidR="00963CDE" w:rsidRDefault="00963CDE" w:rsidP="00963CDE">
      <w:pPr>
        <w:spacing w:line="264" w:lineRule="auto"/>
        <w:ind w:firstLine="709"/>
        <w:jc w:val="both"/>
        <w:rPr>
          <w:sz w:val="28"/>
          <w:szCs w:val="28"/>
        </w:rPr>
      </w:pPr>
      <w:r>
        <w:rPr>
          <w:sz w:val="28"/>
          <w:szCs w:val="28"/>
        </w:rPr>
        <w:lastRenderedPageBreak/>
        <w:t>Диссертация посвящена комплексному исследованию современного немецкоязычного научного дискурса на лингвистическую проблематику, причем в неразрывной взаимосвязи с его широким экстралингвальным контекстом – когнитивно-прагматическими, психологическими, культурно</w:t>
      </w:r>
      <w:r>
        <w:rPr>
          <w:sz w:val="28"/>
          <w:szCs w:val="28"/>
        </w:rPr>
        <w:noBreakHyphen/>
        <w:t>историческими и другими факторами.</w:t>
      </w:r>
    </w:p>
    <w:p w:rsidR="00963CDE" w:rsidRDefault="00963CDE" w:rsidP="00963CDE">
      <w:pPr>
        <w:spacing w:line="264" w:lineRule="auto"/>
        <w:ind w:firstLine="709"/>
        <w:jc w:val="both"/>
        <w:rPr>
          <w:sz w:val="28"/>
          <w:szCs w:val="28"/>
          <w:lang w:val="uk-UA"/>
        </w:rPr>
      </w:pPr>
      <w:r>
        <w:rPr>
          <w:sz w:val="28"/>
          <w:szCs w:val="28"/>
        </w:rPr>
        <w:t>О научном дискурсе говорим как о языковом / текстовом корреляте по отношению к научной сфере человеческого сознания и практики. Научный дискурс выделяется как тип институционального общения, участниками которого являются исследователи как представители научной общественности. Ученые выступают в нескольких ипостасях, обнаруживая при этом различные статусно</w:t>
      </w:r>
      <w:r>
        <w:rPr>
          <w:sz w:val="28"/>
          <w:szCs w:val="28"/>
        </w:rPr>
        <w:noBreakHyphen/>
        <w:t>ролевые характеристики: ученый-исследователь, ученый-педагог, ученый-эксперт, ученый-популяризатор. Хронотопом научного дискурса является обстановка, типичная для научного диалога.</w:t>
      </w:r>
    </w:p>
    <w:p w:rsidR="00963CDE" w:rsidRDefault="00963CDE" w:rsidP="00963CDE">
      <w:pPr>
        <w:spacing w:line="264" w:lineRule="auto"/>
        <w:ind w:firstLine="709"/>
        <w:jc w:val="both"/>
        <w:rPr>
          <w:sz w:val="28"/>
          <w:szCs w:val="28"/>
        </w:rPr>
      </w:pPr>
      <w:r>
        <w:rPr>
          <w:sz w:val="28"/>
          <w:szCs w:val="28"/>
        </w:rPr>
        <w:t>Рассматривая жанровую вариативность современного немецкоязычного научного дискурса, выделяем в связи с развитием компьютерной технологии новые жанры (электронная статья, научная переписка в Интернете (персональный веб-сайт ученого, чат), виртуальная конференция, Интернет-форум).</w:t>
      </w:r>
    </w:p>
    <w:p w:rsidR="00963CDE" w:rsidRDefault="00963CDE" w:rsidP="00963CDE">
      <w:pPr>
        <w:spacing w:line="264" w:lineRule="auto"/>
        <w:ind w:firstLine="709"/>
        <w:jc w:val="both"/>
        <w:rPr>
          <w:sz w:val="28"/>
          <w:szCs w:val="28"/>
          <w:lang w:val="uk-UA"/>
        </w:rPr>
      </w:pPr>
      <w:r>
        <w:rPr>
          <w:sz w:val="28"/>
          <w:szCs w:val="28"/>
        </w:rPr>
        <w:t>Выдвигая в центр внимания понятие интердискурсивности, характеризуем интеграцию, пересечение научного дискурса с различными типами институционального дискурса</w:t>
      </w:r>
      <w:r>
        <w:rPr>
          <w:sz w:val="28"/>
          <w:szCs w:val="28"/>
          <w:lang w:val="uk-UA"/>
        </w:rPr>
        <w:t xml:space="preserve"> (</w:t>
      </w:r>
      <w:r>
        <w:rPr>
          <w:sz w:val="28"/>
          <w:szCs w:val="28"/>
        </w:rPr>
        <w:t>политическим, рекламным, педагогическим, религиозным и дискурсом масс</w:t>
      </w:r>
      <w:r>
        <w:rPr>
          <w:sz w:val="28"/>
          <w:szCs w:val="28"/>
        </w:rPr>
        <w:noBreakHyphen/>
        <w:t>медиа</w:t>
      </w:r>
      <w:r>
        <w:rPr>
          <w:sz w:val="28"/>
          <w:szCs w:val="28"/>
          <w:lang w:val="uk-UA"/>
        </w:rPr>
        <w:t>), взаимодействие нескольких различных областей человеческого знания и практики.</w:t>
      </w:r>
    </w:p>
    <w:p w:rsidR="00963CDE" w:rsidRDefault="00963CDE" w:rsidP="00963CDE">
      <w:pPr>
        <w:spacing w:line="264" w:lineRule="auto"/>
        <w:ind w:firstLine="709"/>
        <w:jc w:val="both"/>
        <w:rPr>
          <w:sz w:val="28"/>
          <w:szCs w:val="28"/>
        </w:rPr>
      </w:pPr>
      <w:r>
        <w:rPr>
          <w:sz w:val="28"/>
          <w:szCs w:val="28"/>
        </w:rPr>
        <w:t>Определение характеристик современного немецкоязычного научного дискурса переводится из статичной, результативной плоскости в новую систему когнитивно-дискурсных координат. Рассмотрены основные характеристики современного немецкоязычного научного дискурса на лингвистическую проблематику в соответствии с коммуникативными и дискурсообразовательными нормами, т.е. корректных в языковом отношении и адекватных ситуативно.</w:t>
      </w:r>
    </w:p>
    <w:p w:rsidR="00963CDE" w:rsidRDefault="00963CDE" w:rsidP="00963CDE">
      <w:pPr>
        <w:spacing w:line="264" w:lineRule="auto"/>
        <w:ind w:firstLine="709"/>
        <w:jc w:val="both"/>
        <w:rPr>
          <w:sz w:val="28"/>
          <w:szCs w:val="28"/>
        </w:rPr>
      </w:pPr>
      <w:r>
        <w:rPr>
          <w:sz w:val="28"/>
          <w:szCs w:val="28"/>
        </w:rPr>
        <w:t>Логичность современного немецкоязычного научного дискурса является не только следствием логического мышления (хотя обязательно и предполагает последнее), но и результатом определенной креативной языковой деятельности, творческого владения дискурсными средствами логически стройного изложения. За счет логичности изложения повышается его ясность при качественном отборе средств однозначности, которая нашла в научном дискурсе свое отражение не только в употреблении терминов и полутерминов, но и в функционировании лексики вообще.</w:t>
      </w:r>
    </w:p>
    <w:p w:rsidR="00963CDE" w:rsidRDefault="00963CDE" w:rsidP="00963CDE">
      <w:pPr>
        <w:spacing w:line="264" w:lineRule="auto"/>
        <w:ind w:firstLine="709"/>
        <w:jc w:val="both"/>
        <w:rPr>
          <w:sz w:val="28"/>
          <w:szCs w:val="28"/>
        </w:rPr>
      </w:pPr>
      <w:r>
        <w:rPr>
          <w:sz w:val="28"/>
          <w:szCs w:val="28"/>
        </w:rPr>
        <w:t xml:space="preserve">Интерактивность современного немецкоязычного научного дискурса делает акцент на его принципиально диалогичном характере, независимо от устной или письменной формы, но с особенностями актуализации фактора адресата – явной аппеляцией к ментальному миру адресата, к его воображению, </w:t>
      </w:r>
      <w:r>
        <w:rPr>
          <w:sz w:val="28"/>
          <w:szCs w:val="28"/>
        </w:rPr>
        <w:lastRenderedPageBreak/>
        <w:t>побуждением его к ментальным операциям и вовлечением в логические действия.</w:t>
      </w:r>
    </w:p>
    <w:p w:rsidR="00963CDE" w:rsidRDefault="00963CDE" w:rsidP="00963CDE">
      <w:pPr>
        <w:spacing w:line="264" w:lineRule="auto"/>
        <w:ind w:firstLine="709"/>
        <w:jc w:val="both"/>
        <w:rPr>
          <w:sz w:val="28"/>
          <w:szCs w:val="28"/>
        </w:rPr>
      </w:pPr>
      <w:r>
        <w:rPr>
          <w:sz w:val="28"/>
          <w:szCs w:val="28"/>
        </w:rPr>
        <w:t>Особая эпистемическая ситуация в научном дискурсе показывает основания для рассмотрения интертекстуальности как диалога с определенной чужой смысловой позицией. При этом интертекстуальность обозначает взаимодействие текстов как в плане содержания, так и в плане выражения.</w:t>
      </w:r>
    </w:p>
    <w:p w:rsidR="00963CDE" w:rsidRDefault="00963CDE" w:rsidP="00963CDE">
      <w:pPr>
        <w:spacing w:line="264" w:lineRule="auto"/>
        <w:ind w:firstLine="709"/>
        <w:jc w:val="both"/>
        <w:rPr>
          <w:sz w:val="28"/>
          <w:szCs w:val="28"/>
        </w:rPr>
      </w:pPr>
      <w:r>
        <w:rPr>
          <w:sz w:val="28"/>
          <w:szCs w:val="28"/>
        </w:rPr>
        <w:t>Репрезентация форм и проявлений когнитивно</w:t>
      </w:r>
      <w:r>
        <w:rPr>
          <w:sz w:val="28"/>
          <w:szCs w:val="28"/>
        </w:rPr>
        <w:noBreakHyphen/>
        <w:t>дискурсивной деятельности участников научной коммуникации осуществляется с позиций фреймовой реализации. Фрейм представляет унифицированные конструкции знания или связанные схематизации опыта, которые мотивируют, определяют и взаимно структурируют группы слов. Фрейм образует особую организацию знания, составляющую необходимое предварительное условие нашей способности к пониманию тесно связанных между собою слов.</w:t>
      </w:r>
    </w:p>
    <w:p w:rsidR="00963CDE" w:rsidRDefault="00963CDE" w:rsidP="00963CDE">
      <w:pPr>
        <w:spacing w:line="264" w:lineRule="auto"/>
        <w:ind w:firstLine="709"/>
        <w:jc w:val="both"/>
        <w:rPr>
          <w:sz w:val="28"/>
          <w:szCs w:val="28"/>
        </w:rPr>
      </w:pPr>
      <w:r>
        <w:rPr>
          <w:sz w:val="28"/>
          <w:szCs w:val="28"/>
        </w:rPr>
        <w:t>В познавательно-коммуникативной деятельности фреймовой лексикализации подвергаются те фрагменты действительности, которые представляются научному коллективу жизненно важными, наиболее значимыми   с точки зрения практической деятельности.</w:t>
      </w:r>
      <w:r>
        <w:rPr>
          <w:sz w:val="28"/>
          <w:szCs w:val="28"/>
          <w:lang w:val="uk-UA"/>
        </w:rPr>
        <w:t xml:space="preserve"> Фреймовая организация современного немецкоязычного научного дискурса на лингвистическую проблематику представляет объединение ф</w:t>
      </w:r>
      <w:r>
        <w:rPr>
          <w:sz w:val="28"/>
          <w:szCs w:val="28"/>
        </w:rPr>
        <w:t>реймов УЧЕНЫЙ</w:t>
      </w:r>
      <w:r>
        <w:rPr>
          <w:sz w:val="28"/>
          <w:szCs w:val="28"/>
          <w:lang w:val="uk-UA"/>
        </w:rPr>
        <w:t xml:space="preserve">, ПУБЛИЧНОЕ ВЫСТУПЛЕНИЕ, НАУЧНЫЙ ТРУД. </w:t>
      </w:r>
      <w:r>
        <w:rPr>
          <w:sz w:val="28"/>
          <w:szCs w:val="28"/>
        </w:rPr>
        <w:t>Вербальная и невербальная информация, наполняя слоты фреймов, определяет особенности целостного смыслового и структурного представления фреймовой организации современного немецкоязычного научного дискурса на лингвистическую проблематику.</w:t>
      </w:r>
    </w:p>
    <w:p w:rsidR="00963CDE" w:rsidRDefault="00963CDE" w:rsidP="00963CDE">
      <w:pPr>
        <w:spacing w:line="264" w:lineRule="auto"/>
        <w:ind w:firstLine="709"/>
        <w:jc w:val="both"/>
        <w:rPr>
          <w:sz w:val="28"/>
          <w:szCs w:val="28"/>
          <w:lang w:val="uk-UA"/>
        </w:rPr>
      </w:pPr>
      <w:r>
        <w:rPr>
          <w:b/>
          <w:sz w:val="28"/>
          <w:szCs w:val="28"/>
        </w:rPr>
        <w:t>Ключевые слова</w:t>
      </w:r>
      <w:r>
        <w:rPr>
          <w:sz w:val="28"/>
          <w:szCs w:val="28"/>
        </w:rPr>
        <w:t xml:space="preserve">: научный дискурс, </w:t>
      </w:r>
      <w:r>
        <w:rPr>
          <w:sz w:val="28"/>
          <w:szCs w:val="28"/>
          <w:lang w:val="uk-UA"/>
        </w:rPr>
        <w:t xml:space="preserve">современный немецкоязычный научный дискурс, </w:t>
      </w:r>
      <w:r>
        <w:rPr>
          <w:sz w:val="28"/>
          <w:szCs w:val="28"/>
        </w:rPr>
        <w:t>фрейм.</w:t>
      </w:r>
    </w:p>
    <w:p w:rsidR="00963CDE" w:rsidRDefault="00963CDE" w:rsidP="00963CDE">
      <w:pPr>
        <w:spacing w:line="264" w:lineRule="auto"/>
        <w:jc w:val="center"/>
        <w:rPr>
          <w:b/>
          <w:sz w:val="28"/>
          <w:szCs w:val="28"/>
          <w:lang w:val="en-US"/>
        </w:rPr>
      </w:pPr>
      <w:r>
        <w:rPr>
          <w:b/>
          <w:sz w:val="28"/>
          <w:szCs w:val="28"/>
          <w:lang w:val="en-US"/>
        </w:rPr>
        <w:t>RESUME</w:t>
      </w:r>
    </w:p>
    <w:p w:rsidR="00963CDE" w:rsidRDefault="00963CDE" w:rsidP="00963CDE">
      <w:pPr>
        <w:spacing w:line="264" w:lineRule="auto"/>
        <w:ind w:firstLine="709"/>
        <w:jc w:val="both"/>
        <w:rPr>
          <w:sz w:val="28"/>
          <w:szCs w:val="28"/>
          <w:lang w:val="en-US"/>
        </w:rPr>
      </w:pPr>
      <w:r>
        <w:rPr>
          <w:b/>
          <w:sz w:val="28"/>
          <w:szCs w:val="28"/>
          <w:lang w:val="en-US"/>
        </w:rPr>
        <w:t xml:space="preserve">Halytska O.B. Modern German Academic Linguistic Discourse: Main Properties and Frame Organization. </w:t>
      </w:r>
      <w:r>
        <w:rPr>
          <w:sz w:val="28"/>
          <w:szCs w:val="28"/>
          <w:lang w:val="en-US"/>
        </w:rPr>
        <w:t>–</w:t>
      </w:r>
      <w:r>
        <w:rPr>
          <w:b/>
          <w:sz w:val="28"/>
          <w:szCs w:val="28"/>
          <w:lang w:val="en-US"/>
        </w:rPr>
        <w:t xml:space="preserve"> </w:t>
      </w:r>
      <w:r>
        <w:rPr>
          <w:sz w:val="28"/>
          <w:szCs w:val="28"/>
          <w:lang w:val="en-US"/>
        </w:rPr>
        <w:t>Manuscript.</w:t>
      </w:r>
    </w:p>
    <w:p w:rsidR="00963CDE" w:rsidRDefault="00963CDE" w:rsidP="00963CDE">
      <w:pPr>
        <w:spacing w:line="264" w:lineRule="auto"/>
        <w:ind w:firstLine="709"/>
        <w:jc w:val="both"/>
        <w:rPr>
          <w:sz w:val="28"/>
          <w:szCs w:val="28"/>
          <w:lang w:val="en-US"/>
        </w:rPr>
      </w:pPr>
      <w:r>
        <w:rPr>
          <w:sz w:val="28"/>
          <w:szCs w:val="28"/>
          <w:lang w:val="en-US"/>
        </w:rPr>
        <w:t>Thesis for a Candidate Degree in Philology by Speciality 10.02.04 – Germanic Languages. – Kyiv National Linguistic University, Kyiv, 2008.</w:t>
      </w:r>
    </w:p>
    <w:p w:rsidR="00963CDE" w:rsidRDefault="00963CDE" w:rsidP="00963CDE">
      <w:pPr>
        <w:spacing w:line="264" w:lineRule="auto"/>
        <w:ind w:firstLine="709"/>
        <w:jc w:val="both"/>
        <w:rPr>
          <w:sz w:val="28"/>
          <w:szCs w:val="28"/>
          <w:lang w:val="en-US"/>
        </w:rPr>
      </w:pPr>
      <w:r>
        <w:rPr>
          <w:sz w:val="28"/>
          <w:szCs w:val="28"/>
          <w:lang w:val="en-US"/>
        </w:rPr>
        <w:t>The dissertation focuses on a comprehensive study of the modern German</w:t>
      </w:r>
      <w:r>
        <w:rPr>
          <w:sz w:val="28"/>
          <w:szCs w:val="28"/>
          <w:lang w:val="en-US"/>
        </w:rPr>
        <w:noBreakHyphen/>
        <w:t>language academic discourse in linguistic problems with a view to lingual and extralingual factors of its generation. Academic discourse, as a type of status-oriented institutional communication, has researchers as the presenters of the scholarly public, who abide by pragmatic principles regulating the symmetrical relations of collegiality. The dialogical nature of the academic presentation is ensured by the object of speculation inherent to it – a scientific problem, which generates a mental space and can only be formalized in a creative interaction of different approaches.</w:t>
      </w:r>
    </w:p>
    <w:p w:rsidR="00963CDE" w:rsidRDefault="00963CDE" w:rsidP="00963CDE">
      <w:pPr>
        <w:spacing w:line="264" w:lineRule="auto"/>
        <w:ind w:firstLine="709"/>
        <w:jc w:val="both"/>
        <w:rPr>
          <w:sz w:val="28"/>
          <w:szCs w:val="28"/>
          <w:lang w:val="en-US"/>
        </w:rPr>
      </w:pPr>
      <w:r>
        <w:rPr>
          <w:sz w:val="28"/>
          <w:szCs w:val="28"/>
          <w:lang w:val="en-US"/>
        </w:rPr>
        <w:t>The representation of forms and manifestations of cognitive-discoursive activity of the participants of scholarly communication is maintained through frame realization of the peculiarities of a verbal structure of German</w:t>
      </w:r>
      <w:r>
        <w:rPr>
          <w:sz w:val="28"/>
          <w:szCs w:val="28"/>
          <w:lang w:val="uk-UA"/>
        </w:rPr>
        <w:t>-</w:t>
      </w:r>
      <w:r>
        <w:rPr>
          <w:sz w:val="28"/>
          <w:szCs w:val="28"/>
          <w:lang w:val="en-US"/>
        </w:rPr>
        <w:t>language linguistics-</w:t>
      </w:r>
      <w:r>
        <w:rPr>
          <w:sz w:val="28"/>
          <w:szCs w:val="28"/>
          <w:lang w:val="en-US"/>
        </w:rPr>
        <w:lastRenderedPageBreak/>
        <w:t>related texts. Frames SCHOLAR, SCHOLARLY PAPER, PUBLIC SPEECH are pragmatically meaningful in the content-structural presentation of frame organization of the modern German-language academic discourse.</w:t>
      </w:r>
    </w:p>
    <w:p w:rsidR="00963CDE" w:rsidRDefault="00963CDE" w:rsidP="00963CDE">
      <w:pPr>
        <w:spacing w:line="264" w:lineRule="auto"/>
        <w:ind w:firstLine="709"/>
        <w:jc w:val="both"/>
        <w:rPr>
          <w:sz w:val="28"/>
          <w:szCs w:val="28"/>
          <w:lang w:val="en-US"/>
        </w:rPr>
      </w:pPr>
      <w:r>
        <w:rPr>
          <w:b/>
          <w:sz w:val="28"/>
          <w:szCs w:val="28"/>
          <w:lang w:val="en-US"/>
        </w:rPr>
        <w:t xml:space="preserve">Key words: </w:t>
      </w:r>
      <w:r>
        <w:rPr>
          <w:sz w:val="28"/>
          <w:szCs w:val="28"/>
          <w:lang w:val="en-US"/>
        </w:rPr>
        <w:t>academic discourse, modern German-language academic     discourse, frame.</w:t>
      </w:r>
    </w:p>
    <w:p w:rsidR="001A5206" w:rsidRPr="00963CDE" w:rsidRDefault="001A5206" w:rsidP="006241B6">
      <w:pPr>
        <w:widowControl w:val="0"/>
        <w:tabs>
          <w:tab w:val="left" w:pos="142"/>
          <w:tab w:val="left" w:pos="6663"/>
        </w:tabs>
        <w:autoSpaceDE w:val="0"/>
        <w:autoSpaceDN w:val="0"/>
        <w:adjustRightInd w:val="0"/>
        <w:spacing w:line="360" w:lineRule="auto"/>
        <w:ind w:left="-278"/>
        <w:jc w:val="both"/>
        <w:rPr>
          <w:sz w:val="28"/>
          <w:szCs w:val="28"/>
          <w:lang w:val="en-US"/>
        </w:rPr>
      </w:pPr>
      <w:bookmarkStart w:id="1" w:name="_GoBack"/>
      <w:bookmarkEnd w:id="1"/>
    </w:p>
    <w:p w:rsidR="00DF697A" w:rsidRPr="001A5206"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67" w:rsidRDefault="00807E67">
      <w:r>
        <w:separator/>
      </w:r>
    </w:p>
  </w:endnote>
  <w:endnote w:type="continuationSeparator" w:id="0">
    <w:p w:rsidR="00807E67" w:rsidRDefault="0080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67" w:rsidRDefault="00807E67">
      <w:r>
        <w:separator/>
      </w:r>
    </w:p>
  </w:footnote>
  <w:footnote w:type="continuationSeparator" w:id="0">
    <w:p w:rsidR="00807E67" w:rsidRDefault="0080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421E"/>
    <w:rsid w:val="00195416"/>
    <w:rsid w:val="00197CBB"/>
    <w:rsid w:val="001A197B"/>
    <w:rsid w:val="001A5206"/>
    <w:rsid w:val="001B5B25"/>
    <w:rsid w:val="001C0C72"/>
    <w:rsid w:val="001C3631"/>
    <w:rsid w:val="001C5549"/>
    <w:rsid w:val="001D5364"/>
    <w:rsid w:val="001D61A9"/>
    <w:rsid w:val="001E1DDF"/>
    <w:rsid w:val="001E293A"/>
    <w:rsid w:val="001F1507"/>
    <w:rsid w:val="001F3D5E"/>
    <w:rsid w:val="00214047"/>
    <w:rsid w:val="00215489"/>
    <w:rsid w:val="00215CD2"/>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07E67"/>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s-mannheim.de/oea/personal/trabold.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25</Pages>
  <Words>8500</Words>
  <Characters>48450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306</cp:revision>
  <cp:lastPrinted>2009-02-06T08:36:00Z</cp:lastPrinted>
  <dcterms:created xsi:type="dcterms:W3CDTF">2015-03-22T11:10:00Z</dcterms:created>
  <dcterms:modified xsi:type="dcterms:W3CDTF">2015-03-28T10:57:00Z</dcterms:modified>
</cp:coreProperties>
</file>