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21648D" w:rsidRPr="00C515F6" w:rsidRDefault="0021648D" w:rsidP="0021648D">
      <w:pPr>
        <w:shd w:val="clear" w:color="auto" w:fill="FFFFFF"/>
        <w:spacing w:line="360" w:lineRule="auto"/>
        <w:rPr>
          <w:b/>
          <w:bCs/>
          <w:color w:val="000000"/>
          <w:sz w:val="28"/>
          <w:szCs w:val="28"/>
          <w:lang w:val="uk-UA"/>
        </w:rPr>
      </w:pPr>
      <w:bookmarkStart w:id="0" w:name="_Hlt522973996"/>
      <w:bookmarkStart w:id="1" w:name="_Toc179505988"/>
      <w:bookmarkEnd w:id="0"/>
    </w:p>
    <w:bookmarkEnd w:id="1"/>
    <w:p w:rsidR="00E45858" w:rsidRPr="00853D7F" w:rsidRDefault="00E45858" w:rsidP="00E45858">
      <w:pPr>
        <w:spacing w:after="0" w:line="360" w:lineRule="auto"/>
        <w:jc w:val="center"/>
        <w:rPr>
          <w:rFonts w:ascii="Times New Roman" w:hAnsi="Times New Roman"/>
          <w:b/>
          <w:sz w:val="28"/>
          <w:szCs w:val="28"/>
          <w:lang w:val="uk-UA"/>
        </w:rPr>
      </w:pPr>
      <w:r w:rsidRPr="00853D7F">
        <w:rPr>
          <w:rFonts w:ascii="Times New Roman" w:hAnsi="Times New Roman"/>
          <w:b/>
          <w:sz w:val="28"/>
          <w:szCs w:val="28"/>
          <w:lang w:val="uk-UA"/>
        </w:rPr>
        <w:t>АКАДЕМІЯ МЕДИЧНИХ НАУК УКРАЇНИ</w:t>
      </w:r>
    </w:p>
    <w:p w:rsidR="00E45858" w:rsidRPr="00853D7F" w:rsidRDefault="00E45858" w:rsidP="00E45858">
      <w:pPr>
        <w:spacing w:after="0" w:line="360" w:lineRule="auto"/>
        <w:jc w:val="center"/>
        <w:rPr>
          <w:rFonts w:ascii="Times New Roman" w:hAnsi="Times New Roman"/>
          <w:b/>
          <w:sz w:val="28"/>
          <w:szCs w:val="28"/>
        </w:rPr>
      </w:pPr>
      <w:r w:rsidRPr="00853D7F">
        <w:rPr>
          <w:rFonts w:ascii="Times New Roman" w:hAnsi="Times New Roman"/>
          <w:b/>
          <w:sz w:val="28"/>
          <w:szCs w:val="28"/>
          <w:lang w:val="uk-UA"/>
        </w:rPr>
        <w:t xml:space="preserve">НАЦІОНАЛЬНИЙ </w:t>
      </w:r>
      <w:r w:rsidRPr="00853D7F">
        <w:rPr>
          <w:rFonts w:ascii="Times New Roman" w:hAnsi="Times New Roman"/>
          <w:b/>
          <w:sz w:val="28"/>
          <w:szCs w:val="28"/>
        </w:rPr>
        <w:t>ІНСТИТУТ ХІРУРГІЇ ТА ТРАНСПЛАНТОЛОГІЇ</w:t>
      </w:r>
    </w:p>
    <w:p w:rsidR="00E45858" w:rsidRPr="00853D7F" w:rsidRDefault="00E45858" w:rsidP="00E45858">
      <w:pPr>
        <w:spacing w:after="0"/>
        <w:jc w:val="center"/>
        <w:rPr>
          <w:rFonts w:ascii="Times New Roman" w:hAnsi="Times New Roman"/>
          <w:b/>
        </w:rPr>
      </w:pPr>
      <w:r>
        <w:rPr>
          <w:rFonts w:ascii="Times New Roman" w:hAnsi="Times New Roman"/>
          <w:b/>
          <w:sz w:val="28"/>
          <w:szCs w:val="28"/>
          <w:lang w:val="uk-UA"/>
        </w:rPr>
        <w:t>імені</w:t>
      </w:r>
      <w:r w:rsidRPr="00853D7F">
        <w:rPr>
          <w:rFonts w:ascii="Times New Roman" w:hAnsi="Times New Roman"/>
          <w:b/>
          <w:sz w:val="28"/>
          <w:szCs w:val="28"/>
        </w:rPr>
        <w:t xml:space="preserve"> О.О. ШАЛІМОВА</w:t>
      </w:r>
    </w:p>
    <w:p w:rsidR="00E45858" w:rsidRPr="00853D7F" w:rsidRDefault="00E45858" w:rsidP="00E45858">
      <w:pPr>
        <w:spacing w:line="360" w:lineRule="auto"/>
        <w:ind w:firstLine="709"/>
        <w:jc w:val="center"/>
        <w:rPr>
          <w:rFonts w:ascii="Times New Roman" w:hAnsi="Times New Roman"/>
          <w:sz w:val="28"/>
          <w:szCs w:val="28"/>
          <w:lang w:eastAsia="uk-UA"/>
        </w:rPr>
      </w:pPr>
    </w:p>
    <w:p w:rsidR="00E45858" w:rsidRPr="00853D7F" w:rsidRDefault="00E45858" w:rsidP="00E45858">
      <w:pPr>
        <w:spacing w:line="360" w:lineRule="auto"/>
        <w:ind w:firstLine="709"/>
        <w:jc w:val="center"/>
        <w:rPr>
          <w:rFonts w:ascii="Times New Roman" w:hAnsi="Times New Roman"/>
          <w:sz w:val="28"/>
          <w:szCs w:val="28"/>
          <w:lang w:eastAsia="uk-UA"/>
        </w:rPr>
      </w:pPr>
    </w:p>
    <w:p w:rsidR="00E45858" w:rsidRPr="00F5537F" w:rsidRDefault="00E45858" w:rsidP="00E45858">
      <w:pPr>
        <w:spacing w:line="360" w:lineRule="auto"/>
        <w:ind w:firstLine="709"/>
        <w:jc w:val="center"/>
        <w:rPr>
          <w:rFonts w:ascii="Times New Roman" w:hAnsi="Times New Roman"/>
          <w:b/>
          <w:caps/>
          <w:sz w:val="28"/>
          <w:szCs w:val="28"/>
        </w:rPr>
      </w:pPr>
      <w:r w:rsidRPr="00F5537F">
        <w:rPr>
          <w:rFonts w:ascii="Times New Roman" w:hAnsi="Times New Roman"/>
          <w:b/>
          <w:caps/>
          <w:sz w:val="28"/>
          <w:szCs w:val="28"/>
          <w:lang w:val="uk-UA" w:eastAsia="uk-UA"/>
        </w:rPr>
        <w:t>Бучнєва Ольга Володимирівна</w:t>
      </w:r>
    </w:p>
    <w:p w:rsidR="00E45858" w:rsidRPr="00F5537F" w:rsidRDefault="00E45858" w:rsidP="00E45858">
      <w:pPr>
        <w:spacing w:line="360" w:lineRule="auto"/>
        <w:ind w:firstLine="709"/>
        <w:jc w:val="center"/>
        <w:rPr>
          <w:rFonts w:ascii="Times New Roman" w:hAnsi="Times New Roman"/>
          <w:b/>
          <w:sz w:val="28"/>
          <w:szCs w:val="28"/>
        </w:rPr>
      </w:pPr>
    </w:p>
    <w:p w:rsidR="00E45858" w:rsidRPr="00F5537F" w:rsidRDefault="00E45858" w:rsidP="00E45858">
      <w:pPr>
        <w:spacing w:line="360" w:lineRule="auto"/>
        <w:ind w:firstLine="709"/>
        <w:jc w:val="right"/>
        <w:rPr>
          <w:rFonts w:ascii="Times New Roman" w:hAnsi="Times New Roman"/>
          <w:b/>
          <w:sz w:val="28"/>
          <w:szCs w:val="28"/>
        </w:rPr>
      </w:pPr>
      <w:r w:rsidRPr="00F5537F">
        <w:rPr>
          <w:rFonts w:ascii="Times New Roman" w:hAnsi="Times New Roman"/>
          <w:b/>
          <w:sz w:val="28"/>
          <w:szCs w:val="28"/>
          <w:lang w:val="uk-UA" w:eastAsia="uk-UA"/>
        </w:rPr>
        <w:t xml:space="preserve">УДК </w:t>
      </w:r>
      <w:r w:rsidRPr="00F5537F">
        <w:rPr>
          <w:rFonts w:ascii="Times New Roman" w:hAnsi="Times New Roman"/>
          <w:b/>
          <w:caps/>
          <w:sz w:val="28"/>
          <w:szCs w:val="28"/>
          <w:lang w:val="uk-UA" w:eastAsia="uk-UA"/>
        </w:rPr>
        <w:t>616.381–005.1–089+616.132–007.272</w:t>
      </w:r>
    </w:p>
    <w:p w:rsidR="00E45858" w:rsidRPr="00F5537F" w:rsidRDefault="00E45858" w:rsidP="00E45858">
      <w:pPr>
        <w:spacing w:line="360" w:lineRule="auto"/>
        <w:ind w:firstLine="709"/>
        <w:jc w:val="center"/>
        <w:rPr>
          <w:rFonts w:ascii="Times New Roman" w:hAnsi="Times New Roman"/>
          <w:b/>
          <w:sz w:val="28"/>
          <w:szCs w:val="28"/>
        </w:rPr>
      </w:pPr>
    </w:p>
    <w:p w:rsidR="00E45858" w:rsidRPr="00F5537F" w:rsidRDefault="00E45858" w:rsidP="00E45858">
      <w:pPr>
        <w:spacing w:line="360" w:lineRule="auto"/>
        <w:ind w:firstLine="709"/>
        <w:jc w:val="center"/>
        <w:rPr>
          <w:rFonts w:ascii="Times New Roman" w:hAnsi="Times New Roman"/>
          <w:b/>
          <w:sz w:val="28"/>
          <w:szCs w:val="28"/>
        </w:rPr>
      </w:pPr>
    </w:p>
    <w:p w:rsidR="00E45858" w:rsidRPr="00F5537F" w:rsidRDefault="00E45858" w:rsidP="00E45858">
      <w:pPr>
        <w:spacing w:line="360" w:lineRule="auto"/>
        <w:ind w:firstLine="709"/>
        <w:jc w:val="center"/>
        <w:rPr>
          <w:rFonts w:ascii="Times New Roman" w:hAnsi="Times New Roman"/>
          <w:b/>
          <w:sz w:val="28"/>
          <w:szCs w:val="28"/>
        </w:rPr>
      </w:pPr>
    </w:p>
    <w:p w:rsidR="00E45858" w:rsidRPr="00757307" w:rsidRDefault="00E45858" w:rsidP="00E45858">
      <w:pPr>
        <w:pStyle w:val="af6"/>
        <w:widowControl w:val="0"/>
        <w:autoSpaceDE w:val="0"/>
        <w:autoSpaceDN w:val="0"/>
        <w:spacing w:line="360" w:lineRule="auto"/>
        <w:ind w:firstLine="709"/>
        <w:jc w:val="center"/>
        <w:rPr>
          <w:b/>
          <w:caps/>
          <w:color w:val="000000"/>
        </w:rPr>
      </w:pPr>
      <w:r w:rsidRPr="00F5537F">
        <w:rPr>
          <w:b/>
          <w:caps/>
          <w:color w:val="000000"/>
          <w:lang w:val="uk-UA" w:eastAsia="uk-UA"/>
        </w:rPr>
        <w:t xml:space="preserve">Хірургічне лікування </w:t>
      </w:r>
      <w:r>
        <w:rPr>
          <w:b/>
          <w:caps/>
          <w:color w:val="000000"/>
          <w:lang w:val="uk-UA" w:eastAsia="uk-UA"/>
        </w:rPr>
        <w:t>ХВОРИХ</w:t>
      </w:r>
      <w:r w:rsidRPr="00F5537F">
        <w:rPr>
          <w:b/>
          <w:caps/>
          <w:color w:val="000000"/>
          <w:lang w:val="uk-UA" w:eastAsia="uk-UA"/>
        </w:rPr>
        <w:t xml:space="preserve"> з ушкодженнями серця</w:t>
      </w:r>
    </w:p>
    <w:p w:rsidR="00E45858" w:rsidRPr="00757307" w:rsidRDefault="00E45858" w:rsidP="00E45858">
      <w:pPr>
        <w:spacing w:line="360" w:lineRule="auto"/>
        <w:ind w:firstLine="709"/>
        <w:jc w:val="center"/>
        <w:rPr>
          <w:rFonts w:ascii="Times New Roman" w:hAnsi="Times New Roman"/>
          <w:b/>
          <w:sz w:val="28"/>
          <w:szCs w:val="28"/>
        </w:rPr>
      </w:pPr>
    </w:p>
    <w:p w:rsidR="00E45858" w:rsidRPr="00F5537F" w:rsidRDefault="00E45858" w:rsidP="00E45858">
      <w:pPr>
        <w:spacing w:line="360" w:lineRule="auto"/>
        <w:ind w:firstLine="709"/>
        <w:jc w:val="center"/>
        <w:rPr>
          <w:rFonts w:ascii="Times New Roman" w:hAnsi="Times New Roman"/>
          <w:b/>
          <w:sz w:val="28"/>
          <w:szCs w:val="28"/>
        </w:rPr>
      </w:pPr>
      <w:r w:rsidRPr="00F5537F">
        <w:rPr>
          <w:rFonts w:ascii="Times New Roman" w:hAnsi="Times New Roman"/>
          <w:b/>
          <w:sz w:val="28"/>
          <w:szCs w:val="28"/>
          <w:lang w:val="uk-UA" w:eastAsia="uk-UA"/>
        </w:rPr>
        <w:t>14.01.03 – хірургія</w:t>
      </w:r>
    </w:p>
    <w:p w:rsidR="00E45858" w:rsidRPr="00F5537F" w:rsidRDefault="00E45858" w:rsidP="00E45858">
      <w:pPr>
        <w:spacing w:line="360" w:lineRule="auto"/>
        <w:ind w:firstLine="709"/>
        <w:jc w:val="center"/>
        <w:rPr>
          <w:rFonts w:ascii="Times New Roman" w:hAnsi="Times New Roman"/>
          <w:b/>
          <w:sz w:val="28"/>
          <w:szCs w:val="28"/>
        </w:rPr>
      </w:pPr>
    </w:p>
    <w:p w:rsidR="00E45858" w:rsidRPr="00F5537F" w:rsidRDefault="00E45858" w:rsidP="00E45858">
      <w:pPr>
        <w:pStyle w:val="affffffffffff5"/>
        <w:spacing w:line="360" w:lineRule="auto"/>
        <w:ind w:firstLine="709"/>
        <w:jc w:val="center"/>
        <w:rPr>
          <w:b/>
          <w:szCs w:val="28"/>
        </w:rPr>
      </w:pPr>
      <w:r w:rsidRPr="00F5537F">
        <w:rPr>
          <w:b/>
          <w:szCs w:val="28"/>
          <w:lang w:val="uk-UA" w:eastAsia="uk-UA"/>
        </w:rPr>
        <w:t>Автореферат</w:t>
      </w:r>
    </w:p>
    <w:p w:rsidR="00E45858" w:rsidRPr="00F5537F" w:rsidRDefault="00E45858" w:rsidP="00E45858">
      <w:pPr>
        <w:pStyle w:val="affffffffffff5"/>
        <w:spacing w:line="360" w:lineRule="auto"/>
        <w:ind w:firstLine="709"/>
        <w:jc w:val="center"/>
        <w:rPr>
          <w:b/>
          <w:spacing w:val="0"/>
          <w:szCs w:val="28"/>
        </w:rPr>
      </w:pPr>
      <w:r w:rsidRPr="00F5537F">
        <w:rPr>
          <w:b/>
          <w:szCs w:val="28"/>
          <w:lang w:val="uk-UA" w:eastAsia="uk-UA"/>
        </w:rPr>
        <w:t xml:space="preserve">дисертації </w:t>
      </w:r>
      <w:r w:rsidRPr="00F5537F">
        <w:rPr>
          <w:b/>
          <w:spacing w:val="0"/>
          <w:szCs w:val="28"/>
          <w:lang w:val="uk-UA" w:eastAsia="uk-UA"/>
        </w:rPr>
        <w:t>на здобуття наукового ступеня</w:t>
      </w:r>
    </w:p>
    <w:p w:rsidR="00E45858" w:rsidRPr="00F5537F" w:rsidRDefault="00E45858" w:rsidP="00E45858">
      <w:pPr>
        <w:pStyle w:val="affffffffffff5"/>
        <w:spacing w:line="360" w:lineRule="auto"/>
        <w:ind w:firstLine="709"/>
        <w:jc w:val="center"/>
        <w:rPr>
          <w:b/>
          <w:spacing w:val="0"/>
          <w:szCs w:val="28"/>
        </w:rPr>
      </w:pPr>
      <w:r w:rsidRPr="00F5537F">
        <w:rPr>
          <w:b/>
          <w:spacing w:val="0"/>
          <w:szCs w:val="28"/>
          <w:lang w:val="uk-UA" w:eastAsia="uk-UA"/>
        </w:rPr>
        <w:t>кандидата медичних наук</w:t>
      </w:r>
    </w:p>
    <w:p w:rsidR="00E45858" w:rsidRPr="00F5537F" w:rsidRDefault="00E45858" w:rsidP="00E45858">
      <w:pPr>
        <w:pStyle w:val="affffffffffff5"/>
        <w:spacing w:line="360" w:lineRule="auto"/>
        <w:ind w:firstLine="709"/>
        <w:jc w:val="center"/>
        <w:rPr>
          <w:b/>
          <w:spacing w:val="0"/>
          <w:szCs w:val="28"/>
        </w:rPr>
      </w:pPr>
    </w:p>
    <w:p w:rsidR="00E45858" w:rsidRPr="00F5537F" w:rsidRDefault="00E45858" w:rsidP="00E45858">
      <w:pPr>
        <w:pStyle w:val="affffffffffff5"/>
        <w:spacing w:line="360" w:lineRule="auto"/>
        <w:ind w:firstLine="709"/>
        <w:jc w:val="center"/>
        <w:rPr>
          <w:b/>
          <w:spacing w:val="0"/>
          <w:szCs w:val="28"/>
        </w:rPr>
      </w:pPr>
    </w:p>
    <w:p w:rsidR="00E45858" w:rsidRPr="00F5537F" w:rsidRDefault="00E45858" w:rsidP="00E45858">
      <w:pPr>
        <w:pStyle w:val="affffffffffff5"/>
        <w:spacing w:line="360" w:lineRule="auto"/>
        <w:ind w:firstLine="709"/>
        <w:jc w:val="center"/>
        <w:rPr>
          <w:b/>
          <w:spacing w:val="0"/>
          <w:szCs w:val="28"/>
          <w:lang w:val="uk-UA"/>
        </w:rPr>
      </w:pPr>
    </w:p>
    <w:p w:rsidR="00E45858" w:rsidRPr="00F5537F" w:rsidRDefault="00E45858" w:rsidP="00E45858">
      <w:pPr>
        <w:pStyle w:val="affffffffffff5"/>
        <w:spacing w:line="360" w:lineRule="auto"/>
        <w:ind w:firstLine="709"/>
        <w:jc w:val="center"/>
        <w:rPr>
          <w:b/>
          <w:spacing w:val="0"/>
          <w:szCs w:val="28"/>
          <w:lang w:val="uk-UA"/>
        </w:rPr>
      </w:pPr>
    </w:p>
    <w:p w:rsidR="00E45858" w:rsidRPr="00F5537F" w:rsidRDefault="00E45858" w:rsidP="00E45858">
      <w:pPr>
        <w:pStyle w:val="affffffffffff5"/>
        <w:spacing w:line="360" w:lineRule="auto"/>
        <w:ind w:firstLine="709"/>
        <w:jc w:val="center"/>
        <w:rPr>
          <w:b/>
          <w:spacing w:val="0"/>
          <w:szCs w:val="28"/>
          <w:lang w:val="uk-UA"/>
        </w:rPr>
      </w:pPr>
    </w:p>
    <w:p w:rsidR="00E45858" w:rsidRPr="00F5537F" w:rsidRDefault="00E45858" w:rsidP="00E45858">
      <w:pPr>
        <w:pStyle w:val="affffffffffff5"/>
        <w:spacing w:line="360" w:lineRule="auto"/>
        <w:ind w:firstLine="709"/>
        <w:jc w:val="center"/>
        <w:rPr>
          <w:b/>
          <w:spacing w:val="0"/>
          <w:szCs w:val="28"/>
          <w:lang w:val="uk-UA"/>
        </w:rPr>
      </w:pPr>
      <w:r w:rsidRPr="00F5537F">
        <w:rPr>
          <w:b/>
          <w:spacing w:val="0"/>
          <w:szCs w:val="28"/>
          <w:lang w:val="uk-UA"/>
        </w:rPr>
        <w:lastRenderedPageBreak/>
        <w:t>Київ – 2009</w:t>
      </w:r>
    </w:p>
    <w:p w:rsidR="00E45858" w:rsidRPr="00793A9C" w:rsidRDefault="00E45858" w:rsidP="00E45858">
      <w:pPr>
        <w:pStyle w:val="af4"/>
        <w:spacing w:after="0" w:line="360" w:lineRule="exact"/>
        <w:rPr>
          <w:rFonts w:ascii="Times New Roman" w:hAnsi="Times New Roman"/>
          <w:szCs w:val="28"/>
          <w:lang w:val="uk-UA"/>
        </w:rPr>
      </w:pPr>
      <w:r>
        <w:rPr>
          <w:szCs w:val="28"/>
          <w:lang w:val="uk-UA"/>
        </w:rPr>
        <w:br w:type="page"/>
      </w:r>
      <w:r w:rsidRPr="00793A9C">
        <w:rPr>
          <w:rFonts w:ascii="Times New Roman" w:hAnsi="Times New Roman"/>
          <w:szCs w:val="28"/>
          <w:lang w:val="uk-UA"/>
        </w:rPr>
        <w:lastRenderedPageBreak/>
        <w:t>Дисертацією є рукопис.</w:t>
      </w:r>
    </w:p>
    <w:p w:rsidR="00E45858" w:rsidRPr="00793A9C" w:rsidRDefault="00E45858" w:rsidP="00E45858">
      <w:pPr>
        <w:pStyle w:val="af4"/>
        <w:spacing w:after="0" w:line="360" w:lineRule="exact"/>
        <w:rPr>
          <w:rFonts w:ascii="Times New Roman" w:hAnsi="Times New Roman"/>
          <w:szCs w:val="28"/>
          <w:lang w:val="uk-UA"/>
        </w:rPr>
      </w:pPr>
    </w:p>
    <w:p w:rsidR="00E45858" w:rsidRDefault="00E45858" w:rsidP="00E45858">
      <w:pPr>
        <w:pStyle w:val="af4"/>
        <w:spacing w:after="0" w:line="360" w:lineRule="exact"/>
        <w:rPr>
          <w:rFonts w:ascii="Times New Roman" w:hAnsi="Times New Roman"/>
          <w:szCs w:val="28"/>
          <w:lang w:val="uk-UA"/>
        </w:rPr>
      </w:pPr>
      <w:r w:rsidRPr="00793A9C">
        <w:rPr>
          <w:rFonts w:ascii="Times New Roman" w:hAnsi="Times New Roman"/>
          <w:szCs w:val="28"/>
          <w:lang w:val="uk-UA"/>
        </w:rPr>
        <w:t>Робота виконана в ДУ «Інститут загальної та невідкладної хірургії АМН України»</w:t>
      </w:r>
    </w:p>
    <w:p w:rsidR="00E45858" w:rsidRDefault="00E45858" w:rsidP="00E45858">
      <w:pPr>
        <w:pStyle w:val="af4"/>
        <w:spacing w:after="0" w:line="360" w:lineRule="exact"/>
        <w:rPr>
          <w:rFonts w:ascii="Times New Roman" w:hAnsi="Times New Roman"/>
          <w:szCs w:val="28"/>
          <w:lang w:val="uk-UA"/>
        </w:rPr>
      </w:pPr>
    </w:p>
    <w:p w:rsidR="00E45858" w:rsidRPr="00793A9C" w:rsidRDefault="00E45858" w:rsidP="00E45858">
      <w:pPr>
        <w:pStyle w:val="af4"/>
        <w:spacing w:after="0" w:line="360" w:lineRule="exact"/>
        <w:jc w:val="both"/>
        <w:rPr>
          <w:rFonts w:ascii="Times New Roman" w:hAnsi="Times New Roman"/>
          <w:b/>
          <w:bCs/>
          <w:szCs w:val="28"/>
          <w:lang w:val="uk-UA"/>
        </w:rPr>
      </w:pPr>
      <w:r w:rsidRPr="00793A9C">
        <w:rPr>
          <w:rFonts w:ascii="Times New Roman" w:hAnsi="Times New Roman"/>
          <w:b/>
          <w:bCs/>
          <w:szCs w:val="28"/>
          <w:lang w:val="uk-UA"/>
        </w:rPr>
        <w:t xml:space="preserve">Науковий керівник: </w:t>
      </w:r>
      <w:r w:rsidRPr="00757307">
        <w:rPr>
          <w:rFonts w:ascii="Times New Roman" w:hAnsi="Times New Roman"/>
          <w:szCs w:val="28"/>
          <w:lang w:val="uk-UA"/>
        </w:rPr>
        <w:t>л</w:t>
      </w:r>
      <w:r w:rsidRPr="00793A9C">
        <w:rPr>
          <w:rFonts w:ascii="Times New Roman" w:hAnsi="Times New Roman"/>
          <w:szCs w:val="28"/>
          <w:lang w:val="uk-UA"/>
        </w:rPr>
        <w:t>ауреат державної премії України,</w:t>
      </w:r>
      <w:r>
        <w:rPr>
          <w:rFonts w:ascii="Times New Roman" w:hAnsi="Times New Roman"/>
          <w:szCs w:val="28"/>
          <w:lang w:val="uk-UA"/>
        </w:rPr>
        <w:t xml:space="preserve"> заслужений діяч науки і техніки України,</w:t>
      </w:r>
      <w:r w:rsidRPr="00793A9C">
        <w:rPr>
          <w:rFonts w:ascii="Times New Roman" w:hAnsi="Times New Roman"/>
          <w:b/>
          <w:bCs/>
          <w:szCs w:val="28"/>
          <w:lang w:val="uk-UA"/>
        </w:rPr>
        <w:t xml:space="preserve"> </w:t>
      </w:r>
      <w:r w:rsidRPr="00793A9C">
        <w:rPr>
          <w:rFonts w:ascii="Times New Roman" w:hAnsi="Times New Roman"/>
          <w:szCs w:val="28"/>
          <w:lang w:val="uk-UA"/>
        </w:rPr>
        <w:t>доктор медичних наук професор</w:t>
      </w:r>
      <w:r w:rsidRPr="00793A9C">
        <w:rPr>
          <w:rFonts w:ascii="Times New Roman" w:hAnsi="Times New Roman"/>
          <w:b/>
          <w:bCs/>
          <w:szCs w:val="28"/>
          <w:lang w:val="uk-UA"/>
        </w:rPr>
        <w:t xml:space="preserve"> </w:t>
      </w:r>
      <w:r w:rsidRPr="00793A9C">
        <w:rPr>
          <w:rFonts w:ascii="Times New Roman" w:hAnsi="Times New Roman"/>
          <w:b/>
          <w:bCs/>
          <w:caps/>
          <w:szCs w:val="28"/>
          <w:lang w:val="uk-UA"/>
        </w:rPr>
        <w:t xml:space="preserve">Бойко </w:t>
      </w:r>
      <w:r w:rsidRPr="00793A9C">
        <w:rPr>
          <w:rFonts w:ascii="Times New Roman" w:hAnsi="Times New Roman"/>
          <w:b/>
          <w:bCs/>
          <w:szCs w:val="28"/>
          <w:lang w:val="uk-UA"/>
        </w:rPr>
        <w:t xml:space="preserve">Валерій Володимирович, </w:t>
      </w:r>
      <w:r w:rsidRPr="00793A9C">
        <w:rPr>
          <w:rFonts w:ascii="Times New Roman" w:hAnsi="Times New Roman"/>
          <w:szCs w:val="28"/>
          <w:lang w:val="uk-UA"/>
        </w:rPr>
        <w:t xml:space="preserve">ДУ «Інститут загальної та невідкладної хірургії АМН України», директор </w:t>
      </w:r>
    </w:p>
    <w:p w:rsidR="00E45858" w:rsidRPr="00793A9C" w:rsidRDefault="00E45858" w:rsidP="00E45858">
      <w:pPr>
        <w:pStyle w:val="af4"/>
        <w:spacing w:after="0" w:line="360" w:lineRule="exact"/>
        <w:rPr>
          <w:rFonts w:ascii="Times New Roman" w:hAnsi="Times New Roman"/>
          <w:b/>
          <w:bCs/>
          <w:szCs w:val="28"/>
          <w:lang w:val="uk-UA"/>
        </w:rPr>
      </w:pPr>
    </w:p>
    <w:p w:rsidR="00E45858" w:rsidRPr="00793A9C" w:rsidRDefault="00E45858" w:rsidP="00E45858">
      <w:pPr>
        <w:pStyle w:val="af4"/>
        <w:spacing w:after="0" w:line="360" w:lineRule="exact"/>
        <w:rPr>
          <w:rFonts w:ascii="Times New Roman" w:hAnsi="Times New Roman"/>
          <w:b/>
          <w:bCs/>
          <w:szCs w:val="28"/>
          <w:lang w:val="uk-UA"/>
        </w:rPr>
      </w:pPr>
    </w:p>
    <w:p w:rsidR="00E45858" w:rsidRPr="00793A9C" w:rsidRDefault="00E45858" w:rsidP="00E45858">
      <w:pPr>
        <w:pStyle w:val="af4"/>
        <w:spacing w:after="0" w:line="360" w:lineRule="exact"/>
        <w:rPr>
          <w:rFonts w:ascii="Times New Roman" w:hAnsi="Times New Roman"/>
          <w:b/>
          <w:bCs/>
          <w:szCs w:val="28"/>
          <w:lang w:val="uk-UA"/>
        </w:rPr>
      </w:pPr>
      <w:r w:rsidRPr="00793A9C">
        <w:rPr>
          <w:rFonts w:ascii="Times New Roman" w:hAnsi="Times New Roman"/>
          <w:b/>
          <w:bCs/>
          <w:szCs w:val="28"/>
          <w:lang w:val="uk-UA"/>
        </w:rPr>
        <w:t>Офіційні опоненти:</w:t>
      </w:r>
    </w:p>
    <w:p w:rsidR="00E45858" w:rsidRPr="00793A9C" w:rsidRDefault="00E45858" w:rsidP="00E45858">
      <w:pPr>
        <w:spacing w:after="0" w:line="360" w:lineRule="exact"/>
        <w:jc w:val="both"/>
        <w:rPr>
          <w:rFonts w:ascii="Times New Roman" w:hAnsi="Times New Roman"/>
          <w:sz w:val="28"/>
          <w:szCs w:val="28"/>
          <w:lang w:val="uk-UA"/>
        </w:rPr>
      </w:pPr>
      <w:r w:rsidRPr="00793A9C">
        <w:rPr>
          <w:rFonts w:ascii="Times New Roman" w:hAnsi="Times New Roman"/>
          <w:sz w:val="28"/>
          <w:szCs w:val="28"/>
          <w:lang w:val="uk-UA"/>
        </w:rPr>
        <w:t xml:space="preserve">доктор медичних наук, професор </w:t>
      </w:r>
      <w:r w:rsidRPr="00793A9C">
        <w:rPr>
          <w:rFonts w:ascii="Times New Roman" w:hAnsi="Times New Roman"/>
          <w:b/>
          <w:caps/>
          <w:sz w:val="28"/>
          <w:szCs w:val="28"/>
          <w:lang w:val="uk-UA"/>
        </w:rPr>
        <w:t xml:space="preserve">Гетьман </w:t>
      </w:r>
      <w:r w:rsidRPr="00793A9C">
        <w:rPr>
          <w:rFonts w:ascii="Times New Roman" w:hAnsi="Times New Roman"/>
          <w:b/>
          <w:sz w:val="28"/>
          <w:szCs w:val="28"/>
          <w:lang w:val="uk-UA"/>
        </w:rPr>
        <w:t>Вадим Григорович</w:t>
      </w:r>
      <w:r w:rsidRPr="00793A9C">
        <w:rPr>
          <w:rFonts w:ascii="Times New Roman" w:hAnsi="Times New Roman"/>
          <w:b/>
          <w:bCs/>
          <w:sz w:val="28"/>
          <w:szCs w:val="28"/>
          <w:lang w:val="uk-UA"/>
        </w:rPr>
        <w:t xml:space="preserve">, </w:t>
      </w:r>
      <w:r w:rsidRPr="00793A9C">
        <w:rPr>
          <w:rFonts w:ascii="Times New Roman" w:hAnsi="Times New Roman"/>
          <w:sz w:val="28"/>
          <w:szCs w:val="28"/>
          <w:lang w:val="uk-UA"/>
        </w:rPr>
        <w:t xml:space="preserve">Національна медична академія післядипломної освіти імені П.Л.Шупика МОЗ України, </w:t>
      </w:r>
      <w:r>
        <w:rPr>
          <w:rFonts w:ascii="Times New Roman" w:hAnsi="Times New Roman"/>
          <w:sz w:val="28"/>
          <w:szCs w:val="28"/>
          <w:lang w:val="uk-UA"/>
        </w:rPr>
        <w:t>кафедра пульмонології, професор</w:t>
      </w:r>
    </w:p>
    <w:p w:rsidR="00E45858" w:rsidRPr="00793A9C" w:rsidRDefault="00E45858" w:rsidP="00E45858">
      <w:pPr>
        <w:pStyle w:val="af4"/>
        <w:spacing w:after="0" w:line="360" w:lineRule="exact"/>
        <w:rPr>
          <w:rFonts w:ascii="Times New Roman" w:hAnsi="Times New Roman"/>
          <w:b/>
          <w:bCs/>
          <w:szCs w:val="28"/>
          <w:lang w:val="uk-UA"/>
        </w:rPr>
      </w:pPr>
    </w:p>
    <w:p w:rsidR="00E45858" w:rsidRPr="00793A9C" w:rsidRDefault="00E45858" w:rsidP="00E45858">
      <w:pPr>
        <w:pStyle w:val="af4"/>
        <w:spacing w:after="0" w:line="360" w:lineRule="exact"/>
        <w:rPr>
          <w:rFonts w:ascii="Times New Roman" w:hAnsi="Times New Roman"/>
          <w:b/>
          <w:bCs/>
          <w:szCs w:val="28"/>
          <w:lang w:val="uk-UA"/>
        </w:rPr>
      </w:pPr>
    </w:p>
    <w:p w:rsidR="00E45858" w:rsidRPr="00793A9C" w:rsidRDefault="00E45858" w:rsidP="00E45858">
      <w:pPr>
        <w:pStyle w:val="af4"/>
        <w:spacing w:after="0" w:line="360" w:lineRule="exact"/>
        <w:jc w:val="both"/>
        <w:rPr>
          <w:rFonts w:ascii="Times New Roman" w:hAnsi="Times New Roman"/>
          <w:b/>
          <w:bCs/>
          <w:szCs w:val="28"/>
          <w:lang w:val="uk-UA"/>
        </w:rPr>
      </w:pPr>
      <w:r w:rsidRPr="00793A9C">
        <w:rPr>
          <w:rFonts w:ascii="Times New Roman" w:hAnsi="Times New Roman"/>
          <w:szCs w:val="28"/>
          <w:lang w:val="uk-UA"/>
        </w:rPr>
        <w:t>доктор медичних наук, професор</w:t>
      </w:r>
      <w:r w:rsidRPr="00793A9C">
        <w:rPr>
          <w:rFonts w:ascii="Times New Roman" w:hAnsi="Times New Roman"/>
          <w:caps/>
          <w:szCs w:val="28"/>
          <w:lang w:val="uk-UA"/>
        </w:rPr>
        <w:t xml:space="preserve"> </w:t>
      </w:r>
      <w:r w:rsidRPr="00793A9C">
        <w:rPr>
          <w:rFonts w:ascii="Times New Roman" w:hAnsi="Times New Roman"/>
          <w:b/>
          <w:caps/>
          <w:lang w:val="uk-UA"/>
        </w:rPr>
        <w:t>Заруцький</w:t>
      </w:r>
      <w:r w:rsidRPr="00793A9C">
        <w:rPr>
          <w:rFonts w:ascii="Times New Roman" w:hAnsi="Times New Roman"/>
          <w:b/>
          <w:lang w:val="uk-UA"/>
        </w:rPr>
        <w:t xml:space="preserve"> Ярослав Леонідович</w:t>
      </w:r>
      <w:r w:rsidRPr="00793A9C">
        <w:rPr>
          <w:rFonts w:ascii="Times New Roman" w:hAnsi="Times New Roman"/>
          <w:b/>
          <w:bCs/>
          <w:szCs w:val="28"/>
          <w:lang w:val="uk-UA"/>
        </w:rPr>
        <w:t xml:space="preserve">, </w:t>
      </w:r>
      <w:r w:rsidRPr="00793A9C">
        <w:rPr>
          <w:rFonts w:ascii="Times New Roman" w:hAnsi="Times New Roman"/>
          <w:lang w:val="uk-UA"/>
        </w:rPr>
        <w:t>Українська військово–медичн</w:t>
      </w:r>
      <w:r>
        <w:rPr>
          <w:rFonts w:ascii="Times New Roman" w:hAnsi="Times New Roman"/>
          <w:lang w:val="uk-UA"/>
        </w:rPr>
        <w:t>а</w:t>
      </w:r>
      <w:r w:rsidRPr="00793A9C">
        <w:rPr>
          <w:rFonts w:ascii="Times New Roman" w:hAnsi="Times New Roman"/>
          <w:lang w:val="uk-UA"/>
        </w:rPr>
        <w:t xml:space="preserve"> академі</w:t>
      </w:r>
      <w:r>
        <w:rPr>
          <w:rFonts w:ascii="Times New Roman" w:hAnsi="Times New Roman"/>
          <w:lang w:val="uk-UA"/>
        </w:rPr>
        <w:t>я</w:t>
      </w:r>
      <w:r w:rsidRPr="00793A9C">
        <w:rPr>
          <w:rFonts w:ascii="Times New Roman" w:hAnsi="Times New Roman"/>
          <w:lang w:val="uk-UA"/>
        </w:rPr>
        <w:t xml:space="preserve"> МО України</w:t>
      </w:r>
      <w:r w:rsidRPr="00793A9C">
        <w:rPr>
          <w:rFonts w:ascii="Times New Roman" w:hAnsi="Times New Roman"/>
          <w:szCs w:val="28"/>
          <w:lang w:val="uk-UA"/>
        </w:rPr>
        <w:t xml:space="preserve">, </w:t>
      </w:r>
      <w:r w:rsidRPr="00793A9C">
        <w:rPr>
          <w:rFonts w:ascii="Times New Roman" w:hAnsi="Times New Roman"/>
          <w:lang w:val="uk-UA"/>
        </w:rPr>
        <w:t>кафедр</w:t>
      </w:r>
      <w:r>
        <w:rPr>
          <w:rFonts w:ascii="Times New Roman" w:hAnsi="Times New Roman"/>
          <w:lang w:val="uk-UA"/>
        </w:rPr>
        <w:t>а</w:t>
      </w:r>
      <w:r w:rsidRPr="00793A9C">
        <w:rPr>
          <w:rFonts w:ascii="Times New Roman" w:hAnsi="Times New Roman"/>
          <w:lang w:val="uk-UA"/>
        </w:rPr>
        <w:t xml:space="preserve"> військової хірургії</w:t>
      </w:r>
      <w:r>
        <w:rPr>
          <w:rFonts w:ascii="Times New Roman" w:hAnsi="Times New Roman"/>
          <w:lang w:val="uk-UA"/>
        </w:rPr>
        <w:t>, начальник.</w:t>
      </w:r>
    </w:p>
    <w:p w:rsidR="00E45858" w:rsidRPr="00793A9C" w:rsidRDefault="00E45858" w:rsidP="00E45858">
      <w:pPr>
        <w:pStyle w:val="af4"/>
        <w:spacing w:after="0" w:line="360" w:lineRule="exact"/>
        <w:rPr>
          <w:rFonts w:ascii="Times New Roman" w:hAnsi="Times New Roman"/>
          <w:b/>
          <w:bCs/>
          <w:szCs w:val="28"/>
          <w:lang w:val="uk-UA"/>
        </w:rPr>
      </w:pPr>
    </w:p>
    <w:p w:rsidR="00E45858" w:rsidRPr="00793A9C" w:rsidRDefault="00E45858" w:rsidP="00E45858">
      <w:pPr>
        <w:pStyle w:val="af4"/>
        <w:spacing w:after="0" w:line="360" w:lineRule="exact"/>
        <w:rPr>
          <w:rFonts w:ascii="Times New Roman" w:hAnsi="Times New Roman"/>
          <w:b/>
          <w:bCs/>
          <w:szCs w:val="28"/>
          <w:lang w:val="uk-UA"/>
        </w:rPr>
      </w:pPr>
    </w:p>
    <w:p w:rsidR="00E45858" w:rsidRPr="00793A9C" w:rsidRDefault="00E45858" w:rsidP="00E45858">
      <w:pPr>
        <w:pStyle w:val="af4"/>
        <w:spacing w:after="0" w:line="360" w:lineRule="exact"/>
        <w:jc w:val="both"/>
        <w:rPr>
          <w:rFonts w:ascii="Times New Roman" w:hAnsi="Times New Roman"/>
          <w:szCs w:val="28"/>
          <w:lang w:val="uk-UA"/>
        </w:rPr>
      </w:pPr>
      <w:r w:rsidRPr="00793A9C">
        <w:rPr>
          <w:rFonts w:ascii="Times New Roman" w:hAnsi="Times New Roman"/>
          <w:b/>
          <w:bCs/>
          <w:szCs w:val="28"/>
          <w:lang w:val="uk-UA"/>
        </w:rPr>
        <w:tab/>
      </w:r>
      <w:r w:rsidRPr="00793A9C">
        <w:rPr>
          <w:rFonts w:ascii="Times New Roman" w:hAnsi="Times New Roman"/>
          <w:szCs w:val="28"/>
          <w:lang w:val="uk-UA"/>
        </w:rPr>
        <w:t>Захист відбудеться „___” ______________200</w:t>
      </w:r>
      <w:r>
        <w:rPr>
          <w:rFonts w:ascii="Times New Roman" w:hAnsi="Times New Roman"/>
          <w:szCs w:val="28"/>
          <w:lang w:val="uk-UA"/>
        </w:rPr>
        <w:t>9</w:t>
      </w:r>
      <w:r w:rsidRPr="00793A9C">
        <w:rPr>
          <w:rFonts w:ascii="Times New Roman" w:hAnsi="Times New Roman"/>
          <w:szCs w:val="28"/>
          <w:lang w:val="uk-UA"/>
        </w:rPr>
        <w:t xml:space="preserve"> р. о ___годині на засіданні спеціалізованої вченої ради Д 26.561.01 при Національному інституті хірургії та трансплантології імені О.О. Шалімова АМН України</w:t>
      </w:r>
      <w:r w:rsidRPr="00793A9C">
        <w:rPr>
          <w:rFonts w:ascii="Times New Roman" w:hAnsi="Times New Roman"/>
          <w:szCs w:val="28"/>
          <w:lang w:val="uk-UA"/>
        </w:rPr>
        <w:tab/>
        <w:t xml:space="preserve"> (03680 м. Київ, вул. Героїв Севастополя, 30)</w:t>
      </w:r>
    </w:p>
    <w:p w:rsidR="00E45858" w:rsidRPr="00793A9C" w:rsidRDefault="00E45858" w:rsidP="00E45858">
      <w:pPr>
        <w:spacing w:line="360" w:lineRule="atLeast"/>
        <w:ind w:firstLine="709"/>
        <w:jc w:val="both"/>
        <w:rPr>
          <w:rFonts w:ascii="Times New Roman" w:hAnsi="Times New Roman"/>
          <w:b/>
          <w:sz w:val="28"/>
          <w:szCs w:val="28"/>
          <w:lang w:val="uk-UA"/>
        </w:rPr>
      </w:pPr>
      <w:r w:rsidRPr="00793A9C">
        <w:rPr>
          <w:rFonts w:ascii="Times New Roman" w:hAnsi="Times New Roman"/>
          <w:sz w:val="28"/>
          <w:szCs w:val="28"/>
          <w:lang w:val="uk-UA"/>
        </w:rPr>
        <w:t>З дисертацією можна ознайомитись у бібліотеці Національного інституту хірургії та трансплантології імені О. О. Шалімова АМН України (</w:t>
      </w:r>
      <w:smartTag w:uri="urn:schemas-microsoft-com:office:smarttags" w:element="metricconverter">
        <w:smartTagPr>
          <w:attr w:name="ProductID" w:val="03680, м"/>
        </w:smartTagPr>
        <w:r w:rsidRPr="00793A9C">
          <w:rPr>
            <w:rFonts w:ascii="Times New Roman" w:hAnsi="Times New Roman"/>
            <w:sz w:val="28"/>
            <w:szCs w:val="28"/>
            <w:lang w:val="uk-UA"/>
          </w:rPr>
          <w:t>03680, м</w:t>
        </w:r>
      </w:smartTag>
      <w:r w:rsidRPr="00793A9C">
        <w:rPr>
          <w:rFonts w:ascii="Times New Roman" w:hAnsi="Times New Roman"/>
          <w:sz w:val="28"/>
          <w:szCs w:val="28"/>
          <w:lang w:val="uk-UA"/>
        </w:rPr>
        <w:t>. Київ, вул. Героїв Севастополя, 30).</w:t>
      </w:r>
    </w:p>
    <w:p w:rsidR="00E45858" w:rsidRPr="00793A9C" w:rsidRDefault="00E45858" w:rsidP="00E45858">
      <w:pPr>
        <w:pStyle w:val="af4"/>
        <w:spacing w:after="0" w:line="360" w:lineRule="exact"/>
        <w:rPr>
          <w:rFonts w:ascii="Times New Roman" w:hAnsi="Times New Roman"/>
          <w:szCs w:val="28"/>
          <w:lang w:val="uk-UA"/>
        </w:rPr>
      </w:pPr>
    </w:p>
    <w:p w:rsidR="00E45858" w:rsidRPr="00793A9C" w:rsidRDefault="00E45858" w:rsidP="00E45858">
      <w:pPr>
        <w:pStyle w:val="af4"/>
        <w:spacing w:after="0" w:line="360" w:lineRule="exact"/>
        <w:rPr>
          <w:rFonts w:ascii="Times New Roman" w:hAnsi="Times New Roman"/>
          <w:szCs w:val="28"/>
          <w:lang w:val="uk-UA"/>
        </w:rPr>
      </w:pPr>
    </w:p>
    <w:p w:rsidR="00E45858" w:rsidRPr="00793A9C" w:rsidRDefault="00E45858" w:rsidP="00E45858">
      <w:pPr>
        <w:pStyle w:val="af4"/>
        <w:spacing w:after="0" w:line="360" w:lineRule="exact"/>
        <w:ind w:firstLine="708"/>
        <w:rPr>
          <w:rFonts w:ascii="Times New Roman" w:hAnsi="Times New Roman"/>
          <w:szCs w:val="28"/>
          <w:lang w:val="uk-UA"/>
        </w:rPr>
      </w:pPr>
      <w:r w:rsidRPr="00793A9C">
        <w:rPr>
          <w:rFonts w:ascii="Times New Roman" w:hAnsi="Times New Roman"/>
          <w:szCs w:val="28"/>
          <w:lang w:val="uk-UA"/>
        </w:rPr>
        <w:t>Автореферат розісланий „ ___” ______________200</w:t>
      </w:r>
      <w:r>
        <w:rPr>
          <w:rFonts w:ascii="Times New Roman" w:hAnsi="Times New Roman"/>
          <w:szCs w:val="28"/>
          <w:lang w:val="uk-UA"/>
        </w:rPr>
        <w:t>9</w:t>
      </w:r>
      <w:r w:rsidRPr="00793A9C">
        <w:rPr>
          <w:rFonts w:ascii="Times New Roman" w:hAnsi="Times New Roman"/>
          <w:szCs w:val="28"/>
          <w:lang w:val="uk-UA"/>
        </w:rPr>
        <w:t xml:space="preserve"> р.</w:t>
      </w:r>
    </w:p>
    <w:p w:rsidR="00E45858" w:rsidRPr="00793A9C" w:rsidRDefault="00E45858" w:rsidP="00E45858">
      <w:pPr>
        <w:pStyle w:val="af4"/>
        <w:spacing w:after="0" w:line="360" w:lineRule="exact"/>
        <w:rPr>
          <w:rFonts w:ascii="Times New Roman" w:hAnsi="Times New Roman"/>
          <w:szCs w:val="28"/>
          <w:lang w:val="uk-UA"/>
        </w:rPr>
      </w:pPr>
    </w:p>
    <w:p w:rsidR="00E45858" w:rsidRDefault="00E45858" w:rsidP="00E45858">
      <w:pPr>
        <w:pStyle w:val="af4"/>
        <w:spacing w:after="0" w:line="360" w:lineRule="exact"/>
        <w:rPr>
          <w:rFonts w:ascii="Times New Roman" w:hAnsi="Times New Roman"/>
          <w:szCs w:val="28"/>
          <w:lang w:val="uk-UA"/>
        </w:rPr>
      </w:pPr>
    </w:p>
    <w:p w:rsidR="00E45858" w:rsidRDefault="00E45858" w:rsidP="00E45858">
      <w:pPr>
        <w:pStyle w:val="af4"/>
        <w:spacing w:after="0" w:line="360" w:lineRule="exact"/>
        <w:rPr>
          <w:rFonts w:ascii="Times New Roman" w:hAnsi="Times New Roman"/>
          <w:szCs w:val="28"/>
          <w:lang w:val="uk-UA"/>
        </w:rPr>
      </w:pPr>
    </w:p>
    <w:p w:rsidR="00E45858" w:rsidRPr="00793A9C" w:rsidRDefault="00E45858" w:rsidP="00E45858">
      <w:pPr>
        <w:pStyle w:val="af4"/>
        <w:spacing w:after="0" w:line="360" w:lineRule="exact"/>
        <w:rPr>
          <w:rFonts w:ascii="Times New Roman" w:hAnsi="Times New Roman"/>
          <w:szCs w:val="28"/>
          <w:lang w:val="uk-UA"/>
        </w:rPr>
      </w:pPr>
    </w:p>
    <w:p w:rsidR="00E45858" w:rsidRDefault="00E45858" w:rsidP="00E45858">
      <w:pPr>
        <w:pStyle w:val="af4"/>
        <w:spacing w:after="0" w:line="360" w:lineRule="exact"/>
        <w:rPr>
          <w:rFonts w:ascii="Times New Roman" w:hAnsi="Times New Roman"/>
          <w:szCs w:val="28"/>
          <w:lang w:val="uk-UA"/>
        </w:rPr>
      </w:pPr>
      <w:r w:rsidRPr="00793A9C">
        <w:rPr>
          <w:rFonts w:ascii="Times New Roman" w:hAnsi="Times New Roman"/>
          <w:szCs w:val="28"/>
        </w:rPr>
        <w:t xml:space="preserve">Вчений секретар спеціалізованої </w:t>
      </w:r>
    </w:p>
    <w:p w:rsidR="00E45858" w:rsidRPr="00793A9C" w:rsidRDefault="00E45858" w:rsidP="00E45858">
      <w:pPr>
        <w:pStyle w:val="af4"/>
        <w:spacing w:after="0" w:line="360" w:lineRule="exact"/>
        <w:rPr>
          <w:rFonts w:ascii="Times New Roman" w:hAnsi="Times New Roman"/>
          <w:szCs w:val="28"/>
        </w:rPr>
      </w:pPr>
      <w:r w:rsidRPr="00793A9C">
        <w:rPr>
          <w:rFonts w:ascii="Times New Roman" w:hAnsi="Times New Roman"/>
          <w:szCs w:val="28"/>
        </w:rPr>
        <w:t>вченої ради Д 26.561.01</w:t>
      </w:r>
    </w:p>
    <w:p w:rsidR="00E45858" w:rsidRPr="00793A9C" w:rsidRDefault="00E45858" w:rsidP="00E45858">
      <w:pPr>
        <w:pStyle w:val="af4"/>
        <w:spacing w:after="0" w:line="360" w:lineRule="exact"/>
        <w:rPr>
          <w:rFonts w:ascii="Times New Roman" w:hAnsi="Times New Roman"/>
          <w:szCs w:val="28"/>
        </w:rPr>
      </w:pPr>
      <w:r w:rsidRPr="00793A9C">
        <w:rPr>
          <w:rFonts w:ascii="Times New Roman" w:hAnsi="Times New Roman"/>
          <w:szCs w:val="28"/>
        </w:rPr>
        <w:t>доктор медичних наук</w:t>
      </w:r>
      <w:r w:rsidRPr="00793A9C">
        <w:rPr>
          <w:rFonts w:ascii="Times New Roman" w:hAnsi="Times New Roman"/>
          <w:szCs w:val="28"/>
        </w:rPr>
        <w:tab/>
      </w:r>
      <w:r w:rsidRPr="00793A9C">
        <w:rPr>
          <w:rFonts w:ascii="Times New Roman" w:hAnsi="Times New Roman"/>
          <w:szCs w:val="28"/>
        </w:rPr>
        <w:tab/>
      </w:r>
      <w:r w:rsidRPr="00793A9C">
        <w:rPr>
          <w:rFonts w:ascii="Times New Roman" w:hAnsi="Times New Roman"/>
          <w:szCs w:val="28"/>
        </w:rPr>
        <w:tab/>
      </w:r>
      <w:r w:rsidRPr="00793A9C">
        <w:rPr>
          <w:rFonts w:ascii="Times New Roman" w:hAnsi="Times New Roman"/>
          <w:szCs w:val="28"/>
        </w:rPr>
        <w:tab/>
      </w:r>
      <w:r w:rsidRPr="00793A9C">
        <w:rPr>
          <w:rFonts w:ascii="Times New Roman" w:hAnsi="Times New Roman"/>
          <w:szCs w:val="28"/>
        </w:rPr>
        <w:tab/>
      </w:r>
      <w:r>
        <w:rPr>
          <w:rFonts w:ascii="Times New Roman" w:hAnsi="Times New Roman"/>
          <w:szCs w:val="28"/>
          <w:lang w:val="uk-UA"/>
        </w:rPr>
        <w:tab/>
      </w:r>
      <w:r w:rsidRPr="00793A9C">
        <w:rPr>
          <w:rFonts w:ascii="Times New Roman" w:hAnsi="Times New Roman"/>
          <w:szCs w:val="28"/>
        </w:rPr>
        <w:tab/>
        <w:t>О.М. Литвиненко</w:t>
      </w:r>
    </w:p>
    <w:p w:rsidR="00E45858" w:rsidRPr="00793A9C" w:rsidRDefault="00E45858" w:rsidP="00E45858">
      <w:pPr>
        <w:spacing w:after="0" w:line="360" w:lineRule="exact"/>
        <w:jc w:val="both"/>
        <w:rPr>
          <w:rFonts w:ascii="Times New Roman" w:hAnsi="Times New Roman"/>
          <w:color w:val="000000"/>
          <w:sz w:val="28"/>
          <w:szCs w:val="28"/>
          <w:lang w:val="uk-UA"/>
        </w:rPr>
      </w:pPr>
    </w:p>
    <w:p w:rsidR="00E45858" w:rsidRPr="00816510" w:rsidRDefault="00E45858" w:rsidP="00E45858">
      <w:pPr>
        <w:pageBreakBefore/>
        <w:spacing w:after="0" w:line="400" w:lineRule="exact"/>
        <w:ind w:firstLine="709"/>
        <w:jc w:val="center"/>
        <w:rPr>
          <w:rFonts w:ascii="Times New Roman" w:hAnsi="Times New Roman"/>
          <w:b/>
          <w:caps/>
          <w:sz w:val="28"/>
          <w:szCs w:val="28"/>
          <w:lang w:val="uk-UA"/>
        </w:rPr>
      </w:pPr>
      <w:r w:rsidRPr="00924008">
        <w:rPr>
          <w:rFonts w:ascii="Times New Roman" w:hAnsi="Times New Roman"/>
          <w:b/>
          <w:caps/>
          <w:sz w:val="28"/>
          <w:szCs w:val="28"/>
          <w:lang w:val="uk-UA" w:eastAsia="uk-UA"/>
        </w:rPr>
        <w:lastRenderedPageBreak/>
        <w:t>Загальна характеристика роботи</w:t>
      </w:r>
    </w:p>
    <w:p w:rsidR="00E45858" w:rsidRPr="00924008" w:rsidRDefault="00E45858" w:rsidP="00E45858">
      <w:pPr>
        <w:spacing w:after="0" w:line="400" w:lineRule="exact"/>
        <w:ind w:firstLine="709"/>
        <w:jc w:val="center"/>
        <w:rPr>
          <w:rFonts w:ascii="Times New Roman" w:hAnsi="Times New Roman"/>
          <w:b/>
          <w:sz w:val="28"/>
          <w:szCs w:val="28"/>
        </w:rPr>
      </w:pPr>
    </w:p>
    <w:p w:rsidR="00E45858" w:rsidRPr="00924008" w:rsidRDefault="00E45858" w:rsidP="00E45858">
      <w:pPr>
        <w:widowControl w:val="0"/>
        <w:spacing w:after="0" w:line="400" w:lineRule="exact"/>
        <w:ind w:firstLine="709"/>
        <w:jc w:val="both"/>
        <w:rPr>
          <w:rFonts w:ascii="Times New Roman" w:hAnsi="Times New Roman"/>
          <w:sz w:val="28"/>
          <w:szCs w:val="28"/>
          <w:lang w:val="uk-UA" w:eastAsia="uk-UA"/>
        </w:rPr>
      </w:pPr>
      <w:r w:rsidRPr="00924008">
        <w:rPr>
          <w:rFonts w:ascii="Times New Roman" w:hAnsi="Times New Roman"/>
          <w:b/>
          <w:sz w:val="28"/>
          <w:szCs w:val="28"/>
          <w:lang w:val="uk-UA" w:eastAsia="uk-UA"/>
        </w:rPr>
        <w:t xml:space="preserve">Актуальність теми. </w:t>
      </w:r>
      <w:r>
        <w:rPr>
          <w:rFonts w:ascii="Times New Roman" w:hAnsi="Times New Roman"/>
          <w:sz w:val="28"/>
          <w:szCs w:val="28"/>
          <w:lang w:val="uk-UA" w:eastAsia="uk-UA"/>
        </w:rPr>
        <w:t>П</w:t>
      </w:r>
      <w:r w:rsidRPr="00924008">
        <w:rPr>
          <w:rFonts w:ascii="Times New Roman" w:hAnsi="Times New Roman"/>
          <w:sz w:val="28"/>
          <w:szCs w:val="28"/>
          <w:lang w:val="uk-UA" w:eastAsia="uk-UA"/>
        </w:rPr>
        <w:t xml:space="preserve">оранення серця </w:t>
      </w:r>
      <w:r>
        <w:rPr>
          <w:rFonts w:ascii="Times New Roman" w:hAnsi="Times New Roman"/>
          <w:sz w:val="28"/>
          <w:szCs w:val="28"/>
          <w:lang w:val="uk-UA" w:eastAsia="uk-UA"/>
        </w:rPr>
        <w:t>н</w:t>
      </w:r>
      <w:r w:rsidRPr="00924008">
        <w:rPr>
          <w:rFonts w:ascii="Times New Roman" w:hAnsi="Times New Roman"/>
          <w:sz w:val="28"/>
          <w:szCs w:val="28"/>
          <w:lang w:val="uk-UA" w:eastAsia="uk-UA"/>
        </w:rPr>
        <w:t>а цей час залиша</w:t>
      </w:r>
      <w:r>
        <w:rPr>
          <w:rFonts w:ascii="Times New Roman" w:hAnsi="Times New Roman"/>
          <w:sz w:val="28"/>
          <w:szCs w:val="28"/>
          <w:lang w:val="uk-UA" w:eastAsia="uk-UA"/>
        </w:rPr>
        <w:t>є</w:t>
      </w:r>
      <w:r w:rsidRPr="00924008">
        <w:rPr>
          <w:rFonts w:ascii="Times New Roman" w:hAnsi="Times New Roman"/>
          <w:sz w:val="28"/>
          <w:szCs w:val="28"/>
          <w:lang w:val="uk-UA" w:eastAsia="uk-UA"/>
        </w:rPr>
        <w:t>ться актуальним питанням</w:t>
      </w:r>
      <w:r>
        <w:rPr>
          <w:rFonts w:ascii="Times New Roman" w:hAnsi="Times New Roman"/>
          <w:sz w:val="28"/>
          <w:szCs w:val="28"/>
          <w:lang w:val="uk-UA" w:eastAsia="uk-UA"/>
        </w:rPr>
        <w:t xml:space="preserve"> в</w:t>
      </w:r>
      <w:r w:rsidRPr="00924008">
        <w:rPr>
          <w:rFonts w:ascii="Times New Roman" w:hAnsi="Times New Roman"/>
          <w:sz w:val="28"/>
          <w:szCs w:val="28"/>
          <w:lang w:val="uk-UA" w:eastAsia="uk-UA"/>
        </w:rPr>
        <w:t xml:space="preserve"> хірургії. В структурі про</w:t>
      </w:r>
      <w:r>
        <w:rPr>
          <w:rFonts w:ascii="Times New Roman" w:hAnsi="Times New Roman"/>
          <w:sz w:val="28"/>
          <w:szCs w:val="28"/>
          <w:lang w:val="uk-UA" w:eastAsia="uk-UA"/>
        </w:rPr>
        <w:t>никаючих поранень грудної клітк</w:t>
      </w:r>
      <w:r w:rsidRPr="00924008">
        <w:rPr>
          <w:rFonts w:ascii="Times New Roman" w:hAnsi="Times New Roman"/>
          <w:sz w:val="28"/>
          <w:szCs w:val="28"/>
          <w:lang w:val="uk-UA" w:eastAsia="uk-UA"/>
        </w:rPr>
        <w:t>и кількість поранень серця коливається в межах 3,7</w:t>
      </w:r>
      <w:r>
        <w:rPr>
          <w:rFonts w:ascii="Times New Roman" w:hAnsi="Times New Roman"/>
          <w:sz w:val="28"/>
          <w:szCs w:val="28"/>
          <w:lang w:val="uk-UA" w:eastAsia="uk-UA"/>
        </w:rPr>
        <w:t>–</w:t>
      </w:r>
      <w:r w:rsidRPr="00924008">
        <w:rPr>
          <w:rFonts w:ascii="Times New Roman" w:hAnsi="Times New Roman"/>
          <w:sz w:val="28"/>
          <w:szCs w:val="28"/>
          <w:lang w:val="uk-UA" w:eastAsia="uk-UA"/>
        </w:rPr>
        <w:t>16% (</w:t>
      </w:r>
      <w:r w:rsidRPr="00924008">
        <w:rPr>
          <w:rFonts w:ascii="Times New Roman" w:hAnsi="Times New Roman"/>
          <w:sz w:val="28"/>
          <w:szCs w:val="28"/>
        </w:rPr>
        <w:t xml:space="preserve">С. Ф. Багненко, Ю. Б. Шапот, 2006; </w:t>
      </w:r>
      <w:r w:rsidRPr="00924008">
        <w:rPr>
          <w:rFonts w:ascii="Times New Roman" w:hAnsi="Times New Roman"/>
          <w:iCs/>
          <w:sz w:val="28"/>
          <w:szCs w:val="28"/>
          <w:lang w:val="uk-UA"/>
        </w:rPr>
        <w:t>С. Ф. Кошек, О. В. Білик, 2006)</w:t>
      </w:r>
      <w:r w:rsidRPr="00924008">
        <w:rPr>
          <w:rFonts w:ascii="Times New Roman" w:hAnsi="Times New Roman"/>
          <w:sz w:val="28"/>
          <w:szCs w:val="28"/>
          <w:lang w:val="uk-UA" w:eastAsia="uk-UA"/>
        </w:rPr>
        <w:t xml:space="preserve">. У мирний час в більшості випадків ці поранення завдаються холодною зброєю, </w:t>
      </w:r>
      <w:r>
        <w:rPr>
          <w:rFonts w:ascii="Times New Roman" w:hAnsi="Times New Roman"/>
          <w:sz w:val="28"/>
          <w:szCs w:val="28"/>
          <w:lang w:val="uk-UA" w:eastAsia="uk-UA"/>
        </w:rPr>
        <w:t>в окремих випадках</w:t>
      </w:r>
      <w:r w:rsidRPr="00924008">
        <w:rPr>
          <w:rFonts w:ascii="Times New Roman" w:hAnsi="Times New Roman"/>
          <w:sz w:val="28"/>
          <w:szCs w:val="28"/>
          <w:lang w:val="uk-UA" w:eastAsia="uk-UA"/>
        </w:rPr>
        <w:t xml:space="preserve"> серцеву стінку перфорують к</w:t>
      </w:r>
      <w:r w:rsidRPr="00924008">
        <w:rPr>
          <w:rFonts w:ascii="Times New Roman" w:hAnsi="Times New Roman"/>
          <w:sz w:val="28"/>
          <w:szCs w:val="28"/>
          <w:lang w:val="uk-UA" w:eastAsia="uk-UA"/>
        </w:rPr>
        <w:t>і</w:t>
      </w:r>
      <w:r w:rsidRPr="00924008">
        <w:rPr>
          <w:rFonts w:ascii="Times New Roman" w:hAnsi="Times New Roman"/>
          <w:sz w:val="28"/>
          <w:szCs w:val="28"/>
          <w:lang w:val="uk-UA" w:eastAsia="uk-UA"/>
        </w:rPr>
        <w:t>нці зламаних ребер, судинні катетери, кардіостимулятори.</w:t>
      </w:r>
    </w:p>
    <w:p w:rsidR="00E45858" w:rsidRPr="00924008" w:rsidRDefault="00E45858" w:rsidP="00E45858">
      <w:pPr>
        <w:widowControl w:val="0"/>
        <w:spacing w:after="0" w:line="400" w:lineRule="exact"/>
        <w:ind w:firstLine="709"/>
        <w:jc w:val="both"/>
        <w:rPr>
          <w:rFonts w:ascii="Times New Roman" w:hAnsi="Times New Roman"/>
          <w:sz w:val="28"/>
          <w:szCs w:val="28"/>
          <w:lang w:val="uk-UA"/>
        </w:rPr>
      </w:pPr>
      <w:r w:rsidRPr="00924008">
        <w:rPr>
          <w:rFonts w:ascii="Times New Roman" w:hAnsi="Times New Roman"/>
          <w:sz w:val="28"/>
          <w:szCs w:val="28"/>
          <w:lang w:val="uk-UA"/>
        </w:rPr>
        <w:t>Після дос</w:t>
      </w:r>
      <w:r>
        <w:rPr>
          <w:rFonts w:ascii="Times New Roman" w:hAnsi="Times New Roman"/>
          <w:sz w:val="28"/>
          <w:szCs w:val="28"/>
          <w:lang w:val="uk-UA"/>
        </w:rPr>
        <w:t>тавки постраждалого до лікарні існують</w:t>
      </w:r>
      <w:r w:rsidRPr="00924008">
        <w:rPr>
          <w:rFonts w:ascii="Times New Roman" w:hAnsi="Times New Roman"/>
          <w:sz w:val="28"/>
          <w:szCs w:val="28"/>
          <w:lang w:val="uk-UA"/>
        </w:rPr>
        <w:t xml:space="preserve"> певні труднощі </w:t>
      </w:r>
      <w:r>
        <w:rPr>
          <w:rFonts w:ascii="Times New Roman" w:hAnsi="Times New Roman"/>
          <w:sz w:val="28"/>
          <w:szCs w:val="28"/>
          <w:lang w:val="uk-UA"/>
        </w:rPr>
        <w:t>в</w:t>
      </w:r>
      <w:r w:rsidRPr="00924008">
        <w:rPr>
          <w:rFonts w:ascii="Times New Roman" w:hAnsi="Times New Roman"/>
          <w:sz w:val="28"/>
          <w:szCs w:val="28"/>
          <w:lang w:val="uk-UA"/>
        </w:rPr>
        <w:t xml:space="preserve"> орган</w:t>
      </w:r>
      <w:r w:rsidRPr="00924008">
        <w:rPr>
          <w:rFonts w:ascii="Times New Roman" w:hAnsi="Times New Roman"/>
          <w:sz w:val="28"/>
          <w:szCs w:val="28"/>
          <w:lang w:val="uk-UA"/>
        </w:rPr>
        <w:t>і</w:t>
      </w:r>
      <w:r w:rsidRPr="00924008">
        <w:rPr>
          <w:rFonts w:ascii="Times New Roman" w:hAnsi="Times New Roman"/>
          <w:sz w:val="28"/>
          <w:szCs w:val="28"/>
          <w:lang w:val="uk-UA"/>
        </w:rPr>
        <w:t xml:space="preserve">зації </w:t>
      </w:r>
      <w:r>
        <w:rPr>
          <w:rFonts w:ascii="Times New Roman" w:hAnsi="Times New Roman"/>
          <w:sz w:val="28"/>
          <w:szCs w:val="28"/>
          <w:lang w:val="uk-UA"/>
        </w:rPr>
        <w:t>необхідних діагностичних дій та подальша</w:t>
      </w:r>
      <w:r w:rsidRPr="00924008">
        <w:rPr>
          <w:rFonts w:ascii="Times New Roman" w:hAnsi="Times New Roman"/>
          <w:sz w:val="28"/>
          <w:szCs w:val="28"/>
          <w:lang w:val="uk-UA"/>
        </w:rPr>
        <w:t xml:space="preserve"> хірургічн</w:t>
      </w:r>
      <w:r>
        <w:rPr>
          <w:rFonts w:ascii="Times New Roman" w:hAnsi="Times New Roman"/>
          <w:sz w:val="28"/>
          <w:szCs w:val="28"/>
          <w:lang w:val="uk-UA"/>
        </w:rPr>
        <w:t>а</w:t>
      </w:r>
      <w:r w:rsidRPr="00924008">
        <w:rPr>
          <w:rFonts w:ascii="Times New Roman" w:hAnsi="Times New Roman"/>
          <w:sz w:val="28"/>
          <w:szCs w:val="28"/>
          <w:lang w:val="uk-UA"/>
        </w:rPr>
        <w:t xml:space="preserve"> тактик</w:t>
      </w:r>
      <w:r>
        <w:rPr>
          <w:rFonts w:ascii="Times New Roman" w:hAnsi="Times New Roman"/>
          <w:sz w:val="28"/>
          <w:szCs w:val="28"/>
          <w:lang w:val="uk-UA"/>
        </w:rPr>
        <w:t>а</w:t>
      </w:r>
      <w:r w:rsidRPr="00924008">
        <w:rPr>
          <w:rFonts w:ascii="Times New Roman" w:hAnsi="Times New Roman"/>
          <w:sz w:val="28"/>
          <w:szCs w:val="28"/>
          <w:lang w:val="uk-UA"/>
        </w:rPr>
        <w:t xml:space="preserve"> у цих хворих. Ускладнення </w:t>
      </w:r>
      <w:r>
        <w:rPr>
          <w:rFonts w:ascii="Times New Roman" w:hAnsi="Times New Roman"/>
          <w:sz w:val="28"/>
          <w:szCs w:val="28"/>
          <w:lang w:val="uk-UA"/>
        </w:rPr>
        <w:t>в</w:t>
      </w:r>
      <w:r w:rsidRPr="00924008">
        <w:rPr>
          <w:rFonts w:ascii="Times New Roman" w:hAnsi="Times New Roman"/>
          <w:sz w:val="28"/>
          <w:szCs w:val="28"/>
          <w:lang w:val="uk-UA"/>
        </w:rPr>
        <w:t xml:space="preserve"> післяопераційному періоді зустрічаються в</w:t>
      </w:r>
      <w:r>
        <w:rPr>
          <w:rFonts w:ascii="Times New Roman" w:hAnsi="Times New Roman"/>
          <w:sz w:val="28"/>
          <w:szCs w:val="28"/>
          <w:lang w:val="uk-UA"/>
        </w:rPr>
        <w:t xml:space="preserve"> 71-</w:t>
      </w:r>
      <w:r w:rsidRPr="00924008">
        <w:rPr>
          <w:rFonts w:ascii="Times New Roman" w:hAnsi="Times New Roman"/>
          <w:sz w:val="28"/>
          <w:szCs w:val="28"/>
          <w:lang w:val="uk-UA"/>
        </w:rPr>
        <w:t>92% випадків. Лет</w:t>
      </w:r>
      <w:r w:rsidRPr="00924008">
        <w:rPr>
          <w:rFonts w:ascii="Times New Roman" w:hAnsi="Times New Roman"/>
          <w:sz w:val="28"/>
          <w:szCs w:val="28"/>
          <w:lang w:val="uk-UA"/>
        </w:rPr>
        <w:t>а</w:t>
      </w:r>
      <w:r w:rsidRPr="00924008">
        <w:rPr>
          <w:rFonts w:ascii="Times New Roman" w:hAnsi="Times New Roman"/>
          <w:sz w:val="28"/>
          <w:szCs w:val="28"/>
          <w:lang w:val="uk-UA"/>
        </w:rPr>
        <w:t>льність при пораненнях серц</w:t>
      </w:r>
      <w:r>
        <w:rPr>
          <w:rFonts w:ascii="Times New Roman" w:hAnsi="Times New Roman"/>
          <w:sz w:val="28"/>
          <w:szCs w:val="28"/>
          <w:lang w:val="uk-UA"/>
        </w:rPr>
        <w:t>я</w:t>
      </w:r>
      <w:r w:rsidRPr="00924008">
        <w:rPr>
          <w:rFonts w:ascii="Times New Roman" w:hAnsi="Times New Roman"/>
          <w:sz w:val="28"/>
          <w:szCs w:val="28"/>
          <w:lang w:val="uk-UA"/>
        </w:rPr>
        <w:t xml:space="preserve"> </w:t>
      </w:r>
      <w:r>
        <w:rPr>
          <w:rFonts w:ascii="Times New Roman" w:hAnsi="Times New Roman"/>
          <w:sz w:val="28"/>
          <w:szCs w:val="28"/>
          <w:lang w:val="uk-UA"/>
        </w:rPr>
        <w:t>досить висока</w:t>
      </w:r>
      <w:r w:rsidRPr="00924008">
        <w:rPr>
          <w:rFonts w:ascii="Times New Roman" w:hAnsi="Times New Roman"/>
          <w:sz w:val="28"/>
          <w:szCs w:val="28"/>
          <w:lang w:val="uk-UA"/>
        </w:rPr>
        <w:t>,</w:t>
      </w:r>
      <w:r>
        <w:rPr>
          <w:rFonts w:ascii="Times New Roman" w:hAnsi="Times New Roman"/>
          <w:sz w:val="28"/>
          <w:szCs w:val="28"/>
          <w:lang w:val="uk-UA"/>
        </w:rPr>
        <w:t xml:space="preserve"> коливається</w:t>
      </w:r>
      <w:r w:rsidRPr="00924008">
        <w:rPr>
          <w:rFonts w:ascii="Times New Roman" w:hAnsi="Times New Roman"/>
          <w:sz w:val="28"/>
          <w:szCs w:val="28"/>
          <w:lang w:val="uk-UA"/>
        </w:rPr>
        <w:t xml:space="preserve"> від 20 до 30% (М.</w:t>
      </w:r>
      <w:r>
        <w:rPr>
          <w:rFonts w:ascii="Times New Roman" w:hAnsi="Times New Roman"/>
          <w:sz w:val="28"/>
          <w:szCs w:val="28"/>
          <w:lang w:val="uk-UA"/>
        </w:rPr>
        <w:t xml:space="preserve"> </w:t>
      </w:r>
      <w:r w:rsidRPr="00924008">
        <w:rPr>
          <w:rFonts w:ascii="Times New Roman" w:hAnsi="Times New Roman"/>
          <w:sz w:val="28"/>
          <w:szCs w:val="28"/>
          <w:lang w:val="uk-UA"/>
        </w:rPr>
        <w:t>М.</w:t>
      </w:r>
      <w:r>
        <w:rPr>
          <w:rFonts w:ascii="Times New Roman" w:hAnsi="Times New Roman"/>
          <w:sz w:val="28"/>
          <w:szCs w:val="28"/>
          <w:lang w:val="uk-UA"/>
        </w:rPr>
        <w:t xml:space="preserve"> </w:t>
      </w:r>
      <w:r w:rsidRPr="00924008">
        <w:rPr>
          <w:rFonts w:ascii="Times New Roman" w:hAnsi="Times New Roman"/>
          <w:sz w:val="28"/>
          <w:szCs w:val="28"/>
          <w:lang w:val="uk-UA"/>
        </w:rPr>
        <w:t>Абакумов, 1998;</w:t>
      </w:r>
      <w:r w:rsidRPr="00924008">
        <w:rPr>
          <w:rFonts w:ascii="Times New Roman" w:hAnsi="Times New Roman"/>
          <w:iCs/>
          <w:sz w:val="28"/>
          <w:szCs w:val="28"/>
          <w:lang w:val="uk-UA"/>
        </w:rPr>
        <w:t xml:space="preserve"> В. В.</w:t>
      </w:r>
      <w:r w:rsidRPr="00924008">
        <w:rPr>
          <w:rFonts w:ascii="Times New Roman" w:hAnsi="Times New Roman"/>
          <w:sz w:val="28"/>
          <w:szCs w:val="28"/>
          <w:lang w:val="uk-UA"/>
        </w:rPr>
        <w:t xml:space="preserve"> </w:t>
      </w:r>
      <w:r w:rsidRPr="00924008">
        <w:rPr>
          <w:rFonts w:ascii="Times New Roman" w:hAnsi="Times New Roman"/>
          <w:iCs/>
          <w:sz w:val="28"/>
          <w:szCs w:val="28"/>
          <w:lang w:val="uk-UA"/>
        </w:rPr>
        <w:t>Ставицкий, 2005; О. В. Воробей, Н. М. Барамія, 2005;</w:t>
      </w:r>
      <w:r w:rsidRPr="00924008">
        <w:rPr>
          <w:rFonts w:ascii="Times New Roman" w:hAnsi="Times New Roman"/>
          <w:sz w:val="28"/>
          <w:szCs w:val="28"/>
          <w:lang w:val="uk-UA"/>
        </w:rPr>
        <w:t xml:space="preserve"> </w:t>
      </w:r>
      <w:r w:rsidRPr="00924008">
        <w:rPr>
          <w:rFonts w:ascii="Times New Roman" w:hAnsi="Times New Roman"/>
          <w:iCs/>
          <w:sz w:val="28"/>
          <w:szCs w:val="28"/>
          <w:lang w:val="uk-UA"/>
        </w:rPr>
        <w:t>П. Н.</w:t>
      </w:r>
      <w:r>
        <w:rPr>
          <w:rFonts w:ascii="Times New Roman" w:hAnsi="Times New Roman"/>
          <w:iCs/>
          <w:sz w:val="28"/>
          <w:szCs w:val="28"/>
          <w:lang w:val="uk-UA"/>
        </w:rPr>
        <w:t xml:space="preserve"> </w:t>
      </w:r>
      <w:r w:rsidRPr="00924008">
        <w:rPr>
          <w:rFonts w:ascii="Times New Roman" w:hAnsi="Times New Roman"/>
          <w:iCs/>
          <w:sz w:val="28"/>
          <w:szCs w:val="28"/>
          <w:lang w:val="uk-UA"/>
        </w:rPr>
        <w:t>Замятин,</w:t>
      </w:r>
      <w:r>
        <w:rPr>
          <w:rFonts w:ascii="Times New Roman" w:hAnsi="Times New Roman"/>
          <w:iCs/>
          <w:sz w:val="28"/>
          <w:szCs w:val="28"/>
          <w:lang w:val="uk-UA"/>
        </w:rPr>
        <w:t xml:space="preserve"> </w:t>
      </w:r>
      <w:r w:rsidRPr="00924008">
        <w:rPr>
          <w:rFonts w:ascii="Times New Roman" w:hAnsi="Times New Roman"/>
          <w:iCs/>
          <w:sz w:val="28"/>
          <w:szCs w:val="28"/>
          <w:lang w:val="uk-UA"/>
        </w:rPr>
        <w:t>2006</w:t>
      </w:r>
      <w:r>
        <w:rPr>
          <w:rFonts w:ascii="Times New Roman" w:hAnsi="Times New Roman"/>
          <w:iCs/>
          <w:sz w:val="28"/>
          <w:szCs w:val="28"/>
          <w:lang w:val="uk-UA"/>
        </w:rPr>
        <w:t xml:space="preserve">; </w:t>
      </w:r>
      <w:r w:rsidRPr="001301E4">
        <w:rPr>
          <w:rFonts w:ascii="Times New Roman" w:hAnsi="Times New Roman"/>
          <w:iCs/>
          <w:sz w:val="28"/>
          <w:szCs w:val="28"/>
          <w:lang w:val="uk-UA"/>
        </w:rPr>
        <w:t>Ю. Г. Шапкин, В. М. Мухина, 2008</w:t>
      </w:r>
      <w:r w:rsidRPr="00924008">
        <w:rPr>
          <w:rFonts w:ascii="Times New Roman" w:hAnsi="Times New Roman"/>
          <w:iCs/>
          <w:sz w:val="28"/>
          <w:szCs w:val="28"/>
          <w:lang w:val="uk-UA"/>
        </w:rPr>
        <w:t>)</w:t>
      </w:r>
      <w:r w:rsidRPr="00924008">
        <w:rPr>
          <w:rFonts w:ascii="Times New Roman" w:hAnsi="Times New Roman"/>
          <w:sz w:val="28"/>
          <w:szCs w:val="28"/>
          <w:lang w:val="uk-UA"/>
        </w:rPr>
        <w:t>.</w:t>
      </w:r>
    </w:p>
    <w:p w:rsidR="00E45858" w:rsidRPr="001301E4" w:rsidRDefault="00E45858" w:rsidP="00E45858">
      <w:pPr>
        <w:widowControl w:val="0"/>
        <w:spacing w:after="0" w:line="400" w:lineRule="exact"/>
        <w:ind w:firstLine="709"/>
        <w:jc w:val="both"/>
        <w:rPr>
          <w:rFonts w:ascii="Times New Roman" w:hAnsi="Times New Roman"/>
          <w:sz w:val="28"/>
          <w:szCs w:val="28"/>
          <w:lang w:val="uk-UA"/>
        </w:rPr>
      </w:pPr>
      <w:r w:rsidRPr="00924008">
        <w:rPr>
          <w:rFonts w:ascii="Times New Roman" w:hAnsi="Times New Roman"/>
          <w:sz w:val="28"/>
          <w:szCs w:val="28"/>
          <w:lang w:val="uk-UA" w:eastAsia="uk-UA"/>
        </w:rPr>
        <w:t>В умовах</w:t>
      </w:r>
      <w:r>
        <w:rPr>
          <w:rFonts w:ascii="Times New Roman" w:hAnsi="Times New Roman"/>
          <w:sz w:val="28"/>
          <w:szCs w:val="28"/>
          <w:lang w:val="uk-UA" w:eastAsia="uk-UA"/>
        </w:rPr>
        <w:t xml:space="preserve"> одного стаціонару, найчастіше має місце</w:t>
      </w:r>
      <w:r w:rsidRPr="00924008">
        <w:rPr>
          <w:rFonts w:ascii="Times New Roman" w:hAnsi="Times New Roman"/>
          <w:sz w:val="28"/>
          <w:szCs w:val="28"/>
          <w:lang w:val="uk-UA" w:eastAsia="uk-UA"/>
        </w:rPr>
        <w:t xml:space="preserve"> незначний досвід лік</w:t>
      </w:r>
      <w:r w:rsidRPr="00924008">
        <w:rPr>
          <w:rFonts w:ascii="Times New Roman" w:hAnsi="Times New Roman"/>
          <w:sz w:val="28"/>
          <w:szCs w:val="28"/>
          <w:lang w:val="uk-UA" w:eastAsia="uk-UA"/>
        </w:rPr>
        <w:t>у</w:t>
      </w:r>
      <w:r w:rsidRPr="00924008">
        <w:rPr>
          <w:rFonts w:ascii="Times New Roman" w:hAnsi="Times New Roman"/>
          <w:sz w:val="28"/>
          <w:szCs w:val="28"/>
          <w:lang w:val="uk-UA" w:eastAsia="uk-UA"/>
        </w:rPr>
        <w:t xml:space="preserve">вання потерпілих з пораненнями серця. Тому більшість доповідей присвячено випадкам </w:t>
      </w:r>
      <w:r>
        <w:rPr>
          <w:rFonts w:ascii="Times New Roman" w:hAnsi="Times New Roman"/>
          <w:sz w:val="28"/>
          <w:szCs w:val="28"/>
          <w:lang w:val="uk-UA" w:eastAsia="uk-UA"/>
        </w:rPr>
        <w:t>і</w:t>
      </w:r>
      <w:r w:rsidRPr="00924008">
        <w:rPr>
          <w:rFonts w:ascii="Times New Roman" w:hAnsi="Times New Roman"/>
          <w:sz w:val="28"/>
          <w:szCs w:val="28"/>
          <w:lang w:val="uk-UA" w:eastAsia="uk-UA"/>
        </w:rPr>
        <w:t xml:space="preserve">з практики і поодиноким спостереженням окремих авторів. На </w:t>
      </w:r>
      <w:r>
        <w:rPr>
          <w:rFonts w:ascii="Times New Roman" w:hAnsi="Times New Roman"/>
          <w:sz w:val="28"/>
          <w:szCs w:val="28"/>
          <w:lang w:val="uk-UA" w:eastAsia="uk-UA"/>
        </w:rPr>
        <w:t>даний м</w:t>
      </w:r>
      <w:r>
        <w:rPr>
          <w:rFonts w:ascii="Times New Roman" w:hAnsi="Times New Roman"/>
          <w:sz w:val="28"/>
          <w:szCs w:val="28"/>
          <w:lang w:val="uk-UA" w:eastAsia="uk-UA"/>
        </w:rPr>
        <w:t>о</w:t>
      </w:r>
      <w:r>
        <w:rPr>
          <w:rFonts w:ascii="Times New Roman" w:hAnsi="Times New Roman"/>
          <w:sz w:val="28"/>
          <w:szCs w:val="28"/>
          <w:lang w:val="uk-UA" w:eastAsia="uk-UA"/>
        </w:rPr>
        <w:t>мент</w:t>
      </w:r>
      <w:r w:rsidRPr="00924008">
        <w:rPr>
          <w:rFonts w:ascii="Times New Roman" w:hAnsi="Times New Roman"/>
          <w:sz w:val="28"/>
          <w:szCs w:val="28"/>
          <w:lang w:val="uk-UA" w:eastAsia="uk-UA"/>
        </w:rPr>
        <w:t xml:space="preserve"> ряд важливих питань залишається невирішеним або вирішеним частково (</w:t>
      </w:r>
      <w:r w:rsidRPr="00924008">
        <w:rPr>
          <w:rFonts w:ascii="Times New Roman" w:hAnsi="Times New Roman"/>
          <w:sz w:val="28"/>
          <w:szCs w:val="28"/>
          <w:lang w:val="uk-UA"/>
        </w:rPr>
        <w:t>С. Е. Гурьев, А. В. Воробей,</w:t>
      </w:r>
      <w:r>
        <w:rPr>
          <w:rFonts w:ascii="Times New Roman" w:hAnsi="Times New Roman"/>
          <w:sz w:val="28"/>
          <w:szCs w:val="28"/>
          <w:lang w:val="uk-UA"/>
        </w:rPr>
        <w:t xml:space="preserve"> </w:t>
      </w:r>
      <w:r w:rsidRPr="00924008">
        <w:rPr>
          <w:rFonts w:ascii="Times New Roman" w:hAnsi="Times New Roman"/>
          <w:sz w:val="28"/>
          <w:szCs w:val="28"/>
          <w:lang w:val="uk-UA"/>
        </w:rPr>
        <w:t>2005</w:t>
      </w:r>
      <w:r w:rsidRPr="00924008">
        <w:rPr>
          <w:rFonts w:ascii="Times New Roman" w:hAnsi="Times New Roman"/>
          <w:iCs/>
          <w:sz w:val="28"/>
          <w:szCs w:val="28"/>
          <w:lang w:val="uk-UA"/>
        </w:rPr>
        <w:t>; А. А. Хи</w:t>
      </w:r>
      <w:r w:rsidRPr="00924008">
        <w:rPr>
          <w:rFonts w:ascii="Times New Roman" w:hAnsi="Times New Roman"/>
          <w:iCs/>
          <w:sz w:val="28"/>
          <w:szCs w:val="28"/>
          <w:lang w:val="uk-UA"/>
        </w:rPr>
        <w:t>ж</w:t>
      </w:r>
      <w:r w:rsidRPr="00924008">
        <w:rPr>
          <w:rFonts w:ascii="Times New Roman" w:hAnsi="Times New Roman"/>
          <w:iCs/>
          <w:sz w:val="28"/>
          <w:szCs w:val="28"/>
          <w:lang w:val="uk-UA"/>
        </w:rPr>
        <w:t>няк, Н. В. Баранова,</w:t>
      </w:r>
      <w:r>
        <w:rPr>
          <w:rFonts w:ascii="Times New Roman" w:hAnsi="Times New Roman"/>
          <w:iCs/>
          <w:sz w:val="28"/>
          <w:szCs w:val="28"/>
          <w:lang w:val="uk-UA"/>
        </w:rPr>
        <w:t xml:space="preserve"> </w:t>
      </w:r>
      <w:r w:rsidRPr="00924008">
        <w:rPr>
          <w:rFonts w:ascii="Times New Roman" w:hAnsi="Times New Roman"/>
          <w:iCs/>
          <w:sz w:val="28"/>
          <w:szCs w:val="28"/>
          <w:lang w:val="uk-UA"/>
        </w:rPr>
        <w:t>2007;</w:t>
      </w:r>
      <w:r w:rsidRPr="00924008">
        <w:rPr>
          <w:rFonts w:ascii="Times New Roman" w:hAnsi="Times New Roman"/>
          <w:sz w:val="28"/>
          <w:szCs w:val="28"/>
          <w:lang w:val="uk-UA"/>
        </w:rPr>
        <w:t xml:space="preserve"> </w:t>
      </w:r>
      <w:r w:rsidRPr="00924008">
        <w:rPr>
          <w:rFonts w:ascii="Times New Roman" w:hAnsi="Times New Roman"/>
          <w:sz w:val="28"/>
          <w:szCs w:val="28"/>
          <w:lang w:val="en-US"/>
        </w:rPr>
        <w:t>R</w:t>
      </w:r>
      <w:r>
        <w:rPr>
          <w:rFonts w:ascii="Times New Roman" w:hAnsi="Times New Roman"/>
          <w:sz w:val="28"/>
          <w:szCs w:val="28"/>
          <w:lang w:val="uk-UA"/>
        </w:rPr>
        <w:t>.</w:t>
      </w:r>
      <w:r w:rsidRPr="00924008">
        <w:rPr>
          <w:rFonts w:ascii="Times New Roman" w:hAnsi="Times New Roman"/>
          <w:sz w:val="28"/>
          <w:szCs w:val="28"/>
          <w:lang w:val="uk-UA"/>
        </w:rPr>
        <w:t xml:space="preserve"> </w:t>
      </w:r>
      <w:r w:rsidRPr="00924008">
        <w:rPr>
          <w:rFonts w:ascii="Times New Roman" w:hAnsi="Times New Roman"/>
          <w:sz w:val="28"/>
          <w:szCs w:val="28"/>
          <w:lang w:val="en-US"/>
        </w:rPr>
        <w:t>M</w:t>
      </w:r>
      <w:r w:rsidRPr="00924008">
        <w:rPr>
          <w:rFonts w:ascii="Times New Roman" w:hAnsi="Times New Roman"/>
          <w:sz w:val="28"/>
          <w:szCs w:val="28"/>
          <w:lang w:val="uk-UA"/>
        </w:rPr>
        <w:t xml:space="preserve">. </w:t>
      </w:r>
      <w:r w:rsidRPr="00924008">
        <w:rPr>
          <w:rFonts w:ascii="Times New Roman" w:hAnsi="Times New Roman"/>
          <w:sz w:val="28"/>
          <w:szCs w:val="28"/>
          <w:lang w:val="en-US"/>
        </w:rPr>
        <w:t>Ismailov</w:t>
      </w:r>
      <w:r w:rsidRPr="00924008">
        <w:rPr>
          <w:rFonts w:ascii="Times New Roman" w:hAnsi="Times New Roman"/>
          <w:sz w:val="28"/>
          <w:szCs w:val="28"/>
          <w:lang w:val="uk-UA"/>
        </w:rPr>
        <w:t xml:space="preserve">, </w:t>
      </w:r>
      <w:r w:rsidRPr="00924008">
        <w:rPr>
          <w:rFonts w:ascii="Times New Roman" w:hAnsi="Times New Roman"/>
          <w:sz w:val="28"/>
          <w:szCs w:val="28"/>
          <w:lang w:val="en-US"/>
        </w:rPr>
        <w:t>B</w:t>
      </w:r>
      <w:r>
        <w:rPr>
          <w:rFonts w:ascii="Times New Roman" w:hAnsi="Times New Roman"/>
          <w:sz w:val="28"/>
          <w:szCs w:val="28"/>
          <w:lang w:val="uk-UA"/>
        </w:rPr>
        <w:t>.</w:t>
      </w:r>
      <w:r w:rsidRPr="00924008">
        <w:rPr>
          <w:rFonts w:ascii="Times New Roman" w:hAnsi="Times New Roman"/>
          <w:sz w:val="28"/>
          <w:szCs w:val="28"/>
          <w:lang w:val="uk-UA"/>
        </w:rPr>
        <w:t xml:space="preserve"> </w:t>
      </w:r>
      <w:r w:rsidRPr="00924008">
        <w:rPr>
          <w:rFonts w:ascii="Times New Roman" w:hAnsi="Times New Roman"/>
          <w:sz w:val="28"/>
          <w:szCs w:val="28"/>
          <w:lang w:val="en-US"/>
        </w:rPr>
        <w:t>Harold</w:t>
      </w:r>
      <w:r w:rsidRPr="00924008">
        <w:rPr>
          <w:rFonts w:ascii="Times New Roman" w:hAnsi="Times New Roman"/>
          <w:sz w:val="28"/>
          <w:szCs w:val="28"/>
          <w:lang w:val="uk-UA"/>
        </w:rPr>
        <w:t xml:space="preserve">, 2005; </w:t>
      </w:r>
      <w:r w:rsidRPr="00924008">
        <w:rPr>
          <w:rFonts w:ascii="Times New Roman" w:hAnsi="Times New Roman"/>
          <w:sz w:val="28"/>
          <w:szCs w:val="28"/>
          <w:lang w:val="fr-FR"/>
        </w:rPr>
        <w:t>G. Gueret, B. Rossignol</w:t>
      </w:r>
      <w:r w:rsidRPr="00924008">
        <w:rPr>
          <w:rFonts w:ascii="Times New Roman" w:hAnsi="Times New Roman"/>
          <w:sz w:val="28"/>
          <w:szCs w:val="28"/>
          <w:lang w:val="uk-UA"/>
        </w:rPr>
        <w:t xml:space="preserve">, 2006; </w:t>
      </w:r>
      <w:r w:rsidRPr="00924008">
        <w:rPr>
          <w:rFonts w:ascii="Times New Roman" w:hAnsi="Times New Roman"/>
          <w:sz w:val="28"/>
          <w:szCs w:val="28"/>
          <w:lang w:val="en-US"/>
        </w:rPr>
        <w:t>A</w:t>
      </w:r>
      <w:r w:rsidRPr="00924008">
        <w:rPr>
          <w:rFonts w:ascii="Times New Roman" w:hAnsi="Times New Roman"/>
          <w:sz w:val="28"/>
          <w:szCs w:val="28"/>
          <w:lang w:val="uk-UA"/>
        </w:rPr>
        <w:t>.</w:t>
      </w:r>
      <w:r>
        <w:rPr>
          <w:rFonts w:ascii="Times New Roman" w:hAnsi="Times New Roman"/>
          <w:sz w:val="28"/>
          <w:szCs w:val="28"/>
          <w:lang w:val="uk-UA"/>
        </w:rPr>
        <w:t xml:space="preserve"> </w:t>
      </w:r>
      <w:r w:rsidRPr="00924008">
        <w:rPr>
          <w:rFonts w:ascii="Times New Roman" w:hAnsi="Times New Roman"/>
          <w:sz w:val="28"/>
          <w:szCs w:val="28"/>
          <w:lang w:val="en-US"/>
        </w:rPr>
        <w:t>Thors</w:t>
      </w:r>
      <w:r w:rsidRPr="00924008">
        <w:rPr>
          <w:rFonts w:ascii="Times New Roman" w:hAnsi="Times New Roman"/>
          <w:sz w:val="28"/>
          <w:szCs w:val="28"/>
          <w:lang w:val="uk-UA"/>
        </w:rPr>
        <w:t xml:space="preserve">, </w:t>
      </w:r>
      <w:r w:rsidRPr="00924008">
        <w:rPr>
          <w:rFonts w:ascii="Times New Roman" w:hAnsi="Times New Roman"/>
          <w:sz w:val="28"/>
          <w:szCs w:val="28"/>
          <w:lang w:val="en-US"/>
        </w:rPr>
        <w:t>R</w:t>
      </w:r>
      <w:r w:rsidRPr="00924008">
        <w:rPr>
          <w:rFonts w:ascii="Times New Roman" w:hAnsi="Times New Roman"/>
          <w:sz w:val="28"/>
          <w:szCs w:val="28"/>
          <w:lang w:val="uk-UA"/>
        </w:rPr>
        <w:t xml:space="preserve">. </w:t>
      </w:r>
      <w:r w:rsidRPr="00924008">
        <w:rPr>
          <w:rFonts w:ascii="Times New Roman" w:hAnsi="Times New Roman"/>
          <w:sz w:val="28"/>
          <w:szCs w:val="28"/>
          <w:lang w:val="en-US"/>
        </w:rPr>
        <w:t>Guarneri</w:t>
      </w:r>
      <w:r w:rsidRPr="00924008">
        <w:rPr>
          <w:rFonts w:ascii="Times New Roman" w:hAnsi="Times New Roman"/>
          <w:sz w:val="28"/>
          <w:szCs w:val="28"/>
          <w:lang w:val="uk-UA"/>
        </w:rPr>
        <w:t>, 2007</w:t>
      </w:r>
      <w:r w:rsidRPr="001301E4">
        <w:rPr>
          <w:rFonts w:ascii="Times New Roman" w:hAnsi="Times New Roman"/>
          <w:sz w:val="28"/>
          <w:szCs w:val="28"/>
          <w:lang w:val="uk-UA"/>
        </w:rPr>
        <w:t xml:space="preserve">; </w:t>
      </w:r>
      <w:r w:rsidRPr="001301E4">
        <w:rPr>
          <w:rFonts w:ascii="Times New Roman" w:hAnsi="Times New Roman"/>
          <w:sz w:val="28"/>
          <w:szCs w:val="28"/>
          <w:lang w:val="en-US"/>
        </w:rPr>
        <w:t>N</w:t>
      </w:r>
      <w:r w:rsidRPr="00816510">
        <w:rPr>
          <w:rFonts w:ascii="Times New Roman" w:hAnsi="Times New Roman"/>
          <w:sz w:val="28"/>
          <w:szCs w:val="28"/>
          <w:lang w:val="uk-UA"/>
        </w:rPr>
        <w:t xml:space="preserve">. </w:t>
      </w:r>
      <w:r w:rsidRPr="001301E4">
        <w:rPr>
          <w:rFonts w:ascii="Times New Roman" w:hAnsi="Times New Roman"/>
          <w:sz w:val="28"/>
          <w:szCs w:val="28"/>
          <w:lang w:val="en-US"/>
        </w:rPr>
        <w:t>Kimura</w:t>
      </w:r>
      <w:r w:rsidRPr="00816510">
        <w:rPr>
          <w:rFonts w:ascii="Times New Roman" w:hAnsi="Times New Roman"/>
          <w:sz w:val="28"/>
          <w:szCs w:val="28"/>
          <w:lang w:val="uk-UA"/>
        </w:rPr>
        <w:t xml:space="preserve">, </w:t>
      </w:r>
      <w:r w:rsidRPr="001301E4">
        <w:rPr>
          <w:rFonts w:ascii="Times New Roman" w:hAnsi="Times New Roman"/>
          <w:sz w:val="28"/>
          <w:szCs w:val="28"/>
          <w:lang w:val="en-US"/>
        </w:rPr>
        <w:t>M</w:t>
      </w:r>
      <w:r w:rsidRPr="00816510">
        <w:rPr>
          <w:rFonts w:ascii="Times New Roman" w:hAnsi="Times New Roman"/>
          <w:sz w:val="28"/>
          <w:szCs w:val="28"/>
          <w:lang w:val="uk-UA"/>
        </w:rPr>
        <w:t xml:space="preserve">. </w:t>
      </w:r>
      <w:r w:rsidRPr="001301E4">
        <w:rPr>
          <w:rFonts w:ascii="Times New Roman" w:hAnsi="Times New Roman"/>
          <w:sz w:val="28"/>
          <w:szCs w:val="28"/>
          <w:lang w:val="en-US"/>
        </w:rPr>
        <w:t>Kudo</w:t>
      </w:r>
      <w:r w:rsidRPr="00816510">
        <w:rPr>
          <w:rFonts w:ascii="Times New Roman" w:hAnsi="Times New Roman"/>
          <w:sz w:val="28"/>
          <w:szCs w:val="28"/>
          <w:lang w:val="uk-UA"/>
        </w:rPr>
        <w:t>, 2008</w:t>
      </w:r>
      <w:r w:rsidRPr="001301E4">
        <w:rPr>
          <w:rFonts w:ascii="Times New Roman" w:hAnsi="Times New Roman"/>
          <w:sz w:val="28"/>
          <w:szCs w:val="28"/>
          <w:lang w:val="uk-UA"/>
        </w:rPr>
        <w:t>).</w:t>
      </w:r>
    </w:p>
    <w:p w:rsidR="00E45858" w:rsidRPr="00924008" w:rsidRDefault="00E45858" w:rsidP="00E45858">
      <w:pPr>
        <w:widowControl w:val="0"/>
        <w:spacing w:after="0" w:line="400" w:lineRule="exact"/>
        <w:ind w:firstLine="709"/>
        <w:jc w:val="both"/>
        <w:rPr>
          <w:rFonts w:ascii="Times New Roman" w:hAnsi="Times New Roman"/>
          <w:sz w:val="28"/>
          <w:szCs w:val="28"/>
          <w:lang w:val="uk-UA"/>
        </w:rPr>
      </w:pPr>
      <w:r w:rsidRPr="00924008">
        <w:rPr>
          <w:rFonts w:ascii="Times New Roman" w:hAnsi="Times New Roman"/>
          <w:sz w:val="28"/>
          <w:szCs w:val="28"/>
          <w:lang w:val="uk-UA" w:eastAsia="uk-UA"/>
        </w:rPr>
        <w:t xml:space="preserve">Найбільш важливими невирішеними питаннями </w:t>
      </w:r>
      <w:r>
        <w:rPr>
          <w:rFonts w:ascii="Times New Roman" w:hAnsi="Times New Roman"/>
          <w:sz w:val="28"/>
          <w:szCs w:val="28"/>
          <w:lang w:val="uk-UA" w:eastAsia="uk-UA"/>
        </w:rPr>
        <w:t>лікування травматичної вади</w:t>
      </w:r>
      <w:r w:rsidRPr="00924008">
        <w:rPr>
          <w:rFonts w:ascii="Times New Roman" w:hAnsi="Times New Roman"/>
          <w:sz w:val="28"/>
          <w:szCs w:val="28"/>
          <w:lang w:val="uk-UA" w:eastAsia="uk-UA"/>
        </w:rPr>
        <w:t xml:space="preserve"> серця є: надання ефективн</w:t>
      </w:r>
      <w:r>
        <w:rPr>
          <w:rFonts w:ascii="Times New Roman" w:hAnsi="Times New Roman"/>
          <w:sz w:val="28"/>
          <w:szCs w:val="28"/>
          <w:lang w:val="uk-UA" w:eastAsia="uk-UA"/>
        </w:rPr>
        <w:t>ої допомоги хворим з по</w:t>
      </w:r>
      <w:r w:rsidRPr="00924008">
        <w:rPr>
          <w:rFonts w:ascii="Times New Roman" w:hAnsi="Times New Roman"/>
          <w:sz w:val="28"/>
          <w:szCs w:val="28"/>
          <w:lang w:val="uk-UA" w:eastAsia="uk-UA"/>
        </w:rPr>
        <w:t>шкодженнями серця на пі</w:t>
      </w:r>
      <w:r w:rsidRPr="00924008">
        <w:rPr>
          <w:rFonts w:ascii="Times New Roman" w:hAnsi="Times New Roman"/>
          <w:sz w:val="28"/>
          <w:szCs w:val="28"/>
          <w:lang w:val="uk-UA" w:eastAsia="uk-UA"/>
        </w:rPr>
        <w:t>д</w:t>
      </w:r>
      <w:r w:rsidRPr="00924008">
        <w:rPr>
          <w:rFonts w:ascii="Times New Roman" w:hAnsi="Times New Roman"/>
          <w:sz w:val="28"/>
          <w:szCs w:val="28"/>
          <w:lang w:val="uk-UA" w:eastAsia="uk-UA"/>
        </w:rPr>
        <w:t>ставі вирішення організаційних проблем за рахунок визначення чіткої тактики діагностики</w:t>
      </w:r>
      <w:r>
        <w:rPr>
          <w:rFonts w:ascii="Times New Roman" w:hAnsi="Times New Roman"/>
          <w:sz w:val="28"/>
          <w:szCs w:val="28"/>
          <w:lang w:val="uk-UA" w:eastAsia="uk-UA"/>
        </w:rPr>
        <w:t>; рання діагностика у</w:t>
      </w:r>
      <w:r w:rsidRPr="00924008">
        <w:rPr>
          <w:rFonts w:ascii="Times New Roman" w:hAnsi="Times New Roman"/>
          <w:sz w:val="28"/>
          <w:szCs w:val="28"/>
          <w:lang w:val="uk-UA" w:eastAsia="uk-UA"/>
        </w:rPr>
        <w:t>шкодження внутр</w:t>
      </w:r>
      <w:r>
        <w:rPr>
          <w:rFonts w:ascii="Times New Roman" w:hAnsi="Times New Roman"/>
          <w:sz w:val="28"/>
          <w:szCs w:val="28"/>
          <w:lang w:val="uk-UA" w:eastAsia="uk-UA"/>
        </w:rPr>
        <w:t>і</w:t>
      </w:r>
      <w:r w:rsidRPr="00924008">
        <w:rPr>
          <w:rFonts w:ascii="Times New Roman" w:hAnsi="Times New Roman"/>
          <w:sz w:val="28"/>
          <w:szCs w:val="28"/>
          <w:lang w:val="uk-UA" w:eastAsia="uk-UA"/>
        </w:rPr>
        <w:t>шньосерцевих структур, хіру</w:t>
      </w:r>
      <w:r w:rsidRPr="00924008">
        <w:rPr>
          <w:rFonts w:ascii="Times New Roman" w:hAnsi="Times New Roman"/>
          <w:sz w:val="28"/>
          <w:szCs w:val="28"/>
          <w:lang w:val="uk-UA" w:eastAsia="uk-UA"/>
        </w:rPr>
        <w:t>р</w:t>
      </w:r>
      <w:r w:rsidRPr="00924008">
        <w:rPr>
          <w:rFonts w:ascii="Times New Roman" w:hAnsi="Times New Roman"/>
          <w:sz w:val="28"/>
          <w:szCs w:val="28"/>
          <w:lang w:val="uk-UA" w:eastAsia="uk-UA"/>
        </w:rPr>
        <w:t>гічн</w:t>
      </w:r>
      <w:r>
        <w:rPr>
          <w:rFonts w:ascii="Times New Roman" w:hAnsi="Times New Roman"/>
          <w:sz w:val="28"/>
          <w:szCs w:val="28"/>
          <w:lang w:val="uk-UA" w:eastAsia="uk-UA"/>
        </w:rPr>
        <w:t>е</w:t>
      </w:r>
      <w:r w:rsidRPr="00924008">
        <w:rPr>
          <w:rFonts w:ascii="Times New Roman" w:hAnsi="Times New Roman"/>
          <w:sz w:val="28"/>
          <w:szCs w:val="28"/>
          <w:lang w:val="uk-UA" w:eastAsia="uk-UA"/>
        </w:rPr>
        <w:t xml:space="preserve"> лікування з огляду на характер та локалізацію поранення серця, розробка прогностичної системи оцінки незадовільних результатів лікування постраждалих</w:t>
      </w:r>
      <w:r>
        <w:rPr>
          <w:rFonts w:ascii="Times New Roman" w:hAnsi="Times New Roman"/>
          <w:sz w:val="28"/>
          <w:szCs w:val="28"/>
          <w:lang w:val="uk-UA" w:eastAsia="uk-UA"/>
        </w:rPr>
        <w:t xml:space="preserve"> та в</w:t>
      </w:r>
      <w:r w:rsidRPr="00924008">
        <w:rPr>
          <w:rFonts w:ascii="Times New Roman" w:hAnsi="Times New Roman"/>
          <w:sz w:val="28"/>
          <w:szCs w:val="28"/>
          <w:lang w:val="uk-UA" w:eastAsia="uk-UA"/>
        </w:rPr>
        <w:t>досконалення хірургічного лікування ускладнень, що виникли після поране</w:t>
      </w:r>
      <w:r w:rsidRPr="00924008">
        <w:rPr>
          <w:rFonts w:ascii="Times New Roman" w:hAnsi="Times New Roman"/>
          <w:sz w:val="28"/>
          <w:szCs w:val="28"/>
          <w:lang w:val="uk-UA" w:eastAsia="uk-UA"/>
        </w:rPr>
        <w:t>н</w:t>
      </w:r>
      <w:r w:rsidRPr="00924008">
        <w:rPr>
          <w:rFonts w:ascii="Times New Roman" w:hAnsi="Times New Roman"/>
          <w:sz w:val="28"/>
          <w:szCs w:val="28"/>
          <w:lang w:val="uk-UA" w:eastAsia="uk-UA"/>
        </w:rPr>
        <w:t>ня серця.</w:t>
      </w:r>
    </w:p>
    <w:p w:rsidR="00E45858" w:rsidRPr="00924008" w:rsidRDefault="00E45858" w:rsidP="00E45858">
      <w:pPr>
        <w:widowControl w:val="0"/>
        <w:spacing w:after="0" w:line="400" w:lineRule="exact"/>
        <w:ind w:firstLine="709"/>
        <w:jc w:val="both"/>
        <w:rPr>
          <w:rFonts w:ascii="Times New Roman" w:hAnsi="Times New Roman"/>
          <w:sz w:val="28"/>
          <w:szCs w:val="28"/>
        </w:rPr>
      </w:pPr>
      <w:r w:rsidRPr="00924008">
        <w:rPr>
          <w:rFonts w:ascii="Times New Roman" w:hAnsi="Times New Roman"/>
          <w:sz w:val="28"/>
          <w:szCs w:val="28"/>
          <w:lang w:val="uk-UA" w:eastAsia="uk-UA"/>
        </w:rPr>
        <w:t>Все вище</w:t>
      </w:r>
      <w:r>
        <w:rPr>
          <w:rFonts w:ascii="Times New Roman" w:hAnsi="Times New Roman"/>
          <w:sz w:val="28"/>
          <w:szCs w:val="28"/>
          <w:lang w:val="uk-UA" w:eastAsia="uk-UA"/>
        </w:rPr>
        <w:t>вказане</w:t>
      </w:r>
      <w:r w:rsidRPr="00924008">
        <w:rPr>
          <w:rFonts w:ascii="Times New Roman" w:hAnsi="Times New Roman"/>
          <w:sz w:val="28"/>
          <w:szCs w:val="28"/>
          <w:lang w:val="uk-UA" w:eastAsia="uk-UA"/>
        </w:rPr>
        <w:t xml:space="preserve"> визначило зміст даного дослідження, його мету </w:t>
      </w:r>
      <w:r>
        <w:rPr>
          <w:rFonts w:ascii="Times New Roman" w:hAnsi="Times New Roman"/>
          <w:sz w:val="28"/>
          <w:szCs w:val="28"/>
          <w:lang w:val="uk-UA" w:eastAsia="uk-UA"/>
        </w:rPr>
        <w:t>й</w:t>
      </w:r>
      <w:r w:rsidRPr="00924008">
        <w:rPr>
          <w:rFonts w:ascii="Times New Roman" w:hAnsi="Times New Roman"/>
          <w:sz w:val="28"/>
          <w:szCs w:val="28"/>
          <w:lang w:val="uk-UA" w:eastAsia="uk-UA"/>
        </w:rPr>
        <w:t xml:space="preserve"> основні завдання.</w:t>
      </w:r>
    </w:p>
    <w:p w:rsidR="00E45858" w:rsidRPr="00924008" w:rsidRDefault="00E45858" w:rsidP="00E45858">
      <w:pPr>
        <w:widowControl w:val="0"/>
        <w:spacing w:after="0" w:line="400" w:lineRule="exact"/>
        <w:ind w:firstLine="709"/>
        <w:jc w:val="both"/>
        <w:rPr>
          <w:rFonts w:ascii="Times New Roman" w:hAnsi="Times New Roman"/>
          <w:sz w:val="28"/>
          <w:szCs w:val="28"/>
          <w:lang w:val="uk-UA"/>
        </w:rPr>
      </w:pPr>
      <w:r w:rsidRPr="00924008">
        <w:rPr>
          <w:rFonts w:ascii="Times New Roman" w:hAnsi="Times New Roman"/>
          <w:b/>
          <w:sz w:val="28"/>
          <w:szCs w:val="28"/>
          <w:lang w:val="uk-UA" w:eastAsia="uk-UA"/>
        </w:rPr>
        <w:t>Зв'язок роботи з науковими програмами, планами, темами.</w:t>
      </w:r>
      <w:r>
        <w:rPr>
          <w:rFonts w:ascii="Times New Roman" w:hAnsi="Times New Roman"/>
          <w:b/>
          <w:sz w:val="28"/>
          <w:szCs w:val="28"/>
          <w:lang w:val="uk-UA" w:eastAsia="uk-UA"/>
        </w:rPr>
        <w:t xml:space="preserve"> </w:t>
      </w:r>
      <w:r w:rsidRPr="00924008">
        <w:rPr>
          <w:rFonts w:ascii="Times New Roman" w:hAnsi="Times New Roman"/>
          <w:sz w:val="28"/>
          <w:szCs w:val="28"/>
          <w:lang w:val="uk-UA" w:eastAsia="uk-UA"/>
        </w:rPr>
        <w:t>Дисертація виконана згідно з планом науково</w:t>
      </w:r>
      <w:r>
        <w:rPr>
          <w:rFonts w:ascii="Times New Roman" w:hAnsi="Times New Roman"/>
          <w:sz w:val="28"/>
          <w:szCs w:val="28"/>
          <w:lang w:val="uk-UA" w:eastAsia="uk-UA"/>
        </w:rPr>
        <w:t>–</w:t>
      </w:r>
      <w:r w:rsidRPr="00924008">
        <w:rPr>
          <w:rFonts w:ascii="Times New Roman" w:hAnsi="Times New Roman"/>
          <w:sz w:val="28"/>
          <w:szCs w:val="28"/>
          <w:lang w:val="uk-UA" w:eastAsia="uk-UA"/>
        </w:rPr>
        <w:t>дослідних робіт ДУ «ІЗНХ АМН України» за темою ВН1.07 «Удосконалити засоби діагностики, хірургічного лікування та вт</w:t>
      </w:r>
      <w:r w:rsidRPr="00924008">
        <w:rPr>
          <w:rFonts w:ascii="Times New Roman" w:hAnsi="Times New Roman"/>
          <w:sz w:val="28"/>
          <w:szCs w:val="28"/>
          <w:lang w:val="uk-UA" w:eastAsia="uk-UA"/>
        </w:rPr>
        <w:t>о</w:t>
      </w:r>
      <w:r w:rsidRPr="00924008">
        <w:rPr>
          <w:rFonts w:ascii="Times New Roman" w:hAnsi="Times New Roman"/>
          <w:sz w:val="28"/>
          <w:szCs w:val="28"/>
          <w:lang w:val="uk-UA" w:eastAsia="uk-UA"/>
        </w:rPr>
        <w:t xml:space="preserve">ринної профілактики гострих венозних </w:t>
      </w:r>
      <w:r w:rsidRPr="00924008">
        <w:rPr>
          <w:rFonts w:ascii="Times New Roman" w:hAnsi="Times New Roman"/>
          <w:sz w:val="28"/>
          <w:szCs w:val="28"/>
          <w:lang w:val="uk-UA" w:eastAsia="uk-UA"/>
        </w:rPr>
        <w:lastRenderedPageBreak/>
        <w:t xml:space="preserve">тромбозів системи нижньої порожнистої вени з урахуванням етіології, патогенезу та індивідуальних особливостей хворих» </w:t>
      </w:r>
      <w:r>
        <w:rPr>
          <w:rFonts w:ascii="Times New Roman" w:hAnsi="Times New Roman"/>
          <w:sz w:val="28"/>
          <w:szCs w:val="28"/>
          <w:lang w:val="uk-UA" w:eastAsia="uk-UA"/>
        </w:rPr>
        <w:t>(номер</w:t>
      </w:r>
      <w:r w:rsidRPr="00924008">
        <w:rPr>
          <w:rFonts w:ascii="Times New Roman" w:hAnsi="Times New Roman"/>
          <w:sz w:val="28"/>
          <w:szCs w:val="28"/>
          <w:lang w:val="uk-UA" w:eastAsia="uk-UA"/>
        </w:rPr>
        <w:t xml:space="preserve"> державної ре</w:t>
      </w:r>
      <w:r>
        <w:rPr>
          <w:rFonts w:ascii="Times New Roman" w:hAnsi="Times New Roman"/>
          <w:sz w:val="28"/>
          <w:szCs w:val="28"/>
          <w:lang w:val="uk-UA" w:eastAsia="uk-UA"/>
        </w:rPr>
        <w:t>є</w:t>
      </w:r>
      <w:r w:rsidRPr="00924008">
        <w:rPr>
          <w:rFonts w:ascii="Times New Roman" w:hAnsi="Times New Roman"/>
          <w:sz w:val="28"/>
          <w:szCs w:val="28"/>
          <w:lang w:val="uk-UA" w:eastAsia="uk-UA"/>
        </w:rPr>
        <w:t>страції 0107</w:t>
      </w:r>
      <w:r w:rsidRPr="00924008">
        <w:rPr>
          <w:rFonts w:ascii="Times New Roman" w:hAnsi="Times New Roman"/>
          <w:sz w:val="28"/>
          <w:szCs w:val="28"/>
          <w:lang w:val="en-US" w:eastAsia="uk-UA"/>
        </w:rPr>
        <w:t>U</w:t>
      </w:r>
      <w:r w:rsidRPr="00924008">
        <w:rPr>
          <w:rFonts w:ascii="Times New Roman" w:hAnsi="Times New Roman"/>
          <w:sz w:val="28"/>
          <w:szCs w:val="28"/>
          <w:lang w:val="uk-UA" w:eastAsia="uk-UA"/>
        </w:rPr>
        <w:t>002014</w:t>
      </w:r>
      <w:r>
        <w:rPr>
          <w:rFonts w:ascii="Times New Roman" w:hAnsi="Times New Roman"/>
          <w:sz w:val="28"/>
          <w:szCs w:val="28"/>
          <w:lang w:val="uk-UA" w:eastAsia="uk-UA"/>
        </w:rPr>
        <w:t>)</w:t>
      </w:r>
      <w:r w:rsidRPr="00924008">
        <w:rPr>
          <w:rFonts w:ascii="Times New Roman" w:hAnsi="Times New Roman"/>
          <w:sz w:val="28"/>
          <w:szCs w:val="28"/>
          <w:lang w:val="uk-UA" w:eastAsia="uk-UA"/>
        </w:rPr>
        <w:t>.</w:t>
      </w:r>
    </w:p>
    <w:p w:rsidR="00E45858" w:rsidRPr="00924008" w:rsidRDefault="00E45858" w:rsidP="00E45858">
      <w:pPr>
        <w:widowControl w:val="0"/>
        <w:spacing w:after="0" w:line="400" w:lineRule="exact"/>
        <w:ind w:firstLine="709"/>
        <w:jc w:val="both"/>
        <w:rPr>
          <w:rFonts w:ascii="Times New Roman" w:hAnsi="Times New Roman"/>
          <w:sz w:val="28"/>
          <w:szCs w:val="28"/>
          <w:lang w:val="uk-UA"/>
        </w:rPr>
      </w:pPr>
      <w:r w:rsidRPr="00924008">
        <w:rPr>
          <w:rFonts w:ascii="Times New Roman" w:hAnsi="Times New Roman"/>
          <w:b/>
          <w:sz w:val="28"/>
          <w:szCs w:val="28"/>
          <w:lang w:val="uk-UA" w:eastAsia="uk-UA"/>
        </w:rPr>
        <w:t xml:space="preserve">Мета </w:t>
      </w:r>
      <w:r>
        <w:rPr>
          <w:rFonts w:ascii="Times New Roman" w:hAnsi="Times New Roman"/>
          <w:b/>
          <w:sz w:val="28"/>
          <w:szCs w:val="28"/>
          <w:lang w:val="uk-UA" w:eastAsia="uk-UA"/>
        </w:rPr>
        <w:t>і задачі дослідження.</w:t>
      </w:r>
      <w:r w:rsidRPr="00924008">
        <w:rPr>
          <w:rFonts w:ascii="Times New Roman" w:hAnsi="Times New Roman"/>
          <w:sz w:val="28"/>
          <w:szCs w:val="28"/>
          <w:lang w:val="uk-UA" w:eastAsia="uk-UA"/>
        </w:rPr>
        <w:t xml:space="preserve"> </w:t>
      </w:r>
      <w:r>
        <w:rPr>
          <w:rFonts w:ascii="Times New Roman" w:hAnsi="Times New Roman"/>
          <w:sz w:val="28"/>
          <w:szCs w:val="28"/>
          <w:lang w:val="uk-UA" w:eastAsia="uk-UA"/>
        </w:rPr>
        <w:t>П</w:t>
      </w:r>
      <w:r w:rsidRPr="00924008">
        <w:rPr>
          <w:rFonts w:ascii="Times New Roman" w:hAnsi="Times New Roman"/>
          <w:sz w:val="28"/>
          <w:szCs w:val="28"/>
          <w:lang w:val="uk-UA" w:eastAsia="uk-UA"/>
        </w:rPr>
        <w:t>оліпшення результатів хірургі</w:t>
      </w:r>
      <w:r w:rsidRPr="00924008">
        <w:rPr>
          <w:rFonts w:ascii="Times New Roman" w:hAnsi="Times New Roman"/>
          <w:sz w:val="28"/>
          <w:szCs w:val="28"/>
          <w:lang w:val="uk-UA" w:eastAsia="uk-UA"/>
        </w:rPr>
        <w:t>ч</w:t>
      </w:r>
      <w:r>
        <w:rPr>
          <w:rFonts w:ascii="Times New Roman" w:hAnsi="Times New Roman"/>
          <w:sz w:val="28"/>
          <w:szCs w:val="28"/>
          <w:lang w:val="uk-UA" w:eastAsia="uk-UA"/>
        </w:rPr>
        <w:t>ного лікування хворих з у</w:t>
      </w:r>
      <w:r w:rsidRPr="00924008">
        <w:rPr>
          <w:rFonts w:ascii="Times New Roman" w:hAnsi="Times New Roman"/>
          <w:sz w:val="28"/>
          <w:szCs w:val="28"/>
          <w:lang w:val="uk-UA" w:eastAsia="uk-UA"/>
        </w:rPr>
        <w:t>шкодженнями серця за рахунок створення</w:t>
      </w:r>
      <w:r>
        <w:rPr>
          <w:rFonts w:ascii="Times New Roman" w:hAnsi="Times New Roman"/>
          <w:sz w:val="28"/>
          <w:szCs w:val="28"/>
          <w:lang w:val="uk-UA" w:eastAsia="uk-UA"/>
        </w:rPr>
        <w:t xml:space="preserve"> органі</w:t>
      </w:r>
      <w:r w:rsidRPr="00924008">
        <w:rPr>
          <w:rFonts w:ascii="Times New Roman" w:hAnsi="Times New Roman"/>
          <w:sz w:val="28"/>
          <w:szCs w:val="28"/>
          <w:lang w:val="uk-UA" w:eastAsia="uk-UA"/>
        </w:rPr>
        <w:t>заці</w:t>
      </w:r>
      <w:r w:rsidRPr="00924008">
        <w:rPr>
          <w:rFonts w:ascii="Times New Roman" w:hAnsi="Times New Roman"/>
          <w:sz w:val="28"/>
          <w:szCs w:val="28"/>
          <w:lang w:val="uk-UA" w:eastAsia="uk-UA"/>
        </w:rPr>
        <w:t>й</w:t>
      </w:r>
      <w:r w:rsidRPr="00924008">
        <w:rPr>
          <w:rFonts w:ascii="Times New Roman" w:hAnsi="Times New Roman"/>
          <w:sz w:val="28"/>
          <w:szCs w:val="28"/>
          <w:lang w:val="uk-UA" w:eastAsia="uk-UA"/>
        </w:rPr>
        <w:t>но</w:t>
      </w:r>
      <w:r>
        <w:rPr>
          <w:rFonts w:ascii="Times New Roman" w:hAnsi="Times New Roman"/>
          <w:sz w:val="28"/>
          <w:szCs w:val="28"/>
          <w:lang w:val="uk-UA" w:eastAsia="uk-UA"/>
        </w:rPr>
        <w:t>–</w:t>
      </w:r>
      <w:r w:rsidRPr="00924008">
        <w:rPr>
          <w:rFonts w:ascii="Times New Roman" w:hAnsi="Times New Roman"/>
          <w:sz w:val="28"/>
          <w:szCs w:val="28"/>
          <w:lang w:val="uk-UA" w:eastAsia="uk-UA"/>
        </w:rPr>
        <w:t>діагностичної</w:t>
      </w:r>
      <w:r>
        <w:rPr>
          <w:rFonts w:ascii="Times New Roman" w:hAnsi="Times New Roman"/>
          <w:sz w:val="28"/>
          <w:szCs w:val="28"/>
          <w:lang w:val="uk-UA" w:eastAsia="uk-UA"/>
        </w:rPr>
        <w:t xml:space="preserve"> </w:t>
      </w:r>
      <w:r w:rsidRPr="00924008">
        <w:rPr>
          <w:rFonts w:ascii="Times New Roman" w:hAnsi="Times New Roman"/>
          <w:sz w:val="28"/>
          <w:szCs w:val="28"/>
          <w:lang w:val="uk-UA" w:eastAsia="uk-UA"/>
        </w:rPr>
        <w:t>схем</w:t>
      </w:r>
      <w:r>
        <w:rPr>
          <w:rFonts w:ascii="Times New Roman" w:hAnsi="Times New Roman"/>
          <w:sz w:val="28"/>
          <w:szCs w:val="28"/>
          <w:lang w:val="uk-UA" w:eastAsia="uk-UA"/>
        </w:rPr>
        <w:t>и,</w:t>
      </w:r>
      <w:r w:rsidRPr="00924008">
        <w:rPr>
          <w:rFonts w:ascii="Times New Roman" w:hAnsi="Times New Roman"/>
          <w:sz w:val="28"/>
          <w:szCs w:val="28"/>
          <w:lang w:val="uk-UA" w:eastAsia="uk-UA"/>
        </w:rPr>
        <w:t xml:space="preserve"> в залежності від характеру ушкодження та </w:t>
      </w:r>
      <w:r>
        <w:rPr>
          <w:rFonts w:ascii="Times New Roman" w:hAnsi="Times New Roman"/>
          <w:sz w:val="28"/>
          <w:szCs w:val="28"/>
          <w:lang w:val="uk-UA" w:eastAsia="uk-UA"/>
        </w:rPr>
        <w:t>ва</w:t>
      </w:r>
      <w:r w:rsidRPr="00924008">
        <w:rPr>
          <w:rFonts w:ascii="Times New Roman" w:hAnsi="Times New Roman"/>
          <w:sz w:val="28"/>
          <w:szCs w:val="28"/>
          <w:lang w:val="uk-UA" w:eastAsia="uk-UA"/>
        </w:rPr>
        <w:t>жкості гемод</w:t>
      </w:r>
      <w:r>
        <w:rPr>
          <w:rFonts w:ascii="Times New Roman" w:hAnsi="Times New Roman"/>
          <w:sz w:val="28"/>
          <w:szCs w:val="28"/>
          <w:lang w:val="uk-UA" w:eastAsia="uk-UA"/>
        </w:rPr>
        <w:t>и</w:t>
      </w:r>
      <w:r w:rsidRPr="00924008">
        <w:rPr>
          <w:rFonts w:ascii="Times New Roman" w:hAnsi="Times New Roman"/>
          <w:sz w:val="28"/>
          <w:szCs w:val="28"/>
          <w:lang w:val="uk-UA" w:eastAsia="uk-UA"/>
        </w:rPr>
        <w:t>нам</w:t>
      </w:r>
      <w:r>
        <w:rPr>
          <w:rFonts w:ascii="Times New Roman" w:hAnsi="Times New Roman"/>
          <w:sz w:val="28"/>
          <w:szCs w:val="28"/>
          <w:lang w:val="uk-UA" w:eastAsia="uk-UA"/>
        </w:rPr>
        <w:t>і</w:t>
      </w:r>
      <w:r w:rsidRPr="00924008">
        <w:rPr>
          <w:rFonts w:ascii="Times New Roman" w:hAnsi="Times New Roman"/>
          <w:sz w:val="28"/>
          <w:szCs w:val="28"/>
          <w:lang w:val="uk-UA" w:eastAsia="uk-UA"/>
        </w:rPr>
        <w:t>чних порушень.</w:t>
      </w:r>
    </w:p>
    <w:p w:rsidR="00E45858" w:rsidRPr="000056A4" w:rsidRDefault="00E45858" w:rsidP="00E45858">
      <w:pPr>
        <w:spacing w:after="0" w:line="400" w:lineRule="exact"/>
        <w:ind w:firstLine="708"/>
        <w:jc w:val="both"/>
        <w:rPr>
          <w:rFonts w:ascii="Times New Roman" w:hAnsi="Times New Roman"/>
          <w:b/>
          <w:sz w:val="28"/>
          <w:szCs w:val="28"/>
          <w:lang w:val="uk-UA"/>
        </w:rPr>
      </w:pPr>
      <w:r w:rsidRPr="000056A4">
        <w:rPr>
          <w:rFonts w:ascii="Times New Roman" w:hAnsi="Times New Roman"/>
          <w:sz w:val="28"/>
          <w:szCs w:val="28"/>
          <w:lang w:val="uk-UA"/>
        </w:rPr>
        <w:t>Відповідно до поставленої мети сформульовані наступні задачі дослідже</w:t>
      </w:r>
      <w:r w:rsidRPr="000056A4">
        <w:rPr>
          <w:rFonts w:ascii="Times New Roman" w:hAnsi="Times New Roman"/>
          <w:sz w:val="28"/>
          <w:szCs w:val="28"/>
          <w:lang w:val="uk-UA"/>
        </w:rPr>
        <w:t>н</w:t>
      </w:r>
      <w:r w:rsidRPr="000056A4">
        <w:rPr>
          <w:rFonts w:ascii="Times New Roman" w:hAnsi="Times New Roman"/>
          <w:sz w:val="28"/>
          <w:szCs w:val="28"/>
          <w:lang w:val="uk-UA"/>
        </w:rPr>
        <w:t>ня.</w:t>
      </w:r>
    </w:p>
    <w:p w:rsidR="00E45858" w:rsidRPr="00924008" w:rsidRDefault="00E45858" w:rsidP="00516E9E">
      <w:pPr>
        <w:pStyle w:val="affffffffffff7"/>
        <w:numPr>
          <w:ilvl w:val="0"/>
          <w:numId w:val="39"/>
        </w:numPr>
        <w:tabs>
          <w:tab w:val="clear" w:pos="2136"/>
          <w:tab w:val="num" w:pos="1080"/>
        </w:tabs>
        <w:spacing w:line="400" w:lineRule="exact"/>
        <w:ind w:left="0" w:firstLine="709"/>
        <w:rPr>
          <w:szCs w:val="28"/>
        </w:rPr>
      </w:pPr>
      <w:r w:rsidRPr="00924008">
        <w:rPr>
          <w:szCs w:val="28"/>
          <w:lang w:val="uk-UA" w:eastAsia="uk-UA"/>
        </w:rPr>
        <w:t>Вивчити клін</w:t>
      </w:r>
      <w:r>
        <w:rPr>
          <w:szCs w:val="28"/>
          <w:lang w:val="uk-UA" w:eastAsia="uk-UA"/>
        </w:rPr>
        <w:t>і</w:t>
      </w:r>
      <w:r w:rsidRPr="00924008">
        <w:rPr>
          <w:szCs w:val="28"/>
          <w:lang w:val="uk-UA" w:eastAsia="uk-UA"/>
        </w:rPr>
        <w:t>ко</w:t>
      </w:r>
      <w:r>
        <w:rPr>
          <w:szCs w:val="28"/>
          <w:lang w:val="uk-UA" w:eastAsia="uk-UA"/>
        </w:rPr>
        <w:t>–</w:t>
      </w:r>
      <w:r w:rsidRPr="00924008">
        <w:rPr>
          <w:szCs w:val="28"/>
          <w:lang w:val="uk-UA" w:eastAsia="uk-UA"/>
        </w:rPr>
        <w:t>нозологічну структуру постраждалих з пораненн</w:t>
      </w:r>
      <w:r>
        <w:rPr>
          <w:szCs w:val="28"/>
          <w:lang w:val="uk-UA" w:eastAsia="uk-UA"/>
        </w:rPr>
        <w:t>я</w:t>
      </w:r>
      <w:r w:rsidRPr="00924008">
        <w:rPr>
          <w:szCs w:val="28"/>
          <w:lang w:val="uk-UA" w:eastAsia="uk-UA"/>
        </w:rPr>
        <w:t>ми серця, а також причини незадовільних результатів їх лікування.</w:t>
      </w:r>
    </w:p>
    <w:p w:rsidR="00E45858" w:rsidRPr="00924008" w:rsidRDefault="00E45858" w:rsidP="00516E9E">
      <w:pPr>
        <w:widowControl w:val="0"/>
        <w:numPr>
          <w:ilvl w:val="0"/>
          <w:numId w:val="39"/>
        </w:numPr>
        <w:tabs>
          <w:tab w:val="clear" w:pos="2136"/>
          <w:tab w:val="num" w:pos="1080"/>
        </w:tabs>
        <w:spacing w:after="0" w:line="400" w:lineRule="exact"/>
        <w:ind w:left="0" w:firstLine="709"/>
        <w:jc w:val="both"/>
        <w:rPr>
          <w:rFonts w:ascii="Times New Roman" w:hAnsi="Times New Roman"/>
          <w:sz w:val="28"/>
          <w:szCs w:val="28"/>
        </w:rPr>
      </w:pPr>
      <w:r w:rsidRPr="00924008">
        <w:rPr>
          <w:rFonts w:ascii="Times New Roman" w:hAnsi="Times New Roman"/>
          <w:sz w:val="28"/>
          <w:szCs w:val="28"/>
          <w:lang w:val="uk-UA" w:eastAsia="uk-UA"/>
        </w:rPr>
        <w:t xml:space="preserve"> Проаналізувати причини невчасної діагностики та розробити діагност</w:t>
      </w:r>
      <w:r w:rsidRPr="00924008">
        <w:rPr>
          <w:rFonts w:ascii="Times New Roman" w:hAnsi="Times New Roman"/>
          <w:sz w:val="28"/>
          <w:szCs w:val="28"/>
          <w:lang w:val="uk-UA" w:eastAsia="uk-UA"/>
        </w:rPr>
        <w:t>и</w:t>
      </w:r>
      <w:r w:rsidRPr="00924008">
        <w:rPr>
          <w:rFonts w:ascii="Times New Roman" w:hAnsi="Times New Roman"/>
          <w:sz w:val="28"/>
          <w:szCs w:val="28"/>
          <w:lang w:val="uk-UA" w:eastAsia="uk-UA"/>
        </w:rPr>
        <w:t xml:space="preserve">чну програму </w:t>
      </w:r>
      <w:r>
        <w:rPr>
          <w:rFonts w:ascii="Times New Roman" w:hAnsi="Times New Roman"/>
          <w:sz w:val="28"/>
          <w:szCs w:val="28"/>
          <w:lang w:val="uk-UA" w:eastAsia="uk-UA"/>
        </w:rPr>
        <w:t>у</w:t>
      </w:r>
      <w:r w:rsidRPr="00924008">
        <w:rPr>
          <w:rFonts w:ascii="Times New Roman" w:hAnsi="Times New Roman"/>
          <w:sz w:val="28"/>
          <w:szCs w:val="28"/>
          <w:lang w:val="uk-UA" w:eastAsia="uk-UA"/>
        </w:rPr>
        <w:t xml:space="preserve"> постраждалих з пораненнями серця.</w:t>
      </w:r>
    </w:p>
    <w:p w:rsidR="00E45858" w:rsidRPr="00924008" w:rsidRDefault="00E45858" w:rsidP="00516E9E">
      <w:pPr>
        <w:widowControl w:val="0"/>
        <w:numPr>
          <w:ilvl w:val="0"/>
          <w:numId w:val="39"/>
        </w:numPr>
        <w:tabs>
          <w:tab w:val="clear" w:pos="2136"/>
          <w:tab w:val="num" w:pos="1080"/>
        </w:tabs>
        <w:spacing w:after="0" w:line="400" w:lineRule="exact"/>
        <w:ind w:left="0" w:firstLine="709"/>
        <w:jc w:val="both"/>
        <w:rPr>
          <w:rFonts w:ascii="Times New Roman" w:hAnsi="Times New Roman"/>
          <w:sz w:val="28"/>
          <w:szCs w:val="28"/>
        </w:rPr>
      </w:pPr>
      <w:r w:rsidRPr="00924008">
        <w:rPr>
          <w:rFonts w:ascii="Times New Roman" w:hAnsi="Times New Roman"/>
          <w:sz w:val="28"/>
          <w:szCs w:val="28"/>
          <w:lang w:val="uk-UA" w:eastAsia="uk-UA"/>
        </w:rPr>
        <w:t>Розробити прогностичну систему оцінки незадовільних результатів хір</w:t>
      </w:r>
      <w:r w:rsidRPr="00924008">
        <w:rPr>
          <w:rFonts w:ascii="Times New Roman" w:hAnsi="Times New Roman"/>
          <w:sz w:val="28"/>
          <w:szCs w:val="28"/>
          <w:lang w:val="uk-UA" w:eastAsia="uk-UA"/>
        </w:rPr>
        <w:t>у</w:t>
      </w:r>
      <w:r w:rsidRPr="00924008">
        <w:rPr>
          <w:rFonts w:ascii="Times New Roman" w:hAnsi="Times New Roman"/>
          <w:sz w:val="28"/>
          <w:szCs w:val="28"/>
          <w:lang w:val="uk-UA" w:eastAsia="uk-UA"/>
        </w:rPr>
        <w:t xml:space="preserve">ргічного лікування </w:t>
      </w:r>
      <w:r w:rsidRPr="00924008">
        <w:rPr>
          <w:rFonts w:ascii="Times New Roman" w:hAnsi="Times New Roman"/>
          <w:sz w:val="28"/>
          <w:szCs w:val="28"/>
          <w:lang w:eastAsia="uk-UA"/>
        </w:rPr>
        <w:t>постраждалих</w:t>
      </w:r>
      <w:r w:rsidRPr="00924008">
        <w:rPr>
          <w:rFonts w:ascii="Times New Roman" w:hAnsi="Times New Roman"/>
          <w:sz w:val="28"/>
          <w:szCs w:val="28"/>
          <w:lang w:val="uk-UA" w:eastAsia="uk-UA"/>
        </w:rPr>
        <w:t xml:space="preserve"> з пораненнями серця. </w:t>
      </w:r>
    </w:p>
    <w:p w:rsidR="00E45858" w:rsidRPr="00924008" w:rsidRDefault="00E45858" w:rsidP="00516E9E">
      <w:pPr>
        <w:pStyle w:val="affffffffffff7"/>
        <w:numPr>
          <w:ilvl w:val="0"/>
          <w:numId w:val="39"/>
        </w:numPr>
        <w:tabs>
          <w:tab w:val="clear" w:pos="2136"/>
          <w:tab w:val="num" w:pos="1080"/>
        </w:tabs>
        <w:spacing w:line="400" w:lineRule="exact"/>
        <w:ind w:left="0" w:firstLine="709"/>
        <w:rPr>
          <w:szCs w:val="28"/>
        </w:rPr>
      </w:pPr>
      <w:r w:rsidRPr="00924008">
        <w:rPr>
          <w:szCs w:val="28"/>
          <w:lang w:val="uk-UA" w:eastAsia="uk-UA"/>
        </w:rPr>
        <w:t>Удосконалити тактику хірургічного лікування при численних пошк</w:t>
      </w:r>
      <w:r w:rsidRPr="00924008">
        <w:rPr>
          <w:szCs w:val="28"/>
          <w:lang w:val="uk-UA" w:eastAsia="uk-UA"/>
        </w:rPr>
        <w:t>о</w:t>
      </w:r>
      <w:r>
        <w:rPr>
          <w:szCs w:val="28"/>
          <w:lang w:val="uk-UA" w:eastAsia="uk-UA"/>
        </w:rPr>
        <w:t>дженнях, у</w:t>
      </w:r>
      <w:r w:rsidRPr="00924008">
        <w:rPr>
          <w:szCs w:val="28"/>
          <w:lang w:val="uk-UA" w:eastAsia="uk-UA"/>
        </w:rPr>
        <w:t>шкодженнях внутр</w:t>
      </w:r>
      <w:r>
        <w:rPr>
          <w:szCs w:val="28"/>
          <w:lang w:val="uk-UA" w:eastAsia="uk-UA"/>
        </w:rPr>
        <w:t>і</w:t>
      </w:r>
      <w:r w:rsidRPr="00924008">
        <w:rPr>
          <w:szCs w:val="28"/>
          <w:lang w:val="uk-UA" w:eastAsia="uk-UA"/>
        </w:rPr>
        <w:t xml:space="preserve">шньосерцевих структур, судин серця, а також при </w:t>
      </w:r>
      <w:r>
        <w:rPr>
          <w:szCs w:val="28"/>
          <w:lang w:val="uk-UA" w:eastAsia="uk-UA"/>
        </w:rPr>
        <w:t>поєднаній</w:t>
      </w:r>
      <w:r w:rsidRPr="00924008">
        <w:rPr>
          <w:szCs w:val="28"/>
          <w:lang w:val="uk-UA" w:eastAsia="uk-UA"/>
        </w:rPr>
        <w:t xml:space="preserve"> торакоабдомінальній травмі. </w:t>
      </w:r>
    </w:p>
    <w:p w:rsidR="00E45858" w:rsidRPr="00924008" w:rsidRDefault="00E45858" w:rsidP="00516E9E">
      <w:pPr>
        <w:pStyle w:val="affffffffffff7"/>
        <w:numPr>
          <w:ilvl w:val="0"/>
          <w:numId w:val="39"/>
        </w:numPr>
        <w:tabs>
          <w:tab w:val="clear" w:pos="2136"/>
          <w:tab w:val="num" w:pos="1080"/>
        </w:tabs>
        <w:spacing w:line="400" w:lineRule="exact"/>
        <w:ind w:left="0" w:firstLine="709"/>
        <w:rPr>
          <w:szCs w:val="28"/>
        </w:rPr>
      </w:pPr>
      <w:r w:rsidRPr="00924008">
        <w:rPr>
          <w:szCs w:val="28"/>
          <w:lang w:val="uk-UA" w:eastAsia="uk-UA"/>
        </w:rPr>
        <w:t>Вивчити результати</w:t>
      </w:r>
      <w:r>
        <w:rPr>
          <w:szCs w:val="28"/>
          <w:lang w:val="uk-UA" w:eastAsia="uk-UA"/>
        </w:rPr>
        <w:t xml:space="preserve"> хірургічного</w:t>
      </w:r>
      <w:r w:rsidRPr="00924008">
        <w:rPr>
          <w:szCs w:val="28"/>
          <w:lang w:val="uk-UA" w:eastAsia="uk-UA"/>
        </w:rPr>
        <w:t xml:space="preserve"> лікування хворих з </w:t>
      </w:r>
      <w:r>
        <w:rPr>
          <w:szCs w:val="28"/>
          <w:lang w:val="uk-UA" w:eastAsia="uk-UA"/>
        </w:rPr>
        <w:t>у</w:t>
      </w:r>
      <w:r w:rsidRPr="00924008">
        <w:rPr>
          <w:szCs w:val="28"/>
          <w:lang w:val="uk-UA" w:eastAsia="uk-UA"/>
        </w:rPr>
        <w:t>шкодженнями серця при використанні розробленого підходу до діагностики і тактики лікування.</w:t>
      </w:r>
    </w:p>
    <w:p w:rsidR="00E45858" w:rsidRPr="00924008" w:rsidRDefault="00E45858" w:rsidP="00E45858">
      <w:pPr>
        <w:pStyle w:val="affffffffffff7"/>
        <w:spacing w:line="400" w:lineRule="exact"/>
        <w:rPr>
          <w:szCs w:val="28"/>
        </w:rPr>
      </w:pPr>
      <w:r w:rsidRPr="000056A4">
        <w:rPr>
          <w:i/>
          <w:szCs w:val="28"/>
          <w:lang w:val="uk-UA" w:eastAsia="uk-UA"/>
        </w:rPr>
        <w:t>Об'єкт дослідження</w:t>
      </w:r>
      <w:r w:rsidRPr="00924008">
        <w:rPr>
          <w:b/>
          <w:szCs w:val="28"/>
          <w:lang w:val="uk-UA" w:eastAsia="uk-UA"/>
        </w:rPr>
        <w:t xml:space="preserve"> </w:t>
      </w:r>
      <w:r>
        <w:rPr>
          <w:szCs w:val="28"/>
          <w:lang w:eastAsia="uk-UA"/>
        </w:rPr>
        <w:t>–</w:t>
      </w:r>
      <w:r>
        <w:rPr>
          <w:szCs w:val="28"/>
          <w:lang w:val="uk-UA" w:eastAsia="uk-UA"/>
        </w:rPr>
        <w:t xml:space="preserve"> п</w:t>
      </w:r>
      <w:r w:rsidRPr="00924008">
        <w:rPr>
          <w:szCs w:val="28"/>
          <w:lang w:eastAsia="uk-UA"/>
        </w:rPr>
        <w:t>остраждалі</w:t>
      </w:r>
      <w:r w:rsidRPr="00924008">
        <w:rPr>
          <w:szCs w:val="28"/>
          <w:lang w:val="uk-UA" w:eastAsia="uk-UA"/>
        </w:rPr>
        <w:t xml:space="preserve"> з травмою грудної клітини, що супров</w:t>
      </w:r>
      <w:r w:rsidRPr="00924008">
        <w:rPr>
          <w:szCs w:val="28"/>
          <w:lang w:val="uk-UA" w:eastAsia="uk-UA"/>
        </w:rPr>
        <w:t>о</w:t>
      </w:r>
      <w:r w:rsidRPr="00924008">
        <w:rPr>
          <w:szCs w:val="28"/>
          <w:lang w:val="uk-UA" w:eastAsia="uk-UA"/>
        </w:rPr>
        <w:t>джувалас</w:t>
      </w:r>
      <w:r>
        <w:rPr>
          <w:szCs w:val="28"/>
          <w:lang w:val="uk-UA" w:eastAsia="uk-UA"/>
        </w:rPr>
        <w:t>ь по</w:t>
      </w:r>
      <w:r w:rsidRPr="00924008">
        <w:rPr>
          <w:szCs w:val="28"/>
          <w:lang w:val="uk-UA" w:eastAsia="uk-UA"/>
        </w:rPr>
        <w:t>шкодженням серця.</w:t>
      </w:r>
    </w:p>
    <w:p w:rsidR="00E45858" w:rsidRPr="00924008" w:rsidRDefault="00E45858" w:rsidP="00E45858">
      <w:pPr>
        <w:pStyle w:val="affffffffffff7"/>
        <w:spacing w:line="400" w:lineRule="exact"/>
        <w:rPr>
          <w:caps/>
          <w:szCs w:val="28"/>
        </w:rPr>
      </w:pPr>
      <w:r w:rsidRPr="000056A4">
        <w:rPr>
          <w:i/>
          <w:szCs w:val="28"/>
          <w:lang w:val="uk-UA" w:eastAsia="uk-UA"/>
        </w:rPr>
        <w:t>Предмет дослідження</w:t>
      </w:r>
      <w:r w:rsidRPr="00924008">
        <w:rPr>
          <w:b/>
          <w:szCs w:val="28"/>
          <w:lang w:val="uk-UA" w:eastAsia="uk-UA"/>
        </w:rPr>
        <w:t xml:space="preserve"> </w:t>
      </w:r>
      <w:r>
        <w:rPr>
          <w:szCs w:val="28"/>
          <w:lang w:val="uk-UA" w:eastAsia="uk-UA"/>
        </w:rPr>
        <w:t>–</w:t>
      </w:r>
      <w:r w:rsidRPr="00924008">
        <w:rPr>
          <w:szCs w:val="28"/>
          <w:lang w:val="uk-UA" w:eastAsia="uk-UA"/>
        </w:rPr>
        <w:t xml:space="preserve"> лікувально</w:t>
      </w:r>
      <w:r>
        <w:rPr>
          <w:szCs w:val="28"/>
          <w:lang w:val="uk-UA" w:eastAsia="uk-UA"/>
        </w:rPr>
        <w:t>–</w:t>
      </w:r>
      <w:r w:rsidRPr="00924008">
        <w:rPr>
          <w:szCs w:val="28"/>
          <w:lang w:val="uk-UA" w:eastAsia="uk-UA"/>
        </w:rPr>
        <w:t>діагностична тактика у пацієнтів з п</w:t>
      </w:r>
      <w:r w:rsidRPr="00924008">
        <w:rPr>
          <w:szCs w:val="28"/>
          <w:lang w:val="uk-UA" w:eastAsia="uk-UA"/>
        </w:rPr>
        <w:t>о</w:t>
      </w:r>
      <w:r w:rsidRPr="00924008">
        <w:rPr>
          <w:szCs w:val="28"/>
          <w:lang w:val="uk-UA" w:eastAsia="uk-UA"/>
        </w:rPr>
        <w:t>раненнями серця.</w:t>
      </w:r>
    </w:p>
    <w:p w:rsidR="00E45858" w:rsidRPr="00924008" w:rsidRDefault="00E45858" w:rsidP="00E45858">
      <w:pPr>
        <w:widowControl w:val="0"/>
        <w:spacing w:after="0" w:line="400" w:lineRule="exact"/>
        <w:ind w:firstLine="709"/>
        <w:jc w:val="both"/>
        <w:rPr>
          <w:rFonts w:ascii="Times New Roman" w:hAnsi="Times New Roman"/>
          <w:sz w:val="28"/>
          <w:szCs w:val="28"/>
          <w:lang w:val="uk-UA"/>
        </w:rPr>
      </w:pPr>
      <w:r w:rsidRPr="000056A4">
        <w:rPr>
          <w:rFonts w:ascii="Times New Roman" w:hAnsi="Times New Roman"/>
          <w:i/>
          <w:sz w:val="28"/>
          <w:szCs w:val="28"/>
          <w:lang w:val="uk-UA" w:eastAsia="uk-UA"/>
        </w:rPr>
        <w:t>Методи дослідження:</w:t>
      </w:r>
      <w:r w:rsidRPr="00924008">
        <w:rPr>
          <w:rFonts w:ascii="Times New Roman" w:hAnsi="Times New Roman"/>
          <w:sz w:val="28"/>
          <w:szCs w:val="28"/>
          <w:lang w:val="uk-UA" w:eastAsia="uk-UA"/>
        </w:rPr>
        <w:t xml:space="preserve"> </w:t>
      </w:r>
      <w:r w:rsidRPr="00924008">
        <w:rPr>
          <w:rFonts w:ascii="Times New Roman" w:hAnsi="Times New Roman"/>
          <w:snapToGrid w:val="0"/>
          <w:sz w:val="28"/>
          <w:szCs w:val="28"/>
          <w:lang w:val="uk-UA" w:eastAsia="uk-UA"/>
        </w:rPr>
        <w:t>хворі обстежу</w:t>
      </w:r>
      <w:r>
        <w:rPr>
          <w:rFonts w:ascii="Times New Roman" w:hAnsi="Times New Roman"/>
          <w:snapToGrid w:val="0"/>
          <w:sz w:val="28"/>
          <w:szCs w:val="28"/>
          <w:lang w:val="uk-UA" w:eastAsia="uk-UA"/>
        </w:rPr>
        <w:t>вались</w:t>
      </w:r>
      <w:r w:rsidRPr="00924008">
        <w:rPr>
          <w:rFonts w:ascii="Times New Roman" w:hAnsi="Times New Roman"/>
          <w:snapToGrid w:val="0"/>
          <w:sz w:val="28"/>
          <w:szCs w:val="28"/>
          <w:lang w:val="uk-UA" w:eastAsia="uk-UA"/>
        </w:rPr>
        <w:t xml:space="preserve"> за стандартною схемою, яка включа</w:t>
      </w:r>
      <w:r>
        <w:rPr>
          <w:rFonts w:ascii="Times New Roman" w:hAnsi="Times New Roman"/>
          <w:snapToGrid w:val="0"/>
          <w:sz w:val="28"/>
          <w:szCs w:val="28"/>
          <w:lang w:val="uk-UA" w:eastAsia="uk-UA"/>
        </w:rPr>
        <w:t>ла</w:t>
      </w:r>
      <w:r w:rsidRPr="00924008">
        <w:rPr>
          <w:rFonts w:ascii="Times New Roman" w:hAnsi="Times New Roman"/>
          <w:snapToGrid w:val="0"/>
          <w:sz w:val="28"/>
          <w:szCs w:val="28"/>
          <w:lang w:val="uk-UA" w:eastAsia="uk-UA"/>
        </w:rPr>
        <w:t xml:space="preserve"> </w:t>
      </w:r>
      <w:r w:rsidRPr="00924008">
        <w:rPr>
          <w:rFonts w:ascii="Times New Roman" w:hAnsi="Times New Roman"/>
          <w:snapToGrid w:val="0"/>
          <w:sz w:val="28"/>
          <w:szCs w:val="28"/>
          <w:lang w:eastAsia="uk-UA"/>
        </w:rPr>
        <w:t>кл</w:t>
      </w:r>
      <w:r w:rsidRPr="00924008">
        <w:rPr>
          <w:rFonts w:ascii="Times New Roman" w:hAnsi="Times New Roman"/>
          <w:snapToGrid w:val="0"/>
          <w:sz w:val="28"/>
          <w:szCs w:val="28"/>
          <w:lang w:val="uk-UA" w:eastAsia="uk-UA"/>
        </w:rPr>
        <w:t>і</w:t>
      </w:r>
      <w:r w:rsidRPr="00924008">
        <w:rPr>
          <w:rFonts w:ascii="Times New Roman" w:hAnsi="Times New Roman"/>
          <w:snapToGrid w:val="0"/>
          <w:sz w:val="28"/>
          <w:szCs w:val="28"/>
          <w:lang w:eastAsia="uk-UA"/>
        </w:rPr>
        <w:t>н</w:t>
      </w:r>
      <w:r w:rsidRPr="00924008">
        <w:rPr>
          <w:rFonts w:ascii="Times New Roman" w:hAnsi="Times New Roman"/>
          <w:snapToGrid w:val="0"/>
          <w:sz w:val="28"/>
          <w:szCs w:val="28"/>
          <w:lang w:val="uk-UA" w:eastAsia="uk-UA"/>
        </w:rPr>
        <w:t>і</w:t>
      </w:r>
      <w:r w:rsidRPr="00924008">
        <w:rPr>
          <w:rFonts w:ascii="Times New Roman" w:hAnsi="Times New Roman"/>
          <w:snapToGrid w:val="0"/>
          <w:sz w:val="28"/>
          <w:szCs w:val="28"/>
          <w:lang w:eastAsia="uk-UA"/>
        </w:rPr>
        <w:t>ко</w:t>
      </w:r>
      <w:r>
        <w:rPr>
          <w:rFonts w:ascii="Times New Roman" w:hAnsi="Times New Roman"/>
          <w:snapToGrid w:val="0"/>
          <w:sz w:val="28"/>
          <w:szCs w:val="28"/>
          <w:lang w:eastAsia="uk-UA"/>
        </w:rPr>
        <w:t>–</w:t>
      </w:r>
      <w:r w:rsidRPr="00924008">
        <w:rPr>
          <w:rFonts w:ascii="Times New Roman" w:hAnsi="Times New Roman"/>
          <w:snapToGrid w:val="0"/>
          <w:sz w:val="28"/>
          <w:szCs w:val="28"/>
          <w:lang w:eastAsia="uk-UA"/>
        </w:rPr>
        <w:t>анамнестич</w:t>
      </w:r>
      <w:r w:rsidRPr="00924008">
        <w:rPr>
          <w:rFonts w:ascii="Times New Roman" w:hAnsi="Times New Roman"/>
          <w:snapToGrid w:val="0"/>
          <w:sz w:val="28"/>
          <w:szCs w:val="28"/>
          <w:lang w:val="uk-UA" w:eastAsia="uk-UA"/>
        </w:rPr>
        <w:t>не дослідження, основні клінічні і біохімічні пока</w:t>
      </w:r>
      <w:r w:rsidRPr="00924008">
        <w:rPr>
          <w:rFonts w:ascii="Times New Roman" w:hAnsi="Times New Roman"/>
          <w:snapToGrid w:val="0"/>
          <w:sz w:val="28"/>
          <w:szCs w:val="28"/>
          <w:lang w:val="uk-UA" w:eastAsia="uk-UA"/>
        </w:rPr>
        <w:t>з</w:t>
      </w:r>
      <w:r w:rsidRPr="00924008">
        <w:rPr>
          <w:rFonts w:ascii="Times New Roman" w:hAnsi="Times New Roman"/>
          <w:snapToGrid w:val="0"/>
          <w:sz w:val="28"/>
          <w:szCs w:val="28"/>
          <w:lang w:val="uk-UA" w:eastAsia="uk-UA"/>
        </w:rPr>
        <w:t>ники крові, показники згорта</w:t>
      </w:r>
      <w:r>
        <w:rPr>
          <w:rFonts w:ascii="Times New Roman" w:hAnsi="Times New Roman"/>
          <w:snapToGrid w:val="0"/>
          <w:sz w:val="28"/>
          <w:szCs w:val="28"/>
          <w:lang w:val="uk-UA" w:eastAsia="uk-UA"/>
        </w:rPr>
        <w:t>льн</w:t>
      </w:r>
      <w:r w:rsidRPr="00924008">
        <w:rPr>
          <w:rFonts w:ascii="Times New Roman" w:hAnsi="Times New Roman"/>
          <w:snapToGrid w:val="0"/>
          <w:sz w:val="28"/>
          <w:szCs w:val="28"/>
          <w:lang w:val="uk-UA" w:eastAsia="uk-UA"/>
        </w:rPr>
        <w:t>ої системи крові, рентгеноскопію органів грудної кліт</w:t>
      </w:r>
      <w:r>
        <w:rPr>
          <w:rFonts w:ascii="Times New Roman" w:hAnsi="Times New Roman"/>
          <w:snapToGrid w:val="0"/>
          <w:sz w:val="28"/>
          <w:szCs w:val="28"/>
          <w:lang w:val="uk-UA" w:eastAsia="uk-UA"/>
        </w:rPr>
        <w:t>к</w:t>
      </w:r>
      <w:r w:rsidRPr="00924008">
        <w:rPr>
          <w:rFonts w:ascii="Times New Roman" w:hAnsi="Times New Roman"/>
          <w:snapToGrid w:val="0"/>
          <w:sz w:val="28"/>
          <w:szCs w:val="28"/>
          <w:lang w:val="uk-UA" w:eastAsia="uk-UA"/>
        </w:rPr>
        <w:t>и і черевної порожнини, електрокардіографію, ехокардіографію, фіброгас</w:t>
      </w:r>
      <w:r w:rsidRPr="00924008">
        <w:rPr>
          <w:rFonts w:ascii="Times New Roman" w:hAnsi="Times New Roman"/>
          <w:snapToGrid w:val="0"/>
          <w:sz w:val="28"/>
          <w:szCs w:val="28"/>
          <w:lang w:val="uk-UA" w:eastAsia="uk-UA"/>
        </w:rPr>
        <w:t>т</w:t>
      </w:r>
      <w:r w:rsidRPr="00924008">
        <w:rPr>
          <w:rFonts w:ascii="Times New Roman" w:hAnsi="Times New Roman"/>
          <w:snapToGrid w:val="0"/>
          <w:sz w:val="28"/>
          <w:szCs w:val="28"/>
          <w:lang w:val="uk-UA" w:eastAsia="uk-UA"/>
        </w:rPr>
        <w:t>роскопію</w:t>
      </w:r>
      <w:r w:rsidRPr="00924008">
        <w:rPr>
          <w:rFonts w:ascii="Times New Roman" w:hAnsi="Times New Roman"/>
          <w:sz w:val="28"/>
          <w:szCs w:val="28"/>
          <w:lang w:val="uk-UA" w:eastAsia="uk-UA"/>
        </w:rPr>
        <w:t>, ультразвукове дослідження органів черевної порожнини, ультразвукове дуплексне сканування. Стати</w:t>
      </w:r>
      <w:r>
        <w:rPr>
          <w:rFonts w:ascii="Times New Roman" w:hAnsi="Times New Roman"/>
          <w:sz w:val="28"/>
          <w:szCs w:val="28"/>
          <w:lang w:val="uk-UA" w:eastAsia="uk-UA"/>
        </w:rPr>
        <w:t>сти</w:t>
      </w:r>
      <w:r w:rsidRPr="00924008">
        <w:rPr>
          <w:rFonts w:ascii="Times New Roman" w:hAnsi="Times New Roman"/>
          <w:sz w:val="28"/>
          <w:szCs w:val="28"/>
          <w:lang w:val="uk-UA" w:eastAsia="uk-UA"/>
        </w:rPr>
        <w:t xml:space="preserve">чна обробка отриманих результатів виконувалась за допомогою статистичного пакету, що входить у склад </w:t>
      </w:r>
      <w:r w:rsidRPr="00924008">
        <w:rPr>
          <w:rFonts w:ascii="Times New Roman" w:hAnsi="Times New Roman"/>
          <w:snapToGrid w:val="0"/>
          <w:sz w:val="28"/>
          <w:szCs w:val="28"/>
        </w:rPr>
        <w:t>Microsoft Excel 2000</w:t>
      </w:r>
      <w:r w:rsidRPr="00924008">
        <w:rPr>
          <w:rFonts w:ascii="Times New Roman" w:hAnsi="Times New Roman"/>
          <w:snapToGrid w:val="0"/>
          <w:sz w:val="28"/>
          <w:szCs w:val="28"/>
          <w:lang w:val="uk-UA"/>
        </w:rPr>
        <w:t>.</w:t>
      </w:r>
    </w:p>
    <w:p w:rsidR="00E45858" w:rsidRPr="00924008" w:rsidRDefault="00E45858" w:rsidP="00E45858">
      <w:pPr>
        <w:widowControl w:val="0"/>
        <w:spacing w:after="0" w:line="400" w:lineRule="exact"/>
        <w:ind w:firstLine="709"/>
        <w:jc w:val="both"/>
        <w:rPr>
          <w:rFonts w:ascii="Times New Roman" w:hAnsi="Times New Roman"/>
          <w:sz w:val="28"/>
          <w:szCs w:val="28"/>
          <w:lang w:val="uk-UA"/>
        </w:rPr>
      </w:pPr>
      <w:r w:rsidRPr="00924008">
        <w:rPr>
          <w:rFonts w:ascii="Times New Roman" w:hAnsi="Times New Roman"/>
          <w:b/>
          <w:sz w:val="28"/>
          <w:szCs w:val="28"/>
          <w:lang w:val="uk-UA" w:eastAsia="uk-UA"/>
        </w:rPr>
        <w:t xml:space="preserve">Наукова новизна отриманих результатів. </w:t>
      </w:r>
      <w:r w:rsidRPr="00924008">
        <w:rPr>
          <w:rFonts w:ascii="Times New Roman" w:hAnsi="Times New Roman"/>
          <w:sz w:val="28"/>
          <w:szCs w:val="28"/>
          <w:lang w:val="uk-UA" w:eastAsia="uk-UA"/>
        </w:rPr>
        <w:t>На статистично обгрунтован</w:t>
      </w:r>
      <w:r w:rsidRPr="00924008">
        <w:rPr>
          <w:rFonts w:ascii="Times New Roman" w:hAnsi="Times New Roman"/>
          <w:sz w:val="28"/>
          <w:szCs w:val="28"/>
          <w:lang w:val="uk-UA" w:eastAsia="uk-UA"/>
        </w:rPr>
        <w:t>о</w:t>
      </w:r>
      <w:r w:rsidRPr="00924008">
        <w:rPr>
          <w:rFonts w:ascii="Times New Roman" w:hAnsi="Times New Roman"/>
          <w:sz w:val="28"/>
          <w:szCs w:val="28"/>
          <w:lang w:val="uk-UA" w:eastAsia="uk-UA"/>
        </w:rPr>
        <w:t>му матеріалі вивчена топографо</w:t>
      </w:r>
      <w:r>
        <w:rPr>
          <w:rFonts w:ascii="Times New Roman" w:hAnsi="Times New Roman"/>
          <w:sz w:val="28"/>
          <w:szCs w:val="28"/>
          <w:lang w:val="uk-UA" w:eastAsia="uk-UA"/>
        </w:rPr>
        <w:t>–</w:t>
      </w:r>
      <w:r w:rsidRPr="00924008">
        <w:rPr>
          <w:rFonts w:ascii="Times New Roman" w:hAnsi="Times New Roman"/>
          <w:sz w:val="28"/>
          <w:szCs w:val="28"/>
          <w:lang w:val="uk-UA" w:eastAsia="uk-UA"/>
        </w:rPr>
        <w:t>анатомічна та клін</w:t>
      </w:r>
      <w:r>
        <w:rPr>
          <w:rFonts w:ascii="Times New Roman" w:hAnsi="Times New Roman"/>
          <w:sz w:val="28"/>
          <w:szCs w:val="28"/>
          <w:lang w:val="uk-UA" w:eastAsia="uk-UA"/>
        </w:rPr>
        <w:t>і</w:t>
      </w:r>
      <w:r w:rsidRPr="00924008">
        <w:rPr>
          <w:rFonts w:ascii="Times New Roman" w:hAnsi="Times New Roman"/>
          <w:sz w:val="28"/>
          <w:szCs w:val="28"/>
          <w:lang w:val="uk-UA" w:eastAsia="uk-UA"/>
        </w:rPr>
        <w:t>ко</w:t>
      </w:r>
      <w:r>
        <w:rPr>
          <w:rFonts w:ascii="Times New Roman" w:hAnsi="Times New Roman"/>
          <w:sz w:val="28"/>
          <w:szCs w:val="28"/>
          <w:lang w:val="uk-UA" w:eastAsia="uk-UA"/>
        </w:rPr>
        <w:t>–</w:t>
      </w:r>
      <w:r w:rsidRPr="00924008">
        <w:rPr>
          <w:rFonts w:ascii="Times New Roman" w:hAnsi="Times New Roman"/>
          <w:sz w:val="28"/>
          <w:szCs w:val="28"/>
          <w:lang w:val="uk-UA" w:eastAsia="uk-UA"/>
        </w:rPr>
        <w:lastRenderedPageBreak/>
        <w:t>епідеміологічна характ</w:t>
      </w:r>
      <w:r w:rsidRPr="00924008">
        <w:rPr>
          <w:rFonts w:ascii="Times New Roman" w:hAnsi="Times New Roman"/>
          <w:sz w:val="28"/>
          <w:szCs w:val="28"/>
          <w:lang w:val="uk-UA" w:eastAsia="uk-UA"/>
        </w:rPr>
        <w:t>е</w:t>
      </w:r>
      <w:r w:rsidRPr="00924008">
        <w:rPr>
          <w:rFonts w:ascii="Times New Roman" w:hAnsi="Times New Roman"/>
          <w:sz w:val="28"/>
          <w:szCs w:val="28"/>
          <w:lang w:val="uk-UA" w:eastAsia="uk-UA"/>
        </w:rPr>
        <w:t>ристика поранень серця. Рекомендована до впровадження схема інтраоперац</w:t>
      </w:r>
      <w:r>
        <w:rPr>
          <w:rFonts w:ascii="Times New Roman" w:hAnsi="Times New Roman"/>
          <w:sz w:val="28"/>
          <w:szCs w:val="28"/>
          <w:lang w:val="uk-UA" w:eastAsia="uk-UA"/>
        </w:rPr>
        <w:t>ійної діагностики у</w:t>
      </w:r>
      <w:r w:rsidRPr="00924008">
        <w:rPr>
          <w:rFonts w:ascii="Times New Roman" w:hAnsi="Times New Roman"/>
          <w:sz w:val="28"/>
          <w:szCs w:val="28"/>
          <w:lang w:val="uk-UA" w:eastAsia="uk-UA"/>
        </w:rPr>
        <w:t>шкодження внутр</w:t>
      </w:r>
      <w:r>
        <w:rPr>
          <w:rFonts w:ascii="Times New Roman" w:hAnsi="Times New Roman"/>
          <w:sz w:val="28"/>
          <w:szCs w:val="28"/>
          <w:lang w:val="uk-UA" w:eastAsia="uk-UA"/>
        </w:rPr>
        <w:t>і</w:t>
      </w:r>
      <w:r w:rsidRPr="00924008">
        <w:rPr>
          <w:rFonts w:ascii="Times New Roman" w:hAnsi="Times New Roman"/>
          <w:sz w:val="28"/>
          <w:szCs w:val="28"/>
          <w:lang w:val="uk-UA" w:eastAsia="uk-UA"/>
        </w:rPr>
        <w:t>шньосерцевих структур, сприяє більш ранньому виявленню та вчасній хірургічній корекції травматичної вади серця.</w:t>
      </w:r>
      <w:r w:rsidRPr="00765BF6">
        <w:rPr>
          <w:rFonts w:ascii="Times New Roman" w:hAnsi="Times New Roman"/>
          <w:sz w:val="28"/>
          <w:szCs w:val="28"/>
          <w:lang w:val="uk-UA" w:eastAsia="uk-UA"/>
        </w:rPr>
        <w:t xml:space="preserve"> </w:t>
      </w:r>
      <w:r w:rsidRPr="00924008">
        <w:rPr>
          <w:rFonts w:ascii="Times New Roman" w:hAnsi="Times New Roman"/>
          <w:sz w:val="28"/>
          <w:szCs w:val="28"/>
          <w:lang w:val="uk-UA" w:eastAsia="uk-UA"/>
        </w:rPr>
        <w:t>Запропонов</w:t>
      </w:r>
      <w:r w:rsidRPr="00924008">
        <w:rPr>
          <w:rFonts w:ascii="Times New Roman" w:hAnsi="Times New Roman"/>
          <w:sz w:val="28"/>
          <w:szCs w:val="28"/>
          <w:lang w:val="uk-UA" w:eastAsia="uk-UA"/>
        </w:rPr>
        <w:t>а</w:t>
      </w:r>
      <w:r w:rsidRPr="00924008">
        <w:rPr>
          <w:rFonts w:ascii="Times New Roman" w:hAnsi="Times New Roman"/>
          <w:sz w:val="28"/>
          <w:szCs w:val="28"/>
          <w:lang w:val="uk-UA" w:eastAsia="uk-UA"/>
        </w:rPr>
        <w:t>на система прогностичної оцінки незадовільних результатів хірургічного лікува</w:t>
      </w:r>
      <w:r w:rsidRPr="00924008">
        <w:rPr>
          <w:rFonts w:ascii="Times New Roman" w:hAnsi="Times New Roman"/>
          <w:sz w:val="28"/>
          <w:szCs w:val="28"/>
          <w:lang w:val="uk-UA" w:eastAsia="uk-UA"/>
        </w:rPr>
        <w:t>н</w:t>
      </w:r>
      <w:r w:rsidRPr="00924008">
        <w:rPr>
          <w:rFonts w:ascii="Times New Roman" w:hAnsi="Times New Roman"/>
          <w:sz w:val="28"/>
          <w:szCs w:val="28"/>
          <w:lang w:val="uk-UA" w:eastAsia="uk-UA"/>
        </w:rPr>
        <w:t xml:space="preserve">ня постраждалих з пораненнями серця, </w:t>
      </w:r>
      <w:r>
        <w:rPr>
          <w:rFonts w:ascii="Times New Roman" w:hAnsi="Times New Roman"/>
          <w:sz w:val="28"/>
          <w:szCs w:val="28"/>
          <w:lang w:val="uk-UA" w:eastAsia="uk-UA"/>
        </w:rPr>
        <w:t xml:space="preserve">яка </w:t>
      </w:r>
      <w:r w:rsidRPr="00924008">
        <w:rPr>
          <w:rFonts w:ascii="Times New Roman" w:hAnsi="Times New Roman"/>
          <w:sz w:val="28"/>
          <w:szCs w:val="28"/>
          <w:lang w:val="uk-UA" w:eastAsia="uk-UA"/>
        </w:rPr>
        <w:t>дозволяє виділити групу ризику серед пацієнтів</w:t>
      </w:r>
      <w:r>
        <w:rPr>
          <w:rFonts w:ascii="Times New Roman" w:hAnsi="Times New Roman"/>
          <w:sz w:val="28"/>
          <w:szCs w:val="28"/>
          <w:lang w:val="uk-UA" w:eastAsia="uk-UA"/>
        </w:rPr>
        <w:t>, внаслідок чого</w:t>
      </w:r>
      <w:r w:rsidRPr="00924008">
        <w:rPr>
          <w:rFonts w:ascii="Times New Roman" w:hAnsi="Times New Roman"/>
          <w:sz w:val="28"/>
          <w:szCs w:val="28"/>
          <w:lang w:val="uk-UA" w:eastAsia="uk-UA"/>
        </w:rPr>
        <w:t xml:space="preserve"> вибрати оптимальну тактику дообстеження та лікува</w:t>
      </w:r>
      <w:r w:rsidRPr="00924008">
        <w:rPr>
          <w:rFonts w:ascii="Times New Roman" w:hAnsi="Times New Roman"/>
          <w:sz w:val="28"/>
          <w:szCs w:val="28"/>
          <w:lang w:val="uk-UA" w:eastAsia="uk-UA"/>
        </w:rPr>
        <w:t>н</w:t>
      </w:r>
      <w:r w:rsidRPr="00924008">
        <w:rPr>
          <w:rFonts w:ascii="Times New Roman" w:hAnsi="Times New Roman"/>
          <w:sz w:val="28"/>
          <w:szCs w:val="28"/>
          <w:lang w:val="uk-UA" w:eastAsia="uk-UA"/>
        </w:rPr>
        <w:t xml:space="preserve">ня. Удосконалені підходи </w:t>
      </w:r>
      <w:r>
        <w:rPr>
          <w:rFonts w:ascii="Times New Roman" w:hAnsi="Times New Roman"/>
          <w:sz w:val="28"/>
          <w:szCs w:val="28"/>
          <w:lang w:val="uk-UA" w:eastAsia="uk-UA"/>
        </w:rPr>
        <w:t>що</w:t>
      </w:r>
      <w:r w:rsidRPr="00924008">
        <w:rPr>
          <w:rFonts w:ascii="Times New Roman" w:hAnsi="Times New Roman"/>
          <w:sz w:val="28"/>
          <w:szCs w:val="28"/>
          <w:lang w:val="uk-UA" w:eastAsia="uk-UA"/>
        </w:rPr>
        <w:t>до діагностики та хірургічного лікування. Розробл</w:t>
      </w:r>
      <w:r w:rsidRPr="00924008">
        <w:rPr>
          <w:rFonts w:ascii="Times New Roman" w:hAnsi="Times New Roman"/>
          <w:sz w:val="28"/>
          <w:szCs w:val="28"/>
          <w:lang w:val="uk-UA" w:eastAsia="uk-UA"/>
        </w:rPr>
        <w:t>е</w:t>
      </w:r>
      <w:r w:rsidRPr="00924008">
        <w:rPr>
          <w:rFonts w:ascii="Times New Roman" w:hAnsi="Times New Roman"/>
          <w:sz w:val="28"/>
          <w:szCs w:val="28"/>
          <w:lang w:val="uk-UA" w:eastAsia="uk-UA"/>
        </w:rPr>
        <w:t>н</w:t>
      </w:r>
      <w:r>
        <w:rPr>
          <w:rFonts w:ascii="Times New Roman" w:hAnsi="Times New Roman"/>
          <w:sz w:val="28"/>
          <w:szCs w:val="28"/>
          <w:lang w:val="uk-UA" w:eastAsia="uk-UA"/>
        </w:rPr>
        <w:t>а</w:t>
      </w:r>
      <w:r w:rsidRPr="00924008">
        <w:rPr>
          <w:rFonts w:ascii="Times New Roman" w:hAnsi="Times New Roman"/>
          <w:sz w:val="28"/>
          <w:szCs w:val="28"/>
          <w:lang w:val="uk-UA" w:eastAsia="uk-UA"/>
        </w:rPr>
        <w:t xml:space="preserve"> ор</w:t>
      </w:r>
      <w:r>
        <w:rPr>
          <w:rFonts w:ascii="Times New Roman" w:hAnsi="Times New Roman"/>
          <w:sz w:val="28"/>
          <w:szCs w:val="28"/>
          <w:lang w:val="uk-UA" w:eastAsia="uk-UA"/>
        </w:rPr>
        <w:t>и</w:t>
      </w:r>
      <w:r w:rsidRPr="00924008">
        <w:rPr>
          <w:rFonts w:ascii="Times New Roman" w:hAnsi="Times New Roman"/>
          <w:sz w:val="28"/>
          <w:szCs w:val="28"/>
          <w:lang w:val="uk-UA" w:eastAsia="uk-UA"/>
        </w:rPr>
        <w:t>гінальн</w:t>
      </w:r>
      <w:r>
        <w:rPr>
          <w:rFonts w:ascii="Times New Roman" w:hAnsi="Times New Roman"/>
          <w:sz w:val="28"/>
          <w:szCs w:val="28"/>
          <w:lang w:val="uk-UA" w:eastAsia="uk-UA"/>
        </w:rPr>
        <w:t>а</w:t>
      </w:r>
      <w:r w:rsidRPr="00924008">
        <w:rPr>
          <w:rFonts w:ascii="Times New Roman" w:hAnsi="Times New Roman"/>
          <w:sz w:val="28"/>
          <w:szCs w:val="28"/>
          <w:lang w:val="uk-UA" w:eastAsia="uk-UA"/>
        </w:rPr>
        <w:t xml:space="preserve"> </w:t>
      </w:r>
      <w:r>
        <w:rPr>
          <w:rFonts w:ascii="Times New Roman" w:hAnsi="Times New Roman"/>
          <w:sz w:val="28"/>
          <w:szCs w:val="28"/>
          <w:lang w:val="uk-UA" w:eastAsia="uk-UA"/>
        </w:rPr>
        <w:t>методика інтраопераційної</w:t>
      </w:r>
      <w:r w:rsidRPr="00924008">
        <w:rPr>
          <w:rFonts w:ascii="Times New Roman" w:hAnsi="Times New Roman"/>
          <w:sz w:val="28"/>
          <w:szCs w:val="28"/>
          <w:lang w:val="uk-UA" w:eastAsia="uk-UA"/>
        </w:rPr>
        <w:t xml:space="preserve"> діагностик</w:t>
      </w:r>
      <w:r>
        <w:rPr>
          <w:rFonts w:ascii="Times New Roman" w:hAnsi="Times New Roman"/>
          <w:sz w:val="28"/>
          <w:szCs w:val="28"/>
          <w:lang w:val="uk-UA" w:eastAsia="uk-UA"/>
        </w:rPr>
        <w:t>и</w:t>
      </w:r>
      <w:r w:rsidRPr="00924008">
        <w:rPr>
          <w:rFonts w:ascii="Times New Roman" w:hAnsi="Times New Roman"/>
          <w:sz w:val="28"/>
          <w:szCs w:val="28"/>
          <w:lang w:val="uk-UA" w:eastAsia="uk-UA"/>
        </w:rPr>
        <w:t xml:space="preserve"> пошкодження внутр</w:t>
      </w:r>
      <w:r>
        <w:rPr>
          <w:rFonts w:ascii="Times New Roman" w:hAnsi="Times New Roman"/>
          <w:sz w:val="28"/>
          <w:szCs w:val="28"/>
          <w:lang w:val="uk-UA" w:eastAsia="uk-UA"/>
        </w:rPr>
        <w:t>і</w:t>
      </w:r>
      <w:r w:rsidRPr="00924008">
        <w:rPr>
          <w:rFonts w:ascii="Times New Roman" w:hAnsi="Times New Roman"/>
          <w:sz w:val="28"/>
          <w:szCs w:val="28"/>
          <w:lang w:val="uk-UA" w:eastAsia="uk-UA"/>
        </w:rPr>
        <w:t>шнь</w:t>
      </w:r>
      <w:r w:rsidRPr="00924008">
        <w:rPr>
          <w:rFonts w:ascii="Times New Roman" w:hAnsi="Times New Roman"/>
          <w:sz w:val="28"/>
          <w:szCs w:val="28"/>
          <w:lang w:val="uk-UA" w:eastAsia="uk-UA"/>
        </w:rPr>
        <w:t>о</w:t>
      </w:r>
      <w:r w:rsidRPr="00924008">
        <w:rPr>
          <w:rFonts w:ascii="Times New Roman" w:hAnsi="Times New Roman"/>
          <w:sz w:val="28"/>
          <w:szCs w:val="28"/>
          <w:lang w:val="uk-UA" w:eastAsia="uk-UA"/>
        </w:rPr>
        <w:t>серцевих структур</w:t>
      </w:r>
      <w:r>
        <w:rPr>
          <w:rFonts w:ascii="Times New Roman" w:hAnsi="Times New Roman"/>
          <w:sz w:val="28"/>
          <w:szCs w:val="28"/>
          <w:lang w:val="uk-UA" w:eastAsia="uk-UA"/>
        </w:rPr>
        <w:t xml:space="preserve"> </w:t>
      </w:r>
      <w:r w:rsidRPr="00924008">
        <w:rPr>
          <w:rFonts w:ascii="Times New Roman" w:hAnsi="Times New Roman"/>
          <w:sz w:val="28"/>
          <w:szCs w:val="28"/>
          <w:lang w:val="uk-UA"/>
        </w:rPr>
        <w:t>(патент №</w:t>
      </w:r>
      <w:r>
        <w:rPr>
          <w:rFonts w:ascii="Times New Roman" w:hAnsi="Times New Roman"/>
          <w:sz w:val="28"/>
          <w:szCs w:val="28"/>
          <w:lang w:val="uk-UA"/>
        </w:rPr>
        <w:t xml:space="preserve"> 21587</w:t>
      </w:r>
      <w:r w:rsidRPr="00924008">
        <w:rPr>
          <w:rFonts w:ascii="Times New Roman" w:hAnsi="Times New Roman"/>
          <w:sz w:val="28"/>
          <w:szCs w:val="28"/>
          <w:lang w:val="uk-UA"/>
        </w:rPr>
        <w:t xml:space="preserve">), </w:t>
      </w:r>
      <w:r w:rsidRPr="00116C94">
        <w:rPr>
          <w:rFonts w:ascii="Times New Roman" w:hAnsi="Times New Roman"/>
          <w:sz w:val="28"/>
          <w:szCs w:val="28"/>
          <w:lang w:val="uk-UA"/>
        </w:rPr>
        <w:t>ушивання вогнеп</w:t>
      </w:r>
      <w:r w:rsidRPr="00116C94">
        <w:rPr>
          <w:rFonts w:ascii="Times New Roman" w:hAnsi="Times New Roman"/>
          <w:sz w:val="28"/>
          <w:szCs w:val="28"/>
          <w:lang w:val="uk-UA"/>
        </w:rPr>
        <w:t>а</w:t>
      </w:r>
      <w:r w:rsidRPr="00116C94">
        <w:rPr>
          <w:rFonts w:ascii="Times New Roman" w:hAnsi="Times New Roman"/>
          <w:sz w:val="28"/>
          <w:szCs w:val="28"/>
          <w:lang w:val="uk-UA"/>
        </w:rPr>
        <w:t>льної рани серця</w:t>
      </w:r>
      <w:r w:rsidRPr="005A28F3">
        <w:rPr>
          <w:lang w:val="uk-UA"/>
        </w:rPr>
        <w:t xml:space="preserve"> </w:t>
      </w:r>
      <w:r w:rsidRPr="00924008">
        <w:rPr>
          <w:rFonts w:ascii="Times New Roman" w:hAnsi="Times New Roman"/>
          <w:sz w:val="28"/>
          <w:szCs w:val="28"/>
          <w:lang w:val="uk-UA"/>
        </w:rPr>
        <w:t>(патент №</w:t>
      </w:r>
      <w:r>
        <w:rPr>
          <w:rFonts w:ascii="Times New Roman" w:hAnsi="Times New Roman"/>
          <w:sz w:val="28"/>
          <w:szCs w:val="28"/>
          <w:lang w:val="uk-UA"/>
        </w:rPr>
        <w:t xml:space="preserve"> 21437</w:t>
      </w:r>
      <w:r w:rsidRPr="00924008">
        <w:rPr>
          <w:rFonts w:ascii="Times New Roman" w:hAnsi="Times New Roman"/>
          <w:sz w:val="28"/>
          <w:szCs w:val="28"/>
          <w:lang w:val="uk-UA"/>
        </w:rPr>
        <w:t>), доступ до серця (патент №</w:t>
      </w:r>
      <w:r>
        <w:rPr>
          <w:rFonts w:ascii="Times New Roman" w:hAnsi="Times New Roman"/>
          <w:sz w:val="28"/>
          <w:szCs w:val="28"/>
          <w:lang w:val="uk-UA"/>
        </w:rPr>
        <w:t xml:space="preserve"> </w:t>
      </w:r>
      <w:r>
        <w:rPr>
          <w:rFonts w:ascii="Times New Roman" w:hAnsi="Times New Roman"/>
          <w:color w:val="000000"/>
          <w:sz w:val="28"/>
          <w:szCs w:val="28"/>
          <w:lang w:val="uk-UA"/>
        </w:rPr>
        <w:t>59070</w:t>
      </w:r>
      <w:r w:rsidRPr="00924008">
        <w:rPr>
          <w:rFonts w:ascii="Times New Roman" w:hAnsi="Times New Roman"/>
          <w:color w:val="000000"/>
          <w:sz w:val="28"/>
          <w:szCs w:val="28"/>
          <w:lang w:val="uk-UA"/>
        </w:rPr>
        <w:t>), до ушкодженої міжшлуночкової перетинки (патент №</w:t>
      </w:r>
      <w:r>
        <w:rPr>
          <w:rFonts w:ascii="Times New Roman" w:hAnsi="Times New Roman"/>
          <w:color w:val="000000"/>
          <w:sz w:val="28"/>
          <w:szCs w:val="28"/>
          <w:lang w:val="uk-UA"/>
        </w:rPr>
        <w:t xml:space="preserve"> </w:t>
      </w:r>
      <w:r w:rsidRPr="00924008">
        <w:rPr>
          <w:rFonts w:ascii="Times New Roman" w:hAnsi="Times New Roman"/>
          <w:sz w:val="28"/>
          <w:szCs w:val="28"/>
          <w:lang w:val="uk-UA"/>
        </w:rPr>
        <w:t>21079).</w:t>
      </w:r>
    </w:p>
    <w:p w:rsidR="00E45858" w:rsidRPr="00924008" w:rsidRDefault="00E45858" w:rsidP="00E45858">
      <w:pPr>
        <w:widowControl w:val="0"/>
        <w:spacing w:after="0" w:line="400" w:lineRule="exact"/>
        <w:ind w:firstLine="709"/>
        <w:jc w:val="both"/>
        <w:rPr>
          <w:rFonts w:ascii="Times New Roman" w:hAnsi="Times New Roman"/>
          <w:sz w:val="28"/>
          <w:szCs w:val="28"/>
          <w:lang w:val="uk-UA"/>
        </w:rPr>
      </w:pPr>
      <w:r w:rsidRPr="0096109D">
        <w:rPr>
          <w:rFonts w:ascii="Times New Roman" w:hAnsi="Times New Roman"/>
          <w:b/>
          <w:bCs/>
          <w:sz w:val="28"/>
          <w:szCs w:val="28"/>
          <w:lang w:val="uk-UA"/>
        </w:rPr>
        <w:t>Практичне значення о</w:t>
      </w:r>
      <w:r>
        <w:rPr>
          <w:rFonts w:ascii="Times New Roman" w:hAnsi="Times New Roman"/>
          <w:b/>
          <w:bCs/>
          <w:sz w:val="28"/>
          <w:szCs w:val="28"/>
          <w:lang w:val="uk-UA"/>
        </w:rPr>
        <w:t>триманих</w:t>
      </w:r>
      <w:r w:rsidRPr="0096109D">
        <w:rPr>
          <w:rFonts w:ascii="Times New Roman" w:hAnsi="Times New Roman"/>
          <w:b/>
          <w:bCs/>
          <w:sz w:val="28"/>
          <w:szCs w:val="28"/>
          <w:lang w:val="uk-UA"/>
        </w:rPr>
        <w:t xml:space="preserve"> результатів.</w:t>
      </w:r>
      <w:r w:rsidRPr="0096109D">
        <w:rPr>
          <w:rFonts w:ascii="Times New Roman" w:hAnsi="Times New Roman"/>
          <w:sz w:val="28"/>
          <w:szCs w:val="28"/>
        </w:rPr>
        <w:t xml:space="preserve"> </w:t>
      </w:r>
      <w:r w:rsidRPr="00924008">
        <w:rPr>
          <w:rFonts w:ascii="Times New Roman" w:hAnsi="Times New Roman"/>
          <w:sz w:val="28"/>
          <w:szCs w:val="28"/>
          <w:lang w:val="uk-UA" w:eastAsia="uk-UA"/>
        </w:rPr>
        <w:t>Розроблена схема діагно</w:t>
      </w:r>
      <w:r w:rsidRPr="00924008">
        <w:rPr>
          <w:rFonts w:ascii="Times New Roman" w:hAnsi="Times New Roman"/>
          <w:sz w:val="28"/>
          <w:szCs w:val="28"/>
          <w:lang w:val="uk-UA" w:eastAsia="uk-UA"/>
        </w:rPr>
        <w:t>с</w:t>
      </w:r>
      <w:r w:rsidRPr="00924008">
        <w:rPr>
          <w:rFonts w:ascii="Times New Roman" w:hAnsi="Times New Roman"/>
          <w:sz w:val="28"/>
          <w:szCs w:val="28"/>
          <w:lang w:val="uk-UA" w:eastAsia="uk-UA"/>
        </w:rPr>
        <w:t>тичних дій при підозрі на поранення серця, що дозвол</w:t>
      </w:r>
      <w:r>
        <w:rPr>
          <w:rFonts w:ascii="Times New Roman" w:hAnsi="Times New Roman"/>
          <w:sz w:val="28"/>
          <w:szCs w:val="28"/>
          <w:lang w:val="uk-UA" w:eastAsia="uk-UA"/>
        </w:rPr>
        <w:t>яє</w:t>
      </w:r>
      <w:r w:rsidRPr="00924008">
        <w:rPr>
          <w:rFonts w:ascii="Times New Roman" w:hAnsi="Times New Roman"/>
          <w:sz w:val="28"/>
          <w:szCs w:val="28"/>
          <w:lang w:val="uk-UA" w:eastAsia="uk-UA"/>
        </w:rPr>
        <w:t xml:space="preserve"> чітко та послідовно вст</w:t>
      </w:r>
      <w:r w:rsidRPr="00924008">
        <w:rPr>
          <w:rFonts w:ascii="Times New Roman" w:hAnsi="Times New Roman"/>
          <w:sz w:val="28"/>
          <w:szCs w:val="28"/>
          <w:lang w:val="uk-UA" w:eastAsia="uk-UA"/>
        </w:rPr>
        <w:t>а</w:t>
      </w:r>
      <w:r w:rsidRPr="00924008">
        <w:rPr>
          <w:rFonts w:ascii="Times New Roman" w:hAnsi="Times New Roman"/>
          <w:sz w:val="28"/>
          <w:szCs w:val="28"/>
          <w:lang w:val="uk-UA" w:eastAsia="uk-UA"/>
        </w:rPr>
        <w:t xml:space="preserve">новити діагноз та обрати оптимальну хірургічну тактику. Розроблена система прогностичної оцінки незадовільних результатів хірургічного лікування у </w:t>
      </w:r>
      <w:r w:rsidRPr="00924008">
        <w:rPr>
          <w:rFonts w:ascii="Times New Roman" w:hAnsi="Times New Roman"/>
          <w:sz w:val="28"/>
          <w:szCs w:val="28"/>
          <w:lang w:eastAsia="uk-UA"/>
        </w:rPr>
        <w:t>пос</w:t>
      </w:r>
      <w:r w:rsidRPr="00924008">
        <w:rPr>
          <w:rFonts w:ascii="Times New Roman" w:hAnsi="Times New Roman"/>
          <w:sz w:val="28"/>
          <w:szCs w:val="28"/>
          <w:lang w:eastAsia="uk-UA"/>
        </w:rPr>
        <w:t>т</w:t>
      </w:r>
      <w:r w:rsidRPr="00924008">
        <w:rPr>
          <w:rFonts w:ascii="Times New Roman" w:hAnsi="Times New Roman"/>
          <w:sz w:val="28"/>
          <w:szCs w:val="28"/>
          <w:lang w:eastAsia="uk-UA"/>
        </w:rPr>
        <w:t>р</w:t>
      </w:r>
      <w:r w:rsidRPr="00924008">
        <w:rPr>
          <w:rFonts w:ascii="Times New Roman" w:hAnsi="Times New Roman"/>
          <w:sz w:val="28"/>
          <w:szCs w:val="28"/>
          <w:lang w:val="uk-UA" w:eastAsia="uk-UA"/>
        </w:rPr>
        <w:t xml:space="preserve">аждалих з пораненнями серця. </w:t>
      </w:r>
      <w:r>
        <w:rPr>
          <w:rFonts w:ascii="Times New Roman" w:hAnsi="Times New Roman"/>
          <w:sz w:val="28"/>
          <w:szCs w:val="28"/>
          <w:lang w:val="uk-UA" w:eastAsia="uk-UA"/>
        </w:rPr>
        <w:t>Впроваджена</w:t>
      </w:r>
      <w:r w:rsidRPr="00924008">
        <w:rPr>
          <w:rFonts w:ascii="Times New Roman" w:hAnsi="Times New Roman"/>
          <w:sz w:val="28"/>
          <w:szCs w:val="28"/>
          <w:lang w:val="uk-UA" w:eastAsia="uk-UA"/>
        </w:rPr>
        <w:t xml:space="preserve"> схема орган</w:t>
      </w:r>
      <w:r>
        <w:rPr>
          <w:rFonts w:ascii="Times New Roman" w:hAnsi="Times New Roman"/>
          <w:sz w:val="28"/>
          <w:szCs w:val="28"/>
          <w:lang w:val="uk-UA" w:eastAsia="uk-UA"/>
        </w:rPr>
        <w:t>і</w:t>
      </w:r>
      <w:r w:rsidRPr="00924008">
        <w:rPr>
          <w:rFonts w:ascii="Times New Roman" w:hAnsi="Times New Roman"/>
          <w:sz w:val="28"/>
          <w:szCs w:val="28"/>
          <w:lang w:val="uk-UA" w:eastAsia="uk-UA"/>
        </w:rPr>
        <w:t>заційно</w:t>
      </w:r>
      <w:r>
        <w:rPr>
          <w:rFonts w:ascii="Times New Roman" w:hAnsi="Times New Roman"/>
          <w:sz w:val="28"/>
          <w:szCs w:val="28"/>
          <w:lang w:val="uk-UA" w:eastAsia="uk-UA"/>
        </w:rPr>
        <w:t>–</w:t>
      </w:r>
      <w:r w:rsidRPr="00924008">
        <w:rPr>
          <w:rFonts w:ascii="Times New Roman" w:hAnsi="Times New Roman"/>
          <w:sz w:val="28"/>
          <w:szCs w:val="28"/>
          <w:lang w:val="uk-UA" w:eastAsia="uk-UA"/>
        </w:rPr>
        <w:t>діагностичних дій у постраждалих з пораненнями серця Розроблена схема інтраопераційної ді</w:t>
      </w:r>
      <w:r w:rsidRPr="00924008">
        <w:rPr>
          <w:rFonts w:ascii="Times New Roman" w:hAnsi="Times New Roman"/>
          <w:sz w:val="28"/>
          <w:szCs w:val="28"/>
          <w:lang w:val="uk-UA" w:eastAsia="uk-UA"/>
        </w:rPr>
        <w:t>а</w:t>
      </w:r>
      <w:r w:rsidRPr="00924008">
        <w:rPr>
          <w:rFonts w:ascii="Times New Roman" w:hAnsi="Times New Roman"/>
          <w:sz w:val="28"/>
          <w:szCs w:val="28"/>
          <w:lang w:val="uk-UA" w:eastAsia="uk-UA"/>
        </w:rPr>
        <w:t>гностики пошкодження внутр</w:t>
      </w:r>
      <w:r>
        <w:rPr>
          <w:rFonts w:ascii="Times New Roman" w:hAnsi="Times New Roman"/>
          <w:sz w:val="28"/>
          <w:szCs w:val="28"/>
          <w:lang w:val="uk-UA" w:eastAsia="uk-UA"/>
        </w:rPr>
        <w:t>і</w:t>
      </w:r>
      <w:r w:rsidRPr="00924008">
        <w:rPr>
          <w:rFonts w:ascii="Times New Roman" w:hAnsi="Times New Roman"/>
          <w:sz w:val="28"/>
          <w:szCs w:val="28"/>
          <w:lang w:val="uk-UA" w:eastAsia="uk-UA"/>
        </w:rPr>
        <w:t>шньосерцевих структур, а також післяопераційного ведення пацієнтів з пораненнями серця. Аргументована необхідність комплексн</w:t>
      </w:r>
      <w:r w:rsidRPr="00924008">
        <w:rPr>
          <w:rFonts w:ascii="Times New Roman" w:hAnsi="Times New Roman"/>
          <w:sz w:val="28"/>
          <w:szCs w:val="28"/>
          <w:lang w:val="uk-UA" w:eastAsia="uk-UA"/>
        </w:rPr>
        <w:t>о</w:t>
      </w:r>
      <w:r w:rsidRPr="00924008">
        <w:rPr>
          <w:rFonts w:ascii="Times New Roman" w:hAnsi="Times New Roman"/>
          <w:sz w:val="28"/>
          <w:szCs w:val="28"/>
          <w:lang w:val="uk-UA" w:eastAsia="uk-UA"/>
        </w:rPr>
        <w:t>го організаційно</w:t>
      </w:r>
      <w:r>
        <w:rPr>
          <w:rFonts w:ascii="Times New Roman" w:hAnsi="Times New Roman"/>
          <w:sz w:val="28"/>
          <w:szCs w:val="28"/>
          <w:lang w:val="uk-UA" w:eastAsia="uk-UA"/>
        </w:rPr>
        <w:t>–</w:t>
      </w:r>
      <w:r w:rsidRPr="00924008">
        <w:rPr>
          <w:rFonts w:ascii="Times New Roman" w:hAnsi="Times New Roman"/>
          <w:sz w:val="28"/>
          <w:szCs w:val="28"/>
          <w:lang w:val="uk-UA" w:eastAsia="uk-UA"/>
        </w:rPr>
        <w:t>діагностичного підход</w:t>
      </w:r>
      <w:r>
        <w:rPr>
          <w:rFonts w:ascii="Times New Roman" w:hAnsi="Times New Roman"/>
          <w:sz w:val="28"/>
          <w:szCs w:val="28"/>
          <w:lang w:val="uk-UA" w:eastAsia="uk-UA"/>
        </w:rPr>
        <w:t>у</w:t>
      </w:r>
      <w:r w:rsidRPr="00924008">
        <w:rPr>
          <w:rFonts w:ascii="Times New Roman" w:hAnsi="Times New Roman"/>
          <w:sz w:val="28"/>
          <w:szCs w:val="28"/>
          <w:lang w:val="uk-UA" w:eastAsia="uk-UA"/>
        </w:rPr>
        <w:t xml:space="preserve"> </w:t>
      </w:r>
      <w:r>
        <w:rPr>
          <w:rFonts w:ascii="Times New Roman" w:hAnsi="Times New Roman"/>
          <w:sz w:val="28"/>
          <w:szCs w:val="28"/>
          <w:lang w:val="uk-UA" w:eastAsia="uk-UA"/>
        </w:rPr>
        <w:t>у</w:t>
      </w:r>
      <w:r w:rsidRPr="00924008">
        <w:rPr>
          <w:rFonts w:ascii="Times New Roman" w:hAnsi="Times New Roman"/>
          <w:sz w:val="28"/>
          <w:szCs w:val="28"/>
          <w:lang w:val="uk-UA" w:eastAsia="uk-UA"/>
        </w:rPr>
        <w:t xml:space="preserve"> постраждалих з пораненнями серця. </w:t>
      </w:r>
    </w:p>
    <w:p w:rsidR="00E45858" w:rsidRPr="00924008" w:rsidRDefault="00E45858" w:rsidP="00E45858">
      <w:pPr>
        <w:widowControl w:val="0"/>
        <w:spacing w:after="0" w:line="400" w:lineRule="exact"/>
        <w:ind w:firstLine="709"/>
        <w:jc w:val="both"/>
        <w:rPr>
          <w:rFonts w:ascii="Times New Roman" w:hAnsi="Times New Roman"/>
          <w:sz w:val="28"/>
          <w:szCs w:val="28"/>
          <w:lang w:val="uk-UA" w:eastAsia="uk-UA"/>
        </w:rPr>
      </w:pPr>
      <w:r w:rsidRPr="00924008">
        <w:rPr>
          <w:rFonts w:ascii="Times New Roman" w:hAnsi="Times New Roman"/>
          <w:b/>
          <w:sz w:val="28"/>
          <w:szCs w:val="28"/>
          <w:lang w:val="uk-UA" w:eastAsia="uk-UA"/>
        </w:rPr>
        <w:t>Особистий внесок здобувача</w:t>
      </w:r>
      <w:r w:rsidRPr="00924008">
        <w:rPr>
          <w:rFonts w:ascii="Times New Roman" w:hAnsi="Times New Roman"/>
          <w:sz w:val="28"/>
          <w:szCs w:val="28"/>
          <w:lang w:val="uk-UA" w:eastAsia="uk-UA"/>
        </w:rPr>
        <w:t>. Автором особисто проведен</w:t>
      </w:r>
      <w:r>
        <w:rPr>
          <w:rFonts w:ascii="Times New Roman" w:hAnsi="Times New Roman"/>
          <w:sz w:val="28"/>
          <w:szCs w:val="28"/>
          <w:lang w:val="uk-UA" w:eastAsia="uk-UA"/>
        </w:rPr>
        <w:t>ий</w:t>
      </w:r>
      <w:r w:rsidRPr="00924008">
        <w:rPr>
          <w:rFonts w:ascii="Times New Roman" w:hAnsi="Times New Roman"/>
          <w:sz w:val="28"/>
          <w:szCs w:val="28"/>
          <w:lang w:val="uk-UA" w:eastAsia="uk-UA"/>
        </w:rPr>
        <w:t xml:space="preserve"> статистичний аналіз і наукова обробка результатів обстежень </w:t>
      </w:r>
      <w:r>
        <w:rPr>
          <w:rFonts w:ascii="Times New Roman" w:hAnsi="Times New Roman"/>
          <w:sz w:val="28"/>
          <w:szCs w:val="28"/>
          <w:lang w:val="uk-UA" w:eastAsia="uk-UA"/>
        </w:rPr>
        <w:t>та</w:t>
      </w:r>
      <w:r w:rsidRPr="00924008">
        <w:rPr>
          <w:rFonts w:ascii="Times New Roman" w:hAnsi="Times New Roman"/>
          <w:sz w:val="28"/>
          <w:szCs w:val="28"/>
          <w:lang w:val="uk-UA" w:eastAsia="uk-UA"/>
        </w:rPr>
        <w:t xml:space="preserve"> лікування постраждалих</w:t>
      </w:r>
      <w:r>
        <w:rPr>
          <w:rFonts w:ascii="Times New Roman" w:hAnsi="Times New Roman"/>
          <w:sz w:val="28"/>
          <w:szCs w:val="28"/>
          <w:lang w:val="uk-UA" w:eastAsia="uk-UA"/>
        </w:rPr>
        <w:t xml:space="preserve"> осно</w:t>
      </w:r>
      <w:r>
        <w:rPr>
          <w:rFonts w:ascii="Times New Roman" w:hAnsi="Times New Roman"/>
          <w:sz w:val="28"/>
          <w:szCs w:val="28"/>
          <w:lang w:val="uk-UA" w:eastAsia="uk-UA"/>
        </w:rPr>
        <w:t>в</w:t>
      </w:r>
      <w:r>
        <w:rPr>
          <w:rFonts w:ascii="Times New Roman" w:hAnsi="Times New Roman"/>
          <w:sz w:val="28"/>
          <w:szCs w:val="28"/>
          <w:lang w:val="uk-UA" w:eastAsia="uk-UA"/>
        </w:rPr>
        <w:t>ної групи</w:t>
      </w:r>
      <w:r w:rsidRPr="00924008">
        <w:rPr>
          <w:rFonts w:ascii="Times New Roman" w:hAnsi="Times New Roman"/>
          <w:sz w:val="28"/>
          <w:szCs w:val="28"/>
          <w:lang w:val="uk-UA" w:eastAsia="uk-UA"/>
        </w:rPr>
        <w:t>, розроблен</w:t>
      </w:r>
      <w:r>
        <w:rPr>
          <w:rFonts w:ascii="Times New Roman" w:hAnsi="Times New Roman"/>
          <w:sz w:val="28"/>
          <w:szCs w:val="28"/>
          <w:lang w:val="uk-UA" w:eastAsia="uk-UA"/>
        </w:rPr>
        <w:t>а</w:t>
      </w:r>
      <w:r w:rsidRPr="00924008">
        <w:rPr>
          <w:rFonts w:ascii="Times New Roman" w:hAnsi="Times New Roman"/>
          <w:sz w:val="28"/>
          <w:szCs w:val="28"/>
          <w:lang w:val="uk-UA" w:eastAsia="uk-UA"/>
        </w:rPr>
        <w:t xml:space="preserve"> схем</w:t>
      </w:r>
      <w:r>
        <w:rPr>
          <w:rFonts w:ascii="Times New Roman" w:hAnsi="Times New Roman"/>
          <w:sz w:val="28"/>
          <w:szCs w:val="28"/>
          <w:lang w:val="uk-UA" w:eastAsia="uk-UA"/>
        </w:rPr>
        <w:t>а</w:t>
      </w:r>
      <w:r w:rsidRPr="00924008">
        <w:rPr>
          <w:rFonts w:ascii="Times New Roman" w:hAnsi="Times New Roman"/>
          <w:sz w:val="28"/>
          <w:szCs w:val="28"/>
          <w:lang w:val="uk-UA" w:eastAsia="uk-UA"/>
        </w:rPr>
        <w:t xml:space="preserve"> діагностичних маніпуляцій при підозрі на поранення серця, схем</w:t>
      </w:r>
      <w:r>
        <w:rPr>
          <w:rFonts w:ascii="Times New Roman" w:hAnsi="Times New Roman"/>
          <w:sz w:val="28"/>
          <w:szCs w:val="28"/>
          <w:lang w:val="uk-UA" w:eastAsia="uk-UA"/>
        </w:rPr>
        <w:t>а</w:t>
      </w:r>
      <w:r w:rsidRPr="00924008">
        <w:rPr>
          <w:rFonts w:ascii="Times New Roman" w:hAnsi="Times New Roman"/>
          <w:sz w:val="28"/>
          <w:szCs w:val="28"/>
          <w:lang w:val="uk-UA" w:eastAsia="uk-UA"/>
        </w:rPr>
        <w:t xml:space="preserve"> діагностичних маніпуляцій для інтраопераційної діагностики пошк</w:t>
      </w:r>
      <w:r w:rsidRPr="00924008">
        <w:rPr>
          <w:rFonts w:ascii="Times New Roman" w:hAnsi="Times New Roman"/>
          <w:sz w:val="28"/>
          <w:szCs w:val="28"/>
          <w:lang w:val="uk-UA" w:eastAsia="uk-UA"/>
        </w:rPr>
        <w:t>о</w:t>
      </w:r>
      <w:r w:rsidRPr="00924008">
        <w:rPr>
          <w:rFonts w:ascii="Times New Roman" w:hAnsi="Times New Roman"/>
          <w:sz w:val="28"/>
          <w:szCs w:val="28"/>
          <w:lang w:val="uk-UA" w:eastAsia="uk-UA"/>
        </w:rPr>
        <w:t xml:space="preserve">дження </w:t>
      </w:r>
      <w:r>
        <w:rPr>
          <w:rFonts w:ascii="Times New Roman" w:hAnsi="Times New Roman"/>
          <w:sz w:val="28"/>
          <w:szCs w:val="28"/>
          <w:lang w:val="uk-UA" w:eastAsia="uk-UA"/>
        </w:rPr>
        <w:t>внутрі</w:t>
      </w:r>
      <w:r w:rsidRPr="00924008">
        <w:rPr>
          <w:rFonts w:ascii="Times New Roman" w:hAnsi="Times New Roman"/>
          <w:sz w:val="28"/>
          <w:szCs w:val="28"/>
          <w:lang w:val="uk-UA" w:eastAsia="uk-UA"/>
        </w:rPr>
        <w:t xml:space="preserve">шньосерцевих структур. </w:t>
      </w:r>
      <w:r>
        <w:rPr>
          <w:rFonts w:ascii="Times New Roman" w:hAnsi="Times New Roman"/>
          <w:sz w:val="28"/>
          <w:szCs w:val="28"/>
          <w:lang w:val="uk-UA" w:eastAsia="uk-UA"/>
        </w:rPr>
        <w:t>Автором р</w:t>
      </w:r>
      <w:r w:rsidRPr="00924008">
        <w:rPr>
          <w:rFonts w:ascii="Times New Roman" w:hAnsi="Times New Roman"/>
          <w:sz w:val="28"/>
          <w:szCs w:val="28"/>
          <w:lang w:val="uk-UA" w:eastAsia="uk-UA"/>
        </w:rPr>
        <w:t>озроблені і впроваджені раці</w:t>
      </w:r>
      <w:r w:rsidRPr="00924008">
        <w:rPr>
          <w:rFonts w:ascii="Times New Roman" w:hAnsi="Times New Roman"/>
          <w:sz w:val="28"/>
          <w:szCs w:val="28"/>
          <w:lang w:val="uk-UA" w:eastAsia="uk-UA"/>
        </w:rPr>
        <w:t>о</w:t>
      </w:r>
      <w:r w:rsidRPr="00924008">
        <w:rPr>
          <w:rFonts w:ascii="Times New Roman" w:hAnsi="Times New Roman"/>
          <w:sz w:val="28"/>
          <w:szCs w:val="28"/>
          <w:lang w:val="uk-UA" w:eastAsia="uk-UA"/>
        </w:rPr>
        <w:t>налі</w:t>
      </w:r>
      <w:r>
        <w:rPr>
          <w:rFonts w:ascii="Times New Roman" w:hAnsi="Times New Roman"/>
          <w:sz w:val="28"/>
          <w:szCs w:val="28"/>
          <w:lang w:val="uk-UA" w:eastAsia="uk-UA"/>
        </w:rPr>
        <w:t>заторські</w:t>
      </w:r>
      <w:r w:rsidRPr="00924008">
        <w:rPr>
          <w:rFonts w:ascii="Times New Roman" w:hAnsi="Times New Roman"/>
          <w:sz w:val="28"/>
          <w:szCs w:val="28"/>
          <w:lang w:val="uk-UA" w:eastAsia="uk-UA"/>
        </w:rPr>
        <w:t xml:space="preserve"> пропозиції: </w:t>
      </w:r>
      <w:r w:rsidRPr="00924008">
        <w:rPr>
          <w:rFonts w:ascii="Times New Roman" w:hAnsi="Times New Roman"/>
          <w:color w:val="000000"/>
          <w:sz w:val="28"/>
          <w:szCs w:val="28"/>
          <w:lang w:val="uk-UA"/>
        </w:rPr>
        <w:t>«Спосіб доступу до серця»</w:t>
      </w:r>
      <w:r>
        <w:rPr>
          <w:rFonts w:ascii="Times New Roman" w:hAnsi="Times New Roman"/>
          <w:color w:val="000000"/>
          <w:sz w:val="28"/>
          <w:szCs w:val="28"/>
          <w:lang w:val="uk-UA"/>
        </w:rPr>
        <w:t>,</w:t>
      </w:r>
      <w:r w:rsidRPr="00924008">
        <w:rPr>
          <w:rFonts w:ascii="Times New Roman" w:hAnsi="Times New Roman"/>
          <w:color w:val="000000"/>
          <w:sz w:val="28"/>
          <w:szCs w:val="28"/>
          <w:lang w:val="uk-UA"/>
        </w:rPr>
        <w:t xml:space="preserve"> </w:t>
      </w:r>
      <w:r w:rsidRPr="00924008">
        <w:rPr>
          <w:rFonts w:ascii="Times New Roman" w:hAnsi="Times New Roman"/>
          <w:sz w:val="28"/>
          <w:szCs w:val="28"/>
          <w:lang w:val="uk-UA"/>
        </w:rPr>
        <w:t>«Процес доступу до ушкодженої міжшлуночкової п</w:t>
      </w:r>
      <w:r w:rsidRPr="00924008">
        <w:rPr>
          <w:rFonts w:ascii="Times New Roman" w:hAnsi="Times New Roman"/>
          <w:sz w:val="28"/>
          <w:szCs w:val="28"/>
          <w:lang w:val="uk-UA"/>
        </w:rPr>
        <w:t>е</w:t>
      </w:r>
      <w:r w:rsidRPr="00924008">
        <w:rPr>
          <w:rFonts w:ascii="Times New Roman" w:hAnsi="Times New Roman"/>
          <w:sz w:val="28"/>
          <w:szCs w:val="28"/>
          <w:lang w:val="uk-UA"/>
        </w:rPr>
        <w:t>ретинки при поранені серця крізь шлуночок»</w:t>
      </w:r>
      <w:r>
        <w:rPr>
          <w:rFonts w:ascii="Times New Roman" w:hAnsi="Times New Roman"/>
          <w:sz w:val="28"/>
          <w:szCs w:val="28"/>
          <w:lang w:val="uk-UA"/>
        </w:rPr>
        <w:t>,</w:t>
      </w:r>
      <w:r w:rsidRPr="00924008">
        <w:rPr>
          <w:rFonts w:ascii="Times New Roman" w:hAnsi="Times New Roman"/>
          <w:sz w:val="28"/>
          <w:szCs w:val="28"/>
          <w:lang w:val="uk-UA"/>
        </w:rPr>
        <w:t xml:space="preserve"> «Процес інтраопераційної діагностики пошкодження внутрішньосерцевих структур при пораненні серця», </w:t>
      </w:r>
      <w:r w:rsidRPr="00924008">
        <w:rPr>
          <w:rFonts w:ascii="Times New Roman" w:hAnsi="Times New Roman"/>
          <w:sz w:val="28"/>
          <w:szCs w:val="28"/>
          <w:lang w:val="uk-UA" w:eastAsia="uk-UA"/>
        </w:rPr>
        <w:t>«</w:t>
      </w:r>
      <w:r w:rsidRPr="00924008">
        <w:rPr>
          <w:rFonts w:ascii="Times New Roman" w:hAnsi="Times New Roman"/>
          <w:sz w:val="28"/>
          <w:szCs w:val="28"/>
          <w:lang w:val="uk-UA"/>
        </w:rPr>
        <w:t>Процес ушивання вогнеп</w:t>
      </w:r>
      <w:r w:rsidRPr="00924008">
        <w:rPr>
          <w:rFonts w:ascii="Times New Roman" w:hAnsi="Times New Roman"/>
          <w:sz w:val="28"/>
          <w:szCs w:val="28"/>
          <w:lang w:val="uk-UA"/>
        </w:rPr>
        <w:t>а</w:t>
      </w:r>
      <w:r w:rsidRPr="00924008">
        <w:rPr>
          <w:rFonts w:ascii="Times New Roman" w:hAnsi="Times New Roman"/>
          <w:sz w:val="28"/>
          <w:szCs w:val="28"/>
          <w:lang w:val="uk-UA"/>
        </w:rPr>
        <w:t>льної рани серця»</w:t>
      </w:r>
      <w:r w:rsidRPr="00924008">
        <w:rPr>
          <w:rFonts w:ascii="Times New Roman" w:hAnsi="Times New Roman"/>
          <w:sz w:val="28"/>
          <w:szCs w:val="28"/>
          <w:lang w:val="uk-UA" w:eastAsia="uk-UA"/>
        </w:rPr>
        <w:t>.</w:t>
      </w:r>
    </w:p>
    <w:p w:rsidR="00E45858" w:rsidRPr="002E578C" w:rsidRDefault="00E45858" w:rsidP="00E45858">
      <w:pPr>
        <w:widowControl w:val="0"/>
        <w:spacing w:after="0" w:line="400" w:lineRule="exact"/>
        <w:ind w:firstLine="709"/>
        <w:jc w:val="both"/>
        <w:rPr>
          <w:rFonts w:ascii="Times New Roman" w:hAnsi="Times New Roman"/>
          <w:sz w:val="28"/>
          <w:szCs w:val="28"/>
        </w:rPr>
      </w:pPr>
      <w:r w:rsidRPr="002E578C">
        <w:rPr>
          <w:rFonts w:ascii="Times New Roman" w:hAnsi="Times New Roman"/>
          <w:sz w:val="28"/>
          <w:szCs w:val="28"/>
          <w:lang w:val="uk-UA" w:eastAsia="uk-UA"/>
        </w:rPr>
        <w:t>Автором особисто прооперовано 45% пацієнтів з ушкодженнями серця, ускладнених ушкодженням вну</w:t>
      </w:r>
      <w:r w:rsidRPr="002E578C">
        <w:rPr>
          <w:rFonts w:ascii="Times New Roman" w:hAnsi="Times New Roman"/>
          <w:sz w:val="28"/>
          <w:szCs w:val="28"/>
          <w:lang w:val="uk-UA" w:eastAsia="uk-UA"/>
        </w:rPr>
        <w:t>т</w:t>
      </w:r>
      <w:r w:rsidRPr="002E578C">
        <w:rPr>
          <w:rFonts w:ascii="Times New Roman" w:hAnsi="Times New Roman"/>
          <w:sz w:val="28"/>
          <w:szCs w:val="28"/>
          <w:lang w:val="uk-UA" w:eastAsia="uk-UA"/>
        </w:rPr>
        <w:t xml:space="preserve">рішньосерцевих структур та перикардитом. </w:t>
      </w:r>
    </w:p>
    <w:p w:rsidR="00E45858" w:rsidRPr="00924008" w:rsidRDefault="00E45858" w:rsidP="00E45858">
      <w:pPr>
        <w:widowControl w:val="0"/>
        <w:spacing w:after="0" w:line="400" w:lineRule="exact"/>
        <w:ind w:firstLine="709"/>
        <w:jc w:val="both"/>
        <w:rPr>
          <w:rFonts w:ascii="Times New Roman" w:hAnsi="Times New Roman"/>
          <w:sz w:val="28"/>
          <w:szCs w:val="28"/>
          <w:lang w:val="uk-UA"/>
        </w:rPr>
      </w:pPr>
      <w:r w:rsidRPr="00924008">
        <w:rPr>
          <w:rFonts w:ascii="Times New Roman" w:hAnsi="Times New Roman"/>
          <w:b/>
          <w:sz w:val="28"/>
          <w:szCs w:val="28"/>
          <w:lang w:val="uk-UA" w:eastAsia="uk-UA"/>
        </w:rPr>
        <w:t xml:space="preserve">Апробація результатів дисертації. </w:t>
      </w:r>
      <w:r w:rsidRPr="00924008">
        <w:rPr>
          <w:rFonts w:ascii="Times New Roman" w:hAnsi="Times New Roman"/>
          <w:sz w:val="28"/>
          <w:szCs w:val="28"/>
          <w:lang w:val="uk-UA" w:eastAsia="uk-UA"/>
        </w:rPr>
        <w:t>Основні положення роботи були викл</w:t>
      </w:r>
      <w:r w:rsidRPr="00924008">
        <w:rPr>
          <w:rFonts w:ascii="Times New Roman" w:hAnsi="Times New Roman"/>
          <w:sz w:val="28"/>
          <w:szCs w:val="28"/>
          <w:lang w:val="uk-UA" w:eastAsia="uk-UA"/>
        </w:rPr>
        <w:t>а</w:t>
      </w:r>
      <w:r w:rsidRPr="00924008">
        <w:rPr>
          <w:rFonts w:ascii="Times New Roman" w:hAnsi="Times New Roman"/>
          <w:sz w:val="28"/>
          <w:szCs w:val="28"/>
          <w:lang w:val="uk-UA" w:eastAsia="uk-UA"/>
        </w:rPr>
        <w:t>дені у вигляді доповідей на науково</w:t>
      </w:r>
      <w:r>
        <w:rPr>
          <w:rFonts w:ascii="Times New Roman" w:hAnsi="Times New Roman"/>
          <w:sz w:val="28"/>
          <w:szCs w:val="28"/>
          <w:lang w:val="uk-UA" w:eastAsia="uk-UA"/>
        </w:rPr>
        <w:t>–</w:t>
      </w:r>
      <w:r w:rsidRPr="00924008">
        <w:rPr>
          <w:rFonts w:ascii="Times New Roman" w:hAnsi="Times New Roman"/>
          <w:sz w:val="28"/>
          <w:szCs w:val="28"/>
          <w:lang w:val="uk-UA" w:eastAsia="uk-UA"/>
        </w:rPr>
        <w:t>практичн</w:t>
      </w:r>
      <w:r>
        <w:rPr>
          <w:rFonts w:ascii="Times New Roman" w:hAnsi="Times New Roman"/>
          <w:sz w:val="28"/>
          <w:szCs w:val="28"/>
          <w:lang w:val="uk-UA" w:eastAsia="uk-UA"/>
        </w:rPr>
        <w:t>ій</w:t>
      </w:r>
      <w:r w:rsidRPr="00924008">
        <w:rPr>
          <w:rFonts w:ascii="Times New Roman" w:hAnsi="Times New Roman"/>
          <w:sz w:val="28"/>
          <w:szCs w:val="28"/>
          <w:lang w:val="uk-UA" w:eastAsia="uk-UA"/>
        </w:rPr>
        <w:t xml:space="preserve"> конференці</w:t>
      </w:r>
      <w:r>
        <w:rPr>
          <w:rFonts w:ascii="Times New Roman" w:hAnsi="Times New Roman"/>
          <w:sz w:val="28"/>
          <w:szCs w:val="28"/>
          <w:lang w:val="uk-UA" w:eastAsia="uk-UA"/>
        </w:rPr>
        <w:t>ї</w:t>
      </w:r>
      <w:r w:rsidRPr="00924008">
        <w:rPr>
          <w:rFonts w:ascii="Times New Roman" w:hAnsi="Times New Roman"/>
          <w:sz w:val="28"/>
          <w:szCs w:val="28"/>
          <w:lang w:val="uk-UA" w:eastAsia="uk-UA"/>
        </w:rPr>
        <w:t xml:space="preserve"> «Сумісна </w:t>
      </w:r>
      <w:r w:rsidRPr="00924008">
        <w:rPr>
          <w:rFonts w:ascii="Times New Roman" w:hAnsi="Times New Roman"/>
          <w:sz w:val="28"/>
          <w:szCs w:val="28"/>
          <w:lang w:val="uk-UA" w:eastAsia="uk-UA"/>
        </w:rPr>
        <w:lastRenderedPageBreak/>
        <w:t>наукова конференція Асоціацій серцево</w:t>
      </w:r>
      <w:r>
        <w:rPr>
          <w:rFonts w:ascii="Times New Roman" w:hAnsi="Times New Roman"/>
          <w:sz w:val="28"/>
          <w:szCs w:val="28"/>
          <w:lang w:val="uk-UA" w:eastAsia="uk-UA"/>
        </w:rPr>
        <w:t>–</w:t>
      </w:r>
      <w:r w:rsidRPr="00924008">
        <w:rPr>
          <w:rFonts w:ascii="Times New Roman" w:hAnsi="Times New Roman"/>
          <w:sz w:val="28"/>
          <w:szCs w:val="28"/>
          <w:lang w:val="uk-UA" w:eastAsia="uk-UA"/>
        </w:rPr>
        <w:t>судинних хірургів України і Російської Федер</w:t>
      </w:r>
      <w:r w:rsidRPr="00924008">
        <w:rPr>
          <w:rFonts w:ascii="Times New Roman" w:hAnsi="Times New Roman"/>
          <w:sz w:val="28"/>
          <w:szCs w:val="28"/>
          <w:lang w:val="uk-UA" w:eastAsia="uk-UA"/>
        </w:rPr>
        <w:t>а</w:t>
      </w:r>
      <w:r w:rsidRPr="00924008">
        <w:rPr>
          <w:rFonts w:ascii="Times New Roman" w:hAnsi="Times New Roman"/>
          <w:sz w:val="28"/>
          <w:szCs w:val="28"/>
          <w:lang w:val="uk-UA" w:eastAsia="uk-UA"/>
        </w:rPr>
        <w:t>ції» (Київ, 2004)</w:t>
      </w:r>
      <w:r>
        <w:rPr>
          <w:rFonts w:ascii="Times New Roman" w:hAnsi="Times New Roman"/>
          <w:sz w:val="28"/>
          <w:szCs w:val="28"/>
          <w:lang w:val="uk-UA" w:eastAsia="uk-UA"/>
        </w:rPr>
        <w:t xml:space="preserve">; </w:t>
      </w:r>
      <w:r w:rsidRPr="00924008">
        <w:rPr>
          <w:rFonts w:ascii="Times New Roman" w:hAnsi="Times New Roman"/>
          <w:sz w:val="28"/>
          <w:szCs w:val="28"/>
          <w:lang w:eastAsia="uk-UA"/>
        </w:rPr>
        <w:t>II</w:t>
      </w:r>
      <w:r w:rsidRPr="00924008">
        <w:rPr>
          <w:rFonts w:ascii="Times New Roman" w:hAnsi="Times New Roman"/>
          <w:sz w:val="28"/>
          <w:szCs w:val="28"/>
          <w:lang w:val="uk-UA" w:eastAsia="uk-UA"/>
        </w:rPr>
        <w:t xml:space="preserve"> науково</w:t>
      </w:r>
      <w:r>
        <w:rPr>
          <w:rFonts w:ascii="Times New Roman" w:hAnsi="Times New Roman"/>
          <w:sz w:val="28"/>
          <w:szCs w:val="28"/>
          <w:lang w:val="uk-UA" w:eastAsia="uk-UA"/>
        </w:rPr>
        <w:t>–</w:t>
      </w:r>
      <w:r w:rsidRPr="00924008">
        <w:rPr>
          <w:rFonts w:ascii="Times New Roman" w:hAnsi="Times New Roman"/>
          <w:sz w:val="28"/>
          <w:szCs w:val="28"/>
          <w:lang w:val="uk-UA" w:eastAsia="uk-UA"/>
        </w:rPr>
        <w:t>практичн</w:t>
      </w:r>
      <w:r>
        <w:rPr>
          <w:rFonts w:ascii="Times New Roman" w:hAnsi="Times New Roman"/>
          <w:sz w:val="28"/>
          <w:szCs w:val="28"/>
          <w:lang w:val="uk-UA" w:eastAsia="uk-UA"/>
        </w:rPr>
        <w:t>ій</w:t>
      </w:r>
      <w:r w:rsidRPr="00924008">
        <w:rPr>
          <w:rFonts w:ascii="Times New Roman" w:hAnsi="Times New Roman"/>
          <w:sz w:val="28"/>
          <w:szCs w:val="28"/>
          <w:lang w:val="uk-UA" w:eastAsia="uk-UA"/>
        </w:rPr>
        <w:t xml:space="preserve"> конференці</w:t>
      </w:r>
      <w:r>
        <w:rPr>
          <w:rFonts w:ascii="Times New Roman" w:hAnsi="Times New Roman"/>
          <w:sz w:val="28"/>
          <w:szCs w:val="28"/>
          <w:lang w:val="uk-UA" w:eastAsia="uk-UA"/>
        </w:rPr>
        <w:t>ї</w:t>
      </w:r>
      <w:r w:rsidRPr="00924008">
        <w:rPr>
          <w:rFonts w:ascii="Times New Roman" w:hAnsi="Times New Roman"/>
          <w:sz w:val="28"/>
          <w:szCs w:val="28"/>
          <w:lang w:val="uk-UA" w:eastAsia="uk-UA"/>
        </w:rPr>
        <w:t xml:space="preserve"> молодих вчених Державної установи «Інститут загальної та невідкладної </w:t>
      </w:r>
      <w:r>
        <w:rPr>
          <w:rFonts w:ascii="Times New Roman" w:hAnsi="Times New Roman"/>
          <w:sz w:val="28"/>
          <w:szCs w:val="28"/>
          <w:lang w:val="uk-UA" w:eastAsia="uk-UA"/>
        </w:rPr>
        <w:t>х</w:t>
      </w:r>
      <w:r w:rsidRPr="00924008">
        <w:rPr>
          <w:rFonts w:ascii="Times New Roman" w:hAnsi="Times New Roman"/>
          <w:sz w:val="28"/>
          <w:szCs w:val="28"/>
          <w:lang w:val="uk-UA" w:eastAsia="uk-UA"/>
        </w:rPr>
        <w:t>ірургії</w:t>
      </w:r>
      <w:r>
        <w:rPr>
          <w:rFonts w:ascii="Times New Roman" w:hAnsi="Times New Roman"/>
          <w:sz w:val="28"/>
          <w:szCs w:val="28"/>
          <w:lang w:val="uk-UA" w:eastAsia="uk-UA"/>
        </w:rPr>
        <w:t xml:space="preserve"> </w:t>
      </w:r>
      <w:r w:rsidRPr="00D4760B">
        <w:rPr>
          <w:rFonts w:ascii="Times New Roman" w:hAnsi="Times New Roman"/>
          <w:spacing w:val="-3"/>
          <w:sz w:val="28"/>
          <w:lang w:val="uk-UA"/>
        </w:rPr>
        <w:t>АМН України</w:t>
      </w:r>
      <w:r w:rsidRPr="00924008">
        <w:rPr>
          <w:rFonts w:ascii="Times New Roman" w:hAnsi="Times New Roman"/>
          <w:sz w:val="28"/>
          <w:szCs w:val="28"/>
          <w:lang w:val="uk-UA" w:eastAsia="uk-UA"/>
        </w:rPr>
        <w:t xml:space="preserve">» (Харків, </w:t>
      </w:r>
      <w:r>
        <w:rPr>
          <w:rFonts w:ascii="Times New Roman" w:hAnsi="Times New Roman"/>
          <w:sz w:val="28"/>
          <w:szCs w:val="28"/>
          <w:lang w:val="uk-UA" w:eastAsia="uk-UA"/>
        </w:rPr>
        <w:t>2005</w:t>
      </w:r>
      <w:r w:rsidRPr="00924008">
        <w:rPr>
          <w:rFonts w:ascii="Times New Roman" w:hAnsi="Times New Roman"/>
          <w:sz w:val="28"/>
          <w:szCs w:val="28"/>
          <w:lang w:val="uk-UA" w:eastAsia="uk-UA"/>
        </w:rPr>
        <w:t xml:space="preserve">), </w:t>
      </w:r>
      <w:r w:rsidRPr="00924008">
        <w:rPr>
          <w:rFonts w:ascii="Times New Roman" w:hAnsi="Times New Roman"/>
          <w:sz w:val="28"/>
          <w:szCs w:val="28"/>
          <w:lang w:eastAsia="uk-UA"/>
        </w:rPr>
        <w:t>III</w:t>
      </w:r>
      <w:r w:rsidRPr="00924008">
        <w:rPr>
          <w:rFonts w:ascii="Times New Roman" w:hAnsi="Times New Roman"/>
          <w:sz w:val="28"/>
          <w:szCs w:val="28"/>
          <w:lang w:val="uk-UA" w:eastAsia="uk-UA"/>
        </w:rPr>
        <w:t xml:space="preserve"> науково</w:t>
      </w:r>
      <w:r>
        <w:rPr>
          <w:rFonts w:ascii="Times New Roman" w:hAnsi="Times New Roman"/>
          <w:sz w:val="28"/>
          <w:szCs w:val="28"/>
          <w:lang w:val="uk-UA" w:eastAsia="uk-UA"/>
        </w:rPr>
        <w:t>–</w:t>
      </w:r>
      <w:r w:rsidRPr="00924008">
        <w:rPr>
          <w:rFonts w:ascii="Times New Roman" w:hAnsi="Times New Roman"/>
          <w:sz w:val="28"/>
          <w:szCs w:val="28"/>
          <w:lang w:val="uk-UA" w:eastAsia="uk-UA"/>
        </w:rPr>
        <w:t>практичн</w:t>
      </w:r>
      <w:r>
        <w:rPr>
          <w:rFonts w:ascii="Times New Roman" w:hAnsi="Times New Roman"/>
          <w:sz w:val="28"/>
          <w:szCs w:val="28"/>
          <w:lang w:val="uk-UA" w:eastAsia="uk-UA"/>
        </w:rPr>
        <w:t>ій</w:t>
      </w:r>
      <w:r w:rsidRPr="00924008">
        <w:rPr>
          <w:rFonts w:ascii="Times New Roman" w:hAnsi="Times New Roman"/>
          <w:sz w:val="28"/>
          <w:szCs w:val="28"/>
          <w:lang w:val="uk-UA" w:eastAsia="uk-UA"/>
        </w:rPr>
        <w:t xml:space="preserve"> конференці</w:t>
      </w:r>
      <w:r>
        <w:rPr>
          <w:rFonts w:ascii="Times New Roman" w:hAnsi="Times New Roman"/>
          <w:sz w:val="28"/>
          <w:szCs w:val="28"/>
          <w:lang w:val="uk-UA" w:eastAsia="uk-UA"/>
        </w:rPr>
        <w:t>ї</w:t>
      </w:r>
      <w:r w:rsidRPr="00924008">
        <w:rPr>
          <w:rFonts w:ascii="Times New Roman" w:hAnsi="Times New Roman"/>
          <w:sz w:val="28"/>
          <w:szCs w:val="28"/>
          <w:lang w:val="uk-UA" w:eastAsia="uk-UA"/>
        </w:rPr>
        <w:t xml:space="preserve"> молодих вчених Державної установи «Інститут загальної та невідкладної </w:t>
      </w:r>
      <w:r w:rsidRPr="00D4760B">
        <w:rPr>
          <w:rFonts w:ascii="Times New Roman" w:hAnsi="Times New Roman"/>
          <w:sz w:val="28"/>
          <w:szCs w:val="28"/>
          <w:lang w:val="uk-UA" w:eastAsia="uk-UA"/>
        </w:rPr>
        <w:t xml:space="preserve">хірургії </w:t>
      </w:r>
      <w:r w:rsidRPr="00D4760B">
        <w:rPr>
          <w:rFonts w:ascii="Times New Roman" w:hAnsi="Times New Roman"/>
          <w:spacing w:val="-3"/>
          <w:sz w:val="28"/>
          <w:lang w:val="uk-UA"/>
        </w:rPr>
        <w:t>АМН України</w:t>
      </w:r>
      <w:r w:rsidRPr="00924008">
        <w:rPr>
          <w:rFonts w:ascii="Times New Roman" w:hAnsi="Times New Roman"/>
          <w:sz w:val="28"/>
          <w:szCs w:val="28"/>
          <w:lang w:val="uk-UA" w:eastAsia="uk-UA"/>
        </w:rPr>
        <w:t>» (</w:t>
      </w:r>
      <w:bookmarkStart w:id="2" w:name="OLE_LINK1"/>
      <w:bookmarkStart w:id="3" w:name="OLE_LINK2"/>
      <w:r w:rsidRPr="00924008">
        <w:rPr>
          <w:rFonts w:ascii="Times New Roman" w:hAnsi="Times New Roman"/>
          <w:sz w:val="28"/>
          <w:szCs w:val="28"/>
          <w:lang w:val="uk-UA" w:eastAsia="uk-UA"/>
        </w:rPr>
        <w:t>Харків, 2006</w:t>
      </w:r>
      <w:bookmarkEnd w:id="2"/>
      <w:bookmarkEnd w:id="3"/>
      <w:r w:rsidRPr="00924008">
        <w:rPr>
          <w:rFonts w:ascii="Times New Roman" w:hAnsi="Times New Roman"/>
          <w:sz w:val="28"/>
          <w:szCs w:val="28"/>
          <w:lang w:val="uk-UA" w:eastAsia="uk-UA"/>
        </w:rPr>
        <w:t>)</w:t>
      </w:r>
      <w:r>
        <w:rPr>
          <w:rFonts w:ascii="Times New Roman" w:hAnsi="Times New Roman"/>
          <w:sz w:val="28"/>
          <w:szCs w:val="28"/>
          <w:lang w:val="uk-UA" w:eastAsia="uk-UA"/>
        </w:rPr>
        <w:t>.</w:t>
      </w:r>
    </w:p>
    <w:p w:rsidR="00E45858" w:rsidRPr="00924008" w:rsidRDefault="00E45858" w:rsidP="00E45858">
      <w:pPr>
        <w:pStyle w:val="32"/>
        <w:spacing w:after="0" w:line="400" w:lineRule="exact"/>
        <w:ind w:left="0" w:firstLine="770"/>
        <w:jc w:val="both"/>
        <w:rPr>
          <w:sz w:val="28"/>
          <w:szCs w:val="28"/>
        </w:rPr>
      </w:pPr>
      <w:r w:rsidRPr="00924008">
        <w:rPr>
          <w:b/>
          <w:sz w:val="28"/>
          <w:szCs w:val="28"/>
          <w:lang w:val="uk-UA" w:eastAsia="uk-UA"/>
        </w:rPr>
        <w:t xml:space="preserve">Публікації по темі дисертації. </w:t>
      </w:r>
      <w:r w:rsidRPr="00924008">
        <w:rPr>
          <w:sz w:val="28"/>
          <w:szCs w:val="28"/>
          <w:lang w:val="uk-UA" w:eastAsia="uk-UA"/>
        </w:rPr>
        <w:t xml:space="preserve">За матеріалом дисертації опубліковано </w:t>
      </w:r>
      <w:r>
        <w:rPr>
          <w:sz w:val="28"/>
          <w:szCs w:val="28"/>
          <w:lang w:val="uk-UA" w:eastAsia="uk-UA"/>
        </w:rPr>
        <w:t>7</w:t>
      </w:r>
      <w:r w:rsidRPr="00924008">
        <w:rPr>
          <w:sz w:val="28"/>
          <w:szCs w:val="28"/>
          <w:lang w:val="uk-UA" w:eastAsia="uk-UA"/>
        </w:rPr>
        <w:t xml:space="preserve"> наукових праць,</w:t>
      </w:r>
      <w:r w:rsidRPr="00924008">
        <w:rPr>
          <w:sz w:val="28"/>
          <w:szCs w:val="28"/>
          <w:lang w:val="uk-UA"/>
        </w:rPr>
        <w:t xml:space="preserve"> 3</w:t>
      </w:r>
      <w:r>
        <w:rPr>
          <w:sz w:val="28"/>
          <w:szCs w:val="28"/>
          <w:lang w:val="uk-UA"/>
        </w:rPr>
        <w:t xml:space="preserve"> з них</w:t>
      </w:r>
      <w:r w:rsidRPr="00924008">
        <w:rPr>
          <w:sz w:val="28"/>
          <w:szCs w:val="28"/>
          <w:lang w:val="uk-UA"/>
        </w:rPr>
        <w:t xml:space="preserve"> у вигляді статей, опублікованих у фахових журналах, які входять до затвердженного ВАК Укр</w:t>
      </w:r>
      <w:r>
        <w:rPr>
          <w:sz w:val="28"/>
          <w:szCs w:val="28"/>
          <w:lang w:val="uk-UA"/>
        </w:rPr>
        <w:t>аїни переліку наукових видань, 4</w:t>
      </w:r>
      <w:r w:rsidRPr="00924008">
        <w:rPr>
          <w:sz w:val="28"/>
          <w:szCs w:val="28"/>
          <w:lang w:val="uk-UA"/>
        </w:rPr>
        <w:t xml:space="preserve"> роб</w:t>
      </w:r>
      <w:r>
        <w:rPr>
          <w:sz w:val="28"/>
          <w:szCs w:val="28"/>
          <w:lang w:val="uk-UA"/>
        </w:rPr>
        <w:t>оти</w:t>
      </w:r>
      <w:r w:rsidRPr="00924008">
        <w:rPr>
          <w:sz w:val="28"/>
          <w:szCs w:val="28"/>
          <w:lang w:val="uk-UA"/>
        </w:rPr>
        <w:t xml:space="preserve"> – в інших журналах і матеріалах з'їзд</w:t>
      </w:r>
      <w:r>
        <w:rPr>
          <w:sz w:val="28"/>
          <w:szCs w:val="28"/>
          <w:lang w:val="uk-UA"/>
        </w:rPr>
        <w:t>ів, конференцій;</w:t>
      </w:r>
      <w:r w:rsidRPr="00924008">
        <w:rPr>
          <w:sz w:val="28"/>
          <w:szCs w:val="28"/>
          <w:lang w:val="uk-UA"/>
        </w:rPr>
        <w:t xml:space="preserve"> </w:t>
      </w:r>
      <w:r>
        <w:rPr>
          <w:sz w:val="28"/>
          <w:szCs w:val="28"/>
          <w:lang w:val="uk-UA"/>
        </w:rPr>
        <w:t>а</w:t>
      </w:r>
      <w:r w:rsidRPr="00924008">
        <w:rPr>
          <w:sz w:val="28"/>
          <w:szCs w:val="28"/>
        </w:rPr>
        <w:t>втором отримано 4 патенти України на винаходи.</w:t>
      </w:r>
    </w:p>
    <w:p w:rsidR="00E45858" w:rsidRDefault="00E45858" w:rsidP="00E45858">
      <w:pPr>
        <w:spacing w:after="0" w:line="400" w:lineRule="exact"/>
        <w:ind w:firstLine="709"/>
        <w:jc w:val="both"/>
        <w:rPr>
          <w:rFonts w:ascii="Times New Roman" w:hAnsi="Times New Roman"/>
          <w:sz w:val="28"/>
          <w:szCs w:val="28"/>
          <w:lang w:val="uk-UA" w:eastAsia="uk-UA"/>
        </w:rPr>
      </w:pPr>
      <w:r w:rsidRPr="00924008">
        <w:rPr>
          <w:rFonts w:ascii="Times New Roman" w:hAnsi="Times New Roman"/>
          <w:b/>
          <w:sz w:val="28"/>
          <w:szCs w:val="28"/>
          <w:lang w:val="uk-UA" w:eastAsia="uk-UA"/>
        </w:rPr>
        <w:t xml:space="preserve">Структура і обсяг дисертації. </w:t>
      </w:r>
      <w:r w:rsidRPr="00924008">
        <w:rPr>
          <w:rFonts w:ascii="Times New Roman" w:hAnsi="Times New Roman"/>
          <w:sz w:val="28"/>
          <w:szCs w:val="28"/>
          <w:lang w:val="uk-UA" w:eastAsia="uk-UA"/>
        </w:rPr>
        <w:t>Дисертація складається з</w:t>
      </w:r>
      <w:r>
        <w:rPr>
          <w:rFonts w:ascii="Times New Roman" w:hAnsi="Times New Roman"/>
          <w:sz w:val="28"/>
          <w:szCs w:val="28"/>
          <w:lang w:val="uk-UA" w:eastAsia="uk-UA"/>
        </w:rPr>
        <w:t>і</w:t>
      </w:r>
      <w:r w:rsidRPr="00924008">
        <w:rPr>
          <w:rFonts w:ascii="Times New Roman" w:hAnsi="Times New Roman"/>
          <w:sz w:val="28"/>
          <w:szCs w:val="28"/>
          <w:lang w:val="uk-UA" w:eastAsia="uk-UA"/>
        </w:rPr>
        <w:t xml:space="preserve"> вступу, аналіти</w:t>
      </w:r>
      <w:r w:rsidRPr="00924008">
        <w:rPr>
          <w:rFonts w:ascii="Times New Roman" w:hAnsi="Times New Roman"/>
          <w:sz w:val="28"/>
          <w:szCs w:val="28"/>
          <w:lang w:val="uk-UA" w:eastAsia="uk-UA"/>
        </w:rPr>
        <w:t>ч</w:t>
      </w:r>
      <w:r w:rsidRPr="00924008">
        <w:rPr>
          <w:rFonts w:ascii="Times New Roman" w:hAnsi="Times New Roman"/>
          <w:sz w:val="28"/>
          <w:szCs w:val="28"/>
          <w:lang w:val="uk-UA" w:eastAsia="uk-UA"/>
        </w:rPr>
        <w:t>ного огляду, літературних даних, власних спостережень (4 розділ</w:t>
      </w:r>
      <w:r>
        <w:rPr>
          <w:rFonts w:ascii="Times New Roman" w:hAnsi="Times New Roman"/>
          <w:sz w:val="28"/>
          <w:szCs w:val="28"/>
          <w:lang w:val="uk-UA" w:eastAsia="uk-UA"/>
        </w:rPr>
        <w:t>и</w:t>
      </w:r>
      <w:r w:rsidRPr="00924008">
        <w:rPr>
          <w:rFonts w:ascii="Times New Roman" w:hAnsi="Times New Roman"/>
          <w:sz w:val="28"/>
          <w:szCs w:val="28"/>
          <w:lang w:val="uk-UA" w:eastAsia="uk-UA"/>
        </w:rPr>
        <w:t>), аналізу р</w:t>
      </w:r>
      <w:r w:rsidRPr="00924008">
        <w:rPr>
          <w:rFonts w:ascii="Times New Roman" w:hAnsi="Times New Roman"/>
          <w:sz w:val="28"/>
          <w:szCs w:val="28"/>
          <w:lang w:val="uk-UA" w:eastAsia="uk-UA"/>
        </w:rPr>
        <w:t>е</w:t>
      </w:r>
      <w:r w:rsidRPr="00924008">
        <w:rPr>
          <w:rFonts w:ascii="Times New Roman" w:hAnsi="Times New Roman"/>
          <w:sz w:val="28"/>
          <w:szCs w:val="28"/>
          <w:lang w:val="uk-UA" w:eastAsia="uk-UA"/>
        </w:rPr>
        <w:t xml:space="preserve">зультатів, висновків, списку літератури. Текстова частина складається </w:t>
      </w:r>
      <w:r>
        <w:rPr>
          <w:rFonts w:ascii="Times New Roman" w:hAnsi="Times New Roman"/>
          <w:sz w:val="28"/>
          <w:szCs w:val="28"/>
          <w:lang w:val="uk-UA" w:eastAsia="uk-UA"/>
        </w:rPr>
        <w:t>і</w:t>
      </w:r>
      <w:r w:rsidRPr="00924008">
        <w:rPr>
          <w:rFonts w:ascii="Times New Roman" w:hAnsi="Times New Roman"/>
          <w:sz w:val="28"/>
          <w:szCs w:val="28"/>
          <w:lang w:val="uk-UA" w:eastAsia="uk-UA"/>
        </w:rPr>
        <w:t>з 1</w:t>
      </w:r>
      <w:r>
        <w:rPr>
          <w:rFonts w:ascii="Times New Roman" w:hAnsi="Times New Roman"/>
          <w:sz w:val="28"/>
          <w:szCs w:val="28"/>
          <w:lang w:val="uk-UA" w:eastAsia="uk-UA"/>
        </w:rPr>
        <w:t>36</w:t>
      </w:r>
      <w:r w:rsidRPr="00924008">
        <w:rPr>
          <w:rFonts w:ascii="Times New Roman" w:hAnsi="Times New Roman"/>
          <w:sz w:val="28"/>
          <w:szCs w:val="28"/>
          <w:lang w:val="uk-UA" w:eastAsia="uk-UA"/>
        </w:rPr>
        <w:t xml:space="preserve"> ст</w:t>
      </w:r>
      <w:r w:rsidRPr="00924008">
        <w:rPr>
          <w:rFonts w:ascii="Times New Roman" w:hAnsi="Times New Roman"/>
          <w:sz w:val="28"/>
          <w:szCs w:val="28"/>
          <w:lang w:val="uk-UA" w:eastAsia="uk-UA"/>
        </w:rPr>
        <w:t>о</w:t>
      </w:r>
      <w:r w:rsidRPr="00924008">
        <w:rPr>
          <w:rFonts w:ascii="Times New Roman" w:hAnsi="Times New Roman"/>
          <w:sz w:val="28"/>
          <w:szCs w:val="28"/>
          <w:lang w:val="uk-UA" w:eastAsia="uk-UA"/>
        </w:rPr>
        <w:t>рін</w:t>
      </w:r>
      <w:r>
        <w:rPr>
          <w:rFonts w:ascii="Times New Roman" w:hAnsi="Times New Roman"/>
          <w:sz w:val="28"/>
          <w:szCs w:val="28"/>
          <w:lang w:val="uk-UA" w:eastAsia="uk-UA"/>
        </w:rPr>
        <w:t>ок</w:t>
      </w:r>
      <w:r w:rsidRPr="00924008">
        <w:rPr>
          <w:rFonts w:ascii="Times New Roman" w:hAnsi="Times New Roman"/>
          <w:sz w:val="28"/>
          <w:szCs w:val="28"/>
          <w:lang w:val="uk-UA" w:eastAsia="uk-UA"/>
        </w:rPr>
        <w:t xml:space="preserve"> </w:t>
      </w:r>
      <w:r>
        <w:rPr>
          <w:rFonts w:ascii="Times New Roman" w:hAnsi="Times New Roman"/>
          <w:sz w:val="28"/>
          <w:szCs w:val="28"/>
          <w:lang w:val="uk-UA" w:eastAsia="uk-UA"/>
        </w:rPr>
        <w:t>друкова</w:t>
      </w:r>
      <w:r w:rsidRPr="00924008">
        <w:rPr>
          <w:rFonts w:ascii="Times New Roman" w:hAnsi="Times New Roman"/>
          <w:sz w:val="28"/>
          <w:szCs w:val="28"/>
          <w:lang w:val="uk-UA" w:eastAsia="uk-UA"/>
        </w:rPr>
        <w:t xml:space="preserve">ного тексту, </w:t>
      </w:r>
      <w:r>
        <w:rPr>
          <w:rFonts w:ascii="Times New Roman" w:hAnsi="Times New Roman"/>
          <w:sz w:val="28"/>
          <w:szCs w:val="28"/>
          <w:lang w:val="uk-UA" w:eastAsia="uk-UA"/>
        </w:rPr>
        <w:t>14 малюнків, 16</w:t>
      </w:r>
      <w:r w:rsidRPr="00924008">
        <w:rPr>
          <w:rFonts w:ascii="Times New Roman" w:hAnsi="Times New Roman"/>
          <w:sz w:val="28"/>
          <w:szCs w:val="28"/>
          <w:lang w:val="uk-UA" w:eastAsia="uk-UA"/>
        </w:rPr>
        <w:t xml:space="preserve"> </w:t>
      </w:r>
      <w:r w:rsidRPr="00924008">
        <w:rPr>
          <w:rFonts w:ascii="Times New Roman" w:hAnsi="Times New Roman"/>
          <w:sz w:val="28"/>
          <w:szCs w:val="28"/>
          <w:lang w:eastAsia="uk-UA"/>
        </w:rPr>
        <w:t>д</w:t>
      </w:r>
      <w:r>
        <w:rPr>
          <w:rFonts w:ascii="Times New Roman" w:hAnsi="Times New Roman"/>
          <w:sz w:val="28"/>
          <w:szCs w:val="28"/>
          <w:lang w:val="uk-UA" w:eastAsia="uk-UA"/>
        </w:rPr>
        <w:t>і</w:t>
      </w:r>
      <w:r w:rsidRPr="00924008">
        <w:rPr>
          <w:rFonts w:ascii="Times New Roman" w:hAnsi="Times New Roman"/>
          <w:sz w:val="28"/>
          <w:szCs w:val="28"/>
          <w:lang w:eastAsia="uk-UA"/>
        </w:rPr>
        <w:t>аграм</w:t>
      </w:r>
      <w:r w:rsidRPr="00924008">
        <w:rPr>
          <w:rFonts w:ascii="Times New Roman" w:hAnsi="Times New Roman"/>
          <w:sz w:val="28"/>
          <w:szCs w:val="28"/>
          <w:lang w:val="uk-UA" w:eastAsia="uk-UA"/>
        </w:rPr>
        <w:t>, 2</w:t>
      </w:r>
      <w:r>
        <w:rPr>
          <w:rFonts w:ascii="Times New Roman" w:hAnsi="Times New Roman"/>
          <w:sz w:val="28"/>
          <w:szCs w:val="28"/>
          <w:lang w:val="uk-UA" w:eastAsia="uk-UA"/>
        </w:rPr>
        <w:t>4</w:t>
      </w:r>
      <w:r w:rsidRPr="00924008">
        <w:rPr>
          <w:rFonts w:ascii="Times New Roman" w:hAnsi="Times New Roman"/>
          <w:sz w:val="28"/>
          <w:szCs w:val="28"/>
          <w:lang w:val="uk-UA" w:eastAsia="uk-UA"/>
        </w:rPr>
        <w:t xml:space="preserve"> таблиц</w:t>
      </w:r>
      <w:r>
        <w:rPr>
          <w:rFonts w:ascii="Times New Roman" w:hAnsi="Times New Roman"/>
          <w:sz w:val="28"/>
          <w:szCs w:val="28"/>
          <w:lang w:val="uk-UA" w:eastAsia="uk-UA"/>
        </w:rPr>
        <w:t>ь</w:t>
      </w:r>
      <w:r w:rsidRPr="00924008">
        <w:rPr>
          <w:rFonts w:ascii="Times New Roman" w:hAnsi="Times New Roman"/>
          <w:sz w:val="28"/>
          <w:szCs w:val="28"/>
          <w:lang w:val="uk-UA" w:eastAsia="uk-UA"/>
        </w:rPr>
        <w:t>. Бібліографія мі</w:t>
      </w:r>
      <w:r w:rsidRPr="00924008">
        <w:rPr>
          <w:rFonts w:ascii="Times New Roman" w:hAnsi="Times New Roman"/>
          <w:sz w:val="28"/>
          <w:szCs w:val="28"/>
          <w:lang w:val="uk-UA" w:eastAsia="uk-UA"/>
        </w:rPr>
        <w:t>с</w:t>
      </w:r>
      <w:r w:rsidRPr="00924008">
        <w:rPr>
          <w:rFonts w:ascii="Times New Roman" w:hAnsi="Times New Roman"/>
          <w:sz w:val="28"/>
          <w:szCs w:val="28"/>
          <w:lang w:val="uk-UA" w:eastAsia="uk-UA"/>
        </w:rPr>
        <w:t xml:space="preserve">тить </w:t>
      </w:r>
      <w:r>
        <w:rPr>
          <w:rFonts w:ascii="Times New Roman" w:hAnsi="Times New Roman"/>
          <w:sz w:val="28"/>
          <w:szCs w:val="28"/>
          <w:lang w:val="uk-UA" w:eastAsia="uk-UA"/>
        </w:rPr>
        <w:t>224</w:t>
      </w:r>
      <w:r w:rsidRPr="00924008">
        <w:rPr>
          <w:rFonts w:ascii="Times New Roman" w:hAnsi="Times New Roman"/>
          <w:sz w:val="28"/>
          <w:szCs w:val="28"/>
          <w:lang w:val="uk-UA" w:eastAsia="uk-UA"/>
        </w:rPr>
        <w:t xml:space="preserve"> джерел</w:t>
      </w:r>
      <w:r>
        <w:rPr>
          <w:rFonts w:ascii="Times New Roman" w:hAnsi="Times New Roman"/>
          <w:sz w:val="28"/>
          <w:szCs w:val="28"/>
          <w:lang w:val="uk-UA" w:eastAsia="uk-UA"/>
        </w:rPr>
        <w:t xml:space="preserve">а наукової інформації, </w:t>
      </w:r>
      <w:r w:rsidRPr="005F5BF3">
        <w:rPr>
          <w:rFonts w:ascii="Times New Roman" w:hAnsi="Times New Roman"/>
          <w:sz w:val="28"/>
          <w:szCs w:val="28"/>
          <w:lang w:val="uk-UA" w:eastAsia="uk-UA"/>
        </w:rPr>
        <w:t xml:space="preserve">з них іноземних </w:t>
      </w:r>
      <w:r>
        <w:rPr>
          <w:rFonts w:ascii="Times New Roman" w:hAnsi="Times New Roman"/>
          <w:sz w:val="28"/>
          <w:szCs w:val="28"/>
          <w:lang w:val="uk-UA" w:eastAsia="uk-UA"/>
        </w:rPr>
        <w:t>– 134.</w:t>
      </w:r>
    </w:p>
    <w:p w:rsidR="00E45858" w:rsidRPr="00924008" w:rsidRDefault="00E45858" w:rsidP="00E45858">
      <w:pPr>
        <w:spacing w:after="0" w:line="400" w:lineRule="exact"/>
        <w:ind w:firstLine="709"/>
        <w:jc w:val="both"/>
        <w:rPr>
          <w:rFonts w:ascii="Times New Roman" w:hAnsi="Times New Roman"/>
          <w:sz w:val="28"/>
          <w:szCs w:val="28"/>
          <w:lang w:val="uk-UA"/>
        </w:rPr>
      </w:pPr>
    </w:p>
    <w:p w:rsidR="00E45858" w:rsidRPr="0096109D" w:rsidRDefault="00E45858" w:rsidP="00E45858">
      <w:pPr>
        <w:widowControl w:val="0"/>
        <w:spacing w:after="0" w:line="400" w:lineRule="exact"/>
        <w:ind w:firstLine="709"/>
        <w:jc w:val="center"/>
        <w:rPr>
          <w:rFonts w:ascii="Times New Roman" w:hAnsi="Times New Roman"/>
          <w:b/>
          <w:caps/>
          <w:sz w:val="28"/>
          <w:szCs w:val="28"/>
          <w:lang w:val="uk-UA" w:eastAsia="uk-UA"/>
        </w:rPr>
      </w:pPr>
      <w:r w:rsidRPr="0096109D">
        <w:rPr>
          <w:rFonts w:ascii="Times New Roman" w:hAnsi="Times New Roman"/>
          <w:b/>
          <w:caps/>
          <w:sz w:val="28"/>
          <w:szCs w:val="28"/>
          <w:lang w:val="uk-UA" w:eastAsia="uk-UA"/>
        </w:rPr>
        <w:t>Основний зміст</w:t>
      </w:r>
      <w:r>
        <w:rPr>
          <w:rFonts w:ascii="Times New Roman" w:hAnsi="Times New Roman"/>
          <w:b/>
          <w:caps/>
          <w:sz w:val="28"/>
          <w:szCs w:val="28"/>
          <w:lang w:val="uk-UA" w:eastAsia="uk-UA"/>
        </w:rPr>
        <w:t xml:space="preserve"> роботи</w:t>
      </w:r>
    </w:p>
    <w:p w:rsidR="00E45858" w:rsidRPr="00924008" w:rsidRDefault="00E45858" w:rsidP="00E45858">
      <w:pPr>
        <w:widowControl w:val="0"/>
        <w:spacing w:after="0" w:line="400" w:lineRule="exact"/>
        <w:ind w:firstLine="709"/>
        <w:jc w:val="center"/>
        <w:rPr>
          <w:rFonts w:ascii="Times New Roman" w:hAnsi="Times New Roman"/>
          <w:b/>
          <w:sz w:val="28"/>
          <w:szCs w:val="28"/>
          <w:lang w:val="uk-UA"/>
        </w:rPr>
      </w:pPr>
    </w:p>
    <w:p w:rsidR="00E45858" w:rsidRDefault="00E45858" w:rsidP="00E45858">
      <w:pPr>
        <w:widowControl w:val="0"/>
        <w:spacing w:after="0" w:line="400" w:lineRule="exact"/>
        <w:ind w:firstLine="709"/>
        <w:jc w:val="both"/>
        <w:rPr>
          <w:rFonts w:ascii="Times New Roman" w:hAnsi="Times New Roman"/>
          <w:sz w:val="28"/>
          <w:szCs w:val="28"/>
          <w:lang w:val="uk-UA" w:eastAsia="uk-UA"/>
        </w:rPr>
      </w:pPr>
      <w:r w:rsidRPr="00924008">
        <w:rPr>
          <w:rFonts w:ascii="Times New Roman" w:hAnsi="Times New Roman"/>
          <w:b/>
          <w:sz w:val="28"/>
          <w:szCs w:val="28"/>
          <w:lang w:val="uk-UA" w:eastAsia="uk-UA"/>
        </w:rPr>
        <w:t>Матеріали і методи дослідження.</w:t>
      </w:r>
      <w:r w:rsidRPr="00924008">
        <w:rPr>
          <w:rFonts w:ascii="Times New Roman" w:hAnsi="Times New Roman"/>
          <w:sz w:val="28"/>
          <w:szCs w:val="28"/>
          <w:lang w:val="uk-UA" w:eastAsia="uk-UA"/>
        </w:rPr>
        <w:t xml:space="preserve"> В основу даного дослідження покладено досвід лікування 219 пацієнтів з пораненнями серця, що </w:t>
      </w:r>
      <w:r>
        <w:rPr>
          <w:rFonts w:ascii="Times New Roman" w:hAnsi="Times New Roman"/>
          <w:sz w:val="28"/>
          <w:szCs w:val="28"/>
          <w:lang w:val="uk-UA" w:eastAsia="uk-UA"/>
        </w:rPr>
        <w:t>перебували</w:t>
      </w:r>
      <w:r w:rsidRPr="00924008">
        <w:rPr>
          <w:rFonts w:ascii="Times New Roman" w:hAnsi="Times New Roman"/>
          <w:sz w:val="28"/>
          <w:szCs w:val="28"/>
          <w:lang w:val="uk-UA" w:eastAsia="uk-UA"/>
        </w:rPr>
        <w:t xml:space="preserve"> в ДУ «ІЗНХ АМН України» і НІССХ ім. М.</w:t>
      </w:r>
      <w:r>
        <w:rPr>
          <w:rFonts w:ascii="Times New Roman" w:hAnsi="Times New Roman"/>
          <w:sz w:val="28"/>
          <w:szCs w:val="28"/>
          <w:lang w:val="uk-UA" w:eastAsia="uk-UA"/>
        </w:rPr>
        <w:t xml:space="preserve"> </w:t>
      </w:r>
      <w:r w:rsidRPr="00924008">
        <w:rPr>
          <w:rFonts w:ascii="Times New Roman" w:hAnsi="Times New Roman"/>
          <w:sz w:val="28"/>
          <w:szCs w:val="28"/>
          <w:lang w:val="uk-UA" w:eastAsia="uk-UA"/>
        </w:rPr>
        <w:t>М. Амосова АМН України в період з 1969 по 2008 роки.</w:t>
      </w:r>
      <w:r>
        <w:rPr>
          <w:rFonts w:ascii="Times New Roman" w:hAnsi="Times New Roman"/>
          <w:sz w:val="28"/>
          <w:szCs w:val="28"/>
          <w:lang w:val="uk-UA" w:eastAsia="uk-UA"/>
        </w:rPr>
        <w:t xml:space="preserve"> </w:t>
      </w:r>
    </w:p>
    <w:p w:rsidR="00E45858" w:rsidRPr="00924008" w:rsidRDefault="00E45858" w:rsidP="00E45858">
      <w:pPr>
        <w:widowControl w:val="0"/>
        <w:spacing w:after="0" w:line="400" w:lineRule="exact"/>
        <w:ind w:firstLine="709"/>
        <w:jc w:val="both"/>
        <w:rPr>
          <w:rFonts w:ascii="Times New Roman" w:hAnsi="Times New Roman"/>
          <w:sz w:val="28"/>
          <w:szCs w:val="28"/>
          <w:lang w:val="uk-UA"/>
        </w:rPr>
      </w:pPr>
      <w:r>
        <w:rPr>
          <w:rFonts w:ascii="Times New Roman" w:hAnsi="Times New Roman"/>
          <w:sz w:val="28"/>
          <w:szCs w:val="28"/>
          <w:lang w:val="uk-UA" w:eastAsia="uk-UA"/>
        </w:rPr>
        <w:t xml:space="preserve">За період з 1969 по 2008 рр. на лікуванні в </w:t>
      </w:r>
      <w:r w:rsidRPr="00924008">
        <w:rPr>
          <w:rFonts w:ascii="Times New Roman" w:hAnsi="Times New Roman"/>
          <w:sz w:val="28"/>
          <w:szCs w:val="28"/>
          <w:lang w:val="uk-UA" w:eastAsia="uk-UA"/>
        </w:rPr>
        <w:t>ДУ «ІЗНХ АМН України»</w:t>
      </w:r>
      <w:r>
        <w:rPr>
          <w:rFonts w:ascii="Times New Roman" w:hAnsi="Times New Roman"/>
          <w:sz w:val="28"/>
          <w:szCs w:val="28"/>
          <w:lang w:val="uk-UA" w:eastAsia="uk-UA"/>
        </w:rPr>
        <w:t xml:space="preserve"> п</w:t>
      </w:r>
      <w:r>
        <w:rPr>
          <w:rFonts w:ascii="Times New Roman" w:hAnsi="Times New Roman"/>
          <w:sz w:val="28"/>
          <w:szCs w:val="28"/>
          <w:lang w:val="uk-UA" w:eastAsia="uk-UA"/>
        </w:rPr>
        <w:t>е</w:t>
      </w:r>
      <w:r>
        <w:rPr>
          <w:rFonts w:ascii="Times New Roman" w:hAnsi="Times New Roman"/>
          <w:sz w:val="28"/>
          <w:szCs w:val="28"/>
          <w:lang w:val="uk-UA" w:eastAsia="uk-UA"/>
        </w:rPr>
        <w:t>ребувало 1456 пацієнтів з відкритою торакальною травмою, з них  з пораненням серця – 190 (13,04%). В</w:t>
      </w:r>
      <w:r w:rsidRPr="00924008">
        <w:rPr>
          <w:rFonts w:ascii="Times New Roman" w:hAnsi="Times New Roman"/>
          <w:sz w:val="28"/>
          <w:szCs w:val="28"/>
          <w:lang w:val="uk-UA" w:eastAsia="uk-UA"/>
        </w:rPr>
        <w:t xml:space="preserve"> першій частині дослідження проаналізовані історії хвор</w:t>
      </w:r>
      <w:r w:rsidRPr="00924008">
        <w:rPr>
          <w:rFonts w:ascii="Times New Roman" w:hAnsi="Times New Roman"/>
          <w:sz w:val="28"/>
          <w:szCs w:val="28"/>
          <w:lang w:val="uk-UA" w:eastAsia="uk-UA"/>
        </w:rPr>
        <w:t>о</w:t>
      </w:r>
      <w:r w:rsidRPr="00924008">
        <w:rPr>
          <w:rFonts w:ascii="Times New Roman" w:hAnsi="Times New Roman"/>
          <w:sz w:val="28"/>
          <w:szCs w:val="28"/>
          <w:lang w:val="uk-UA" w:eastAsia="uk-UA"/>
        </w:rPr>
        <w:t>би 190 пацієнтів з пораненнями серця</w:t>
      </w:r>
      <w:r>
        <w:rPr>
          <w:rFonts w:ascii="Times New Roman" w:hAnsi="Times New Roman"/>
          <w:sz w:val="28"/>
          <w:szCs w:val="28"/>
          <w:lang w:val="uk-UA" w:eastAsia="uk-UA"/>
        </w:rPr>
        <w:t>,</w:t>
      </w:r>
      <w:r w:rsidRPr="00924008">
        <w:rPr>
          <w:rFonts w:ascii="Times New Roman" w:hAnsi="Times New Roman"/>
          <w:sz w:val="28"/>
          <w:szCs w:val="28"/>
          <w:lang w:val="uk-UA" w:eastAsia="uk-UA"/>
        </w:rPr>
        <w:t xml:space="preserve"> доставлених в ДУ «ІЗНХ АМН України» для надання невідкладної допомоги, з метою визначення епідеміології, </w:t>
      </w:r>
      <w:r>
        <w:rPr>
          <w:rFonts w:ascii="Times New Roman" w:hAnsi="Times New Roman"/>
          <w:sz w:val="28"/>
          <w:szCs w:val="28"/>
          <w:lang w:val="uk-UA" w:eastAsia="uk-UA"/>
        </w:rPr>
        <w:t>перебігу</w:t>
      </w:r>
      <w:r w:rsidRPr="00924008">
        <w:rPr>
          <w:rFonts w:ascii="Times New Roman" w:hAnsi="Times New Roman"/>
          <w:sz w:val="28"/>
          <w:szCs w:val="28"/>
          <w:lang w:val="uk-UA" w:eastAsia="uk-UA"/>
        </w:rPr>
        <w:t>, прогнозу, розробки прогностичної системи оцінки несприятливих результатів, д</w:t>
      </w:r>
      <w:r w:rsidRPr="00924008">
        <w:rPr>
          <w:rFonts w:ascii="Times New Roman" w:hAnsi="Times New Roman"/>
          <w:sz w:val="28"/>
          <w:szCs w:val="28"/>
          <w:lang w:val="uk-UA" w:eastAsia="uk-UA"/>
        </w:rPr>
        <w:t>і</w:t>
      </w:r>
      <w:r w:rsidRPr="00924008">
        <w:rPr>
          <w:rFonts w:ascii="Times New Roman" w:hAnsi="Times New Roman"/>
          <w:sz w:val="28"/>
          <w:szCs w:val="28"/>
          <w:lang w:val="uk-UA" w:eastAsia="uk-UA"/>
        </w:rPr>
        <w:t xml:space="preserve">агностичної тактики та </w:t>
      </w:r>
      <w:r>
        <w:rPr>
          <w:rFonts w:ascii="Times New Roman" w:hAnsi="Times New Roman"/>
          <w:sz w:val="28"/>
          <w:szCs w:val="28"/>
          <w:lang w:val="uk-UA" w:eastAsia="uk-UA"/>
        </w:rPr>
        <w:t>в</w:t>
      </w:r>
      <w:r w:rsidRPr="00924008">
        <w:rPr>
          <w:rFonts w:ascii="Times New Roman" w:hAnsi="Times New Roman"/>
          <w:sz w:val="28"/>
          <w:szCs w:val="28"/>
          <w:lang w:val="uk-UA" w:eastAsia="uk-UA"/>
        </w:rPr>
        <w:t>досконалення</w:t>
      </w:r>
      <w:r w:rsidRPr="00924008">
        <w:rPr>
          <w:rFonts w:ascii="Times New Roman" w:hAnsi="Times New Roman"/>
          <w:bCs/>
          <w:sz w:val="28"/>
          <w:szCs w:val="28"/>
          <w:lang w:val="uk-UA" w:eastAsia="uk-UA"/>
        </w:rPr>
        <w:t xml:space="preserve"> тактики хірургічного лікування.</w:t>
      </w:r>
    </w:p>
    <w:p w:rsidR="00E45858" w:rsidRDefault="00E45858" w:rsidP="00E45858">
      <w:pPr>
        <w:spacing w:after="0" w:line="400" w:lineRule="exact"/>
        <w:ind w:firstLine="709"/>
        <w:jc w:val="both"/>
        <w:rPr>
          <w:rFonts w:ascii="Times New Roman" w:hAnsi="Times New Roman"/>
          <w:bCs/>
          <w:sz w:val="28"/>
          <w:szCs w:val="28"/>
          <w:lang w:val="uk-UA" w:eastAsia="uk-UA"/>
        </w:rPr>
      </w:pPr>
      <w:r w:rsidRPr="00924008">
        <w:rPr>
          <w:rFonts w:ascii="Times New Roman" w:hAnsi="Times New Roman"/>
          <w:sz w:val="28"/>
          <w:szCs w:val="28"/>
          <w:lang w:val="uk-UA" w:eastAsia="uk-UA"/>
        </w:rPr>
        <w:t xml:space="preserve">Проведений аналіз </w:t>
      </w:r>
      <w:r w:rsidRPr="00924008">
        <w:rPr>
          <w:rFonts w:ascii="Times New Roman" w:hAnsi="Times New Roman"/>
          <w:bCs/>
          <w:sz w:val="28"/>
          <w:szCs w:val="28"/>
          <w:lang w:val="uk-UA" w:eastAsia="uk-UA"/>
        </w:rPr>
        <w:t xml:space="preserve">запропонованих діагностичних </w:t>
      </w:r>
      <w:r>
        <w:rPr>
          <w:rFonts w:ascii="Times New Roman" w:hAnsi="Times New Roman"/>
          <w:bCs/>
          <w:sz w:val="28"/>
          <w:szCs w:val="28"/>
          <w:lang w:val="uk-UA" w:eastAsia="uk-UA"/>
        </w:rPr>
        <w:t>схем</w:t>
      </w:r>
      <w:r w:rsidRPr="00924008">
        <w:rPr>
          <w:rFonts w:ascii="Times New Roman" w:hAnsi="Times New Roman"/>
          <w:bCs/>
          <w:sz w:val="28"/>
          <w:szCs w:val="28"/>
          <w:lang w:val="uk-UA" w:eastAsia="uk-UA"/>
        </w:rPr>
        <w:t xml:space="preserve"> і тактики хірургі</w:t>
      </w:r>
      <w:r w:rsidRPr="00924008">
        <w:rPr>
          <w:rFonts w:ascii="Times New Roman" w:hAnsi="Times New Roman"/>
          <w:bCs/>
          <w:sz w:val="28"/>
          <w:szCs w:val="28"/>
          <w:lang w:val="uk-UA" w:eastAsia="uk-UA"/>
        </w:rPr>
        <w:t>ч</w:t>
      </w:r>
      <w:r w:rsidRPr="00924008">
        <w:rPr>
          <w:rFonts w:ascii="Times New Roman" w:hAnsi="Times New Roman"/>
          <w:bCs/>
          <w:sz w:val="28"/>
          <w:szCs w:val="28"/>
          <w:lang w:val="uk-UA" w:eastAsia="uk-UA"/>
        </w:rPr>
        <w:t xml:space="preserve">ного лікування, для чого були визначені </w:t>
      </w:r>
      <w:r>
        <w:rPr>
          <w:rFonts w:ascii="Times New Roman" w:hAnsi="Times New Roman"/>
          <w:bCs/>
          <w:sz w:val="28"/>
          <w:szCs w:val="28"/>
          <w:lang w:val="uk-UA" w:eastAsia="uk-UA"/>
        </w:rPr>
        <w:t xml:space="preserve">співставимі </w:t>
      </w:r>
      <w:r w:rsidRPr="00924008">
        <w:rPr>
          <w:rFonts w:ascii="Times New Roman" w:hAnsi="Times New Roman"/>
          <w:bCs/>
          <w:sz w:val="28"/>
          <w:szCs w:val="28"/>
          <w:lang w:val="uk-UA" w:eastAsia="uk-UA"/>
        </w:rPr>
        <w:t>групи порівняння</w:t>
      </w:r>
      <w:r>
        <w:rPr>
          <w:rFonts w:ascii="Times New Roman" w:hAnsi="Times New Roman"/>
          <w:bCs/>
          <w:sz w:val="28"/>
          <w:szCs w:val="28"/>
          <w:lang w:val="uk-UA" w:eastAsia="uk-UA"/>
        </w:rPr>
        <w:t>:</w:t>
      </w:r>
    </w:p>
    <w:p w:rsidR="00E45858" w:rsidRPr="00924008" w:rsidRDefault="00E45858" w:rsidP="00E45858">
      <w:pPr>
        <w:spacing w:after="0" w:line="400" w:lineRule="exact"/>
        <w:ind w:firstLine="709"/>
        <w:jc w:val="both"/>
        <w:rPr>
          <w:rFonts w:ascii="Times New Roman" w:hAnsi="Times New Roman"/>
          <w:sz w:val="28"/>
          <w:szCs w:val="28"/>
        </w:rPr>
      </w:pPr>
      <w:r>
        <w:rPr>
          <w:rFonts w:ascii="Times New Roman" w:hAnsi="Times New Roman"/>
          <w:sz w:val="28"/>
          <w:szCs w:val="28"/>
          <w:lang w:val="uk-UA" w:eastAsia="uk-UA"/>
        </w:rPr>
        <w:lastRenderedPageBreak/>
        <w:t>–</w:t>
      </w:r>
      <w:r w:rsidRPr="00924008">
        <w:rPr>
          <w:rFonts w:ascii="Times New Roman" w:hAnsi="Times New Roman"/>
          <w:sz w:val="28"/>
          <w:szCs w:val="28"/>
          <w:lang w:val="uk-UA" w:eastAsia="uk-UA"/>
        </w:rPr>
        <w:t xml:space="preserve"> контрольна </w:t>
      </w:r>
      <w:r w:rsidRPr="00924008">
        <w:rPr>
          <w:rFonts w:ascii="Times New Roman" w:hAnsi="Times New Roman"/>
          <w:sz w:val="28"/>
          <w:szCs w:val="28"/>
          <w:lang w:eastAsia="uk-UA"/>
        </w:rPr>
        <w:t>группа</w:t>
      </w:r>
      <w:r>
        <w:rPr>
          <w:rFonts w:ascii="Times New Roman" w:hAnsi="Times New Roman"/>
          <w:sz w:val="28"/>
          <w:szCs w:val="28"/>
          <w:lang w:val="uk-UA" w:eastAsia="uk-UA"/>
        </w:rPr>
        <w:t>: постраждалі</w:t>
      </w:r>
      <w:r w:rsidRPr="00924008">
        <w:rPr>
          <w:rFonts w:ascii="Times New Roman" w:hAnsi="Times New Roman"/>
          <w:sz w:val="28"/>
          <w:szCs w:val="28"/>
          <w:lang w:val="uk-UA" w:eastAsia="uk-UA"/>
        </w:rPr>
        <w:t xml:space="preserve"> з пораненнями серця</w:t>
      </w:r>
      <w:r>
        <w:rPr>
          <w:rFonts w:ascii="Times New Roman" w:hAnsi="Times New Roman"/>
          <w:sz w:val="28"/>
          <w:szCs w:val="28"/>
          <w:lang w:val="uk-UA" w:eastAsia="uk-UA"/>
        </w:rPr>
        <w:t>,</w:t>
      </w:r>
      <w:r w:rsidRPr="00924008">
        <w:rPr>
          <w:rFonts w:ascii="Times New Roman" w:hAnsi="Times New Roman"/>
          <w:sz w:val="28"/>
          <w:szCs w:val="28"/>
          <w:lang w:val="uk-UA" w:eastAsia="uk-UA"/>
        </w:rPr>
        <w:t xml:space="preserve"> </w:t>
      </w:r>
      <w:r w:rsidRPr="00924008">
        <w:rPr>
          <w:rFonts w:ascii="Times New Roman" w:hAnsi="Times New Roman"/>
          <w:bCs/>
          <w:sz w:val="28"/>
          <w:szCs w:val="28"/>
          <w:lang w:val="uk-UA" w:eastAsia="uk-UA"/>
        </w:rPr>
        <w:t xml:space="preserve">що </w:t>
      </w:r>
      <w:r>
        <w:rPr>
          <w:rFonts w:ascii="Times New Roman" w:hAnsi="Times New Roman"/>
          <w:bCs/>
          <w:sz w:val="28"/>
          <w:szCs w:val="28"/>
          <w:lang w:val="uk-UA" w:eastAsia="uk-UA"/>
        </w:rPr>
        <w:t>перебували</w:t>
      </w:r>
      <w:r w:rsidRPr="00924008">
        <w:rPr>
          <w:rFonts w:ascii="Times New Roman" w:hAnsi="Times New Roman"/>
          <w:bCs/>
          <w:sz w:val="28"/>
          <w:szCs w:val="28"/>
          <w:lang w:val="uk-UA" w:eastAsia="uk-UA"/>
        </w:rPr>
        <w:t xml:space="preserve"> на лікуванні в ДУ «ІЗНХ АМН України»</w:t>
      </w:r>
      <w:r>
        <w:rPr>
          <w:rFonts w:ascii="Times New Roman" w:hAnsi="Times New Roman"/>
          <w:bCs/>
          <w:sz w:val="28"/>
          <w:szCs w:val="28"/>
          <w:lang w:val="uk-UA" w:eastAsia="uk-UA"/>
        </w:rPr>
        <w:t xml:space="preserve"> з</w:t>
      </w:r>
      <w:r w:rsidRPr="00924008">
        <w:rPr>
          <w:rFonts w:ascii="Times New Roman" w:hAnsi="Times New Roman"/>
          <w:bCs/>
          <w:sz w:val="28"/>
          <w:szCs w:val="28"/>
          <w:lang w:val="uk-UA" w:eastAsia="uk-UA"/>
        </w:rPr>
        <w:t xml:space="preserve"> </w:t>
      </w:r>
      <w:r w:rsidRPr="00924008">
        <w:rPr>
          <w:rFonts w:ascii="Times New Roman" w:hAnsi="Times New Roman"/>
          <w:sz w:val="28"/>
          <w:szCs w:val="28"/>
          <w:lang w:val="uk-UA" w:eastAsia="uk-UA"/>
        </w:rPr>
        <w:t xml:space="preserve">1969 по 1998 </w:t>
      </w:r>
      <w:r>
        <w:rPr>
          <w:rFonts w:ascii="Times New Roman" w:hAnsi="Times New Roman"/>
          <w:sz w:val="28"/>
          <w:szCs w:val="28"/>
          <w:lang w:val="uk-UA" w:eastAsia="uk-UA"/>
        </w:rPr>
        <w:t>р</w:t>
      </w:r>
      <w:r w:rsidRPr="00924008">
        <w:rPr>
          <w:rFonts w:ascii="Times New Roman" w:hAnsi="Times New Roman"/>
          <w:sz w:val="28"/>
          <w:szCs w:val="28"/>
          <w:lang w:val="uk-UA" w:eastAsia="uk-UA"/>
        </w:rPr>
        <w:t>р.</w:t>
      </w:r>
      <w:r>
        <w:rPr>
          <w:rFonts w:ascii="Times New Roman" w:hAnsi="Times New Roman"/>
          <w:sz w:val="28"/>
          <w:szCs w:val="28"/>
          <w:lang w:val="uk-UA" w:eastAsia="uk-UA"/>
        </w:rPr>
        <w:t xml:space="preserve"> – 114 осіб;</w:t>
      </w:r>
    </w:p>
    <w:p w:rsidR="00E45858" w:rsidRPr="00924008" w:rsidRDefault="00E45858" w:rsidP="00E45858">
      <w:pPr>
        <w:spacing w:after="0" w:line="400" w:lineRule="exact"/>
        <w:ind w:firstLine="709"/>
        <w:jc w:val="both"/>
        <w:rPr>
          <w:rFonts w:ascii="Times New Roman" w:hAnsi="Times New Roman"/>
          <w:sz w:val="28"/>
          <w:szCs w:val="28"/>
        </w:rPr>
      </w:pPr>
      <w:r>
        <w:rPr>
          <w:rFonts w:ascii="Times New Roman" w:hAnsi="Times New Roman"/>
          <w:bCs/>
          <w:sz w:val="28"/>
          <w:szCs w:val="28"/>
          <w:lang w:val="uk-UA" w:eastAsia="uk-UA"/>
        </w:rPr>
        <w:t>–</w:t>
      </w:r>
      <w:r w:rsidRPr="00924008">
        <w:rPr>
          <w:rFonts w:ascii="Times New Roman" w:hAnsi="Times New Roman"/>
          <w:bCs/>
          <w:sz w:val="28"/>
          <w:szCs w:val="28"/>
          <w:lang w:val="uk-UA" w:eastAsia="uk-UA"/>
        </w:rPr>
        <w:t xml:space="preserve"> основна група</w:t>
      </w:r>
      <w:r>
        <w:rPr>
          <w:rFonts w:ascii="Times New Roman" w:hAnsi="Times New Roman"/>
          <w:bCs/>
          <w:sz w:val="28"/>
          <w:szCs w:val="28"/>
          <w:lang w:val="uk-UA" w:eastAsia="uk-UA"/>
        </w:rPr>
        <w:t>: постраждалі з пораненням серця</w:t>
      </w:r>
      <w:r w:rsidRPr="00924008">
        <w:rPr>
          <w:rFonts w:ascii="Times New Roman" w:hAnsi="Times New Roman"/>
          <w:bCs/>
          <w:sz w:val="28"/>
          <w:szCs w:val="28"/>
          <w:lang w:val="uk-UA" w:eastAsia="uk-UA"/>
        </w:rPr>
        <w:t xml:space="preserve">, що </w:t>
      </w:r>
      <w:r>
        <w:rPr>
          <w:rFonts w:ascii="Times New Roman" w:hAnsi="Times New Roman"/>
          <w:bCs/>
          <w:sz w:val="28"/>
          <w:szCs w:val="28"/>
          <w:lang w:val="uk-UA" w:eastAsia="uk-UA"/>
        </w:rPr>
        <w:t>перебували</w:t>
      </w:r>
      <w:r w:rsidRPr="00924008">
        <w:rPr>
          <w:rFonts w:ascii="Times New Roman" w:hAnsi="Times New Roman"/>
          <w:bCs/>
          <w:sz w:val="28"/>
          <w:szCs w:val="28"/>
          <w:lang w:val="uk-UA" w:eastAsia="uk-UA"/>
        </w:rPr>
        <w:t xml:space="preserve"> на лікуванні в ДУ «ІЗНХ АМН України» з 1999 </w:t>
      </w:r>
      <w:r w:rsidRPr="00924008">
        <w:rPr>
          <w:rFonts w:ascii="Times New Roman" w:hAnsi="Times New Roman"/>
          <w:sz w:val="28"/>
          <w:szCs w:val="28"/>
          <w:lang w:val="uk-UA" w:eastAsia="uk-UA"/>
        </w:rPr>
        <w:t>року, коли почали застосовуватися розроблені діагности</w:t>
      </w:r>
      <w:r>
        <w:rPr>
          <w:rFonts w:ascii="Times New Roman" w:hAnsi="Times New Roman"/>
          <w:sz w:val="28"/>
          <w:szCs w:val="28"/>
          <w:lang w:val="uk-UA" w:eastAsia="uk-UA"/>
        </w:rPr>
        <w:t>чні і лікувальні підходи</w:t>
      </w:r>
      <w:r w:rsidRPr="00A4735E">
        <w:rPr>
          <w:rFonts w:ascii="Times New Roman" w:hAnsi="Times New Roman"/>
          <w:bCs/>
          <w:sz w:val="28"/>
          <w:szCs w:val="28"/>
          <w:lang w:val="uk-UA" w:eastAsia="uk-UA"/>
        </w:rPr>
        <w:t xml:space="preserve"> </w:t>
      </w:r>
      <w:r>
        <w:rPr>
          <w:rFonts w:ascii="Times New Roman" w:hAnsi="Times New Roman"/>
          <w:bCs/>
          <w:sz w:val="28"/>
          <w:szCs w:val="28"/>
          <w:lang w:val="uk-UA" w:eastAsia="uk-UA"/>
        </w:rPr>
        <w:t>–</w:t>
      </w:r>
      <w:r w:rsidRPr="00924008">
        <w:rPr>
          <w:rFonts w:ascii="Times New Roman" w:hAnsi="Times New Roman"/>
          <w:bCs/>
          <w:sz w:val="28"/>
          <w:szCs w:val="28"/>
          <w:lang w:val="uk-UA" w:eastAsia="uk-UA"/>
        </w:rPr>
        <w:t xml:space="preserve"> 76</w:t>
      </w:r>
      <w:r>
        <w:rPr>
          <w:rFonts w:ascii="Times New Roman" w:hAnsi="Times New Roman"/>
          <w:bCs/>
          <w:sz w:val="28"/>
          <w:szCs w:val="28"/>
          <w:lang w:val="uk-UA" w:eastAsia="uk-UA"/>
        </w:rPr>
        <w:t xml:space="preserve"> осіб.</w:t>
      </w:r>
    </w:p>
    <w:p w:rsidR="00E45858" w:rsidRPr="00924008" w:rsidRDefault="00E45858" w:rsidP="00E45858">
      <w:pPr>
        <w:widowControl w:val="0"/>
        <w:spacing w:after="0" w:line="400" w:lineRule="exact"/>
        <w:ind w:firstLine="709"/>
        <w:jc w:val="both"/>
        <w:rPr>
          <w:rFonts w:ascii="Times New Roman" w:hAnsi="Times New Roman"/>
          <w:sz w:val="28"/>
          <w:szCs w:val="28"/>
          <w:lang w:val="uk-UA"/>
        </w:rPr>
      </w:pPr>
      <w:r w:rsidRPr="00924008">
        <w:rPr>
          <w:rFonts w:ascii="Times New Roman" w:hAnsi="Times New Roman"/>
          <w:bCs/>
          <w:sz w:val="28"/>
          <w:szCs w:val="28"/>
          <w:lang w:val="uk-UA" w:eastAsia="uk-UA"/>
        </w:rPr>
        <w:t>У другій частині дослідження були проаналізовані історії хвороб 29 паціє</w:t>
      </w:r>
      <w:r w:rsidRPr="00924008">
        <w:rPr>
          <w:rFonts w:ascii="Times New Roman" w:hAnsi="Times New Roman"/>
          <w:bCs/>
          <w:sz w:val="28"/>
          <w:szCs w:val="28"/>
          <w:lang w:val="uk-UA" w:eastAsia="uk-UA"/>
        </w:rPr>
        <w:t>н</w:t>
      </w:r>
      <w:r w:rsidRPr="00924008">
        <w:rPr>
          <w:rFonts w:ascii="Times New Roman" w:hAnsi="Times New Roman"/>
          <w:bCs/>
          <w:sz w:val="28"/>
          <w:szCs w:val="28"/>
          <w:lang w:val="uk-UA" w:eastAsia="uk-UA"/>
        </w:rPr>
        <w:t xml:space="preserve">тів, що </w:t>
      </w:r>
      <w:r>
        <w:rPr>
          <w:rFonts w:ascii="Times New Roman" w:hAnsi="Times New Roman"/>
          <w:bCs/>
          <w:sz w:val="28"/>
          <w:szCs w:val="28"/>
          <w:lang w:val="uk-UA" w:eastAsia="uk-UA"/>
        </w:rPr>
        <w:t>перебували</w:t>
      </w:r>
      <w:r w:rsidRPr="00924008">
        <w:rPr>
          <w:rFonts w:ascii="Times New Roman" w:hAnsi="Times New Roman"/>
          <w:bCs/>
          <w:sz w:val="28"/>
          <w:szCs w:val="28"/>
          <w:lang w:val="uk-UA" w:eastAsia="uk-UA"/>
        </w:rPr>
        <w:t xml:space="preserve"> на обстеженні і лікуванні в </w:t>
      </w:r>
      <w:r w:rsidRPr="00924008">
        <w:rPr>
          <w:rFonts w:ascii="Times New Roman" w:hAnsi="Times New Roman"/>
          <w:sz w:val="28"/>
          <w:szCs w:val="28"/>
          <w:lang w:val="uk-UA" w:eastAsia="uk-UA"/>
        </w:rPr>
        <w:t>ДУ «ІЗНХ АМН України» і НІССХ ім. М.М. Амосова АМН України в період з 1969 по 2008 р</w:t>
      </w:r>
      <w:r>
        <w:rPr>
          <w:rFonts w:ascii="Times New Roman" w:hAnsi="Times New Roman"/>
          <w:sz w:val="28"/>
          <w:szCs w:val="28"/>
          <w:lang w:val="uk-UA" w:eastAsia="uk-UA"/>
        </w:rPr>
        <w:t>р.</w:t>
      </w:r>
      <w:r w:rsidRPr="00924008">
        <w:rPr>
          <w:rFonts w:ascii="Times New Roman" w:hAnsi="Times New Roman"/>
          <w:sz w:val="28"/>
          <w:szCs w:val="28"/>
          <w:lang w:val="uk-UA" w:eastAsia="uk-UA"/>
        </w:rPr>
        <w:t>, яким після лікування з приводу поранення серця</w:t>
      </w:r>
      <w:r>
        <w:rPr>
          <w:rFonts w:ascii="Times New Roman" w:hAnsi="Times New Roman"/>
          <w:sz w:val="28"/>
          <w:szCs w:val="28"/>
          <w:lang w:val="uk-UA" w:eastAsia="uk-UA"/>
        </w:rPr>
        <w:t xml:space="preserve"> у віддаленному періоді</w:t>
      </w:r>
      <w:r w:rsidRPr="00924008">
        <w:rPr>
          <w:rFonts w:ascii="Times New Roman" w:hAnsi="Times New Roman"/>
          <w:sz w:val="28"/>
          <w:szCs w:val="28"/>
          <w:lang w:val="uk-UA" w:eastAsia="uk-UA"/>
        </w:rPr>
        <w:t xml:space="preserve"> була потрібна консультація та лікування у фахівців кардіохірургічного профілю.</w:t>
      </w:r>
    </w:p>
    <w:p w:rsidR="00E45858" w:rsidRPr="00924008" w:rsidRDefault="00E45858" w:rsidP="00E45858">
      <w:pPr>
        <w:widowControl w:val="0"/>
        <w:spacing w:after="0" w:line="400" w:lineRule="exact"/>
        <w:ind w:firstLine="709"/>
        <w:jc w:val="both"/>
        <w:rPr>
          <w:rFonts w:ascii="Times New Roman" w:hAnsi="Times New Roman"/>
          <w:sz w:val="28"/>
          <w:szCs w:val="28"/>
        </w:rPr>
      </w:pPr>
      <w:r w:rsidRPr="00924008">
        <w:rPr>
          <w:rFonts w:ascii="Times New Roman" w:hAnsi="Times New Roman"/>
          <w:b/>
          <w:sz w:val="28"/>
          <w:szCs w:val="28"/>
          <w:lang w:val="uk-UA" w:eastAsia="uk-UA"/>
        </w:rPr>
        <w:t>Результати власних досліджень.</w:t>
      </w:r>
      <w:r w:rsidRPr="00924008">
        <w:rPr>
          <w:rFonts w:ascii="Times New Roman" w:hAnsi="Times New Roman"/>
          <w:sz w:val="28"/>
          <w:szCs w:val="28"/>
          <w:lang w:val="uk-UA" w:eastAsia="uk-UA"/>
        </w:rPr>
        <w:t xml:space="preserve"> Серед </w:t>
      </w:r>
      <w:r w:rsidRPr="00924008">
        <w:rPr>
          <w:rFonts w:ascii="Times New Roman" w:hAnsi="Times New Roman"/>
          <w:sz w:val="28"/>
          <w:szCs w:val="28"/>
          <w:lang w:eastAsia="uk-UA"/>
        </w:rPr>
        <w:t>постраждалих</w:t>
      </w:r>
      <w:r w:rsidRPr="00924008">
        <w:rPr>
          <w:rFonts w:ascii="Times New Roman" w:hAnsi="Times New Roman"/>
          <w:sz w:val="28"/>
          <w:szCs w:val="28"/>
          <w:lang w:val="uk-UA" w:eastAsia="uk-UA"/>
        </w:rPr>
        <w:t xml:space="preserve"> переважали особи чоловічої статі (74,21%), пацієнти у віці до 50 років, тобто працездатного віку</w:t>
      </w:r>
      <w:r>
        <w:rPr>
          <w:rFonts w:ascii="Times New Roman" w:hAnsi="Times New Roman"/>
          <w:sz w:val="28"/>
          <w:szCs w:val="28"/>
          <w:lang w:val="uk-UA" w:eastAsia="uk-UA"/>
        </w:rPr>
        <w:t xml:space="preserve"> –</w:t>
      </w:r>
      <w:r w:rsidRPr="00924008">
        <w:rPr>
          <w:rFonts w:ascii="Times New Roman" w:hAnsi="Times New Roman"/>
          <w:sz w:val="28"/>
          <w:szCs w:val="28"/>
          <w:lang w:val="uk-UA" w:eastAsia="uk-UA"/>
        </w:rPr>
        <w:t xml:space="preserve"> (94,74%).</w:t>
      </w:r>
    </w:p>
    <w:p w:rsidR="00E45858" w:rsidRPr="00924008" w:rsidRDefault="00E45858" w:rsidP="00E45858">
      <w:pPr>
        <w:widowControl w:val="0"/>
        <w:spacing w:after="0" w:line="400" w:lineRule="exact"/>
        <w:ind w:firstLine="709"/>
        <w:jc w:val="both"/>
        <w:rPr>
          <w:rFonts w:ascii="Times New Roman" w:hAnsi="Times New Roman"/>
          <w:sz w:val="28"/>
          <w:szCs w:val="28"/>
        </w:rPr>
      </w:pPr>
      <w:r w:rsidRPr="00924008">
        <w:rPr>
          <w:rFonts w:ascii="Times New Roman" w:hAnsi="Times New Roman"/>
          <w:sz w:val="28"/>
          <w:szCs w:val="28"/>
          <w:lang w:val="uk-UA" w:eastAsia="uk-UA"/>
        </w:rPr>
        <w:t>Слід зазначити, що алкогольне сп'яніння відмічене у 141 (74,21%)</w:t>
      </w:r>
      <w:r>
        <w:rPr>
          <w:rFonts w:ascii="Times New Roman" w:hAnsi="Times New Roman"/>
          <w:sz w:val="28"/>
          <w:szCs w:val="28"/>
          <w:lang w:val="uk-UA" w:eastAsia="uk-UA"/>
        </w:rPr>
        <w:t xml:space="preserve"> </w:t>
      </w:r>
      <w:r w:rsidRPr="00924008">
        <w:rPr>
          <w:rFonts w:ascii="Times New Roman" w:hAnsi="Times New Roman"/>
          <w:sz w:val="28"/>
          <w:szCs w:val="28"/>
          <w:lang w:val="uk-UA" w:eastAsia="uk-UA"/>
        </w:rPr>
        <w:t>пацієнт</w:t>
      </w:r>
      <w:r>
        <w:rPr>
          <w:rFonts w:ascii="Times New Roman" w:hAnsi="Times New Roman"/>
          <w:sz w:val="28"/>
          <w:szCs w:val="28"/>
          <w:lang w:val="uk-UA" w:eastAsia="uk-UA"/>
        </w:rPr>
        <w:t>а</w:t>
      </w:r>
      <w:r w:rsidRPr="00924008">
        <w:rPr>
          <w:rFonts w:ascii="Times New Roman" w:hAnsi="Times New Roman"/>
          <w:sz w:val="28"/>
          <w:szCs w:val="28"/>
          <w:lang w:val="uk-UA" w:eastAsia="uk-UA"/>
        </w:rPr>
        <w:t>. Пошкодження, нанесені з су</w:t>
      </w:r>
      <w:r>
        <w:rPr>
          <w:rFonts w:ascii="Times New Roman" w:hAnsi="Times New Roman"/>
          <w:sz w:val="28"/>
          <w:szCs w:val="28"/>
          <w:lang w:val="uk-UA" w:eastAsia="uk-UA"/>
        </w:rPr>
        <w:t>ї</w:t>
      </w:r>
      <w:r w:rsidRPr="00924008">
        <w:rPr>
          <w:rFonts w:ascii="Times New Roman" w:hAnsi="Times New Roman"/>
          <w:sz w:val="28"/>
          <w:szCs w:val="28"/>
          <w:lang w:val="uk-UA" w:eastAsia="uk-UA"/>
        </w:rPr>
        <w:t>цидальною метою, мали місце у 24,5%</w:t>
      </w:r>
      <w:r>
        <w:rPr>
          <w:rFonts w:ascii="Times New Roman" w:hAnsi="Times New Roman"/>
          <w:sz w:val="28"/>
          <w:szCs w:val="28"/>
          <w:lang w:val="uk-UA" w:eastAsia="uk-UA"/>
        </w:rPr>
        <w:t xml:space="preserve"> хворих</w:t>
      </w:r>
      <w:r w:rsidRPr="00924008">
        <w:rPr>
          <w:rFonts w:ascii="Times New Roman" w:hAnsi="Times New Roman"/>
          <w:sz w:val="28"/>
          <w:szCs w:val="28"/>
          <w:lang w:val="uk-UA" w:eastAsia="uk-UA"/>
        </w:rPr>
        <w:t>, зо</w:t>
      </w:r>
      <w:r w:rsidRPr="00924008">
        <w:rPr>
          <w:rFonts w:ascii="Times New Roman" w:hAnsi="Times New Roman"/>
          <w:sz w:val="28"/>
          <w:szCs w:val="28"/>
          <w:lang w:val="uk-UA" w:eastAsia="uk-UA"/>
        </w:rPr>
        <w:t>к</w:t>
      </w:r>
      <w:r w:rsidRPr="00924008">
        <w:rPr>
          <w:rFonts w:ascii="Times New Roman" w:hAnsi="Times New Roman"/>
          <w:sz w:val="28"/>
          <w:szCs w:val="28"/>
          <w:lang w:val="uk-UA" w:eastAsia="uk-UA"/>
        </w:rPr>
        <w:t>рема</w:t>
      </w:r>
      <w:r>
        <w:rPr>
          <w:rFonts w:ascii="Times New Roman" w:hAnsi="Times New Roman"/>
          <w:sz w:val="28"/>
          <w:szCs w:val="28"/>
          <w:lang w:val="uk-UA" w:eastAsia="uk-UA"/>
        </w:rPr>
        <w:t>,</w:t>
      </w:r>
      <w:r w:rsidRPr="00924008">
        <w:rPr>
          <w:rFonts w:ascii="Times New Roman" w:hAnsi="Times New Roman"/>
          <w:sz w:val="28"/>
          <w:szCs w:val="28"/>
          <w:lang w:val="uk-UA" w:eastAsia="uk-UA"/>
        </w:rPr>
        <w:t xml:space="preserve"> у 15,7%</w:t>
      </w:r>
      <w:r>
        <w:rPr>
          <w:rFonts w:ascii="Times New Roman" w:hAnsi="Times New Roman"/>
          <w:sz w:val="28"/>
          <w:szCs w:val="28"/>
          <w:lang w:val="uk-UA" w:eastAsia="uk-UA"/>
        </w:rPr>
        <w:t xml:space="preserve"> -</w:t>
      </w:r>
      <w:r w:rsidRPr="00924008">
        <w:rPr>
          <w:rFonts w:ascii="Times New Roman" w:hAnsi="Times New Roman"/>
          <w:sz w:val="28"/>
          <w:szCs w:val="28"/>
          <w:lang w:val="uk-UA" w:eastAsia="uk-UA"/>
        </w:rPr>
        <w:t xml:space="preserve"> з різними психічними захворюваннями.</w:t>
      </w:r>
    </w:p>
    <w:p w:rsidR="00E45858" w:rsidRDefault="00E45858" w:rsidP="00E45858">
      <w:pPr>
        <w:widowControl w:val="0"/>
        <w:spacing w:after="0" w:line="400" w:lineRule="exact"/>
        <w:ind w:firstLine="709"/>
        <w:jc w:val="both"/>
        <w:rPr>
          <w:rFonts w:ascii="Times New Roman" w:hAnsi="Times New Roman"/>
          <w:sz w:val="28"/>
          <w:szCs w:val="28"/>
          <w:lang w:val="uk-UA" w:eastAsia="uk-UA"/>
        </w:rPr>
      </w:pPr>
      <w:r w:rsidRPr="00924008">
        <w:rPr>
          <w:rFonts w:ascii="Times New Roman" w:hAnsi="Times New Roman"/>
          <w:sz w:val="28"/>
          <w:szCs w:val="28"/>
          <w:lang w:val="uk-UA" w:eastAsia="uk-UA"/>
        </w:rPr>
        <w:t xml:space="preserve">Постраждалі </w:t>
      </w:r>
      <w:r>
        <w:rPr>
          <w:rFonts w:ascii="Times New Roman" w:hAnsi="Times New Roman"/>
          <w:sz w:val="28"/>
          <w:szCs w:val="28"/>
          <w:lang w:val="uk-UA" w:eastAsia="uk-UA"/>
        </w:rPr>
        <w:t xml:space="preserve">у </w:t>
      </w:r>
      <w:r w:rsidRPr="00924008">
        <w:rPr>
          <w:rFonts w:ascii="Times New Roman" w:hAnsi="Times New Roman"/>
          <w:sz w:val="28"/>
          <w:szCs w:val="28"/>
          <w:lang w:val="uk-UA" w:eastAsia="uk-UA"/>
        </w:rPr>
        <w:t>183</w:t>
      </w:r>
      <w:r>
        <w:rPr>
          <w:rFonts w:ascii="Times New Roman" w:hAnsi="Times New Roman"/>
          <w:sz w:val="28"/>
          <w:szCs w:val="28"/>
          <w:lang w:val="uk-UA" w:eastAsia="uk-UA"/>
        </w:rPr>
        <w:t xml:space="preserve"> </w:t>
      </w:r>
      <w:r w:rsidRPr="00924008">
        <w:rPr>
          <w:rFonts w:ascii="Times New Roman" w:hAnsi="Times New Roman"/>
          <w:sz w:val="28"/>
          <w:szCs w:val="28"/>
          <w:lang w:val="uk-UA" w:eastAsia="uk-UA"/>
        </w:rPr>
        <w:t>(96,32%)</w:t>
      </w:r>
      <w:r>
        <w:rPr>
          <w:rFonts w:ascii="Times New Roman" w:hAnsi="Times New Roman"/>
          <w:sz w:val="28"/>
          <w:szCs w:val="28"/>
          <w:lang w:val="uk-UA" w:eastAsia="uk-UA"/>
        </w:rPr>
        <w:t xml:space="preserve"> випадках </w:t>
      </w:r>
      <w:r w:rsidRPr="00924008">
        <w:rPr>
          <w:rFonts w:ascii="Times New Roman" w:hAnsi="Times New Roman"/>
          <w:sz w:val="28"/>
          <w:szCs w:val="28"/>
          <w:lang w:val="uk-UA" w:eastAsia="uk-UA"/>
        </w:rPr>
        <w:t>доставлялися в кл</w:t>
      </w:r>
      <w:r>
        <w:rPr>
          <w:rFonts w:ascii="Times New Roman" w:hAnsi="Times New Roman"/>
          <w:sz w:val="28"/>
          <w:szCs w:val="28"/>
          <w:lang w:val="uk-UA" w:eastAsia="uk-UA"/>
        </w:rPr>
        <w:t>іні</w:t>
      </w:r>
      <w:r w:rsidRPr="00924008">
        <w:rPr>
          <w:rFonts w:ascii="Times New Roman" w:hAnsi="Times New Roman"/>
          <w:sz w:val="28"/>
          <w:szCs w:val="28"/>
          <w:lang w:val="uk-UA" w:eastAsia="uk-UA"/>
        </w:rPr>
        <w:t>ку переважно бригадами швидкої медичної допомоги, 5</w:t>
      </w:r>
      <w:r>
        <w:rPr>
          <w:rFonts w:ascii="Times New Roman" w:hAnsi="Times New Roman"/>
          <w:sz w:val="28"/>
          <w:szCs w:val="28"/>
          <w:lang w:val="uk-UA" w:eastAsia="uk-UA"/>
        </w:rPr>
        <w:t xml:space="preserve"> </w:t>
      </w:r>
      <w:r w:rsidRPr="00924008">
        <w:rPr>
          <w:rFonts w:ascii="Times New Roman" w:hAnsi="Times New Roman"/>
          <w:sz w:val="28"/>
          <w:szCs w:val="28"/>
          <w:lang w:val="uk-UA" w:eastAsia="uk-UA"/>
        </w:rPr>
        <w:t xml:space="preserve">(2,63%) – </w:t>
      </w:r>
      <w:r>
        <w:rPr>
          <w:rFonts w:ascii="Times New Roman" w:hAnsi="Times New Roman"/>
          <w:sz w:val="28"/>
          <w:szCs w:val="28"/>
          <w:lang w:val="uk-UA" w:eastAsia="uk-UA"/>
        </w:rPr>
        <w:t>попутнім</w:t>
      </w:r>
      <w:r w:rsidRPr="00924008">
        <w:rPr>
          <w:rFonts w:ascii="Times New Roman" w:hAnsi="Times New Roman"/>
          <w:sz w:val="28"/>
          <w:szCs w:val="28"/>
          <w:lang w:val="uk-UA" w:eastAsia="uk-UA"/>
        </w:rPr>
        <w:t xml:space="preserve"> транспортом і по 1</w:t>
      </w:r>
      <w:r>
        <w:rPr>
          <w:rFonts w:ascii="Times New Roman" w:hAnsi="Times New Roman"/>
          <w:sz w:val="28"/>
          <w:szCs w:val="28"/>
          <w:lang w:val="uk-UA" w:eastAsia="uk-UA"/>
        </w:rPr>
        <w:t xml:space="preserve"> </w:t>
      </w:r>
      <w:r w:rsidRPr="00924008">
        <w:rPr>
          <w:rFonts w:ascii="Times New Roman" w:hAnsi="Times New Roman"/>
          <w:sz w:val="28"/>
          <w:szCs w:val="28"/>
          <w:lang w:val="uk-UA" w:eastAsia="uk-UA"/>
        </w:rPr>
        <w:t xml:space="preserve">(0,53%) </w:t>
      </w:r>
      <w:r>
        <w:rPr>
          <w:rFonts w:ascii="Times New Roman" w:hAnsi="Times New Roman"/>
          <w:sz w:val="28"/>
          <w:szCs w:val="28"/>
          <w:lang w:val="uk-UA" w:eastAsia="uk-UA"/>
        </w:rPr>
        <w:t xml:space="preserve">– </w:t>
      </w:r>
      <w:r w:rsidRPr="00924008">
        <w:rPr>
          <w:rFonts w:ascii="Times New Roman" w:hAnsi="Times New Roman"/>
          <w:sz w:val="28"/>
          <w:szCs w:val="28"/>
          <w:lang w:eastAsia="uk-UA"/>
        </w:rPr>
        <w:t>санав</w:t>
      </w:r>
      <w:r w:rsidRPr="00924008">
        <w:rPr>
          <w:rFonts w:ascii="Times New Roman" w:hAnsi="Times New Roman"/>
          <w:sz w:val="28"/>
          <w:szCs w:val="28"/>
          <w:lang w:val="uk-UA" w:eastAsia="uk-UA"/>
        </w:rPr>
        <w:t>і</w:t>
      </w:r>
      <w:r w:rsidRPr="00924008">
        <w:rPr>
          <w:rFonts w:ascii="Times New Roman" w:hAnsi="Times New Roman"/>
          <w:sz w:val="28"/>
          <w:szCs w:val="28"/>
          <w:lang w:eastAsia="uk-UA"/>
        </w:rPr>
        <w:t>ац</w:t>
      </w:r>
      <w:r w:rsidRPr="00924008">
        <w:rPr>
          <w:rFonts w:ascii="Times New Roman" w:hAnsi="Times New Roman"/>
          <w:sz w:val="28"/>
          <w:szCs w:val="28"/>
          <w:lang w:val="uk-UA" w:eastAsia="uk-UA"/>
        </w:rPr>
        <w:t xml:space="preserve">ією і звернулися самі. </w:t>
      </w:r>
      <w:r>
        <w:rPr>
          <w:rFonts w:ascii="Times New Roman" w:hAnsi="Times New Roman"/>
          <w:sz w:val="28"/>
          <w:szCs w:val="28"/>
          <w:lang w:val="uk-UA" w:eastAsia="uk-UA"/>
        </w:rPr>
        <w:t>Значна частина</w:t>
      </w:r>
      <w:r w:rsidRPr="00924008">
        <w:rPr>
          <w:rFonts w:ascii="Times New Roman" w:hAnsi="Times New Roman"/>
          <w:sz w:val="28"/>
          <w:szCs w:val="28"/>
          <w:lang w:val="uk-UA" w:eastAsia="uk-UA"/>
        </w:rPr>
        <w:t xml:space="preserve"> пацієнтів (47,9%) доста</w:t>
      </w:r>
      <w:r w:rsidRPr="00924008">
        <w:rPr>
          <w:rFonts w:ascii="Times New Roman" w:hAnsi="Times New Roman"/>
          <w:sz w:val="28"/>
          <w:szCs w:val="28"/>
          <w:lang w:val="uk-UA" w:eastAsia="uk-UA"/>
        </w:rPr>
        <w:t>в</w:t>
      </w:r>
      <w:r w:rsidRPr="00924008">
        <w:rPr>
          <w:rFonts w:ascii="Times New Roman" w:hAnsi="Times New Roman"/>
          <w:sz w:val="28"/>
          <w:szCs w:val="28"/>
          <w:lang w:val="uk-UA" w:eastAsia="uk-UA"/>
        </w:rPr>
        <w:t>лена протягом 1</w:t>
      </w:r>
      <w:r>
        <w:rPr>
          <w:rFonts w:ascii="Times New Roman" w:hAnsi="Times New Roman"/>
          <w:sz w:val="28"/>
          <w:szCs w:val="28"/>
          <w:lang w:val="uk-UA" w:eastAsia="uk-UA"/>
        </w:rPr>
        <w:t>–</w:t>
      </w:r>
      <w:r w:rsidRPr="00924008">
        <w:rPr>
          <w:rFonts w:ascii="Times New Roman" w:hAnsi="Times New Roman"/>
          <w:sz w:val="28"/>
          <w:szCs w:val="28"/>
          <w:lang w:val="uk-UA" w:eastAsia="uk-UA"/>
        </w:rPr>
        <w:t>ї години, до 2</w:t>
      </w:r>
      <w:r>
        <w:rPr>
          <w:rFonts w:ascii="Times New Roman" w:hAnsi="Times New Roman"/>
          <w:sz w:val="28"/>
          <w:szCs w:val="28"/>
          <w:lang w:val="uk-UA" w:eastAsia="uk-UA"/>
        </w:rPr>
        <w:t>–х</w:t>
      </w:r>
      <w:r w:rsidRPr="00924008">
        <w:rPr>
          <w:rFonts w:ascii="Times New Roman" w:hAnsi="Times New Roman"/>
          <w:sz w:val="28"/>
          <w:szCs w:val="28"/>
          <w:lang w:val="uk-UA" w:eastAsia="uk-UA"/>
        </w:rPr>
        <w:t xml:space="preserve"> годин з моменту травми доставлен</w:t>
      </w:r>
      <w:r>
        <w:rPr>
          <w:rFonts w:ascii="Times New Roman" w:hAnsi="Times New Roman"/>
          <w:sz w:val="28"/>
          <w:szCs w:val="28"/>
          <w:lang w:val="uk-UA" w:eastAsia="uk-UA"/>
        </w:rPr>
        <w:t>о</w:t>
      </w:r>
      <w:r w:rsidRPr="00924008">
        <w:rPr>
          <w:rFonts w:ascii="Times New Roman" w:hAnsi="Times New Roman"/>
          <w:sz w:val="28"/>
          <w:szCs w:val="28"/>
          <w:lang w:val="uk-UA" w:eastAsia="uk-UA"/>
        </w:rPr>
        <w:t xml:space="preserve"> 77,9% пац</w:t>
      </w:r>
      <w:r w:rsidRPr="00924008">
        <w:rPr>
          <w:rFonts w:ascii="Times New Roman" w:hAnsi="Times New Roman"/>
          <w:sz w:val="28"/>
          <w:szCs w:val="28"/>
          <w:lang w:val="uk-UA" w:eastAsia="uk-UA"/>
        </w:rPr>
        <w:t>і</w:t>
      </w:r>
      <w:r w:rsidRPr="00924008">
        <w:rPr>
          <w:rFonts w:ascii="Times New Roman" w:hAnsi="Times New Roman"/>
          <w:sz w:val="28"/>
          <w:szCs w:val="28"/>
          <w:lang w:val="uk-UA" w:eastAsia="uk-UA"/>
        </w:rPr>
        <w:t>єнтів з пораненнями серця, після 2</w:t>
      </w:r>
      <w:r>
        <w:rPr>
          <w:rFonts w:ascii="Times New Roman" w:hAnsi="Times New Roman"/>
          <w:sz w:val="28"/>
          <w:szCs w:val="28"/>
          <w:lang w:val="uk-UA" w:eastAsia="uk-UA"/>
        </w:rPr>
        <w:t>–х</w:t>
      </w:r>
      <w:r w:rsidRPr="00924008">
        <w:rPr>
          <w:rFonts w:ascii="Times New Roman" w:hAnsi="Times New Roman"/>
          <w:sz w:val="28"/>
          <w:szCs w:val="28"/>
          <w:lang w:val="uk-UA" w:eastAsia="uk-UA"/>
        </w:rPr>
        <w:t xml:space="preserve"> годин доставлено 42</w:t>
      </w:r>
      <w:r>
        <w:rPr>
          <w:rFonts w:ascii="Times New Roman" w:hAnsi="Times New Roman"/>
          <w:sz w:val="28"/>
          <w:szCs w:val="28"/>
          <w:lang w:val="uk-UA" w:eastAsia="uk-UA"/>
        </w:rPr>
        <w:t xml:space="preserve"> </w:t>
      </w:r>
      <w:r w:rsidRPr="00924008">
        <w:rPr>
          <w:rFonts w:ascii="Times New Roman" w:hAnsi="Times New Roman"/>
          <w:sz w:val="28"/>
          <w:szCs w:val="28"/>
          <w:lang w:val="uk-UA" w:eastAsia="uk-UA"/>
        </w:rPr>
        <w:t xml:space="preserve">(22,11%) </w:t>
      </w:r>
      <w:r w:rsidRPr="00924008">
        <w:rPr>
          <w:rFonts w:ascii="Times New Roman" w:hAnsi="Times New Roman"/>
          <w:sz w:val="28"/>
          <w:szCs w:val="28"/>
          <w:lang w:eastAsia="uk-UA"/>
        </w:rPr>
        <w:t>постраждалих</w:t>
      </w:r>
      <w:r>
        <w:rPr>
          <w:rFonts w:ascii="Times New Roman" w:hAnsi="Times New Roman"/>
          <w:sz w:val="28"/>
          <w:szCs w:val="28"/>
          <w:lang w:val="uk-UA" w:eastAsia="uk-UA"/>
        </w:rPr>
        <w:t xml:space="preserve"> (табл. 1)</w:t>
      </w:r>
      <w:r w:rsidRPr="00924008">
        <w:rPr>
          <w:rFonts w:ascii="Times New Roman" w:hAnsi="Times New Roman"/>
          <w:sz w:val="28"/>
          <w:szCs w:val="28"/>
          <w:lang w:val="uk-UA" w:eastAsia="uk-UA"/>
        </w:rPr>
        <w:t>.</w:t>
      </w:r>
    </w:p>
    <w:p w:rsidR="00E45858" w:rsidRPr="008B490C" w:rsidRDefault="00E45858" w:rsidP="00E45858">
      <w:pPr>
        <w:widowControl w:val="0"/>
        <w:spacing w:line="360" w:lineRule="auto"/>
        <w:jc w:val="right"/>
        <w:rPr>
          <w:rFonts w:ascii="Times New Roman" w:hAnsi="Times New Roman"/>
          <w:sz w:val="28"/>
          <w:szCs w:val="28"/>
          <w:lang w:val="uk-UA"/>
        </w:rPr>
      </w:pPr>
      <w:r w:rsidRPr="008B490C">
        <w:rPr>
          <w:rFonts w:ascii="Times New Roman" w:hAnsi="Times New Roman"/>
          <w:bCs/>
          <w:sz w:val="28"/>
          <w:szCs w:val="28"/>
        </w:rPr>
        <w:t>Таблиц</w:t>
      </w:r>
      <w:r w:rsidRPr="008B490C">
        <w:rPr>
          <w:rFonts w:ascii="Times New Roman" w:hAnsi="Times New Roman"/>
          <w:bCs/>
          <w:sz w:val="28"/>
          <w:szCs w:val="28"/>
          <w:lang w:val="uk-UA"/>
        </w:rPr>
        <w:t>я</w:t>
      </w:r>
      <w:r w:rsidRPr="008B490C">
        <w:rPr>
          <w:rFonts w:ascii="Times New Roman" w:hAnsi="Times New Roman"/>
          <w:bCs/>
          <w:sz w:val="28"/>
          <w:szCs w:val="28"/>
        </w:rPr>
        <w:t xml:space="preserve"> </w:t>
      </w:r>
      <w:r w:rsidRPr="008B490C">
        <w:rPr>
          <w:rFonts w:ascii="Times New Roman" w:hAnsi="Times New Roman"/>
          <w:bCs/>
          <w:sz w:val="28"/>
          <w:szCs w:val="28"/>
          <w:lang w:val="uk-UA"/>
        </w:rPr>
        <w:t>1</w:t>
      </w:r>
    </w:p>
    <w:p w:rsidR="00E45858" w:rsidRPr="002C7752" w:rsidRDefault="00E45858" w:rsidP="00E45858">
      <w:pPr>
        <w:widowControl w:val="0"/>
        <w:spacing w:line="240" w:lineRule="auto"/>
        <w:jc w:val="center"/>
        <w:rPr>
          <w:rFonts w:ascii="Times New Roman" w:hAnsi="Times New Roman"/>
          <w:b/>
          <w:sz w:val="28"/>
          <w:szCs w:val="28"/>
          <w:lang w:val="uk-UA"/>
        </w:rPr>
      </w:pPr>
      <w:r w:rsidRPr="002C7752">
        <w:rPr>
          <w:rFonts w:ascii="Times New Roman" w:hAnsi="Times New Roman"/>
          <w:b/>
          <w:sz w:val="28"/>
          <w:szCs w:val="28"/>
          <w:lang w:val="uk-UA"/>
        </w:rPr>
        <w:t>Розподіл постраждалих за термінами госпіталізації</w:t>
      </w:r>
    </w:p>
    <w:tbl>
      <w:tblPr>
        <w:tblW w:w="48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3"/>
        <w:gridCol w:w="864"/>
        <w:gridCol w:w="918"/>
        <w:gridCol w:w="774"/>
        <w:gridCol w:w="918"/>
        <w:gridCol w:w="868"/>
        <w:gridCol w:w="869"/>
        <w:gridCol w:w="868"/>
        <w:gridCol w:w="909"/>
      </w:tblGrid>
      <w:tr w:rsidR="00E45858" w:rsidRPr="006B6411" w:rsidTr="001A41EF">
        <w:trPr>
          <w:jc w:val="center"/>
        </w:trPr>
        <w:tc>
          <w:tcPr>
            <w:tcW w:w="1118" w:type="pct"/>
            <w:shd w:val="clear" w:color="auto" w:fill="auto"/>
            <w:vAlign w:val="center"/>
          </w:tcPr>
          <w:p w:rsidR="00E45858" w:rsidRPr="00DF14AD" w:rsidRDefault="00E45858" w:rsidP="001A41EF">
            <w:pPr>
              <w:widowControl w:val="0"/>
              <w:spacing w:line="240" w:lineRule="exact"/>
              <w:jc w:val="both"/>
              <w:rPr>
                <w:rFonts w:ascii="Times New Roman" w:hAnsi="Times New Roman"/>
                <w:sz w:val="24"/>
                <w:szCs w:val="24"/>
                <w:lang w:val="uk-UA"/>
              </w:rPr>
            </w:pPr>
            <w:r>
              <w:rPr>
                <w:rFonts w:ascii="Times New Roman" w:hAnsi="Times New Roman"/>
                <w:sz w:val="24"/>
                <w:lang w:val="uk-UA"/>
              </w:rPr>
              <w:t>Терміни</w:t>
            </w:r>
            <w:r w:rsidRPr="00DF14AD">
              <w:rPr>
                <w:rFonts w:ascii="Times New Roman" w:hAnsi="Times New Roman"/>
                <w:sz w:val="24"/>
              </w:rPr>
              <w:t xml:space="preserve"> госпіталізації</w:t>
            </w:r>
          </w:p>
        </w:tc>
        <w:tc>
          <w:tcPr>
            <w:tcW w:w="990" w:type="pct"/>
            <w:gridSpan w:val="2"/>
            <w:vAlign w:val="center"/>
          </w:tcPr>
          <w:p w:rsidR="00E45858" w:rsidRPr="00925956" w:rsidRDefault="00E45858" w:rsidP="001A41EF">
            <w:pPr>
              <w:widowControl w:val="0"/>
              <w:spacing w:line="240" w:lineRule="exact"/>
              <w:jc w:val="center"/>
              <w:rPr>
                <w:rFonts w:ascii="Times New Roman" w:hAnsi="Times New Roman"/>
                <w:sz w:val="24"/>
                <w:szCs w:val="24"/>
                <w:lang w:val="uk-UA"/>
              </w:rPr>
            </w:pPr>
            <w:r w:rsidRPr="006B6411">
              <w:rPr>
                <w:rFonts w:ascii="Times New Roman" w:hAnsi="Times New Roman"/>
                <w:sz w:val="24"/>
                <w:szCs w:val="24"/>
              </w:rPr>
              <w:t xml:space="preserve">до 30 </w:t>
            </w:r>
            <w:r>
              <w:rPr>
                <w:rFonts w:ascii="Times New Roman" w:hAnsi="Times New Roman"/>
                <w:sz w:val="24"/>
                <w:szCs w:val="24"/>
                <w:lang w:val="uk-UA"/>
              </w:rPr>
              <w:t>хв</w:t>
            </w:r>
          </w:p>
        </w:tc>
        <w:tc>
          <w:tcPr>
            <w:tcW w:w="940" w:type="pct"/>
            <w:gridSpan w:val="2"/>
            <w:vAlign w:val="center"/>
          </w:tcPr>
          <w:p w:rsidR="00E45858" w:rsidRPr="006B6411" w:rsidRDefault="00E45858" w:rsidP="001A41EF">
            <w:pPr>
              <w:widowControl w:val="0"/>
              <w:spacing w:line="240" w:lineRule="exact"/>
              <w:jc w:val="center"/>
              <w:rPr>
                <w:rFonts w:ascii="Times New Roman" w:hAnsi="Times New Roman"/>
                <w:sz w:val="24"/>
                <w:szCs w:val="24"/>
              </w:rPr>
            </w:pPr>
            <w:r w:rsidRPr="006B6411">
              <w:rPr>
                <w:rFonts w:ascii="Times New Roman" w:hAnsi="Times New Roman"/>
                <w:sz w:val="24"/>
                <w:szCs w:val="24"/>
              </w:rPr>
              <w:t xml:space="preserve">30 </w:t>
            </w:r>
            <w:r>
              <w:rPr>
                <w:rFonts w:ascii="Times New Roman" w:hAnsi="Times New Roman"/>
                <w:sz w:val="24"/>
                <w:szCs w:val="24"/>
                <w:lang w:val="uk-UA"/>
              </w:rPr>
              <w:t>хв</w:t>
            </w:r>
            <w:r w:rsidRPr="006B6411">
              <w:rPr>
                <w:rFonts w:ascii="Times New Roman" w:hAnsi="Times New Roman"/>
                <w:sz w:val="24"/>
                <w:szCs w:val="24"/>
              </w:rPr>
              <w:t xml:space="preserve"> – 1</w:t>
            </w:r>
            <w:r>
              <w:rPr>
                <w:rFonts w:ascii="Times New Roman" w:hAnsi="Times New Roman"/>
                <w:sz w:val="24"/>
                <w:szCs w:val="24"/>
                <w:lang w:val="uk-UA"/>
              </w:rPr>
              <w:t>год</w:t>
            </w:r>
          </w:p>
        </w:tc>
        <w:tc>
          <w:tcPr>
            <w:tcW w:w="965" w:type="pct"/>
            <w:gridSpan w:val="2"/>
            <w:vAlign w:val="center"/>
          </w:tcPr>
          <w:p w:rsidR="00E45858" w:rsidRPr="00925956" w:rsidRDefault="00E45858" w:rsidP="001A41EF">
            <w:pPr>
              <w:widowControl w:val="0"/>
              <w:spacing w:line="240" w:lineRule="exact"/>
              <w:jc w:val="center"/>
              <w:rPr>
                <w:rFonts w:ascii="Times New Roman" w:hAnsi="Times New Roman"/>
                <w:sz w:val="24"/>
                <w:szCs w:val="24"/>
                <w:lang w:val="uk-UA"/>
              </w:rPr>
            </w:pPr>
            <w:r w:rsidRPr="006B6411">
              <w:rPr>
                <w:rFonts w:ascii="Times New Roman" w:hAnsi="Times New Roman"/>
                <w:sz w:val="24"/>
                <w:szCs w:val="24"/>
              </w:rPr>
              <w:t xml:space="preserve">1 – 2 </w:t>
            </w:r>
            <w:r>
              <w:rPr>
                <w:rFonts w:ascii="Times New Roman" w:hAnsi="Times New Roman"/>
                <w:sz w:val="24"/>
                <w:szCs w:val="24"/>
                <w:lang w:val="uk-UA"/>
              </w:rPr>
              <w:t>год</w:t>
            </w:r>
          </w:p>
        </w:tc>
        <w:tc>
          <w:tcPr>
            <w:tcW w:w="988" w:type="pct"/>
            <w:gridSpan w:val="2"/>
            <w:vAlign w:val="center"/>
          </w:tcPr>
          <w:p w:rsidR="00E45858" w:rsidRPr="00925956" w:rsidRDefault="00E45858" w:rsidP="001A41EF">
            <w:pPr>
              <w:widowControl w:val="0"/>
              <w:spacing w:line="240" w:lineRule="exact"/>
              <w:jc w:val="center"/>
              <w:rPr>
                <w:rFonts w:ascii="Times New Roman" w:hAnsi="Times New Roman"/>
                <w:sz w:val="24"/>
                <w:szCs w:val="24"/>
                <w:lang w:val="uk-UA"/>
              </w:rPr>
            </w:pPr>
            <w:r w:rsidRPr="006B6411">
              <w:rPr>
                <w:rFonts w:ascii="Times New Roman" w:hAnsi="Times New Roman"/>
                <w:sz w:val="24"/>
                <w:szCs w:val="24"/>
              </w:rPr>
              <w:t>б</w:t>
            </w:r>
            <w:r>
              <w:rPr>
                <w:rFonts w:ascii="Times New Roman" w:hAnsi="Times New Roman"/>
                <w:sz w:val="24"/>
                <w:szCs w:val="24"/>
                <w:lang w:val="uk-UA"/>
              </w:rPr>
              <w:t>ільше</w:t>
            </w:r>
            <w:r>
              <w:rPr>
                <w:rFonts w:ascii="Times New Roman" w:hAnsi="Times New Roman"/>
                <w:sz w:val="24"/>
                <w:szCs w:val="24"/>
              </w:rPr>
              <w:t xml:space="preserve"> 2 </w:t>
            </w:r>
            <w:r>
              <w:rPr>
                <w:rFonts w:ascii="Times New Roman" w:hAnsi="Times New Roman"/>
                <w:sz w:val="24"/>
                <w:szCs w:val="24"/>
                <w:lang w:val="uk-UA"/>
              </w:rPr>
              <w:t>год</w:t>
            </w:r>
          </w:p>
        </w:tc>
      </w:tr>
      <w:tr w:rsidR="00E45858" w:rsidRPr="006B6411" w:rsidTr="001A41EF">
        <w:trPr>
          <w:jc w:val="center"/>
        </w:trPr>
        <w:tc>
          <w:tcPr>
            <w:tcW w:w="1118" w:type="pct"/>
            <w:vMerge w:val="restart"/>
            <w:shd w:val="clear" w:color="auto" w:fill="auto"/>
          </w:tcPr>
          <w:p w:rsidR="00E45858" w:rsidRPr="006B6411" w:rsidRDefault="00E45858" w:rsidP="001A41EF">
            <w:pPr>
              <w:widowControl w:val="0"/>
              <w:spacing w:line="240" w:lineRule="exact"/>
              <w:rPr>
                <w:rFonts w:ascii="Times New Roman" w:hAnsi="Times New Roman"/>
                <w:sz w:val="24"/>
                <w:szCs w:val="24"/>
              </w:rPr>
            </w:pPr>
            <w:r>
              <w:rPr>
                <w:rFonts w:ascii="Times New Roman" w:hAnsi="Times New Roman"/>
                <w:sz w:val="24"/>
                <w:szCs w:val="24"/>
                <w:lang w:val="uk-UA"/>
              </w:rPr>
              <w:t>Кількість постр</w:t>
            </w:r>
            <w:r>
              <w:rPr>
                <w:rFonts w:ascii="Times New Roman" w:hAnsi="Times New Roman"/>
                <w:sz w:val="24"/>
                <w:szCs w:val="24"/>
                <w:lang w:val="uk-UA"/>
              </w:rPr>
              <w:t>а</w:t>
            </w:r>
            <w:r>
              <w:rPr>
                <w:rFonts w:ascii="Times New Roman" w:hAnsi="Times New Roman"/>
                <w:sz w:val="24"/>
                <w:szCs w:val="24"/>
                <w:lang w:val="uk-UA"/>
              </w:rPr>
              <w:t>ждалих</w:t>
            </w:r>
          </w:p>
        </w:tc>
        <w:tc>
          <w:tcPr>
            <w:tcW w:w="480" w:type="pct"/>
            <w:vAlign w:val="center"/>
          </w:tcPr>
          <w:p w:rsidR="00E45858" w:rsidRPr="006B6411" w:rsidRDefault="00E45858" w:rsidP="001A41EF">
            <w:pPr>
              <w:widowControl w:val="0"/>
              <w:spacing w:line="240" w:lineRule="exact"/>
              <w:jc w:val="center"/>
              <w:rPr>
                <w:rFonts w:ascii="Times New Roman" w:hAnsi="Times New Roman"/>
                <w:sz w:val="24"/>
                <w:szCs w:val="24"/>
              </w:rPr>
            </w:pPr>
            <w:r>
              <w:rPr>
                <w:rFonts w:ascii="Times New Roman" w:hAnsi="Times New Roman"/>
                <w:sz w:val="24"/>
                <w:szCs w:val="24"/>
              </w:rPr>
              <w:t>абс.</w:t>
            </w:r>
          </w:p>
        </w:tc>
        <w:tc>
          <w:tcPr>
            <w:tcW w:w="510" w:type="pct"/>
            <w:vAlign w:val="center"/>
          </w:tcPr>
          <w:p w:rsidR="00E45858" w:rsidRPr="006B6411" w:rsidRDefault="00E45858" w:rsidP="001A41EF">
            <w:pPr>
              <w:widowControl w:val="0"/>
              <w:spacing w:line="240" w:lineRule="exact"/>
              <w:jc w:val="center"/>
              <w:rPr>
                <w:rFonts w:ascii="Times New Roman" w:hAnsi="Times New Roman"/>
                <w:sz w:val="24"/>
                <w:szCs w:val="24"/>
              </w:rPr>
            </w:pPr>
            <w:r w:rsidRPr="006B6411">
              <w:rPr>
                <w:rFonts w:ascii="Times New Roman" w:hAnsi="Times New Roman"/>
                <w:sz w:val="24"/>
                <w:szCs w:val="24"/>
              </w:rPr>
              <w:t>%</w:t>
            </w:r>
          </w:p>
        </w:tc>
        <w:tc>
          <w:tcPr>
            <w:tcW w:w="430" w:type="pct"/>
            <w:vAlign w:val="center"/>
          </w:tcPr>
          <w:p w:rsidR="00E45858" w:rsidRPr="006B6411" w:rsidRDefault="00E45858" w:rsidP="001A41EF">
            <w:pPr>
              <w:widowControl w:val="0"/>
              <w:spacing w:line="240" w:lineRule="exact"/>
              <w:jc w:val="center"/>
              <w:rPr>
                <w:rFonts w:ascii="Times New Roman" w:hAnsi="Times New Roman"/>
                <w:sz w:val="24"/>
                <w:szCs w:val="24"/>
              </w:rPr>
            </w:pPr>
            <w:r>
              <w:rPr>
                <w:rFonts w:ascii="Times New Roman" w:hAnsi="Times New Roman"/>
                <w:sz w:val="24"/>
                <w:szCs w:val="24"/>
              </w:rPr>
              <w:t>абс.</w:t>
            </w:r>
          </w:p>
        </w:tc>
        <w:tc>
          <w:tcPr>
            <w:tcW w:w="510" w:type="pct"/>
            <w:vAlign w:val="center"/>
          </w:tcPr>
          <w:p w:rsidR="00E45858" w:rsidRPr="006B6411" w:rsidRDefault="00E45858" w:rsidP="001A41EF">
            <w:pPr>
              <w:widowControl w:val="0"/>
              <w:spacing w:line="240" w:lineRule="exact"/>
              <w:jc w:val="center"/>
              <w:rPr>
                <w:rFonts w:ascii="Times New Roman" w:hAnsi="Times New Roman"/>
                <w:sz w:val="24"/>
                <w:szCs w:val="24"/>
              </w:rPr>
            </w:pPr>
            <w:r w:rsidRPr="006B6411">
              <w:rPr>
                <w:rFonts w:ascii="Times New Roman" w:hAnsi="Times New Roman"/>
                <w:sz w:val="24"/>
                <w:szCs w:val="24"/>
              </w:rPr>
              <w:t>%</w:t>
            </w:r>
          </w:p>
        </w:tc>
        <w:tc>
          <w:tcPr>
            <w:tcW w:w="482" w:type="pct"/>
            <w:vAlign w:val="center"/>
          </w:tcPr>
          <w:p w:rsidR="00E45858" w:rsidRPr="006B6411" w:rsidRDefault="00E45858" w:rsidP="001A41EF">
            <w:pPr>
              <w:widowControl w:val="0"/>
              <w:spacing w:line="240" w:lineRule="exact"/>
              <w:jc w:val="center"/>
              <w:rPr>
                <w:rFonts w:ascii="Times New Roman" w:hAnsi="Times New Roman"/>
                <w:sz w:val="24"/>
                <w:szCs w:val="24"/>
              </w:rPr>
            </w:pPr>
            <w:r>
              <w:rPr>
                <w:rFonts w:ascii="Times New Roman" w:hAnsi="Times New Roman"/>
                <w:sz w:val="24"/>
                <w:szCs w:val="24"/>
              </w:rPr>
              <w:t>абс.</w:t>
            </w:r>
          </w:p>
        </w:tc>
        <w:tc>
          <w:tcPr>
            <w:tcW w:w="483" w:type="pct"/>
            <w:vAlign w:val="center"/>
          </w:tcPr>
          <w:p w:rsidR="00E45858" w:rsidRPr="006B6411" w:rsidRDefault="00E45858" w:rsidP="001A41EF">
            <w:pPr>
              <w:widowControl w:val="0"/>
              <w:spacing w:line="240" w:lineRule="exact"/>
              <w:jc w:val="center"/>
              <w:rPr>
                <w:rFonts w:ascii="Times New Roman" w:hAnsi="Times New Roman"/>
                <w:sz w:val="24"/>
                <w:szCs w:val="24"/>
              </w:rPr>
            </w:pPr>
            <w:r w:rsidRPr="006B6411">
              <w:rPr>
                <w:rFonts w:ascii="Times New Roman" w:hAnsi="Times New Roman"/>
                <w:sz w:val="24"/>
                <w:szCs w:val="24"/>
              </w:rPr>
              <w:t>%</w:t>
            </w:r>
          </w:p>
        </w:tc>
        <w:tc>
          <w:tcPr>
            <w:tcW w:w="482" w:type="pct"/>
            <w:vAlign w:val="center"/>
          </w:tcPr>
          <w:p w:rsidR="00E45858" w:rsidRPr="006B6411" w:rsidRDefault="00E45858" w:rsidP="001A41EF">
            <w:pPr>
              <w:widowControl w:val="0"/>
              <w:spacing w:line="240" w:lineRule="exact"/>
              <w:jc w:val="center"/>
              <w:rPr>
                <w:rFonts w:ascii="Times New Roman" w:hAnsi="Times New Roman"/>
                <w:sz w:val="24"/>
                <w:szCs w:val="24"/>
              </w:rPr>
            </w:pPr>
            <w:r>
              <w:rPr>
                <w:rFonts w:ascii="Times New Roman" w:hAnsi="Times New Roman"/>
                <w:sz w:val="24"/>
                <w:szCs w:val="24"/>
              </w:rPr>
              <w:t>абс.</w:t>
            </w:r>
          </w:p>
        </w:tc>
        <w:tc>
          <w:tcPr>
            <w:tcW w:w="506" w:type="pct"/>
            <w:vAlign w:val="center"/>
          </w:tcPr>
          <w:p w:rsidR="00E45858" w:rsidRPr="006B6411" w:rsidRDefault="00E45858" w:rsidP="001A41EF">
            <w:pPr>
              <w:widowControl w:val="0"/>
              <w:spacing w:line="240" w:lineRule="exact"/>
              <w:jc w:val="center"/>
              <w:rPr>
                <w:rFonts w:ascii="Times New Roman" w:hAnsi="Times New Roman"/>
                <w:sz w:val="24"/>
                <w:szCs w:val="24"/>
              </w:rPr>
            </w:pPr>
            <w:r w:rsidRPr="006B6411">
              <w:rPr>
                <w:rFonts w:ascii="Times New Roman" w:hAnsi="Times New Roman"/>
                <w:sz w:val="24"/>
                <w:szCs w:val="24"/>
              </w:rPr>
              <w:t>%</w:t>
            </w:r>
          </w:p>
        </w:tc>
      </w:tr>
      <w:tr w:rsidR="00E45858" w:rsidRPr="006B6411" w:rsidTr="001A41EF">
        <w:trPr>
          <w:jc w:val="center"/>
        </w:trPr>
        <w:tc>
          <w:tcPr>
            <w:tcW w:w="1118" w:type="pct"/>
            <w:vMerge/>
            <w:shd w:val="clear" w:color="auto" w:fill="auto"/>
          </w:tcPr>
          <w:p w:rsidR="00E45858" w:rsidRPr="006B6411" w:rsidRDefault="00E45858" w:rsidP="001A41EF">
            <w:pPr>
              <w:widowControl w:val="0"/>
              <w:spacing w:line="240" w:lineRule="exact"/>
              <w:rPr>
                <w:rFonts w:ascii="Times New Roman" w:hAnsi="Times New Roman"/>
                <w:sz w:val="24"/>
                <w:szCs w:val="24"/>
              </w:rPr>
            </w:pPr>
          </w:p>
        </w:tc>
        <w:tc>
          <w:tcPr>
            <w:tcW w:w="480" w:type="pct"/>
            <w:vAlign w:val="center"/>
          </w:tcPr>
          <w:p w:rsidR="00E45858" w:rsidRPr="006B6411" w:rsidRDefault="00E45858" w:rsidP="001A41EF">
            <w:pPr>
              <w:widowControl w:val="0"/>
              <w:spacing w:line="240" w:lineRule="exact"/>
              <w:jc w:val="center"/>
              <w:rPr>
                <w:rFonts w:ascii="Times New Roman" w:hAnsi="Times New Roman"/>
                <w:sz w:val="24"/>
                <w:szCs w:val="24"/>
              </w:rPr>
            </w:pPr>
            <w:r w:rsidRPr="006B6411">
              <w:rPr>
                <w:rFonts w:ascii="Times New Roman" w:hAnsi="Times New Roman"/>
                <w:sz w:val="24"/>
                <w:szCs w:val="24"/>
              </w:rPr>
              <w:t>41</w:t>
            </w:r>
          </w:p>
        </w:tc>
        <w:tc>
          <w:tcPr>
            <w:tcW w:w="510" w:type="pct"/>
            <w:vAlign w:val="center"/>
          </w:tcPr>
          <w:p w:rsidR="00E45858" w:rsidRPr="006B6411" w:rsidRDefault="00E45858" w:rsidP="001A41EF">
            <w:pPr>
              <w:widowControl w:val="0"/>
              <w:spacing w:line="240" w:lineRule="exact"/>
              <w:jc w:val="center"/>
              <w:rPr>
                <w:rFonts w:ascii="Times New Roman" w:hAnsi="Times New Roman"/>
                <w:sz w:val="24"/>
                <w:szCs w:val="24"/>
              </w:rPr>
            </w:pPr>
            <w:r>
              <w:rPr>
                <w:rFonts w:ascii="Times New Roman" w:hAnsi="Times New Roman"/>
                <w:sz w:val="24"/>
                <w:szCs w:val="24"/>
              </w:rPr>
              <w:t>21,57</w:t>
            </w:r>
          </w:p>
        </w:tc>
        <w:tc>
          <w:tcPr>
            <w:tcW w:w="430" w:type="pct"/>
            <w:vAlign w:val="center"/>
          </w:tcPr>
          <w:p w:rsidR="00E45858" w:rsidRPr="006B6411" w:rsidRDefault="00E45858" w:rsidP="001A41EF">
            <w:pPr>
              <w:widowControl w:val="0"/>
              <w:spacing w:line="240" w:lineRule="exact"/>
              <w:jc w:val="center"/>
              <w:rPr>
                <w:rFonts w:ascii="Times New Roman" w:hAnsi="Times New Roman"/>
                <w:sz w:val="24"/>
                <w:szCs w:val="24"/>
              </w:rPr>
            </w:pPr>
            <w:r w:rsidRPr="006B6411">
              <w:rPr>
                <w:rFonts w:ascii="Times New Roman" w:hAnsi="Times New Roman"/>
                <w:sz w:val="24"/>
                <w:szCs w:val="24"/>
              </w:rPr>
              <w:t>50</w:t>
            </w:r>
          </w:p>
        </w:tc>
        <w:tc>
          <w:tcPr>
            <w:tcW w:w="510" w:type="pct"/>
            <w:vAlign w:val="center"/>
          </w:tcPr>
          <w:p w:rsidR="00E45858" w:rsidRPr="006B6411" w:rsidRDefault="00E45858" w:rsidP="001A41EF">
            <w:pPr>
              <w:widowControl w:val="0"/>
              <w:spacing w:line="240" w:lineRule="exact"/>
              <w:jc w:val="center"/>
              <w:rPr>
                <w:rFonts w:ascii="Times New Roman" w:hAnsi="Times New Roman"/>
                <w:sz w:val="24"/>
                <w:szCs w:val="24"/>
              </w:rPr>
            </w:pPr>
            <w:r w:rsidRPr="006B6411">
              <w:rPr>
                <w:rFonts w:ascii="Times New Roman" w:hAnsi="Times New Roman"/>
                <w:sz w:val="24"/>
                <w:szCs w:val="24"/>
              </w:rPr>
              <w:t>26,32</w:t>
            </w:r>
          </w:p>
        </w:tc>
        <w:tc>
          <w:tcPr>
            <w:tcW w:w="482" w:type="pct"/>
            <w:vAlign w:val="center"/>
          </w:tcPr>
          <w:p w:rsidR="00E45858" w:rsidRPr="006B6411" w:rsidRDefault="00E45858" w:rsidP="001A41EF">
            <w:pPr>
              <w:widowControl w:val="0"/>
              <w:spacing w:line="240" w:lineRule="exact"/>
              <w:jc w:val="center"/>
              <w:rPr>
                <w:rFonts w:ascii="Times New Roman" w:hAnsi="Times New Roman"/>
                <w:sz w:val="24"/>
                <w:szCs w:val="24"/>
              </w:rPr>
            </w:pPr>
            <w:r w:rsidRPr="006B6411">
              <w:rPr>
                <w:rFonts w:ascii="Times New Roman" w:hAnsi="Times New Roman"/>
                <w:sz w:val="24"/>
                <w:szCs w:val="24"/>
              </w:rPr>
              <w:t>57</w:t>
            </w:r>
          </w:p>
        </w:tc>
        <w:tc>
          <w:tcPr>
            <w:tcW w:w="483" w:type="pct"/>
            <w:vAlign w:val="center"/>
          </w:tcPr>
          <w:p w:rsidR="00E45858" w:rsidRPr="006B6411" w:rsidRDefault="00E45858" w:rsidP="001A41EF">
            <w:pPr>
              <w:widowControl w:val="0"/>
              <w:spacing w:line="240" w:lineRule="exact"/>
              <w:jc w:val="center"/>
              <w:rPr>
                <w:rFonts w:ascii="Times New Roman" w:hAnsi="Times New Roman"/>
                <w:sz w:val="24"/>
                <w:szCs w:val="24"/>
              </w:rPr>
            </w:pPr>
            <w:r w:rsidRPr="006B6411">
              <w:rPr>
                <w:rFonts w:ascii="Times New Roman" w:hAnsi="Times New Roman"/>
                <w:sz w:val="24"/>
                <w:szCs w:val="24"/>
              </w:rPr>
              <w:t>30</w:t>
            </w:r>
          </w:p>
        </w:tc>
        <w:tc>
          <w:tcPr>
            <w:tcW w:w="482" w:type="pct"/>
            <w:vAlign w:val="center"/>
          </w:tcPr>
          <w:p w:rsidR="00E45858" w:rsidRPr="006B6411" w:rsidRDefault="00E45858" w:rsidP="001A41EF">
            <w:pPr>
              <w:widowControl w:val="0"/>
              <w:spacing w:line="240" w:lineRule="exact"/>
              <w:jc w:val="center"/>
              <w:rPr>
                <w:rFonts w:ascii="Times New Roman" w:hAnsi="Times New Roman"/>
                <w:sz w:val="24"/>
                <w:szCs w:val="24"/>
              </w:rPr>
            </w:pPr>
            <w:r w:rsidRPr="006B6411">
              <w:rPr>
                <w:rFonts w:ascii="Times New Roman" w:hAnsi="Times New Roman"/>
                <w:sz w:val="24"/>
                <w:szCs w:val="24"/>
              </w:rPr>
              <w:t>42</w:t>
            </w:r>
          </w:p>
        </w:tc>
        <w:tc>
          <w:tcPr>
            <w:tcW w:w="506" w:type="pct"/>
            <w:vAlign w:val="center"/>
          </w:tcPr>
          <w:p w:rsidR="00E45858" w:rsidRPr="006B6411" w:rsidRDefault="00E45858" w:rsidP="001A41EF">
            <w:pPr>
              <w:widowControl w:val="0"/>
              <w:spacing w:line="240" w:lineRule="exact"/>
              <w:jc w:val="center"/>
              <w:rPr>
                <w:rFonts w:ascii="Times New Roman" w:hAnsi="Times New Roman"/>
                <w:sz w:val="24"/>
                <w:szCs w:val="24"/>
              </w:rPr>
            </w:pPr>
            <w:r>
              <w:rPr>
                <w:rFonts w:ascii="Times New Roman" w:hAnsi="Times New Roman"/>
                <w:sz w:val="24"/>
                <w:szCs w:val="24"/>
              </w:rPr>
              <w:t>22,11</w:t>
            </w:r>
          </w:p>
        </w:tc>
      </w:tr>
    </w:tbl>
    <w:p w:rsidR="00E45858" w:rsidRPr="006B6411" w:rsidRDefault="00E45858" w:rsidP="00E45858">
      <w:pPr>
        <w:widowControl w:val="0"/>
        <w:spacing w:line="360" w:lineRule="auto"/>
        <w:rPr>
          <w:rFonts w:ascii="Times New Roman" w:hAnsi="Times New Roman"/>
          <w:sz w:val="24"/>
          <w:szCs w:val="24"/>
        </w:rPr>
      </w:pPr>
    </w:p>
    <w:p w:rsidR="00E45858" w:rsidRPr="00924008" w:rsidRDefault="00E45858" w:rsidP="00E45858">
      <w:pPr>
        <w:widowControl w:val="0"/>
        <w:spacing w:after="0" w:line="400" w:lineRule="exact"/>
        <w:ind w:firstLine="709"/>
        <w:jc w:val="both"/>
        <w:rPr>
          <w:rFonts w:ascii="Times New Roman" w:hAnsi="Times New Roman"/>
          <w:sz w:val="28"/>
          <w:szCs w:val="28"/>
        </w:rPr>
      </w:pPr>
      <w:r w:rsidRPr="00924008">
        <w:rPr>
          <w:rFonts w:ascii="Times New Roman" w:hAnsi="Times New Roman"/>
          <w:sz w:val="28"/>
          <w:szCs w:val="28"/>
          <w:lang w:val="uk-UA" w:eastAsia="uk-UA"/>
        </w:rPr>
        <w:t xml:space="preserve">Найчастіше </w:t>
      </w:r>
      <w:r>
        <w:rPr>
          <w:rFonts w:ascii="Times New Roman" w:hAnsi="Times New Roman"/>
          <w:sz w:val="28"/>
          <w:szCs w:val="28"/>
          <w:lang w:val="uk-UA" w:eastAsia="uk-UA"/>
        </w:rPr>
        <w:t>зустрічались пошкодження</w:t>
      </w:r>
      <w:r w:rsidRPr="00924008">
        <w:rPr>
          <w:rFonts w:ascii="Times New Roman" w:hAnsi="Times New Roman"/>
          <w:sz w:val="28"/>
          <w:szCs w:val="28"/>
          <w:lang w:val="uk-UA" w:eastAsia="uk-UA"/>
        </w:rPr>
        <w:t xml:space="preserve"> прав</w:t>
      </w:r>
      <w:r>
        <w:rPr>
          <w:rFonts w:ascii="Times New Roman" w:hAnsi="Times New Roman"/>
          <w:sz w:val="28"/>
          <w:szCs w:val="28"/>
          <w:lang w:val="uk-UA" w:eastAsia="uk-UA"/>
        </w:rPr>
        <w:t>ого</w:t>
      </w:r>
      <w:r w:rsidRPr="00924008">
        <w:rPr>
          <w:rFonts w:ascii="Times New Roman" w:hAnsi="Times New Roman"/>
          <w:sz w:val="28"/>
          <w:szCs w:val="28"/>
          <w:lang w:val="uk-UA" w:eastAsia="uk-UA"/>
        </w:rPr>
        <w:t xml:space="preserve"> шлуночк</w:t>
      </w:r>
      <w:r>
        <w:rPr>
          <w:rFonts w:ascii="Times New Roman" w:hAnsi="Times New Roman"/>
          <w:sz w:val="28"/>
          <w:szCs w:val="28"/>
          <w:lang w:val="uk-UA" w:eastAsia="uk-UA"/>
        </w:rPr>
        <w:t>у</w:t>
      </w:r>
      <w:r w:rsidRPr="00924008">
        <w:rPr>
          <w:rFonts w:ascii="Times New Roman" w:hAnsi="Times New Roman"/>
          <w:sz w:val="28"/>
          <w:szCs w:val="28"/>
          <w:lang w:val="uk-UA" w:eastAsia="uk-UA"/>
        </w:rPr>
        <w:t xml:space="preserve"> </w:t>
      </w:r>
      <w:r>
        <w:rPr>
          <w:rFonts w:ascii="Times New Roman" w:hAnsi="Times New Roman"/>
          <w:sz w:val="28"/>
          <w:szCs w:val="28"/>
          <w:lang w:val="uk-UA" w:eastAsia="uk-UA"/>
        </w:rPr>
        <w:t xml:space="preserve">– у 89 </w:t>
      </w:r>
      <w:r w:rsidRPr="00924008">
        <w:rPr>
          <w:rFonts w:ascii="Times New Roman" w:hAnsi="Times New Roman"/>
          <w:sz w:val="28"/>
          <w:szCs w:val="28"/>
          <w:lang w:val="uk-UA" w:eastAsia="uk-UA"/>
        </w:rPr>
        <w:t>(4</w:t>
      </w:r>
      <w:r>
        <w:rPr>
          <w:rFonts w:ascii="Times New Roman" w:hAnsi="Times New Roman"/>
          <w:sz w:val="28"/>
          <w:szCs w:val="28"/>
          <w:lang w:val="uk-UA" w:eastAsia="uk-UA"/>
        </w:rPr>
        <w:t>6,84</w:t>
      </w:r>
      <w:r w:rsidRPr="00924008">
        <w:rPr>
          <w:rFonts w:ascii="Times New Roman" w:hAnsi="Times New Roman"/>
          <w:sz w:val="28"/>
          <w:szCs w:val="28"/>
          <w:lang w:val="uk-UA" w:eastAsia="uk-UA"/>
        </w:rPr>
        <w:t>%) хворих, рідше лів</w:t>
      </w:r>
      <w:r>
        <w:rPr>
          <w:rFonts w:ascii="Times New Roman" w:hAnsi="Times New Roman"/>
          <w:sz w:val="28"/>
          <w:szCs w:val="28"/>
          <w:lang w:val="uk-UA" w:eastAsia="uk-UA"/>
        </w:rPr>
        <w:t>ого</w:t>
      </w:r>
      <w:r w:rsidRPr="00924008">
        <w:rPr>
          <w:rFonts w:ascii="Times New Roman" w:hAnsi="Times New Roman"/>
          <w:sz w:val="28"/>
          <w:szCs w:val="28"/>
          <w:lang w:val="uk-UA" w:eastAsia="uk-UA"/>
        </w:rPr>
        <w:t xml:space="preserve"> шлуночк</w:t>
      </w:r>
      <w:r>
        <w:rPr>
          <w:rFonts w:ascii="Times New Roman" w:hAnsi="Times New Roman"/>
          <w:sz w:val="28"/>
          <w:szCs w:val="28"/>
          <w:lang w:val="uk-UA" w:eastAsia="uk-UA"/>
        </w:rPr>
        <w:t>у –</w:t>
      </w:r>
      <w:r w:rsidRPr="00924008">
        <w:rPr>
          <w:rFonts w:ascii="Times New Roman" w:hAnsi="Times New Roman"/>
          <w:sz w:val="28"/>
          <w:szCs w:val="28"/>
          <w:lang w:val="uk-UA" w:eastAsia="uk-UA"/>
        </w:rPr>
        <w:t xml:space="preserve"> у 63 (33,15%)</w:t>
      </w:r>
      <w:r>
        <w:rPr>
          <w:rFonts w:ascii="Times New Roman" w:hAnsi="Times New Roman"/>
          <w:sz w:val="28"/>
          <w:szCs w:val="28"/>
          <w:lang w:val="uk-UA" w:eastAsia="uk-UA"/>
        </w:rPr>
        <w:t xml:space="preserve"> </w:t>
      </w:r>
      <w:r w:rsidRPr="00924008">
        <w:rPr>
          <w:rFonts w:ascii="Times New Roman" w:hAnsi="Times New Roman"/>
          <w:sz w:val="28"/>
          <w:szCs w:val="28"/>
          <w:lang w:val="uk-UA" w:eastAsia="uk-UA"/>
        </w:rPr>
        <w:t xml:space="preserve">хворих. Праве передсердя </w:t>
      </w:r>
      <w:r>
        <w:rPr>
          <w:rFonts w:ascii="Times New Roman" w:hAnsi="Times New Roman"/>
          <w:sz w:val="28"/>
          <w:szCs w:val="28"/>
          <w:lang w:val="uk-UA" w:eastAsia="uk-UA"/>
        </w:rPr>
        <w:t>по</w:t>
      </w:r>
      <w:r w:rsidRPr="00924008">
        <w:rPr>
          <w:rFonts w:ascii="Times New Roman" w:hAnsi="Times New Roman"/>
          <w:sz w:val="28"/>
          <w:szCs w:val="28"/>
          <w:lang w:val="uk-UA" w:eastAsia="uk-UA"/>
        </w:rPr>
        <w:t>шк</w:t>
      </w:r>
      <w:r w:rsidRPr="00924008">
        <w:rPr>
          <w:rFonts w:ascii="Times New Roman" w:hAnsi="Times New Roman"/>
          <w:sz w:val="28"/>
          <w:szCs w:val="28"/>
          <w:lang w:val="uk-UA" w:eastAsia="uk-UA"/>
        </w:rPr>
        <w:t>о</w:t>
      </w:r>
      <w:r w:rsidRPr="00924008">
        <w:rPr>
          <w:rFonts w:ascii="Times New Roman" w:hAnsi="Times New Roman"/>
          <w:sz w:val="28"/>
          <w:szCs w:val="28"/>
          <w:lang w:val="uk-UA" w:eastAsia="uk-UA"/>
        </w:rPr>
        <w:t>джувалося у 30</w:t>
      </w:r>
      <w:r>
        <w:rPr>
          <w:rFonts w:ascii="Times New Roman" w:hAnsi="Times New Roman"/>
          <w:sz w:val="28"/>
          <w:szCs w:val="28"/>
          <w:lang w:val="uk-UA" w:eastAsia="uk-UA"/>
        </w:rPr>
        <w:t xml:space="preserve"> </w:t>
      </w:r>
      <w:r w:rsidRPr="00924008">
        <w:rPr>
          <w:rFonts w:ascii="Times New Roman" w:hAnsi="Times New Roman"/>
          <w:sz w:val="28"/>
          <w:szCs w:val="28"/>
          <w:lang w:val="uk-UA" w:eastAsia="uk-UA"/>
        </w:rPr>
        <w:t>(15,78%) хворих, з них у 4 (2,1%)</w:t>
      </w:r>
      <w:r>
        <w:rPr>
          <w:rFonts w:ascii="Times New Roman" w:hAnsi="Times New Roman"/>
          <w:sz w:val="28"/>
          <w:szCs w:val="28"/>
          <w:lang w:val="uk-UA" w:eastAsia="uk-UA"/>
        </w:rPr>
        <w:t xml:space="preserve"> випадках</w:t>
      </w:r>
      <w:r w:rsidRPr="00924008">
        <w:rPr>
          <w:rFonts w:ascii="Times New Roman" w:hAnsi="Times New Roman"/>
          <w:sz w:val="28"/>
          <w:szCs w:val="28"/>
          <w:lang w:val="uk-UA" w:eastAsia="uk-UA"/>
        </w:rPr>
        <w:t xml:space="preserve"> поєднувалося з п</w:t>
      </w:r>
      <w:r w:rsidRPr="00924008">
        <w:rPr>
          <w:rFonts w:ascii="Times New Roman" w:hAnsi="Times New Roman"/>
          <w:sz w:val="28"/>
          <w:szCs w:val="28"/>
          <w:lang w:val="uk-UA" w:eastAsia="uk-UA"/>
        </w:rPr>
        <w:t>о</w:t>
      </w:r>
      <w:r w:rsidRPr="00924008">
        <w:rPr>
          <w:rFonts w:ascii="Times New Roman" w:hAnsi="Times New Roman"/>
          <w:sz w:val="28"/>
          <w:szCs w:val="28"/>
          <w:lang w:val="uk-UA" w:eastAsia="uk-UA"/>
        </w:rPr>
        <w:t>шкодженням правого шлуночк</w:t>
      </w:r>
      <w:r>
        <w:rPr>
          <w:rFonts w:ascii="Times New Roman" w:hAnsi="Times New Roman"/>
          <w:sz w:val="28"/>
          <w:szCs w:val="28"/>
          <w:lang w:val="uk-UA" w:eastAsia="uk-UA"/>
        </w:rPr>
        <w:t>а</w:t>
      </w:r>
      <w:r w:rsidRPr="00924008">
        <w:rPr>
          <w:rFonts w:ascii="Times New Roman" w:hAnsi="Times New Roman"/>
          <w:sz w:val="28"/>
          <w:szCs w:val="28"/>
          <w:lang w:val="uk-UA" w:eastAsia="uk-UA"/>
        </w:rPr>
        <w:t xml:space="preserve">, </w:t>
      </w:r>
      <w:r>
        <w:rPr>
          <w:rFonts w:ascii="Times New Roman" w:hAnsi="Times New Roman"/>
          <w:sz w:val="28"/>
          <w:szCs w:val="28"/>
          <w:lang w:val="uk-UA" w:eastAsia="uk-UA"/>
        </w:rPr>
        <w:t>у 2</w:t>
      </w:r>
      <w:r w:rsidRPr="00924008">
        <w:rPr>
          <w:rFonts w:ascii="Times New Roman" w:hAnsi="Times New Roman"/>
          <w:sz w:val="28"/>
          <w:szCs w:val="28"/>
          <w:lang w:val="uk-UA" w:eastAsia="uk-UA"/>
        </w:rPr>
        <w:t xml:space="preserve"> (1,05%) </w:t>
      </w:r>
      <w:r>
        <w:rPr>
          <w:rFonts w:ascii="Times New Roman" w:hAnsi="Times New Roman"/>
          <w:sz w:val="28"/>
          <w:szCs w:val="28"/>
          <w:lang w:val="uk-UA" w:eastAsia="uk-UA"/>
        </w:rPr>
        <w:t>– з пораненням аорти. Пошкодження л</w:t>
      </w:r>
      <w:r w:rsidRPr="00924008">
        <w:rPr>
          <w:rFonts w:ascii="Times New Roman" w:hAnsi="Times New Roman"/>
          <w:sz w:val="28"/>
          <w:szCs w:val="28"/>
          <w:lang w:val="uk-UA" w:eastAsia="uk-UA"/>
        </w:rPr>
        <w:t>ів</w:t>
      </w:r>
      <w:r>
        <w:rPr>
          <w:rFonts w:ascii="Times New Roman" w:hAnsi="Times New Roman"/>
          <w:sz w:val="28"/>
          <w:szCs w:val="28"/>
          <w:lang w:val="uk-UA" w:eastAsia="uk-UA"/>
        </w:rPr>
        <w:t>ого</w:t>
      </w:r>
      <w:r w:rsidRPr="00924008">
        <w:rPr>
          <w:rFonts w:ascii="Times New Roman" w:hAnsi="Times New Roman"/>
          <w:sz w:val="28"/>
          <w:szCs w:val="28"/>
          <w:lang w:val="uk-UA" w:eastAsia="uk-UA"/>
        </w:rPr>
        <w:t xml:space="preserve"> передсердя </w:t>
      </w:r>
      <w:r>
        <w:rPr>
          <w:rFonts w:ascii="Times New Roman" w:hAnsi="Times New Roman"/>
          <w:sz w:val="28"/>
          <w:szCs w:val="28"/>
          <w:lang w:val="uk-UA" w:eastAsia="uk-UA"/>
        </w:rPr>
        <w:t xml:space="preserve">було </w:t>
      </w:r>
      <w:r w:rsidRPr="00924008">
        <w:rPr>
          <w:rFonts w:ascii="Times New Roman" w:hAnsi="Times New Roman"/>
          <w:sz w:val="28"/>
          <w:szCs w:val="28"/>
          <w:lang w:val="uk-UA" w:eastAsia="uk-UA"/>
        </w:rPr>
        <w:t xml:space="preserve">у 12 (6,32%) хворих </w:t>
      </w:r>
      <w:r>
        <w:rPr>
          <w:rFonts w:ascii="Times New Roman" w:hAnsi="Times New Roman"/>
          <w:sz w:val="28"/>
          <w:szCs w:val="28"/>
          <w:lang w:val="uk-UA" w:eastAsia="uk-UA"/>
        </w:rPr>
        <w:t xml:space="preserve">і </w:t>
      </w:r>
      <w:r w:rsidRPr="00924008">
        <w:rPr>
          <w:rFonts w:ascii="Times New Roman" w:hAnsi="Times New Roman"/>
          <w:sz w:val="28"/>
          <w:szCs w:val="28"/>
          <w:lang w:val="uk-UA" w:eastAsia="uk-UA"/>
        </w:rPr>
        <w:t>поєднувалося з пошкодженням лів</w:t>
      </w:r>
      <w:r w:rsidRPr="00924008">
        <w:rPr>
          <w:rFonts w:ascii="Times New Roman" w:hAnsi="Times New Roman"/>
          <w:sz w:val="28"/>
          <w:szCs w:val="28"/>
          <w:lang w:val="uk-UA" w:eastAsia="uk-UA"/>
        </w:rPr>
        <w:t>о</w:t>
      </w:r>
      <w:r w:rsidRPr="00924008">
        <w:rPr>
          <w:rFonts w:ascii="Times New Roman" w:hAnsi="Times New Roman"/>
          <w:sz w:val="28"/>
          <w:szCs w:val="28"/>
          <w:lang w:val="uk-UA" w:eastAsia="uk-UA"/>
        </w:rPr>
        <w:t>г</w:t>
      </w:r>
      <w:r>
        <w:rPr>
          <w:rFonts w:ascii="Times New Roman" w:hAnsi="Times New Roman"/>
          <w:sz w:val="28"/>
          <w:szCs w:val="28"/>
          <w:lang w:val="uk-UA" w:eastAsia="uk-UA"/>
        </w:rPr>
        <w:t>о шлуночка –</w:t>
      </w:r>
      <w:r w:rsidRPr="00924008">
        <w:rPr>
          <w:rFonts w:ascii="Times New Roman" w:hAnsi="Times New Roman"/>
          <w:sz w:val="28"/>
          <w:szCs w:val="28"/>
          <w:lang w:val="uk-UA" w:eastAsia="uk-UA"/>
        </w:rPr>
        <w:t xml:space="preserve"> в 1 (0,53%) випадку. Також </w:t>
      </w:r>
      <w:r w:rsidRPr="00924008">
        <w:rPr>
          <w:rFonts w:ascii="Times New Roman" w:hAnsi="Times New Roman"/>
          <w:sz w:val="28"/>
          <w:szCs w:val="28"/>
          <w:lang w:val="uk-UA" w:eastAsia="uk-UA"/>
        </w:rPr>
        <w:lastRenderedPageBreak/>
        <w:t>були виявлені поранення двох шлуно</w:t>
      </w:r>
      <w:r w:rsidRPr="00924008">
        <w:rPr>
          <w:rFonts w:ascii="Times New Roman" w:hAnsi="Times New Roman"/>
          <w:sz w:val="28"/>
          <w:szCs w:val="28"/>
          <w:lang w:val="uk-UA" w:eastAsia="uk-UA"/>
        </w:rPr>
        <w:t>ч</w:t>
      </w:r>
      <w:r w:rsidRPr="00924008">
        <w:rPr>
          <w:rFonts w:ascii="Times New Roman" w:hAnsi="Times New Roman"/>
          <w:sz w:val="28"/>
          <w:szCs w:val="28"/>
          <w:lang w:val="uk-UA" w:eastAsia="uk-UA"/>
        </w:rPr>
        <w:t>ків серця у 3 (1,58%) пацієнтів, легенев</w:t>
      </w:r>
      <w:r>
        <w:rPr>
          <w:rFonts w:ascii="Times New Roman" w:hAnsi="Times New Roman"/>
          <w:sz w:val="28"/>
          <w:szCs w:val="28"/>
          <w:lang w:val="uk-UA" w:eastAsia="uk-UA"/>
        </w:rPr>
        <w:t>ої</w:t>
      </w:r>
      <w:r w:rsidRPr="00924008">
        <w:rPr>
          <w:rFonts w:ascii="Times New Roman" w:hAnsi="Times New Roman"/>
          <w:sz w:val="28"/>
          <w:szCs w:val="28"/>
          <w:lang w:val="uk-UA" w:eastAsia="uk-UA"/>
        </w:rPr>
        <w:t xml:space="preserve"> артерії</w:t>
      </w:r>
      <w:r>
        <w:rPr>
          <w:rFonts w:ascii="Times New Roman" w:hAnsi="Times New Roman"/>
          <w:sz w:val="28"/>
          <w:szCs w:val="28"/>
          <w:lang w:val="uk-UA" w:eastAsia="uk-UA"/>
        </w:rPr>
        <w:t xml:space="preserve"> –</w:t>
      </w:r>
      <w:r w:rsidRPr="00924008">
        <w:rPr>
          <w:rFonts w:ascii="Times New Roman" w:hAnsi="Times New Roman"/>
          <w:sz w:val="28"/>
          <w:szCs w:val="28"/>
          <w:lang w:val="uk-UA" w:eastAsia="uk-UA"/>
        </w:rPr>
        <w:t xml:space="preserve"> у 2 (1,05%), аорти</w:t>
      </w:r>
      <w:r>
        <w:rPr>
          <w:rFonts w:ascii="Times New Roman" w:hAnsi="Times New Roman"/>
          <w:sz w:val="28"/>
          <w:szCs w:val="28"/>
          <w:lang w:val="uk-UA" w:eastAsia="uk-UA"/>
        </w:rPr>
        <w:t xml:space="preserve"> –</w:t>
      </w:r>
      <w:r w:rsidRPr="00924008">
        <w:rPr>
          <w:rFonts w:ascii="Times New Roman" w:hAnsi="Times New Roman"/>
          <w:sz w:val="28"/>
          <w:szCs w:val="28"/>
          <w:lang w:val="uk-UA" w:eastAsia="uk-UA"/>
        </w:rPr>
        <w:t xml:space="preserve"> у 5 (2,63%)</w:t>
      </w:r>
      <w:r>
        <w:rPr>
          <w:rFonts w:ascii="Times New Roman" w:hAnsi="Times New Roman"/>
          <w:sz w:val="28"/>
          <w:szCs w:val="28"/>
          <w:lang w:val="uk-UA" w:eastAsia="uk-UA"/>
        </w:rPr>
        <w:t>, в поєднанні з пошкодженням правого шлуночку</w:t>
      </w:r>
      <w:r w:rsidRPr="00924008">
        <w:rPr>
          <w:rFonts w:ascii="Times New Roman" w:hAnsi="Times New Roman"/>
          <w:sz w:val="28"/>
          <w:szCs w:val="28"/>
          <w:lang w:val="uk-UA" w:eastAsia="uk-UA"/>
        </w:rPr>
        <w:t>. Пошкодження аорти поєднув</w:t>
      </w:r>
      <w:r w:rsidRPr="00924008">
        <w:rPr>
          <w:rFonts w:ascii="Times New Roman" w:hAnsi="Times New Roman"/>
          <w:sz w:val="28"/>
          <w:szCs w:val="28"/>
          <w:lang w:val="uk-UA" w:eastAsia="uk-UA"/>
        </w:rPr>
        <w:t>а</w:t>
      </w:r>
      <w:r w:rsidRPr="00924008">
        <w:rPr>
          <w:rFonts w:ascii="Times New Roman" w:hAnsi="Times New Roman"/>
          <w:sz w:val="28"/>
          <w:szCs w:val="28"/>
          <w:lang w:val="uk-UA" w:eastAsia="uk-UA"/>
        </w:rPr>
        <w:t>лися в 1 (0,53%) випадку з пораненням легеневої вени, в 2 (1,05%) – з пораненням правого передсердя і правого шлуночк</w:t>
      </w:r>
      <w:r>
        <w:rPr>
          <w:rFonts w:ascii="Times New Roman" w:hAnsi="Times New Roman"/>
          <w:sz w:val="28"/>
          <w:szCs w:val="28"/>
          <w:lang w:val="uk-UA" w:eastAsia="uk-UA"/>
        </w:rPr>
        <w:t>у</w:t>
      </w:r>
      <w:r w:rsidRPr="00924008">
        <w:rPr>
          <w:rFonts w:ascii="Times New Roman" w:hAnsi="Times New Roman"/>
          <w:sz w:val="28"/>
          <w:szCs w:val="28"/>
          <w:lang w:val="uk-UA" w:eastAsia="uk-UA"/>
        </w:rPr>
        <w:t>.</w:t>
      </w:r>
    </w:p>
    <w:p w:rsidR="00E45858" w:rsidRDefault="00E45858" w:rsidP="00E45858">
      <w:pPr>
        <w:widowControl w:val="0"/>
        <w:spacing w:after="0" w:line="400" w:lineRule="exact"/>
        <w:ind w:firstLine="709"/>
        <w:jc w:val="both"/>
        <w:rPr>
          <w:rFonts w:ascii="Times New Roman" w:hAnsi="Times New Roman"/>
          <w:sz w:val="28"/>
          <w:szCs w:val="28"/>
          <w:lang w:val="uk-UA" w:eastAsia="uk-UA"/>
        </w:rPr>
      </w:pPr>
      <w:r w:rsidRPr="00924008">
        <w:rPr>
          <w:rFonts w:ascii="Times New Roman" w:hAnsi="Times New Roman"/>
          <w:sz w:val="28"/>
          <w:szCs w:val="28"/>
          <w:lang w:val="uk-UA" w:eastAsia="uk-UA"/>
        </w:rPr>
        <w:t>Найчастіше використовувалася передньоб</w:t>
      </w:r>
      <w:r>
        <w:rPr>
          <w:rFonts w:ascii="Times New Roman" w:hAnsi="Times New Roman"/>
          <w:sz w:val="28"/>
          <w:szCs w:val="28"/>
          <w:lang w:val="uk-UA" w:eastAsia="uk-UA"/>
        </w:rPr>
        <w:t>окова</w:t>
      </w:r>
      <w:r w:rsidRPr="00924008">
        <w:rPr>
          <w:rFonts w:ascii="Times New Roman" w:hAnsi="Times New Roman"/>
          <w:sz w:val="28"/>
          <w:szCs w:val="28"/>
          <w:lang w:val="uk-UA" w:eastAsia="uk-UA"/>
        </w:rPr>
        <w:t xml:space="preserve"> торакотомія</w:t>
      </w:r>
      <w:r>
        <w:rPr>
          <w:rFonts w:ascii="Times New Roman" w:hAnsi="Times New Roman"/>
          <w:sz w:val="28"/>
          <w:szCs w:val="28"/>
          <w:lang w:val="uk-UA" w:eastAsia="uk-UA"/>
        </w:rPr>
        <w:t xml:space="preserve"> зліва</w:t>
      </w:r>
      <w:r w:rsidRPr="00924008">
        <w:rPr>
          <w:rFonts w:ascii="Times New Roman" w:hAnsi="Times New Roman"/>
          <w:sz w:val="28"/>
          <w:szCs w:val="28"/>
          <w:lang w:val="uk-UA" w:eastAsia="uk-UA"/>
        </w:rPr>
        <w:t xml:space="preserve"> – у 142 (74,74%) пацієнтів. </w:t>
      </w:r>
      <w:r>
        <w:rPr>
          <w:rFonts w:ascii="Times New Roman" w:hAnsi="Times New Roman"/>
          <w:sz w:val="28"/>
          <w:szCs w:val="28"/>
          <w:lang w:val="uk-UA" w:eastAsia="uk-UA"/>
        </w:rPr>
        <w:t>П</w:t>
      </w:r>
      <w:r w:rsidRPr="00924008">
        <w:rPr>
          <w:rFonts w:ascii="Times New Roman" w:hAnsi="Times New Roman"/>
          <w:sz w:val="28"/>
          <w:szCs w:val="28"/>
          <w:lang w:val="uk-UA" w:eastAsia="uk-UA"/>
        </w:rPr>
        <w:t>ередньоб</w:t>
      </w:r>
      <w:r>
        <w:rPr>
          <w:rFonts w:ascii="Times New Roman" w:hAnsi="Times New Roman"/>
          <w:sz w:val="28"/>
          <w:szCs w:val="28"/>
          <w:lang w:val="uk-UA" w:eastAsia="uk-UA"/>
        </w:rPr>
        <w:t>окова</w:t>
      </w:r>
      <w:r w:rsidRPr="00924008">
        <w:rPr>
          <w:rFonts w:ascii="Times New Roman" w:hAnsi="Times New Roman"/>
          <w:sz w:val="28"/>
          <w:szCs w:val="28"/>
          <w:lang w:val="uk-UA" w:eastAsia="uk-UA"/>
        </w:rPr>
        <w:t xml:space="preserve"> торакотомія</w:t>
      </w:r>
      <w:r>
        <w:rPr>
          <w:rFonts w:ascii="Times New Roman" w:hAnsi="Times New Roman"/>
          <w:sz w:val="28"/>
          <w:szCs w:val="28"/>
          <w:lang w:val="uk-UA" w:eastAsia="uk-UA"/>
        </w:rPr>
        <w:t xml:space="preserve"> зправа</w:t>
      </w:r>
      <w:r w:rsidRPr="00924008">
        <w:rPr>
          <w:rFonts w:ascii="Times New Roman" w:hAnsi="Times New Roman"/>
          <w:sz w:val="28"/>
          <w:szCs w:val="28"/>
          <w:lang w:val="uk-UA" w:eastAsia="uk-UA"/>
        </w:rPr>
        <w:t xml:space="preserve"> виконана у 27 (14,21%), стернотомія</w:t>
      </w:r>
      <w:r>
        <w:rPr>
          <w:rFonts w:ascii="Times New Roman" w:hAnsi="Times New Roman"/>
          <w:sz w:val="28"/>
          <w:szCs w:val="28"/>
          <w:lang w:val="uk-UA" w:eastAsia="uk-UA"/>
        </w:rPr>
        <w:t xml:space="preserve"> –</w:t>
      </w:r>
      <w:r w:rsidRPr="00924008">
        <w:rPr>
          <w:rFonts w:ascii="Times New Roman" w:hAnsi="Times New Roman"/>
          <w:sz w:val="28"/>
          <w:szCs w:val="28"/>
          <w:lang w:val="uk-UA" w:eastAsia="uk-UA"/>
        </w:rPr>
        <w:t xml:space="preserve"> у 17 (8,95%) хворих</w:t>
      </w:r>
      <w:r>
        <w:rPr>
          <w:rFonts w:ascii="Times New Roman" w:hAnsi="Times New Roman"/>
          <w:sz w:val="28"/>
          <w:szCs w:val="28"/>
          <w:lang w:val="uk-UA" w:eastAsia="uk-UA"/>
        </w:rPr>
        <w:t>.</w:t>
      </w:r>
    </w:p>
    <w:p w:rsidR="00E45858" w:rsidRPr="00924008" w:rsidRDefault="00E45858" w:rsidP="00E45858">
      <w:pPr>
        <w:widowControl w:val="0"/>
        <w:spacing w:after="0" w:line="400" w:lineRule="exact"/>
        <w:ind w:firstLine="709"/>
        <w:jc w:val="both"/>
        <w:rPr>
          <w:rFonts w:ascii="Times New Roman" w:hAnsi="Times New Roman"/>
          <w:sz w:val="28"/>
          <w:szCs w:val="28"/>
          <w:lang w:val="uk-UA" w:eastAsia="uk-UA"/>
        </w:rPr>
      </w:pPr>
      <w:r w:rsidRPr="00924008">
        <w:rPr>
          <w:rFonts w:ascii="Times New Roman" w:hAnsi="Times New Roman"/>
          <w:sz w:val="28"/>
          <w:szCs w:val="28"/>
          <w:lang w:val="uk-UA" w:eastAsia="uk-UA"/>
        </w:rPr>
        <w:t xml:space="preserve">При аналізі множинних пошкоджень серця у </w:t>
      </w:r>
      <w:r w:rsidRPr="00924008">
        <w:rPr>
          <w:rFonts w:ascii="Times New Roman" w:hAnsi="Times New Roman"/>
          <w:sz w:val="28"/>
          <w:szCs w:val="28"/>
        </w:rPr>
        <w:t>26 (13,68%)</w:t>
      </w:r>
      <w:r>
        <w:rPr>
          <w:rFonts w:ascii="Times New Roman" w:hAnsi="Times New Roman"/>
          <w:sz w:val="28"/>
          <w:szCs w:val="28"/>
          <w:lang w:val="uk-UA"/>
        </w:rPr>
        <w:t xml:space="preserve"> хворих</w:t>
      </w:r>
      <w:r w:rsidRPr="00924008">
        <w:rPr>
          <w:rFonts w:ascii="Times New Roman" w:hAnsi="Times New Roman"/>
          <w:sz w:val="28"/>
          <w:szCs w:val="28"/>
        </w:rPr>
        <w:t xml:space="preserve"> </w:t>
      </w:r>
      <w:r w:rsidRPr="00924008">
        <w:rPr>
          <w:rFonts w:ascii="Times New Roman" w:hAnsi="Times New Roman"/>
          <w:sz w:val="28"/>
          <w:szCs w:val="28"/>
          <w:lang w:val="uk-UA" w:eastAsia="uk-UA"/>
        </w:rPr>
        <w:t xml:space="preserve">виявлено, що найчастіше ушкоджуються шлуночки </w:t>
      </w:r>
      <w:r>
        <w:rPr>
          <w:rFonts w:ascii="Times New Roman" w:hAnsi="Times New Roman"/>
          <w:sz w:val="28"/>
          <w:szCs w:val="28"/>
          <w:lang w:val="uk-UA" w:eastAsia="uk-UA"/>
        </w:rPr>
        <w:t>–</w:t>
      </w:r>
      <w:r w:rsidRPr="00924008">
        <w:rPr>
          <w:rFonts w:ascii="Times New Roman" w:hAnsi="Times New Roman"/>
          <w:sz w:val="28"/>
          <w:szCs w:val="28"/>
          <w:lang w:val="uk-UA" w:eastAsia="uk-UA"/>
        </w:rPr>
        <w:t xml:space="preserve"> у</w:t>
      </w:r>
      <w:r w:rsidRPr="00924008">
        <w:rPr>
          <w:rFonts w:ascii="Times New Roman" w:hAnsi="Times New Roman"/>
          <w:sz w:val="28"/>
          <w:szCs w:val="28"/>
        </w:rPr>
        <w:t xml:space="preserve"> 23 (88,46%) пац</w:t>
      </w:r>
      <w:r>
        <w:rPr>
          <w:rFonts w:ascii="Times New Roman" w:hAnsi="Times New Roman"/>
          <w:sz w:val="28"/>
          <w:szCs w:val="28"/>
          <w:lang w:val="uk-UA"/>
        </w:rPr>
        <w:t>іє</w:t>
      </w:r>
      <w:r w:rsidRPr="00924008">
        <w:rPr>
          <w:rFonts w:ascii="Times New Roman" w:hAnsi="Times New Roman"/>
          <w:sz w:val="28"/>
          <w:szCs w:val="28"/>
        </w:rPr>
        <w:t>нт</w:t>
      </w:r>
      <w:r>
        <w:rPr>
          <w:rFonts w:ascii="Times New Roman" w:hAnsi="Times New Roman"/>
          <w:sz w:val="28"/>
          <w:szCs w:val="28"/>
          <w:lang w:val="uk-UA"/>
        </w:rPr>
        <w:t>і</w:t>
      </w:r>
      <w:r w:rsidRPr="00924008">
        <w:rPr>
          <w:rFonts w:ascii="Times New Roman" w:hAnsi="Times New Roman"/>
          <w:sz w:val="28"/>
          <w:szCs w:val="28"/>
        </w:rPr>
        <w:t>в</w:t>
      </w:r>
      <w:r w:rsidRPr="00924008">
        <w:rPr>
          <w:rFonts w:ascii="Times New Roman" w:hAnsi="Times New Roman"/>
          <w:sz w:val="28"/>
          <w:szCs w:val="28"/>
          <w:lang w:val="uk-UA" w:eastAsia="uk-UA"/>
        </w:rPr>
        <w:t xml:space="preserve">. Це </w:t>
      </w:r>
      <w:r>
        <w:rPr>
          <w:rFonts w:ascii="Times New Roman" w:hAnsi="Times New Roman"/>
          <w:sz w:val="28"/>
          <w:szCs w:val="28"/>
          <w:lang w:val="uk-UA" w:eastAsia="uk-UA"/>
        </w:rPr>
        <w:t>з</w:t>
      </w:r>
      <w:r w:rsidRPr="00924008">
        <w:rPr>
          <w:rFonts w:ascii="Times New Roman" w:hAnsi="Times New Roman"/>
          <w:sz w:val="28"/>
          <w:szCs w:val="28"/>
          <w:lang w:val="uk-UA" w:eastAsia="uk-UA"/>
        </w:rPr>
        <w:t>умовлено</w:t>
      </w:r>
      <w:r>
        <w:rPr>
          <w:rFonts w:ascii="Times New Roman" w:hAnsi="Times New Roman"/>
          <w:sz w:val="28"/>
          <w:szCs w:val="28"/>
          <w:lang w:val="uk-UA" w:eastAsia="uk-UA"/>
        </w:rPr>
        <w:t xml:space="preserve"> як більшою їх площею</w:t>
      </w:r>
      <w:r w:rsidRPr="00924008">
        <w:rPr>
          <w:rFonts w:ascii="Times New Roman" w:hAnsi="Times New Roman"/>
          <w:sz w:val="28"/>
          <w:szCs w:val="28"/>
          <w:lang w:val="uk-UA" w:eastAsia="uk-UA"/>
        </w:rPr>
        <w:t xml:space="preserve"> </w:t>
      </w:r>
      <w:r>
        <w:rPr>
          <w:rFonts w:ascii="Times New Roman" w:hAnsi="Times New Roman"/>
          <w:sz w:val="28"/>
          <w:szCs w:val="28"/>
          <w:lang w:val="uk-UA" w:eastAsia="uk-UA"/>
        </w:rPr>
        <w:t xml:space="preserve">в </w:t>
      </w:r>
      <w:r w:rsidRPr="00924008">
        <w:rPr>
          <w:rFonts w:ascii="Times New Roman" w:hAnsi="Times New Roman"/>
          <w:sz w:val="28"/>
          <w:szCs w:val="28"/>
          <w:lang w:val="uk-UA" w:eastAsia="uk-UA"/>
        </w:rPr>
        <w:t>порівнян</w:t>
      </w:r>
      <w:r>
        <w:rPr>
          <w:rFonts w:ascii="Times New Roman" w:hAnsi="Times New Roman"/>
          <w:sz w:val="28"/>
          <w:szCs w:val="28"/>
          <w:lang w:val="uk-UA" w:eastAsia="uk-UA"/>
        </w:rPr>
        <w:t>ні</w:t>
      </w:r>
      <w:r w:rsidRPr="00924008">
        <w:rPr>
          <w:rFonts w:ascii="Times New Roman" w:hAnsi="Times New Roman"/>
          <w:sz w:val="28"/>
          <w:szCs w:val="28"/>
          <w:lang w:val="uk-UA" w:eastAsia="uk-UA"/>
        </w:rPr>
        <w:t xml:space="preserve"> з іншими відділами серця, так і з більшою близькістю до поверхні грудної </w:t>
      </w:r>
      <w:r>
        <w:rPr>
          <w:rFonts w:ascii="Times New Roman" w:hAnsi="Times New Roman"/>
          <w:sz w:val="28"/>
          <w:szCs w:val="28"/>
          <w:lang w:val="uk-UA" w:eastAsia="uk-UA"/>
        </w:rPr>
        <w:t>стінки</w:t>
      </w:r>
      <w:r w:rsidRPr="00924008">
        <w:rPr>
          <w:rFonts w:ascii="Times New Roman" w:hAnsi="Times New Roman"/>
          <w:sz w:val="28"/>
          <w:szCs w:val="28"/>
          <w:lang w:val="uk-UA" w:eastAsia="uk-UA"/>
        </w:rPr>
        <w:t xml:space="preserve">. </w:t>
      </w:r>
    </w:p>
    <w:p w:rsidR="00E45858" w:rsidRPr="00924008" w:rsidRDefault="00E45858" w:rsidP="00E45858">
      <w:pPr>
        <w:pStyle w:val="affffffffffff7"/>
        <w:spacing w:line="400" w:lineRule="exact"/>
        <w:rPr>
          <w:szCs w:val="28"/>
          <w:lang w:val="uk-UA"/>
        </w:rPr>
      </w:pPr>
      <w:r>
        <w:rPr>
          <w:lang w:val="uk-UA"/>
        </w:rPr>
        <w:t>Поєднані</w:t>
      </w:r>
      <w:r w:rsidRPr="00924008">
        <w:rPr>
          <w:lang w:val="uk-UA"/>
        </w:rPr>
        <w:t xml:space="preserve"> пошкодження зустрічалися у 31 (16,32%) постраждалих, </w:t>
      </w:r>
      <w:r>
        <w:rPr>
          <w:lang w:val="uk-UA"/>
        </w:rPr>
        <w:t>і</w:t>
      </w:r>
      <w:r w:rsidRPr="00924008">
        <w:rPr>
          <w:lang w:val="uk-UA"/>
        </w:rPr>
        <w:t xml:space="preserve">з них пошкодження грудної та черевної порожнин зустрічалися у 20 (64,53%) пацієнтів. При </w:t>
      </w:r>
      <w:r>
        <w:rPr>
          <w:lang w:val="uk-UA"/>
        </w:rPr>
        <w:t>поєднаних</w:t>
      </w:r>
      <w:r w:rsidRPr="00924008">
        <w:rPr>
          <w:lang w:val="uk-UA"/>
        </w:rPr>
        <w:t xml:space="preserve"> пошкодженнях найбільш часто виконувалась торакотомія та лапаротомія, стернолапаротомія виконана у </w:t>
      </w:r>
      <w:r w:rsidRPr="00924008">
        <w:t>2 (10%)</w:t>
      </w:r>
      <w:r w:rsidRPr="00924008">
        <w:rPr>
          <w:lang w:val="uk-UA"/>
        </w:rPr>
        <w:t xml:space="preserve"> постраждалих. У </w:t>
      </w:r>
      <w:r>
        <w:rPr>
          <w:lang w:val="uk-UA"/>
        </w:rPr>
        <w:t>2</w:t>
      </w:r>
      <w:r w:rsidRPr="00924008">
        <w:rPr>
          <w:lang w:val="uk-UA"/>
        </w:rPr>
        <w:t xml:space="preserve"> (11,12%) пацієнтів рана серця була </w:t>
      </w:r>
      <w:r>
        <w:rPr>
          <w:lang w:val="uk-UA"/>
        </w:rPr>
        <w:t>за</w:t>
      </w:r>
      <w:r w:rsidRPr="00924008">
        <w:rPr>
          <w:lang w:val="uk-UA"/>
        </w:rPr>
        <w:t>шита через лапаротомний розріз після виконання діафра</w:t>
      </w:r>
      <w:r w:rsidRPr="00924008">
        <w:rPr>
          <w:lang w:val="uk-UA"/>
        </w:rPr>
        <w:t>г</w:t>
      </w:r>
      <w:r w:rsidRPr="00924008">
        <w:rPr>
          <w:lang w:val="uk-UA"/>
        </w:rPr>
        <w:t>мокруротомії і</w:t>
      </w:r>
      <w:r w:rsidRPr="00924008">
        <w:rPr>
          <w:color w:val="000000"/>
          <w:lang w:val="uk-UA"/>
        </w:rPr>
        <w:t xml:space="preserve"> по</w:t>
      </w:r>
      <w:r>
        <w:rPr>
          <w:color w:val="000000"/>
          <w:lang w:val="uk-UA"/>
        </w:rPr>
        <w:t>здовжнього розрізу</w:t>
      </w:r>
      <w:r w:rsidRPr="00924008">
        <w:rPr>
          <w:color w:val="000000"/>
          <w:lang w:val="uk-UA"/>
        </w:rPr>
        <w:t xml:space="preserve"> пер</w:t>
      </w:r>
      <w:r>
        <w:rPr>
          <w:color w:val="000000"/>
          <w:lang w:val="uk-UA"/>
        </w:rPr>
        <w:t>и</w:t>
      </w:r>
      <w:r w:rsidRPr="00924008">
        <w:rPr>
          <w:color w:val="000000"/>
          <w:lang w:val="uk-UA"/>
        </w:rPr>
        <w:t xml:space="preserve">кардіодіафрагмальної зв'язки </w:t>
      </w:r>
      <w:r w:rsidRPr="00924008">
        <w:rPr>
          <w:lang w:val="uk-UA"/>
        </w:rPr>
        <w:t>(патент №</w:t>
      </w:r>
      <w:r>
        <w:rPr>
          <w:lang w:val="uk-UA"/>
        </w:rPr>
        <w:t xml:space="preserve"> </w:t>
      </w:r>
      <w:r w:rsidRPr="00924008">
        <w:rPr>
          <w:lang w:val="uk-UA"/>
        </w:rPr>
        <w:t>59070).</w:t>
      </w:r>
      <w:r>
        <w:rPr>
          <w:lang w:val="uk-UA"/>
        </w:rPr>
        <w:t xml:space="preserve"> </w:t>
      </w:r>
      <w:r w:rsidRPr="00924008">
        <w:rPr>
          <w:lang w:val="uk-UA"/>
        </w:rPr>
        <w:t>Застосування даного доступу дозволи</w:t>
      </w:r>
      <w:r>
        <w:rPr>
          <w:lang w:val="uk-UA"/>
        </w:rPr>
        <w:t>ло</w:t>
      </w:r>
      <w:r w:rsidRPr="00924008">
        <w:rPr>
          <w:lang w:val="uk-UA"/>
        </w:rPr>
        <w:t xml:space="preserve"> </w:t>
      </w:r>
      <w:r>
        <w:rPr>
          <w:lang w:val="uk-UA"/>
        </w:rPr>
        <w:t>нам</w:t>
      </w:r>
      <w:r w:rsidRPr="00924008">
        <w:rPr>
          <w:lang w:val="uk-UA"/>
        </w:rPr>
        <w:t xml:space="preserve"> індивідуально підходити до вибору хірургічної тактики при </w:t>
      </w:r>
      <w:r w:rsidRPr="00924008">
        <w:t>абдом</w:t>
      </w:r>
      <w:r w:rsidRPr="00924008">
        <w:rPr>
          <w:lang w:val="uk-UA"/>
        </w:rPr>
        <w:t>і</w:t>
      </w:r>
      <w:r w:rsidRPr="00924008">
        <w:t>ноторакальн</w:t>
      </w:r>
      <w:r w:rsidRPr="00924008">
        <w:rPr>
          <w:lang w:val="uk-UA"/>
        </w:rPr>
        <w:t>и</w:t>
      </w:r>
      <w:r w:rsidRPr="00924008">
        <w:t>х</w:t>
      </w:r>
      <w:r w:rsidRPr="00924008">
        <w:rPr>
          <w:lang w:val="uk-UA"/>
        </w:rPr>
        <w:t xml:space="preserve"> пораненнях </w:t>
      </w:r>
      <w:r>
        <w:rPr>
          <w:lang w:val="uk-UA"/>
        </w:rPr>
        <w:t>з у</w:t>
      </w:r>
      <w:r w:rsidRPr="00924008">
        <w:rPr>
          <w:lang w:val="uk-UA"/>
        </w:rPr>
        <w:t>шкодже</w:t>
      </w:r>
      <w:r w:rsidRPr="00924008">
        <w:rPr>
          <w:lang w:val="uk-UA"/>
        </w:rPr>
        <w:t>н</w:t>
      </w:r>
      <w:r w:rsidRPr="00924008">
        <w:rPr>
          <w:lang w:val="uk-UA"/>
        </w:rPr>
        <w:t>ням серця.</w:t>
      </w:r>
      <w:r>
        <w:rPr>
          <w:lang w:val="uk-UA"/>
        </w:rPr>
        <w:t xml:space="preserve"> </w:t>
      </w:r>
      <w:r w:rsidRPr="00924008">
        <w:rPr>
          <w:szCs w:val="28"/>
          <w:lang w:val="uk-UA" w:eastAsia="uk-UA"/>
        </w:rPr>
        <w:t>Найчастіше ушкоджувалися печінка та киш</w:t>
      </w:r>
      <w:r>
        <w:rPr>
          <w:szCs w:val="28"/>
          <w:lang w:val="uk-UA" w:eastAsia="uk-UA"/>
        </w:rPr>
        <w:t>ечник - у</w:t>
      </w:r>
      <w:r w:rsidRPr="00924008">
        <w:rPr>
          <w:szCs w:val="28"/>
          <w:lang w:val="uk-UA" w:eastAsia="uk-UA"/>
        </w:rPr>
        <w:t xml:space="preserve"> 8 (44,44%)</w:t>
      </w:r>
      <w:r>
        <w:rPr>
          <w:szCs w:val="28"/>
          <w:lang w:val="uk-UA" w:eastAsia="uk-UA"/>
        </w:rPr>
        <w:t xml:space="preserve"> хв</w:t>
      </w:r>
      <w:r>
        <w:rPr>
          <w:szCs w:val="28"/>
          <w:lang w:val="uk-UA" w:eastAsia="uk-UA"/>
        </w:rPr>
        <w:t>о</w:t>
      </w:r>
      <w:r>
        <w:rPr>
          <w:szCs w:val="28"/>
          <w:lang w:val="uk-UA" w:eastAsia="uk-UA"/>
        </w:rPr>
        <w:t>рих</w:t>
      </w:r>
      <w:r w:rsidRPr="00924008">
        <w:rPr>
          <w:szCs w:val="28"/>
          <w:lang w:val="uk-UA" w:eastAsia="uk-UA"/>
        </w:rPr>
        <w:t xml:space="preserve">, легені </w:t>
      </w:r>
      <w:r>
        <w:rPr>
          <w:szCs w:val="28"/>
          <w:lang w:val="uk-UA" w:eastAsia="uk-UA"/>
        </w:rPr>
        <w:t>–</w:t>
      </w:r>
      <w:r w:rsidRPr="00924008">
        <w:rPr>
          <w:szCs w:val="28"/>
          <w:lang w:val="uk-UA" w:eastAsia="uk-UA"/>
        </w:rPr>
        <w:t xml:space="preserve"> у 3</w:t>
      </w:r>
      <w:r>
        <w:rPr>
          <w:szCs w:val="28"/>
          <w:lang w:val="uk-UA" w:eastAsia="uk-UA"/>
        </w:rPr>
        <w:t xml:space="preserve"> </w:t>
      </w:r>
      <w:r w:rsidRPr="00924008">
        <w:rPr>
          <w:szCs w:val="28"/>
          <w:lang w:val="uk-UA" w:eastAsia="uk-UA"/>
        </w:rPr>
        <w:t xml:space="preserve">(16,7%), шлунок </w:t>
      </w:r>
      <w:r>
        <w:rPr>
          <w:szCs w:val="28"/>
          <w:lang w:val="uk-UA" w:eastAsia="uk-UA"/>
        </w:rPr>
        <w:t>–</w:t>
      </w:r>
      <w:r w:rsidRPr="00924008">
        <w:rPr>
          <w:szCs w:val="28"/>
          <w:lang w:val="uk-UA" w:eastAsia="uk-UA"/>
        </w:rPr>
        <w:t xml:space="preserve"> у 3</w:t>
      </w:r>
      <w:r>
        <w:rPr>
          <w:szCs w:val="28"/>
          <w:lang w:val="uk-UA" w:eastAsia="uk-UA"/>
        </w:rPr>
        <w:t xml:space="preserve"> </w:t>
      </w:r>
      <w:r w:rsidRPr="00924008">
        <w:rPr>
          <w:szCs w:val="28"/>
          <w:lang w:val="uk-UA" w:eastAsia="uk-UA"/>
        </w:rPr>
        <w:t>(16,7%) пацієнтів.</w:t>
      </w:r>
    </w:p>
    <w:p w:rsidR="00E45858" w:rsidRPr="00924008" w:rsidRDefault="00E45858" w:rsidP="00E45858">
      <w:pPr>
        <w:widowControl w:val="0"/>
        <w:spacing w:after="0" w:line="400" w:lineRule="exact"/>
        <w:ind w:firstLine="709"/>
        <w:jc w:val="both"/>
        <w:rPr>
          <w:rFonts w:ascii="Times New Roman" w:hAnsi="Times New Roman"/>
          <w:sz w:val="28"/>
          <w:szCs w:val="28"/>
          <w:lang w:val="uk-UA"/>
        </w:rPr>
      </w:pPr>
      <w:r w:rsidRPr="002E578C">
        <w:rPr>
          <w:rFonts w:ascii="Times New Roman" w:hAnsi="Times New Roman"/>
          <w:sz w:val="28"/>
          <w:szCs w:val="28"/>
          <w:lang w:val="uk-UA" w:eastAsia="uk-UA"/>
        </w:rPr>
        <w:t>У більшості 109 (57,36%) пацієнтів кількість крові в перикарді була до 200</w:t>
      </w:r>
      <w:r w:rsidRPr="00924008">
        <w:rPr>
          <w:rFonts w:ascii="Times New Roman" w:hAnsi="Times New Roman"/>
          <w:sz w:val="28"/>
          <w:szCs w:val="28"/>
          <w:lang w:val="uk-UA" w:eastAsia="uk-UA"/>
        </w:rPr>
        <w:t xml:space="preserve"> мл. Найбільша кількість крові і згустків була у 5 (2,63%) хворих. Невелика кіл</w:t>
      </w:r>
      <w:r w:rsidRPr="00924008">
        <w:rPr>
          <w:rFonts w:ascii="Times New Roman" w:hAnsi="Times New Roman"/>
          <w:sz w:val="28"/>
          <w:szCs w:val="28"/>
          <w:lang w:val="uk-UA" w:eastAsia="uk-UA"/>
        </w:rPr>
        <w:t>ь</w:t>
      </w:r>
      <w:r w:rsidRPr="00924008">
        <w:rPr>
          <w:rFonts w:ascii="Times New Roman" w:hAnsi="Times New Roman"/>
          <w:sz w:val="28"/>
          <w:szCs w:val="28"/>
          <w:lang w:val="uk-UA" w:eastAsia="uk-UA"/>
        </w:rPr>
        <w:t>кість крові в перикарді бу</w:t>
      </w:r>
      <w:r>
        <w:rPr>
          <w:rFonts w:ascii="Times New Roman" w:hAnsi="Times New Roman"/>
          <w:sz w:val="28"/>
          <w:szCs w:val="28"/>
          <w:lang w:val="uk-UA" w:eastAsia="uk-UA"/>
        </w:rPr>
        <w:t>ла</w:t>
      </w:r>
      <w:r w:rsidRPr="00924008">
        <w:rPr>
          <w:rFonts w:ascii="Times New Roman" w:hAnsi="Times New Roman"/>
          <w:sz w:val="28"/>
          <w:szCs w:val="28"/>
          <w:lang w:val="uk-UA" w:eastAsia="uk-UA"/>
        </w:rPr>
        <w:t xml:space="preserve"> пов'язана як з непроникаючими пораненнями серця і малою крововтратою, так і з вели</w:t>
      </w:r>
      <w:r>
        <w:rPr>
          <w:rFonts w:ascii="Times New Roman" w:hAnsi="Times New Roman"/>
          <w:sz w:val="28"/>
          <w:szCs w:val="28"/>
          <w:lang w:val="uk-UA" w:eastAsia="uk-UA"/>
        </w:rPr>
        <w:t>кою раною перикарду, що дозволяла</w:t>
      </w:r>
      <w:r w:rsidRPr="00924008">
        <w:rPr>
          <w:rFonts w:ascii="Times New Roman" w:hAnsi="Times New Roman"/>
          <w:sz w:val="28"/>
          <w:szCs w:val="28"/>
          <w:lang w:val="uk-UA" w:eastAsia="uk-UA"/>
        </w:rPr>
        <w:t xml:space="preserve"> крові з п</w:t>
      </w:r>
      <w:r w:rsidRPr="00924008">
        <w:rPr>
          <w:rFonts w:ascii="Times New Roman" w:hAnsi="Times New Roman"/>
          <w:sz w:val="28"/>
          <w:szCs w:val="28"/>
          <w:lang w:val="uk-UA" w:eastAsia="uk-UA"/>
        </w:rPr>
        <w:t>е</w:t>
      </w:r>
      <w:r w:rsidRPr="00924008">
        <w:rPr>
          <w:rFonts w:ascii="Times New Roman" w:hAnsi="Times New Roman"/>
          <w:sz w:val="28"/>
          <w:szCs w:val="28"/>
          <w:lang w:val="uk-UA" w:eastAsia="uk-UA"/>
        </w:rPr>
        <w:t>рикарду вільно потрапляти в плевральні порожнини.</w:t>
      </w:r>
    </w:p>
    <w:p w:rsidR="00E45858" w:rsidRPr="006811B3" w:rsidRDefault="00E45858" w:rsidP="00E45858">
      <w:pPr>
        <w:widowControl w:val="0"/>
        <w:spacing w:after="0" w:line="400" w:lineRule="exact"/>
        <w:ind w:firstLine="709"/>
        <w:jc w:val="both"/>
        <w:rPr>
          <w:rFonts w:ascii="Times New Roman" w:hAnsi="Times New Roman"/>
          <w:sz w:val="28"/>
          <w:szCs w:val="28"/>
          <w:lang w:val="uk-UA"/>
        </w:rPr>
      </w:pPr>
      <w:r w:rsidRPr="00924008">
        <w:rPr>
          <w:rFonts w:ascii="Times New Roman" w:hAnsi="Times New Roman"/>
          <w:sz w:val="28"/>
          <w:szCs w:val="28"/>
          <w:lang w:val="uk-UA" w:eastAsia="uk-UA"/>
        </w:rPr>
        <w:t>Гемот</w:t>
      </w:r>
      <w:r>
        <w:rPr>
          <w:rFonts w:ascii="Times New Roman" w:hAnsi="Times New Roman"/>
          <w:sz w:val="28"/>
          <w:szCs w:val="28"/>
          <w:lang w:val="uk-UA" w:eastAsia="uk-UA"/>
        </w:rPr>
        <w:t>оракс був переважно лівобічним</w:t>
      </w:r>
      <w:r w:rsidRPr="00924008">
        <w:rPr>
          <w:rFonts w:ascii="Times New Roman" w:hAnsi="Times New Roman"/>
          <w:sz w:val="28"/>
          <w:szCs w:val="28"/>
          <w:lang w:val="uk-UA" w:eastAsia="uk-UA"/>
        </w:rPr>
        <w:t xml:space="preserve"> у 125 (65,79%) хворих. Найбільший об'єм гемотораксу спостерігався у 19 (10%) пацієнтів, а його відсутність у 17</w:t>
      </w:r>
      <w:r>
        <w:rPr>
          <w:rFonts w:ascii="Times New Roman" w:hAnsi="Times New Roman"/>
          <w:sz w:val="28"/>
          <w:szCs w:val="28"/>
          <w:lang w:val="uk-UA" w:eastAsia="uk-UA"/>
        </w:rPr>
        <w:t xml:space="preserve"> </w:t>
      </w:r>
      <w:r w:rsidRPr="00924008">
        <w:rPr>
          <w:rFonts w:ascii="Times New Roman" w:hAnsi="Times New Roman"/>
          <w:sz w:val="28"/>
          <w:szCs w:val="28"/>
          <w:lang w:val="uk-UA" w:eastAsia="uk-UA"/>
        </w:rPr>
        <w:t>(8,95%). Причиною останнього</w:t>
      </w:r>
      <w:r>
        <w:rPr>
          <w:rFonts w:ascii="Times New Roman" w:hAnsi="Times New Roman"/>
          <w:sz w:val="28"/>
          <w:szCs w:val="28"/>
          <w:lang w:val="uk-UA" w:eastAsia="uk-UA"/>
        </w:rPr>
        <w:t xml:space="preserve"> </w:t>
      </w:r>
      <w:r w:rsidRPr="00924008">
        <w:rPr>
          <w:rFonts w:ascii="Times New Roman" w:hAnsi="Times New Roman"/>
          <w:sz w:val="28"/>
          <w:szCs w:val="28"/>
          <w:lang w:val="uk-UA" w:eastAsia="uk-UA"/>
        </w:rPr>
        <w:t>було поранення серця без пошкодження плеврал</w:t>
      </w:r>
      <w:r w:rsidRPr="00924008">
        <w:rPr>
          <w:rFonts w:ascii="Times New Roman" w:hAnsi="Times New Roman"/>
          <w:sz w:val="28"/>
          <w:szCs w:val="28"/>
          <w:lang w:val="uk-UA" w:eastAsia="uk-UA"/>
        </w:rPr>
        <w:t>ь</w:t>
      </w:r>
      <w:r w:rsidRPr="00924008">
        <w:rPr>
          <w:rFonts w:ascii="Times New Roman" w:hAnsi="Times New Roman"/>
          <w:sz w:val="28"/>
          <w:szCs w:val="28"/>
          <w:lang w:val="uk-UA" w:eastAsia="uk-UA"/>
        </w:rPr>
        <w:t>них порожнин.</w:t>
      </w:r>
    </w:p>
    <w:p w:rsidR="00E45858" w:rsidRDefault="00E45858" w:rsidP="00E45858">
      <w:pPr>
        <w:widowControl w:val="0"/>
        <w:spacing w:after="0" w:line="400" w:lineRule="exact"/>
        <w:ind w:firstLine="709"/>
        <w:jc w:val="both"/>
        <w:rPr>
          <w:rFonts w:ascii="Times New Roman" w:hAnsi="Times New Roman"/>
          <w:sz w:val="28"/>
          <w:szCs w:val="28"/>
          <w:lang w:val="uk-UA" w:eastAsia="uk-UA"/>
        </w:rPr>
      </w:pPr>
      <w:r w:rsidRPr="00924008">
        <w:rPr>
          <w:rFonts w:ascii="Times New Roman" w:hAnsi="Times New Roman"/>
          <w:sz w:val="28"/>
          <w:szCs w:val="28"/>
          <w:lang w:val="uk-UA" w:eastAsia="uk-UA"/>
        </w:rPr>
        <w:t>При аналізі летальності відмічено, що найбільша кількість померлих – 39 (86,67%</w:t>
      </w:r>
      <w:r w:rsidRPr="00396ACF">
        <w:rPr>
          <w:rFonts w:ascii="Times New Roman" w:hAnsi="Times New Roman"/>
          <w:sz w:val="28"/>
          <w:szCs w:val="28"/>
          <w:lang w:val="uk-UA" w:eastAsia="uk-UA"/>
        </w:rPr>
        <w:t>)</w:t>
      </w:r>
      <w:r w:rsidRPr="00924008">
        <w:rPr>
          <w:rFonts w:ascii="Times New Roman" w:hAnsi="Times New Roman"/>
          <w:sz w:val="28"/>
          <w:szCs w:val="28"/>
          <w:lang w:val="uk-UA" w:eastAsia="uk-UA"/>
        </w:rPr>
        <w:t xml:space="preserve"> були особами у віці 15</w:t>
      </w:r>
      <w:r>
        <w:rPr>
          <w:rFonts w:ascii="Times New Roman" w:hAnsi="Times New Roman"/>
          <w:sz w:val="28"/>
          <w:szCs w:val="28"/>
          <w:lang w:val="uk-UA" w:eastAsia="uk-UA"/>
        </w:rPr>
        <w:t>–</w:t>
      </w:r>
      <w:r w:rsidRPr="00924008">
        <w:rPr>
          <w:rFonts w:ascii="Times New Roman" w:hAnsi="Times New Roman"/>
          <w:sz w:val="28"/>
          <w:szCs w:val="28"/>
          <w:lang w:val="uk-UA" w:eastAsia="uk-UA"/>
        </w:rPr>
        <w:t xml:space="preserve">45 років і 6 (13,33%) </w:t>
      </w:r>
      <w:r>
        <w:rPr>
          <w:rFonts w:ascii="Times New Roman" w:hAnsi="Times New Roman"/>
          <w:sz w:val="28"/>
          <w:szCs w:val="28"/>
          <w:lang w:val="uk-UA" w:eastAsia="uk-UA"/>
        </w:rPr>
        <w:t>–</w:t>
      </w:r>
      <w:r w:rsidRPr="00924008">
        <w:rPr>
          <w:rFonts w:ascii="Times New Roman" w:hAnsi="Times New Roman"/>
          <w:sz w:val="28"/>
          <w:szCs w:val="28"/>
          <w:lang w:val="uk-UA" w:eastAsia="uk-UA"/>
        </w:rPr>
        <w:t xml:space="preserve"> у віці понад 45 років. Причиною смерті у пацієнтів</w:t>
      </w:r>
      <w:r>
        <w:rPr>
          <w:rFonts w:ascii="Times New Roman" w:hAnsi="Times New Roman"/>
          <w:sz w:val="28"/>
          <w:szCs w:val="28"/>
          <w:lang w:val="uk-UA" w:eastAsia="uk-UA"/>
        </w:rPr>
        <w:t>,</w:t>
      </w:r>
      <w:r w:rsidRPr="00924008">
        <w:rPr>
          <w:rFonts w:ascii="Times New Roman" w:hAnsi="Times New Roman"/>
          <w:sz w:val="28"/>
          <w:szCs w:val="28"/>
          <w:lang w:val="uk-UA" w:eastAsia="uk-UA"/>
        </w:rPr>
        <w:t xml:space="preserve"> оперованих </w:t>
      </w:r>
      <w:r>
        <w:rPr>
          <w:rFonts w:ascii="Times New Roman" w:hAnsi="Times New Roman"/>
          <w:sz w:val="28"/>
          <w:szCs w:val="28"/>
          <w:lang w:val="uk-UA" w:eastAsia="uk-UA"/>
        </w:rPr>
        <w:t>з</w:t>
      </w:r>
      <w:r w:rsidRPr="00924008">
        <w:rPr>
          <w:rFonts w:ascii="Times New Roman" w:hAnsi="Times New Roman"/>
          <w:sz w:val="28"/>
          <w:szCs w:val="28"/>
          <w:lang w:val="uk-UA" w:eastAsia="uk-UA"/>
        </w:rPr>
        <w:t xml:space="preserve"> приводу поранен</w:t>
      </w:r>
      <w:r>
        <w:rPr>
          <w:rFonts w:ascii="Times New Roman" w:hAnsi="Times New Roman"/>
          <w:sz w:val="28"/>
          <w:szCs w:val="28"/>
          <w:lang w:val="uk-UA" w:eastAsia="uk-UA"/>
        </w:rPr>
        <w:t>ня</w:t>
      </w:r>
      <w:r w:rsidRPr="00924008">
        <w:rPr>
          <w:rFonts w:ascii="Times New Roman" w:hAnsi="Times New Roman"/>
          <w:sz w:val="28"/>
          <w:szCs w:val="28"/>
          <w:lang w:val="uk-UA" w:eastAsia="uk-UA"/>
        </w:rPr>
        <w:t xml:space="preserve"> серця були</w:t>
      </w:r>
      <w:r>
        <w:rPr>
          <w:rFonts w:ascii="Times New Roman" w:hAnsi="Times New Roman"/>
          <w:sz w:val="28"/>
          <w:szCs w:val="28"/>
          <w:lang w:val="uk-UA" w:eastAsia="uk-UA"/>
        </w:rPr>
        <w:t>:</w:t>
      </w:r>
      <w:r w:rsidRPr="00924008">
        <w:rPr>
          <w:rFonts w:ascii="Times New Roman" w:hAnsi="Times New Roman"/>
          <w:sz w:val="28"/>
          <w:szCs w:val="28"/>
          <w:lang w:val="uk-UA" w:eastAsia="uk-UA"/>
        </w:rPr>
        <w:t xml:space="preserve"> </w:t>
      </w:r>
      <w:r>
        <w:rPr>
          <w:rFonts w:ascii="Times New Roman" w:hAnsi="Times New Roman"/>
          <w:sz w:val="28"/>
          <w:szCs w:val="28"/>
          <w:lang w:val="uk-UA" w:eastAsia="uk-UA"/>
        </w:rPr>
        <w:lastRenderedPageBreak/>
        <w:t>інф</w:t>
      </w:r>
      <w:r>
        <w:rPr>
          <w:rFonts w:ascii="Times New Roman" w:hAnsi="Times New Roman"/>
          <w:sz w:val="28"/>
          <w:szCs w:val="28"/>
          <w:lang w:val="uk-UA" w:eastAsia="uk-UA"/>
        </w:rPr>
        <w:t>е</w:t>
      </w:r>
      <w:r>
        <w:rPr>
          <w:rFonts w:ascii="Times New Roman" w:hAnsi="Times New Roman"/>
          <w:sz w:val="28"/>
          <w:szCs w:val="28"/>
          <w:lang w:val="uk-UA" w:eastAsia="uk-UA"/>
        </w:rPr>
        <w:t xml:space="preserve">кційні </w:t>
      </w:r>
      <w:r w:rsidRPr="00924008">
        <w:rPr>
          <w:rFonts w:ascii="Times New Roman" w:hAnsi="Times New Roman"/>
          <w:sz w:val="28"/>
          <w:szCs w:val="28"/>
          <w:lang w:val="uk-UA" w:eastAsia="uk-UA"/>
        </w:rPr>
        <w:t>ускладнення післяопераційного періоду –</w:t>
      </w:r>
      <w:r>
        <w:rPr>
          <w:rFonts w:ascii="Times New Roman" w:hAnsi="Times New Roman"/>
          <w:sz w:val="28"/>
          <w:szCs w:val="28"/>
          <w:lang w:val="uk-UA" w:eastAsia="uk-UA"/>
        </w:rPr>
        <w:t xml:space="preserve"> у</w:t>
      </w:r>
      <w:r w:rsidRPr="00924008">
        <w:rPr>
          <w:rFonts w:ascii="Times New Roman" w:hAnsi="Times New Roman"/>
          <w:sz w:val="28"/>
          <w:szCs w:val="28"/>
          <w:lang w:val="uk-UA" w:eastAsia="uk-UA"/>
        </w:rPr>
        <w:t xml:space="preserve"> </w:t>
      </w:r>
      <w:r w:rsidRPr="00924008">
        <w:rPr>
          <w:rFonts w:ascii="Times New Roman" w:hAnsi="Times New Roman"/>
          <w:sz w:val="28"/>
          <w:szCs w:val="28"/>
          <w:lang w:val="uk-UA"/>
        </w:rPr>
        <w:t>7 (16%)</w:t>
      </w:r>
      <w:r>
        <w:rPr>
          <w:rFonts w:ascii="Times New Roman" w:hAnsi="Times New Roman"/>
          <w:sz w:val="28"/>
          <w:szCs w:val="28"/>
          <w:lang w:val="uk-UA"/>
        </w:rPr>
        <w:t xml:space="preserve"> постраждалих;</w:t>
      </w:r>
      <w:r w:rsidRPr="00924008">
        <w:rPr>
          <w:rFonts w:ascii="Times New Roman" w:hAnsi="Times New Roman"/>
          <w:sz w:val="28"/>
          <w:szCs w:val="28"/>
          <w:lang w:val="uk-UA"/>
        </w:rPr>
        <w:t xml:space="preserve"> у 18 (40%) – ускладнення, пов'язані з кровотеч</w:t>
      </w:r>
      <w:r>
        <w:rPr>
          <w:rFonts w:ascii="Times New Roman" w:hAnsi="Times New Roman"/>
          <w:sz w:val="28"/>
          <w:szCs w:val="28"/>
          <w:lang w:val="uk-UA"/>
        </w:rPr>
        <w:t>ею;</w:t>
      </w:r>
      <w:r w:rsidRPr="00924008">
        <w:rPr>
          <w:rFonts w:ascii="Times New Roman" w:hAnsi="Times New Roman"/>
          <w:sz w:val="28"/>
          <w:szCs w:val="28"/>
          <w:lang w:val="uk-UA"/>
        </w:rPr>
        <w:t xml:space="preserve"> у 20 (44%)</w:t>
      </w:r>
      <w:r>
        <w:rPr>
          <w:rFonts w:ascii="Times New Roman" w:hAnsi="Times New Roman"/>
          <w:sz w:val="28"/>
          <w:szCs w:val="28"/>
          <w:lang w:val="uk-UA"/>
        </w:rPr>
        <w:t xml:space="preserve"> –</w:t>
      </w:r>
      <w:r w:rsidRPr="00924008">
        <w:rPr>
          <w:rFonts w:ascii="Times New Roman" w:hAnsi="Times New Roman"/>
          <w:sz w:val="28"/>
          <w:szCs w:val="28"/>
          <w:lang w:val="uk-UA"/>
        </w:rPr>
        <w:t xml:space="preserve"> </w:t>
      </w:r>
      <w:r w:rsidRPr="00924008">
        <w:rPr>
          <w:rFonts w:ascii="Times New Roman" w:hAnsi="Times New Roman"/>
          <w:sz w:val="28"/>
          <w:szCs w:val="28"/>
          <w:lang w:val="uk-UA" w:eastAsia="uk-UA"/>
        </w:rPr>
        <w:t>пошкодження внутр</w:t>
      </w:r>
      <w:r>
        <w:rPr>
          <w:rFonts w:ascii="Times New Roman" w:hAnsi="Times New Roman"/>
          <w:sz w:val="28"/>
          <w:szCs w:val="28"/>
          <w:lang w:val="uk-UA" w:eastAsia="uk-UA"/>
        </w:rPr>
        <w:t>і</w:t>
      </w:r>
      <w:r w:rsidRPr="00924008">
        <w:rPr>
          <w:rFonts w:ascii="Times New Roman" w:hAnsi="Times New Roman"/>
          <w:sz w:val="28"/>
          <w:szCs w:val="28"/>
          <w:lang w:val="uk-UA" w:eastAsia="uk-UA"/>
        </w:rPr>
        <w:t>ш</w:t>
      </w:r>
      <w:r w:rsidRPr="00924008">
        <w:rPr>
          <w:rFonts w:ascii="Times New Roman" w:hAnsi="Times New Roman"/>
          <w:sz w:val="28"/>
          <w:szCs w:val="28"/>
          <w:lang w:val="uk-UA" w:eastAsia="uk-UA"/>
        </w:rPr>
        <w:t xml:space="preserve">ньосерцевих структур. </w:t>
      </w:r>
    </w:p>
    <w:p w:rsidR="00E45858" w:rsidRDefault="00E45858" w:rsidP="00E45858">
      <w:pPr>
        <w:widowControl w:val="0"/>
        <w:spacing w:after="0" w:line="400" w:lineRule="exact"/>
        <w:ind w:firstLine="709"/>
        <w:jc w:val="both"/>
        <w:rPr>
          <w:rFonts w:ascii="Times New Roman" w:hAnsi="Times New Roman"/>
          <w:sz w:val="28"/>
          <w:szCs w:val="28"/>
          <w:lang w:val="uk-UA" w:eastAsia="uk-UA"/>
        </w:rPr>
      </w:pPr>
      <w:r>
        <w:rPr>
          <w:rFonts w:ascii="Times New Roman" w:hAnsi="Times New Roman"/>
          <w:sz w:val="28"/>
          <w:szCs w:val="28"/>
          <w:lang w:val="uk-UA" w:eastAsia="uk-UA"/>
        </w:rPr>
        <w:t>В контрольній</w:t>
      </w:r>
      <w:r w:rsidRPr="00924008">
        <w:rPr>
          <w:rFonts w:ascii="Times New Roman" w:hAnsi="Times New Roman"/>
          <w:sz w:val="28"/>
          <w:szCs w:val="28"/>
          <w:lang w:val="uk-UA" w:eastAsia="uk-UA"/>
        </w:rPr>
        <w:t xml:space="preserve"> груп</w:t>
      </w:r>
      <w:r>
        <w:rPr>
          <w:rFonts w:ascii="Times New Roman" w:hAnsi="Times New Roman"/>
          <w:sz w:val="28"/>
          <w:szCs w:val="28"/>
          <w:lang w:val="uk-UA" w:eastAsia="uk-UA"/>
        </w:rPr>
        <w:t>і</w:t>
      </w:r>
      <w:r w:rsidRPr="00924008">
        <w:rPr>
          <w:rFonts w:ascii="Times New Roman" w:hAnsi="Times New Roman"/>
          <w:sz w:val="28"/>
          <w:szCs w:val="28"/>
          <w:lang w:val="uk-UA" w:eastAsia="uk-UA"/>
        </w:rPr>
        <w:t xml:space="preserve"> відмічено помилки </w:t>
      </w:r>
      <w:r>
        <w:rPr>
          <w:rFonts w:ascii="Times New Roman" w:hAnsi="Times New Roman"/>
          <w:sz w:val="28"/>
          <w:szCs w:val="28"/>
          <w:lang w:val="uk-UA" w:eastAsia="uk-UA"/>
        </w:rPr>
        <w:t>в</w:t>
      </w:r>
      <w:r w:rsidRPr="00924008">
        <w:rPr>
          <w:rFonts w:ascii="Times New Roman" w:hAnsi="Times New Roman"/>
          <w:sz w:val="28"/>
          <w:szCs w:val="28"/>
          <w:lang w:val="uk-UA" w:eastAsia="uk-UA"/>
        </w:rPr>
        <w:t xml:space="preserve"> організації надання допомоги у </w:t>
      </w:r>
      <w:r w:rsidRPr="00924008">
        <w:rPr>
          <w:rFonts w:ascii="Times New Roman" w:hAnsi="Times New Roman"/>
          <w:sz w:val="28"/>
          <w:szCs w:val="28"/>
        </w:rPr>
        <w:t>31 (27,19%</w:t>
      </w:r>
      <w:r w:rsidRPr="00924008">
        <w:rPr>
          <w:rFonts w:ascii="Times New Roman" w:hAnsi="Times New Roman"/>
          <w:sz w:val="28"/>
          <w:szCs w:val="28"/>
          <w:lang w:val="uk-UA" w:eastAsia="uk-UA"/>
        </w:rPr>
        <w:t>)</w:t>
      </w:r>
      <w:r>
        <w:rPr>
          <w:rFonts w:ascii="Times New Roman" w:hAnsi="Times New Roman"/>
          <w:sz w:val="28"/>
          <w:szCs w:val="28"/>
          <w:lang w:val="uk-UA" w:eastAsia="uk-UA"/>
        </w:rPr>
        <w:t xml:space="preserve"> пацієнта</w:t>
      </w:r>
      <w:r w:rsidRPr="00924008">
        <w:rPr>
          <w:rFonts w:ascii="Times New Roman" w:hAnsi="Times New Roman"/>
          <w:sz w:val="28"/>
          <w:szCs w:val="28"/>
          <w:lang w:val="uk-UA" w:eastAsia="uk-UA"/>
        </w:rPr>
        <w:t>. При аналізі причин, що призвели до погірш</w:t>
      </w:r>
      <w:r>
        <w:rPr>
          <w:rFonts w:ascii="Times New Roman" w:hAnsi="Times New Roman"/>
          <w:sz w:val="28"/>
          <w:szCs w:val="28"/>
          <w:lang w:val="uk-UA" w:eastAsia="uk-UA"/>
        </w:rPr>
        <w:t>е</w:t>
      </w:r>
      <w:r w:rsidRPr="00924008">
        <w:rPr>
          <w:rFonts w:ascii="Times New Roman" w:hAnsi="Times New Roman"/>
          <w:sz w:val="28"/>
          <w:szCs w:val="28"/>
          <w:lang w:val="uk-UA" w:eastAsia="uk-UA"/>
        </w:rPr>
        <w:t xml:space="preserve">ння організації </w:t>
      </w:r>
      <w:r>
        <w:rPr>
          <w:rFonts w:ascii="Times New Roman" w:hAnsi="Times New Roman"/>
          <w:sz w:val="28"/>
          <w:szCs w:val="28"/>
          <w:lang w:val="uk-UA" w:eastAsia="uk-UA"/>
        </w:rPr>
        <w:t>н</w:t>
      </w:r>
      <w:r>
        <w:rPr>
          <w:rFonts w:ascii="Times New Roman" w:hAnsi="Times New Roman"/>
          <w:sz w:val="28"/>
          <w:szCs w:val="28"/>
          <w:lang w:val="uk-UA" w:eastAsia="uk-UA"/>
        </w:rPr>
        <w:t>а</w:t>
      </w:r>
      <w:r>
        <w:rPr>
          <w:rFonts w:ascii="Times New Roman" w:hAnsi="Times New Roman"/>
          <w:sz w:val="28"/>
          <w:szCs w:val="28"/>
          <w:lang w:val="uk-UA" w:eastAsia="uk-UA"/>
        </w:rPr>
        <w:t>д</w:t>
      </w:r>
      <w:r w:rsidRPr="00924008">
        <w:rPr>
          <w:rFonts w:ascii="Times New Roman" w:hAnsi="Times New Roman"/>
          <w:sz w:val="28"/>
          <w:szCs w:val="28"/>
          <w:lang w:val="uk-UA" w:eastAsia="uk-UA"/>
        </w:rPr>
        <w:t>ання допомоги постраждалим бу</w:t>
      </w:r>
      <w:r>
        <w:rPr>
          <w:rFonts w:ascii="Times New Roman" w:hAnsi="Times New Roman"/>
          <w:sz w:val="28"/>
          <w:szCs w:val="28"/>
          <w:lang w:val="uk-UA" w:eastAsia="uk-UA"/>
        </w:rPr>
        <w:t>ло виявлено, що недооцінка кліні</w:t>
      </w:r>
      <w:r w:rsidRPr="00924008">
        <w:rPr>
          <w:rFonts w:ascii="Times New Roman" w:hAnsi="Times New Roman"/>
          <w:sz w:val="28"/>
          <w:szCs w:val="28"/>
          <w:lang w:val="uk-UA" w:eastAsia="uk-UA"/>
        </w:rPr>
        <w:t xml:space="preserve">чної картини спостерігалася у 67,74%, недооцінка </w:t>
      </w:r>
      <w:r>
        <w:rPr>
          <w:rFonts w:ascii="Times New Roman" w:hAnsi="Times New Roman"/>
          <w:sz w:val="28"/>
          <w:szCs w:val="28"/>
          <w:lang w:val="uk-UA" w:eastAsia="uk-UA"/>
        </w:rPr>
        <w:t>ва</w:t>
      </w:r>
      <w:r w:rsidRPr="00924008">
        <w:rPr>
          <w:rFonts w:ascii="Times New Roman" w:hAnsi="Times New Roman"/>
          <w:sz w:val="28"/>
          <w:szCs w:val="28"/>
          <w:lang w:val="uk-UA" w:eastAsia="uk-UA"/>
        </w:rPr>
        <w:t xml:space="preserve">жкості пошкоджень – у 22,58%, а втрата часу при доставці хворого </w:t>
      </w:r>
      <w:r>
        <w:rPr>
          <w:rFonts w:ascii="Times New Roman" w:hAnsi="Times New Roman"/>
          <w:sz w:val="28"/>
          <w:szCs w:val="28"/>
          <w:lang w:val="uk-UA" w:eastAsia="uk-UA"/>
        </w:rPr>
        <w:t>в</w:t>
      </w:r>
      <w:r w:rsidRPr="00924008">
        <w:rPr>
          <w:rFonts w:ascii="Times New Roman" w:hAnsi="Times New Roman"/>
          <w:sz w:val="28"/>
          <w:szCs w:val="28"/>
          <w:lang w:val="uk-UA" w:eastAsia="uk-UA"/>
        </w:rPr>
        <w:t xml:space="preserve"> операційну – 9,68% випадків. Застосування схеми о</w:t>
      </w:r>
      <w:r w:rsidRPr="00924008">
        <w:rPr>
          <w:rFonts w:ascii="Times New Roman" w:hAnsi="Times New Roman"/>
          <w:sz w:val="28"/>
          <w:szCs w:val="28"/>
          <w:lang w:val="uk-UA" w:eastAsia="uk-UA"/>
        </w:rPr>
        <w:t>р</w:t>
      </w:r>
      <w:r w:rsidRPr="00924008">
        <w:rPr>
          <w:rFonts w:ascii="Times New Roman" w:hAnsi="Times New Roman"/>
          <w:sz w:val="28"/>
          <w:szCs w:val="28"/>
          <w:lang w:val="uk-UA" w:eastAsia="uk-UA"/>
        </w:rPr>
        <w:t>ганізаційно</w:t>
      </w:r>
      <w:r>
        <w:rPr>
          <w:rFonts w:ascii="Times New Roman" w:hAnsi="Times New Roman"/>
          <w:sz w:val="28"/>
          <w:szCs w:val="28"/>
          <w:lang w:val="uk-UA" w:eastAsia="uk-UA"/>
        </w:rPr>
        <w:t>–</w:t>
      </w:r>
      <w:r w:rsidRPr="00924008">
        <w:rPr>
          <w:rFonts w:ascii="Times New Roman" w:hAnsi="Times New Roman"/>
          <w:sz w:val="28"/>
          <w:szCs w:val="28"/>
          <w:lang w:val="uk-UA" w:eastAsia="uk-UA"/>
        </w:rPr>
        <w:t>діагностичної тактики у пацієнтів з пораненнями серця дозволило знизити кількість організаційних помилок до 1,31%</w:t>
      </w:r>
      <w:r>
        <w:rPr>
          <w:rFonts w:ascii="Times New Roman" w:hAnsi="Times New Roman"/>
          <w:sz w:val="28"/>
          <w:szCs w:val="28"/>
          <w:lang w:val="uk-UA" w:eastAsia="uk-UA"/>
        </w:rPr>
        <w:t xml:space="preserve"> (рис.1)</w:t>
      </w:r>
      <w:r w:rsidRPr="00924008">
        <w:rPr>
          <w:rFonts w:ascii="Times New Roman" w:hAnsi="Times New Roman"/>
          <w:sz w:val="28"/>
          <w:szCs w:val="28"/>
          <w:lang w:val="uk-UA" w:eastAsia="uk-UA"/>
        </w:rPr>
        <w:t>.</w:t>
      </w:r>
    </w:p>
    <w:p w:rsidR="00E45858" w:rsidRDefault="00E45858" w:rsidP="00E45858">
      <w:pPr>
        <w:pStyle w:val="af4"/>
        <w:widowControl w:val="0"/>
        <w:spacing w:after="0" w:line="360" w:lineRule="auto"/>
        <w:jc w:val="both"/>
        <w:rPr>
          <w:szCs w:val="28"/>
          <w:lang w:val="uk-UA"/>
        </w:rPr>
      </w:pPr>
    </w:p>
    <w:p w:rsidR="00E45858" w:rsidRDefault="00E45858" w:rsidP="00E45858">
      <w:pPr>
        <w:pStyle w:val="af4"/>
        <w:widowControl w:val="0"/>
        <w:spacing w:after="0" w:line="360" w:lineRule="auto"/>
        <w:jc w:val="both"/>
        <w:rPr>
          <w:szCs w:val="28"/>
        </w:rPr>
      </w:pPr>
      <w:r>
        <w:rPr>
          <w:noProof/>
          <w:szCs w:val="28"/>
          <w:lang w:eastAsia="ru-RU"/>
        </w:rPr>
        <mc:AlternateContent>
          <mc:Choice Requires="wpc">
            <w:drawing>
              <wp:inline distT="0" distB="0" distL="0" distR="0">
                <wp:extent cx="5540375" cy="3910965"/>
                <wp:effectExtent l="0" t="635" r="0" b="3175"/>
                <wp:docPr id="33" name="Полотно 3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22" name="Group 6"/>
                        <wpg:cNvGrpSpPr>
                          <a:grpSpLocks/>
                        </wpg:cNvGrpSpPr>
                        <wpg:grpSpPr bwMode="auto">
                          <a:xfrm>
                            <a:off x="216998" y="108356"/>
                            <a:ext cx="4997110" cy="3585116"/>
                            <a:chOff x="2562" y="4957"/>
                            <a:chExt cx="6494" cy="4599"/>
                          </a:xfrm>
                        </wpg:grpSpPr>
                        <wps:wsp>
                          <wps:cNvPr id="23" name="AutoShape 7"/>
                          <wps:cNvSpPr>
                            <a:spLocks noChangeArrowheads="1"/>
                          </wps:cNvSpPr>
                          <wps:spPr bwMode="auto">
                            <a:xfrm>
                              <a:off x="4398" y="4957"/>
                              <a:ext cx="2964" cy="1115"/>
                            </a:xfrm>
                            <a:prstGeom prst="flowChartProcess">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45858" w:rsidRPr="00B7133D" w:rsidRDefault="00E45858" w:rsidP="00E45858">
                                <w:pPr>
                                  <w:spacing w:before="120"/>
                                  <w:jc w:val="center"/>
                                  <w:rPr>
                                    <w:rFonts w:ascii="Times New Roman" w:hAnsi="Times New Roman"/>
                                    <w:sz w:val="24"/>
                                    <w:szCs w:val="24"/>
                                    <w:lang w:val="uk-UA"/>
                                  </w:rPr>
                                </w:pPr>
                                <w:r w:rsidRPr="00B7133D">
                                  <w:rPr>
                                    <w:rFonts w:ascii="Times New Roman" w:hAnsi="Times New Roman"/>
                                    <w:sz w:val="24"/>
                                    <w:szCs w:val="24"/>
                                    <w:lang w:val="uk-UA"/>
                                  </w:rPr>
                                  <w:t>Огляд пацієнта у приймальному</w:t>
                                </w:r>
                                <w:r w:rsidRPr="00B7133D">
                                  <w:rPr>
                                    <w:sz w:val="24"/>
                                    <w:szCs w:val="24"/>
                                    <w:lang w:val="uk-UA"/>
                                  </w:rPr>
                                  <w:t xml:space="preserve"> </w:t>
                                </w:r>
                                <w:r w:rsidRPr="00B7133D">
                                  <w:rPr>
                                    <w:rFonts w:ascii="Times New Roman" w:hAnsi="Times New Roman"/>
                                    <w:sz w:val="24"/>
                                    <w:szCs w:val="24"/>
                                    <w:lang w:val="uk-UA"/>
                                  </w:rPr>
                                  <w:t>відділенні</w:t>
                                </w:r>
                              </w:p>
                            </w:txbxContent>
                          </wps:txbx>
                          <wps:bodyPr rot="0" vert="horz" wrap="square" lIns="86868" tIns="43434" rIns="86868" bIns="43434" anchor="t" anchorCtr="0" upright="1">
                            <a:noAutofit/>
                          </wps:bodyPr>
                        </wps:wsp>
                        <wps:wsp>
                          <wps:cNvPr id="24" name="AutoShape 8"/>
                          <wps:cNvSpPr>
                            <a:spLocks noChangeArrowheads="1"/>
                          </wps:cNvSpPr>
                          <wps:spPr bwMode="auto">
                            <a:xfrm>
                              <a:off x="2562" y="6630"/>
                              <a:ext cx="2965" cy="1254"/>
                            </a:xfrm>
                            <a:prstGeom prst="flowChartProcess">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45858" w:rsidRPr="00B7133D" w:rsidRDefault="00E45858" w:rsidP="00E45858">
                                <w:pPr>
                                  <w:jc w:val="center"/>
                                  <w:rPr>
                                    <w:rFonts w:ascii="Times New Roman" w:hAnsi="Times New Roman"/>
                                    <w:sz w:val="24"/>
                                    <w:szCs w:val="24"/>
                                  </w:rPr>
                                </w:pPr>
                                <w:r w:rsidRPr="00B7133D">
                                  <w:rPr>
                                    <w:rFonts w:ascii="Times New Roman" w:hAnsi="Times New Roman"/>
                                    <w:sz w:val="24"/>
                                    <w:szCs w:val="24"/>
                                    <w:lang w:val="uk-UA"/>
                                  </w:rPr>
                                  <w:t>Клініка поранення серця</w:t>
                                </w:r>
                                <w:r w:rsidRPr="00B7133D">
                                  <w:rPr>
                                    <w:rFonts w:ascii="Times New Roman" w:hAnsi="Times New Roman"/>
                                    <w:sz w:val="24"/>
                                    <w:szCs w:val="24"/>
                                  </w:rPr>
                                  <w:t xml:space="preserve"> (</w:t>
                                </w:r>
                                <w:r w:rsidRPr="00B7133D">
                                  <w:rPr>
                                    <w:rFonts w:ascii="Times New Roman" w:hAnsi="Times New Roman"/>
                                    <w:sz w:val="24"/>
                                    <w:szCs w:val="24"/>
                                    <w:lang w:val="uk-UA"/>
                                  </w:rPr>
                                  <w:t>прис</w:t>
                                </w:r>
                                <w:r w:rsidRPr="00B7133D">
                                  <w:rPr>
                                    <w:rFonts w:ascii="Times New Roman" w:hAnsi="Times New Roman"/>
                                    <w:sz w:val="24"/>
                                    <w:szCs w:val="24"/>
                                    <w:lang w:val="uk-UA"/>
                                  </w:rPr>
                                  <w:t>у</w:t>
                                </w:r>
                                <w:r w:rsidRPr="00B7133D">
                                  <w:rPr>
                                    <w:rFonts w:ascii="Times New Roman" w:hAnsi="Times New Roman"/>
                                    <w:sz w:val="24"/>
                                    <w:szCs w:val="24"/>
                                    <w:lang w:val="uk-UA"/>
                                  </w:rPr>
                                  <w:t>тні всі достовірні ознаки пор</w:t>
                                </w:r>
                                <w:r w:rsidRPr="00B7133D">
                                  <w:rPr>
                                    <w:rFonts w:ascii="Times New Roman" w:hAnsi="Times New Roman"/>
                                    <w:sz w:val="24"/>
                                    <w:szCs w:val="24"/>
                                    <w:lang w:val="uk-UA"/>
                                  </w:rPr>
                                  <w:t>а</w:t>
                                </w:r>
                                <w:r w:rsidRPr="00B7133D">
                                  <w:rPr>
                                    <w:rFonts w:ascii="Times New Roman" w:hAnsi="Times New Roman"/>
                                    <w:sz w:val="24"/>
                                    <w:szCs w:val="24"/>
                                    <w:lang w:val="uk-UA"/>
                                  </w:rPr>
                                  <w:t>нення серця</w:t>
                                </w:r>
                                <w:r w:rsidRPr="00B7133D">
                                  <w:rPr>
                                    <w:rFonts w:ascii="Times New Roman" w:hAnsi="Times New Roman"/>
                                    <w:sz w:val="24"/>
                                    <w:szCs w:val="24"/>
                                  </w:rPr>
                                  <w:t>)</w:t>
                                </w:r>
                              </w:p>
                            </w:txbxContent>
                          </wps:txbx>
                          <wps:bodyPr rot="0" vert="horz" wrap="square" lIns="86868" tIns="43434" rIns="86868" bIns="43434" anchor="t" anchorCtr="0" upright="1">
                            <a:noAutofit/>
                          </wps:bodyPr>
                        </wps:wsp>
                        <wps:wsp>
                          <wps:cNvPr id="25" name="AutoShape 9"/>
                          <wps:cNvSpPr>
                            <a:spLocks noChangeArrowheads="1"/>
                          </wps:cNvSpPr>
                          <wps:spPr bwMode="auto">
                            <a:xfrm>
                              <a:off x="6092" y="6630"/>
                              <a:ext cx="2964" cy="1254"/>
                            </a:xfrm>
                            <a:prstGeom prst="flowChartProcess">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45858" w:rsidRPr="00B7133D" w:rsidRDefault="00E45858" w:rsidP="00E45858">
                                <w:pPr>
                                  <w:jc w:val="center"/>
                                  <w:rPr>
                                    <w:sz w:val="24"/>
                                    <w:szCs w:val="24"/>
                                    <w:lang w:val="uk-UA"/>
                                  </w:rPr>
                                </w:pPr>
                                <w:r w:rsidRPr="00B7133D">
                                  <w:rPr>
                                    <w:rFonts w:ascii="Times New Roman" w:hAnsi="Times New Roman"/>
                                    <w:sz w:val="24"/>
                                    <w:szCs w:val="24"/>
                                    <w:lang w:val="uk-UA"/>
                                  </w:rPr>
                                  <w:t>Неможливо виключити пор</w:t>
                                </w:r>
                                <w:r w:rsidRPr="00B7133D">
                                  <w:rPr>
                                    <w:rFonts w:ascii="Times New Roman" w:hAnsi="Times New Roman"/>
                                    <w:sz w:val="24"/>
                                    <w:szCs w:val="24"/>
                                    <w:lang w:val="uk-UA"/>
                                  </w:rPr>
                                  <w:t>а</w:t>
                                </w:r>
                                <w:r w:rsidRPr="00B7133D">
                                  <w:rPr>
                                    <w:rFonts w:ascii="Times New Roman" w:hAnsi="Times New Roman"/>
                                    <w:sz w:val="24"/>
                                    <w:szCs w:val="24"/>
                                    <w:lang w:val="uk-UA"/>
                                  </w:rPr>
                                  <w:t>нення серця</w:t>
                                </w:r>
                                <w:r w:rsidRPr="00B7133D">
                                  <w:rPr>
                                    <w:rFonts w:ascii="Times New Roman" w:hAnsi="Times New Roman"/>
                                    <w:sz w:val="24"/>
                                    <w:szCs w:val="24"/>
                                  </w:rPr>
                                  <w:t xml:space="preserve"> (</w:t>
                                </w:r>
                                <w:r w:rsidRPr="00B7133D">
                                  <w:rPr>
                                    <w:rFonts w:ascii="Times New Roman" w:hAnsi="Times New Roman"/>
                                    <w:sz w:val="24"/>
                                    <w:szCs w:val="24"/>
                                    <w:lang w:val="uk-UA"/>
                                  </w:rPr>
                                  <w:t>для підтвердження діагнозу необхідне</w:t>
                                </w:r>
                                <w:r w:rsidRPr="00B7133D">
                                  <w:rPr>
                                    <w:sz w:val="24"/>
                                    <w:szCs w:val="24"/>
                                    <w:lang w:val="uk-UA"/>
                                  </w:rPr>
                                  <w:t xml:space="preserve"> </w:t>
                                </w:r>
                                <w:r w:rsidRPr="00B7133D">
                                  <w:rPr>
                                    <w:rFonts w:ascii="Times New Roman" w:hAnsi="Times New Roman"/>
                                    <w:sz w:val="24"/>
                                    <w:szCs w:val="24"/>
                                    <w:lang w:val="uk-UA"/>
                                  </w:rPr>
                                  <w:t>дообстеже</w:t>
                                </w:r>
                                <w:r w:rsidRPr="00B7133D">
                                  <w:rPr>
                                    <w:rFonts w:ascii="Times New Roman" w:hAnsi="Times New Roman"/>
                                    <w:sz w:val="24"/>
                                    <w:szCs w:val="24"/>
                                    <w:lang w:val="uk-UA"/>
                                  </w:rPr>
                                  <w:t>н</w:t>
                                </w:r>
                                <w:r w:rsidRPr="00B7133D">
                                  <w:rPr>
                                    <w:rFonts w:ascii="Times New Roman" w:hAnsi="Times New Roman"/>
                                    <w:sz w:val="24"/>
                                    <w:szCs w:val="24"/>
                                    <w:lang w:val="uk-UA"/>
                                  </w:rPr>
                                  <w:t>ня)</w:t>
                                </w:r>
                              </w:p>
                            </w:txbxContent>
                          </wps:txbx>
                          <wps:bodyPr rot="0" vert="horz" wrap="square" lIns="86868" tIns="43434" rIns="86868" bIns="43434" anchor="t" anchorCtr="0" upright="1">
                            <a:noAutofit/>
                          </wps:bodyPr>
                        </wps:wsp>
                        <wps:wsp>
                          <wps:cNvPr id="26" name="AutoShape 10"/>
                          <wps:cNvSpPr>
                            <a:spLocks noChangeArrowheads="1"/>
                          </wps:cNvSpPr>
                          <wps:spPr bwMode="auto">
                            <a:xfrm>
                              <a:off x="2562" y="8302"/>
                              <a:ext cx="2965" cy="1254"/>
                            </a:xfrm>
                            <a:prstGeom prst="flowChartProcess">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45858" w:rsidRPr="00B7133D" w:rsidRDefault="00E45858" w:rsidP="00E45858">
                                <w:pPr>
                                  <w:spacing w:before="480"/>
                                  <w:jc w:val="center"/>
                                  <w:rPr>
                                    <w:rFonts w:ascii="Times New Roman" w:hAnsi="Times New Roman"/>
                                    <w:sz w:val="24"/>
                                    <w:szCs w:val="24"/>
                                    <w:lang w:val="uk-UA"/>
                                  </w:rPr>
                                </w:pPr>
                                <w:r w:rsidRPr="00B7133D">
                                  <w:rPr>
                                    <w:rFonts w:ascii="Times New Roman" w:hAnsi="Times New Roman"/>
                                    <w:sz w:val="24"/>
                                    <w:szCs w:val="24"/>
                                    <w:lang w:val="uk-UA"/>
                                  </w:rPr>
                                  <w:t>Операційна</w:t>
                                </w:r>
                              </w:p>
                            </w:txbxContent>
                          </wps:txbx>
                          <wps:bodyPr rot="0" vert="horz" wrap="square" lIns="86868" tIns="43434" rIns="86868" bIns="43434" anchor="t" anchorCtr="0" upright="1">
                            <a:noAutofit/>
                          </wps:bodyPr>
                        </wps:wsp>
                        <wps:wsp>
                          <wps:cNvPr id="27" name="AutoShape 11"/>
                          <wps:cNvSpPr>
                            <a:spLocks noChangeArrowheads="1"/>
                          </wps:cNvSpPr>
                          <wps:spPr bwMode="auto">
                            <a:xfrm>
                              <a:off x="6092" y="8302"/>
                              <a:ext cx="2964" cy="1254"/>
                            </a:xfrm>
                            <a:prstGeom prst="flowChartProcess">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45858" w:rsidRPr="00B7133D" w:rsidRDefault="00E45858" w:rsidP="00E45858">
                                <w:pPr>
                                  <w:jc w:val="center"/>
                                  <w:rPr>
                                    <w:sz w:val="24"/>
                                    <w:szCs w:val="24"/>
                                  </w:rPr>
                                </w:pPr>
                                <w:r w:rsidRPr="00B7133D">
                                  <w:rPr>
                                    <w:rFonts w:ascii="Times New Roman" w:hAnsi="Times New Roman"/>
                                    <w:sz w:val="24"/>
                                    <w:szCs w:val="24"/>
                                    <w:lang w:val="uk-UA"/>
                                  </w:rPr>
                                  <w:t>Палата інтенсивної терапії</w:t>
                                </w:r>
                                <w:r w:rsidRPr="00B7133D">
                                  <w:rPr>
                                    <w:sz w:val="24"/>
                                    <w:szCs w:val="24"/>
                                  </w:rPr>
                                  <w:t xml:space="preserve"> </w:t>
                                </w:r>
                                <w:r w:rsidRPr="00B7133D">
                                  <w:rPr>
                                    <w:rFonts w:ascii="Times New Roman" w:hAnsi="Times New Roman"/>
                                    <w:sz w:val="24"/>
                                    <w:szCs w:val="24"/>
                                  </w:rPr>
                                  <w:t>(катетер</w:t>
                                </w:r>
                                <w:r w:rsidRPr="00B7133D">
                                  <w:rPr>
                                    <w:rFonts w:ascii="Times New Roman" w:hAnsi="Times New Roman"/>
                                    <w:sz w:val="24"/>
                                    <w:szCs w:val="24"/>
                                    <w:lang w:val="uk-UA"/>
                                  </w:rPr>
                                  <w:t>і</w:t>
                                </w:r>
                                <w:r w:rsidRPr="00B7133D">
                                  <w:rPr>
                                    <w:rFonts w:ascii="Times New Roman" w:hAnsi="Times New Roman"/>
                                    <w:sz w:val="24"/>
                                    <w:szCs w:val="24"/>
                                  </w:rPr>
                                  <w:t>зац</w:t>
                                </w:r>
                                <w:r w:rsidRPr="00B7133D">
                                  <w:rPr>
                                    <w:rFonts w:ascii="Times New Roman" w:hAnsi="Times New Roman"/>
                                    <w:sz w:val="24"/>
                                    <w:szCs w:val="24"/>
                                    <w:lang w:val="uk-UA"/>
                                  </w:rPr>
                                  <w:t>і</w:t>
                                </w:r>
                                <w:r w:rsidRPr="00B7133D">
                                  <w:rPr>
                                    <w:rFonts w:ascii="Times New Roman" w:hAnsi="Times New Roman"/>
                                    <w:sz w:val="24"/>
                                    <w:szCs w:val="24"/>
                                  </w:rPr>
                                  <w:t>я центрально</w:t>
                                </w:r>
                                <w:r w:rsidRPr="00B7133D">
                                  <w:rPr>
                                    <w:rFonts w:ascii="Times New Roman" w:hAnsi="Times New Roman"/>
                                    <w:sz w:val="24"/>
                                    <w:szCs w:val="24"/>
                                    <w:lang w:val="uk-UA"/>
                                  </w:rPr>
                                  <w:t>ї</w:t>
                                </w:r>
                                <w:r w:rsidRPr="00B7133D">
                                  <w:rPr>
                                    <w:rFonts w:ascii="Times New Roman" w:hAnsi="Times New Roman"/>
                                    <w:sz w:val="24"/>
                                    <w:szCs w:val="24"/>
                                  </w:rPr>
                                  <w:t xml:space="preserve"> вен</w:t>
                                </w:r>
                                <w:r w:rsidRPr="00B7133D">
                                  <w:rPr>
                                    <w:rFonts w:ascii="Times New Roman" w:hAnsi="Times New Roman"/>
                                    <w:sz w:val="24"/>
                                    <w:szCs w:val="24"/>
                                    <w:lang w:val="uk-UA"/>
                                  </w:rPr>
                                  <w:t>и</w:t>
                                </w:r>
                                <w:r w:rsidRPr="00B7133D">
                                  <w:rPr>
                                    <w:rFonts w:ascii="Times New Roman" w:hAnsi="Times New Roman"/>
                                    <w:sz w:val="24"/>
                                    <w:szCs w:val="24"/>
                                  </w:rPr>
                                  <w:t>, заб</w:t>
                                </w:r>
                                <w:r w:rsidRPr="00B7133D">
                                  <w:rPr>
                                    <w:rFonts w:ascii="Times New Roman" w:hAnsi="Times New Roman"/>
                                    <w:sz w:val="24"/>
                                    <w:szCs w:val="24"/>
                                    <w:lang w:val="uk-UA"/>
                                  </w:rPr>
                                  <w:t>і</w:t>
                                </w:r>
                                <w:r w:rsidRPr="00B7133D">
                                  <w:rPr>
                                    <w:rFonts w:ascii="Times New Roman" w:hAnsi="Times New Roman"/>
                                    <w:sz w:val="24"/>
                                    <w:szCs w:val="24"/>
                                  </w:rPr>
                                  <w:t>р анал</w:t>
                                </w:r>
                                <w:r w:rsidRPr="00B7133D">
                                  <w:rPr>
                                    <w:rFonts w:ascii="Times New Roman" w:hAnsi="Times New Roman"/>
                                    <w:sz w:val="24"/>
                                    <w:szCs w:val="24"/>
                                    <w:lang w:val="uk-UA"/>
                                  </w:rPr>
                                  <w:t>і</w:t>
                                </w:r>
                                <w:r w:rsidRPr="00B7133D">
                                  <w:rPr>
                                    <w:rFonts w:ascii="Times New Roman" w:hAnsi="Times New Roman"/>
                                    <w:sz w:val="24"/>
                                    <w:szCs w:val="24"/>
                                  </w:rPr>
                                  <w:t>з</w:t>
                                </w:r>
                                <w:r w:rsidRPr="00B7133D">
                                  <w:rPr>
                                    <w:rFonts w:ascii="Times New Roman" w:hAnsi="Times New Roman"/>
                                    <w:sz w:val="24"/>
                                    <w:szCs w:val="24"/>
                                    <w:lang w:val="uk-UA"/>
                                  </w:rPr>
                                  <w:t>і</w:t>
                                </w:r>
                                <w:r w:rsidRPr="00B7133D">
                                  <w:rPr>
                                    <w:rFonts w:ascii="Times New Roman" w:hAnsi="Times New Roman"/>
                                    <w:sz w:val="24"/>
                                    <w:szCs w:val="24"/>
                                  </w:rPr>
                                  <w:t xml:space="preserve">в, </w:t>
                                </w:r>
                                <w:r w:rsidRPr="00B7133D">
                                  <w:rPr>
                                    <w:rFonts w:ascii="Times New Roman" w:hAnsi="Times New Roman"/>
                                    <w:sz w:val="24"/>
                                    <w:szCs w:val="24"/>
                                    <w:lang w:val="uk-UA"/>
                                  </w:rPr>
                                  <w:t>Е</w:t>
                                </w:r>
                                <w:r w:rsidRPr="00B7133D">
                                  <w:rPr>
                                    <w:rFonts w:ascii="Times New Roman" w:hAnsi="Times New Roman"/>
                                    <w:sz w:val="24"/>
                                    <w:szCs w:val="24"/>
                                  </w:rPr>
                                  <w:t>КГ, Rö-граф</w:t>
                                </w:r>
                                <w:r w:rsidRPr="00B7133D">
                                  <w:rPr>
                                    <w:rFonts w:ascii="Times New Roman" w:hAnsi="Times New Roman"/>
                                    <w:sz w:val="24"/>
                                    <w:szCs w:val="24"/>
                                    <w:lang w:val="uk-UA"/>
                                  </w:rPr>
                                  <w:t>і</w:t>
                                </w:r>
                                <w:r w:rsidRPr="00B7133D">
                                  <w:rPr>
                                    <w:rFonts w:ascii="Times New Roman" w:hAnsi="Times New Roman"/>
                                    <w:sz w:val="24"/>
                                    <w:szCs w:val="24"/>
                                  </w:rPr>
                                  <w:t xml:space="preserve">я ОГК, </w:t>
                                </w:r>
                                <w:r w:rsidRPr="00B7133D">
                                  <w:rPr>
                                    <w:rFonts w:ascii="Times New Roman" w:hAnsi="Times New Roman"/>
                                    <w:sz w:val="24"/>
                                    <w:szCs w:val="24"/>
                                    <w:lang w:val="uk-UA"/>
                                  </w:rPr>
                                  <w:t>Е</w:t>
                                </w:r>
                                <w:r w:rsidRPr="00B7133D">
                                  <w:rPr>
                                    <w:rFonts w:ascii="Times New Roman" w:hAnsi="Times New Roman"/>
                                    <w:sz w:val="24"/>
                                    <w:szCs w:val="24"/>
                                  </w:rPr>
                                  <w:t>хоКС)</w:t>
                                </w:r>
                              </w:p>
                            </w:txbxContent>
                          </wps:txbx>
                          <wps:bodyPr rot="0" vert="horz" wrap="square" lIns="86868" tIns="43434" rIns="86868" bIns="43434" anchor="t" anchorCtr="0" upright="1">
                            <a:noAutofit/>
                          </wps:bodyPr>
                        </wps:wsp>
                        <wps:wsp>
                          <wps:cNvPr id="28" name="Line 12"/>
                          <wps:cNvCnPr>
                            <a:cxnSpLocks noChangeShapeType="1"/>
                          </wps:cNvCnPr>
                          <wps:spPr bwMode="auto">
                            <a:xfrm flipH="1">
                              <a:off x="3974" y="6072"/>
                              <a:ext cx="847" cy="558"/>
                            </a:xfrm>
                            <a:prstGeom prst="line">
                              <a:avLst/>
                            </a:prstGeom>
                            <a:noFill/>
                            <a:ln w="317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9" name="Line 13"/>
                          <wps:cNvCnPr>
                            <a:cxnSpLocks noChangeShapeType="1"/>
                          </wps:cNvCnPr>
                          <wps:spPr bwMode="auto">
                            <a:xfrm>
                              <a:off x="6939" y="6072"/>
                              <a:ext cx="706" cy="558"/>
                            </a:xfrm>
                            <a:prstGeom prst="line">
                              <a:avLst/>
                            </a:prstGeom>
                            <a:noFill/>
                            <a:ln w="317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0" name="Line 14"/>
                          <wps:cNvCnPr>
                            <a:cxnSpLocks noChangeShapeType="1"/>
                          </wps:cNvCnPr>
                          <wps:spPr bwMode="auto">
                            <a:xfrm>
                              <a:off x="3974" y="7884"/>
                              <a:ext cx="0" cy="418"/>
                            </a:xfrm>
                            <a:prstGeom prst="line">
                              <a:avLst/>
                            </a:prstGeom>
                            <a:noFill/>
                            <a:ln w="317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1" name="Line 15"/>
                          <wps:cNvCnPr>
                            <a:cxnSpLocks noChangeShapeType="1"/>
                          </wps:cNvCnPr>
                          <wps:spPr bwMode="auto">
                            <a:xfrm>
                              <a:off x="7504" y="7884"/>
                              <a:ext cx="0" cy="418"/>
                            </a:xfrm>
                            <a:prstGeom prst="line">
                              <a:avLst/>
                            </a:prstGeom>
                            <a:noFill/>
                            <a:ln w="317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2" name="Line 16"/>
                          <wps:cNvCnPr>
                            <a:cxnSpLocks noChangeShapeType="1"/>
                          </wps:cNvCnPr>
                          <wps:spPr bwMode="auto">
                            <a:xfrm flipH="1">
                              <a:off x="5527" y="8859"/>
                              <a:ext cx="565" cy="0"/>
                            </a:xfrm>
                            <a:prstGeom prst="line">
                              <a:avLst/>
                            </a:prstGeom>
                            <a:noFill/>
                            <a:ln w="317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wgp>
                    </wpc:wpc>
                  </a:graphicData>
                </a:graphic>
              </wp:inline>
            </w:drawing>
          </mc:Choice>
          <mc:Fallback>
            <w:pict>
              <v:group id="Полотно 33" o:spid="_x0000_s1026" editas="canvas" style="width:436.25pt;height:307.95pt;mso-position-horizontal-relative:char;mso-position-vertical-relative:line" coordsize="55403,39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403;height:39109;visibility:visible;mso-wrap-style:square">
                  <v:fill o:detectmouseclick="t"/>
                  <v:path o:connecttype="none"/>
                </v:shape>
                <v:group id="Group 6" o:spid="_x0000_s1028" style="position:absolute;left:2169;top:1083;width:49972;height:35851" coordorigin="2562,4957" coordsize="6494,45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type id="_x0000_t109" coordsize="21600,21600" o:spt="109" path="m,l,21600r21600,l21600,xe">
                    <v:stroke joinstyle="miter"/>
                    <v:path gradientshapeok="t" o:connecttype="rect"/>
                  </v:shapetype>
                  <v:shape id="AutoShape 7" o:spid="_x0000_s1029" type="#_x0000_t109" style="position:absolute;left:4398;top:4957;width:2964;height:1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ydFcUA&#10;AADbAAAADwAAAGRycy9kb3ducmV2LnhtbESPQWvCQBSE70L/w/IKvYhuEqVI6iqlpVjqSSueH9nX&#10;JDb7NmS3ceOv7wqCx2FmvmGW62Aa0VPnassK0mkCgriwuuZSweH7Y7IA4TyyxsYyKRjIwXr1MFpi&#10;ru2Zd9TvfSkihF2OCirv21xKV1Rk0E1tSxy9H9sZ9FF2pdQdniPcNDJLkmdpsOa4UGFLbxUVv/s/&#10;o2A+nLzdjIPrL2Gb7jZf9fvxNCj19BheX0B4Cv4evrU/tYJsBtcv8Qf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XJ0VxQAAANsAAAAPAAAAAAAAAAAAAAAAAJgCAABkcnMv&#10;ZG93bnJldi54bWxQSwUGAAAAAAQABAD1AAAAigMAAAAA&#10;" strokeweight="2.5pt">
                    <v:shadow color="#868686"/>
                    <v:textbox inset="6.84pt,3.42pt,6.84pt,3.42pt">
                      <w:txbxContent>
                        <w:p w:rsidR="00E45858" w:rsidRPr="00B7133D" w:rsidRDefault="00E45858" w:rsidP="00E45858">
                          <w:pPr>
                            <w:spacing w:before="120"/>
                            <w:jc w:val="center"/>
                            <w:rPr>
                              <w:rFonts w:ascii="Times New Roman" w:hAnsi="Times New Roman"/>
                              <w:sz w:val="24"/>
                              <w:szCs w:val="24"/>
                              <w:lang w:val="uk-UA"/>
                            </w:rPr>
                          </w:pPr>
                          <w:r w:rsidRPr="00B7133D">
                            <w:rPr>
                              <w:rFonts w:ascii="Times New Roman" w:hAnsi="Times New Roman"/>
                              <w:sz w:val="24"/>
                              <w:szCs w:val="24"/>
                              <w:lang w:val="uk-UA"/>
                            </w:rPr>
                            <w:t>Огляд пацієнта у приймальному</w:t>
                          </w:r>
                          <w:r w:rsidRPr="00B7133D">
                            <w:rPr>
                              <w:sz w:val="24"/>
                              <w:szCs w:val="24"/>
                              <w:lang w:val="uk-UA"/>
                            </w:rPr>
                            <w:t xml:space="preserve"> </w:t>
                          </w:r>
                          <w:r w:rsidRPr="00B7133D">
                            <w:rPr>
                              <w:rFonts w:ascii="Times New Roman" w:hAnsi="Times New Roman"/>
                              <w:sz w:val="24"/>
                              <w:szCs w:val="24"/>
                              <w:lang w:val="uk-UA"/>
                            </w:rPr>
                            <w:t>відділенні</w:t>
                          </w:r>
                        </w:p>
                      </w:txbxContent>
                    </v:textbox>
                  </v:shape>
                  <v:shape id="AutoShape 8" o:spid="_x0000_s1030" type="#_x0000_t109" style="position:absolute;left:2562;top:6630;width:2965;height:1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UFYcQA&#10;AADbAAAADwAAAGRycy9kb3ducmV2LnhtbESPT4vCMBTE7wt+h/AEL8uaKiLSNYq4LC568g+eH83b&#10;tm7zUppY0/30RhA8DjPzG2a+DKYSLTWutKxgNExAEGdWl5wrOB2/P2YgnEfWWFkmBR05WC56b3NM&#10;tb3xntqDz0WEsEtRQeF9nUrpsoIMuqGtiaP3axuDPsoml7rBW4SbSo6TZCoNlhwXCqxpXVD2d7ga&#10;BZPu4u3mPbj2P+xG+822/DpfOqUG/bD6BOEp+Ff42f7RCsYTeHyJP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1BWHEAAAA2wAAAA8AAAAAAAAAAAAAAAAAmAIAAGRycy9k&#10;b3ducmV2LnhtbFBLBQYAAAAABAAEAPUAAACJAwAAAAA=&#10;" strokeweight="2.5pt">
                    <v:shadow color="#868686"/>
                    <v:textbox inset="6.84pt,3.42pt,6.84pt,3.42pt">
                      <w:txbxContent>
                        <w:p w:rsidR="00E45858" w:rsidRPr="00B7133D" w:rsidRDefault="00E45858" w:rsidP="00E45858">
                          <w:pPr>
                            <w:jc w:val="center"/>
                            <w:rPr>
                              <w:rFonts w:ascii="Times New Roman" w:hAnsi="Times New Roman"/>
                              <w:sz w:val="24"/>
                              <w:szCs w:val="24"/>
                            </w:rPr>
                          </w:pPr>
                          <w:r w:rsidRPr="00B7133D">
                            <w:rPr>
                              <w:rFonts w:ascii="Times New Roman" w:hAnsi="Times New Roman"/>
                              <w:sz w:val="24"/>
                              <w:szCs w:val="24"/>
                              <w:lang w:val="uk-UA"/>
                            </w:rPr>
                            <w:t>Клініка поранення серця</w:t>
                          </w:r>
                          <w:r w:rsidRPr="00B7133D">
                            <w:rPr>
                              <w:rFonts w:ascii="Times New Roman" w:hAnsi="Times New Roman"/>
                              <w:sz w:val="24"/>
                              <w:szCs w:val="24"/>
                            </w:rPr>
                            <w:t xml:space="preserve"> (</w:t>
                          </w:r>
                          <w:r w:rsidRPr="00B7133D">
                            <w:rPr>
                              <w:rFonts w:ascii="Times New Roman" w:hAnsi="Times New Roman"/>
                              <w:sz w:val="24"/>
                              <w:szCs w:val="24"/>
                              <w:lang w:val="uk-UA"/>
                            </w:rPr>
                            <w:t>прис</w:t>
                          </w:r>
                          <w:r w:rsidRPr="00B7133D">
                            <w:rPr>
                              <w:rFonts w:ascii="Times New Roman" w:hAnsi="Times New Roman"/>
                              <w:sz w:val="24"/>
                              <w:szCs w:val="24"/>
                              <w:lang w:val="uk-UA"/>
                            </w:rPr>
                            <w:t>у</w:t>
                          </w:r>
                          <w:r w:rsidRPr="00B7133D">
                            <w:rPr>
                              <w:rFonts w:ascii="Times New Roman" w:hAnsi="Times New Roman"/>
                              <w:sz w:val="24"/>
                              <w:szCs w:val="24"/>
                              <w:lang w:val="uk-UA"/>
                            </w:rPr>
                            <w:t>тні всі достовірні ознаки пор</w:t>
                          </w:r>
                          <w:r w:rsidRPr="00B7133D">
                            <w:rPr>
                              <w:rFonts w:ascii="Times New Roman" w:hAnsi="Times New Roman"/>
                              <w:sz w:val="24"/>
                              <w:szCs w:val="24"/>
                              <w:lang w:val="uk-UA"/>
                            </w:rPr>
                            <w:t>а</w:t>
                          </w:r>
                          <w:r w:rsidRPr="00B7133D">
                            <w:rPr>
                              <w:rFonts w:ascii="Times New Roman" w:hAnsi="Times New Roman"/>
                              <w:sz w:val="24"/>
                              <w:szCs w:val="24"/>
                              <w:lang w:val="uk-UA"/>
                            </w:rPr>
                            <w:t>нення серця</w:t>
                          </w:r>
                          <w:r w:rsidRPr="00B7133D">
                            <w:rPr>
                              <w:rFonts w:ascii="Times New Roman" w:hAnsi="Times New Roman"/>
                              <w:sz w:val="24"/>
                              <w:szCs w:val="24"/>
                            </w:rPr>
                            <w:t>)</w:t>
                          </w:r>
                        </w:p>
                      </w:txbxContent>
                    </v:textbox>
                  </v:shape>
                  <v:shape id="AutoShape 9" o:spid="_x0000_s1031" type="#_x0000_t109" style="position:absolute;left:6092;top:6630;width:2964;height:1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mg+sUA&#10;AADbAAAADwAAAGRycy9kb3ducmV2LnhtbESPQWvCQBSE70L/w/IKvYhuErRI6iqlpVjqSSueH9nX&#10;JDb7NmS3ceOv7wqCx2FmvmGW62Aa0VPnassK0mkCgriwuuZSweH7Y7IA4TyyxsYyKRjIwXr1MFpi&#10;ru2Zd9TvfSkihF2OCirv21xKV1Rk0E1tSxy9H9sZ9FF2pdQdniPcNDJLkmdpsOa4UGFLbxUVv/s/&#10;o2A2nLzdjIPrL2Gb7jZf9fvxNCj19BheX0B4Cv4evrU/tYJsDtcv8Qf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aD6xQAAANsAAAAPAAAAAAAAAAAAAAAAAJgCAABkcnMv&#10;ZG93bnJldi54bWxQSwUGAAAAAAQABAD1AAAAigMAAAAA&#10;" strokeweight="2.5pt">
                    <v:shadow color="#868686"/>
                    <v:textbox inset="6.84pt,3.42pt,6.84pt,3.42pt">
                      <w:txbxContent>
                        <w:p w:rsidR="00E45858" w:rsidRPr="00B7133D" w:rsidRDefault="00E45858" w:rsidP="00E45858">
                          <w:pPr>
                            <w:jc w:val="center"/>
                            <w:rPr>
                              <w:sz w:val="24"/>
                              <w:szCs w:val="24"/>
                              <w:lang w:val="uk-UA"/>
                            </w:rPr>
                          </w:pPr>
                          <w:r w:rsidRPr="00B7133D">
                            <w:rPr>
                              <w:rFonts w:ascii="Times New Roman" w:hAnsi="Times New Roman"/>
                              <w:sz w:val="24"/>
                              <w:szCs w:val="24"/>
                              <w:lang w:val="uk-UA"/>
                            </w:rPr>
                            <w:t>Неможливо виключити пор</w:t>
                          </w:r>
                          <w:r w:rsidRPr="00B7133D">
                            <w:rPr>
                              <w:rFonts w:ascii="Times New Roman" w:hAnsi="Times New Roman"/>
                              <w:sz w:val="24"/>
                              <w:szCs w:val="24"/>
                              <w:lang w:val="uk-UA"/>
                            </w:rPr>
                            <w:t>а</w:t>
                          </w:r>
                          <w:r w:rsidRPr="00B7133D">
                            <w:rPr>
                              <w:rFonts w:ascii="Times New Roman" w:hAnsi="Times New Roman"/>
                              <w:sz w:val="24"/>
                              <w:szCs w:val="24"/>
                              <w:lang w:val="uk-UA"/>
                            </w:rPr>
                            <w:t>нення серця</w:t>
                          </w:r>
                          <w:r w:rsidRPr="00B7133D">
                            <w:rPr>
                              <w:rFonts w:ascii="Times New Roman" w:hAnsi="Times New Roman"/>
                              <w:sz w:val="24"/>
                              <w:szCs w:val="24"/>
                            </w:rPr>
                            <w:t xml:space="preserve"> (</w:t>
                          </w:r>
                          <w:r w:rsidRPr="00B7133D">
                            <w:rPr>
                              <w:rFonts w:ascii="Times New Roman" w:hAnsi="Times New Roman"/>
                              <w:sz w:val="24"/>
                              <w:szCs w:val="24"/>
                              <w:lang w:val="uk-UA"/>
                            </w:rPr>
                            <w:t>для підтвердження діагнозу необхідне</w:t>
                          </w:r>
                          <w:r w:rsidRPr="00B7133D">
                            <w:rPr>
                              <w:sz w:val="24"/>
                              <w:szCs w:val="24"/>
                              <w:lang w:val="uk-UA"/>
                            </w:rPr>
                            <w:t xml:space="preserve"> </w:t>
                          </w:r>
                          <w:r w:rsidRPr="00B7133D">
                            <w:rPr>
                              <w:rFonts w:ascii="Times New Roman" w:hAnsi="Times New Roman"/>
                              <w:sz w:val="24"/>
                              <w:szCs w:val="24"/>
                              <w:lang w:val="uk-UA"/>
                            </w:rPr>
                            <w:t>дообстеже</w:t>
                          </w:r>
                          <w:r w:rsidRPr="00B7133D">
                            <w:rPr>
                              <w:rFonts w:ascii="Times New Roman" w:hAnsi="Times New Roman"/>
                              <w:sz w:val="24"/>
                              <w:szCs w:val="24"/>
                              <w:lang w:val="uk-UA"/>
                            </w:rPr>
                            <w:t>н</w:t>
                          </w:r>
                          <w:r w:rsidRPr="00B7133D">
                            <w:rPr>
                              <w:rFonts w:ascii="Times New Roman" w:hAnsi="Times New Roman"/>
                              <w:sz w:val="24"/>
                              <w:szCs w:val="24"/>
                              <w:lang w:val="uk-UA"/>
                            </w:rPr>
                            <w:t>ня)</w:t>
                          </w:r>
                        </w:p>
                      </w:txbxContent>
                    </v:textbox>
                  </v:shape>
                  <v:shape id="AutoShape 10" o:spid="_x0000_s1032" type="#_x0000_t109" style="position:absolute;left:2562;top:8302;width:2965;height:1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s+jcQA&#10;AADbAAAADwAAAGRycy9kb3ducmV2LnhtbESPT2sCMRTE70K/Q3gFL6JZpUhZjUtpKUo9aUvPj81z&#10;/7h5WTZxzfrpTaHgcZiZ3zDrLJhG9NS5yrKC+SwBQZxbXXGh4Of7c/oKwnlkjY1lUjCQg2zzNFpj&#10;qu2VD9QffSEihF2KCkrv21RKl5dk0M1sSxy9k+0M+ii7QuoOrxFuGrlIkqU0WHFcKLGl95Ly8/Fi&#10;FLwMtbfbSXD9Leznh+1X9fFbD0qNn8PbCoSn4B/h//ZOK1gs4e9L/AFyc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rPo3EAAAA2wAAAA8AAAAAAAAAAAAAAAAAmAIAAGRycy9k&#10;b3ducmV2LnhtbFBLBQYAAAAABAAEAPUAAACJAwAAAAA=&#10;" strokeweight="2.5pt">
                    <v:shadow color="#868686"/>
                    <v:textbox inset="6.84pt,3.42pt,6.84pt,3.42pt">
                      <w:txbxContent>
                        <w:p w:rsidR="00E45858" w:rsidRPr="00B7133D" w:rsidRDefault="00E45858" w:rsidP="00E45858">
                          <w:pPr>
                            <w:spacing w:before="480"/>
                            <w:jc w:val="center"/>
                            <w:rPr>
                              <w:rFonts w:ascii="Times New Roman" w:hAnsi="Times New Roman"/>
                              <w:sz w:val="24"/>
                              <w:szCs w:val="24"/>
                              <w:lang w:val="uk-UA"/>
                            </w:rPr>
                          </w:pPr>
                          <w:r w:rsidRPr="00B7133D">
                            <w:rPr>
                              <w:rFonts w:ascii="Times New Roman" w:hAnsi="Times New Roman"/>
                              <w:sz w:val="24"/>
                              <w:szCs w:val="24"/>
                              <w:lang w:val="uk-UA"/>
                            </w:rPr>
                            <w:t>Операційна</w:t>
                          </w:r>
                        </w:p>
                      </w:txbxContent>
                    </v:textbox>
                  </v:shape>
                  <v:shape id="AutoShape 11" o:spid="_x0000_s1033" type="#_x0000_t109" style="position:absolute;left:6092;top:8302;width:2964;height:1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ebFsUA&#10;AADbAAAADwAAAGRycy9kb3ducmV2LnhtbESPQWvCQBSE70L/w/IKvYhuEsRK6iqlpVjqSSueH9nX&#10;JDb7NmS3ceOv7wqCx2FmvmGW62Aa0VPnassK0mkCgriwuuZSweH7Y7IA4TyyxsYyKRjIwXr1MFpi&#10;ru2Zd9TvfSkihF2OCirv21xKV1Rk0E1tSxy9H9sZ9FF2pdQdniPcNDJLkrk0WHNcqLClt4qK3/2f&#10;UTAbTt5uxsH1l7BNd5uv+v14GpR6egyvLyA8BX8P39qfWkH2DNcv8Qf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Z5sWxQAAANsAAAAPAAAAAAAAAAAAAAAAAJgCAABkcnMv&#10;ZG93bnJldi54bWxQSwUGAAAAAAQABAD1AAAAigMAAAAA&#10;" strokeweight="2.5pt">
                    <v:shadow color="#868686"/>
                    <v:textbox inset="6.84pt,3.42pt,6.84pt,3.42pt">
                      <w:txbxContent>
                        <w:p w:rsidR="00E45858" w:rsidRPr="00B7133D" w:rsidRDefault="00E45858" w:rsidP="00E45858">
                          <w:pPr>
                            <w:jc w:val="center"/>
                            <w:rPr>
                              <w:sz w:val="24"/>
                              <w:szCs w:val="24"/>
                            </w:rPr>
                          </w:pPr>
                          <w:r w:rsidRPr="00B7133D">
                            <w:rPr>
                              <w:rFonts w:ascii="Times New Roman" w:hAnsi="Times New Roman"/>
                              <w:sz w:val="24"/>
                              <w:szCs w:val="24"/>
                              <w:lang w:val="uk-UA"/>
                            </w:rPr>
                            <w:t>Палата інтенсивної терапії</w:t>
                          </w:r>
                          <w:r w:rsidRPr="00B7133D">
                            <w:rPr>
                              <w:sz w:val="24"/>
                              <w:szCs w:val="24"/>
                            </w:rPr>
                            <w:t xml:space="preserve"> </w:t>
                          </w:r>
                          <w:r w:rsidRPr="00B7133D">
                            <w:rPr>
                              <w:rFonts w:ascii="Times New Roman" w:hAnsi="Times New Roman"/>
                              <w:sz w:val="24"/>
                              <w:szCs w:val="24"/>
                            </w:rPr>
                            <w:t>(катетер</w:t>
                          </w:r>
                          <w:r w:rsidRPr="00B7133D">
                            <w:rPr>
                              <w:rFonts w:ascii="Times New Roman" w:hAnsi="Times New Roman"/>
                              <w:sz w:val="24"/>
                              <w:szCs w:val="24"/>
                              <w:lang w:val="uk-UA"/>
                            </w:rPr>
                            <w:t>і</w:t>
                          </w:r>
                          <w:r w:rsidRPr="00B7133D">
                            <w:rPr>
                              <w:rFonts w:ascii="Times New Roman" w:hAnsi="Times New Roman"/>
                              <w:sz w:val="24"/>
                              <w:szCs w:val="24"/>
                            </w:rPr>
                            <w:t>зац</w:t>
                          </w:r>
                          <w:r w:rsidRPr="00B7133D">
                            <w:rPr>
                              <w:rFonts w:ascii="Times New Roman" w:hAnsi="Times New Roman"/>
                              <w:sz w:val="24"/>
                              <w:szCs w:val="24"/>
                              <w:lang w:val="uk-UA"/>
                            </w:rPr>
                            <w:t>і</w:t>
                          </w:r>
                          <w:r w:rsidRPr="00B7133D">
                            <w:rPr>
                              <w:rFonts w:ascii="Times New Roman" w:hAnsi="Times New Roman"/>
                              <w:sz w:val="24"/>
                              <w:szCs w:val="24"/>
                            </w:rPr>
                            <w:t>я центрально</w:t>
                          </w:r>
                          <w:r w:rsidRPr="00B7133D">
                            <w:rPr>
                              <w:rFonts w:ascii="Times New Roman" w:hAnsi="Times New Roman"/>
                              <w:sz w:val="24"/>
                              <w:szCs w:val="24"/>
                              <w:lang w:val="uk-UA"/>
                            </w:rPr>
                            <w:t>ї</w:t>
                          </w:r>
                          <w:r w:rsidRPr="00B7133D">
                            <w:rPr>
                              <w:rFonts w:ascii="Times New Roman" w:hAnsi="Times New Roman"/>
                              <w:sz w:val="24"/>
                              <w:szCs w:val="24"/>
                            </w:rPr>
                            <w:t xml:space="preserve"> вен</w:t>
                          </w:r>
                          <w:r w:rsidRPr="00B7133D">
                            <w:rPr>
                              <w:rFonts w:ascii="Times New Roman" w:hAnsi="Times New Roman"/>
                              <w:sz w:val="24"/>
                              <w:szCs w:val="24"/>
                              <w:lang w:val="uk-UA"/>
                            </w:rPr>
                            <w:t>и</w:t>
                          </w:r>
                          <w:r w:rsidRPr="00B7133D">
                            <w:rPr>
                              <w:rFonts w:ascii="Times New Roman" w:hAnsi="Times New Roman"/>
                              <w:sz w:val="24"/>
                              <w:szCs w:val="24"/>
                            </w:rPr>
                            <w:t>, заб</w:t>
                          </w:r>
                          <w:r w:rsidRPr="00B7133D">
                            <w:rPr>
                              <w:rFonts w:ascii="Times New Roman" w:hAnsi="Times New Roman"/>
                              <w:sz w:val="24"/>
                              <w:szCs w:val="24"/>
                              <w:lang w:val="uk-UA"/>
                            </w:rPr>
                            <w:t>і</w:t>
                          </w:r>
                          <w:r w:rsidRPr="00B7133D">
                            <w:rPr>
                              <w:rFonts w:ascii="Times New Roman" w:hAnsi="Times New Roman"/>
                              <w:sz w:val="24"/>
                              <w:szCs w:val="24"/>
                            </w:rPr>
                            <w:t>р анал</w:t>
                          </w:r>
                          <w:r w:rsidRPr="00B7133D">
                            <w:rPr>
                              <w:rFonts w:ascii="Times New Roman" w:hAnsi="Times New Roman"/>
                              <w:sz w:val="24"/>
                              <w:szCs w:val="24"/>
                              <w:lang w:val="uk-UA"/>
                            </w:rPr>
                            <w:t>і</w:t>
                          </w:r>
                          <w:r w:rsidRPr="00B7133D">
                            <w:rPr>
                              <w:rFonts w:ascii="Times New Roman" w:hAnsi="Times New Roman"/>
                              <w:sz w:val="24"/>
                              <w:szCs w:val="24"/>
                            </w:rPr>
                            <w:t>з</w:t>
                          </w:r>
                          <w:r w:rsidRPr="00B7133D">
                            <w:rPr>
                              <w:rFonts w:ascii="Times New Roman" w:hAnsi="Times New Roman"/>
                              <w:sz w:val="24"/>
                              <w:szCs w:val="24"/>
                              <w:lang w:val="uk-UA"/>
                            </w:rPr>
                            <w:t>і</w:t>
                          </w:r>
                          <w:r w:rsidRPr="00B7133D">
                            <w:rPr>
                              <w:rFonts w:ascii="Times New Roman" w:hAnsi="Times New Roman"/>
                              <w:sz w:val="24"/>
                              <w:szCs w:val="24"/>
                            </w:rPr>
                            <w:t xml:space="preserve">в, </w:t>
                          </w:r>
                          <w:r w:rsidRPr="00B7133D">
                            <w:rPr>
                              <w:rFonts w:ascii="Times New Roman" w:hAnsi="Times New Roman"/>
                              <w:sz w:val="24"/>
                              <w:szCs w:val="24"/>
                              <w:lang w:val="uk-UA"/>
                            </w:rPr>
                            <w:t>Е</w:t>
                          </w:r>
                          <w:r w:rsidRPr="00B7133D">
                            <w:rPr>
                              <w:rFonts w:ascii="Times New Roman" w:hAnsi="Times New Roman"/>
                              <w:sz w:val="24"/>
                              <w:szCs w:val="24"/>
                            </w:rPr>
                            <w:t>КГ, Rö-граф</w:t>
                          </w:r>
                          <w:r w:rsidRPr="00B7133D">
                            <w:rPr>
                              <w:rFonts w:ascii="Times New Roman" w:hAnsi="Times New Roman"/>
                              <w:sz w:val="24"/>
                              <w:szCs w:val="24"/>
                              <w:lang w:val="uk-UA"/>
                            </w:rPr>
                            <w:t>і</w:t>
                          </w:r>
                          <w:r w:rsidRPr="00B7133D">
                            <w:rPr>
                              <w:rFonts w:ascii="Times New Roman" w:hAnsi="Times New Roman"/>
                              <w:sz w:val="24"/>
                              <w:szCs w:val="24"/>
                            </w:rPr>
                            <w:t xml:space="preserve">я ОГК, </w:t>
                          </w:r>
                          <w:r w:rsidRPr="00B7133D">
                            <w:rPr>
                              <w:rFonts w:ascii="Times New Roman" w:hAnsi="Times New Roman"/>
                              <w:sz w:val="24"/>
                              <w:szCs w:val="24"/>
                              <w:lang w:val="uk-UA"/>
                            </w:rPr>
                            <w:t>Е</w:t>
                          </w:r>
                          <w:r w:rsidRPr="00B7133D">
                            <w:rPr>
                              <w:rFonts w:ascii="Times New Roman" w:hAnsi="Times New Roman"/>
                              <w:sz w:val="24"/>
                              <w:szCs w:val="24"/>
                            </w:rPr>
                            <w:t>хоКС)</w:t>
                          </w:r>
                        </w:p>
                      </w:txbxContent>
                    </v:textbox>
                  </v:shape>
                  <v:line id="Line 12" o:spid="_x0000_s1034" style="position:absolute;flip:x;visibility:visible;mso-wrap-style:square" from="3974,6072" to="4821,6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2/UaMIAAADbAAAADwAAAGRycy9kb3ducmV2LnhtbERPy2rCQBTdF/yH4QpuSp0kC6mpo4jY&#10;J7rQVnB5yVyTkMydMDNq8vedRaHLw3kvVr1pxY2cry0rSKcJCOLC6ppLBT/fr0/PIHxA1thaJgUD&#10;eVgtRw8LzLW984Fux1CKGMI+RwVVCF0upS8qMuintiOO3MU6gyFCV0rt8B7DTSuzJJlJgzXHhgo7&#10;2lRUNMerUWDOaTOb75rH4X34xO1pbvZf/k2pybhfv4AI1Id/8Z/7QyvI4tj4Jf4Auf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2/UaMIAAADbAAAADwAAAAAAAAAAAAAA&#10;AAChAgAAZHJzL2Rvd25yZXYueG1sUEsFBgAAAAAEAAQA+QAAAJADAAAAAA==&#10;" strokeweight="2.5pt">
                    <v:stroke endarrow="block"/>
                    <v:shadow color="#868686"/>
                  </v:line>
                  <v:line id="Line 13" o:spid="_x0000_s1035" style="position:absolute;visibility:visible;mso-wrap-style:square" from="6939,6072" to="7645,6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8z3cIAAADbAAAADwAAAGRycy9kb3ducmV2LnhtbESPT4vCMBTE78J+h/AWvGmqB63VKLvC&#10;ojfrH/b8tnm2ZZuX0kSN394IgsdhZn7DLFbBNOJKnastKxgNExDEhdU1lwpOx59BCsJ5ZI2NZVJw&#10;Jwer5UdvgZm2N97T9eBLESHsMlRQed9mUrqiIoNuaFvi6J1tZ9BH2ZVSd3iLcNPIcZJMpMGa40KF&#10;La0rKv4PF6PgN6QhzetRmO7CpsjT/Hv/tw5K9T/D1xyEp+Df4Vd7qxWMZ/D8En+AX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H8z3cIAAADbAAAADwAAAAAAAAAAAAAA&#10;AAChAgAAZHJzL2Rvd25yZXYueG1sUEsFBgAAAAAEAAQA+QAAAJADAAAAAA==&#10;" strokeweight="2.5pt">
                    <v:stroke endarrow="block"/>
                    <v:shadow color="#868686"/>
                  </v:line>
                  <v:line id="Line 14" o:spid="_x0000_s1036" style="position:absolute;visibility:visible;mso-wrap-style:square" from="3974,7884" to="3974,8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wMnb4AAADbAAAADwAAAGRycy9kb3ducmV2LnhtbERPy4rCMBTdC/5DuII7TVXQ0jGKCqK7&#10;qQ9c32nutGWam9JEjX8/WQguD+e9XAfTiAd1rrasYDJOQBAXVtdcKrhe9qMUhPPIGhvLpOBFDtar&#10;fm+JmbZPPtHj7EsRQ9hlqKDyvs2kdEVFBt3YtsSR+7WdQR9hV0rd4TOGm0ZOk2QuDdYcGypsaVdR&#10;8Xe+GwW3kIY0rydh8R0ORZ7m29PPLig1HITNFwhPwX/Eb/dRK5jF9fFL/AFy9Q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0nAydvgAAANsAAAAPAAAAAAAAAAAAAAAAAKEC&#10;AABkcnMvZG93bnJldi54bWxQSwUGAAAAAAQABAD5AAAAjAMAAAAA&#10;" strokeweight="2.5pt">
                    <v:stroke endarrow="block"/>
                    <v:shadow color="#868686"/>
                  </v:line>
                  <v:line id="Line 15" o:spid="_x0000_s1037" style="position:absolute;visibility:visible;mso-wrap-style:square" from="7504,7884" to="7504,8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CpBsMAAADbAAAADwAAAGRycy9kb3ducmV2LnhtbESPQWvCQBSE74L/YXlCb7qJhRqim6BC&#10;aW+Ntnh+Zp9JMPs2ZLe6/ffdQsHjMDPfMJsymF7caHSdZQXpIgFBXFvdcaPg6/N1noFwHlljb5kU&#10;/JCDsphONphre+cD3Y6+ERHCLkcFrfdDLqWrWzLoFnYgjt7FjgZ9lGMj9Yj3CDe9XCbJizTYcVxo&#10;caB9S/X1+G0UnEIWsqpLw+ojvNVVVu0O531Q6mkWtmsQnoJ/hP/b71rBcwp/X+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vQqQbDAAAA2wAAAA8AAAAAAAAAAAAA&#10;AAAAoQIAAGRycy9kb3ducmV2LnhtbFBLBQYAAAAABAAEAPkAAACRAwAAAAA=&#10;" strokeweight="2.5pt">
                    <v:stroke endarrow="block"/>
                    <v:shadow color="#868686"/>
                  </v:line>
                  <v:line id="Line 16" o:spid="_x0000_s1038" style="position:absolute;flip:x;visibility:visible;mso-wrap-style:square" from="5527,8859" to="6092,8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51X8UAAADbAAAADwAAAGRycy9kb3ducmV2LnhtbESPT2vCQBTE7wW/w/IEL0U3WhCNriKl&#10;2lb04D/w+Mg+k5Ds25BdNfn23UKhx2FmfsPMl40pxYNql1tWMBxEIIgTq3NOFZxP6/4EhPPIGkvL&#10;pKAlB8tF52WOsbZPPtDj6FMRIOxiVJB5X8VSuiQjg25gK+Lg3Wxt0AdZp1LX+AxwU8pRFI2lwZzD&#10;QoYVvWeUFMe7UWCuw2I83RWv7Wf7jR+Xqdlv3UapXrdZzUB4avx/+K/9pRW8jeD3S/gBcv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151X8UAAADbAAAADwAAAAAAAAAA&#10;AAAAAAChAgAAZHJzL2Rvd25yZXYueG1sUEsFBgAAAAAEAAQA+QAAAJMDAAAAAA==&#10;" strokeweight="2.5pt">
                    <v:stroke endarrow="block"/>
                    <v:shadow color="#868686"/>
                  </v:line>
                </v:group>
                <w10:anchorlock/>
              </v:group>
            </w:pict>
          </mc:Fallback>
        </mc:AlternateContent>
      </w:r>
    </w:p>
    <w:p w:rsidR="00E45858" w:rsidRPr="00924008" w:rsidRDefault="00E45858" w:rsidP="00E45858">
      <w:pPr>
        <w:widowControl w:val="0"/>
        <w:spacing w:line="360" w:lineRule="auto"/>
        <w:jc w:val="center"/>
        <w:rPr>
          <w:rFonts w:ascii="Times New Roman" w:hAnsi="Times New Roman"/>
          <w:sz w:val="28"/>
          <w:szCs w:val="28"/>
          <w:lang w:val="uk-UA" w:eastAsia="uk-UA"/>
        </w:rPr>
      </w:pPr>
      <w:r w:rsidRPr="00B0708A">
        <w:rPr>
          <w:rFonts w:ascii="Times New Roman" w:hAnsi="Times New Roman"/>
          <w:sz w:val="28"/>
          <w:szCs w:val="28"/>
        </w:rPr>
        <w:t>Рис.</w:t>
      </w:r>
      <w:r>
        <w:rPr>
          <w:rFonts w:ascii="Times New Roman" w:hAnsi="Times New Roman"/>
          <w:sz w:val="28"/>
          <w:szCs w:val="28"/>
          <w:lang w:val="uk-UA"/>
        </w:rPr>
        <w:t>1.</w:t>
      </w:r>
      <w:r w:rsidRPr="00B0708A">
        <w:rPr>
          <w:rFonts w:ascii="Times New Roman" w:hAnsi="Times New Roman"/>
          <w:sz w:val="28"/>
          <w:szCs w:val="28"/>
        </w:rPr>
        <w:t xml:space="preserve"> Схема </w:t>
      </w:r>
      <w:r>
        <w:rPr>
          <w:rFonts w:ascii="Times New Roman" w:hAnsi="Times New Roman"/>
          <w:sz w:val="28"/>
          <w:szCs w:val="28"/>
          <w:lang w:val="uk-UA"/>
        </w:rPr>
        <w:t>організації</w:t>
      </w:r>
      <w:r w:rsidRPr="00B0708A">
        <w:rPr>
          <w:rFonts w:ascii="Times New Roman" w:hAnsi="Times New Roman"/>
          <w:sz w:val="28"/>
          <w:szCs w:val="28"/>
        </w:rPr>
        <w:t xml:space="preserve"> </w:t>
      </w:r>
      <w:r>
        <w:rPr>
          <w:rFonts w:ascii="Times New Roman" w:hAnsi="Times New Roman"/>
          <w:sz w:val="28"/>
          <w:szCs w:val="28"/>
          <w:lang w:val="uk-UA"/>
        </w:rPr>
        <w:t>лікувально-діагностичного процесу у постраждалих з п</w:t>
      </w:r>
      <w:r>
        <w:rPr>
          <w:rFonts w:ascii="Times New Roman" w:hAnsi="Times New Roman"/>
          <w:sz w:val="28"/>
          <w:szCs w:val="28"/>
          <w:lang w:val="uk-UA"/>
        </w:rPr>
        <w:t>о</w:t>
      </w:r>
      <w:r>
        <w:rPr>
          <w:rFonts w:ascii="Times New Roman" w:hAnsi="Times New Roman"/>
          <w:sz w:val="28"/>
          <w:szCs w:val="28"/>
          <w:lang w:val="uk-UA"/>
        </w:rPr>
        <w:t>раненнями серця.</w:t>
      </w:r>
    </w:p>
    <w:p w:rsidR="00E45858" w:rsidRPr="006811B3" w:rsidRDefault="00E45858" w:rsidP="00E45858">
      <w:pPr>
        <w:widowControl w:val="0"/>
        <w:spacing w:after="0" w:line="400" w:lineRule="exact"/>
        <w:ind w:firstLine="709"/>
        <w:jc w:val="both"/>
        <w:rPr>
          <w:rFonts w:ascii="Times New Roman" w:hAnsi="Times New Roman"/>
          <w:sz w:val="28"/>
          <w:szCs w:val="28"/>
          <w:lang w:val="uk-UA"/>
        </w:rPr>
      </w:pPr>
      <w:r>
        <w:rPr>
          <w:rFonts w:ascii="Times New Roman" w:hAnsi="Times New Roman"/>
          <w:sz w:val="28"/>
          <w:szCs w:val="28"/>
          <w:lang w:val="uk-UA" w:eastAsia="uk-UA"/>
        </w:rPr>
        <w:t>Д</w:t>
      </w:r>
      <w:r w:rsidRPr="00924008">
        <w:rPr>
          <w:rFonts w:ascii="Times New Roman" w:hAnsi="Times New Roman"/>
          <w:sz w:val="28"/>
          <w:szCs w:val="28"/>
          <w:lang w:val="uk-UA" w:eastAsia="uk-UA"/>
        </w:rPr>
        <w:t>ослідженням</w:t>
      </w:r>
      <w:r>
        <w:rPr>
          <w:rFonts w:ascii="Times New Roman" w:hAnsi="Times New Roman"/>
          <w:sz w:val="28"/>
          <w:szCs w:val="28"/>
          <w:lang w:val="uk-UA" w:eastAsia="uk-UA"/>
        </w:rPr>
        <w:t>и</w:t>
      </w:r>
      <w:r w:rsidRPr="00924008">
        <w:rPr>
          <w:rFonts w:ascii="Times New Roman" w:hAnsi="Times New Roman"/>
          <w:sz w:val="28"/>
          <w:szCs w:val="28"/>
          <w:lang w:val="uk-UA" w:eastAsia="uk-UA"/>
        </w:rPr>
        <w:t xml:space="preserve"> підтверджено, що діагностично значущими критеріями п</w:t>
      </w:r>
      <w:r w:rsidRPr="00924008">
        <w:rPr>
          <w:rFonts w:ascii="Times New Roman" w:hAnsi="Times New Roman"/>
          <w:sz w:val="28"/>
          <w:szCs w:val="28"/>
          <w:lang w:val="uk-UA" w:eastAsia="uk-UA"/>
        </w:rPr>
        <w:t>о</w:t>
      </w:r>
      <w:r w:rsidRPr="00924008">
        <w:rPr>
          <w:rFonts w:ascii="Times New Roman" w:hAnsi="Times New Roman"/>
          <w:sz w:val="28"/>
          <w:szCs w:val="28"/>
          <w:lang w:val="uk-UA" w:eastAsia="uk-UA"/>
        </w:rPr>
        <w:t xml:space="preserve">ранення серця є наявність рани в </w:t>
      </w:r>
      <w:r>
        <w:rPr>
          <w:rFonts w:ascii="Times New Roman" w:hAnsi="Times New Roman"/>
          <w:sz w:val="28"/>
          <w:szCs w:val="28"/>
          <w:lang w:val="uk-UA" w:eastAsia="uk-UA"/>
        </w:rPr>
        <w:t>ділянці</w:t>
      </w:r>
      <w:r w:rsidRPr="00924008">
        <w:rPr>
          <w:rFonts w:ascii="Times New Roman" w:hAnsi="Times New Roman"/>
          <w:sz w:val="28"/>
          <w:szCs w:val="28"/>
          <w:lang w:val="uk-UA" w:eastAsia="uk-UA"/>
        </w:rPr>
        <w:t xml:space="preserve"> серця –</w:t>
      </w:r>
      <w:r>
        <w:rPr>
          <w:rFonts w:ascii="Times New Roman" w:hAnsi="Times New Roman"/>
          <w:sz w:val="28"/>
          <w:szCs w:val="28"/>
          <w:lang w:val="uk-UA" w:eastAsia="uk-UA"/>
        </w:rPr>
        <w:t xml:space="preserve"> </w:t>
      </w:r>
      <w:r w:rsidRPr="00924008">
        <w:rPr>
          <w:rFonts w:ascii="Times New Roman" w:hAnsi="Times New Roman"/>
          <w:sz w:val="28"/>
          <w:szCs w:val="28"/>
          <w:lang w:val="uk-UA" w:eastAsia="uk-UA"/>
        </w:rPr>
        <w:t xml:space="preserve">у </w:t>
      </w:r>
      <w:r w:rsidRPr="00924008">
        <w:rPr>
          <w:rFonts w:ascii="Times New Roman" w:hAnsi="Times New Roman"/>
          <w:sz w:val="28"/>
          <w:szCs w:val="28"/>
          <w:lang w:val="uk-UA"/>
        </w:rPr>
        <w:t xml:space="preserve">159 (83,68%) </w:t>
      </w:r>
      <w:r w:rsidRPr="00924008">
        <w:rPr>
          <w:rFonts w:ascii="Times New Roman" w:hAnsi="Times New Roman"/>
          <w:sz w:val="28"/>
          <w:szCs w:val="28"/>
          <w:lang w:val="uk-UA" w:eastAsia="uk-UA"/>
        </w:rPr>
        <w:t>пацієнта, ознаки гострої крововтрати і тампонади серця – у 104 (54,74%) пацієнтів. Відмічено н</w:t>
      </w:r>
      <w:r w:rsidRPr="00924008">
        <w:rPr>
          <w:rFonts w:ascii="Times New Roman" w:hAnsi="Times New Roman"/>
          <w:sz w:val="28"/>
          <w:szCs w:val="28"/>
          <w:lang w:val="uk-UA" w:eastAsia="uk-UA"/>
        </w:rPr>
        <w:t>а</w:t>
      </w:r>
      <w:r>
        <w:rPr>
          <w:rFonts w:ascii="Times New Roman" w:hAnsi="Times New Roman"/>
          <w:sz w:val="28"/>
          <w:szCs w:val="28"/>
          <w:lang w:val="uk-UA" w:eastAsia="uk-UA"/>
        </w:rPr>
        <w:t xml:space="preserve">бухання шийних вен – </w:t>
      </w:r>
      <w:r w:rsidRPr="00924008">
        <w:rPr>
          <w:rFonts w:ascii="Times New Roman" w:hAnsi="Times New Roman"/>
          <w:sz w:val="28"/>
          <w:szCs w:val="28"/>
          <w:lang w:val="uk-UA" w:eastAsia="uk-UA"/>
        </w:rPr>
        <w:t xml:space="preserve">30,53%, </w:t>
      </w:r>
      <w:r w:rsidRPr="00816510">
        <w:rPr>
          <w:rFonts w:ascii="Times New Roman" w:hAnsi="Times New Roman"/>
          <w:sz w:val="28"/>
          <w:szCs w:val="28"/>
          <w:lang w:val="uk-UA" w:eastAsia="uk-UA"/>
        </w:rPr>
        <w:t>акроц</w:t>
      </w:r>
      <w:r>
        <w:rPr>
          <w:rFonts w:ascii="Times New Roman" w:hAnsi="Times New Roman"/>
          <w:sz w:val="28"/>
          <w:szCs w:val="28"/>
          <w:lang w:val="uk-UA" w:eastAsia="uk-UA"/>
        </w:rPr>
        <w:t>і</w:t>
      </w:r>
      <w:r w:rsidRPr="00816510">
        <w:rPr>
          <w:rFonts w:ascii="Times New Roman" w:hAnsi="Times New Roman"/>
          <w:sz w:val="28"/>
          <w:szCs w:val="28"/>
          <w:lang w:val="uk-UA" w:eastAsia="uk-UA"/>
        </w:rPr>
        <w:t>аноз</w:t>
      </w:r>
      <w:r>
        <w:rPr>
          <w:rFonts w:ascii="Times New Roman" w:hAnsi="Times New Roman"/>
          <w:sz w:val="28"/>
          <w:szCs w:val="28"/>
          <w:lang w:val="uk-UA" w:eastAsia="uk-UA"/>
        </w:rPr>
        <w:t xml:space="preserve"> – </w:t>
      </w:r>
      <w:r w:rsidRPr="00924008">
        <w:rPr>
          <w:rFonts w:ascii="Times New Roman" w:hAnsi="Times New Roman"/>
          <w:sz w:val="28"/>
          <w:szCs w:val="28"/>
          <w:lang w:val="uk-UA" w:eastAsia="uk-UA"/>
        </w:rPr>
        <w:t xml:space="preserve">24,21%, </w:t>
      </w:r>
      <w:r w:rsidRPr="00816510">
        <w:rPr>
          <w:rFonts w:ascii="Times New Roman" w:hAnsi="Times New Roman"/>
          <w:sz w:val="28"/>
          <w:szCs w:val="28"/>
          <w:lang w:val="uk-UA" w:eastAsia="uk-UA"/>
        </w:rPr>
        <w:t>тах</w:t>
      </w:r>
      <w:r w:rsidRPr="00924008">
        <w:rPr>
          <w:rFonts w:ascii="Times New Roman" w:hAnsi="Times New Roman"/>
          <w:sz w:val="28"/>
          <w:szCs w:val="28"/>
          <w:lang w:val="uk-UA" w:eastAsia="uk-UA"/>
        </w:rPr>
        <w:t>і</w:t>
      </w:r>
      <w:r w:rsidRPr="00816510">
        <w:rPr>
          <w:rFonts w:ascii="Times New Roman" w:hAnsi="Times New Roman"/>
          <w:sz w:val="28"/>
          <w:szCs w:val="28"/>
          <w:lang w:val="uk-UA" w:eastAsia="uk-UA"/>
        </w:rPr>
        <w:t>–</w:t>
      </w:r>
      <w:r w:rsidRPr="00924008">
        <w:rPr>
          <w:rFonts w:ascii="Times New Roman" w:hAnsi="Times New Roman"/>
          <w:sz w:val="28"/>
          <w:szCs w:val="28"/>
          <w:lang w:val="uk-UA" w:eastAsia="uk-UA"/>
        </w:rPr>
        <w:t xml:space="preserve"> або </w:t>
      </w:r>
      <w:r w:rsidRPr="00816510">
        <w:rPr>
          <w:rFonts w:ascii="Times New Roman" w:hAnsi="Times New Roman"/>
          <w:sz w:val="28"/>
          <w:szCs w:val="28"/>
          <w:lang w:val="uk-UA" w:eastAsia="uk-UA"/>
        </w:rPr>
        <w:t>брад</w:t>
      </w:r>
      <w:r w:rsidRPr="00924008">
        <w:rPr>
          <w:rFonts w:ascii="Times New Roman" w:hAnsi="Times New Roman"/>
          <w:sz w:val="28"/>
          <w:szCs w:val="28"/>
          <w:lang w:val="uk-UA" w:eastAsia="uk-UA"/>
        </w:rPr>
        <w:t>і</w:t>
      </w:r>
      <w:r w:rsidRPr="00816510">
        <w:rPr>
          <w:rFonts w:ascii="Times New Roman" w:hAnsi="Times New Roman"/>
          <w:sz w:val="28"/>
          <w:szCs w:val="28"/>
          <w:lang w:val="uk-UA" w:eastAsia="uk-UA"/>
        </w:rPr>
        <w:t>аритм</w:t>
      </w:r>
      <w:r w:rsidRPr="00924008">
        <w:rPr>
          <w:rFonts w:ascii="Times New Roman" w:hAnsi="Times New Roman"/>
          <w:sz w:val="28"/>
          <w:szCs w:val="28"/>
          <w:lang w:val="uk-UA" w:eastAsia="uk-UA"/>
        </w:rPr>
        <w:t>і</w:t>
      </w:r>
      <w:r w:rsidRPr="00816510">
        <w:rPr>
          <w:rFonts w:ascii="Times New Roman" w:hAnsi="Times New Roman"/>
          <w:sz w:val="28"/>
          <w:szCs w:val="28"/>
          <w:lang w:val="uk-UA" w:eastAsia="uk-UA"/>
        </w:rPr>
        <w:t>я</w:t>
      </w:r>
      <w:r>
        <w:rPr>
          <w:rFonts w:ascii="Times New Roman" w:hAnsi="Times New Roman"/>
          <w:sz w:val="28"/>
          <w:szCs w:val="28"/>
          <w:lang w:val="uk-UA" w:eastAsia="uk-UA"/>
        </w:rPr>
        <w:t xml:space="preserve"> – </w:t>
      </w:r>
      <w:r w:rsidRPr="00924008">
        <w:rPr>
          <w:rFonts w:ascii="Times New Roman" w:hAnsi="Times New Roman"/>
          <w:sz w:val="28"/>
          <w:szCs w:val="28"/>
          <w:lang w:val="uk-UA" w:eastAsia="uk-UA"/>
        </w:rPr>
        <w:t>48,94%, парадоксальний пульс</w:t>
      </w:r>
      <w:r>
        <w:rPr>
          <w:rFonts w:ascii="Times New Roman" w:hAnsi="Times New Roman"/>
          <w:sz w:val="28"/>
          <w:szCs w:val="28"/>
          <w:lang w:val="uk-UA" w:eastAsia="uk-UA"/>
        </w:rPr>
        <w:t xml:space="preserve"> – </w:t>
      </w:r>
      <w:r w:rsidRPr="00924008">
        <w:rPr>
          <w:rFonts w:ascii="Times New Roman" w:hAnsi="Times New Roman"/>
          <w:sz w:val="28"/>
          <w:szCs w:val="28"/>
          <w:lang w:val="uk-UA" w:eastAsia="uk-UA"/>
        </w:rPr>
        <w:t xml:space="preserve">25,79%. Найбільш </w:t>
      </w:r>
      <w:r w:rsidRPr="00924008">
        <w:rPr>
          <w:rFonts w:ascii="Times New Roman" w:hAnsi="Times New Roman"/>
          <w:sz w:val="28"/>
          <w:szCs w:val="28"/>
          <w:lang w:val="uk-UA" w:eastAsia="uk-UA"/>
        </w:rPr>
        <w:lastRenderedPageBreak/>
        <w:t>інформа</w:t>
      </w:r>
      <w:r>
        <w:rPr>
          <w:rFonts w:ascii="Times New Roman" w:hAnsi="Times New Roman"/>
          <w:sz w:val="28"/>
          <w:szCs w:val="28"/>
          <w:lang w:val="uk-UA" w:eastAsia="uk-UA"/>
        </w:rPr>
        <w:t>цій</w:t>
      </w:r>
      <w:r w:rsidRPr="00924008">
        <w:rPr>
          <w:rFonts w:ascii="Times New Roman" w:hAnsi="Times New Roman"/>
          <w:sz w:val="28"/>
          <w:szCs w:val="28"/>
          <w:lang w:val="uk-UA" w:eastAsia="uk-UA"/>
        </w:rPr>
        <w:t>ними додатк</w:t>
      </w:r>
      <w:r w:rsidRPr="00924008">
        <w:rPr>
          <w:rFonts w:ascii="Times New Roman" w:hAnsi="Times New Roman"/>
          <w:sz w:val="28"/>
          <w:szCs w:val="28"/>
          <w:lang w:val="uk-UA" w:eastAsia="uk-UA"/>
        </w:rPr>
        <w:t>о</w:t>
      </w:r>
      <w:r w:rsidRPr="00924008">
        <w:rPr>
          <w:rFonts w:ascii="Times New Roman" w:hAnsi="Times New Roman"/>
          <w:sz w:val="28"/>
          <w:szCs w:val="28"/>
          <w:lang w:val="uk-UA" w:eastAsia="uk-UA"/>
        </w:rPr>
        <w:t xml:space="preserve">вими методами дослідження </w:t>
      </w:r>
      <w:r>
        <w:rPr>
          <w:rFonts w:ascii="Times New Roman" w:hAnsi="Times New Roman"/>
          <w:sz w:val="28"/>
          <w:szCs w:val="28"/>
          <w:lang w:val="uk-UA" w:eastAsia="uk-UA"/>
        </w:rPr>
        <w:t>були</w:t>
      </w:r>
      <w:r w:rsidRPr="00924008">
        <w:rPr>
          <w:rFonts w:ascii="Times New Roman" w:hAnsi="Times New Roman"/>
          <w:sz w:val="28"/>
          <w:szCs w:val="28"/>
          <w:lang w:val="uk-UA" w:eastAsia="uk-UA"/>
        </w:rPr>
        <w:t xml:space="preserve"> рентгено</w:t>
      </w:r>
      <w:r>
        <w:rPr>
          <w:rFonts w:ascii="Times New Roman" w:hAnsi="Times New Roman"/>
          <w:sz w:val="28"/>
          <w:szCs w:val="28"/>
          <w:lang w:val="uk-UA" w:eastAsia="uk-UA"/>
        </w:rPr>
        <w:t>графія</w:t>
      </w:r>
      <w:r w:rsidRPr="00924008">
        <w:rPr>
          <w:rFonts w:ascii="Times New Roman" w:hAnsi="Times New Roman"/>
          <w:sz w:val="28"/>
          <w:szCs w:val="28"/>
          <w:lang w:val="uk-UA" w:eastAsia="uk-UA"/>
        </w:rPr>
        <w:t xml:space="preserve"> і ехокардіографія.</w:t>
      </w:r>
    </w:p>
    <w:p w:rsidR="00E45858" w:rsidRPr="00924008" w:rsidRDefault="00E45858" w:rsidP="00E45858">
      <w:pPr>
        <w:widowControl w:val="0"/>
        <w:spacing w:after="0" w:line="400" w:lineRule="exact"/>
        <w:ind w:firstLine="709"/>
        <w:jc w:val="both"/>
        <w:rPr>
          <w:rFonts w:ascii="Times New Roman" w:hAnsi="Times New Roman"/>
          <w:sz w:val="28"/>
          <w:szCs w:val="28"/>
          <w:lang w:val="uk-UA"/>
        </w:rPr>
      </w:pPr>
      <w:r w:rsidRPr="00924008">
        <w:rPr>
          <w:rFonts w:ascii="Times New Roman" w:hAnsi="Times New Roman"/>
          <w:sz w:val="28"/>
          <w:szCs w:val="28"/>
          <w:lang w:val="uk-UA" w:eastAsia="uk-UA"/>
        </w:rPr>
        <w:t xml:space="preserve">В наших спостереженнях рентгенологічне дослідження проведено у 127 (66,84%) пацієнтів, причому ознаки тампонади серця і </w:t>
      </w:r>
      <w:r w:rsidRPr="006811B3">
        <w:rPr>
          <w:rFonts w:ascii="Times New Roman" w:hAnsi="Times New Roman"/>
          <w:sz w:val="28"/>
          <w:szCs w:val="28"/>
          <w:lang w:val="uk-UA" w:eastAsia="uk-UA"/>
        </w:rPr>
        <w:t>гем</w:t>
      </w:r>
      <w:r>
        <w:rPr>
          <w:rFonts w:ascii="Times New Roman" w:hAnsi="Times New Roman"/>
          <w:sz w:val="28"/>
          <w:szCs w:val="28"/>
          <w:lang w:val="uk-UA" w:eastAsia="uk-UA"/>
        </w:rPr>
        <w:t>о</w:t>
      </w:r>
      <w:r w:rsidRPr="006811B3">
        <w:rPr>
          <w:rFonts w:ascii="Times New Roman" w:hAnsi="Times New Roman"/>
          <w:sz w:val="28"/>
          <w:szCs w:val="28"/>
          <w:lang w:val="uk-UA" w:eastAsia="uk-UA"/>
        </w:rPr>
        <w:t>торакс</w:t>
      </w:r>
      <w:r w:rsidRPr="00924008">
        <w:rPr>
          <w:rFonts w:ascii="Times New Roman" w:hAnsi="Times New Roman"/>
          <w:sz w:val="28"/>
          <w:szCs w:val="28"/>
          <w:lang w:val="uk-UA" w:eastAsia="uk-UA"/>
        </w:rPr>
        <w:t xml:space="preserve">у виявлені у 115 (60,53%) пацієнтів, </w:t>
      </w:r>
      <w:r>
        <w:rPr>
          <w:rFonts w:ascii="Times New Roman" w:hAnsi="Times New Roman"/>
          <w:sz w:val="28"/>
          <w:szCs w:val="28"/>
          <w:lang w:val="uk-UA" w:eastAsia="uk-UA"/>
        </w:rPr>
        <w:t>в</w:t>
      </w:r>
      <w:r w:rsidRPr="00924008">
        <w:rPr>
          <w:rFonts w:ascii="Times New Roman" w:hAnsi="Times New Roman"/>
          <w:sz w:val="28"/>
          <w:szCs w:val="28"/>
          <w:lang w:val="uk-UA" w:eastAsia="uk-UA"/>
        </w:rPr>
        <w:t xml:space="preserve"> 1 (0,53%)</w:t>
      </w:r>
      <w:r>
        <w:rPr>
          <w:rFonts w:ascii="Times New Roman" w:hAnsi="Times New Roman"/>
          <w:sz w:val="28"/>
          <w:szCs w:val="28"/>
          <w:lang w:val="uk-UA" w:eastAsia="uk-UA"/>
        </w:rPr>
        <w:t xml:space="preserve"> випадку –</w:t>
      </w:r>
      <w:r w:rsidRPr="00924008">
        <w:rPr>
          <w:rFonts w:ascii="Times New Roman" w:hAnsi="Times New Roman"/>
          <w:sz w:val="28"/>
          <w:szCs w:val="28"/>
          <w:lang w:val="uk-UA" w:eastAsia="uk-UA"/>
        </w:rPr>
        <w:t xml:space="preserve"> виявлен</w:t>
      </w:r>
      <w:r>
        <w:rPr>
          <w:rFonts w:ascii="Times New Roman" w:hAnsi="Times New Roman"/>
          <w:sz w:val="28"/>
          <w:szCs w:val="28"/>
          <w:lang w:val="uk-UA" w:eastAsia="uk-UA"/>
        </w:rPr>
        <w:t>е</w:t>
      </w:r>
      <w:r w:rsidRPr="00924008">
        <w:rPr>
          <w:rFonts w:ascii="Times New Roman" w:hAnsi="Times New Roman"/>
          <w:sz w:val="28"/>
          <w:szCs w:val="28"/>
          <w:lang w:val="uk-UA" w:eastAsia="uk-UA"/>
        </w:rPr>
        <w:t xml:space="preserve"> чужорідне тіло в межах міок</w:t>
      </w:r>
      <w:r w:rsidRPr="00924008">
        <w:rPr>
          <w:rFonts w:ascii="Times New Roman" w:hAnsi="Times New Roman"/>
          <w:sz w:val="28"/>
          <w:szCs w:val="28"/>
          <w:lang w:val="uk-UA" w:eastAsia="uk-UA"/>
        </w:rPr>
        <w:t>а</w:t>
      </w:r>
      <w:r w:rsidRPr="00924008">
        <w:rPr>
          <w:rFonts w:ascii="Times New Roman" w:hAnsi="Times New Roman"/>
          <w:sz w:val="28"/>
          <w:szCs w:val="28"/>
          <w:lang w:val="uk-UA" w:eastAsia="uk-UA"/>
        </w:rPr>
        <w:t xml:space="preserve">рду. Ехокардіоскопічне дослідження було проведено в 3,68% випадках. </w:t>
      </w:r>
      <w:r>
        <w:rPr>
          <w:rFonts w:ascii="Times New Roman" w:hAnsi="Times New Roman"/>
          <w:sz w:val="28"/>
          <w:szCs w:val="28"/>
          <w:lang w:val="uk-UA" w:eastAsia="uk-UA"/>
        </w:rPr>
        <w:t>Постра</w:t>
      </w:r>
      <w:r>
        <w:rPr>
          <w:rFonts w:ascii="Times New Roman" w:hAnsi="Times New Roman"/>
          <w:sz w:val="28"/>
          <w:szCs w:val="28"/>
          <w:lang w:val="uk-UA" w:eastAsia="uk-UA"/>
        </w:rPr>
        <w:t>ж</w:t>
      </w:r>
      <w:r>
        <w:rPr>
          <w:rFonts w:ascii="Times New Roman" w:hAnsi="Times New Roman"/>
          <w:sz w:val="28"/>
          <w:szCs w:val="28"/>
          <w:lang w:val="uk-UA" w:eastAsia="uk-UA"/>
        </w:rPr>
        <w:t>далим з ушкодженням внутрішньосерцевих структур ехокардіоскопічне досл</w:t>
      </w:r>
      <w:r>
        <w:rPr>
          <w:rFonts w:ascii="Times New Roman" w:hAnsi="Times New Roman"/>
          <w:sz w:val="28"/>
          <w:szCs w:val="28"/>
          <w:lang w:val="uk-UA" w:eastAsia="uk-UA"/>
        </w:rPr>
        <w:t>і</w:t>
      </w:r>
      <w:r>
        <w:rPr>
          <w:rFonts w:ascii="Times New Roman" w:hAnsi="Times New Roman"/>
          <w:sz w:val="28"/>
          <w:szCs w:val="28"/>
          <w:lang w:val="uk-UA" w:eastAsia="uk-UA"/>
        </w:rPr>
        <w:t xml:space="preserve">дження не було проведено </w:t>
      </w:r>
      <w:r w:rsidRPr="00522FA1">
        <w:rPr>
          <w:rFonts w:ascii="Times New Roman" w:hAnsi="Times New Roman"/>
          <w:sz w:val="28"/>
          <w:szCs w:val="28"/>
        </w:rPr>
        <w:t>у 35 (18,42%)</w:t>
      </w:r>
      <w:r>
        <w:rPr>
          <w:rFonts w:ascii="Times New Roman" w:hAnsi="Times New Roman"/>
          <w:sz w:val="28"/>
          <w:szCs w:val="28"/>
          <w:lang w:val="uk-UA"/>
        </w:rPr>
        <w:t xml:space="preserve"> в зв'язку з важкістю стану. </w:t>
      </w:r>
    </w:p>
    <w:p w:rsidR="00E45858" w:rsidRPr="00924008" w:rsidRDefault="00E45858" w:rsidP="00E45858">
      <w:pPr>
        <w:widowControl w:val="0"/>
        <w:snapToGrid w:val="0"/>
        <w:spacing w:after="0" w:line="400" w:lineRule="exact"/>
        <w:ind w:firstLine="709"/>
        <w:jc w:val="both"/>
        <w:rPr>
          <w:rFonts w:ascii="Times New Roman" w:hAnsi="Times New Roman"/>
          <w:sz w:val="28"/>
          <w:szCs w:val="28"/>
        </w:rPr>
      </w:pPr>
      <w:r w:rsidRPr="00924008">
        <w:rPr>
          <w:rFonts w:ascii="Times New Roman" w:hAnsi="Times New Roman"/>
          <w:sz w:val="28"/>
          <w:szCs w:val="28"/>
          <w:lang w:val="uk-UA" w:eastAsia="uk-UA"/>
        </w:rPr>
        <w:t>Е</w:t>
      </w:r>
      <w:r>
        <w:rPr>
          <w:rFonts w:ascii="Times New Roman" w:hAnsi="Times New Roman"/>
          <w:sz w:val="28"/>
          <w:szCs w:val="28"/>
          <w:lang w:val="uk-UA" w:eastAsia="uk-UA"/>
        </w:rPr>
        <w:t>лектрокардіографія</w:t>
      </w:r>
      <w:r w:rsidRPr="00924008">
        <w:rPr>
          <w:rFonts w:ascii="Times New Roman" w:hAnsi="Times New Roman"/>
          <w:sz w:val="28"/>
          <w:szCs w:val="28"/>
          <w:lang w:val="uk-UA" w:eastAsia="uk-UA"/>
        </w:rPr>
        <w:t xml:space="preserve"> виконувалась у доопераційному періоді у 40%</w:t>
      </w:r>
      <w:r>
        <w:rPr>
          <w:rFonts w:ascii="Times New Roman" w:hAnsi="Times New Roman"/>
          <w:sz w:val="28"/>
          <w:szCs w:val="28"/>
          <w:lang w:val="uk-UA" w:eastAsia="uk-UA"/>
        </w:rPr>
        <w:t xml:space="preserve"> паціє</w:t>
      </w:r>
      <w:r>
        <w:rPr>
          <w:rFonts w:ascii="Times New Roman" w:hAnsi="Times New Roman"/>
          <w:sz w:val="28"/>
          <w:szCs w:val="28"/>
          <w:lang w:val="uk-UA" w:eastAsia="uk-UA"/>
        </w:rPr>
        <w:t>н</w:t>
      </w:r>
      <w:r>
        <w:rPr>
          <w:rFonts w:ascii="Times New Roman" w:hAnsi="Times New Roman"/>
          <w:sz w:val="28"/>
          <w:szCs w:val="28"/>
          <w:lang w:val="uk-UA" w:eastAsia="uk-UA"/>
        </w:rPr>
        <w:t>тів</w:t>
      </w:r>
      <w:r w:rsidRPr="00924008">
        <w:rPr>
          <w:rFonts w:ascii="Times New Roman" w:hAnsi="Times New Roman"/>
          <w:sz w:val="28"/>
          <w:szCs w:val="28"/>
          <w:lang w:val="uk-UA" w:eastAsia="uk-UA"/>
        </w:rPr>
        <w:t xml:space="preserve"> переважно </w:t>
      </w:r>
      <w:r w:rsidRPr="00DF40A5">
        <w:rPr>
          <w:rFonts w:ascii="Times New Roman" w:hAnsi="Times New Roman"/>
          <w:sz w:val="28"/>
          <w:szCs w:val="28"/>
          <w:lang w:val="uk-UA" w:eastAsia="uk-UA"/>
        </w:rPr>
        <w:t>бригадами</w:t>
      </w:r>
      <w:r w:rsidRPr="00924008">
        <w:rPr>
          <w:rFonts w:ascii="Times New Roman" w:hAnsi="Times New Roman"/>
          <w:sz w:val="28"/>
          <w:szCs w:val="28"/>
          <w:lang w:val="uk-UA" w:eastAsia="uk-UA"/>
        </w:rPr>
        <w:t xml:space="preserve"> швидкої медичної допомоги (92%). Такі ознаки пор</w:t>
      </w:r>
      <w:r w:rsidRPr="00924008">
        <w:rPr>
          <w:rFonts w:ascii="Times New Roman" w:hAnsi="Times New Roman"/>
          <w:sz w:val="28"/>
          <w:szCs w:val="28"/>
          <w:lang w:val="uk-UA" w:eastAsia="uk-UA"/>
        </w:rPr>
        <w:t>а</w:t>
      </w:r>
      <w:r w:rsidRPr="00924008">
        <w:rPr>
          <w:rFonts w:ascii="Times New Roman" w:hAnsi="Times New Roman"/>
          <w:sz w:val="28"/>
          <w:szCs w:val="28"/>
          <w:lang w:val="uk-UA" w:eastAsia="uk-UA"/>
        </w:rPr>
        <w:t>нення серця, як великовогнищеві пошкодження із змінами зубця Т, зниженням і</w:t>
      </w:r>
      <w:r w:rsidRPr="00924008">
        <w:rPr>
          <w:rFonts w:ascii="Times New Roman" w:hAnsi="Times New Roman"/>
          <w:sz w:val="28"/>
          <w:szCs w:val="28"/>
          <w:lang w:val="uk-UA" w:eastAsia="uk-UA"/>
        </w:rPr>
        <w:t>н</w:t>
      </w:r>
      <w:r w:rsidRPr="00924008">
        <w:rPr>
          <w:rFonts w:ascii="Times New Roman" w:hAnsi="Times New Roman"/>
          <w:sz w:val="28"/>
          <w:szCs w:val="28"/>
          <w:lang w:val="uk-UA" w:eastAsia="uk-UA"/>
        </w:rPr>
        <w:t xml:space="preserve">тервалу </w:t>
      </w:r>
      <w:r w:rsidRPr="00924008">
        <w:rPr>
          <w:rFonts w:ascii="Times New Roman" w:hAnsi="Times New Roman"/>
          <w:sz w:val="28"/>
          <w:szCs w:val="28"/>
          <w:lang w:eastAsia="uk-UA"/>
        </w:rPr>
        <w:t>RST</w:t>
      </w:r>
      <w:r w:rsidRPr="00924008">
        <w:rPr>
          <w:rFonts w:ascii="Times New Roman" w:hAnsi="Times New Roman"/>
          <w:sz w:val="28"/>
          <w:szCs w:val="28"/>
          <w:lang w:val="uk-UA" w:eastAsia="uk-UA"/>
        </w:rPr>
        <w:t xml:space="preserve"> виявлені у 45,1%, порушення ритму – у 51% пацієнтів. Проте</w:t>
      </w:r>
      <w:r>
        <w:rPr>
          <w:rFonts w:ascii="Times New Roman" w:hAnsi="Times New Roman"/>
          <w:sz w:val="28"/>
          <w:szCs w:val="28"/>
          <w:lang w:val="uk-UA" w:eastAsia="uk-UA"/>
        </w:rPr>
        <w:t>,</w:t>
      </w:r>
      <w:r w:rsidRPr="00924008">
        <w:rPr>
          <w:rFonts w:ascii="Times New Roman" w:hAnsi="Times New Roman"/>
          <w:sz w:val="28"/>
          <w:szCs w:val="28"/>
          <w:lang w:val="uk-UA" w:eastAsia="uk-UA"/>
        </w:rPr>
        <w:t xml:space="preserve"> зміни </w:t>
      </w:r>
      <w:r>
        <w:rPr>
          <w:rFonts w:ascii="Times New Roman" w:hAnsi="Times New Roman"/>
          <w:sz w:val="28"/>
          <w:szCs w:val="28"/>
          <w:lang w:val="uk-UA" w:eastAsia="uk-UA"/>
        </w:rPr>
        <w:t>електрокардіографії</w:t>
      </w:r>
      <w:r w:rsidRPr="00924008">
        <w:rPr>
          <w:rFonts w:ascii="Times New Roman" w:hAnsi="Times New Roman"/>
          <w:sz w:val="28"/>
          <w:szCs w:val="28"/>
          <w:lang w:val="uk-UA" w:eastAsia="uk-UA"/>
        </w:rPr>
        <w:t xml:space="preserve"> не є характерними тільки для поранення серця і в діагности</w:t>
      </w:r>
      <w:r w:rsidRPr="00924008">
        <w:rPr>
          <w:rFonts w:ascii="Times New Roman" w:hAnsi="Times New Roman"/>
          <w:sz w:val="28"/>
          <w:szCs w:val="28"/>
          <w:lang w:val="uk-UA" w:eastAsia="uk-UA"/>
        </w:rPr>
        <w:t>ч</w:t>
      </w:r>
      <w:r w:rsidRPr="00924008">
        <w:rPr>
          <w:rFonts w:ascii="Times New Roman" w:hAnsi="Times New Roman"/>
          <w:sz w:val="28"/>
          <w:szCs w:val="28"/>
          <w:lang w:val="uk-UA" w:eastAsia="uk-UA"/>
        </w:rPr>
        <w:t>ному плані не мають великого значення.</w:t>
      </w:r>
    </w:p>
    <w:p w:rsidR="00E45858" w:rsidRPr="00924008" w:rsidRDefault="00E45858" w:rsidP="00E45858">
      <w:pPr>
        <w:widowControl w:val="0"/>
        <w:spacing w:after="0" w:line="400" w:lineRule="exact"/>
        <w:ind w:firstLine="709"/>
        <w:jc w:val="both"/>
        <w:rPr>
          <w:rFonts w:ascii="Times New Roman" w:hAnsi="Times New Roman"/>
          <w:sz w:val="28"/>
          <w:szCs w:val="28"/>
          <w:lang w:val="uk-UA"/>
        </w:rPr>
      </w:pPr>
      <w:r w:rsidRPr="00924008">
        <w:rPr>
          <w:rFonts w:ascii="Times New Roman" w:hAnsi="Times New Roman"/>
          <w:sz w:val="28"/>
          <w:szCs w:val="28"/>
          <w:lang w:val="uk-UA" w:eastAsia="uk-UA"/>
        </w:rPr>
        <w:t xml:space="preserve">Найбільш частою причиною невчасної діагностики поранень серця </w:t>
      </w:r>
      <w:r>
        <w:rPr>
          <w:rFonts w:ascii="Times New Roman" w:hAnsi="Times New Roman"/>
          <w:sz w:val="28"/>
          <w:szCs w:val="28"/>
          <w:lang w:val="uk-UA" w:eastAsia="uk-UA"/>
        </w:rPr>
        <w:t>була</w:t>
      </w:r>
      <w:r w:rsidRPr="00924008">
        <w:rPr>
          <w:rFonts w:ascii="Times New Roman" w:hAnsi="Times New Roman"/>
          <w:sz w:val="28"/>
          <w:szCs w:val="28"/>
          <w:lang w:val="uk-UA" w:eastAsia="uk-UA"/>
        </w:rPr>
        <w:t xml:space="preserve"> відсутність</w:t>
      </w:r>
      <w:r>
        <w:rPr>
          <w:rFonts w:ascii="Times New Roman" w:hAnsi="Times New Roman"/>
          <w:sz w:val="28"/>
          <w:szCs w:val="28"/>
          <w:lang w:val="uk-UA" w:eastAsia="uk-UA"/>
        </w:rPr>
        <w:t xml:space="preserve"> характерної клінічної картини </w:t>
      </w:r>
      <w:r w:rsidRPr="00924008">
        <w:rPr>
          <w:rFonts w:ascii="Times New Roman" w:hAnsi="Times New Roman"/>
          <w:sz w:val="28"/>
          <w:szCs w:val="28"/>
          <w:lang w:val="uk-UA" w:eastAsia="uk-UA"/>
        </w:rPr>
        <w:t>(</w:t>
      </w:r>
      <w:r w:rsidRPr="00522FA1">
        <w:rPr>
          <w:rFonts w:ascii="Times New Roman" w:hAnsi="Times New Roman"/>
          <w:sz w:val="28"/>
        </w:rPr>
        <w:t>52,64%</w:t>
      </w:r>
      <w:r w:rsidRPr="00522FA1">
        <w:rPr>
          <w:rFonts w:ascii="Times New Roman" w:hAnsi="Times New Roman"/>
          <w:sz w:val="28"/>
          <w:szCs w:val="28"/>
          <w:lang w:val="uk-UA" w:eastAsia="uk-UA"/>
        </w:rPr>
        <w:t>)</w:t>
      </w:r>
      <w:r>
        <w:rPr>
          <w:rFonts w:ascii="Times New Roman" w:hAnsi="Times New Roman"/>
          <w:sz w:val="28"/>
          <w:szCs w:val="28"/>
          <w:lang w:val="uk-UA" w:eastAsia="uk-UA"/>
        </w:rPr>
        <w:t>.</w:t>
      </w:r>
      <w:r w:rsidRPr="00924008">
        <w:rPr>
          <w:rFonts w:ascii="Times New Roman" w:hAnsi="Times New Roman"/>
          <w:sz w:val="28"/>
          <w:szCs w:val="28"/>
          <w:lang w:val="uk-UA" w:eastAsia="uk-UA"/>
        </w:rPr>
        <w:t xml:space="preserve"> Розроблені показ</w:t>
      </w:r>
      <w:r>
        <w:rPr>
          <w:rFonts w:ascii="Times New Roman" w:hAnsi="Times New Roman"/>
          <w:sz w:val="28"/>
          <w:szCs w:val="28"/>
          <w:lang w:val="uk-UA" w:eastAsia="uk-UA"/>
        </w:rPr>
        <w:t>и</w:t>
      </w:r>
      <w:r w:rsidRPr="00924008">
        <w:rPr>
          <w:rFonts w:ascii="Times New Roman" w:hAnsi="Times New Roman"/>
          <w:sz w:val="28"/>
          <w:szCs w:val="28"/>
          <w:lang w:val="uk-UA" w:eastAsia="uk-UA"/>
        </w:rPr>
        <w:t xml:space="preserve"> </w:t>
      </w:r>
      <w:r w:rsidRPr="00924008">
        <w:rPr>
          <w:rFonts w:ascii="Times New Roman" w:hAnsi="Times New Roman"/>
          <w:bCs/>
          <w:sz w:val="28"/>
          <w:szCs w:val="28"/>
          <w:lang w:val="uk-UA" w:eastAsia="uk-UA"/>
        </w:rPr>
        <w:t>до екстр</w:t>
      </w:r>
      <w:r w:rsidRPr="00924008">
        <w:rPr>
          <w:rFonts w:ascii="Times New Roman" w:hAnsi="Times New Roman"/>
          <w:bCs/>
          <w:sz w:val="28"/>
          <w:szCs w:val="28"/>
          <w:lang w:val="uk-UA" w:eastAsia="uk-UA"/>
        </w:rPr>
        <w:t>е</w:t>
      </w:r>
      <w:r w:rsidRPr="00924008">
        <w:rPr>
          <w:rFonts w:ascii="Times New Roman" w:hAnsi="Times New Roman"/>
          <w:bCs/>
          <w:sz w:val="28"/>
          <w:szCs w:val="28"/>
          <w:lang w:val="uk-UA" w:eastAsia="uk-UA"/>
        </w:rPr>
        <w:t>ної операції при підозрі на поранення серця</w:t>
      </w:r>
      <w:r>
        <w:rPr>
          <w:rFonts w:ascii="Times New Roman" w:hAnsi="Times New Roman"/>
          <w:bCs/>
          <w:sz w:val="28"/>
          <w:szCs w:val="28"/>
          <w:lang w:val="uk-UA" w:eastAsia="uk-UA"/>
        </w:rPr>
        <w:t>:</w:t>
      </w:r>
      <w:r w:rsidRPr="00924008">
        <w:rPr>
          <w:rFonts w:ascii="Times New Roman" w:hAnsi="Times New Roman"/>
          <w:bCs/>
          <w:sz w:val="28"/>
          <w:szCs w:val="28"/>
          <w:lang w:val="uk-UA" w:eastAsia="uk-UA"/>
        </w:rPr>
        <w:t xml:space="preserve"> </w:t>
      </w:r>
      <w:r w:rsidRPr="00924008">
        <w:rPr>
          <w:rFonts w:ascii="Times New Roman" w:hAnsi="Times New Roman"/>
          <w:sz w:val="28"/>
          <w:szCs w:val="28"/>
          <w:lang w:val="uk-UA" w:eastAsia="uk-UA"/>
        </w:rPr>
        <w:t>гемодинамічн</w:t>
      </w:r>
      <w:r>
        <w:rPr>
          <w:rFonts w:ascii="Times New Roman" w:hAnsi="Times New Roman"/>
          <w:sz w:val="28"/>
          <w:szCs w:val="28"/>
          <w:lang w:val="uk-UA" w:eastAsia="uk-UA"/>
        </w:rPr>
        <w:t>а</w:t>
      </w:r>
      <w:r w:rsidRPr="00924008">
        <w:rPr>
          <w:rFonts w:ascii="Times New Roman" w:hAnsi="Times New Roman"/>
          <w:sz w:val="28"/>
          <w:szCs w:val="28"/>
          <w:lang w:val="uk-UA" w:eastAsia="uk-UA"/>
        </w:rPr>
        <w:t xml:space="preserve"> нестабільн</w:t>
      </w:r>
      <w:r>
        <w:rPr>
          <w:rFonts w:ascii="Times New Roman" w:hAnsi="Times New Roman"/>
          <w:sz w:val="28"/>
          <w:szCs w:val="28"/>
          <w:lang w:val="uk-UA" w:eastAsia="uk-UA"/>
        </w:rPr>
        <w:t>ість</w:t>
      </w:r>
      <w:r w:rsidRPr="00924008">
        <w:rPr>
          <w:rFonts w:ascii="Times New Roman" w:hAnsi="Times New Roman"/>
          <w:sz w:val="28"/>
          <w:szCs w:val="28"/>
          <w:lang w:val="uk-UA" w:eastAsia="uk-UA"/>
        </w:rPr>
        <w:t>, ная</w:t>
      </w:r>
      <w:r w:rsidRPr="00924008">
        <w:rPr>
          <w:rFonts w:ascii="Times New Roman" w:hAnsi="Times New Roman"/>
          <w:sz w:val="28"/>
          <w:szCs w:val="28"/>
          <w:lang w:val="uk-UA" w:eastAsia="uk-UA"/>
        </w:rPr>
        <w:t>в</w:t>
      </w:r>
      <w:r w:rsidRPr="00924008">
        <w:rPr>
          <w:rFonts w:ascii="Times New Roman" w:hAnsi="Times New Roman"/>
          <w:sz w:val="28"/>
          <w:szCs w:val="28"/>
          <w:lang w:val="uk-UA" w:eastAsia="uk-UA"/>
        </w:rPr>
        <w:t>н</w:t>
      </w:r>
      <w:r>
        <w:rPr>
          <w:rFonts w:ascii="Times New Roman" w:hAnsi="Times New Roman"/>
          <w:sz w:val="28"/>
          <w:szCs w:val="28"/>
          <w:lang w:val="uk-UA" w:eastAsia="uk-UA"/>
        </w:rPr>
        <w:t>і</w:t>
      </w:r>
      <w:r w:rsidRPr="00924008">
        <w:rPr>
          <w:rFonts w:ascii="Times New Roman" w:hAnsi="Times New Roman"/>
          <w:sz w:val="28"/>
          <w:szCs w:val="28"/>
          <w:lang w:val="uk-UA" w:eastAsia="uk-UA"/>
        </w:rPr>
        <w:t>ст</w:t>
      </w:r>
      <w:r>
        <w:rPr>
          <w:rFonts w:ascii="Times New Roman" w:hAnsi="Times New Roman"/>
          <w:sz w:val="28"/>
          <w:szCs w:val="28"/>
          <w:lang w:val="uk-UA" w:eastAsia="uk-UA"/>
        </w:rPr>
        <w:t>ь</w:t>
      </w:r>
      <w:r w:rsidRPr="00924008">
        <w:rPr>
          <w:rFonts w:ascii="Times New Roman" w:hAnsi="Times New Roman"/>
          <w:sz w:val="28"/>
          <w:szCs w:val="28"/>
          <w:lang w:val="uk-UA" w:eastAsia="uk-UA"/>
        </w:rPr>
        <w:t xml:space="preserve"> або відсутн</w:t>
      </w:r>
      <w:r>
        <w:rPr>
          <w:rFonts w:ascii="Times New Roman" w:hAnsi="Times New Roman"/>
          <w:sz w:val="28"/>
          <w:szCs w:val="28"/>
          <w:lang w:val="uk-UA" w:eastAsia="uk-UA"/>
        </w:rPr>
        <w:t>і</w:t>
      </w:r>
      <w:r w:rsidRPr="00924008">
        <w:rPr>
          <w:rFonts w:ascii="Times New Roman" w:hAnsi="Times New Roman"/>
          <w:sz w:val="28"/>
          <w:szCs w:val="28"/>
          <w:lang w:val="uk-UA" w:eastAsia="uk-UA"/>
        </w:rPr>
        <w:t>ст</w:t>
      </w:r>
      <w:r>
        <w:rPr>
          <w:rFonts w:ascii="Times New Roman" w:hAnsi="Times New Roman"/>
          <w:sz w:val="28"/>
          <w:szCs w:val="28"/>
          <w:lang w:val="uk-UA" w:eastAsia="uk-UA"/>
        </w:rPr>
        <w:t>ь</w:t>
      </w:r>
      <w:r w:rsidRPr="00924008">
        <w:rPr>
          <w:rFonts w:ascii="Times New Roman" w:hAnsi="Times New Roman"/>
          <w:sz w:val="28"/>
          <w:szCs w:val="28"/>
          <w:lang w:val="uk-UA" w:eastAsia="uk-UA"/>
        </w:rPr>
        <w:t xml:space="preserve"> тотального гемотораксу, гемопер</w:t>
      </w:r>
      <w:r>
        <w:rPr>
          <w:rFonts w:ascii="Times New Roman" w:hAnsi="Times New Roman"/>
          <w:sz w:val="28"/>
          <w:szCs w:val="28"/>
          <w:lang w:val="uk-UA" w:eastAsia="uk-UA"/>
        </w:rPr>
        <w:t>и</w:t>
      </w:r>
      <w:r w:rsidRPr="00924008">
        <w:rPr>
          <w:rFonts w:ascii="Times New Roman" w:hAnsi="Times New Roman"/>
          <w:sz w:val="28"/>
          <w:szCs w:val="28"/>
          <w:lang w:val="uk-UA" w:eastAsia="uk-UA"/>
        </w:rPr>
        <w:t>карду, тампонади серця, гемомедіастінума з компресією дихальних шляхів, магістральних судин.</w:t>
      </w:r>
    </w:p>
    <w:p w:rsidR="00E45858" w:rsidRPr="00924008" w:rsidRDefault="00E45858" w:rsidP="00E45858">
      <w:pPr>
        <w:widowControl w:val="0"/>
        <w:spacing w:after="0" w:line="400" w:lineRule="exact"/>
        <w:ind w:firstLine="709"/>
        <w:jc w:val="both"/>
        <w:rPr>
          <w:rFonts w:ascii="Times New Roman" w:hAnsi="Times New Roman"/>
          <w:sz w:val="28"/>
          <w:szCs w:val="28"/>
          <w:lang w:val="uk-UA"/>
        </w:rPr>
      </w:pPr>
      <w:r w:rsidRPr="00924008">
        <w:rPr>
          <w:rFonts w:ascii="Times New Roman" w:hAnsi="Times New Roman"/>
          <w:sz w:val="28"/>
          <w:szCs w:val="28"/>
          <w:lang w:val="uk-UA" w:eastAsia="uk-UA"/>
        </w:rPr>
        <w:t>Розроблена схема діагностичних маніпуляцій при підозрі на поранення се</w:t>
      </w:r>
      <w:r w:rsidRPr="00924008">
        <w:rPr>
          <w:rFonts w:ascii="Times New Roman" w:hAnsi="Times New Roman"/>
          <w:sz w:val="28"/>
          <w:szCs w:val="28"/>
          <w:lang w:val="uk-UA" w:eastAsia="uk-UA"/>
        </w:rPr>
        <w:t>р</w:t>
      </w:r>
      <w:r w:rsidRPr="00924008">
        <w:rPr>
          <w:rFonts w:ascii="Times New Roman" w:hAnsi="Times New Roman"/>
          <w:sz w:val="28"/>
          <w:szCs w:val="28"/>
          <w:lang w:val="uk-UA" w:eastAsia="uk-UA"/>
        </w:rPr>
        <w:t>ця</w:t>
      </w:r>
      <w:r>
        <w:rPr>
          <w:rFonts w:ascii="Times New Roman" w:hAnsi="Times New Roman"/>
          <w:sz w:val="28"/>
          <w:szCs w:val="28"/>
          <w:lang w:val="uk-UA" w:eastAsia="uk-UA"/>
        </w:rPr>
        <w:t xml:space="preserve"> та стабільних гемодінамічних показниках</w:t>
      </w:r>
      <w:r w:rsidRPr="00924008">
        <w:rPr>
          <w:rFonts w:ascii="Times New Roman" w:hAnsi="Times New Roman"/>
          <w:sz w:val="28"/>
          <w:szCs w:val="28"/>
          <w:lang w:val="uk-UA" w:eastAsia="uk-UA"/>
        </w:rPr>
        <w:t>, яка дозволи</w:t>
      </w:r>
      <w:r>
        <w:rPr>
          <w:rFonts w:ascii="Times New Roman" w:hAnsi="Times New Roman"/>
          <w:sz w:val="28"/>
          <w:szCs w:val="28"/>
          <w:lang w:val="uk-UA" w:eastAsia="uk-UA"/>
        </w:rPr>
        <w:t>ла</w:t>
      </w:r>
      <w:r w:rsidRPr="00924008">
        <w:rPr>
          <w:rFonts w:ascii="Times New Roman" w:hAnsi="Times New Roman"/>
          <w:sz w:val="28"/>
          <w:szCs w:val="28"/>
          <w:lang w:val="uk-UA" w:eastAsia="uk-UA"/>
        </w:rPr>
        <w:t xml:space="preserve"> </w:t>
      </w:r>
      <w:r>
        <w:rPr>
          <w:rFonts w:ascii="Times New Roman" w:hAnsi="Times New Roman"/>
          <w:sz w:val="28"/>
          <w:szCs w:val="28"/>
          <w:lang w:val="uk-UA" w:eastAsia="uk-UA"/>
        </w:rPr>
        <w:t>за допомогою ехока</w:t>
      </w:r>
      <w:r>
        <w:rPr>
          <w:rFonts w:ascii="Times New Roman" w:hAnsi="Times New Roman"/>
          <w:sz w:val="28"/>
          <w:szCs w:val="28"/>
          <w:lang w:val="uk-UA" w:eastAsia="uk-UA"/>
        </w:rPr>
        <w:t>р</w:t>
      </w:r>
      <w:r>
        <w:rPr>
          <w:rFonts w:ascii="Times New Roman" w:hAnsi="Times New Roman"/>
          <w:sz w:val="28"/>
          <w:szCs w:val="28"/>
          <w:lang w:val="uk-UA" w:eastAsia="uk-UA"/>
        </w:rPr>
        <w:t xml:space="preserve">діоскопії та/або пункції перикарду, перикардіотомії, з урахуванням кількості крові в плевральній порожнині, </w:t>
      </w:r>
      <w:r w:rsidRPr="00924008">
        <w:rPr>
          <w:rFonts w:ascii="Times New Roman" w:hAnsi="Times New Roman"/>
          <w:sz w:val="28"/>
          <w:szCs w:val="28"/>
          <w:lang w:val="uk-UA" w:eastAsia="uk-UA"/>
        </w:rPr>
        <w:t>чітко і послідовно провести діагностику поранення се</w:t>
      </w:r>
      <w:r w:rsidRPr="00924008">
        <w:rPr>
          <w:rFonts w:ascii="Times New Roman" w:hAnsi="Times New Roman"/>
          <w:sz w:val="28"/>
          <w:szCs w:val="28"/>
          <w:lang w:val="uk-UA" w:eastAsia="uk-UA"/>
        </w:rPr>
        <w:t>р</w:t>
      </w:r>
      <w:r w:rsidRPr="00924008">
        <w:rPr>
          <w:rFonts w:ascii="Times New Roman" w:hAnsi="Times New Roman"/>
          <w:sz w:val="28"/>
          <w:szCs w:val="28"/>
          <w:lang w:val="uk-UA" w:eastAsia="uk-UA"/>
        </w:rPr>
        <w:t xml:space="preserve">ця у пацієнтів </w:t>
      </w:r>
      <w:r>
        <w:rPr>
          <w:rFonts w:ascii="Times New Roman" w:hAnsi="Times New Roman"/>
          <w:sz w:val="28"/>
          <w:szCs w:val="28"/>
          <w:lang w:val="uk-UA" w:eastAsia="uk-UA"/>
        </w:rPr>
        <w:t>із</w:t>
      </w:r>
      <w:r w:rsidRPr="00924008">
        <w:rPr>
          <w:rFonts w:ascii="Times New Roman" w:hAnsi="Times New Roman"/>
          <w:sz w:val="28"/>
          <w:szCs w:val="28"/>
          <w:lang w:val="uk-UA" w:eastAsia="uk-UA"/>
        </w:rPr>
        <w:t xml:space="preserve"> відсутн</w:t>
      </w:r>
      <w:r>
        <w:rPr>
          <w:rFonts w:ascii="Times New Roman" w:hAnsi="Times New Roman"/>
          <w:sz w:val="28"/>
          <w:szCs w:val="28"/>
          <w:lang w:val="uk-UA" w:eastAsia="uk-UA"/>
        </w:rPr>
        <w:t>ьо</w:t>
      </w:r>
      <w:r w:rsidRPr="00924008">
        <w:rPr>
          <w:rFonts w:ascii="Times New Roman" w:hAnsi="Times New Roman"/>
          <w:sz w:val="28"/>
          <w:szCs w:val="28"/>
          <w:lang w:val="uk-UA" w:eastAsia="uk-UA"/>
        </w:rPr>
        <w:t>ю клінічно</w:t>
      </w:r>
      <w:r>
        <w:rPr>
          <w:rFonts w:ascii="Times New Roman" w:hAnsi="Times New Roman"/>
          <w:sz w:val="28"/>
          <w:szCs w:val="28"/>
          <w:lang w:val="uk-UA" w:eastAsia="uk-UA"/>
        </w:rPr>
        <w:t>ю</w:t>
      </w:r>
      <w:r w:rsidRPr="00924008">
        <w:rPr>
          <w:rFonts w:ascii="Times New Roman" w:hAnsi="Times New Roman"/>
          <w:sz w:val="28"/>
          <w:szCs w:val="28"/>
          <w:lang w:val="uk-UA" w:eastAsia="uk-UA"/>
        </w:rPr>
        <w:t xml:space="preserve"> картин</w:t>
      </w:r>
      <w:r>
        <w:rPr>
          <w:rFonts w:ascii="Times New Roman" w:hAnsi="Times New Roman"/>
          <w:sz w:val="28"/>
          <w:szCs w:val="28"/>
          <w:lang w:val="uk-UA" w:eastAsia="uk-UA"/>
        </w:rPr>
        <w:t>ою</w:t>
      </w:r>
      <w:r w:rsidRPr="00924008">
        <w:rPr>
          <w:rFonts w:ascii="Times New Roman" w:hAnsi="Times New Roman"/>
          <w:sz w:val="28"/>
          <w:szCs w:val="28"/>
          <w:lang w:val="uk-UA" w:eastAsia="uk-UA"/>
        </w:rPr>
        <w:t xml:space="preserve"> поранення серця.</w:t>
      </w:r>
    </w:p>
    <w:p w:rsidR="00E45858" w:rsidRDefault="00E45858" w:rsidP="00E45858">
      <w:pPr>
        <w:widowControl w:val="0"/>
        <w:spacing w:after="0" w:line="400" w:lineRule="exact"/>
        <w:ind w:firstLine="709"/>
        <w:jc w:val="both"/>
        <w:rPr>
          <w:rFonts w:ascii="Times New Roman" w:hAnsi="Times New Roman"/>
          <w:sz w:val="28"/>
          <w:szCs w:val="28"/>
          <w:lang w:val="uk-UA" w:eastAsia="uk-UA"/>
        </w:rPr>
      </w:pPr>
      <w:r w:rsidRPr="00924008">
        <w:rPr>
          <w:rFonts w:ascii="Times New Roman" w:hAnsi="Times New Roman"/>
          <w:sz w:val="28"/>
          <w:szCs w:val="28"/>
          <w:lang w:val="uk-UA" w:eastAsia="uk-UA"/>
        </w:rPr>
        <w:t>При мануальному обстеженні всіх відділів серця</w:t>
      </w:r>
      <w:r>
        <w:rPr>
          <w:rFonts w:ascii="Times New Roman" w:hAnsi="Times New Roman"/>
          <w:sz w:val="28"/>
          <w:szCs w:val="28"/>
          <w:lang w:val="uk-UA" w:eastAsia="uk-UA"/>
        </w:rPr>
        <w:t xml:space="preserve"> (табл. 2)</w:t>
      </w:r>
      <w:r w:rsidRPr="00924008">
        <w:rPr>
          <w:rFonts w:ascii="Times New Roman" w:hAnsi="Times New Roman"/>
          <w:sz w:val="28"/>
          <w:szCs w:val="28"/>
          <w:lang w:val="uk-UA" w:eastAsia="uk-UA"/>
        </w:rPr>
        <w:t>, а також введенні контрастної рідини в порожнину серця через катетер Фолея (патент №</w:t>
      </w:r>
      <w:r>
        <w:rPr>
          <w:rFonts w:ascii="Times New Roman" w:hAnsi="Times New Roman"/>
          <w:sz w:val="28"/>
          <w:szCs w:val="28"/>
          <w:lang w:val="uk-UA" w:eastAsia="uk-UA"/>
        </w:rPr>
        <w:t xml:space="preserve"> 21587</w:t>
      </w:r>
      <w:r w:rsidRPr="00924008">
        <w:rPr>
          <w:rFonts w:ascii="Times New Roman" w:hAnsi="Times New Roman"/>
          <w:sz w:val="28"/>
          <w:szCs w:val="28"/>
          <w:lang w:val="uk-UA" w:eastAsia="uk-UA"/>
        </w:rPr>
        <w:t>) можлива інтраопераційна діагностика внутр</w:t>
      </w:r>
      <w:r>
        <w:rPr>
          <w:rFonts w:ascii="Times New Roman" w:hAnsi="Times New Roman"/>
          <w:sz w:val="28"/>
          <w:szCs w:val="28"/>
          <w:lang w:val="uk-UA" w:eastAsia="uk-UA"/>
        </w:rPr>
        <w:t>і</w:t>
      </w:r>
      <w:r w:rsidRPr="00924008">
        <w:rPr>
          <w:rFonts w:ascii="Times New Roman" w:hAnsi="Times New Roman"/>
          <w:sz w:val="28"/>
          <w:szCs w:val="28"/>
          <w:lang w:val="uk-UA" w:eastAsia="uk-UA"/>
        </w:rPr>
        <w:t>шньосерцевих пошкоджень при пор</w:t>
      </w:r>
      <w:r w:rsidRPr="00924008">
        <w:rPr>
          <w:rFonts w:ascii="Times New Roman" w:hAnsi="Times New Roman"/>
          <w:sz w:val="28"/>
          <w:szCs w:val="28"/>
          <w:lang w:val="uk-UA" w:eastAsia="uk-UA"/>
        </w:rPr>
        <w:t>а</w:t>
      </w:r>
      <w:r w:rsidRPr="00924008">
        <w:rPr>
          <w:rFonts w:ascii="Times New Roman" w:hAnsi="Times New Roman"/>
          <w:sz w:val="28"/>
          <w:szCs w:val="28"/>
          <w:lang w:val="uk-UA" w:eastAsia="uk-UA"/>
        </w:rPr>
        <w:t xml:space="preserve">неннях серця </w:t>
      </w:r>
      <w:r w:rsidRPr="00522FA1">
        <w:rPr>
          <w:rFonts w:ascii="Times New Roman" w:hAnsi="Times New Roman"/>
          <w:sz w:val="28"/>
          <w:szCs w:val="28"/>
          <w:lang w:val="uk-UA" w:eastAsia="uk-UA"/>
        </w:rPr>
        <w:t>(</w:t>
      </w:r>
      <w:r>
        <w:rPr>
          <w:rFonts w:ascii="Times New Roman" w:hAnsi="Times New Roman"/>
          <w:sz w:val="28"/>
          <w:szCs w:val="28"/>
          <w:lang w:val="uk-UA"/>
        </w:rPr>
        <w:t>81,25</w:t>
      </w:r>
      <w:r w:rsidRPr="00522FA1">
        <w:rPr>
          <w:rFonts w:ascii="Times New Roman" w:hAnsi="Times New Roman"/>
          <w:sz w:val="28"/>
          <w:szCs w:val="28"/>
          <w:lang w:val="uk-UA" w:eastAsia="uk-UA"/>
        </w:rPr>
        <w:t>%</w:t>
      </w:r>
      <w:r w:rsidRPr="00924008">
        <w:rPr>
          <w:rFonts w:ascii="Times New Roman" w:hAnsi="Times New Roman"/>
          <w:sz w:val="28"/>
          <w:szCs w:val="28"/>
          <w:lang w:val="uk-UA" w:eastAsia="uk-UA"/>
        </w:rPr>
        <w:t xml:space="preserve"> вияв</w:t>
      </w:r>
      <w:r>
        <w:rPr>
          <w:rFonts w:ascii="Times New Roman" w:hAnsi="Times New Roman"/>
          <w:sz w:val="28"/>
          <w:szCs w:val="28"/>
          <w:lang w:val="uk-UA" w:eastAsia="uk-UA"/>
        </w:rPr>
        <w:t>лень</w:t>
      </w:r>
      <w:r w:rsidRPr="00924008">
        <w:rPr>
          <w:rFonts w:ascii="Times New Roman" w:hAnsi="Times New Roman"/>
          <w:sz w:val="28"/>
          <w:szCs w:val="28"/>
          <w:lang w:val="uk-UA" w:eastAsia="uk-UA"/>
        </w:rPr>
        <w:t>).</w:t>
      </w:r>
    </w:p>
    <w:p w:rsidR="00E45858" w:rsidRDefault="00E45858" w:rsidP="00E45858">
      <w:pPr>
        <w:widowControl w:val="0"/>
        <w:spacing w:after="0" w:line="400" w:lineRule="exact"/>
        <w:ind w:firstLine="709"/>
        <w:jc w:val="both"/>
        <w:rPr>
          <w:rFonts w:ascii="Times New Roman" w:hAnsi="Times New Roman"/>
          <w:sz w:val="28"/>
          <w:szCs w:val="28"/>
          <w:lang w:val="uk-UA" w:eastAsia="uk-UA"/>
        </w:rPr>
      </w:pPr>
      <w:r>
        <w:rPr>
          <w:rFonts w:ascii="Times New Roman" w:hAnsi="Times New Roman"/>
          <w:sz w:val="28"/>
          <w:szCs w:val="28"/>
          <w:lang w:val="uk-UA" w:eastAsia="uk-UA"/>
        </w:rPr>
        <w:t>При використанні цієї схеми, н</w:t>
      </w:r>
      <w:r w:rsidRPr="00924008">
        <w:rPr>
          <w:rFonts w:ascii="Times New Roman" w:hAnsi="Times New Roman"/>
          <w:sz w:val="28"/>
          <w:szCs w:val="28"/>
          <w:lang w:val="uk-UA" w:eastAsia="uk-UA"/>
        </w:rPr>
        <w:t>айбільш</w:t>
      </w:r>
      <w:r>
        <w:rPr>
          <w:rFonts w:ascii="Times New Roman" w:hAnsi="Times New Roman"/>
          <w:sz w:val="28"/>
          <w:szCs w:val="28"/>
          <w:lang w:val="uk-UA" w:eastAsia="uk-UA"/>
        </w:rPr>
        <w:t>е</w:t>
      </w:r>
      <w:r w:rsidRPr="00924008">
        <w:rPr>
          <w:rFonts w:ascii="Times New Roman" w:hAnsi="Times New Roman"/>
          <w:sz w:val="28"/>
          <w:szCs w:val="28"/>
          <w:lang w:val="uk-UA" w:eastAsia="uk-UA"/>
        </w:rPr>
        <w:t xml:space="preserve"> вияв</w:t>
      </w:r>
      <w:r>
        <w:rPr>
          <w:rFonts w:ascii="Times New Roman" w:hAnsi="Times New Roman"/>
          <w:sz w:val="28"/>
          <w:szCs w:val="28"/>
          <w:lang w:val="uk-UA" w:eastAsia="uk-UA"/>
        </w:rPr>
        <w:t>лення травматичних пошкоджень внутрішньосерцевих стру</w:t>
      </w:r>
      <w:r>
        <w:rPr>
          <w:rFonts w:ascii="Times New Roman" w:hAnsi="Times New Roman"/>
          <w:sz w:val="28"/>
          <w:szCs w:val="28"/>
          <w:lang w:val="uk-UA" w:eastAsia="uk-UA"/>
        </w:rPr>
        <w:t>к</w:t>
      </w:r>
      <w:r>
        <w:rPr>
          <w:rFonts w:ascii="Times New Roman" w:hAnsi="Times New Roman"/>
          <w:sz w:val="28"/>
          <w:szCs w:val="28"/>
          <w:lang w:val="uk-UA" w:eastAsia="uk-UA"/>
        </w:rPr>
        <w:t>тур</w:t>
      </w:r>
      <w:r w:rsidRPr="00924008">
        <w:rPr>
          <w:rFonts w:ascii="Times New Roman" w:hAnsi="Times New Roman"/>
          <w:sz w:val="28"/>
          <w:szCs w:val="28"/>
          <w:lang w:val="uk-UA" w:eastAsia="uk-UA"/>
        </w:rPr>
        <w:t xml:space="preserve"> ві</w:t>
      </w:r>
      <w:r>
        <w:rPr>
          <w:rFonts w:ascii="Times New Roman" w:hAnsi="Times New Roman"/>
          <w:sz w:val="28"/>
          <w:szCs w:val="28"/>
          <w:lang w:val="uk-UA" w:eastAsia="uk-UA"/>
        </w:rPr>
        <w:t>д</w:t>
      </w:r>
      <w:r w:rsidRPr="00924008">
        <w:rPr>
          <w:rFonts w:ascii="Times New Roman" w:hAnsi="Times New Roman"/>
          <w:sz w:val="28"/>
          <w:szCs w:val="28"/>
          <w:lang w:val="uk-UA" w:eastAsia="uk-UA"/>
        </w:rPr>
        <w:t>мічено у постраждалих з ушкодженням мі</w:t>
      </w:r>
      <w:r w:rsidRPr="00924008">
        <w:rPr>
          <w:rFonts w:ascii="Times New Roman" w:hAnsi="Times New Roman"/>
          <w:sz w:val="28"/>
          <w:szCs w:val="28"/>
          <w:lang w:val="uk-UA" w:eastAsia="uk-UA"/>
        </w:rPr>
        <w:t>ж</w:t>
      </w:r>
      <w:r w:rsidRPr="00924008">
        <w:rPr>
          <w:rFonts w:ascii="Times New Roman" w:hAnsi="Times New Roman"/>
          <w:sz w:val="28"/>
          <w:szCs w:val="28"/>
          <w:lang w:val="uk-UA" w:eastAsia="uk-UA"/>
        </w:rPr>
        <w:t>шлуночкової перетинки, аортального та мітрального клапану</w:t>
      </w:r>
      <w:r>
        <w:rPr>
          <w:rFonts w:ascii="Times New Roman" w:hAnsi="Times New Roman"/>
          <w:sz w:val="28"/>
          <w:szCs w:val="28"/>
          <w:lang w:val="uk-UA" w:eastAsia="uk-UA"/>
        </w:rPr>
        <w:t>.</w:t>
      </w:r>
    </w:p>
    <w:p w:rsidR="00E45858" w:rsidRDefault="00E45858" w:rsidP="00E45858">
      <w:pPr>
        <w:pStyle w:val="af6"/>
        <w:widowControl w:val="0"/>
        <w:spacing w:line="400" w:lineRule="exact"/>
        <w:ind w:firstLine="709"/>
        <w:jc w:val="both"/>
      </w:pPr>
      <w:r>
        <w:rPr>
          <w:lang w:val="uk-UA" w:eastAsia="uk-UA"/>
        </w:rPr>
        <w:t xml:space="preserve">Подальша тактика обстеження та лікування залежала від інтраопераційного вияву </w:t>
      </w:r>
      <w:r>
        <w:rPr>
          <w:lang w:val="uk-UA" w:eastAsia="uk-UA"/>
        </w:rPr>
        <w:lastRenderedPageBreak/>
        <w:t>травматичної вади.</w:t>
      </w:r>
    </w:p>
    <w:p w:rsidR="00E45858" w:rsidRDefault="00E45858" w:rsidP="00E45858">
      <w:pPr>
        <w:pStyle w:val="af6"/>
        <w:widowControl w:val="0"/>
        <w:spacing w:line="360" w:lineRule="auto"/>
        <w:jc w:val="right"/>
        <w:rPr>
          <w:lang w:val="uk-UA"/>
        </w:rPr>
      </w:pPr>
    </w:p>
    <w:p w:rsidR="00E45858" w:rsidRDefault="00E45858" w:rsidP="00E45858">
      <w:pPr>
        <w:pStyle w:val="af6"/>
        <w:widowControl w:val="0"/>
        <w:spacing w:line="360" w:lineRule="auto"/>
        <w:jc w:val="right"/>
        <w:rPr>
          <w:lang w:val="uk-UA"/>
        </w:rPr>
      </w:pPr>
    </w:p>
    <w:p w:rsidR="00E45858" w:rsidRDefault="00E45858" w:rsidP="00E45858">
      <w:pPr>
        <w:pStyle w:val="af6"/>
        <w:widowControl w:val="0"/>
        <w:spacing w:line="360" w:lineRule="auto"/>
        <w:jc w:val="right"/>
        <w:rPr>
          <w:lang w:val="uk-UA"/>
        </w:rPr>
      </w:pPr>
    </w:p>
    <w:p w:rsidR="00E45858" w:rsidRDefault="00E45858" w:rsidP="00E45858">
      <w:pPr>
        <w:pStyle w:val="af6"/>
        <w:widowControl w:val="0"/>
        <w:spacing w:line="360" w:lineRule="auto"/>
        <w:jc w:val="right"/>
      </w:pPr>
    </w:p>
    <w:p w:rsidR="00E45858" w:rsidRPr="00BC61D1" w:rsidRDefault="00E45858" w:rsidP="00E45858">
      <w:pPr>
        <w:pStyle w:val="af6"/>
        <w:widowControl w:val="0"/>
        <w:spacing w:line="360" w:lineRule="auto"/>
        <w:jc w:val="right"/>
        <w:rPr>
          <w:lang w:val="uk-UA"/>
        </w:rPr>
      </w:pPr>
      <w:r>
        <w:t>Таблиц</w:t>
      </w:r>
      <w:r>
        <w:rPr>
          <w:lang w:val="uk-UA"/>
        </w:rPr>
        <w:t>я</w:t>
      </w:r>
      <w:r>
        <w:t xml:space="preserve"> </w:t>
      </w:r>
      <w:r>
        <w:rPr>
          <w:lang w:val="uk-UA"/>
        </w:rPr>
        <w:t>2</w:t>
      </w:r>
    </w:p>
    <w:p w:rsidR="00E45858" w:rsidRPr="00723C6C" w:rsidRDefault="00E45858" w:rsidP="00E45858">
      <w:pPr>
        <w:pStyle w:val="af6"/>
        <w:widowControl w:val="0"/>
        <w:jc w:val="center"/>
        <w:rPr>
          <w:b/>
          <w:lang w:val="uk-UA"/>
        </w:rPr>
      </w:pPr>
      <w:r w:rsidRPr="00723C6C">
        <w:rPr>
          <w:b/>
          <w:lang w:val="uk-UA"/>
        </w:rPr>
        <w:t>Залежність локалізації серцевого тремтіння від травматичного пошкодження вн</w:t>
      </w:r>
      <w:r w:rsidRPr="00723C6C">
        <w:rPr>
          <w:b/>
          <w:lang w:val="uk-UA"/>
        </w:rPr>
        <w:t>у</w:t>
      </w:r>
      <w:r w:rsidRPr="00723C6C">
        <w:rPr>
          <w:b/>
          <w:lang w:val="uk-UA"/>
        </w:rPr>
        <w:t>трішньосерцевих структур</w:t>
      </w:r>
    </w:p>
    <w:p w:rsidR="00E45858" w:rsidRDefault="00E45858" w:rsidP="00E45858">
      <w:pPr>
        <w:pStyle w:val="af6"/>
        <w:widowControl w:val="0"/>
        <w:jc w:val="center"/>
      </w:pPr>
    </w:p>
    <w:tbl>
      <w:tblPr>
        <w:tblW w:w="1034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0"/>
        <w:gridCol w:w="990"/>
        <w:gridCol w:w="1100"/>
        <w:gridCol w:w="1047"/>
        <w:gridCol w:w="1362"/>
        <w:gridCol w:w="1320"/>
        <w:gridCol w:w="1221"/>
        <w:gridCol w:w="990"/>
      </w:tblGrid>
      <w:tr w:rsidR="00E45858" w:rsidRPr="00CC273F" w:rsidTr="001A41EF">
        <w:tc>
          <w:tcPr>
            <w:tcW w:w="2310" w:type="dxa"/>
            <w:vMerge w:val="restart"/>
            <w:tcBorders>
              <w:top w:val="single" w:sz="4" w:space="0" w:color="auto"/>
              <w:left w:val="single" w:sz="4" w:space="0" w:color="auto"/>
              <w:bottom w:val="single" w:sz="4" w:space="0" w:color="auto"/>
              <w:right w:val="single" w:sz="4" w:space="0" w:color="auto"/>
            </w:tcBorders>
            <w:vAlign w:val="center"/>
          </w:tcPr>
          <w:p w:rsidR="00E45858" w:rsidRPr="00F67892" w:rsidRDefault="00E45858" w:rsidP="001A41EF">
            <w:pPr>
              <w:pStyle w:val="af6"/>
              <w:widowControl w:val="0"/>
              <w:spacing w:line="240" w:lineRule="exact"/>
              <w:ind w:left="211"/>
              <w:jc w:val="center"/>
              <w:rPr>
                <w:lang w:val="uk-UA"/>
              </w:rPr>
            </w:pPr>
            <w:r>
              <w:rPr>
                <w:lang w:val="uk-UA"/>
              </w:rPr>
              <w:t>Пошк</w:t>
            </w:r>
            <w:r>
              <w:rPr>
                <w:lang w:val="uk-UA"/>
              </w:rPr>
              <w:t>о</w:t>
            </w:r>
            <w:r>
              <w:rPr>
                <w:lang w:val="uk-UA"/>
              </w:rPr>
              <w:t>дження</w:t>
            </w:r>
          </w:p>
        </w:tc>
        <w:tc>
          <w:tcPr>
            <w:tcW w:w="8030" w:type="dxa"/>
            <w:gridSpan w:val="7"/>
            <w:tcBorders>
              <w:top w:val="single" w:sz="4" w:space="0" w:color="auto"/>
              <w:left w:val="single" w:sz="4" w:space="0" w:color="auto"/>
              <w:bottom w:val="single" w:sz="4" w:space="0" w:color="auto"/>
              <w:right w:val="single" w:sz="4" w:space="0" w:color="auto"/>
            </w:tcBorders>
          </w:tcPr>
          <w:p w:rsidR="00E45858" w:rsidRDefault="00E45858" w:rsidP="001A41EF">
            <w:pPr>
              <w:pStyle w:val="af6"/>
              <w:widowControl w:val="0"/>
              <w:spacing w:line="240" w:lineRule="exact"/>
              <w:jc w:val="center"/>
              <w:rPr>
                <w:lang w:val="uk-UA"/>
              </w:rPr>
            </w:pPr>
            <w:r>
              <w:rPr>
                <w:lang w:val="uk-UA"/>
              </w:rPr>
              <w:t>Відділи серця</w:t>
            </w:r>
          </w:p>
          <w:p w:rsidR="00E45858" w:rsidRPr="00F67892" w:rsidRDefault="00E45858" w:rsidP="001A41EF">
            <w:pPr>
              <w:pStyle w:val="af6"/>
              <w:widowControl w:val="0"/>
              <w:spacing w:line="240" w:lineRule="exact"/>
              <w:jc w:val="center"/>
              <w:rPr>
                <w:lang w:val="uk-UA"/>
              </w:rPr>
            </w:pPr>
          </w:p>
        </w:tc>
      </w:tr>
      <w:tr w:rsidR="00E45858" w:rsidRPr="00CC273F" w:rsidTr="001A41EF">
        <w:tc>
          <w:tcPr>
            <w:tcW w:w="2310" w:type="dxa"/>
            <w:vMerge/>
            <w:tcBorders>
              <w:top w:val="single" w:sz="4" w:space="0" w:color="auto"/>
              <w:left w:val="single" w:sz="4" w:space="0" w:color="auto"/>
              <w:bottom w:val="single" w:sz="4" w:space="0" w:color="auto"/>
              <w:right w:val="single" w:sz="4" w:space="0" w:color="auto"/>
            </w:tcBorders>
            <w:vAlign w:val="center"/>
          </w:tcPr>
          <w:p w:rsidR="00E45858" w:rsidRPr="00CC273F" w:rsidRDefault="00E45858" w:rsidP="001A41EF">
            <w:pPr>
              <w:spacing w:line="240" w:lineRule="exact"/>
              <w:ind w:left="211"/>
              <w:rPr>
                <w:sz w:val="28"/>
                <w:szCs w:val="28"/>
              </w:rPr>
            </w:pPr>
          </w:p>
        </w:tc>
        <w:tc>
          <w:tcPr>
            <w:tcW w:w="990" w:type="dxa"/>
            <w:tcBorders>
              <w:top w:val="single" w:sz="4" w:space="0" w:color="auto"/>
              <w:left w:val="single" w:sz="4" w:space="0" w:color="auto"/>
              <w:bottom w:val="single" w:sz="4" w:space="0" w:color="auto"/>
              <w:right w:val="single" w:sz="4" w:space="0" w:color="auto"/>
            </w:tcBorders>
          </w:tcPr>
          <w:p w:rsidR="00E45858" w:rsidRPr="009232B6" w:rsidRDefault="00E45858" w:rsidP="001A41EF">
            <w:pPr>
              <w:pStyle w:val="af6"/>
              <w:widowControl w:val="0"/>
              <w:spacing w:line="240" w:lineRule="exact"/>
              <w:jc w:val="center"/>
              <w:rPr>
                <w:lang w:val="uk-UA"/>
              </w:rPr>
            </w:pPr>
            <w:r>
              <w:t>Ао</w:t>
            </w:r>
            <w:r>
              <w:rPr>
                <w:lang w:val="uk-UA"/>
              </w:rPr>
              <w:t>р</w:t>
            </w:r>
            <w:r>
              <w:rPr>
                <w:lang w:val="uk-UA"/>
              </w:rPr>
              <w:t>та</w:t>
            </w:r>
          </w:p>
        </w:tc>
        <w:tc>
          <w:tcPr>
            <w:tcW w:w="1100" w:type="dxa"/>
            <w:tcBorders>
              <w:top w:val="single" w:sz="4" w:space="0" w:color="auto"/>
              <w:left w:val="single" w:sz="4" w:space="0" w:color="auto"/>
              <w:bottom w:val="single" w:sz="4" w:space="0" w:color="auto"/>
              <w:right w:val="single" w:sz="4" w:space="0" w:color="auto"/>
            </w:tcBorders>
          </w:tcPr>
          <w:p w:rsidR="00E45858" w:rsidRDefault="00E45858" w:rsidP="001A41EF">
            <w:pPr>
              <w:pStyle w:val="af6"/>
              <w:widowControl w:val="0"/>
              <w:spacing w:line="240" w:lineRule="exact"/>
              <w:jc w:val="center"/>
            </w:pPr>
            <w:r>
              <w:t>Л</w:t>
            </w:r>
            <w:r>
              <w:rPr>
                <w:lang w:val="uk-UA"/>
              </w:rPr>
              <w:t>ег</w:t>
            </w:r>
            <w:r>
              <w:rPr>
                <w:lang w:val="uk-UA"/>
              </w:rPr>
              <w:t>е</w:t>
            </w:r>
            <w:r>
              <w:rPr>
                <w:lang w:val="uk-UA"/>
              </w:rPr>
              <w:t>-нева артерія</w:t>
            </w:r>
          </w:p>
        </w:tc>
        <w:tc>
          <w:tcPr>
            <w:tcW w:w="1047" w:type="dxa"/>
            <w:tcBorders>
              <w:top w:val="single" w:sz="4" w:space="0" w:color="auto"/>
              <w:left w:val="single" w:sz="4" w:space="0" w:color="auto"/>
              <w:bottom w:val="single" w:sz="4" w:space="0" w:color="auto"/>
              <w:right w:val="single" w:sz="4" w:space="0" w:color="auto"/>
            </w:tcBorders>
          </w:tcPr>
          <w:p w:rsidR="00E45858" w:rsidRPr="009232B6" w:rsidRDefault="00E45858" w:rsidP="001A41EF">
            <w:pPr>
              <w:pStyle w:val="af6"/>
              <w:widowControl w:val="0"/>
              <w:spacing w:line="240" w:lineRule="exact"/>
              <w:jc w:val="center"/>
              <w:rPr>
                <w:lang w:val="uk-UA"/>
              </w:rPr>
            </w:pPr>
            <w:r>
              <w:rPr>
                <w:lang w:val="uk-UA"/>
              </w:rPr>
              <w:t>Лег</w:t>
            </w:r>
            <w:r>
              <w:rPr>
                <w:lang w:val="uk-UA"/>
              </w:rPr>
              <w:t>е</w:t>
            </w:r>
            <w:r>
              <w:rPr>
                <w:lang w:val="uk-UA"/>
              </w:rPr>
              <w:t>-неві вени</w:t>
            </w:r>
          </w:p>
        </w:tc>
        <w:tc>
          <w:tcPr>
            <w:tcW w:w="1362" w:type="dxa"/>
            <w:tcBorders>
              <w:top w:val="single" w:sz="4" w:space="0" w:color="auto"/>
              <w:left w:val="single" w:sz="4" w:space="0" w:color="auto"/>
              <w:bottom w:val="single" w:sz="4" w:space="0" w:color="auto"/>
              <w:right w:val="single" w:sz="4" w:space="0" w:color="auto"/>
            </w:tcBorders>
          </w:tcPr>
          <w:p w:rsidR="00E45858" w:rsidRPr="009232B6" w:rsidRDefault="00E45858" w:rsidP="001A41EF">
            <w:pPr>
              <w:pStyle w:val="af6"/>
              <w:widowControl w:val="0"/>
              <w:spacing w:line="240" w:lineRule="exact"/>
              <w:jc w:val="center"/>
              <w:rPr>
                <w:lang w:val="uk-UA"/>
              </w:rPr>
            </w:pPr>
            <w:r>
              <w:rPr>
                <w:lang w:val="uk-UA"/>
              </w:rPr>
              <w:t>Ліве перед-с</w:t>
            </w:r>
            <w:r>
              <w:rPr>
                <w:lang w:val="uk-UA"/>
              </w:rPr>
              <w:t>е</w:t>
            </w:r>
            <w:r>
              <w:rPr>
                <w:lang w:val="uk-UA"/>
              </w:rPr>
              <w:t>рдя</w:t>
            </w:r>
          </w:p>
        </w:tc>
        <w:tc>
          <w:tcPr>
            <w:tcW w:w="1320" w:type="dxa"/>
            <w:tcBorders>
              <w:top w:val="single" w:sz="4" w:space="0" w:color="auto"/>
              <w:left w:val="single" w:sz="4" w:space="0" w:color="auto"/>
              <w:bottom w:val="single" w:sz="4" w:space="0" w:color="auto"/>
              <w:right w:val="single" w:sz="4" w:space="0" w:color="auto"/>
            </w:tcBorders>
          </w:tcPr>
          <w:p w:rsidR="00E45858" w:rsidRPr="00F67892" w:rsidRDefault="00E45858" w:rsidP="001A41EF">
            <w:pPr>
              <w:pStyle w:val="af6"/>
              <w:widowControl w:val="0"/>
              <w:spacing w:line="240" w:lineRule="exact"/>
              <w:jc w:val="center"/>
              <w:rPr>
                <w:lang w:val="uk-UA"/>
              </w:rPr>
            </w:pPr>
            <w:r>
              <w:t>Л</w:t>
            </w:r>
            <w:r>
              <w:rPr>
                <w:lang w:val="uk-UA"/>
              </w:rPr>
              <w:t>івий шлун</w:t>
            </w:r>
            <w:r>
              <w:rPr>
                <w:lang w:val="uk-UA"/>
              </w:rPr>
              <w:t>о</w:t>
            </w:r>
            <w:r>
              <w:rPr>
                <w:lang w:val="uk-UA"/>
              </w:rPr>
              <w:t>-чок</w:t>
            </w:r>
          </w:p>
        </w:tc>
        <w:tc>
          <w:tcPr>
            <w:tcW w:w="1221" w:type="dxa"/>
            <w:tcBorders>
              <w:top w:val="single" w:sz="4" w:space="0" w:color="auto"/>
              <w:left w:val="single" w:sz="4" w:space="0" w:color="auto"/>
              <w:bottom w:val="single" w:sz="4" w:space="0" w:color="auto"/>
              <w:right w:val="single" w:sz="4" w:space="0" w:color="auto"/>
            </w:tcBorders>
          </w:tcPr>
          <w:p w:rsidR="00E45858" w:rsidRPr="00F67892" w:rsidRDefault="00E45858" w:rsidP="001A41EF">
            <w:pPr>
              <w:pStyle w:val="af6"/>
              <w:widowControl w:val="0"/>
              <w:spacing w:line="240" w:lineRule="exact"/>
              <w:jc w:val="center"/>
              <w:rPr>
                <w:lang w:val="uk-UA"/>
              </w:rPr>
            </w:pPr>
            <w:r>
              <w:t>П</w:t>
            </w:r>
            <w:r>
              <w:rPr>
                <w:lang w:val="uk-UA"/>
              </w:rPr>
              <w:t>равий шлун</w:t>
            </w:r>
            <w:r>
              <w:rPr>
                <w:lang w:val="uk-UA"/>
              </w:rPr>
              <w:t>о</w:t>
            </w:r>
            <w:r>
              <w:rPr>
                <w:lang w:val="uk-UA"/>
              </w:rPr>
              <w:t>-чок</w:t>
            </w:r>
          </w:p>
        </w:tc>
        <w:tc>
          <w:tcPr>
            <w:tcW w:w="990" w:type="dxa"/>
            <w:tcBorders>
              <w:top w:val="single" w:sz="4" w:space="0" w:color="auto"/>
              <w:left w:val="single" w:sz="4" w:space="0" w:color="auto"/>
              <w:bottom w:val="single" w:sz="4" w:space="0" w:color="auto"/>
              <w:right w:val="single" w:sz="4" w:space="0" w:color="auto"/>
            </w:tcBorders>
          </w:tcPr>
          <w:p w:rsidR="00E45858" w:rsidRDefault="00E45858" w:rsidP="001A41EF">
            <w:pPr>
              <w:pStyle w:val="af6"/>
              <w:widowControl w:val="0"/>
              <w:spacing w:line="240" w:lineRule="exact"/>
              <w:jc w:val="center"/>
            </w:pPr>
            <w:r>
              <w:t>П</w:t>
            </w:r>
            <w:r>
              <w:rPr>
                <w:lang w:val="uk-UA"/>
              </w:rPr>
              <w:t>раве передс</w:t>
            </w:r>
            <w:r>
              <w:rPr>
                <w:lang w:val="uk-UA"/>
              </w:rPr>
              <w:t>е</w:t>
            </w:r>
            <w:r>
              <w:rPr>
                <w:lang w:val="uk-UA"/>
              </w:rPr>
              <w:t>рдя</w:t>
            </w:r>
          </w:p>
        </w:tc>
      </w:tr>
      <w:tr w:rsidR="00E45858" w:rsidRPr="00CC273F" w:rsidTr="001A41EF">
        <w:tc>
          <w:tcPr>
            <w:tcW w:w="2310" w:type="dxa"/>
            <w:tcBorders>
              <w:top w:val="single" w:sz="4" w:space="0" w:color="auto"/>
              <w:left w:val="single" w:sz="4" w:space="0" w:color="auto"/>
              <w:bottom w:val="single" w:sz="4" w:space="0" w:color="auto"/>
              <w:right w:val="single" w:sz="4" w:space="0" w:color="auto"/>
            </w:tcBorders>
          </w:tcPr>
          <w:p w:rsidR="00E45858" w:rsidRDefault="00E45858" w:rsidP="001A41EF">
            <w:pPr>
              <w:pStyle w:val="af6"/>
              <w:widowControl w:val="0"/>
              <w:spacing w:line="240" w:lineRule="exact"/>
              <w:ind w:left="211"/>
            </w:pPr>
            <w:r>
              <w:t>Аортальн</w:t>
            </w:r>
            <w:r>
              <w:rPr>
                <w:lang w:val="uk-UA"/>
              </w:rPr>
              <w:t>и</w:t>
            </w:r>
            <w:r>
              <w:t>й кл</w:t>
            </w:r>
            <w:r>
              <w:t>а</w:t>
            </w:r>
            <w:r>
              <w:t>пан</w:t>
            </w:r>
          </w:p>
        </w:tc>
        <w:tc>
          <w:tcPr>
            <w:tcW w:w="990" w:type="dxa"/>
            <w:tcBorders>
              <w:top w:val="single" w:sz="4" w:space="0" w:color="auto"/>
              <w:left w:val="single" w:sz="4" w:space="0" w:color="auto"/>
              <w:bottom w:val="single" w:sz="4" w:space="0" w:color="auto"/>
              <w:right w:val="single" w:sz="4" w:space="0" w:color="auto"/>
            </w:tcBorders>
          </w:tcPr>
          <w:p w:rsidR="00E45858" w:rsidRDefault="00E45858" w:rsidP="001A41EF">
            <w:pPr>
              <w:pStyle w:val="af6"/>
              <w:widowControl w:val="0"/>
              <w:spacing w:line="240" w:lineRule="exact"/>
              <w:jc w:val="center"/>
            </w:pPr>
            <w:r>
              <w:rPr>
                <w:lang w:val="uk-UA"/>
              </w:rPr>
              <w:t>Ді</w:t>
            </w:r>
            <w:r>
              <w:t>а</w:t>
            </w:r>
            <w:r>
              <w:t>с</w:t>
            </w:r>
            <w:r>
              <w:t>-тола, сист</w:t>
            </w:r>
            <w:r>
              <w:t>о</w:t>
            </w:r>
            <w:r>
              <w:t>ла+</w:t>
            </w:r>
          </w:p>
        </w:tc>
        <w:tc>
          <w:tcPr>
            <w:tcW w:w="1100" w:type="dxa"/>
            <w:tcBorders>
              <w:top w:val="single" w:sz="4" w:space="0" w:color="auto"/>
              <w:left w:val="single" w:sz="4" w:space="0" w:color="auto"/>
              <w:bottom w:val="single" w:sz="4" w:space="0" w:color="auto"/>
              <w:right w:val="single" w:sz="4" w:space="0" w:color="auto"/>
            </w:tcBorders>
            <w:vAlign w:val="center"/>
          </w:tcPr>
          <w:p w:rsidR="00E45858" w:rsidRDefault="00E45858" w:rsidP="001A41EF">
            <w:pPr>
              <w:pStyle w:val="af6"/>
              <w:widowControl w:val="0"/>
              <w:spacing w:line="240" w:lineRule="exact"/>
              <w:jc w:val="center"/>
            </w:pPr>
            <w:r>
              <w:t>–</w:t>
            </w:r>
          </w:p>
        </w:tc>
        <w:tc>
          <w:tcPr>
            <w:tcW w:w="1047" w:type="dxa"/>
            <w:tcBorders>
              <w:top w:val="single" w:sz="4" w:space="0" w:color="auto"/>
              <w:left w:val="single" w:sz="4" w:space="0" w:color="auto"/>
              <w:bottom w:val="single" w:sz="4" w:space="0" w:color="auto"/>
              <w:right w:val="single" w:sz="4" w:space="0" w:color="auto"/>
            </w:tcBorders>
            <w:vAlign w:val="center"/>
          </w:tcPr>
          <w:p w:rsidR="00E45858" w:rsidRDefault="00E45858" w:rsidP="001A41EF">
            <w:pPr>
              <w:pStyle w:val="af6"/>
              <w:widowControl w:val="0"/>
              <w:spacing w:line="240" w:lineRule="exact"/>
              <w:jc w:val="center"/>
            </w:pPr>
            <w:r>
              <w:t>–</w:t>
            </w:r>
          </w:p>
        </w:tc>
        <w:tc>
          <w:tcPr>
            <w:tcW w:w="1362" w:type="dxa"/>
            <w:tcBorders>
              <w:top w:val="single" w:sz="4" w:space="0" w:color="auto"/>
              <w:left w:val="single" w:sz="4" w:space="0" w:color="auto"/>
              <w:bottom w:val="single" w:sz="4" w:space="0" w:color="auto"/>
              <w:right w:val="single" w:sz="4" w:space="0" w:color="auto"/>
            </w:tcBorders>
            <w:vAlign w:val="center"/>
          </w:tcPr>
          <w:p w:rsidR="00E45858" w:rsidRDefault="00E45858" w:rsidP="001A41EF">
            <w:pPr>
              <w:pStyle w:val="af6"/>
              <w:widowControl w:val="0"/>
              <w:spacing w:line="240" w:lineRule="exact"/>
              <w:jc w:val="center"/>
            </w:pPr>
            <w:r>
              <w:t>–</w:t>
            </w:r>
          </w:p>
        </w:tc>
        <w:tc>
          <w:tcPr>
            <w:tcW w:w="1320" w:type="dxa"/>
            <w:tcBorders>
              <w:top w:val="single" w:sz="4" w:space="0" w:color="auto"/>
              <w:left w:val="single" w:sz="4" w:space="0" w:color="auto"/>
              <w:bottom w:val="single" w:sz="4" w:space="0" w:color="auto"/>
              <w:right w:val="single" w:sz="4" w:space="0" w:color="auto"/>
            </w:tcBorders>
            <w:vAlign w:val="center"/>
          </w:tcPr>
          <w:p w:rsidR="00E45858" w:rsidRDefault="00E45858" w:rsidP="001A41EF">
            <w:pPr>
              <w:pStyle w:val="af6"/>
              <w:widowControl w:val="0"/>
              <w:spacing w:line="240" w:lineRule="exact"/>
              <w:jc w:val="center"/>
            </w:pPr>
            <w:r>
              <w:t>–</w:t>
            </w:r>
          </w:p>
        </w:tc>
        <w:tc>
          <w:tcPr>
            <w:tcW w:w="1221" w:type="dxa"/>
            <w:tcBorders>
              <w:top w:val="single" w:sz="4" w:space="0" w:color="auto"/>
              <w:left w:val="single" w:sz="4" w:space="0" w:color="auto"/>
              <w:bottom w:val="single" w:sz="4" w:space="0" w:color="auto"/>
              <w:right w:val="single" w:sz="4" w:space="0" w:color="auto"/>
            </w:tcBorders>
            <w:vAlign w:val="center"/>
          </w:tcPr>
          <w:p w:rsidR="00E45858" w:rsidRDefault="00E45858" w:rsidP="001A41EF">
            <w:pPr>
              <w:pStyle w:val="af6"/>
              <w:widowControl w:val="0"/>
              <w:spacing w:line="240" w:lineRule="exact"/>
              <w:jc w:val="center"/>
            </w:pPr>
            <w:r>
              <w:t>–</w:t>
            </w:r>
          </w:p>
        </w:tc>
        <w:tc>
          <w:tcPr>
            <w:tcW w:w="990" w:type="dxa"/>
            <w:tcBorders>
              <w:top w:val="single" w:sz="4" w:space="0" w:color="auto"/>
              <w:left w:val="single" w:sz="4" w:space="0" w:color="auto"/>
              <w:bottom w:val="single" w:sz="4" w:space="0" w:color="auto"/>
              <w:right w:val="single" w:sz="4" w:space="0" w:color="auto"/>
            </w:tcBorders>
            <w:vAlign w:val="center"/>
          </w:tcPr>
          <w:p w:rsidR="00E45858" w:rsidRDefault="00E45858" w:rsidP="001A41EF">
            <w:pPr>
              <w:pStyle w:val="af6"/>
              <w:widowControl w:val="0"/>
              <w:spacing w:line="240" w:lineRule="exact"/>
              <w:jc w:val="center"/>
            </w:pPr>
            <w:r>
              <w:t>–</w:t>
            </w:r>
          </w:p>
        </w:tc>
      </w:tr>
      <w:tr w:rsidR="00E45858" w:rsidRPr="00CC273F" w:rsidTr="001A41EF">
        <w:tc>
          <w:tcPr>
            <w:tcW w:w="2310" w:type="dxa"/>
            <w:tcBorders>
              <w:top w:val="single" w:sz="4" w:space="0" w:color="auto"/>
              <w:left w:val="single" w:sz="4" w:space="0" w:color="auto"/>
              <w:bottom w:val="single" w:sz="4" w:space="0" w:color="auto"/>
              <w:right w:val="single" w:sz="4" w:space="0" w:color="auto"/>
            </w:tcBorders>
          </w:tcPr>
          <w:p w:rsidR="00E45858" w:rsidRPr="00F67892" w:rsidRDefault="00E45858" w:rsidP="001A41EF">
            <w:pPr>
              <w:pStyle w:val="af6"/>
              <w:widowControl w:val="0"/>
              <w:spacing w:line="240" w:lineRule="exact"/>
              <w:ind w:left="211"/>
              <w:rPr>
                <w:lang w:val="uk-UA"/>
              </w:rPr>
            </w:pPr>
            <w:r>
              <w:t>Клапан лег</w:t>
            </w:r>
            <w:r>
              <w:rPr>
                <w:lang w:val="uk-UA"/>
              </w:rPr>
              <w:t>еневої</w:t>
            </w:r>
            <w:r>
              <w:t xml:space="preserve"> арт</w:t>
            </w:r>
            <w:r>
              <w:t>е</w:t>
            </w:r>
            <w:r>
              <w:t>р</w:t>
            </w:r>
            <w:r>
              <w:rPr>
                <w:lang w:val="uk-UA"/>
              </w:rPr>
              <w:t>ії</w:t>
            </w:r>
          </w:p>
        </w:tc>
        <w:tc>
          <w:tcPr>
            <w:tcW w:w="990" w:type="dxa"/>
            <w:tcBorders>
              <w:top w:val="single" w:sz="4" w:space="0" w:color="auto"/>
              <w:left w:val="single" w:sz="4" w:space="0" w:color="auto"/>
              <w:bottom w:val="single" w:sz="4" w:space="0" w:color="auto"/>
              <w:right w:val="single" w:sz="4" w:space="0" w:color="auto"/>
            </w:tcBorders>
            <w:vAlign w:val="center"/>
          </w:tcPr>
          <w:p w:rsidR="00E45858" w:rsidRDefault="00E45858" w:rsidP="001A41EF">
            <w:pPr>
              <w:pStyle w:val="af6"/>
              <w:widowControl w:val="0"/>
              <w:spacing w:line="240" w:lineRule="exact"/>
              <w:jc w:val="center"/>
            </w:pPr>
            <w:r>
              <w:t>–</w:t>
            </w:r>
          </w:p>
        </w:tc>
        <w:tc>
          <w:tcPr>
            <w:tcW w:w="1100" w:type="dxa"/>
            <w:tcBorders>
              <w:top w:val="single" w:sz="4" w:space="0" w:color="auto"/>
              <w:left w:val="single" w:sz="4" w:space="0" w:color="auto"/>
              <w:bottom w:val="single" w:sz="4" w:space="0" w:color="auto"/>
              <w:right w:val="single" w:sz="4" w:space="0" w:color="auto"/>
            </w:tcBorders>
          </w:tcPr>
          <w:p w:rsidR="00E45858" w:rsidRDefault="00E45858" w:rsidP="001A41EF">
            <w:pPr>
              <w:pStyle w:val="af6"/>
              <w:widowControl w:val="0"/>
              <w:spacing w:line="240" w:lineRule="exact"/>
              <w:jc w:val="center"/>
            </w:pPr>
            <w:r>
              <w:rPr>
                <w:lang w:val="uk-UA"/>
              </w:rPr>
              <w:t>ді</w:t>
            </w:r>
            <w:r>
              <w:t>ас</w:t>
            </w:r>
            <w:r>
              <w:rPr>
                <w:lang w:val="uk-UA"/>
              </w:rPr>
              <w:t>-</w:t>
            </w:r>
            <w:r>
              <w:t>тола+</w:t>
            </w:r>
          </w:p>
        </w:tc>
        <w:tc>
          <w:tcPr>
            <w:tcW w:w="1047" w:type="dxa"/>
            <w:tcBorders>
              <w:top w:val="single" w:sz="4" w:space="0" w:color="auto"/>
              <w:left w:val="single" w:sz="4" w:space="0" w:color="auto"/>
              <w:bottom w:val="single" w:sz="4" w:space="0" w:color="auto"/>
              <w:right w:val="single" w:sz="4" w:space="0" w:color="auto"/>
            </w:tcBorders>
            <w:vAlign w:val="center"/>
          </w:tcPr>
          <w:p w:rsidR="00E45858" w:rsidRDefault="00E45858" w:rsidP="001A41EF">
            <w:pPr>
              <w:pStyle w:val="af6"/>
              <w:widowControl w:val="0"/>
              <w:spacing w:line="240" w:lineRule="exact"/>
              <w:jc w:val="center"/>
            </w:pPr>
            <w:r>
              <w:t>–</w:t>
            </w:r>
          </w:p>
        </w:tc>
        <w:tc>
          <w:tcPr>
            <w:tcW w:w="1362" w:type="dxa"/>
            <w:tcBorders>
              <w:top w:val="single" w:sz="4" w:space="0" w:color="auto"/>
              <w:left w:val="single" w:sz="4" w:space="0" w:color="auto"/>
              <w:bottom w:val="single" w:sz="4" w:space="0" w:color="auto"/>
              <w:right w:val="single" w:sz="4" w:space="0" w:color="auto"/>
            </w:tcBorders>
            <w:vAlign w:val="center"/>
          </w:tcPr>
          <w:p w:rsidR="00E45858" w:rsidRDefault="00E45858" w:rsidP="001A41EF">
            <w:pPr>
              <w:pStyle w:val="af6"/>
              <w:widowControl w:val="0"/>
              <w:spacing w:line="240" w:lineRule="exact"/>
              <w:jc w:val="center"/>
            </w:pPr>
            <w:r>
              <w:t>–</w:t>
            </w:r>
          </w:p>
        </w:tc>
        <w:tc>
          <w:tcPr>
            <w:tcW w:w="1320" w:type="dxa"/>
            <w:tcBorders>
              <w:top w:val="single" w:sz="4" w:space="0" w:color="auto"/>
              <w:left w:val="single" w:sz="4" w:space="0" w:color="auto"/>
              <w:bottom w:val="single" w:sz="4" w:space="0" w:color="auto"/>
              <w:right w:val="single" w:sz="4" w:space="0" w:color="auto"/>
            </w:tcBorders>
            <w:vAlign w:val="center"/>
          </w:tcPr>
          <w:p w:rsidR="00E45858" w:rsidRDefault="00E45858" w:rsidP="001A41EF">
            <w:pPr>
              <w:pStyle w:val="af6"/>
              <w:widowControl w:val="0"/>
              <w:spacing w:line="240" w:lineRule="exact"/>
              <w:jc w:val="center"/>
            </w:pPr>
            <w:r>
              <w:t>–</w:t>
            </w:r>
          </w:p>
        </w:tc>
        <w:tc>
          <w:tcPr>
            <w:tcW w:w="1221" w:type="dxa"/>
            <w:tcBorders>
              <w:top w:val="single" w:sz="4" w:space="0" w:color="auto"/>
              <w:left w:val="single" w:sz="4" w:space="0" w:color="auto"/>
              <w:bottom w:val="single" w:sz="4" w:space="0" w:color="auto"/>
              <w:right w:val="single" w:sz="4" w:space="0" w:color="auto"/>
            </w:tcBorders>
            <w:vAlign w:val="center"/>
          </w:tcPr>
          <w:p w:rsidR="00E45858" w:rsidRDefault="00E45858" w:rsidP="001A41EF">
            <w:pPr>
              <w:pStyle w:val="af6"/>
              <w:widowControl w:val="0"/>
              <w:spacing w:line="240" w:lineRule="exact"/>
              <w:jc w:val="center"/>
            </w:pPr>
            <w:r>
              <w:t>–</w:t>
            </w:r>
          </w:p>
        </w:tc>
        <w:tc>
          <w:tcPr>
            <w:tcW w:w="990" w:type="dxa"/>
            <w:tcBorders>
              <w:top w:val="single" w:sz="4" w:space="0" w:color="auto"/>
              <w:left w:val="single" w:sz="4" w:space="0" w:color="auto"/>
              <w:bottom w:val="single" w:sz="4" w:space="0" w:color="auto"/>
              <w:right w:val="single" w:sz="4" w:space="0" w:color="auto"/>
            </w:tcBorders>
            <w:vAlign w:val="center"/>
          </w:tcPr>
          <w:p w:rsidR="00E45858" w:rsidRDefault="00E45858" w:rsidP="001A41EF">
            <w:pPr>
              <w:pStyle w:val="af6"/>
              <w:widowControl w:val="0"/>
              <w:spacing w:line="240" w:lineRule="exact"/>
              <w:jc w:val="center"/>
            </w:pPr>
            <w:r>
              <w:t>–</w:t>
            </w:r>
          </w:p>
        </w:tc>
      </w:tr>
      <w:tr w:rsidR="00E45858" w:rsidRPr="00CC273F" w:rsidTr="001A41EF">
        <w:tc>
          <w:tcPr>
            <w:tcW w:w="2310" w:type="dxa"/>
            <w:tcBorders>
              <w:top w:val="single" w:sz="4" w:space="0" w:color="auto"/>
              <w:left w:val="single" w:sz="4" w:space="0" w:color="auto"/>
              <w:bottom w:val="single" w:sz="4" w:space="0" w:color="auto"/>
              <w:right w:val="single" w:sz="4" w:space="0" w:color="auto"/>
            </w:tcBorders>
          </w:tcPr>
          <w:p w:rsidR="00E45858" w:rsidRDefault="00E45858" w:rsidP="001A41EF">
            <w:pPr>
              <w:pStyle w:val="af6"/>
              <w:widowControl w:val="0"/>
              <w:spacing w:line="240" w:lineRule="exact"/>
              <w:ind w:left="211"/>
            </w:pPr>
            <w:r>
              <w:t>М</w:t>
            </w:r>
            <w:r>
              <w:rPr>
                <w:lang w:val="uk-UA"/>
              </w:rPr>
              <w:t>і</w:t>
            </w:r>
            <w:r>
              <w:t>тральн</w:t>
            </w:r>
            <w:r>
              <w:rPr>
                <w:lang w:val="uk-UA"/>
              </w:rPr>
              <w:t>и</w:t>
            </w:r>
            <w:r>
              <w:t>й кл</w:t>
            </w:r>
            <w:r>
              <w:t>а</w:t>
            </w:r>
            <w:r>
              <w:t>пан</w:t>
            </w:r>
          </w:p>
        </w:tc>
        <w:tc>
          <w:tcPr>
            <w:tcW w:w="990" w:type="dxa"/>
            <w:tcBorders>
              <w:top w:val="single" w:sz="4" w:space="0" w:color="auto"/>
              <w:left w:val="single" w:sz="4" w:space="0" w:color="auto"/>
              <w:bottom w:val="single" w:sz="4" w:space="0" w:color="auto"/>
              <w:right w:val="single" w:sz="4" w:space="0" w:color="auto"/>
            </w:tcBorders>
            <w:vAlign w:val="center"/>
          </w:tcPr>
          <w:p w:rsidR="00E45858" w:rsidRDefault="00E45858" w:rsidP="001A41EF">
            <w:pPr>
              <w:pStyle w:val="af6"/>
              <w:widowControl w:val="0"/>
              <w:spacing w:line="240" w:lineRule="exact"/>
              <w:jc w:val="center"/>
            </w:pPr>
            <w:r>
              <w:t>–</w:t>
            </w:r>
          </w:p>
        </w:tc>
        <w:tc>
          <w:tcPr>
            <w:tcW w:w="1100" w:type="dxa"/>
            <w:tcBorders>
              <w:top w:val="single" w:sz="4" w:space="0" w:color="auto"/>
              <w:left w:val="single" w:sz="4" w:space="0" w:color="auto"/>
              <w:bottom w:val="single" w:sz="4" w:space="0" w:color="auto"/>
              <w:right w:val="single" w:sz="4" w:space="0" w:color="auto"/>
            </w:tcBorders>
            <w:vAlign w:val="center"/>
          </w:tcPr>
          <w:p w:rsidR="00E45858" w:rsidRDefault="00E45858" w:rsidP="001A41EF">
            <w:pPr>
              <w:pStyle w:val="af6"/>
              <w:widowControl w:val="0"/>
              <w:spacing w:line="240" w:lineRule="exact"/>
              <w:jc w:val="center"/>
            </w:pPr>
            <w:r>
              <w:t>–</w:t>
            </w:r>
          </w:p>
        </w:tc>
        <w:tc>
          <w:tcPr>
            <w:tcW w:w="1047" w:type="dxa"/>
            <w:tcBorders>
              <w:top w:val="single" w:sz="4" w:space="0" w:color="auto"/>
              <w:left w:val="single" w:sz="4" w:space="0" w:color="auto"/>
              <w:bottom w:val="single" w:sz="4" w:space="0" w:color="auto"/>
              <w:right w:val="single" w:sz="4" w:space="0" w:color="auto"/>
            </w:tcBorders>
          </w:tcPr>
          <w:p w:rsidR="00E45858" w:rsidRPr="00BA4638" w:rsidRDefault="00E45858" w:rsidP="001A41EF">
            <w:pPr>
              <w:pStyle w:val="af6"/>
              <w:widowControl w:val="0"/>
              <w:spacing w:line="240" w:lineRule="exact"/>
              <w:jc w:val="center"/>
              <w:rPr>
                <w:lang w:val="uk-UA"/>
              </w:rPr>
            </w:pPr>
            <w:r>
              <w:rPr>
                <w:lang w:val="uk-UA"/>
              </w:rPr>
              <w:t>с</w:t>
            </w:r>
            <w:r>
              <w:t>и</w:t>
            </w:r>
            <w:r>
              <w:t>с</w:t>
            </w:r>
            <w:r>
              <w:t>то</w:t>
            </w:r>
            <w:r>
              <w:rPr>
                <w:lang w:val="uk-UA"/>
              </w:rPr>
              <w:t>-</w:t>
            </w:r>
          </w:p>
          <w:p w:rsidR="00E45858" w:rsidRDefault="00E45858" w:rsidP="001A41EF">
            <w:pPr>
              <w:pStyle w:val="af6"/>
              <w:widowControl w:val="0"/>
              <w:spacing w:line="240" w:lineRule="exact"/>
              <w:jc w:val="center"/>
            </w:pPr>
            <w:r>
              <w:t>ла+</w:t>
            </w:r>
          </w:p>
        </w:tc>
        <w:tc>
          <w:tcPr>
            <w:tcW w:w="1362" w:type="dxa"/>
            <w:tcBorders>
              <w:top w:val="single" w:sz="4" w:space="0" w:color="auto"/>
              <w:left w:val="single" w:sz="4" w:space="0" w:color="auto"/>
              <w:bottom w:val="single" w:sz="4" w:space="0" w:color="auto"/>
              <w:right w:val="single" w:sz="4" w:space="0" w:color="auto"/>
            </w:tcBorders>
          </w:tcPr>
          <w:p w:rsidR="00E45858" w:rsidRPr="00BA4638" w:rsidRDefault="00E45858" w:rsidP="001A41EF">
            <w:pPr>
              <w:pStyle w:val="af6"/>
              <w:widowControl w:val="0"/>
              <w:spacing w:line="240" w:lineRule="exact"/>
              <w:jc w:val="center"/>
              <w:rPr>
                <w:lang w:val="uk-UA"/>
              </w:rPr>
            </w:pPr>
            <w:r>
              <w:rPr>
                <w:lang w:val="uk-UA"/>
              </w:rPr>
              <w:t>с</w:t>
            </w:r>
            <w:r>
              <w:t>исто</w:t>
            </w:r>
            <w:r>
              <w:rPr>
                <w:lang w:val="uk-UA"/>
              </w:rPr>
              <w:t>-</w:t>
            </w:r>
          </w:p>
          <w:p w:rsidR="00E45858" w:rsidRDefault="00E45858" w:rsidP="001A41EF">
            <w:pPr>
              <w:pStyle w:val="af6"/>
              <w:widowControl w:val="0"/>
              <w:spacing w:line="240" w:lineRule="exact"/>
              <w:jc w:val="center"/>
            </w:pPr>
            <w:r>
              <w:t>ла+</w:t>
            </w:r>
          </w:p>
        </w:tc>
        <w:tc>
          <w:tcPr>
            <w:tcW w:w="1320" w:type="dxa"/>
            <w:tcBorders>
              <w:top w:val="single" w:sz="4" w:space="0" w:color="auto"/>
              <w:left w:val="single" w:sz="4" w:space="0" w:color="auto"/>
              <w:bottom w:val="single" w:sz="4" w:space="0" w:color="auto"/>
              <w:right w:val="single" w:sz="4" w:space="0" w:color="auto"/>
            </w:tcBorders>
            <w:vAlign w:val="center"/>
          </w:tcPr>
          <w:p w:rsidR="00E45858" w:rsidRDefault="00E45858" w:rsidP="001A41EF">
            <w:pPr>
              <w:pStyle w:val="af6"/>
              <w:widowControl w:val="0"/>
              <w:spacing w:line="240" w:lineRule="exact"/>
              <w:jc w:val="center"/>
            </w:pPr>
            <w:r>
              <w:t>–</w:t>
            </w:r>
          </w:p>
        </w:tc>
        <w:tc>
          <w:tcPr>
            <w:tcW w:w="1221" w:type="dxa"/>
            <w:tcBorders>
              <w:top w:val="single" w:sz="4" w:space="0" w:color="auto"/>
              <w:left w:val="single" w:sz="4" w:space="0" w:color="auto"/>
              <w:bottom w:val="single" w:sz="4" w:space="0" w:color="auto"/>
              <w:right w:val="single" w:sz="4" w:space="0" w:color="auto"/>
            </w:tcBorders>
            <w:vAlign w:val="center"/>
          </w:tcPr>
          <w:p w:rsidR="00E45858" w:rsidRDefault="00E45858" w:rsidP="001A41EF">
            <w:pPr>
              <w:pStyle w:val="af6"/>
              <w:widowControl w:val="0"/>
              <w:spacing w:line="240" w:lineRule="exact"/>
              <w:jc w:val="center"/>
            </w:pPr>
            <w:r>
              <w:t>–</w:t>
            </w:r>
          </w:p>
        </w:tc>
        <w:tc>
          <w:tcPr>
            <w:tcW w:w="990" w:type="dxa"/>
            <w:tcBorders>
              <w:top w:val="single" w:sz="4" w:space="0" w:color="auto"/>
              <w:left w:val="single" w:sz="4" w:space="0" w:color="auto"/>
              <w:bottom w:val="single" w:sz="4" w:space="0" w:color="auto"/>
              <w:right w:val="single" w:sz="4" w:space="0" w:color="auto"/>
            </w:tcBorders>
            <w:vAlign w:val="center"/>
          </w:tcPr>
          <w:p w:rsidR="00E45858" w:rsidRDefault="00E45858" w:rsidP="001A41EF">
            <w:pPr>
              <w:pStyle w:val="af6"/>
              <w:widowControl w:val="0"/>
              <w:spacing w:line="240" w:lineRule="exact"/>
              <w:jc w:val="center"/>
            </w:pPr>
            <w:r>
              <w:t>–</w:t>
            </w:r>
          </w:p>
        </w:tc>
      </w:tr>
      <w:tr w:rsidR="00E45858" w:rsidRPr="00CC273F" w:rsidTr="001A41EF">
        <w:tc>
          <w:tcPr>
            <w:tcW w:w="2310" w:type="dxa"/>
            <w:tcBorders>
              <w:top w:val="single" w:sz="4" w:space="0" w:color="auto"/>
              <w:left w:val="single" w:sz="4" w:space="0" w:color="auto"/>
              <w:bottom w:val="single" w:sz="4" w:space="0" w:color="auto"/>
              <w:right w:val="single" w:sz="4" w:space="0" w:color="auto"/>
            </w:tcBorders>
          </w:tcPr>
          <w:p w:rsidR="00E45858" w:rsidRPr="00F67892" w:rsidRDefault="00E45858" w:rsidP="001A41EF">
            <w:pPr>
              <w:pStyle w:val="af6"/>
              <w:widowControl w:val="0"/>
              <w:spacing w:line="240" w:lineRule="exact"/>
              <w:ind w:left="211"/>
              <w:rPr>
                <w:lang w:val="uk-UA"/>
              </w:rPr>
            </w:pPr>
            <w:r>
              <w:rPr>
                <w:lang w:val="uk-UA"/>
              </w:rPr>
              <w:t>Міжпер</w:t>
            </w:r>
            <w:r>
              <w:rPr>
                <w:lang w:val="uk-UA"/>
              </w:rPr>
              <w:t>е</w:t>
            </w:r>
            <w:r>
              <w:rPr>
                <w:lang w:val="uk-UA"/>
              </w:rPr>
              <w:t>дсерд-на п</w:t>
            </w:r>
            <w:r>
              <w:rPr>
                <w:lang w:val="uk-UA"/>
              </w:rPr>
              <w:t>е</w:t>
            </w:r>
            <w:r>
              <w:rPr>
                <w:lang w:val="uk-UA"/>
              </w:rPr>
              <w:t>ретинка</w:t>
            </w:r>
          </w:p>
        </w:tc>
        <w:tc>
          <w:tcPr>
            <w:tcW w:w="990" w:type="dxa"/>
            <w:tcBorders>
              <w:top w:val="single" w:sz="4" w:space="0" w:color="auto"/>
              <w:left w:val="single" w:sz="4" w:space="0" w:color="auto"/>
              <w:bottom w:val="single" w:sz="4" w:space="0" w:color="auto"/>
              <w:right w:val="single" w:sz="4" w:space="0" w:color="auto"/>
            </w:tcBorders>
            <w:vAlign w:val="center"/>
          </w:tcPr>
          <w:p w:rsidR="00E45858" w:rsidRDefault="00E45858" w:rsidP="001A41EF">
            <w:pPr>
              <w:pStyle w:val="af6"/>
              <w:widowControl w:val="0"/>
              <w:spacing w:line="240" w:lineRule="exact"/>
              <w:jc w:val="center"/>
            </w:pPr>
            <w:r>
              <w:t>–</w:t>
            </w:r>
          </w:p>
        </w:tc>
        <w:tc>
          <w:tcPr>
            <w:tcW w:w="1100" w:type="dxa"/>
            <w:tcBorders>
              <w:top w:val="single" w:sz="4" w:space="0" w:color="auto"/>
              <w:left w:val="single" w:sz="4" w:space="0" w:color="auto"/>
              <w:bottom w:val="single" w:sz="4" w:space="0" w:color="auto"/>
              <w:right w:val="single" w:sz="4" w:space="0" w:color="auto"/>
            </w:tcBorders>
          </w:tcPr>
          <w:p w:rsidR="00E45858" w:rsidRPr="00BA4638" w:rsidRDefault="00E45858" w:rsidP="001A41EF">
            <w:pPr>
              <w:pStyle w:val="af6"/>
              <w:widowControl w:val="0"/>
              <w:spacing w:line="240" w:lineRule="exact"/>
              <w:jc w:val="center"/>
              <w:rPr>
                <w:lang w:val="uk-UA"/>
              </w:rPr>
            </w:pPr>
            <w:r>
              <w:rPr>
                <w:lang w:val="uk-UA"/>
              </w:rPr>
              <w:t>с</w:t>
            </w:r>
            <w:r>
              <w:t>исто</w:t>
            </w:r>
            <w:r>
              <w:rPr>
                <w:lang w:val="uk-UA"/>
              </w:rPr>
              <w:t>-</w:t>
            </w:r>
          </w:p>
          <w:p w:rsidR="00E45858" w:rsidRDefault="00E45858" w:rsidP="001A41EF">
            <w:pPr>
              <w:pStyle w:val="af6"/>
              <w:widowControl w:val="0"/>
              <w:spacing w:line="240" w:lineRule="exact"/>
              <w:jc w:val="center"/>
            </w:pPr>
            <w:r>
              <w:t>ла+</w:t>
            </w:r>
          </w:p>
        </w:tc>
        <w:tc>
          <w:tcPr>
            <w:tcW w:w="1047" w:type="dxa"/>
            <w:tcBorders>
              <w:top w:val="single" w:sz="4" w:space="0" w:color="auto"/>
              <w:left w:val="single" w:sz="4" w:space="0" w:color="auto"/>
              <w:bottom w:val="single" w:sz="4" w:space="0" w:color="auto"/>
              <w:right w:val="single" w:sz="4" w:space="0" w:color="auto"/>
            </w:tcBorders>
            <w:vAlign w:val="center"/>
          </w:tcPr>
          <w:p w:rsidR="00E45858" w:rsidRDefault="00E45858" w:rsidP="001A41EF">
            <w:pPr>
              <w:pStyle w:val="af6"/>
              <w:widowControl w:val="0"/>
              <w:spacing w:line="240" w:lineRule="exact"/>
              <w:jc w:val="center"/>
            </w:pPr>
            <w:r>
              <w:t>–</w:t>
            </w:r>
          </w:p>
        </w:tc>
        <w:tc>
          <w:tcPr>
            <w:tcW w:w="1362" w:type="dxa"/>
            <w:tcBorders>
              <w:top w:val="single" w:sz="4" w:space="0" w:color="auto"/>
              <w:left w:val="single" w:sz="4" w:space="0" w:color="auto"/>
              <w:bottom w:val="single" w:sz="4" w:space="0" w:color="auto"/>
              <w:right w:val="single" w:sz="4" w:space="0" w:color="auto"/>
            </w:tcBorders>
            <w:vAlign w:val="center"/>
          </w:tcPr>
          <w:p w:rsidR="00E45858" w:rsidRDefault="00E45858" w:rsidP="001A41EF">
            <w:pPr>
              <w:pStyle w:val="af6"/>
              <w:widowControl w:val="0"/>
              <w:spacing w:line="240" w:lineRule="exact"/>
              <w:jc w:val="center"/>
            </w:pPr>
            <w:r>
              <w:t>–</w:t>
            </w:r>
          </w:p>
        </w:tc>
        <w:tc>
          <w:tcPr>
            <w:tcW w:w="1320" w:type="dxa"/>
            <w:tcBorders>
              <w:top w:val="single" w:sz="4" w:space="0" w:color="auto"/>
              <w:left w:val="single" w:sz="4" w:space="0" w:color="auto"/>
              <w:bottom w:val="single" w:sz="4" w:space="0" w:color="auto"/>
              <w:right w:val="single" w:sz="4" w:space="0" w:color="auto"/>
            </w:tcBorders>
            <w:vAlign w:val="center"/>
          </w:tcPr>
          <w:p w:rsidR="00E45858" w:rsidRDefault="00E45858" w:rsidP="001A41EF">
            <w:pPr>
              <w:pStyle w:val="af6"/>
              <w:widowControl w:val="0"/>
              <w:spacing w:line="240" w:lineRule="exact"/>
              <w:jc w:val="center"/>
            </w:pPr>
            <w:r>
              <w:t>–</w:t>
            </w:r>
          </w:p>
        </w:tc>
        <w:tc>
          <w:tcPr>
            <w:tcW w:w="1221" w:type="dxa"/>
            <w:tcBorders>
              <w:top w:val="single" w:sz="4" w:space="0" w:color="auto"/>
              <w:left w:val="single" w:sz="4" w:space="0" w:color="auto"/>
              <w:bottom w:val="single" w:sz="4" w:space="0" w:color="auto"/>
              <w:right w:val="single" w:sz="4" w:space="0" w:color="auto"/>
            </w:tcBorders>
            <w:vAlign w:val="center"/>
          </w:tcPr>
          <w:p w:rsidR="00E45858" w:rsidRDefault="00E45858" w:rsidP="001A41EF">
            <w:pPr>
              <w:pStyle w:val="af6"/>
              <w:widowControl w:val="0"/>
              <w:spacing w:line="240" w:lineRule="exact"/>
              <w:jc w:val="center"/>
            </w:pPr>
            <w:r>
              <w:t>–</w:t>
            </w:r>
          </w:p>
        </w:tc>
        <w:tc>
          <w:tcPr>
            <w:tcW w:w="990" w:type="dxa"/>
            <w:tcBorders>
              <w:top w:val="single" w:sz="4" w:space="0" w:color="auto"/>
              <w:left w:val="single" w:sz="4" w:space="0" w:color="auto"/>
              <w:bottom w:val="single" w:sz="4" w:space="0" w:color="auto"/>
              <w:right w:val="single" w:sz="4" w:space="0" w:color="auto"/>
            </w:tcBorders>
            <w:vAlign w:val="center"/>
          </w:tcPr>
          <w:p w:rsidR="00E45858" w:rsidRDefault="00E45858" w:rsidP="001A41EF">
            <w:pPr>
              <w:pStyle w:val="af6"/>
              <w:widowControl w:val="0"/>
              <w:spacing w:line="240" w:lineRule="exact"/>
              <w:jc w:val="center"/>
            </w:pPr>
            <w:r>
              <w:t>–</w:t>
            </w:r>
          </w:p>
        </w:tc>
      </w:tr>
      <w:tr w:rsidR="00E45858" w:rsidRPr="00CC273F" w:rsidTr="001A41EF">
        <w:tc>
          <w:tcPr>
            <w:tcW w:w="2310" w:type="dxa"/>
            <w:tcBorders>
              <w:top w:val="single" w:sz="4" w:space="0" w:color="auto"/>
              <w:left w:val="single" w:sz="4" w:space="0" w:color="auto"/>
              <w:bottom w:val="single" w:sz="4" w:space="0" w:color="auto"/>
              <w:right w:val="single" w:sz="4" w:space="0" w:color="auto"/>
            </w:tcBorders>
          </w:tcPr>
          <w:p w:rsidR="00E45858" w:rsidRPr="00F67892" w:rsidRDefault="00E45858" w:rsidP="001A41EF">
            <w:pPr>
              <w:pStyle w:val="af6"/>
              <w:widowControl w:val="0"/>
              <w:spacing w:line="240" w:lineRule="exact"/>
              <w:ind w:left="211"/>
              <w:rPr>
                <w:lang w:val="uk-UA"/>
              </w:rPr>
            </w:pPr>
            <w:r>
              <w:rPr>
                <w:lang w:val="uk-UA"/>
              </w:rPr>
              <w:t>Міжшл</w:t>
            </w:r>
            <w:r>
              <w:rPr>
                <w:lang w:val="uk-UA"/>
              </w:rPr>
              <w:t>у</w:t>
            </w:r>
            <w:r>
              <w:rPr>
                <w:lang w:val="uk-UA"/>
              </w:rPr>
              <w:t>ночко-ва перет</w:t>
            </w:r>
            <w:r>
              <w:rPr>
                <w:lang w:val="uk-UA"/>
              </w:rPr>
              <w:t>и</w:t>
            </w:r>
            <w:r>
              <w:rPr>
                <w:lang w:val="uk-UA"/>
              </w:rPr>
              <w:t>нка</w:t>
            </w:r>
          </w:p>
        </w:tc>
        <w:tc>
          <w:tcPr>
            <w:tcW w:w="990" w:type="dxa"/>
            <w:tcBorders>
              <w:top w:val="single" w:sz="4" w:space="0" w:color="auto"/>
              <w:left w:val="single" w:sz="4" w:space="0" w:color="auto"/>
              <w:bottom w:val="single" w:sz="4" w:space="0" w:color="auto"/>
              <w:right w:val="single" w:sz="4" w:space="0" w:color="auto"/>
            </w:tcBorders>
            <w:vAlign w:val="center"/>
          </w:tcPr>
          <w:p w:rsidR="00E45858" w:rsidRDefault="00E45858" w:rsidP="001A41EF">
            <w:pPr>
              <w:pStyle w:val="af6"/>
              <w:widowControl w:val="0"/>
              <w:spacing w:line="240" w:lineRule="exact"/>
              <w:jc w:val="center"/>
            </w:pPr>
            <w:r>
              <w:t>–</w:t>
            </w:r>
          </w:p>
        </w:tc>
        <w:tc>
          <w:tcPr>
            <w:tcW w:w="1100" w:type="dxa"/>
            <w:tcBorders>
              <w:top w:val="single" w:sz="4" w:space="0" w:color="auto"/>
              <w:left w:val="single" w:sz="4" w:space="0" w:color="auto"/>
              <w:bottom w:val="single" w:sz="4" w:space="0" w:color="auto"/>
              <w:right w:val="single" w:sz="4" w:space="0" w:color="auto"/>
            </w:tcBorders>
          </w:tcPr>
          <w:p w:rsidR="00E45858" w:rsidRDefault="00E45858" w:rsidP="001A41EF">
            <w:pPr>
              <w:pStyle w:val="af6"/>
              <w:widowControl w:val="0"/>
              <w:spacing w:line="240" w:lineRule="exact"/>
              <w:jc w:val="center"/>
            </w:pPr>
            <w:r>
              <w:t>систо-</w:t>
            </w:r>
          </w:p>
          <w:p w:rsidR="00E45858" w:rsidRDefault="00E45858" w:rsidP="001A41EF">
            <w:pPr>
              <w:pStyle w:val="af6"/>
              <w:widowControl w:val="0"/>
              <w:spacing w:line="240" w:lineRule="exact"/>
              <w:jc w:val="center"/>
            </w:pPr>
            <w:r>
              <w:t>ла+</w:t>
            </w:r>
          </w:p>
        </w:tc>
        <w:tc>
          <w:tcPr>
            <w:tcW w:w="1047" w:type="dxa"/>
            <w:tcBorders>
              <w:top w:val="single" w:sz="4" w:space="0" w:color="auto"/>
              <w:left w:val="single" w:sz="4" w:space="0" w:color="auto"/>
              <w:bottom w:val="single" w:sz="4" w:space="0" w:color="auto"/>
              <w:right w:val="single" w:sz="4" w:space="0" w:color="auto"/>
            </w:tcBorders>
            <w:vAlign w:val="center"/>
          </w:tcPr>
          <w:p w:rsidR="00E45858" w:rsidRDefault="00E45858" w:rsidP="001A41EF">
            <w:pPr>
              <w:pStyle w:val="af6"/>
              <w:widowControl w:val="0"/>
              <w:spacing w:line="240" w:lineRule="exact"/>
              <w:jc w:val="center"/>
            </w:pPr>
            <w:r>
              <w:t>–</w:t>
            </w:r>
          </w:p>
        </w:tc>
        <w:tc>
          <w:tcPr>
            <w:tcW w:w="1362" w:type="dxa"/>
            <w:tcBorders>
              <w:top w:val="single" w:sz="4" w:space="0" w:color="auto"/>
              <w:left w:val="single" w:sz="4" w:space="0" w:color="auto"/>
              <w:bottom w:val="single" w:sz="4" w:space="0" w:color="auto"/>
              <w:right w:val="single" w:sz="4" w:space="0" w:color="auto"/>
            </w:tcBorders>
            <w:vAlign w:val="center"/>
          </w:tcPr>
          <w:p w:rsidR="00E45858" w:rsidRDefault="00E45858" w:rsidP="001A41EF">
            <w:pPr>
              <w:pStyle w:val="af6"/>
              <w:widowControl w:val="0"/>
              <w:spacing w:line="240" w:lineRule="exact"/>
              <w:jc w:val="center"/>
            </w:pPr>
            <w:r>
              <w:t>–</w:t>
            </w:r>
          </w:p>
        </w:tc>
        <w:tc>
          <w:tcPr>
            <w:tcW w:w="1320" w:type="dxa"/>
            <w:tcBorders>
              <w:top w:val="single" w:sz="4" w:space="0" w:color="auto"/>
              <w:left w:val="single" w:sz="4" w:space="0" w:color="auto"/>
              <w:bottom w:val="single" w:sz="4" w:space="0" w:color="auto"/>
              <w:right w:val="single" w:sz="4" w:space="0" w:color="auto"/>
            </w:tcBorders>
            <w:vAlign w:val="center"/>
          </w:tcPr>
          <w:p w:rsidR="00E45858" w:rsidRDefault="00E45858" w:rsidP="001A41EF">
            <w:pPr>
              <w:pStyle w:val="af6"/>
              <w:widowControl w:val="0"/>
              <w:spacing w:line="240" w:lineRule="exact"/>
              <w:jc w:val="center"/>
            </w:pPr>
            <w:r>
              <w:t>–</w:t>
            </w:r>
          </w:p>
        </w:tc>
        <w:tc>
          <w:tcPr>
            <w:tcW w:w="1221" w:type="dxa"/>
            <w:tcBorders>
              <w:top w:val="single" w:sz="4" w:space="0" w:color="auto"/>
              <w:left w:val="single" w:sz="4" w:space="0" w:color="auto"/>
              <w:bottom w:val="single" w:sz="4" w:space="0" w:color="auto"/>
              <w:right w:val="single" w:sz="4" w:space="0" w:color="auto"/>
            </w:tcBorders>
          </w:tcPr>
          <w:p w:rsidR="00E45858" w:rsidRPr="00BA4638" w:rsidRDefault="00E45858" w:rsidP="001A41EF">
            <w:pPr>
              <w:pStyle w:val="af6"/>
              <w:widowControl w:val="0"/>
              <w:spacing w:line="240" w:lineRule="exact"/>
              <w:jc w:val="center"/>
              <w:rPr>
                <w:lang w:val="uk-UA"/>
              </w:rPr>
            </w:pPr>
            <w:r>
              <w:rPr>
                <w:lang w:val="uk-UA"/>
              </w:rPr>
              <w:t>с</w:t>
            </w:r>
            <w:r>
              <w:t>исто</w:t>
            </w:r>
            <w:r>
              <w:rPr>
                <w:lang w:val="uk-UA"/>
              </w:rPr>
              <w:t>-</w:t>
            </w:r>
          </w:p>
          <w:p w:rsidR="00E45858" w:rsidRDefault="00E45858" w:rsidP="001A41EF">
            <w:pPr>
              <w:pStyle w:val="af6"/>
              <w:widowControl w:val="0"/>
              <w:spacing w:line="240" w:lineRule="exact"/>
              <w:jc w:val="center"/>
            </w:pPr>
            <w:r>
              <w:t>ла+</w:t>
            </w:r>
          </w:p>
        </w:tc>
        <w:tc>
          <w:tcPr>
            <w:tcW w:w="990" w:type="dxa"/>
            <w:tcBorders>
              <w:top w:val="single" w:sz="4" w:space="0" w:color="auto"/>
              <w:left w:val="single" w:sz="4" w:space="0" w:color="auto"/>
              <w:bottom w:val="single" w:sz="4" w:space="0" w:color="auto"/>
              <w:right w:val="single" w:sz="4" w:space="0" w:color="auto"/>
            </w:tcBorders>
            <w:vAlign w:val="center"/>
          </w:tcPr>
          <w:p w:rsidR="00E45858" w:rsidRDefault="00E45858" w:rsidP="001A41EF">
            <w:pPr>
              <w:pStyle w:val="af6"/>
              <w:widowControl w:val="0"/>
              <w:spacing w:line="240" w:lineRule="exact"/>
              <w:jc w:val="center"/>
            </w:pPr>
            <w:r>
              <w:t>–</w:t>
            </w:r>
          </w:p>
        </w:tc>
      </w:tr>
      <w:tr w:rsidR="00E45858" w:rsidRPr="00CC273F" w:rsidTr="001A41EF">
        <w:tc>
          <w:tcPr>
            <w:tcW w:w="2310" w:type="dxa"/>
            <w:tcBorders>
              <w:top w:val="single" w:sz="4" w:space="0" w:color="auto"/>
              <w:left w:val="single" w:sz="4" w:space="0" w:color="auto"/>
              <w:bottom w:val="single" w:sz="4" w:space="0" w:color="auto"/>
              <w:right w:val="single" w:sz="4" w:space="0" w:color="auto"/>
            </w:tcBorders>
          </w:tcPr>
          <w:p w:rsidR="00E45858" w:rsidRDefault="00E45858" w:rsidP="001A41EF">
            <w:pPr>
              <w:pStyle w:val="af6"/>
              <w:widowControl w:val="0"/>
              <w:spacing w:line="240" w:lineRule="exact"/>
              <w:ind w:left="211"/>
            </w:pPr>
            <w:r>
              <w:rPr>
                <w:lang w:val="uk-UA"/>
              </w:rPr>
              <w:t>Тристу</w:t>
            </w:r>
            <w:r>
              <w:rPr>
                <w:lang w:val="uk-UA"/>
              </w:rPr>
              <w:t>л</w:t>
            </w:r>
            <w:r>
              <w:rPr>
                <w:lang w:val="uk-UA"/>
              </w:rPr>
              <w:t>ковий</w:t>
            </w:r>
            <w:r>
              <w:t xml:space="preserve"> клапан</w:t>
            </w:r>
          </w:p>
        </w:tc>
        <w:tc>
          <w:tcPr>
            <w:tcW w:w="990" w:type="dxa"/>
            <w:tcBorders>
              <w:top w:val="single" w:sz="4" w:space="0" w:color="auto"/>
              <w:left w:val="single" w:sz="4" w:space="0" w:color="auto"/>
              <w:bottom w:val="single" w:sz="4" w:space="0" w:color="auto"/>
              <w:right w:val="single" w:sz="4" w:space="0" w:color="auto"/>
            </w:tcBorders>
            <w:vAlign w:val="center"/>
          </w:tcPr>
          <w:p w:rsidR="00E45858" w:rsidRDefault="00E45858" w:rsidP="001A41EF">
            <w:pPr>
              <w:pStyle w:val="af6"/>
              <w:widowControl w:val="0"/>
              <w:spacing w:line="240" w:lineRule="exact"/>
              <w:jc w:val="center"/>
            </w:pPr>
            <w:r>
              <w:t>–</w:t>
            </w:r>
          </w:p>
        </w:tc>
        <w:tc>
          <w:tcPr>
            <w:tcW w:w="1100" w:type="dxa"/>
            <w:tcBorders>
              <w:top w:val="single" w:sz="4" w:space="0" w:color="auto"/>
              <w:left w:val="single" w:sz="4" w:space="0" w:color="auto"/>
              <w:bottom w:val="single" w:sz="4" w:space="0" w:color="auto"/>
              <w:right w:val="single" w:sz="4" w:space="0" w:color="auto"/>
            </w:tcBorders>
            <w:vAlign w:val="center"/>
          </w:tcPr>
          <w:p w:rsidR="00E45858" w:rsidRDefault="00E45858" w:rsidP="001A41EF">
            <w:pPr>
              <w:pStyle w:val="af6"/>
              <w:widowControl w:val="0"/>
              <w:spacing w:line="240" w:lineRule="exact"/>
              <w:jc w:val="center"/>
            </w:pPr>
            <w:r>
              <w:t>–</w:t>
            </w:r>
          </w:p>
        </w:tc>
        <w:tc>
          <w:tcPr>
            <w:tcW w:w="1047" w:type="dxa"/>
            <w:tcBorders>
              <w:top w:val="single" w:sz="4" w:space="0" w:color="auto"/>
              <w:left w:val="single" w:sz="4" w:space="0" w:color="auto"/>
              <w:bottom w:val="single" w:sz="4" w:space="0" w:color="auto"/>
              <w:right w:val="single" w:sz="4" w:space="0" w:color="auto"/>
            </w:tcBorders>
            <w:vAlign w:val="center"/>
          </w:tcPr>
          <w:p w:rsidR="00E45858" w:rsidRDefault="00E45858" w:rsidP="001A41EF">
            <w:pPr>
              <w:pStyle w:val="af6"/>
              <w:widowControl w:val="0"/>
              <w:spacing w:line="240" w:lineRule="exact"/>
              <w:jc w:val="center"/>
            </w:pPr>
            <w:r>
              <w:t>–</w:t>
            </w:r>
          </w:p>
        </w:tc>
        <w:tc>
          <w:tcPr>
            <w:tcW w:w="1362" w:type="dxa"/>
            <w:tcBorders>
              <w:top w:val="single" w:sz="4" w:space="0" w:color="auto"/>
              <w:left w:val="single" w:sz="4" w:space="0" w:color="auto"/>
              <w:bottom w:val="single" w:sz="4" w:space="0" w:color="auto"/>
              <w:right w:val="single" w:sz="4" w:space="0" w:color="auto"/>
            </w:tcBorders>
            <w:vAlign w:val="center"/>
          </w:tcPr>
          <w:p w:rsidR="00E45858" w:rsidRDefault="00E45858" w:rsidP="001A41EF">
            <w:pPr>
              <w:pStyle w:val="af6"/>
              <w:widowControl w:val="0"/>
              <w:spacing w:line="240" w:lineRule="exact"/>
              <w:jc w:val="center"/>
            </w:pPr>
            <w:r>
              <w:t>–</w:t>
            </w:r>
          </w:p>
        </w:tc>
        <w:tc>
          <w:tcPr>
            <w:tcW w:w="1320" w:type="dxa"/>
            <w:tcBorders>
              <w:top w:val="single" w:sz="4" w:space="0" w:color="auto"/>
              <w:left w:val="single" w:sz="4" w:space="0" w:color="auto"/>
              <w:bottom w:val="single" w:sz="4" w:space="0" w:color="auto"/>
              <w:right w:val="single" w:sz="4" w:space="0" w:color="auto"/>
            </w:tcBorders>
            <w:vAlign w:val="center"/>
          </w:tcPr>
          <w:p w:rsidR="00E45858" w:rsidRDefault="00E45858" w:rsidP="001A41EF">
            <w:pPr>
              <w:pStyle w:val="af6"/>
              <w:widowControl w:val="0"/>
              <w:spacing w:line="240" w:lineRule="exact"/>
              <w:jc w:val="center"/>
            </w:pPr>
            <w:r>
              <w:t>–</w:t>
            </w:r>
          </w:p>
        </w:tc>
        <w:tc>
          <w:tcPr>
            <w:tcW w:w="1221" w:type="dxa"/>
            <w:tcBorders>
              <w:top w:val="single" w:sz="4" w:space="0" w:color="auto"/>
              <w:left w:val="single" w:sz="4" w:space="0" w:color="auto"/>
              <w:bottom w:val="single" w:sz="4" w:space="0" w:color="auto"/>
              <w:right w:val="single" w:sz="4" w:space="0" w:color="auto"/>
            </w:tcBorders>
            <w:vAlign w:val="center"/>
          </w:tcPr>
          <w:p w:rsidR="00E45858" w:rsidRDefault="00E45858" w:rsidP="001A41EF">
            <w:pPr>
              <w:pStyle w:val="af6"/>
              <w:widowControl w:val="0"/>
              <w:spacing w:line="240" w:lineRule="exact"/>
              <w:jc w:val="center"/>
            </w:pPr>
            <w:r>
              <w:t>–</w:t>
            </w:r>
          </w:p>
        </w:tc>
        <w:tc>
          <w:tcPr>
            <w:tcW w:w="990" w:type="dxa"/>
            <w:tcBorders>
              <w:top w:val="single" w:sz="4" w:space="0" w:color="auto"/>
              <w:left w:val="single" w:sz="4" w:space="0" w:color="auto"/>
              <w:bottom w:val="single" w:sz="4" w:space="0" w:color="auto"/>
              <w:right w:val="single" w:sz="4" w:space="0" w:color="auto"/>
            </w:tcBorders>
          </w:tcPr>
          <w:p w:rsidR="00E45858" w:rsidRPr="00BA4638" w:rsidRDefault="00E45858" w:rsidP="001A41EF">
            <w:pPr>
              <w:pStyle w:val="af6"/>
              <w:widowControl w:val="0"/>
              <w:spacing w:line="240" w:lineRule="exact"/>
              <w:jc w:val="center"/>
              <w:rPr>
                <w:lang w:val="uk-UA"/>
              </w:rPr>
            </w:pPr>
            <w:r>
              <w:rPr>
                <w:lang w:val="uk-UA"/>
              </w:rPr>
              <w:t>с</w:t>
            </w:r>
            <w:r>
              <w:t>исто</w:t>
            </w:r>
            <w:r>
              <w:rPr>
                <w:lang w:val="uk-UA"/>
              </w:rPr>
              <w:t>-</w:t>
            </w:r>
          </w:p>
          <w:p w:rsidR="00E45858" w:rsidRDefault="00E45858" w:rsidP="001A41EF">
            <w:pPr>
              <w:pStyle w:val="af6"/>
              <w:widowControl w:val="0"/>
              <w:spacing w:line="240" w:lineRule="exact"/>
              <w:jc w:val="center"/>
            </w:pPr>
            <w:r>
              <w:t>ла+</w:t>
            </w:r>
          </w:p>
        </w:tc>
      </w:tr>
    </w:tbl>
    <w:p w:rsidR="00E45858" w:rsidRDefault="00E45858" w:rsidP="00E45858">
      <w:pPr>
        <w:pStyle w:val="af6"/>
        <w:widowControl w:val="0"/>
        <w:spacing w:line="240" w:lineRule="exact"/>
        <w:jc w:val="center"/>
      </w:pPr>
    </w:p>
    <w:p w:rsidR="00E45858" w:rsidRDefault="00E45858" w:rsidP="00E45858">
      <w:pPr>
        <w:widowControl w:val="0"/>
        <w:shd w:val="clear" w:color="auto" w:fill="FFFFFF"/>
        <w:spacing w:after="0" w:line="400" w:lineRule="exact"/>
        <w:ind w:firstLine="709"/>
        <w:jc w:val="both"/>
        <w:rPr>
          <w:rFonts w:ascii="Times New Roman" w:hAnsi="Times New Roman"/>
          <w:sz w:val="28"/>
          <w:szCs w:val="28"/>
          <w:lang w:val="uk-UA" w:eastAsia="uk-UA"/>
        </w:rPr>
      </w:pPr>
      <w:r w:rsidRPr="00924008">
        <w:rPr>
          <w:rFonts w:ascii="Times New Roman" w:hAnsi="Times New Roman"/>
          <w:sz w:val="28"/>
          <w:szCs w:val="28"/>
          <w:lang w:val="uk-UA" w:eastAsia="uk-UA"/>
        </w:rPr>
        <w:t xml:space="preserve">В післяопераційному періоді всім пацієнтам </w:t>
      </w:r>
      <w:r>
        <w:rPr>
          <w:rFonts w:ascii="Times New Roman" w:hAnsi="Times New Roman"/>
          <w:sz w:val="28"/>
          <w:szCs w:val="28"/>
          <w:lang w:val="uk-UA" w:eastAsia="uk-UA"/>
        </w:rPr>
        <w:t>проводил</w:t>
      </w:r>
      <w:r w:rsidRPr="00924008">
        <w:rPr>
          <w:rFonts w:ascii="Times New Roman" w:hAnsi="Times New Roman"/>
          <w:sz w:val="28"/>
          <w:szCs w:val="28"/>
          <w:lang w:val="uk-UA" w:eastAsia="uk-UA"/>
        </w:rPr>
        <w:t>и фонокард</w:t>
      </w:r>
      <w:r>
        <w:rPr>
          <w:rFonts w:ascii="Times New Roman" w:hAnsi="Times New Roman"/>
          <w:sz w:val="28"/>
          <w:szCs w:val="28"/>
          <w:lang w:val="uk-UA" w:eastAsia="uk-UA"/>
        </w:rPr>
        <w:t xml:space="preserve">іографічне </w:t>
      </w:r>
      <w:r w:rsidRPr="00924008">
        <w:rPr>
          <w:rFonts w:ascii="Times New Roman" w:hAnsi="Times New Roman"/>
          <w:sz w:val="28"/>
          <w:szCs w:val="28"/>
          <w:lang w:val="uk-UA" w:eastAsia="uk-UA"/>
        </w:rPr>
        <w:t>і ехокардіографічне дослідження. Необхідність термінової консультації кардіохірурга визнача</w:t>
      </w:r>
      <w:r>
        <w:rPr>
          <w:rFonts w:ascii="Times New Roman" w:hAnsi="Times New Roman"/>
          <w:sz w:val="28"/>
          <w:szCs w:val="28"/>
          <w:lang w:val="uk-UA" w:eastAsia="uk-UA"/>
        </w:rPr>
        <w:t>лось</w:t>
      </w:r>
      <w:r w:rsidRPr="00924008">
        <w:rPr>
          <w:rFonts w:ascii="Times New Roman" w:hAnsi="Times New Roman"/>
          <w:sz w:val="28"/>
          <w:szCs w:val="28"/>
          <w:lang w:val="uk-UA" w:eastAsia="uk-UA"/>
        </w:rPr>
        <w:t xml:space="preserve"> змінами у вищепере</w:t>
      </w:r>
      <w:r>
        <w:rPr>
          <w:rFonts w:ascii="Times New Roman" w:hAnsi="Times New Roman"/>
          <w:sz w:val="28"/>
          <w:szCs w:val="28"/>
          <w:lang w:val="uk-UA" w:eastAsia="uk-UA"/>
        </w:rPr>
        <w:t>рахованих</w:t>
      </w:r>
      <w:r w:rsidRPr="00924008">
        <w:rPr>
          <w:rFonts w:ascii="Times New Roman" w:hAnsi="Times New Roman"/>
          <w:sz w:val="28"/>
          <w:szCs w:val="28"/>
          <w:lang w:val="uk-UA" w:eastAsia="uk-UA"/>
        </w:rPr>
        <w:t xml:space="preserve"> дослідженнях</w:t>
      </w:r>
      <w:r>
        <w:rPr>
          <w:rFonts w:ascii="Times New Roman" w:hAnsi="Times New Roman"/>
          <w:sz w:val="28"/>
          <w:szCs w:val="28"/>
          <w:lang w:val="uk-UA" w:eastAsia="uk-UA"/>
        </w:rPr>
        <w:t xml:space="preserve"> (рис.2)</w:t>
      </w:r>
      <w:r w:rsidRPr="00924008">
        <w:rPr>
          <w:rFonts w:ascii="Times New Roman" w:hAnsi="Times New Roman"/>
          <w:sz w:val="28"/>
          <w:szCs w:val="28"/>
          <w:lang w:val="uk-UA" w:eastAsia="uk-UA"/>
        </w:rPr>
        <w:t>.</w:t>
      </w:r>
    </w:p>
    <w:p w:rsidR="00E45858" w:rsidRPr="00924008" w:rsidRDefault="00E45858" w:rsidP="00E45858">
      <w:pPr>
        <w:widowControl w:val="0"/>
        <w:shd w:val="clear" w:color="auto" w:fill="FFFFFF"/>
        <w:spacing w:after="0" w:line="400" w:lineRule="exact"/>
        <w:ind w:firstLine="709"/>
        <w:jc w:val="both"/>
        <w:rPr>
          <w:rFonts w:ascii="Times New Roman" w:hAnsi="Times New Roman"/>
          <w:sz w:val="28"/>
          <w:szCs w:val="28"/>
          <w:lang w:val="uk-UA"/>
        </w:rPr>
      </w:pPr>
      <w:r w:rsidRPr="00C64F8F">
        <w:rPr>
          <w:rFonts w:ascii="Times New Roman" w:hAnsi="Times New Roman"/>
          <w:color w:val="000000"/>
          <w:sz w:val="28"/>
          <w:szCs w:val="28"/>
          <w:lang w:val="uk-UA" w:eastAsia="uk-UA"/>
        </w:rPr>
        <w:t xml:space="preserve"> </w:t>
      </w:r>
      <w:r w:rsidRPr="00924008">
        <w:rPr>
          <w:rFonts w:ascii="Times New Roman" w:hAnsi="Times New Roman"/>
          <w:color w:val="000000"/>
          <w:sz w:val="28"/>
          <w:szCs w:val="28"/>
          <w:lang w:val="uk-UA" w:eastAsia="uk-UA"/>
        </w:rPr>
        <w:t>Для прогнозування незадовільного результату хірургічного лікування у п</w:t>
      </w:r>
      <w:r w:rsidRPr="00924008">
        <w:rPr>
          <w:rFonts w:ascii="Times New Roman" w:hAnsi="Times New Roman"/>
          <w:color w:val="000000"/>
          <w:sz w:val="28"/>
          <w:szCs w:val="28"/>
          <w:lang w:val="uk-UA" w:eastAsia="uk-UA"/>
        </w:rPr>
        <w:t>а</w:t>
      </w:r>
      <w:r w:rsidRPr="00924008">
        <w:rPr>
          <w:rFonts w:ascii="Times New Roman" w:hAnsi="Times New Roman"/>
          <w:color w:val="000000"/>
          <w:sz w:val="28"/>
          <w:szCs w:val="28"/>
          <w:lang w:val="uk-UA" w:eastAsia="uk-UA"/>
        </w:rPr>
        <w:t xml:space="preserve">цієнтів </w:t>
      </w:r>
      <w:r>
        <w:rPr>
          <w:rFonts w:ascii="Times New Roman" w:hAnsi="Times New Roman"/>
          <w:color w:val="000000"/>
          <w:sz w:val="28"/>
          <w:szCs w:val="28"/>
          <w:lang w:val="uk-UA" w:eastAsia="uk-UA"/>
        </w:rPr>
        <w:t>і</w:t>
      </w:r>
      <w:r w:rsidRPr="00924008">
        <w:rPr>
          <w:rFonts w:ascii="Times New Roman" w:hAnsi="Times New Roman"/>
          <w:color w:val="000000"/>
          <w:sz w:val="28"/>
          <w:szCs w:val="28"/>
          <w:lang w:val="uk-UA" w:eastAsia="uk-UA"/>
        </w:rPr>
        <w:t xml:space="preserve">з пораненням серця </w:t>
      </w:r>
      <w:r w:rsidRPr="00924008">
        <w:rPr>
          <w:rFonts w:ascii="Times New Roman" w:hAnsi="Times New Roman"/>
          <w:sz w:val="28"/>
          <w:szCs w:val="28"/>
          <w:lang w:val="uk-UA" w:eastAsia="uk-UA"/>
        </w:rPr>
        <w:t xml:space="preserve">використана неоднорідна послідовна </w:t>
      </w:r>
      <w:r w:rsidRPr="00924008">
        <w:rPr>
          <w:rFonts w:ascii="Times New Roman" w:hAnsi="Times New Roman"/>
          <w:sz w:val="28"/>
          <w:szCs w:val="28"/>
          <w:lang w:val="uk-UA" w:eastAsia="uk-UA"/>
        </w:rPr>
        <w:lastRenderedPageBreak/>
        <w:t>статистична процедура. Були визначені прогностичні коефіцієнти (ПК) і інформат</w:t>
      </w:r>
      <w:r w:rsidRPr="00924008">
        <w:rPr>
          <w:rFonts w:ascii="Times New Roman" w:hAnsi="Times New Roman"/>
          <w:sz w:val="28"/>
          <w:szCs w:val="28"/>
          <w:lang w:val="uk-UA" w:eastAsia="uk-UA"/>
        </w:rPr>
        <w:t>и</w:t>
      </w:r>
      <w:r w:rsidRPr="00924008">
        <w:rPr>
          <w:rFonts w:ascii="Times New Roman" w:hAnsi="Times New Roman"/>
          <w:sz w:val="28"/>
          <w:szCs w:val="28"/>
          <w:lang w:val="uk-UA" w:eastAsia="uk-UA"/>
        </w:rPr>
        <w:t>вн</w:t>
      </w:r>
      <w:r>
        <w:rPr>
          <w:rFonts w:ascii="Times New Roman" w:hAnsi="Times New Roman"/>
          <w:sz w:val="28"/>
          <w:szCs w:val="28"/>
          <w:lang w:val="uk-UA" w:eastAsia="uk-UA"/>
        </w:rPr>
        <w:t>і</w:t>
      </w:r>
      <w:r w:rsidRPr="00924008">
        <w:rPr>
          <w:rFonts w:ascii="Times New Roman" w:hAnsi="Times New Roman"/>
          <w:sz w:val="28"/>
          <w:szCs w:val="28"/>
          <w:lang w:val="uk-UA" w:eastAsia="uk-UA"/>
        </w:rPr>
        <w:t>ст</w:t>
      </w:r>
      <w:r>
        <w:rPr>
          <w:rFonts w:ascii="Times New Roman" w:hAnsi="Times New Roman"/>
          <w:sz w:val="28"/>
          <w:szCs w:val="28"/>
          <w:lang w:val="uk-UA" w:eastAsia="uk-UA"/>
        </w:rPr>
        <w:t>ь</w:t>
      </w:r>
      <w:r w:rsidRPr="00924008">
        <w:rPr>
          <w:rFonts w:ascii="Times New Roman" w:hAnsi="Times New Roman"/>
          <w:sz w:val="28"/>
          <w:szCs w:val="28"/>
          <w:lang w:val="uk-UA" w:eastAsia="uk-UA"/>
        </w:rPr>
        <w:t xml:space="preserve"> досліджуваної ознаки (I). Інформаційн</w:t>
      </w:r>
      <w:r>
        <w:rPr>
          <w:rFonts w:ascii="Times New Roman" w:hAnsi="Times New Roman"/>
          <w:sz w:val="28"/>
          <w:szCs w:val="28"/>
          <w:lang w:val="uk-UA" w:eastAsia="uk-UA"/>
        </w:rPr>
        <w:t>ий</w:t>
      </w:r>
      <w:r w:rsidRPr="00924008">
        <w:rPr>
          <w:rFonts w:ascii="Times New Roman" w:hAnsi="Times New Roman"/>
          <w:sz w:val="28"/>
          <w:szCs w:val="28"/>
          <w:lang w:val="uk-UA" w:eastAsia="uk-UA"/>
        </w:rPr>
        <w:t xml:space="preserve"> </w:t>
      </w:r>
      <w:r>
        <w:rPr>
          <w:rFonts w:ascii="Times New Roman" w:hAnsi="Times New Roman"/>
          <w:sz w:val="28"/>
          <w:szCs w:val="28"/>
          <w:lang w:val="uk-UA" w:eastAsia="uk-UA"/>
        </w:rPr>
        <w:t>вимір</w:t>
      </w:r>
      <w:r w:rsidRPr="00924008">
        <w:rPr>
          <w:rFonts w:ascii="Times New Roman" w:hAnsi="Times New Roman"/>
          <w:sz w:val="28"/>
          <w:szCs w:val="28"/>
          <w:lang w:val="uk-UA" w:eastAsia="uk-UA"/>
        </w:rPr>
        <w:t xml:space="preserve"> Кульбака</w:t>
      </w:r>
      <w:r>
        <w:rPr>
          <w:rFonts w:ascii="Times New Roman" w:hAnsi="Times New Roman"/>
          <w:sz w:val="28"/>
          <w:szCs w:val="28"/>
          <w:lang w:val="uk-UA" w:eastAsia="uk-UA"/>
        </w:rPr>
        <w:t xml:space="preserve"> </w:t>
      </w:r>
      <w:r w:rsidRPr="00924008">
        <w:rPr>
          <w:rFonts w:ascii="Times New Roman" w:hAnsi="Times New Roman"/>
          <w:sz w:val="28"/>
          <w:szCs w:val="28"/>
          <w:lang w:val="uk-UA" w:eastAsia="uk-UA"/>
        </w:rPr>
        <w:t>використовували для ран</w:t>
      </w:r>
      <w:r>
        <w:rPr>
          <w:rFonts w:ascii="Times New Roman" w:hAnsi="Times New Roman"/>
          <w:sz w:val="28"/>
          <w:szCs w:val="28"/>
          <w:lang w:val="uk-UA" w:eastAsia="uk-UA"/>
        </w:rPr>
        <w:t>г</w:t>
      </w:r>
      <w:r w:rsidRPr="00924008">
        <w:rPr>
          <w:rFonts w:ascii="Times New Roman" w:hAnsi="Times New Roman"/>
          <w:sz w:val="28"/>
          <w:szCs w:val="28"/>
          <w:lang w:val="uk-UA" w:eastAsia="uk-UA"/>
        </w:rPr>
        <w:t xml:space="preserve">ування ознак </w:t>
      </w:r>
      <w:r>
        <w:rPr>
          <w:rFonts w:ascii="Times New Roman" w:hAnsi="Times New Roman"/>
          <w:sz w:val="28"/>
          <w:szCs w:val="28"/>
          <w:lang w:val="uk-UA" w:eastAsia="uk-UA"/>
        </w:rPr>
        <w:t>за їх інформативні</w:t>
      </w:r>
      <w:r w:rsidRPr="00924008">
        <w:rPr>
          <w:rFonts w:ascii="Times New Roman" w:hAnsi="Times New Roman"/>
          <w:sz w:val="28"/>
          <w:szCs w:val="28"/>
          <w:lang w:val="uk-UA" w:eastAsia="uk-UA"/>
        </w:rPr>
        <w:t>ст</w:t>
      </w:r>
      <w:r>
        <w:rPr>
          <w:rFonts w:ascii="Times New Roman" w:hAnsi="Times New Roman"/>
          <w:sz w:val="28"/>
          <w:szCs w:val="28"/>
          <w:lang w:val="uk-UA" w:eastAsia="uk-UA"/>
        </w:rPr>
        <w:t>ю</w:t>
      </w:r>
      <w:r w:rsidRPr="00924008">
        <w:rPr>
          <w:rFonts w:ascii="Times New Roman" w:hAnsi="Times New Roman"/>
          <w:sz w:val="28"/>
          <w:szCs w:val="28"/>
          <w:lang w:val="uk-UA" w:eastAsia="uk-UA"/>
        </w:rPr>
        <w:t>, що дозвол</w:t>
      </w:r>
      <w:r>
        <w:rPr>
          <w:rFonts w:ascii="Times New Roman" w:hAnsi="Times New Roman"/>
          <w:sz w:val="28"/>
          <w:szCs w:val="28"/>
          <w:lang w:val="uk-UA" w:eastAsia="uk-UA"/>
        </w:rPr>
        <w:t>ило</w:t>
      </w:r>
      <w:r w:rsidRPr="00924008">
        <w:rPr>
          <w:rFonts w:ascii="Times New Roman" w:hAnsi="Times New Roman"/>
          <w:sz w:val="28"/>
          <w:szCs w:val="28"/>
          <w:lang w:val="uk-UA" w:eastAsia="uk-UA"/>
        </w:rPr>
        <w:t xml:space="preserve"> оц</w:t>
      </w:r>
      <w:r w:rsidRPr="00924008">
        <w:rPr>
          <w:rFonts w:ascii="Times New Roman" w:hAnsi="Times New Roman"/>
          <w:sz w:val="28"/>
          <w:szCs w:val="28"/>
          <w:lang w:val="uk-UA" w:eastAsia="uk-UA"/>
        </w:rPr>
        <w:t>і</w:t>
      </w:r>
      <w:r w:rsidRPr="00924008">
        <w:rPr>
          <w:rFonts w:ascii="Times New Roman" w:hAnsi="Times New Roman"/>
          <w:sz w:val="28"/>
          <w:szCs w:val="28"/>
          <w:lang w:val="uk-UA" w:eastAsia="uk-UA"/>
        </w:rPr>
        <w:t>нити ступінь відмінностей між розподілами ознак</w:t>
      </w:r>
      <w:r>
        <w:rPr>
          <w:rFonts w:ascii="Times New Roman" w:hAnsi="Times New Roman"/>
          <w:sz w:val="28"/>
          <w:szCs w:val="28"/>
          <w:lang w:val="uk-UA" w:eastAsia="uk-UA"/>
        </w:rPr>
        <w:t>.</w:t>
      </w:r>
      <w:r w:rsidRPr="00924008">
        <w:rPr>
          <w:rFonts w:ascii="Times New Roman" w:hAnsi="Times New Roman"/>
          <w:sz w:val="28"/>
          <w:szCs w:val="28"/>
          <w:lang w:val="uk-UA" w:eastAsia="uk-UA"/>
        </w:rPr>
        <w:t xml:space="preserve"> </w:t>
      </w:r>
    </w:p>
    <w:p w:rsidR="00E45858" w:rsidRPr="00924008" w:rsidRDefault="00E45858" w:rsidP="00E45858">
      <w:pPr>
        <w:widowControl w:val="0"/>
        <w:spacing w:after="0" w:line="400" w:lineRule="exact"/>
        <w:ind w:firstLine="709"/>
        <w:jc w:val="both"/>
        <w:rPr>
          <w:rFonts w:ascii="Times New Roman" w:hAnsi="Times New Roman"/>
          <w:sz w:val="28"/>
          <w:szCs w:val="28"/>
        </w:rPr>
      </w:pPr>
      <w:r w:rsidRPr="00924008">
        <w:rPr>
          <w:rFonts w:ascii="Times New Roman" w:hAnsi="Times New Roman"/>
          <w:sz w:val="28"/>
          <w:szCs w:val="28"/>
          <w:lang w:val="uk-UA" w:eastAsia="uk-UA"/>
        </w:rPr>
        <w:t>Для цього серед пацієнтів, доставлених з пораненням серця виділено дві групи хворих:</w:t>
      </w:r>
    </w:p>
    <w:p w:rsidR="00E45858" w:rsidRPr="00924008" w:rsidRDefault="00E45858" w:rsidP="00E45858">
      <w:pPr>
        <w:widowControl w:val="0"/>
        <w:autoSpaceDE w:val="0"/>
        <w:autoSpaceDN w:val="0"/>
        <w:adjustRightInd w:val="0"/>
        <w:spacing w:after="0" w:line="400" w:lineRule="exact"/>
        <w:ind w:firstLine="600"/>
        <w:jc w:val="both"/>
        <w:rPr>
          <w:rFonts w:ascii="Times New Roman" w:hAnsi="Times New Roman"/>
          <w:sz w:val="28"/>
          <w:szCs w:val="28"/>
        </w:rPr>
      </w:pPr>
      <w:r>
        <w:rPr>
          <w:rFonts w:ascii="Times New Roman" w:hAnsi="Times New Roman"/>
          <w:sz w:val="28"/>
          <w:szCs w:val="28"/>
          <w:lang w:val="uk-UA" w:eastAsia="uk-UA"/>
        </w:rPr>
        <w:t xml:space="preserve">– </w:t>
      </w:r>
      <w:r w:rsidRPr="00924008">
        <w:rPr>
          <w:rFonts w:ascii="Times New Roman" w:hAnsi="Times New Roman"/>
          <w:sz w:val="28"/>
          <w:szCs w:val="28"/>
          <w:lang w:val="uk-UA" w:eastAsia="uk-UA"/>
        </w:rPr>
        <w:t xml:space="preserve">61 </w:t>
      </w:r>
      <w:r>
        <w:rPr>
          <w:rFonts w:ascii="Times New Roman" w:hAnsi="Times New Roman"/>
          <w:sz w:val="28"/>
          <w:szCs w:val="28"/>
          <w:lang w:val="uk-UA" w:eastAsia="uk-UA"/>
        </w:rPr>
        <w:t xml:space="preserve">пацієнт </w:t>
      </w:r>
      <w:r w:rsidRPr="00924008">
        <w:rPr>
          <w:rFonts w:ascii="Times New Roman" w:hAnsi="Times New Roman"/>
          <w:sz w:val="28"/>
          <w:szCs w:val="28"/>
          <w:lang w:val="uk-UA" w:eastAsia="uk-UA"/>
        </w:rPr>
        <w:t>з пораненням серця, у як</w:t>
      </w:r>
      <w:r>
        <w:rPr>
          <w:rFonts w:ascii="Times New Roman" w:hAnsi="Times New Roman"/>
          <w:sz w:val="28"/>
          <w:szCs w:val="28"/>
          <w:lang w:val="uk-UA" w:eastAsia="uk-UA"/>
        </w:rPr>
        <w:t>их</w:t>
      </w:r>
      <w:r w:rsidRPr="00924008">
        <w:rPr>
          <w:rFonts w:ascii="Times New Roman" w:hAnsi="Times New Roman"/>
          <w:sz w:val="28"/>
          <w:szCs w:val="28"/>
          <w:lang w:val="uk-UA" w:eastAsia="uk-UA"/>
        </w:rPr>
        <w:t xml:space="preserve"> відмічений несприятливий резул</w:t>
      </w:r>
      <w:r w:rsidRPr="00924008">
        <w:rPr>
          <w:rFonts w:ascii="Times New Roman" w:hAnsi="Times New Roman"/>
          <w:sz w:val="28"/>
          <w:szCs w:val="28"/>
          <w:lang w:val="uk-UA" w:eastAsia="uk-UA"/>
        </w:rPr>
        <w:t>ь</w:t>
      </w:r>
      <w:r w:rsidRPr="00924008">
        <w:rPr>
          <w:rFonts w:ascii="Times New Roman" w:hAnsi="Times New Roman"/>
          <w:sz w:val="28"/>
          <w:szCs w:val="28"/>
          <w:lang w:val="uk-UA" w:eastAsia="uk-UA"/>
        </w:rPr>
        <w:t>тат, пошкодження внутр</w:t>
      </w:r>
      <w:r>
        <w:rPr>
          <w:rFonts w:ascii="Times New Roman" w:hAnsi="Times New Roman"/>
          <w:sz w:val="28"/>
          <w:szCs w:val="28"/>
          <w:lang w:val="uk-UA" w:eastAsia="uk-UA"/>
        </w:rPr>
        <w:t>і</w:t>
      </w:r>
      <w:r w:rsidRPr="00924008">
        <w:rPr>
          <w:rFonts w:ascii="Times New Roman" w:hAnsi="Times New Roman"/>
          <w:sz w:val="28"/>
          <w:szCs w:val="28"/>
          <w:lang w:val="uk-UA" w:eastAsia="uk-UA"/>
        </w:rPr>
        <w:t>шньосерцевих структур</w:t>
      </w:r>
      <w:r>
        <w:rPr>
          <w:rFonts w:ascii="Times New Roman" w:hAnsi="Times New Roman"/>
          <w:sz w:val="28"/>
          <w:szCs w:val="28"/>
          <w:lang w:val="uk-UA" w:eastAsia="uk-UA"/>
        </w:rPr>
        <w:t>;</w:t>
      </w:r>
    </w:p>
    <w:p w:rsidR="00E45858" w:rsidRDefault="00E45858" w:rsidP="00E45858">
      <w:pPr>
        <w:widowControl w:val="0"/>
        <w:spacing w:after="0" w:line="400" w:lineRule="exact"/>
        <w:ind w:firstLine="709"/>
        <w:jc w:val="both"/>
        <w:rPr>
          <w:rFonts w:ascii="Times New Roman" w:hAnsi="Times New Roman"/>
          <w:sz w:val="28"/>
          <w:szCs w:val="28"/>
          <w:lang w:val="uk-UA" w:eastAsia="uk-UA"/>
        </w:rPr>
      </w:pPr>
      <w:r>
        <w:rPr>
          <w:rFonts w:ascii="Times New Roman" w:hAnsi="Times New Roman"/>
          <w:sz w:val="28"/>
          <w:szCs w:val="28"/>
          <w:lang w:val="uk-UA" w:eastAsia="uk-UA"/>
        </w:rPr>
        <w:t>–</w:t>
      </w:r>
      <w:r w:rsidRPr="00924008">
        <w:rPr>
          <w:rFonts w:ascii="Times New Roman" w:hAnsi="Times New Roman"/>
          <w:sz w:val="28"/>
          <w:szCs w:val="28"/>
          <w:lang w:val="uk-UA" w:eastAsia="uk-UA"/>
        </w:rPr>
        <w:t xml:space="preserve"> 129 пацієнт</w:t>
      </w:r>
      <w:r>
        <w:rPr>
          <w:rFonts w:ascii="Times New Roman" w:hAnsi="Times New Roman"/>
          <w:sz w:val="28"/>
          <w:szCs w:val="28"/>
          <w:lang w:val="uk-UA" w:eastAsia="uk-UA"/>
        </w:rPr>
        <w:t>ів</w:t>
      </w:r>
      <w:r w:rsidRPr="00924008">
        <w:rPr>
          <w:rFonts w:ascii="Times New Roman" w:hAnsi="Times New Roman"/>
          <w:sz w:val="28"/>
          <w:szCs w:val="28"/>
          <w:lang w:val="uk-UA" w:eastAsia="uk-UA"/>
        </w:rPr>
        <w:t xml:space="preserve"> з пораненням серця, результатом лікування яких було</w:t>
      </w:r>
      <w:r>
        <w:rPr>
          <w:rFonts w:ascii="Times New Roman" w:hAnsi="Times New Roman"/>
          <w:sz w:val="28"/>
          <w:szCs w:val="28"/>
          <w:lang w:val="uk-UA" w:eastAsia="uk-UA"/>
        </w:rPr>
        <w:t xml:space="preserve"> гладке</w:t>
      </w:r>
      <w:r w:rsidRPr="00924008">
        <w:rPr>
          <w:rFonts w:ascii="Times New Roman" w:hAnsi="Times New Roman"/>
          <w:sz w:val="28"/>
          <w:szCs w:val="28"/>
          <w:lang w:val="uk-UA" w:eastAsia="uk-UA"/>
        </w:rPr>
        <w:t xml:space="preserve"> одужання.</w:t>
      </w:r>
    </w:p>
    <w:p w:rsidR="00E45858" w:rsidRDefault="00E45858" w:rsidP="00E45858">
      <w:pPr>
        <w:widowControl w:val="0"/>
        <w:spacing w:after="0" w:line="400" w:lineRule="exact"/>
        <w:ind w:firstLine="709"/>
        <w:jc w:val="both"/>
        <w:rPr>
          <w:rFonts w:ascii="Times New Roman" w:hAnsi="Times New Roman"/>
          <w:sz w:val="28"/>
          <w:szCs w:val="28"/>
          <w:lang w:val="uk-UA" w:eastAsia="uk-UA"/>
        </w:rPr>
      </w:pPr>
    </w:p>
    <w:p w:rsidR="00E45858" w:rsidRDefault="00E45858" w:rsidP="00E45858">
      <w:pPr>
        <w:widowControl w:val="0"/>
        <w:spacing w:line="360" w:lineRule="auto"/>
        <w:ind w:firstLine="709"/>
        <w:jc w:val="both"/>
        <w:rPr>
          <w:rFonts w:ascii="Times New Roman" w:hAnsi="Times New Roman"/>
          <w:sz w:val="28"/>
          <w:szCs w:val="28"/>
        </w:rPr>
      </w:pPr>
      <w:r w:rsidRPr="007B78F3">
        <w:rPr>
          <w:rFonts w:ascii="Times New Roman" w:hAnsi="Times New Roman"/>
          <w:noProof/>
          <w:sz w:val="28"/>
          <w:szCs w:val="28"/>
          <w:lang w:eastAsia="ru-RU"/>
        </w:rPr>
        <mc:AlternateContent>
          <mc:Choice Requires="wpc">
            <w:drawing>
              <wp:inline distT="0" distB="0" distL="0" distR="0">
                <wp:extent cx="4749800" cy="3657600"/>
                <wp:effectExtent l="0" t="14605" r="4445" b="13970"/>
                <wp:docPr id="21" name="Полотно 21"/>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a:ln>
                          <a:noFill/>
                        </a:ln>
                      </wpc:whole>
                      <wpg:wgp>
                        <wpg:cNvPr id="4" name="Group 19"/>
                        <wpg:cNvGrpSpPr>
                          <a:grpSpLocks/>
                        </wpg:cNvGrpSpPr>
                        <wpg:grpSpPr bwMode="auto">
                          <a:xfrm>
                            <a:off x="279657" y="0"/>
                            <a:ext cx="4400229" cy="3657600"/>
                            <a:chOff x="2421" y="4957"/>
                            <a:chExt cx="6919" cy="6550"/>
                          </a:xfrm>
                        </wpg:grpSpPr>
                        <wps:wsp>
                          <wps:cNvPr id="5" name="AutoShape 20"/>
                          <wps:cNvSpPr>
                            <a:spLocks noChangeArrowheads="1"/>
                          </wps:cNvSpPr>
                          <wps:spPr bwMode="auto">
                            <a:xfrm>
                              <a:off x="4398" y="4957"/>
                              <a:ext cx="2965" cy="1188"/>
                            </a:xfrm>
                            <a:prstGeom prst="flowChartProcess">
                              <a:avLst/>
                            </a:prstGeom>
                            <a:gradFill rotWithShape="0">
                              <a:gsLst>
                                <a:gs pos="0">
                                  <a:srgbClr val="FFFFFF">
                                    <a:alpha val="0"/>
                                  </a:srgbClr>
                                </a:gs>
                                <a:gs pos="100000">
                                  <a:srgbClr val="FFFFFF">
                                    <a:gamma/>
                                    <a:tint val="0"/>
                                    <a:invGamma/>
                                  </a:srgbClr>
                                </a:gs>
                              </a:gsLst>
                              <a:lin ang="5400000" scaled="1"/>
                            </a:gradFill>
                            <a:ln w="12700">
                              <a:solidFill>
                                <a:srgbClr val="000000"/>
                              </a:solidFill>
                              <a:miter lim="800000"/>
                              <a:headEnd/>
                              <a:tailEnd/>
                            </a:ln>
                            <a:effectLst/>
                            <a:extLst>
                              <a:ext uri="{AF507438-7753-43E0-B8FC-AC1667EBCBE1}">
                                <a14:hiddenEffects xmlns:a14="http://schemas.microsoft.com/office/drawing/2010/main">
                                  <a:effectLst>
                                    <a:outerShdw dist="107763" dir="18900000" algn="ctr" rotWithShape="0">
                                      <a:srgbClr val="3F3151">
                                        <a:alpha val="50000"/>
                                      </a:srgbClr>
                                    </a:outerShdw>
                                  </a:effectLst>
                                </a14:hiddenEffects>
                              </a:ext>
                            </a:extLst>
                          </wps:spPr>
                          <wps:txbx>
                            <w:txbxContent>
                              <w:p w:rsidR="00E45858" w:rsidRPr="00CE3956" w:rsidRDefault="00E45858" w:rsidP="00E45858">
                                <w:pPr>
                                  <w:spacing w:line="240" w:lineRule="exact"/>
                                  <w:jc w:val="center"/>
                                  <w:rPr>
                                    <w:rFonts w:ascii="Times New Roman" w:hAnsi="Times New Roman"/>
                                    <w:sz w:val="24"/>
                                    <w:szCs w:val="24"/>
                                  </w:rPr>
                                </w:pPr>
                                <w:r w:rsidRPr="00CE3956">
                                  <w:rPr>
                                    <w:rFonts w:ascii="Times New Roman" w:hAnsi="Times New Roman"/>
                                    <w:sz w:val="24"/>
                                    <w:szCs w:val="24"/>
                                    <w:lang w:val="uk-UA"/>
                                  </w:rPr>
                                  <w:t>Інтраопераційна діагн</w:t>
                                </w:r>
                                <w:r w:rsidRPr="00CE3956">
                                  <w:rPr>
                                    <w:rFonts w:ascii="Times New Roman" w:hAnsi="Times New Roman"/>
                                    <w:sz w:val="24"/>
                                    <w:szCs w:val="24"/>
                                    <w:lang w:val="uk-UA"/>
                                  </w:rPr>
                                  <w:t>о</w:t>
                                </w:r>
                                <w:r w:rsidRPr="00CE3956">
                                  <w:rPr>
                                    <w:rFonts w:ascii="Times New Roman" w:hAnsi="Times New Roman"/>
                                    <w:sz w:val="24"/>
                                    <w:szCs w:val="24"/>
                                    <w:lang w:val="uk-UA"/>
                                  </w:rPr>
                                  <w:t>стика пошкодження</w:t>
                                </w:r>
                                <w:r w:rsidRPr="00CE3956">
                                  <w:rPr>
                                    <w:rFonts w:ascii="Times New Roman" w:hAnsi="Times New Roman"/>
                                    <w:sz w:val="24"/>
                                    <w:szCs w:val="24"/>
                                  </w:rPr>
                                  <w:t xml:space="preserve"> внутр</w:t>
                                </w:r>
                                <w:r w:rsidRPr="00CE3956">
                                  <w:rPr>
                                    <w:rFonts w:ascii="Times New Roman" w:hAnsi="Times New Roman"/>
                                    <w:sz w:val="24"/>
                                    <w:szCs w:val="24"/>
                                    <w:lang w:val="uk-UA"/>
                                  </w:rPr>
                                  <w:t>ішньо</w:t>
                                </w:r>
                                <w:r w:rsidRPr="00CE3956">
                                  <w:rPr>
                                    <w:rFonts w:ascii="Times New Roman" w:hAnsi="Times New Roman"/>
                                    <w:sz w:val="24"/>
                                    <w:szCs w:val="24"/>
                                  </w:rPr>
                                  <w:t>серцевих стру</w:t>
                                </w:r>
                                <w:r w:rsidRPr="00CE3956">
                                  <w:rPr>
                                    <w:rFonts w:ascii="Times New Roman" w:hAnsi="Times New Roman"/>
                                    <w:sz w:val="24"/>
                                    <w:szCs w:val="24"/>
                                  </w:rPr>
                                  <w:t>к</w:t>
                                </w:r>
                                <w:r w:rsidRPr="00CE3956">
                                  <w:rPr>
                                    <w:rFonts w:ascii="Times New Roman" w:hAnsi="Times New Roman"/>
                                    <w:sz w:val="24"/>
                                    <w:szCs w:val="24"/>
                                  </w:rPr>
                                  <w:t>тур</w:t>
                                </w:r>
                              </w:p>
                            </w:txbxContent>
                          </wps:txbx>
                          <wps:bodyPr rot="0" vert="horz" wrap="square" lIns="50644" tIns="25321" rIns="50644" bIns="25321" anchor="t" anchorCtr="0" upright="1">
                            <a:noAutofit/>
                          </wps:bodyPr>
                        </wps:wsp>
                        <wps:wsp>
                          <wps:cNvPr id="6" name="AutoShape 21"/>
                          <wps:cNvSpPr>
                            <a:spLocks noChangeArrowheads="1"/>
                          </wps:cNvSpPr>
                          <wps:spPr bwMode="auto">
                            <a:xfrm>
                              <a:off x="2421" y="6908"/>
                              <a:ext cx="2966" cy="1255"/>
                            </a:xfrm>
                            <a:prstGeom prst="flowChartProcess">
                              <a:avLst/>
                            </a:prstGeom>
                            <a:gradFill rotWithShape="0">
                              <a:gsLst>
                                <a:gs pos="0">
                                  <a:srgbClr val="FFFFFF">
                                    <a:alpha val="0"/>
                                  </a:srgbClr>
                                </a:gs>
                                <a:gs pos="100000">
                                  <a:srgbClr val="FFFFFF">
                                    <a:gamma/>
                                    <a:tint val="0"/>
                                    <a:invGamma/>
                                  </a:srgbClr>
                                </a:gs>
                              </a:gsLst>
                              <a:lin ang="5400000" scaled="1"/>
                            </a:gradFill>
                            <a:ln w="12700">
                              <a:solidFill>
                                <a:srgbClr val="000000"/>
                              </a:solidFill>
                              <a:miter lim="800000"/>
                              <a:headEnd/>
                              <a:tailEnd/>
                            </a:ln>
                            <a:effectLst/>
                            <a:extLst>
                              <a:ext uri="{AF507438-7753-43E0-B8FC-AC1667EBCBE1}">
                                <a14:hiddenEffects xmlns:a14="http://schemas.microsoft.com/office/drawing/2010/main">
                                  <a:effectLst>
                                    <a:outerShdw dist="107763" dir="18900000" algn="ctr" rotWithShape="0">
                                      <a:srgbClr val="205867">
                                        <a:alpha val="50000"/>
                                      </a:srgbClr>
                                    </a:outerShdw>
                                  </a:effectLst>
                                </a14:hiddenEffects>
                              </a:ext>
                            </a:extLst>
                          </wps:spPr>
                          <wps:txbx>
                            <w:txbxContent>
                              <w:p w:rsidR="00E45858" w:rsidRPr="005D1686" w:rsidRDefault="00E45858" w:rsidP="00E45858">
                                <w:pPr>
                                  <w:jc w:val="center"/>
                                  <w:rPr>
                                    <w:rFonts w:ascii="Times New Roman" w:hAnsi="Times New Roman"/>
                                    <w:sz w:val="24"/>
                                    <w:szCs w:val="24"/>
                                    <w:lang w:val="uk-UA"/>
                                  </w:rPr>
                                </w:pPr>
                                <w:r w:rsidRPr="005D1686">
                                  <w:rPr>
                                    <w:rFonts w:ascii="Times New Roman" w:hAnsi="Times New Roman"/>
                                    <w:sz w:val="24"/>
                                    <w:szCs w:val="24"/>
                                    <w:lang w:val="uk-UA"/>
                                  </w:rPr>
                                  <w:t>Ушивання рани серця</w:t>
                                </w:r>
                              </w:p>
                            </w:txbxContent>
                          </wps:txbx>
                          <wps:bodyPr rot="0" vert="horz" wrap="square" lIns="50644" tIns="25321" rIns="50644" bIns="25321" anchor="t" anchorCtr="0" upright="1">
                            <a:noAutofit/>
                          </wps:bodyPr>
                        </wps:wsp>
                        <wps:wsp>
                          <wps:cNvPr id="7" name="AutoShape 22"/>
                          <wps:cNvSpPr>
                            <a:spLocks noChangeArrowheads="1"/>
                          </wps:cNvSpPr>
                          <wps:spPr bwMode="auto">
                            <a:xfrm>
                              <a:off x="6374" y="6908"/>
                              <a:ext cx="2966" cy="1255"/>
                            </a:xfrm>
                            <a:prstGeom prst="flowChartProcess">
                              <a:avLst/>
                            </a:prstGeom>
                            <a:gradFill rotWithShape="0">
                              <a:gsLst>
                                <a:gs pos="0">
                                  <a:srgbClr val="FFFFFF">
                                    <a:alpha val="0"/>
                                  </a:srgbClr>
                                </a:gs>
                                <a:gs pos="100000">
                                  <a:srgbClr val="FFFFFF">
                                    <a:gamma/>
                                    <a:tint val="0"/>
                                    <a:invGamma/>
                                  </a:srgbClr>
                                </a:gs>
                              </a:gsLst>
                              <a:lin ang="5400000" scaled="1"/>
                            </a:gradFill>
                            <a:ln w="12700">
                              <a:solidFill>
                                <a:srgbClr val="000000"/>
                              </a:solidFill>
                              <a:miter lim="800000"/>
                              <a:headEnd/>
                              <a:tailEnd/>
                            </a:ln>
                            <a:effectLst/>
                            <a:extLst>
                              <a:ext uri="{AF507438-7753-43E0-B8FC-AC1667EBCBE1}">
                                <a14:hiddenEffects xmlns:a14="http://schemas.microsoft.com/office/drawing/2010/main">
                                  <a:effectLst>
                                    <a:outerShdw dist="107763" dir="18900000" algn="ctr" rotWithShape="0">
                                      <a:srgbClr val="205867">
                                        <a:alpha val="50000"/>
                                      </a:srgbClr>
                                    </a:outerShdw>
                                  </a:effectLst>
                                </a14:hiddenEffects>
                              </a:ext>
                            </a:extLst>
                          </wps:spPr>
                          <wps:txbx>
                            <w:txbxContent>
                              <w:p w:rsidR="00E45858" w:rsidRPr="005D1686" w:rsidRDefault="00E45858" w:rsidP="00E45858">
                                <w:pPr>
                                  <w:spacing w:line="240" w:lineRule="exact"/>
                                  <w:rPr>
                                    <w:rFonts w:ascii="Times New Roman" w:hAnsi="Times New Roman"/>
                                    <w:sz w:val="24"/>
                                    <w:szCs w:val="24"/>
                                    <w:lang w:val="uk-UA"/>
                                  </w:rPr>
                                </w:pPr>
                                <w:r w:rsidRPr="005D1686">
                                  <w:rPr>
                                    <w:rFonts w:ascii="Times New Roman" w:hAnsi="Times New Roman"/>
                                    <w:sz w:val="24"/>
                                    <w:szCs w:val="24"/>
                                    <w:lang w:val="uk-UA"/>
                                  </w:rPr>
                                  <w:t>Наявність пошкодження внутрішньосерцевих структур</w:t>
                                </w:r>
                              </w:p>
                            </w:txbxContent>
                          </wps:txbx>
                          <wps:bodyPr rot="0" vert="horz" wrap="square" lIns="50644" tIns="25321" rIns="50644" bIns="25321" anchor="t" anchorCtr="0" upright="1">
                            <a:noAutofit/>
                          </wps:bodyPr>
                        </wps:wsp>
                        <wps:wsp>
                          <wps:cNvPr id="8" name="AutoShape 23"/>
                          <wps:cNvSpPr>
                            <a:spLocks noChangeArrowheads="1"/>
                          </wps:cNvSpPr>
                          <wps:spPr bwMode="auto">
                            <a:xfrm>
                              <a:off x="2421" y="8580"/>
                              <a:ext cx="2966" cy="1255"/>
                            </a:xfrm>
                            <a:prstGeom prst="flowChartProcess">
                              <a:avLst/>
                            </a:prstGeom>
                            <a:gradFill rotWithShape="0">
                              <a:gsLst>
                                <a:gs pos="0">
                                  <a:srgbClr val="FFFFFF">
                                    <a:alpha val="0"/>
                                  </a:srgbClr>
                                </a:gs>
                                <a:gs pos="100000">
                                  <a:srgbClr val="FFFFFF">
                                    <a:gamma/>
                                    <a:tint val="0"/>
                                    <a:invGamma/>
                                  </a:srgbClr>
                                </a:gs>
                              </a:gsLst>
                              <a:lin ang="5400000" scaled="1"/>
                            </a:gradFill>
                            <a:ln w="12700">
                              <a:solidFill>
                                <a:srgbClr val="000000"/>
                              </a:solidFill>
                              <a:miter lim="800000"/>
                              <a:headEnd/>
                              <a:tailEnd/>
                            </a:ln>
                            <a:effectLst/>
                            <a:extLst>
                              <a:ext uri="{AF507438-7753-43E0-B8FC-AC1667EBCBE1}">
                                <a14:hiddenEffects xmlns:a14="http://schemas.microsoft.com/office/drawing/2010/main">
                                  <a:effectLst>
                                    <a:outerShdw dist="107763" dir="18900000" algn="ctr" rotWithShape="0">
                                      <a:srgbClr val="243F60">
                                        <a:alpha val="50000"/>
                                      </a:srgbClr>
                                    </a:outerShdw>
                                  </a:effectLst>
                                </a14:hiddenEffects>
                              </a:ext>
                            </a:extLst>
                          </wps:spPr>
                          <wps:txbx>
                            <w:txbxContent>
                              <w:p w:rsidR="00E45858" w:rsidRPr="005D1686" w:rsidRDefault="00E45858" w:rsidP="00E45858">
                                <w:pPr>
                                  <w:spacing w:line="240" w:lineRule="exact"/>
                                  <w:jc w:val="center"/>
                                  <w:rPr>
                                    <w:rFonts w:ascii="Times New Roman" w:hAnsi="Times New Roman"/>
                                    <w:sz w:val="24"/>
                                    <w:szCs w:val="24"/>
                                    <w:lang w:val="uk-UA"/>
                                  </w:rPr>
                                </w:pPr>
                                <w:r w:rsidRPr="005D1686">
                                  <w:rPr>
                                    <w:rFonts w:ascii="Times New Roman" w:hAnsi="Times New Roman"/>
                                    <w:sz w:val="24"/>
                                    <w:szCs w:val="24"/>
                                    <w:lang w:val="uk-UA"/>
                                  </w:rPr>
                                  <w:t>Е</w:t>
                                </w:r>
                                <w:r w:rsidRPr="005D1686">
                                  <w:rPr>
                                    <w:rFonts w:ascii="Times New Roman" w:hAnsi="Times New Roman"/>
                                    <w:sz w:val="24"/>
                                    <w:szCs w:val="24"/>
                                  </w:rPr>
                                  <w:t xml:space="preserve">КГ, ФКГ, </w:t>
                                </w:r>
                                <w:r w:rsidRPr="005D1686">
                                  <w:rPr>
                                    <w:rFonts w:ascii="Times New Roman" w:hAnsi="Times New Roman"/>
                                    <w:sz w:val="24"/>
                                    <w:szCs w:val="24"/>
                                    <w:lang w:val="uk-UA"/>
                                  </w:rPr>
                                  <w:t>Е</w:t>
                                </w:r>
                                <w:r w:rsidRPr="005D1686">
                                  <w:rPr>
                                    <w:rFonts w:ascii="Times New Roman" w:hAnsi="Times New Roman"/>
                                    <w:sz w:val="24"/>
                                    <w:szCs w:val="24"/>
                                  </w:rPr>
                                  <w:t xml:space="preserve">хоКС </w:t>
                                </w:r>
                                <w:r w:rsidRPr="005D1686">
                                  <w:rPr>
                                    <w:rFonts w:ascii="Times New Roman" w:hAnsi="Times New Roman"/>
                                    <w:sz w:val="24"/>
                                    <w:szCs w:val="24"/>
                                    <w:lang w:val="uk-UA"/>
                                  </w:rPr>
                                  <w:t>на</w:t>
                                </w:r>
                                <w:r w:rsidRPr="005D1686">
                                  <w:rPr>
                                    <w:rFonts w:ascii="Times New Roman" w:hAnsi="Times New Roman"/>
                                    <w:sz w:val="24"/>
                                    <w:szCs w:val="24"/>
                                  </w:rPr>
                                  <w:t xml:space="preserve"> </w:t>
                                </w:r>
                                <w:r w:rsidRPr="005D1686">
                                  <w:rPr>
                                    <w:rFonts w:ascii="Times New Roman" w:hAnsi="Times New Roman"/>
                                    <w:sz w:val="24"/>
                                    <w:szCs w:val="24"/>
                                    <w:lang w:val="en-US"/>
                                  </w:rPr>
                                  <w:t>I</w:t>
                                </w:r>
                                <w:r w:rsidRPr="005D1686">
                                  <w:rPr>
                                    <w:rFonts w:ascii="Times New Roman" w:hAnsi="Times New Roman"/>
                                    <w:sz w:val="24"/>
                                    <w:szCs w:val="24"/>
                                  </w:rPr>
                                  <w:t>-</w:t>
                                </w:r>
                                <w:r w:rsidRPr="005D1686">
                                  <w:rPr>
                                    <w:rFonts w:ascii="Times New Roman" w:hAnsi="Times New Roman"/>
                                    <w:sz w:val="24"/>
                                    <w:szCs w:val="24"/>
                                    <w:lang w:val="en-US"/>
                                  </w:rPr>
                                  <w:t>II</w:t>
                                </w:r>
                                <w:r w:rsidRPr="005D1686">
                                  <w:rPr>
                                    <w:rFonts w:ascii="Times New Roman" w:hAnsi="Times New Roman"/>
                                    <w:sz w:val="24"/>
                                    <w:szCs w:val="24"/>
                                  </w:rPr>
                                  <w:t xml:space="preserve"> </w:t>
                                </w:r>
                                <w:r w:rsidRPr="005D1686">
                                  <w:rPr>
                                    <w:rFonts w:ascii="Times New Roman" w:hAnsi="Times New Roman"/>
                                    <w:sz w:val="24"/>
                                    <w:szCs w:val="24"/>
                                    <w:lang w:val="uk-UA"/>
                                  </w:rPr>
                                  <w:t>день після операції</w:t>
                                </w:r>
                              </w:p>
                            </w:txbxContent>
                          </wps:txbx>
                          <wps:bodyPr rot="0" vert="horz" wrap="square" lIns="50644" tIns="25321" rIns="50644" bIns="25321" anchor="t" anchorCtr="0" upright="1">
                            <a:noAutofit/>
                          </wps:bodyPr>
                        </wps:wsp>
                        <wps:wsp>
                          <wps:cNvPr id="9" name="AutoShape 24"/>
                          <wps:cNvSpPr>
                            <a:spLocks noChangeArrowheads="1"/>
                          </wps:cNvSpPr>
                          <wps:spPr bwMode="auto">
                            <a:xfrm>
                              <a:off x="2421" y="10253"/>
                              <a:ext cx="2966" cy="1254"/>
                            </a:xfrm>
                            <a:prstGeom prst="flowChartProcess">
                              <a:avLst/>
                            </a:prstGeom>
                            <a:gradFill rotWithShape="0">
                              <a:gsLst>
                                <a:gs pos="0">
                                  <a:srgbClr val="FFFFFF">
                                    <a:alpha val="0"/>
                                  </a:srgbClr>
                                </a:gs>
                                <a:gs pos="100000">
                                  <a:srgbClr val="FFFFFF">
                                    <a:gamma/>
                                    <a:tint val="0"/>
                                    <a:invGamma/>
                                  </a:srgbClr>
                                </a:gs>
                              </a:gsLst>
                              <a:lin ang="5400000" scaled="1"/>
                            </a:gradFill>
                            <a:ln w="19050">
                              <a:solidFill>
                                <a:srgbClr val="000000"/>
                              </a:solidFill>
                              <a:miter lim="800000"/>
                              <a:headEnd/>
                              <a:tailEnd/>
                            </a:ln>
                            <a:effectLst/>
                            <a:extLst>
                              <a:ext uri="{AF507438-7753-43E0-B8FC-AC1667EBCBE1}">
                                <a14:hiddenEffects xmlns:a14="http://schemas.microsoft.com/office/drawing/2010/main">
                                  <a:effectLst>
                                    <a:outerShdw dist="107763" dir="18900000" algn="ctr" rotWithShape="0">
                                      <a:srgbClr val="4E6128">
                                        <a:alpha val="50000"/>
                                      </a:srgbClr>
                                    </a:outerShdw>
                                  </a:effectLst>
                                </a14:hiddenEffects>
                              </a:ext>
                            </a:extLst>
                          </wps:spPr>
                          <wps:txbx>
                            <w:txbxContent>
                              <w:p w:rsidR="00E45858" w:rsidRPr="005D1686" w:rsidRDefault="00E45858" w:rsidP="00E45858">
                                <w:pPr>
                                  <w:spacing w:line="240" w:lineRule="exact"/>
                                  <w:jc w:val="center"/>
                                  <w:rPr>
                                    <w:rFonts w:ascii="Times New Roman" w:hAnsi="Times New Roman"/>
                                    <w:sz w:val="24"/>
                                    <w:szCs w:val="24"/>
                                    <w:lang w:val="uk-UA"/>
                                  </w:rPr>
                                </w:pPr>
                                <w:r w:rsidRPr="005D1686">
                                  <w:rPr>
                                    <w:rFonts w:ascii="Times New Roman" w:hAnsi="Times New Roman"/>
                                    <w:sz w:val="24"/>
                                    <w:szCs w:val="24"/>
                                    <w:lang w:val="uk-UA"/>
                                  </w:rPr>
                                  <w:t>Подальше лікування в стаціонарі</w:t>
                                </w:r>
                              </w:p>
                            </w:txbxContent>
                          </wps:txbx>
                          <wps:bodyPr rot="0" vert="horz" wrap="square" lIns="50644" tIns="25321" rIns="50644" bIns="25321" anchor="t" anchorCtr="0" upright="1">
                            <a:noAutofit/>
                          </wps:bodyPr>
                        </wps:wsp>
                        <wps:wsp>
                          <wps:cNvPr id="10" name="AutoShape 25"/>
                          <wps:cNvSpPr>
                            <a:spLocks noChangeArrowheads="1"/>
                          </wps:cNvSpPr>
                          <wps:spPr bwMode="auto">
                            <a:xfrm>
                              <a:off x="6374" y="8580"/>
                              <a:ext cx="2966" cy="1255"/>
                            </a:xfrm>
                            <a:prstGeom prst="flowChartProcess">
                              <a:avLst/>
                            </a:prstGeom>
                            <a:gradFill rotWithShape="0">
                              <a:gsLst>
                                <a:gs pos="0">
                                  <a:srgbClr val="FFFFFF">
                                    <a:alpha val="0"/>
                                  </a:srgbClr>
                                </a:gs>
                                <a:gs pos="100000">
                                  <a:srgbClr val="FFFFFF">
                                    <a:gamma/>
                                    <a:tint val="0"/>
                                    <a:invGamma/>
                                  </a:srgbClr>
                                </a:gs>
                              </a:gsLst>
                              <a:lin ang="5400000" scaled="1"/>
                            </a:gradFill>
                            <a:ln w="12700">
                              <a:solidFill>
                                <a:srgbClr val="000000"/>
                              </a:solidFill>
                              <a:miter lim="800000"/>
                              <a:headEnd/>
                              <a:tailEnd/>
                            </a:ln>
                            <a:effectLst/>
                            <a:extLst>
                              <a:ext uri="{AF507438-7753-43E0-B8FC-AC1667EBCBE1}">
                                <a14:hiddenEffects xmlns:a14="http://schemas.microsoft.com/office/drawing/2010/main">
                                  <a:effectLst>
                                    <a:outerShdw dist="107763" dir="18900000" algn="ctr" rotWithShape="0">
                                      <a:srgbClr val="243F60">
                                        <a:alpha val="50000"/>
                                      </a:srgbClr>
                                    </a:outerShdw>
                                  </a:effectLst>
                                </a14:hiddenEffects>
                              </a:ext>
                            </a:extLst>
                          </wps:spPr>
                          <wps:txbx>
                            <w:txbxContent>
                              <w:p w:rsidR="00E45858" w:rsidRPr="005D1686" w:rsidRDefault="00E45858" w:rsidP="00E45858">
                                <w:pPr>
                                  <w:spacing w:line="240" w:lineRule="exact"/>
                                  <w:jc w:val="center"/>
                                  <w:rPr>
                                    <w:rFonts w:ascii="Times New Roman" w:hAnsi="Times New Roman"/>
                                    <w:sz w:val="24"/>
                                    <w:szCs w:val="24"/>
                                    <w:lang w:val="uk-UA"/>
                                  </w:rPr>
                                </w:pPr>
                                <w:r w:rsidRPr="005D1686">
                                  <w:rPr>
                                    <w:rFonts w:ascii="Times New Roman" w:hAnsi="Times New Roman"/>
                                    <w:sz w:val="24"/>
                                    <w:szCs w:val="24"/>
                                    <w:lang w:val="uk-UA"/>
                                  </w:rPr>
                                  <w:t>Консультація кардіох</w:t>
                                </w:r>
                                <w:r w:rsidRPr="005D1686">
                                  <w:rPr>
                                    <w:rFonts w:ascii="Times New Roman" w:hAnsi="Times New Roman"/>
                                    <w:sz w:val="24"/>
                                    <w:szCs w:val="24"/>
                                    <w:lang w:val="uk-UA"/>
                                  </w:rPr>
                                  <w:t>і</w:t>
                                </w:r>
                                <w:r w:rsidRPr="005D1686">
                                  <w:rPr>
                                    <w:rFonts w:ascii="Times New Roman" w:hAnsi="Times New Roman"/>
                                    <w:sz w:val="24"/>
                                    <w:szCs w:val="24"/>
                                    <w:lang w:val="uk-UA"/>
                                  </w:rPr>
                                  <w:t>рурга</w:t>
                                </w:r>
                              </w:p>
                            </w:txbxContent>
                          </wps:txbx>
                          <wps:bodyPr rot="0" vert="horz" wrap="square" lIns="50644" tIns="25321" rIns="50644" bIns="25321" anchor="t" anchorCtr="0" upright="1">
                            <a:noAutofit/>
                          </wps:bodyPr>
                        </wps:wsp>
                        <wps:wsp>
                          <wps:cNvPr id="11" name="AutoShape 26"/>
                          <wps:cNvSpPr>
                            <a:spLocks noChangeArrowheads="1"/>
                          </wps:cNvSpPr>
                          <wps:spPr bwMode="auto">
                            <a:xfrm>
                              <a:off x="6374" y="10253"/>
                              <a:ext cx="2966" cy="1254"/>
                            </a:xfrm>
                            <a:prstGeom prst="flowChartProcess">
                              <a:avLst/>
                            </a:prstGeom>
                            <a:gradFill rotWithShape="0">
                              <a:gsLst>
                                <a:gs pos="0">
                                  <a:srgbClr val="FFFFFF">
                                    <a:alpha val="0"/>
                                  </a:srgbClr>
                                </a:gs>
                                <a:gs pos="100000">
                                  <a:srgbClr val="FFFFFF">
                                    <a:gamma/>
                                    <a:tint val="0"/>
                                    <a:invGamma/>
                                  </a:srgbClr>
                                </a:gs>
                              </a:gsLst>
                              <a:lin ang="5400000" scaled="1"/>
                            </a:gradFill>
                            <a:ln w="19050">
                              <a:solidFill>
                                <a:srgbClr val="000000"/>
                              </a:solidFill>
                              <a:miter lim="800000"/>
                              <a:headEnd/>
                              <a:tailEnd/>
                            </a:ln>
                            <a:effectLst/>
                            <a:extLst>
                              <a:ext uri="{AF507438-7753-43E0-B8FC-AC1667EBCBE1}">
                                <a14:hiddenEffects xmlns:a14="http://schemas.microsoft.com/office/drawing/2010/main">
                                  <a:effectLst>
                                    <a:outerShdw dist="107763" dir="18900000" algn="ctr" rotWithShape="0">
                                      <a:srgbClr val="4E6128">
                                        <a:alpha val="50000"/>
                                      </a:srgbClr>
                                    </a:outerShdw>
                                  </a:effectLst>
                                </a14:hiddenEffects>
                              </a:ext>
                            </a:extLst>
                          </wps:spPr>
                          <wps:txbx>
                            <w:txbxContent>
                              <w:p w:rsidR="00E45858" w:rsidRPr="005D1686" w:rsidRDefault="00E45858" w:rsidP="00E45858">
                                <w:pPr>
                                  <w:spacing w:line="240" w:lineRule="exact"/>
                                  <w:jc w:val="center"/>
                                  <w:rPr>
                                    <w:rFonts w:ascii="Times New Roman" w:hAnsi="Times New Roman"/>
                                    <w:sz w:val="24"/>
                                    <w:szCs w:val="24"/>
                                    <w:lang w:val="uk-UA"/>
                                  </w:rPr>
                                </w:pPr>
                                <w:r w:rsidRPr="005D1686">
                                  <w:rPr>
                                    <w:rFonts w:ascii="Times New Roman" w:hAnsi="Times New Roman"/>
                                    <w:sz w:val="24"/>
                                    <w:szCs w:val="24"/>
                                    <w:lang w:val="uk-UA"/>
                                  </w:rPr>
                                  <w:t>Радикальна корекція травматичної вади</w:t>
                                </w:r>
                              </w:p>
                            </w:txbxContent>
                          </wps:txbx>
                          <wps:bodyPr rot="0" vert="horz" wrap="square" lIns="50644" tIns="25321" rIns="50644" bIns="25321" anchor="t" anchorCtr="0" upright="1">
                            <a:noAutofit/>
                          </wps:bodyPr>
                        </wps:wsp>
                        <wps:wsp>
                          <wps:cNvPr id="12" name="AutoShape 27"/>
                          <wps:cNvCnPr>
                            <a:cxnSpLocks noChangeShapeType="1"/>
                            <a:stCxn id="5" idx="1"/>
                            <a:endCxn id="6" idx="0"/>
                          </wps:cNvCnPr>
                          <wps:spPr bwMode="auto">
                            <a:xfrm flipH="1">
                              <a:off x="3904" y="5445"/>
                              <a:ext cx="494" cy="1463"/>
                            </a:xfrm>
                            <a:prstGeom prst="straightConnector1">
                              <a:avLst/>
                            </a:prstGeom>
                            <a:noFill/>
                            <a:ln w="9525">
                              <a:solidFill>
                                <a:srgbClr val="000000"/>
                              </a:solidFill>
                              <a:round/>
                              <a:headEnd/>
                              <a:tailEnd type="triangle" w="med" len="med"/>
                            </a:ln>
                          </wps:spPr>
                          <wps:bodyPr/>
                        </wps:wsp>
                        <wps:wsp>
                          <wps:cNvPr id="13" name="AutoShape 28"/>
                          <wps:cNvCnPr>
                            <a:cxnSpLocks noChangeShapeType="1"/>
                            <a:stCxn id="5" idx="3"/>
                            <a:endCxn id="7" idx="0"/>
                          </wps:cNvCnPr>
                          <wps:spPr bwMode="auto">
                            <a:xfrm>
                              <a:off x="7363" y="5445"/>
                              <a:ext cx="494" cy="1463"/>
                            </a:xfrm>
                            <a:prstGeom prst="straightConnector1">
                              <a:avLst/>
                            </a:prstGeom>
                            <a:noFill/>
                            <a:ln w="9525">
                              <a:solidFill>
                                <a:srgbClr val="000000"/>
                              </a:solidFill>
                              <a:round/>
                              <a:headEnd/>
                              <a:tailEnd type="triangle" w="med" len="med"/>
                            </a:ln>
                          </wps:spPr>
                          <wps:bodyPr/>
                        </wps:wsp>
                        <wps:wsp>
                          <wps:cNvPr id="14" name="AutoShape 29"/>
                          <wps:cNvCnPr>
                            <a:cxnSpLocks noChangeShapeType="1"/>
                            <a:stCxn id="6" idx="2"/>
                            <a:endCxn id="8" idx="0"/>
                          </wps:cNvCnPr>
                          <wps:spPr bwMode="auto">
                            <a:xfrm>
                              <a:off x="3904" y="8163"/>
                              <a:ext cx="1" cy="417"/>
                            </a:xfrm>
                            <a:prstGeom prst="straightConnector1">
                              <a:avLst/>
                            </a:prstGeom>
                            <a:noFill/>
                            <a:ln w="9525">
                              <a:solidFill>
                                <a:srgbClr val="000000"/>
                              </a:solidFill>
                              <a:round/>
                              <a:headEnd/>
                              <a:tailEnd type="triangle" w="med" len="med"/>
                            </a:ln>
                          </wps:spPr>
                          <wps:bodyPr/>
                        </wps:wsp>
                        <wps:wsp>
                          <wps:cNvPr id="15" name="AutoShape 30"/>
                          <wps:cNvCnPr>
                            <a:cxnSpLocks noChangeShapeType="1"/>
                            <a:stCxn id="8" idx="2"/>
                            <a:endCxn id="9" idx="0"/>
                          </wps:cNvCnPr>
                          <wps:spPr bwMode="auto">
                            <a:xfrm>
                              <a:off x="3904" y="9835"/>
                              <a:ext cx="1" cy="418"/>
                            </a:xfrm>
                            <a:prstGeom prst="straightConnector1">
                              <a:avLst/>
                            </a:prstGeom>
                            <a:noFill/>
                            <a:ln w="9525">
                              <a:solidFill>
                                <a:srgbClr val="000000"/>
                              </a:solidFill>
                              <a:round/>
                              <a:headEnd/>
                              <a:tailEnd type="triangle" w="med" len="med"/>
                            </a:ln>
                          </wps:spPr>
                          <wps:bodyPr/>
                        </wps:wsp>
                        <wps:wsp>
                          <wps:cNvPr id="16" name="AutoShape 31"/>
                          <wps:cNvCnPr>
                            <a:cxnSpLocks noChangeShapeType="1"/>
                            <a:stCxn id="7" idx="2"/>
                            <a:endCxn id="10" idx="0"/>
                          </wps:cNvCnPr>
                          <wps:spPr bwMode="auto">
                            <a:xfrm>
                              <a:off x="7857" y="8163"/>
                              <a:ext cx="1" cy="417"/>
                            </a:xfrm>
                            <a:prstGeom prst="straightConnector1">
                              <a:avLst/>
                            </a:prstGeom>
                            <a:noFill/>
                            <a:ln w="9525">
                              <a:solidFill>
                                <a:srgbClr val="000000"/>
                              </a:solidFill>
                              <a:round/>
                              <a:headEnd/>
                              <a:tailEnd type="triangle" w="med" len="med"/>
                            </a:ln>
                          </wps:spPr>
                          <wps:bodyPr/>
                        </wps:wsp>
                        <wps:wsp>
                          <wps:cNvPr id="17" name="AutoShape 32"/>
                          <wps:cNvCnPr>
                            <a:cxnSpLocks noChangeShapeType="1"/>
                            <a:stCxn id="10" idx="2"/>
                            <a:endCxn id="11" idx="0"/>
                          </wps:cNvCnPr>
                          <wps:spPr bwMode="auto">
                            <a:xfrm>
                              <a:off x="7857" y="9835"/>
                              <a:ext cx="1" cy="418"/>
                            </a:xfrm>
                            <a:prstGeom prst="straightConnector1">
                              <a:avLst/>
                            </a:prstGeom>
                            <a:noFill/>
                            <a:ln w="9525">
                              <a:solidFill>
                                <a:srgbClr val="000000"/>
                              </a:solidFill>
                              <a:round/>
                              <a:headEnd/>
                              <a:tailEnd type="triangle" w="med" len="med"/>
                            </a:ln>
                          </wps:spPr>
                          <wps:bodyPr/>
                        </wps:wsp>
                        <wps:wsp>
                          <wps:cNvPr id="18" name="AutoShape 33"/>
                          <wps:cNvCnPr>
                            <a:cxnSpLocks noChangeShapeType="1"/>
                            <a:stCxn id="8" idx="3"/>
                            <a:endCxn id="7" idx="1"/>
                          </wps:cNvCnPr>
                          <wps:spPr bwMode="auto">
                            <a:xfrm flipV="1">
                              <a:off x="5387" y="7536"/>
                              <a:ext cx="987" cy="1672"/>
                            </a:xfrm>
                            <a:prstGeom prst="straightConnector1">
                              <a:avLst/>
                            </a:prstGeom>
                            <a:noFill/>
                            <a:ln w="9525">
                              <a:solidFill>
                                <a:srgbClr val="000000"/>
                              </a:solidFill>
                              <a:round/>
                              <a:headEnd/>
                              <a:tailEnd type="triangle" w="med" len="med"/>
                            </a:ln>
                          </wps:spPr>
                          <wps:bodyPr/>
                        </wps:wsp>
                        <wps:wsp>
                          <wps:cNvPr id="19" name="Text Box 34"/>
                          <wps:cNvSpPr txBox="1">
                            <a:spLocks noChangeArrowheads="1"/>
                          </wps:cNvSpPr>
                          <wps:spPr bwMode="auto">
                            <a:xfrm>
                              <a:off x="3268" y="6072"/>
                              <a:ext cx="707" cy="418"/>
                            </a:xfrm>
                            <a:prstGeom prst="rect">
                              <a:avLst/>
                            </a:prstGeom>
                            <a:gradFill rotWithShape="0">
                              <a:gsLst>
                                <a:gs pos="0">
                                  <a:srgbClr val="FFFFFF">
                                    <a:alpha val="0"/>
                                  </a:srgbClr>
                                </a:gs>
                                <a:gs pos="100000">
                                  <a:srgbClr val="FFFFFF">
                                    <a:gamma/>
                                    <a:tint val="0"/>
                                    <a:invGamma/>
                                  </a:srgbClr>
                                </a:gs>
                              </a:gsLst>
                              <a:lin ang="5400000" scaled="1"/>
                            </a:gradFill>
                            <a:ln w="9525">
                              <a:solidFill>
                                <a:srgbClr val="FFFFFF"/>
                              </a:solidFill>
                              <a:miter lim="800000"/>
                              <a:headEnd/>
                              <a:tailEnd/>
                            </a:ln>
                          </wps:spPr>
                          <wps:txbx>
                            <w:txbxContent>
                              <w:p w:rsidR="00E45858" w:rsidRPr="00723C6C" w:rsidRDefault="00E45858" w:rsidP="00E45858">
                                <w:pPr>
                                  <w:jc w:val="center"/>
                                  <w:rPr>
                                    <w:rFonts w:ascii="Times New Roman" w:hAnsi="Times New Roman"/>
                                    <w:b/>
                                    <w:sz w:val="20"/>
                                    <w:szCs w:val="20"/>
                                    <w:u w:val="single"/>
                                    <w:lang w:val="uk-UA"/>
                                  </w:rPr>
                                </w:pPr>
                                <w:r w:rsidRPr="00723C6C">
                                  <w:rPr>
                                    <w:rFonts w:ascii="Times New Roman" w:hAnsi="Times New Roman"/>
                                    <w:b/>
                                    <w:sz w:val="20"/>
                                    <w:szCs w:val="20"/>
                                    <w:u w:val="single"/>
                                  </w:rPr>
                                  <w:t>н</w:t>
                                </w:r>
                                <w:r w:rsidRPr="00723C6C">
                                  <w:rPr>
                                    <w:rFonts w:ascii="Times New Roman" w:hAnsi="Times New Roman"/>
                                    <w:b/>
                                    <w:sz w:val="20"/>
                                    <w:szCs w:val="20"/>
                                    <w:u w:val="single"/>
                                    <w:lang w:val="uk-UA"/>
                                  </w:rPr>
                                  <w:t>і</w:t>
                                </w:r>
                              </w:p>
                            </w:txbxContent>
                          </wps:txbx>
                          <wps:bodyPr rot="0" vert="horz" wrap="square" lIns="50644" tIns="25321" rIns="50644" bIns="25321" anchor="t" anchorCtr="0" upright="1">
                            <a:noAutofit/>
                          </wps:bodyPr>
                        </wps:wsp>
                        <wps:wsp>
                          <wps:cNvPr id="20" name="Text Box 35"/>
                          <wps:cNvSpPr txBox="1">
                            <a:spLocks noChangeArrowheads="1"/>
                          </wps:cNvSpPr>
                          <wps:spPr bwMode="auto">
                            <a:xfrm>
                              <a:off x="7786" y="6072"/>
                              <a:ext cx="566" cy="418"/>
                            </a:xfrm>
                            <a:prstGeom prst="rect">
                              <a:avLst/>
                            </a:prstGeom>
                            <a:gradFill rotWithShape="0">
                              <a:gsLst>
                                <a:gs pos="0">
                                  <a:srgbClr val="FFFFFF">
                                    <a:alpha val="0"/>
                                  </a:srgbClr>
                                </a:gs>
                                <a:gs pos="100000">
                                  <a:srgbClr val="FFFFFF">
                                    <a:gamma/>
                                    <a:tint val="0"/>
                                    <a:invGamma/>
                                  </a:srgbClr>
                                </a:gs>
                              </a:gsLst>
                              <a:lin ang="5400000" scaled="1"/>
                            </a:gradFill>
                            <a:ln w="9525">
                              <a:solidFill>
                                <a:srgbClr val="FFFFFF"/>
                              </a:solidFill>
                              <a:miter lim="800000"/>
                              <a:headEnd/>
                              <a:tailEnd/>
                            </a:ln>
                          </wps:spPr>
                          <wps:txbx>
                            <w:txbxContent>
                              <w:p w:rsidR="00E45858" w:rsidRPr="00B83B62" w:rsidRDefault="00E45858" w:rsidP="00E45858">
                                <w:pPr>
                                  <w:rPr>
                                    <w:rFonts w:ascii="Times New Roman" w:hAnsi="Times New Roman"/>
                                    <w:b/>
                                    <w:position w:val="6"/>
                                    <w:sz w:val="20"/>
                                    <w:szCs w:val="20"/>
                                    <w:u w:val="single"/>
                                    <w:lang w:val="uk-UA"/>
                                  </w:rPr>
                                </w:pPr>
                                <w:r w:rsidRPr="00B83B62">
                                  <w:rPr>
                                    <w:rFonts w:ascii="Times New Roman" w:hAnsi="Times New Roman"/>
                                    <w:b/>
                                    <w:position w:val="6"/>
                                    <w:sz w:val="20"/>
                                    <w:szCs w:val="20"/>
                                    <w:u w:val="single"/>
                                    <w:lang w:val="uk-UA"/>
                                  </w:rPr>
                                  <w:t>так</w:t>
                                </w:r>
                              </w:p>
                            </w:txbxContent>
                          </wps:txbx>
                          <wps:bodyPr rot="0" vert="horz" wrap="square" lIns="50644" tIns="25321" rIns="50644" bIns="25321" anchor="t" anchorCtr="0" upright="1">
                            <a:noAutofit/>
                          </wps:bodyPr>
                        </wps:wsp>
                      </wpg:wgp>
                    </wpc:wpc>
                  </a:graphicData>
                </a:graphic>
              </wp:inline>
            </w:drawing>
          </mc:Choice>
          <mc:Fallback>
            <w:pict>
              <v:group id="Полотно 21" o:spid="_x0000_s1039" editas="canvas" style="width:374pt;height:4in;mso-position-horizontal-relative:char;mso-position-vertical-relative:line" coordsize="47498,3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">
                <v:shape id="_x0000_s1040" type="#_x0000_t75" style="position:absolute;width:47498;height:36576;visibility:visible;mso-wrap-style:square" filled="t">
                  <v:fill o:detectmouseclick="t"/>
                  <v:path o:connecttype="none"/>
                </v:shape>
                <v:group id="Group 19" o:spid="_x0000_s1041" style="position:absolute;left:2796;width:44002;height:36576" coordorigin="2421,4957" coordsize="6919,6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AutoShape 20" o:spid="_x0000_s1042" type="#_x0000_t109" style="position:absolute;left:4398;top:4957;width:2965;height:1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feucQA&#10;AADaAAAADwAAAGRycy9kb3ducmV2LnhtbESPQWvCQBSE7wX/w/KE3urG1BaJrmILSvBSarx4e2Sf&#10;STT7NmTXGP31rlDocZiZb5j5sje16Kh1lWUF41EEgji3uuJCwT5bv01BOI+ssbZMCm7kYLkYvMwx&#10;0fbKv9TtfCEChF2CCkrvm0RKl5dk0I1sQxy8o20N+iDbQuoWrwFuahlH0ac0WHFYKLGh75Ly8+5i&#10;FKT37Of0vo31Icc0zqqvzaQ7bZR6HfarGQhPvf8P/7VTreADnlfCD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H3rnEAAAA2gAAAA8AAAAAAAAAAAAAAAAAmAIAAGRycy9k&#10;b3ducmV2LnhtbFBLBQYAAAAABAAEAPUAAACJAwAAAAA=&#10;" strokeweight="1pt">
                    <v:fill opacity="0" focus="100%" type="gradient"/>
                    <v:shadow color="#3f3151" opacity=".5" offset="6pt,-6pt"/>
                    <v:textbox inset="1.40678mm,.70336mm,1.40678mm,.70336mm">
                      <w:txbxContent>
                        <w:p w:rsidR="00E45858" w:rsidRPr="00CE3956" w:rsidRDefault="00E45858" w:rsidP="00E45858">
                          <w:pPr>
                            <w:spacing w:line="240" w:lineRule="exact"/>
                            <w:jc w:val="center"/>
                            <w:rPr>
                              <w:rFonts w:ascii="Times New Roman" w:hAnsi="Times New Roman"/>
                              <w:sz w:val="24"/>
                              <w:szCs w:val="24"/>
                            </w:rPr>
                          </w:pPr>
                          <w:r w:rsidRPr="00CE3956">
                            <w:rPr>
                              <w:rFonts w:ascii="Times New Roman" w:hAnsi="Times New Roman"/>
                              <w:sz w:val="24"/>
                              <w:szCs w:val="24"/>
                              <w:lang w:val="uk-UA"/>
                            </w:rPr>
                            <w:t>Інтраопераційна діагн</w:t>
                          </w:r>
                          <w:r w:rsidRPr="00CE3956">
                            <w:rPr>
                              <w:rFonts w:ascii="Times New Roman" w:hAnsi="Times New Roman"/>
                              <w:sz w:val="24"/>
                              <w:szCs w:val="24"/>
                              <w:lang w:val="uk-UA"/>
                            </w:rPr>
                            <w:t>о</w:t>
                          </w:r>
                          <w:r w:rsidRPr="00CE3956">
                            <w:rPr>
                              <w:rFonts w:ascii="Times New Roman" w:hAnsi="Times New Roman"/>
                              <w:sz w:val="24"/>
                              <w:szCs w:val="24"/>
                              <w:lang w:val="uk-UA"/>
                            </w:rPr>
                            <w:t>стика пошкодження</w:t>
                          </w:r>
                          <w:r w:rsidRPr="00CE3956">
                            <w:rPr>
                              <w:rFonts w:ascii="Times New Roman" w:hAnsi="Times New Roman"/>
                              <w:sz w:val="24"/>
                              <w:szCs w:val="24"/>
                            </w:rPr>
                            <w:t xml:space="preserve"> внутр</w:t>
                          </w:r>
                          <w:r w:rsidRPr="00CE3956">
                            <w:rPr>
                              <w:rFonts w:ascii="Times New Roman" w:hAnsi="Times New Roman"/>
                              <w:sz w:val="24"/>
                              <w:szCs w:val="24"/>
                              <w:lang w:val="uk-UA"/>
                            </w:rPr>
                            <w:t>ішньо</w:t>
                          </w:r>
                          <w:r w:rsidRPr="00CE3956">
                            <w:rPr>
                              <w:rFonts w:ascii="Times New Roman" w:hAnsi="Times New Roman"/>
                              <w:sz w:val="24"/>
                              <w:szCs w:val="24"/>
                            </w:rPr>
                            <w:t>серцевих стру</w:t>
                          </w:r>
                          <w:r w:rsidRPr="00CE3956">
                            <w:rPr>
                              <w:rFonts w:ascii="Times New Roman" w:hAnsi="Times New Roman"/>
                              <w:sz w:val="24"/>
                              <w:szCs w:val="24"/>
                            </w:rPr>
                            <w:t>к</w:t>
                          </w:r>
                          <w:r w:rsidRPr="00CE3956">
                            <w:rPr>
                              <w:rFonts w:ascii="Times New Roman" w:hAnsi="Times New Roman"/>
                              <w:sz w:val="24"/>
                              <w:szCs w:val="24"/>
                            </w:rPr>
                            <w:t>тур</w:t>
                          </w:r>
                        </w:p>
                      </w:txbxContent>
                    </v:textbox>
                  </v:shape>
                  <v:shape id="AutoShape 21" o:spid="_x0000_s1043" type="#_x0000_t109" style="position:absolute;left:2421;top:6908;width:2966;height:1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0RfMMA&#10;AADaAAAADwAAAGRycy9kb3ducmV2LnhtbESPQWvCQBSE70L/w/IKvekmKQZJXUUKBXurUbDH5+4z&#10;Ccm+TbNbk/77bqHgcZiZb5j1drKduNHgG8cK0kUCglg703Cl4HR8m69A+IBssHNMCn7Iw3bzMFtj&#10;YdzIB7qVoRIRwr5ABXUIfSGl1zVZ9AvXE0fv6gaLIcqhkmbAMcJtJ7MkyaXFhuNCjT291qTb8tsq&#10;0Et9+XhOV+/77LNpW3mpvs79qNTT47R7ARFoCvfwf3tvFOTwdyXeAL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80RfMMAAADaAAAADwAAAAAAAAAAAAAAAACYAgAAZHJzL2Rv&#10;d25yZXYueG1sUEsFBgAAAAAEAAQA9QAAAIgDAAAAAA==&#10;" strokeweight="1pt">
                    <v:fill opacity="0" focus="100%" type="gradient"/>
                    <v:shadow color="#205867" opacity=".5" offset="6pt,-6pt"/>
                    <v:textbox inset="1.40678mm,.70336mm,1.40678mm,.70336mm">
                      <w:txbxContent>
                        <w:p w:rsidR="00E45858" w:rsidRPr="005D1686" w:rsidRDefault="00E45858" w:rsidP="00E45858">
                          <w:pPr>
                            <w:jc w:val="center"/>
                            <w:rPr>
                              <w:rFonts w:ascii="Times New Roman" w:hAnsi="Times New Roman"/>
                              <w:sz w:val="24"/>
                              <w:szCs w:val="24"/>
                              <w:lang w:val="uk-UA"/>
                            </w:rPr>
                          </w:pPr>
                          <w:r w:rsidRPr="005D1686">
                            <w:rPr>
                              <w:rFonts w:ascii="Times New Roman" w:hAnsi="Times New Roman"/>
                              <w:sz w:val="24"/>
                              <w:szCs w:val="24"/>
                              <w:lang w:val="uk-UA"/>
                            </w:rPr>
                            <w:t>Ушивання рани серця</w:t>
                          </w:r>
                        </w:p>
                      </w:txbxContent>
                    </v:textbox>
                  </v:shape>
                  <v:shape id="AutoShape 22" o:spid="_x0000_s1044" type="#_x0000_t109" style="position:absolute;left:6374;top:6908;width:2966;height:1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G058QA&#10;AADaAAAADwAAAGRycy9kb3ducmV2LnhtbESPzWrDMBCE74G+g9hAb7WclDbBsRxKoZDemh9Ijhtp&#10;YxtbK9dSY/fto0Ihx2FmvmHy9WhbcaXe144VzJIUBLF2puZSwWH/8bQE4QOywdYxKfglD+viYZJj&#10;ZtzAW7ruQikihH2GCqoQukxKryuy6BPXEUfv4nqLIcq+lKbHIcJtK+dp+iot1hwXKuzovSLd7H6s&#10;Av2iz1/Ps+XnZn6qm0aey+9jNyj1OB3fViACjeEe/m9vjIIF/F2JN0AW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BtOfEAAAA2gAAAA8AAAAAAAAAAAAAAAAAmAIAAGRycy9k&#10;b3ducmV2LnhtbFBLBQYAAAAABAAEAPUAAACJAwAAAAA=&#10;" strokeweight="1pt">
                    <v:fill opacity="0" focus="100%" type="gradient"/>
                    <v:shadow color="#205867" opacity=".5" offset="6pt,-6pt"/>
                    <v:textbox inset="1.40678mm,.70336mm,1.40678mm,.70336mm">
                      <w:txbxContent>
                        <w:p w:rsidR="00E45858" w:rsidRPr="005D1686" w:rsidRDefault="00E45858" w:rsidP="00E45858">
                          <w:pPr>
                            <w:spacing w:line="240" w:lineRule="exact"/>
                            <w:rPr>
                              <w:rFonts w:ascii="Times New Roman" w:hAnsi="Times New Roman"/>
                              <w:sz w:val="24"/>
                              <w:szCs w:val="24"/>
                              <w:lang w:val="uk-UA"/>
                            </w:rPr>
                          </w:pPr>
                          <w:r w:rsidRPr="005D1686">
                            <w:rPr>
                              <w:rFonts w:ascii="Times New Roman" w:hAnsi="Times New Roman"/>
                              <w:sz w:val="24"/>
                              <w:szCs w:val="24"/>
                              <w:lang w:val="uk-UA"/>
                            </w:rPr>
                            <w:t>Наявність пошкодження внутрішньосерцевих структур</w:t>
                          </w:r>
                        </w:p>
                      </w:txbxContent>
                    </v:textbox>
                  </v:shape>
                  <v:shape id="AutoShape 23" o:spid="_x0000_s1045" type="#_x0000_t109" style="position:absolute;left:2421;top:8580;width:2966;height:1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XBMAA&#10;AADaAAAADwAAAGRycy9kb3ducmV2LnhtbERPy4rCMBTdC/MP4Q7MRmzqCKKdRhHLwKAbX+D20txp&#10;i81NSaLWvzcLweXhvPNlb1pxI+cbywrGSQqCuLS64UrB6fg7moHwAVlja5kUPMjDcvExyDHT9s57&#10;uh1CJWII+wwV1CF0mZS+rMmgT2xHHLl/6wyGCF0ltcN7DDet/E7TqTTYcGyosaN1TeXlcDUKzpN0&#10;2M/k/FSsxju5dcdis7sUSn199qsfEIH68Ba/3H9aQdwar8Qb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XBMAAAADaAAAADwAAAAAAAAAAAAAAAACYAgAAZHJzL2Rvd25y&#10;ZXYueG1sUEsFBgAAAAAEAAQA9QAAAIUDAAAAAA==&#10;" strokeweight="1pt">
                    <v:fill opacity="0" focus="100%" type="gradient"/>
                    <v:shadow color="#243f60" opacity=".5" offset="6pt,-6pt"/>
                    <v:textbox inset="1.40678mm,.70336mm,1.40678mm,.70336mm">
                      <w:txbxContent>
                        <w:p w:rsidR="00E45858" w:rsidRPr="005D1686" w:rsidRDefault="00E45858" w:rsidP="00E45858">
                          <w:pPr>
                            <w:spacing w:line="240" w:lineRule="exact"/>
                            <w:jc w:val="center"/>
                            <w:rPr>
                              <w:rFonts w:ascii="Times New Roman" w:hAnsi="Times New Roman"/>
                              <w:sz w:val="24"/>
                              <w:szCs w:val="24"/>
                              <w:lang w:val="uk-UA"/>
                            </w:rPr>
                          </w:pPr>
                          <w:r w:rsidRPr="005D1686">
                            <w:rPr>
                              <w:rFonts w:ascii="Times New Roman" w:hAnsi="Times New Roman"/>
                              <w:sz w:val="24"/>
                              <w:szCs w:val="24"/>
                              <w:lang w:val="uk-UA"/>
                            </w:rPr>
                            <w:t>Е</w:t>
                          </w:r>
                          <w:r w:rsidRPr="005D1686">
                            <w:rPr>
                              <w:rFonts w:ascii="Times New Roman" w:hAnsi="Times New Roman"/>
                              <w:sz w:val="24"/>
                              <w:szCs w:val="24"/>
                            </w:rPr>
                            <w:t xml:space="preserve">КГ, ФКГ, </w:t>
                          </w:r>
                          <w:r w:rsidRPr="005D1686">
                            <w:rPr>
                              <w:rFonts w:ascii="Times New Roman" w:hAnsi="Times New Roman"/>
                              <w:sz w:val="24"/>
                              <w:szCs w:val="24"/>
                              <w:lang w:val="uk-UA"/>
                            </w:rPr>
                            <w:t>Е</w:t>
                          </w:r>
                          <w:r w:rsidRPr="005D1686">
                            <w:rPr>
                              <w:rFonts w:ascii="Times New Roman" w:hAnsi="Times New Roman"/>
                              <w:sz w:val="24"/>
                              <w:szCs w:val="24"/>
                            </w:rPr>
                            <w:t xml:space="preserve">хоКС </w:t>
                          </w:r>
                          <w:r w:rsidRPr="005D1686">
                            <w:rPr>
                              <w:rFonts w:ascii="Times New Roman" w:hAnsi="Times New Roman"/>
                              <w:sz w:val="24"/>
                              <w:szCs w:val="24"/>
                              <w:lang w:val="uk-UA"/>
                            </w:rPr>
                            <w:t>на</w:t>
                          </w:r>
                          <w:r w:rsidRPr="005D1686">
                            <w:rPr>
                              <w:rFonts w:ascii="Times New Roman" w:hAnsi="Times New Roman"/>
                              <w:sz w:val="24"/>
                              <w:szCs w:val="24"/>
                            </w:rPr>
                            <w:t xml:space="preserve"> </w:t>
                          </w:r>
                          <w:r w:rsidRPr="005D1686">
                            <w:rPr>
                              <w:rFonts w:ascii="Times New Roman" w:hAnsi="Times New Roman"/>
                              <w:sz w:val="24"/>
                              <w:szCs w:val="24"/>
                              <w:lang w:val="en-US"/>
                            </w:rPr>
                            <w:t>I</w:t>
                          </w:r>
                          <w:r w:rsidRPr="005D1686">
                            <w:rPr>
                              <w:rFonts w:ascii="Times New Roman" w:hAnsi="Times New Roman"/>
                              <w:sz w:val="24"/>
                              <w:szCs w:val="24"/>
                            </w:rPr>
                            <w:t>-</w:t>
                          </w:r>
                          <w:r w:rsidRPr="005D1686">
                            <w:rPr>
                              <w:rFonts w:ascii="Times New Roman" w:hAnsi="Times New Roman"/>
                              <w:sz w:val="24"/>
                              <w:szCs w:val="24"/>
                              <w:lang w:val="en-US"/>
                            </w:rPr>
                            <w:t>II</w:t>
                          </w:r>
                          <w:r w:rsidRPr="005D1686">
                            <w:rPr>
                              <w:rFonts w:ascii="Times New Roman" w:hAnsi="Times New Roman"/>
                              <w:sz w:val="24"/>
                              <w:szCs w:val="24"/>
                            </w:rPr>
                            <w:t xml:space="preserve"> </w:t>
                          </w:r>
                          <w:r w:rsidRPr="005D1686">
                            <w:rPr>
                              <w:rFonts w:ascii="Times New Roman" w:hAnsi="Times New Roman"/>
                              <w:sz w:val="24"/>
                              <w:szCs w:val="24"/>
                              <w:lang w:val="uk-UA"/>
                            </w:rPr>
                            <w:t>день після операції</w:t>
                          </w:r>
                        </w:p>
                      </w:txbxContent>
                    </v:textbox>
                  </v:shape>
                  <v:shape id="AutoShape 24" o:spid="_x0000_s1046" type="#_x0000_t109" style="position:absolute;left:2421;top:10253;width:2966;height:1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8v2sQA&#10;AADaAAAADwAAAGRycy9kb3ducmV2LnhtbESPQWvCQBSE7wX/w/KE3urGHkqNrqKlUi89GCV4fGaf&#10;2WD2bcxuNfn3XUHwOMzMN8xs0dlaXKn1lWMF41ECgrhwuuJSwX63fvsE4QOyxtoxKejJw2I+eJlh&#10;qt2Nt3TNQikihH2KCkwITSqlLwxZ9CPXEEfv5FqLIcq2lLrFW4TbWr4nyYe0WHFcMNjQl6HinP1Z&#10;Bd+Xw/b30u9Wa51Pfja5yZJj3Sv1OuyWUxCBuvAMP9obrWAC9yvxBs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PL9rEAAAA2gAAAA8AAAAAAAAAAAAAAAAAmAIAAGRycy9k&#10;b3ducmV2LnhtbFBLBQYAAAAABAAEAPUAAACJAwAAAAA=&#10;" strokeweight="1.5pt">
                    <v:fill opacity="0" focus="100%" type="gradient"/>
                    <v:shadow color="#4e6128" opacity=".5" offset="6pt,-6pt"/>
                    <v:textbox inset="1.40678mm,.70336mm,1.40678mm,.70336mm">
                      <w:txbxContent>
                        <w:p w:rsidR="00E45858" w:rsidRPr="005D1686" w:rsidRDefault="00E45858" w:rsidP="00E45858">
                          <w:pPr>
                            <w:spacing w:line="240" w:lineRule="exact"/>
                            <w:jc w:val="center"/>
                            <w:rPr>
                              <w:rFonts w:ascii="Times New Roman" w:hAnsi="Times New Roman"/>
                              <w:sz w:val="24"/>
                              <w:szCs w:val="24"/>
                              <w:lang w:val="uk-UA"/>
                            </w:rPr>
                          </w:pPr>
                          <w:r w:rsidRPr="005D1686">
                            <w:rPr>
                              <w:rFonts w:ascii="Times New Roman" w:hAnsi="Times New Roman"/>
                              <w:sz w:val="24"/>
                              <w:szCs w:val="24"/>
                              <w:lang w:val="uk-UA"/>
                            </w:rPr>
                            <w:t>Подальше лікування в стаціонарі</w:t>
                          </w:r>
                        </w:p>
                      </w:txbxContent>
                    </v:textbox>
                  </v:shape>
                  <v:shape id="AutoShape 25" o:spid="_x0000_s1047" type="#_x0000_t109" style="position:absolute;left:6374;top:8580;width:2966;height:1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MtsUA&#10;AADbAAAADwAAAGRycy9kb3ducmV2LnhtbESPT2vDMAzF74V9B6PBLqVxusFos7ilNAzGduk/6FXE&#10;WhIay8F22+zbT4fBbhLv6b2fyvXoenWjEDvPBuZZDoq49rbjxsDp+D5bgIoJ2WLvmQz8UIT16mFS&#10;YmH9nfd0O6RGSQjHAg20KQ2F1rFuyWHM/EAs2rcPDpOsodE24F3CXa+f8/xVO+xYGlocaNtSfTlc&#10;nYHzSz4dF3p5qjbznf4Kx+pzd6mMeXocN2+gEo3p3/x3/WEFX+jlFxlA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v8y2xQAAANsAAAAPAAAAAAAAAAAAAAAAAJgCAABkcnMv&#10;ZG93bnJldi54bWxQSwUGAAAAAAQABAD1AAAAigMAAAAA&#10;" strokeweight="1pt">
                    <v:fill opacity="0" focus="100%" type="gradient"/>
                    <v:shadow color="#243f60" opacity=".5" offset="6pt,-6pt"/>
                    <v:textbox inset="1.40678mm,.70336mm,1.40678mm,.70336mm">
                      <w:txbxContent>
                        <w:p w:rsidR="00E45858" w:rsidRPr="005D1686" w:rsidRDefault="00E45858" w:rsidP="00E45858">
                          <w:pPr>
                            <w:spacing w:line="240" w:lineRule="exact"/>
                            <w:jc w:val="center"/>
                            <w:rPr>
                              <w:rFonts w:ascii="Times New Roman" w:hAnsi="Times New Roman"/>
                              <w:sz w:val="24"/>
                              <w:szCs w:val="24"/>
                              <w:lang w:val="uk-UA"/>
                            </w:rPr>
                          </w:pPr>
                          <w:r w:rsidRPr="005D1686">
                            <w:rPr>
                              <w:rFonts w:ascii="Times New Roman" w:hAnsi="Times New Roman"/>
                              <w:sz w:val="24"/>
                              <w:szCs w:val="24"/>
                              <w:lang w:val="uk-UA"/>
                            </w:rPr>
                            <w:t>Консультація кардіох</w:t>
                          </w:r>
                          <w:r w:rsidRPr="005D1686">
                            <w:rPr>
                              <w:rFonts w:ascii="Times New Roman" w:hAnsi="Times New Roman"/>
                              <w:sz w:val="24"/>
                              <w:szCs w:val="24"/>
                              <w:lang w:val="uk-UA"/>
                            </w:rPr>
                            <w:t>і</w:t>
                          </w:r>
                          <w:r w:rsidRPr="005D1686">
                            <w:rPr>
                              <w:rFonts w:ascii="Times New Roman" w:hAnsi="Times New Roman"/>
                              <w:sz w:val="24"/>
                              <w:szCs w:val="24"/>
                              <w:lang w:val="uk-UA"/>
                            </w:rPr>
                            <w:t>рурга</w:t>
                          </w:r>
                        </w:p>
                      </w:txbxContent>
                    </v:textbox>
                  </v:shape>
                  <v:shape id="AutoShape 26" o:spid="_x0000_s1048" type="#_x0000_t109" style="position:absolute;left:6374;top:10253;width:2966;height:1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ZF8MA&#10;AADbAAAADwAAAGRycy9kb3ducmV2LnhtbERPPW/CMBDdkfgP1iF1A4cOFQ04UUFFsDAQKsR4ja9x&#10;1PgcYgPJv68rVep2T+/zVnlvG3GnzteOFcxnCQji0umaKwUfp+10AcIHZI2NY1IwkIc8G49WmGr3&#10;4CPdi1CJGMI+RQUmhDaV0peGLPqZa4kj9+U6iyHCrpK6w0cMt418TpIXabHm2GCwpY2h8ru4WQXv&#10;18vxcB1O660+v+72Z1Mkn82g1NOkf1uCCNSHf/Gfe6/j/Dn8/hIPkN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3+ZF8MAAADbAAAADwAAAAAAAAAAAAAAAACYAgAAZHJzL2Rv&#10;d25yZXYueG1sUEsFBgAAAAAEAAQA9QAAAIgDAAAAAA==&#10;" strokeweight="1.5pt">
                    <v:fill opacity="0" focus="100%" type="gradient"/>
                    <v:shadow color="#4e6128" opacity=".5" offset="6pt,-6pt"/>
                    <v:textbox inset="1.40678mm,.70336mm,1.40678mm,.70336mm">
                      <w:txbxContent>
                        <w:p w:rsidR="00E45858" w:rsidRPr="005D1686" w:rsidRDefault="00E45858" w:rsidP="00E45858">
                          <w:pPr>
                            <w:spacing w:line="240" w:lineRule="exact"/>
                            <w:jc w:val="center"/>
                            <w:rPr>
                              <w:rFonts w:ascii="Times New Roman" w:hAnsi="Times New Roman"/>
                              <w:sz w:val="24"/>
                              <w:szCs w:val="24"/>
                              <w:lang w:val="uk-UA"/>
                            </w:rPr>
                          </w:pPr>
                          <w:r w:rsidRPr="005D1686">
                            <w:rPr>
                              <w:rFonts w:ascii="Times New Roman" w:hAnsi="Times New Roman"/>
                              <w:sz w:val="24"/>
                              <w:szCs w:val="24"/>
                              <w:lang w:val="uk-UA"/>
                            </w:rPr>
                            <w:t>Радикальна корекція травматичної вади</w:t>
                          </w:r>
                        </w:p>
                      </w:txbxContent>
                    </v:textbox>
                  </v:shape>
                  <v:shapetype id="_x0000_t32" coordsize="21600,21600" o:spt="32" o:oned="t" path="m,l21600,21600e" filled="f">
                    <v:path arrowok="t" fillok="f" o:connecttype="none"/>
                    <o:lock v:ext="edit" shapetype="t"/>
                  </v:shapetype>
                  <v:shape id="AutoShape 27" o:spid="_x0000_s1049" type="#_x0000_t32" style="position:absolute;left:3904;top:5445;width:494;height:146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Qrt78AAADbAAAADwAAAGRycy9kb3ducmV2LnhtbERPS4vCMBC+C/sfwizsTVMFRapRVFgQ&#10;L+IDdo9DM7bBZlKabFP//UYQvM3H95zlure16Kj1xrGC8SgDQVw4bbhUcL18D+cgfEDWWDsmBQ/y&#10;sF59DJaYaxf5RN05lCKFsM9RQRVCk0vpi4os+pFriBN3c63FkGBbSt1iTOG2lpMsm0mLhlNDhQ3t&#10;Kiru5z+rwMSj6Zr9Lm4PP79eRzKPqTNKfX32mwWIQH14i1/uvU7zJ/D8JR0g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OQrt78AAADbAAAADwAAAAAAAAAAAAAAAACh&#10;AgAAZHJzL2Rvd25yZXYueG1sUEsFBgAAAAAEAAQA+QAAAI0DAAAAAA==&#10;">
                    <v:stroke endarrow="block"/>
                  </v:shape>
                  <v:shape id="AutoShape 28" o:spid="_x0000_s1050" type="#_x0000_t32" style="position:absolute;left:7363;top:5445;width:494;height:14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shape id="AutoShape 29" o:spid="_x0000_s1051" type="#_x0000_t32" style="position:absolute;left:3904;top:8163;width:1;height:4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30" o:spid="_x0000_s1052" type="#_x0000_t32" style="position:absolute;left:3904;top:9835;width:1;height:4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31" o:spid="_x0000_s1053" type="#_x0000_t32" style="position:absolute;left:7857;top:8163;width:1;height:4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v:shape>
                  <v:shape id="AutoShape 32" o:spid="_x0000_s1054" type="#_x0000_t32" style="position:absolute;left:7857;top:9835;width:1;height:4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AutoShape 33" o:spid="_x0000_s1055" type="#_x0000_t32" style="position:absolute;left:5387;top:7536;width:987;height:16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wcXcIAAADbAAAADwAAAGRycy9kb3ducmV2LnhtbESPQWsCMRCF7wX/QxjBW80qWMrWKFUQ&#10;pBepFfQ4bKa7oZvJskk36793DoXeZnhv3vtmvR19qwbqowtsYDEvQBFXwTquDVy+Ds+voGJCttgG&#10;JgN3irDdTJ7WWNqQ+ZOGc6qVhHAs0UCTUldqHauGPMZ56IhF+w69xyRrX2vbY5Zw3+plUbxoj46l&#10;ocGO9g1VP+dfb8Dlkxu64z7vPq63aDO5+yo4Y2bT8f0NVKIx/Zv/ro9W8AVWfpEB9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QwcXcIAAADbAAAADwAAAAAAAAAAAAAA&#10;AAChAgAAZHJzL2Rvd25yZXYueG1sUEsFBgAAAAAEAAQA+QAAAJADAAAAAA==&#10;">
                    <v:stroke endarrow="block"/>
                  </v:shape>
                  <v:shapetype id="_x0000_t202" coordsize="21600,21600" o:spt="202" path="m,l,21600r21600,l21600,xe">
                    <v:stroke joinstyle="miter"/>
                    <v:path gradientshapeok="t" o:connecttype="rect"/>
                  </v:shapetype>
                  <v:shape id="Text Box 34" o:spid="_x0000_s1056" type="#_x0000_t202" style="position:absolute;left:3268;top:6072;width:707;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kIRcIA&#10;AADbAAAADwAAAGRycy9kb3ducmV2LnhtbERPS2sCMRC+C/6HMEJvmq20YrcbZVHaCp60hdLbsJl9&#10;1M1kTVLd/nsjCN7m43tOtuxNK07kfGNZweMkAUFcWN1wpeDr8208B+EDssbWMin4Jw/LxXCQYart&#10;mXd02odKxBD2KSqoQ+hSKX1Rk0E/sR1x5ErrDIYIXSW1w3MMN62cJslMGmw4NtTY0aqm4rD/Mwrm&#10;8ifPv9cfRr4/leH427nnQ7NV6mHU568gAvXhLr65NzrOf4HrL/EAub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eQhFwgAAANsAAAAPAAAAAAAAAAAAAAAAAJgCAABkcnMvZG93&#10;bnJldi54bWxQSwUGAAAAAAQABAD1AAAAhwMAAAAA&#10;" strokecolor="white">
                    <v:fill opacity="0" focus="100%" type="gradient"/>
                    <v:textbox inset="1.40678mm,.70336mm,1.40678mm,.70336mm">
                      <w:txbxContent>
                        <w:p w:rsidR="00E45858" w:rsidRPr="00723C6C" w:rsidRDefault="00E45858" w:rsidP="00E45858">
                          <w:pPr>
                            <w:jc w:val="center"/>
                            <w:rPr>
                              <w:rFonts w:ascii="Times New Roman" w:hAnsi="Times New Roman"/>
                              <w:b/>
                              <w:sz w:val="20"/>
                              <w:szCs w:val="20"/>
                              <w:u w:val="single"/>
                              <w:lang w:val="uk-UA"/>
                            </w:rPr>
                          </w:pPr>
                          <w:r w:rsidRPr="00723C6C">
                            <w:rPr>
                              <w:rFonts w:ascii="Times New Roman" w:hAnsi="Times New Roman"/>
                              <w:b/>
                              <w:sz w:val="20"/>
                              <w:szCs w:val="20"/>
                              <w:u w:val="single"/>
                            </w:rPr>
                            <w:t>н</w:t>
                          </w:r>
                          <w:r w:rsidRPr="00723C6C">
                            <w:rPr>
                              <w:rFonts w:ascii="Times New Roman" w:hAnsi="Times New Roman"/>
                              <w:b/>
                              <w:sz w:val="20"/>
                              <w:szCs w:val="20"/>
                              <w:u w:val="single"/>
                              <w:lang w:val="uk-UA"/>
                            </w:rPr>
                            <w:t>і</w:t>
                          </w:r>
                        </w:p>
                      </w:txbxContent>
                    </v:textbox>
                  </v:shape>
                  <v:shape id="Text Box 35" o:spid="_x0000_s1057" type="#_x0000_t202" style="position:absolute;left:7786;top:6072;width:566;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9rZcAA&#10;AADbAAAADwAAAGRycy9kb3ducmV2LnhtbERPy4rCMBTdD/gP4QruxlRRkWqU4jCjMCsfIO4uzbWt&#10;NjedJGr9e7MYcHk47/myNbW4k/OVZQWDfgKCOLe64kLBYf/9OQXhA7LG2jIpeJKH5aLzMcdU2wdv&#10;6b4LhYgh7FNUUIbQpFL6vCSDvm8b4sidrTMYInSF1A4fMdzUcpgkE2mw4thQYkOrkvLr7mYUTOUp&#10;y45fayN/Rufwd2nc+Fr9KtXrttkMRKA2vMX/7o1WMIzr45f4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S9rZcAAAADbAAAADwAAAAAAAAAAAAAAAACYAgAAZHJzL2Rvd25y&#10;ZXYueG1sUEsFBgAAAAAEAAQA9QAAAIUDAAAAAA==&#10;" strokecolor="white">
                    <v:fill opacity="0" focus="100%" type="gradient"/>
                    <v:textbox inset="1.40678mm,.70336mm,1.40678mm,.70336mm">
                      <w:txbxContent>
                        <w:p w:rsidR="00E45858" w:rsidRPr="00B83B62" w:rsidRDefault="00E45858" w:rsidP="00E45858">
                          <w:pPr>
                            <w:rPr>
                              <w:rFonts w:ascii="Times New Roman" w:hAnsi="Times New Roman"/>
                              <w:b/>
                              <w:position w:val="6"/>
                              <w:sz w:val="20"/>
                              <w:szCs w:val="20"/>
                              <w:u w:val="single"/>
                              <w:lang w:val="uk-UA"/>
                            </w:rPr>
                          </w:pPr>
                          <w:r w:rsidRPr="00B83B62">
                            <w:rPr>
                              <w:rFonts w:ascii="Times New Roman" w:hAnsi="Times New Roman"/>
                              <w:b/>
                              <w:position w:val="6"/>
                              <w:sz w:val="20"/>
                              <w:szCs w:val="20"/>
                              <w:u w:val="single"/>
                              <w:lang w:val="uk-UA"/>
                            </w:rPr>
                            <w:t>так</w:t>
                          </w:r>
                        </w:p>
                      </w:txbxContent>
                    </v:textbox>
                  </v:shape>
                </v:group>
                <w10:anchorlock/>
              </v:group>
            </w:pict>
          </mc:Fallback>
        </mc:AlternateContent>
      </w:r>
    </w:p>
    <w:p w:rsidR="00E45858" w:rsidRDefault="00E45858" w:rsidP="00E45858">
      <w:pPr>
        <w:widowControl w:val="0"/>
        <w:spacing w:line="360" w:lineRule="auto"/>
        <w:ind w:firstLine="709"/>
        <w:jc w:val="center"/>
        <w:rPr>
          <w:rFonts w:ascii="Times New Roman" w:hAnsi="Times New Roman"/>
          <w:sz w:val="28"/>
          <w:szCs w:val="28"/>
          <w:lang w:val="uk-UA"/>
        </w:rPr>
      </w:pPr>
      <w:r w:rsidRPr="007B78F3">
        <w:rPr>
          <w:rFonts w:ascii="Times New Roman" w:hAnsi="Times New Roman"/>
          <w:sz w:val="28"/>
          <w:szCs w:val="28"/>
        </w:rPr>
        <w:t>Рис.</w:t>
      </w:r>
      <w:r>
        <w:rPr>
          <w:rFonts w:ascii="Times New Roman" w:hAnsi="Times New Roman"/>
          <w:sz w:val="28"/>
          <w:szCs w:val="28"/>
          <w:lang w:val="uk-UA"/>
        </w:rPr>
        <w:t>2</w:t>
      </w:r>
      <w:r w:rsidRPr="007B78F3">
        <w:rPr>
          <w:rFonts w:ascii="Times New Roman" w:hAnsi="Times New Roman"/>
          <w:sz w:val="28"/>
          <w:szCs w:val="28"/>
        </w:rPr>
        <w:t xml:space="preserve">. Схема </w:t>
      </w:r>
      <w:r w:rsidRPr="007B78F3">
        <w:rPr>
          <w:rFonts w:ascii="Times New Roman" w:hAnsi="Times New Roman"/>
          <w:sz w:val="28"/>
          <w:szCs w:val="28"/>
          <w:lang w:val="uk-UA"/>
        </w:rPr>
        <w:t>післяопераційного ведення постраждалих з пораненням серця.</w:t>
      </w:r>
    </w:p>
    <w:p w:rsidR="00E45858" w:rsidRDefault="00E45858" w:rsidP="00E45858">
      <w:pPr>
        <w:widowControl w:val="0"/>
        <w:spacing w:after="0" w:line="400" w:lineRule="exact"/>
        <w:ind w:firstLine="709"/>
        <w:jc w:val="both"/>
        <w:rPr>
          <w:rFonts w:ascii="Times New Roman" w:hAnsi="Times New Roman"/>
          <w:sz w:val="28"/>
          <w:szCs w:val="28"/>
          <w:lang w:val="uk-UA" w:eastAsia="uk-UA"/>
        </w:rPr>
      </w:pPr>
      <w:r w:rsidRPr="00924008">
        <w:rPr>
          <w:rFonts w:ascii="Times New Roman" w:hAnsi="Times New Roman"/>
          <w:sz w:val="28"/>
          <w:szCs w:val="28"/>
          <w:lang w:val="uk-UA" w:eastAsia="uk-UA"/>
        </w:rPr>
        <w:t>Розроблена прогностична система оцінки несприятливих результатів у пац</w:t>
      </w:r>
      <w:r w:rsidRPr="00924008">
        <w:rPr>
          <w:rFonts w:ascii="Times New Roman" w:hAnsi="Times New Roman"/>
          <w:sz w:val="28"/>
          <w:szCs w:val="28"/>
          <w:lang w:val="uk-UA" w:eastAsia="uk-UA"/>
        </w:rPr>
        <w:t>і</w:t>
      </w:r>
      <w:r w:rsidRPr="00924008">
        <w:rPr>
          <w:rFonts w:ascii="Times New Roman" w:hAnsi="Times New Roman"/>
          <w:sz w:val="28"/>
          <w:szCs w:val="28"/>
          <w:lang w:val="uk-UA" w:eastAsia="uk-UA"/>
        </w:rPr>
        <w:t>єнтів з пораненнями серця дозволила виділити найбільш прогностично несприя</w:t>
      </w:r>
      <w:r w:rsidRPr="00924008">
        <w:rPr>
          <w:rFonts w:ascii="Times New Roman" w:hAnsi="Times New Roman"/>
          <w:sz w:val="28"/>
          <w:szCs w:val="28"/>
          <w:lang w:val="uk-UA" w:eastAsia="uk-UA"/>
        </w:rPr>
        <w:t>т</w:t>
      </w:r>
      <w:r w:rsidRPr="00924008">
        <w:rPr>
          <w:rFonts w:ascii="Times New Roman" w:hAnsi="Times New Roman"/>
          <w:sz w:val="28"/>
          <w:szCs w:val="28"/>
          <w:lang w:val="uk-UA" w:eastAsia="uk-UA"/>
        </w:rPr>
        <w:t xml:space="preserve">ливі чинники: різке ослаблення або відсутність </w:t>
      </w:r>
      <w:r>
        <w:rPr>
          <w:rFonts w:ascii="Times New Roman" w:hAnsi="Times New Roman"/>
          <w:sz w:val="28"/>
          <w:szCs w:val="28"/>
          <w:lang w:val="uk-UA" w:eastAsia="uk-UA"/>
        </w:rPr>
        <w:t>серцевих</w:t>
      </w:r>
      <w:r w:rsidRPr="00924008">
        <w:rPr>
          <w:rFonts w:ascii="Times New Roman" w:hAnsi="Times New Roman"/>
          <w:sz w:val="28"/>
          <w:szCs w:val="28"/>
          <w:lang w:val="uk-UA" w:eastAsia="uk-UA"/>
        </w:rPr>
        <w:t xml:space="preserve"> тонів при аускультації серця, артеріальний тиск під час вступу до стаціонару меньш ніж </w:t>
      </w:r>
      <w:bookmarkStart w:id="4" w:name="OLE_LINK5"/>
      <w:bookmarkStart w:id="5" w:name="OLE_LINK6"/>
      <w:r>
        <w:rPr>
          <w:rFonts w:ascii="Times New Roman" w:hAnsi="Times New Roman"/>
          <w:sz w:val="28"/>
          <w:szCs w:val="28"/>
          <w:lang w:val="uk-UA" w:eastAsia="uk-UA"/>
        </w:rPr>
        <w:t xml:space="preserve">9,33/5,33 кПа </w:t>
      </w:r>
      <w:bookmarkEnd w:id="4"/>
      <w:bookmarkEnd w:id="5"/>
      <w:r>
        <w:rPr>
          <w:rFonts w:ascii="Times New Roman" w:hAnsi="Times New Roman"/>
          <w:sz w:val="28"/>
          <w:szCs w:val="28"/>
          <w:lang w:val="uk-UA" w:eastAsia="uk-UA"/>
        </w:rPr>
        <w:t>(</w:t>
      </w:r>
      <w:r w:rsidRPr="00924008">
        <w:rPr>
          <w:rFonts w:ascii="Times New Roman" w:hAnsi="Times New Roman"/>
          <w:sz w:val="28"/>
          <w:szCs w:val="28"/>
          <w:lang w:val="uk-UA" w:eastAsia="uk-UA"/>
        </w:rPr>
        <w:t>70/40 мм рт.</w:t>
      </w:r>
      <w:r>
        <w:rPr>
          <w:rFonts w:ascii="Times New Roman" w:hAnsi="Times New Roman"/>
          <w:sz w:val="28"/>
          <w:szCs w:val="28"/>
          <w:lang w:val="uk-UA" w:eastAsia="uk-UA"/>
        </w:rPr>
        <w:t xml:space="preserve"> </w:t>
      </w:r>
      <w:r w:rsidRPr="00924008">
        <w:rPr>
          <w:rFonts w:ascii="Times New Roman" w:hAnsi="Times New Roman"/>
          <w:sz w:val="28"/>
          <w:szCs w:val="28"/>
          <w:lang w:val="uk-UA" w:eastAsia="uk-UA"/>
        </w:rPr>
        <w:t>ст</w:t>
      </w:r>
      <w:r>
        <w:rPr>
          <w:rFonts w:ascii="Times New Roman" w:hAnsi="Times New Roman"/>
          <w:sz w:val="28"/>
          <w:szCs w:val="28"/>
          <w:lang w:val="uk-UA" w:eastAsia="uk-UA"/>
        </w:rPr>
        <w:t>.)</w:t>
      </w:r>
      <w:r w:rsidRPr="00924008">
        <w:rPr>
          <w:rFonts w:ascii="Times New Roman" w:hAnsi="Times New Roman"/>
          <w:sz w:val="28"/>
          <w:szCs w:val="28"/>
          <w:lang w:val="uk-UA" w:eastAsia="uk-UA"/>
        </w:rPr>
        <w:t xml:space="preserve">, відсутність пульсу на периферичних артеріях, або частота серцевих скорочень більш ніж 120 ударів </w:t>
      </w:r>
      <w:r>
        <w:rPr>
          <w:rFonts w:ascii="Times New Roman" w:hAnsi="Times New Roman"/>
          <w:sz w:val="28"/>
          <w:szCs w:val="28"/>
          <w:lang w:val="uk-UA" w:eastAsia="uk-UA"/>
        </w:rPr>
        <w:t>за 1</w:t>
      </w:r>
      <w:r w:rsidRPr="00924008">
        <w:rPr>
          <w:rFonts w:ascii="Times New Roman" w:hAnsi="Times New Roman"/>
          <w:sz w:val="28"/>
          <w:szCs w:val="28"/>
          <w:lang w:val="uk-UA" w:eastAsia="uk-UA"/>
        </w:rPr>
        <w:t xml:space="preserve"> хвилину, наявність множинних поранень серця, розмір рани серця</w:t>
      </w:r>
      <w:r>
        <w:rPr>
          <w:rFonts w:ascii="Times New Roman" w:hAnsi="Times New Roman"/>
          <w:sz w:val="28"/>
          <w:szCs w:val="28"/>
          <w:lang w:val="uk-UA" w:eastAsia="uk-UA"/>
        </w:rPr>
        <w:t>, який</w:t>
      </w:r>
      <w:r w:rsidRPr="00924008">
        <w:rPr>
          <w:rFonts w:ascii="Times New Roman" w:hAnsi="Times New Roman"/>
          <w:sz w:val="28"/>
          <w:szCs w:val="28"/>
          <w:lang w:val="uk-UA" w:eastAsia="uk-UA"/>
        </w:rPr>
        <w:t xml:space="preserve"> перевищує </w:t>
      </w:r>
      <w:smartTag w:uri="urn:schemas-microsoft-com:office:smarttags" w:element="metricconverter">
        <w:smartTagPr>
          <w:attr w:name="ProductID" w:val="2 см"/>
        </w:smartTagPr>
        <w:r w:rsidRPr="00924008">
          <w:rPr>
            <w:rFonts w:ascii="Times New Roman" w:hAnsi="Times New Roman"/>
            <w:sz w:val="28"/>
            <w:szCs w:val="28"/>
            <w:lang w:val="uk-UA" w:eastAsia="uk-UA"/>
          </w:rPr>
          <w:t>2 см</w:t>
        </w:r>
      </w:smartTag>
      <w:r w:rsidRPr="00924008">
        <w:rPr>
          <w:rFonts w:ascii="Times New Roman" w:hAnsi="Times New Roman"/>
          <w:sz w:val="28"/>
          <w:szCs w:val="28"/>
          <w:lang w:val="uk-UA" w:eastAsia="uk-UA"/>
        </w:rPr>
        <w:t xml:space="preserve">. </w:t>
      </w:r>
      <w:r w:rsidRPr="00924008">
        <w:rPr>
          <w:rFonts w:ascii="Times New Roman" w:hAnsi="Times New Roman"/>
          <w:sz w:val="28"/>
          <w:szCs w:val="28"/>
          <w:lang w:val="uk-UA" w:eastAsia="uk-UA"/>
        </w:rPr>
        <w:lastRenderedPageBreak/>
        <w:t>Визначення індивідуального прогнозу неспри</w:t>
      </w:r>
      <w:r w:rsidRPr="00924008">
        <w:rPr>
          <w:rFonts w:ascii="Times New Roman" w:hAnsi="Times New Roman"/>
          <w:sz w:val="28"/>
          <w:szCs w:val="28"/>
          <w:lang w:val="uk-UA" w:eastAsia="uk-UA"/>
        </w:rPr>
        <w:t>я</w:t>
      </w:r>
      <w:r w:rsidRPr="00924008">
        <w:rPr>
          <w:rFonts w:ascii="Times New Roman" w:hAnsi="Times New Roman"/>
          <w:sz w:val="28"/>
          <w:szCs w:val="28"/>
          <w:lang w:val="uk-UA" w:eastAsia="uk-UA"/>
        </w:rPr>
        <w:t>тливого результату у пацієнтів з пораненнями серця дозволи</w:t>
      </w:r>
      <w:r>
        <w:rPr>
          <w:rFonts w:ascii="Times New Roman" w:hAnsi="Times New Roman"/>
          <w:sz w:val="28"/>
          <w:szCs w:val="28"/>
          <w:lang w:val="uk-UA" w:eastAsia="uk-UA"/>
        </w:rPr>
        <w:t>ло</w:t>
      </w:r>
      <w:r w:rsidRPr="00924008">
        <w:rPr>
          <w:rFonts w:ascii="Times New Roman" w:hAnsi="Times New Roman"/>
          <w:sz w:val="28"/>
          <w:szCs w:val="28"/>
          <w:lang w:val="uk-UA" w:eastAsia="uk-UA"/>
        </w:rPr>
        <w:t xml:space="preserve"> з високою в</w:t>
      </w:r>
      <w:r>
        <w:rPr>
          <w:rFonts w:ascii="Times New Roman" w:hAnsi="Times New Roman"/>
          <w:sz w:val="28"/>
          <w:szCs w:val="28"/>
          <w:lang w:val="uk-UA" w:eastAsia="uk-UA"/>
        </w:rPr>
        <w:t>і</w:t>
      </w:r>
      <w:r w:rsidRPr="00924008">
        <w:rPr>
          <w:rFonts w:ascii="Times New Roman" w:hAnsi="Times New Roman"/>
          <w:sz w:val="28"/>
          <w:szCs w:val="28"/>
          <w:lang w:val="uk-UA" w:eastAsia="uk-UA"/>
        </w:rPr>
        <w:t>рог</w:t>
      </w:r>
      <w:r w:rsidRPr="00924008">
        <w:rPr>
          <w:rFonts w:ascii="Times New Roman" w:hAnsi="Times New Roman"/>
          <w:sz w:val="28"/>
          <w:szCs w:val="28"/>
          <w:lang w:val="uk-UA" w:eastAsia="uk-UA"/>
        </w:rPr>
        <w:t>і</w:t>
      </w:r>
      <w:r w:rsidRPr="00924008">
        <w:rPr>
          <w:rFonts w:ascii="Times New Roman" w:hAnsi="Times New Roman"/>
          <w:sz w:val="28"/>
          <w:szCs w:val="28"/>
          <w:lang w:val="uk-UA" w:eastAsia="uk-UA"/>
        </w:rPr>
        <w:t>дністю</w:t>
      </w:r>
      <w:r>
        <w:rPr>
          <w:rFonts w:ascii="Times New Roman" w:hAnsi="Times New Roman"/>
          <w:sz w:val="28"/>
          <w:szCs w:val="28"/>
          <w:lang w:val="uk-UA" w:eastAsia="uk-UA"/>
        </w:rPr>
        <w:t xml:space="preserve"> (78,1%)</w:t>
      </w:r>
      <w:r w:rsidRPr="00924008">
        <w:rPr>
          <w:rFonts w:ascii="Times New Roman" w:hAnsi="Times New Roman"/>
          <w:sz w:val="28"/>
          <w:szCs w:val="28"/>
          <w:lang w:val="uk-UA" w:eastAsia="uk-UA"/>
        </w:rPr>
        <w:t xml:space="preserve"> </w:t>
      </w:r>
      <w:r>
        <w:rPr>
          <w:rFonts w:ascii="Times New Roman" w:hAnsi="Times New Roman"/>
          <w:sz w:val="28"/>
          <w:szCs w:val="28"/>
          <w:lang w:val="uk-UA" w:eastAsia="uk-UA"/>
        </w:rPr>
        <w:t>за</w:t>
      </w:r>
      <w:r w:rsidRPr="00924008">
        <w:rPr>
          <w:rFonts w:ascii="Times New Roman" w:hAnsi="Times New Roman"/>
          <w:sz w:val="28"/>
          <w:szCs w:val="28"/>
          <w:lang w:val="uk-UA" w:eastAsia="uk-UA"/>
        </w:rPr>
        <w:t>підозр</w:t>
      </w:r>
      <w:r>
        <w:rPr>
          <w:rFonts w:ascii="Times New Roman" w:hAnsi="Times New Roman"/>
          <w:sz w:val="28"/>
          <w:szCs w:val="28"/>
          <w:lang w:val="uk-UA" w:eastAsia="uk-UA"/>
        </w:rPr>
        <w:t>ити</w:t>
      </w:r>
      <w:r w:rsidRPr="00924008">
        <w:rPr>
          <w:rFonts w:ascii="Times New Roman" w:hAnsi="Times New Roman"/>
          <w:sz w:val="28"/>
          <w:szCs w:val="28"/>
          <w:lang w:val="uk-UA" w:eastAsia="uk-UA"/>
        </w:rPr>
        <w:t xml:space="preserve"> пошкодження внутр</w:t>
      </w:r>
      <w:r>
        <w:rPr>
          <w:rFonts w:ascii="Times New Roman" w:hAnsi="Times New Roman"/>
          <w:sz w:val="28"/>
          <w:szCs w:val="28"/>
          <w:lang w:val="uk-UA" w:eastAsia="uk-UA"/>
        </w:rPr>
        <w:t>і</w:t>
      </w:r>
      <w:r w:rsidRPr="00924008">
        <w:rPr>
          <w:rFonts w:ascii="Times New Roman" w:hAnsi="Times New Roman"/>
          <w:sz w:val="28"/>
          <w:szCs w:val="28"/>
          <w:lang w:val="uk-UA" w:eastAsia="uk-UA"/>
        </w:rPr>
        <w:t>шньосерцевих структур, активно і цілеспрямовано проводити дообстеження в найближчому післяопераційному п</w:t>
      </w:r>
      <w:r w:rsidRPr="00924008">
        <w:rPr>
          <w:rFonts w:ascii="Times New Roman" w:hAnsi="Times New Roman"/>
          <w:sz w:val="28"/>
          <w:szCs w:val="28"/>
          <w:lang w:val="uk-UA" w:eastAsia="uk-UA"/>
        </w:rPr>
        <w:t>е</w:t>
      </w:r>
      <w:r w:rsidRPr="00924008">
        <w:rPr>
          <w:rFonts w:ascii="Times New Roman" w:hAnsi="Times New Roman"/>
          <w:sz w:val="28"/>
          <w:szCs w:val="28"/>
          <w:lang w:val="uk-UA" w:eastAsia="uk-UA"/>
        </w:rPr>
        <w:t>ріоді. Паціє</w:t>
      </w:r>
      <w:r>
        <w:rPr>
          <w:rFonts w:ascii="Times New Roman" w:hAnsi="Times New Roman"/>
          <w:sz w:val="28"/>
          <w:szCs w:val="28"/>
          <w:lang w:val="uk-UA" w:eastAsia="uk-UA"/>
        </w:rPr>
        <w:t>нти з пораненнями серця, які мали</w:t>
      </w:r>
      <w:r w:rsidRPr="00924008">
        <w:rPr>
          <w:rFonts w:ascii="Times New Roman" w:hAnsi="Times New Roman"/>
          <w:sz w:val="28"/>
          <w:szCs w:val="28"/>
          <w:lang w:val="uk-UA" w:eastAsia="uk-UA"/>
        </w:rPr>
        <w:t xml:space="preserve"> великий ризик </w:t>
      </w:r>
      <w:r>
        <w:rPr>
          <w:rFonts w:ascii="Times New Roman" w:hAnsi="Times New Roman"/>
          <w:sz w:val="28"/>
          <w:szCs w:val="28"/>
          <w:lang w:val="uk-UA" w:eastAsia="uk-UA"/>
        </w:rPr>
        <w:t>наявності пошк</w:t>
      </w:r>
      <w:r>
        <w:rPr>
          <w:rFonts w:ascii="Times New Roman" w:hAnsi="Times New Roman"/>
          <w:sz w:val="28"/>
          <w:szCs w:val="28"/>
          <w:lang w:val="uk-UA" w:eastAsia="uk-UA"/>
        </w:rPr>
        <w:t>о</w:t>
      </w:r>
      <w:r>
        <w:rPr>
          <w:rFonts w:ascii="Times New Roman" w:hAnsi="Times New Roman"/>
          <w:sz w:val="28"/>
          <w:szCs w:val="28"/>
          <w:lang w:val="uk-UA" w:eastAsia="uk-UA"/>
        </w:rPr>
        <w:t>дження внутрішньосерцевих структур</w:t>
      </w:r>
      <w:r w:rsidRPr="00924008">
        <w:rPr>
          <w:rFonts w:ascii="Times New Roman" w:hAnsi="Times New Roman"/>
          <w:sz w:val="28"/>
          <w:szCs w:val="28"/>
          <w:lang w:val="uk-UA" w:eastAsia="uk-UA"/>
        </w:rPr>
        <w:t>, в обов'язковому порядку бу</w:t>
      </w:r>
      <w:r>
        <w:rPr>
          <w:rFonts w:ascii="Times New Roman" w:hAnsi="Times New Roman"/>
          <w:sz w:val="28"/>
          <w:szCs w:val="28"/>
          <w:lang w:val="uk-UA" w:eastAsia="uk-UA"/>
        </w:rPr>
        <w:t>л</w:t>
      </w:r>
      <w:r w:rsidRPr="00924008">
        <w:rPr>
          <w:rFonts w:ascii="Times New Roman" w:hAnsi="Times New Roman"/>
          <w:sz w:val="28"/>
          <w:szCs w:val="28"/>
          <w:lang w:val="uk-UA" w:eastAsia="uk-UA"/>
        </w:rPr>
        <w:t xml:space="preserve">и дообстежені за допомогою трансторакальної, а при необхідності </w:t>
      </w:r>
      <w:r>
        <w:rPr>
          <w:rFonts w:ascii="Times New Roman" w:hAnsi="Times New Roman"/>
          <w:sz w:val="28"/>
          <w:szCs w:val="28"/>
          <w:lang w:val="uk-UA" w:eastAsia="uk-UA"/>
        </w:rPr>
        <w:t>через</w:t>
      </w:r>
      <w:r w:rsidRPr="00924008">
        <w:rPr>
          <w:rFonts w:ascii="Times New Roman" w:hAnsi="Times New Roman"/>
          <w:sz w:val="28"/>
          <w:szCs w:val="28"/>
          <w:lang w:val="uk-UA" w:eastAsia="uk-UA"/>
        </w:rPr>
        <w:t>стравохідної ехокард</w:t>
      </w:r>
      <w:r>
        <w:rPr>
          <w:rFonts w:ascii="Times New Roman" w:hAnsi="Times New Roman"/>
          <w:sz w:val="28"/>
          <w:szCs w:val="28"/>
          <w:lang w:val="uk-UA" w:eastAsia="uk-UA"/>
        </w:rPr>
        <w:t>і</w:t>
      </w:r>
      <w:r w:rsidRPr="00924008">
        <w:rPr>
          <w:rFonts w:ascii="Times New Roman" w:hAnsi="Times New Roman"/>
          <w:sz w:val="28"/>
          <w:szCs w:val="28"/>
          <w:lang w:val="uk-UA" w:eastAsia="uk-UA"/>
        </w:rPr>
        <w:t>о</w:t>
      </w:r>
      <w:r w:rsidRPr="00924008">
        <w:rPr>
          <w:rFonts w:ascii="Times New Roman" w:hAnsi="Times New Roman"/>
          <w:sz w:val="28"/>
          <w:szCs w:val="28"/>
          <w:lang w:val="uk-UA" w:eastAsia="uk-UA"/>
        </w:rPr>
        <w:t>с</w:t>
      </w:r>
      <w:r w:rsidRPr="00924008">
        <w:rPr>
          <w:rFonts w:ascii="Times New Roman" w:hAnsi="Times New Roman"/>
          <w:sz w:val="28"/>
          <w:szCs w:val="28"/>
          <w:lang w:val="uk-UA" w:eastAsia="uk-UA"/>
        </w:rPr>
        <w:t>коп</w:t>
      </w:r>
      <w:r>
        <w:rPr>
          <w:rFonts w:ascii="Times New Roman" w:hAnsi="Times New Roman"/>
          <w:sz w:val="28"/>
          <w:szCs w:val="28"/>
          <w:lang w:val="uk-UA" w:eastAsia="uk-UA"/>
        </w:rPr>
        <w:t>ії (табл.3)</w:t>
      </w:r>
      <w:r w:rsidRPr="00924008">
        <w:rPr>
          <w:rFonts w:ascii="Times New Roman" w:hAnsi="Times New Roman"/>
          <w:sz w:val="28"/>
          <w:szCs w:val="28"/>
          <w:lang w:val="uk-UA" w:eastAsia="uk-UA"/>
        </w:rPr>
        <w:t>.</w:t>
      </w:r>
    </w:p>
    <w:p w:rsidR="00E45858" w:rsidRPr="00924008" w:rsidRDefault="00E45858" w:rsidP="00E45858">
      <w:pPr>
        <w:widowControl w:val="0"/>
        <w:spacing w:after="0" w:line="400" w:lineRule="exact"/>
        <w:ind w:firstLine="709"/>
        <w:jc w:val="both"/>
        <w:rPr>
          <w:rFonts w:ascii="Times New Roman" w:hAnsi="Times New Roman"/>
          <w:sz w:val="28"/>
          <w:szCs w:val="28"/>
          <w:lang w:val="uk-UA" w:eastAsia="uk-UA"/>
        </w:rPr>
      </w:pPr>
    </w:p>
    <w:p w:rsidR="00E45858" w:rsidRDefault="00E45858" w:rsidP="00E45858">
      <w:pPr>
        <w:widowControl w:val="0"/>
        <w:spacing w:line="240" w:lineRule="exact"/>
        <w:jc w:val="right"/>
        <w:rPr>
          <w:rFonts w:ascii="Times New Roman" w:hAnsi="Times New Roman"/>
          <w:sz w:val="28"/>
          <w:szCs w:val="28"/>
          <w:lang w:val="uk-UA"/>
        </w:rPr>
      </w:pPr>
    </w:p>
    <w:p w:rsidR="00E45858" w:rsidRDefault="00E45858" w:rsidP="00E45858">
      <w:pPr>
        <w:widowControl w:val="0"/>
        <w:spacing w:line="240" w:lineRule="exact"/>
        <w:jc w:val="right"/>
        <w:rPr>
          <w:rFonts w:ascii="Times New Roman" w:hAnsi="Times New Roman"/>
          <w:sz w:val="28"/>
          <w:szCs w:val="28"/>
          <w:lang w:val="uk-UA"/>
        </w:rPr>
      </w:pPr>
    </w:p>
    <w:p w:rsidR="00E45858" w:rsidRPr="00426505" w:rsidRDefault="00E45858" w:rsidP="00E45858">
      <w:pPr>
        <w:widowControl w:val="0"/>
        <w:spacing w:line="240" w:lineRule="exact"/>
        <w:jc w:val="right"/>
        <w:rPr>
          <w:rFonts w:ascii="Times New Roman" w:hAnsi="Times New Roman"/>
          <w:sz w:val="28"/>
          <w:szCs w:val="28"/>
          <w:lang w:val="uk-UA"/>
        </w:rPr>
      </w:pPr>
    </w:p>
    <w:p w:rsidR="00E45858" w:rsidRPr="00BC61D1" w:rsidRDefault="00E45858" w:rsidP="00E45858">
      <w:pPr>
        <w:widowControl w:val="0"/>
        <w:spacing w:line="240" w:lineRule="exact"/>
        <w:jc w:val="right"/>
        <w:rPr>
          <w:rFonts w:ascii="Times New Roman" w:hAnsi="Times New Roman"/>
          <w:sz w:val="28"/>
          <w:szCs w:val="28"/>
          <w:lang w:val="uk-UA"/>
        </w:rPr>
      </w:pPr>
      <w:r w:rsidRPr="00BC61D1">
        <w:rPr>
          <w:rFonts w:ascii="Times New Roman" w:hAnsi="Times New Roman"/>
          <w:sz w:val="28"/>
          <w:szCs w:val="28"/>
        </w:rPr>
        <w:t xml:space="preserve">Таблиця </w:t>
      </w:r>
      <w:r>
        <w:rPr>
          <w:rFonts w:ascii="Times New Roman" w:hAnsi="Times New Roman"/>
          <w:sz w:val="28"/>
          <w:szCs w:val="28"/>
          <w:lang w:val="uk-UA"/>
        </w:rPr>
        <w:t>3</w:t>
      </w:r>
    </w:p>
    <w:p w:rsidR="00E45858" w:rsidRPr="00C64F8F" w:rsidRDefault="00E45858" w:rsidP="00E45858">
      <w:pPr>
        <w:widowControl w:val="0"/>
        <w:spacing w:line="400" w:lineRule="exact"/>
        <w:jc w:val="center"/>
        <w:rPr>
          <w:rFonts w:ascii="Times New Roman" w:hAnsi="Times New Roman"/>
          <w:b/>
          <w:sz w:val="28"/>
          <w:szCs w:val="28"/>
        </w:rPr>
      </w:pPr>
      <w:r w:rsidRPr="00C64F8F">
        <w:rPr>
          <w:rFonts w:ascii="Times New Roman" w:hAnsi="Times New Roman"/>
          <w:b/>
          <w:sz w:val="28"/>
          <w:szCs w:val="28"/>
        </w:rPr>
        <w:t>Ко</w:t>
      </w:r>
      <w:r w:rsidRPr="00C64F8F">
        <w:rPr>
          <w:rFonts w:ascii="Times New Roman" w:hAnsi="Times New Roman"/>
          <w:b/>
          <w:sz w:val="28"/>
          <w:szCs w:val="28"/>
          <w:lang w:val="uk-UA"/>
        </w:rPr>
        <w:t>ефіцієнти</w:t>
      </w:r>
      <w:r w:rsidRPr="00C64F8F">
        <w:rPr>
          <w:rFonts w:ascii="Times New Roman" w:hAnsi="Times New Roman"/>
          <w:b/>
          <w:sz w:val="28"/>
          <w:szCs w:val="28"/>
        </w:rPr>
        <w:t xml:space="preserve"> для прогноз</w:t>
      </w:r>
      <w:r w:rsidRPr="00C64F8F">
        <w:rPr>
          <w:rFonts w:ascii="Times New Roman" w:hAnsi="Times New Roman"/>
          <w:b/>
          <w:sz w:val="28"/>
          <w:szCs w:val="28"/>
          <w:lang w:val="uk-UA"/>
        </w:rPr>
        <w:t>ування</w:t>
      </w:r>
      <w:r w:rsidRPr="00C64F8F">
        <w:rPr>
          <w:rFonts w:ascii="Times New Roman" w:hAnsi="Times New Roman"/>
          <w:b/>
          <w:sz w:val="28"/>
          <w:szCs w:val="28"/>
        </w:rPr>
        <w:t xml:space="preserve"> </w:t>
      </w:r>
      <w:r w:rsidRPr="00C64F8F">
        <w:rPr>
          <w:rFonts w:ascii="Times New Roman" w:hAnsi="Times New Roman"/>
          <w:b/>
          <w:sz w:val="28"/>
          <w:szCs w:val="28"/>
          <w:lang w:val="uk-UA" w:eastAsia="uk-UA"/>
        </w:rPr>
        <w:t>несприятливих результатів у пацієнтів із пор</w:t>
      </w:r>
      <w:r w:rsidRPr="00C64F8F">
        <w:rPr>
          <w:rFonts w:ascii="Times New Roman" w:hAnsi="Times New Roman"/>
          <w:b/>
          <w:sz w:val="28"/>
          <w:szCs w:val="28"/>
          <w:lang w:val="uk-UA" w:eastAsia="uk-UA"/>
        </w:rPr>
        <w:t>а</w:t>
      </w:r>
      <w:r w:rsidRPr="00C64F8F">
        <w:rPr>
          <w:rFonts w:ascii="Times New Roman" w:hAnsi="Times New Roman"/>
          <w:b/>
          <w:sz w:val="28"/>
          <w:szCs w:val="28"/>
          <w:lang w:val="uk-UA" w:eastAsia="uk-UA"/>
        </w:rPr>
        <w:t>неннями серця</w:t>
      </w: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110"/>
        <w:gridCol w:w="3837"/>
        <w:gridCol w:w="1526"/>
      </w:tblGrid>
      <w:tr w:rsidR="00E45858" w:rsidRPr="006B4F0F" w:rsidTr="001A41EF">
        <w:trPr>
          <w:jc w:val="center"/>
        </w:trPr>
        <w:tc>
          <w:tcPr>
            <w:tcW w:w="4110" w:type="dxa"/>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sz w:val="24"/>
                <w:szCs w:val="24"/>
                <w:lang w:val="uk-UA"/>
              </w:rPr>
            </w:pPr>
            <w:r w:rsidRPr="00BC61D1">
              <w:rPr>
                <w:rFonts w:ascii="Times New Roman" w:hAnsi="Times New Roman"/>
                <w:bCs/>
                <w:iCs/>
                <w:sz w:val="24"/>
                <w:szCs w:val="24"/>
                <w:lang w:val="uk-UA"/>
              </w:rPr>
              <w:t>Ознака</w:t>
            </w:r>
          </w:p>
        </w:tc>
        <w:tc>
          <w:tcPr>
            <w:tcW w:w="3837" w:type="dxa"/>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sz w:val="24"/>
                <w:szCs w:val="24"/>
                <w:lang w:val="uk-UA"/>
              </w:rPr>
            </w:pPr>
            <w:r w:rsidRPr="00BC61D1">
              <w:rPr>
                <w:rFonts w:ascii="Times New Roman" w:hAnsi="Times New Roman"/>
                <w:iCs/>
                <w:sz w:val="24"/>
                <w:szCs w:val="24"/>
                <w:lang w:val="uk-UA"/>
              </w:rPr>
              <w:t>Градація ознаки</w:t>
            </w:r>
          </w:p>
        </w:tc>
        <w:tc>
          <w:tcPr>
            <w:tcW w:w="1526" w:type="dxa"/>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sz w:val="24"/>
                <w:szCs w:val="24"/>
              </w:rPr>
            </w:pPr>
            <w:r w:rsidRPr="00BC61D1">
              <w:rPr>
                <w:rFonts w:ascii="Times New Roman" w:hAnsi="Times New Roman"/>
                <w:bCs/>
                <w:iCs/>
                <w:sz w:val="24"/>
                <w:szCs w:val="24"/>
              </w:rPr>
              <w:t>П</w:t>
            </w:r>
            <w:r w:rsidRPr="00BC61D1">
              <w:rPr>
                <w:rFonts w:ascii="Times New Roman" w:hAnsi="Times New Roman"/>
                <w:bCs/>
                <w:iCs/>
                <w:sz w:val="24"/>
                <w:szCs w:val="24"/>
                <w:lang w:val="uk-UA"/>
              </w:rPr>
              <w:t>рогностич-ний коефіц</w:t>
            </w:r>
            <w:r w:rsidRPr="00BC61D1">
              <w:rPr>
                <w:rFonts w:ascii="Times New Roman" w:hAnsi="Times New Roman"/>
                <w:bCs/>
                <w:iCs/>
                <w:sz w:val="24"/>
                <w:szCs w:val="24"/>
                <w:lang w:val="uk-UA"/>
              </w:rPr>
              <w:t>і</w:t>
            </w:r>
            <w:r w:rsidRPr="00BC61D1">
              <w:rPr>
                <w:rFonts w:ascii="Times New Roman" w:hAnsi="Times New Roman"/>
                <w:bCs/>
                <w:iCs/>
                <w:sz w:val="24"/>
                <w:szCs w:val="24"/>
                <w:lang w:val="uk-UA"/>
              </w:rPr>
              <w:t>єнт</w:t>
            </w:r>
          </w:p>
        </w:tc>
      </w:tr>
      <w:tr w:rsidR="00E45858" w:rsidRPr="006B4F0F" w:rsidTr="001A41EF">
        <w:trPr>
          <w:jc w:val="center"/>
        </w:trPr>
        <w:tc>
          <w:tcPr>
            <w:tcW w:w="4110" w:type="dxa"/>
            <w:vMerge w:val="restart"/>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bCs/>
                <w:sz w:val="24"/>
                <w:szCs w:val="24"/>
              </w:rPr>
            </w:pPr>
            <w:r w:rsidRPr="00BC61D1">
              <w:rPr>
                <w:rFonts w:ascii="Times New Roman" w:hAnsi="Times New Roman"/>
                <w:bCs/>
                <w:sz w:val="24"/>
                <w:szCs w:val="24"/>
                <w:lang w:val="uk-UA"/>
              </w:rPr>
              <w:t xml:space="preserve">Час від поранення до </w:t>
            </w:r>
            <w:r>
              <w:rPr>
                <w:rFonts w:ascii="Times New Roman" w:hAnsi="Times New Roman"/>
                <w:bCs/>
                <w:sz w:val="24"/>
                <w:szCs w:val="24"/>
                <w:lang w:val="uk-UA"/>
              </w:rPr>
              <w:t>надходження</w:t>
            </w:r>
            <w:r w:rsidRPr="00BC61D1">
              <w:rPr>
                <w:rFonts w:ascii="Times New Roman" w:hAnsi="Times New Roman"/>
                <w:bCs/>
                <w:sz w:val="24"/>
                <w:szCs w:val="24"/>
                <w:lang w:val="uk-UA"/>
              </w:rPr>
              <w:t xml:space="preserve"> в стаці</w:t>
            </w:r>
            <w:r w:rsidRPr="00BC61D1">
              <w:rPr>
                <w:rFonts w:ascii="Times New Roman" w:hAnsi="Times New Roman"/>
                <w:bCs/>
                <w:sz w:val="24"/>
                <w:szCs w:val="24"/>
                <w:lang w:val="uk-UA"/>
              </w:rPr>
              <w:t>о</w:t>
            </w:r>
            <w:r w:rsidRPr="00BC61D1">
              <w:rPr>
                <w:rFonts w:ascii="Times New Roman" w:hAnsi="Times New Roman"/>
                <w:bCs/>
                <w:sz w:val="24"/>
                <w:szCs w:val="24"/>
                <w:lang w:val="uk-UA"/>
              </w:rPr>
              <w:t>нар</w:t>
            </w:r>
          </w:p>
        </w:tc>
        <w:tc>
          <w:tcPr>
            <w:tcW w:w="3837" w:type="dxa"/>
            <w:shd w:val="clear" w:color="auto" w:fill="FFFFFF"/>
            <w:vAlign w:val="center"/>
          </w:tcPr>
          <w:p w:rsidR="00E45858" w:rsidRPr="00BC61D1" w:rsidRDefault="00E45858" w:rsidP="001A41EF">
            <w:pPr>
              <w:widowControl w:val="0"/>
              <w:spacing w:after="100" w:afterAutospacing="1" w:line="240" w:lineRule="exact"/>
              <w:jc w:val="center"/>
              <w:rPr>
                <w:rFonts w:ascii="Times New Roman" w:hAnsi="Times New Roman"/>
                <w:sz w:val="24"/>
                <w:szCs w:val="24"/>
                <w:lang w:val="uk-UA"/>
              </w:rPr>
            </w:pPr>
            <w:r>
              <w:rPr>
                <w:rFonts w:ascii="Times New Roman" w:hAnsi="Times New Roman"/>
                <w:sz w:val="24"/>
                <w:szCs w:val="24"/>
                <w:lang w:val="uk-UA"/>
              </w:rPr>
              <w:t>Д</w:t>
            </w:r>
            <w:r w:rsidRPr="00BC61D1">
              <w:rPr>
                <w:rFonts w:ascii="Times New Roman" w:hAnsi="Times New Roman"/>
                <w:sz w:val="24"/>
                <w:szCs w:val="24"/>
              </w:rPr>
              <w:t xml:space="preserve">о 30 </w:t>
            </w:r>
            <w:r w:rsidRPr="00BC61D1">
              <w:rPr>
                <w:rFonts w:ascii="Times New Roman" w:hAnsi="Times New Roman"/>
                <w:sz w:val="24"/>
                <w:szCs w:val="24"/>
                <w:lang w:val="uk-UA"/>
              </w:rPr>
              <w:t>хв</w:t>
            </w:r>
          </w:p>
        </w:tc>
        <w:tc>
          <w:tcPr>
            <w:tcW w:w="1526" w:type="dxa"/>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sz w:val="24"/>
                <w:szCs w:val="24"/>
              </w:rPr>
            </w:pPr>
            <w:r w:rsidRPr="00BC61D1">
              <w:rPr>
                <w:rFonts w:ascii="Times New Roman" w:hAnsi="Times New Roman"/>
                <w:sz w:val="24"/>
                <w:szCs w:val="24"/>
              </w:rPr>
              <w:t>0,27</w:t>
            </w:r>
          </w:p>
        </w:tc>
      </w:tr>
      <w:tr w:rsidR="00E45858" w:rsidRPr="006B4F0F" w:rsidTr="001A41EF">
        <w:trPr>
          <w:jc w:val="center"/>
        </w:trPr>
        <w:tc>
          <w:tcPr>
            <w:tcW w:w="4110" w:type="dxa"/>
            <w:vMerge/>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bCs/>
                <w:sz w:val="24"/>
                <w:szCs w:val="24"/>
              </w:rPr>
            </w:pPr>
          </w:p>
        </w:tc>
        <w:tc>
          <w:tcPr>
            <w:tcW w:w="3837" w:type="dxa"/>
            <w:shd w:val="clear" w:color="auto" w:fill="FFFFFF"/>
            <w:vAlign w:val="center"/>
          </w:tcPr>
          <w:p w:rsidR="00E45858" w:rsidRPr="00BC61D1" w:rsidRDefault="00E45858" w:rsidP="001A41EF">
            <w:pPr>
              <w:widowControl w:val="0"/>
              <w:spacing w:after="100" w:afterAutospacing="1" w:line="240" w:lineRule="exact"/>
              <w:jc w:val="center"/>
              <w:rPr>
                <w:rFonts w:ascii="Times New Roman" w:hAnsi="Times New Roman"/>
                <w:sz w:val="24"/>
                <w:szCs w:val="24"/>
                <w:lang w:val="uk-UA"/>
              </w:rPr>
            </w:pPr>
            <w:r w:rsidRPr="00BC61D1">
              <w:rPr>
                <w:rFonts w:ascii="Times New Roman" w:hAnsi="Times New Roman"/>
                <w:sz w:val="24"/>
                <w:szCs w:val="24"/>
              </w:rPr>
              <w:t xml:space="preserve">30–60 </w:t>
            </w:r>
            <w:r w:rsidRPr="00BC61D1">
              <w:rPr>
                <w:rFonts w:ascii="Times New Roman" w:hAnsi="Times New Roman"/>
                <w:sz w:val="24"/>
                <w:szCs w:val="24"/>
                <w:lang w:val="uk-UA"/>
              </w:rPr>
              <w:t>хв</w:t>
            </w:r>
          </w:p>
        </w:tc>
        <w:tc>
          <w:tcPr>
            <w:tcW w:w="1526" w:type="dxa"/>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sz w:val="24"/>
                <w:szCs w:val="24"/>
              </w:rPr>
            </w:pPr>
            <w:r w:rsidRPr="00BC61D1">
              <w:rPr>
                <w:rFonts w:ascii="Times New Roman" w:hAnsi="Times New Roman"/>
                <w:sz w:val="24"/>
                <w:szCs w:val="24"/>
              </w:rPr>
              <w:t>0,97</w:t>
            </w:r>
          </w:p>
        </w:tc>
      </w:tr>
      <w:tr w:rsidR="00E45858" w:rsidRPr="006B4F0F" w:rsidTr="001A41EF">
        <w:trPr>
          <w:trHeight w:val="433"/>
          <w:jc w:val="center"/>
        </w:trPr>
        <w:tc>
          <w:tcPr>
            <w:tcW w:w="4110" w:type="dxa"/>
            <w:vMerge/>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bCs/>
                <w:sz w:val="24"/>
                <w:szCs w:val="24"/>
              </w:rPr>
            </w:pPr>
          </w:p>
        </w:tc>
        <w:tc>
          <w:tcPr>
            <w:tcW w:w="3837" w:type="dxa"/>
            <w:shd w:val="clear" w:color="auto" w:fill="FFFFFF"/>
            <w:vAlign w:val="center"/>
          </w:tcPr>
          <w:p w:rsidR="00E45858" w:rsidRPr="00BC61D1" w:rsidRDefault="00E45858" w:rsidP="001A41EF">
            <w:pPr>
              <w:widowControl w:val="0"/>
              <w:spacing w:after="100" w:afterAutospacing="1" w:line="240" w:lineRule="exact"/>
              <w:jc w:val="center"/>
              <w:rPr>
                <w:rFonts w:ascii="Times New Roman" w:hAnsi="Times New Roman"/>
                <w:sz w:val="24"/>
                <w:szCs w:val="24"/>
                <w:lang w:val="uk-UA"/>
              </w:rPr>
            </w:pPr>
            <w:r>
              <w:rPr>
                <w:rFonts w:ascii="Times New Roman" w:hAnsi="Times New Roman"/>
                <w:sz w:val="24"/>
                <w:szCs w:val="24"/>
                <w:lang w:val="uk-UA"/>
              </w:rPr>
              <w:t>Б</w:t>
            </w:r>
            <w:r w:rsidRPr="00BC61D1">
              <w:rPr>
                <w:rFonts w:ascii="Times New Roman" w:hAnsi="Times New Roman"/>
                <w:sz w:val="24"/>
                <w:szCs w:val="24"/>
                <w:lang w:val="uk-UA"/>
              </w:rPr>
              <w:t>ільш</w:t>
            </w:r>
            <w:r w:rsidRPr="00BC61D1">
              <w:rPr>
                <w:rFonts w:ascii="Times New Roman" w:hAnsi="Times New Roman"/>
                <w:sz w:val="24"/>
                <w:szCs w:val="24"/>
              </w:rPr>
              <w:t xml:space="preserve"> 60 </w:t>
            </w:r>
            <w:r w:rsidRPr="00BC61D1">
              <w:rPr>
                <w:rFonts w:ascii="Times New Roman" w:hAnsi="Times New Roman"/>
                <w:sz w:val="24"/>
                <w:szCs w:val="24"/>
                <w:lang w:val="uk-UA"/>
              </w:rPr>
              <w:t>хв</w:t>
            </w:r>
          </w:p>
        </w:tc>
        <w:tc>
          <w:tcPr>
            <w:tcW w:w="1526" w:type="dxa"/>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sz w:val="24"/>
                <w:szCs w:val="24"/>
              </w:rPr>
            </w:pPr>
            <w:r w:rsidRPr="00BC61D1">
              <w:rPr>
                <w:rFonts w:ascii="Times New Roman" w:hAnsi="Times New Roman"/>
                <w:sz w:val="24"/>
                <w:szCs w:val="24"/>
              </w:rPr>
              <w:t>-0,56</w:t>
            </w:r>
          </w:p>
        </w:tc>
      </w:tr>
      <w:tr w:rsidR="00E45858" w:rsidRPr="006B4F0F" w:rsidTr="001A41EF">
        <w:trPr>
          <w:jc w:val="center"/>
        </w:trPr>
        <w:tc>
          <w:tcPr>
            <w:tcW w:w="4110" w:type="dxa"/>
            <w:vMerge w:val="restart"/>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bCs/>
                <w:sz w:val="24"/>
                <w:szCs w:val="24"/>
                <w:lang w:val="uk-UA"/>
              </w:rPr>
            </w:pPr>
            <w:r w:rsidRPr="00BC61D1">
              <w:rPr>
                <w:rFonts w:ascii="Times New Roman" w:hAnsi="Times New Roman"/>
                <w:bCs/>
                <w:sz w:val="24"/>
                <w:szCs w:val="24"/>
                <w:lang w:val="uk-UA"/>
              </w:rPr>
              <w:t>Ная</w:t>
            </w:r>
            <w:r>
              <w:rPr>
                <w:rFonts w:ascii="Times New Roman" w:hAnsi="Times New Roman"/>
                <w:bCs/>
                <w:sz w:val="24"/>
                <w:szCs w:val="24"/>
                <w:lang w:val="uk-UA"/>
              </w:rPr>
              <w:t>в</w:t>
            </w:r>
            <w:r w:rsidRPr="00BC61D1">
              <w:rPr>
                <w:rFonts w:ascii="Times New Roman" w:hAnsi="Times New Roman"/>
                <w:bCs/>
                <w:sz w:val="24"/>
                <w:szCs w:val="24"/>
                <w:lang w:val="uk-UA"/>
              </w:rPr>
              <w:t>ність алкогольного сп'яніння</w:t>
            </w:r>
          </w:p>
        </w:tc>
        <w:tc>
          <w:tcPr>
            <w:tcW w:w="3837" w:type="dxa"/>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sz w:val="24"/>
                <w:szCs w:val="24"/>
                <w:lang w:val="uk-UA"/>
              </w:rPr>
            </w:pPr>
            <w:r w:rsidRPr="00BC61D1">
              <w:rPr>
                <w:rFonts w:ascii="Times New Roman" w:hAnsi="Times New Roman"/>
                <w:sz w:val="24"/>
                <w:szCs w:val="24"/>
                <w:lang w:val="uk-UA"/>
              </w:rPr>
              <w:t>Так</w:t>
            </w:r>
          </w:p>
        </w:tc>
        <w:tc>
          <w:tcPr>
            <w:tcW w:w="1526" w:type="dxa"/>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sz w:val="24"/>
                <w:szCs w:val="24"/>
              </w:rPr>
            </w:pPr>
            <w:r w:rsidRPr="00BC61D1">
              <w:rPr>
                <w:rFonts w:ascii="Times New Roman" w:hAnsi="Times New Roman"/>
                <w:sz w:val="24"/>
                <w:szCs w:val="24"/>
              </w:rPr>
              <w:t>0,04</w:t>
            </w:r>
          </w:p>
        </w:tc>
      </w:tr>
      <w:tr w:rsidR="00E45858" w:rsidRPr="006B4F0F" w:rsidTr="001A41EF">
        <w:trPr>
          <w:jc w:val="center"/>
        </w:trPr>
        <w:tc>
          <w:tcPr>
            <w:tcW w:w="4110" w:type="dxa"/>
            <w:vMerge/>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bCs/>
                <w:sz w:val="24"/>
                <w:szCs w:val="24"/>
              </w:rPr>
            </w:pPr>
          </w:p>
        </w:tc>
        <w:tc>
          <w:tcPr>
            <w:tcW w:w="3837" w:type="dxa"/>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sz w:val="24"/>
                <w:szCs w:val="24"/>
                <w:lang w:val="uk-UA"/>
              </w:rPr>
            </w:pPr>
            <w:r w:rsidRPr="00BC61D1">
              <w:rPr>
                <w:rFonts w:ascii="Times New Roman" w:hAnsi="Times New Roman"/>
                <w:sz w:val="24"/>
                <w:szCs w:val="24"/>
                <w:lang w:val="uk-UA"/>
              </w:rPr>
              <w:t>Ні</w:t>
            </w:r>
          </w:p>
        </w:tc>
        <w:tc>
          <w:tcPr>
            <w:tcW w:w="1526" w:type="dxa"/>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sz w:val="24"/>
                <w:szCs w:val="24"/>
              </w:rPr>
            </w:pPr>
            <w:r w:rsidRPr="00BC61D1">
              <w:rPr>
                <w:rFonts w:ascii="Times New Roman" w:hAnsi="Times New Roman"/>
                <w:sz w:val="24"/>
                <w:szCs w:val="24"/>
              </w:rPr>
              <w:t>-0,11</w:t>
            </w:r>
          </w:p>
        </w:tc>
      </w:tr>
      <w:tr w:rsidR="00E45858" w:rsidRPr="006B4F0F" w:rsidTr="001A41EF">
        <w:trPr>
          <w:jc w:val="center"/>
        </w:trPr>
        <w:tc>
          <w:tcPr>
            <w:tcW w:w="4110" w:type="dxa"/>
            <w:vMerge w:val="restart"/>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bCs/>
                <w:sz w:val="24"/>
                <w:szCs w:val="24"/>
              </w:rPr>
            </w:pPr>
            <w:r w:rsidRPr="00BC61D1">
              <w:rPr>
                <w:rFonts w:ascii="Times New Roman" w:hAnsi="Times New Roman"/>
                <w:bCs/>
                <w:sz w:val="24"/>
                <w:szCs w:val="24"/>
                <w:lang w:val="uk-UA"/>
              </w:rPr>
              <w:t>Стан хворого при госпіталізації</w:t>
            </w:r>
          </w:p>
        </w:tc>
        <w:tc>
          <w:tcPr>
            <w:tcW w:w="3837" w:type="dxa"/>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sz w:val="24"/>
                <w:szCs w:val="24"/>
                <w:lang w:val="uk-UA"/>
              </w:rPr>
            </w:pPr>
            <w:r w:rsidRPr="00BC61D1">
              <w:rPr>
                <w:rFonts w:ascii="Times New Roman" w:hAnsi="Times New Roman"/>
                <w:sz w:val="24"/>
                <w:szCs w:val="24"/>
                <w:lang w:val="uk-UA"/>
              </w:rPr>
              <w:t xml:space="preserve">Середньої </w:t>
            </w:r>
            <w:r>
              <w:rPr>
                <w:rFonts w:ascii="Times New Roman" w:hAnsi="Times New Roman"/>
                <w:sz w:val="24"/>
                <w:szCs w:val="24"/>
                <w:lang w:val="uk-UA"/>
              </w:rPr>
              <w:t>тя</w:t>
            </w:r>
            <w:r w:rsidRPr="00BC61D1">
              <w:rPr>
                <w:rFonts w:ascii="Times New Roman" w:hAnsi="Times New Roman"/>
                <w:sz w:val="24"/>
                <w:szCs w:val="24"/>
                <w:lang w:val="uk-UA"/>
              </w:rPr>
              <w:t>жкості</w:t>
            </w:r>
          </w:p>
        </w:tc>
        <w:tc>
          <w:tcPr>
            <w:tcW w:w="1526" w:type="dxa"/>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sz w:val="24"/>
                <w:szCs w:val="24"/>
              </w:rPr>
            </w:pPr>
            <w:r w:rsidRPr="00BC61D1">
              <w:rPr>
                <w:rFonts w:ascii="Times New Roman" w:hAnsi="Times New Roman"/>
                <w:sz w:val="24"/>
                <w:szCs w:val="24"/>
              </w:rPr>
              <w:t>4,88</w:t>
            </w:r>
          </w:p>
        </w:tc>
      </w:tr>
      <w:tr w:rsidR="00E45858" w:rsidRPr="006B4F0F" w:rsidTr="001A41EF">
        <w:trPr>
          <w:jc w:val="center"/>
        </w:trPr>
        <w:tc>
          <w:tcPr>
            <w:tcW w:w="4110" w:type="dxa"/>
            <w:vMerge/>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bCs/>
                <w:sz w:val="24"/>
                <w:szCs w:val="24"/>
                <w:lang w:val="uk-UA"/>
              </w:rPr>
            </w:pPr>
          </w:p>
        </w:tc>
        <w:tc>
          <w:tcPr>
            <w:tcW w:w="3837" w:type="dxa"/>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sz w:val="24"/>
                <w:szCs w:val="24"/>
                <w:lang w:val="uk-UA"/>
              </w:rPr>
            </w:pPr>
            <w:r>
              <w:rPr>
                <w:rFonts w:ascii="Times New Roman" w:hAnsi="Times New Roman"/>
                <w:sz w:val="24"/>
                <w:szCs w:val="24"/>
                <w:lang w:val="uk-UA"/>
              </w:rPr>
              <w:t>Ва</w:t>
            </w:r>
            <w:r w:rsidRPr="00BC61D1">
              <w:rPr>
                <w:rFonts w:ascii="Times New Roman" w:hAnsi="Times New Roman"/>
                <w:sz w:val="24"/>
                <w:szCs w:val="24"/>
                <w:lang w:val="uk-UA"/>
              </w:rPr>
              <w:t>жкий</w:t>
            </w:r>
          </w:p>
        </w:tc>
        <w:tc>
          <w:tcPr>
            <w:tcW w:w="1526" w:type="dxa"/>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sz w:val="24"/>
                <w:szCs w:val="24"/>
              </w:rPr>
            </w:pPr>
            <w:r w:rsidRPr="00BC61D1">
              <w:rPr>
                <w:rFonts w:ascii="Times New Roman" w:hAnsi="Times New Roman"/>
                <w:sz w:val="24"/>
                <w:szCs w:val="24"/>
              </w:rPr>
              <w:t>1,25</w:t>
            </w:r>
          </w:p>
        </w:tc>
      </w:tr>
      <w:tr w:rsidR="00E45858" w:rsidRPr="006B4F0F" w:rsidTr="001A41EF">
        <w:trPr>
          <w:jc w:val="center"/>
        </w:trPr>
        <w:tc>
          <w:tcPr>
            <w:tcW w:w="4110" w:type="dxa"/>
            <w:vMerge/>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bCs/>
                <w:sz w:val="24"/>
                <w:szCs w:val="24"/>
                <w:lang w:val="uk-UA"/>
              </w:rPr>
            </w:pPr>
          </w:p>
        </w:tc>
        <w:tc>
          <w:tcPr>
            <w:tcW w:w="3837" w:type="dxa"/>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sz w:val="24"/>
                <w:szCs w:val="24"/>
                <w:lang w:val="uk-UA"/>
              </w:rPr>
            </w:pPr>
            <w:r w:rsidRPr="00BC61D1">
              <w:rPr>
                <w:rFonts w:ascii="Times New Roman" w:hAnsi="Times New Roman"/>
                <w:sz w:val="24"/>
                <w:szCs w:val="24"/>
              </w:rPr>
              <w:t>Агональн</w:t>
            </w:r>
            <w:r w:rsidRPr="00BC61D1">
              <w:rPr>
                <w:rFonts w:ascii="Times New Roman" w:hAnsi="Times New Roman"/>
                <w:sz w:val="24"/>
                <w:szCs w:val="24"/>
                <w:lang w:val="uk-UA"/>
              </w:rPr>
              <w:t>ий</w:t>
            </w:r>
          </w:p>
        </w:tc>
        <w:tc>
          <w:tcPr>
            <w:tcW w:w="1526" w:type="dxa"/>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sz w:val="24"/>
                <w:szCs w:val="24"/>
              </w:rPr>
            </w:pPr>
            <w:r w:rsidRPr="00BC61D1">
              <w:rPr>
                <w:rFonts w:ascii="Times New Roman" w:hAnsi="Times New Roman"/>
                <w:sz w:val="24"/>
                <w:szCs w:val="24"/>
              </w:rPr>
              <w:t>-4,07</w:t>
            </w:r>
          </w:p>
        </w:tc>
      </w:tr>
      <w:tr w:rsidR="00E45858" w:rsidRPr="006B4F0F" w:rsidTr="001A41EF">
        <w:trPr>
          <w:jc w:val="center"/>
        </w:trPr>
        <w:tc>
          <w:tcPr>
            <w:tcW w:w="4110" w:type="dxa"/>
            <w:vMerge w:val="restart"/>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bCs/>
                <w:sz w:val="24"/>
                <w:szCs w:val="24"/>
                <w:lang w:val="uk-UA"/>
              </w:rPr>
            </w:pPr>
            <w:r w:rsidRPr="00BC61D1">
              <w:rPr>
                <w:rFonts w:ascii="Times New Roman" w:hAnsi="Times New Roman"/>
                <w:bCs/>
                <w:sz w:val="24"/>
                <w:szCs w:val="24"/>
              </w:rPr>
              <w:t>Характеристика аускультативно</w:t>
            </w:r>
            <w:r w:rsidRPr="00BC61D1">
              <w:rPr>
                <w:rFonts w:ascii="Times New Roman" w:hAnsi="Times New Roman"/>
                <w:bCs/>
                <w:sz w:val="24"/>
                <w:szCs w:val="24"/>
                <w:lang w:val="uk-UA"/>
              </w:rPr>
              <w:t>ї</w:t>
            </w:r>
            <w:r w:rsidRPr="00BC61D1">
              <w:rPr>
                <w:rFonts w:ascii="Times New Roman" w:hAnsi="Times New Roman"/>
                <w:bCs/>
                <w:sz w:val="24"/>
                <w:szCs w:val="24"/>
              </w:rPr>
              <w:t xml:space="preserve"> ка</w:t>
            </w:r>
            <w:r w:rsidRPr="00BC61D1">
              <w:rPr>
                <w:rFonts w:ascii="Times New Roman" w:hAnsi="Times New Roman"/>
                <w:bCs/>
                <w:sz w:val="24"/>
                <w:szCs w:val="24"/>
              </w:rPr>
              <w:t>р</w:t>
            </w:r>
            <w:r w:rsidRPr="00BC61D1">
              <w:rPr>
                <w:rFonts w:ascii="Times New Roman" w:hAnsi="Times New Roman"/>
                <w:bCs/>
                <w:sz w:val="24"/>
                <w:szCs w:val="24"/>
              </w:rPr>
              <w:t>тин</w:t>
            </w:r>
            <w:r w:rsidRPr="00BC61D1">
              <w:rPr>
                <w:rFonts w:ascii="Times New Roman" w:hAnsi="Times New Roman"/>
                <w:bCs/>
                <w:sz w:val="24"/>
                <w:szCs w:val="24"/>
                <w:lang w:val="uk-UA"/>
              </w:rPr>
              <w:t>и</w:t>
            </w:r>
            <w:r w:rsidRPr="00BC61D1">
              <w:rPr>
                <w:rFonts w:ascii="Times New Roman" w:hAnsi="Times New Roman"/>
                <w:bCs/>
                <w:sz w:val="24"/>
                <w:szCs w:val="24"/>
              </w:rPr>
              <w:t xml:space="preserve"> </w:t>
            </w:r>
            <w:r w:rsidRPr="00BC61D1">
              <w:rPr>
                <w:rFonts w:ascii="Times New Roman" w:hAnsi="Times New Roman"/>
                <w:bCs/>
                <w:sz w:val="24"/>
                <w:szCs w:val="24"/>
                <w:lang w:val="uk-UA"/>
              </w:rPr>
              <w:t>у легенях</w:t>
            </w:r>
          </w:p>
        </w:tc>
        <w:tc>
          <w:tcPr>
            <w:tcW w:w="3837" w:type="dxa"/>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sz w:val="24"/>
                <w:szCs w:val="24"/>
                <w:lang w:val="uk-UA"/>
              </w:rPr>
            </w:pPr>
            <w:r w:rsidRPr="00BC61D1">
              <w:rPr>
                <w:rFonts w:ascii="Times New Roman" w:hAnsi="Times New Roman"/>
                <w:sz w:val="24"/>
                <w:szCs w:val="24"/>
              </w:rPr>
              <w:t>Без особ</w:t>
            </w:r>
            <w:r w:rsidRPr="00BC61D1">
              <w:rPr>
                <w:rFonts w:ascii="Times New Roman" w:hAnsi="Times New Roman"/>
                <w:sz w:val="24"/>
                <w:szCs w:val="24"/>
                <w:lang w:val="uk-UA"/>
              </w:rPr>
              <w:t>ливостей</w:t>
            </w:r>
          </w:p>
        </w:tc>
        <w:tc>
          <w:tcPr>
            <w:tcW w:w="1526" w:type="dxa"/>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sz w:val="24"/>
                <w:szCs w:val="24"/>
              </w:rPr>
            </w:pPr>
            <w:r w:rsidRPr="00BC61D1">
              <w:rPr>
                <w:rFonts w:ascii="Times New Roman" w:hAnsi="Times New Roman"/>
                <w:sz w:val="24"/>
                <w:szCs w:val="24"/>
              </w:rPr>
              <w:t>2,67</w:t>
            </w:r>
          </w:p>
        </w:tc>
      </w:tr>
      <w:tr w:rsidR="00E45858" w:rsidRPr="006B4F0F" w:rsidTr="001A41EF">
        <w:trPr>
          <w:jc w:val="center"/>
        </w:trPr>
        <w:tc>
          <w:tcPr>
            <w:tcW w:w="4110" w:type="dxa"/>
            <w:vMerge/>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bCs/>
                <w:sz w:val="24"/>
                <w:szCs w:val="24"/>
              </w:rPr>
            </w:pPr>
          </w:p>
        </w:tc>
        <w:tc>
          <w:tcPr>
            <w:tcW w:w="3837" w:type="dxa"/>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sz w:val="24"/>
                <w:szCs w:val="24"/>
                <w:lang w:val="uk-UA"/>
              </w:rPr>
            </w:pPr>
            <w:r w:rsidRPr="00BC61D1">
              <w:rPr>
                <w:rFonts w:ascii="Times New Roman" w:hAnsi="Times New Roman"/>
                <w:sz w:val="24"/>
                <w:szCs w:val="24"/>
              </w:rPr>
              <w:t>Ослаблен</w:t>
            </w:r>
            <w:r w:rsidRPr="00BC61D1">
              <w:rPr>
                <w:rFonts w:ascii="Times New Roman" w:hAnsi="Times New Roman"/>
                <w:sz w:val="24"/>
                <w:szCs w:val="24"/>
                <w:lang w:val="uk-UA"/>
              </w:rPr>
              <w:t>е з однієї сторони</w:t>
            </w:r>
          </w:p>
        </w:tc>
        <w:tc>
          <w:tcPr>
            <w:tcW w:w="1526" w:type="dxa"/>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sz w:val="24"/>
                <w:szCs w:val="24"/>
              </w:rPr>
            </w:pPr>
            <w:r w:rsidRPr="00BC61D1">
              <w:rPr>
                <w:rFonts w:ascii="Times New Roman" w:hAnsi="Times New Roman"/>
                <w:sz w:val="24"/>
                <w:szCs w:val="24"/>
              </w:rPr>
              <w:t>-0,11</w:t>
            </w:r>
          </w:p>
        </w:tc>
      </w:tr>
      <w:tr w:rsidR="00E45858" w:rsidRPr="006B4F0F" w:rsidTr="001A41EF">
        <w:trPr>
          <w:jc w:val="center"/>
        </w:trPr>
        <w:tc>
          <w:tcPr>
            <w:tcW w:w="4110" w:type="dxa"/>
            <w:vMerge/>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bCs/>
                <w:sz w:val="24"/>
                <w:szCs w:val="24"/>
              </w:rPr>
            </w:pPr>
          </w:p>
        </w:tc>
        <w:tc>
          <w:tcPr>
            <w:tcW w:w="3837" w:type="dxa"/>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sz w:val="24"/>
                <w:szCs w:val="24"/>
                <w:lang w:val="uk-UA"/>
              </w:rPr>
            </w:pPr>
            <w:r w:rsidRPr="00BC61D1">
              <w:rPr>
                <w:rFonts w:ascii="Times New Roman" w:hAnsi="Times New Roman"/>
                <w:sz w:val="24"/>
                <w:szCs w:val="24"/>
                <w:lang w:val="uk-UA"/>
              </w:rPr>
              <w:t>Ослаблене з обох сторін або не пр</w:t>
            </w:r>
            <w:r w:rsidRPr="00BC61D1">
              <w:rPr>
                <w:rFonts w:ascii="Times New Roman" w:hAnsi="Times New Roman"/>
                <w:sz w:val="24"/>
                <w:szCs w:val="24"/>
                <w:lang w:val="uk-UA"/>
              </w:rPr>
              <w:t>о</w:t>
            </w:r>
            <w:r w:rsidRPr="00BC61D1">
              <w:rPr>
                <w:rFonts w:ascii="Times New Roman" w:hAnsi="Times New Roman"/>
                <w:sz w:val="24"/>
                <w:szCs w:val="24"/>
                <w:lang w:val="uk-UA"/>
              </w:rPr>
              <w:t>слуховується</w:t>
            </w:r>
          </w:p>
        </w:tc>
        <w:tc>
          <w:tcPr>
            <w:tcW w:w="1526" w:type="dxa"/>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sz w:val="24"/>
                <w:szCs w:val="24"/>
              </w:rPr>
            </w:pPr>
            <w:r w:rsidRPr="00BC61D1">
              <w:rPr>
                <w:rFonts w:ascii="Times New Roman" w:hAnsi="Times New Roman"/>
                <w:sz w:val="24"/>
                <w:szCs w:val="24"/>
              </w:rPr>
              <w:t>-3</w:t>
            </w:r>
          </w:p>
        </w:tc>
      </w:tr>
      <w:tr w:rsidR="00E45858" w:rsidRPr="006B4F0F" w:rsidTr="001A41EF">
        <w:trPr>
          <w:jc w:val="center"/>
        </w:trPr>
        <w:tc>
          <w:tcPr>
            <w:tcW w:w="4110" w:type="dxa"/>
            <w:vMerge w:val="restart"/>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bCs/>
                <w:sz w:val="24"/>
                <w:szCs w:val="24"/>
                <w:lang w:val="uk-UA"/>
              </w:rPr>
            </w:pPr>
            <w:r w:rsidRPr="00BC61D1">
              <w:rPr>
                <w:rFonts w:ascii="Times New Roman" w:hAnsi="Times New Roman"/>
                <w:bCs/>
                <w:sz w:val="24"/>
                <w:szCs w:val="24"/>
              </w:rPr>
              <w:t>Характеристика тон</w:t>
            </w:r>
            <w:r w:rsidRPr="00BC61D1">
              <w:rPr>
                <w:rFonts w:ascii="Times New Roman" w:hAnsi="Times New Roman"/>
                <w:bCs/>
                <w:sz w:val="24"/>
                <w:szCs w:val="24"/>
                <w:lang w:val="uk-UA"/>
              </w:rPr>
              <w:t>і</w:t>
            </w:r>
            <w:r w:rsidRPr="00BC61D1">
              <w:rPr>
                <w:rFonts w:ascii="Times New Roman" w:hAnsi="Times New Roman"/>
                <w:bCs/>
                <w:sz w:val="24"/>
                <w:szCs w:val="24"/>
              </w:rPr>
              <w:t>в серц</w:t>
            </w:r>
            <w:r w:rsidRPr="00BC61D1">
              <w:rPr>
                <w:rFonts w:ascii="Times New Roman" w:hAnsi="Times New Roman"/>
                <w:bCs/>
                <w:sz w:val="24"/>
                <w:szCs w:val="24"/>
                <w:lang w:val="uk-UA"/>
              </w:rPr>
              <w:t>я</w:t>
            </w:r>
          </w:p>
        </w:tc>
        <w:tc>
          <w:tcPr>
            <w:tcW w:w="3837" w:type="dxa"/>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sz w:val="24"/>
                <w:szCs w:val="24"/>
                <w:lang w:val="uk-UA"/>
              </w:rPr>
            </w:pPr>
            <w:r w:rsidRPr="00BC61D1">
              <w:rPr>
                <w:rFonts w:ascii="Times New Roman" w:hAnsi="Times New Roman"/>
                <w:sz w:val="24"/>
                <w:szCs w:val="24"/>
                <w:lang w:val="uk-UA"/>
              </w:rPr>
              <w:t>Ясні</w:t>
            </w:r>
          </w:p>
        </w:tc>
        <w:tc>
          <w:tcPr>
            <w:tcW w:w="1526" w:type="dxa"/>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sz w:val="24"/>
                <w:szCs w:val="24"/>
              </w:rPr>
            </w:pPr>
            <w:r w:rsidRPr="00BC61D1">
              <w:rPr>
                <w:rFonts w:ascii="Times New Roman" w:hAnsi="Times New Roman"/>
                <w:sz w:val="24"/>
                <w:szCs w:val="24"/>
              </w:rPr>
              <w:t>2,93</w:t>
            </w:r>
          </w:p>
        </w:tc>
      </w:tr>
      <w:tr w:rsidR="00E45858" w:rsidRPr="006B4F0F" w:rsidTr="001A41EF">
        <w:trPr>
          <w:jc w:val="center"/>
        </w:trPr>
        <w:tc>
          <w:tcPr>
            <w:tcW w:w="4110" w:type="dxa"/>
            <w:vMerge/>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bCs/>
                <w:sz w:val="24"/>
                <w:szCs w:val="24"/>
              </w:rPr>
            </w:pPr>
          </w:p>
        </w:tc>
        <w:tc>
          <w:tcPr>
            <w:tcW w:w="3837" w:type="dxa"/>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sz w:val="24"/>
                <w:szCs w:val="24"/>
                <w:lang w:val="uk-UA"/>
              </w:rPr>
            </w:pPr>
            <w:r w:rsidRPr="00BC61D1">
              <w:rPr>
                <w:rFonts w:ascii="Times New Roman" w:hAnsi="Times New Roman"/>
                <w:sz w:val="24"/>
                <w:szCs w:val="24"/>
              </w:rPr>
              <w:t>Приглушен</w:t>
            </w:r>
            <w:r w:rsidRPr="00BC61D1">
              <w:rPr>
                <w:rFonts w:ascii="Times New Roman" w:hAnsi="Times New Roman"/>
                <w:sz w:val="24"/>
                <w:szCs w:val="24"/>
                <w:lang w:val="uk-UA"/>
              </w:rPr>
              <w:t>і</w:t>
            </w:r>
          </w:p>
        </w:tc>
        <w:tc>
          <w:tcPr>
            <w:tcW w:w="1526" w:type="dxa"/>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sz w:val="24"/>
                <w:szCs w:val="24"/>
              </w:rPr>
            </w:pPr>
            <w:r w:rsidRPr="00BC61D1">
              <w:rPr>
                <w:rFonts w:ascii="Times New Roman" w:hAnsi="Times New Roman"/>
                <w:sz w:val="24"/>
                <w:szCs w:val="24"/>
              </w:rPr>
              <w:t>-0,2</w:t>
            </w:r>
          </w:p>
        </w:tc>
      </w:tr>
      <w:tr w:rsidR="00E45858" w:rsidRPr="006B4F0F" w:rsidTr="001A41EF">
        <w:trPr>
          <w:jc w:val="center"/>
        </w:trPr>
        <w:tc>
          <w:tcPr>
            <w:tcW w:w="4110" w:type="dxa"/>
            <w:vMerge/>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bCs/>
                <w:sz w:val="24"/>
                <w:szCs w:val="24"/>
              </w:rPr>
            </w:pPr>
          </w:p>
        </w:tc>
        <w:tc>
          <w:tcPr>
            <w:tcW w:w="3837" w:type="dxa"/>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sz w:val="24"/>
                <w:szCs w:val="24"/>
                <w:lang w:val="uk-UA"/>
              </w:rPr>
            </w:pPr>
            <w:r w:rsidRPr="00BC61D1">
              <w:rPr>
                <w:rFonts w:ascii="Times New Roman" w:hAnsi="Times New Roman"/>
                <w:sz w:val="24"/>
                <w:szCs w:val="24"/>
              </w:rPr>
              <w:t xml:space="preserve">Не </w:t>
            </w:r>
            <w:r w:rsidRPr="00BC61D1">
              <w:rPr>
                <w:rFonts w:ascii="Times New Roman" w:hAnsi="Times New Roman"/>
                <w:sz w:val="24"/>
                <w:szCs w:val="24"/>
                <w:lang w:val="uk-UA"/>
              </w:rPr>
              <w:t>прослуховуються</w:t>
            </w:r>
          </w:p>
        </w:tc>
        <w:tc>
          <w:tcPr>
            <w:tcW w:w="1526" w:type="dxa"/>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sz w:val="24"/>
                <w:szCs w:val="24"/>
              </w:rPr>
            </w:pPr>
            <w:r w:rsidRPr="00BC61D1">
              <w:rPr>
                <w:rFonts w:ascii="Times New Roman" w:hAnsi="Times New Roman"/>
                <w:sz w:val="24"/>
                <w:szCs w:val="24"/>
              </w:rPr>
              <w:t>-5,69</w:t>
            </w:r>
          </w:p>
        </w:tc>
      </w:tr>
      <w:tr w:rsidR="00E45858" w:rsidRPr="006B4F0F" w:rsidTr="001A41EF">
        <w:trPr>
          <w:jc w:val="center"/>
        </w:trPr>
        <w:tc>
          <w:tcPr>
            <w:tcW w:w="4110" w:type="dxa"/>
            <w:vMerge w:val="restart"/>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bCs/>
                <w:sz w:val="24"/>
                <w:szCs w:val="24"/>
                <w:lang w:val="uk-UA"/>
              </w:rPr>
            </w:pPr>
            <w:r w:rsidRPr="00BC61D1">
              <w:rPr>
                <w:rFonts w:ascii="Times New Roman" w:hAnsi="Times New Roman"/>
                <w:bCs/>
                <w:sz w:val="24"/>
                <w:szCs w:val="24"/>
                <w:lang w:val="uk-UA"/>
              </w:rPr>
              <w:t>Систол</w:t>
            </w:r>
            <w:r>
              <w:rPr>
                <w:rFonts w:ascii="Times New Roman" w:hAnsi="Times New Roman"/>
                <w:bCs/>
                <w:sz w:val="24"/>
                <w:szCs w:val="24"/>
                <w:lang w:val="uk-UA"/>
              </w:rPr>
              <w:t>і</w:t>
            </w:r>
            <w:r w:rsidRPr="00BC61D1">
              <w:rPr>
                <w:rFonts w:ascii="Times New Roman" w:hAnsi="Times New Roman"/>
                <w:bCs/>
                <w:sz w:val="24"/>
                <w:szCs w:val="24"/>
                <w:lang w:val="uk-UA"/>
              </w:rPr>
              <w:t>чний артеріальний тиск</w:t>
            </w:r>
          </w:p>
        </w:tc>
        <w:tc>
          <w:tcPr>
            <w:tcW w:w="3837" w:type="dxa"/>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sz w:val="24"/>
                <w:szCs w:val="24"/>
              </w:rPr>
            </w:pPr>
            <w:r w:rsidRPr="00BC61D1">
              <w:rPr>
                <w:rFonts w:ascii="Times New Roman" w:hAnsi="Times New Roman"/>
                <w:sz w:val="24"/>
                <w:szCs w:val="24"/>
              </w:rPr>
              <w:t>Б</w:t>
            </w:r>
            <w:r w:rsidRPr="00BC61D1">
              <w:rPr>
                <w:rFonts w:ascii="Times New Roman" w:hAnsi="Times New Roman"/>
                <w:sz w:val="24"/>
                <w:szCs w:val="24"/>
                <w:lang w:val="uk-UA"/>
              </w:rPr>
              <w:t>ільш</w:t>
            </w:r>
            <w:r>
              <w:rPr>
                <w:rFonts w:ascii="Times New Roman" w:hAnsi="Times New Roman"/>
                <w:sz w:val="24"/>
                <w:szCs w:val="24"/>
                <w:lang w:val="uk-UA"/>
              </w:rPr>
              <w:t>е</w:t>
            </w:r>
            <w:r w:rsidRPr="00BC61D1">
              <w:rPr>
                <w:rFonts w:ascii="Times New Roman" w:hAnsi="Times New Roman"/>
                <w:sz w:val="24"/>
                <w:szCs w:val="24"/>
              </w:rPr>
              <w:t xml:space="preserve"> </w:t>
            </w:r>
            <w:r>
              <w:rPr>
                <w:rFonts w:ascii="Times New Roman" w:hAnsi="Times New Roman"/>
                <w:sz w:val="24"/>
                <w:szCs w:val="24"/>
              </w:rPr>
              <w:t>13,33 кПа (</w:t>
            </w:r>
            <w:smartTag w:uri="urn:schemas-microsoft-com:office:smarttags" w:element="metricconverter">
              <w:smartTagPr>
                <w:attr w:name="ProductID" w:val="100 мм"/>
              </w:smartTagPr>
              <w:r w:rsidRPr="00BC61D1">
                <w:rPr>
                  <w:rFonts w:ascii="Times New Roman" w:hAnsi="Times New Roman"/>
                  <w:sz w:val="24"/>
                  <w:szCs w:val="24"/>
                </w:rPr>
                <w:t>100 мм</w:t>
              </w:r>
            </w:smartTag>
            <w:r w:rsidRPr="00BC61D1">
              <w:rPr>
                <w:rFonts w:ascii="Times New Roman" w:hAnsi="Times New Roman"/>
                <w:sz w:val="24"/>
                <w:szCs w:val="24"/>
              </w:rPr>
              <w:t xml:space="preserve"> рт. ст.</w:t>
            </w:r>
            <w:r>
              <w:rPr>
                <w:rFonts w:ascii="Times New Roman" w:hAnsi="Times New Roman"/>
                <w:sz w:val="24"/>
                <w:szCs w:val="24"/>
              </w:rPr>
              <w:t>)</w:t>
            </w:r>
          </w:p>
        </w:tc>
        <w:tc>
          <w:tcPr>
            <w:tcW w:w="1526" w:type="dxa"/>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sz w:val="24"/>
                <w:szCs w:val="24"/>
              </w:rPr>
            </w:pPr>
            <w:r w:rsidRPr="00BC61D1">
              <w:rPr>
                <w:rFonts w:ascii="Times New Roman" w:hAnsi="Times New Roman"/>
                <w:sz w:val="24"/>
                <w:szCs w:val="24"/>
              </w:rPr>
              <w:t>4,91</w:t>
            </w:r>
          </w:p>
        </w:tc>
      </w:tr>
      <w:tr w:rsidR="00E45858" w:rsidRPr="006B4F0F" w:rsidTr="001A41EF">
        <w:trPr>
          <w:jc w:val="center"/>
        </w:trPr>
        <w:tc>
          <w:tcPr>
            <w:tcW w:w="4110" w:type="dxa"/>
            <w:vMerge/>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bCs/>
                <w:sz w:val="24"/>
                <w:szCs w:val="24"/>
              </w:rPr>
            </w:pPr>
          </w:p>
        </w:tc>
        <w:tc>
          <w:tcPr>
            <w:tcW w:w="3837" w:type="dxa"/>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sz w:val="24"/>
                <w:szCs w:val="24"/>
              </w:rPr>
            </w:pPr>
            <w:r w:rsidRPr="00BC61D1">
              <w:rPr>
                <w:rFonts w:ascii="Times New Roman" w:hAnsi="Times New Roman"/>
                <w:sz w:val="24"/>
                <w:szCs w:val="24"/>
                <w:lang w:val="uk-UA"/>
              </w:rPr>
              <w:t>Від</w:t>
            </w:r>
            <w:r>
              <w:rPr>
                <w:rFonts w:ascii="Times New Roman" w:hAnsi="Times New Roman"/>
                <w:sz w:val="24"/>
                <w:szCs w:val="24"/>
                <w:lang w:val="uk-UA"/>
              </w:rPr>
              <w:t xml:space="preserve"> 9,33 до 13,33 кПа                    </w:t>
            </w:r>
            <w:r w:rsidRPr="00BC61D1">
              <w:rPr>
                <w:rFonts w:ascii="Times New Roman" w:hAnsi="Times New Roman"/>
                <w:sz w:val="24"/>
                <w:szCs w:val="24"/>
              </w:rPr>
              <w:t xml:space="preserve"> </w:t>
            </w:r>
            <w:r>
              <w:rPr>
                <w:rFonts w:ascii="Times New Roman" w:hAnsi="Times New Roman"/>
                <w:sz w:val="24"/>
                <w:szCs w:val="24"/>
              </w:rPr>
              <w:t>(</w:t>
            </w:r>
            <w:r w:rsidRPr="00BC61D1">
              <w:rPr>
                <w:rFonts w:ascii="Times New Roman" w:hAnsi="Times New Roman"/>
                <w:sz w:val="24"/>
                <w:szCs w:val="24"/>
              </w:rPr>
              <w:t>70</w:t>
            </w:r>
            <w:r>
              <w:rPr>
                <w:rFonts w:ascii="Times New Roman" w:hAnsi="Times New Roman"/>
                <w:sz w:val="24"/>
                <w:szCs w:val="24"/>
              </w:rPr>
              <w:t>-</w:t>
            </w:r>
            <w:smartTag w:uri="urn:schemas-microsoft-com:office:smarttags" w:element="metricconverter">
              <w:smartTagPr>
                <w:attr w:name="ProductID" w:val="100 мм"/>
              </w:smartTagPr>
              <w:r w:rsidRPr="00BC61D1">
                <w:rPr>
                  <w:rFonts w:ascii="Times New Roman" w:hAnsi="Times New Roman"/>
                  <w:sz w:val="24"/>
                  <w:szCs w:val="24"/>
                </w:rPr>
                <w:t>100 мм</w:t>
              </w:r>
            </w:smartTag>
            <w:r w:rsidRPr="00BC61D1">
              <w:rPr>
                <w:rFonts w:ascii="Times New Roman" w:hAnsi="Times New Roman"/>
                <w:sz w:val="24"/>
                <w:szCs w:val="24"/>
              </w:rPr>
              <w:t xml:space="preserve"> рт. ст.</w:t>
            </w:r>
            <w:r>
              <w:rPr>
                <w:rFonts w:ascii="Times New Roman" w:hAnsi="Times New Roman"/>
                <w:sz w:val="24"/>
                <w:szCs w:val="24"/>
              </w:rPr>
              <w:t>)</w:t>
            </w:r>
          </w:p>
        </w:tc>
        <w:tc>
          <w:tcPr>
            <w:tcW w:w="1526" w:type="dxa"/>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sz w:val="24"/>
                <w:szCs w:val="24"/>
              </w:rPr>
            </w:pPr>
            <w:r w:rsidRPr="00BC61D1">
              <w:rPr>
                <w:rFonts w:ascii="Times New Roman" w:hAnsi="Times New Roman"/>
                <w:sz w:val="24"/>
                <w:szCs w:val="24"/>
              </w:rPr>
              <w:t>0,52</w:t>
            </w:r>
          </w:p>
        </w:tc>
      </w:tr>
      <w:tr w:rsidR="00E45858" w:rsidRPr="006B4F0F" w:rsidTr="001A41EF">
        <w:trPr>
          <w:jc w:val="center"/>
        </w:trPr>
        <w:tc>
          <w:tcPr>
            <w:tcW w:w="4110" w:type="dxa"/>
            <w:vMerge/>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bCs/>
                <w:sz w:val="24"/>
                <w:szCs w:val="24"/>
              </w:rPr>
            </w:pPr>
          </w:p>
        </w:tc>
        <w:tc>
          <w:tcPr>
            <w:tcW w:w="3837" w:type="dxa"/>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sz w:val="24"/>
                <w:szCs w:val="24"/>
              </w:rPr>
            </w:pPr>
            <w:r w:rsidRPr="00BC61D1">
              <w:rPr>
                <w:rFonts w:ascii="Times New Roman" w:hAnsi="Times New Roman"/>
                <w:sz w:val="24"/>
                <w:szCs w:val="24"/>
              </w:rPr>
              <w:t>Мен</w:t>
            </w:r>
            <w:r w:rsidRPr="00BC61D1">
              <w:rPr>
                <w:rFonts w:ascii="Times New Roman" w:hAnsi="Times New Roman"/>
                <w:sz w:val="24"/>
                <w:szCs w:val="24"/>
                <w:lang w:val="uk-UA"/>
              </w:rPr>
              <w:t>ш</w:t>
            </w:r>
            <w:r>
              <w:rPr>
                <w:rFonts w:ascii="Times New Roman" w:hAnsi="Times New Roman"/>
                <w:sz w:val="24"/>
                <w:szCs w:val="24"/>
                <w:lang w:val="uk-UA"/>
              </w:rPr>
              <w:t>е 9,33 кПа</w:t>
            </w:r>
            <w:r w:rsidRPr="00BC61D1">
              <w:rPr>
                <w:rFonts w:ascii="Times New Roman" w:hAnsi="Times New Roman"/>
                <w:sz w:val="24"/>
                <w:szCs w:val="24"/>
              </w:rPr>
              <w:t xml:space="preserve"> </w:t>
            </w:r>
            <w:r>
              <w:rPr>
                <w:rFonts w:ascii="Times New Roman" w:hAnsi="Times New Roman"/>
                <w:sz w:val="24"/>
                <w:szCs w:val="24"/>
              </w:rPr>
              <w:t>(</w:t>
            </w:r>
            <w:smartTag w:uri="urn:schemas-microsoft-com:office:smarttags" w:element="metricconverter">
              <w:smartTagPr>
                <w:attr w:name="ProductID" w:val="70 мм"/>
              </w:smartTagPr>
              <w:r w:rsidRPr="00BC61D1">
                <w:rPr>
                  <w:rFonts w:ascii="Times New Roman" w:hAnsi="Times New Roman"/>
                  <w:sz w:val="24"/>
                  <w:szCs w:val="24"/>
                </w:rPr>
                <w:t>70 мм</w:t>
              </w:r>
            </w:smartTag>
            <w:r w:rsidRPr="00BC61D1">
              <w:rPr>
                <w:rFonts w:ascii="Times New Roman" w:hAnsi="Times New Roman"/>
                <w:sz w:val="24"/>
                <w:szCs w:val="24"/>
              </w:rPr>
              <w:t xml:space="preserve"> рт. ст.</w:t>
            </w:r>
            <w:r>
              <w:rPr>
                <w:rFonts w:ascii="Times New Roman" w:hAnsi="Times New Roman"/>
                <w:sz w:val="24"/>
                <w:szCs w:val="24"/>
              </w:rPr>
              <w:t>)</w:t>
            </w:r>
          </w:p>
        </w:tc>
        <w:tc>
          <w:tcPr>
            <w:tcW w:w="1526" w:type="dxa"/>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sz w:val="24"/>
                <w:szCs w:val="24"/>
              </w:rPr>
            </w:pPr>
            <w:r w:rsidRPr="00BC61D1">
              <w:rPr>
                <w:rFonts w:ascii="Times New Roman" w:hAnsi="Times New Roman"/>
                <w:sz w:val="24"/>
                <w:szCs w:val="24"/>
              </w:rPr>
              <w:t>-4,79</w:t>
            </w:r>
          </w:p>
        </w:tc>
      </w:tr>
      <w:tr w:rsidR="00E45858" w:rsidRPr="006B4F0F" w:rsidTr="001A41EF">
        <w:trPr>
          <w:jc w:val="center"/>
        </w:trPr>
        <w:tc>
          <w:tcPr>
            <w:tcW w:w="4110" w:type="dxa"/>
            <w:vMerge w:val="restart"/>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bCs/>
                <w:sz w:val="24"/>
                <w:szCs w:val="24"/>
                <w:lang w:val="uk-UA"/>
              </w:rPr>
            </w:pPr>
            <w:r w:rsidRPr="00BC61D1">
              <w:rPr>
                <w:rFonts w:ascii="Times New Roman" w:hAnsi="Times New Roman"/>
                <w:bCs/>
                <w:sz w:val="24"/>
                <w:szCs w:val="24"/>
                <w:lang w:val="uk-UA"/>
              </w:rPr>
              <w:t>Діастол</w:t>
            </w:r>
            <w:r>
              <w:rPr>
                <w:rFonts w:ascii="Times New Roman" w:hAnsi="Times New Roman"/>
                <w:bCs/>
                <w:sz w:val="24"/>
                <w:szCs w:val="24"/>
                <w:lang w:val="uk-UA"/>
              </w:rPr>
              <w:t>і</w:t>
            </w:r>
            <w:r w:rsidRPr="00BC61D1">
              <w:rPr>
                <w:rFonts w:ascii="Times New Roman" w:hAnsi="Times New Roman"/>
                <w:bCs/>
                <w:sz w:val="24"/>
                <w:szCs w:val="24"/>
                <w:lang w:val="uk-UA"/>
              </w:rPr>
              <w:t>чний артеріальний тиск</w:t>
            </w:r>
          </w:p>
        </w:tc>
        <w:tc>
          <w:tcPr>
            <w:tcW w:w="3837" w:type="dxa"/>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sz w:val="24"/>
                <w:szCs w:val="24"/>
              </w:rPr>
            </w:pPr>
            <w:r w:rsidRPr="00BC61D1">
              <w:rPr>
                <w:rFonts w:ascii="Times New Roman" w:hAnsi="Times New Roman"/>
                <w:sz w:val="24"/>
                <w:szCs w:val="24"/>
                <w:lang w:val="uk-UA"/>
              </w:rPr>
              <w:t>Більш</w:t>
            </w:r>
            <w:r>
              <w:rPr>
                <w:rFonts w:ascii="Times New Roman" w:hAnsi="Times New Roman"/>
                <w:sz w:val="24"/>
                <w:szCs w:val="24"/>
                <w:lang w:val="uk-UA"/>
              </w:rPr>
              <w:t>е</w:t>
            </w:r>
            <w:r w:rsidRPr="00BC61D1">
              <w:rPr>
                <w:rFonts w:ascii="Times New Roman" w:hAnsi="Times New Roman"/>
                <w:sz w:val="24"/>
                <w:szCs w:val="24"/>
                <w:lang w:val="uk-UA"/>
              </w:rPr>
              <w:t xml:space="preserve"> </w:t>
            </w:r>
            <w:r>
              <w:rPr>
                <w:rFonts w:ascii="Times New Roman" w:hAnsi="Times New Roman"/>
                <w:sz w:val="24"/>
                <w:szCs w:val="24"/>
                <w:lang w:val="uk-UA"/>
              </w:rPr>
              <w:t>8 кПа (</w:t>
            </w:r>
            <w:smartTag w:uri="urn:schemas-microsoft-com:office:smarttags" w:element="metricconverter">
              <w:smartTagPr>
                <w:attr w:name="ProductID" w:val="60 мм"/>
              </w:smartTagPr>
              <w:r w:rsidRPr="00BC61D1">
                <w:rPr>
                  <w:rFonts w:ascii="Times New Roman" w:hAnsi="Times New Roman"/>
                  <w:sz w:val="24"/>
                  <w:szCs w:val="24"/>
                </w:rPr>
                <w:t>60 мм</w:t>
              </w:r>
            </w:smartTag>
            <w:r w:rsidRPr="00BC61D1">
              <w:rPr>
                <w:rFonts w:ascii="Times New Roman" w:hAnsi="Times New Roman"/>
                <w:sz w:val="24"/>
                <w:szCs w:val="24"/>
              </w:rPr>
              <w:t xml:space="preserve"> рт. ст.</w:t>
            </w:r>
            <w:r>
              <w:rPr>
                <w:rFonts w:ascii="Times New Roman" w:hAnsi="Times New Roman"/>
                <w:sz w:val="24"/>
                <w:szCs w:val="24"/>
              </w:rPr>
              <w:t>)</w:t>
            </w:r>
          </w:p>
        </w:tc>
        <w:tc>
          <w:tcPr>
            <w:tcW w:w="1526" w:type="dxa"/>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sz w:val="24"/>
                <w:szCs w:val="24"/>
              </w:rPr>
            </w:pPr>
            <w:r w:rsidRPr="00BC61D1">
              <w:rPr>
                <w:rFonts w:ascii="Times New Roman" w:hAnsi="Times New Roman"/>
                <w:sz w:val="24"/>
                <w:szCs w:val="24"/>
              </w:rPr>
              <w:t>5,38</w:t>
            </w:r>
          </w:p>
        </w:tc>
      </w:tr>
      <w:tr w:rsidR="00E45858" w:rsidRPr="006B4F0F" w:rsidTr="001A41EF">
        <w:trPr>
          <w:jc w:val="center"/>
        </w:trPr>
        <w:tc>
          <w:tcPr>
            <w:tcW w:w="4110" w:type="dxa"/>
            <w:vMerge/>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bCs/>
                <w:sz w:val="24"/>
                <w:szCs w:val="24"/>
              </w:rPr>
            </w:pPr>
          </w:p>
        </w:tc>
        <w:tc>
          <w:tcPr>
            <w:tcW w:w="3837" w:type="dxa"/>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sz w:val="24"/>
                <w:szCs w:val="24"/>
              </w:rPr>
            </w:pPr>
            <w:r w:rsidRPr="00BC61D1">
              <w:rPr>
                <w:rFonts w:ascii="Times New Roman" w:hAnsi="Times New Roman"/>
                <w:sz w:val="24"/>
                <w:szCs w:val="24"/>
                <w:lang w:val="uk-UA"/>
              </w:rPr>
              <w:t>Від</w:t>
            </w:r>
            <w:r>
              <w:rPr>
                <w:rFonts w:ascii="Times New Roman" w:hAnsi="Times New Roman"/>
                <w:sz w:val="24"/>
                <w:szCs w:val="24"/>
                <w:lang w:val="uk-UA"/>
              </w:rPr>
              <w:t xml:space="preserve"> 5,33 до 8 кПа</w:t>
            </w:r>
            <w:r w:rsidRPr="00BC61D1">
              <w:rPr>
                <w:rFonts w:ascii="Times New Roman" w:hAnsi="Times New Roman"/>
                <w:sz w:val="24"/>
                <w:szCs w:val="24"/>
              </w:rPr>
              <w:t xml:space="preserve"> </w:t>
            </w:r>
            <w:r>
              <w:rPr>
                <w:rFonts w:ascii="Times New Roman" w:hAnsi="Times New Roman"/>
                <w:sz w:val="24"/>
                <w:szCs w:val="24"/>
              </w:rPr>
              <w:t>(</w:t>
            </w:r>
            <w:r w:rsidRPr="00BC61D1">
              <w:rPr>
                <w:rFonts w:ascii="Times New Roman" w:hAnsi="Times New Roman"/>
                <w:sz w:val="24"/>
                <w:szCs w:val="24"/>
              </w:rPr>
              <w:t>40</w:t>
            </w:r>
            <w:r>
              <w:rPr>
                <w:rFonts w:ascii="Times New Roman" w:hAnsi="Times New Roman"/>
                <w:sz w:val="24"/>
                <w:szCs w:val="24"/>
              </w:rPr>
              <w:t>-</w:t>
            </w:r>
            <w:smartTag w:uri="urn:schemas-microsoft-com:office:smarttags" w:element="metricconverter">
              <w:smartTagPr>
                <w:attr w:name="ProductID" w:val="60 мм"/>
              </w:smartTagPr>
              <w:r w:rsidRPr="00BC61D1">
                <w:rPr>
                  <w:rFonts w:ascii="Times New Roman" w:hAnsi="Times New Roman"/>
                  <w:sz w:val="24"/>
                  <w:szCs w:val="24"/>
                </w:rPr>
                <w:t>60 мм</w:t>
              </w:r>
            </w:smartTag>
            <w:r w:rsidRPr="00BC61D1">
              <w:rPr>
                <w:rFonts w:ascii="Times New Roman" w:hAnsi="Times New Roman"/>
                <w:sz w:val="24"/>
                <w:szCs w:val="24"/>
              </w:rPr>
              <w:t xml:space="preserve"> рт. ст.</w:t>
            </w:r>
            <w:r>
              <w:rPr>
                <w:rFonts w:ascii="Times New Roman" w:hAnsi="Times New Roman"/>
                <w:sz w:val="24"/>
                <w:szCs w:val="24"/>
              </w:rPr>
              <w:t>)</w:t>
            </w:r>
          </w:p>
        </w:tc>
        <w:tc>
          <w:tcPr>
            <w:tcW w:w="1526" w:type="dxa"/>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sz w:val="24"/>
                <w:szCs w:val="24"/>
              </w:rPr>
            </w:pPr>
            <w:r w:rsidRPr="00BC61D1">
              <w:rPr>
                <w:rFonts w:ascii="Times New Roman" w:hAnsi="Times New Roman"/>
                <w:sz w:val="24"/>
                <w:szCs w:val="24"/>
              </w:rPr>
              <w:t>1,14</w:t>
            </w:r>
          </w:p>
        </w:tc>
      </w:tr>
      <w:tr w:rsidR="00E45858" w:rsidRPr="006B4F0F" w:rsidTr="001A41EF">
        <w:trPr>
          <w:jc w:val="center"/>
        </w:trPr>
        <w:tc>
          <w:tcPr>
            <w:tcW w:w="4110" w:type="dxa"/>
            <w:vMerge/>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bCs/>
                <w:sz w:val="24"/>
                <w:szCs w:val="24"/>
              </w:rPr>
            </w:pPr>
          </w:p>
        </w:tc>
        <w:tc>
          <w:tcPr>
            <w:tcW w:w="3837" w:type="dxa"/>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sz w:val="24"/>
                <w:szCs w:val="24"/>
              </w:rPr>
            </w:pPr>
            <w:r w:rsidRPr="00BC61D1">
              <w:rPr>
                <w:rFonts w:ascii="Times New Roman" w:hAnsi="Times New Roman"/>
                <w:sz w:val="24"/>
                <w:szCs w:val="24"/>
              </w:rPr>
              <w:t>Мен</w:t>
            </w:r>
            <w:r w:rsidRPr="00BC61D1">
              <w:rPr>
                <w:rFonts w:ascii="Times New Roman" w:hAnsi="Times New Roman"/>
                <w:sz w:val="24"/>
                <w:szCs w:val="24"/>
                <w:lang w:val="uk-UA"/>
              </w:rPr>
              <w:t>ш</w:t>
            </w:r>
            <w:r>
              <w:rPr>
                <w:rFonts w:ascii="Times New Roman" w:hAnsi="Times New Roman"/>
                <w:sz w:val="24"/>
                <w:szCs w:val="24"/>
                <w:lang w:val="uk-UA"/>
              </w:rPr>
              <w:t>е 5,33 кПа</w:t>
            </w:r>
            <w:r w:rsidRPr="00BC61D1">
              <w:rPr>
                <w:rFonts w:ascii="Times New Roman" w:hAnsi="Times New Roman"/>
                <w:sz w:val="24"/>
                <w:szCs w:val="24"/>
              </w:rPr>
              <w:t xml:space="preserve"> </w:t>
            </w:r>
            <w:r>
              <w:rPr>
                <w:rFonts w:ascii="Times New Roman" w:hAnsi="Times New Roman"/>
                <w:sz w:val="24"/>
                <w:szCs w:val="24"/>
              </w:rPr>
              <w:t>(</w:t>
            </w:r>
            <w:smartTag w:uri="urn:schemas-microsoft-com:office:smarttags" w:element="metricconverter">
              <w:smartTagPr>
                <w:attr w:name="ProductID" w:val="40 мм"/>
              </w:smartTagPr>
              <w:r w:rsidRPr="00BC61D1">
                <w:rPr>
                  <w:rFonts w:ascii="Times New Roman" w:hAnsi="Times New Roman"/>
                  <w:sz w:val="24"/>
                  <w:szCs w:val="24"/>
                </w:rPr>
                <w:t>40 мм</w:t>
              </w:r>
            </w:smartTag>
            <w:r w:rsidRPr="00BC61D1">
              <w:rPr>
                <w:rFonts w:ascii="Times New Roman" w:hAnsi="Times New Roman"/>
                <w:sz w:val="24"/>
                <w:szCs w:val="24"/>
              </w:rPr>
              <w:t xml:space="preserve"> рт. ст.</w:t>
            </w:r>
            <w:r>
              <w:rPr>
                <w:rFonts w:ascii="Times New Roman" w:hAnsi="Times New Roman"/>
                <w:sz w:val="24"/>
                <w:szCs w:val="24"/>
              </w:rPr>
              <w:t>)</w:t>
            </w:r>
          </w:p>
        </w:tc>
        <w:tc>
          <w:tcPr>
            <w:tcW w:w="1526" w:type="dxa"/>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sz w:val="24"/>
                <w:szCs w:val="24"/>
              </w:rPr>
            </w:pPr>
            <w:r w:rsidRPr="00BC61D1">
              <w:rPr>
                <w:rFonts w:ascii="Times New Roman" w:hAnsi="Times New Roman"/>
                <w:sz w:val="24"/>
                <w:szCs w:val="24"/>
              </w:rPr>
              <w:t>-4,27</w:t>
            </w:r>
          </w:p>
        </w:tc>
      </w:tr>
      <w:tr w:rsidR="00E45858" w:rsidRPr="006B4F0F" w:rsidTr="001A41EF">
        <w:trPr>
          <w:jc w:val="center"/>
        </w:trPr>
        <w:tc>
          <w:tcPr>
            <w:tcW w:w="4110" w:type="dxa"/>
            <w:vMerge w:val="restart"/>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bCs/>
                <w:sz w:val="24"/>
                <w:szCs w:val="24"/>
                <w:lang w:val="uk-UA"/>
              </w:rPr>
            </w:pPr>
            <w:r w:rsidRPr="00BC61D1">
              <w:rPr>
                <w:rFonts w:ascii="Times New Roman" w:hAnsi="Times New Roman"/>
                <w:bCs/>
                <w:sz w:val="24"/>
                <w:szCs w:val="24"/>
              </w:rPr>
              <w:t>Характеристика пульс</w:t>
            </w:r>
            <w:r w:rsidRPr="00BC61D1">
              <w:rPr>
                <w:rFonts w:ascii="Times New Roman" w:hAnsi="Times New Roman"/>
                <w:bCs/>
                <w:sz w:val="24"/>
                <w:szCs w:val="24"/>
                <w:lang w:val="uk-UA"/>
              </w:rPr>
              <w:t>у</w:t>
            </w:r>
          </w:p>
        </w:tc>
        <w:tc>
          <w:tcPr>
            <w:tcW w:w="3837" w:type="dxa"/>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sz w:val="24"/>
                <w:szCs w:val="24"/>
              </w:rPr>
            </w:pPr>
            <w:r w:rsidRPr="00BC61D1">
              <w:rPr>
                <w:rFonts w:ascii="Times New Roman" w:hAnsi="Times New Roman"/>
                <w:sz w:val="24"/>
                <w:szCs w:val="24"/>
              </w:rPr>
              <w:t>До 90 удар</w:t>
            </w:r>
            <w:r w:rsidRPr="00BC61D1">
              <w:rPr>
                <w:rFonts w:ascii="Times New Roman" w:hAnsi="Times New Roman"/>
                <w:sz w:val="24"/>
                <w:szCs w:val="24"/>
                <w:lang w:val="uk-UA"/>
              </w:rPr>
              <w:t>ів за хв.</w:t>
            </w:r>
          </w:p>
        </w:tc>
        <w:tc>
          <w:tcPr>
            <w:tcW w:w="1526" w:type="dxa"/>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sz w:val="24"/>
                <w:szCs w:val="24"/>
              </w:rPr>
            </w:pPr>
            <w:r w:rsidRPr="00BC61D1">
              <w:rPr>
                <w:rFonts w:ascii="Times New Roman" w:hAnsi="Times New Roman"/>
                <w:sz w:val="24"/>
                <w:szCs w:val="24"/>
              </w:rPr>
              <w:t>3,95</w:t>
            </w:r>
          </w:p>
        </w:tc>
      </w:tr>
      <w:tr w:rsidR="00E45858" w:rsidRPr="006B4F0F" w:rsidTr="001A41EF">
        <w:trPr>
          <w:jc w:val="center"/>
        </w:trPr>
        <w:tc>
          <w:tcPr>
            <w:tcW w:w="4110" w:type="dxa"/>
            <w:vMerge/>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bCs/>
                <w:sz w:val="24"/>
                <w:szCs w:val="24"/>
              </w:rPr>
            </w:pPr>
          </w:p>
        </w:tc>
        <w:tc>
          <w:tcPr>
            <w:tcW w:w="3837" w:type="dxa"/>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sz w:val="24"/>
                <w:szCs w:val="24"/>
              </w:rPr>
            </w:pPr>
            <w:r w:rsidRPr="00BC61D1">
              <w:rPr>
                <w:rFonts w:ascii="Times New Roman" w:hAnsi="Times New Roman"/>
                <w:sz w:val="24"/>
                <w:szCs w:val="24"/>
              </w:rPr>
              <w:t>90 – 120 удар</w:t>
            </w:r>
            <w:r w:rsidRPr="00BC61D1">
              <w:rPr>
                <w:rFonts w:ascii="Times New Roman" w:hAnsi="Times New Roman"/>
                <w:sz w:val="24"/>
                <w:szCs w:val="24"/>
                <w:lang w:val="uk-UA"/>
              </w:rPr>
              <w:t>ів за хв.</w:t>
            </w:r>
          </w:p>
        </w:tc>
        <w:tc>
          <w:tcPr>
            <w:tcW w:w="1526" w:type="dxa"/>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sz w:val="24"/>
                <w:szCs w:val="24"/>
              </w:rPr>
            </w:pPr>
            <w:r w:rsidRPr="00BC61D1">
              <w:rPr>
                <w:rFonts w:ascii="Times New Roman" w:hAnsi="Times New Roman"/>
                <w:sz w:val="24"/>
                <w:szCs w:val="24"/>
              </w:rPr>
              <w:t>2,32</w:t>
            </w:r>
          </w:p>
        </w:tc>
      </w:tr>
      <w:tr w:rsidR="00E45858" w:rsidRPr="006B4F0F" w:rsidTr="001A41EF">
        <w:trPr>
          <w:jc w:val="center"/>
        </w:trPr>
        <w:tc>
          <w:tcPr>
            <w:tcW w:w="4110" w:type="dxa"/>
            <w:vMerge/>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bCs/>
                <w:sz w:val="24"/>
                <w:szCs w:val="24"/>
              </w:rPr>
            </w:pPr>
          </w:p>
        </w:tc>
        <w:tc>
          <w:tcPr>
            <w:tcW w:w="3837" w:type="dxa"/>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sz w:val="24"/>
                <w:szCs w:val="24"/>
              </w:rPr>
            </w:pPr>
            <w:r w:rsidRPr="00BC61D1">
              <w:rPr>
                <w:rFonts w:ascii="Times New Roman" w:hAnsi="Times New Roman"/>
                <w:sz w:val="24"/>
                <w:szCs w:val="24"/>
              </w:rPr>
              <w:t>120 удар</w:t>
            </w:r>
            <w:r w:rsidRPr="00BC61D1">
              <w:rPr>
                <w:rFonts w:ascii="Times New Roman" w:hAnsi="Times New Roman"/>
                <w:sz w:val="24"/>
                <w:szCs w:val="24"/>
                <w:lang w:val="uk-UA"/>
              </w:rPr>
              <w:t>ів за хв. або немає</w:t>
            </w:r>
          </w:p>
        </w:tc>
        <w:tc>
          <w:tcPr>
            <w:tcW w:w="1526" w:type="dxa"/>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sz w:val="24"/>
                <w:szCs w:val="24"/>
              </w:rPr>
            </w:pPr>
            <w:r w:rsidRPr="00BC61D1">
              <w:rPr>
                <w:rFonts w:ascii="Times New Roman" w:hAnsi="Times New Roman"/>
                <w:sz w:val="24"/>
                <w:szCs w:val="24"/>
              </w:rPr>
              <w:t>-9,42</w:t>
            </w:r>
          </w:p>
        </w:tc>
      </w:tr>
      <w:tr w:rsidR="00E45858" w:rsidRPr="006B4F0F" w:rsidTr="001A41EF">
        <w:trPr>
          <w:jc w:val="center"/>
        </w:trPr>
        <w:tc>
          <w:tcPr>
            <w:tcW w:w="4110" w:type="dxa"/>
            <w:vMerge w:val="restart"/>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bCs/>
                <w:sz w:val="24"/>
                <w:szCs w:val="24"/>
                <w:lang w:val="uk-UA"/>
              </w:rPr>
            </w:pPr>
            <w:r w:rsidRPr="00BC61D1">
              <w:rPr>
                <w:rFonts w:ascii="Times New Roman" w:hAnsi="Times New Roman"/>
                <w:bCs/>
                <w:sz w:val="24"/>
                <w:szCs w:val="24"/>
              </w:rPr>
              <w:t xml:space="preserve">Характеристика центрального </w:t>
            </w:r>
            <w:r w:rsidRPr="00BC61D1">
              <w:rPr>
                <w:rFonts w:ascii="Times New Roman" w:hAnsi="Times New Roman"/>
                <w:bCs/>
                <w:sz w:val="24"/>
                <w:szCs w:val="24"/>
                <w:lang w:val="uk-UA"/>
              </w:rPr>
              <w:t>вен</w:t>
            </w:r>
            <w:r>
              <w:rPr>
                <w:rFonts w:ascii="Times New Roman" w:hAnsi="Times New Roman"/>
                <w:bCs/>
                <w:sz w:val="24"/>
                <w:szCs w:val="24"/>
                <w:lang w:val="uk-UA"/>
              </w:rPr>
              <w:t>оз</w:t>
            </w:r>
            <w:r w:rsidRPr="00BC61D1">
              <w:rPr>
                <w:rFonts w:ascii="Times New Roman" w:hAnsi="Times New Roman"/>
                <w:bCs/>
                <w:sz w:val="24"/>
                <w:szCs w:val="24"/>
                <w:lang w:val="uk-UA"/>
              </w:rPr>
              <w:t>ного тиску</w:t>
            </w:r>
          </w:p>
        </w:tc>
        <w:tc>
          <w:tcPr>
            <w:tcW w:w="3837" w:type="dxa"/>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sz w:val="24"/>
                <w:szCs w:val="24"/>
              </w:rPr>
            </w:pPr>
            <w:r w:rsidRPr="00BC61D1">
              <w:rPr>
                <w:rFonts w:ascii="Times New Roman" w:hAnsi="Times New Roman"/>
                <w:sz w:val="24"/>
                <w:szCs w:val="24"/>
              </w:rPr>
              <w:t xml:space="preserve">До </w:t>
            </w:r>
            <w:r>
              <w:rPr>
                <w:rFonts w:ascii="Times New Roman" w:hAnsi="Times New Roman"/>
                <w:sz w:val="24"/>
                <w:szCs w:val="24"/>
              </w:rPr>
              <w:t>0,67 кПа (</w:t>
            </w:r>
            <w:smartTag w:uri="urn:schemas-microsoft-com:office:smarttags" w:element="metricconverter">
              <w:smartTagPr>
                <w:attr w:name="ProductID" w:val="5 мм"/>
              </w:smartTagPr>
              <w:r w:rsidRPr="00785234">
                <w:rPr>
                  <w:rFonts w:ascii="Times New Roman" w:hAnsi="Times New Roman"/>
                  <w:sz w:val="24"/>
                  <w:szCs w:val="24"/>
                </w:rPr>
                <w:t>5</w:t>
              </w:r>
              <w:r>
                <w:rPr>
                  <w:rFonts w:ascii="Times New Roman" w:hAnsi="Times New Roman"/>
                  <w:sz w:val="24"/>
                  <w:szCs w:val="24"/>
                </w:rPr>
                <w:t xml:space="preserve"> </w:t>
              </w:r>
              <w:r w:rsidRPr="00BC61D1">
                <w:rPr>
                  <w:rFonts w:ascii="Times New Roman" w:hAnsi="Times New Roman"/>
                  <w:sz w:val="24"/>
                  <w:szCs w:val="24"/>
                </w:rPr>
                <w:t>мм</w:t>
              </w:r>
            </w:smartTag>
            <w:r w:rsidRPr="00BC61D1">
              <w:rPr>
                <w:rFonts w:ascii="Times New Roman" w:hAnsi="Times New Roman"/>
                <w:sz w:val="24"/>
                <w:szCs w:val="24"/>
              </w:rPr>
              <w:t xml:space="preserve"> рт. ст.</w:t>
            </w:r>
            <w:r>
              <w:rPr>
                <w:rFonts w:ascii="Times New Roman" w:hAnsi="Times New Roman"/>
                <w:sz w:val="24"/>
                <w:szCs w:val="24"/>
              </w:rPr>
              <w:t>)</w:t>
            </w:r>
          </w:p>
        </w:tc>
        <w:tc>
          <w:tcPr>
            <w:tcW w:w="1526" w:type="dxa"/>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sz w:val="24"/>
                <w:szCs w:val="24"/>
              </w:rPr>
            </w:pPr>
            <w:r w:rsidRPr="00BC61D1">
              <w:rPr>
                <w:rFonts w:ascii="Times New Roman" w:hAnsi="Times New Roman"/>
                <w:sz w:val="24"/>
                <w:szCs w:val="24"/>
              </w:rPr>
              <w:t>-1,24</w:t>
            </w:r>
          </w:p>
        </w:tc>
      </w:tr>
      <w:tr w:rsidR="00E45858" w:rsidRPr="006B4F0F" w:rsidTr="001A41EF">
        <w:trPr>
          <w:jc w:val="center"/>
        </w:trPr>
        <w:tc>
          <w:tcPr>
            <w:tcW w:w="4110" w:type="dxa"/>
            <w:vMerge/>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bCs/>
                <w:sz w:val="24"/>
                <w:szCs w:val="24"/>
              </w:rPr>
            </w:pPr>
          </w:p>
        </w:tc>
        <w:tc>
          <w:tcPr>
            <w:tcW w:w="3837" w:type="dxa"/>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sz w:val="24"/>
                <w:szCs w:val="24"/>
              </w:rPr>
            </w:pPr>
            <w:r>
              <w:rPr>
                <w:rFonts w:ascii="Times New Roman" w:hAnsi="Times New Roman"/>
                <w:sz w:val="24"/>
                <w:szCs w:val="24"/>
              </w:rPr>
              <w:t>0,67-1,07 кПа (</w:t>
            </w:r>
            <w:r>
              <w:rPr>
                <w:rFonts w:ascii="Times New Roman" w:hAnsi="Times New Roman"/>
                <w:sz w:val="24"/>
                <w:szCs w:val="24"/>
                <w:lang w:val="en-US"/>
              </w:rPr>
              <w:t>5</w:t>
            </w:r>
            <w:r w:rsidRPr="00BC61D1">
              <w:rPr>
                <w:rFonts w:ascii="Times New Roman" w:hAnsi="Times New Roman"/>
                <w:sz w:val="24"/>
                <w:szCs w:val="24"/>
              </w:rPr>
              <w:t>–</w:t>
            </w:r>
            <w:r>
              <w:rPr>
                <w:rFonts w:ascii="Times New Roman" w:hAnsi="Times New Roman"/>
                <w:sz w:val="24"/>
                <w:szCs w:val="24"/>
                <w:lang w:val="uk-UA"/>
              </w:rPr>
              <w:t>8</w:t>
            </w:r>
            <w:r>
              <w:rPr>
                <w:rFonts w:ascii="Times New Roman" w:hAnsi="Times New Roman"/>
                <w:sz w:val="24"/>
                <w:szCs w:val="24"/>
                <w:lang w:val="en-US"/>
              </w:rPr>
              <w:t xml:space="preserve"> </w:t>
            </w:r>
            <w:r w:rsidRPr="00BC61D1">
              <w:rPr>
                <w:rFonts w:ascii="Times New Roman" w:hAnsi="Times New Roman"/>
                <w:sz w:val="24"/>
                <w:szCs w:val="24"/>
              </w:rPr>
              <w:t>мм рт. ст.</w:t>
            </w:r>
            <w:r>
              <w:rPr>
                <w:rFonts w:ascii="Times New Roman" w:hAnsi="Times New Roman"/>
                <w:sz w:val="24"/>
                <w:szCs w:val="24"/>
              </w:rPr>
              <w:t>)</w:t>
            </w:r>
          </w:p>
        </w:tc>
        <w:tc>
          <w:tcPr>
            <w:tcW w:w="1526" w:type="dxa"/>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sz w:val="24"/>
                <w:szCs w:val="24"/>
              </w:rPr>
            </w:pPr>
            <w:r w:rsidRPr="00BC61D1">
              <w:rPr>
                <w:rFonts w:ascii="Times New Roman" w:hAnsi="Times New Roman"/>
                <w:sz w:val="24"/>
                <w:szCs w:val="24"/>
              </w:rPr>
              <w:t>2,51</w:t>
            </w:r>
          </w:p>
        </w:tc>
      </w:tr>
      <w:tr w:rsidR="00E45858" w:rsidRPr="006B4F0F" w:rsidTr="001A41EF">
        <w:trPr>
          <w:jc w:val="center"/>
        </w:trPr>
        <w:tc>
          <w:tcPr>
            <w:tcW w:w="4110" w:type="dxa"/>
            <w:vMerge/>
            <w:shd w:val="clear" w:color="auto" w:fill="FFFFFF"/>
            <w:vAlign w:val="center"/>
          </w:tcPr>
          <w:p w:rsidR="00E45858" w:rsidRPr="00BC61D1" w:rsidRDefault="00E45858" w:rsidP="001A41EF">
            <w:pPr>
              <w:widowControl w:val="0"/>
              <w:spacing w:after="100" w:afterAutospacing="1" w:line="240" w:lineRule="exact"/>
              <w:rPr>
                <w:rFonts w:ascii="Times New Roman" w:hAnsi="Times New Roman"/>
                <w:bCs/>
                <w:sz w:val="24"/>
                <w:szCs w:val="24"/>
              </w:rPr>
            </w:pPr>
          </w:p>
        </w:tc>
        <w:tc>
          <w:tcPr>
            <w:tcW w:w="3837" w:type="dxa"/>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sz w:val="24"/>
                <w:szCs w:val="24"/>
              </w:rPr>
            </w:pPr>
            <w:r w:rsidRPr="00BC61D1">
              <w:rPr>
                <w:rFonts w:ascii="Times New Roman" w:hAnsi="Times New Roman"/>
                <w:sz w:val="24"/>
                <w:szCs w:val="24"/>
              </w:rPr>
              <w:t>Б</w:t>
            </w:r>
            <w:r w:rsidRPr="00BC61D1">
              <w:rPr>
                <w:rFonts w:ascii="Times New Roman" w:hAnsi="Times New Roman"/>
                <w:sz w:val="24"/>
                <w:szCs w:val="24"/>
                <w:lang w:val="uk-UA"/>
              </w:rPr>
              <w:t>ільш</w:t>
            </w:r>
            <w:r>
              <w:rPr>
                <w:rFonts w:ascii="Times New Roman" w:hAnsi="Times New Roman"/>
                <w:sz w:val="24"/>
                <w:szCs w:val="24"/>
                <w:lang w:val="uk-UA"/>
              </w:rPr>
              <w:t>е 1,07 кПа</w:t>
            </w:r>
            <w:r w:rsidRPr="00BC61D1">
              <w:rPr>
                <w:rFonts w:ascii="Times New Roman" w:hAnsi="Times New Roman"/>
                <w:sz w:val="24"/>
                <w:szCs w:val="24"/>
                <w:lang w:val="uk-UA"/>
              </w:rPr>
              <w:t xml:space="preserve"> </w:t>
            </w:r>
            <w:r>
              <w:rPr>
                <w:rFonts w:ascii="Times New Roman" w:hAnsi="Times New Roman"/>
                <w:sz w:val="24"/>
                <w:szCs w:val="24"/>
                <w:lang w:val="uk-UA"/>
              </w:rPr>
              <w:t>(</w:t>
            </w:r>
            <w:smartTag w:uri="urn:schemas-microsoft-com:office:smarttags" w:element="metricconverter">
              <w:smartTagPr>
                <w:attr w:name="ProductID" w:val="8 мм"/>
              </w:smartTagPr>
              <w:r w:rsidRPr="00785234">
                <w:rPr>
                  <w:rFonts w:ascii="Times New Roman" w:hAnsi="Times New Roman"/>
                  <w:sz w:val="24"/>
                  <w:szCs w:val="24"/>
                </w:rPr>
                <w:t>8</w:t>
              </w:r>
              <w:r>
                <w:rPr>
                  <w:rFonts w:ascii="Times New Roman" w:hAnsi="Times New Roman"/>
                  <w:sz w:val="24"/>
                  <w:szCs w:val="24"/>
                </w:rPr>
                <w:t xml:space="preserve"> </w:t>
              </w:r>
              <w:r w:rsidRPr="00BC61D1">
                <w:rPr>
                  <w:rFonts w:ascii="Times New Roman" w:hAnsi="Times New Roman"/>
                  <w:sz w:val="24"/>
                  <w:szCs w:val="24"/>
                </w:rPr>
                <w:t>мм</w:t>
              </w:r>
            </w:smartTag>
            <w:r w:rsidRPr="00BC61D1">
              <w:rPr>
                <w:rFonts w:ascii="Times New Roman" w:hAnsi="Times New Roman"/>
                <w:sz w:val="24"/>
                <w:szCs w:val="24"/>
              </w:rPr>
              <w:t xml:space="preserve"> рт. ст.</w:t>
            </w:r>
            <w:r>
              <w:rPr>
                <w:rFonts w:ascii="Times New Roman" w:hAnsi="Times New Roman"/>
                <w:sz w:val="24"/>
                <w:szCs w:val="24"/>
              </w:rPr>
              <w:t>)</w:t>
            </w:r>
          </w:p>
        </w:tc>
        <w:tc>
          <w:tcPr>
            <w:tcW w:w="1526" w:type="dxa"/>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sz w:val="24"/>
                <w:szCs w:val="24"/>
              </w:rPr>
            </w:pPr>
            <w:r w:rsidRPr="00BC61D1">
              <w:rPr>
                <w:rFonts w:ascii="Times New Roman" w:hAnsi="Times New Roman"/>
                <w:sz w:val="24"/>
                <w:szCs w:val="24"/>
              </w:rPr>
              <w:t>-0,87</w:t>
            </w:r>
          </w:p>
        </w:tc>
      </w:tr>
      <w:tr w:rsidR="00E45858" w:rsidRPr="006B4F0F" w:rsidTr="001A41EF">
        <w:trPr>
          <w:jc w:val="center"/>
        </w:trPr>
        <w:tc>
          <w:tcPr>
            <w:tcW w:w="4110" w:type="dxa"/>
            <w:vMerge w:val="restart"/>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bCs/>
                <w:sz w:val="24"/>
                <w:szCs w:val="24"/>
                <w:lang w:val="uk-UA"/>
              </w:rPr>
            </w:pPr>
            <w:r w:rsidRPr="00BC61D1">
              <w:rPr>
                <w:rFonts w:ascii="Times New Roman" w:hAnsi="Times New Roman"/>
                <w:bCs/>
                <w:sz w:val="24"/>
                <w:szCs w:val="24"/>
                <w:lang w:val="uk-UA"/>
              </w:rPr>
              <w:t>Знаходження зовнішн</w:t>
            </w:r>
            <w:r>
              <w:rPr>
                <w:rFonts w:ascii="Times New Roman" w:hAnsi="Times New Roman"/>
                <w:bCs/>
                <w:sz w:val="24"/>
                <w:szCs w:val="24"/>
                <w:lang w:val="uk-UA"/>
              </w:rPr>
              <w:t>ь</w:t>
            </w:r>
            <w:r w:rsidRPr="00BC61D1">
              <w:rPr>
                <w:rFonts w:ascii="Times New Roman" w:hAnsi="Times New Roman"/>
                <w:bCs/>
                <w:sz w:val="24"/>
                <w:szCs w:val="24"/>
                <w:lang w:val="uk-UA"/>
              </w:rPr>
              <w:t xml:space="preserve">ої рани по </w:t>
            </w:r>
            <w:r w:rsidRPr="00BC61D1">
              <w:rPr>
                <w:rFonts w:ascii="Times New Roman" w:hAnsi="Times New Roman"/>
                <w:bCs/>
                <w:sz w:val="24"/>
                <w:szCs w:val="24"/>
                <w:lang w:val="uk-UA"/>
              </w:rPr>
              <w:lastRenderedPageBreak/>
              <w:t>ві</w:t>
            </w:r>
            <w:r w:rsidRPr="00BC61D1">
              <w:rPr>
                <w:rFonts w:ascii="Times New Roman" w:hAnsi="Times New Roman"/>
                <w:bCs/>
                <w:sz w:val="24"/>
                <w:szCs w:val="24"/>
                <w:lang w:val="uk-UA"/>
              </w:rPr>
              <w:t>д</w:t>
            </w:r>
            <w:r w:rsidRPr="00BC61D1">
              <w:rPr>
                <w:rFonts w:ascii="Times New Roman" w:hAnsi="Times New Roman"/>
                <w:bCs/>
                <w:sz w:val="24"/>
                <w:szCs w:val="24"/>
                <w:lang w:val="uk-UA"/>
              </w:rPr>
              <w:t>ношенню до грудини</w:t>
            </w:r>
          </w:p>
        </w:tc>
        <w:tc>
          <w:tcPr>
            <w:tcW w:w="3837" w:type="dxa"/>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sz w:val="24"/>
                <w:szCs w:val="24"/>
                <w:lang w:val="uk-UA"/>
              </w:rPr>
            </w:pPr>
            <w:r w:rsidRPr="00BC61D1">
              <w:rPr>
                <w:rFonts w:ascii="Times New Roman" w:hAnsi="Times New Roman"/>
                <w:sz w:val="24"/>
                <w:szCs w:val="24"/>
                <w:lang w:val="uk-UA"/>
              </w:rPr>
              <w:lastRenderedPageBreak/>
              <w:t>Зліва</w:t>
            </w:r>
          </w:p>
        </w:tc>
        <w:tc>
          <w:tcPr>
            <w:tcW w:w="1526" w:type="dxa"/>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sz w:val="24"/>
                <w:szCs w:val="24"/>
              </w:rPr>
            </w:pPr>
            <w:r w:rsidRPr="00BC61D1">
              <w:rPr>
                <w:rFonts w:ascii="Times New Roman" w:hAnsi="Times New Roman"/>
                <w:sz w:val="24"/>
                <w:szCs w:val="24"/>
              </w:rPr>
              <w:t>0,95</w:t>
            </w:r>
          </w:p>
        </w:tc>
      </w:tr>
      <w:tr w:rsidR="00E45858" w:rsidRPr="006B4F0F" w:rsidTr="001A41EF">
        <w:trPr>
          <w:jc w:val="center"/>
        </w:trPr>
        <w:tc>
          <w:tcPr>
            <w:tcW w:w="4110" w:type="dxa"/>
            <w:vMerge/>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bCs/>
                <w:sz w:val="24"/>
                <w:szCs w:val="24"/>
              </w:rPr>
            </w:pPr>
          </w:p>
        </w:tc>
        <w:tc>
          <w:tcPr>
            <w:tcW w:w="3837" w:type="dxa"/>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sz w:val="24"/>
                <w:szCs w:val="24"/>
                <w:lang w:val="uk-UA"/>
              </w:rPr>
            </w:pPr>
            <w:r w:rsidRPr="00BC61D1">
              <w:rPr>
                <w:rFonts w:ascii="Times New Roman" w:hAnsi="Times New Roman"/>
                <w:sz w:val="24"/>
                <w:szCs w:val="24"/>
                <w:lang w:val="uk-UA"/>
              </w:rPr>
              <w:t>Зправа</w:t>
            </w:r>
          </w:p>
        </w:tc>
        <w:tc>
          <w:tcPr>
            <w:tcW w:w="1526" w:type="dxa"/>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sz w:val="24"/>
                <w:szCs w:val="24"/>
              </w:rPr>
            </w:pPr>
            <w:r w:rsidRPr="00BC61D1">
              <w:rPr>
                <w:rFonts w:ascii="Times New Roman" w:hAnsi="Times New Roman"/>
                <w:sz w:val="24"/>
                <w:szCs w:val="24"/>
              </w:rPr>
              <w:t>0,17</w:t>
            </w:r>
          </w:p>
        </w:tc>
      </w:tr>
      <w:tr w:rsidR="00E45858" w:rsidRPr="006B4F0F" w:rsidTr="001A41EF">
        <w:trPr>
          <w:jc w:val="center"/>
        </w:trPr>
        <w:tc>
          <w:tcPr>
            <w:tcW w:w="4110" w:type="dxa"/>
            <w:vMerge/>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bCs/>
                <w:sz w:val="24"/>
                <w:szCs w:val="24"/>
              </w:rPr>
            </w:pPr>
          </w:p>
        </w:tc>
        <w:tc>
          <w:tcPr>
            <w:tcW w:w="3837" w:type="dxa"/>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sz w:val="24"/>
                <w:szCs w:val="24"/>
                <w:lang w:val="uk-UA"/>
              </w:rPr>
            </w:pPr>
            <w:r w:rsidRPr="00BC61D1">
              <w:rPr>
                <w:rFonts w:ascii="Times New Roman" w:hAnsi="Times New Roman"/>
                <w:sz w:val="24"/>
                <w:szCs w:val="24"/>
              </w:rPr>
              <w:t xml:space="preserve">Грудина, </w:t>
            </w:r>
            <w:r w:rsidRPr="00BC61D1">
              <w:rPr>
                <w:rFonts w:ascii="Times New Roman" w:hAnsi="Times New Roman"/>
                <w:sz w:val="24"/>
                <w:szCs w:val="24"/>
                <w:lang w:val="uk-UA"/>
              </w:rPr>
              <w:t>кількісні</w:t>
            </w:r>
          </w:p>
        </w:tc>
        <w:tc>
          <w:tcPr>
            <w:tcW w:w="1526" w:type="dxa"/>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sz w:val="24"/>
                <w:szCs w:val="24"/>
              </w:rPr>
            </w:pPr>
            <w:r w:rsidRPr="00BC61D1">
              <w:rPr>
                <w:rFonts w:ascii="Times New Roman" w:hAnsi="Times New Roman"/>
                <w:sz w:val="24"/>
                <w:szCs w:val="24"/>
              </w:rPr>
              <w:t>-3,53</w:t>
            </w:r>
          </w:p>
        </w:tc>
      </w:tr>
      <w:tr w:rsidR="00E45858" w:rsidRPr="006B4F0F" w:rsidTr="001A41EF">
        <w:trPr>
          <w:jc w:val="center"/>
        </w:trPr>
        <w:tc>
          <w:tcPr>
            <w:tcW w:w="4110" w:type="dxa"/>
            <w:vMerge w:val="restart"/>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bCs/>
                <w:sz w:val="24"/>
                <w:szCs w:val="24"/>
                <w:lang w:val="uk-UA"/>
              </w:rPr>
            </w:pPr>
            <w:r w:rsidRPr="00BC61D1">
              <w:rPr>
                <w:rFonts w:ascii="Times New Roman" w:hAnsi="Times New Roman"/>
                <w:bCs/>
                <w:sz w:val="24"/>
                <w:szCs w:val="24"/>
                <w:lang w:val="uk-UA"/>
              </w:rPr>
              <w:t>Рентгенологічні ознаки</w:t>
            </w:r>
          </w:p>
        </w:tc>
        <w:tc>
          <w:tcPr>
            <w:tcW w:w="3837" w:type="dxa"/>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sz w:val="24"/>
                <w:szCs w:val="24"/>
                <w:lang w:val="uk-UA"/>
              </w:rPr>
            </w:pPr>
            <w:r w:rsidRPr="00BC61D1">
              <w:rPr>
                <w:rFonts w:ascii="Times New Roman" w:hAnsi="Times New Roman"/>
                <w:sz w:val="24"/>
                <w:szCs w:val="24"/>
              </w:rPr>
              <w:t>Без особ</w:t>
            </w:r>
            <w:r w:rsidRPr="00BC61D1">
              <w:rPr>
                <w:rFonts w:ascii="Times New Roman" w:hAnsi="Times New Roman"/>
                <w:sz w:val="24"/>
                <w:szCs w:val="24"/>
                <w:lang w:val="uk-UA"/>
              </w:rPr>
              <w:t>ливостей</w:t>
            </w:r>
          </w:p>
        </w:tc>
        <w:tc>
          <w:tcPr>
            <w:tcW w:w="1526" w:type="dxa"/>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sz w:val="24"/>
                <w:szCs w:val="24"/>
              </w:rPr>
            </w:pPr>
            <w:r w:rsidRPr="00BC61D1">
              <w:rPr>
                <w:rFonts w:ascii="Times New Roman" w:hAnsi="Times New Roman"/>
                <w:sz w:val="24"/>
                <w:szCs w:val="24"/>
              </w:rPr>
              <w:t>2,14</w:t>
            </w:r>
          </w:p>
        </w:tc>
      </w:tr>
      <w:tr w:rsidR="00E45858" w:rsidRPr="006B4F0F" w:rsidTr="001A41EF">
        <w:trPr>
          <w:jc w:val="center"/>
        </w:trPr>
        <w:tc>
          <w:tcPr>
            <w:tcW w:w="4110" w:type="dxa"/>
            <w:vMerge/>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bCs/>
                <w:sz w:val="24"/>
                <w:szCs w:val="24"/>
              </w:rPr>
            </w:pPr>
          </w:p>
        </w:tc>
        <w:tc>
          <w:tcPr>
            <w:tcW w:w="3837" w:type="dxa"/>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sz w:val="24"/>
                <w:szCs w:val="24"/>
                <w:lang w:val="uk-UA"/>
              </w:rPr>
            </w:pPr>
            <w:r w:rsidRPr="00BC61D1">
              <w:rPr>
                <w:rFonts w:ascii="Times New Roman" w:hAnsi="Times New Roman"/>
                <w:sz w:val="24"/>
                <w:szCs w:val="24"/>
                <w:lang w:val="uk-UA"/>
              </w:rPr>
              <w:t>Збільшення серцевої тіні</w:t>
            </w:r>
          </w:p>
        </w:tc>
        <w:tc>
          <w:tcPr>
            <w:tcW w:w="1526" w:type="dxa"/>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sz w:val="24"/>
                <w:szCs w:val="24"/>
              </w:rPr>
            </w:pPr>
            <w:r w:rsidRPr="00BC61D1">
              <w:rPr>
                <w:rFonts w:ascii="Times New Roman" w:hAnsi="Times New Roman"/>
                <w:sz w:val="24"/>
                <w:szCs w:val="24"/>
              </w:rPr>
              <w:t>-0,95</w:t>
            </w:r>
          </w:p>
        </w:tc>
      </w:tr>
      <w:tr w:rsidR="00E45858" w:rsidRPr="006B4F0F" w:rsidTr="001A41EF">
        <w:trPr>
          <w:jc w:val="center"/>
        </w:trPr>
        <w:tc>
          <w:tcPr>
            <w:tcW w:w="4110" w:type="dxa"/>
            <w:vMerge/>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bCs/>
                <w:sz w:val="24"/>
                <w:szCs w:val="24"/>
              </w:rPr>
            </w:pPr>
          </w:p>
        </w:tc>
        <w:tc>
          <w:tcPr>
            <w:tcW w:w="3837" w:type="dxa"/>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sz w:val="24"/>
                <w:szCs w:val="24"/>
              </w:rPr>
            </w:pPr>
            <w:r w:rsidRPr="00BC61D1">
              <w:rPr>
                <w:rFonts w:ascii="Times New Roman" w:hAnsi="Times New Roman"/>
                <w:sz w:val="24"/>
                <w:szCs w:val="24"/>
              </w:rPr>
              <w:t xml:space="preserve">Тампонада </w:t>
            </w:r>
            <w:r w:rsidRPr="00BC61D1">
              <w:rPr>
                <w:rFonts w:ascii="Times New Roman" w:hAnsi="Times New Roman"/>
                <w:sz w:val="24"/>
                <w:szCs w:val="24"/>
                <w:lang w:val="uk-UA"/>
              </w:rPr>
              <w:t>та</w:t>
            </w:r>
            <w:r w:rsidRPr="00BC61D1">
              <w:rPr>
                <w:rFonts w:ascii="Times New Roman" w:hAnsi="Times New Roman"/>
                <w:sz w:val="24"/>
                <w:szCs w:val="24"/>
              </w:rPr>
              <w:t>/</w:t>
            </w:r>
            <w:r w:rsidRPr="00BC61D1">
              <w:rPr>
                <w:rFonts w:ascii="Times New Roman" w:hAnsi="Times New Roman"/>
                <w:sz w:val="24"/>
                <w:szCs w:val="24"/>
                <w:lang w:val="uk-UA"/>
              </w:rPr>
              <w:t>або</w:t>
            </w:r>
            <w:r w:rsidRPr="00BC61D1">
              <w:rPr>
                <w:rFonts w:ascii="Times New Roman" w:hAnsi="Times New Roman"/>
                <w:sz w:val="24"/>
                <w:szCs w:val="24"/>
              </w:rPr>
              <w:t xml:space="preserve"> гемоторакс</w:t>
            </w:r>
          </w:p>
        </w:tc>
        <w:tc>
          <w:tcPr>
            <w:tcW w:w="1526" w:type="dxa"/>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sz w:val="24"/>
                <w:szCs w:val="24"/>
              </w:rPr>
            </w:pPr>
            <w:r w:rsidRPr="00BC61D1">
              <w:rPr>
                <w:rFonts w:ascii="Times New Roman" w:hAnsi="Times New Roman"/>
                <w:sz w:val="24"/>
                <w:szCs w:val="24"/>
              </w:rPr>
              <w:t>-3,14</w:t>
            </w:r>
          </w:p>
        </w:tc>
      </w:tr>
      <w:tr w:rsidR="00E45858" w:rsidRPr="006B4F0F" w:rsidTr="001A41EF">
        <w:trPr>
          <w:jc w:val="center"/>
        </w:trPr>
        <w:tc>
          <w:tcPr>
            <w:tcW w:w="4110" w:type="dxa"/>
            <w:vMerge w:val="restart"/>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bCs/>
                <w:sz w:val="24"/>
                <w:szCs w:val="24"/>
                <w:lang w:val="uk-UA"/>
              </w:rPr>
            </w:pPr>
            <w:r w:rsidRPr="00BC61D1">
              <w:rPr>
                <w:rFonts w:ascii="Times New Roman" w:hAnsi="Times New Roman"/>
                <w:bCs/>
                <w:sz w:val="24"/>
                <w:szCs w:val="24"/>
                <w:lang w:val="uk-UA"/>
              </w:rPr>
              <w:t>Ураження відділів серця</w:t>
            </w:r>
          </w:p>
        </w:tc>
        <w:tc>
          <w:tcPr>
            <w:tcW w:w="3837" w:type="dxa"/>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sz w:val="24"/>
                <w:szCs w:val="24"/>
                <w:lang w:val="uk-UA"/>
              </w:rPr>
            </w:pPr>
            <w:r w:rsidRPr="00BC61D1">
              <w:rPr>
                <w:rFonts w:ascii="Times New Roman" w:hAnsi="Times New Roman"/>
                <w:sz w:val="24"/>
                <w:szCs w:val="24"/>
                <w:lang w:val="uk-UA"/>
              </w:rPr>
              <w:t>Праві відділи</w:t>
            </w:r>
          </w:p>
        </w:tc>
        <w:tc>
          <w:tcPr>
            <w:tcW w:w="1526" w:type="dxa"/>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sz w:val="24"/>
                <w:szCs w:val="24"/>
              </w:rPr>
            </w:pPr>
            <w:r w:rsidRPr="00BC61D1">
              <w:rPr>
                <w:rFonts w:ascii="Times New Roman" w:hAnsi="Times New Roman"/>
                <w:sz w:val="24"/>
                <w:szCs w:val="24"/>
              </w:rPr>
              <w:t>1,3</w:t>
            </w:r>
          </w:p>
        </w:tc>
      </w:tr>
      <w:tr w:rsidR="00E45858" w:rsidRPr="006B4F0F" w:rsidTr="001A41EF">
        <w:trPr>
          <w:jc w:val="center"/>
        </w:trPr>
        <w:tc>
          <w:tcPr>
            <w:tcW w:w="4110" w:type="dxa"/>
            <w:vMerge/>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bCs/>
                <w:sz w:val="24"/>
                <w:szCs w:val="24"/>
              </w:rPr>
            </w:pPr>
          </w:p>
        </w:tc>
        <w:tc>
          <w:tcPr>
            <w:tcW w:w="3837" w:type="dxa"/>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sz w:val="24"/>
                <w:szCs w:val="24"/>
                <w:lang w:val="uk-UA"/>
              </w:rPr>
            </w:pPr>
            <w:r w:rsidRPr="00BC61D1">
              <w:rPr>
                <w:rFonts w:ascii="Times New Roman" w:hAnsi="Times New Roman"/>
                <w:sz w:val="24"/>
                <w:szCs w:val="24"/>
                <w:lang w:val="uk-UA"/>
              </w:rPr>
              <w:t>Ліві відділи</w:t>
            </w:r>
          </w:p>
        </w:tc>
        <w:tc>
          <w:tcPr>
            <w:tcW w:w="1526" w:type="dxa"/>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sz w:val="24"/>
                <w:szCs w:val="24"/>
              </w:rPr>
            </w:pPr>
            <w:r w:rsidRPr="00BC61D1">
              <w:rPr>
                <w:rFonts w:ascii="Times New Roman" w:hAnsi="Times New Roman"/>
                <w:sz w:val="24"/>
                <w:szCs w:val="24"/>
              </w:rPr>
              <w:t>-0,64</w:t>
            </w:r>
          </w:p>
        </w:tc>
      </w:tr>
      <w:tr w:rsidR="00E45858" w:rsidRPr="006B4F0F" w:rsidTr="001A41EF">
        <w:trPr>
          <w:jc w:val="center"/>
        </w:trPr>
        <w:tc>
          <w:tcPr>
            <w:tcW w:w="4110" w:type="dxa"/>
            <w:vMerge/>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bCs/>
                <w:sz w:val="24"/>
                <w:szCs w:val="24"/>
              </w:rPr>
            </w:pPr>
          </w:p>
        </w:tc>
        <w:tc>
          <w:tcPr>
            <w:tcW w:w="3837" w:type="dxa"/>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sz w:val="24"/>
                <w:szCs w:val="24"/>
                <w:lang w:val="uk-UA"/>
              </w:rPr>
            </w:pPr>
            <w:r w:rsidRPr="00BC61D1">
              <w:rPr>
                <w:rFonts w:ascii="Times New Roman" w:hAnsi="Times New Roman"/>
                <w:sz w:val="24"/>
                <w:szCs w:val="24"/>
                <w:lang w:val="uk-UA"/>
              </w:rPr>
              <w:t>Кількісні</w:t>
            </w:r>
          </w:p>
        </w:tc>
        <w:tc>
          <w:tcPr>
            <w:tcW w:w="1526" w:type="dxa"/>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sz w:val="24"/>
                <w:szCs w:val="24"/>
              </w:rPr>
            </w:pPr>
            <w:r w:rsidRPr="00BC61D1">
              <w:rPr>
                <w:rFonts w:ascii="Times New Roman" w:hAnsi="Times New Roman"/>
                <w:sz w:val="24"/>
                <w:szCs w:val="24"/>
              </w:rPr>
              <w:t>-9,93</w:t>
            </w:r>
          </w:p>
        </w:tc>
      </w:tr>
      <w:tr w:rsidR="00E45858" w:rsidRPr="006B4F0F" w:rsidTr="001A41EF">
        <w:trPr>
          <w:jc w:val="center"/>
        </w:trPr>
        <w:tc>
          <w:tcPr>
            <w:tcW w:w="4110" w:type="dxa"/>
            <w:vMerge w:val="restart"/>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bCs/>
                <w:sz w:val="24"/>
                <w:szCs w:val="24"/>
                <w:lang w:val="uk-UA"/>
              </w:rPr>
            </w:pPr>
            <w:r w:rsidRPr="00BC61D1">
              <w:rPr>
                <w:rFonts w:ascii="Times New Roman" w:hAnsi="Times New Roman"/>
                <w:bCs/>
                <w:sz w:val="24"/>
                <w:szCs w:val="24"/>
              </w:rPr>
              <w:t xml:space="preserve">Характеристика </w:t>
            </w:r>
            <w:r w:rsidRPr="00BC61D1">
              <w:rPr>
                <w:rFonts w:ascii="Times New Roman" w:hAnsi="Times New Roman"/>
                <w:bCs/>
                <w:sz w:val="24"/>
                <w:szCs w:val="24"/>
                <w:lang w:val="uk-UA"/>
              </w:rPr>
              <w:t>рани відносно поро</w:t>
            </w:r>
            <w:r>
              <w:rPr>
                <w:rFonts w:ascii="Times New Roman" w:hAnsi="Times New Roman"/>
                <w:bCs/>
                <w:sz w:val="24"/>
                <w:szCs w:val="24"/>
                <w:lang w:val="uk-UA"/>
              </w:rPr>
              <w:t>ж</w:t>
            </w:r>
            <w:r w:rsidRPr="00BC61D1">
              <w:rPr>
                <w:rFonts w:ascii="Times New Roman" w:hAnsi="Times New Roman"/>
                <w:bCs/>
                <w:sz w:val="24"/>
                <w:szCs w:val="24"/>
                <w:lang w:val="uk-UA"/>
              </w:rPr>
              <w:t>нини серця</w:t>
            </w:r>
          </w:p>
        </w:tc>
        <w:tc>
          <w:tcPr>
            <w:tcW w:w="3837" w:type="dxa"/>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sz w:val="24"/>
                <w:szCs w:val="24"/>
                <w:lang w:val="uk-UA"/>
              </w:rPr>
            </w:pPr>
            <w:r w:rsidRPr="00BC61D1">
              <w:rPr>
                <w:rFonts w:ascii="Times New Roman" w:hAnsi="Times New Roman"/>
                <w:sz w:val="24"/>
                <w:szCs w:val="24"/>
              </w:rPr>
              <w:t>Непроникаю</w:t>
            </w:r>
            <w:r w:rsidRPr="00BC61D1">
              <w:rPr>
                <w:rFonts w:ascii="Times New Roman" w:hAnsi="Times New Roman"/>
                <w:sz w:val="24"/>
                <w:szCs w:val="24"/>
                <w:lang w:val="uk-UA"/>
              </w:rPr>
              <w:t>че</w:t>
            </w:r>
          </w:p>
        </w:tc>
        <w:tc>
          <w:tcPr>
            <w:tcW w:w="1526" w:type="dxa"/>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sz w:val="24"/>
                <w:szCs w:val="24"/>
              </w:rPr>
            </w:pPr>
            <w:r w:rsidRPr="00BC61D1">
              <w:rPr>
                <w:rFonts w:ascii="Times New Roman" w:hAnsi="Times New Roman"/>
                <w:sz w:val="24"/>
                <w:szCs w:val="24"/>
              </w:rPr>
              <w:t>4,93</w:t>
            </w:r>
          </w:p>
        </w:tc>
      </w:tr>
      <w:tr w:rsidR="00E45858" w:rsidRPr="006B4F0F" w:rsidTr="001A41EF">
        <w:trPr>
          <w:jc w:val="center"/>
        </w:trPr>
        <w:tc>
          <w:tcPr>
            <w:tcW w:w="4110" w:type="dxa"/>
            <w:vMerge/>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bCs/>
                <w:sz w:val="24"/>
                <w:szCs w:val="24"/>
              </w:rPr>
            </w:pPr>
          </w:p>
        </w:tc>
        <w:tc>
          <w:tcPr>
            <w:tcW w:w="3837" w:type="dxa"/>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sz w:val="24"/>
                <w:szCs w:val="24"/>
                <w:lang w:val="uk-UA"/>
              </w:rPr>
            </w:pPr>
            <w:r w:rsidRPr="00BC61D1">
              <w:rPr>
                <w:rFonts w:ascii="Times New Roman" w:hAnsi="Times New Roman"/>
                <w:sz w:val="24"/>
                <w:szCs w:val="24"/>
              </w:rPr>
              <w:t>Проникаю</w:t>
            </w:r>
            <w:r w:rsidRPr="00BC61D1">
              <w:rPr>
                <w:rFonts w:ascii="Times New Roman" w:hAnsi="Times New Roman"/>
                <w:sz w:val="24"/>
                <w:szCs w:val="24"/>
                <w:lang w:val="uk-UA"/>
              </w:rPr>
              <w:t>че</w:t>
            </w:r>
          </w:p>
        </w:tc>
        <w:tc>
          <w:tcPr>
            <w:tcW w:w="1526" w:type="dxa"/>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sz w:val="24"/>
                <w:szCs w:val="24"/>
              </w:rPr>
            </w:pPr>
            <w:r w:rsidRPr="00BC61D1">
              <w:rPr>
                <w:rFonts w:ascii="Times New Roman" w:hAnsi="Times New Roman"/>
                <w:sz w:val="24"/>
                <w:szCs w:val="24"/>
              </w:rPr>
              <w:t>-2,87</w:t>
            </w:r>
          </w:p>
        </w:tc>
      </w:tr>
      <w:tr w:rsidR="00E45858" w:rsidRPr="006B4F0F" w:rsidTr="001A41EF">
        <w:trPr>
          <w:jc w:val="center"/>
        </w:trPr>
        <w:tc>
          <w:tcPr>
            <w:tcW w:w="4110" w:type="dxa"/>
            <w:vMerge/>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bCs/>
                <w:sz w:val="24"/>
                <w:szCs w:val="24"/>
              </w:rPr>
            </w:pPr>
          </w:p>
        </w:tc>
        <w:tc>
          <w:tcPr>
            <w:tcW w:w="3837" w:type="dxa"/>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sz w:val="24"/>
                <w:szCs w:val="24"/>
                <w:lang w:val="uk-UA"/>
              </w:rPr>
            </w:pPr>
            <w:r w:rsidRPr="00BC61D1">
              <w:rPr>
                <w:rFonts w:ascii="Times New Roman" w:hAnsi="Times New Roman"/>
                <w:sz w:val="24"/>
                <w:szCs w:val="24"/>
                <w:lang w:val="uk-UA"/>
              </w:rPr>
              <w:t>Поєднання проникаючого та ні</w:t>
            </w:r>
          </w:p>
        </w:tc>
        <w:tc>
          <w:tcPr>
            <w:tcW w:w="1526" w:type="dxa"/>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sz w:val="24"/>
                <w:szCs w:val="24"/>
              </w:rPr>
            </w:pPr>
            <w:r w:rsidRPr="00BC61D1">
              <w:rPr>
                <w:rFonts w:ascii="Times New Roman" w:hAnsi="Times New Roman"/>
                <w:sz w:val="24"/>
                <w:szCs w:val="24"/>
              </w:rPr>
              <w:t>-7,24</w:t>
            </w:r>
          </w:p>
        </w:tc>
      </w:tr>
      <w:tr w:rsidR="00E45858" w:rsidRPr="006B4F0F" w:rsidTr="001A41EF">
        <w:trPr>
          <w:jc w:val="center"/>
        </w:trPr>
        <w:tc>
          <w:tcPr>
            <w:tcW w:w="4110" w:type="dxa"/>
            <w:vMerge w:val="restart"/>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bCs/>
                <w:sz w:val="24"/>
                <w:szCs w:val="24"/>
                <w:lang w:val="uk-UA"/>
              </w:rPr>
            </w:pPr>
            <w:r w:rsidRPr="00BC61D1">
              <w:rPr>
                <w:rFonts w:ascii="Times New Roman" w:hAnsi="Times New Roman"/>
                <w:bCs/>
                <w:sz w:val="24"/>
                <w:szCs w:val="24"/>
                <w:lang w:val="uk-UA"/>
              </w:rPr>
              <w:t>Розміри рани серця</w:t>
            </w:r>
          </w:p>
        </w:tc>
        <w:tc>
          <w:tcPr>
            <w:tcW w:w="3837" w:type="dxa"/>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sz w:val="24"/>
                <w:szCs w:val="24"/>
              </w:rPr>
            </w:pPr>
            <w:r w:rsidRPr="00BC61D1">
              <w:rPr>
                <w:rFonts w:ascii="Times New Roman" w:hAnsi="Times New Roman"/>
                <w:sz w:val="24"/>
                <w:szCs w:val="24"/>
              </w:rPr>
              <w:t xml:space="preserve">До </w:t>
            </w:r>
            <w:smartTag w:uri="urn:schemas-microsoft-com:office:smarttags" w:element="metricconverter">
              <w:smartTagPr>
                <w:attr w:name="ProductID" w:val="1 см"/>
              </w:smartTagPr>
              <w:r w:rsidRPr="00BC61D1">
                <w:rPr>
                  <w:rFonts w:ascii="Times New Roman" w:hAnsi="Times New Roman"/>
                  <w:sz w:val="24"/>
                  <w:szCs w:val="24"/>
                </w:rPr>
                <w:t>1 см</w:t>
              </w:r>
            </w:smartTag>
          </w:p>
        </w:tc>
        <w:tc>
          <w:tcPr>
            <w:tcW w:w="1526" w:type="dxa"/>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sz w:val="24"/>
                <w:szCs w:val="24"/>
              </w:rPr>
            </w:pPr>
            <w:r w:rsidRPr="00BC61D1">
              <w:rPr>
                <w:rFonts w:ascii="Times New Roman" w:hAnsi="Times New Roman"/>
                <w:sz w:val="24"/>
                <w:szCs w:val="24"/>
              </w:rPr>
              <w:t>5,07</w:t>
            </w:r>
          </w:p>
        </w:tc>
      </w:tr>
      <w:tr w:rsidR="00E45858" w:rsidRPr="006B4F0F" w:rsidTr="001A41EF">
        <w:trPr>
          <w:jc w:val="center"/>
        </w:trPr>
        <w:tc>
          <w:tcPr>
            <w:tcW w:w="4110" w:type="dxa"/>
            <w:vMerge/>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bCs/>
                <w:sz w:val="24"/>
                <w:szCs w:val="24"/>
              </w:rPr>
            </w:pPr>
          </w:p>
        </w:tc>
        <w:tc>
          <w:tcPr>
            <w:tcW w:w="3837" w:type="dxa"/>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sz w:val="24"/>
                <w:szCs w:val="24"/>
              </w:rPr>
            </w:pPr>
            <w:r w:rsidRPr="00BC61D1">
              <w:rPr>
                <w:rFonts w:ascii="Times New Roman" w:hAnsi="Times New Roman"/>
                <w:sz w:val="24"/>
                <w:szCs w:val="24"/>
              </w:rPr>
              <w:t>1–</w:t>
            </w:r>
            <w:smartTag w:uri="urn:schemas-microsoft-com:office:smarttags" w:element="metricconverter">
              <w:smartTagPr>
                <w:attr w:name="ProductID" w:val="2 см"/>
              </w:smartTagPr>
              <w:r w:rsidRPr="00BC61D1">
                <w:rPr>
                  <w:rFonts w:ascii="Times New Roman" w:hAnsi="Times New Roman"/>
                  <w:sz w:val="24"/>
                  <w:szCs w:val="24"/>
                </w:rPr>
                <w:t>2 см</w:t>
              </w:r>
            </w:smartTag>
          </w:p>
        </w:tc>
        <w:tc>
          <w:tcPr>
            <w:tcW w:w="1526" w:type="dxa"/>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sz w:val="24"/>
                <w:szCs w:val="24"/>
              </w:rPr>
            </w:pPr>
            <w:r w:rsidRPr="00BC61D1">
              <w:rPr>
                <w:rFonts w:ascii="Times New Roman" w:hAnsi="Times New Roman"/>
                <w:sz w:val="24"/>
                <w:szCs w:val="24"/>
              </w:rPr>
              <w:t>-3,76</w:t>
            </w:r>
          </w:p>
        </w:tc>
      </w:tr>
      <w:tr w:rsidR="00E45858" w:rsidRPr="006B4F0F" w:rsidTr="001A41EF">
        <w:trPr>
          <w:jc w:val="center"/>
        </w:trPr>
        <w:tc>
          <w:tcPr>
            <w:tcW w:w="4110" w:type="dxa"/>
            <w:vMerge/>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bCs/>
                <w:sz w:val="24"/>
                <w:szCs w:val="24"/>
              </w:rPr>
            </w:pPr>
          </w:p>
        </w:tc>
        <w:tc>
          <w:tcPr>
            <w:tcW w:w="3837" w:type="dxa"/>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sz w:val="24"/>
                <w:szCs w:val="24"/>
              </w:rPr>
            </w:pPr>
            <w:r w:rsidRPr="00BC61D1">
              <w:rPr>
                <w:rFonts w:ascii="Times New Roman" w:hAnsi="Times New Roman"/>
                <w:sz w:val="24"/>
                <w:szCs w:val="24"/>
              </w:rPr>
              <w:t>Б</w:t>
            </w:r>
            <w:r w:rsidRPr="00BC61D1">
              <w:rPr>
                <w:rFonts w:ascii="Times New Roman" w:hAnsi="Times New Roman"/>
                <w:sz w:val="24"/>
                <w:szCs w:val="24"/>
                <w:lang w:val="uk-UA"/>
              </w:rPr>
              <w:t>ільш</w:t>
            </w:r>
            <w:r>
              <w:rPr>
                <w:rFonts w:ascii="Times New Roman" w:hAnsi="Times New Roman"/>
                <w:sz w:val="24"/>
                <w:szCs w:val="24"/>
                <w:lang w:val="uk-UA"/>
              </w:rPr>
              <w:t>е</w:t>
            </w:r>
            <w:r w:rsidRPr="00BC61D1">
              <w:rPr>
                <w:rFonts w:ascii="Times New Roman" w:hAnsi="Times New Roman"/>
                <w:sz w:val="24"/>
                <w:szCs w:val="24"/>
              </w:rPr>
              <w:t xml:space="preserve"> </w:t>
            </w:r>
            <w:smartTag w:uri="urn:schemas-microsoft-com:office:smarttags" w:element="metricconverter">
              <w:smartTagPr>
                <w:attr w:name="ProductID" w:val="2 см"/>
              </w:smartTagPr>
              <w:r w:rsidRPr="00BC61D1">
                <w:rPr>
                  <w:rFonts w:ascii="Times New Roman" w:hAnsi="Times New Roman"/>
                  <w:sz w:val="24"/>
                  <w:szCs w:val="24"/>
                </w:rPr>
                <w:t>2 см</w:t>
              </w:r>
            </w:smartTag>
          </w:p>
        </w:tc>
        <w:tc>
          <w:tcPr>
            <w:tcW w:w="1526" w:type="dxa"/>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sz w:val="24"/>
                <w:szCs w:val="24"/>
              </w:rPr>
            </w:pPr>
            <w:r w:rsidRPr="00BC61D1">
              <w:rPr>
                <w:rFonts w:ascii="Times New Roman" w:hAnsi="Times New Roman"/>
                <w:sz w:val="24"/>
                <w:szCs w:val="24"/>
              </w:rPr>
              <w:t>-7,26</w:t>
            </w:r>
          </w:p>
        </w:tc>
      </w:tr>
      <w:tr w:rsidR="00E45858" w:rsidRPr="006B4F0F" w:rsidTr="001A41EF">
        <w:trPr>
          <w:jc w:val="center"/>
        </w:trPr>
        <w:tc>
          <w:tcPr>
            <w:tcW w:w="4110" w:type="dxa"/>
            <w:vMerge w:val="restart"/>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bCs/>
                <w:sz w:val="24"/>
                <w:szCs w:val="24"/>
                <w:lang w:val="uk-UA"/>
              </w:rPr>
            </w:pPr>
            <w:r w:rsidRPr="00BC61D1">
              <w:rPr>
                <w:rFonts w:ascii="Times New Roman" w:hAnsi="Times New Roman"/>
                <w:bCs/>
                <w:sz w:val="24"/>
                <w:szCs w:val="24"/>
              </w:rPr>
              <w:t>Кров</w:t>
            </w:r>
            <w:r>
              <w:rPr>
                <w:rFonts w:ascii="Times New Roman" w:hAnsi="Times New Roman"/>
                <w:bCs/>
                <w:sz w:val="24"/>
                <w:szCs w:val="24"/>
                <w:lang w:val="uk-UA"/>
              </w:rPr>
              <w:t>о</w:t>
            </w:r>
            <w:r w:rsidRPr="00BC61D1">
              <w:rPr>
                <w:rFonts w:ascii="Times New Roman" w:hAnsi="Times New Roman"/>
                <w:bCs/>
                <w:sz w:val="24"/>
                <w:szCs w:val="24"/>
                <w:lang w:val="uk-UA"/>
              </w:rPr>
              <w:t>втрата</w:t>
            </w:r>
          </w:p>
        </w:tc>
        <w:tc>
          <w:tcPr>
            <w:tcW w:w="3837" w:type="dxa"/>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sz w:val="24"/>
                <w:szCs w:val="24"/>
              </w:rPr>
            </w:pPr>
            <w:r w:rsidRPr="00BC61D1">
              <w:rPr>
                <w:rFonts w:ascii="Times New Roman" w:hAnsi="Times New Roman"/>
                <w:sz w:val="24"/>
                <w:szCs w:val="24"/>
              </w:rPr>
              <w:t>До 1000 мл</w:t>
            </w:r>
          </w:p>
        </w:tc>
        <w:tc>
          <w:tcPr>
            <w:tcW w:w="1526" w:type="dxa"/>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sz w:val="24"/>
                <w:szCs w:val="24"/>
              </w:rPr>
            </w:pPr>
            <w:r w:rsidRPr="00BC61D1">
              <w:rPr>
                <w:rFonts w:ascii="Times New Roman" w:hAnsi="Times New Roman"/>
                <w:sz w:val="24"/>
                <w:szCs w:val="24"/>
              </w:rPr>
              <w:t>2,68</w:t>
            </w:r>
          </w:p>
        </w:tc>
      </w:tr>
      <w:tr w:rsidR="00E45858" w:rsidRPr="006B4F0F" w:rsidTr="001A41EF">
        <w:trPr>
          <w:jc w:val="center"/>
        </w:trPr>
        <w:tc>
          <w:tcPr>
            <w:tcW w:w="4110" w:type="dxa"/>
            <w:vMerge/>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bCs/>
                <w:sz w:val="24"/>
                <w:szCs w:val="24"/>
              </w:rPr>
            </w:pPr>
          </w:p>
        </w:tc>
        <w:tc>
          <w:tcPr>
            <w:tcW w:w="3837" w:type="dxa"/>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sz w:val="24"/>
                <w:szCs w:val="24"/>
              </w:rPr>
            </w:pPr>
            <w:r w:rsidRPr="00BC61D1">
              <w:rPr>
                <w:rFonts w:ascii="Times New Roman" w:hAnsi="Times New Roman"/>
                <w:sz w:val="24"/>
                <w:szCs w:val="24"/>
              </w:rPr>
              <w:t>1000–1500 мл</w:t>
            </w:r>
          </w:p>
        </w:tc>
        <w:tc>
          <w:tcPr>
            <w:tcW w:w="1526" w:type="dxa"/>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sz w:val="24"/>
                <w:szCs w:val="24"/>
              </w:rPr>
            </w:pPr>
            <w:r w:rsidRPr="00BC61D1">
              <w:rPr>
                <w:rFonts w:ascii="Times New Roman" w:hAnsi="Times New Roman"/>
                <w:sz w:val="24"/>
                <w:szCs w:val="24"/>
              </w:rPr>
              <w:t>-1,6</w:t>
            </w:r>
          </w:p>
        </w:tc>
      </w:tr>
      <w:tr w:rsidR="00E45858" w:rsidRPr="006B4F0F" w:rsidTr="001A41EF">
        <w:trPr>
          <w:jc w:val="center"/>
        </w:trPr>
        <w:tc>
          <w:tcPr>
            <w:tcW w:w="4110" w:type="dxa"/>
            <w:vMerge/>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bCs/>
                <w:sz w:val="24"/>
                <w:szCs w:val="24"/>
              </w:rPr>
            </w:pPr>
          </w:p>
        </w:tc>
        <w:tc>
          <w:tcPr>
            <w:tcW w:w="3837" w:type="dxa"/>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sz w:val="24"/>
                <w:szCs w:val="24"/>
              </w:rPr>
            </w:pPr>
            <w:r w:rsidRPr="00BC61D1">
              <w:rPr>
                <w:rFonts w:ascii="Times New Roman" w:hAnsi="Times New Roman"/>
                <w:sz w:val="24"/>
                <w:szCs w:val="24"/>
              </w:rPr>
              <w:t>Б</w:t>
            </w:r>
            <w:r w:rsidRPr="00BC61D1">
              <w:rPr>
                <w:rFonts w:ascii="Times New Roman" w:hAnsi="Times New Roman"/>
                <w:sz w:val="24"/>
                <w:szCs w:val="24"/>
                <w:lang w:val="uk-UA"/>
              </w:rPr>
              <w:t>ільш</w:t>
            </w:r>
            <w:r>
              <w:rPr>
                <w:rFonts w:ascii="Times New Roman" w:hAnsi="Times New Roman"/>
                <w:sz w:val="24"/>
                <w:szCs w:val="24"/>
                <w:lang w:val="uk-UA"/>
              </w:rPr>
              <w:t>е</w:t>
            </w:r>
            <w:r w:rsidRPr="00BC61D1">
              <w:rPr>
                <w:rFonts w:ascii="Times New Roman" w:hAnsi="Times New Roman"/>
                <w:sz w:val="24"/>
                <w:szCs w:val="24"/>
                <w:lang w:val="uk-UA"/>
              </w:rPr>
              <w:t xml:space="preserve"> </w:t>
            </w:r>
            <w:r w:rsidRPr="00BC61D1">
              <w:rPr>
                <w:rFonts w:ascii="Times New Roman" w:hAnsi="Times New Roman"/>
                <w:sz w:val="24"/>
                <w:szCs w:val="24"/>
              </w:rPr>
              <w:t>1500 мл</w:t>
            </w:r>
          </w:p>
        </w:tc>
        <w:tc>
          <w:tcPr>
            <w:tcW w:w="1526" w:type="dxa"/>
            <w:shd w:val="clear" w:color="auto" w:fill="FFFFFF"/>
            <w:vAlign w:val="center"/>
          </w:tcPr>
          <w:p w:rsidR="00E45858" w:rsidRPr="00BC61D1" w:rsidRDefault="00E45858" w:rsidP="001A41EF">
            <w:pPr>
              <w:widowControl w:val="0"/>
              <w:shd w:val="clear" w:color="auto" w:fill="FFFFFF"/>
              <w:spacing w:after="100" w:afterAutospacing="1" w:line="240" w:lineRule="exact"/>
              <w:jc w:val="center"/>
              <w:rPr>
                <w:rFonts w:ascii="Times New Roman" w:hAnsi="Times New Roman"/>
                <w:sz w:val="24"/>
                <w:szCs w:val="24"/>
              </w:rPr>
            </w:pPr>
            <w:r w:rsidRPr="00BC61D1">
              <w:rPr>
                <w:rFonts w:ascii="Times New Roman" w:hAnsi="Times New Roman"/>
                <w:sz w:val="24"/>
                <w:szCs w:val="24"/>
              </w:rPr>
              <w:t>-5,01</w:t>
            </w:r>
          </w:p>
        </w:tc>
      </w:tr>
    </w:tbl>
    <w:p w:rsidR="00E45858" w:rsidRPr="00C62A23" w:rsidRDefault="00E45858" w:rsidP="00E45858">
      <w:pPr>
        <w:widowControl w:val="0"/>
        <w:spacing w:after="0" w:line="240" w:lineRule="exact"/>
        <w:ind w:firstLine="709"/>
        <w:jc w:val="right"/>
        <w:rPr>
          <w:rFonts w:ascii="Times New Roman" w:hAnsi="Times New Roman"/>
          <w:sz w:val="28"/>
          <w:szCs w:val="28"/>
          <w:lang w:val="uk-UA"/>
        </w:rPr>
      </w:pPr>
    </w:p>
    <w:p w:rsidR="00E45858" w:rsidRPr="00924008" w:rsidRDefault="00E45858" w:rsidP="00E45858">
      <w:pPr>
        <w:pStyle w:val="af6"/>
        <w:widowControl w:val="0"/>
        <w:autoSpaceDE w:val="0"/>
        <w:autoSpaceDN w:val="0"/>
        <w:spacing w:line="400" w:lineRule="exact"/>
        <w:ind w:firstLine="709"/>
        <w:jc w:val="both"/>
        <w:rPr>
          <w:lang w:val="uk-UA" w:eastAsia="uk-UA"/>
        </w:rPr>
      </w:pPr>
      <w:r w:rsidRPr="00924008">
        <w:rPr>
          <w:lang w:val="uk-UA" w:eastAsia="uk-UA"/>
        </w:rPr>
        <w:t>Ми використовували П</w:t>
      </w:r>
      <w:r>
        <w:rPr>
          <w:lang w:val="uk-UA" w:eastAsia="uk-UA"/>
        </w:rPr>
        <w:t>–</w:t>
      </w:r>
      <w:r w:rsidRPr="00924008">
        <w:rPr>
          <w:lang w:val="uk-UA" w:eastAsia="uk-UA"/>
        </w:rPr>
        <w:t>подібні шви атравматичною голкою з ниткою пр</w:t>
      </w:r>
      <w:r w:rsidRPr="00924008">
        <w:rPr>
          <w:lang w:val="uk-UA" w:eastAsia="uk-UA"/>
        </w:rPr>
        <w:t>о</w:t>
      </w:r>
      <w:r w:rsidRPr="00924008">
        <w:rPr>
          <w:lang w:val="uk-UA" w:eastAsia="uk-UA"/>
        </w:rPr>
        <w:t>лен при проник</w:t>
      </w:r>
      <w:r>
        <w:rPr>
          <w:lang w:val="uk-UA" w:eastAsia="uk-UA"/>
        </w:rPr>
        <w:t>аюч</w:t>
      </w:r>
      <w:r w:rsidRPr="00924008">
        <w:rPr>
          <w:lang w:val="uk-UA" w:eastAsia="uk-UA"/>
        </w:rPr>
        <w:t>их пораненнях шлуночків у 31 (40,79%) пацієнтів, при непр</w:t>
      </w:r>
      <w:r w:rsidRPr="00924008">
        <w:rPr>
          <w:lang w:val="uk-UA" w:eastAsia="uk-UA"/>
        </w:rPr>
        <w:t>о</w:t>
      </w:r>
      <w:r w:rsidRPr="00924008">
        <w:rPr>
          <w:lang w:val="uk-UA" w:eastAsia="uk-UA"/>
        </w:rPr>
        <w:t>ни</w:t>
      </w:r>
      <w:r>
        <w:rPr>
          <w:lang w:val="uk-UA" w:eastAsia="uk-UA"/>
        </w:rPr>
        <w:t>каюч</w:t>
      </w:r>
      <w:r w:rsidRPr="00924008">
        <w:rPr>
          <w:lang w:val="uk-UA" w:eastAsia="uk-UA"/>
        </w:rPr>
        <w:t>их пораненнях використовували вузлові шви атравматичною голкою. При пораненнях в проекції коронарних судин використовувались П</w:t>
      </w:r>
      <w:r>
        <w:rPr>
          <w:lang w:val="uk-UA" w:eastAsia="uk-UA"/>
        </w:rPr>
        <w:t>–</w:t>
      </w:r>
      <w:r w:rsidRPr="00924008">
        <w:rPr>
          <w:lang w:val="uk-UA" w:eastAsia="uk-UA"/>
        </w:rPr>
        <w:t>подібні шви на прокладках з аутоперикарду, які накладалися поза судинами. Рани передсердь та легеневих вен було ушито безперервним 2</w:t>
      </w:r>
      <w:r>
        <w:rPr>
          <w:lang w:val="uk-UA" w:eastAsia="uk-UA"/>
        </w:rPr>
        <w:t>–</w:t>
      </w:r>
      <w:r w:rsidRPr="00924008">
        <w:rPr>
          <w:lang w:val="uk-UA" w:eastAsia="uk-UA"/>
        </w:rPr>
        <w:t>х шаровим швом. Пр</w:t>
      </w:r>
      <w:r>
        <w:rPr>
          <w:lang w:val="uk-UA" w:eastAsia="uk-UA"/>
        </w:rPr>
        <w:t>и вогнепальних пораненнях серця</w:t>
      </w:r>
      <w:r w:rsidRPr="00924008">
        <w:rPr>
          <w:lang w:val="uk-UA" w:eastAsia="uk-UA"/>
        </w:rPr>
        <w:t xml:space="preserve"> ушивали рану серця з використанням розвантажувальних і г</w:t>
      </w:r>
      <w:r w:rsidRPr="00924008">
        <w:rPr>
          <w:lang w:val="uk-UA" w:eastAsia="uk-UA"/>
        </w:rPr>
        <w:t>е</w:t>
      </w:r>
      <w:r w:rsidRPr="00924008">
        <w:rPr>
          <w:lang w:val="uk-UA" w:eastAsia="uk-UA"/>
        </w:rPr>
        <w:t>мостатичних швів на прокладках з</w:t>
      </w:r>
      <w:r>
        <w:rPr>
          <w:lang w:val="uk-UA" w:eastAsia="uk-UA"/>
        </w:rPr>
        <w:t>і</w:t>
      </w:r>
      <w:r w:rsidRPr="00924008">
        <w:rPr>
          <w:lang w:val="uk-UA" w:eastAsia="uk-UA"/>
        </w:rPr>
        <w:t xml:space="preserve"> шматочків тефлону, що підвищ</w:t>
      </w:r>
      <w:r>
        <w:rPr>
          <w:lang w:val="uk-UA" w:eastAsia="uk-UA"/>
        </w:rPr>
        <w:t>ило</w:t>
      </w:r>
      <w:r w:rsidRPr="00924008">
        <w:rPr>
          <w:lang w:val="uk-UA" w:eastAsia="uk-UA"/>
        </w:rPr>
        <w:t xml:space="preserve"> їх наді</w:t>
      </w:r>
      <w:r w:rsidRPr="00924008">
        <w:rPr>
          <w:lang w:val="uk-UA" w:eastAsia="uk-UA"/>
        </w:rPr>
        <w:t>й</w:t>
      </w:r>
      <w:r w:rsidRPr="00924008">
        <w:rPr>
          <w:lang w:val="uk-UA" w:eastAsia="uk-UA"/>
        </w:rPr>
        <w:t>ність (патент №</w:t>
      </w:r>
      <w:r>
        <w:rPr>
          <w:lang w:val="uk-UA" w:eastAsia="uk-UA"/>
        </w:rPr>
        <w:t xml:space="preserve"> 21437</w:t>
      </w:r>
      <w:r w:rsidRPr="00924008">
        <w:rPr>
          <w:lang w:val="uk-UA" w:eastAsia="uk-UA"/>
        </w:rPr>
        <w:t>).</w:t>
      </w:r>
    </w:p>
    <w:p w:rsidR="00E45858" w:rsidRPr="00924008" w:rsidRDefault="00E45858" w:rsidP="00E45858">
      <w:pPr>
        <w:pStyle w:val="af6"/>
        <w:widowControl w:val="0"/>
        <w:autoSpaceDE w:val="0"/>
        <w:autoSpaceDN w:val="0"/>
        <w:spacing w:line="400" w:lineRule="exact"/>
        <w:ind w:firstLine="709"/>
        <w:jc w:val="both"/>
        <w:rPr>
          <w:lang w:val="uk-UA" w:eastAsia="uk-UA"/>
        </w:rPr>
      </w:pPr>
      <w:r>
        <w:rPr>
          <w:lang w:val="uk-UA" w:eastAsia="uk-UA"/>
        </w:rPr>
        <w:t>Після за</w:t>
      </w:r>
      <w:r w:rsidRPr="00924008">
        <w:rPr>
          <w:lang w:val="uk-UA" w:eastAsia="uk-UA"/>
        </w:rPr>
        <w:t>шивання рани серця проводили санацію пер</w:t>
      </w:r>
      <w:r>
        <w:rPr>
          <w:lang w:val="uk-UA" w:eastAsia="uk-UA"/>
        </w:rPr>
        <w:t>и</w:t>
      </w:r>
      <w:r w:rsidRPr="00924008">
        <w:rPr>
          <w:lang w:val="uk-UA" w:eastAsia="uk-UA"/>
        </w:rPr>
        <w:t>карду та накладали р</w:t>
      </w:r>
      <w:r w:rsidRPr="00924008">
        <w:rPr>
          <w:lang w:val="uk-UA" w:eastAsia="uk-UA"/>
        </w:rPr>
        <w:t>і</w:t>
      </w:r>
      <w:r w:rsidRPr="00924008">
        <w:rPr>
          <w:lang w:val="uk-UA" w:eastAsia="uk-UA"/>
        </w:rPr>
        <w:t>дкі шви, що дозволял</w:t>
      </w:r>
      <w:r>
        <w:rPr>
          <w:lang w:val="uk-UA" w:eastAsia="uk-UA"/>
        </w:rPr>
        <w:t>о</w:t>
      </w:r>
      <w:r w:rsidRPr="00924008">
        <w:rPr>
          <w:lang w:val="uk-UA" w:eastAsia="uk-UA"/>
        </w:rPr>
        <w:t xml:space="preserve"> дренуватися пер</w:t>
      </w:r>
      <w:r>
        <w:rPr>
          <w:lang w:val="uk-UA" w:eastAsia="uk-UA"/>
        </w:rPr>
        <w:t>и</w:t>
      </w:r>
      <w:r w:rsidRPr="00924008">
        <w:rPr>
          <w:lang w:val="uk-UA" w:eastAsia="uk-UA"/>
        </w:rPr>
        <w:t>кардіальній порожнині у плевральну. Дренаж у пер</w:t>
      </w:r>
      <w:r>
        <w:rPr>
          <w:lang w:val="uk-UA" w:eastAsia="uk-UA"/>
        </w:rPr>
        <w:t>и</w:t>
      </w:r>
      <w:r w:rsidRPr="00924008">
        <w:rPr>
          <w:lang w:val="uk-UA" w:eastAsia="uk-UA"/>
        </w:rPr>
        <w:t>кардіальну порожнину було встановлено у 17</w:t>
      </w:r>
      <w:r>
        <w:rPr>
          <w:lang w:val="uk-UA" w:eastAsia="uk-UA"/>
        </w:rPr>
        <w:t xml:space="preserve"> </w:t>
      </w:r>
      <w:r w:rsidRPr="00924008">
        <w:rPr>
          <w:lang w:val="uk-UA" w:eastAsia="uk-UA"/>
        </w:rPr>
        <w:t xml:space="preserve">(8,95%) хворих, коли </w:t>
      </w:r>
      <w:r>
        <w:rPr>
          <w:lang w:val="uk-UA" w:eastAsia="uk-UA"/>
        </w:rPr>
        <w:t>в</w:t>
      </w:r>
      <w:r w:rsidRPr="00924008">
        <w:rPr>
          <w:lang w:val="uk-UA" w:eastAsia="uk-UA"/>
        </w:rPr>
        <w:t xml:space="preserve"> якості доступа до серця використовувал</w:t>
      </w:r>
      <w:r>
        <w:rPr>
          <w:lang w:val="uk-UA" w:eastAsia="uk-UA"/>
        </w:rPr>
        <w:t>и</w:t>
      </w:r>
      <w:r w:rsidRPr="00924008">
        <w:rPr>
          <w:lang w:val="uk-UA" w:eastAsia="uk-UA"/>
        </w:rPr>
        <w:t xml:space="preserve"> стернотомі</w:t>
      </w:r>
      <w:r>
        <w:rPr>
          <w:lang w:val="uk-UA" w:eastAsia="uk-UA"/>
        </w:rPr>
        <w:t>ю</w:t>
      </w:r>
      <w:r w:rsidRPr="00924008">
        <w:rPr>
          <w:lang w:val="uk-UA" w:eastAsia="uk-UA"/>
        </w:rPr>
        <w:t>.</w:t>
      </w:r>
    </w:p>
    <w:p w:rsidR="00E45858" w:rsidRDefault="00E45858" w:rsidP="00E45858">
      <w:pPr>
        <w:pStyle w:val="af6"/>
        <w:widowControl w:val="0"/>
        <w:autoSpaceDE w:val="0"/>
        <w:autoSpaceDN w:val="0"/>
        <w:spacing w:line="400" w:lineRule="exact"/>
        <w:ind w:firstLine="709"/>
        <w:jc w:val="both"/>
        <w:rPr>
          <w:lang w:val="uk-UA"/>
        </w:rPr>
      </w:pPr>
      <w:r w:rsidRPr="00924008">
        <w:rPr>
          <w:lang w:val="uk-UA"/>
        </w:rPr>
        <w:t>Використання диференц</w:t>
      </w:r>
      <w:r>
        <w:rPr>
          <w:lang w:val="uk-UA"/>
        </w:rPr>
        <w:t>ій</w:t>
      </w:r>
      <w:r w:rsidRPr="00924008">
        <w:rPr>
          <w:lang w:val="uk-UA"/>
        </w:rPr>
        <w:t>ного підходу до вибору шва та методу дрен</w:t>
      </w:r>
      <w:r w:rsidRPr="00924008">
        <w:rPr>
          <w:lang w:val="uk-UA"/>
        </w:rPr>
        <w:t>у</w:t>
      </w:r>
      <w:r w:rsidRPr="00924008">
        <w:rPr>
          <w:lang w:val="uk-UA"/>
        </w:rPr>
        <w:t>вання пер</w:t>
      </w:r>
      <w:r>
        <w:rPr>
          <w:lang w:val="uk-UA"/>
        </w:rPr>
        <w:t>и</w:t>
      </w:r>
      <w:r w:rsidRPr="00924008">
        <w:rPr>
          <w:lang w:val="uk-UA"/>
        </w:rPr>
        <w:t>карду дозволило знизити</w:t>
      </w:r>
      <w:r>
        <w:rPr>
          <w:lang w:val="uk-UA"/>
        </w:rPr>
        <w:t xml:space="preserve"> частоту кровотеч з рани серця в</w:t>
      </w:r>
      <w:r w:rsidRPr="00924008">
        <w:rPr>
          <w:lang w:val="uk-UA"/>
        </w:rPr>
        <w:t xml:space="preserve"> післяопер</w:t>
      </w:r>
      <w:r w:rsidRPr="00924008">
        <w:rPr>
          <w:lang w:val="uk-UA"/>
        </w:rPr>
        <w:t>а</w:t>
      </w:r>
      <w:r w:rsidRPr="00924008">
        <w:rPr>
          <w:lang w:val="uk-UA"/>
        </w:rPr>
        <w:t>ційному періоді на 3,51% (</w:t>
      </w:r>
      <w:bookmarkStart w:id="6" w:name="OLE_LINK8"/>
      <w:bookmarkStart w:id="7" w:name="OLE_LINK9"/>
      <w:r w:rsidRPr="002B066E">
        <w:rPr>
          <w:bCs/>
        </w:rPr>
        <w:t>χ²</w:t>
      </w:r>
      <w:bookmarkEnd w:id="6"/>
      <w:bookmarkEnd w:id="7"/>
      <w:r w:rsidRPr="002B066E">
        <w:rPr>
          <w:bCs/>
        </w:rPr>
        <w:t xml:space="preserve"> 3</w:t>
      </w:r>
      <w:r w:rsidRPr="00924008">
        <w:rPr>
          <w:bCs/>
        </w:rPr>
        <w:t>,9</w:t>
      </w:r>
      <w:r w:rsidRPr="00924008">
        <w:rPr>
          <w:bCs/>
          <w:lang w:val="uk-UA"/>
        </w:rPr>
        <w:t>), та післятравматичного пер</w:t>
      </w:r>
      <w:r>
        <w:rPr>
          <w:bCs/>
          <w:lang w:val="uk-UA"/>
        </w:rPr>
        <w:t>и</w:t>
      </w:r>
      <w:r w:rsidRPr="00924008">
        <w:rPr>
          <w:bCs/>
          <w:lang w:val="uk-UA"/>
        </w:rPr>
        <w:t>кардиту на 8,34% (</w:t>
      </w:r>
      <w:r w:rsidRPr="002B066E">
        <w:rPr>
          <w:bCs/>
        </w:rPr>
        <w:t>χ² 5</w:t>
      </w:r>
      <w:r w:rsidRPr="00924008">
        <w:rPr>
          <w:bCs/>
        </w:rPr>
        <w:t>,44</w:t>
      </w:r>
      <w:r w:rsidRPr="00924008">
        <w:rPr>
          <w:bCs/>
          <w:lang w:val="uk-UA"/>
        </w:rPr>
        <w:t xml:space="preserve">) – різниця статистично значима при </w:t>
      </w:r>
      <w:r w:rsidRPr="00924008">
        <w:t>ν =1, α=5%</w:t>
      </w:r>
      <w:r w:rsidRPr="00924008">
        <w:rPr>
          <w:lang w:val="uk-UA"/>
        </w:rPr>
        <w:t>.</w:t>
      </w:r>
    </w:p>
    <w:p w:rsidR="00E45858" w:rsidRDefault="00E45858" w:rsidP="00E45858">
      <w:pPr>
        <w:pStyle w:val="af6"/>
        <w:widowControl w:val="0"/>
        <w:autoSpaceDE w:val="0"/>
        <w:autoSpaceDN w:val="0"/>
        <w:spacing w:line="400" w:lineRule="exact"/>
        <w:ind w:firstLine="709"/>
        <w:jc w:val="both"/>
        <w:rPr>
          <w:lang w:val="uk-UA"/>
        </w:rPr>
      </w:pPr>
      <w:r>
        <w:rPr>
          <w:lang w:val="uk-UA"/>
        </w:rPr>
        <w:t>Проаналізовані результати лікування хворих з травматичними ушкодже</w:t>
      </w:r>
      <w:r>
        <w:rPr>
          <w:lang w:val="uk-UA"/>
        </w:rPr>
        <w:t>н</w:t>
      </w:r>
      <w:r>
        <w:rPr>
          <w:lang w:val="uk-UA"/>
        </w:rPr>
        <w:t>нями внутрішньосерцевих структур у ранньому післяопераційному періоді. Зн</w:t>
      </w:r>
      <w:r>
        <w:rPr>
          <w:lang w:val="uk-UA"/>
        </w:rPr>
        <w:t>и</w:t>
      </w:r>
      <w:r>
        <w:rPr>
          <w:lang w:val="uk-UA"/>
        </w:rPr>
        <w:t>ження летальності, як видно на рисунку 3, у групі постраждалих з ранньою корекцією пошкодження внутрішньосерцевих структур на 55% статистично значиме (</w:t>
      </w:r>
      <w:r>
        <w:rPr>
          <w:bCs/>
        </w:rPr>
        <w:t>χ²</w:t>
      </w:r>
      <w:r w:rsidRPr="00924008">
        <w:t>=</w:t>
      </w:r>
      <w:r>
        <w:rPr>
          <w:bCs/>
          <w:lang w:val="uk-UA"/>
        </w:rPr>
        <w:t>11</w:t>
      </w:r>
      <w:r w:rsidRPr="00924008">
        <w:rPr>
          <w:bCs/>
        </w:rPr>
        <w:t>,</w:t>
      </w:r>
      <w:r>
        <w:rPr>
          <w:bCs/>
          <w:lang w:val="uk-UA"/>
        </w:rPr>
        <w:t xml:space="preserve">22, </w:t>
      </w:r>
      <w:r w:rsidRPr="00924008">
        <w:rPr>
          <w:bCs/>
          <w:lang w:val="uk-UA"/>
        </w:rPr>
        <w:t xml:space="preserve">при </w:t>
      </w:r>
      <w:r w:rsidRPr="00924008">
        <w:t xml:space="preserve">ν </w:t>
      </w:r>
      <w:bookmarkStart w:id="8" w:name="OLE_LINK3"/>
      <w:bookmarkStart w:id="9" w:name="OLE_LINK4"/>
      <w:r w:rsidRPr="00924008">
        <w:t>=</w:t>
      </w:r>
      <w:bookmarkEnd w:id="8"/>
      <w:bookmarkEnd w:id="9"/>
      <w:r w:rsidRPr="00924008">
        <w:t>1, α=5%</w:t>
      </w:r>
      <w:r>
        <w:rPr>
          <w:lang w:val="uk-UA"/>
        </w:rPr>
        <w:t>)</w:t>
      </w:r>
      <w:r w:rsidRPr="00924008">
        <w:rPr>
          <w:lang w:val="uk-UA"/>
        </w:rPr>
        <w:t>.</w:t>
      </w:r>
    </w:p>
    <w:p w:rsidR="00E45858" w:rsidRPr="00924008" w:rsidRDefault="00E45858" w:rsidP="00E45858">
      <w:pPr>
        <w:pStyle w:val="affffffffffff7"/>
        <w:spacing w:line="400" w:lineRule="exact"/>
        <w:rPr>
          <w:szCs w:val="28"/>
          <w:lang w:val="uk-UA"/>
        </w:rPr>
      </w:pPr>
      <w:r w:rsidRPr="00924008">
        <w:rPr>
          <w:szCs w:val="28"/>
          <w:lang w:val="uk-UA" w:eastAsia="uk-UA"/>
        </w:rPr>
        <w:t>Розроблено (патент №</w:t>
      </w:r>
      <w:r>
        <w:rPr>
          <w:szCs w:val="28"/>
          <w:lang w:val="uk-UA" w:eastAsia="uk-UA"/>
        </w:rPr>
        <w:t xml:space="preserve"> 21079</w:t>
      </w:r>
      <w:r w:rsidRPr="00924008">
        <w:rPr>
          <w:szCs w:val="28"/>
          <w:lang w:val="uk-UA" w:eastAsia="uk-UA"/>
        </w:rPr>
        <w:t>) доступ до</w:t>
      </w:r>
      <w:r>
        <w:rPr>
          <w:szCs w:val="28"/>
          <w:lang w:val="uk-UA" w:eastAsia="uk-UA"/>
        </w:rPr>
        <w:t xml:space="preserve"> ушкодженої</w:t>
      </w:r>
      <w:r w:rsidRPr="00924008">
        <w:rPr>
          <w:szCs w:val="28"/>
          <w:lang w:val="uk-UA" w:eastAsia="uk-UA"/>
        </w:rPr>
        <w:t xml:space="preserve"> міжшлуночкової пер</w:t>
      </w:r>
      <w:r w:rsidRPr="00924008">
        <w:rPr>
          <w:szCs w:val="28"/>
          <w:lang w:val="uk-UA" w:eastAsia="uk-UA"/>
        </w:rPr>
        <w:t>е</w:t>
      </w:r>
      <w:r w:rsidRPr="00924008">
        <w:rPr>
          <w:szCs w:val="28"/>
          <w:lang w:val="uk-UA" w:eastAsia="uk-UA"/>
        </w:rPr>
        <w:t xml:space="preserve">тинки </w:t>
      </w:r>
      <w:r>
        <w:rPr>
          <w:szCs w:val="28"/>
          <w:lang w:val="uk-UA" w:eastAsia="uk-UA"/>
        </w:rPr>
        <w:t>через</w:t>
      </w:r>
      <w:r w:rsidRPr="00924008">
        <w:rPr>
          <w:szCs w:val="28"/>
          <w:lang w:val="uk-UA" w:eastAsia="uk-UA"/>
        </w:rPr>
        <w:t xml:space="preserve"> реканалізований вхідний канал в м'язі шлуночк</w:t>
      </w:r>
      <w:r>
        <w:rPr>
          <w:szCs w:val="28"/>
          <w:lang w:val="uk-UA" w:eastAsia="uk-UA"/>
        </w:rPr>
        <w:t>у</w:t>
      </w:r>
      <w:r w:rsidRPr="00924008">
        <w:rPr>
          <w:szCs w:val="28"/>
          <w:lang w:val="uk-UA" w:eastAsia="uk-UA"/>
        </w:rPr>
        <w:t xml:space="preserve"> </w:t>
      </w:r>
      <w:r>
        <w:rPr>
          <w:szCs w:val="28"/>
          <w:lang w:val="uk-UA" w:eastAsia="uk-UA"/>
        </w:rPr>
        <w:t>у</w:t>
      </w:r>
      <w:r w:rsidRPr="00924008">
        <w:rPr>
          <w:szCs w:val="28"/>
          <w:lang w:val="uk-UA" w:eastAsia="uk-UA"/>
        </w:rPr>
        <w:t xml:space="preserve"> хворих </w:t>
      </w:r>
      <w:r>
        <w:rPr>
          <w:szCs w:val="28"/>
          <w:lang w:val="uk-UA" w:eastAsia="uk-UA"/>
        </w:rPr>
        <w:t>після</w:t>
      </w:r>
      <w:r w:rsidRPr="00924008">
        <w:rPr>
          <w:szCs w:val="28"/>
          <w:lang w:val="uk-UA" w:eastAsia="uk-UA"/>
        </w:rPr>
        <w:t xml:space="preserve"> пор</w:t>
      </w:r>
      <w:r w:rsidRPr="00924008">
        <w:rPr>
          <w:szCs w:val="28"/>
          <w:lang w:val="uk-UA" w:eastAsia="uk-UA"/>
        </w:rPr>
        <w:t>а</w:t>
      </w:r>
      <w:r w:rsidRPr="00924008">
        <w:rPr>
          <w:szCs w:val="28"/>
          <w:lang w:val="uk-UA" w:eastAsia="uk-UA"/>
        </w:rPr>
        <w:t>нення</w:t>
      </w:r>
      <w:r>
        <w:rPr>
          <w:szCs w:val="28"/>
          <w:lang w:val="uk-UA" w:eastAsia="uk-UA"/>
        </w:rPr>
        <w:t xml:space="preserve"> серця.</w:t>
      </w:r>
      <w:r w:rsidRPr="00924008">
        <w:rPr>
          <w:szCs w:val="28"/>
          <w:lang w:val="uk-UA" w:eastAsia="uk-UA"/>
        </w:rPr>
        <w:t xml:space="preserve"> </w:t>
      </w:r>
      <w:r>
        <w:rPr>
          <w:szCs w:val="28"/>
          <w:lang w:val="uk-UA" w:eastAsia="uk-UA"/>
        </w:rPr>
        <w:t>М</w:t>
      </w:r>
      <w:r w:rsidRPr="00924008">
        <w:rPr>
          <w:szCs w:val="28"/>
          <w:lang w:val="uk-UA" w:eastAsia="uk-UA"/>
        </w:rPr>
        <w:t xml:space="preserve">еньш травматичний </w:t>
      </w:r>
      <w:r w:rsidRPr="00924008">
        <w:rPr>
          <w:szCs w:val="28"/>
          <w:lang w:val="uk-UA" w:eastAsia="uk-UA"/>
        </w:rPr>
        <w:lastRenderedPageBreak/>
        <w:t>доступ до пошкоджених структур створи</w:t>
      </w:r>
      <w:r>
        <w:rPr>
          <w:szCs w:val="28"/>
          <w:lang w:val="uk-UA" w:eastAsia="uk-UA"/>
        </w:rPr>
        <w:t>в</w:t>
      </w:r>
      <w:r w:rsidRPr="00924008">
        <w:rPr>
          <w:szCs w:val="28"/>
          <w:lang w:val="uk-UA" w:eastAsia="uk-UA"/>
        </w:rPr>
        <w:t xml:space="preserve"> п</w:t>
      </w:r>
      <w:r w:rsidRPr="00924008">
        <w:rPr>
          <w:szCs w:val="28"/>
          <w:lang w:val="uk-UA" w:eastAsia="uk-UA"/>
        </w:rPr>
        <w:t>е</w:t>
      </w:r>
      <w:r w:rsidRPr="00924008">
        <w:rPr>
          <w:szCs w:val="28"/>
          <w:lang w:val="uk-UA" w:eastAsia="uk-UA"/>
        </w:rPr>
        <w:t>редумови для гладкого перебігу післяопераційного періоду.</w:t>
      </w:r>
    </w:p>
    <w:p w:rsidR="00E45858" w:rsidRPr="00924008" w:rsidRDefault="00E45858" w:rsidP="00E45858">
      <w:pPr>
        <w:pStyle w:val="af6"/>
        <w:widowControl w:val="0"/>
        <w:spacing w:line="400" w:lineRule="exact"/>
        <w:ind w:firstLine="709"/>
        <w:jc w:val="both"/>
        <w:rPr>
          <w:lang w:val="uk-UA"/>
        </w:rPr>
      </w:pPr>
      <w:r w:rsidRPr="00924008">
        <w:rPr>
          <w:bCs/>
          <w:lang w:val="uk-UA" w:eastAsia="uk-UA"/>
        </w:rPr>
        <w:t xml:space="preserve">Проаналізовані історії хвороб пацієнтів, що </w:t>
      </w:r>
      <w:r>
        <w:rPr>
          <w:bCs/>
          <w:lang w:val="uk-UA" w:eastAsia="uk-UA"/>
        </w:rPr>
        <w:t>перебували</w:t>
      </w:r>
      <w:r w:rsidRPr="00924008">
        <w:rPr>
          <w:bCs/>
          <w:lang w:val="uk-UA" w:eastAsia="uk-UA"/>
        </w:rPr>
        <w:t xml:space="preserve"> на обстеженні і л</w:t>
      </w:r>
      <w:r w:rsidRPr="00924008">
        <w:rPr>
          <w:bCs/>
          <w:lang w:val="uk-UA" w:eastAsia="uk-UA"/>
        </w:rPr>
        <w:t>і</w:t>
      </w:r>
      <w:r w:rsidRPr="00924008">
        <w:rPr>
          <w:bCs/>
          <w:lang w:val="uk-UA" w:eastAsia="uk-UA"/>
        </w:rPr>
        <w:t xml:space="preserve">куванні </w:t>
      </w:r>
      <w:r w:rsidRPr="00924008">
        <w:rPr>
          <w:lang w:val="uk-UA" w:eastAsia="uk-UA"/>
        </w:rPr>
        <w:t>в ДУ «ІЗНХ АМН України» і НІССХ ім. М.М. Амосова АМН України в період з 1969 по 2008 р</w:t>
      </w:r>
      <w:r>
        <w:rPr>
          <w:lang w:val="uk-UA" w:eastAsia="uk-UA"/>
        </w:rPr>
        <w:t>р.</w:t>
      </w:r>
      <w:r w:rsidRPr="00924008">
        <w:rPr>
          <w:lang w:val="uk-UA" w:eastAsia="uk-UA"/>
        </w:rPr>
        <w:t>, яким після лікування з приводу поранення серця</w:t>
      </w:r>
      <w:r>
        <w:rPr>
          <w:lang w:val="uk-UA" w:eastAsia="uk-UA"/>
        </w:rPr>
        <w:t xml:space="preserve"> у віддаленому періоді</w:t>
      </w:r>
      <w:r w:rsidRPr="00924008">
        <w:rPr>
          <w:lang w:val="uk-UA" w:eastAsia="uk-UA"/>
        </w:rPr>
        <w:t xml:space="preserve"> була потрібна консультація і лікування у фахівців кардіох</w:t>
      </w:r>
      <w:r w:rsidRPr="00924008">
        <w:rPr>
          <w:lang w:val="uk-UA" w:eastAsia="uk-UA"/>
        </w:rPr>
        <w:t>і</w:t>
      </w:r>
      <w:r w:rsidRPr="00924008">
        <w:rPr>
          <w:lang w:val="uk-UA" w:eastAsia="uk-UA"/>
        </w:rPr>
        <w:t>рургічного профілю. Матеріалом для дослідження послужили</w:t>
      </w:r>
      <w:r>
        <w:rPr>
          <w:lang w:val="uk-UA" w:eastAsia="uk-UA"/>
        </w:rPr>
        <w:t xml:space="preserve"> історії хвороб</w:t>
      </w:r>
      <w:r w:rsidRPr="00924008">
        <w:rPr>
          <w:lang w:val="uk-UA" w:eastAsia="uk-UA"/>
        </w:rPr>
        <w:t xml:space="preserve"> 29 пацієнтів. При аналізі виявлено, що пацієнтам з травматичним мембранозним д</w:t>
      </w:r>
      <w:r w:rsidRPr="00924008">
        <w:rPr>
          <w:lang w:val="uk-UA" w:eastAsia="uk-UA"/>
        </w:rPr>
        <w:t>е</w:t>
      </w:r>
      <w:r w:rsidRPr="00924008">
        <w:rPr>
          <w:lang w:val="uk-UA" w:eastAsia="uk-UA"/>
        </w:rPr>
        <w:t>фектом міжшлуночкової перетинки і м'язовим</w:t>
      </w:r>
      <w:r>
        <w:rPr>
          <w:lang w:val="uk-UA" w:eastAsia="uk-UA"/>
        </w:rPr>
        <w:t xml:space="preserve"> дефектом</w:t>
      </w:r>
      <w:r w:rsidRPr="00924008">
        <w:rPr>
          <w:lang w:val="uk-UA" w:eastAsia="uk-UA"/>
        </w:rPr>
        <w:t xml:space="preserve"> більше </w:t>
      </w:r>
      <w:smartTag w:uri="urn:schemas-microsoft-com:office:smarttags" w:element="metricconverter">
        <w:smartTagPr>
          <w:attr w:name="ProductID" w:val="1,5 см"/>
        </w:smartTagPr>
        <w:r w:rsidRPr="00924008">
          <w:rPr>
            <w:lang w:val="uk-UA" w:eastAsia="uk-UA"/>
          </w:rPr>
          <w:t>1,5 см</w:t>
        </w:r>
      </w:smartTag>
      <w:r w:rsidRPr="00924008">
        <w:rPr>
          <w:lang w:val="uk-UA" w:eastAsia="uk-UA"/>
        </w:rPr>
        <w:t xml:space="preserve"> (інтраоп</w:t>
      </w:r>
      <w:r w:rsidRPr="00924008">
        <w:rPr>
          <w:lang w:val="uk-UA" w:eastAsia="uk-UA"/>
        </w:rPr>
        <w:t>е</w:t>
      </w:r>
      <w:r w:rsidRPr="00924008">
        <w:rPr>
          <w:lang w:val="uk-UA" w:eastAsia="uk-UA"/>
        </w:rPr>
        <w:t xml:space="preserve">раційно) слід </w:t>
      </w:r>
      <w:r>
        <w:rPr>
          <w:lang w:val="uk-UA" w:eastAsia="uk-UA"/>
        </w:rPr>
        <w:t>виконувати</w:t>
      </w:r>
      <w:r w:rsidRPr="00924008">
        <w:rPr>
          <w:lang w:val="uk-UA" w:eastAsia="uk-UA"/>
        </w:rPr>
        <w:t xml:space="preserve"> пластику дефекту латкою.</w:t>
      </w:r>
    </w:p>
    <w:p w:rsidR="00E45858" w:rsidRDefault="00E45858" w:rsidP="00E45858">
      <w:pPr>
        <w:pStyle w:val="af6"/>
        <w:widowControl w:val="0"/>
        <w:autoSpaceDE w:val="0"/>
        <w:autoSpaceDN w:val="0"/>
        <w:spacing w:line="400" w:lineRule="exact"/>
        <w:ind w:firstLine="709"/>
        <w:jc w:val="both"/>
        <w:rPr>
          <w:lang w:val="uk-UA"/>
        </w:rPr>
      </w:pPr>
    </w:p>
    <w:p w:rsidR="00E45858" w:rsidRPr="00955057" w:rsidRDefault="00E45858" w:rsidP="00E45858">
      <w:pPr>
        <w:spacing w:line="360" w:lineRule="auto"/>
        <w:ind w:firstLine="770"/>
        <w:jc w:val="center"/>
        <w:rPr>
          <w:lang w:val="uk-UA"/>
        </w:rPr>
      </w:pPr>
      <w:r w:rsidRPr="00CE3956">
        <w:rPr>
          <w:rFonts w:ascii="Times New Roman" w:hAnsi="Times New Roman"/>
          <w:noProof/>
          <w:sz w:val="28"/>
          <w:szCs w:val="28"/>
          <w:lang w:eastAsia="ru-RU"/>
        </w:rPr>
        <w:drawing>
          <wp:inline distT="0" distB="0" distL="0" distR="0">
            <wp:extent cx="6072505" cy="2860675"/>
            <wp:effectExtent l="0" t="0" r="0" b="0"/>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785234">
        <w:rPr>
          <w:rFonts w:ascii="Times New Roman" w:hAnsi="Times New Roman"/>
          <w:sz w:val="28"/>
          <w:szCs w:val="28"/>
        </w:rPr>
        <w:t xml:space="preserve">Рис. </w:t>
      </w:r>
      <w:r w:rsidRPr="00785234">
        <w:rPr>
          <w:rFonts w:ascii="Times New Roman" w:hAnsi="Times New Roman"/>
          <w:sz w:val="28"/>
          <w:szCs w:val="28"/>
          <w:lang w:val="uk-UA"/>
        </w:rPr>
        <w:t>3</w:t>
      </w:r>
      <w:r w:rsidRPr="00785234">
        <w:rPr>
          <w:rFonts w:ascii="Times New Roman" w:hAnsi="Times New Roman"/>
          <w:sz w:val="28"/>
          <w:szCs w:val="28"/>
        </w:rPr>
        <w:t>. Д</w:t>
      </w:r>
      <w:r w:rsidRPr="00785234">
        <w:rPr>
          <w:rFonts w:ascii="Times New Roman" w:hAnsi="Times New Roman"/>
          <w:sz w:val="28"/>
          <w:szCs w:val="28"/>
          <w:lang w:val="uk-UA"/>
        </w:rPr>
        <w:t>и</w:t>
      </w:r>
      <w:r w:rsidRPr="00785234">
        <w:rPr>
          <w:rFonts w:ascii="Times New Roman" w:hAnsi="Times New Roman"/>
          <w:sz w:val="28"/>
          <w:szCs w:val="28"/>
        </w:rPr>
        <w:t>нам</w:t>
      </w:r>
      <w:r w:rsidRPr="00785234">
        <w:rPr>
          <w:rFonts w:ascii="Times New Roman" w:hAnsi="Times New Roman"/>
          <w:sz w:val="28"/>
          <w:szCs w:val="28"/>
          <w:lang w:val="uk-UA"/>
        </w:rPr>
        <w:t>і</w:t>
      </w:r>
      <w:r w:rsidRPr="00785234">
        <w:rPr>
          <w:rFonts w:ascii="Times New Roman" w:hAnsi="Times New Roman"/>
          <w:sz w:val="28"/>
          <w:szCs w:val="28"/>
        </w:rPr>
        <w:t>ка смертност</w:t>
      </w:r>
      <w:r w:rsidRPr="00785234">
        <w:rPr>
          <w:rFonts w:ascii="Times New Roman" w:hAnsi="Times New Roman"/>
          <w:sz w:val="28"/>
          <w:szCs w:val="28"/>
          <w:lang w:val="uk-UA"/>
        </w:rPr>
        <w:t>і</w:t>
      </w:r>
      <w:r w:rsidRPr="00785234">
        <w:rPr>
          <w:rFonts w:ascii="Times New Roman" w:hAnsi="Times New Roman"/>
          <w:sz w:val="28"/>
          <w:szCs w:val="28"/>
        </w:rPr>
        <w:t xml:space="preserve"> у </w:t>
      </w:r>
      <w:r w:rsidRPr="00785234">
        <w:rPr>
          <w:rFonts w:ascii="Times New Roman" w:hAnsi="Times New Roman"/>
          <w:sz w:val="28"/>
          <w:szCs w:val="28"/>
          <w:lang w:val="uk-UA"/>
        </w:rPr>
        <w:t>постраждалих з пошкодженням внутрішнь</w:t>
      </w:r>
      <w:r w:rsidRPr="00785234">
        <w:rPr>
          <w:rFonts w:ascii="Times New Roman" w:hAnsi="Times New Roman"/>
          <w:sz w:val="28"/>
          <w:szCs w:val="28"/>
          <w:lang w:val="uk-UA"/>
        </w:rPr>
        <w:t>о</w:t>
      </w:r>
      <w:r w:rsidRPr="00785234">
        <w:rPr>
          <w:rFonts w:ascii="Times New Roman" w:hAnsi="Times New Roman"/>
          <w:sz w:val="28"/>
          <w:szCs w:val="28"/>
          <w:lang w:val="uk-UA"/>
        </w:rPr>
        <w:t>серцевих структур.</w:t>
      </w:r>
    </w:p>
    <w:p w:rsidR="00E45858" w:rsidRDefault="00E45858" w:rsidP="00E45858">
      <w:pPr>
        <w:pStyle w:val="affffffffffff7"/>
        <w:spacing w:line="400" w:lineRule="exact"/>
        <w:rPr>
          <w:szCs w:val="28"/>
          <w:lang w:val="uk-UA" w:eastAsia="uk-UA"/>
        </w:rPr>
      </w:pPr>
      <w:r>
        <w:rPr>
          <w:bCs/>
          <w:szCs w:val="28"/>
          <w:lang w:val="uk-UA" w:eastAsia="uk-UA"/>
        </w:rPr>
        <w:t xml:space="preserve">При аналізі ефективності </w:t>
      </w:r>
      <w:r w:rsidRPr="00924008">
        <w:rPr>
          <w:szCs w:val="28"/>
          <w:lang w:val="uk-UA" w:eastAsia="uk-UA"/>
        </w:rPr>
        <w:t>клінічного застосування розроблених діагности</w:t>
      </w:r>
      <w:r w:rsidRPr="00924008">
        <w:rPr>
          <w:szCs w:val="28"/>
          <w:lang w:val="uk-UA" w:eastAsia="uk-UA"/>
        </w:rPr>
        <w:t>ч</w:t>
      </w:r>
      <w:r w:rsidRPr="00924008">
        <w:rPr>
          <w:szCs w:val="28"/>
          <w:lang w:val="uk-UA" w:eastAsia="uk-UA"/>
        </w:rPr>
        <w:t xml:space="preserve">них алгоритмів і тактики хірургічного лікування </w:t>
      </w:r>
      <w:r>
        <w:rPr>
          <w:szCs w:val="28"/>
          <w:lang w:val="uk-UA" w:eastAsia="uk-UA"/>
        </w:rPr>
        <w:t>н</w:t>
      </w:r>
      <w:r>
        <w:rPr>
          <w:bCs/>
          <w:szCs w:val="28"/>
          <w:lang w:val="uk-UA" w:eastAsia="uk-UA"/>
        </w:rPr>
        <w:t xml:space="preserve">е відмічено достовірної різниці в </w:t>
      </w:r>
      <w:r w:rsidRPr="0098275E">
        <w:rPr>
          <w:bCs/>
          <w:szCs w:val="28"/>
          <w:lang w:val="uk-UA" w:eastAsia="uk-UA"/>
        </w:rPr>
        <w:t>час</w:t>
      </w:r>
      <w:r>
        <w:rPr>
          <w:bCs/>
          <w:szCs w:val="28"/>
          <w:lang w:val="uk-UA" w:eastAsia="uk-UA"/>
        </w:rPr>
        <w:t>і, що пройшов</w:t>
      </w:r>
      <w:r w:rsidRPr="0098275E">
        <w:rPr>
          <w:bCs/>
          <w:szCs w:val="28"/>
          <w:lang w:val="uk-UA" w:eastAsia="uk-UA"/>
        </w:rPr>
        <w:t xml:space="preserve"> від поранення серця до </w:t>
      </w:r>
      <w:r w:rsidRPr="006811B3">
        <w:rPr>
          <w:bCs/>
          <w:szCs w:val="28"/>
          <w:lang w:val="uk-UA" w:eastAsia="uk-UA"/>
        </w:rPr>
        <w:t>госп</w:t>
      </w:r>
      <w:r>
        <w:rPr>
          <w:bCs/>
          <w:szCs w:val="28"/>
          <w:lang w:val="uk-UA" w:eastAsia="uk-UA"/>
        </w:rPr>
        <w:t>і</w:t>
      </w:r>
      <w:r w:rsidRPr="006811B3">
        <w:rPr>
          <w:bCs/>
          <w:szCs w:val="28"/>
          <w:lang w:val="uk-UA" w:eastAsia="uk-UA"/>
        </w:rPr>
        <w:t>тал</w:t>
      </w:r>
      <w:r>
        <w:rPr>
          <w:bCs/>
          <w:szCs w:val="28"/>
          <w:lang w:val="uk-UA" w:eastAsia="uk-UA"/>
        </w:rPr>
        <w:t>і</w:t>
      </w:r>
      <w:r w:rsidRPr="006811B3">
        <w:rPr>
          <w:bCs/>
          <w:szCs w:val="28"/>
          <w:lang w:val="uk-UA" w:eastAsia="uk-UA"/>
        </w:rPr>
        <w:t>зац</w:t>
      </w:r>
      <w:r>
        <w:rPr>
          <w:bCs/>
          <w:szCs w:val="28"/>
          <w:lang w:val="uk-UA" w:eastAsia="uk-UA"/>
        </w:rPr>
        <w:t xml:space="preserve">ії </w:t>
      </w:r>
      <w:r w:rsidRPr="006811B3">
        <w:rPr>
          <w:bCs/>
          <w:szCs w:val="28"/>
          <w:lang w:val="uk-UA" w:eastAsia="uk-UA"/>
        </w:rPr>
        <w:t>–</w:t>
      </w:r>
      <w:r>
        <w:rPr>
          <w:bCs/>
          <w:szCs w:val="28"/>
          <w:lang w:val="uk-UA" w:eastAsia="uk-UA"/>
        </w:rPr>
        <w:t xml:space="preserve"> (</w:t>
      </w:r>
      <w:r w:rsidRPr="00163367">
        <w:rPr>
          <w:bCs/>
          <w:szCs w:val="28"/>
          <w:lang w:val="uk-UA" w:eastAsia="uk-UA"/>
        </w:rPr>
        <w:t>2,78 ± 0,32</w:t>
      </w:r>
      <w:r>
        <w:rPr>
          <w:bCs/>
          <w:szCs w:val="28"/>
          <w:lang w:val="uk-UA" w:eastAsia="uk-UA"/>
        </w:rPr>
        <w:t>) год</w:t>
      </w:r>
      <w:r w:rsidRPr="00163367">
        <w:rPr>
          <w:bCs/>
          <w:szCs w:val="28"/>
          <w:lang w:val="uk-UA" w:eastAsia="uk-UA"/>
        </w:rPr>
        <w:t xml:space="preserve">, в </w:t>
      </w:r>
      <w:r w:rsidRPr="00163367">
        <w:rPr>
          <w:bCs/>
          <w:szCs w:val="28"/>
          <w:lang w:val="uk-UA"/>
        </w:rPr>
        <w:t>кон</w:t>
      </w:r>
      <w:r w:rsidRPr="00163367">
        <w:rPr>
          <w:bCs/>
          <w:szCs w:val="28"/>
          <w:lang w:val="uk-UA"/>
        </w:rPr>
        <w:t>т</w:t>
      </w:r>
      <w:r w:rsidRPr="00163367">
        <w:rPr>
          <w:bCs/>
          <w:szCs w:val="28"/>
          <w:lang w:val="uk-UA"/>
        </w:rPr>
        <w:t xml:space="preserve">рольній групі – </w:t>
      </w:r>
      <w:r>
        <w:rPr>
          <w:bCs/>
          <w:szCs w:val="28"/>
          <w:lang w:val="uk-UA"/>
        </w:rPr>
        <w:t>(</w:t>
      </w:r>
      <w:r w:rsidRPr="00163367">
        <w:rPr>
          <w:bCs/>
          <w:szCs w:val="28"/>
          <w:lang w:val="uk-UA"/>
        </w:rPr>
        <w:t>2 ± 0,28</w:t>
      </w:r>
      <w:r>
        <w:rPr>
          <w:bCs/>
          <w:szCs w:val="28"/>
          <w:lang w:val="uk-UA"/>
        </w:rPr>
        <w:t>) год</w:t>
      </w:r>
      <w:r w:rsidRPr="00163367">
        <w:rPr>
          <w:bCs/>
          <w:szCs w:val="28"/>
          <w:lang w:val="uk-UA" w:eastAsia="uk-UA"/>
        </w:rPr>
        <w:t xml:space="preserve">, показників артеріального тиску систоли і діастоли на верхніх кінцівках </w:t>
      </w:r>
      <w:r>
        <w:rPr>
          <w:bCs/>
          <w:szCs w:val="28"/>
          <w:lang w:val="uk-UA" w:eastAsia="uk-UA"/>
        </w:rPr>
        <w:t>(</w:t>
      </w:r>
      <w:r w:rsidRPr="00163367">
        <w:rPr>
          <w:bCs/>
          <w:szCs w:val="28"/>
          <w:lang w:val="uk-UA" w:eastAsia="uk-UA"/>
        </w:rPr>
        <w:t>10,63</w:t>
      </w:r>
      <w:r w:rsidRPr="00163367">
        <w:rPr>
          <w:bCs/>
          <w:szCs w:val="28"/>
          <w:lang w:val="uk-UA"/>
        </w:rPr>
        <w:t>±0,58</w:t>
      </w:r>
      <w:r>
        <w:rPr>
          <w:bCs/>
          <w:szCs w:val="28"/>
          <w:lang w:val="uk-UA"/>
        </w:rPr>
        <w:t>)</w:t>
      </w:r>
      <w:r w:rsidRPr="00163367">
        <w:rPr>
          <w:bCs/>
          <w:szCs w:val="28"/>
          <w:lang w:val="uk-UA"/>
        </w:rPr>
        <w:t xml:space="preserve"> і </w:t>
      </w:r>
      <w:r>
        <w:rPr>
          <w:bCs/>
          <w:szCs w:val="28"/>
          <w:lang w:val="uk-UA"/>
        </w:rPr>
        <w:t>(</w:t>
      </w:r>
      <w:r w:rsidRPr="00163367">
        <w:rPr>
          <w:bCs/>
          <w:szCs w:val="28"/>
          <w:lang w:val="uk-UA"/>
        </w:rPr>
        <w:t>5,47±0,47</w:t>
      </w:r>
      <w:r>
        <w:rPr>
          <w:bCs/>
          <w:szCs w:val="28"/>
          <w:lang w:val="uk-UA"/>
        </w:rPr>
        <w:t>)</w:t>
      </w:r>
      <w:r w:rsidRPr="00163367">
        <w:rPr>
          <w:bCs/>
          <w:szCs w:val="28"/>
          <w:lang w:val="uk-UA"/>
        </w:rPr>
        <w:t xml:space="preserve"> кПа</w:t>
      </w:r>
      <w:r w:rsidRPr="00163367">
        <w:rPr>
          <w:bCs/>
          <w:szCs w:val="28"/>
          <w:lang w:val="uk-UA" w:eastAsia="uk-UA"/>
        </w:rPr>
        <w:t xml:space="preserve"> (79,74 ± 4,38 і 40,99 ± </w:t>
      </w:r>
      <w:smartTag w:uri="urn:schemas-microsoft-com:office:smarttags" w:element="metricconverter">
        <w:smartTagPr>
          <w:attr w:name="ProductID" w:val="3,54 мм"/>
        </w:smartTagPr>
        <w:r w:rsidRPr="00163367">
          <w:rPr>
            <w:bCs/>
            <w:szCs w:val="28"/>
            <w:lang w:val="uk-UA" w:eastAsia="uk-UA"/>
          </w:rPr>
          <w:t>3,54 мм</w:t>
        </w:r>
      </w:smartTag>
      <w:r w:rsidRPr="00163367">
        <w:rPr>
          <w:bCs/>
          <w:szCs w:val="28"/>
          <w:lang w:val="uk-UA" w:eastAsia="uk-UA"/>
        </w:rPr>
        <w:t xml:space="preserve"> рт.ст.) відповідно, </w:t>
      </w:r>
      <w:r w:rsidRPr="00163367">
        <w:rPr>
          <w:bCs/>
          <w:szCs w:val="28"/>
          <w:lang w:val="uk-UA"/>
        </w:rPr>
        <w:t xml:space="preserve">в контрольній – </w:t>
      </w:r>
      <w:r>
        <w:rPr>
          <w:bCs/>
          <w:szCs w:val="28"/>
          <w:lang w:val="uk-UA"/>
        </w:rPr>
        <w:t>(</w:t>
      </w:r>
      <w:r w:rsidRPr="00163367">
        <w:rPr>
          <w:bCs/>
          <w:szCs w:val="28"/>
          <w:lang w:val="uk-UA"/>
        </w:rPr>
        <w:t>10,96±0,45</w:t>
      </w:r>
      <w:r>
        <w:rPr>
          <w:bCs/>
          <w:szCs w:val="28"/>
          <w:lang w:val="uk-UA"/>
        </w:rPr>
        <w:t>)</w:t>
      </w:r>
      <w:r w:rsidRPr="00163367">
        <w:rPr>
          <w:bCs/>
          <w:szCs w:val="28"/>
          <w:lang w:val="uk-UA"/>
        </w:rPr>
        <w:t xml:space="preserve"> та </w:t>
      </w:r>
      <w:r>
        <w:rPr>
          <w:bCs/>
          <w:szCs w:val="28"/>
          <w:lang w:val="uk-UA"/>
        </w:rPr>
        <w:t>(</w:t>
      </w:r>
      <w:r w:rsidRPr="00163367">
        <w:rPr>
          <w:bCs/>
          <w:szCs w:val="28"/>
          <w:lang w:val="uk-UA"/>
        </w:rPr>
        <w:t>5,68±0,4</w:t>
      </w:r>
      <w:r>
        <w:rPr>
          <w:bCs/>
          <w:szCs w:val="28"/>
          <w:lang w:val="uk-UA"/>
        </w:rPr>
        <w:t>)</w:t>
      </w:r>
      <w:r w:rsidRPr="00163367">
        <w:rPr>
          <w:bCs/>
          <w:szCs w:val="28"/>
          <w:lang w:val="uk-UA"/>
        </w:rPr>
        <w:t xml:space="preserve"> кПа (82,18 ± 3,38</w:t>
      </w:r>
      <w:r w:rsidRPr="00163367">
        <w:rPr>
          <w:bCs/>
          <w:szCs w:val="28"/>
          <w:lang w:val="uk-UA" w:eastAsia="uk-UA"/>
        </w:rPr>
        <w:t xml:space="preserve"> </w:t>
      </w:r>
      <w:r w:rsidRPr="00163367">
        <w:rPr>
          <w:bCs/>
          <w:szCs w:val="28"/>
          <w:lang w:val="uk-UA"/>
        </w:rPr>
        <w:t xml:space="preserve">та 42,59 ± </w:t>
      </w:r>
      <w:smartTag w:uri="urn:schemas-microsoft-com:office:smarttags" w:element="metricconverter">
        <w:smartTagPr>
          <w:attr w:name="ProductID" w:val="2,96 мм"/>
        </w:smartTagPr>
        <w:r w:rsidRPr="00163367">
          <w:rPr>
            <w:bCs/>
            <w:szCs w:val="28"/>
            <w:lang w:val="uk-UA"/>
          </w:rPr>
          <w:t>2,96</w:t>
        </w:r>
        <w:r w:rsidRPr="00163367">
          <w:rPr>
            <w:bCs/>
            <w:szCs w:val="28"/>
            <w:lang w:val="uk-UA" w:eastAsia="uk-UA"/>
          </w:rPr>
          <w:t xml:space="preserve"> мм</w:t>
        </w:r>
      </w:smartTag>
      <w:r w:rsidRPr="00163367">
        <w:rPr>
          <w:bCs/>
          <w:szCs w:val="28"/>
          <w:lang w:val="uk-UA" w:eastAsia="uk-UA"/>
        </w:rPr>
        <w:t xml:space="preserve"> рт.ст.</w:t>
      </w:r>
      <w:r w:rsidRPr="00163367">
        <w:rPr>
          <w:bCs/>
          <w:szCs w:val="28"/>
          <w:lang w:val="uk-UA"/>
        </w:rPr>
        <w:t>) відповідно</w:t>
      </w:r>
      <w:r w:rsidRPr="00163367">
        <w:rPr>
          <w:bCs/>
          <w:szCs w:val="28"/>
          <w:lang w:val="uk-UA" w:eastAsia="uk-UA"/>
        </w:rPr>
        <w:t>, а також центрального венозного тиску в осн</w:t>
      </w:r>
      <w:r w:rsidRPr="00163367">
        <w:rPr>
          <w:bCs/>
          <w:szCs w:val="28"/>
          <w:lang w:val="uk-UA" w:eastAsia="uk-UA"/>
        </w:rPr>
        <w:t>о</w:t>
      </w:r>
      <w:r w:rsidRPr="00163367">
        <w:rPr>
          <w:bCs/>
          <w:szCs w:val="28"/>
          <w:lang w:val="uk-UA" w:eastAsia="uk-UA"/>
        </w:rPr>
        <w:t xml:space="preserve">вній групі – </w:t>
      </w:r>
      <w:r>
        <w:rPr>
          <w:bCs/>
          <w:szCs w:val="28"/>
          <w:lang w:val="uk-UA" w:eastAsia="uk-UA"/>
        </w:rPr>
        <w:t>(</w:t>
      </w:r>
      <w:r w:rsidRPr="00163367">
        <w:rPr>
          <w:bCs/>
          <w:szCs w:val="28"/>
          <w:lang w:val="uk-UA" w:eastAsia="uk-UA"/>
        </w:rPr>
        <w:t>16,16</w:t>
      </w:r>
      <w:r w:rsidRPr="00163367">
        <w:rPr>
          <w:bCs/>
          <w:szCs w:val="28"/>
          <w:lang w:val="uk-UA"/>
        </w:rPr>
        <w:t>±1,28</w:t>
      </w:r>
      <w:r>
        <w:rPr>
          <w:bCs/>
          <w:szCs w:val="28"/>
          <w:lang w:val="uk-UA"/>
        </w:rPr>
        <w:t>)</w:t>
      </w:r>
      <w:r w:rsidRPr="00163367">
        <w:rPr>
          <w:bCs/>
          <w:szCs w:val="28"/>
          <w:lang w:val="uk-UA"/>
        </w:rPr>
        <w:t xml:space="preserve"> кПа</w:t>
      </w:r>
      <w:r w:rsidRPr="00163367">
        <w:rPr>
          <w:bCs/>
          <w:szCs w:val="28"/>
          <w:lang w:val="uk-UA" w:eastAsia="uk-UA"/>
        </w:rPr>
        <w:t xml:space="preserve"> (121,24 ± </w:t>
      </w:r>
      <w:smartTag w:uri="urn:schemas-microsoft-com:office:smarttags" w:element="metricconverter">
        <w:smartTagPr>
          <w:attr w:name="ProductID" w:val="9,57 мм"/>
        </w:smartTagPr>
        <w:r w:rsidRPr="00163367">
          <w:rPr>
            <w:bCs/>
            <w:szCs w:val="28"/>
            <w:lang w:val="uk-UA" w:eastAsia="uk-UA"/>
          </w:rPr>
          <w:t>9,57 мм</w:t>
        </w:r>
      </w:smartTag>
      <w:r w:rsidRPr="00163367">
        <w:rPr>
          <w:bCs/>
          <w:szCs w:val="28"/>
          <w:lang w:val="uk-UA" w:eastAsia="uk-UA"/>
        </w:rPr>
        <w:t xml:space="preserve"> рт.ст.), в </w:t>
      </w:r>
      <w:r w:rsidRPr="00163367">
        <w:rPr>
          <w:bCs/>
          <w:szCs w:val="28"/>
          <w:lang w:val="uk-UA"/>
        </w:rPr>
        <w:t>контрольній –</w:t>
      </w:r>
      <w:r>
        <w:rPr>
          <w:bCs/>
          <w:szCs w:val="28"/>
          <w:lang w:val="uk-UA"/>
        </w:rPr>
        <w:t xml:space="preserve"> (</w:t>
      </w:r>
      <w:r w:rsidRPr="00163367">
        <w:rPr>
          <w:bCs/>
          <w:szCs w:val="28"/>
          <w:lang w:val="uk-UA"/>
        </w:rPr>
        <w:t>16,84±1,13</w:t>
      </w:r>
      <w:r>
        <w:rPr>
          <w:bCs/>
          <w:szCs w:val="28"/>
          <w:lang w:val="uk-UA"/>
        </w:rPr>
        <w:t>)</w:t>
      </w:r>
      <w:r w:rsidRPr="00163367">
        <w:rPr>
          <w:bCs/>
          <w:szCs w:val="28"/>
          <w:lang w:val="uk-UA"/>
        </w:rPr>
        <w:t xml:space="preserve"> кПа (126,31 ± </w:t>
      </w:r>
      <w:smartTag w:uri="urn:schemas-microsoft-com:office:smarttags" w:element="metricconverter">
        <w:smartTagPr>
          <w:attr w:name="ProductID" w:val="8,51 мм"/>
        </w:smartTagPr>
        <w:r w:rsidRPr="00163367">
          <w:rPr>
            <w:bCs/>
            <w:szCs w:val="28"/>
            <w:lang w:val="uk-UA"/>
          </w:rPr>
          <w:t>8,51</w:t>
        </w:r>
        <w:r w:rsidRPr="00163367">
          <w:rPr>
            <w:bCs/>
            <w:szCs w:val="28"/>
            <w:lang w:val="uk-UA" w:eastAsia="uk-UA"/>
          </w:rPr>
          <w:t xml:space="preserve"> мм</w:t>
        </w:r>
      </w:smartTag>
      <w:r w:rsidRPr="00163367">
        <w:rPr>
          <w:bCs/>
          <w:szCs w:val="28"/>
          <w:lang w:val="uk-UA" w:eastAsia="uk-UA"/>
        </w:rPr>
        <w:t xml:space="preserve"> рт.ст.</w:t>
      </w:r>
      <w:r w:rsidRPr="00163367">
        <w:rPr>
          <w:bCs/>
          <w:szCs w:val="28"/>
          <w:lang w:val="uk-UA"/>
        </w:rPr>
        <w:t xml:space="preserve">), кількості </w:t>
      </w:r>
      <w:r w:rsidRPr="00163367">
        <w:rPr>
          <w:bCs/>
          <w:szCs w:val="28"/>
          <w:lang w:val="uk-UA" w:eastAsia="uk-UA"/>
        </w:rPr>
        <w:t xml:space="preserve">крові в </w:t>
      </w:r>
      <w:r w:rsidRPr="0098275E">
        <w:rPr>
          <w:bCs/>
          <w:szCs w:val="28"/>
          <w:lang w:val="uk-UA" w:eastAsia="uk-UA"/>
        </w:rPr>
        <w:t>пле</w:t>
      </w:r>
      <w:r w:rsidRPr="0098275E">
        <w:rPr>
          <w:bCs/>
          <w:szCs w:val="28"/>
          <w:lang w:val="uk-UA" w:eastAsia="uk-UA"/>
        </w:rPr>
        <w:t>в</w:t>
      </w:r>
      <w:r w:rsidRPr="0098275E">
        <w:rPr>
          <w:bCs/>
          <w:szCs w:val="28"/>
          <w:lang w:val="uk-UA" w:eastAsia="uk-UA"/>
        </w:rPr>
        <w:t>ральн</w:t>
      </w:r>
      <w:r>
        <w:rPr>
          <w:bCs/>
          <w:szCs w:val="28"/>
          <w:lang w:val="uk-UA" w:eastAsia="uk-UA"/>
        </w:rPr>
        <w:t>ій</w:t>
      </w:r>
      <w:r w:rsidRPr="0098275E">
        <w:rPr>
          <w:bCs/>
          <w:szCs w:val="28"/>
          <w:lang w:val="uk-UA" w:eastAsia="uk-UA"/>
        </w:rPr>
        <w:t xml:space="preserve"> порожнин</w:t>
      </w:r>
      <w:r>
        <w:rPr>
          <w:bCs/>
          <w:szCs w:val="28"/>
          <w:lang w:val="uk-UA" w:eastAsia="uk-UA"/>
        </w:rPr>
        <w:t>і</w:t>
      </w:r>
      <w:r w:rsidRPr="0098275E">
        <w:rPr>
          <w:bCs/>
          <w:szCs w:val="28"/>
          <w:lang w:val="uk-UA" w:eastAsia="uk-UA"/>
        </w:rPr>
        <w:t xml:space="preserve"> і </w:t>
      </w:r>
      <w:r>
        <w:rPr>
          <w:bCs/>
          <w:szCs w:val="28"/>
          <w:lang w:val="uk-UA" w:eastAsia="uk-UA"/>
        </w:rPr>
        <w:t>перикарді – (753,68 ± 70,02) мл</w:t>
      </w:r>
      <w:r w:rsidRPr="0098275E">
        <w:rPr>
          <w:bCs/>
          <w:szCs w:val="28"/>
          <w:lang w:val="uk-UA" w:eastAsia="uk-UA"/>
        </w:rPr>
        <w:t xml:space="preserve"> і </w:t>
      </w:r>
      <w:r>
        <w:rPr>
          <w:bCs/>
          <w:szCs w:val="28"/>
          <w:lang w:val="uk-UA" w:eastAsia="uk-UA"/>
        </w:rPr>
        <w:t>(</w:t>
      </w:r>
      <w:r w:rsidRPr="0098275E">
        <w:rPr>
          <w:bCs/>
          <w:szCs w:val="28"/>
          <w:lang w:val="uk-UA" w:eastAsia="uk-UA"/>
        </w:rPr>
        <w:t>240,72</w:t>
      </w:r>
      <w:r>
        <w:rPr>
          <w:bCs/>
          <w:szCs w:val="28"/>
          <w:lang w:val="uk-UA" w:eastAsia="uk-UA"/>
        </w:rPr>
        <w:t xml:space="preserve"> </w:t>
      </w:r>
      <w:r w:rsidRPr="0098275E">
        <w:rPr>
          <w:bCs/>
          <w:szCs w:val="28"/>
          <w:lang w:val="uk-UA" w:eastAsia="uk-UA"/>
        </w:rPr>
        <w:t>±</w:t>
      </w:r>
      <w:r>
        <w:rPr>
          <w:bCs/>
          <w:szCs w:val="28"/>
          <w:lang w:val="uk-UA" w:eastAsia="uk-UA"/>
        </w:rPr>
        <w:t xml:space="preserve"> </w:t>
      </w:r>
      <w:r>
        <w:rPr>
          <w:bCs/>
          <w:szCs w:val="28"/>
          <w:lang w:val="uk-UA" w:eastAsia="uk-UA"/>
        </w:rPr>
        <w:lastRenderedPageBreak/>
        <w:t>18,56) мл, в контрольній – (</w:t>
      </w:r>
      <w:r w:rsidRPr="006811B3">
        <w:rPr>
          <w:bCs/>
          <w:szCs w:val="28"/>
          <w:lang w:val="uk-UA"/>
        </w:rPr>
        <w:t>845,44</w:t>
      </w:r>
      <w:r>
        <w:rPr>
          <w:bCs/>
          <w:szCs w:val="28"/>
          <w:lang w:val="uk-UA"/>
        </w:rPr>
        <w:t xml:space="preserve"> </w:t>
      </w:r>
      <w:r w:rsidRPr="006811B3">
        <w:rPr>
          <w:bCs/>
          <w:szCs w:val="28"/>
          <w:lang w:val="uk-UA"/>
        </w:rPr>
        <w:t>±</w:t>
      </w:r>
      <w:r>
        <w:rPr>
          <w:bCs/>
          <w:szCs w:val="28"/>
          <w:lang w:val="uk-UA"/>
        </w:rPr>
        <w:t xml:space="preserve"> 55,32) мл та (</w:t>
      </w:r>
      <w:r w:rsidRPr="006811B3">
        <w:rPr>
          <w:bCs/>
          <w:szCs w:val="28"/>
          <w:lang w:val="uk-UA"/>
        </w:rPr>
        <w:t>251</w:t>
      </w:r>
      <w:r>
        <w:rPr>
          <w:bCs/>
          <w:szCs w:val="28"/>
          <w:lang w:val="uk-UA"/>
        </w:rPr>
        <w:t xml:space="preserve"> </w:t>
      </w:r>
      <w:r w:rsidRPr="006811B3">
        <w:rPr>
          <w:bCs/>
          <w:szCs w:val="28"/>
          <w:lang w:val="uk-UA"/>
        </w:rPr>
        <w:t>±</w:t>
      </w:r>
      <w:r>
        <w:rPr>
          <w:bCs/>
          <w:szCs w:val="28"/>
          <w:lang w:val="uk-UA"/>
        </w:rPr>
        <w:t xml:space="preserve"> 15,86) мл, </w:t>
      </w:r>
      <w:r>
        <w:rPr>
          <w:bCs/>
          <w:szCs w:val="28"/>
          <w:lang w:val="uk-UA" w:eastAsia="uk-UA"/>
        </w:rPr>
        <w:t xml:space="preserve">розмірів ран серця </w:t>
      </w:r>
      <w:r w:rsidRPr="0098275E">
        <w:rPr>
          <w:bCs/>
          <w:szCs w:val="28"/>
          <w:lang w:val="uk-UA" w:eastAsia="uk-UA"/>
        </w:rPr>
        <w:t>в основній групі</w:t>
      </w:r>
      <w:r>
        <w:rPr>
          <w:bCs/>
          <w:szCs w:val="28"/>
          <w:lang w:val="uk-UA" w:eastAsia="uk-UA"/>
        </w:rPr>
        <w:t xml:space="preserve"> (</w:t>
      </w:r>
      <w:r>
        <w:rPr>
          <w:bCs/>
          <w:szCs w:val="28"/>
          <w:lang w:val="uk-UA"/>
        </w:rPr>
        <w:t xml:space="preserve">1,48 ± 0,23) см, </w:t>
      </w:r>
      <w:r w:rsidRPr="000C4810">
        <w:rPr>
          <w:bCs/>
          <w:szCs w:val="28"/>
          <w:lang w:val="uk-UA"/>
        </w:rPr>
        <w:t>в контрольн</w:t>
      </w:r>
      <w:r>
        <w:rPr>
          <w:bCs/>
          <w:szCs w:val="28"/>
          <w:lang w:val="uk-UA"/>
        </w:rPr>
        <w:t>і</w:t>
      </w:r>
      <w:r w:rsidRPr="000C4810">
        <w:rPr>
          <w:bCs/>
          <w:szCs w:val="28"/>
          <w:lang w:val="uk-UA"/>
        </w:rPr>
        <w:t xml:space="preserve">й </w:t>
      </w:r>
      <w:r>
        <w:rPr>
          <w:bCs/>
          <w:szCs w:val="28"/>
          <w:lang w:val="uk-UA"/>
        </w:rPr>
        <w:t>– (1,42 ± 0,18) см.</w:t>
      </w:r>
    </w:p>
    <w:p w:rsidR="00E45858" w:rsidRPr="006E5A20" w:rsidRDefault="00E45858" w:rsidP="00E45858">
      <w:pPr>
        <w:pStyle w:val="affffffffffff7"/>
        <w:spacing w:line="400" w:lineRule="exact"/>
        <w:rPr>
          <w:bCs/>
          <w:szCs w:val="28"/>
          <w:lang w:val="uk-UA" w:eastAsia="uk-UA"/>
        </w:rPr>
      </w:pPr>
      <w:r w:rsidRPr="0098275E">
        <w:rPr>
          <w:bCs/>
          <w:szCs w:val="28"/>
          <w:lang w:val="uk-UA" w:eastAsia="uk-UA"/>
        </w:rPr>
        <w:t>При порівнянні показників в основній і контрольній групі зверта</w:t>
      </w:r>
      <w:r>
        <w:rPr>
          <w:bCs/>
          <w:szCs w:val="28"/>
          <w:lang w:val="uk-UA" w:eastAsia="uk-UA"/>
        </w:rPr>
        <w:t>ло</w:t>
      </w:r>
      <w:r w:rsidRPr="0098275E">
        <w:rPr>
          <w:bCs/>
          <w:szCs w:val="28"/>
          <w:lang w:val="uk-UA" w:eastAsia="uk-UA"/>
        </w:rPr>
        <w:t xml:space="preserve"> на себе увагу достовірне зменшення </w:t>
      </w:r>
      <w:r>
        <w:rPr>
          <w:bCs/>
          <w:szCs w:val="28"/>
          <w:lang w:val="uk-UA" w:eastAsia="uk-UA"/>
        </w:rPr>
        <w:t>ліжко–</w:t>
      </w:r>
      <w:r w:rsidRPr="0098275E">
        <w:rPr>
          <w:bCs/>
          <w:szCs w:val="28"/>
          <w:lang w:eastAsia="uk-UA"/>
        </w:rPr>
        <w:t>дня</w:t>
      </w:r>
      <w:r w:rsidRPr="0098275E">
        <w:rPr>
          <w:bCs/>
          <w:szCs w:val="28"/>
          <w:lang w:val="uk-UA" w:eastAsia="uk-UA"/>
        </w:rPr>
        <w:t xml:space="preserve"> в основній групі до </w:t>
      </w:r>
      <w:r>
        <w:rPr>
          <w:bCs/>
          <w:szCs w:val="28"/>
          <w:lang w:val="uk-UA" w:eastAsia="uk-UA"/>
        </w:rPr>
        <w:t>(</w:t>
      </w:r>
      <w:r w:rsidRPr="0098275E">
        <w:rPr>
          <w:bCs/>
          <w:szCs w:val="28"/>
          <w:lang w:val="uk-UA" w:eastAsia="uk-UA"/>
        </w:rPr>
        <w:t>14,34</w:t>
      </w:r>
      <w:r>
        <w:rPr>
          <w:bCs/>
          <w:szCs w:val="28"/>
          <w:lang w:val="uk-UA" w:eastAsia="uk-UA"/>
        </w:rPr>
        <w:t xml:space="preserve"> </w:t>
      </w:r>
      <w:r w:rsidRPr="0098275E">
        <w:rPr>
          <w:bCs/>
          <w:szCs w:val="28"/>
          <w:lang w:val="uk-UA" w:eastAsia="uk-UA"/>
        </w:rPr>
        <w:t>±</w:t>
      </w:r>
      <w:r>
        <w:rPr>
          <w:bCs/>
          <w:szCs w:val="28"/>
          <w:lang w:val="uk-UA" w:eastAsia="uk-UA"/>
        </w:rPr>
        <w:t xml:space="preserve"> 1,32), в контрольній – (</w:t>
      </w:r>
      <w:r w:rsidRPr="00E92951">
        <w:rPr>
          <w:bCs/>
          <w:szCs w:val="28"/>
        </w:rPr>
        <w:t>18,09</w:t>
      </w:r>
      <w:r>
        <w:rPr>
          <w:bCs/>
          <w:szCs w:val="28"/>
          <w:lang w:val="uk-UA"/>
        </w:rPr>
        <w:t xml:space="preserve"> </w:t>
      </w:r>
      <w:r w:rsidRPr="00E92951">
        <w:rPr>
          <w:bCs/>
          <w:szCs w:val="28"/>
        </w:rPr>
        <w:t>±</w:t>
      </w:r>
      <w:r>
        <w:rPr>
          <w:bCs/>
          <w:szCs w:val="28"/>
          <w:lang w:val="uk-UA"/>
        </w:rPr>
        <w:t xml:space="preserve"> </w:t>
      </w:r>
      <w:r w:rsidRPr="00E92951">
        <w:rPr>
          <w:bCs/>
          <w:szCs w:val="28"/>
        </w:rPr>
        <w:t>1</w:t>
      </w:r>
      <w:r>
        <w:rPr>
          <w:bCs/>
          <w:szCs w:val="28"/>
          <w:lang w:val="uk-UA"/>
        </w:rPr>
        <w:t>,23). Це вказує на поліпшення якості діагностичних та лікув</w:t>
      </w:r>
      <w:r>
        <w:rPr>
          <w:bCs/>
          <w:szCs w:val="28"/>
          <w:lang w:val="uk-UA"/>
        </w:rPr>
        <w:t>а</w:t>
      </w:r>
      <w:r>
        <w:rPr>
          <w:bCs/>
          <w:szCs w:val="28"/>
          <w:lang w:val="uk-UA"/>
        </w:rPr>
        <w:t>льних дій. З</w:t>
      </w:r>
      <w:r w:rsidRPr="0098275E">
        <w:rPr>
          <w:bCs/>
          <w:szCs w:val="28"/>
          <w:lang w:val="uk-UA" w:eastAsia="uk-UA"/>
        </w:rPr>
        <w:t xml:space="preserve">більшення частоти </w:t>
      </w:r>
      <w:r w:rsidRPr="000C4810">
        <w:rPr>
          <w:bCs/>
          <w:szCs w:val="28"/>
          <w:lang w:val="uk-UA" w:eastAsia="uk-UA"/>
        </w:rPr>
        <w:t>сер</w:t>
      </w:r>
      <w:r>
        <w:rPr>
          <w:bCs/>
          <w:szCs w:val="28"/>
          <w:lang w:val="uk-UA" w:eastAsia="uk-UA"/>
        </w:rPr>
        <w:t>цевих</w:t>
      </w:r>
      <w:r w:rsidRPr="0098275E">
        <w:rPr>
          <w:bCs/>
          <w:szCs w:val="28"/>
          <w:lang w:val="uk-UA" w:eastAsia="uk-UA"/>
        </w:rPr>
        <w:t xml:space="preserve"> скорочень в основній групі </w:t>
      </w:r>
      <w:r>
        <w:rPr>
          <w:bCs/>
          <w:szCs w:val="28"/>
          <w:lang w:val="uk-UA" w:eastAsia="uk-UA"/>
        </w:rPr>
        <w:t>(</w:t>
      </w:r>
      <w:r w:rsidRPr="0098275E">
        <w:rPr>
          <w:bCs/>
          <w:szCs w:val="28"/>
          <w:lang w:val="uk-UA" w:eastAsia="uk-UA"/>
        </w:rPr>
        <w:t>116,12</w:t>
      </w:r>
      <w:r>
        <w:rPr>
          <w:bCs/>
          <w:szCs w:val="28"/>
          <w:lang w:val="uk-UA" w:eastAsia="uk-UA"/>
        </w:rPr>
        <w:t xml:space="preserve"> </w:t>
      </w:r>
      <w:r w:rsidRPr="0098275E">
        <w:rPr>
          <w:bCs/>
          <w:szCs w:val="28"/>
          <w:lang w:val="uk-UA" w:eastAsia="uk-UA"/>
        </w:rPr>
        <w:t>±</w:t>
      </w:r>
      <w:r>
        <w:rPr>
          <w:bCs/>
          <w:szCs w:val="28"/>
          <w:lang w:val="uk-UA" w:eastAsia="uk-UA"/>
        </w:rPr>
        <w:t xml:space="preserve"> 3,2) за 1 хв, ніж у</w:t>
      </w:r>
      <w:r w:rsidRPr="000C4810">
        <w:rPr>
          <w:bCs/>
          <w:szCs w:val="28"/>
          <w:lang w:val="uk-UA"/>
        </w:rPr>
        <w:t xml:space="preserve"> контрольн</w:t>
      </w:r>
      <w:r>
        <w:rPr>
          <w:bCs/>
          <w:szCs w:val="28"/>
          <w:lang w:val="uk-UA"/>
        </w:rPr>
        <w:t>і</w:t>
      </w:r>
      <w:r w:rsidRPr="000C4810">
        <w:rPr>
          <w:bCs/>
          <w:szCs w:val="28"/>
          <w:lang w:val="uk-UA"/>
        </w:rPr>
        <w:t xml:space="preserve">й </w:t>
      </w:r>
      <w:r>
        <w:rPr>
          <w:bCs/>
          <w:szCs w:val="28"/>
          <w:lang w:val="uk-UA"/>
        </w:rPr>
        <w:t>– (</w:t>
      </w:r>
      <w:r w:rsidRPr="000C4810">
        <w:rPr>
          <w:bCs/>
          <w:szCs w:val="28"/>
          <w:lang w:val="uk-UA"/>
        </w:rPr>
        <w:t>102,18 ± 2</w:t>
      </w:r>
      <w:r>
        <w:rPr>
          <w:bCs/>
          <w:szCs w:val="28"/>
          <w:lang w:val="uk-UA"/>
        </w:rPr>
        <w:t>,23) за 1 хв</w:t>
      </w:r>
      <w:r>
        <w:rPr>
          <w:bCs/>
          <w:szCs w:val="28"/>
          <w:lang w:val="uk-UA" w:eastAsia="uk-UA"/>
        </w:rPr>
        <w:t xml:space="preserve">, </w:t>
      </w:r>
      <w:r>
        <w:rPr>
          <w:bCs/>
          <w:szCs w:val="28"/>
          <w:lang w:val="uk-UA"/>
        </w:rPr>
        <w:t>вказує на більш важке травматичне ушкодження у пацієнтів основної групи. Достовірне зменшення часу від надходження в стаціонар до операції в основній групі з (0,42 ± 0,01) год до (</w:t>
      </w:r>
      <w:r w:rsidRPr="000C4810">
        <w:rPr>
          <w:bCs/>
          <w:szCs w:val="28"/>
          <w:lang w:val="uk-UA"/>
        </w:rPr>
        <w:t>0,31</w:t>
      </w:r>
      <w:r>
        <w:rPr>
          <w:bCs/>
          <w:szCs w:val="28"/>
          <w:lang w:val="uk-UA"/>
        </w:rPr>
        <w:t xml:space="preserve"> </w:t>
      </w:r>
      <w:r w:rsidRPr="000C4810">
        <w:rPr>
          <w:bCs/>
          <w:szCs w:val="28"/>
          <w:lang w:val="uk-UA"/>
        </w:rPr>
        <w:t>±</w:t>
      </w:r>
      <w:r>
        <w:rPr>
          <w:bCs/>
          <w:szCs w:val="28"/>
          <w:lang w:val="uk-UA"/>
        </w:rPr>
        <w:t xml:space="preserve"> </w:t>
      </w:r>
      <w:r w:rsidRPr="000C4810">
        <w:rPr>
          <w:bCs/>
          <w:szCs w:val="28"/>
          <w:lang w:val="uk-UA"/>
        </w:rPr>
        <w:t>0,</w:t>
      </w:r>
      <w:r>
        <w:rPr>
          <w:bCs/>
          <w:szCs w:val="28"/>
          <w:lang w:val="uk-UA"/>
        </w:rPr>
        <w:t>0</w:t>
      </w:r>
      <w:r w:rsidRPr="000C4810">
        <w:rPr>
          <w:bCs/>
          <w:szCs w:val="28"/>
          <w:lang w:val="uk-UA"/>
        </w:rPr>
        <w:t>2</w:t>
      </w:r>
      <w:r>
        <w:rPr>
          <w:bCs/>
          <w:szCs w:val="28"/>
          <w:lang w:val="uk-UA"/>
        </w:rPr>
        <w:t>) год підтверджує ефекти</w:t>
      </w:r>
      <w:r>
        <w:rPr>
          <w:bCs/>
          <w:szCs w:val="28"/>
          <w:lang w:val="uk-UA"/>
        </w:rPr>
        <w:t>в</w:t>
      </w:r>
      <w:r>
        <w:rPr>
          <w:bCs/>
          <w:szCs w:val="28"/>
          <w:lang w:val="uk-UA"/>
        </w:rPr>
        <w:t>ність розробленої схеми організації діагностичної та лікувальної тактики у пос</w:t>
      </w:r>
      <w:r>
        <w:rPr>
          <w:bCs/>
          <w:szCs w:val="28"/>
          <w:lang w:val="uk-UA"/>
        </w:rPr>
        <w:t>т</w:t>
      </w:r>
      <w:r>
        <w:rPr>
          <w:bCs/>
          <w:szCs w:val="28"/>
          <w:lang w:val="uk-UA"/>
        </w:rPr>
        <w:t>раждалих з пораненнями серця.</w:t>
      </w:r>
    </w:p>
    <w:p w:rsidR="00E45858" w:rsidRPr="00924008" w:rsidRDefault="00E45858" w:rsidP="00E45858">
      <w:pPr>
        <w:pStyle w:val="affffffffffff7"/>
        <w:spacing w:line="400" w:lineRule="exact"/>
        <w:rPr>
          <w:szCs w:val="28"/>
          <w:lang w:val="uk-UA" w:eastAsia="uk-UA"/>
        </w:rPr>
      </w:pPr>
      <w:r w:rsidRPr="00924008">
        <w:rPr>
          <w:bCs/>
          <w:szCs w:val="28"/>
          <w:lang w:val="uk-UA" w:eastAsia="uk-UA"/>
        </w:rPr>
        <w:t xml:space="preserve">Відмінності по характеру </w:t>
      </w:r>
      <w:r>
        <w:rPr>
          <w:bCs/>
          <w:szCs w:val="28"/>
          <w:lang w:val="uk-UA" w:eastAsia="uk-UA"/>
        </w:rPr>
        <w:t>поранень</w:t>
      </w:r>
      <w:r w:rsidRPr="00924008">
        <w:rPr>
          <w:bCs/>
          <w:szCs w:val="28"/>
          <w:lang w:val="uk-UA" w:eastAsia="uk-UA"/>
        </w:rPr>
        <w:t xml:space="preserve"> серця </w:t>
      </w:r>
      <w:r w:rsidRPr="00924008">
        <w:rPr>
          <w:szCs w:val="28"/>
          <w:lang w:val="uk-UA"/>
        </w:rPr>
        <w:t>(проникаюче – 59,21 і 55,26%, н</w:t>
      </w:r>
      <w:r w:rsidRPr="00924008">
        <w:rPr>
          <w:szCs w:val="28"/>
          <w:lang w:val="uk-UA"/>
        </w:rPr>
        <w:t>е</w:t>
      </w:r>
      <w:r w:rsidRPr="00924008">
        <w:rPr>
          <w:szCs w:val="28"/>
          <w:lang w:val="uk-UA"/>
        </w:rPr>
        <w:t xml:space="preserve">проникаюче – 39,47 </w:t>
      </w:r>
      <w:r>
        <w:rPr>
          <w:szCs w:val="28"/>
          <w:lang w:val="uk-UA"/>
        </w:rPr>
        <w:t>і</w:t>
      </w:r>
      <w:r w:rsidRPr="00924008">
        <w:rPr>
          <w:szCs w:val="28"/>
          <w:lang w:val="uk-UA"/>
        </w:rPr>
        <w:t xml:space="preserve"> 44,74% в основній та контрольній групі відповідно) відсутні (</w:t>
      </w:r>
      <w:r w:rsidRPr="00924008">
        <w:rPr>
          <w:bCs/>
          <w:szCs w:val="28"/>
        </w:rPr>
        <w:t>χ</w:t>
      </w:r>
      <w:r w:rsidRPr="00924008">
        <w:rPr>
          <w:bCs/>
          <w:szCs w:val="28"/>
          <w:lang w:val="uk-UA"/>
        </w:rPr>
        <w:t>²</w:t>
      </w:r>
      <w:r w:rsidRPr="00F32EBC">
        <w:rPr>
          <w:bCs/>
          <w:szCs w:val="28"/>
          <w:lang w:val="uk-UA"/>
        </w:rPr>
        <w:t>=</w:t>
      </w:r>
      <w:r w:rsidRPr="00924008">
        <w:rPr>
          <w:bCs/>
          <w:szCs w:val="28"/>
          <w:lang w:val="uk-UA"/>
        </w:rPr>
        <w:t xml:space="preserve">0,39%, при </w:t>
      </w:r>
      <w:r w:rsidRPr="00924008">
        <w:rPr>
          <w:szCs w:val="28"/>
        </w:rPr>
        <w:t>ν</w:t>
      </w:r>
      <w:r w:rsidRPr="00924008">
        <w:rPr>
          <w:szCs w:val="28"/>
          <w:lang w:val="uk-UA"/>
        </w:rPr>
        <w:t xml:space="preserve">=1, </w:t>
      </w:r>
      <w:r w:rsidRPr="00924008">
        <w:rPr>
          <w:szCs w:val="28"/>
        </w:rPr>
        <w:t>α</w:t>
      </w:r>
      <w:r w:rsidRPr="00924008">
        <w:rPr>
          <w:szCs w:val="28"/>
          <w:lang w:val="uk-UA"/>
        </w:rPr>
        <w:t>=5%</w:t>
      </w:r>
      <w:r w:rsidRPr="00924008">
        <w:rPr>
          <w:bCs/>
          <w:szCs w:val="28"/>
          <w:lang w:val="uk-UA"/>
        </w:rPr>
        <w:t xml:space="preserve">), а по кількості повторних операцій </w:t>
      </w:r>
      <w:r w:rsidRPr="00924008">
        <w:rPr>
          <w:szCs w:val="28"/>
          <w:lang w:val="uk-UA"/>
        </w:rPr>
        <w:t>(1,32 і 7,9% в осн</w:t>
      </w:r>
      <w:r w:rsidRPr="00924008">
        <w:rPr>
          <w:szCs w:val="28"/>
          <w:lang w:val="uk-UA"/>
        </w:rPr>
        <w:t>о</w:t>
      </w:r>
      <w:r w:rsidRPr="00924008">
        <w:rPr>
          <w:szCs w:val="28"/>
          <w:lang w:val="uk-UA"/>
        </w:rPr>
        <w:t>вній та контрольній групі відповідно) статистично значимі (</w:t>
      </w:r>
      <w:r w:rsidRPr="00924008">
        <w:rPr>
          <w:bCs/>
          <w:szCs w:val="28"/>
        </w:rPr>
        <w:t>χ</w:t>
      </w:r>
      <w:r w:rsidRPr="00924008">
        <w:rPr>
          <w:bCs/>
          <w:szCs w:val="28"/>
          <w:lang w:val="uk-UA"/>
        </w:rPr>
        <w:t>²</w:t>
      </w:r>
      <w:r w:rsidRPr="00924008">
        <w:rPr>
          <w:b/>
          <w:bCs/>
          <w:szCs w:val="28"/>
          <w:lang w:val="uk-UA"/>
        </w:rPr>
        <w:t xml:space="preserve"> </w:t>
      </w:r>
      <w:r w:rsidRPr="00F32EBC">
        <w:rPr>
          <w:bCs/>
          <w:szCs w:val="28"/>
          <w:lang w:val="uk-UA"/>
        </w:rPr>
        <w:t>=</w:t>
      </w:r>
      <w:r w:rsidRPr="00924008">
        <w:rPr>
          <w:bCs/>
          <w:szCs w:val="28"/>
          <w:lang w:val="uk-UA"/>
        </w:rPr>
        <w:t xml:space="preserve">3,96%, при </w:t>
      </w:r>
      <w:r w:rsidRPr="00924008">
        <w:rPr>
          <w:szCs w:val="28"/>
        </w:rPr>
        <w:t>ν</w:t>
      </w:r>
      <w:r w:rsidRPr="00924008">
        <w:rPr>
          <w:szCs w:val="28"/>
          <w:lang w:val="uk-UA"/>
        </w:rPr>
        <w:t xml:space="preserve">=1, </w:t>
      </w:r>
      <w:r w:rsidRPr="00924008">
        <w:rPr>
          <w:szCs w:val="28"/>
        </w:rPr>
        <w:t>α</w:t>
      </w:r>
      <w:r w:rsidRPr="00924008">
        <w:rPr>
          <w:szCs w:val="28"/>
          <w:lang w:val="uk-UA"/>
        </w:rPr>
        <w:t>=5%</w:t>
      </w:r>
      <w:r w:rsidRPr="00924008">
        <w:rPr>
          <w:bCs/>
          <w:szCs w:val="28"/>
          <w:lang w:val="uk-UA"/>
        </w:rPr>
        <w:t xml:space="preserve">). </w:t>
      </w:r>
      <w:r w:rsidRPr="00924008">
        <w:rPr>
          <w:szCs w:val="28"/>
          <w:lang w:val="uk-UA" w:eastAsia="uk-UA"/>
        </w:rPr>
        <w:t>Все вище</w:t>
      </w:r>
      <w:r>
        <w:rPr>
          <w:szCs w:val="28"/>
          <w:lang w:val="uk-UA" w:eastAsia="uk-UA"/>
        </w:rPr>
        <w:t>вказане</w:t>
      </w:r>
      <w:r w:rsidRPr="00924008">
        <w:rPr>
          <w:szCs w:val="28"/>
          <w:lang w:val="uk-UA" w:eastAsia="uk-UA"/>
        </w:rPr>
        <w:t xml:space="preserve"> свідчить про зниження частоти повторних операцій у п</w:t>
      </w:r>
      <w:r>
        <w:rPr>
          <w:szCs w:val="28"/>
          <w:lang w:val="uk-UA" w:eastAsia="uk-UA"/>
        </w:rPr>
        <w:t>о</w:t>
      </w:r>
      <w:r>
        <w:rPr>
          <w:szCs w:val="28"/>
          <w:lang w:val="uk-UA" w:eastAsia="uk-UA"/>
        </w:rPr>
        <w:t>страждалих з пораненнями серця при незміне</w:t>
      </w:r>
      <w:r w:rsidRPr="00924008">
        <w:rPr>
          <w:szCs w:val="28"/>
          <w:lang w:val="uk-UA" w:eastAsia="uk-UA"/>
        </w:rPr>
        <w:t>ному співвідноше</w:t>
      </w:r>
      <w:r>
        <w:rPr>
          <w:szCs w:val="28"/>
          <w:lang w:val="uk-UA" w:eastAsia="uk-UA"/>
        </w:rPr>
        <w:t>н</w:t>
      </w:r>
      <w:r w:rsidRPr="00924008">
        <w:rPr>
          <w:szCs w:val="28"/>
          <w:lang w:val="uk-UA" w:eastAsia="uk-UA"/>
        </w:rPr>
        <w:t>ні проник</w:t>
      </w:r>
      <w:r>
        <w:rPr>
          <w:szCs w:val="28"/>
          <w:lang w:val="uk-UA" w:eastAsia="uk-UA"/>
        </w:rPr>
        <w:t>аючих</w:t>
      </w:r>
      <w:r w:rsidRPr="00924008">
        <w:rPr>
          <w:szCs w:val="28"/>
          <w:lang w:val="uk-UA" w:eastAsia="uk-UA"/>
        </w:rPr>
        <w:t xml:space="preserve"> та непроник</w:t>
      </w:r>
      <w:r>
        <w:rPr>
          <w:szCs w:val="28"/>
          <w:lang w:val="uk-UA" w:eastAsia="uk-UA"/>
        </w:rPr>
        <w:t>аючих</w:t>
      </w:r>
      <w:r w:rsidRPr="00924008">
        <w:rPr>
          <w:szCs w:val="28"/>
          <w:lang w:val="uk-UA" w:eastAsia="uk-UA"/>
        </w:rPr>
        <w:t xml:space="preserve"> поранень серця на тлі роз</w:t>
      </w:r>
      <w:r>
        <w:rPr>
          <w:szCs w:val="28"/>
          <w:lang w:val="uk-UA" w:eastAsia="uk-UA"/>
        </w:rPr>
        <w:t>роблених підходів до діагностики</w:t>
      </w:r>
      <w:r w:rsidRPr="00924008">
        <w:rPr>
          <w:szCs w:val="28"/>
          <w:lang w:val="uk-UA" w:eastAsia="uk-UA"/>
        </w:rPr>
        <w:t xml:space="preserve"> та хірургічної тактики. </w:t>
      </w:r>
    </w:p>
    <w:p w:rsidR="00E45858" w:rsidRPr="00924008" w:rsidRDefault="00E45858" w:rsidP="00E45858">
      <w:pPr>
        <w:widowControl w:val="0"/>
        <w:spacing w:after="0" w:line="400" w:lineRule="exact"/>
        <w:ind w:firstLine="709"/>
        <w:jc w:val="both"/>
        <w:rPr>
          <w:rFonts w:ascii="Times New Roman" w:hAnsi="Times New Roman"/>
          <w:sz w:val="28"/>
          <w:szCs w:val="28"/>
          <w:lang w:val="uk-UA"/>
        </w:rPr>
      </w:pPr>
      <w:r w:rsidRPr="00924008">
        <w:rPr>
          <w:rFonts w:ascii="Times New Roman" w:hAnsi="Times New Roman"/>
          <w:sz w:val="28"/>
          <w:szCs w:val="28"/>
          <w:lang w:val="uk-UA" w:eastAsia="uk-UA"/>
        </w:rPr>
        <w:t>Найбільша летальність була в терміни до 1 доби (64,44%). Надалі летал</w:t>
      </w:r>
      <w:r w:rsidRPr="00924008">
        <w:rPr>
          <w:rFonts w:ascii="Times New Roman" w:hAnsi="Times New Roman"/>
          <w:sz w:val="28"/>
          <w:szCs w:val="28"/>
          <w:lang w:val="uk-UA" w:eastAsia="uk-UA"/>
        </w:rPr>
        <w:t>ь</w:t>
      </w:r>
      <w:r w:rsidRPr="00924008">
        <w:rPr>
          <w:rFonts w:ascii="Times New Roman" w:hAnsi="Times New Roman"/>
          <w:sz w:val="28"/>
          <w:szCs w:val="28"/>
          <w:lang w:val="uk-UA" w:eastAsia="uk-UA"/>
        </w:rPr>
        <w:t>ність прогресивно зменшувалась (1</w:t>
      </w:r>
      <w:r>
        <w:rPr>
          <w:rFonts w:ascii="Times New Roman" w:hAnsi="Times New Roman"/>
          <w:sz w:val="28"/>
          <w:szCs w:val="28"/>
          <w:lang w:val="uk-UA" w:eastAsia="uk-UA"/>
        </w:rPr>
        <w:t>–</w:t>
      </w:r>
      <w:r w:rsidRPr="00924008">
        <w:rPr>
          <w:rFonts w:ascii="Times New Roman" w:hAnsi="Times New Roman"/>
          <w:sz w:val="28"/>
          <w:szCs w:val="28"/>
          <w:lang w:val="uk-UA" w:eastAsia="uk-UA"/>
        </w:rPr>
        <w:t>3 доби – 11,11%, 4</w:t>
      </w:r>
      <w:r>
        <w:rPr>
          <w:rFonts w:ascii="Times New Roman" w:hAnsi="Times New Roman"/>
          <w:sz w:val="28"/>
          <w:szCs w:val="28"/>
          <w:lang w:val="uk-UA" w:eastAsia="uk-UA"/>
        </w:rPr>
        <w:t>–</w:t>
      </w:r>
      <w:r w:rsidRPr="00924008">
        <w:rPr>
          <w:rFonts w:ascii="Times New Roman" w:hAnsi="Times New Roman"/>
          <w:sz w:val="28"/>
          <w:szCs w:val="28"/>
          <w:lang w:val="uk-UA" w:eastAsia="uk-UA"/>
        </w:rPr>
        <w:t>7 діб – 8,89%, 8</w:t>
      </w:r>
      <w:r>
        <w:rPr>
          <w:rFonts w:ascii="Times New Roman" w:hAnsi="Times New Roman"/>
          <w:sz w:val="28"/>
          <w:szCs w:val="28"/>
          <w:lang w:val="uk-UA" w:eastAsia="uk-UA"/>
        </w:rPr>
        <w:t>–</w:t>
      </w:r>
      <w:r w:rsidRPr="00924008">
        <w:rPr>
          <w:rFonts w:ascii="Times New Roman" w:hAnsi="Times New Roman"/>
          <w:sz w:val="28"/>
          <w:szCs w:val="28"/>
          <w:lang w:val="uk-UA" w:eastAsia="uk-UA"/>
        </w:rPr>
        <w:t>14</w:t>
      </w:r>
      <w:r>
        <w:rPr>
          <w:rFonts w:ascii="Times New Roman" w:hAnsi="Times New Roman"/>
          <w:sz w:val="28"/>
          <w:szCs w:val="28"/>
          <w:lang w:val="uk-UA" w:eastAsia="uk-UA"/>
        </w:rPr>
        <w:t xml:space="preserve"> діб</w:t>
      </w:r>
      <w:r w:rsidRPr="00924008">
        <w:rPr>
          <w:rFonts w:ascii="Times New Roman" w:hAnsi="Times New Roman"/>
          <w:sz w:val="28"/>
          <w:szCs w:val="28"/>
          <w:lang w:val="uk-UA" w:eastAsia="uk-UA"/>
        </w:rPr>
        <w:t xml:space="preserve"> – 4,44%). Показники летальності були нижчі в основній групі – </w:t>
      </w:r>
      <w:r w:rsidRPr="00924008">
        <w:rPr>
          <w:rFonts w:ascii="Times New Roman" w:hAnsi="Times New Roman"/>
          <w:sz w:val="28"/>
          <w:szCs w:val="28"/>
        </w:rPr>
        <w:t>18,42</w:t>
      </w:r>
      <w:r>
        <w:rPr>
          <w:rFonts w:ascii="Times New Roman" w:hAnsi="Times New Roman"/>
          <w:sz w:val="28"/>
          <w:szCs w:val="28"/>
          <w:lang w:val="uk-UA" w:eastAsia="uk-UA"/>
        </w:rPr>
        <w:t>%</w:t>
      </w:r>
      <w:r w:rsidRPr="00924008">
        <w:rPr>
          <w:rFonts w:ascii="Times New Roman" w:hAnsi="Times New Roman"/>
          <w:sz w:val="28"/>
          <w:szCs w:val="28"/>
          <w:lang w:val="uk-UA" w:eastAsia="uk-UA"/>
        </w:rPr>
        <w:t xml:space="preserve"> </w:t>
      </w:r>
      <w:r>
        <w:rPr>
          <w:rFonts w:ascii="Times New Roman" w:hAnsi="Times New Roman"/>
          <w:sz w:val="28"/>
          <w:szCs w:val="28"/>
          <w:lang w:val="uk-UA" w:eastAsia="uk-UA"/>
        </w:rPr>
        <w:t>ніж</w:t>
      </w:r>
      <w:r w:rsidRPr="00924008">
        <w:rPr>
          <w:rFonts w:ascii="Times New Roman" w:hAnsi="Times New Roman"/>
          <w:sz w:val="28"/>
          <w:szCs w:val="28"/>
          <w:lang w:val="uk-UA" w:eastAsia="uk-UA"/>
        </w:rPr>
        <w:t xml:space="preserve"> в кон</w:t>
      </w:r>
      <w:r w:rsidRPr="00924008">
        <w:rPr>
          <w:rFonts w:ascii="Times New Roman" w:hAnsi="Times New Roman"/>
          <w:sz w:val="28"/>
          <w:szCs w:val="28"/>
          <w:lang w:val="uk-UA" w:eastAsia="uk-UA"/>
        </w:rPr>
        <w:t>т</w:t>
      </w:r>
      <w:r w:rsidRPr="00924008">
        <w:rPr>
          <w:rFonts w:ascii="Times New Roman" w:hAnsi="Times New Roman"/>
          <w:sz w:val="28"/>
          <w:szCs w:val="28"/>
          <w:lang w:val="uk-UA" w:eastAsia="uk-UA"/>
        </w:rPr>
        <w:t xml:space="preserve">рольній – 27,19%, різниця статистично значима </w:t>
      </w:r>
      <w:r w:rsidRPr="00924008">
        <w:rPr>
          <w:rFonts w:ascii="Times New Roman" w:hAnsi="Times New Roman"/>
          <w:sz w:val="28"/>
          <w:szCs w:val="28"/>
        </w:rPr>
        <w:t>(</w:t>
      </w:r>
      <w:r w:rsidRPr="00924008">
        <w:rPr>
          <w:rFonts w:ascii="Times New Roman" w:hAnsi="Times New Roman"/>
          <w:bCs/>
          <w:sz w:val="28"/>
          <w:szCs w:val="28"/>
        </w:rPr>
        <w:t>χ²</w:t>
      </w:r>
      <w:r w:rsidRPr="00924008">
        <w:rPr>
          <w:rFonts w:ascii="Times New Roman" w:hAnsi="Times New Roman"/>
          <w:b/>
          <w:bCs/>
          <w:sz w:val="28"/>
          <w:szCs w:val="28"/>
        </w:rPr>
        <w:t xml:space="preserve"> </w:t>
      </w:r>
      <w:r w:rsidRPr="00F32EBC">
        <w:rPr>
          <w:rFonts w:ascii="Times New Roman" w:hAnsi="Times New Roman"/>
          <w:bCs/>
          <w:sz w:val="28"/>
          <w:szCs w:val="28"/>
        </w:rPr>
        <w:t>=</w:t>
      </w:r>
      <w:r w:rsidRPr="00924008">
        <w:rPr>
          <w:rFonts w:ascii="Times New Roman" w:hAnsi="Times New Roman"/>
          <w:bCs/>
          <w:sz w:val="28"/>
          <w:szCs w:val="28"/>
          <w:lang w:val="uk-UA"/>
        </w:rPr>
        <w:t>5,13</w:t>
      </w:r>
      <w:r w:rsidRPr="00924008">
        <w:rPr>
          <w:rFonts w:ascii="Times New Roman" w:hAnsi="Times New Roman"/>
          <w:bCs/>
          <w:sz w:val="28"/>
          <w:szCs w:val="28"/>
        </w:rPr>
        <w:t xml:space="preserve">%, при </w:t>
      </w:r>
      <w:r w:rsidRPr="00924008">
        <w:rPr>
          <w:rFonts w:ascii="Times New Roman" w:hAnsi="Times New Roman"/>
          <w:sz w:val="28"/>
          <w:szCs w:val="28"/>
        </w:rPr>
        <w:t>ν=1, α=5%</w:t>
      </w:r>
      <w:r w:rsidRPr="00924008">
        <w:rPr>
          <w:rFonts w:ascii="Times New Roman" w:hAnsi="Times New Roman"/>
          <w:bCs/>
          <w:sz w:val="28"/>
          <w:szCs w:val="28"/>
        </w:rPr>
        <w:t>)</w:t>
      </w:r>
      <w:r w:rsidRPr="00924008">
        <w:rPr>
          <w:rFonts w:ascii="Times New Roman" w:hAnsi="Times New Roman"/>
          <w:bCs/>
          <w:sz w:val="28"/>
          <w:szCs w:val="28"/>
          <w:lang w:val="uk-UA"/>
        </w:rPr>
        <w:t>.</w:t>
      </w:r>
    </w:p>
    <w:p w:rsidR="00E45858" w:rsidRDefault="00E45858" w:rsidP="00E45858">
      <w:pPr>
        <w:pStyle w:val="af8"/>
        <w:widowControl w:val="0"/>
        <w:spacing w:line="400" w:lineRule="exact"/>
        <w:ind w:firstLine="709"/>
        <w:jc w:val="both"/>
        <w:rPr>
          <w:b w:val="0"/>
          <w:lang w:val="uk-UA"/>
        </w:rPr>
      </w:pPr>
      <w:r w:rsidRPr="00F32EBC">
        <w:rPr>
          <w:b w:val="0"/>
          <w:lang w:val="uk-UA"/>
        </w:rPr>
        <w:t>Отримані результати дозволяють охарактеризувати запропоновані діагно</w:t>
      </w:r>
      <w:r w:rsidRPr="00F32EBC">
        <w:rPr>
          <w:b w:val="0"/>
          <w:lang w:val="uk-UA"/>
        </w:rPr>
        <w:t>с</w:t>
      </w:r>
      <w:r>
        <w:rPr>
          <w:b w:val="0"/>
          <w:lang w:val="uk-UA"/>
        </w:rPr>
        <w:t>тичні алгоритми і</w:t>
      </w:r>
      <w:r w:rsidRPr="00F32EBC">
        <w:rPr>
          <w:b w:val="0"/>
          <w:lang w:val="uk-UA"/>
        </w:rPr>
        <w:t xml:space="preserve"> тактику хірургічного лікування</w:t>
      </w:r>
      <w:r>
        <w:rPr>
          <w:b w:val="0"/>
          <w:lang w:val="uk-UA"/>
        </w:rPr>
        <w:t>, як ефективні у</w:t>
      </w:r>
      <w:r w:rsidRPr="00F32EBC">
        <w:rPr>
          <w:b w:val="0"/>
          <w:lang w:val="uk-UA"/>
        </w:rPr>
        <w:t xml:space="preserve"> хворих з пор</w:t>
      </w:r>
      <w:r w:rsidRPr="00F32EBC">
        <w:rPr>
          <w:b w:val="0"/>
          <w:lang w:val="uk-UA"/>
        </w:rPr>
        <w:t>а</w:t>
      </w:r>
      <w:r w:rsidRPr="00F32EBC">
        <w:rPr>
          <w:b w:val="0"/>
          <w:lang w:val="uk-UA"/>
        </w:rPr>
        <w:t xml:space="preserve">неннями серця. </w:t>
      </w:r>
    </w:p>
    <w:p w:rsidR="00E45858" w:rsidRDefault="00E45858" w:rsidP="00E45858">
      <w:pPr>
        <w:pStyle w:val="af8"/>
        <w:widowControl w:val="0"/>
        <w:spacing w:line="400" w:lineRule="exact"/>
        <w:jc w:val="both"/>
        <w:rPr>
          <w:b w:val="0"/>
          <w:lang w:val="uk-UA"/>
        </w:rPr>
      </w:pPr>
    </w:p>
    <w:p w:rsidR="00E45858" w:rsidRDefault="00E45858" w:rsidP="00E45858">
      <w:pPr>
        <w:pStyle w:val="af8"/>
        <w:widowControl w:val="0"/>
        <w:spacing w:line="400" w:lineRule="exact"/>
        <w:rPr>
          <w:caps/>
          <w:lang w:val="uk-UA"/>
        </w:rPr>
      </w:pPr>
      <w:r w:rsidRPr="00F32EBC">
        <w:rPr>
          <w:caps/>
          <w:lang w:val="uk-UA"/>
        </w:rPr>
        <w:t>Висновки</w:t>
      </w:r>
    </w:p>
    <w:p w:rsidR="00E45858" w:rsidRPr="00816510" w:rsidRDefault="00E45858" w:rsidP="00E45858">
      <w:pPr>
        <w:pStyle w:val="af8"/>
        <w:widowControl w:val="0"/>
        <w:spacing w:line="400" w:lineRule="exact"/>
        <w:rPr>
          <w:caps/>
          <w:lang w:val="uk-UA"/>
        </w:rPr>
      </w:pPr>
    </w:p>
    <w:p w:rsidR="00E45858" w:rsidRPr="00924008" w:rsidRDefault="00E45858" w:rsidP="00E45858">
      <w:pPr>
        <w:widowControl w:val="0"/>
        <w:spacing w:after="0" w:line="400" w:lineRule="exact"/>
        <w:ind w:firstLine="709"/>
        <w:jc w:val="both"/>
        <w:rPr>
          <w:rFonts w:ascii="Times New Roman" w:hAnsi="Times New Roman"/>
          <w:sz w:val="28"/>
          <w:szCs w:val="28"/>
          <w:lang w:val="uk-UA" w:eastAsia="uk-UA"/>
        </w:rPr>
      </w:pPr>
      <w:r>
        <w:rPr>
          <w:rFonts w:ascii="Times New Roman" w:hAnsi="Times New Roman"/>
          <w:sz w:val="28"/>
          <w:szCs w:val="28"/>
          <w:lang w:val="uk-UA" w:eastAsia="uk-UA"/>
        </w:rPr>
        <w:t>В</w:t>
      </w:r>
      <w:r w:rsidRPr="00924008">
        <w:rPr>
          <w:rFonts w:ascii="Times New Roman" w:hAnsi="Times New Roman"/>
          <w:sz w:val="28"/>
          <w:szCs w:val="28"/>
          <w:lang w:val="uk-UA" w:eastAsia="uk-UA"/>
        </w:rPr>
        <w:t xml:space="preserve"> </w:t>
      </w:r>
      <w:r w:rsidRPr="00816510">
        <w:rPr>
          <w:rFonts w:ascii="Times New Roman" w:hAnsi="Times New Roman"/>
          <w:sz w:val="28"/>
          <w:szCs w:val="28"/>
          <w:lang w:val="uk-UA" w:eastAsia="uk-UA"/>
        </w:rPr>
        <w:t>дисертац</w:t>
      </w:r>
      <w:r w:rsidRPr="00924008">
        <w:rPr>
          <w:rFonts w:ascii="Times New Roman" w:hAnsi="Times New Roman"/>
          <w:sz w:val="28"/>
          <w:szCs w:val="28"/>
          <w:lang w:val="uk-UA" w:eastAsia="uk-UA"/>
        </w:rPr>
        <w:t xml:space="preserve">ійній роботі вирішена наукова задача поліпшення хірургічного лікування </w:t>
      </w:r>
      <w:r>
        <w:rPr>
          <w:rFonts w:ascii="Times New Roman" w:hAnsi="Times New Roman"/>
          <w:sz w:val="28"/>
          <w:szCs w:val="28"/>
          <w:lang w:val="uk-UA" w:eastAsia="uk-UA"/>
        </w:rPr>
        <w:t>у</w:t>
      </w:r>
      <w:r w:rsidRPr="00924008">
        <w:rPr>
          <w:rFonts w:ascii="Times New Roman" w:hAnsi="Times New Roman"/>
          <w:sz w:val="28"/>
          <w:szCs w:val="28"/>
          <w:lang w:val="uk-UA" w:eastAsia="uk-UA"/>
        </w:rPr>
        <w:t xml:space="preserve">шкоджень серця за рахунок </w:t>
      </w:r>
      <w:r>
        <w:rPr>
          <w:rFonts w:ascii="Times New Roman" w:hAnsi="Times New Roman"/>
          <w:sz w:val="28"/>
          <w:szCs w:val="28"/>
          <w:lang w:val="uk-UA" w:eastAsia="uk-UA"/>
        </w:rPr>
        <w:t>впровадження</w:t>
      </w:r>
      <w:r w:rsidRPr="00924008">
        <w:rPr>
          <w:rFonts w:ascii="Times New Roman" w:hAnsi="Times New Roman"/>
          <w:sz w:val="28"/>
          <w:szCs w:val="28"/>
          <w:lang w:val="uk-UA" w:eastAsia="uk-UA"/>
        </w:rPr>
        <w:t xml:space="preserve"> </w:t>
      </w:r>
      <w:r w:rsidRPr="00924008">
        <w:rPr>
          <w:rFonts w:ascii="Times New Roman" w:hAnsi="Times New Roman"/>
          <w:sz w:val="28"/>
          <w:szCs w:val="28"/>
          <w:lang w:val="uk-UA" w:eastAsia="uk-UA"/>
        </w:rPr>
        <w:lastRenderedPageBreak/>
        <w:t>організаційно</w:t>
      </w:r>
      <w:r>
        <w:rPr>
          <w:rFonts w:ascii="Times New Roman" w:hAnsi="Times New Roman"/>
          <w:sz w:val="28"/>
          <w:szCs w:val="28"/>
          <w:lang w:val="uk-UA" w:eastAsia="uk-UA"/>
        </w:rPr>
        <w:t>–</w:t>
      </w:r>
      <w:r w:rsidRPr="00924008">
        <w:rPr>
          <w:rFonts w:ascii="Times New Roman" w:hAnsi="Times New Roman"/>
          <w:sz w:val="28"/>
          <w:szCs w:val="28"/>
          <w:lang w:val="uk-UA" w:eastAsia="uk-UA"/>
        </w:rPr>
        <w:t>діагностичної схеми в залежност</w:t>
      </w:r>
      <w:r>
        <w:rPr>
          <w:rFonts w:ascii="Times New Roman" w:hAnsi="Times New Roman"/>
          <w:sz w:val="28"/>
          <w:szCs w:val="28"/>
          <w:lang w:val="uk-UA" w:eastAsia="uk-UA"/>
        </w:rPr>
        <w:t>і від характеру пошкодження і ва</w:t>
      </w:r>
      <w:r w:rsidRPr="00924008">
        <w:rPr>
          <w:rFonts w:ascii="Times New Roman" w:hAnsi="Times New Roman"/>
          <w:sz w:val="28"/>
          <w:szCs w:val="28"/>
          <w:lang w:val="uk-UA" w:eastAsia="uk-UA"/>
        </w:rPr>
        <w:t>жкості гемод</w:t>
      </w:r>
      <w:r>
        <w:rPr>
          <w:rFonts w:ascii="Times New Roman" w:hAnsi="Times New Roman"/>
          <w:sz w:val="28"/>
          <w:szCs w:val="28"/>
          <w:lang w:val="uk-UA" w:eastAsia="uk-UA"/>
        </w:rPr>
        <w:t>и</w:t>
      </w:r>
      <w:r w:rsidRPr="00924008">
        <w:rPr>
          <w:rFonts w:ascii="Times New Roman" w:hAnsi="Times New Roman"/>
          <w:sz w:val="28"/>
          <w:szCs w:val="28"/>
          <w:lang w:val="uk-UA" w:eastAsia="uk-UA"/>
        </w:rPr>
        <w:t xml:space="preserve">намічних порушень. </w:t>
      </w:r>
    </w:p>
    <w:p w:rsidR="00E45858" w:rsidRPr="00924008" w:rsidRDefault="00E45858" w:rsidP="00516E9E">
      <w:pPr>
        <w:pStyle w:val="afff6"/>
        <w:widowControl w:val="0"/>
        <w:numPr>
          <w:ilvl w:val="0"/>
          <w:numId w:val="40"/>
        </w:numPr>
        <w:suppressAutoHyphens w:val="0"/>
        <w:overflowPunct/>
        <w:autoSpaceDE/>
        <w:spacing w:line="400" w:lineRule="exact"/>
        <w:ind w:left="0" w:firstLine="709"/>
        <w:jc w:val="both"/>
        <w:textAlignment w:val="auto"/>
        <w:rPr>
          <w:sz w:val="28"/>
          <w:szCs w:val="28"/>
          <w:lang w:val="uk-UA"/>
        </w:rPr>
      </w:pPr>
      <w:r>
        <w:rPr>
          <w:sz w:val="28"/>
          <w:szCs w:val="28"/>
          <w:lang w:val="uk-UA" w:eastAsia="uk-UA"/>
        </w:rPr>
        <w:t>В структурі відкритої травми грудей поранення серця складає 13,04% з перевагою ушкоджень правого (46,84%) та лівого (33,15%) шлуночків, у чолов</w:t>
      </w:r>
      <w:r>
        <w:rPr>
          <w:sz w:val="28"/>
          <w:szCs w:val="28"/>
          <w:lang w:val="uk-UA" w:eastAsia="uk-UA"/>
        </w:rPr>
        <w:t>і</w:t>
      </w:r>
      <w:r>
        <w:rPr>
          <w:sz w:val="28"/>
          <w:szCs w:val="28"/>
          <w:lang w:val="uk-UA" w:eastAsia="uk-UA"/>
        </w:rPr>
        <w:t xml:space="preserve">ків працездатного віку. </w:t>
      </w:r>
      <w:r w:rsidRPr="00924008">
        <w:rPr>
          <w:sz w:val="28"/>
          <w:szCs w:val="28"/>
          <w:lang w:val="uk-UA" w:eastAsia="uk-UA"/>
        </w:rPr>
        <w:t>Причиною незадовільних результатів</w:t>
      </w:r>
      <w:r>
        <w:rPr>
          <w:sz w:val="28"/>
          <w:szCs w:val="28"/>
          <w:lang w:val="uk-UA" w:eastAsia="uk-UA"/>
        </w:rPr>
        <w:t xml:space="preserve"> лікування були п</w:t>
      </w:r>
      <w:r>
        <w:rPr>
          <w:sz w:val="28"/>
          <w:szCs w:val="28"/>
          <w:lang w:val="uk-UA" w:eastAsia="uk-UA"/>
        </w:rPr>
        <w:t>о</w:t>
      </w:r>
      <w:r>
        <w:rPr>
          <w:sz w:val="28"/>
          <w:szCs w:val="28"/>
          <w:lang w:val="uk-UA" w:eastAsia="uk-UA"/>
        </w:rPr>
        <w:t>ранення внутрі</w:t>
      </w:r>
      <w:r w:rsidRPr="00924008">
        <w:rPr>
          <w:sz w:val="28"/>
          <w:szCs w:val="28"/>
          <w:lang w:val="uk-UA" w:eastAsia="uk-UA"/>
        </w:rPr>
        <w:t>шньосерцевих структур (</w:t>
      </w:r>
      <w:r>
        <w:rPr>
          <w:sz w:val="28"/>
          <w:szCs w:val="28"/>
          <w:lang w:val="uk-UA" w:eastAsia="uk-UA"/>
        </w:rPr>
        <w:t>21,05%)</w:t>
      </w:r>
      <w:r w:rsidRPr="00924008">
        <w:rPr>
          <w:sz w:val="28"/>
          <w:szCs w:val="28"/>
          <w:lang w:val="uk-UA" w:eastAsia="uk-UA"/>
        </w:rPr>
        <w:t xml:space="preserve"> та недостатн</w:t>
      </w:r>
      <w:r>
        <w:rPr>
          <w:sz w:val="28"/>
          <w:szCs w:val="28"/>
          <w:lang w:val="uk-UA" w:eastAsia="uk-UA"/>
        </w:rPr>
        <w:t>ьо адекватна</w:t>
      </w:r>
      <w:r w:rsidRPr="00924008">
        <w:rPr>
          <w:sz w:val="28"/>
          <w:szCs w:val="28"/>
          <w:lang w:val="uk-UA" w:eastAsia="uk-UA"/>
        </w:rPr>
        <w:t xml:space="preserve"> організація лікув</w:t>
      </w:r>
      <w:r w:rsidRPr="00924008">
        <w:rPr>
          <w:sz w:val="28"/>
          <w:szCs w:val="28"/>
          <w:lang w:val="uk-UA" w:eastAsia="uk-UA"/>
        </w:rPr>
        <w:t>а</w:t>
      </w:r>
      <w:r w:rsidRPr="00924008">
        <w:rPr>
          <w:sz w:val="28"/>
          <w:szCs w:val="28"/>
          <w:lang w:val="uk-UA" w:eastAsia="uk-UA"/>
        </w:rPr>
        <w:t>льно</w:t>
      </w:r>
      <w:r>
        <w:rPr>
          <w:sz w:val="28"/>
          <w:szCs w:val="28"/>
          <w:lang w:val="uk-UA" w:eastAsia="uk-UA"/>
        </w:rPr>
        <w:t>–діагностичного процесу</w:t>
      </w:r>
      <w:r w:rsidRPr="00924008">
        <w:rPr>
          <w:sz w:val="28"/>
          <w:szCs w:val="28"/>
          <w:lang w:val="uk-UA" w:eastAsia="uk-UA"/>
        </w:rPr>
        <w:t>.</w:t>
      </w:r>
    </w:p>
    <w:p w:rsidR="00E45858" w:rsidRPr="00924008" w:rsidRDefault="00E45858" w:rsidP="00516E9E">
      <w:pPr>
        <w:pStyle w:val="afff6"/>
        <w:widowControl w:val="0"/>
        <w:numPr>
          <w:ilvl w:val="0"/>
          <w:numId w:val="40"/>
        </w:numPr>
        <w:suppressAutoHyphens w:val="0"/>
        <w:overflowPunct/>
        <w:autoSpaceDE/>
        <w:spacing w:line="400" w:lineRule="exact"/>
        <w:ind w:left="0" w:firstLine="709"/>
        <w:jc w:val="both"/>
        <w:textAlignment w:val="auto"/>
        <w:rPr>
          <w:sz w:val="28"/>
          <w:szCs w:val="28"/>
          <w:lang w:val="uk-UA"/>
        </w:rPr>
      </w:pPr>
      <w:r w:rsidRPr="00924008">
        <w:rPr>
          <w:sz w:val="28"/>
          <w:szCs w:val="28"/>
          <w:lang w:val="uk-UA"/>
        </w:rPr>
        <w:t>Причинами невчасної діагностики</w:t>
      </w:r>
      <w:r>
        <w:rPr>
          <w:sz w:val="28"/>
          <w:szCs w:val="28"/>
          <w:lang w:val="uk-UA"/>
        </w:rPr>
        <w:t xml:space="preserve"> поранень серця були ва</w:t>
      </w:r>
      <w:r w:rsidRPr="00924008">
        <w:rPr>
          <w:sz w:val="28"/>
          <w:szCs w:val="28"/>
          <w:lang w:val="uk-UA"/>
        </w:rPr>
        <w:t>жкість стану, відсутність</w:t>
      </w:r>
      <w:r>
        <w:rPr>
          <w:sz w:val="28"/>
          <w:szCs w:val="28"/>
          <w:lang w:val="uk-UA"/>
        </w:rPr>
        <w:t xml:space="preserve"> типової</w:t>
      </w:r>
      <w:r w:rsidRPr="00924008">
        <w:rPr>
          <w:sz w:val="28"/>
          <w:szCs w:val="28"/>
          <w:lang w:val="uk-UA"/>
        </w:rPr>
        <w:t xml:space="preserve"> клін</w:t>
      </w:r>
      <w:r>
        <w:rPr>
          <w:sz w:val="28"/>
          <w:szCs w:val="28"/>
          <w:lang w:val="uk-UA"/>
        </w:rPr>
        <w:t>і</w:t>
      </w:r>
      <w:r w:rsidRPr="00924008">
        <w:rPr>
          <w:sz w:val="28"/>
          <w:szCs w:val="28"/>
          <w:lang w:val="uk-UA"/>
        </w:rPr>
        <w:t>чної картини поранення серця</w:t>
      </w:r>
      <w:r>
        <w:rPr>
          <w:sz w:val="28"/>
          <w:szCs w:val="28"/>
          <w:lang w:val="uk-UA"/>
        </w:rPr>
        <w:t xml:space="preserve"> (у 52,64%)</w:t>
      </w:r>
      <w:r w:rsidRPr="00924008">
        <w:rPr>
          <w:sz w:val="28"/>
          <w:szCs w:val="28"/>
          <w:lang w:val="uk-UA"/>
        </w:rPr>
        <w:t xml:space="preserve"> та відсу</w:t>
      </w:r>
      <w:r w:rsidRPr="00924008">
        <w:rPr>
          <w:sz w:val="28"/>
          <w:szCs w:val="28"/>
          <w:lang w:val="uk-UA"/>
        </w:rPr>
        <w:t>т</w:t>
      </w:r>
      <w:r w:rsidRPr="00924008">
        <w:rPr>
          <w:sz w:val="28"/>
          <w:szCs w:val="28"/>
          <w:lang w:val="uk-UA"/>
        </w:rPr>
        <w:t xml:space="preserve">ність </w:t>
      </w:r>
      <w:r>
        <w:rPr>
          <w:sz w:val="28"/>
          <w:szCs w:val="28"/>
          <w:lang w:val="uk-UA"/>
        </w:rPr>
        <w:t xml:space="preserve">можливості проведення </w:t>
      </w:r>
      <w:r w:rsidRPr="00924008">
        <w:rPr>
          <w:sz w:val="28"/>
          <w:szCs w:val="28"/>
          <w:lang w:val="uk-UA"/>
        </w:rPr>
        <w:t>ехокардіоскопічного</w:t>
      </w:r>
      <w:r>
        <w:rPr>
          <w:sz w:val="28"/>
          <w:szCs w:val="28"/>
          <w:lang w:val="uk-UA"/>
        </w:rPr>
        <w:t xml:space="preserve"> дослідження</w:t>
      </w:r>
      <w:r w:rsidRPr="00924008">
        <w:rPr>
          <w:sz w:val="28"/>
          <w:szCs w:val="28"/>
          <w:lang w:val="uk-UA"/>
        </w:rPr>
        <w:t xml:space="preserve"> </w:t>
      </w:r>
      <w:r>
        <w:rPr>
          <w:sz w:val="28"/>
          <w:szCs w:val="28"/>
          <w:lang w:val="uk-UA"/>
        </w:rPr>
        <w:t xml:space="preserve">з метою </w:t>
      </w:r>
      <w:r w:rsidRPr="00924008">
        <w:rPr>
          <w:sz w:val="28"/>
          <w:szCs w:val="28"/>
          <w:lang w:val="uk-UA"/>
        </w:rPr>
        <w:t>виявле</w:t>
      </w:r>
      <w:r w:rsidRPr="00924008">
        <w:rPr>
          <w:sz w:val="28"/>
          <w:szCs w:val="28"/>
          <w:lang w:val="uk-UA"/>
        </w:rPr>
        <w:t>н</w:t>
      </w:r>
      <w:r w:rsidRPr="00924008">
        <w:rPr>
          <w:sz w:val="28"/>
          <w:szCs w:val="28"/>
          <w:lang w:val="uk-UA"/>
        </w:rPr>
        <w:t>ня пошкоджен</w:t>
      </w:r>
      <w:r>
        <w:rPr>
          <w:sz w:val="28"/>
          <w:szCs w:val="28"/>
          <w:lang w:val="uk-UA"/>
        </w:rPr>
        <w:t>ь внутрішньосерцевих структур</w:t>
      </w:r>
      <w:r w:rsidRPr="00924008">
        <w:rPr>
          <w:sz w:val="28"/>
          <w:szCs w:val="28"/>
          <w:lang w:val="uk-UA"/>
        </w:rPr>
        <w:t>.</w:t>
      </w:r>
    </w:p>
    <w:p w:rsidR="00E45858" w:rsidRPr="00924008" w:rsidRDefault="00E45858" w:rsidP="00516E9E">
      <w:pPr>
        <w:pStyle w:val="afff6"/>
        <w:widowControl w:val="0"/>
        <w:numPr>
          <w:ilvl w:val="0"/>
          <w:numId w:val="40"/>
        </w:numPr>
        <w:suppressAutoHyphens w:val="0"/>
        <w:overflowPunct/>
        <w:autoSpaceDE/>
        <w:spacing w:line="400" w:lineRule="exact"/>
        <w:ind w:left="0" w:firstLine="709"/>
        <w:jc w:val="both"/>
        <w:textAlignment w:val="auto"/>
        <w:rPr>
          <w:sz w:val="28"/>
          <w:szCs w:val="28"/>
          <w:lang w:val="uk-UA"/>
        </w:rPr>
      </w:pPr>
      <w:r w:rsidRPr="00924008">
        <w:rPr>
          <w:sz w:val="28"/>
          <w:szCs w:val="28"/>
          <w:lang w:val="uk-UA"/>
        </w:rPr>
        <w:t xml:space="preserve">Запропонована схема діагностики </w:t>
      </w:r>
      <w:r>
        <w:rPr>
          <w:sz w:val="28"/>
          <w:szCs w:val="28"/>
          <w:lang w:val="uk-UA"/>
        </w:rPr>
        <w:t>у</w:t>
      </w:r>
      <w:r w:rsidRPr="00924008">
        <w:rPr>
          <w:sz w:val="28"/>
          <w:szCs w:val="28"/>
          <w:lang w:val="uk-UA"/>
        </w:rPr>
        <w:t>шкодження серця, яка за</w:t>
      </w:r>
      <w:r>
        <w:rPr>
          <w:sz w:val="28"/>
          <w:szCs w:val="28"/>
          <w:lang w:val="uk-UA"/>
        </w:rPr>
        <w:t>снована на монітори</w:t>
      </w:r>
      <w:r w:rsidRPr="00924008">
        <w:rPr>
          <w:sz w:val="28"/>
          <w:szCs w:val="28"/>
          <w:lang w:val="uk-UA"/>
        </w:rPr>
        <w:t>нг</w:t>
      </w:r>
      <w:r>
        <w:rPr>
          <w:sz w:val="28"/>
          <w:szCs w:val="28"/>
          <w:lang w:val="uk-UA"/>
        </w:rPr>
        <w:t>у</w:t>
      </w:r>
      <w:r w:rsidRPr="00924008">
        <w:rPr>
          <w:sz w:val="28"/>
          <w:szCs w:val="28"/>
          <w:lang w:val="uk-UA"/>
        </w:rPr>
        <w:t xml:space="preserve"> гемодинамічних показників постраждалого та інтраопераційній діагностиці пошкодження внутр</w:t>
      </w:r>
      <w:r>
        <w:rPr>
          <w:sz w:val="28"/>
          <w:szCs w:val="28"/>
          <w:lang w:val="uk-UA"/>
        </w:rPr>
        <w:t>і</w:t>
      </w:r>
      <w:r w:rsidRPr="00924008">
        <w:rPr>
          <w:sz w:val="28"/>
          <w:szCs w:val="28"/>
          <w:lang w:val="uk-UA"/>
        </w:rPr>
        <w:t xml:space="preserve">шньосерцевих структур, дозволяє </w:t>
      </w:r>
      <w:r>
        <w:rPr>
          <w:sz w:val="28"/>
          <w:szCs w:val="28"/>
          <w:lang w:val="uk-UA"/>
        </w:rPr>
        <w:t xml:space="preserve">з вірогідністю 81,25% </w:t>
      </w:r>
      <w:r w:rsidRPr="00924008">
        <w:rPr>
          <w:sz w:val="28"/>
          <w:szCs w:val="28"/>
          <w:lang w:val="uk-UA"/>
        </w:rPr>
        <w:t xml:space="preserve">діагностувати та вибрати оптимальну хірургічну тактику </w:t>
      </w:r>
      <w:r>
        <w:rPr>
          <w:sz w:val="28"/>
          <w:szCs w:val="28"/>
          <w:lang w:val="uk-UA"/>
        </w:rPr>
        <w:t>у постраждалих у нестабільному стані.</w:t>
      </w:r>
    </w:p>
    <w:p w:rsidR="00E45858" w:rsidRPr="00924008" w:rsidRDefault="00E45858" w:rsidP="00516E9E">
      <w:pPr>
        <w:pStyle w:val="afff6"/>
        <w:widowControl w:val="0"/>
        <w:numPr>
          <w:ilvl w:val="0"/>
          <w:numId w:val="40"/>
        </w:numPr>
        <w:suppressAutoHyphens w:val="0"/>
        <w:overflowPunct/>
        <w:autoSpaceDN w:val="0"/>
        <w:adjustRightInd w:val="0"/>
        <w:spacing w:line="400" w:lineRule="exact"/>
        <w:ind w:left="0" w:firstLine="709"/>
        <w:jc w:val="both"/>
        <w:textAlignment w:val="auto"/>
        <w:rPr>
          <w:sz w:val="28"/>
          <w:szCs w:val="28"/>
          <w:lang w:val="uk-UA"/>
        </w:rPr>
      </w:pPr>
      <w:r w:rsidRPr="00924008">
        <w:rPr>
          <w:sz w:val="28"/>
          <w:szCs w:val="28"/>
          <w:lang w:val="uk-UA" w:eastAsia="uk-UA"/>
        </w:rPr>
        <w:t xml:space="preserve">Розроблена прогностична система оцінки несприятливих результатів </w:t>
      </w:r>
      <w:r w:rsidRPr="0098275E">
        <w:rPr>
          <w:sz w:val="28"/>
          <w:szCs w:val="28"/>
          <w:lang w:val="uk-UA" w:eastAsia="uk-UA"/>
        </w:rPr>
        <w:t>у пацієнтів з пораненнями серця дозволила виділити найбільш несприятливі чинн</w:t>
      </w:r>
      <w:r w:rsidRPr="0098275E">
        <w:rPr>
          <w:sz w:val="28"/>
          <w:szCs w:val="28"/>
          <w:lang w:val="uk-UA" w:eastAsia="uk-UA"/>
        </w:rPr>
        <w:t>и</w:t>
      </w:r>
      <w:r w:rsidRPr="0098275E">
        <w:rPr>
          <w:sz w:val="28"/>
          <w:szCs w:val="28"/>
          <w:lang w:val="uk-UA" w:eastAsia="uk-UA"/>
        </w:rPr>
        <w:t xml:space="preserve">ки: різке ослаблення або відсутність </w:t>
      </w:r>
      <w:r>
        <w:rPr>
          <w:sz w:val="28"/>
          <w:szCs w:val="28"/>
          <w:lang w:val="uk-UA" w:eastAsia="uk-UA"/>
        </w:rPr>
        <w:t>серцевих</w:t>
      </w:r>
      <w:r w:rsidRPr="0098275E">
        <w:rPr>
          <w:sz w:val="28"/>
          <w:szCs w:val="28"/>
          <w:lang w:val="uk-UA" w:eastAsia="uk-UA"/>
        </w:rPr>
        <w:t xml:space="preserve"> тонів при аускультації серця, арт</w:t>
      </w:r>
      <w:r w:rsidRPr="0098275E">
        <w:rPr>
          <w:sz w:val="28"/>
          <w:szCs w:val="28"/>
          <w:lang w:val="uk-UA" w:eastAsia="uk-UA"/>
        </w:rPr>
        <w:t>е</w:t>
      </w:r>
      <w:r w:rsidRPr="0098275E">
        <w:rPr>
          <w:sz w:val="28"/>
          <w:szCs w:val="28"/>
          <w:lang w:val="uk-UA" w:eastAsia="uk-UA"/>
        </w:rPr>
        <w:t xml:space="preserve">ріальний тиск під час </w:t>
      </w:r>
      <w:r>
        <w:rPr>
          <w:sz w:val="28"/>
          <w:szCs w:val="28"/>
          <w:lang w:val="uk-UA" w:eastAsia="uk-UA"/>
        </w:rPr>
        <w:t>надходження</w:t>
      </w:r>
      <w:r w:rsidRPr="0098275E">
        <w:rPr>
          <w:sz w:val="28"/>
          <w:szCs w:val="28"/>
          <w:lang w:val="uk-UA" w:eastAsia="uk-UA"/>
        </w:rPr>
        <w:t xml:space="preserve"> </w:t>
      </w:r>
      <w:r>
        <w:rPr>
          <w:sz w:val="28"/>
          <w:szCs w:val="28"/>
          <w:lang w:val="uk-UA" w:eastAsia="uk-UA"/>
        </w:rPr>
        <w:t>в</w:t>
      </w:r>
      <w:r w:rsidRPr="0098275E">
        <w:rPr>
          <w:sz w:val="28"/>
          <w:szCs w:val="28"/>
          <w:lang w:val="uk-UA" w:eastAsia="uk-UA"/>
        </w:rPr>
        <w:t xml:space="preserve"> стаціонар менше </w:t>
      </w:r>
      <w:r>
        <w:rPr>
          <w:sz w:val="28"/>
          <w:szCs w:val="28"/>
          <w:lang w:val="uk-UA" w:eastAsia="uk-UA"/>
        </w:rPr>
        <w:t>9,33/5,33 кПа (</w:t>
      </w:r>
      <w:r w:rsidRPr="0098275E">
        <w:rPr>
          <w:sz w:val="28"/>
          <w:szCs w:val="28"/>
          <w:lang w:val="uk-UA" w:eastAsia="uk-UA"/>
        </w:rPr>
        <w:t>70/40 мм рт.ст</w:t>
      </w:r>
      <w:r>
        <w:rPr>
          <w:sz w:val="28"/>
          <w:szCs w:val="28"/>
          <w:lang w:val="uk-UA" w:eastAsia="uk-UA"/>
        </w:rPr>
        <w:t>.)</w:t>
      </w:r>
      <w:r w:rsidRPr="0098275E">
        <w:rPr>
          <w:sz w:val="28"/>
          <w:szCs w:val="28"/>
          <w:lang w:val="uk-UA" w:eastAsia="uk-UA"/>
        </w:rPr>
        <w:t>, відсутн</w:t>
      </w:r>
      <w:r>
        <w:rPr>
          <w:sz w:val="28"/>
          <w:szCs w:val="28"/>
          <w:lang w:val="uk-UA" w:eastAsia="uk-UA"/>
        </w:rPr>
        <w:t>ість</w:t>
      </w:r>
      <w:r w:rsidRPr="0098275E">
        <w:rPr>
          <w:sz w:val="28"/>
          <w:szCs w:val="28"/>
          <w:lang w:val="uk-UA" w:eastAsia="uk-UA"/>
        </w:rPr>
        <w:t xml:space="preserve"> пульсу на периферичних артеріях, або частота</w:t>
      </w:r>
      <w:r>
        <w:rPr>
          <w:sz w:val="28"/>
          <w:szCs w:val="28"/>
          <w:lang w:val="uk-UA" w:eastAsia="uk-UA"/>
        </w:rPr>
        <w:t xml:space="preserve"> серцевих скорочень більше 120 ударів за</w:t>
      </w:r>
      <w:r w:rsidRPr="0098275E">
        <w:rPr>
          <w:sz w:val="28"/>
          <w:szCs w:val="28"/>
          <w:lang w:val="uk-UA" w:eastAsia="uk-UA"/>
        </w:rPr>
        <w:t xml:space="preserve"> хвилину, наявність множинних поранень серця, </w:t>
      </w:r>
      <w:r>
        <w:rPr>
          <w:sz w:val="28"/>
          <w:szCs w:val="28"/>
          <w:lang w:val="uk-UA" w:eastAsia="uk-UA"/>
        </w:rPr>
        <w:t>пер</w:t>
      </w:r>
      <w:r>
        <w:rPr>
          <w:sz w:val="28"/>
          <w:szCs w:val="28"/>
          <w:lang w:val="uk-UA" w:eastAsia="uk-UA"/>
        </w:rPr>
        <w:t>е</w:t>
      </w:r>
      <w:r>
        <w:rPr>
          <w:sz w:val="28"/>
          <w:szCs w:val="28"/>
          <w:lang w:val="uk-UA" w:eastAsia="uk-UA"/>
        </w:rPr>
        <w:t>вищення</w:t>
      </w:r>
      <w:r w:rsidRPr="0098275E">
        <w:rPr>
          <w:sz w:val="28"/>
          <w:szCs w:val="28"/>
          <w:lang w:val="uk-UA" w:eastAsia="uk-UA"/>
        </w:rPr>
        <w:t xml:space="preserve"> ро</w:t>
      </w:r>
      <w:r>
        <w:rPr>
          <w:sz w:val="28"/>
          <w:szCs w:val="28"/>
          <w:lang w:val="uk-UA" w:eastAsia="uk-UA"/>
        </w:rPr>
        <w:t xml:space="preserve">зміру рани серця </w:t>
      </w:r>
      <w:smartTag w:uri="urn:schemas-microsoft-com:office:smarttags" w:element="metricconverter">
        <w:smartTagPr>
          <w:attr w:name="ProductID" w:val="2 см"/>
        </w:smartTagPr>
        <w:r>
          <w:rPr>
            <w:sz w:val="28"/>
            <w:szCs w:val="28"/>
            <w:lang w:val="uk-UA" w:eastAsia="uk-UA"/>
          </w:rPr>
          <w:t>2 см</w:t>
        </w:r>
      </w:smartTag>
      <w:r>
        <w:rPr>
          <w:sz w:val="28"/>
          <w:szCs w:val="28"/>
          <w:lang w:val="uk-UA" w:eastAsia="uk-UA"/>
        </w:rPr>
        <w:t xml:space="preserve">, що </w:t>
      </w:r>
      <w:r w:rsidRPr="00924008">
        <w:rPr>
          <w:sz w:val="28"/>
          <w:szCs w:val="28"/>
          <w:lang w:val="uk-UA" w:eastAsia="uk-UA"/>
        </w:rPr>
        <w:t>дозвол</w:t>
      </w:r>
      <w:r>
        <w:rPr>
          <w:sz w:val="28"/>
          <w:szCs w:val="28"/>
          <w:lang w:val="uk-UA" w:eastAsia="uk-UA"/>
        </w:rPr>
        <w:t>яє з вірогідністю 78,1%</w:t>
      </w:r>
      <w:r>
        <w:rPr>
          <w:sz w:val="28"/>
          <w:szCs w:val="28"/>
        </w:rPr>
        <w:t xml:space="preserve"> </w:t>
      </w:r>
      <w:r>
        <w:rPr>
          <w:sz w:val="28"/>
          <w:szCs w:val="28"/>
          <w:lang w:val="uk-UA"/>
        </w:rPr>
        <w:t>виявити</w:t>
      </w:r>
      <w:r w:rsidRPr="00924008">
        <w:rPr>
          <w:sz w:val="28"/>
          <w:szCs w:val="28"/>
          <w:lang w:val="uk-UA" w:eastAsia="uk-UA"/>
        </w:rPr>
        <w:t xml:space="preserve"> пошкодження </w:t>
      </w:r>
      <w:r>
        <w:rPr>
          <w:sz w:val="28"/>
          <w:szCs w:val="28"/>
          <w:lang w:val="uk-UA" w:eastAsia="uk-UA"/>
        </w:rPr>
        <w:t>внутрі</w:t>
      </w:r>
      <w:r w:rsidRPr="00924008">
        <w:rPr>
          <w:sz w:val="28"/>
          <w:szCs w:val="28"/>
          <w:lang w:val="uk-UA" w:eastAsia="uk-UA"/>
        </w:rPr>
        <w:t>шнь</w:t>
      </w:r>
      <w:r w:rsidRPr="00924008">
        <w:rPr>
          <w:sz w:val="28"/>
          <w:szCs w:val="28"/>
          <w:lang w:val="uk-UA" w:eastAsia="uk-UA"/>
        </w:rPr>
        <w:t>о</w:t>
      </w:r>
      <w:r w:rsidRPr="00924008">
        <w:rPr>
          <w:sz w:val="28"/>
          <w:szCs w:val="28"/>
          <w:lang w:val="uk-UA" w:eastAsia="uk-UA"/>
        </w:rPr>
        <w:t>серцевих структур та визначити показ</w:t>
      </w:r>
      <w:r>
        <w:rPr>
          <w:sz w:val="28"/>
          <w:szCs w:val="28"/>
          <w:lang w:val="uk-UA" w:eastAsia="uk-UA"/>
        </w:rPr>
        <w:t>и</w:t>
      </w:r>
      <w:r w:rsidRPr="00924008">
        <w:rPr>
          <w:sz w:val="28"/>
          <w:szCs w:val="28"/>
          <w:lang w:val="uk-UA" w:eastAsia="uk-UA"/>
        </w:rPr>
        <w:t xml:space="preserve"> до </w:t>
      </w:r>
      <w:r>
        <w:rPr>
          <w:sz w:val="28"/>
          <w:szCs w:val="28"/>
          <w:lang w:val="uk-UA" w:eastAsia="uk-UA"/>
        </w:rPr>
        <w:t>спеціалізованої кардіохірургічної допомоги</w:t>
      </w:r>
      <w:r w:rsidRPr="00924008">
        <w:rPr>
          <w:sz w:val="28"/>
          <w:szCs w:val="28"/>
          <w:lang w:val="uk-UA" w:eastAsia="uk-UA"/>
        </w:rPr>
        <w:t>.</w:t>
      </w:r>
    </w:p>
    <w:p w:rsidR="00E45858" w:rsidRDefault="00E45858" w:rsidP="00516E9E">
      <w:pPr>
        <w:pStyle w:val="afff6"/>
        <w:widowControl w:val="0"/>
        <w:numPr>
          <w:ilvl w:val="0"/>
          <w:numId w:val="40"/>
        </w:numPr>
        <w:suppressAutoHyphens w:val="0"/>
        <w:overflowPunct/>
        <w:autoSpaceDE/>
        <w:spacing w:line="400" w:lineRule="exact"/>
        <w:ind w:left="0" w:firstLine="709"/>
        <w:jc w:val="both"/>
        <w:textAlignment w:val="auto"/>
        <w:rPr>
          <w:sz w:val="28"/>
          <w:szCs w:val="28"/>
          <w:lang w:val="uk-UA"/>
        </w:rPr>
      </w:pPr>
      <w:r>
        <w:rPr>
          <w:sz w:val="28"/>
          <w:szCs w:val="28"/>
          <w:lang w:val="uk-UA"/>
        </w:rPr>
        <w:t xml:space="preserve">У постраждалих з травматичним пошкодженням внутрішньосерцевих структур (21,05%) показана пластика дефекту міжшлуночкової перетинки (5,26%) мембранозного та м'язового більш </w:t>
      </w:r>
      <w:smartTag w:uri="urn:schemas-microsoft-com:office:smarttags" w:element="metricconverter">
        <w:smartTagPr>
          <w:attr w:name="ProductID" w:val="1,5 см"/>
        </w:smartTagPr>
        <w:r>
          <w:rPr>
            <w:sz w:val="28"/>
            <w:szCs w:val="28"/>
            <w:lang w:val="uk-UA"/>
          </w:rPr>
          <w:t>1,5 см</w:t>
        </w:r>
      </w:smartTag>
      <w:r>
        <w:rPr>
          <w:sz w:val="28"/>
          <w:szCs w:val="28"/>
          <w:lang w:val="uk-UA"/>
        </w:rPr>
        <w:t xml:space="preserve"> латкою в гострому періоді травматичної хвороби.</w:t>
      </w:r>
    </w:p>
    <w:p w:rsidR="00E45858" w:rsidRPr="000D026F" w:rsidRDefault="00E45858" w:rsidP="00516E9E">
      <w:pPr>
        <w:pStyle w:val="afff6"/>
        <w:widowControl w:val="0"/>
        <w:numPr>
          <w:ilvl w:val="0"/>
          <w:numId w:val="40"/>
        </w:numPr>
        <w:suppressAutoHyphens w:val="0"/>
        <w:overflowPunct/>
        <w:autoSpaceDE/>
        <w:spacing w:line="400" w:lineRule="exact"/>
        <w:ind w:left="0" w:firstLine="709"/>
        <w:jc w:val="both"/>
        <w:textAlignment w:val="auto"/>
        <w:rPr>
          <w:sz w:val="28"/>
          <w:szCs w:val="28"/>
          <w:lang w:val="uk-UA"/>
        </w:rPr>
      </w:pPr>
      <w:r>
        <w:rPr>
          <w:sz w:val="28"/>
          <w:szCs w:val="28"/>
          <w:lang w:val="uk-UA"/>
        </w:rPr>
        <w:t>Д</w:t>
      </w:r>
      <w:r w:rsidRPr="00924008">
        <w:rPr>
          <w:sz w:val="28"/>
          <w:szCs w:val="28"/>
          <w:lang w:val="uk-UA"/>
        </w:rPr>
        <w:t>иференц</w:t>
      </w:r>
      <w:r>
        <w:rPr>
          <w:sz w:val="28"/>
          <w:szCs w:val="28"/>
          <w:lang w:val="uk-UA"/>
        </w:rPr>
        <w:t>ійний підхі</w:t>
      </w:r>
      <w:r w:rsidRPr="00924008">
        <w:rPr>
          <w:sz w:val="28"/>
          <w:szCs w:val="28"/>
          <w:lang w:val="uk-UA"/>
        </w:rPr>
        <w:t>д до хірургічної тактики:</w:t>
      </w:r>
      <w:r w:rsidRPr="00924008">
        <w:rPr>
          <w:sz w:val="28"/>
          <w:szCs w:val="28"/>
          <w:lang w:val="uk-UA" w:eastAsia="uk-UA"/>
        </w:rPr>
        <w:t xml:space="preserve"> використання</w:t>
      </w:r>
      <w:r>
        <w:rPr>
          <w:sz w:val="28"/>
          <w:szCs w:val="28"/>
          <w:lang w:val="uk-UA" w:eastAsia="uk-UA"/>
        </w:rPr>
        <w:t xml:space="preserve"> д</w:t>
      </w:r>
      <w:r>
        <w:rPr>
          <w:sz w:val="28"/>
          <w:szCs w:val="28"/>
          <w:lang w:val="uk-UA" w:eastAsia="uk-UA"/>
        </w:rPr>
        <w:t>о</w:t>
      </w:r>
      <w:r>
        <w:rPr>
          <w:sz w:val="28"/>
          <w:szCs w:val="28"/>
          <w:lang w:val="uk-UA" w:eastAsia="uk-UA"/>
        </w:rPr>
        <w:t>ступу, виду</w:t>
      </w:r>
      <w:r w:rsidRPr="00924008">
        <w:rPr>
          <w:sz w:val="28"/>
          <w:szCs w:val="28"/>
          <w:lang w:val="uk-UA" w:eastAsia="uk-UA"/>
        </w:rPr>
        <w:t xml:space="preserve"> шва серця в залежності від </w:t>
      </w:r>
      <w:r>
        <w:rPr>
          <w:sz w:val="28"/>
          <w:szCs w:val="28"/>
          <w:lang w:val="uk-UA" w:eastAsia="uk-UA"/>
        </w:rPr>
        <w:t>локалізації</w:t>
      </w:r>
      <w:r w:rsidRPr="00924008">
        <w:rPr>
          <w:sz w:val="28"/>
          <w:szCs w:val="28"/>
          <w:lang w:val="uk-UA" w:eastAsia="uk-UA"/>
        </w:rPr>
        <w:t xml:space="preserve"> рани серц</w:t>
      </w:r>
      <w:r>
        <w:rPr>
          <w:sz w:val="28"/>
          <w:szCs w:val="28"/>
          <w:lang w:val="uk-UA" w:eastAsia="uk-UA"/>
        </w:rPr>
        <w:t>я</w:t>
      </w:r>
      <w:r w:rsidRPr="00924008">
        <w:rPr>
          <w:sz w:val="28"/>
          <w:szCs w:val="28"/>
          <w:lang w:val="uk-UA" w:eastAsia="uk-UA"/>
        </w:rPr>
        <w:t>, методу дренування пер</w:t>
      </w:r>
      <w:r>
        <w:rPr>
          <w:sz w:val="28"/>
          <w:szCs w:val="28"/>
          <w:lang w:val="uk-UA" w:eastAsia="uk-UA"/>
        </w:rPr>
        <w:t>и</w:t>
      </w:r>
      <w:r w:rsidRPr="00924008">
        <w:rPr>
          <w:sz w:val="28"/>
          <w:szCs w:val="28"/>
          <w:lang w:val="uk-UA" w:eastAsia="uk-UA"/>
        </w:rPr>
        <w:t>карду, дозволя</w:t>
      </w:r>
      <w:r>
        <w:rPr>
          <w:sz w:val="28"/>
          <w:szCs w:val="28"/>
          <w:lang w:val="uk-UA" w:eastAsia="uk-UA"/>
        </w:rPr>
        <w:t>ють</w:t>
      </w:r>
      <w:r w:rsidRPr="00924008">
        <w:rPr>
          <w:sz w:val="28"/>
          <w:szCs w:val="28"/>
          <w:lang w:val="uk-UA" w:eastAsia="uk-UA"/>
        </w:rPr>
        <w:t xml:space="preserve"> знизити кількість кровотеч у післяопераційному періоді на 3,51% та посттравматичного пер</w:t>
      </w:r>
      <w:r>
        <w:rPr>
          <w:sz w:val="28"/>
          <w:szCs w:val="28"/>
          <w:lang w:val="uk-UA" w:eastAsia="uk-UA"/>
        </w:rPr>
        <w:t>и</w:t>
      </w:r>
      <w:r w:rsidRPr="00924008">
        <w:rPr>
          <w:sz w:val="28"/>
          <w:szCs w:val="28"/>
          <w:lang w:val="uk-UA" w:eastAsia="uk-UA"/>
        </w:rPr>
        <w:t xml:space="preserve">кардиту на 8,31% </w:t>
      </w:r>
      <w:r w:rsidRPr="00826F56">
        <w:rPr>
          <w:sz w:val="28"/>
          <w:szCs w:val="28"/>
          <w:lang w:val="uk-UA"/>
        </w:rPr>
        <w:t>(</w:t>
      </w:r>
      <w:r w:rsidRPr="00826F56">
        <w:rPr>
          <w:bCs/>
          <w:sz w:val="28"/>
          <w:szCs w:val="28"/>
        </w:rPr>
        <w:t>χ</w:t>
      </w:r>
      <w:r w:rsidRPr="00826F56">
        <w:rPr>
          <w:bCs/>
          <w:sz w:val="28"/>
          <w:szCs w:val="28"/>
          <w:lang w:val="uk-UA"/>
        </w:rPr>
        <w:t>²</w:t>
      </w:r>
      <w:r w:rsidRPr="006811B3">
        <w:rPr>
          <w:lang w:val="uk-UA"/>
        </w:rPr>
        <w:t>=</w:t>
      </w:r>
      <w:r w:rsidRPr="00826F56">
        <w:rPr>
          <w:bCs/>
          <w:sz w:val="28"/>
          <w:szCs w:val="28"/>
          <w:lang w:val="uk-UA"/>
        </w:rPr>
        <w:t xml:space="preserve">3,9 </w:t>
      </w:r>
      <w:r>
        <w:rPr>
          <w:bCs/>
          <w:sz w:val="28"/>
          <w:szCs w:val="28"/>
          <w:lang w:val="uk-UA"/>
        </w:rPr>
        <w:t>та</w:t>
      </w:r>
      <w:r w:rsidRPr="00826F56">
        <w:rPr>
          <w:bCs/>
          <w:sz w:val="28"/>
          <w:szCs w:val="28"/>
          <w:lang w:val="uk-UA"/>
        </w:rPr>
        <w:t xml:space="preserve"> 5,44 </w:t>
      </w:r>
      <w:r>
        <w:rPr>
          <w:bCs/>
          <w:sz w:val="28"/>
          <w:szCs w:val="28"/>
          <w:lang w:val="uk-UA"/>
        </w:rPr>
        <w:t>відповід</w:t>
      </w:r>
      <w:r w:rsidRPr="00826F56">
        <w:rPr>
          <w:bCs/>
          <w:sz w:val="28"/>
          <w:szCs w:val="28"/>
          <w:lang w:val="uk-UA"/>
        </w:rPr>
        <w:t>но)</w:t>
      </w:r>
      <w:r>
        <w:rPr>
          <w:bCs/>
          <w:sz w:val="28"/>
          <w:szCs w:val="28"/>
          <w:lang w:val="uk-UA"/>
        </w:rPr>
        <w:t>. Комплексний підхід до організації надання допомоги постраждалим з пораненн</w:t>
      </w:r>
      <w:r>
        <w:rPr>
          <w:bCs/>
          <w:sz w:val="28"/>
          <w:szCs w:val="28"/>
          <w:lang w:val="uk-UA"/>
        </w:rPr>
        <w:t>я</w:t>
      </w:r>
      <w:r>
        <w:rPr>
          <w:bCs/>
          <w:sz w:val="28"/>
          <w:szCs w:val="28"/>
          <w:lang w:val="uk-UA"/>
        </w:rPr>
        <w:t>ми серця: до–, інтра– та післяопераційні діагностичні програми дозволили вірог</w:t>
      </w:r>
      <w:r>
        <w:rPr>
          <w:bCs/>
          <w:sz w:val="28"/>
          <w:szCs w:val="28"/>
          <w:lang w:val="uk-UA"/>
        </w:rPr>
        <w:t>і</w:t>
      </w:r>
      <w:r>
        <w:rPr>
          <w:bCs/>
          <w:sz w:val="28"/>
          <w:szCs w:val="28"/>
          <w:lang w:val="uk-UA"/>
        </w:rPr>
        <w:t xml:space="preserve">дно знизити летальність на 8,77% </w:t>
      </w:r>
      <w:r w:rsidRPr="000D026F">
        <w:rPr>
          <w:bCs/>
          <w:sz w:val="28"/>
          <w:szCs w:val="28"/>
        </w:rPr>
        <w:t>(</w:t>
      </w:r>
      <w:r w:rsidRPr="000D026F">
        <w:rPr>
          <w:b/>
          <w:bCs/>
        </w:rPr>
        <w:t xml:space="preserve">χ² </w:t>
      </w:r>
      <w:r w:rsidRPr="000D026F">
        <w:rPr>
          <w:bCs/>
          <w:sz w:val="28"/>
          <w:szCs w:val="28"/>
        </w:rPr>
        <w:lastRenderedPageBreak/>
        <w:t>5,13</w:t>
      </w:r>
      <w:r w:rsidRPr="000D026F">
        <w:rPr>
          <w:sz w:val="28"/>
          <w:szCs w:val="28"/>
        </w:rPr>
        <w:t>).</w:t>
      </w:r>
    </w:p>
    <w:p w:rsidR="00E45858" w:rsidRPr="00924008" w:rsidRDefault="00E45858" w:rsidP="00E45858">
      <w:pPr>
        <w:pStyle w:val="af8"/>
        <w:widowControl w:val="0"/>
        <w:spacing w:line="400" w:lineRule="exact"/>
        <w:jc w:val="both"/>
        <w:rPr>
          <w:b w:val="0"/>
          <w:szCs w:val="28"/>
          <w:lang w:val="uk-UA" w:eastAsia="uk-UA"/>
        </w:rPr>
      </w:pPr>
    </w:p>
    <w:p w:rsidR="00E45858" w:rsidRPr="00813554" w:rsidRDefault="00E45858" w:rsidP="00E45858">
      <w:pPr>
        <w:pStyle w:val="af8"/>
        <w:widowControl w:val="0"/>
        <w:spacing w:line="400" w:lineRule="exact"/>
        <w:rPr>
          <w:caps/>
          <w:lang w:val="uk-UA"/>
        </w:rPr>
      </w:pPr>
      <w:r w:rsidRPr="00813554">
        <w:rPr>
          <w:bCs/>
          <w:szCs w:val="28"/>
          <w:lang w:val="uk-UA"/>
        </w:rPr>
        <w:t>СПИСОК ПУБЛІКАЦІЙ ЗА ТЕМОЮ ДИСЕРТАЦІЇ</w:t>
      </w:r>
    </w:p>
    <w:p w:rsidR="00E45858" w:rsidRPr="00816510" w:rsidRDefault="00E45858" w:rsidP="00E45858">
      <w:pPr>
        <w:pStyle w:val="af8"/>
        <w:widowControl w:val="0"/>
        <w:spacing w:line="400" w:lineRule="exact"/>
        <w:rPr>
          <w:caps/>
          <w:lang w:val="uk-UA"/>
        </w:rPr>
      </w:pPr>
    </w:p>
    <w:p w:rsidR="00E45858" w:rsidRPr="000D4E85" w:rsidRDefault="00E45858" w:rsidP="00E45858">
      <w:pPr>
        <w:pStyle w:val="af8"/>
        <w:widowControl w:val="0"/>
        <w:spacing w:line="400" w:lineRule="exact"/>
        <w:ind w:firstLine="709"/>
        <w:jc w:val="both"/>
        <w:rPr>
          <w:b w:val="0"/>
          <w:szCs w:val="28"/>
          <w:lang w:val="uk-UA"/>
        </w:rPr>
      </w:pPr>
      <w:r>
        <w:rPr>
          <w:b w:val="0"/>
          <w:lang w:val="uk-UA"/>
        </w:rPr>
        <w:t xml:space="preserve">1. </w:t>
      </w:r>
      <w:r w:rsidRPr="000D4E85">
        <w:rPr>
          <w:b w:val="0"/>
          <w:lang w:val="uk-UA"/>
        </w:rPr>
        <w:t>Различные исходы повре</w:t>
      </w:r>
      <w:r w:rsidRPr="000D4E85">
        <w:rPr>
          <w:b w:val="0"/>
          <w:lang w:val="uk-UA"/>
        </w:rPr>
        <w:t>ж</w:t>
      </w:r>
      <w:r w:rsidRPr="000D4E85">
        <w:rPr>
          <w:b w:val="0"/>
          <w:lang w:val="uk-UA"/>
        </w:rPr>
        <w:t xml:space="preserve">дений внутрисердечных структур при ранениях сердца / </w:t>
      </w:r>
      <w:r w:rsidRPr="000D4E85">
        <w:rPr>
          <w:b w:val="0"/>
          <w:bdr w:val="single" w:sz="4" w:space="0" w:color="auto" w:frame="1"/>
          <w:lang w:val="uk-UA"/>
        </w:rPr>
        <w:t>В.Т. Зайцев</w:t>
      </w:r>
      <w:r w:rsidRPr="000D4E85">
        <w:rPr>
          <w:b w:val="0"/>
          <w:lang w:val="uk-UA"/>
        </w:rPr>
        <w:t xml:space="preserve">, В.В. Бойко, Н.К. Голобородько, П.Н. Замятин, О.В. Бучнева // </w:t>
      </w:r>
      <w:r>
        <w:rPr>
          <w:b w:val="0"/>
          <w:lang w:val="uk-UA"/>
        </w:rPr>
        <w:t xml:space="preserve">Серцево-судинна хірургія: </w:t>
      </w:r>
      <w:r w:rsidRPr="000D4E85">
        <w:rPr>
          <w:b w:val="0"/>
          <w:lang w:val="uk-UA"/>
        </w:rPr>
        <w:t>Щорічник наукових праць Асоціації серц</w:t>
      </w:r>
      <w:r w:rsidRPr="000D4E85">
        <w:rPr>
          <w:b w:val="0"/>
          <w:lang w:val="uk-UA"/>
        </w:rPr>
        <w:t>е</w:t>
      </w:r>
      <w:r w:rsidRPr="000D4E85">
        <w:rPr>
          <w:b w:val="0"/>
          <w:lang w:val="uk-UA"/>
        </w:rPr>
        <w:t>во–судинних хірургів України. – К., 2003. – Вип. 11. – С. 123–126</w:t>
      </w:r>
      <w:r>
        <w:rPr>
          <w:b w:val="0"/>
          <w:lang w:val="uk-UA"/>
        </w:rPr>
        <w:t>.</w:t>
      </w:r>
      <w:r w:rsidRPr="000D4E85">
        <w:rPr>
          <w:b w:val="0"/>
          <w:lang w:val="uk-UA"/>
        </w:rPr>
        <w:t xml:space="preserve"> </w:t>
      </w:r>
      <w:r>
        <w:rPr>
          <w:b w:val="0"/>
          <w:lang w:val="uk-UA"/>
        </w:rPr>
        <w:t>(</w:t>
      </w:r>
      <w:r w:rsidRPr="000D4E85">
        <w:rPr>
          <w:b w:val="0"/>
          <w:szCs w:val="28"/>
          <w:lang w:val="uk-UA"/>
        </w:rPr>
        <w:t>Дисертант</w:t>
      </w:r>
      <w:r>
        <w:rPr>
          <w:b w:val="0"/>
          <w:szCs w:val="28"/>
          <w:lang w:val="uk-UA"/>
        </w:rPr>
        <w:t>ка</w:t>
      </w:r>
      <w:r w:rsidRPr="000D4E85">
        <w:rPr>
          <w:b w:val="0"/>
          <w:szCs w:val="28"/>
          <w:lang w:val="uk-UA"/>
        </w:rPr>
        <w:t xml:space="preserve"> бра</w:t>
      </w:r>
      <w:r>
        <w:rPr>
          <w:b w:val="0"/>
          <w:szCs w:val="28"/>
          <w:lang w:val="uk-UA"/>
        </w:rPr>
        <w:t>ла</w:t>
      </w:r>
      <w:r w:rsidRPr="000D4E85">
        <w:rPr>
          <w:b w:val="0"/>
          <w:szCs w:val="28"/>
          <w:lang w:val="uk-UA"/>
        </w:rPr>
        <w:t xml:space="preserve"> участь у реферуванні джерел наукової інформації, написан</w:t>
      </w:r>
      <w:r>
        <w:rPr>
          <w:b w:val="0"/>
          <w:szCs w:val="28"/>
          <w:lang w:val="uk-UA"/>
        </w:rPr>
        <w:t>ні</w:t>
      </w:r>
      <w:r w:rsidRPr="000D4E85">
        <w:rPr>
          <w:b w:val="0"/>
          <w:szCs w:val="28"/>
          <w:lang w:val="uk-UA"/>
        </w:rPr>
        <w:t xml:space="preserve"> основної частини статті</w:t>
      </w:r>
      <w:r>
        <w:rPr>
          <w:b w:val="0"/>
          <w:szCs w:val="28"/>
          <w:lang w:val="uk-UA"/>
        </w:rPr>
        <w:t>)</w:t>
      </w:r>
      <w:r w:rsidRPr="000D4E85">
        <w:rPr>
          <w:b w:val="0"/>
          <w:szCs w:val="28"/>
          <w:lang w:val="uk-UA"/>
        </w:rPr>
        <w:t>.</w:t>
      </w:r>
    </w:p>
    <w:p w:rsidR="00E45858" w:rsidRPr="00924008" w:rsidRDefault="00E45858" w:rsidP="00E45858">
      <w:pPr>
        <w:spacing w:after="0" w:line="400" w:lineRule="exact"/>
        <w:ind w:firstLine="709"/>
        <w:jc w:val="both"/>
        <w:rPr>
          <w:rFonts w:ascii="Times New Roman" w:hAnsi="Times New Roman"/>
          <w:sz w:val="28"/>
          <w:szCs w:val="28"/>
        </w:rPr>
      </w:pPr>
      <w:r>
        <w:rPr>
          <w:rFonts w:ascii="Times New Roman" w:hAnsi="Times New Roman"/>
          <w:sz w:val="28"/>
          <w:szCs w:val="28"/>
          <w:lang w:val="uk-UA"/>
        </w:rPr>
        <w:t xml:space="preserve">2. </w:t>
      </w:r>
      <w:r w:rsidRPr="000D4E85">
        <w:rPr>
          <w:rFonts w:ascii="Times New Roman" w:hAnsi="Times New Roman"/>
          <w:sz w:val="28"/>
          <w:szCs w:val="28"/>
          <w:lang w:val="uk-UA"/>
        </w:rPr>
        <w:t>Принципы оказания хирургической помощи пациентам с ранениями се</w:t>
      </w:r>
      <w:r w:rsidRPr="000D4E85">
        <w:rPr>
          <w:rFonts w:ascii="Times New Roman" w:hAnsi="Times New Roman"/>
          <w:sz w:val="28"/>
          <w:szCs w:val="28"/>
          <w:lang w:val="uk-UA"/>
        </w:rPr>
        <w:t>р</w:t>
      </w:r>
      <w:r w:rsidRPr="000D4E85">
        <w:rPr>
          <w:rFonts w:ascii="Times New Roman" w:hAnsi="Times New Roman"/>
          <w:sz w:val="28"/>
          <w:szCs w:val="28"/>
          <w:lang w:val="uk-UA"/>
        </w:rPr>
        <w:t>дца в условиях крупного города</w:t>
      </w:r>
      <w:r>
        <w:rPr>
          <w:rFonts w:ascii="Times New Roman" w:hAnsi="Times New Roman"/>
          <w:sz w:val="28"/>
          <w:szCs w:val="28"/>
          <w:lang w:val="uk-UA"/>
        </w:rPr>
        <w:t xml:space="preserve"> / </w:t>
      </w:r>
      <w:r w:rsidRPr="000D4E85">
        <w:rPr>
          <w:rFonts w:ascii="Times New Roman" w:hAnsi="Times New Roman"/>
          <w:sz w:val="28"/>
          <w:szCs w:val="28"/>
          <w:lang w:val="uk-UA"/>
        </w:rPr>
        <w:t>В.В.</w:t>
      </w:r>
      <w:r>
        <w:rPr>
          <w:rFonts w:ascii="Times New Roman" w:hAnsi="Times New Roman"/>
          <w:sz w:val="28"/>
          <w:szCs w:val="28"/>
          <w:lang w:val="uk-UA"/>
        </w:rPr>
        <w:t xml:space="preserve"> </w:t>
      </w:r>
      <w:r w:rsidRPr="000D4E85">
        <w:rPr>
          <w:rFonts w:ascii="Times New Roman" w:hAnsi="Times New Roman"/>
          <w:sz w:val="28"/>
          <w:szCs w:val="28"/>
          <w:lang w:val="uk-UA"/>
        </w:rPr>
        <w:t>Бойко, Н.К.</w:t>
      </w:r>
      <w:r>
        <w:rPr>
          <w:rFonts w:ascii="Times New Roman" w:hAnsi="Times New Roman"/>
          <w:sz w:val="28"/>
          <w:szCs w:val="28"/>
          <w:lang w:val="uk-UA"/>
        </w:rPr>
        <w:t xml:space="preserve"> </w:t>
      </w:r>
      <w:r w:rsidRPr="000D4E85">
        <w:rPr>
          <w:rFonts w:ascii="Times New Roman" w:hAnsi="Times New Roman"/>
          <w:sz w:val="28"/>
          <w:szCs w:val="28"/>
          <w:lang w:val="uk-UA"/>
        </w:rPr>
        <w:t>Голобородько, П.Н. Замятин</w:t>
      </w:r>
      <w:r>
        <w:rPr>
          <w:rFonts w:ascii="Times New Roman" w:hAnsi="Times New Roman"/>
          <w:sz w:val="28"/>
          <w:szCs w:val="28"/>
          <w:lang w:val="uk-UA"/>
        </w:rPr>
        <w:t>,</w:t>
      </w:r>
      <w:r w:rsidRPr="000D4E85">
        <w:rPr>
          <w:rFonts w:ascii="Times New Roman" w:hAnsi="Times New Roman"/>
          <w:sz w:val="28"/>
          <w:szCs w:val="28"/>
          <w:lang w:val="uk-UA"/>
        </w:rPr>
        <w:t xml:space="preserve"> </w:t>
      </w:r>
      <w:r w:rsidRPr="000D4E85">
        <w:rPr>
          <w:rFonts w:ascii="Times New Roman" w:hAnsi="Times New Roman"/>
          <w:iCs/>
          <w:sz w:val="28"/>
          <w:szCs w:val="28"/>
          <w:lang w:val="uk-UA"/>
        </w:rPr>
        <w:t>В.А.</w:t>
      </w:r>
      <w:r>
        <w:rPr>
          <w:rFonts w:ascii="Times New Roman" w:hAnsi="Times New Roman"/>
          <w:iCs/>
          <w:sz w:val="28"/>
          <w:szCs w:val="28"/>
          <w:lang w:val="uk-UA"/>
        </w:rPr>
        <w:t xml:space="preserve"> </w:t>
      </w:r>
      <w:r w:rsidRPr="000D4E85">
        <w:rPr>
          <w:rFonts w:ascii="Times New Roman" w:hAnsi="Times New Roman"/>
          <w:iCs/>
          <w:sz w:val="28"/>
          <w:szCs w:val="28"/>
          <w:lang w:val="uk-UA"/>
        </w:rPr>
        <w:t>Прасол</w:t>
      </w:r>
      <w:r w:rsidRPr="00924008">
        <w:rPr>
          <w:rFonts w:ascii="Times New Roman" w:hAnsi="Times New Roman"/>
          <w:iCs/>
          <w:sz w:val="28"/>
          <w:szCs w:val="28"/>
          <w:lang w:val="uk-UA"/>
        </w:rPr>
        <w:t>, О.В.</w:t>
      </w:r>
      <w:r>
        <w:rPr>
          <w:rFonts w:ascii="Times New Roman" w:hAnsi="Times New Roman"/>
          <w:iCs/>
          <w:sz w:val="28"/>
          <w:szCs w:val="28"/>
          <w:lang w:val="uk-UA"/>
        </w:rPr>
        <w:t xml:space="preserve"> </w:t>
      </w:r>
      <w:r w:rsidRPr="00924008">
        <w:rPr>
          <w:rFonts w:ascii="Times New Roman" w:hAnsi="Times New Roman"/>
          <w:iCs/>
          <w:sz w:val="28"/>
          <w:szCs w:val="28"/>
          <w:lang w:val="uk-UA"/>
        </w:rPr>
        <w:t>Бучнева</w:t>
      </w:r>
      <w:r>
        <w:rPr>
          <w:rFonts w:ascii="Times New Roman" w:hAnsi="Times New Roman"/>
          <w:iCs/>
          <w:sz w:val="28"/>
          <w:szCs w:val="28"/>
          <w:lang w:val="uk-UA"/>
        </w:rPr>
        <w:t xml:space="preserve"> // Серцево-судинна хірургія:</w:t>
      </w:r>
      <w:r w:rsidRPr="000D4E85">
        <w:rPr>
          <w:rFonts w:ascii="Times New Roman" w:hAnsi="Times New Roman"/>
          <w:iCs/>
          <w:sz w:val="28"/>
          <w:szCs w:val="28"/>
          <w:lang w:val="uk-UA"/>
        </w:rPr>
        <w:t xml:space="preserve"> </w:t>
      </w:r>
      <w:r w:rsidRPr="000D4E85">
        <w:rPr>
          <w:rFonts w:ascii="Times New Roman" w:hAnsi="Times New Roman"/>
          <w:sz w:val="28"/>
          <w:szCs w:val="28"/>
          <w:lang w:val="uk-UA"/>
        </w:rPr>
        <w:t>Щорічник наукових праць Асоціації серц</w:t>
      </w:r>
      <w:r w:rsidRPr="000D4E85">
        <w:rPr>
          <w:rFonts w:ascii="Times New Roman" w:hAnsi="Times New Roman"/>
          <w:sz w:val="28"/>
          <w:szCs w:val="28"/>
          <w:lang w:val="uk-UA"/>
        </w:rPr>
        <w:t>е</w:t>
      </w:r>
      <w:r w:rsidRPr="000D4E85">
        <w:rPr>
          <w:rFonts w:ascii="Times New Roman" w:hAnsi="Times New Roman"/>
          <w:sz w:val="28"/>
          <w:szCs w:val="28"/>
          <w:lang w:val="uk-UA"/>
        </w:rPr>
        <w:t>во–судинних хірургів України</w:t>
      </w:r>
      <w:r>
        <w:rPr>
          <w:rFonts w:ascii="Times New Roman" w:hAnsi="Times New Roman"/>
          <w:sz w:val="28"/>
          <w:szCs w:val="28"/>
          <w:lang w:val="uk-UA"/>
        </w:rPr>
        <w:t xml:space="preserve">. – К., </w:t>
      </w:r>
      <w:r w:rsidRPr="000D4E85">
        <w:rPr>
          <w:rFonts w:ascii="Times New Roman" w:hAnsi="Times New Roman"/>
          <w:sz w:val="28"/>
          <w:szCs w:val="28"/>
          <w:lang w:val="uk-UA"/>
        </w:rPr>
        <w:t>2004</w:t>
      </w:r>
      <w:r>
        <w:rPr>
          <w:rFonts w:ascii="Times New Roman" w:hAnsi="Times New Roman"/>
          <w:sz w:val="28"/>
          <w:szCs w:val="28"/>
          <w:lang w:val="uk-UA"/>
        </w:rPr>
        <w:t>. – В</w:t>
      </w:r>
      <w:r w:rsidRPr="000D4E85">
        <w:rPr>
          <w:rFonts w:ascii="Times New Roman" w:hAnsi="Times New Roman"/>
          <w:sz w:val="28"/>
          <w:szCs w:val="28"/>
          <w:lang w:val="uk-UA"/>
        </w:rPr>
        <w:t>ип</w:t>
      </w:r>
      <w:r>
        <w:rPr>
          <w:rFonts w:ascii="Times New Roman" w:hAnsi="Times New Roman"/>
          <w:sz w:val="28"/>
          <w:szCs w:val="28"/>
          <w:lang w:val="uk-UA"/>
        </w:rPr>
        <w:t>.</w:t>
      </w:r>
      <w:r w:rsidRPr="000D4E85">
        <w:rPr>
          <w:rFonts w:ascii="Times New Roman" w:hAnsi="Times New Roman"/>
          <w:sz w:val="28"/>
          <w:szCs w:val="28"/>
          <w:lang w:val="uk-UA"/>
        </w:rPr>
        <w:t xml:space="preserve"> 12</w:t>
      </w:r>
      <w:r>
        <w:rPr>
          <w:rFonts w:ascii="Times New Roman" w:hAnsi="Times New Roman"/>
          <w:sz w:val="28"/>
          <w:szCs w:val="28"/>
          <w:lang w:val="uk-UA"/>
        </w:rPr>
        <w:t>.- С. 35-38. (</w:t>
      </w:r>
      <w:r w:rsidRPr="00924008">
        <w:rPr>
          <w:rFonts w:ascii="Times New Roman" w:hAnsi="Times New Roman"/>
          <w:sz w:val="28"/>
          <w:szCs w:val="28"/>
        </w:rPr>
        <w:t>Автором проведен</w:t>
      </w:r>
      <w:r w:rsidRPr="00924008">
        <w:rPr>
          <w:rFonts w:ascii="Times New Roman" w:hAnsi="Times New Roman"/>
          <w:sz w:val="28"/>
          <w:szCs w:val="28"/>
          <w:lang w:val="uk-UA"/>
        </w:rPr>
        <w:t>о</w:t>
      </w:r>
      <w:r w:rsidRPr="00924008">
        <w:rPr>
          <w:rFonts w:ascii="Times New Roman" w:hAnsi="Times New Roman"/>
          <w:sz w:val="28"/>
          <w:szCs w:val="28"/>
        </w:rPr>
        <w:t xml:space="preserve"> </w:t>
      </w:r>
      <w:r w:rsidRPr="00924008">
        <w:rPr>
          <w:rFonts w:ascii="Times New Roman" w:hAnsi="Times New Roman"/>
          <w:sz w:val="28"/>
          <w:szCs w:val="28"/>
          <w:lang w:val="uk-UA"/>
        </w:rPr>
        <w:t xml:space="preserve">реферування джерел наукової інформації, </w:t>
      </w:r>
      <w:r w:rsidRPr="00924008">
        <w:rPr>
          <w:rFonts w:ascii="Times New Roman" w:hAnsi="Times New Roman"/>
          <w:sz w:val="28"/>
          <w:szCs w:val="28"/>
        </w:rPr>
        <w:t>статисти</w:t>
      </w:r>
      <w:r w:rsidRPr="00924008">
        <w:rPr>
          <w:rFonts w:ascii="Times New Roman" w:hAnsi="Times New Roman"/>
          <w:sz w:val="28"/>
          <w:szCs w:val="28"/>
          <w:lang w:val="uk-UA"/>
        </w:rPr>
        <w:t>чна обр</w:t>
      </w:r>
      <w:r w:rsidRPr="00924008">
        <w:rPr>
          <w:rFonts w:ascii="Times New Roman" w:hAnsi="Times New Roman"/>
          <w:sz w:val="28"/>
          <w:szCs w:val="28"/>
          <w:lang w:val="uk-UA"/>
        </w:rPr>
        <w:t>о</w:t>
      </w:r>
      <w:r w:rsidRPr="00924008">
        <w:rPr>
          <w:rFonts w:ascii="Times New Roman" w:hAnsi="Times New Roman"/>
          <w:sz w:val="28"/>
          <w:szCs w:val="28"/>
          <w:lang w:val="uk-UA"/>
        </w:rPr>
        <w:t>бка, написання основної частини статті, сформульовані основні положення та в</w:t>
      </w:r>
      <w:r w:rsidRPr="00924008">
        <w:rPr>
          <w:rFonts w:ascii="Times New Roman" w:hAnsi="Times New Roman"/>
          <w:sz w:val="28"/>
          <w:szCs w:val="28"/>
          <w:lang w:val="uk-UA"/>
        </w:rPr>
        <w:t>и</w:t>
      </w:r>
      <w:r w:rsidRPr="00924008">
        <w:rPr>
          <w:rFonts w:ascii="Times New Roman" w:hAnsi="Times New Roman"/>
          <w:sz w:val="28"/>
          <w:szCs w:val="28"/>
          <w:lang w:val="uk-UA"/>
        </w:rPr>
        <w:t>сновки</w:t>
      </w:r>
      <w:r>
        <w:rPr>
          <w:rFonts w:ascii="Times New Roman" w:hAnsi="Times New Roman"/>
          <w:sz w:val="28"/>
          <w:szCs w:val="28"/>
          <w:lang w:val="uk-UA"/>
        </w:rPr>
        <w:t>)</w:t>
      </w:r>
      <w:r w:rsidRPr="00924008">
        <w:rPr>
          <w:rFonts w:ascii="Times New Roman" w:hAnsi="Times New Roman"/>
          <w:sz w:val="28"/>
          <w:szCs w:val="28"/>
        </w:rPr>
        <w:t>.</w:t>
      </w:r>
    </w:p>
    <w:p w:rsidR="00E45858" w:rsidRPr="006811B3" w:rsidRDefault="00E45858" w:rsidP="00E45858">
      <w:pPr>
        <w:spacing w:after="0" w:line="400" w:lineRule="exact"/>
        <w:ind w:firstLine="709"/>
        <w:jc w:val="both"/>
        <w:rPr>
          <w:rFonts w:ascii="Times New Roman" w:hAnsi="Times New Roman"/>
          <w:sz w:val="28"/>
          <w:szCs w:val="28"/>
          <w:lang w:val="uk-UA"/>
        </w:rPr>
      </w:pPr>
      <w:r>
        <w:rPr>
          <w:rFonts w:ascii="Times New Roman" w:hAnsi="Times New Roman"/>
          <w:sz w:val="28"/>
          <w:szCs w:val="28"/>
          <w:lang w:val="uk-UA"/>
        </w:rPr>
        <w:t xml:space="preserve">3. </w:t>
      </w:r>
      <w:r w:rsidRPr="00924008">
        <w:rPr>
          <w:rFonts w:ascii="Times New Roman" w:hAnsi="Times New Roman"/>
          <w:sz w:val="28"/>
          <w:szCs w:val="28"/>
        </w:rPr>
        <w:t>Совершенствование методов проведения оперативных вмешательств у больных с сочетанной патологией сердца</w:t>
      </w:r>
      <w:r>
        <w:rPr>
          <w:rFonts w:ascii="Times New Roman" w:hAnsi="Times New Roman"/>
          <w:sz w:val="28"/>
          <w:szCs w:val="28"/>
          <w:lang w:val="uk-UA"/>
        </w:rPr>
        <w:t xml:space="preserve"> </w:t>
      </w:r>
      <w:r w:rsidRPr="00924008">
        <w:rPr>
          <w:rFonts w:ascii="Times New Roman" w:hAnsi="Times New Roman"/>
          <w:sz w:val="28"/>
          <w:szCs w:val="28"/>
        </w:rPr>
        <w:t>/</w:t>
      </w:r>
      <w:r w:rsidRPr="000D4E85">
        <w:rPr>
          <w:rFonts w:ascii="Times New Roman" w:hAnsi="Times New Roman"/>
          <w:iCs/>
          <w:sz w:val="28"/>
          <w:szCs w:val="28"/>
        </w:rPr>
        <w:t xml:space="preserve"> </w:t>
      </w:r>
      <w:r w:rsidRPr="00924008">
        <w:rPr>
          <w:rFonts w:ascii="Times New Roman" w:hAnsi="Times New Roman"/>
          <w:iCs/>
          <w:sz w:val="28"/>
          <w:szCs w:val="28"/>
        </w:rPr>
        <w:t xml:space="preserve">В.В. Бойко, </w:t>
      </w:r>
      <w:r w:rsidRPr="00924008">
        <w:rPr>
          <w:rFonts w:ascii="Times New Roman" w:hAnsi="Times New Roman"/>
          <w:sz w:val="28"/>
          <w:szCs w:val="28"/>
        </w:rPr>
        <w:t>Ю.Н.</w:t>
      </w:r>
      <w:r>
        <w:rPr>
          <w:rFonts w:ascii="Times New Roman" w:hAnsi="Times New Roman"/>
          <w:sz w:val="28"/>
          <w:szCs w:val="28"/>
          <w:lang w:val="uk-UA"/>
        </w:rPr>
        <w:t xml:space="preserve"> </w:t>
      </w:r>
      <w:r w:rsidRPr="00924008">
        <w:rPr>
          <w:rFonts w:ascii="Times New Roman" w:hAnsi="Times New Roman"/>
          <w:sz w:val="28"/>
          <w:szCs w:val="28"/>
        </w:rPr>
        <w:t>Скибо, И.В.</w:t>
      </w:r>
      <w:r>
        <w:rPr>
          <w:rFonts w:ascii="Times New Roman" w:hAnsi="Times New Roman"/>
          <w:sz w:val="28"/>
          <w:szCs w:val="28"/>
          <w:lang w:val="uk-UA"/>
        </w:rPr>
        <w:t xml:space="preserve"> </w:t>
      </w:r>
      <w:r w:rsidRPr="00924008">
        <w:rPr>
          <w:rFonts w:ascii="Times New Roman" w:hAnsi="Times New Roman"/>
          <w:sz w:val="28"/>
          <w:szCs w:val="28"/>
        </w:rPr>
        <w:t>Полив</w:t>
      </w:r>
      <w:r w:rsidRPr="00924008">
        <w:rPr>
          <w:rFonts w:ascii="Times New Roman" w:hAnsi="Times New Roman"/>
          <w:sz w:val="28"/>
          <w:szCs w:val="28"/>
        </w:rPr>
        <w:t>е</w:t>
      </w:r>
      <w:r w:rsidRPr="00924008">
        <w:rPr>
          <w:rFonts w:ascii="Times New Roman" w:hAnsi="Times New Roman"/>
          <w:sz w:val="28"/>
          <w:szCs w:val="28"/>
        </w:rPr>
        <w:t xml:space="preserve">нок, </w:t>
      </w:r>
      <w:r w:rsidRPr="00924008">
        <w:rPr>
          <w:rFonts w:ascii="Times New Roman" w:hAnsi="Times New Roman"/>
          <w:iCs/>
          <w:sz w:val="28"/>
          <w:szCs w:val="28"/>
        </w:rPr>
        <w:t>Д.В.</w:t>
      </w:r>
      <w:r>
        <w:rPr>
          <w:rFonts w:ascii="Times New Roman" w:hAnsi="Times New Roman"/>
          <w:iCs/>
          <w:sz w:val="28"/>
          <w:szCs w:val="28"/>
          <w:lang w:val="uk-UA"/>
        </w:rPr>
        <w:t xml:space="preserve"> </w:t>
      </w:r>
      <w:r w:rsidRPr="00924008">
        <w:rPr>
          <w:rFonts w:ascii="Times New Roman" w:hAnsi="Times New Roman"/>
          <w:iCs/>
          <w:sz w:val="28"/>
          <w:szCs w:val="28"/>
        </w:rPr>
        <w:t>Васильев,</w:t>
      </w:r>
      <w:r w:rsidRPr="000D4E85">
        <w:rPr>
          <w:rFonts w:ascii="Times New Roman" w:hAnsi="Times New Roman"/>
          <w:iCs/>
          <w:sz w:val="28"/>
          <w:szCs w:val="28"/>
          <w:lang w:val="uk-UA"/>
        </w:rPr>
        <w:t xml:space="preserve"> </w:t>
      </w:r>
      <w:r w:rsidRPr="00924008">
        <w:rPr>
          <w:rFonts w:ascii="Times New Roman" w:hAnsi="Times New Roman"/>
          <w:iCs/>
          <w:sz w:val="28"/>
          <w:szCs w:val="28"/>
          <w:lang w:val="uk-UA"/>
        </w:rPr>
        <w:t>О.В.</w:t>
      </w:r>
      <w:r w:rsidRPr="00924008">
        <w:rPr>
          <w:rFonts w:ascii="Times New Roman" w:hAnsi="Times New Roman"/>
          <w:iCs/>
          <w:sz w:val="28"/>
          <w:szCs w:val="28"/>
        </w:rPr>
        <w:t xml:space="preserve"> </w:t>
      </w:r>
      <w:r w:rsidRPr="00924008">
        <w:rPr>
          <w:rFonts w:ascii="Times New Roman" w:hAnsi="Times New Roman"/>
          <w:iCs/>
          <w:sz w:val="28"/>
          <w:szCs w:val="28"/>
          <w:lang w:val="uk-UA"/>
        </w:rPr>
        <w:t>Бучнева,</w:t>
      </w:r>
      <w:r w:rsidRPr="000D4E85">
        <w:rPr>
          <w:rFonts w:ascii="Times New Roman" w:hAnsi="Times New Roman"/>
          <w:sz w:val="28"/>
          <w:szCs w:val="28"/>
        </w:rPr>
        <w:t xml:space="preserve"> </w:t>
      </w:r>
      <w:r w:rsidRPr="00924008">
        <w:rPr>
          <w:rFonts w:ascii="Times New Roman" w:hAnsi="Times New Roman"/>
          <w:sz w:val="28"/>
          <w:szCs w:val="28"/>
        </w:rPr>
        <w:t>Д.В.</w:t>
      </w:r>
      <w:r w:rsidRPr="00924008">
        <w:rPr>
          <w:rFonts w:ascii="Times New Roman" w:hAnsi="Times New Roman"/>
          <w:iCs/>
          <w:sz w:val="28"/>
          <w:szCs w:val="28"/>
          <w:lang w:val="uk-UA"/>
        </w:rPr>
        <w:t xml:space="preserve"> </w:t>
      </w:r>
      <w:r w:rsidRPr="00924008">
        <w:rPr>
          <w:rFonts w:ascii="Times New Roman" w:hAnsi="Times New Roman"/>
          <w:sz w:val="28"/>
          <w:szCs w:val="28"/>
        </w:rPr>
        <w:t>Усенко // Харківська хірургічна школа.</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w:t>
      </w:r>
      <w:r w:rsidRPr="00924008">
        <w:rPr>
          <w:rFonts w:ascii="Times New Roman" w:hAnsi="Times New Roman"/>
          <w:sz w:val="28"/>
          <w:szCs w:val="28"/>
        </w:rPr>
        <w:t>2008.</w:t>
      </w:r>
      <w:r>
        <w:rPr>
          <w:rFonts w:ascii="Times New Roman" w:hAnsi="Times New Roman"/>
          <w:sz w:val="28"/>
          <w:szCs w:val="28"/>
          <w:lang w:val="uk-UA"/>
        </w:rPr>
        <w:t xml:space="preserve"> </w:t>
      </w:r>
      <w:r>
        <w:rPr>
          <w:rFonts w:ascii="Times New Roman" w:hAnsi="Times New Roman"/>
          <w:sz w:val="28"/>
          <w:szCs w:val="28"/>
        </w:rPr>
        <w:t>–</w:t>
      </w:r>
      <w:r w:rsidRPr="00924008">
        <w:rPr>
          <w:rFonts w:ascii="Times New Roman" w:hAnsi="Times New Roman"/>
          <w:sz w:val="28"/>
          <w:szCs w:val="28"/>
        </w:rPr>
        <w:t xml:space="preserve"> №</w:t>
      </w:r>
      <w:r>
        <w:rPr>
          <w:rFonts w:ascii="Times New Roman" w:hAnsi="Times New Roman"/>
          <w:sz w:val="28"/>
          <w:szCs w:val="28"/>
          <w:lang w:val="uk-UA"/>
        </w:rPr>
        <w:t xml:space="preserve"> </w:t>
      </w:r>
      <w:r w:rsidRPr="00924008">
        <w:rPr>
          <w:rFonts w:ascii="Times New Roman" w:hAnsi="Times New Roman"/>
          <w:sz w:val="28"/>
          <w:szCs w:val="28"/>
        </w:rPr>
        <w:t>2.</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С</w:t>
      </w:r>
      <w:r w:rsidRPr="00924008">
        <w:rPr>
          <w:rFonts w:ascii="Times New Roman" w:hAnsi="Times New Roman"/>
          <w:sz w:val="28"/>
          <w:szCs w:val="28"/>
        </w:rPr>
        <w:t>. 250</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w:t>
      </w:r>
      <w:r w:rsidRPr="00924008">
        <w:rPr>
          <w:rFonts w:ascii="Times New Roman" w:hAnsi="Times New Roman"/>
          <w:sz w:val="28"/>
          <w:szCs w:val="28"/>
        </w:rPr>
        <w:t>253</w:t>
      </w:r>
      <w:r>
        <w:rPr>
          <w:rFonts w:ascii="Times New Roman" w:hAnsi="Times New Roman"/>
          <w:sz w:val="28"/>
          <w:szCs w:val="28"/>
          <w:lang w:val="uk-UA"/>
        </w:rPr>
        <w:t>. (</w:t>
      </w:r>
      <w:r w:rsidRPr="006811B3">
        <w:rPr>
          <w:rFonts w:ascii="Times New Roman" w:hAnsi="Times New Roman"/>
          <w:sz w:val="28"/>
          <w:szCs w:val="28"/>
          <w:lang w:val="uk-UA"/>
        </w:rPr>
        <w:t>Дисертант</w:t>
      </w:r>
      <w:r>
        <w:rPr>
          <w:rFonts w:ascii="Times New Roman" w:hAnsi="Times New Roman"/>
          <w:sz w:val="28"/>
          <w:szCs w:val="28"/>
          <w:lang w:val="uk-UA"/>
        </w:rPr>
        <w:t>ка</w:t>
      </w:r>
      <w:r w:rsidRPr="006811B3">
        <w:rPr>
          <w:rFonts w:ascii="Times New Roman" w:hAnsi="Times New Roman"/>
          <w:sz w:val="28"/>
          <w:szCs w:val="28"/>
          <w:lang w:val="uk-UA"/>
        </w:rPr>
        <w:t xml:space="preserve"> </w:t>
      </w:r>
      <w:r w:rsidRPr="00924008">
        <w:rPr>
          <w:rFonts w:ascii="Times New Roman" w:hAnsi="Times New Roman"/>
          <w:sz w:val="28"/>
          <w:szCs w:val="28"/>
          <w:lang w:val="uk-UA"/>
        </w:rPr>
        <w:t>бра</w:t>
      </w:r>
      <w:r>
        <w:rPr>
          <w:rFonts w:ascii="Times New Roman" w:hAnsi="Times New Roman"/>
          <w:sz w:val="28"/>
          <w:szCs w:val="28"/>
          <w:lang w:val="uk-UA"/>
        </w:rPr>
        <w:t>ла</w:t>
      </w:r>
      <w:r w:rsidRPr="00924008">
        <w:rPr>
          <w:rFonts w:ascii="Times New Roman" w:hAnsi="Times New Roman"/>
          <w:sz w:val="28"/>
          <w:szCs w:val="28"/>
          <w:lang w:val="uk-UA"/>
        </w:rPr>
        <w:t xml:space="preserve"> участь </w:t>
      </w:r>
      <w:r>
        <w:rPr>
          <w:rFonts w:ascii="Times New Roman" w:hAnsi="Times New Roman"/>
          <w:sz w:val="28"/>
          <w:szCs w:val="28"/>
          <w:lang w:val="uk-UA"/>
        </w:rPr>
        <w:t>в</w:t>
      </w:r>
      <w:r w:rsidRPr="00924008">
        <w:rPr>
          <w:rFonts w:ascii="Times New Roman" w:hAnsi="Times New Roman"/>
          <w:sz w:val="28"/>
          <w:szCs w:val="28"/>
          <w:lang w:val="uk-UA"/>
        </w:rPr>
        <w:t xml:space="preserve"> організації дослідження</w:t>
      </w:r>
      <w:r>
        <w:rPr>
          <w:rFonts w:ascii="Times New Roman" w:hAnsi="Times New Roman"/>
          <w:sz w:val="28"/>
          <w:szCs w:val="28"/>
          <w:lang w:val="uk-UA"/>
        </w:rPr>
        <w:t>)</w:t>
      </w:r>
      <w:r w:rsidRPr="006811B3">
        <w:rPr>
          <w:rFonts w:ascii="Times New Roman" w:hAnsi="Times New Roman"/>
          <w:sz w:val="28"/>
          <w:szCs w:val="28"/>
          <w:lang w:val="uk-UA"/>
        </w:rPr>
        <w:t>.</w:t>
      </w:r>
      <w:r>
        <w:rPr>
          <w:rFonts w:ascii="Times New Roman" w:hAnsi="Times New Roman"/>
          <w:sz w:val="28"/>
          <w:szCs w:val="28"/>
          <w:lang w:val="uk-UA"/>
        </w:rPr>
        <w:t xml:space="preserve"> </w:t>
      </w:r>
    </w:p>
    <w:p w:rsidR="00E45858" w:rsidRDefault="00E45858" w:rsidP="00E45858">
      <w:pPr>
        <w:spacing w:after="0" w:line="400" w:lineRule="exact"/>
        <w:ind w:firstLine="709"/>
        <w:jc w:val="both"/>
        <w:rPr>
          <w:rFonts w:ascii="Times New Roman" w:hAnsi="Times New Roman"/>
          <w:sz w:val="28"/>
          <w:szCs w:val="28"/>
          <w:lang w:val="uk-UA"/>
        </w:rPr>
      </w:pPr>
      <w:r>
        <w:rPr>
          <w:rFonts w:ascii="Times New Roman" w:hAnsi="Times New Roman"/>
          <w:sz w:val="28"/>
          <w:szCs w:val="28"/>
          <w:lang w:val="uk-UA"/>
        </w:rPr>
        <w:t xml:space="preserve">4. </w:t>
      </w:r>
      <w:r w:rsidRPr="00805B22">
        <w:rPr>
          <w:rFonts w:ascii="Times New Roman" w:hAnsi="Times New Roman"/>
          <w:sz w:val="28"/>
          <w:szCs w:val="28"/>
          <w:lang w:val="uk-UA"/>
        </w:rPr>
        <w:t xml:space="preserve">Пат. 59070 Україна. МПК </w:t>
      </w:r>
      <w:r w:rsidRPr="00B31930">
        <w:rPr>
          <w:rFonts w:ascii="Times New Roman" w:hAnsi="Times New Roman"/>
          <w:sz w:val="28"/>
          <w:szCs w:val="28"/>
          <w:lang w:val="uk-UA"/>
        </w:rPr>
        <w:t>А61В17/00</w:t>
      </w:r>
      <w:r w:rsidRPr="00805B22">
        <w:rPr>
          <w:rFonts w:ascii="Times New Roman" w:hAnsi="Times New Roman"/>
          <w:sz w:val="28"/>
          <w:szCs w:val="28"/>
          <w:lang w:val="uk-UA"/>
        </w:rPr>
        <w:t xml:space="preserve">. </w:t>
      </w:r>
      <w:r w:rsidRPr="00805B22">
        <w:rPr>
          <w:rFonts w:ascii="Times New Roman" w:hAnsi="Times New Roman"/>
          <w:color w:val="000000"/>
          <w:sz w:val="28"/>
          <w:szCs w:val="28"/>
          <w:lang w:val="uk-UA"/>
        </w:rPr>
        <w:t>Спосіб доступу до серця</w:t>
      </w:r>
      <w:r w:rsidRPr="00805B22">
        <w:rPr>
          <w:rFonts w:ascii="Times New Roman" w:hAnsi="Times New Roman"/>
          <w:sz w:val="28"/>
          <w:szCs w:val="28"/>
          <w:lang w:val="uk-UA"/>
        </w:rPr>
        <w:t xml:space="preserve"> / </w:t>
      </w:r>
      <w:r w:rsidRPr="00805B22">
        <w:rPr>
          <w:rFonts w:ascii="Times New Roman" w:hAnsi="Times New Roman"/>
          <w:color w:val="000000"/>
          <w:sz w:val="28"/>
          <w:szCs w:val="28"/>
          <w:lang w:val="uk-UA"/>
        </w:rPr>
        <w:t>В.В. Бойко, М.К. Голобородько, І.А. Криворучко, В.О. Прасол,</w:t>
      </w:r>
      <w:r w:rsidRPr="00805B22">
        <w:rPr>
          <w:rFonts w:ascii="Times New Roman" w:hAnsi="Times New Roman"/>
          <w:sz w:val="28"/>
          <w:szCs w:val="28"/>
          <w:lang w:val="uk-UA"/>
        </w:rPr>
        <w:t xml:space="preserve"> </w:t>
      </w:r>
      <w:r w:rsidRPr="00805B22">
        <w:rPr>
          <w:rFonts w:ascii="Times New Roman" w:hAnsi="Times New Roman"/>
          <w:color w:val="000000"/>
          <w:sz w:val="28"/>
          <w:szCs w:val="28"/>
          <w:lang w:val="uk-UA"/>
        </w:rPr>
        <w:t>О.В.</w:t>
      </w:r>
      <w:r w:rsidRPr="00805B22">
        <w:rPr>
          <w:rFonts w:ascii="Times New Roman" w:hAnsi="Times New Roman"/>
          <w:sz w:val="28"/>
          <w:szCs w:val="28"/>
          <w:lang w:val="uk-UA"/>
        </w:rPr>
        <w:t xml:space="preserve"> </w:t>
      </w:r>
      <w:r w:rsidRPr="00805B22">
        <w:rPr>
          <w:rFonts w:ascii="Times New Roman" w:hAnsi="Times New Roman"/>
          <w:color w:val="000000"/>
          <w:sz w:val="28"/>
          <w:szCs w:val="28"/>
          <w:lang w:val="uk-UA"/>
        </w:rPr>
        <w:t xml:space="preserve">Бучнєва </w:t>
      </w:r>
      <w:r w:rsidRPr="00805B22">
        <w:rPr>
          <w:rFonts w:ascii="Times New Roman" w:hAnsi="Times New Roman"/>
          <w:sz w:val="28"/>
          <w:szCs w:val="28"/>
          <w:lang w:val="uk-UA"/>
        </w:rPr>
        <w:t>(Україна). – Заявл.</w:t>
      </w:r>
      <w:r>
        <w:rPr>
          <w:rFonts w:ascii="Times New Roman" w:hAnsi="Times New Roman"/>
          <w:sz w:val="28"/>
          <w:szCs w:val="28"/>
          <w:lang w:val="uk-UA"/>
        </w:rPr>
        <w:t>02.01.03</w:t>
      </w:r>
      <w:r w:rsidRPr="00805B22">
        <w:rPr>
          <w:rFonts w:ascii="Times New Roman" w:hAnsi="Times New Roman"/>
          <w:sz w:val="28"/>
          <w:szCs w:val="28"/>
          <w:lang w:val="uk-UA"/>
        </w:rPr>
        <w:t xml:space="preserve">; Опубл. 15.08.03. Бюл. № 8. </w:t>
      </w:r>
    </w:p>
    <w:p w:rsidR="00E45858" w:rsidRDefault="00E45858" w:rsidP="00E45858">
      <w:pPr>
        <w:spacing w:after="0" w:line="400" w:lineRule="exact"/>
        <w:ind w:firstLine="709"/>
        <w:jc w:val="both"/>
        <w:rPr>
          <w:rFonts w:ascii="Times New Roman" w:hAnsi="Times New Roman"/>
          <w:sz w:val="28"/>
          <w:szCs w:val="28"/>
          <w:lang w:val="uk-UA"/>
        </w:rPr>
      </w:pPr>
      <w:r>
        <w:rPr>
          <w:rFonts w:ascii="Times New Roman" w:hAnsi="Times New Roman"/>
          <w:sz w:val="28"/>
          <w:szCs w:val="28"/>
          <w:lang w:val="uk-UA"/>
        </w:rPr>
        <w:t xml:space="preserve">5. </w:t>
      </w:r>
      <w:r w:rsidRPr="00924008">
        <w:rPr>
          <w:rFonts w:ascii="Times New Roman" w:hAnsi="Times New Roman"/>
          <w:sz w:val="28"/>
          <w:szCs w:val="28"/>
          <w:lang w:val="uk-UA"/>
        </w:rPr>
        <w:t xml:space="preserve">Пат. </w:t>
      </w:r>
      <w:r w:rsidRPr="00816510">
        <w:rPr>
          <w:rFonts w:ascii="Times New Roman" w:hAnsi="Times New Roman"/>
          <w:sz w:val="28"/>
          <w:szCs w:val="28"/>
          <w:lang w:val="uk-UA"/>
        </w:rPr>
        <w:t>21079</w:t>
      </w:r>
      <w:r>
        <w:rPr>
          <w:rFonts w:ascii="Times New Roman" w:hAnsi="Times New Roman"/>
          <w:sz w:val="28"/>
          <w:szCs w:val="28"/>
          <w:lang w:val="uk-UA"/>
        </w:rPr>
        <w:t xml:space="preserve"> </w:t>
      </w:r>
      <w:r w:rsidRPr="00924008">
        <w:rPr>
          <w:rFonts w:ascii="Times New Roman" w:hAnsi="Times New Roman"/>
          <w:sz w:val="28"/>
          <w:szCs w:val="28"/>
          <w:lang w:val="uk-UA"/>
        </w:rPr>
        <w:t>Укр</w:t>
      </w:r>
      <w:r>
        <w:rPr>
          <w:rFonts w:ascii="Times New Roman" w:hAnsi="Times New Roman"/>
          <w:sz w:val="28"/>
          <w:szCs w:val="28"/>
          <w:lang w:val="uk-UA"/>
        </w:rPr>
        <w:t>аїна. МПК</w:t>
      </w:r>
      <w:r w:rsidRPr="00924008">
        <w:rPr>
          <w:rFonts w:ascii="Times New Roman" w:hAnsi="Times New Roman"/>
          <w:sz w:val="28"/>
          <w:szCs w:val="28"/>
          <w:lang w:val="uk-UA"/>
        </w:rPr>
        <w:t xml:space="preserve"> </w:t>
      </w:r>
      <w:r w:rsidRPr="00F8129F">
        <w:rPr>
          <w:rFonts w:ascii="Times New Roman" w:hAnsi="Times New Roman"/>
          <w:sz w:val="28"/>
          <w:szCs w:val="28"/>
          <w:lang w:val="uk-UA"/>
        </w:rPr>
        <w:t>А61В17/00</w:t>
      </w:r>
      <w:r>
        <w:rPr>
          <w:rFonts w:ascii="Times New Roman" w:hAnsi="Times New Roman"/>
          <w:sz w:val="28"/>
          <w:szCs w:val="28"/>
          <w:lang w:val="uk-UA"/>
        </w:rPr>
        <w:t>.</w:t>
      </w:r>
      <w:r w:rsidRPr="00924008">
        <w:rPr>
          <w:rFonts w:ascii="Times New Roman" w:hAnsi="Times New Roman"/>
          <w:sz w:val="28"/>
          <w:szCs w:val="28"/>
          <w:lang w:val="uk-UA"/>
        </w:rPr>
        <w:t xml:space="preserve"> Процес доступу до ушк</w:t>
      </w:r>
      <w:r w:rsidRPr="00924008">
        <w:rPr>
          <w:rFonts w:ascii="Times New Roman" w:hAnsi="Times New Roman"/>
          <w:sz w:val="28"/>
          <w:szCs w:val="28"/>
          <w:lang w:val="uk-UA"/>
        </w:rPr>
        <w:t>о</w:t>
      </w:r>
      <w:r w:rsidRPr="00924008">
        <w:rPr>
          <w:rFonts w:ascii="Times New Roman" w:hAnsi="Times New Roman"/>
          <w:sz w:val="28"/>
          <w:szCs w:val="28"/>
          <w:lang w:val="uk-UA"/>
        </w:rPr>
        <w:t>дженої міжшлуночкової п</w:t>
      </w:r>
      <w:r w:rsidRPr="00924008">
        <w:rPr>
          <w:rFonts w:ascii="Times New Roman" w:hAnsi="Times New Roman"/>
          <w:sz w:val="28"/>
          <w:szCs w:val="28"/>
          <w:lang w:val="uk-UA"/>
        </w:rPr>
        <w:t>е</w:t>
      </w:r>
      <w:r w:rsidRPr="00924008">
        <w:rPr>
          <w:rFonts w:ascii="Times New Roman" w:hAnsi="Times New Roman"/>
          <w:sz w:val="28"/>
          <w:szCs w:val="28"/>
          <w:lang w:val="uk-UA"/>
        </w:rPr>
        <w:t xml:space="preserve">ретинки при поранені серця крізь шлуночок / </w:t>
      </w:r>
      <w:r w:rsidRPr="00F8129F">
        <w:rPr>
          <w:rFonts w:ascii="Times New Roman" w:hAnsi="Times New Roman"/>
          <w:sz w:val="28"/>
          <w:szCs w:val="28"/>
          <w:lang w:val="uk-UA"/>
        </w:rPr>
        <w:t>В.В.</w:t>
      </w:r>
      <w:r>
        <w:rPr>
          <w:rFonts w:ascii="Times New Roman" w:hAnsi="Times New Roman"/>
          <w:sz w:val="28"/>
          <w:szCs w:val="28"/>
          <w:lang w:val="uk-UA"/>
        </w:rPr>
        <w:t xml:space="preserve"> </w:t>
      </w:r>
      <w:r w:rsidRPr="00F8129F">
        <w:rPr>
          <w:rFonts w:ascii="Times New Roman" w:hAnsi="Times New Roman"/>
          <w:sz w:val="28"/>
          <w:szCs w:val="28"/>
          <w:lang w:val="uk-UA"/>
        </w:rPr>
        <w:t>Бойко,</w:t>
      </w:r>
      <w:r w:rsidRPr="00924008">
        <w:rPr>
          <w:rFonts w:ascii="Times New Roman" w:hAnsi="Times New Roman"/>
          <w:sz w:val="28"/>
          <w:szCs w:val="28"/>
          <w:lang w:val="uk-UA"/>
        </w:rPr>
        <w:t xml:space="preserve"> В.О.</w:t>
      </w:r>
      <w:r>
        <w:rPr>
          <w:rFonts w:ascii="Times New Roman" w:hAnsi="Times New Roman"/>
          <w:sz w:val="28"/>
          <w:szCs w:val="28"/>
          <w:lang w:val="uk-UA"/>
        </w:rPr>
        <w:t xml:space="preserve"> </w:t>
      </w:r>
      <w:r w:rsidRPr="00924008">
        <w:rPr>
          <w:rFonts w:ascii="Times New Roman" w:hAnsi="Times New Roman"/>
          <w:sz w:val="28"/>
          <w:szCs w:val="28"/>
          <w:lang w:val="uk-UA"/>
        </w:rPr>
        <w:t xml:space="preserve">Прасол, О.В. Бучнєва (Україна). – Заявл. </w:t>
      </w:r>
      <w:r>
        <w:rPr>
          <w:rFonts w:ascii="Times New Roman" w:hAnsi="Times New Roman"/>
          <w:sz w:val="28"/>
          <w:szCs w:val="28"/>
          <w:lang w:val="uk-UA"/>
        </w:rPr>
        <w:t>02.10.</w:t>
      </w:r>
      <w:r w:rsidRPr="00924008">
        <w:rPr>
          <w:rFonts w:ascii="Times New Roman" w:hAnsi="Times New Roman"/>
          <w:sz w:val="28"/>
          <w:szCs w:val="28"/>
          <w:lang w:val="uk-UA"/>
        </w:rPr>
        <w:t xml:space="preserve">06; </w:t>
      </w:r>
      <w:r>
        <w:rPr>
          <w:rFonts w:ascii="Times New Roman" w:hAnsi="Times New Roman"/>
          <w:sz w:val="28"/>
          <w:szCs w:val="28"/>
          <w:lang w:val="uk-UA"/>
        </w:rPr>
        <w:t>О</w:t>
      </w:r>
      <w:r w:rsidRPr="00924008">
        <w:rPr>
          <w:rFonts w:ascii="Times New Roman" w:hAnsi="Times New Roman"/>
          <w:sz w:val="28"/>
          <w:szCs w:val="28"/>
          <w:lang w:val="uk-UA"/>
        </w:rPr>
        <w:t xml:space="preserve">публ. </w:t>
      </w:r>
      <w:r w:rsidRPr="00F8129F">
        <w:rPr>
          <w:rFonts w:ascii="Times New Roman" w:hAnsi="Times New Roman"/>
          <w:sz w:val="28"/>
          <w:szCs w:val="28"/>
          <w:lang w:val="uk-UA"/>
        </w:rPr>
        <w:t>15.02.07</w:t>
      </w:r>
      <w:r w:rsidRPr="00924008">
        <w:rPr>
          <w:rFonts w:ascii="Times New Roman" w:hAnsi="Times New Roman"/>
          <w:sz w:val="28"/>
          <w:szCs w:val="28"/>
          <w:lang w:val="uk-UA"/>
        </w:rPr>
        <w:t xml:space="preserve">. Бюл. № 2. </w:t>
      </w:r>
    </w:p>
    <w:p w:rsidR="00E45858" w:rsidRPr="00924008" w:rsidRDefault="00E45858" w:rsidP="00E45858">
      <w:pPr>
        <w:spacing w:after="0" w:line="400" w:lineRule="exact"/>
        <w:ind w:firstLine="709"/>
        <w:jc w:val="both"/>
        <w:rPr>
          <w:rFonts w:ascii="Times New Roman" w:hAnsi="Times New Roman"/>
          <w:sz w:val="28"/>
          <w:szCs w:val="28"/>
          <w:lang w:val="uk-UA"/>
        </w:rPr>
      </w:pPr>
      <w:r>
        <w:rPr>
          <w:rFonts w:ascii="Times New Roman" w:hAnsi="Times New Roman"/>
          <w:sz w:val="28"/>
          <w:szCs w:val="28"/>
          <w:lang w:val="uk-UA"/>
        </w:rPr>
        <w:t>6</w:t>
      </w:r>
      <w:r w:rsidRPr="00805B22">
        <w:rPr>
          <w:rFonts w:ascii="Times New Roman" w:hAnsi="Times New Roman"/>
          <w:sz w:val="28"/>
          <w:szCs w:val="28"/>
          <w:lang w:val="uk-UA"/>
        </w:rPr>
        <w:t xml:space="preserve">. </w:t>
      </w:r>
      <w:r w:rsidRPr="00924008">
        <w:rPr>
          <w:rFonts w:ascii="Times New Roman" w:hAnsi="Times New Roman"/>
          <w:sz w:val="28"/>
          <w:szCs w:val="28"/>
          <w:lang w:val="uk-UA"/>
        </w:rPr>
        <w:t xml:space="preserve">Пат. </w:t>
      </w:r>
      <w:r w:rsidRPr="00F8129F">
        <w:rPr>
          <w:rFonts w:ascii="Times New Roman" w:hAnsi="Times New Roman"/>
          <w:sz w:val="28"/>
          <w:szCs w:val="28"/>
          <w:lang w:val="uk-UA"/>
        </w:rPr>
        <w:t>21437</w:t>
      </w:r>
      <w:r w:rsidRPr="00924008">
        <w:rPr>
          <w:rFonts w:ascii="Times New Roman" w:hAnsi="Times New Roman"/>
          <w:sz w:val="28"/>
          <w:szCs w:val="28"/>
          <w:lang w:val="uk-UA"/>
        </w:rPr>
        <w:t xml:space="preserve"> Укр</w:t>
      </w:r>
      <w:r>
        <w:rPr>
          <w:rFonts w:ascii="Times New Roman" w:hAnsi="Times New Roman"/>
          <w:sz w:val="28"/>
          <w:szCs w:val="28"/>
          <w:lang w:val="uk-UA"/>
        </w:rPr>
        <w:t>аїна. МПК</w:t>
      </w:r>
      <w:r w:rsidRPr="00924008">
        <w:rPr>
          <w:rFonts w:ascii="Times New Roman" w:hAnsi="Times New Roman"/>
          <w:sz w:val="28"/>
          <w:szCs w:val="28"/>
          <w:lang w:val="uk-UA"/>
        </w:rPr>
        <w:t xml:space="preserve"> А61В17/00, А61К35/78. Процес ушивання вогнеп</w:t>
      </w:r>
      <w:r w:rsidRPr="00924008">
        <w:rPr>
          <w:rFonts w:ascii="Times New Roman" w:hAnsi="Times New Roman"/>
          <w:sz w:val="28"/>
          <w:szCs w:val="28"/>
          <w:lang w:val="uk-UA"/>
        </w:rPr>
        <w:t>а</w:t>
      </w:r>
      <w:r w:rsidRPr="00924008">
        <w:rPr>
          <w:rFonts w:ascii="Times New Roman" w:hAnsi="Times New Roman"/>
          <w:sz w:val="28"/>
          <w:szCs w:val="28"/>
          <w:lang w:val="uk-UA"/>
        </w:rPr>
        <w:t>льної рани серця /</w:t>
      </w:r>
      <w:r w:rsidRPr="00F8129F">
        <w:rPr>
          <w:rFonts w:ascii="Times New Roman" w:hAnsi="Times New Roman"/>
          <w:sz w:val="28"/>
          <w:szCs w:val="28"/>
          <w:lang w:val="uk-UA"/>
        </w:rPr>
        <w:t xml:space="preserve"> В.В.</w:t>
      </w:r>
      <w:r w:rsidRPr="00924008">
        <w:rPr>
          <w:rFonts w:ascii="Times New Roman" w:hAnsi="Times New Roman"/>
          <w:sz w:val="28"/>
          <w:szCs w:val="28"/>
          <w:lang w:val="uk-UA"/>
        </w:rPr>
        <w:t xml:space="preserve"> </w:t>
      </w:r>
      <w:r w:rsidRPr="00F8129F">
        <w:rPr>
          <w:rFonts w:ascii="Times New Roman" w:hAnsi="Times New Roman"/>
          <w:sz w:val="28"/>
          <w:szCs w:val="28"/>
          <w:lang w:val="uk-UA"/>
        </w:rPr>
        <w:t>Бойко,</w:t>
      </w:r>
      <w:r w:rsidRPr="00924008">
        <w:rPr>
          <w:rFonts w:ascii="Times New Roman" w:hAnsi="Times New Roman"/>
          <w:sz w:val="28"/>
          <w:szCs w:val="28"/>
          <w:lang w:val="uk-UA"/>
        </w:rPr>
        <w:t xml:space="preserve"> В.О.</w:t>
      </w:r>
      <w:r>
        <w:rPr>
          <w:rFonts w:ascii="Times New Roman" w:hAnsi="Times New Roman"/>
          <w:sz w:val="28"/>
          <w:szCs w:val="28"/>
          <w:lang w:val="uk-UA"/>
        </w:rPr>
        <w:t xml:space="preserve"> </w:t>
      </w:r>
      <w:r w:rsidRPr="00924008">
        <w:rPr>
          <w:rFonts w:ascii="Times New Roman" w:hAnsi="Times New Roman"/>
          <w:sz w:val="28"/>
          <w:szCs w:val="28"/>
          <w:lang w:val="uk-UA"/>
        </w:rPr>
        <w:t>Прасол, О.В. Бучнєва (Украї</w:t>
      </w:r>
      <w:r>
        <w:rPr>
          <w:rFonts w:ascii="Times New Roman" w:hAnsi="Times New Roman"/>
          <w:sz w:val="28"/>
          <w:szCs w:val="28"/>
          <w:lang w:val="uk-UA"/>
        </w:rPr>
        <w:t>на). – Заявл. 02.10.</w:t>
      </w:r>
      <w:r w:rsidRPr="00924008">
        <w:rPr>
          <w:rFonts w:ascii="Times New Roman" w:hAnsi="Times New Roman"/>
          <w:sz w:val="28"/>
          <w:szCs w:val="28"/>
          <w:lang w:val="uk-UA"/>
        </w:rPr>
        <w:t>06; Опубл. 15.03.07. Бюл. № 3.</w:t>
      </w:r>
    </w:p>
    <w:p w:rsidR="00E45858" w:rsidRPr="00924008" w:rsidRDefault="00E45858" w:rsidP="00E45858">
      <w:pPr>
        <w:spacing w:after="0" w:line="400" w:lineRule="exact"/>
        <w:ind w:firstLine="709"/>
        <w:jc w:val="both"/>
        <w:rPr>
          <w:rFonts w:ascii="Times New Roman" w:hAnsi="Times New Roman"/>
          <w:sz w:val="28"/>
          <w:szCs w:val="28"/>
          <w:lang w:val="uk-UA"/>
        </w:rPr>
      </w:pPr>
      <w:r>
        <w:rPr>
          <w:rFonts w:ascii="Times New Roman" w:hAnsi="Times New Roman"/>
          <w:sz w:val="28"/>
          <w:szCs w:val="28"/>
          <w:lang w:val="uk-UA"/>
        </w:rPr>
        <w:t xml:space="preserve">7. </w:t>
      </w:r>
      <w:r w:rsidRPr="00924008">
        <w:rPr>
          <w:rFonts w:ascii="Times New Roman" w:hAnsi="Times New Roman"/>
          <w:sz w:val="28"/>
          <w:szCs w:val="28"/>
          <w:lang w:val="uk-UA"/>
        </w:rPr>
        <w:t>Пат. 21587 Укр</w:t>
      </w:r>
      <w:r>
        <w:rPr>
          <w:rFonts w:ascii="Times New Roman" w:hAnsi="Times New Roman"/>
          <w:sz w:val="28"/>
          <w:szCs w:val="28"/>
          <w:lang w:val="uk-UA"/>
        </w:rPr>
        <w:t>аїна. МПК</w:t>
      </w:r>
      <w:r w:rsidRPr="00924008">
        <w:rPr>
          <w:rFonts w:ascii="Times New Roman" w:hAnsi="Times New Roman"/>
          <w:sz w:val="28"/>
          <w:szCs w:val="28"/>
          <w:lang w:val="uk-UA"/>
        </w:rPr>
        <w:t xml:space="preserve"> А61В17/00, А61К35/78. Процес інтраопераційної діагностики пошкодження внутрішньосерцевих стру</w:t>
      </w:r>
      <w:r w:rsidRPr="00924008">
        <w:rPr>
          <w:rFonts w:ascii="Times New Roman" w:hAnsi="Times New Roman"/>
          <w:sz w:val="28"/>
          <w:szCs w:val="28"/>
          <w:lang w:val="uk-UA"/>
        </w:rPr>
        <w:t>к</w:t>
      </w:r>
      <w:r w:rsidRPr="00924008">
        <w:rPr>
          <w:rFonts w:ascii="Times New Roman" w:hAnsi="Times New Roman"/>
          <w:sz w:val="28"/>
          <w:szCs w:val="28"/>
          <w:lang w:val="uk-UA"/>
        </w:rPr>
        <w:t>тур при пораненні серця / В.В.</w:t>
      </w:r>
      <w:r>
        <w:rPr>
          <w:rFonts w:ascii="Times New Roman" w:hAnsi="Times New Roman"/>
          <w:sz w:val="28"/>
          <w:szCs w:val="28"/>
          <w:lang w:val="uk-UA"/>
        </w:rPr>
        <w:t xml:space="preserve"> </w:t>
      </w:r>
      <w:r w:rsidRPr="00924008">
        <w:rPr>
          <w:rFonts w:ascii="Times New Roman" w:hAnsi="Times New Roman"/>
          <w:sz w:val="28"/>
          <w:szCs w:val="28"/>
          <w:lang w:val="uk-UA"/>
        </w:rPr>
        <w:t>Бойко, В.О.</w:t>
      </w:r>
      <w:r>
        <w:rPr>
          <w:rFonts w:ascii="Times New Roman" w:hAnsi="Times New Roman"/>
          <w:sz w:val="28"/>
          <w:szCs w:val="28"/>
          <w:lang w:val="uk-UA"/>
        </w:rPr>
        <w:t xml:space="preserve"> </w:t>
      </w:r>
      <w:r w:rsidRPr="00924008">
        <w:rPr>
          <w:rFonts w:ascii="Times New Roman" w:hAnsi="Times New Roman"/>
          <w:sz w:val="28"/>
          <w:szCs w:val="28"/>
          <w:lang w:val="uk-UA"/>
        </w:rPr>
        <w:t xml:space="preserve">Прасол, </w:t>
      </w:r>
      <w:r w:rsidRPr="00924008">
        <w:rPr>
          <w:rFonts w:ascii="Times New Roman" w:hAnsi="Times New Roman"/>
          <w:iCs/>
          <w:sz w:val="28"/>
          <w:szCs w:val="28"/>
          <w:lang w:val="uk-UA"/>
        </w:rPr>
        <w:t>И.В.</w:t>
      </w:r>
      <w:r>
        <w:rPr>
          <w:rFonts w:ascii="Times New Roman" w:hAnsi="Times New Roman"/>
          <w:iCs/>
          <w:sz w:val="28"/>
          <w:szCs w:val="28"/>
          <w:lang w:val="uk-UA"/>
        </w:rPr>
        <w:t xml:space="preserve"> </w:t>
      </w:r>
      <w:r w:rsidRPr="00924008">
        <w:rPr>
          <w:rFonts w:ascii="Times New Roman" w:hAnsi="Times New Roman"/>
          <w:iCs/>
          <w:sz w:val="28"/>
          <w:szCs w:val="28"/>
          <w:lang w:val="uk-UA"/>
        </w:rPr>
        <w:t xml:space="preserve">Поливенок, </w:t>
      </w:r>
      <w:r w:rsidRPr="00924008">
        <w:rPr>
          <w:rFonts w:ascii="Times New Roman" w:hAnsi="Times New Roman"/>
          <w:sz w:val="28"/>
          <w:szCs w:val="28"/>
          <w:lang w:val="uk-UA"/>
        </w:rPr>
        <w:t>Ю.В. Авдосьев</w:t>
      </w:r>
      <w:r>
        <w:rPr>
          <w:rFonts w:ascii="Times New Roman" w:hAnsi="Times New Roman"/>
          <w:sz w:val="28"/>
          <w:szCs w:val="28"/>
          <w:lang w:val="uk-UA"/>
        </w:rPr>
        <w:t>,</w:t>
      </w:r>
      <w:r w:rsidRPr="00924008">
        <w:rPr>
          <w:rFonts w:ascii="Times New Roman" w:hAnsi="Times New Roman"/>
          <w:sz w:val="28"/>
          <w:szCs w:val="28"/>
          <w:lang w:val="uk-UA"/>
        </w:rPr>
        <w:t xml:space="preserve"> О.В. Бучнєва (Укра</w:t>
      </w:r>
      <w:r w:rsidRPr="00924008">
        <w:rPr>
          <w:rFonts w:ascii="Times New Roman" w:hAnsi="Times New Roman"/>
          <w:sz w:val="28"/>
          <w:szCs w:val="28"/>
          <w:lang w:val="uk-UA"/>
        </w:rPr>
        <w:t>ї</w:t>
      </w:r>
      <w:r w:rsidRPr="00924008">
        <w:rPr>
          <w:rFonts w:ascii="Times New Roman" w:hAnsi="Times New Roman"/>
          <w:sz w:val="28"/>
          <w:szCs w:val="28"/>
          <w:lang w:val="uk-UA"/>
        </w:rPr>
        <w:t xml:space="preserve">на). – </w:t>
      </w:r>
      <w:r>
        <w:rPr>
          <w:rFonts w:ascii="Times New Roman" w:hAnsi="Times New Roman"/>
          <w:sz w:val="28"/>
          <w:szCs w:val="28"/>
          <w:lang w:val="uk-UA"/>
        </w:rPr>
        <w:t>Заявл. 23.10.06; Опубл. 15.03.</w:t>
      </w:r>
      <w:r w:rsidRPr="00924008">
        <w:rPr>
          <w:rFonts w:ascii="Times New Roman" w:hAnsi="Times New Roman"/>
          <w:sz w:val="28"/>
          <w:szCs w:val="28"/>
          <w:lang w:val="uk-UA"/>
        </w:rPr>
        <w:t>07. Бюл. № 3.</w:t>
      </w:r>
    </w:p>
    <w:p w:rsidR="00E45858" w:rsidRPr="00B01A32" w:rsidRDefault="00E45858" w:rsidP="00E45858">
      <w:pPr>
        <w:spacing w:after="0" w:line="400" w:lineRule="exact"/>
        <w:ind w:firstLine="880"/>
        <w:jc w:val="both"/>
        <w:rPr>
          <w:rFonts w:ascii="Times New Roman" w:hAnsi="Times New Roman"/>
          <w:sz w:val="28"/>
          <w:szCs w:val="28"/>
          <w:lang w:val="uk-UA"/>
        </w:rPr>
      </w:pPr>
      <w:r>
        <w:rPr>
          <w:rFonts w:ascii="Times New Roman" w:hAnsi="Times New Roman"/>
          <w:sz w:val="28"/>
          <w:szCs w:val="28"/>
          <w:lang w:val="uk-UA"/>
        </w:rPr>
        <w:lastRenderedPageBreak/>
        <w:t xml:space="preserve">8. </w:t>
      </w:r>
      <w:r w:rsidRPr="00924008">
        <w:rPr>
          <w:rFonts w:ascii="Times New Roman" w:hAnsi="Times New Roman"/>
          <w:sz w:val="28"/>
          <w:szCs w:val="28"/>
        </w:rPr>
        <w:t>Бучнева О.В.</w:t>
      </w:r>
      <w:r>
        <w:rPr>
          <w:rFonts w:ascii="Times New Roman" w:hAnsi="Times New Roman"/>
          <w:sz w:val="28"/>
          <w:szCs w:val="28"/>
          <w:lang w:val="uk-UA"/>
        </w:rPr>
        <w:t xml:space="preserve"> </w:t>
      </w:r>
      <w:r w:rsidRPr="00924008">
        <w:rPr>
          <w:rFonts w:ascii="Times New Roman" w:hAnsi="Times New Roman"/>
          <w:sz w:val="28"/>
          <w:szCs w:val="28"/>
        </w:rPr>
        <w:t>Принципы ранней диагностики повреждения внутрисердечных структур у пацие</w:t>
      </w:r>
      <w:r w:rsidRPr="00924008">
        <w:rPr>
          <w:rFonts w:ascii="Times New Roman" w:hAnsi="Times New Roman"/>
          <w:sz w:val="28"/>
          <w:szCs w:val="28"/>
        </w:rPr>
        <w:t>н</w:t>
      </w:r>
      <w:r>
        <w:rPr>
          <w:rFonts w:ascii="Times New Roman" w:hAnsi="Times New Roman"/>
          <w:sz w:val="28"/>
          <w:szCs w:val="28"/>
        </w:rPr>
        <w:t>тов с ранениями сердца</w:t>
      </w:r>
      <w:r>
        <w:rPr>
          <w:rFonts w:ascii="Times New Roman" w:hAnsi="Times New Roman"/>
          <w:sz w:val="28"/>
          <w:szCs w:val="28"/>
          <w:lang w:val="uk-UA"/>
        </w:rPr>
        <w:t xml:space="preserve"> /</w:t>
      </w:r>
      <w:r w:rsidRPr="00563CF1">
        <w:rPr>
          <w:rFonts w:ascii="Times New Roman" w:hAnsi="Times New Roman"/>
          <w:sz w:val="28"/>
          <w:szCs w:val="28"/>
        </w:rPr>
        <w:t xml:space="preserve"> </w:t>
      </w:r>
      <w:r w:rsidRPr="00924008">
        <w:rPr>
          <w:rFonts w:ascii="Times New Roman" w:hAnsi="Times New Roman"/>
          <w:sz w:val="28"/>
          <w:szCs w:val="28"/>
        </w:rPr>
        <w:t>О.В.</w:t>
      </w:r>
      <w:r>
        <w:rPr>
          <w:rFonts w:ascii="Times New Roman" w:hAnsi="Times New Roman"/>
          <w:sz w:val="28"/>
          <w:szCs w:val="28"/>
          <w:lang w:val="uk-UA"/>
        </w:rPr>
        <w:t xml:space="preserve"> </w:t>
      </w:r>
      <w:r w:rsidRPr="00924008">
        <w:rPr>
          <w:rFonts w:ascii="Times New Roman" w:hAnsi="Times New Roman"/>
          <w:sz w:val="28"/>
          <w:szCs w:val="28"/>
        </w:rPr>
        <w:t xml:space="preserve">Бучнева </w:t>
      </w:r>
      <w:r>
        <w:rPr>
          <w:rFonts w:ascii="Times New Roman" w:hAnsi="Times New Roman"/>
          <w:sz w:val="28"/>
          <w:szCs w:val="28"/>
          <w:lang w:val="uk-UA"/>
        </w:rPr>
        <w:t xml:space="preserve">// </w:t>
      </w:r>
      <w:r w:rsidRPr="00563CF1">
        <w:rPr>
          <w:rFonts w:ascii="Times New Roman" w:hAnsi="Times New Roman"/>
          <w:sz w:val="28"/>
          <w:szCs w:val="28"/>
          <w:lang w:val="uk-UA"/>
        </w:rPr>
        <w:t xml:space="preserve">Матеріали </w:t>
      </w:r>
      <w:r w:rsidRPr="00924008">
        <w:rPr>
          <w:rFonts w:ascii="Times New Roman" w:hAnsi="Times New Roman"/>
          <w:sz w:val="28"/>
          <w:szCs w:val="28"/>
          <w:lang w:val="en-US"/>
        </w:rPr>
        <w:t>II</w:t>
      </w:r>
      <w:r w:rsidRPr="00563CF1">
        <w:rPr>
          <w:rFonts w:ascii="Times New Roman" w:hAnsi="Times New Roman"/>
          <w:sz w:val="28"/>
          <w:szCs w:val="28"/>
          <w:lang w:val="uk-UA"/>
        </w:rPr>
        <w:t xml:space="preserve"> науково–практичної конференції молодих вчених, Інститут загальної та невідкладної хірургії АМН України, Харків, 1 ли</w:t>
      </w:r>
      <w:r w:rsidRPr="00563CF1">
        <w:rPr>
          <w:rFonts w:ascii="Times New Roman" w:hAnsi="Times New Roman"/>
          <w:sz w:val="28"/>
          <w:szCs w:val="28"/>
          <w:lang w:val="uk-UA"/>
        </w:rPr>
        <w:t>п</w:t>
      </w:r>
      <w:r w:rsidRPr="00563CF1">
        <w:rPr>
          <w:rFonts w:ascii="Times New Roman" w:hAnsi="Times New Roman"/>
          <w:sz w:val="28"/>
          <w:szCs w:val="28"/>
          <w:lang w:val="uk-UA"/>
        </w:rPr>
        <w:t>ня 2004р</w:t>
      </w:r>
      <w:r>
        <w:rPr>
          <w:rFonts w:ascii="Times New Roman" w:hAnsi="Times New Roman"/>
          <w:sz w:val="28"/>
          <w:szCs w:val="28"/>
          <w:lang w:val="uk-UA"/>
        </w:rPr>
        <w:t>.- С. 3-5. (Дисертантка брала участь у підборі матеріалу, його аналізі та проведенні статистичних розрахунків.)</w:t>
      </w:r>
    </w:p>
    <w:p w:rsidR="00E45858" w:rsidRPr="00B01A32" w:rsidRDefault="00E45858" w:rsidP="00E45858">
      <w:pPr>
        <w:spacing w:after="0" w:line="400" w:lineRule="exact"/>
        <w:ind w:firstLine="880"/>
        <w:jc w:val="both"/>
        <w:rPr>
          <w:rFonts w:ascii="Times New Roman" w:hAnsi="Times New Roman"/>
          <w:sz w:val="28"/>
          <w:szCs w:val="28"/>
          <w:lang w:val="uk-UA"/>
        </w:rPr>
      </w:pPr>
      <w:r>
        <w:rPr>
          <w:rFonts w:ascii="Times New Roman" w:hAnsi="Times New Roman"/>
          <w:sz w:val="28"/>
          <w:szCs w:val="28"/>
          <w:lang w:val="uk-UA"/>
        </w:rPr>
        <w:t xml:space="preserve">9. </w:t>
      </w:r>
      <w:r w:rsidRPr="00924008">
        <w:rPr>
          <w:rFonts w:ascii="Times New Roman" w:hAnsi="Times New Roman"/>
          <w:sz w:val="28"/>
          <w:szCs w:val="28"/>
        </w:rPr>
        <w:t>Бучнева О.В.</w:t>
      </w:r>
      <w:r>
        <w:rPr>
          <w:rFonts w:ascii="Times New Roman" w:hAnsi="Times New Roman"/>
          <w:sz w:val="28"/>
          <w:szCs w:val="28"/>
          <w:lang w:val="uk-UA"/>
        </w:rPr>
        <w:t xml:space="preserve"> </w:t>
      </w:r>
      <w:r w:rsidRPr="00924008">
        <w:rPr>
          <w:rFonts w:ascii="Times New Roman" w:hAnsi="Times New Roman"/>
          <w:sz w:val="28"/>
          <w:szCs w:val="28"/>
        </w:rPr>
        <w:t>Преимущества оказания хирургической помощи пацие</w:t>
      </w:r>
      <w:r w:rsidRPr="00924008">
        <w:rPr>
          <w:rFonts w:ascii="Times New Roman" w:hAnsi="Times New Roman"/>
          <w:sz w:val="28"/>
          <w:szCs w:val="28"/>
        </w:rPr>
        <w:t>н</w:t>
      </w:r>
      <w:r w:rsidRPr="00924008">
        <w:rPr>
          <w:rFonts w:ascii="Times New Roman" w:hAnsi="Times New Roman"/>
          <w:sz w:val="28"/>
          <w:szCs w:val="28"/>
        </w:rPr>
        <w:t>там с ранениями сердца в условиях крупного города</w:t>
      </w:r>
      <w:r>
        <w:rPr>
          <w:rFonts w:ascii="Times New Roman" w:hAnsi="Times New Roman"/>
          <w:sz w:val="28"/>
          <w:szCs w:val="28"/>
          <w:lang w:val="uk-UA"/>
        </w:rPr>
        <w:t xml:space="preserve"> / </w:t>
      </w:r>
      <w:r w:rsidRPr="00924008">
        <w:rPr>
          <w:rFonts w:ascii="Times New Roman" w:hAnsi="Times New Roman"/>
          <w:sz w:val="28"/>
          <w:szCs w:val="28"/>
        </w:rPr>
        <w:t>О.В.</w:t>
      </w:r>
      <w:r>
        <w:rPr>
          <w:rFonts w:ascii="Times New Roman" w:hAnsi="Times New Roman"/>
          <w:sz w:val="28"/>
          <w:szCs w:val="28"/>
          <w:lang w:val="uk-UA"/>
        </w:rPr>
        <w:t xml:space="preserve"> </w:t>
      </w:r>
      <w:r w:rsidRPr="00924008">
        <w:rPr>
          <w:rFonts w:ascii="Times New Roman" w:hAnsi="Times New Roman"/>
          <w:sz w:val="28"/>
          <w:szCs w:val="28"/>
        </w:rPr>
        <w:t xml:space="preserve">Бучнева </w:t>
      </w:r>
      <w:r>
        <w:rPr>
          <w:rFonts w:ascii="Times New Roman" w:hAnsi="Times New Roman"/>
          <w:sz w:val="28"/>
          <w:szCs w:val="28"/>
          <w:lang w:val="uk-UA"/>
        </w:rPr>
        <w:t xml:space="preserve">// </w:t>
      </w:r>
      <w:r w:rsidRPr="00924008">
        <w:rPr>
          <w:rFonts w:ascii="Times New Roman" w:hAnsi="Times New Roman"/>
          <w:sz w:val="28"/>
          <w:szCs w:val="28"/>
        </w:rPr>
        <w:t xml:space="preserve">Матеріали </w:t>
      </w:r>
      <w:r w:rsidRPr="00924008">
        <w:rPr>
          <w:rFonts w:ascii="Times New Roman" w:hAnsi="Times New Roman"/>
          <w:sz w:val="28"/>
          <w:szCs w:val="28"/>
          <w:lang w:val="en-US"/>
        </w:rPr>
        <w:t>III</w:t>
      </w:r>
      <w:r w:rsidRPr="00924008">
        <w:rPr>
          <w:rFonts w:ascii="Times New Roman" w:hAnsi="Times New Roman"/>
          <w:sz w:val="28"/>
          <w:szCs w:val="28"/>
        </w:rPr>
        <w:t xml:space="preserve"> науково</w:t>
      </w:r>
      <w:r>
        <w:rPr>
          <w:rFonts w:ascii="Times New Roman" w:hAnsi="Times New Roman"/>
          <w:sz w:val="28"/>
          <w:szCs w:val="28"/>
        </w:rPr>
        <w:t>–</w:t>
      </w:r>
      <w:r w:rsidRPr="00924008">
        <w:rPr>
          <w:rFonts w:ascii="Times New Roman" w:hAnsi="Times New Roman"/>
          <w:sz w:val="28"/>
          <w:szCs w:val="28"/>
        </w:rPr>
        <w:t>практичної конференції молодих вчених, Інст</w:t>
      </w:r>
      <w:r w:rsidRPr="00924008">
        <w:rPr>
          <w:rFonts w:ascii="Times New Roman" w:hAnsi="Times New Roman"/>
          <w:sz w:val="28"/>
          <w:szCs w:val="28"/>
        </w:rPr>
        <w:t>и</w:t>
      </w:r>
      <w:r w:rsidRPr="00924008">
        <w:rPr>
          <w:rFonts w:ascii="Times New Roman" w:hAnsi="Times New Roman"/>
          <w:sz w:val="28"/>
          <w:szCs w:val="28"/>
        </w:rPr>
        <w:t>тут загальної та невідкладної хірургії АМН України, Х</w:t>
      </w:r>
      <w:r>
        <w:rPr>
          <w:rFonts w:ascii="Times New Roman" w:hAnsi="Times New Roman"/>
          <w:sz w:val="28"/>
          <w:szCs w:val="28"/>
          <w:lang w:val="uk-UA"/>
        </w:rPr>
        <w:t>арків</w:t>
      </w:r>
      <w:r w:rsidRPr="00924008">
        <w:rPr>
          <w:rFonts w:ascii="Times New Roman" w:hAnsi="Times New Roman"/>
          <w:sz w:val="28"/>
          <w:szCs w:val="28"/>
        </w:rPr>
        <w:t>, 1 ли</w:t>
      </w:r>
      <w:r w:rsidRPr="00924008">
        <w:rPr>
          <w:rFonts w:ascii="Times New Roman" w:hAnsi="Times New Roman"/>
          <w:sz w:val="28"/>
          <w:szCs w:val="28"/>
        </w:rPr>
        <w:t>п</w:t>
      </w:r>
      <w:r w:rsidRPr="00924008">
        <w:rPr>
          <w:rFonts w:ascii="Times New Roman" w:hAnsi="Times New Roman"/>
          <w:sz w:val="28"/>
          <w:szCs w:val="28"/>
        </w:rPr>
        <w:t>ня 2005р.</w:t>
      </w:r>
      <w:r>
        <w:rPr>
          <w:rFonts w:ascii="Times New Roman" w:hAnsi="Times New Roman"/>
          <w:sz w:val="28"/>
          <w:szCs w:val="28"/>
        </w:rPr>
        <w:t xml:space="preserve">- С. </w:t>
      </w:r>
      <w:r>
        <w:rPr>
          <w:rFonts w:ascii="Times New Roman" w:hAnsi="Times New Roman"/>
          <w:sz w:val="28"/>
          <w:szCs w:val="28"/>
          <w:lang w:val="uk-UA"/>
        </w:rPr>
        <w:t>14-17</w:t>
      </w:r>
      <w:r>
        <w:rPr>
          <w:rFonts w:ascii="Times New Roman" w:hAnsi="Times New Roman"/>
          <w:sz w:val="28"/>
          <w:szCs w:val="28"/>
        </w:rPr>
        <w:t>.</w:t>
      </w:r>
      <w:r>
        <w:rPr>
          <w:rFonts w:ascii="Times New Roman" w:hAnsi="Times New Roman"/>
          <w:sz w:val="28"/>
          <w:szCs w:val="28"/>
          <w:lang w:val="uk-UA"/>
        </w:rPr>
        <w:t xml:space="preserve"> (</w:t>
      </w:r>
      <w:r w:rsidRPr="00924008">
        <w:rPr>
          <w:rFonts w:ascii="Times New Roman" w:hAnsi="Times New Roman"/>
          <w:sz w:val="28"/>
          <w:szCs w:val="28"/>
        </w:rPr>
        <w:t>Автором проведен</w:t>
      </w:r>
      <w:r w:rsidRPr="00924008">
        <w:rPr>
          <w:rFonts w:ascii="Times New Roman" w:hAnsi="Times New Roman"/>
          <w:sz w:val="28"/>
          <w:szCs w:val="28"/>
          <w:lang w:val="uk-UA"/>
        </w:rPr>
        <w:t>о</w:t>
      </w:r>
      <w:r w:rsidRPr="00924008">
        <w:rPr>
          <w:rFonts w:ascii="Times New Roman" w:hAnsi="Times New Roman"/>
          <w:sz w:val="28"/>
          <w:szCs w:val="28"/>
        </w:rPr>
        <w:t xml:space="preserve"> </w:t>
      </w:r>
      <w:r w:rsidRPr="00924008">
        <w:rPr>
          <w:rFonts w:ascii="Times New Roman" w:hAnsi="Times New Roman"/>
          <w:sz w:val="28"/>
          <w:szCs w:val="28"/>
          <w:lang w:val="uk-UA"/>
        </w:rPr>
        <w:t xml:space="preserve">реферування джерел наукової інформації, </w:t>
      </w:r>
      <w:r w:rsidRPr="00924008">
        <w:rPr>
          <w:rFonts w:ascii="Times New Roman" w:hAnsi="Times New Roman"/>
          <w:sz w:val="28"/>
          <w:szCs w:val="28"/>
        </w:rPr>
        <w:t>статисти</w:t>
      </w:r>
      <w:r w:rsidRPr="00924008">
        <w:rPr>
          <w:rFonts w:ascii="Times New Roman" w:hAnsi="Times New Roman"/>
          <w:sz w:val="28"/>
          <w:szCs w:val="28"/>
          <w:lang w:val="uk-UA"/>
        </w:rPr>
        <w:t>чна обр</w:t>
      </w:r>
      <w:r w:rsidRPr="00924008">
        <w:rPr>
          <w:rFonts w:ascii="Times New Roman" w:hAnsi="Times New Roman"/>
          <w:sz w:val="28"/>
          <w:szCs w:val="28"/>
          <w:lang w:val="uk-UA"/>
        </w:rPr>
        <w:t>о</w:t>
      </w:r>
      <w:r w:rsidRPr="00924008">
        <w:rPr>
          <w:rFonts w:ascii="Times New Roman" w:hAnsi="Times New Roman"/>
          <w:sz w:val="28"/>
          <w:szCs w:val="28"/>
          <w:lang w:val="uk-UA"/>
        </w:rPr>
        <w:t>бка, написання основної частини статті, сформульовані основні положення та в</w:t>
      </w:r>
      <w:r w:rsidRPr="00924008">
        <w:rPr>
          <w:rFonts w:ascii="Times New Roman" w:hAnsi="Times New Roman"/>
          <w:sz w:val="28"/>
          <w:szCs w:val="28"/>
          <w:lang w:val="uk-UA"/>
        </w:rPr>
        <w:t>и</w:t>
      </w:r>
      <w:r w:rsidRPr="00924008">
        <w:rPr>
          <w:rFonts w:ascii="Times New Roman" w:hAnsi="Times New Roman"/>
          <w:sz w:val="28"/>
          <w:szCs w:val="28"/>
          <w:lang w:val="uk-UA"/>
        </w:rPr>
        <w:t>сновки</w:t>
      </w:r>
      <w:r>
        <w:rPr>
          <w:rFonts w:ascii="Times New Roman" w:hAnsi="Times New Roman"/>
          <w:sz w:val="28"/>
          <w:szCs w:val="28"/>
          <w:lang w:val="uk-UA"/>
        </w:rPr>
        <w:t>.)</w:t>
      </w:r>
    </w:p>
    <w:p w:rsidR="00E45858" w:rsidRDefault="00E45858" w:rsidP="00E45858">
      <w:pPr>
        <w:spacing w:after="0" w:line="400" w:lineRule="exact"/>
        <w:ind w:firstLine="709"/>
        <w:jc w:val="both"/>
        <w:rPr>
          <w:rFonts w:ascii="Times New Roman" w:hAnsi="Times New Roman"/>
          <w:sz w:val="28"/>
          <w:szCs w:val="28"/>
          <w:lang w:val="uk-UA"/>
        </w:rPr>
      </w:pPr>
      <w:r>
        <w:rPr>
          <w:rFonts w:ascii="Times New Roman" w:hAnsi="Times New Roman"/>
          <w:sz w:val="28"/>
          <w:szCs w:val="28"/>
          <w:lang w:val="uk-UA"/>
        </w:rPr>
        <w:t xml:space="preserve">10. </w:t>
      </w:r>
      <w:r w:rsidRPr="00924008">
        <w:rPr>
          <w:rFonts w:ascii="Times New Roman" w:hAnsi="Times New Roman"/>
          <w:sz w:val="28"/>
          <w:szCs w:val="28"/>
        </w:rPr>
        <w:t>Лечение инфекционного эндокардита после внутрисердечной имплант</w:t>
      </w:r>
      <w:r w:rsidRPr="00924008">
        <w:rPr>
          <w:rFonts w:ascii="Times New Roman" w:hAnsi="Times New Roman"/>
          <w:sz w:val="28"/>
          <w:szCs w:val="28"/>
        </w:rPr>
        <w:t>а</w:t>
      </w:r>
      <w:r w:rsidRPr="00924008">
        <w:rPr>
          <w:rFonts w:ascii="Times New Roman" w:hAnsi="Times New Roman"/>
          <w:sz w:val="28"/>
          <w:szCs w:val="28"/>
        </w:rPr>
        <w:t>ции электродов электрокардиостимуляторов</w:t>
      </w:r>
      <w:r>
        <w:rPr>
          <w:rFonts w:ascii="Times New Roman" w:hAnsi="Times New Roman"/>
          <w:sz w:val="28"/>
          <w:szCs w:val="28"/>
          <w:lang w:val="uk-UA"/>
        </w:rPr>
        <w:t xml:space="preserve"> /</w:t>
      </w:r>
      <w:r w:rsidRPr="00F8129F">
        <w:rPr>
          <w:rFonts w:ascii="Times New Roman" w:hAnsi="Times New Roman"/>
          <w:iCs/>
          <w:sz w:val="28"/>
          <w:szCs w:val="28"/>
        </w:rPr>
        <w:t xml:space="preserve"> </w:t>
      </w:r>
      <w:r w:rsidRPr="00924008">
        <w:rPr>
          <w:rFonts w:ascii="Times New Roman" w:hAnsi="Times New Roman"/>
          <w:iCs/>
          <w:sz w:val="28"/>
          <w:szCs w:val="28"/>
        </w:rPr>
        <w:t>И.В.</w:t>
      </w:r>
      <w:r>
        <w:rPr>
          <w:rFonts w:ascii="Times New Roman" w:hAnsi="Times New Roman"/>
          <w:sz w:val="28"/>
          <w:szCs w:val="28"/>
          <w:lang w:val="uk-UA"/>
        </w:rPr>
        <w:t xml:space="preserve"> </w:t>
      </w:r>
      <w:r w:rsidRPr="00924008">
        <w:rPr>
          <w:rFonts w:ascii="Times New Roman" w:hAnsi="Times New Roman"/>
          <w:iCs/>
          <w:sz w:val="28"/>
          <w:szCs w:val="28"/>
        </w:rPr>
        <w:t>Поливенок,</w:t>
      </w:r>
      <w:r w:rsidRPr="00F8129F">
        <w:rPr>
          <w:rFonts w:ascii="Times New Roman" w:hAnsi="Times New Roman"/>
          <w:iCs/>
          <w:sz w:val="28"/>
          <w:szCs w:val="28"/>
        </w:rPr>
        <w:t xml:space="preserve"> </w:t>
      </w:r>
      <w:r w:rsidRPr="00924008">
        <w:rPr>
          <w:rFonts w:ascii="Times New Roman" w:hAnsi="Times New Roman"/>
          <w:iCs/>
          <w:sz w:val="28"/>
          <w:szCs w:val="28"/>
        </w:rPr>
        <w:t>Д.В. Васильев, Ю.Н.</w:t>
      </w:r>
      <w:r>
        <w:rPr>
          <w:rFonts w:ascii="Times New Roman" w:hAnsi="Times New Roman"/>
          <w:iCs/>
          <w:sz w:val="28"/>
          <w:szCs w:val="28"/>
          <w:lang w:val="uk-UA"/>
        </w:rPr>
        <w:t xml:space="preserve"> </w:t>
      </w:r>
      <w:r w:rsidRPr="00924008">
        <w:rPr>
          <w:rFonts w:ascii="Times New Roman" w:hAnsi="Times New Roman"/>
          <w:iCs/>
          <w:sz w:val="28"/>
          <w:szCs w:val="28"/>
        </w:rPr>
        <w:t>Ск</w:t>
      </w:r>
      <w:r w:rsidRPr="00924008">
        <w:rPr>
          <w:rFonts w:ascii="Times New Roman" w:hAnsi="Times New Roman"/>
          <w:iCs/>
          <w:sz w:val="28"/>
          <w:szCs w:val="28"/>
        </w:rPr>
        <w:t>и</w:t>
      </w:r>
      <w:r w:rsidRPr="00924008">
        <w:rPr>
          <w:rFonts w:ascii="Times New Roman" w:hAnsi="Times New Roman"/>
          <w:iCs/>
          <w:sz w:val="28"/>
          <w:szCs w:val="28"/>
        </w:rPr>
        <w:t>бо,</w:t>
      </w:r>
      <w:r w:rsidRPr="00924008">
        <w:rPr>
          <w:rFonts w:ascii="Times New Roman" w:hAnsi="Times New Roman"/>
          <w:iCs/>
          <w:sz w:val="28"/>
          <w:szCs w:val="28"/>
          <w:lang w:val="uk-UA"/>
        </w:rPr>
        <w:t xml:space="preserve"> О.В.</w:t>
      </w:r>
      <w:r>
        <w:rPr>
          <w:rFonts w:ascii="Times New Roman" w:hAnsi="Times New Roman"/>
          <w:iCs/>
          <w:sz w:val="28"/>
          <w:szCs w:val="28"/>
          <w:lang w:val="uk-UA"/>
        </w:rPr>
        <w:t xml:space="preserve"> </w:t>
      </w:r>
      <w:r w:rsidRPr="00924008">
        <w:rPr>
          <w:rFonts w:ascii="Times New Roman" w:hAnsi="Times New Roman"/>
          <w:iCs/>
          <w:sz w:val="28"/>
          <w:szCs w:val="28"/>
          <w:lang w:val="uk-UA"/>
        </w:rPr>
        <w:t>Бучнева,</w:t>
      </w:r>
      <w:r w:rsidRPr="00924008">
        <w:rPr>
          <w:rFonts w:ascii="Times New Roman" w:hAnsi="Times New Roman"/>
          <w:iCs/>
          <w:sz w:val="28"/>
          <w:szCs w:val="28"/>
        </w:rPr>
        <w:t xml:space="preserve"> </w:t>
      </w:r>
      <w:r w:rsidRPr="00924008">
        <w:rPr>
          <w:rFonts w:ascii="Times New Roman" w:hAnsi="Times New Roman"/>
          <w:sz w:val="28"/>
          <w:szCs w:val="28"/>
        </w:rPr>
        <w:t>Д.Е.</w:t>
      </w:r>
      <w:r>
        <w:rPr>
          <w:rFonts w:ascii="Times New Roman" w:hAnsi="Times New Roman"/>
          <w:sz w:val="28"/>
          <w:szCs w:val="28"/>
          <w:lang w:val="uk-UA"/>
        </w:rPr>
        <w:t xml:space="preserve"> </w:t>
      </w:r>
      <w:r w:rsidRPr="00924008">
        <w:rPr>
          <w:rFonts w:ascii="Times New Roman" w:hAnsi="Times New Roman"/>
          <w:sz w:val="28"/>
          <w:szCs w:val="28"/>
        </w:rPr>
        <w:t>Волков, Д.В.Усенко, С.А.</w:t>
      </w:r>
      <w:r>
        <w:rPr>
          <w:rFonts w:ascii="Times New Roman" w:hAnsi="Times New Roman"/>
          <w:sz w:val="28"/>
          <w:szCs w:val="28"/>
          <w:lang w:val="uk-UA"/>
        </w:rPr>
        <w:t xml:space="preserve"> </w:t>
      </w:r>
      <w:r w:rsidRPr="00924008">
        <w:rPr>
          <w:rFonts w:ascii="Times New Roman" w:hAnsi="Times New Roman"/>
          <w:sz w:val="28"/>
          <w:szCs w:val="28"/>
        </w:rPr>
        <w:t>Шовкун // Медицина неотложных состояний</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w:t>
      </w:r>
      <w:r w:rsidRPr="00924008">
        <w:rPr>
          <w:rFonts w:ascii="Times New Roman" w:hAnsi="Times New Roman"/>
          <w:sz w:val="28"/>
          <w:szCs w:val="28"/>
        </w:rPr>
        <w:t>2006</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w:t>
      </w:r>
      <w:r w:rsidRPr="00924008">
        <w:rPr>
          <w:rFonts w:ascii="Times New Roman" w:hAnsi="Times New Roman"/>
          <w:sz w:val="28"/>
          <w:szCs w:val="28"/>
        </w:rPr>
        <w:t>№</w:t>
      </w:r>
      <w:r>
        <w:rPr>
          <w:rFonts w:ascii="Times New Roman" w:hAnsi="Times New Roman"/>
          <w:sz w:val="28"/>
          <w:szCs w:val="28"/>
          <w:lang w:val="uk-UA"/>
        </w:rPr>
        <w:t xml:space="preserve"> </w:t>
      </w:r>
      <w:r w:rsidRPr="00924008">
        <w:rPr>
          <w:rFonts w:ascii="Times New Roman" w:hAnsi="Times New Roman"/>
          <w:sz w:val="28"/>
          <w:szCs w:val="28"/>
        </w:rPr>
        <w:t>4.</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С</w:t>
      </w:r>
      <w:r w:rsidRPr="00924008">
        <w:rPr>
          <w:rFonts w:ascii="Times New Roman" w:hAnsi="Times New Roman"/>
          <w:sz w:val="28"/>
          <w:szCs w:val="28"/>
        </w:rPr>
        <w:t>.</w:t>
      </w:r>
      <w:r>
        <w:rPr>
          <w:rFonts w:ascii="Times New Roman" w:hAnsi="Times New Roman"/>
          <w:sz w:val="28"/>
          <w:szCs w:val="28"/>
          <w:lang w:val="uk-UA"/>
        </w:rPr>
        <w:t xml:space="preserve"> </w:t>
      </w:r>
      <w:r w:rsidRPr="00924008">
        <w:rPr>
          <w:rFonts w:ascii="Times New Roman" w:hAnsi="Times New Roman"/>
          <w:sz w:val="28"/>
          <w:szCs w:val="28"/>
        </w:rPr>
        <w:t>118</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w:t>
      </w:r>
      <w:r w:rsidRPr="00924008">
        <w:rPr>
          <w:rFonts w:ascii="Times New Roman" w:hAnsi="Times New Roman"/>
          <w:sz w:val="28"/>
          <w:szCs w:val="28"/>
        </w:rPr>
        <w:t>120</w:t>
      </w:r>
      <w:r>
        <w:rPr>
          <w:rFonts w:ascii="Times New Roman" w:hAnsi="Times New Roman"/>
          <w:sz w:val="28"/>
          <w:szCs w:val="28"/>
          <w:lang w:val="uk-UA"/>
        </w:rPr>
        <w:t>. (</w:t>
      </w:r>
      <w:r w:rsidRPr="00924008">
        <w:rPr>
          <w:rFonts w:ascii="Times New Roman" w:hAnsi="Times New Roman"/>
          <w:sz w:val="28"/>
          <w:szCs w:val="28"/>
        </w:rPr>
        <w:t>Дисертант</w:t>
      </w:r>
      <w:r>
        <w:rPr>
          <w:rFonts w:ascii="Times New Roman" w:hAnsi="Times New Roman"/>
          <w:sz w:val="28"/>
          <w:szCs w:val="28"/>
        </w:rPr>
        <w:t>ка</w:t>
      </w:r>
      <w:r w:rsidRPr="00924008">
        <w:rPr>
          <w:rFonts w:ascii="Times New Roman" w:hAnsi="Times New Roman"/>
          <w:sz w:val="28"/>
          <w:szCs w:val="28"/>
        </w:rPr>
        <w:t xml:space="preserve"> </w:t>
      </w:r>
      <w:r w:rsidRPr="00924008">
        <w:rPr>
          <w:rFonts w:ascii="Times New Roman" w:hAnsi="Times New Roman"/>
          <w:sz w:val="28"/>
          <w:szCs w:val="28"/>
          <w:lang w:val="uk-UA"/>
        </w:rPr>
        <w:t>бра</w:t>
      </w:r>
      <w:r>
        <w:rPr>
          <w:rFonts w:ascii="Times New Roman" w:hAnsi="Times New Roman"/>
          <w:sz w:val="28"/>
          <w:szCs w:val="28"/>
          <w:lang w:val="uk-UA"/>
        </w:rPr>
        <w:t>ла</w:t>
      </w:r>
      <w:r w:rsidRPr="00924008">
        <w:rPr>
          <w:rFonts w:ascii="Times New Roman" w:hAnsi="Times New Roman"/>
          <w:sz w:val="28"/>
          <w:szCs w:val="28"/>
          <w:lang w:val="uk-UA"/>
        </w:rPr>
        <w:t xml:space="preserve"> участь у реферуванні джерел наукової інформації, допомог</w:t>
      </w:r>
      <w:r>
        <w:rPr>
          <w:rFonts w:ascii="Times New Roman" w:hAnsi="Times New Roman"/>
          <w:sz w:val="28"/>
          <w:szCs w:val="28"/>
          <w:lang w:val="uk-UA"/>
        </w:rPr>
        <w:t>ала</w:t>
      </w:r>
      <w:r w:rsidRPr="00924008">
        <w:rPr>
          <w:rFonts w:ascii="Times New Roman" w:hAnsi="Times New Roman"/>
          <w:sz w:val="28"/>
          <w:szCs w:val="28"/>
          <w:lang w:val="uk-UA"/>
        </w:rPr>
        <w:t xml:space="preserve"> </w:t>
      </w:r>
      <w:r>
        <w:rPr>
          <w:rFonts w:ascii="Times New Roman" w:hAnsi="Times New Roman"/>
          <w:sz w:val="28"/>
          <w:szCs w:val="28"/>
          <w:lang w:val="uk-UA"/>
        </w:rPr>
        <w:t>в</w:t>
      </w:r>
      <w:r w:rsidRPr="00924008">
        <w:rPr>
          <w:rFonts w:ascii="Times New Roman" w:hAnsi="Times New Roman"/>
          <w:sz w:val="28"/>
          <w:szCs w:val="28"/>
          <w:lang w:val="uk-UA"/>
        </w:rPr>
        <w:t xml:space="preserve"> організації дослідження</w:t>
      </w:r>
      <w:r>
        <w:rPr>
          <w:rFonts w:ascii="Times New Roman" w:hAnsi="Times New Roman"/>
          <w:sz w:val="28"/>
          <w:szCs w:val="28"/>
          <w:lang w:val="uk-UA"/>
        </w:rPr>
        <w:t>)</w:t>
      </w:r>
      <w:r w:rsidRPr="00924008">
        <w:rPr>
          <w:rFonts w:ascii="Times New Roman" w:hAnsi="Times New Roman"/>
          <w:sz w:val="28"/>
          <w:szCs w:val="28"/>
        </w:rPr>
        <w:t>.</w:t>
      </w:r>
      <w:r w:rsidRPr="00081CA8">
        <w:rPr>
          <w:rFonts w:ascii="Times New Roman" w:hAnsi="Times New Roman"/>
          <w:sz w:val="28"/>
          <w:szCs w:val="28"/>
          <w:lang w:val="uk-UA"/>
        </w:rPr>
        <w:t xml:space="preserve"> </w:t>
      </w:r>
    </w:p>
    <w:p w:rsidR="00E45858" w:rsidRPr="00B31930" w:rsidRDefault="00E45858" w:rsidP="00E45858">
      <w:pPr>
        <w:spacing w:after="0" w:line="400" w:lineRule="exact"/>
        <w:ind w:firstLine="709"/>
        <w:jc w:val="both"/>
        <w:rPr>
          <w:rFonts w:ascii="Times New Roman" w:hAnsi="Times New Roman"/>
          <w:sz w:val="28"/>
          <w:szCs w:val="28"/>
          <w:lang w:val="uk-UA"/>
        </w:rPr>
      </w:pPr>
      <w:r>
        <w:rPr>
          <w:rFonts w:ascii="Times New Roman" w:hAnsi="Times New Roman"/>
          <w:sz w:val="28"/>
          <w:szCs w:val="28"/>
          <w:lang w:val="uk-UA"/>
        </w:rPr>
        <w:t xml:space="preserve">11. </w:t>
      </w:r>
      <w:r w:rsidRPr="006811B3">
        <w:rPr>
          <w:rFonts w:ascii="Times New Roman" w:hAnsi="Times New Roman"/>
          <w:sz w:val="28"/>
          <w:szCs w:val="28"/>
          <w:lang w:val="uk-UA"/>
        </w:rPr>
        <w:t>Ресинхронизирующая терапия в кардиохирургической клинике / И.В.</w:t>
      </w:r>
      <w:r>
        <w:rPr>
          <w:rFonts w:ascii="Times New Roman" w:hAnsi="Times New Roman"/>
          <w:sz w:val="28"/>
          <w:szCs w:val="28"/>
          <w:lang w:val="uk-UA"/>
        </w:rPr>
        <w:t xml:space="preserve"> </w:t>
      </w:r>
      <w:r w:rsidRPr="006811B3">
        <w:rPr>
          <w:rFonts w:ascii="Times New Roman" w:hAnsi="Times New Roman"/>
          <w:sz w:val="28"/>
          <w:szCs w:val="28"/>
          <w:lang w:val="uk-UA"/>
        </w:rPr>
        <w:t>П</w:t>
      </w:r>
      <w:r w:rsidRPr="006811B3">
        <w:rPr>
          <w:rFonts w:ascii="Times New Roman" w:hAnsi="Times New Roman"/>
          <w:sz w:val="28"/>
          <w:szCs w:val="28"/>
          <w:lang w:val="uk-UA"/>
        </w:rPr>
        <w:t>о</w:t>
      </w:r>
      <w:r w:rsidRPr="006811B3">
        <w:rPr>
          <w:rFonts w:ascii="Times New Roman" w:hAnsi="Times New Roman"/>
          <w:sz w:val="28"/>
          <w:szCs w:val="28"/>
          <w:lang w:val="uk-UA"/>
        </w:rPr>
        <w:t>ливенок, Д.Е.</w:t>
      </w:r>
      <w:r>
        <w:rPr>
          <w:rFonts w:ascii="Times New Roman" w:hAnsi="Times New Roman"/>
          <w:sz w:val="28"/>
          <w:szCs w:val="28"/>
          <w:lang w:val="uk-UA"/>
        </w:rPr>
        <w:t xml:space="preserve"> </w:t>
      </w:r>
      <w:r w:rsidRPr="006811B3">
        <w:rPr>
          <w:rFonts w:ascii="Times New Roman" w:hAnsi="Times New Roman"/>
          <w:sz w:val="28"/>
          <w:szCs w:val="28"/>
          <w:lang w:val="uk-UA"/>
        </w:rPr>
        <w:t>Волков, Ю.Н.</w:t>
      </w:r>
      <w:r>
        <w:rPr>
          <w:rFonts w:ascii="Times New Roman" w:hAnsi="Times New Roman"/>
          <w:sz w:val="28"/>
          <w:szCs w:val="28"/>
          <w:lang w:val="uk-UA"/>
        </w:rPr>
        <w:t xml:space="preserve"> </w:t>
      </w:r>
      <w:r w:rsidRPr="006811B3">
        <w:rPr>
          <w:rFonts w:ascii="Times New Roman" w:hAnsi="Times New Roman"/>
          <w:sz w:val="28"/>
          <w:szCs w:val="28"/>
          <w:lang w:val="uk-UA"/>
        </w:rPr>
        <w:t>Скибо,</w:t>
      </w:r>
      <w:r w:rsidRPr="000D4E85">
        <w:rPr>
          <w:rFonts w:ascii="Times New Roman" w:hAnsi="Times New Roman"/>
          <w:sz w:val="28"/>
          <w:szCs w:val="28"/>
          <w:lang w:val="uk-UA"/>
        </w:rPr>
        <w:t xml:space="preserve"> </w:t>
      </w:r>
      <w:r w:rsidRPr="00924008">
        <w:rPr>
          <w:rFonts w:ascii="Times New Roman" w:hAnsi="Times New Roman"/>
          <w:sz w:val="28"/>
          <w:szCs w:val="28"/>
          <w:lang w:val="uk-UA"/>
        </w:rPr>
        <w:t>О.В. Бучнева,</w:t>
      </w:r>
      <w:r w:rsidRPr="006811B3">
        <w:rPr>
          <w:rFonts w:ascii="Times New Roman" w:hAnsi="Times New Roman"/>
          <w:sz w:val="28"/>
          <w:szCs w:val="28"/>
          <w:lang w:val="uk-UA"/>
        </w:rPr>
        <w:t xml:space="preserve"> А.В. Петков, А.Ю.</w:t>
      </w:r>
      <w:r>
        <w:rPr>
          <w:rFonts w:ascii="Times New Roman" w:hAnsi="Times New Roman"/>
          <w:sz w:val="28"/>
          <w:szCs w:val="28"/>
          <w:lang w:val="uk-UA"/>
        </w:rPr>
        <w:t xml:space="preserve"> </w:t>
      </w:r>
      <w:r w:rsidRPr="006811B3">
        <w:rPr>
          <w:rFonts w:ascii="Times New Roman" w:hAnsi="Times New Roman"/>
          <w:sz w:val="28"/>
          <w:szCs w:val="28"/>
          <w:lang w:val="uk-UA"/>
        </w:rPr>
        <w:t>Таранец, Н.В.</w:t>
      </w:r>
      <w:r>
        <w:rPr>
          <w:rFonts w:ascii="Times New Roman" w:hAnsi="Times New Roman"/>
          <w:sz w:val="28"/>
          <w:szCs w:val="28"/>
          <w:lang w:val="uk-UA"/>
        </w:rPr>
        <w:t xml:space="preserve"> </w:t>
      </w:r>
      <w:r w:rsidRPr="006811B3">
        <w:rPr>
          <w:rFonts w:ascii="Times New Roman" w:hAnsi="Times New Roman"/>
          <w:sz w:val="28"/>
          <w:szCs w:val="28"/>
          <w:lang w:val="uk-UA"/>
        </w:rPr>
        <w:t>Тищенко // Медицина неотложных состояний.</w:t>
      </w:r>
      <w:r>
        <w:rPr>
          <w:rFonts w:ascii="Times New Roman" w:hAnsi="Times New Roman"/>
          <w:sz w:val="28"/>
          <w:szCs w:val="28"/>
          <w:lang w:val="uk-UA"/>
        </w:rPr>
        <w:t xml:space="preserve"> </w:t>
      </w:r>
      <w:r w:rsidRPr="006811B3">
        <w:rPr>
          <w:rFonts w:ascii="Times New Roman" w:hAnsi="Times New Roman"/>
          <w:sz w:val="28"/>
          <w:szCs w:val="28"/>
          <w:lang w:val="uk-UA"/>
        </w:rPr>
        <w:t>– 2008.</w:t>
      </w:r>
      <w:r>
        <w:rPr>
          <w:rFonts w:ascii="Times New Roman" w:hAnsi="Times New Roman"/>
          <w:sz w:val="28"/>
          <w:szCs w:val="28"/>
          <w:lang w:val="uk-UA"/>
        </w:rPr>
        <w:t xml:space="preserve"> </w:t>
      </w:r>
      <w:r w:rsidRPr="006811B3">
        <w:rPr>
          <w:rFonts w:ascii="Times New Roman" w:hAnsi="Times New Roman"/>
          <w:sz w:val="28"/>
          <w:szCs w:val="28"/>
          <w:lang w:val="uk-UA"/>
        </w:rPr>
        <w:t>–</w:t>
      </w:r>
      <w:r>
        <w:rPr>
          <w:rFonts w:ascii="Times New Roman" w:hAnsi="Times New Roman"/>
          <w:sz w:val="28"/>
          <w:szCs w:val="28"/>
          <w:lang w:val="uk-UA"/>
        </w:rPr>
        <w:t xml:space="preserve"> </w:t>
      </w:r>
      <w:r w:rsidRPr="006811B3">
        <w:rPr>
          <w:rFonts w:ascii="Times New Roman" w:hAnsi="Times New Roman"/>
          <w:sz w:val="28"/>
          <w:szCs w:val="28"/>
          <w:lang w:val="uk-UA"/>
        </w:rPr>
        <w:t>№</w:t>
      </w:r>
      <w:r>
        <w:rPr>
          <w:rFonts w:ascii="Times New Roman" w:hAnsi="Times New Roman"/>
          <w:sz w:val="28"/>
          <w:szCs w:val="28"/>
          <w:lang w:val="uk-UA"/>
        </w:rPr>
        <w:t xml:space="preserve"> </w:t>
      </w:r>
      <w:r w:rsidRPr="006811B3">
        <w:rPr>
          <w:rFonts w:ascii="Times New Roman" w:hAnsi="Times New Roman"/>
          <w:sz w:val="28"/>
          <w:szCs w:val="28"/>
          <w:lang w:val="uk-UA"/>
        </w:rPr>
        <w:t>1.</w:t>
      </w:r>
      <w:r>
        <w:rPr>
          <w:rFonts w:ascii="Times New Roman" w:hAnsi="Times New Roman"/>
          <w:sz w:val="28"/>
          <w:szCs w:val="28"/>
          <w:lang w:val="uk-UA"/>
        </w:rPr>
        <w:t xml:space="preserve"> </w:t>
      </w:r>
      <w:r w:rsidRPr="006811B3">
        <w:rPr>
          <w:rFonts w:ascii="Times New Roman" w:hAnsi="Times New Roman"/>
          <w:sz w:val="28"/>
          <w:szCs w:val="28"/>
          <w:lang w:val="uk-UA"/>
        </w:rPr>
        <w:t xml:space="preserve">– </w:t>
      </w:r>
      <w:r>
        <w:rPr>
          <w:rFonts w:ascii="Times New Roman" w:hAnsi="Times New Roman"/>
          <w:sz w:val="28"/>
          <w:szCs w:val="28"/>
          <w:lang w:val="uk-UA"/>
        </w:rPr>
        <w:t>С</w:t>
      </w:r>
      <w:r w:rsidRPr="006811B3">
        <w:rPr>
          <w:rFonts w:ascii="Times New Roman" w:hAnsi="Times New Roman"/>
          <w:sz w:val="28"/>
          <w:szCs w:val="28"/>
          <w:lang w:val="uk-UA"/>
        </w:rPr>
        <w:t>. 74</w:t>
      </w:r>
      <w:r>
        <w:rPr>
          <w:rFonts w:ascii="Times New Roman" w:hAnsi="Times New Roman"/>
          <w:sz w:val="28"/>
          <w:szCs w:val="28"/>
          <w:lang w:val="uk-UA"/>
        </w:rPr>
        <w:t xml:space="preserve"> </w:t>
      </w:r>
      <w:r w:rsidRPr="006811B3">
        <w:rPr>
          <w:rFonts w:ascii="Times New Roman" w:hAnsi="Times New Roman"/>
          <w:sz w:val="28"/>
          <w:szCs w:val="28"/>
          <w:lang w:val="uk-UA"/>
        </w:rPr>
        <w:t>–</w:t>
      </w:r>
      <w:r>
        <w:rPr>
          <w:rFonts w:ascii="Times New Roman" w:hAnsi="Times New Roman"/>
          <w:sz w:val="28"/>
          <w:szCs w:val="28"/>
          <w:lang w:val="uk-UA"/>
        </w:rPr>
        <w:t xml:space="preserve"> </w:t>
      </w:r>
      <w:r w:rsidRPr="006811B3">
        <w:rPr>
          <w:rFonts w:ascii="Times New Roman" w:hAnsi="Times New Roman"/>
          <w:sz w:val="28"/>
          <w:szCs w:val="28"/>
          <w:lang w:val="uk-UA"/>
        </w:rPr>
        <w:t>76</w:t>
      </w:r>
      <w:r>
        <w:rPr>
          <w:rFonts w:ascii="Times New Roman" w:hAnsi="Times New Roman"/>
          <w:sz w:val="28"/>
          <w:szCs w:val="28"/>
          <w:lang w:val="uk-UA"/>
        </w:rPr>
        <w:t>. (</w:t>
      </w:r>
      <w:r w:rsidRPr="00B31930">
        <w:rPr>
          <w:rFonts w:ascii="Times New Roman" w:hAnsi="Times New Roman"/>
          <w:sz w:val="28"/>
          <w:szCs w:val="28"/>
          <w:lang w:val="uk-UA"/>
        </w:rPr>
        <w:t>Дисертант</w:t>
      </w:r>
      <w:r>
        <w:rPr>
          <w:rFonts w:ascii="Times New Roman" w:hAnsi="Times New Roman"/>
          <w:sz w:val="28"/>
          <w:szCs w:val="28"/>
          <w:lang w:val="uk-UA"/>
        </w:rPr>
        <w:t>ка</w:t>
      </w:r>
      <w:r w:rsidRPr="00B31930">
        <w:rPr>
          <w:rFonts w:ascii="Times New Roman" w:hAnsi="Times New Roman"/>
          <w:sz w:val="28"/>
          <w:szCs w:val="28"/>
          <w:lang w:val="uk-UA"/>
        </w:rPr>
        <w:t xml:space="preserve"> </w:t>
      </w:r>
      <w:r w:rsidRPr="00924008">
        <w:rPr>
          <w:rFonts w:ascii="Times New Roman" w:hAnsi="Times New Roman"/>
          <w:sz w:val="28"/>
          <w:szCs w:val="28"/>
          <w:lang w:val="uk-UA"/>
        </w:rPr>
        <w:t>бра</w:t>
      </w:r>
      <w:r>
        <w:rPr>
          <w:rFonts w:ascii="Times New Roman" w:hAnsi="Times New Roman"/>
          <w:sz w:val="28"/>
          <w:szCs w:val="28"/>
          <w:lang w:val="uk-UA"/>
        </w:rPr>
        <w:t>ла</w:t>
      </w:r>
      <w:r w:rsidRPr="00924008">
        <w:rPr>
          <w:rFonts w:ascii="Times New Roman" w:hAnsi="Times New Roman"/>
          <w:sz w:val="28"/>
          <w:szCs w:val="28"/>
          <w:lang w:val="uk-UA"/>
        </w:rPr>
        <w:t xml:space="preserve"> участь </w:t>
      </w:r>
      <w:r>
        <w:rPr>
          <w:rFonts w:ascii="Times New Roman" w:hAnsi="Times New Roman"/>
          <w:sz w:val="28"/>
          <w:szCs w:val="28"/>
          <w:lang w:val="uk-UA"/>
        </w:rPr>
        <w:t>в</w:t>
      </w:r>
      <w:r w:rsidRPr="00924008">
        <w:rPr>
          <w:rFonts w:ascii="Times New Roman" w:hAnsi="Times New Roman"/>
          <w:sz w:val="28"/>
          <w:szCs w:val="28"/>
          <w:lang w:val="uk-UA"/>
        </w:rPr>
        <w:t xml:space="preserve"> організації дослідження</w:t>
      </w:r>
      <w:r>
        <w:rPr>
          <w:rFonts w:ascii="Times New Roman" w:hAnsi="Times New Roman"/>
          <w:sz w:val="28"/>
          <w:szCs w:val="28"/>
          <w:lang w:val="uk-UA"/>
        </w:rPr>
        <w:t>)</w:t>
      </w:r>
      <w:r w:rsidRPr="00B31930">
        <w:rPr>
          <w:rFonts w:ascii="Times New Roman" w:hAnsi="Times New Roman"/>
          <w:sz w:val="28"/>
          <w:szCs w:val="28"/>
          <w:lang w:val="uk-UA"/>
        </w:rPr>
        <w:t>.</w:t>
      </w:r>
    </w:p>
    <w:p w:rsidR="00E45858" w:rsidRDefault="00E45858" w:rsidP="00E45858">
      <w:pPr>
        <w:spacing w:after="0" w:line="400" w:lineRule="exact"/>
        <w:jc w:val="center"/>
        <w:rPr>
          <w:rFonts w:ascii="Times New Roman" w:hAnsi="Times New Roman"/>
          <w:b/>
          <w:sz w:val="28"/>
          <w:szCs w:val="28"/>
          <w:lang w:val="uk-UA"/>
        </w:rPr>
      </w:pPr>
    </w:p>
    <w:p w:rsidR="00E45858" w:rsidRDefault="00E45858" w:rsidP="00E45858">
      <w:pPr>
        <w:spacing w:after="0" w:line="400" w:lineRule="exact"/>
        <w:jc w:val="center"/>
        <w:rPr>
          <w:rFonts w:ascii="Times New Roman" w:hAnsi="Times New Roman"/>
          <w:b/>
          <w:sz w:val="28"/>
          <w:szCs w:val="28"/>
          <w:lang w:val="uk-UA"/>
        </w:rPr>
      </w:pPr>
      <w:r w:rsidRPr="00924008">
        <w:rPr>
          <w:rFonts w:ascii="Times New Roman" w:hAnsi="Times New Roman"/>
          <w:b/>
          <w:sz w:val="28"/>
          <w:szCs w:val="28"/>
          <w:lang w:val="uk-UA"/>
        </w:rPr>
        <w:t>АНОТАЦІЯ</w:t>
      </w:r>
    </w:p>
    <w:p w:rsidR="00E45858" w:rsidRPr="00924008" w:rsidRDefault="00E45858" w:rsidP="00E45858">
      <w:pPr>
        <w:spacing w:after="0" w:line="400" w:lineRule="exact"/>
        <w:jc w:val="center"/>
        <w:rPr>
          <w:rFonts w:ascii="Times New Roman" w:hAnsi="Times New Roman"/>
          <w:b/>
          <w:sz w:val="28"/>
          <w:szCs w:val="28"/>
          <w:lang w:val="uk-UA"/>
        </w:rPr>
      </w:pPr>
    </w:p>
    <w:p w:rsidR="00E45858" w:rsidRPr="00924008" w:rsidRDefault="00E45858" w:rsidP="00E45858">
      <w:pPr>
        <w:spacing w:after="0" w:line="400" w:lineRule="exact"/>
        <w:ind w:firstLine="709"/>
        <w:jc w:val="both"/>
        <w:rPr>
          <w:rFonts w:ascii="Times New Roman" w:hAnsi="Times New Roman"/>
          <w:sz w:val="28"/>
          <w:szCs w:val="28"/>
          <w:lang w:val="uk-UA"/>
        </w:rPr>
      </w:pPr>
      <w:r w:rsidRPr="00924008">
        <w:rPr>
          <w:rFonts w:ascii="Times New Roman" w:hAnsi="Times New Roman"/>
          <w:sz w:val="28"/>
          <w:szCs w:val="28"/>
          <w:lang w:val="uk-UA"/>
        </w:rPr>
        <w:t>Бучнєва О.В. Хірургічне лікування хворих з ушкодженнями серця.</w:t>
      </w:r>
      <w:r>
        <w:rPr>
          <w:rFonts w:ascii="Times New Roman" w:hAnsi="Times New Roman"/>
          <w:sz w:val="28"/>
          <w:szCs w:val="28"/>
          <w:lang w:val="uk-UA"/>
        </w:rPr>
        <w:t xml:space="preserve"> – </w:t>
      </w:r>
      <w:r w:rsidRPr="00924008">
        <w:rPr>
          <w:rFonts w:ascii="Times New Roman" w:hAnsi="Times New Roman"/>
          <w:sz w:val="28"/>
          <w:szCs w:val="28"/>
          <w:lang w:val="uk-UA"/>
        </w:rPr>
        <w:t>Рук</w:t>
      </w:r>
      <w:r w:rsidRPr="00924008">
        <w:rPr>
          <w:rFonts w:ascii="Times New Roman" w:hAnsi="Times New Roman"/>
          <w:sz w:val="28"/>
          <w:szCs w:val="28"/>
          <w:lang w:val="uk-UA"/>
        </w:rPr>
        <w:t>о</w:t>
      </w:r>
      <w:r w:rsidRPr="00924008">
        <w:rPr>
          <w:rFonts w:ascii="Times New Roman" w:hAnsi="Times New Roman"/>
          <w:sz w:val="28"/>
          <w:szCs w:val="28"/>
          <w:lang w:val="uk-UA"/>
        </w:rPr>
        <w:t>пис.</w:t>
      </w:r>
    </w:p>
    <w:p w:rsidR="00E45858" w:rsidRPr="00563CF1" w:rsidRDefault="00E45858" w:rsidP="00E45858">
      <w:pPr>
        <w:spacing w:after="0" w:line="400" w:lineRule="exact"/>
        <w:ind w:firstLine="709"/>
        <w:jc w:val="both"/>
        <w:rPr>
          <w:rFonts w:ascii="Times New Roman" w:hAnsi="Times New Roman"/>
          <w:sz w:val="28"/>
          <w:szCs w:val="28"/>
          <w:lang w:val="uk-UA"/>
        </w:rPr>
      </w:pPr>
      <w:r w:rsidRPr="00563CF1">
        <w:rPr>
          <w:rFonts w:ascii="Times New Roman" w:hAnsi="Times New Roman"/>
          <w:sz w:val="28"/>
          <w:szCs w:val="28"/>
          <w:lang w:val="uk-UA"/>
        </w:rPr>
        <w:t>Дисертація на здобуття наукового ступеня кандидата медичних наук з</w:t>
      </w:r>
      <w:r>
        <w:rPr>
          <w:rFonts w:ascii="Times New Roman" w:hAnsi="Times New Roman"/>
          <w:sz w:val="28"/>
          <w:szCs w:val="28"/>
          <w:lang w:val="uk-UA"/>
        </w:rPr>
        <w:t>і</w:t>
      </w:r>
      <w:r w:rsidRPr="00563CF1">
        <w:rPr>
          <w:rFonts w:ascii="Times New Roman" w:hAnsi="Times New Roman"/>
          <w:sz w:val="28"/>
          <w:szCs w:val="28"/>
          <w:lang w:val="uk-UA"/>
        </w:rPr>
        <w:t xml:space="preserve"> </w:t>
      </w:r>
      <w:r>
        <w:rPr>
          <w:rFonts w:ascii="Times New Roman" w:hAnsi="Times New Roman"/>
          <w:sz w:val="28"/>
          <w:szCs w:val="28"/>
          <w:lang w:val="uk-UA"/>
        </w:rPr>
        <w:t>спеціальності</w:t>
      </w:r>
      <w:r w:rsidRPr="00563CF1">
        <w:rPr>
          <w:rFonts w:ascii="Times New Roman" w:hAnsi="Times New Roman"/>
          <w:sz w:val="28"/>
          <w:szCs w:val="28"/>
          <w:lang w:val="uk-UA"/>
        </w:rPr>
        <w:t xml:space="preserve"> 14.01.03 – хірургія, –</w:t>
      </w:r>
      <w:r>
        <w:rPr>
          <w:rFonts w:ascii="Times New Roman" w:hAnsi="Times New Roman"/>
          <w:bCs/>
          <w:sz w:val="28"/>
          <w:szCs w:val="28"/>
          <w:lang w:val="uk-UA"/>
        </w:rPr>
        <w:t xml:space="preserve"> Національний</w:t>
      </w:r>
      <w:r w:rsidRPr="00563CF1">
        <w:rPr>
          <w:rFonts w:ascii="Times New Roman" w:hAnsi="Times New Roman"/>
          <w:bCs/>
          <w:sz w:val="28"/>
          <w:szCs w:val="28"/>
          <w:lang w:val="uk-UA"/>
        </w:rPr>
        <w:t xml:space="preserve"> </w:t>
      </w:r>
      <w:r>
        <w:rPr>
          <w:rFonts w:ascii="Times New Roman" w:hAnsi="Times New Roman"/>
          <w:bCs/>
          <w:sz w:val="28"/>
          <w:szCs w:val="28"/>
          <w:lang w:val="uk-UA"/>
        </w:rPr>
        <w:t>і</w:t>
      </w:r>
      <w:r w:rsidRPr="00563CF1">
        <w:rPr>
          <w:rFonts w:ascii="Times New Roman" w:hAnsi="Times New Roman"/>
          <w:bCs/>
          <w:sz w:val="28"/>
          <w:szCs w:val="28"/>
          <w:lang w:val="uk-UA"/>
        </w:rPr>
        <w:t>нститут хірургії та трансплантології</w:t>
      </w:r>
      <w:r>
        <w:rPr>
          <w:rFonts w:ascii="Times New Roman" w:hAnsi="Times New Roman"/>
          <w:bCs/>
          <w:sz w:val="28"/>
          <w:szCs w:val="28"/>
          <w:lang w:val="uk-UA"/>
        </w:rPr>
        <w:t xml:space="preserve"> ім</w:t>
      </w:r>
      <w:r>
        <w:rPr>
          <w:rFonts w:ascii="Times New Roman" w:hAnsi="Times New Roman"/>
          <w:bCs/>
          <w:sz w:val="28"/>
          <w:szCs w:val="28"/>
          <w:lang w:val="uk-UA"/>
        </w:rPr>
        <w:t>е</w:t>
      </w:r>
      <w:r>
        <w:rPr>
          <w:rFonts w:ascii="Times New Roman" w:hAnsi="Times New Roman"/>
          <w:bCs/>
          <w:sz w:val="28"/>
          <w:szCs w:val="28"/>
          <w:lang w:val="uk-UA"/>
        </w:rPr>
        <w:t>ні О. О. Шалімова</w:t>
      </w:r>
      <w:r w:rsidRPr="00563CF1">
        <w:rPr>
          <w:rFonts w:ascii="Times New Roman" w:hAnsi="Times New Roman"/>
          <w:bCs/>
          <w:sz w:val="28"/>
          <w:szCs w:val="28"/>
          <w:lang w:val="uk-UA"/>
        </w:rPr>
        <w:t xml:space="preserve"> АМН України</w:t>
      </w:r>
      <w:r>
        <w:rPr>
          <w:rFonts w:ascii="Times New Roman" w:hAnsi="Times New Roman"/>
          <w:bCs/>
          <w:sz w:val="28"/>
          <w:szCs w:val="28"/>
          <w:lang w:val="uk-UA"/>
        </w:rPr>
        <w:t>.</w:t>
      </w:r>
      <w:r w:rsidRPr="00563CF1">
        <w:rPr>
          <w:rFonts w:ascii="Times New Roman" w:hAnsi="Times New Roman"/>
          <w:color w:val="FF0000"/>
          <w:sz w:val="28"/>
          <w:szCs w:val="28"/>
          <w:lang w:val="uk-UA"/>
        </w:rPr>
        <w:t xml:space="preserve"> </w:t>
      </w:r>
      <w:r w:rsidRPr="00563CF1">
        <w:rPr>
          <w:rFonts w:ascii="Times New Roman" w:hAnsi="Times New Roman"/>
          <w:sz w:val="28"/>
          <w:szCs w:val="28"/>
          <w:lang w:val="uk-UA"/>
        </w:rPr>
        <w:t>Київ</w:t>
      </w:r>
      <w:r>
        <w:rPr>
          <w:rFonts w:ascii="Times New Roman" w:hAnsi="Times New Roman"/>
          <w:sz w:val="28"/>
          <w:szCs w:val="28"/>
          <w:lang w:val="uk-UA"/>
        </w:rPr>
        <w:t>,</w:t>
      </w:r>
      <w:r w:rsidRPr="00563CF1">
        <w:rPr>
          <w:rFonts w:ascii="Times New Roman" w:hAnsi="Times New Roman"/>
          <w:sz w:val="28"/>
          <w:szCs w:val="28"/>
          <w:lang w:val="uk-UA"/>
        </w:rPr>
        <w:t xml:space="preserve"> 2009</w:t>
      </w:r>
      <w:r>
        <w:rPr>
          <w:rFonts w:ascii="Times New Roman" w:hAnsi="Times New Roman"/>
          <w:sz w:val="28"/>
          <w:szCs w:val="28"/>
          <w:lang w:val="uk-UA"/>
        </w:rPr>
        <w:t>.</w:t>
      </w:r>
    </w:p>
    <w:p w:rsidR="00E45858" w:rsidRPr="00563CF1" w:rsidRDefault="00E45858" w:rsidP="00E45858">
      <w:pPr>
        <w:widowControl w:val="0"/>
        <w:spacing w:after="0" w:line="400" w:lineRule="exact"/>
        <w:ind w:firstLine="709"/>
        <w:jc w:val="both"/>
        <w:rPr>
          <w:rFonts w:ascii="Times New Roman" w:hAnsi="Times New Roman"/>
          <w:sz w:val="28"/>
          <w:szCs w:val="28"/>
          <w:lang w:val="uk-UA"/>
        </w:rPr>
      </w:pPr>
      <w:r w:rsidRPr="00563CF1">
        <w:rPr>
          <w:rFonts w:ascii="Times New Roman" w:hAnsi="Times New Roman"/>
          <w:sz w:val="28"/>
          <w:szCs w:val="28"/>
          <w:lang w:val="uk-UA"/>
        </w:rPr>
        <w:t>В основу роботи покладене поліпшення результатів діагностики та хірург</w:t>
      </w:r>
      <w:r w:rsidRPr="00563CF1">
        <w:rPr>
          <w:rFonts w:ascii="Times New Roman" w:hAnsi="Times New Roman"/>
          <w:sz w:val="28"/>
          <w:szCs w:val="28"/>
          <w:lang w:val="uk-UA"/>
        </w:rPr>
        <w:t>і</w:t>
      </w:r>
      <w:r w:rsidRPr="00563CF1">
        <w:rPr>
          <w:rFonts w:ascii="Times New Roman" w:hAnsi="Times New Roman"/>
          <w:sz w:val="28"/>
          <w:szCs w:val="28"/>
          <w:lang w:val="uk-UA"/>
        </w:rPr>
        <w:t xml:space="preserve">чного лікування хворих </w:t>
      </w:r>
      <w:r>
        <w:rPr>
          <w:rFonts w:ascii="Times New Roman" w:hAnsi="Times New Roman"/>
          <w:sz w:val="28"/>
          <w:szCs w:val="28"/>
          <w:lang w:val="uk-UA"/>
        </w:rPr>
        <w:t>і</w:t>
      </w:r>
      <w:r w:rsidRPr="00563CF1">
        <w:rPr>
          <w:rFonts w:ascii="Times New Roman" w:hAnsi="Times New Roman"/>
          <w:sz w:val="28"/>
          <w:szCs w:val="28"/>
          <w:lang w:val="uk-UA"/>
        </w:rPr>
        <w:t>з пошкодженнями серця за рахунок створення орган</w:t>
      </w:r>
      <w:r>
        <w:rPr>
          <w:rFonts w:ascii="Times New Roman" w:hAnsi="Times New Roman"/>
          <w:sz w:val="28"/>
          <w:szCs w:val="28"/>
          <w:lang w:val="uk-UA"/>
        </w:rPr>
        <w:t>і</w:t>
      </w:r>
      <w:r w:rsidRPr="00563CF1">
        <w:rPr>
          <w:rFonts w:ascii="Times New Roman" w:hAnsi="Times New Roman"/>
          <w:sz w:val="28"/>
          <w:szCs w:val="28"/>
          <w:lang w:val="uk-UA"/>
        </w:rPr>
        <w:t>з</w:t>
      </w:r>
      <w:r w:rsidRPr="00563CF1">
        <w:rPr>
          <w:rFonts w:ascii="Times New Roman" w:hAnsi="Times New Roman"/>
          <w:sz w:val="28"/>
          <w:szCs w:val="28"/>
          <w:lang w:val="uk-UA"/>
        </w:rPr>
        <w:t>а</w:t>
      </w:r>
      <w:r w:rsidRPr="00563CF1">
        <w:rPr>
          <w:rFonts w:ascii="Times New Roman" w:hAnsi="Times New Roman"/>
          <w:sz w:val="28"/>
          <w:szCs w:val="28"/>
          <w:lang w:val="uk-UA"/>
        </w:rPr>
        <w:t>ційно–діагностичної схеми в залежності від характе</w:t>
      </w:r>
      <w:r>
        <w:rPr>
          <w:rFonts w:ascii="Times New Roman" w:hAnsi="Times New Roman"/>
          <w:sz w:val="28"/>
          <w:szCs w:val="28"/>
          <w:lang w:val="uk-UA"/>
        </w:rPr>
        <w:t>ру ушкодження та тяжкості гемоди</w:t>
      </w:r>
      <w:r w:rsidRPr="00563CF1">
        <w:rPr>
          <w:rFonts w:ascii="Times New Roman" w:hAnsi="Times New Roman"/>
          <w:sz w:val="28"/>
          <w:szCs w:val="28"/>
          <w:lang w:val="uk-UA"/>
        </w:rPr>
        <w:t>нам</w:t>
      </w:r>
      <w:r>
        <w:rPr>
          <w:rFonts w:ascii="Times New Roman" w:hAnsi="Times New Roman"/>
          <w:sz w:val="28"/>
          <w:szCs w:val="28"/>
          <w:lang w:val="uk-UA"/>
        </w:rPr>
        <w:t>і</w:t>
      </w:r>
      <w:r w:rsidRPr="00563CF1">
        <w:rPr>
          <w:rFonts w:ascii="Times New Roman" w:hAnsi="Times New Roman"/>
          <w:sz w:val="28"/>
          <w:szCs w:val="28"/>
          <w:lang w:val="uk-UA"/>
        </w:rPr>
        <w:t>чних порушень.</w:t>
      </w:r>
    </w:p>
    <w:p w:rsidR="00E45858" w:rsidRPr="00924008" w:rsidRDefault="00E45858" w:rsidP="00E45858">
      <w:pPr>
        <w:widowControl w:val="0"/>
        <w:spacing w:after="0" w:line="400" w:lineRule="exact"/>
        <w:ind w:firstLine="709"/>
        <w:jc w:val="both"/>
        <w:rPr>
          <w:rFonts w:ascii="Times New Roman" w:hAnsi="Times New Roman"/>
          <w:sz w:val="28"/>
          <w:szCs w:val="28"/>
        </w:rPr>
      </w:pPr>
      <w:r>
        <w:rPr>
          <w:rFonts w:ascii="Times New Roman" w:hAnsi="Times New Roman"/>
          <w:sz w:val="28"/>
          <w:szCs w:val="28"/>
        </w:rPr>
        <w:t>Наведений значний клін</w:t>
      </w:r>
      <w:r>
        <w:rPr>
          <w:rFonts w:ascii="Times New Roman" w:hAnsi="Times New Roman"/>
          <w:sz w:val="28"/>
          <w:szCs w:val="28"/>
          <w:lang w:val="uk-UA"/>
        </w:rPr>
        <w:t>і</w:t>
      </w:r>
      <w:r w:rsidRPr="00924008">
        <w:rPr>
          <w:rFonts w:ascii="Times New Roman" w:hAnsi="Times New Roman"/>
          <w:sz w:val="28"/>
          <w:szCs w:val="28"/>
        </w:rPr>
        <w:t xml:space="preserve">чний матеріал, який грунтується на аналізі </w:t>
      </w:r>
      <w:r>
        <w:rPr>
          <w:rFonts w:ascii="Times New Roman" w:hAnsi="Times New Roman"/>
          <w:sz w:val="28"/>
          <w:szCs w:val="28"/>
        </w:rPr>
        <w:lastRenderedPageBreak/>
        <w:t>методів діагностики</w:t>
      </w:r>
      <w:r>
        <w:rPr>
          <w:rFonts w:ascii="Times New Roman" w:hAnsi="Times New Roman"/>
          <w:sz w:val="28"/>
          <w:szCs w:val="28"/>
          <w:lang w:val="uk-UA"/>
        </w:rPr>
        <w:t xml:space="preserve"> та</w:t>
      </w:r>
      <w:r w:rsidRPr="00924008">
        <w:rPr>
          <w:rFonts w:ascii="Times New Roman" w:hAnsi="Times New Roman"/>
          <w:sz w:val="28"/>
          <w:szCs w:val="28"/>
        </w:rPr>
        <w:t xml:space="preserve"> лікування 219 потерпіли</w:t>
      </w:r>
      <w:r>
        <w:rPr>
          <w:rFonts w:ascii="Times New Roman" w:hAnsi="Times New Roman"/>
          <w:sz w:val="28"/>
          <w:szCs w:val="28"/>
          <w:lang w:val="uk-UA"/>
        </w:rPr>
        <w:t>х</w:t>
      </w:r>
      <w:r w:rsidRPr="00924008">
        <w:rPr>
          <w:rFonts w:ascii="Times New Roman" w:hAnsi="Times New Roman"/>
          <w:sz w:val="28"/>
          <w:szCs w:val="28"/>
        </w:rPr>
        <w:t xml:space="preserve"> з пошкодженнями серця.</w:t>
      </w:r>
    </w:p>
    <w:p w:rsidR="00E45858" w:rsidRPr="00924008" w:rsidRDefault="00E45858" w:rsidP="00E45858">
      <w:pPr>
        <w:spacing w:after="0" w:line="400" w:lineRule="exact"/>
        <w:ind w:firstLine="709"/>
        <w:jc w:val="both"/>
        <w:rPr>
          <w:rFonts w:ascii="Times New Roman" w:hAnsi="Times New Roman"/>
          <w:sz w:val="28"/>
          <w:szCs w:val="28"/>
        </w:rPr>
      </w:pPr>
      <w:r w:rsidRPr="00924008">
        <w:rPr>
          <w:rFonts w:ascii="Times New Roman" w:hAnsi="Times New Roman"/>
          <w:sz w:val="28"/>
          <w:szCs w:val="28"/>
        </w:rPr>
        <w:t>З метою поліпшення результатів лікування хворих з ушкодженнями серця розроблена схема діагностики пошкодження серця</w:t>
      </w:r>
      <w:r>
        <w:rPr>
          <w:rFonts w:ascii="Times New Roman" w:hAnsi="Times New Roman"/>
          <w:sz w:val="28"/>
          <w:szCs w:val="28"/>
          <w:lang w:val="uk-UA"/>
        </w:rPr>
        <w:t>,</w:t>
      </w:r>
      <w:r w:rsidRPr="00924008">
        <w:rPr>
          <w:rFonts w:ascii="Times New Roman" w:hAnsi="Times New Roman"/>
          <w:sz w:val="28"/>
          <w:szCs w:val="28"/>
        </w:rPr>
        <w:t xml:space="preserve"> яка заснована на монітор</w:t>
      </w:r>
      <w:r>
        <w:rPr>
          <w:rFonts w:ascii="Times New Roman" w:hAnsi="Times New Roman"/>
          <w:sz w:val="28"/>
          <w:szCs w:val="28"/>
          <w:lang w:val="uk-UA"/>
        </w:rPr>
        <w:t>и</w:t>
      </w:r>
      <w:r w:rsidRPr="00924008">
        <w:rPr>
          <w:rFonts w:ascii="Times New Roman" w:hAnsi="Times New Roman"/>
          <w:sz w:val="28"/>
          <w:szCs w:val="28"/>
        </w:rPr>
        <w:t>нг</w:t>
      </w:r>
      <w:r>
        <w:rPr>
          <w:rFonts w:ascii="Times New Roman" w:hAnsi="Times New Roman"/>
          <w:sz w:val="28"/>
          <w:szCs w:val="28"/>
          <w:lang w:val="uk-UA"/>
        </w:rPr>
        <w:t>у</w:t>
      </w:r>
      <w:r w:rsidRPr="00924008">
        <w:rPr>
          <w:rFonts w:ascii="Times New Roman" w:hAnsi="Times New Roman"/>
          <w:sz w:val="28"/>
          <w:szCs w:val="28"/>
        </w:rPr>
        <w:t xml:space="preserve"> гемодинамічних показників постраждалого та інтраопераційній діагностиці по</w:t>
      </w:r>
      <w:r w:rsidRPr="00924008">
        <w:rPr>
          <w:rFonts w:ascii="Times New Roman" w:hAnsi="Times New Roman"/>
          <w:sz w:val="28"/>
          <w:szCs w:val="28"/>
        </w:rPr>
        <w:t>ш</w:t>
      </w:r>
      <w:r w:rsidRPr="00924008">
        <w:rPr>
          <w:rFonts w:ascii="Times New Roman" w:hAnsi="Times New Roman"/>
          <w:sz w:val="28"/>
          <w:szCs w:val="28"/>
        </w:rPr>
        <w:t>кодження внутр</w:t>
      </w:r>
      <w:r>
        <w:rPr>
          <w:rFonts w:ascii="Times New Roman" w:hAnsi="Times New Roman"/>
          <w:sz w:val="28"/>
          <w:szCs w:val="28"/>
          <w:lang w:val="uk-UA"/>
        </w:rPr>
        <w:t>і</w:t>
      </w:r>
      <w:r w:rsidRPr="00924008">
        <w:rPr>
          <w:rFonts w:ascii="Times New Roman" w:hAnsi="Times New Roman"/>
          <w:sz w:val="28"/>
          <w:szCs w:val="28"/>
        </w:rPr>
        <w:t xml:space="preserve">шньосерцевих структур. Розроблена прогностична система оцінки несприятливих результатів у пацієнтів </w:t>
      </w:r>
      <w:r>
        <w:rPr>
          <w:rFonts w:ascii="Times New Roman" w:hAnsi="Times New Roman"/>
          <w:sz w:val="28"/>
          <w:szCs w:val="28"/>
        </w:rPr>
        <w:t>з пораненнями серця, яка дозвол</w:t>
      </w:r>
      <w:r>
        <w:rPr>
          <w:rFonts w:ascii="Times New Roman" w:hAnsi="Times New Roman"/>
          <w:sz w:val="28"/>
          <w:szCs w:val="28"/>
          <w:lang w:val="uk-UA"/>
        </w:rPr>
        <w:t>яє</w:t>
      </w:r>
      <w:r w:rsidRPr="00924008">
        <w:rPr>
          <w:rFonts w:ascii="Times New Roman" w:hAnsi="Times New Roman"/>
          <w:sz w:val="28"/>
          <w:szCs w:val="28"/>
        </w:rPr>
        <w:t xml:space="preserve"> з високою в</w:t>
      </w:r>
      <w:r>
        <w:rPr>
          <w:rFonts w:ascii="Times New Roman" w:hAnsi="Times New Roman"/>
          <w:sz w:val="28"/>
          <w:szCs w:val="28"/>
          <w:lang w:val="uk-UA"/>
        </w:rPr>
        <w:t>і</w:t>
      </w:r>
      <w:r w:rsidRPr="00924008">
        <w:rPr>
          <w:rFonts w:ascii="Times New Roman" w:hAnsi="Times New Roman"/>
          <w:sz w:val="28"/>
          <w:szCs w:val="28"/>
        </w:rPr>
        <w:t>рогідністю запідозрити</w:t>
      </w:r>
      <w:r w:rsidRPr="00924008">
        <w:rPr>
          <w:rFonts w:ascii="Times New Roman" w:hAnsi="Times New Roman"/>
          <w:color w:val="800000"/>
          <w:sz w:val="28"/>
          <w:szCs w:val="28"/>
        </w:rPr>
        <w:t xml:space="preserve"> </w:t>
      </w:r>
      <w:r w:rsidRPr="00924008">
        <w:rPr>
          <w:rFonts w:ascii="Times New Roman" w:hAnsi="Times New Roman"/>
          <w:sz w:val="28"/>
          <w:szCs w:val="28"/>
        </w:rPr>
        <w:t>пошкодження внутр</w:t>
      </w:r>
      <w:r>
        <w:rPr>
          <w:rFonts w:ascii="Times New Roman" w:hAnsi="Times New Roman"/>
          <w:sz w:val="28"/>
          <w:szCs w:val="28"/>
          <w:lang w:val="uk-UA"/>
        </w:rPr>
        <w:t>і</w:t>
      </w:r>
      <w:r w:rsidRPr="00924008">
        <w:rPr>
          <w:rFonts w:ascii="Times New Roman" w:hAnsi="Times New Roman"/>
          <w:sz w:val="28"/>
          <w:szCs w:val="28"/>
        </w:rPr>
        <w:t>шньосерцевих структур.</w:t>
      </w:r>
    </w:p>
    <w:p w:rsidR="00E45858" w:rsidRPr="00924008" w:rsidRDefault="00E45858" w:rsidP="00E45858">
      <w:pPr>
        <w:spacing w:after="0" w:line="400" w:lineRule="exact"/>
        <w:ind w:firstLine="709"/>
        <w:jc w:val="both"/>
        <w:rPr>
          <w:rFonts w:ascii="Times New Roman" w:hAnsi="Times New Roman"/>
          <w:sz w:val="28"/>
          <w:szCs w:val="28"/>
        </w:rPr>
      </w:pPr>
      <w:r w:rsidRPr="00924008">
        <w:rPr>
          <w:rFonts w:ascii="Times New Roman" w:hAnsi="Times New Roman"/>
          <w:b/>
          <w:sz w:val="28"/>
          <w:szCs w:val="28"/>
        </w:rPr>
        <w:t xml:space="preserve">Ключові слова: </w:t>
      </w:r>
      <w:r w:rsidRPr="00924008">
        <w:rPr>
          <w:rFonts w:ascii="Times New Roman" w:hAnsi="Times New Roman"/>
          <w:sz w:val="28"/>
          <w:szCs w:val="28"/>
        </w:rPr>
        <w:t>поранення серця, гемоторакс, вн</w:t>
      </w:r>
      <w:r>
        <w:rPr>
          <w:rFonts w:ascii="Times New Roman" w:hAnsi="Times New Roman"/>
          <w:sz w:val="28"/>
          <w:szCs w:val="28"/>
          <w:lang w:val="uk-UA"/>
        </w:rPr>
        <w:t>у</w:t>
      </w:r>
      <w:r w:rsidRPr="00924008">
        <w:rPr>
          <w:rFonts w:ascii="Times New Roman" w:hAnsi="Times New Roman"/>
          <w:sz w:val="28"/>
          <w:szCs w:val="28"/>
        </w:rPr>
        <w:t>тр</w:t>
      </w:r>
      <w:r>
        <w:rPr>
          <w:rFonts w:ascii="Times New Roman" w:hAnsi="Times New Roman"/>
          <w:sz w:val="28"/>
          <w:szCs w:val="28"/>
          <w:lang w:val="uk-UA"/>
        </w:rPr>
        <w:t>і</w:t>
      </w:r>
      <w:r w:rsidRPr="00924008">
        <w:rPr>
          <w:rFonts w:ascii="Times New Roman" w:hAnsi="Times New Roman"/>
          <w:sz w:val="28"/>
          <w:szCs w:val="28"/>
        </w:rPr>
        <w:t>шньосерцеві пошко</w:t>
      </w:r>
      <w:r w:rsidRPr="00924008">
        <w:rPr>
          <w:rFonts w:ascii="Times New Roman" w:hAnsi="Times New Roman"/>
          <w:sz w:val="28"/>
          <w:szCs w:val="28"/>
        </w:rPr>
        <w:t>д</w:t>
      </w:r>
      <w:r w:rsidRPr="00924008">
        <w:rPr>
          <w:rFonts w:ascii="Times New Roman" w:hAnsi="Times New Roman"/>
          <w:sz w:val="28"/>
          <w:szCs w:val="28"/>
        </w:rPr>
        <w:t>ження, гостра тампонада серця, множинні поранення серця.</w:t>
      </w:r>
    </w:p>
    <w:p w:rsidR="00E45858" w:rsidRPr="00924008" w:rsidRDefault="00E45858" w:rsidP="00E45858">
      <w:pPr>
        <w:spacing w:after="0" w:line="400" w:lineRule="exact"/>
        <w:ind w:firstLine="709"/>
        <w:jc w:val="both"/>
        <w:rPr>
          <w:rFonts w:ascii="Times New Roman" w:hAnsi="Times New Roman"/>
          <w:sz w:val="28"/>
          <w:szCs w:val="28"/>
        </w:rPr>
      </w:pPr>
    </w:p>
    <w:p w:rsidR="00E45858" w:rsidRDefault="00E45858" w:rsidP="00E45858">
      <w:pPr>
        <w:spacing w:after="0" w:line="400" w:lineRule="exact"/>
        <w:ind w:firstLine="709"/>
        <w:jc w:val="center"/>
        <w:rPr>
          <w:rFonts w:ascii="Times New Roman" w:hAnsi="Times New Roman"/>
          <w:b/>
          <w:sz w:val="28"/>
          <w:szCs w:val="28"/>
          <w:lang w:val="uk-UA"/>
        </w:rPr>
      </w:pPr>
    </w:p>
    <w:p w:rsidR="00E45858" w:rsidRDefault="00E45858" w:rsidP="00E45858">
      <w:pPr>
        <w:spacing w:after="0" w:line="400" w:lineRule="exact"/>
        <w:ind w:firstLine="709"/>
        <w:jc w:val="center"/>
        <w:rPr>
          <w:rFonts w:ascii="Times New Roman" w:hAnsi="Times New Roman"/>
          <w:b/>
          <w:sz w:val="28"/>
          <w:szCs w:val="28"/>
          <w:lang w:val="uk-UA"/>
        </w:rPr>
      </w:pPr>
    </w:p>
    <w:p w:rsidR="00E45858" w:rsidRDefault="00E45858" w:rsidP="00E45858">
      <w:pPr>
        <w:spacing w:after="0" w:line="400" w:lineRule="exact"/>
        <w:ind w:firstLine="709"/>
        <w:jc w:val="center"/>
        <w:rPr>
          <w:rFonts w:ascii="Times New Roman" w:hAnsi="Times New Roman"/>
          <w:b/>
          <w:sz w:val="28"/>
          <w:szCs w:val="28"/>
          <w:lang w:val="uk-UA"/>
        </w:rPr>
      </w:pPr>
    </w:p>
    <w:p w:rsidR="00E45858" w:rsidRDefault="00E45858" w:rsidP="00E45858">
      <w:pPr>
        <w:spacing w:after="0" w:line="400" w:lineRule="exact"/>
        <w:ind w:firstLine="709"/>
        <w:jc w:val="center"/>
        <w:rPr>
          <w:rFonts w:ascii="Times New Roman" w:hAnsi="Times New Roman"/>
          <w:b/>
          <w:sz w:val="28"/>
          <w:szCs w:val="28"/>
          <w:lang w:val="uk-UA"/>
        </w:rPr>
      </w:pPr>
    </w:p>
    <w:p w:rsidR="00E45858" w:rsidRDefault="00E45858" w:rsidP="00E45858">
      <w:pPr>
        <w:spacing w:after="0" w:line="400" w:lineRule="exact"/>
        <w:ind w:firstLine="709"/>
        <w:jc w:val="center"/>
        <w:rPr>
          <w:rFonts w:ascii="Times New Roman" w:hAnsi="Times New Roman"/>
          <w:b/>
          <w:sz w:val="28"/>
          <w:szCs w:val="28"/>
          <w:lang w:val="uk-UA"/>
        </w:rPr>
      </w:pPr>
      <w:r w:rsidRPr="00924008">
        <w:rPr>
          <w:rFonts w:ascii="Times New Roman" w:hAnsi="Times New Roman"/>
          <w:b/>
          <w:sz w:val="28"/>
          <w:szCs w:val="28"/>
        </w:rPr>
        <w:t>АН</w:t>
      </w:r>
      <w:r>
        <w:rPr>
          <w:rFonts w:ascii="Times New Roman" w:hAnsi="Times New Roman"/>
          <w:b/>
          <w:sz w:val="28"/>
          <w:szCs w:val="28"/>
          <w:lang w:val="uk-UA"/>
        </w:rPr>
        <w:t>Н</w:t>
      </w:r>
      <w:r w:rsidRPr="00924008">
        <w:rPr>
          <w:rFonts w:ascii="Times New Roman" w:hAnsi="Times New Roman"/>
          <w:b/>
          <w:sz w:val="28"/>
          <w:szCs w:val="28"/>
        </w:rPr>
        <w:t>ОТАЦИЯ</w:t>
      </w:r>
    </w:p>
    <w:p w:rsidR="00E45858" w:rsidRPr="00C4410C" w:rsidRDefault="00E45858" w:rsidP="00E45858">
      <w:pPr>
        <w:spacing w:after="0" w:line="400" w:lineRule="exact"/>
        <w:ind w:firstLine="709"/>
        <w:jc w:val="center"/>
        <w:rPr>
          <w:rFonts w:ascii="Times New Roman" w:hAnsi="Times New Roman"/>
          <w:b/>
          <w:sz w:val="28"/>
          <w:szCs w:val="28"/>
          <w:lang w:val="uk-UA"/>
        </w:rPr>
      </w:pPr>
    </w:p>
    <w:p w:rsidR="00E45858" w:rsidRPr="00924008" w:rsidRDefault="00E45858" w:rsidP="00E45858">
      <w:pPr>
        <w:spacing w:after="0" w:line="400" w:lineRule="exact"/>
        <w:ind w:firstLine="709"/>
        <w:jc w:val="both"/>
        <w:rPr>
          <w:rFonts w:ascii="Times New Roman" w:hAnsi="Times New Roman"/>
          <w:sz w:val="28"/>
          <w:szCs w:val="28"/>
        </w:rPr>
      </w:pPr>
      <w:r w:rsidRPr="00924008">
        <w:rPr>
          <w:rFonts w:ascii="Times New Roman" w:hAnsi="Times New Roman"/>
          <w:sz w:val="28"/>
          <w:szCs w:val="28"/>
        </w:rPr>
        <w:t>Бучнева О.В. Хирургическое лечение больных с повреждениями сердца.</w:t>
      </w:r>
      <w:r>
        <w:rPr>
          <w:rFonts w:ascii="Times New Roman" w:hAnsi="Times New Roman"/>
          <w:sz w:val="28"/>
          <w:szCs w:val="28"/>
        </w:rPr>
        <w:t>–</w:t>
      </w:r>
      <w:r w:rsidRPr="00924008">
        <w:rPr>
          <w:rFonts w:ascii="Times New Roman" w:hAnsi="Times New Roman"/>
          <w:sz w:val="28"/>
          <w:szCs w:val="28"/>
        </w:rPr>
        <w:t xml:space="preserve"> Рукопис</w:t>
      </w:r>
      <w:r>
        <w:rPr>
          <w:rFonts w:ascii="Times New Roman" w:hAnsi="Times New Roman"/>
          <w:sz w:val="28"/>
          <w:szCs w:val="28"/>
          <w:lang w:val="uk-UA"/>
        </w:rPr>
        <w:t>ь</w:t>
      </w:r>
      <w:r w:rsidRPr="00924008">
        <w:rPr>
          <w:rFonts w:ascii="Times New Roman" w:hAnsi="Times New Roman"/>
          <w:sz w:val="28"/>
          <w:szCs w:val="28"/>
        </w:rPr>
        <w:t>.</w:t>
      </w:r>
    </w:p>
    <w:p w:rsidR="00E45858" w:rsidRPr="00924008" w:rsidRDefault="00E45858" w:rsidP="00E45858">
      <w:pPr>
        <w:spacing w:after="0" w:line="400" w:lineRule="exact"/>
        <w:ind w:firstLine="709"/>
        <w:jc w:val="both"/>
        <w:rPr>
          <w:rFonts w:ascii="Times New Roman" w:hAnsi="Times New Roman"/>
          <w:sz w:val="28"/>
          <w:szCs w:val="28"/>
        </w:rPr>
      </w:pPr>
      <w:r w:rsidRPr="00924008">
        <w:rPr>
          <w:rFonts w:ascii="Times New Roman" w:hAnsi="Times New Roman"/>
          <w:sz w:val="28"/>
          <w:szCs w:val="28"/>
        </w:rPr>
        <w:t>Диссертация на соискание ученой степени кандидата медицинских наук по специальности 14.01.03 – хирургия. –</w:t>
      </w:r>
      <w:r w:rsidRPr="00924008">
        <w:rPr>
          <w:rFonts w:ascii="Times New Roman" w:hAnsi="Times New Roman"/>
          <w:bCs/>
          <w:sz w:val="28"/>
          <w:szCs w:val="28"/>
        </w:rPr>
        <w:t xml:space="preserve"> </w:t>
      </w:r>
      <w:r>
        <w:rPr>
          <w:rFonts w:ascii="Times New Roman" w:hAnsi="Times New Roman"/>
          <w:bCs/>
          <w:sz w:val="28"/>
          <w:szCs w:val="28"/>
          <w:lang w:val="uk-UA"/>
        </w:rPr>
        <w:t>Националь</w:t>
      </w:r>
      <w:r>
        <w:rPr>
          <w:rFonts w:ascii="Times New Roman" w:hAnsi="Times New Roman"/>
          <w:bCs/>
          <w:sz w:val="28"/>
          <w:szCs w:val="28"/>
        </w:rPr>
        <w:t>ный и</w:t>
      </w:r>
      <w:r w:rsidRPr="00924008">
        <w:rPr>
          <w:rFonts w:ascii="Times New Roman" w:hAnsi="Times New Roman"/>
          <w:bCs/>
          <w:sz w:val="28"/>
          <w:szCs w:val="28"/>
        </w:rPr>
        <w:t>нститут хирургии и тран</w:t>
      </w:r>
      <w:r w:rsidRPr="00924008">
        <w:rPr>
          <w:rFonts w:ascii="Times New Roman" w:hAnsi="Times New Roman"/>
          <w:bCs/>
          <w:sz w:val="28"/>
          <w:szCs w:val="28"/>
        </w:rPr>
        <w:t>с</w:t>
      </w:r>
      <w:r w:rsidRPr="00924008">
        <w:rPr>
          <w:rFonts w:ascii="Times New Roman" w:hAnsi="Times New Roman"/>
          <w:bCs/>
          <w:sz w:val="28"/>
          <w:szCs w:val="28"/>
        </w:rPr>
        <w:t>плантологии</w:t>
      </w:r>
      <w:r>
        <w:rPr>
          <w:rFonts w:ascii="Times New Roman" w:hAnsi="Times New Roman"/>
          <w:bCs/>
          <w:sz w:val="28"/>
          <w:szCs w:val="28"/>
        </w:rPr>
        <w:t xml:space="preserve"> имени А. А. Шалимова</w:t>
      </w:r>
      <w:r w:rsidRPr="00924008">
        <w:rPr>
          <w:rFonts w:ascii="Times New Roman" w:hAnsi="Times New Roman"/>
          <w:bCs/>
          <w:sz w:val="28"/>
          <w:szCs w:val="28"/>
        </w:rPr>
        <w:t xml:space="preserve"> АМН Украины</w:t>
      </w:r>
      <w:r w:rsidRPr="00D922D4">
        <w:rPr>
          <w:rFonts w:ascii="Times New Roman" w:hAnsi="Times New Roman"/>
          <w:sz w:val="28"/>
          <w:szCs w:val="28"/>
        </w:rPr>
        <w:t xml:space="preserve">. </w:t>
      </w:r>
      <w:r w:rsidRPr="00924008">
        <w:rPr>
          <w:rFonts w:ascii="Times New Roman" w:hAnsi="Times New Roman"/>
          <w:sz w:val="28"/>
          <w:szCs w:val="28"/>
        </w:rPr>
        <w:t>Киев</w:t>
      </w:r>
      <w:r>
        <w:rPr>
          <w:rFonts w:ascii="Times New Roman" w:hAnsi="Times New Roman"/>
          <w:sz w:val="28"/>
          <w:szCs w:val="28"/>
        </w:rPr>
        <w:t>,</w:t>
      </w:r>
      <w:r w:rsidRPr="00924008">
        <w:rPr>
          <w:rFonts w:ascii="Times New Roman" w:hAnsi="Times New Roman"/>
          <w:sz w:val="28"/>
          <w:szCs w:val="28"/>
        </w:rPr>
        <w:t xml:space="preserve"> 2009</w:t>
      </w:r>
      <w:r>
        <w:rPr>
          <w:rFonts w:ascii="Times New Roman" w:hAnsi="Times New Roman"/>
          <w:sz w:val="28"/>
          <w:szCs w:val="28"/>
        </w:rPr>
        <w:t>.</w:t>
      </w:r>
    </w:p>
    <w:p w:rsidR="00E45858" w:rsidRPr="00924008" w:rsidRDefault="00E45858" w:rsidP="00E45858">
      <w:pPr>
        <w:spacing w:after="0" w:line="400" w:lineRule="exact"/>
        <w:ind w:firstLine="709"/>
        <w:jc w:val="both"/>
        <w:rPr>
          <w:rFonts w:ascii="Times New Roman" w:hAnsi="Times New Roman"/>
          <w:sz w:val="28"/>
          <w:szCs w:val="28"/>
        </w:rPr>
      </w:pPr>
      <w:r w:rsidRPr="00924008">
        <w:rPr>
          <w:rFonts w:ascii="Times New Roman" w:hAnsi="Times New Roman"/>
          <w:sz w:val="28"/>
          <w:szCs w:val="28"/>
        </w:rPr>
        <w:t>Диссертация посвящена решению вопросов, связанных с улучшением р</w:t>
      </w:r>
      <w:r w:rsidRPr="00924008">
        <w:rPr>
          <w:rFonts w:ascii="Times New Roman" w:hAnsi="Times New Roman"/>
          <w:sz w:val="28"/>
          <w:szCs w:val="28"/>
        </w:rPr>
        <w:t>е</w:t>
      </w:r>
      <w:r w:rsidRPr="00924008">
        <w:rPr>
          <w:rFonts w:ascii="Times New Roman" w:hAnsi="Times New Roman"/>
          <w:sz w:val="28"/>
          <w:szCs w:val="28"/>
        </w:rPr>
        <w:t>зультатов диагностики и хирургического лечения пострадавших с ранениями сердца.</w:t>
      </w:r>
    </w:p>
    <w:p w:rsidR="00E45858" w:rsidRPr="00924008" w:rsidRDefault="00E45858" w:rsidP="00E45858">
      <w:pPr>
        <w:widowControl w:val="0"/>
        <w:spacing w:after="0" w:line="400" w:lineRule="exact"/>
        <w:ind w:firstLine="709"/>
        <w:jc w:val="both"/>
        <w:rPr>
          <w:rFonts w:ascii="Times New Roman" w:hAnsi="Times New Roman"/>
          <w:bCs/>
          <w:sz w:val="28"/>
          <w:szCs w:val="28"/>
        </w:rPr>
      </w:pPr>
      <w:r w:rsidRPr="00924008">
        <w:rPr>
          <w:rFonts w:ascii="Times New Roman" w:hAnsi="Times New Roman"/>
          <w:sz w:val="28"/>
          <w:szCs w:val="28"/>
        </w:rPr>
        <w:t>В первой части исследования проанализированы истории болезни 190 пац</w:t>
      </w:r>
      <w:r w:rsidRPr="00924008">
        <w:rPr>
          <w:rFonts w:ascii="Times New Roman" w:hAnsi="Times New Roman"/>
          <w:sz w:val="28"/>
          <w:szCs w:val="28"/>
        </w:rPr>
        <w:t>и</w:t>
      </w:r>
      <w:r w:rsidRPr="00924008">
        <w:rPr>
          <w:rFonts w:ascii="Times New Roman" w:hAnsi="Times New Roman"/>
          <w:sz w:val="28"/>
          <w:szCs w:val="28"/>
        </w:rPr>
        <w:t>ентов с ранениями сердца</w:t>
      </w:r>
      <w:r>
        <w:rPr>
          <w:rFonts w:ascii="Times New Roman" w:hAnsi="Times New Roman"/>
          <w:sz w:val="28"/>
          <w:szCs w:val="28"/>
        </w:rPr>
        <w:t>,</w:t>
      </w:r>
      <w:r w:rsidRPr="00924008">
        <w:rPr>
          <w:rFonts w:ascii="Times New Roman" w:hAnsi="Times New Roman"/>
          <w:sz w:val="28"/>
          <w:szCs w:val="28"/>
        </w:rPr>
        <w:t xml:space="preserve"> доставленных в ГУ «</w:t>
      </w:r>
      <w:r>
        <w:rPr>
          <w:rFonts w:ascii="Times New Roman" w:hAnsi="Times New Roman"/>
          <w:sz w:val="28"/>
          <w:szCs w:val="28"/>
        </w:rPr>
        <w:t>Институт общей и неотложной хирургии</w:t>
      </w:r>
      <w:r w:rsidRPr="00924008">
        <w:rPr>
          <w:rFonts w:ascii="Times New Roman" w:hAnsi="Times New Roman"/>
          <w:sz w:val="28"/>
          <w:szCs w:val="28"/>
        </w:rPr>
        <w:t xml:space="preserve"> АМН Украины»</w:t>
      </w:r>
      <w:r>
        <w:rPr>
          <w:rFonts w:ascii="Times New Roman" w:hAnsi="Times New Roman"/>
          <w:sz w:val="28"/>
          <w:szCs w:val="28"/>
        </w:rPr>
        <w:t xml:space="preserve"> для оказания неотложной помощи</w:t>
      </w:r>
      <w:r w:rsidRPr="00924008">
        <w:rPr>
          <w:rFonts w:ascii="Times New Roman" w:hAnsi="Times New Roman"/>
          <w:sz w:val="28"/>
          <w:szCs w:val="28"/>
        </w:rPr>
        <w:t xml:space="preserve"> с целью определ</w:t>
      </w:r>
      <w:r w:rsidRPr="00924008">
        <w:rPr>
          <w:rFonts w:ascii="Times New Roman" w:hAnsi="Times New Roman"/>
          <w:sz w:val="28"/>
          <w:szCs w:val="28"/>
        </w:rPr>
        <w:t>е</w:t>
      </w:r>
      <w:r w:rsidRPr="00924008">
        <w:rPr>
          <w:rFonts w:ascii="Times New Roman" w:hAnsi="Times New Roman"/>
          <w:sz w:val="28"/>
          <w:szCs w:val="28"/>
        </w:rPr>
        <w:t xml:space="preserve">ния эпидемиологии, течения, прогноза, разработки прогностической системы оценки неблагоприятных исходов, диагностической тактики </w:t>
      </w:r>
      <w:r w:rsidRPr="00924008">
        <w:rPr>
          <w:rFonts w:ascii="Times New Roman" w:hAnsi="Times New Roman"/>
          <w:bCs/>
          <w:sz w:val="28"/>
          <w:szCs w:val="28"/>
        </w:rPr>
        <w:t>и тактики хирургич</w:t>
      </w:r>
      <w:r w:rsidRPr="00924008">
        <w:rPr>
          <w:rFonts w:ascii="Times New Roman" w:hAnsi="Times New Roman"/>
          <w:bCs/>
          <w:sz w:val="28"/>
          <w:szCs w:val="28"/>
        </w:rPr>
        <w:t>е</w:t>
      </w:r>
      <w:r w:rsidRPr="00924008">
        <w:rPr>
          <w:rFonts w:ascii="Times New Roman" w:hAnsi="Times New Roman"/>
          <w:bCs/>
          <w:sz w:val="28"/>
          <w:szCs w:val="28"/>
        </w:rPr>
        <w:t xml:space="preserve">ского лечения. </w:t>
      </w:r>
    </w:p>
    <w:p w:rsidR="00E45858" w:rsidRPr="00924008" w:rsidRDefault="00E45858" w:rsidP="00E45858">
      <w:pPr>
        <w:widowControl w:val="0"/>
        <w:spacing w:after="0" w:line="400" w:lineRule="exact"/>
        <w:ind w:firstLine="709"/>
        <w:jc w:val="both"/>
        <w:rPr>
          <w:rFonts w:ascii="Times New Roman" w:hAnsi="Times New Roman"/>
          <w:sz w:val="28"/>
          <w:szCs w:val="28"/>
        </w:rPr>
      </w:pPr>
      <w:r w:rsidRPr="00924008">
        <w:rPr>
          <w:rFonts w:ascii="Times New Roman" w:hAnsi="Times New Roman"/>
          <w:bCs/>
          <w:sz w:val="28"/>
          <w:szCs w:val="28"/>
        </w:rPr>
        <w:t>При изучении особенностей ран</w:t>
      </w:r>
      <w:r>
        <w:rPr>
          <w:rFonts w:ascii="Times New Roman" w:hAnsi="Times New Roman"/>
          <w:bCs/>
          <w:sz w:val="28"/>
          <w:szCs w:val="28"/>
        </w:rPr>
        <w:t>ений сердца вы</w:t>
      </w:r>
      <w:r w:rsidRPr="00924008">
        <w:rPr>
          <w:rFonts w:ascii="Times New Roman" w:hAnsi="Times New Roman"/>
          <w:bCs/>
          <w:sz w:val="28"/>
          <w:szCs w:val="28"/>
        </w:rPr>
        <w:t>явлено, что большинство п</w:t>
      </w:r>
      <w:r w:rsidRPr="00924008">
        <w:rPr>
          <w:rFonts w:ascii="Times New Roman" w:hAnsi="Times New Roman"/>
          <w:bCs/>
          <w:sz w:val="28"/>
          <w:szCs w:val="28"/>
        </w:rPr>
        <w:t>а</w:t>
      </w:r>
      <w:r w:rsidRPr="00924008">
        <w:rPr>
          <w:rFonts w:ascii="Times New Roman" w:hAnsi="Times New Roman"/>
          <w:bCs/>
          <w:sz w:val="28"/>
          <w:szCs w:val="28"/>
        </w:rPr>
        <w:t>циентов с ранениями сердца</w:t>
      </w:r>
      <w:r>
        <w:rPr>
          <w:rFonts w:ascii="Times New Roman" w:hAnsi="Times New Roman"/>
          <w:bCs/>
          <w:sz w:val="28"/>
          <w:szCs w:val="28"/>
          <w:lang w:val="uk-UA"/>
        </w:rPr>
        <w:t xml:space="preserve"> -</w:t>
      </w:r>
      <w:r w:rsidRPr="00924008">
        <w:rPr>
          <w:rFonts w:ascii="Times New Roman" w:hAnsi="Times New Roman"/>
          <w:bCs/>
          <w:sz w:val="28"/>
          <w:szCs w:val="28"/>
        </w:rPr>
        <w:t xml:space="preserve"> это мужчины с повреждением правого желудочка сердца</w:t>
      </w:r>
      <w:r>
        <w:rPr>
          <w:rFonts w:ascii="Times New Roman" w:hAnsi="Times New Roman"/>
          <w:bCs/>
          <w:sz w:val="28"/>
          <w:szCs w:val="28"/>
        </w:rPr>
        <w:t xml:space="preserve"> </w:t>
      </w:r>
      <w:r w:rsidRPr="00924008">
        <w:rPr>
          <w:rFonts w:ascii="Times New Roman" w:hAnsi="Times New Roman"/>
          <w:sz w:val="28"/>
          <w:szCs w:val="28"/>
        </w:rPr>
        <w:t>(29,61</w:t>
      </w:r>
      <w:r>
        <w:rPr>
          <w:rFonts w:ascii="Times New Roman" w:hAnsi="Times New Roman"/>
          <w:sz w:val="28"/>
          <w:szCs w:val="28"/>
        </w:rPr>
        <w:t xml:space="preserve"> </w:t>
      </w:r>
      <w:r w:rsidRPr="00924008">
        <w:rPr>
          <w:rFonts w:ascii="Times New Roman" w:hAnsi="Times New Roman"/>
          <w:bCs/>
          <w:sz w:val="28"/>
          <w:szCs w:val="28"/>
        </w:rPr>
        <w:t>±</w:t>
      </w:r>
      <w:r>
        <w:rPr>
          <w:rFonts w:ascii="Times New Roman" w:hAnsi="Times New Roman"/>
          <w:bCs/>
          <w:sz w:val="28"/>
          <w:szCs w:val="28"/>
        </w:rPr>
        <w:t xml:space="preserve"> </w:t>
      </w:r>
      <w:r w:rsidRPr="00924008">
        <w:rPr>
          <w:rFonts w:ascii="Times New Roman" w:hAnsi="Times New Roman"/>
          <w:bCs/>
          <w:sz w:val="28"/>
          <w:szCs w:val="28"/>
        </w:rPr>
        <w:t>6,74), а причиной неудовлетворительных результатов лечения п</w:t>
      </w:r>
      <w:r w:rsidRPr="00924008">
        <w:rPr>
          <w:rFonts w:ascii="Times New Roman" w:hAnsi="Times New Roman"/>
          <w:bCs/>
          <w:sz w:val="28"/>
          <w:szCs w:val="28"/>
        </w:rPr>
        <w:t>о</w:t>
      </w:r>
      <w:r w:rsidRPr="00924008">
        <w:rPr>
          <w:rFonts w:ascii="Times New Roman" w:hAnsi="Times New Roman"/>
          <w:bCs/>
          <w:sz w:val="28"/>
          <w:szCs w:val="28"/>
        </w:rPr>
        <w:t xml:space="preserve">страдавших с ранениями сердца явились повреждения внутрисердечных структур </w:t>
      </w:r>
      <w:r w:rsidRPr="00924008">
        <w:rPr>
          <w:rFonts w:ascii="Times New Roman" w:hAnsi="Times New Roman"/>
          <w:sz w:val="28"/>
          <w:szCs w:val="28"/>
        </w:rPr>
        <w:t>(44%)</w:t>
      </w:r>
      <w:r w:rsidRPr="00924008">
        <w:rPr>
          <w:rFonts w:ascii="Times New Roman" w:hAnsi="Times New Roman"/>
          <w:bCs/>
          <w:sz w:val="28"/>
          <w:szCs w:val="28"/>
        </w:rPr>
        <w:t xml:space="preserve"> и недостаточная организация лечебно</w:t>
      </w:r>
      <w:r>
        <w:rPr>
          <w:rFonts w:ascii="Times New Roman" w:hAnsi="Times New Roman"/>
          <w:bCs/>
          <w:sz w:val="28"/>
          <w:szCs w:val="28"/>
        </w:rPr>
        <w:t>–</w:t>
      </w:r>
      <w:r w:rsidRPr="00924008">
        <w:rPr>
          <w:rFonts w:ascii="Times New Roman" w:hAnsi="Times New Roman"/>
          <w:bCs/>
          <w:sz w:val="28"/>
          <w:szCs w:val="28"/>
        </w:rPr>
        <w:lastRenderedPageBreak/>
        <w:t xml:space="preserve">диагностического процесса </w:t>
      </w:r>
      <w:r w:rsidRPr="00924008">
        <w:rPr>
          <w:rFonts w:ascii="Times New Roman" w:hAnsi="Times New Roman"/>
          <w:sz w:val="28"/>
          <w:szCs w:val="28"/>
        </w:rPr>
        <w:t>(27,19%)</w:t>
      </w:r>
      <w:r w:rsidRPr="00924008">
        <w:rPr>
          <w:rFonts w:ascii="Times New Roman" w:hAnsi="Times New Roman"/>
          <w:bCs/>
          <w:sz w:val="28"/>
          <w:szCs w:val="28"/>
        </w:rPr>
        <w:t>.</w:t>
      </w:r>
    </w:p>
    <w:p w:rsidR="00E45858" w:rsidRPr="00924008" w:rsidRDefault="00E45858" w:rsidP="00E45858">
      <w:pPr>
        <w:widowControl w:val="0"/>
        <w:spacing w:after="0" w:line="400" w:lineRule="exact"/>
        <w:ind w:firstLine="709"/>
        <w:jc w:val="both"/>
        <w:rPr>
          <w:rFonts w:ascii="Times New Roman" w:hAnsi="Times New Roman"/>
          <w:sz w:val="28"/>
          <w:szCs w:val="28"/>
        </w:rPr>
      </w:pPr>
      <w:r w:rsidRPr="00924008">
        <w:rPr>
          <w:rFonts w:ascii="Times New Roman" w:hAnsi="Times New Roman"/>
          <w:sz w:val="28"/>
          <w:szCs w:val="28"/>
        </w:rPr>
        <w:t>Разработан</w:t>
      </w:r>
      <w:r>
        <w:rPr>
          <w:rFonts w:ascii="Times New Roman" w:hAnsi="Times New Roman"/>
          <w:sz w:val="28"/>
          <w:szCs w:val="28"/>
          <w:lang w:val="uk-UA"/>
        </w:rPr>
        <w:t>н</w:t>
      </w:r>
      <w:r w:rsidRPr="00924008">
        <w:rPr>
          <w:rFonts w:ascii="Times New Roman" w:hAnsi="Times New Roman"/>
          <w:sz w:val="28"/>
          <w:szCs w:val="28"/>
        </w:rPr>
        <w:t>а</w:t>
      </w:r>
      <w:r>
        <w:rPr>
          <w:rFonts w:ascii="Times New Roman" w:hAnsi="Times New Roman"/>
          <w:sz w:val="28"/>
          <w:szCs w:val="28"/>
          <w:lang w:val="uk-UA"/>
        </w:rPr>
        <w:t>я</w:t>
      </w:r>
      <w:r w:rsidRPr="00924008">
        <w:rPr>
          <w:rFonts w:ascii="Times New Roman" w:hAnsi="Times New Roman"/>
          <w:sz w:val="28"/>
          <w:szCs w:val="28"/>
        </w:rPr>
        <w:t xml:space="preserve"> прогностическая система оценки неблагоприятных исходов у пациентов с ранениями сердца позволила выделить наиболее прогностически неблагоприятные </w:t>
      </w:r>
      <w:r>
        <w:rPr>
          <w:rFonts w:ascii="Times New Roman" w:hAnsi="Times New Roman"/>
          <w:sz w:val="28"/>
          <w:szCs w:val="28"/>
        </w:rPr>
        <w:t>факторы, что позвол</w:t>
      </w:r>
      <w:r>
        <w:rPr>
          <w:rFonts w:ascii="Times New Roman" w:hAnsi="Times New Roman"/>
          <w:sz w:val="28"/>
          <w:szCs w:val="28"/>
          <w:lang w:val="uk-UA"/>
        </w:rPr>
        <w:t>ило</w:t>
      </w:r>
      <w:r w:rsidRPr="00924008">
        <w:rPr>
          <w:rFonts w:ascii="Times New Roman" w:hAnsi="Times New Roman"/>
          <w:sz w:val="28"/>
          <w:szCs w:val="28"/>
        </w:rPr>
        <w:t xml:space="preserve"> выделить группу пострадавших</w:t>
      </w:r>
      <w:r>
        <w:rPr>
          <w:rFonts w:ascii="Times New Roman" w:hAnsi="Times New Roman"/>
          <w:sz w:val="28"/>
          <w:szCs w:val="28"/>
          <w:lang w:val="uk-UA"/>
        </w:rPr>
        <w:t>,</w:t>
      </w:r>
      <w:r w:rsidRPr="00924008">
        <w:rPr>
          <w:rFonts w:ascii="Times New Roman" w:hAnsi="Times New Roman"/>
          <w:sz w:val="28"/>
          <w:szCs w:val="28"/>
        </w:rPr>
        <w:t xml:space="preserve"> име</w:t>
      </w:r>
      <w:r w:rsidRPr="00924008">
        <w:rPr>
          <w:rFonts w:ascii="Times New Roman" w:hAnsi="Times New Roman"/>
          <w:sz w:val="28"/>
          <w:szCs w:val="28"/>
        </w:rPr>
        <w:t>ю</w:t>
      </w:r>
      <w:r w:rsidRPr="00924008">
        <w:rPr>
          <w:rFonts w:ascii="Times New Roman" w:hAnsi="Times New Roman"/>
          <w:sz w:val="28"/>
          <w:szCs w:val="28"/>
        </w:rPr>
        <w:t xml:space="preserve">щих высокий риск наличия повреждения внутрисердечных структур. </w:t>
      </w:r>
    </w:p>
    <w:p w:rsidR="00E45858" w:rsidRPr="00924008" w:rsidRDefault="00E45858" w:rsidP="00E45858">
      <w:pPr>
        <w:pStyle w:val="af8"/>
        <w:widowControl w:val="0"/>
        <w:spacing w:line="400" w:lineRule="exact"/>
        <w:ind w:firstLine="720"/>
        <w:jc w:val="both"/>
        <w:rPr>
          <w:b w:val="0"/>
          <w:szCs w:val="28"/>
        </w:rPr>
      </w:pPr>
      <w:r w:rsidRPr="00924008">
        <w:rPr>
          <w:b w:val="0"/>
          <w:szCs w:val="28"/>
        </w:rPr>
        <w:t>Выполнение шва</w:t>
      </w:r>
      <w:r>
        <w:rPr>
          <w:b w:val="0"/>
          <w:szCs w:val="28"/>
          <w:lang w:val="uk-UA"/>
        </w:rPr>
        <w:t xml:space="preserve"> на</w:t>
      </w:r>
      <w:r w:rsidRPr="00924008">
        <w:rPr>
          <w:b w:val="0"/>
          <w:szCs w:val="28"/>
        </w:rPr>
        <w:t xml:space="preserve"> сердц</w:t>
      </w:r>
      <w:r>
        <w:rPr>
          <w:b w:val="0"/>
          <w:szCs w:val="28"/>
          <w:lang w:val="uk-UA"/>
        </w:rPr>
        <w:t>е</w:t>
      </w:r>
      <w:r w:rsidRPr="00924008">
        <w:rPr>
          <w:b w:val="0"/>
          <w:szCs w:val="28"/>
        </w:rPr>
        <w:t xml:space="preserve"> в зависимости от вида и анатомического пол</w:t>
      </w:r>
      <w:r w:rsidRPr="00924008">
        <w:rPr>
          <w:b w:val="0"/>
          <w:szCs w:val="28"/>
        </w:rPr>
        <w:t>о</w:t>
      </w:r>
      <w:r w:rsidRPr="00924008">
        <w:rPr>
          <w:b w:val="0"/>
          <w:szCs w:val="28"/>
        </w:rPr>
        <w:t>жения раны сердца, метода дренирования перикарда позволяет снизить количес</w:t>
      </w:r>
      <w:r w:rsidRPr="00924008">
        <w:rPr>
          <w:b w:val="0"/>
          <w:szCs w:val="28"/>
        </w:rPr>
        <w:t>т</w:t>
      </w:r>
      <w:r w:rsidRPr="00924008">
        <w:rPr>
          <w:b w:val="0"/>
          <w:szCs w:val="28"/>
        </w:rPr>
        <w:t>во кровотечений в послеоперационном периоде на 3,51%, посттравматических перикардитов</w:t>
      </w:r>
      <w:r>
        <w:rPr>
          <w:b w:val="0"/>
          <w:szCs w:val="28"/>
        </w:rPr>
        <w:t xml:space="preserve"> –</w:t>
      </w:r>
      <w:r w:rsidRPr="00924008">
        <w:rPr>
          <w:b w:val="0"/>
          <w:szCs w:val="28"/>
        </w:rPr>
        <w:t xml:space="preserve"> на 8,34%.</w:t>
      </w:r>
    </w:p>
    <w:p w:rsidR="00E45858" w:rsidRPr="00924008" w:rsidRDefault="00E45858" w:rsidP="00E45858">
      <w:pPr>
        <w:pStyle w:val="af6"/>
        <w:widowControl w:val="0"/>
        <w:spacing w:line="400" w:lineRule="exact"/>
        <w:ind w:firstLine="709"/>
        <w:jc w:val="both"/>
      </w:pPr>
      <w:r w:rsidRPr="00924008">
        <w:rPr>
          <w:bCs/>
        </w:rPr>
        <w:t>Проанализированы истории болезни пациентов, находившихся на обслед</w:t>
      </w:r>
      <w:r w:rsidRPr="00924008">
        <w:rPr>
          <w:bCs/>
        </w:rPr>
        <w:t>о</w:t>
      </w:r>
      <w:r w:rsidRPr="00924008">
        <w:rPr>
          <w:bCs/>
        </w:rPr>
        <w:t xml:space="preserve">вании и лечении </w:t>
      </w:r>
      <w:r w:rsidRPr="00924008">
        <w:t>в ГУ «ИОНХ АМН Украины» и НИССХ им. Н.М. Амосова АМН Украины в период с 1969 по 2008 годы</w:t>
      </w:r>
      <w:r>
        <w:t>,</w:t>
      </w:r>
      <w:r w:rsidRPr="00924008">
        <w:t xml:space="preserve"> которым после лечения по поводу ран</w:t>
      </w:r>
      <w:r w:rsidRPr="00924008">
        <w:t>е</w:t>
      </w:r>
      <w:r w:rsidRPr="00924008">
        <w:t>ния сердца потребовалась консультация и лечение у специалистов кардиохиру</w:t>
      </w:r>
      <w:r w:rsidRPr="00924008">
        <w:t>р</w:t>
      </w:r>
      <w:r w:rsidRPr="00924008">
        <w:t>гического профиля. Материалом для исследования послужили 29 пациентов. При анализе выявлено, что количество больных</w:t>
      </w:r>
      <w:r>
        <w:t>,</w:t>
      </w:r>
      <w:r w:rsidRPr="00924008">
        <w:t xml:space="preserve"> нуждающихся в кардиохирургич</w:t>
      </w:r>
      <w:r w:rsidRPr="00924008">
        <w:t>е</w:t>
      </w:r>
      <w:r w:rsidRPr="00924008">
        <w:t xml:space="preserve">ской помощи после ранения сердца с повреждением внутрисердечных структур составляет 80%, а пациентам с травматическим мембранозным дефектом межжелудочковой перегородки и мышечным более </w:t>
      </w:r>
      <w:smartTag w:uri="urn:schemas-microsoft-com:office:smarttags" w:element="metricconverter">
        <w:smartTagPr>
          <w:attr w:name="ProductID" w:val="1,5 см"/>
        </w:smartTagPr>
        <w:r w:rsidRPr="00924008">
          <w:t>1,5 см</w:t>
        </w:r>
      </w:smartTag>
      <w:r w:rsidRPr="00924008">
        <w:t xml:space="preserve"> (интраоперационно) следует производить пластику дефекта заплатой. </w:t>
      </w:r>
    </w:p>
    <w:p w:rsidR="00E45858" w:rsidRPr="00924008" w:rsidRDefault="00E45858" w:rsidP="00E45858">
      <w:pPr>
        <w:pStyle w:val="af8"/>
        <w:widowControl w:val="0"/>
        <w:spacing w:line="400" w:lineRule="exact"/>
        <w:ind w:firstLine="720"/>
        <w:jc w:val="both"/>
        <w:rPr>
          <w:b w:val="0"/>
          <w:szCs w:val="28"/>
        </w:rPr>
      </w:pPr>
      <w:r w:rsidRPr="00924008">
        <w:rPr>
          <w:b w:val="0"/>
          <w:szCs w:val="28"/>
        </w:rPr>
        <w:t>Эффективность клинического применения разработанных диагностических алгоритмов и тактики хирургического лечения у больных с</w:t>
      </w:r>
      <w:r>
        <w:rPr>
          <w:b w:val="0"/>
          <w:szCs w:val="28"/>
        </w:rPr>
        <w:t xml:space="preserve"> </w:t>
      </w:r>
      <w:r w:rsidRPr="00924008">
        <w:rPr>
          <w:b w:val="0"/>
          <w:szCs w:val="28"/>
        </w:rPr>
        <w:t>ранениями сердца проанализирована по результатам клинического применения. Обращает внимание достоверное уменьшение койко</w:t>
      </w:r>
      <w:r>
        <w:rPr>
          <w:b w:val="0"/>
          <w:szCs w:val="28"/>
        </w:rPr>
        <w:t>–</w:t>
      </w:r>
      <w:r w:rsidRPr="00924008">
        <w:rPr>
          <w:b w:val="0"/>
          <w:szCs w:val="28"/>
        </w:rPr>
        <w:t>дня, уменьшение времени от поступления в ст</w:t>
      </w:r>
      <w:r w:rsidRPr="00924008">
        <w:rPr>
          <w:b w:val="0"/>
          <w:szCs w:val="28"/>
        </w:rPr>
        <w:t>а</w:t>
      </w:r>
      <w:r w:rsidRPr="00924008">
        <w:rPr>
          <w:b w:val="0"/>
          <w:szCs w:val="28"/>
        </w:rPr>
        <w:t>ционар до операции, снижение летальности на 8,77%.</w:t>
      </w:r>
    </w:p>
    <w:p w:rsidR="00E45858" w:rsidRPr="006B15D2" w:rsidRDefault="00E45858" w:rsidP="00E45858">
      <w:pPr>
        <w:pStyle w:val="af8"/>
        <w:widowControl w:val="0"/>
        <w:spacing w:line="400" w:lineRule="exact"/>
        <w:ind w:firstLine="720"/>
        <w:jc w:val="both"/>
        <w:rPr>
          <w:b w:val="0"/>
          <w:szCs w:val="28"/>
          <w:lang w:val="uk-UA"/>
        </w:rPr>
      </w:pPr>
      <w:r w:rsidRPr="00924008">
        <w:rPr>
          <w:b w:val="0"/>
          <w:szCs w:val="28"/>
        </w:rPr>
        <w:t>Полученные результаты позволяют охарактеризовать предложенные диа</w:t>
      </w:r>
      <w:r w:rsidRPr="00924008">
        <w:rPr>
          <w:b w:val="0"/>
          <w:szCs w:val="28"/>
        </w:rPr>
        <w:t>г</w:t>
      </w:r>
      <w:r w:rsidRPr="00924008">
        <w:rPr>
          <w:b w:val="0"/>
          <w:szCs w:val="28"/>
        </w:rPr>
        <w:t>ностические алгоритмы, тактику хирургического лечения как эффективные у больных с ранениями сердца</w:t>
      </w:r>
      <w:r>
        <w:rPr>
          <w:b w:val="0"/>
          <w:szCs w:val="28"/>
          <w:lang w:val="uk-UA"/>
        </w:rPr>
        <w:t>.</w:t>
      </w:r>
    </w:p>
    <w:p w:rsidR="00E45858" w:rsidRPr="00924008" w:rsidRDefault="00E45858" w:rsidP="00E45858">
      <w:pPr>
        <w:spacing w:after="0" w:line="400" w:lineRule="exact"/>
        <w:ind w:firstLine="709"/>
        <w:jc w:val="both"/>
        <w:rPr>
          <w:rFonts w:ascii="Times New Roman" w:hAnsi="Times New Roman"/>
          <w:sz w:val="28"/>
          <w:szCs w:val="28"/>
        </w:rPr>
      </w:pPr>
      <w:r w:rsidRPr="00924008">
        <w:rPr>
          <w:rFonts w:ascii="Times New Roman" w:hAnsi="Times New Roman"/>
          <w:b/>
          <w:sz w:val="28"/>
          <w:szCs w:val="28"/>
        </w:rPr>
        <w:t xml:space="preserve">Ключевые слова: </w:t>
      </w:r>
      <w:r w:rsidRPr="00924008">
        <w:rPr>
          <w:rFonts w:ascii="Times New Roman" w:hAnsi="Times New Roman"/>
          <w:sz w:val="28"/>
          <w:szCs w:val="28"/>
        </w:rPr>
        <w:t>ранения сердця, гемоторакс, внутрисердечные повре</w:t>
      </w:r>
      <w:r w:rsidRPr="00924008">
        <w:rPr>
          <w:rFonts w:ascii="Times New Roman" w:hAnsi="Times New Roman"/>
          <w:sz w:val="28"/>
          <w:szCs w:val="28"/>
        </w:rPr>
        <w:t>ж</w:t>
      </w:r>
      <w:r w:rsidRPr="00924008">
        <w:rPr>
          <w:rFonts w:ascii="Times New Roman" w:hAnsi="Times New Roman"/>
          <w:sz w:val="28"/>
          <w:szCs w:val="28"/>
        </w:rPr>
        <w:t>дения, острая тампонада сердца, множественные ранения сердця.</w:t>
      </w:r>
    </w:p>
    <w:p w:rsidR="00E45858" w:rsidRPr="00924008" w:rsidRDefault="00E45858" w:rsidP="00E45858">
      <w:pPr>
        <w:spacing w:after="0" w:line="400" w:lineRule="exact"/>
        <w:ind w:firstLine="709"/>
        <w:jc w:val="both"/>
        <w:rPr>
          <w:rFonts w:ascii="Times New Roman" w:hAnsi="Times New Roman"/>
          <w:sz w:val="28"/>
          <w:szCs w:val="28"/>
        </w:rPr>
      </w:pPr>
    </w:p>
    <w:p w:rsidR="00E45858" w:rsidRPr="00C4410C" w:rsidRDefault="00E45858" w:rsidP="00E45858">
      <w:pPr>
        <w:spacing w:line="360" w:lineRule="exact"/>
        <w:jc w:val="center"/>
        <w:rPr>
          <w:rFonts w:ascii="Times New Roman" w:hAnsi="Times New Roman"/>
          <w:b/>
          <w:sz w:val="28"/>
          <w:szCs w:val="28"/>
          <w:lang w:val="uk-UA"/>
        </w:rPr>
      </w:pPr>
      <w:r w:rsidRPr="00C4410C">
        <w:rPr>
          <w:rFonts w:ascii="Times New Roman" w:hAnsi="Times New Roman"/>
          <w:b/>
          <w:sz w:val="28"/>
          <w:szCs w:val="28"/>
          <w:lang w:val="en-US"/>
        </w:rPr>
        <w:t>SUMMARY</w:t>
      </w:r>
    </w:p>
    <w:p w:rsidR="00E45858" w:rsidRPr="00C4410C" w:rsidRDefault="00E45858" w:rsidP="00E45858">
      <w:pPr>
        <w:spacing w:after="0" w:line="400" w:lineRule="exact"/>
        <w:ind w:firstLine="709"/>
        <w:jc w:val="both"/>
        <w:rPr>
          <w:rFonts w:ascii="Times New Roman" w:hAnsi="Times New Roman"/>
          <w:sz w:val="28"/>
          <w:szCs w:val="28"/>
          <w:lang w:val="uk-UA"/>
        </w:rPr>
      </w:pPr>
      <w:r w:rsidRPr="00924008">
        <w:rPr>
          <w:rFonts w:ascii="Times New Roman" w:hAnsi="Times New Roman"/>
          <w:sz w:val="28"/>
          <w:szCs w:val="28"/>
          <w:lang w:val="en-US"/>
        </w:rPr>
        <w:t xml:space="preserve">Buchneva </w:t>
      </w:r>
      <w:r>
        <w:rPr>
          <w:rFonts w:ascii="Times New Roman" w:hAnsi="Times New Roman"/>
          <w:sz w:val="28"/>
          <w:szCs w:val="28"/>
        </w:rPr>
        <w:t>О</w:t>
      </w:r>
      <w:r w:rsidRPr="00924008">
        <w:rPr>
          <w:rFonts w:ascii="Times New Roman" w:hAnsi="Times New Roman"/>
          <w:sz w:val="28"/>
          <w:szCs w:val="28"/>
          <w:lang w:val="en-US"/>
        </w:rPr>
        <w:t>.V. Surgical treatment of patients with the damages of heart.</w:t>
      </w:r>
      <w:r>
        <w:rPr>
          <w:rFonts w:ascii="Times New Roman" w:hAnsi="Times New Roman"/>
          <w:sz w:val="28"/>
          <w:szCs w:val="28"/>
          <w:lang w:val="en-US"/>
        </w:rPr>
        <w:t>–</w:t>
      </w:r>
      <w:r w:rsidRPr="00C4410C">
        <w:rPr>
          <w:sz w:val="28"/>
          <w:szCs w:val="28"/>
          <w:lang w:val="en-US"/>
        </w:rPr>
        <w:t xml:space="preserve"> </w:t>
      </w:r>
      <w:r w:rsidRPr="00C4410C">
        <w:rPr>
          <w:rFonts w:ascii="Times New Roman" w:hAnsi="Times New Roman"/>
          <w:sz w:val="28"/>
          <w:szCs w:val="28"/>
          <w:lang w:val="en-US"/>
        </w:rPr>
        <w:t>Man</w:t>
      </w:r>
      <w:r w:rsidRPr="00C4410C">
        <w:rPr>
          <w:rFonts w:ascii="Times New Roman" w:hAnsi="Times New Roman"/>
          <w:sz w:val="28"/>
          <w:szCs w:val="28"/>
          <w:lang w:val="en-US"/>
        </w:rPr>
        <w:t>u</w:t>
      </w:r>
      <w:r w:rsidRPr="00C4410C">
        <w:rPr>
          <w:rFonts w:ascii="Times New Roman" w:hAnsi="Times New Roman"/>
          <w:sz w:val="28"/>
          <w:szCs w:val="28"/>
          <w:lang w:val="en-US"/>
        </w:rPr>
        <w:t>script.</w:t>
      </w:r>
    </w:p>
    <w:p w:rsidR="00E45858" w:rsidRPr="006811B3" w:rsidRDefault="00E45858" w:rsidP="00E45858">
      <w:pPr>
        <w:spacing w:after="0" w:line="400" w:lineRule="exact"/>
        <w:ind w:firstLine="708"/>
        <w:jc w:val="both"/>
        <w:rPr>
          <w:rFonts w:ascii="Times New Roman" w:hAnsi="Times New Roman"/>
          <w:sz w:val="28"/>
          <w:szCs w:val="28"/>
          <w:lang w:val="en-US"/>
        </w:rPr>
      </w:pPr>
      <w:r w:rsidRPr="00C4410C">
        <w:rPr>
          <w:rFonts w:ascii="Times New Roman" w:hAnsi="Times New Roman"/>
          <w:sz w:val="28"/>
          <w:szCs w:val="28"/>
          <w:lang w:val="en-US"/>
        </w:rPr>
        <w:lastRenderedPageBreak/>
        <w:t>Thesis for a candidate’s degree by special</w:t>
      </w:r>
      <w:r>
        <w:rPr>
          <w:rFonts w:ascii="Times New Roman" w:hAnsi="Times New Roman"/>
          <w:sz w:val="28"/>
          <w:szCs w:val="28"/>
          <w:lang w:val="en-US"/>
        </w:rPr>
        <w:t>i</w:t>
      </w:r>
      <w:r w:rsidRPr="00C4410C">
        <w:rPr>
          <w:rFonts w:ascii="Times New Roman" w:hAnsi="Times New Roman"/>
          <w:sz w:val="28"/>
          <w:szCs w:val="28"/>
          <w:lang w:val="en-US"/>
        </w:rPr>
        <w:t>ty 14.01.03 – surgery. – National Inst</w:t>
      </w:r>
      <w:r w:rsidRPr="00C4410C">
        <w:rPr>
          <w:rFonts w:ascii="Times New Roman" w:hAnsi="Times New Roman"/>
          <w:sz w:val="28"/>
          <w:szCs w:val="28"/>
          <w:lang w:val="en-US"/>
        </w:rPr>
        <w:t>i</w:t>
      </w:r>
      <w:r w:rsidRPr="00C4410C">
        <w:rPr>
          <w:rFonts w:ascii="Times New Roman" w:hAnsi="Times New Roman"/>
          <w:sz w:val="28"/>
          <w:szCs w:val="28"/>
          <w:lang w:val="en-US"/>
        </w:rPr>
        <w:t>tute of Surgery and Transplantology named after O.</w:t>
      </w:r>
      <w:r w:rsidRPr="00C4410C">
        <w:rPr>
          <w:rFonts w:ascii="Times New Roman" w:hAnsi="Times New Roman"/>
          <w:sz w:val="28"/>
          <w:szCs w:val="28"/>
          <w:lang w:val="uk-UA"/>
        </w:rPr>
        <w:t xml:space="preserve"> </w:t>
      </w:r>
      <w:r w:rsidRPr="00C4410C">
        <w:rPr>
          <w:rFonts w:ascii="Times New Roman" w:hAnsi="Times New Roman"/>
          <w:sz w:val="28"/>
          <w:szCs w:val="28"/>
          <w:lang w:val="en-US"/>
        </w:rPr>
        <w:t xml:space="preserve">O. Shalimov of Ukrainian Academy of Medical Sciences, Kyiv, 2009. </w:t>
      </w:r>
    </w:p>
    <w:p w:rsidR="00E45858" w:rsidRPr="00924008" w:rsidRDefault="00E45858" w:rsidP="00E45858">
      <w:pPr>
        <w:spacing w:after="0" w:line="400" w:lineRule="exact"/>
        <w:ind w:firstLine="708"/>
        <w:jc w:val="both"/>
        <w:rPr>
          <w:rFonts w:ascii="Times New Roman" w:hAnsi="Times New Roman"/>
          <w:sz w:val="28"/>
          <w:szCs w:val="28"/>
          <w:lang w:val="en-US"/>
        </w:rPr>
      </w:pPr>
      <w:r w:rsidRPr="00924008">
        <w:rPr>
          <w:rFonts w:ascii="Times New Roman" w:hAnsi="Times New Roman"/>
          <w:sz w:val="28"/>
          <w:szCs w:val="28"/>
          <w:lang w:val="en-US"/>
        </w:rPr>
        <w:t xml:space="preserve">In basis of work the improvement of results of diagnostics and surgical treatment of patients is fixed with the damages of heart due to creation of </w:t>
      </w:r>
      <w:r w:rsidRPr="00924008">
        <w:rPr>
          <w:rFonts w:ascii="Times New Roman" w:hAnsi="Times New Roman"/>
          <w:sz w:val="28"/>
          <w:szCs w:val="28"/>
          <w:lang w:val="uk-UA"/>
        </w:rPr>
        <w:t xml:space="preserve">organizational </w:t>
      </w:r>
      <w:r>
        <w:rPr>
          <w:rFonts w:ascii="Times New Roman" w:hAnsi="Times New Roman"/>
          <w:sz w:val="28"/>
          <w:szCs w:val="28"/>
          <w:lang w:val="uk-UA"/>
        </w:rPr>
        <w:t>–</w:t>
      </w:r>
      <w:r w:rsidRPr="00924008">
        <w:rPr>
          <w:rFonts w:ascii="Times New Roman" w:hAnsi="Times New Roman"/>
          <w:sz w:val="28"/>
          <w:szCs w:val="28"/>
          <w:lang w:val="en-US"/>
        </w:rPr>
        <w:t xml:space="preserve"> </w:t>
      </w:r>
      <w:r w:rsidRPr="00924008">
        <w:rPr>
          <w:rFonts w:ascii="Times New Roman" w:hAnsi="Times New Roman"/>
          <w:sz w:val="28"/>
          <w:szCs w:val="28"/>
          <w:lang w:val="uk-UA"/>
        </w:rPr>
        <w:t xml:space="preserve">diagnostic </w:t>
      </w:r>
      <w:r w:rsidRPr="00924008">
        <w:rPr>
          <w:rFonts w:ascii="Times New Roman" w:hAnsi="Times New Roman"/>
          <w:sz w:val="28"/>
          <w:szCs w:val="28"/>
          <w:lang w:val="en-US"/>
        </w:rPr>
        <w:t xml:space="preserve">chart depending on character of damage and weight of </w:t>
      </w:r>
      <w:r w:rsidRPr="00924008">
        <w:rPr>
          <w:rFonts w:ascii="Times New Roman" w:hAnsi="Times New Roman"/>
          <w:sz w:val="28"/>
          <w:szCs w:val="28"/>
          <w:lang w:val="uk-UA"/>
        </w:rPr>
        <w:t>hemodynamic</w:t>
      </w:r>
      <w:r w:rsidRPr="00924008">
        <w:rPr>
          <w:rFonts w:ascii="Times New Roman" w:hAnsi="Times New Roman"/>
          <w:sz w:val="28"/>
          <w:szCs w:val="28"/>
          <w:lang w:val="en-US"/>
        </w:rPr>
        <w:t xml:space="preserve"> viol</w:t>
      </w:r>
      <w:r w:rsidRPr="00924008">
        <w:rPr>
          <w:rFonts w:ascii="Times New Roman" w:hAnsi="Times New Roman"/>
          <w:sz w:val="28"/>
          <w:szCs w:val="28"/>
          <w:lang w:val="en-US"/>
        </w:rPr>
        <w:t>a</w:t>
      </w:r>
      <w:r w:rsidRPr="00924008">
        <w:rPr>
          <w:rFonts w:ascii="Times New Roman" w:hAnsi="Times New Roman"/>
          <w:sz w:val="28"/>
          <w:szCs w:val="28"/>
          <w:lang w:val="en-US"/>
        </w:rPr>
        <w:t>tions.</w:t>
      </w:r>
    </w:p>
    <w:p w:rsidR="00E45858" w:rsidRPr="00924008" w:rsidRDefault="00E45858" w:rsidP="00E45858">
      <w:pPr>
        <w:widowControl w:val="0"/>
        <w:spacing w:after="0" w:line="400" w:lineRule="exact"/>
        <w:ind w:firstLine="709"/>
        <w:jc w:val="both"/>
        <w:rPr>
          <w:rFonts w:ascii="Times New Roman" w:hAnsi="Times New Roman"/>
          <w:sz w:val="28"/>
          <w:szCs w:val="28"/>
          <w:lang w:val="en-US"/>
        </w:rPr>
      </w:pPr>
      <w:r w:rsidRPr="00924008">
        <w:rPr>
          <w:rFonts w:ascii="Times New Roman" w:hAnsi="Times New Roman"/>
          <w:sz w:val="28"/>
          <w:szCs w:val="28"/>
          <w:lang w:val="en-US"/>
        </w:rPr>
        <w:t xml:space="preserve">Considerable </w:t>
      </w:r>
      <w:r w:rsidRPr="00924008">
        <w:rPr>
          <w:rFonts w:ascii="Times New Roman" w:hAnsi="Times New Roman"/>
          <w:sz w:val="28"/>
          <w:szCs w:val="28"/>
          <w:lang w:val="uk-UA"/>
        </w:rPr>
        <w:t xml:space="preserve">clinical </w:t>
      </w:r>
      <w:r w:rsidRPr="00924008">
        <w:rPr>
          <w:rFonts w:ascii="Times New Roman" w:hAnsi="Times New Roman"/>
          <w:sz w:val="28"/>
          <w:szCs w:val="28"/>
          <w:lang w:val="en-US"/>
        </w:rPr>
        <w:t>material, which is based on the analysis of methods of dia</w:t>
      </w:r>
      <w:r w:rsidRPr="00924008">
        <w:rPr>
          <w:rFonts w:ascii="Times New Roman" w:hAnsi="Times New Roman"/>
          <w:sz w:val="28"/>
          <w:szCs w:val="28"/>
          <w:lang w:val="en-US"/>
        </w:rPr>
        <w:t>g</w:t>
      </w:r>
      <w:r w:rsidRPr="00924008">
        <w:rPr>
          <w:rFonts w:ascii="Times New Roman" w:hAnsi="Times New Roman"/>
          <w:sz w:val="28"/>
          <w:szCs w:val="28"/>
          <w:lang w:val="en-US"/>
        </w:rPr>
        <w:t xml:space="preserve">nostics, treatment after </w:t>
      </w:r>
      <w:r w:rsidRPr="00924008">
        <w:rPr>
          <w:rFonts w:ascii="Times New Roman" w:hAnsi="Times New Roman"/>
          <w:sz w:val="28"/>
          <w:szCs w:val="28"/>
          <w:lang w:val="uk-UA"/>
        </w:rPr>
        <w:t>219</w:t>
      </w:r>
      <w:r w:rsidRPr="00924008">
        <w:rPr>
          <w:rFonts w:ascii="Times New Roman" w:hAnsi="Times New Roman"/>
          <w:sz w:val="28"/>
          <w:szCs w:val="28"/>
          <w:lang w:val="en-US"/>
        </w:rPr>
        <w:t xml:space="preserve"> victims with the damages of heart, is resulted.</w:t>
      </w:r>
    </w:p>
    <w:p w:rsidR="00E45858" w:rsidRPr="00924008" w:rsidRDefault="00E45858" w:rsidP="00E45858">
      <w:pPr>
        <w:spacing w:after="0" w:line="400" w:lineRule="exact"/>
        <w:ind w:firstLine="709"/>
        <w:jc w:val="both"/>
        <w:rPr>
          <w:rFonts w:ascii="Times New Roman" w:hAnsi="Times New Roman"/>
          <w:sz w:val="28"/>
          <w:szCs w:val="28"/>
          <w:lang w:val="en-US"/>
        </w:rPr>
      </w:pPr>
      <w:r w:rsidRPr="00924008">
        <w:rPr>
          <w:rFonts w:ascii="Times New Roman" w:hAnsi="Times New Roman"/>
          <w:sz w:val="28"/>
          <w:szCs w:val="28"/>
          <w:lang w:val="en-US"/>
        </w:rPr>
        <w:t xml:space="preserve">With the purpose of improvement of results treatments sick with the damages of heart the chart of diagnostics of damage of heart is developed which is based on </w:t>
      </w:r>
      <w:r w:rsidRPr="00924008">
        <w:rPr>
          <w:rFonts w:ascii="Times New Roman" w:hAnsi="Times New Roman"/>
          <w:sz w:val="28"/>
          <w:szCs w:val="28"/>
          <w:lang w:val="uk-UA"/>
        </w:rPr>
        <w:t xml:space="preserve">monitoring </w:t>
      </w:r>
      <w:r w:rsidRPr="00924008">
        <w:rPr>
          <w:rFonts w:ascii="Times New Roman" w:hAnsi="Times New Roman"/>
          <w:sz w:val="28"/>
          <w:szCs w:val="28"/>
          <w:lang w:val="en-US"/>
        </w:rPr>
        <w:t xml:space="preserve">of haemodynamic indexes suffering and to </w:t>
      </w:r>
      <w:r w:rsidRPr="00924008">
        <w:rPr>
          <w:rFonts w:ascii="Times New Roman" w:hAnsi="Times New Roman"/>
          <w:sz w:val="28"/>
          <w:szCs w:val="28"/>
          <w:lang w:val="uk-UA"/>
        </w:rPr>
        <w:t xml:space="preserve">intraoperative </w:t>
      </w:r>
      <w:r w:rsidRPr="00924008">
        <w:rPr>
          <w:rFonts w:ascii="Times New Roman" w:hAnsi="Times New Roman"/>
          <w:sz w:val="28"/>
          <w:szCs w:val="28"/>
          <w:lang w:val="en-US"/>
        </w:rPr>
        <w:t xml:space="preserve">diagnostics of damage of </w:t>
      </w:r>
      <w:r w:rsidRPr="00924008">
        <w:rPr>
          <w:rFonts w:ascii="Times New Roman" w:hAnsi="Times New Roman"/>
          <w:sz w:val="28"/>
          <w:szCs w:val="28"/>
          <w:lang w:val="uk-UA"/>
        </w:rPr>
        <w:t xml:space="preserve">in the interior </w:t>
      </w:r>
      <w:r w:rsidRPr="00924008">
        <w:rPr>
          <w:rFonts w:ascii="Times New Roman" w:hAnsi="Times New Roman"/>
          <w:sz w:val="28"/>
          <w:szCs w:val="28"/>
          <w:lang w:val="en-US"/>
        </w:rPr>
        <w:t xml:space="preserve">structures. The </w:t>
      </w:r>
      <w:r w:rsidRPr="00924008">
        <w:rPr>
          <w:rFonts w:ascii="Times New Roman" w:hAnsi="Times New Roman"/>
          <w:sz w:val="28"/>
          <w:szCs w:val="28"/>
          <w:lang w:val="uk-UA"/>
        </w:rPr>
        <w:t xml:space="preserve">prognostic </w:t>
      </w:r>
      <w:r w:rsidRPr="00924008">
        <w:rPr>
          <w:rFonts w:ascii="Times New Roman" w:hAnsi="Times New Roman"/>
          <w:sz w:val="28"/>
          <w:szCs w:val="28"/>
          <w:lang w:val="en-US"/>
        </w:rPr>
        <w:t xml:space="preserve">system of estimation of unfavorable results is developed for patients with the wounds of heart, which will allow with high </w:t>
      </w:r>
      <w:r w:rsidRPr="00924008">
        <w:rPr>
          <w:rFonts w:ascii="Times New Roman" w:hAnsi="Times New Roman"/>
          <w:sz w:val="28"/>
          <w:szCs w:val="28"/>
          <w:lang w:val="uk-UA"/>
        </w:rPr>
        <w:t xml:space="preserve">theoretical frequency </w:t>
      </w:r>
      <w:r w:rsidRPr="00924008">
        <w:rPr>
          <w:rFonts w:ascii="Times New Roman" w:hAnsi="Times New Roman"/>
          <w:sz w:val="28"/>
          <w:szCs w:val="28"/>
          <w:lang w:val="en-US"/>
        </w:rPr>
        <w:t xml:space="preserve">to suspect the damage of </w:t>
      </w:r>
      <w:r w:rsidRPr="00924008">
        <w:rPr>
          <w:rFonts w:ascii="Times New Roman" w:hAnsi="Times New Roman"/>
          <w:sz w:val="28"/>
          <w:szCs w:val="28"/>
          <w:lang w:val="uk-UA"/>
        </w:rPr>
        <w:t>in the</w:t>
      </w:r>
      <w:r w:rsidRPr="00B31930">
        <w:rPr>
          <w:rFonts w:ascii="Times New Roman" w:hAnsi="Times New Roman"/>
          <w:sz w:val="28"/>
          <w:szCs w:val="28"/>
          <w:lang w:val="en-GB"/>
        </w:rPr>
        <w:t xml:space="preserve"> interior</w:t>
      </w:r>
      <w:r w:rsidRPr="00924008">
        <w:rPr>
          <w:rFonts w:ascii="Times New Roman" w:hAnsi="Times New Roman"/>
          <w:sz w:val="28"/>
          <w:szCs w:val="28"/>
          <w:lang w:val="uk-UA"/>
        </w:rPr>
        <w:t xml:space="preserve"> </w:t>
      </w:r>
      <w:r w:rsidRPr="00924008">
        <w:rPr>
          <w:rFonts w:ascii="Times New Roman" w:hAnsi="Times New Roman"/>
          <w:sz w:val="28"/>
          <w:szCs w:val="28"/>
          <w:lang w:val="en-US"/>
        </w:rPr>
        <w:t>structures.</w:t>
      </w:r>
    </w:p>
    <w:p w:rsidR="00E45858" w:rsidRPr="00924008" w:rsidRDefault="00E45858" w:rsidP="00E45858">
      <w:pPr>
        <w:spacing w:after="0" w:line="400" w:lineRule="exact"/>
        <w:ind w:firstLine="709"/>
        <w:jc w:val="both"/>
        <w:rPr>
          <w:rFonts w:ascii="Times New Roman" w:hAnsi="Times New Roman"/>
          <w:sz w:val="28"/>
          <w:szCs w:val="28"/>
          <w:lang w:val="en-US"/>
        </w:rPr>
      </w:pPr>
      <w:r w:rsidRPr="00924008">
        <w:rPr>
          <w:rFonts w:ascii="Times New Roman" w:hAnsi="Times New Roman"/>
          <w:b/>
          <w:sz w:val="28"/>
          <w:szCs w:val="28"/>
          <w:lang w:val="en-US"/>
        </w:rPr>
        <w:t>Key</w:t>
      </w:r>
      <w:r w:rsidRPr="00880891">
        <w:rPr>
          <w:rFonts w:ascii="Times New Roman" w:hAnsi="Times New Roman"/>
          <w:b/>
          <w:sz w:val="28"/>
          <w:szCs w:val="28"/>
          <w:lang w:val="en-US"/>
        </w:rPr>
        <w:t xml:space="preserve"> </w:t>
      </w:r>
      <w:r w:rsidRPr="00924008">
        <w:rPr>
          <w:rFonts w:ascii="Times New Roman" w:hAnsi="Times New Roman"/>
          <w:b/>
          <w:sz w:val="28"/>
          <w:szCs w:val="28"/>
          <w:lang w:val="en-US"/>
        </w:rPr>
        <w:t xml:space="preserve">words: </w:t>
      </w:r>
      <w:r w:rsidRPr="00924008">
        <w:rPr>
          <w:rFonts w:ascii="Times New Roman" w:hAnsi="Times New Roman"/>
          <w:sz w:val="28"/>
          <w:szCs w:val="28"/>
          <w:lang w:val="en-US"/>
        </w:rPr>
        <w:t xml:space="preserve">wound of heart, hemothorax, </w:t>
      </w:r>
      <w:r w:rsidRPr="00924008">
        <w:rPr>
          <w:rFonts w:ascii="Times New Roman" w:hAnsi="Times New Roman"/>
          <w:sz w:val="28"/>
          <w:szCs w:val="28"/>
          <w:lang w:val="uk-UA"/>
        </w:rPr>
        <w:t xml:space="preserve">in the interior </w:t>
      </w:r>
      <w:r w:rsidRPr="00924008">
        <w:rPr>
          <w:rFonts w:ascii="Times New Roman" w:hAnsi="Times New Roman"/>
          <w:sz w:val="28"/>
          <w:szCs w:val="28"/>
          <w:lang w:val="en-US"/>
        </w:rPr>
        <w:t xml:space="preserve">damage, sharp </w:t>
      </w:r>
      <w:r w:rsidRPr="00924008">
        <w:rPr>
          <w:rFonts w:ascii="Times New Roman" w:hAnsi="Times New Roman"/>
          <w:sz w:val="28"/>
          <w:szCs w:val="28"/>
          <w:lang w:val="uk-UA"/>
        </w:rPr>
        <w:t>tamponade</w:t>
      </w:r>
      <w:r w:rsidRPr="00924008">
        <w:rPr>
          <w:rFonts w:ascii="Times New Roman" w:hAnsi="Times New Roman"/>
          <w:sz w:val="28"/>
          <w:szCs w:val="28"/>
          <w:lang w:val="en-US"/>
        </w:rPr>
        <w:t xml:space="preserve"> of heart, plural wounds of heart.</w:t>
      </w:r>
    </w:p>
    <w:p w:rsidR="00E45858" w:rsidRPr="00924008" w:rsidRDefault="00E45858" w:rsidP="00E45858">
      <w:pPr>
        <w:spacing w:after="0" w:line="400" w:lineRule="exact"/>
        <w:ind w:firstLine="709"/>
        <w:jc w:val="both"/>
        <w:rPr>
          <w:rFonts w:ascii="Times New Roman" w:hAnsi="Times New Roman"/>
          <w:sz w:val="28"/>
          <w:szCs w:val="28"/>
          <w:lang w:val="en-US"/>
        </w:rPr>
      </w:pPr>
    </w:p>
    <w:p w:rsidR="00E45858" w:rsidRPr="00924008" w:rsidRDefault="00E45858" w:rsidP="00E45858">
      <w:pPr>
        <w:spacing w:after="0" w:line="400" w:lineRule="exact"/>
        <w:ind w:firstLine="880"/>
        <w:jc w:val="both"/>
        <w:rPr>
          <w:rFonts w:ascii="Times New Roman" w:hAnsi="Times New Roman"/>
          <w:color w:val="000000"/>
          <w:sz w:val="28"/>
          <w:szCs w:val="28"/>
          <w:lang w:val="uk-UA"/>
        </w:rPr>
      </w:pPr>
    </w:p>
    <w:p w:rsidR="00441064" w:rsidRPr="00E45858" w:rsidRDefault="00441064" w:rsidP="002E161E">
      <w:pPr>
        <w:pStyle w:val="af8"/>
        <w:ind w:firstLine="709"/>
        <w:jc w:val="both"/>
        <w:rPr>
          <w:lang w:val="uk-UA"/>
        </w:rPr>
      </w:pPr>
      <w:bookmarkStart w:id="10" w:name="_GoBack"/>
      <w:bookmarkEnd w:id="10"/>
    </w:p>
    <w:p w:rsidR="00804CAB" w:rsidRPr="00160786" w:rsidRDefault="00804CAB" w:rsidP="00E57BE5">
      <w:pPr>
        <w:pStyle w:val="af4"/>
      </w:pPr>
      <w:r w:rsidRPr="00804CAB">
        <w:rPr>
          <w:rStyle w:val="af3"/>
          <w:color w:val="FF0000"/>
        </w:rPr>
        <w:t xml:space="preserve">Для заказа доставки данной работы воспользуйтесь поиском на сайте по ссылке:  </w:t>
      </w:r>
      <w:hyperlink r:id="rId9" w:history="1">
        <w:r>
          <w:rPr>
            <w:rStyle w:val="af3"/>
            <w:color w:val="0070C0"/>
          </w:rPr>
          <w:t>http</w:t>
        </w:r>
        <w:r w:rsidRPr="00804CAB">
          <w:rPr>
            <w:rStyle w:val="af3"/>
            <w:color w:val="0070C0"/>
          </w:rPr>
          <w:t>://</w:t>
        </w:r>
        <w:r>
          <w:rPr>
            <w:rStyle w:val="af3"/>
            <w:color w:val="0070C0"/>
          </w:rPr>
          <w:t>www</w:t>
        </w:r>
        <w:r w:rsidRPr="00804CAB">
          <w:rPr>
            <w:rStyle w:val="af3"/>
            <w:color w:val="0070C0"/>
          </w:rPr>
          <w:t>.</w:t>
        </w:r>
        <w:r>
          <w:rPr>
            <w:rStyle w:val="af3"/>
            <w:color w:val="0070C0"/>
          </w:rPr>
          <w:t>mydisser</w:t>
        </w:r>
        <w:r w:rsidRPr="00804CAB">
          <w:rPr>
            <w:rStyle w:val="af3"/>
            <w:color w:val="0070C0"/>
          </w:rPr>
          <w:t>.</w:t>
        </w:r>
        <w:r>
          <w:rPr>
            <w:rStyle w:val="af3"/>
            <w:color w:val="0070C0"/>
          </w:rPr>
          <w:t>com</w:t>
        </w:r>
        <w:r w:rsidRPr="00804CAB">
          <w:rPr>
            <w:rStyle w:val="af3"/>
            <w:color w:val="0070C0"/>
          </w:rPr>
          <w:t>/</w:t>
        </w:r>
        <w:r>
          <w:rPr>
            <w:rStyle w:val="af3"/>
            <w:color w:val="0070C0"/>
          </w:rPr>
          <w:t>search</w:t>
        </w:r>
        <w:r w:rsidRPr="00804CAB">
          <w:rPr>
            <w:rStyle w:val="af3"/>
            <w:color w:val="0070C0"/>
          </w:rPr>
          <w:t>.</w:t>
        </w:r>
        <w:r>
          <w:rPr>
            <w:rStyle w:val="af3"/>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10"/>
      <w:headerReference w:type="default" r:id="rId11"/>
      <w:footerReference w:type="even" r:id="rId12"/>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E9E" w:rsidRDefault="00516E9E">
      <w:pPr>
        <w:spacing w:after="0" w:line="240" w:lineRule="auto"/>
      </w:pPr>
      <w:r>
        <w:separator/>
      </w:r>
    </w:p>
  </w:endnote>
  <w:endnote w:type="continuationSeparator" w:id="0">
    <w:p w:rsidR="00516E9E" w:rsidRDefault="00516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badi MT Condensed Light">
    <w:altName w:val="Impact"/>
    <w:charset w:val="00"/>
    <w:family w:val="swiss"/>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onoCondense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516E9E">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E45858">
      <w:rPr>
        <w:rStyle w:val="aff1"/>
        <w:rFonts w:eastAsia="Garamond"/>
        <w:noProof/>
      </w:rPr>
      <w:t>12</w:t>
    </w:r>
    <w:r>
      <w:rPr>
        <w:rStyle w:val="aff1"/>
        <w:rFonts w:eastAsia="Garamond"/>
      </w:rPr>
      <w:fldChar w:fldCharType="end"/>
    </w:r>
  </w:p>
  <w:p w:rsidR="009335CF" w:rsidRDefault="00516E9E">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E9E" w:rsidRDefault="00516E9E">
      <w:pPr>
        <w:spacing w:after="0" w:line="240" w:lineRule="auto"/>
      </w:pPr>
      <w:r>
        <w:separator/>
      </w:r>
    </w:p>
  </w:footnote>
  <w:footnote w:type="continuationSeparator" w:id="0">
    <w:p w:rsidR="00516E9E" w:rsidRDefault="00516E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516E9E">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516E9E">
    <w:pPr>
      <w:pStyle w:val="aff"/>
      <w:framePr w:wrap="around" w:vAnchor="text" w:hAnchor="margin" w:xAlign="right" w:y="1"/>
      <w:rPr>
        <w:rStyle w:val="aff1"/>
        <w:lang w:val="uk-UA"/>
      </w:rPr>
    </w:pPr>
  </w:p>
  <w:p w:rsidR="009335CF" w:rsidRDefault="00516E9E">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0">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1">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2">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5">
    <w:nsid w:val="266362F4"/>
    <w:multiLevelType w:val="hybridMultilevel"/>
    <w:tmpl w:val="D94AA12A"/>
    <w:lvl w:ilvl="0" w:tplc="0419000F">
      <w:start w:val="1"/>
      <w:numFmt w:val="decimal"/>
      <w:lvlText w:val="%1."/>
      <w:lvlJc w:val="left"/>
      <w:pPr>
        <w:ind w:left="720" w:hanging="360"/>
      </w:pPr>
    </w:lvl>
    <w:lvl w:ilvl="1" w:tplc="9BFC92CC">
      <w:start w:val="1"/>
      <w:numFmt w:val="decimal"/>
      <w:lvlText w:val="%2."/>
      <w:lvlJc w:val="left"/>
      <w:pPr>
        <w:tabs>
          <w:tab w:val="num" w:pos="1440"/>
        </w:tabs>
        <w:ind w:left="1440"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7">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1">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2">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8">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9">
    <w:nsid w:val="5EF227B7"/>
    <w:multiLevelType w:val="singleLevel"/>
    <w:tmpl w:val="D72659E8"/>
    <w:lvl w:ilvl="0">
      <w:start w:val="1"/>
      <w:numFmt w:val="decimal"/>
      <w:pStyle w:val="a7"/>
      <w:lvlText w:val="%1."/>
      <w:lvlJc w:val="left"/>
      <w:pPr>
        <w:tabs>
          <w:tab w:val="num" w:pos="680"/>
        </w:tabs>
        <w:ind w:left="680" w:hanging="680"/>
      </w:pPr>
    </w:lvl>
  </w:abstractNum>
  <w:abstractNum w:abstractNumId="50">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1">
    <w:nsid w:val="69066102"/>
    <w:multiLevelType w:val="hybridMultilevel"/>
    <w:tmpl w:val="9A66B3B8"/>
    <w:lvl w:ilvl="0" w:tplc="0419000F">
      <w:start w:val="1"/>
      <w:numFmt w:val="decimal"/>
      <w:lvlText w:val="%1."/>
      <w:lvlJc w:val="left"/>
      <w:pPr>
        <w:tabs>
          <w:tab w:val="num" w:pos="2136"/>
        </w:tabs>
        <w:ind w:left="213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3">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4">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5">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6">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7">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8">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9">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0">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1">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3">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6"/>
  </w:num>
  <w:num w:numId="2">
    <w:abstractNumId w:val="53"/>
  </w:num>
  <w:num w:numId="3">
    <w:abstractNumId w:val="0"/>
  </w:num>
  <w:num w:numId="4">
    <w:abstractNumId w:val="30"/>
  </w:num>
  <w:num w:numId="5">
    <w:abstractNumId w:val="27"/>
  </w:num>
  <w:num w:numId="6">
    <w:abstractNumId w:val="38"/>
  </w:num>
  <w:num w:numId="7">
    <w:abstractNumId w:val="24"/>
  </w:num>
  <w:num w:numId="8">
    <w:abstractNumId w:val="58"/>
  </w:num>
  <w:num w:numId="9">
    <w:abstractNumId w:val="36"/>
  </w:num>
  <w:num w:numId="10">
    <w:abstractNumId w:val="40"/>
  </w:num>
  <w:num w:numId="11">
    <w:abstractNumId w:val="63"/>
  </w:num>
  <w:num w:numId="12">
    <w:abstractNumId w:val="43"/>
  </w:num>
  <w:num w:numId="13">
    <w:abstractNumId w:val="50"/>
  </w:num>
  <w:num w:numId="14">
    <w:abstractNumId w:val="41"/>
  </w:num>
  <w:num w:numId="15">
    <w:abstractNumId w:val="32"/>
  </w:num>
  <w:num w:numId="16">
    <w:abstractNumId w:val="39"/>
  </w:num>
  <w:num w:numId="17">
    <w:abstractNumId w:val="57"/>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num>
  <w:num w:numId="20">
    <w:abstractNumId w:val="37"/>
  </w:num>
  <w:num w:numId="21">
    <w:abstractNumId w:val="29"/>
  </w:num>
  <w:num w:numId="22">
    <w:abstractNumId w:val="60"/>
  </w:num>
  <w:num w:numId="23">
    <w:abstractNumId w:val="26"/>
  </w:num>
  <w:num w:numId="24">
    <w:abstractNumId w:val="49"/>
    <w:lvlOverride w:ilvl="0">
      <w:startOverride w:val="1"/>
    </w:lvlOverride>
  </w:num>
  <w:num w:numId="25">
    <w:abstractNumId w:val="46"/>
  </w:num>
  <w:num w:numId="26">
    <w:abstractNumId w:val="62"/>
  </w:num>
  <w:num w:numId="27">
    <w:abstractNumId w:val="28"/>
  </w:num>
  <w:num w:numId="28">
    <w:abstractNumId w:val="34"/>
  </w:num>
  <w:num w:numId="29">
    <w:abstractNumId w:val="47"/>
  </w:num>
  <w:num w:numId="30">
    <w:abstractNumId w:val="52"/>
  </w:num>
  <w:num w:numId="31">
    <w:abstractNumId w:val="59"/>
  </w:num>
  <w:num w:numId="32">
    <w:abstractNumId w:val="31"/>
  </w:num>
  <w:num w:numId="33">
    <w:abstractNumId w:val="54"/>
  </w:num>
  <w:num w:numId="34">
    <w:abstractNumId w:val="55"/>
  </w:num>
  <w:num w:numId="35">
    <w:abstractNumId w:val="45"/>
  </w:num>
  <w:num w:numId="36">
    <w:abstractNumId w:val="61"/>
  </w:num>
  <w:num w:numId="37">
    <w:abstractNumId w:val="42"/>
    <w:lvlOverride w:ilvl="0">
      <w:startOverride w:val="1"/>
    </w:lvlOverride>
  </w:num>
  <w:num w:numId="38">
    <w:abstractNumId w:val="23"/>
  </w:num>
  <w:num w:numId="39">
    <w:abstractNumId w:val="51"/>
  </w:num>
  <w:num w:numId="40">
    <w:abstractNumId w:val="3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387"/>
    <w:rsid w:val="000009AE"/>
    <w:rsid w:val="00000C89"/>
    <w:rsid w:val="00001214"/>
    <w:rsid w:val="00001298"/>
    <w:rsid w:val="00002841"/>
    <w:rsid w:val="00002F9A"/>
    <w:rsid w:val="000048AF"/>
    <w:rsid w:val="0000567C"/>
    <w:rsid w:val="00005941"/>
    <w:rsid w:val="00006382"/>
    <w:rsid w:val="000066F3"/>
    <w:rsid w:val="00007114"/>
    <w:rsid w:val="000072C7"/>
    <w:rsid w:val="00010122"/>
    <w:rsid w:val="00010E01"/>
    <w:rsid w:val="00014FCA"/>
    <w:rsid w:val="00016261"/>
    <w:rsid w:val="00016940"/>
    <w:rsid w:val="000171A1"/>
    <w:rsid w:val="00017256"/>
    <w:rsid w:val="00020339"/>
    <w:rsid w:val="00020DAF"/>
    <w:rsid w:val="00021D6B"/>
    <w:rsid w:val="000227B6"/>
    <w:rsid w:val="00023AD2"/>
    <w:rsid w:val="00023BF8"/>
    <w:rsid w:val="00023C9F"/>
    <w:rsid w:val="00024995"/>
    <w:rsid w:val="0002503F"/>
    <w:rsid w:val="00025F4A"/>
    <w:rsid w:val="00025F91"/>
    <w:rsid w:val="0002679D"/>
    <w:rsid w:val="00026DE7"/>
    <w:rsid w:val="00027747"/>
    <w:rsid w:val="00027B80"/>
    <w:rsid w:val="000318B8"/>
    <w:rsid w:val="00033206"/>
    <w:rsid w:val="00033211"/>
    <w:rsid w:val="00033345"/>
    <w:rsid w:val="00033C1A"/>
    <w:rsid w:val="00034F51"/>
    <w:rsid w:val="00036505"/>
    <w:rsid w:val="0003662D"/>
    <w:rsid w:val="00037A0A"/>
    <w:rsid w:val="00041508"/>
    <w:rsid w:val="000443C3"/>
    <w:rsid w:val="00045269"/>
    <w:rsid w:val="0004546E"/>
    <w:rsid w:val="0004646C"/>
    <w:rsid w:val="000477A4"/>
    <w:rsid w:val="00047B62"/>
    <w:rsid w:val="00051955"/>
    <w:rsid w:val="0005591C"/>
    <w:rsid w:val="00055D30"/>
    <w:rsid w:val="00056C14"/>
    <w:rsid w:val="00060219"/>
    <w:rsid w:val="00060D76"/>
    <w:rsid w:val="000619B2"/>
    <w:rsid w:val="00061CF2"/>
    <w:rsid w:val="000627E3"/>
    <w:rsid w:val="00062999"/>
    <w:rsid w:val="00064D9C"/>
    <w:rsid w:val="00065017"/>
    <w:rsid w:val="000650D5"/>
    <w:rsid w:val="0006654C"/>
    <w:rsid w:val="0006659D"/>
    <w:rsid w:val="00066726"/>
    <w:rsid w:val="00067B0D"/>
    <w:rsid w:val="0007066E"/>
    <w:rsid w:val="00071101"/>
    <w:rsid w:val="00073A4E"/>
    <w:rsid w:val="000745E6"/>
    <w:rsid w:val="00077B0D"/>
    <w:rsid w:val="00080F11"/>
    <w:rsid w:val="0008264B"/>
    <w:rsid w:val="00083740"/>
    <w:rsid w:val="000839E9"/>
    <w:rsid w:val="00084B18"/>
    <w:rsid w:val="000858F3"/>
    <w:rsid w:val="000861E9"/>
    <w:rsid w:val="00086360"/>
    <w:rsid w:val="00086D74"/>
    <w:rsid w:val="00086DF8"/>
    <w:rsid w:val="00087426"/>
    <w:rsid w:val="00090216"/>
    <w:rsid w:val="00091892"/>
    <w:rsid w:val="00092DF0"/>
    <w:rsid w:val="00093057"/>
    <w:rsid w:val="000946B2"/>
    <w:rsid w:val="00094F2D"/>
    <w:rsid w:val="000955F1"/>
    <w:rsid w:val="00095BBC"/>
    <w:rsid w:val="00095E35"/>
    <w:rsid w:val="00096438"/>
    <w:rsid w:val="000966F2"/>
    <w:rsid w:val="000968CA"/>
    <w:rsid w:val="000A048A"/>
    <w:rsid w:val="000A0802"/>
    <w:rsid w:val="000A0E95"/>
    <w:rsid w:val="000A10E0"/>
    <w:rsid w:val="000A11D3"/>
    <w:rsid w:val="000A1917"/>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677"/>
    <w:rsid w:val="000C2992"/>
    <w:rsid w:val="000C2FE7"/>
    <w:rsid w:val="000C306C"/>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E06A7"/>
    <w:rsid w:val="000E09AE"/>
    <w:rsid w:val="000E1B07"/>
    <w:rsid w:val="000E1CDE"/>
    <w:rsid w:val="000E1CE2"/>
    <w:rsid w:val="000E1D41"/>
    <w:rsid w:val="000E228B"/>
    <w:rsid w:val="000E42ED"/>
    <w:rsid w:val="000E46B1"/>
    <w:rsid w:val="000E4B57"/>
    <w:rsid w:val="000E5162"/>
    <w:rsid w:val="000E6852"/>
    <w:rsid w:val="000E71AE"/>
    <w:rsid w:val="000E746D"/>
    <w:rsid w:val="000E7C26"/>
    <w:rsid w:val="000F1F75"/>
    <w:rsid w:val="000F29D9"/>
    <w:rsid w:val="000F2F8D"/>
    <w:rsid w:val="000F36BB"/>
    <w:rsid w:val="000F4875"/>
    <w:rsid w:val="000F4B2E"/>
    <w:rsid w:val="000F576E"/>
    <w:rsid w:val="000F59BE"/>
    <w:rsid w:val="000F73A9"/>
    <w:rsid w:val="000F7851"/>
    <w:rsid w:val="0010111D"/>
    <w:rsid w:val="00101CED"/>
    <w:rsid w:val="00102073"/>
    <w:rsid w:val="00102637"/>
    <w:rsid w:val="00102CEC"/>
    <w:rsid w:val="00103EE1"/>
    <w:rsid w:val="001043FA"/>
    <w:rsid w:val="001047FD"/>
    <w:rsid w:val="00105D22"/>
    <w:rsid w:val="00106C7F"/>
    <w:rsid w:val="00107717"/>
    <w:rsid w:val="00107877"/>
    <w:rsid w:val="00107FAC"/>
    <w:rsid w:val="00116762"/>
    <w:rsid w:val="00116D9D"/>
    <w:rsid w:val="00120DFD"/>
    <w:rsid w:val="0012109A"/>
    <w:rsid w:val="00121939"/>
    <w:rsid w:val="00123905"/>
    <w:rsid w:val="001259E2"/>
    <w:rsid w:val="0012690A"/>
    <w:rsid w:val="001277D6"/>
    <w:rsid w:val="00130C21"/>
    <w:rsid w:val="001314C7"/>
    <w:rsid w:val="001321A5"/>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51F33"/>
    <w:rsid w:val="00152E9A"/>
    <w:rsid w:val="0015342B"/>
    <w:rsid w:val="0015755F"/>
    <w:rsid w:val="00157752"/>
    <w:rsid w:val="001579CC"/>
    <w:rsid w:val="0016006A"/>
    <w:rsid w:val="00160786"/>
    <w:rsid w:val="001607EA"/>
    <w:rsid w:val="00163CA3"/>
    <w:rsid w:val="00164929"/>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78E"/>
    <w:rsid w:val="00190B04"/>
    <w:rsid w:val="001923EE"/>
    <w:rsid w:val="0019432F"/>
    <w:rsid w:val="00197642"/>
    <w:rsid w:val="00197EE5"/>
    <w:rsid w:val="001A03B7"/>
    <w:rsid w:val="001A2198"/>
    <w:rsid w:val="001A237A"/>
    <w:rsid w:val="001A23E1"/>
    <w:rsid w:val="001A28EB"/>
    <w:rsid w:val="001A2F37"/>
    <w:rsid w:val="001A2F71"/>
    <w:rsid w:val="001A334D"/>
    <w:rsid w:val="001A3895"/>
    <w:rsid w:val="001A54F9"/>
    <w:rsid w:val="001A565E"/>
    <w:rsid w:val="001A5AE4"/>
    <w:rsid w:val="001A5DB0"/>
    <w:rsid w:val="001A5FB6"/>
    <w:rsid w:val="001A6455"/>
    <w:rsid w:val="001A7A36"/>
    <w:rsid w:val="001A7AA7"/>
    <w:rsid w:val="001B2107"/>
    <w:rsid w:val="001B23D3"/>
    <w:rsid w:val="001B319E"/>
    <w:rsid w:val="001B31D4"/>
    <w:rsid w:val="001B3925"/>
    <w:rsid w:val="001B41C0"/>
    <w:rsid w:val="001B4559"/>
    <w:rsid w:val="001B5CF5"/>
    <w:rsid w:val="001B62AE"/>
    <w:rsid w:val="001B790E"/>
    <w:rsid w:val="001C0692"/>
    <w:rsid w:val="001C0BFE"/>
    <w:rsid w:val="001C0F26"/>
    <w:rsid w:val="001C1A4C"/>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102"/>
    <w:rsid w:val="001E4375"/>
    <w:rsid w:val="001E497D"/>
    <w:rsid w:val="001E49C7"/>
    <w:rsid w:val="001E6786"/>
    <w:rsid w:val="001E7D3B"/>
    <w:rsid w:val="001F1240"/>
    <w:rsid w:val="001F161E"/>
    <w:rsid w:val="001F2909"/>
    <w:rsid w:val="001F3A21"/>
    <w:rsid w:val="001F5022"/>
    <w:rsid w:val="001F68A1"/>
    <w:rsid w:val="001F6A43"/>
    <w:rsid w:val="001F7256"/>
    <w:rsid w:val="001F7831"/>
    <w:rsid w:val="002000FD"/>
    <w:rsid w:val="002005A5"/>
    <w:rsid w:val="002007C8"/>
    <w:rsid w:val="002014EC"/>
    <w:rsid w:val="00201F9A"/>
    <w:rsid w:val="002058B6"/>
    <w:rsid w:val="00207046"/>
    <w:rsid w:val="002075AC"/>
    <w:rsid w:val="00211965"/>
    <w:rsid w:val="00211C3D"/>
    <w:rsid w:val="00211EF1"/>
    <w:rsid w:val="002130E9"/>
    <w:rsid w:val="00213724"/>
    <w:rsid w:val="00215864"/>
    <w:rsid w:val="0021648D"/>
    <w:rsid w:val="002164F3"/>
    <w:rsid w:val="00216647"/>
    <w:rsid w:val="00216C41"/>
    <w:rsid w:val="002170CA"/>
    <w:rsid w:val="002176A4"/>
    <w:rsid w:val="00217BBE"/>
    <w:rsid w:val="00220139"/>
    <w:rsid w:val="002235FD"/>
    <w:rsid w:val="00224AA5"/>
    <w:rsid w:val="00224F2E"/>
    <w:rsid w:val="0022573C"/>
    <w:rsid w:val="00231B95"/>
    <w:rsid w:val="00231DB9"/>
    <w:rsid w:val="00232726"/>
    <w:rsid w:val="002328D2"/>
    <w:rsid w:val="00232C86"/>
    <w:rsid w:val="0023337C"/>
    <w:rsid w:val="00234DE9"/>
    <w:rsid w:val="0023505F"/>
    <w:rsid w:val="002353EC"/>
    <w:rsid w:val="002359BE"/>
    <w:rsid w:val="00235C8C"/>
    <w:rsid w:val="00236545"/>
    <w:rsid w:val="00236C19"/>
    <w:rsid w:val="00236DF7"/>
    <w:rsid w:val="00237A2A"/>
    <w:rsid w:val="00240273"/>
    <w:rsid w:val="00241FD3"/>
    <w:rsid w:val="00244EC5"/>
    <w:rsid w:val="00245A32"/>
    <w:rsid w:val="00245E09"/>
    <w:rsid w:val="002470B0"/>
    <w:rsid w:val="00250413"/>
    <w:rsid w:val="002506DB"/>
    <w:rsid w:val="002509A1"/>
    <w:rsid w:val="0025190F"/>
    <w:rsid w:val="00251AC6"/>
    <w:rsid w:val="00251B2E"/>
    <w:rsid w:val="002520B7"/>
    <w:rsid w:val="0025289A"/>
    <w:rsid w:val="00255234"/>
    <w:rsid w:val="00255394"/>
    <w:rsid w:val="002554A4"/>
    <w:rsid w:val="00255A26"/>
    <w:rsid w:val="00256BB4"/>
    <w:rsid w:val="00257C71"/>
    <w:rsid w:val="00260413"/>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6FD"/>
    <w:rsid w:val="00280E54"/>
    <w:rsid w:val="00282ABB"/>
    <w:rsid w:val="002854ED"/>
    <w:rsid w:val="00287361"/>
    <w:rsid w:val="0029004B"/>
    <w:rsid w:val="00293A1C"/>
    <w:rsid w:val="00295748"/>
    <w:rsid w:val="00296122"/>
    <w:rsid w:val="00296B1D"/>
    <w:rsid w:val="00297160"/>
    <w:rsid w:val="002A236E"/>
    <w:rsid w:val="002A3232"/>
    <w:rsid w:val="002A3ED9"/>
    <w:rsid w:val="002A4D7B"/>
    <w:rsid w:val="002A7448"/>
    <w:rsid w:val="002A76C5"/>
    <w:rsid w:val="002B26D6"/>
    <w:rsid w:val="002B37A2"/>
    <w:rsid w:val="002B4D90"/>
    <w:rsid w:val="002B508F"/>
    <w:rsid w:val="002B5A0A"/>
    <w:rsid w:val="002C0050"/>
    <w:rsid w:val="002C096B"/>
    <w:rsid w:val="002C1360"/>
    <w:rsid w:val="002C3354"/>
    <w:rsid w:val="002C35AD"/>
    <w:rsid w:val="002C43E4"/>
    <w:rsid w:val="002C6629"/>
    <w:rsid w:val="002C6B57"/>
    <w:rsid w:val="002D07EB"/>
    <w:rsid w:val="002D1BBB"/>
    <w:rsid w:val="002D2F8A"/>
    <w:rsid w:val="002D3064"/>
    <w:rsid w:val="002D3950"/>
    <w:rsid w:val="002D5615"/>
    <w:rsid w:val="002D72D8"/>
    <w:rsid w:val="002D788F"/>
    <w:rsid w:val="002E1054"/>
    <w:rsid w:val="002E127F"/>
    <w:rsid w:val="002E1365"/>
    <w:rsid w:val="002E161E"/>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0557D"/>
    <w:rsid w:val="003057CC"/>
    <w:rsid w:val="003131BC"/>
    <w:rsid w:val="00314741"/>
    <w:rsid w:val="00314EFE"/>
    <w:rsid w:val="00315BC5"/>
    <w:rsid w:val="00316BFF"/>
    <w:rsid w:val="00316C5C"/>
    <w:rsid w:val="0031783F"/>
    <w:rsid w:val="00322A91"/>
    <w:rsid w:val="00322C4C"/>
    <w:rsid w:val="0032361B"/>
    <w:rsid w:val="00324E8A"/>
    <w:rsid w:val="00324F38"/>
    <w:rsid w:val="00326693"/>
    <w:rsid w:val="00330451"/>
    <w:rsid w:val="00332A3A"/>
    <w:rsid w:val="00332C29"/>
    <w:rsid w:val="003335D3"/>
    <w:rsid w:val="00333751"/>
    <w:rsid w:val="00334BFE"/>
    <w:rsid w:val="00334E00"/>
    <w:rsid w:val="00336D79"/>
    <w:rsid w:val="00340297"/>
    <w:rsid w:val="00341C93"/>
    <w:rsid w:val="00341D81"/>
    <w:rsid w:val="003423D4"/>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616C"/>
    <w:rsid w:val="003700B2"/>
    <w:rsid w:val="00370500"/>
    <w:rsid w:val="00371B16"/>
    <w:rsid w:val="003742E2"/>
    <w:rsid w:val="003749B7"/>
    <w:rsid w:val="00374CB7"/>
    <w:rsid w:val="00375065"/>
    <w:rsid w:val="003807D4"/>
    <w:rsid w:val="00380A56"/>
    <w:rsid w:val="0038105C"/>
    <w:rsid w:val="00382BA2"/>
    <w:rsid w:val="00384947"/>
    <w:rsid w:val="00384AA3"/>
    <w:rsid w:val="0038640C"/>
    <w:rsid w:val="00387821"/>
    <w:rsid w:val="00387DAE"/>
    <w:rsid w:val="00390913"/>
    <w:rsid w:val="00390D22"/>
    <w:rsid w:val="00392492"/>
    <w:rsid w:val="00392B22"/>
    <w:rsid w:val="00392FE9"/>
    <w:rsid w:val="003942BD"/>
    <w:rsid w:val="00394CA5"/>
    <w:rsid w:val="00395B1B"/>
    <w:rsid w:val="00395C70"/>
    <w:rsid w:val="003967D5"/>
    <w:rsid w:val="00396E92"/>
    <w:rsid w:val="00397380"/>
    <w:rsid w:val="003973AF"/>
    <w:rsid w:val="003974EA"/>
    <w:rsid w:val="0039753B"/>
    <w:rsid w:val="00397666"/>
    <w:rsid w:val="003A0248"/>
    <w:rsid w:val="003A0FDA"/>
    <w:rsid w:val="003A2494"/>
    <w:rsid w:val="003A39F6"/>
    <w:rsid w:val="003A3D23"/>
    <w:rsid w:val="003A58A6"/>
    <w:rsid w:val="003A6995"/>
    <w:rsid w:val="003A7126"/>
    <w:rsid w:val="003B05B6"/>
    <w:rsid w:val="003B2C55"/>
    <w:rsid w:val="003B2CE8"/>
    <w:rsid w:val="003B38C3"/>
    <w:rsid w:val="003B39CE"/>
    <w:rsid w:val="003B4B27"/>
    <w:rsid w:val="003B52E1"/>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761"/>
    <w:rsid w:val="003E1CAF"/>
    <w:rsid w:val="003E1E5B"/>
    <w:rsid w:val="003E1FA0"/>
    <w:rsid w:val="003E233B"/>
    <w:rsid w:val="003E2DB7"/>
    <w:rsid w:val="003E3321"/>
    <w:rsid w:val="003E4384"/>
    <w:rsid w:val="003E44E6"/>
    <w:rsid w:val="003E4BD5"/>
    <w:rsid w:val="003E6C31"/>
    <w:rsid w:val="003E7A3E"/>
    <w:rsid w:val="003F17F1"/>
    <w:rsid w:val="003F2C97"/>
    <w:rsid w:val="003F3586"/>
    <w:rsid w:val="003F5BA8"/>
    <w:rsid w:val="003F6939"/>
    <w:rsid w:val="003F6EFA"/>
    <w:rsid w:val="003F70CA"/>
    <w:rsid w:val="004007EF"/>
    <w:rsid w:val="00400E44"/>
    <w:rsid w:val="00400FD1"/>
    <w:rsid w:val="00405B60"/>
    <w:rsid w:val="00405BFD"/>
    <w:rsid w:val="00407906"/>
    <w:rsid w:val="00410207"/>
    <w:rsid w:val="004109E4"/>
    <w:rsid w:val="00412615"/>
    <w:rsid w:val="00412FAE"/>
    <w:rsid w:val="00413DDA"/>
    <w:rsid w:val="004142E3"/>
    <w:rsid w:val="00414B49"/>
    <w:rsid w:val="00414F43"/>
    <w:rsid w:val="004162DA"/>
    <w:rsid w:val="00421F0E"/>
    <w:rsid w:val="00424ACA"/>
    <w:rsid w:val="0042549B"/>
    <w:rsid w:val="00425DD5"/>
    <w:rsid w:val="00426317"/>
    <w:rsid w:val="004277D0"/>
    <w:rsid w:val="00430204"/>
    <w:rsid w:val="0043184C"/>
    <w:rsid w:val="00432CEC"/>
    <w:rsid w:val="004339A2"/>
    <w:rsid w:val="004340F6"/>
    <w:rsid w:val="00435775"/>
    <w:rsid w:val="00436B9E"/>
    <w:rsid w:val="00437A33"/>
    <w:rsid w:val="0044064D"/>
    <w:rsid w:val="00441064"/>
    <w:rsid w:val="004420E3"/>
    <w:rsid w:val="0044302A"/>
    <w:rsid w:val="00443959"/>
    <w:rsid w:val="0044405A"/>
    <w:rsid w:val="00445092"/>
    <w:rsid w:val="004462A5"/>
    <w:rsid w:val="00446C7B"/>
    <w:rsid w:val="00447B15"/>
    <w:rsid w:val="0045143F"/>
    <w:rsid w:val="00453B26"/>
    <w:rsid w:val="00454107"/>
    <w:rsid w:val="0045497E"/>
    <w:rsid w:val="00455347"/>
    <w:rsid w:val="004562AA"/>
    <w:rsid w:val="00456F43"/>
    <w:rsid w:val="004579A5"/>
    <w:rsid w:val="0046030C"/>
    <w:rsid w:val="00460659"/>
    <w:rsid w:val="0046264F"/>
    <w:rsid w:val="00465CA3"/>
    <w:rsid w:val="00467E54"/>
    <w:rsid w:val="0047071B"/>
    <w:rsid w:val="004715A5"/>
    <w:rsid w:val="004716E0"/>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6ED"/>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5838"/>
    <w:rsid w:val="004A6594"/>
    <w:rsid w:val="004A7950"/>
    <w:rsid w:val="004B165B"/>
    <w:rsid w:val="004B45ED"/>
    <w:rsid w:val="004B46F9"/>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1218"/>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433"/>
    <w:rsid w:val="00502B20"/>
    <w:rsid w:val="005110B9"/>
    <w:rsid w:val="00513210"/>
    <w:rsid w:val="00513304"/>
    <w:rsid w:val="0051395B"/>
    <w:rsid w:val="00513C96"/>
    <w:rsid w:val="00516E9E"/>
    <w:rsid w:val="0051768E"/>
    <w:rsid w:val="00520558"/>
    <w:rsid w:val="00522BF4"/>
    <w:rsid w:val="00522EA1"/>
    <w:rsid w:val="00523049"/>
    <w:rsid w:val="00530950"/>
    <w:rsid w:val="00530FAD"/>
    <w:rsid w:val="00533A55"/>
    <w:rsid w:val="00535431"/>
    <w:rsid w:val="005364DB"/>
    <w:rsid w:val="00536C31"/>
    <w:rsid w:val="00536E35"/>
    <w:rsid w:val="0053746B"/>
    <w:rsid w:val="00537736"/>
    <w:rsid w:val="005407ED"/>
    <w:rsid w:val="005421F8"/>
    <w:rsid w:val="00542C07"/>
    <w:rsid w:val="0054398B"/>
    <w:rsid w:val="00544A85"/>
    <w:rsid w:val="005462D8"/>
    <w:rsid w:val="00546F9C"/>
    <w:rsid w:val="0055467F"/>
    <w:rsid w:val="005560DA"/>
    <w:rsid w:val="00557B2A"/>
    <w:rsid w:val="005606A4"/>
    <w:rsid w:val="00561066"/>
    <w:rsid w:val="00561707"/>
    <w:rsid w:val="00561A90"/>
    <w:rsid w:val="00561D45"/>
    <w:rsid w:val="005621E7"/>
    <w:rsid w:val="00563B1E"/>
    <w:rsid w:val="0056478E"/>
    <w:rsid w:val="00564856"/>
    <w:rsid w:val="005651DA"/>
    <w:rsid w:val="00566A61"/>
    <w:rsid w:val="0056724D"/>
    <w:rsid w:val="00567F51"/>
    <w:rsid w:val="00573939"/>
    <w:rsid w:val="005740A6"/>
    <w:rsid w:val="00574BD9"/>
    <w:rsid w:val="00575297"/>
    <w:rsid w:val="00576A22"/>
    <w:rsid w:val="00576CC4"/>
    <w:rsid w:val="0058090E"/>
    <w:rsid w:val="00580A94"/>
    <w:rsid w:val="005829A6"/>
    <w:rsid w:val="00582A43"/>
    <w:rsid w:val="00585784"/>
    <w:rsid w:val="005860EF"/>
    <w:rsid w:val="005861F1"/>
    <w:rsid w:val="00586E3C"/>
    <w:rsid w:val="00586FE4"/>
    <w:rsid w:val="0059050A"/>
    <w:rsid w:val="00591F99"/>
    <w:rsid w:val="00592278"/>
    <w:rsid w:val="005925D1"/>
    <w:rsid w:val="005932AA"/>
    <w:rsid w:val="00593369"/>
    <w:rsid w:val="00593AAA"/>
    <w:rsid w:val="005958E3"/>
    <w:rsid w:val="005966A4"/>
    <w:rsid w:val="005973D2"/>
    <w:rsid w:val="005A07D6"/>
    <w:rsid w:val="005A1BB7"/>
    <w:rsid w:val="005A2156"/>
    <w:rsid w:val="005A3528"/>
    <w:rsid w:val="005A3FD3"/>
    <w:rsid w:val="005A4AA1"/>
    <w:rsid w:val="005A4FE1"/>
    <w:rsid w:val="005B07F2"/>
    <w:rsid w:val="005B1962"/>
    <w:rsid w:val="005B24C1"/>
    <w:rsid w:val="005B2E1A"/>
    <w:rsid w:val="005B3857"/>
    <w:rsid w:val="005B5114"/>
    <w:rsid w:val="005B519D"/>
    <w:rsid w:val="005B5732"/>
    <w:rsid w:val="005B7857"/>
    <w:rsid w:val="005B79E8"/>
    <w:rsid w:val="005B7A79"/>
    <w:rsid w:val="005C1385"/>
    <w:rsid w:val="005C170D"/>
    <w:rsid w:val="005C1EB8"/>
    <w:rsid w:val="005C2013"/>
    <w:rsid w:val="005C25ED"/>
    <w:rsid w:val="005C2AAD"/>
    <w:rsid w:val="005C3055"/>
    <w:rsid w:val="005C3EB9"/>
    <w:rsid w:val="005C46CE"/>
    <w:rsid w:val="005C4E60"/>
    <w:rsid w:val="005C6B89"/>
    <w:rsid w:val="005C7745"/>
    <w:rsid w:val="005C7B94"/>
    <w:rsid w:val="005D0283"/>
    <w:rsid w:val="005D02C0"/>
    <w:rsid w:val="005D1797"/>
    <w:rsid w:val="005D1EAB"/>
    <w:rsid w:val="005D1F6C"/>
    <w:rsid w:val="005D2796"/>
    <w:rsid w:val="005D46A8"/>
    <w:rsid w:val="005D567F"/>
    <w:rsid w:val="005D605F"/>
    <w:rsid w:val="005D716E"/>
    <w:rsid w:val="005D7354"/>
    <w:rsid w:val="005E079C"/>
    <w:rsid w:val="005E1222"/>
    <w:rsid w:val="005E1742"/>
    <w:rsid w:val="005E2715"/>
    <w:rsid w:val="005E2C94"/>
    <w:rsid w:val="005E3461"/>
    <w:rsid w:val="005E5F49"/>
    <w:rsid w:val="005E6227"/>
    <w:rsid w:val="005E650F"/>
    <w:rsid w:val="005F00B5"/>
    <w:rsid w:val="005F1102"/>
    <w:rsid w:val="005F1A11"/>
    <w:rsid w:val="005F2B3E"/>
    <w:rsid w:val="005F35C9"/>
    <w:rsid w:val="005F5EB6"/>
    <w:rsid w:val="005F683B"/>
    <w:rsid w:val="005F6BD4"/>
    <w:rsid w:val="005F6D0B"/>
    <w:rsid w:val="005F73BC"/>
    <w:rsid w:val="0060011E"/>
    <w:rsid w:val="00600D6E"/>
    <w:rsid w:val="006030C8"/>
    <w:rsid w:val="006037E8"/>
    <w:rsid w:val="00603F3C"/>
    <w:rsid w:val="0060476B"/>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3DE3"/>
    <w:rsid w:val="00624627"/>
    <w:rsid w:val="0062488B"/>
    <w:rsid w:val="006263EE"/>
    <w:rsid w:val="00627676"/>
    <w:rsid w:val="0063043F"/>
    <w:rsid w:val="00630C26"/>
    <w:rsid w:val="00630C37"/>
    <w:rsid w:val="006311C6"/>
    <w:rsid w:val="006329BF"/>
    <w:rsid w:val="0063386E"/>
    <w:rsid w:val="00634088"/>
    <w:rsid w:val="0063454D"/>
    <w:rsid w:val="00634B2D"/>
    <w:rsid w:val="00635A82"/>
    <w:rsid w:val="00635C46"/>
    <w:rsid w:val="00635E76"/>
    <w:rsid w:val="006360C2"/>
    <w:rsid w:val="00636657"/>
    <w:rsid w:val="006370CC"/>
    <w:rsid w:val="006371BD"/>
    <w:rsid w:val="0063738B"/>
    <w:rsid w:val="00637627"/>
    <w:rsid w:val="00637E7F"/>
    <w:rsid w:val="00640090"/>
    <w:rsid w:val="00641772"/>
    <w:rsid w:val="00641C7C"/>
    <w:rsid w:val="0064279A"/>
    <w:rsid w:val="00642AA9"/>
    <w:rsid w:val="00643649"/>
    <w:rsid w:val="00644457"/>
    <w:rsid w:val="00644B3F"/>
    <w:rsid w:val="006457C4"/>
    <w:rsid w:val="00646301"/>
    <w:rsid w:val="006466E3"/>
    <w:rsid w:val="006467E9"/>
    <w:rsid w:val="00647A50"/>
    <w:rsid w:val="00650952"/>
    <w:rsid w:val="006517D5"/>
    <w:rsid w:val="00651CA6"/>
    <w:rsid w:val="006538EC"/>
    <w:rsid w:val="00655ED7"/>
    <w:rsid w:val="00656FD5"/>
    <w:rsid w:val="00657B6D"/>
    <w:rsid w:val="00657FCE"/>
    <w:rsid w:val="006602A0"/>
    <w:rsid w:val="00660A02"/>
    <w:rsid w:val="006619C7"/>
    <w:rsid w:val="00661F9A"/>
    <w:rsid w:val="00662C29"/>
    <w:rsid w:val="00663B88"/>
    <w:rsid w:val="00664AA2"/>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774E1"/>
    <w:rsid w:val="00680043"/>
    <w:rsid w:val="006805F8"/>
    <w:rsid w:val="00680986"/>
    <w:rsid w:val="00682088"/>
    <w:rsid w:val="00682AED"/>
    <w:rsid w:val="00682DD5"/>
    <w:rsid w:val="00684669"/>
    <w:rsid w:val="006851A6"/>
    <w:rsid w:val="0068596C"/>
    <w:rsid w:val="00687327"/>
    <w:rsid w:val="00687768"/>
    <w:rsid w:val="0068788E"/>
    <w:rsid w:val="0069036F"/>
    <w:rsid w:val="006917DF"/>
    <w:rsid w:val="00691B06"/>
    <w:rsid w:val="00692841"/>
    <w:rsid w:val="00693B20"/>
    <w:rsid w:val="00694209"/>
    <w:rsid w:val="00694FF4"/>
    <w:rsid w:val="006A04D3"/>
    <w:rsid w:val="006A1813"/>
    <w:rsid w:val="006A2F65"/>
    <w:rsid w:val="006A4349"/>
    <w:rsid w:val="006A4546"/>
    <w:rsid w:val="006A4DCC"/>
    <w:rsid w:val="006A5673"/>
    <w:rsid w:val="006A5F50"/>
    <w:rsid w:val="006A7301"/>
    <w:rsid w:val="006B013E"/>
    <w:rsid w:val="006B07EB"/>
    <w:rsid w:val="006B1613"/>
    <w:rsid w:val="006B18CC"/>
    <w:rsid w:val="006B1E86"/>
    <w:rsid w:val="006B367E"/>
    <w:rsid w:val="006B39E7"/>
    <w:rsid w:val="006B3BF1"/>
    <w:rsid w:val="006B4085"/>
    <w:rsid w:val="006B51C8"/>
    <w:rsid w:val="006B65EE"/>
    <w:rsid w:val="006B76EF"/>
    <w:rsid w:val="006B78F2"/>
    <w:rsid w:val="006C1C1D"/>
    <w:rsid w:val="006C1DDE"/>
    <w:rsid w:val="006C38D7"/>
    <w:rsid w:val="006C3922"/>
    <w:rsid w:val="006C4326"/>
    <w:rsid w:val="006C5396"/>
    <w:rsid w:val="006C6BF0"/>
    <w:rsid w:val="006C6D71"/>
    <w:rsid w:val="006C6D86"/>
    <w:rsid w:val="006C6E5E"/>
    <w:rsid w:val="006C72EE"/>
    <w:rsid w:val="006C74A3"/>
    <w:rsid w:val="006C7B2D"/>
    <w:rsid w:val="006D32B6"/>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E7BEC"/>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7F2"/>
    <w:rsid w:val="00704E8F"/>
    <w:rsid w:val="00706341"/>
    <w:rsid w:val="007100E4"/>
    <w:rsid w:val="00711426"/>
    <w:rsid w:val="007124C7"/>
    <w:rsid w:val="007137EA"/>
    <w:rsid w:val="00713F6D"/>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939"/>
    <w:rsid w:val="00732E7F"/>
    <w:rsid w:val="00733256"/>
    <w:rsid w:val="00733B4B"/>
    <w:rsid w:val="007352C1"/>
    <w:rsid w:val="00735DEC"/>
    <w:rsid w:val="007361F1"/>
    <w:rsid w:val="0073694C"/>
    <w:rsid w:val="00736E38"/>
    <w:rsid w:val="00737D0F"/>
    <w:rsid w:val="0074085C"/>
    <w:rsid w:val="007448B5"/>
    <w:rsid w:val="00744CE9"/>
    <w:rsid w:val="00744F92"/>
    <w:rsid w:val="00745374"/>
    <w:rsid w:val="00746D90"/>
    <w:rsid w:val="00747D85"/>
    <w:rsid w:val="007515C7"/>
    <w:rsid w:val="00751995"/>
    <w:rsid w:val="00752DE6"/>
    <w:rsid w:val="00753429"/>
    <w:rsid w:val="00753752"/>
    <w:rsid w:val="007561CD"/>
    <w:rsid w:val="00756E75"/>
    <w:rsid w:val="007617D8"/>
    <w:rsid w:val="00761A28"/>
    <w:rsid w:val="00763818"/>
    <w:rsid w:val="007639AF"/>
    <w:rsid w:val="00763BD4"/>
    <w:rsid w:val="00764D7C"/>
    <w:rsid w:val="00765016"/>
    <w:rsid w:val="00765A74"/>
    <w:rsid w:val="0076613F"/>
    <w:rsid w:val="00766EDA"/>
    <w:rsid w:val="007706BF"/>
    <w:rsid w:val="00770BAC"/>
    <w:rsid w:val="00771318"/>
    <w:rsid w:val="00772268"/>
    <w:rsid w:val="007725C4"/>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43C"/>
    <w:rsid w:val="0079544F"/>
    <w:rsid w:val="007A0D2F"/>
    <w:rsid w:val="007A1F6F"/>
    <w:rsid w:val="007A37E4"/>
    <w:rsid w:val="007A3A60"/>
    <w:rsid w:val="007B0522"/>
    <w:rsid w:val="007B13F3"/>
    <w:rsid w:val="007B1CD4"/>
    <w:rsid w:val="007B3073"/>
    <w:rsid w:val="007B3B73"/>
    <w:rsid w:val="007B4118"/>
    <w:rsid w:val="007B5C28"/>
    <w:rsid w:val="007B5CF6"/>
    <w:rsid w:val="007B5D6C"/>
    <w:rsid w:val="007B6BB1"/>
    <w:rsid w:val="007B6F80"/>
    <w:rsid w:val="007C1587"/>
    <w:rsid w:val="007C184D"/>
    <w:rsid w:val="007C550B"/>
    <w:rsid w:val="007C736A"/>
    <w:rsid w:val="007C7BBA"/>
    <w:rsid w:val="007D01AB"/>
    <w:rsid w:val="007D18F6"/>
    <w:rsid w:val="007D1AF4"/>
    <w:rsid w:val="007D1B61"/>
    <w:rsid w:val="007D2B5B"/>
    <w:rsid w:val="007D2ED8"/>
    <w:rsid w:val="007D30A8"/>
    <w:rsid w:val="007D3F04"/>
    <w:rsid w:val="007D4939"/>
    <w:rsid w:val="007D4DC8"/>
    <w:rsid w:val="007D6320"/>
    <w:rsid w:val="007E139C"/>
    <w:rsid w:val="007E1B54"/>
    <w:rsid w:val="007E3E43"/>
    <w:rsid w:val="007E4E25"/>
    <w:rsid w:val="007F0F8A"/>
    <w:rsid w:val="007F2A6E"/>
    <w:rsid w:val="007F2AF6"/>
    <w:rsid w:val="007F300B"/>
    <w:rsid w:val="007F3962"/>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2D8"/>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CAD"/>
    <w:rsid w:val="00842EDE"/>
    <w:rsid w:val="00843638"/>
    <w:rsid w:val="0084423D"/>
    <w:rsid w:val="0084423E"/>
    <w:rsid w:val="008447F8"/>
    <w:rsid w:val="00846FFA"/>
    <w:rsid w:val="0084776A"/>
    <w:rsid w:val="00847AB0"/>
    <w:rsid w:val="00850BDE"/>
    <w:rsid w:val="00851605"/>
    <w:rsid w:val="00851CAD"/>
    <w:rsid w:val="00852706"/>
    <w:rsid w:val="008545F3"/>
    <w:rsid w:val="008546D4"/>
    <w:rsid w:val="00855494"/>
    <w:rsid w:val="00855F63"/>
    <w:rsid w:val="00856D4E"/>
    <w:rsid w:val="00857267"/>
    <w:rsid w:val="0086076A"/>
    <w:rsid w:val="00861993"/>
    <w:rsid w:val="00862551"/>
    <w:rsid w:val="00864298"/>
    <w:rsid w:val="008651EE"/>
    <w:rsid w:val="00865313"/>
    <w:rsid w:val="008661F6"/>
    <w:rsid w:val="0086629C"/>
    <w:rsid w:val="00866C1B"/>
    <w:rsid w:val="00867E12"/>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966CA"/>
    <w:rsid w:val="008A01E7"/>
    <w:rsid w:val="008A0855"/>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1B9"/>
    <w:rsid w:val="008B3A22"/>
    <w:rsid w:val="008B3CF8"/>
    <w:rsid w:val="008B49B1"/>
    <w:rsid w:val="008B5243"/>
    <w:rsid w:val="008B550C"/>
    <w:rsid w:val="008B6163"/>
    <w:rsid w:val="008B65A9"/>
    <w:rsid w:val="008B745D"/>
    <w:rsid w:val="008B7A2E"/>
    <w:rsid w:val="008C0431"/>
    <w:rsid w:val="008C1666"/>
    <w:rsid w:val="008C17C8"/>
    <w:rsid w:val="008C1E2A"/>
    <w:rsid w:val="008C2436"/>
    <w:rsid w:val="008C44D8"/>
    <w:rsid w:val="008C63F8"/>
    <w:rsid w:val="008C7DC5"/>
    <w:rsid w:val="008D09CD"/>
    <w:rsid w:val="008D1020"/>
    <w:rsid w:val="008D209B"/>
    <w:rsid w:val="008D3B34"/>
    <w:rsid w:val="008D3BEF"/>
    <w:rsid w:val="008D58BA"/>
    <w:rsid w:val="008D7316"/>
    <w:rsid w:val="008D78CD"/>
    <w:rsid w:val="008D7D74"/>
    <w:rsid w:val="008E0198"/>
    <w:rsid w:val="008E06E7"/>
    <w:rsid w:val="008E0919"/>
    <w:rsid w:val="008E24A1"/>
    <w:rsid w:val="008E2B42"/>
    <w:rsid w:val="008E3403"/>
    <w:rsid w:val="008E6700"/>
    <w:rsid w:val="008E672A"/>
    <w:rsid w:val="008E6949"/>
    <w:rsid w:val="008E721A"/>
    <w:rsid w:val="008E7EF4"/>
    <w:rsid w:val="008F0978"/>
    <w:rsid w:val="008F0A64"/>
    <w:rsid w:val="008F149C"/>
    <w:rsid w:val="008F195E"/>
    <w:rsid w:val="008F3AB0"/>
    <w:rsid w:val="008F41E3"/>
    <w:rsid w:val="008F475B"/>
    <w:rsid w:val="008F4E9D"/>
    <w:rsid w:val="008F5266"/>
    <w:rsid w:val="008F5D45"/>
    <w:rsid w:val="008F6030"/>
    <w:rsid w:val="008F6AC8"/>
    <w:rsid w:val="008F7F6A"/>
    <w:rsid w:val="009003D9"/>
    <w:rsid w:val="00900E0F"/>
    <w:rsid w:val="00901BD8"/>
    <w:rsid w:val="00901EAA"/>
    <w:rsid w:val="00903707"/>
    <w:rsid w:val="00903D72"/>
    <w:rsid w:val="00904142"/>
    <w:rsid w:val="0090460B"/>
    <w:rsid w:val="00904CFD"/>
    <w:rsid w:val="009051B8"/>
    <w:rsid w:val="0090522B"/>
    <w:rsid w:val="00905A66"/>
    <w:rsid w:val="00905E58"/>
    <w:rsid w:val="00906460"/>
    <w:rsid w:val="009064E2"/>
    <w:rsid w:val="00906C2C"/>
    <w:rsid w:val="009075B9"/>
    <w:rsid w:val="00910A41"/>
    <w:rsid w:val="00911BF2"/>
    <w:rsid w:val="009122DE"/>
    <w:rsid w:val="009124BE"/>
    <w:rsid w:val="00912D3A"/>
    <w:rsid w:val="0091345C"/>
    <w:rsid w:val="00913A20"/>
    <w:rsid w:val="00914715"/>
    <w:rsid w:val="009153FC"/>
    <w:rsid w:val="00915B7A"/>
    <w:rsid w:val="009162C1"/>
    <w:rsid w:val="00916CB9"/>
    <w:rsid w:val="009173DB"/>
    <w:rsid w:val="0091756D"/>
    <w:rsid w:val="00917827"/>
    <w:rsid w:val="009178CF"/>
    <w:rsid w:val="0092138F"/>
    <w:rsid w:val="009213E0"/>
    <w:rsid w:val="00924388"/>
    <w:rsid w:val="00924CCC"/>
    <w:rsid w:val="00925026"/>
    <w:rsid w:val="00927008"/>
    <w:rsid w:val="009315BA"/>
    <w:rsid w:val="00931B53"/>
    <w:rsid w:val="00931EC9"/>
    <w:rsid w:val="009340B0"/>
    <w:rsid w:val="0093456D"/>
    <w:rsid w:val="0093541C"/>
    <w:rsid w:val="00937E88"/>
    <w:rsid w:val="009412D8"/>
    <w:rsid w:val="00941834"/>
    <w:rsid w:val="00942E70"/>
    <w:rsid w:val="00945980"/>
    <w:rsid w:val="00945D48"/>
    <w:rsid w:val="009467DE"/>
    <w:rsid w:val="009474E8"/>
    <w:rsid w:val="00947D61"/>
    <w:rsid w:val="00952BC6"/>
    <w:rsid w:val="00954030"/>
    <w:rsid w:val="00954310"/>
    <w:rsid w:val="00955B00"/>
    <w:rsid w:val="00955B28"/>
    <w:rsid w:val="00955EC7"/>
    <w:rsid w:val="0095689B"/>
    <w:rsid w:val="009575C6"/>
    <w:rsid w:val="00957CBC"/>
    <w:rsid w:val="00961DEF"/>
    <w:rsid w:val="009631E5"/>
    <w:rsid w:val="00964063"/>
    <w:rsid w:val="00964572"/>
    <w:rsid w:val="009662A0"/>
    <w:rsid w:val="0096660A"/>
    <w:rsid w:val="00966A17"/>
    <w:rsid w:val="0096789B"/>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25BD"/>
    <w:rsid w:val="009C30DB"/>
    <w:rsid w:val="009C466D"/>
    <w:rsid w:val="009C46F2"/>
    <w:rsid w:val="009C47A8"/>
    <w:rsid w:val="009C5764"/>
    <w:rsid w:val="009C6BE0"/>
    <w:rsid w:val="009D0E00"/>
    <w:rsid w:val="009D1C1C"/>
    <w:rsid w:val="009D1E27"/>
    <w:rsid w:val="009D34E4"/>
    <w:rsid w:val="009D3B76"/>
    <w:rsid w:val="009D4C5C"/>
    <w:rsid w:val="009D525E"/>
    <w:rsid w:val="009D54DD"/>
    <w:rsid w:val="009D68FF"/>
    <w:rsid w:val="009E1D6E"/>
    <w:rsid w:val="009E2CB6"/>
    <w:rsid w:val="009E2CC5"/>
    <w:rsid w:val="009E2D95"/>
    <w:rsid w:val="009E31ED"/>
    <w:rsid w:val="009E354B"/>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15C1"/>
    <w:rsid w:val="00A022F1"/>
    <w:rsid w:val="00A02DDA"/>
    <w:rsid w:val="00A02E99"/>
    <w:rsid w:val="00A04076"/>
    <w:rsid w:val="00A0564F"/>
    <w:rsid w:val="00A05866"/>
    <w:rsid w:val="00A070C8"/>
    <w:rsid w:val="00A1049B"/>
    <w:rsid w:val="00A10853"/>
    <w:rsid w:val="00A10C70"/>
    <w:rsid w:val="00A10CEE"/>
    <w:rsid w:val="00A1239D"/>
    <w:rsid w:val="00A146C5"/>
    <w:rsid w:val="00A15D21"/>
    <w:rsid w:val="00A16E1B"/>
    <w:rsid w:val="00A17678"/>
    <w:rsid w:val="00A17A2E"/>
    <w:rsid w:val="00A233AF"/>
    <w:rsid w:val="00A24C01"/>
    <w:rsid w:val="00A25B86"/>
    <w:rsid w:val="00A26B67"/>
    <w:rsid w:val="00A275AF"/>
    <w:rsid w:val="00A33F22"/>
    <w:rsid w:val="00A34987"/>
    <w:rsid w:val="00A3729A"/>
    <w:rsid w:val="00A3755F"/>
    <w:rsid w:val="00A420B2"/>
    <w:rsid w:val="00A435D8"/>
    <w:rsid w:val="00A43AEC"/>
    <w:rsid w:val="00A443C1"/>
    <w:rsid w:val="00A44DFC"/>
    <w:rsid w:val="00A44F35"/>
    <w:rsid w:val="00A45988"/>
    <w:rsid w:val="00A46122"/>
    <w:rsid w:val="00A4685D"/>
    <w:rsid w:val="00A46971"/>
    <w:rsid w:val="00A50138"/>
    <w:rsid w:val="00A523DC"/>
    <w:rsid w:val="00A529DA"/>
    <w:rsid w:val="00A52A1C"/>
    <w:rsid w:val="00A5373B"/>
    <w:rsid w:val="00A547D4"/>
    <w:rsid w:val="00A5497A"/>
    <w:rsid w:val="00A564C0"/>
    <w:rsid w:val="00A567D6"/>
    <w:rsid w:val="00A56E02"/>
    <w:rsid w:val="00A57962"/>
    <w:rsid w:val="00A61105"/>
    <w:rsid w:val="00A615A1"/>
    <w:rsid w:val="00A6281A"/>
    <w:rsid w:val="00A63CF2"/>
    <w:rsid w:val="00A64D73"/>
    <w:rsid w:val="00A70474"/>
    <w:rsid w:val="00A70B02"/>
    <w:rsid w:val="00A70B9A"/>
    <w:rsid w:val="00A73B8A"/>
    <w:rsid w:val="00A75CBC"/>
    <w:rsid w:val="00A75E7A"/>
    <w:rsid w:val="00A766CA"/>
    <w:rsid w:val="00A80476"/>
    <w:rsid w:val="00A816C4"/>
    <w:rsid w:val="00A83018"/>
    <w:rsid w:val="00A85A69"/>
    <w:rsid w:val="00A86034"/>
    <w:rsid w:val="00A8671A"/>
    <w:rsid w:val="00A87D73"/>
    <w:rsid w:val="00A90371"/>
    <w:rsid w:val="00A90853"/>
    <w:rsid w:val="00A91FEF"/>
    <w:rsid w:val="00A92700"/>
    <w:rsid w:val="00A93866"/>
    <w:rsid w:val="00A93DF8"/>
    <w:rsid w:val="00A946FA"/>
    <w:rsid w:val="00A94AD6"/>
    <w:rsid w:val="00A95787"/>
    <w:rsid w:val="00A958D3"/>
    <w:rsid w:val="00A96915"/>
    <w:rsid w:val="00A96FBE"/>
    <w:rsid w:val="00AA004D"/>
    <w:rsid w:val="00AA0702"/>
    <w:rsid w:val="00AA3D61"/>
    <w:rsid w:val="00AA4DFF"/>
    <w:rsid w:val="00AA5489"/>
    <w:rsid w:val="00AA6997"/>
    <w:rsid w:val="00AA768F"/>
    <w:rsid w:val="00AB1031"/>
    <w:rsid w:val="00AB1190"/>
    <w:rsid w:val="00AB127E"/>
    <w:rsid w:val="00AB13E2"/>
    <w:rsid w:val="00AB1917"/>
    <w:rsid w:val="00AB1A26"/>
    <w:rsid w:val="00AB1FDA"/>
    <w:rsid w:val="00AB2580"/>
    <w:rsid w:val="00AB4B38"/>
    <w:rsid w:val="00AB4F63"/>
    <w:rsid w:val="00AB5CA3"/>
    <w:rsid w:val="00AB5E7D"/>
    <w:rsid w:val="00AB689B"/>
    <w:rsid w:val="00AB72B4"/>
    <w:rsid w:val="00AC05CE"/>
    <w:rsid w:val="00AC1D94"/>
    <w:rsid w:val="00AC2EDD"/>
    <w:rsid w:val="00AC5D06"/>
    <w:rsid w:val="00AD14F7"/>
    <w:rsid w:val="00AD1887"/>
    <w:rsid w:val="00AD19A0"/>
    <w:rsid w:val="00AD1F92"/>
    <w:rsid w:val="00AD34E0"/>
    <w:rsid w:val="00AD3FE3"/>
    <w:rsid w:val="00AD43A2"/>
    <w:rsid w:val="00AD5828"/>
    <w:rsid w:val="00AD6AE5"/>
    <w:rsid w:val="00AD6F99"/>
    <w:rsid w:val="00AD786B"/>
    <w:rsid w:val="00AD78FD"/>
    <w:rsid w:val="00AE33DC"/>
    <w:rsid w:val="00AE41AB"/>
    <w:rsid w:val="00AE5049"/>
    <w:rsid w:val="00AE5593"/>
    <w:rsid w:val="00AE5AFE"/>
    <w:rsid w:val="00AE7280"/>
    <w:rsid w:val="00AF0815"/>
    <w:rsid w:val="00AF1402"/>
    <w:rsid w:val="00AF1F6C"/>
    <w:rsid w:val="00AF2097"/>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084F"/>
    <w:rsid w:val="00B21D4B"/>
    <w:rsid w:val="00B248CD"/>
    <w:rsid w:val="00B25DC0"/>
    <w:rsid w:val="00B25FA9"/>
    <w:rsid w:val="00B26A8B"/>
    <w:rsid w:val="00B309A5"/>
    <w:rsid w:val="00B30E71"/>
    <w:rsid w:val="00B31775"/>
    <w:rsid w:val="00B31DE8"/>
    <w:rsid w:val="00B32D6A"/>
    <w:rsid w:val="00B3593F"/>
    <w:rsid w:val="00B35957"/>
    <w:rsid w:val="00B35EC0"/>
    <w:rsid w:val="00B368CE"/>
    <w:rsid w:val="00B374E2"/>
    <w:rsid w:val="00B42DD1"/>
    <w:rsid w:val="00B43775"/>
    <w:rsid w:val="00B43CB9"/>
    <w:rsid w:val="00B43F48"/>
    <w:rsid w:val="00B44123"/>
    <w:rsid w:val="00B442AE"/>
    <w:rsid w:val="00B46626"/>
    <w:rsid w:val="00B46752"/>
    <w:rsid w:val="00B46A3B"/>
    <w:rsid w:val="00B46D43"/>
    <w:rsid w:val="00B4703B"/>
    <w:rsid w:val="00B52C9F"/>
    <w:rsid w:val="00B5392B"/>
    <w:rsid w:val="00B548A9"/>
    <w:rsid w:val="00B54A0F"/>
    <w:rsid w:val="00B56105"/>
    <w:rsid w:val="00B56403"/>
    <w:rsid w:val="00B56E59"/>
    <w:rsid w:val="00B56E62"/>
    <w:rsid w:val="00B56F29"/>
    <w:rsid w:val="00B57ABD"/>
    <w:rsid w:val="00B57FFA"/>
    <w:rsid w:val="00B60E23"/>
    <w:rsid w:val="00B62486"/>
    <w:rsid w:val="00B62B42"/>
    <w:rsid w:val="00B62DED"/>
    <w:rsid w:val="00B634FC"/>
    <w:rsid w:val="00B66FF8"/>
    <w:rsid w:val="00B675C5"/>
    <w:rsid w:val="00B677A6"/>
    <w:rsid w:val="00B704F4"/>
    <w:rsid w:val="00B713C5"/>
    <w:rsid w:val="00B71BA6"/>
    <w:rsid w:val="00B7256D"/>
    <w:rsid w:val="00B727BD"/>
    <w:rsid w:val="00B73582"/>
    <w:rsid w:val="00B74CD8"/>
    <w:rsid w:val="00B75B4B"/>
    <w:rsid w:val="00B77CF7"/>
    <w:rsid w:val="00B80F14"/>
    <w:rsid w:val="00B82261"/>
    <w:rsid w:val="00B8289A"/>
    <w:rsid w:val="00B82DAB"/>
    <w:rsid w:val="00B83FE3"/>
    <w:rsid w:val="00B84764"/>
    <w:rsid w:val="00B8578F"/>
    <w:rsid w:val="00B85865"/>
    <w:rsid w:val="00B85D78"/>
    <w:rsid w:val="00B864D2"/>
    <w:rsid w:val="00B8692B"/>
    <w:rsid w:val="00B92735"/>
    <w:rsid w:val="00B93DB4"/>
    <w:rsid w:val="00B9407E"/>
    <w:rsid w:val="00B94482"/>
    <w:rsid w:val="00B94A89"/>
    <w:rsid w:val="00B9623A"/>
    <w:rsid w:val="00BA14B9"/>
    <w:rsid w:val="00BA1BD3"/>
    <w:rsid w:val="00BA28F3"/>
    <w:rsid w:val="00BA41A9"/>
    <w:rsid w:val="00BA541F"/>
    <w:rsid w:val="00BA5961"/>
    <w:rsid w:val="00BA5FE1"/>
    <w:rsid w:val="00BA6250"/>
    <w:rsid w:val="00BA6271"/>
    <w:rsid w:val="00BA669C"/>
    <w:rsid w:val="00BB18AB"/>
    <w:rsid w:val="00BB4BB9"/>
    <w:rsid w:val="00BB5D4D"/>
    <w:rsid w:val="00BB775E"/>
    <w:rsid w:val="00BC1159"/>
    <w:rsid w:val="00BC1417"/>
    <w:rsid w:val="00BC1C0F"/>
    <w:rsid w:val="00BC2BBC"/>
    <w:rsid w:val="00BC3CB4"/>
    <w:rsid w:val="00BC6545"/>
    <w:rsid w:val="00BD2AAF"/>
    <w:rsid w:val="00BD36CF"/>
    <w:rsid w:val="00BD45F5"/>
    <w:rsid w:val="00BD49D1"/>
    <w:rsid w:val="00BD4B75"/>
    <w:rsid w:val="00BD4E2F"/>
    <w:rsid w:val="00BD57B1"/>
    <w:rsid w:val="00BD73C8"/>
    <w:rsid w:val="00BE338B"/>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4F89"/>
    <w:rsid w:val="00C25C1E"/>
    <w:rsid w:val="00C25D68"/>
    <w:rsid w:val="00C26718"/>
    <w:rsid w:val="00C26A33"/>
    <w:rsid w:val="00C2726C"/>
    <w:rsid w:val="00C27312"/>
    <w:rsid w:val="00C3060A"/>
    <w:rsid w:val="00C30CDF"/>
    <w:rsid w:val="00C30E90"/>
    <w:rsid w:val="00C33075"/>
    <w:rsid w:val="00C33F16"/>
    <w:rsid w:val="00C3728E"/>
    <w:rsid w:val="00C37F4C"/>
    <w:rsid w:val="00C40215"/>
    <w:rsid w:val="00C42AE2"/>
    <w:rsid w:val="00C42F2C"/>
    <w:rsid w:val="00C42FAF"/>
    <w:rsid w:val="00C44237"/>
    <w:rsid w:val="00C44B2D"/>
    <w:rsid w:val="00C44C3B"/>
    <w:rsid w:val="00C45A07"/>
    <w:rsid w:val="00C46205"/>
    <w:rsid w:val="00C46ACB"/>
    <w:rsid w:val="00C47FD7"/>
    <w:rsid w:val="00C515B2"/>
    <w:rsid w:val="00C51EDB"/>
    <w:rsid w:val="00C52152"/>
    <w:rsid w:val="00C52382"/>
    <w:rsid w:val="00C52A7D"/>
    <w:rsid w:val="00C533F5"/>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AAA"/>
    <w:rsid w:val="00C85F1E"/>
    <w:rsid w:val="00C864BB"/>
    <w:rsid w:val="00C86913"/>
    <w:rsid w:val="00C8753D"/>
    <w:rsid w:val="00C8766D"/>
    <w:rsid w:val="00C879C2"/>
    <w:rsid w:val="00C91C4E"/>
    <w:rsid w:val="00C92619"/>
    <w:rsid w:val="00C92746"/>
    <w:rsid w:val="00C92AD4"/>
    <w:rsid w:val="00C9458D"/>
    <w:rsid w:val="00C954CA"/>
    <w:rsid w:val="00C96106"/>
    <w:rsid w:val="00C96419"/>
    <w:rsid w:val="00C97043"/>
    <w:rsid w:val="00C97921"/>
    <w:rsid w:val="00CA104E"/>
    <w:rsid w:val="00CA1BAC"/>
    <w:rsid w:val="00CA50F4"/>
    <w:rsid w:val="00CA6211"/>
    <w:rsid w:val="00CA63F9"/>
    <w:rsid w:val="00CA731E"/>
    <w:rsid w:val="00CA7E79"/>
    <w:rsid w:val="00CB1DF0"/>
    <w:rsid w:val="00CB2171"/>
    <w:rsid w:val="00CB24A8"/>
    <w:rsid w:val="00CB2A51"/>
    <w:rsid w:val="00CB3348"/>
    <w:rsid w:val="00CB3F98"/>
    <w:rsid w:val="00CB3F9C"/>
    <w:rsid w:val="00CB44EA"/>
    <w:rsid w:val="00CB4C3D"/>
    <w:rsid w:val="00CB6EBE"/>
    <w:rsid w:val="00CC111C"/>
    <w:rsid w:val="00CC2372"/>
    <w:rsid w:val="00CC5796"/>
    <w:rsid w:val="00CC61D2"/>
    <w:rsid w:val="00CC6514"/>
    <w:rsid w:val="00CC6B48"/>
    <w:rsid w:val="00CC7548"/>
    <w:rsid w:val="00CC7B9B"/>
    <w:rsid w:val="00CC7F44"/>
    <w:rsid w:val="00CD0C2C"/>
    <w:rsid w:val="00CD0DED"/>
    <w:rsid w:val="00CD0E69"/>
    <w:rsid w:val="00CD11CD"/>
    <w:rsid w:val="00CD18FE"/>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37A8"/>
    <w:rsid w:val="00D1388D"/>
    <w:rsid w:val="00D13E19"/>
    <w:rsid w:val="00D13FEC"/>
    <w:rsid w:val="00D14A0F"/>
    <w:rsid w:val="00D14C54"/>
    <w:rsid w:val="00D1711C"/>
    <w:rsid w:val="00D20583"/>
    <w:rsid w:val="00D2065A"/>
    <w:rsid w:val="00D21602"/>
    <w:rsid w:val="00D22767"/>
    <w:rsid w:val="00D264CE"/>
    <w:rsid w:val="00D2686E"/>
    <w:rsid w:val="00D269F5"/>
    <w:rsid w:val="00D307E7"/>
    <w:rsid w:val="00D30E13"/>
    <w:rsid w:val="00D31826"/>
    <w:rsid w:val="00D353C8"/>
    <w:rsid w:val="00D35DE0"/>
    <w:rsid w:val="00D37129"/>
    <w:rsid w:val="00D3786B"/>
    <w:rsid w:val="00D422FC"/>
    <w:rsid w:val="00D425F4"/>
    <w:rsid w:val="00D4294B"/>
    <w:rsid w:val="00D42C70"/>
    <w:rsid w:val="00D4382A"/>
    <w:rsid w:val="00D43A44"/>
    <w:rsid w:val="00D44A5C"/>
    <w:rsid w:val="00D4675E"/>
    <w:rsid w:val="00D50A33"/>
    <w:rsid w:val="00D51573"/>
    <w:rsid w:val="00D5164D"/>
    <w:rsid w:val="00D53DD4"/>
    <w:rsid w:val="00D572CB"/>
    <w:rsid w:val="00D574A8"/>
    <w:rsid w:val="00D579D0"/>
    <w:rsid w:val="00D61BDF"/>
    <w:rsid w:val="00D63AB9"/>
    <w:rsid w:val="00D64293"/>
    <w:rsid w:val="00D6578D"/>
    <w:rsid w:val="00D65CF3"/>
    <w:rsid w:val="00D66A28"/>
    <w:rsid w:val="00D67DA1"/>
    <w:rsid w:val="00D67F56"/>
    <w:rsid w:val="00D713AC"/>
    <w:rsid w:val="00D73141"/>
    <w:rsid w:val="00D8168F"/>
    <w:rsid w:val="00D81E7A"/>
    <w:rsid w:val="00D82C37"/>
    <w:rsid w:val="00D84C63"/>
    <w:rsid w:val="00D84FCE"/>
    <w:rsid w:val="00D853CA"/>
    <w:rsid w:val="00D85715"/>
    <w:rsid w:val="00D87B29"/>
    <w:rsid w:val="00D87CFF"/>
    <w:rsid w:val="00D907EC"/>
    <w:rsid w:val="00D9210F"/>
    <w:rsid w:val="00D922EE"/>
    <w:rsid w:val="00D9274F"/>
    <w:rsid w:val="00D927B0"/>
    <w:rsid w:val="00D94442"/>
    <w:rsid w:val="00D9450F"/>
    <w:rsid w:val="00D95554"/>
    <w:rsid w:val="00D95CB1"/>
    <w:rsid w:val="00D97083"/>
    <w:rsid w:val="00D97393"/>
    <w:rsid w:val="00DA1DC0"/>
    <w:rsid w:val="00DA20C8"/>
    <w:rsid w:val="00DA3269"/>
    <w:rsid w:val="00DA43D6"/>
    <w:rsid w:val="00DA4A07"/>
    <w:rsid w:val="00DA5487"/>
    <w:rsid w:val="00DA575F"/>
    <w:rsid w:val="00DA59CE"/>
    <w:rsid w:val="00DA6167"/>
    <w:rsid w:val="00DA6D49"/>
    <w:rsid w:val="00DA7FC4"/>
    <w:rsid w:val="00DA7FF7"/>
    <w:rsid w:val="00DB07CD"/>
    <w:rsid w:val="00DB0BEA"/>
    <w:rsid w:val="00DB12F1"/>
    <w:rsid w:val="00DB18AB"/>
    <w:rsid w:val="00DB1E49"/>
    <w:rsid w:val="00DB2019"/>
    <w:rsid w:val="00DB665E"/>
    <w:rsid w:val="00DB677B"/>
    <w:rsid w:val="00DC0479"/>
    <w:rsid w:val="00DC25CC"/>
    <w:rsid w:val="00DC2E83"/>
    <w:rsid w:val="00DC33C7"/>
    <w:rsid w:val="00DC362B"/>
    <w:rsid w:val="00DC419C"/>
    <w:rsid w:val="00DC5EB0"/>
    <w:rsid w:val="00DD242C"/>
    <w:rsid w:val="00DD2872"/>
    <w:rsid w:val="00DD3406"/>
    <w:rsid w:val="00DD3C3D"/>
    <w:rsid w:val="00DD58C3"/>
    <w:rsid w:val="00DD5BCD"/>
    <w:rsid w:val="00DD7871"/>
    <w:rsid w:val="00DD78FA"/>
    <w:rsid w:val="00DD7EB6"/>
    <w:rsid w:val="00DE077E"/>
    <w:rsid w:val="00DE17CB"/>
    <w:rsid w:val="00DE1A71"/>
    <w:rsid w:val="00DE1FD5"/>
    <w:rsid w:val="00DE3179"/>
    <w:rsid w:val="00DE4DEF"/>
    <w:rsid w:val="00DE4FE1"/>
    <w:rsid w:val="00DE6319"/>
    <w:rsid w:val="00DE6698"/>
    <w:rsid w:val="00DF041F"/>
    <w:rsid w:val="00DF06A9"/>
    <w:rsid w:val="00DF0FD6"/>
    <w:rsid w:val="00DF170C"/>
    <w:rsid w:val="00DF1BE1"/>
    <w:rsid w:val="00DF236A"/>
    <w:rsid w:val="00DF2AE9"/>
    <w:rsid w:val="00DF2E7E"/>
    <w:rsid w:val="00DF37FB"/>
    <w:rsid w:val="00DF4179"/>
    <w:rsid w:val="00DF5220"/>
    <w:rsid w:val="00DF52CF"/>
    <w:rsid w:val="00DF560F"/>
    <w:rsid w:val="00DF5C55"/>
    <w:rsid w:val="00DF60D4"/>
    <w:rsid w:val="00DF61A7"/>
    <w:rsid w:val="00DF6258"/>
    <w:rsid w:val="00DF6745"/>
    <w:rsid w:val="00DF7A1E"/>
    <w:rsid w:val="00DF7E9F"/>
    <w:rsid w:val="00E008AA"/>
    <w:rsid w:val="00E009F9"/>
    <w:rsid w:val="00E01228"/>
    <w:rsid w:val="00E0129E"/>
    <w:rsid w:val="00E01E18"/>
    <w:rsid w:val="00E02EF6"/>
    <w:rsid w:val="00E0507B"/>
    <w:rsid w:val="00E055A5"/>
    <w:rsid w:val="00E05E86"/>
    <w:rsid w:val="00E0676B"/>
    <w:rsid w:val="00E06C69"/>
    <w:rsid w:val="00E07F0A"/>
    <w:rsid w:val="00E11198"/>
    <w:rsid w:val="00E116D0"/>
    <w:rsid w:val="00E13557"/>
    <w:rsid w:val="00E13D5F"/>
    <w:rsid w:val="00E15C24"/>
    <w:rsid w:val="00E16363"/>
    <w:rsid w:val="00E208CE"/>
    <w:rsid w:val="00E20DD0"/>
    <w:rsid w:val="00E217AF"/>
    <w:rsid w:val="00E21A38"/>
    <w:rsid w:val="00E2267F"/>
    <w:rsid w:val="00E2312E"/>
    <w:rsid w:val="00E24E7B"/>
    <w:rsid w:val="00E24EF6"/>
    <w:rsid w:val="00E2665E"/>
    <w:rsid w:val="00E26C01"/>
    <w:rsid w:val="00E27F5A"/>
    <w:rsid w:val="00E31E0D"/>
    <w:rsid w:val="00E331C5"/>
    <w:rsid w:val="00E33C00"/>
    <w:rsid w:val="00E356A8"/>
    <w:rsid w:val="00E41754"/>
    <w:rsid w:val="00E4323F"/>
    <w:rsid w:val="00E43BC8"/>
    <w:rsid w:val="00E44781"/>
    <w:rsid w:val="00E45858"/>
    <w:rsid w:val="00E46306"/>
    <w:rsid w:val="00E46380"/>
    <w:rsid w:val="00E469B9"/>
    <w:rsid w:val="00E4701F"/>
    <w:rsid w:val="00E479FF"/>
    <w:rsid w:val="00E501DC"/>
    <w:rsid w:val="00E51817"/>
    <w:rsid w:val="00E52FE3"/>
    <w:rsid w:val="00E5367B"/>
    <w:rsid w:val="00E556A5"/>
    <w:rsid w:val="00E56BAD"/>
    <w:rsid w:val="00E570A6"/>
    <w:rsid w:val="00E57BE5"/>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77E0D"/>
    <w:rsid w:val="00E825F4"/>
    <w:rsid w:val="00E82D9D"/>
    <w:rsid w:val="00E830FD"/>
    <w:rsid w:val="00E831C7"/>
    <w:rsid w:val="00E84357"/>
    <w:rsid w:val="00E8563A"/>
    <w:rsid w:val="00E91450"/>
    <w:rsid w:val="00E91E3E"/>
    <w:rsid w:val="00E91FEF"/>
    <w:rsid w:val="00E926E0"/>
    <w:rsid w:val="00E9358B"/>
    <w:rsid w:val="00E936DE"/>
    <w:rsid w:val="00E96746"/>
    <w:rsid w:val="00E96A8D"/>
    <w:rsid w:val="00E96E1F"/>
    <w:rsid w:val="00E97F0E"/>
    <w:rsid w:val="00EA0F0A"/>
    <w:rsid w:val="00EA1902"/>
    <w:rsid w:val="00EA24D7"/>
    <w:rsid w:val="00EA3737"/>
    <w:rsid w:val="00EA3EED"/>
    <w:rsid w:val="00EA4CD4"/>
    <w:rsid w:val="00EA53BE"/>
    <w:rsid w:val="00EA61CB"/>
    <w:rsid w:val="00EB1292"/>
    <w:rsid w:val="00EB1616"/>
    <w:rsid w:val="00EB2568"/>
    <w:rsid w:val="00EB3CC4"/>
    <w:rsid w:val="00EB42D1"/>
    <w:rsid w:val="00EB474D"/>
    <w:rsid w:val="00EB5849"/>
    <w:rsid w:val="00EB59FD"/>
    <w:rsid w:val="00EB6C1B"/>
    <w:rsid w:val="00EB7728"/>
    <w:rsid w:val="00EC0FC1"/>
    <w:rsid w:val="00EC1FAE"/>
    <w:rsid w:val="00EC3296"/>
    <w:rsid w:val="00EC396E"/>
    <w:rsid w:val="00EC4265"/>
    <w:rsid w:val="00EC504A"/>
    <w:rsid w:val="00EC6BF8"/>
    <w:rsid w:val="00ED0506"/>
    <w:rsid w:val="00ED0935"/>
    <w:rsid w:val="00ED0972"/>
    <w:rsid w:val="00ED2235"/>
    <w:rsid w:val="00ED2DB7"/>
    <w:rsid w:val="00ED52BF"/>
    <w:rsid w:val="00EE1484"/>
    <w:rsid w:val="00EE1572"/>
    <w:rsid w:val="00EE1FF4"/>
    <w:rsid w:val="00EE27EB"/>
    <w:rsid w:val="00EE3272"/>
    <w:rsid w:val="00EE35F2"/>
    <w:rsid w:val="00EE3B81"/>
    <w:rsid w:val="00EE4181"/>
    <w:rsid w:val="00EE47E5"/>
    <w:rsid w:val="00EE5F01"/>
    <w:rsid w:val="00EE6BBA"/>
    <w:rsid w:val="00EE746F"/>
    <w:rsid w:val="00EF0888"/>
    <w:rsid w:val="00EF3547"/>
    <w:rsid w:val="00EF35D6"/>
    <w:rsid w:val="00EF5E6C"/>
    <w:rsid w:val="00EF731D"/>
    <w:rsid w:val="00EF78A9"/>
    <w:rsid w:val="00F0088F"/>
    <w:rsid w:val="00F01CB7"/>
    <w:rsid w:val="00F0548E"/>
    <w:rsid w:val="00F06A98"/>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14BA"/>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219"/>
    <w:rsid w:val="00F57E4A"/>
    <w:rsid w:val="00F62E86"/>
    <w:rsid w:val="00F647D5"/>
    <w:rsid w:val="00F655B0"/>
    <w:rsid w:val="00F663D0"/>
    <w:rsid w:val="00F67181"/>
    <w:rsid w:val="00F67D67"/>
    <w:rsid w:val="00F70B44"/>
    <w:rsid w:val="00F70C99"/>
    <w:rsid w:val="00F7151E"/>
    <w:rsid w:val="00F72B90"/>
    <w:rsid w:val="00F73157"/>
    <w:rsid w:val="00F73EF2"/>
    <w:rsid w:val="00F74434"/>
    <w:rsid w:val="00F74752"/>
    <w:rsid w:val="00F815EB"/>
    <w:rsid w:val="00F81A80"/>
    <w:rsid w:val="00F83B8D"/>
    <w:rsid w:val="00F8540F"/>
    <w:rsid w:val="00F85BFB"/>
    <w:rsid w:val="00F86006"/>
    <w:rsid w:val="00F87656"/>
    <w:rsid w:val="00F913D1"/>
    <w:rsid w:val="00F91DA6"/>
    <w:rsid w:val="00F927C6"/>
    <w:rsid w:val="00F92B70"/>
    <w:rsid w:val="00F92D70"/>
    <w:rsid w:val="00F931FE"/>
    <w:rsid w:val="00F93EAB"/>
    <w:rsid w:val="00F93F97"/>
    <w:rsid w:val="00F95558"/>
    <w:rsid w:val="00F95B2C"/>
    <w:rsid w:val="00F95C0E"/>
    <w:rsid w:val="00F97FAD"/>
    <w:rsid w:val="00FA030E"/>
    <w:rsid w:val="00FA1000"/>
    <w:rsid w:val="00FA389A"/>
    <w:rsid w:val="00FA4E1A"/>
    <w:rsid w:val="00FA58AB"/>
    <w:rsid w:val="00FA640D"/>
    <w:rsid w:val="00FA67BA"/>
    <w:rsid w:val="00FA6F4C"/>
    <w:rsid w:val="00FA7A9B"/>
    <w:rsid w:val="00FA7AC3"/>
    <w:rsid w:val="00FA7C0F"/>
    <w:rsid w:val="00FA7E0D"/>
    <w:rsid w:val="00FB0B4A"/>
    <w:rsid w:val="00FB0C93"/>
    <w:rsid w:val="00FB2370"/>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15B5"/>
    <w:rsid w:val="00FD2060"/>
    <w:rsid w:val="00FD21CF"/>
    <w:rsid w:val="00FD265E"/>
    <w:rsid w:val="00FD474F"/>
    <w:rsid w:val="00FD618B"/>
    <w:rsid w:val="00FD6FD2"/>
    <w:rsid w:val="00FD72DD"/>
    <w:rsid w:val="00FD79DA"/>
    <w:rsid w:val="00FD7A2B"/>
    <w:rsid w:val="00FE07A8"/>
    <w:rsid w:val="00FE1359"/>
    <w:rsid w:val="00FE2118"/>
    <w:rsid w:val="00FE2CDC"/>
    <w:rsid w:val="00FE41D5"/>
    <w:rsid w:val="00FE424F"/>
    <w:rsid w:val="00FE435D"/>
    <w:rsid w:val="00FE4C78"/>
    <w:rsid w:val="00FE56F2"/>
    <w:rsid w:val="00FE59BF"/>
    <w:rsid w:val="00FE5C30"/>
    <w:rsid w:val="00FE68A9"/>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Heading 3 Char Char Char Char Знак"/>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character" w:styleId="af3">
    <w:name w:val="Hyperlink"/>
    <w:aliases w:val="Гиперссылка 1"/>
    <w:unhideWhenUsed/>
    <w:qFormat/>
    <w:rsid w:val="005740A6"/>
    <w:rPr>
      <w:color w:val="0000FF"/>
      <w:u w:val="single"/>
    </w:rPr>
  </w:style>
  <w:style w:type="paragraph" w:styleId="af4">
    <w:name w:val="Body Text"/>
    <w:aliases w:val=" Знак, Знак5,Основной текст Знак1 Знак Знак,Основной текст Знак Знак Знак Знак,Основной текст Знак Знак Знак Знак Знак Знак Знак Знак Знак Знак Знак Знак Знак Знак Знак Знак Знак Знак"/>
    <w:basedOn w:val="af"/>
    <w:link w:val="af5"/>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Основной текст Знак1 Знак Знак Знак,Основной текст Знак Знак Знак Знак Знак,Основной текст Знак Знак Знак Знак Знак Знак Знак Знак Знак Знак Знак Знак Знак Знак Знак Знак Знак Знак Знак"/>
    <w:basedOn w:val="af0"/>
    <w:link w:val="af4"/>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iPriority w:val="99"/>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uiPriority w:val="99"/>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Heading 3 Char Char Char Char Знак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uiPriority w:val="10"/>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uiPriority w:val="10"/>
    <w:rsid w:val="007B5C28"/>
    <w:rPr>
      <w:rFonts w:ascii="Times New Roman" w:eastAsia="MS Mincho" w:hAnsi="Times New Roman" w:cs="Times New Roman"/>
      <w:b/>
      <w:sz w:val="25"/>
      <w:szCs w:val="20"/>
      <w:lang w:eastAsia="ru-RU"/>
    </w:rPr>
  </w:style>
  <w:style w:type="paragraph" w:styleId="24">
    <w:name w:val="Body Text Indent 2"/>
    <w:aliases w:val="Основной текст с отступом (для текста диссертации)"/>
    <w:basedOn w:val="af"/>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aliases w:val="Основной текст с отступом (для текста диссертации) Знак"/>
    <w:basedOn w:val="af0"/>
    <w:link w:val="24"/>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Знак5 Знак"/>
    <w:basedOn w:val="af"/>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Знак5 Знак Знак1"/>
    <w:basedOn w:val="af0"/>
    <w:link w:val="26"/>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Знак3 Знак,Знак3"/>
    <w:basedOn w:val="af"/>
    <w:link w:val="aff0"/>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Знак3 Знак Знак,Знак3 Знак1"/>
    <w:basedOn w:val="af0"/>
    <w:link w:val="aff"/>
    <w:rsid w:val="00D353C8"/>
    <w:rPr>
      <w:rFonts w:ascii="Times New Roman" w:eastAsia="MS Mincho" w:hAnsi="Times New Roman" w:cs="Times New Roman"/>
      <w:sz w:val="24"/>
      <w:szCs w:val="24"/>
      <w:lang w:eastAsia="ru-RU"/>
    </w:rPr>
  </w:style>
  <w:style w:type="character" w:styleId="aff1">
    <w:name w:val="page number"/>
    <w:basedOn w:val="af0"/>
    <w:rsid w:val="00D353C8"/>
  </w:style>
  <w:style w:type="paragraph" w:styleId="34">
    <w:name w:val="Body Text 3"/>
    <w:basedOn w:val="af"/>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rsid w:val="00720151"/>
    <w:rPr>
      <w:rFonts w:ascii="Times New Roman" w:eastAsia="Times New Roman" w:hAnsi="Times New Roman" w:cs="Times New Roman"/>
      <w:sz w:val="24"/>
      <w:szCs w:val="24"/>
      <w:lang w:val="uk-UA" w:eastAsia="ru-RU"/>
    </w:rPr>
  </w:style>
  <w:style w:type="paragraph" w:customStyle="1" w:styleId="1">
    <w:name w:val="Стиль1"/>
    <w:basedOn w:val="af"/>
    <w:uiPriority w:val="99"/>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qFormat/>
    <w:rsid w:val="00720151"/>
    <w:rPr>
      <w:b/>
      <w:bCs/>
    </w:rPr>
  </w:style>
  <w:style w:type="paragraph" w:customStyle="1" w:styleId="Normal1">
    <w:name w:val="Normal1"/>
    <w:uiPriority w:val="99"/>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uiPriority w:val="99"/>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uiPriority w:val="99"/>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rsid w:val="007C7BBA"/>
    <w:rPr>
      <w:rFonts w:ascii="Tahoma" w:eastAsia="Times New Roman" w:hAnsi="Tahoma" w:cs="Tahoma"/>
      <w:sz w:val="20"/>
      <w:szCs w:val="20"/>
      <w:shd w:val="clear" w:color="auto" w:fill="000080"/>
      <w:lang w:eastAsia="ru-RU"/>
    </w:rPr>
  </w:style>
  <w:style w:type="paragraph" w:styleId="afff6">
    <w:name w:val="List Paragraph"/>
    <w:basedOn w:val="af"/>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uiPriority w:val="99"/>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uiPriority w:val="99"/>
    <w:rsid w:val="00CC111C"/>
    <w:rPr>
      <w:rFonts w:ascii="Tahoma" w:eastAsia="Times New Roman" w:hAnsi="Tahoma" w:cs="Tahoma"/>
      <w:sz w:val="16"/>
      <w:szCs w:val="16"/>
    </w:rPr>
  </w:style>
  <w:style w:type="character" w:styleId="afffd">
    <w:name w:val="line number"/>
    <w:basedOn w:val="af0"/>
    <w:rsid w:val="00896233"/>
  </w:style>
  <w:style w:type="paragraph" w:styleId="afffe">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uiPriority w:val="99"/>
    <w:rsid w:val="00985B1C"/>
  </w:style>
  <w:style w:type="character" w:customStyle="1" w:styleId="affff2">
    <w:name w:val="номер страницы"/>
    <w:basedOn w:val="affff1"/>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rsid w:val="006360C2"/>
    <w:rPr>
      <w:sz w:val="16"/>
      <w:szCs w:val="16"/>
    </w:rPr>
  </w:style>
  <w:style w:type="paragraph" w:styleId="affff7">
    <w:name w:val="annotation text"/>
    <w:basedOn w:val="af"/>
    <w:link w:val="affff8"/>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rsid w:val="006360C2"/>
    <w:rPr>
      <w:b/>
      <w:bCs/>
    </w:rPr>
  </w:style>
  <w:style w:type="character" w:customStyle="1" w:styleId="affffa">
    <w:name w:val="Тема примечания Знак"/>
    <w:basedOn w:val="affff8"/>
    <w:link w:val="affff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uiPriority w:val="99"/>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uiPriority w:val="99"/>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uiPriority w:val="29"/>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uiPriority w:val="30"/>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uiPriority w:val="21"/>
    <w:qFormat/>
    <w:rsid w:val="000F576E"/>
    <w:rPr>
      <w:b/>
      <w:bCs/>
      <w:i/>
      <w:iCs/>
      <w:color w:val="4F81BD"/>
    </w:rPr>
  </w:style>
  <w:style w:type="character" w:styleId="affffff">
    <w:name w:val="Subtle Reference"/>
    <w:basedOn w:val="af0"/>
    <w:uiPriority w:val="31"/>
    <w:qFormat/>
    <w:rsid w:val="000F576E"/>
    <w:rPr>
      <w:smallCaps/>
      <w:color w:val="C0504D"/>
      <w:u w:val="single"/>
    </w:rPr>
  </w:style>
  <w:style w:type="character" w:styleId="affffff0">
    <w:name w:val="Intense Reference"/>
    <w:basedOn w:val="af0"/>
    <w:uiPriority w:val="32"/>
    <w:qFormat/>
    <w:rsid w:val="000F576E"/>
    <w:rPr>
      <w:b/>
      <w:bCs/>
      <w:smallCaps/>
      <w:color w:val="C0504D"/>
      <w:spacing w:val="5"/>
      <w:u w:val="single"/>
    </w:rPr>
  </w:style>
  <w:style w:type="character" w:styleId="affffff1">
    <w:name w:val="Book Title"/>
    <w:basedOn w:val="af0"/>
    <w:uiPriority w:val="33"/>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uiPriority w:val="9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uiPriority w:val="99"/>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uiPriority w:val="99"/>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uiPriority w:val="99"/>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uiPriority w:val="99"/>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uiPriority w:val="99"/>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uiPriority w:val="1"/>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aliases w:val="Заголовок 2 Знак Знак"/>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uiPriority w:val="99"/>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uiPriority w:val="99"/>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uiPriority w:val="99"/>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uiPriority w:val="99"/>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uiPriority w:val="99"/>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uiPriority w:val="99"/>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rsid w:val="0076613F"/>
    <w:rPr>
      <w:rFonts w:ascii="Arial" w:eastAsia="Times New Roman" w:hAnsi="Arial" w:cs="Arial"/>
      <w:vanish/>
      <w:sz w:val="16"/>
      <w:szCs w:val="16"/>
      <w:lang w:eastAsia="ru-RU"/>
    </w:rPr>
  </w:style>
  <w:style w:type="paragraph" w:styleId="z-1">
    <w:name w:val="HTML Bottom of Form"/>
    <w:basedOn w:val="af"/>
    <w:next w:val="af"/>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rsid w:val="00AA4DFF"/>
    <w:rPr>
      <w:rFonts w:ascii="Times New Roman" w:hAnsi="Times New Roman" w:cs="Times New Roman"/>
      <w:b/>
      <w:bCs/>
      <w:spacing w:val="30"/>
      <w:sz w:val="16"/>
      <w:szCs w:val="16"/>
    </w:rPr>
  </w:style>
  <w:style w:type="character" w:customStyle="1" w:styleId="FontStyle23">
    <w:name w:val="Font Style23"/>
    <w:basedOn w:val="af0"/>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Обычный + Times New Roman,14 пт,Первая строка:  0,После: ..."/>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uiPriority w:val="99"/>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uiPriority w:val="99"/>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uiPriority w:val="99"/>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uiPriority w:val="99"/>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uiPriority w:val="99"/>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uiPriority w:val="99"/>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uiPriority w:val="99"/>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uiPriority w:val="99"/>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uiPriority w:val="99"/>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uiPriority w:val="99"/>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uiPriority w:val="99"/>
    <w:rsid w:val="001415B9"/>
    <w:rPr>
      <w:rFonts w:ascii="Microsoft Sans Serif" w:hAnsi="Microsoft Sans Serif" w:cs="Microsoft Sans Serif"/>
      <w:b/>
      <w:bCs/>
      <w:sz w:val="14"/>
      <w:szCs w:val="14"/>
    </w:rPr>
  </w:style>
  <w:style w:type="character" w:customStyle="1" w:styleId="FontStyle17">
    <w:name w:val="Font Style17"/>
    <w:basedOn w:val="af0"/>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uiPriority w:val="99"/>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Первая строка:  1,27 см,Междустр.интервал:  полу..."/>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5-1.25 Знак2"/>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aliases w:val="Heading 3 Char Char Char Char Знак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2150">
    <w:name w:val="Основной текст 215"/>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8f7">
    <w:name w:val="Основной текст8"/>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372">
    <w:name w:val="Основной текст 37"/>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202">
    <w:name w:val="Обычный20"/>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4ff9">
    <w:name w:val="Гиперссылка4"/>
    <w:rsid w:val="00FD7A2B"/>
    <w:rPr>
      <w:color w:val="0000FF"/>
      <w:u w:val="single"/>
    </w:rPr>
  </w:style>
  <w:style w:type="character" w:customStyle="1" w:styleId="2ffff9">
    <w:name w:val="Строгий2"/>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2131">
    <w:name w:val="Основной текст с отступом 213"/>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12e">
    <w:name w:val="Абзац списка12"/>
    <w:basedOn w:val="af"/>
    <w:qFormat/>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1fffffff8">
    <w:name w:val="Рецензия1"/>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2ffffa">
    <w:name w:val="Замещающий текст2"/>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14f6">
    <w:name w:val="Основной текст с отступом14"/>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14f7">
    <w:name w:val="Заголовок 14"/>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 w:type="paragraph" w:customStyle="1" w:styleId="afffffffffffffffffffffffffffff4">
    <w:name w:val="Текст у виносці"/>
    <w:basedOn w:val="af"/>
    <w:semiHidden/>
    <w:rsid w:val="003E4BD5"/>
    <w:pPr>
      <w:spacing w:after="0" w:line="240" w:lineRule="auto"/>
    </w:pPr>
    <w:rPr>
      <w:rFonts w:ascii="Tahoma" w:eastAsia="Times New Roman" w:hAnsi="Tahoma" w:cs="Tahoma"/>
      <w:sz w:val="16"/>
      <w:szCs w:val="16"/>
      <w:lang w:eastAsia="uk-UA"/>
    </w:rPr>
  </w:style>
  <w:style w:type="paragraph" w:customStyle="1" w:styleId="4ffa">
    <w:name w:val="Без интервала4"/>
    <w:rsid w:val="003E1CAF"/>
    <w:pPr>
      <w:spacing w:after="0" w:line="240" w:lineRule="auto"/>
    </w:pPr>
    <w:rPr>
      <w:rFonts w:ascii="Calibri" w:eastAsia="Times New Roman" w:hAnsi="Calibri" w:cs="Calibri"/>
    </w:rPr>
  </w:style>
  <w:style w:type="character" w:customStyle="1" w:styleId="31a">
    <w:name w:val="стиль31"/>
    <w:basedOn w:val="af0"/>
    <w:rsid w:val="00AF1402"/>
    <w:rPr>
      <w:sz w:val="32"/>
      <w:szCs w:val="32"/>
    </w:rPr>
  </w:style>
  <w:style w:type="paragraph" w:customStyle="1" w:styleId="4ffb">
    <w:name w:val="Основной текст 4"/>
    <w:basedOn w:val="af6"/>
    <w:rsid w:val="003807D4"/>
    <w:pPr>
      <w:spacing w:line="240" w:lineRule="auto"/>
    </w:pPr>
    <w:rPr>
      <w:rFonts w:ascii="Times New Roman" w:eastAsia="Times New Roman" w:hAnsi="Times New Roman" w:cs="Times New Roman"/>
      <w:sz w:val="20"/>
      <w:szCs w:val="20"/>
      <w:lang w:eastAsia="ru-RU"/>
    </w:rPr>
  </w:style>
  <w:style w:type="paragraph" w:customStyle="1" w:styleId="aug">
    <w:name w:val="aug"/>
    <w:basedOn w:val="af"/>
    <w:rsid w:val="00664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ff9">
    <w:name w:val="Знак1 Знак Знак Знак Знак Знак Знак"/>
    <w:basedOn w:val="af"/>
    <w:rsid w:val="001A334D"/>
    <w:pPr>
      <w:spacing w:after="0" w:line="240" w:lineRule="auto"/>
    </w:pPr>
    <w:rPr>
      <w:rFonts w:ascii="Verdana" w:eastAsia="Times New Roman" w:hAnsi="Verdana" w:cs="Verdana"/>
      <w:sz w:val="20"/>
      <w:szCs w:val="20"/>
      <w:lang w:val="en-US"/>
    </w:rPr>
  </w:style>
  <w:style w:type="character" w:customStyle="1" w:styleId="font3">
    <w:name w:val="font3"/>
    <w:basedOn w:val="af0"/>
    <w:rsid w:val="001A334D"/>
  </w:style>
  <w:style w:type="character" w:customStyle="1" w:styleId="datepr">
    <w:name w:val="datepr"/>
    <w:basedOn w:val="af0"/>
    <w:rsid w:val="00341D81"/>
    <w:rPr>
      <w:rFonts w:ascii="Times New Roman" w:hAnsi="Times New Roman" w:cs="Times New Roman" w:hint="default"/>
    </w:rPr>
  </w:style>
  <w:style w:type="character" w:customStyle="1" w:styleId="number">
    <w:name w:val="number"/>
    <w:basedOn w:val="af0"/>
    <w:rsid w:val="00341D81"/>
    <w:rPr>
      <w:rFonts w:ascii="Times New Roman" w:hAnsi="Times New Roman" w:cs="Times New Roman" w:hint="default"/>
    </w:rPr>
  </w:style>
  <w:style w:type="character" w:customStyle="1" w:styleId="font511">
    <w:name w:val="font511"/>
    <w:basedOn w:val="af0"/>
    <w:rsid w:val="00341D81"/>
    <w:rPr>
      <w:rFonts w:ascii="Times New Roman" w:hAnsi="Times New Roman" w:cs="Times New Roman" w:hint="default"/>
      <w:sz w:val="22"/>
      <w:szCs w:val="22"/>
    </w:rPr>
  </w:style>
  <w:style w:type="character" w:customStyle="1" w:styleId="TimesNewRoman">
    <w:name w:val="Обычный + Times New Roman Знак"/>
    <w:aliases w:val="14 пт Знак,По ширине Знак,Первая строка:  0 Знак,95 см Знак,После: ... Знак"/>
    <w:basedOn w:val="af5"/>
    <w:rsid w:val="001259E2"/>
    <w:rPr>
      <w:rFonts w:ascii="Times New Roman" w:eastAsia="Times New Roman" w:hAnsi="Times New Roman" w:cs="Garamond"/>
      <w:sz w:val="28"/>
      <w:szCs w:val="24"/>
      <w:lang w:eastAsia="ar-SA"/>
    </w:rPr>
  </w:style>
  <w:style w:type="character" w:customStyle="1" w:styleId="FontStyle16">
    <w:name w:val="Font Style16"/>
    <w:basedOn w:val="af0"/>
    <w:rsid w:val="008F4E9D"/>
    <w:rPr>
      <w:rFonts w:ascii="Times New Roman" w:hAnsi="Times New Roman" w:cs="Times New Roman"/>
      <w:sz w:val="26"/>
      <w:szCs w:val="26"/>
    </w:rPr>
  </w:style>
  <w:style w:type="character" w:customStyle="1" w:styleId="nlmname2">
    <w:name w:val="nlm_name2"/>
    <w:basedOn w:val="af0"/>
    <w:rsid w:val="005B7A79"/>
    <w:rPr>
      <w:b/>
      <w:bCs/>
    </w:rPr>
  </w:style>
  <w:style w:type="paragraph" w:customStyle="1" w:styleId="14f8">
    <w:name w:val="Обычный_14"/>
    <w:basedOn w:val="af"/>
    <w:autoRedefine/>
    <w:rsid w:val="00D137A8"/>
    <w:pPr>
      <w:tabs>
        <w:tab w:val="left" w:pos="0"/>
        <w:tab w:val="left" w:pos="720"/>
      </w:tabs>
      <w:spacing w:after="0" w:line="360" w:lineRule="auto"/>
      <w:ind w:right="113"/>
      <w:jc w:val="both"/>
    </w:pPr>
    <w:rPr>
      <w:rFonts w:ascii="Times New Roman" w:eastAsia="Times New Roman" w:hAnsi="Times New Roman" w:cs="Times New Roman"/>
      <w:sz w:val="28"/>
      <w:szCs w:val="28"/>
      <w:lang w:eastAsia="ru-RU"/>
    </w:rPr>
  </w:style>
  <w:style w:type="paragraph" w:customStyle="1" w:styleId="10f0">
    <w:name w:val="Текст10"/>
    <w:basedOn w:val="af"/>
    <w:rsid w:val="00D137A8"/>
    <w:pPr>
      <w:spacing w:after="0" w:line="240" w:lineRule="auto"/>
    </w:pPr>
    <w:rPr>
      <w:rFonts w:ascii="Courier New" w:eastAsia="Times New Roman" w:hAnsi="Courier New" w:cs="Times New Roman"/>
      <w:sz w:val="20"/>
      <w:szCs w:val="20"/>
      <w:lang w:val="uk-UA" w:eastAsia="ru-RU"/>
    </w:rPr>
  </w:style>
  <w:style w:type="character" w:customStyle="1" w:styleId="highlight0">
    <w:name w:val="highlight0"/>
    <w:basedOn w:val="af0"/>
    <w:rsid w:val="00D137A8"/>
  </w:style>
  <w:style w:type="paragraph" w:customStyle="1" w:styleId="totext">
    <w:name w:val="totext"/>
    <w:basedOn w:val="af"/>
    <w:rsid w:val="00D13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tractheading">
    <w:name w:val="abstractheading"/>
    <w:basedOn w:val="af0"/>
    <w:rsid w:val="00D137A8"/>
  </w:style>
  <w:style w:type="character" w:customStyle="1" w:styleId="refresult">
    <w:name w:val="ref_result"/>
    <w:basedOn w:val="af0"/>
    <w:rsid w:val="0046264F"/>
  </w:style>
  <w:style w:type="paragraph" w:customStyle="1" w:styleId="11fb">
    <w:name w:val="заголовок 11"/>
    <w:basedOn w:val="af"/>
    <w:next w:val="af"/>
    <w:rsid w:val="00103EE1"/>
    <w:pPr>
      <w:keepNext/>
      <w:widowControl w:val="0"/>
      <w:spacing w:before="40" w:after="40" w:line="240" w:lineRule="auto"/>
      <w:jc w:val="center"/>
    </w:pPr>
    <w:rPr>
      <w:rFonts w:ascii="Arial" w:eastAsia="Times New Roman" w:hAnsi="Arial" w:cs="Arial"/>
      <w:i/>
      <w:iCs/>
      <w:color w:val="000000"/>
      <w:sz w:val="28"/>
      <w:szCs w:val="28"/>
      <w:lang w:val="uk-UA" w:eastAsia="ru-RU"/>
    </w:rPr>
  </w:style>
  <w:style w:type="table" w:customStyle="1" w:styleId="10f1">
    <w:name w:val="Сетка таблицы10"/>
    <w:basedOn w:val="af1"/>
    <w:rsid w:val="00103EE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ipis">
    <w:name w:val="Leipis"/>
    <w:rsid w:val="00916CB9"/>
    <w:rPr>
      <w:rFonts w:ascii="Abadi MT Condensed Light" w:hAnsi="Abadi MT Condensed Light"/>
      <w:color w:val="000000"/>
      <w:sz w:val="22"/>
      <w:szCs w:val="22"/>
    </w:rPr>
  </w:style>
  <w:style w:type="character" w:customStyle="1" w:styleId="smallcapitals">
    <w:name w:val="smallcapitals"/>
    <w:basedOn w:val="af0"/>
    <w:rsid w:val="00916CB9"/>
  </w:style>
  <w:style w:type="paragraph" w:customStyle="1" w:styleId="pubonline">
    <w:name w:val="pubonline"/>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n2">
    <w:name w:val="ln2"/>
    <w:basedOn w:val="af0"/>
    <w:rsid w:val="00916CB9"/>
  </w:style>
  <w:style w:type="character" w:customStyle="1" w:styleId="225">
    <w:name w:val="Название22"/>
    <w:basedOn w:val="af0"/>
    <w:rsid w:val="00916CB9"/>
  </w:style>
  <w:style w:type="paragraph" w:customStyle="1" w:styleId="Gl3">
    <w:name w:val="Gl_3"/>
    <w:basedOn w:val="af"/>
    <w:rsid w:val="002554A4"/>
    <w:pPr>
      <w:keepNext/>
      <w:autoSpaceDE w:val="0"/>
      <w:autoSpaceDN w:val="0"/>
      <w:spacing w:after="0" w:line="312" w:lineRule="auto"/>
      <w:ind w:firstLine="720"/>
      <w:jc w:val="both"/>
    </w:pPr>
    <w:rPr>
      <w:rFonts w:ascii="Times New Roman" w:eastAsia="Times New Roman" w:hAnsi="Times New Roman" w:cs="Times New Roman"/>
      <w:sz w:val="24"/>
      <w:szCs w:val="24"/>
      <w:lang w:eastAsia="ru-RU"/>
    </w:rPr>
  </w:style>
  <w:style w:type="paragraph" w:customStyle="1" w:styleId="afffffffffffffffffffffffffffff5">
    <w:name w:val="Текст справа"/>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afffffffffffffffffffffffffffff6">
    <w:name w:val="Стиль Основной текст + Авто Междустр.интервал:  полуторный"/>
    <w:basedOn w:val="af4"/>
    <w:autoRedefine/>
    <w:rsid w:val="000A1917"/>
    <w:pPr>
      <w:suppressAutoHyphens w:val="0"/>
      <w:spacing w:after="0" w:line="360" w:lineRule="auto"/>
      <w:ind w:firstLine="709"/>
      <w:jc w:val="center"/>
    </w:pPr>
    <w:rPr>
      <w:rFonts w:ascii="Times New Roman" w:eastAsia="Times New Roman" w:hAnsi="Times New Roman" w:cs="Times New Roman"/>
      <w:b/>
      <w:caps/>
      <w:szCs w:val="28"/>
      <w:lang w:val="uk-UA" w:eastAsia="ru-RU"/>
    </w:rPr>
  </w:style>
  <w:style w:type="paragraph" w:customStyle="1" w:styleId="afffffffffffffffffffffffffffff7">
    <w:name w:val="Текст слева"/>
    <w:basedOn w:val="af"/>
    <w:autoRedefine/>
    <w:rsid w:val="000A1917"/>
    <w:pPr>
      <w:spacing w:after="0" w:line="480" w:lineRule="exact"/>
    </w:pPr>
    <w:rPr>
      <w:rFonts w:ascii="Times New Roman" w:eastAsia="Times New Roman" w:hAnsi="Times New Roman" w:cs="Times New Roman"/>
      <w:sz w:val="28"/>
      <w:szCs w:val="28"/>
      <w:lang w:val="uk-UA" w:eastAsia="ru-RU"/>
    </w:rPr>
  </w:style>
  <w:style w:type="paragraph" w:customStyle="1" w:styleId="afffffffffffffffffffffffffffff8">
    <w:name w:val="Таюлица номер"/>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2ffffb">
    <w:name w:val="Таблица текст 2"/>
    <w:basedOn w:val="afffffffffffffffe"/>
    <w:autoRedefine/>
    <w:rsid w:val="000A1917"/>
    <w:pPr>
      <w:spacing w:line="320" w:lineRule="exact"/>
    </w:pPr>
    <w:rPr>
      <w:lang w:val="ru-RU"/>
    </w:rPr>
  </w:style>
  <w:style w:type="character" w:customStyle="1" w:styleId="FontStyle28">
    <w:name w:val="Font Style28"/>
    <w:basedOn w:val="af0"/>
    <w:uiPriority w:val="99"/>
    <w:rsid w:val="009E354B"/>
    <w:rPr>
      <w:rFonts w:ascii="Franklin Gothic Medium" w:hAnsi="Franklin Gothic Medium" w:cs="Franklin Gothic Medium"/>
      <w:b/>
      <w:bCs/>
      <w:sz w:val="24"/>
      <w:szCs w:val="24"/>
    </w:rPr>
  </w:style>
  <w:style w:type="character" w:customStyle="1" w:styleId="FontStyle44">
    <w:name w:val="Font Style44"/>
    <w:basedOn w:val="af0"/>
    <w:uiPriority w:val="99"/>
    <w:rsid w:val="009E354B"/>
    <w:rPr>
      <w:rFonts w:ascii="Franklin Gothic Medium" w:hAnsi="Franklin Gothic Medium" w:cs="Franklin Gothic Medium"/>
      <w:sz w:val="20"/>
      <w:szCs w:val="20"/>
    </w:rPr>
  </w:style>
  <w:style w:type="character" w:customStyle="1" w:styleId="FontStyle32">
    <w:name w:val="Font Style32"/>
    <w:basedOn w:val="af0"/>
    <w:uiPriority w:val="99"/>
    <w:rsid w:val="009E354B"/>
    <w:rPr>
      <w:rFonts w:ascii="Century Schoolbook" w:hAnsi="Century Schoolbook" w:cs="Century Schoolbook"/>
      <w:sz w:val="16"/>
      <w:szCs w:val="16"/>
    </w:rPr>
  </w:style>
  <w:style w:type="character" w:customStyle="1" w:styleId="FontStyle54">
    <w:name w:val="Font Style54"/>
    <w:basedOn w:val="af0"/>
    <w:uiPriority w:val="99"/>
    <w:rsid w:val="009E354B"/>
    <w:rPr>
      <w:rFonts w:ascii="Century Schoolbook" w:hAnsi="Century Schoolbook" w:cs="Century Schoolbook"/>
      <w:i/>
      <w:iCs/>
      <w:sz w:val="16"/>
      <w:szCs w:val="16"/>
    </w:rPr>
  </w:style>
  <w:style w:type="character" w:customStyle="1" w:styleId="FontStyle50">
    <w:name w:val="Font Style50"/>
    <w:basedOn w:val="af0"/>
    <w:uiPriority w:val="99"/>
    <w:rsid w:val="009E354B"/>
    <w:rPr>
      <w:rFonts w:ascii="Century Schoolbook" w:hAnsi="Century Schoolbook" w:cs="Century Schoolbook"/>
      <w:i/>
      <w:iCs/>
      <w:sz w:val="24"/>
      <w:szCs w:val="24"/>
    </w:rPr>
  </w:style>
  <w:style w:type="paragraph" w:customStyle="1" w:styleId="osn0">
    <w:name w:val="osn"/>
    <w:basedOn w:val="af"/>
    <w:rsid w:val="00211C3D"/>
    <w:pPr>
      <w:widowControl w:val="0"/>
      <w:suppressAutoHyphens/>
      <w:autoSpaceDE w:val="0"/>
      <w:autoSpaceDN w:val="0"/>
      <w:adjustRightInd w:val="0"/>
      <w:spacing w:after="0" w:line="250" w:lineRule="atLeast"/>
      <w:ind w:firstLine="283"/>
      <w:jc w:val="both"/>
      <w:textAlignment w:val="baseline"/>
    </w:pPr>
    <w:rPr>
      <w:rFonts w:ascii="Times New Roman" w:eastAsia="Times New Roman" w:hAnsi="Times New Roman" w:cs="Times New Roman"/>
      <w:color w:val="000000"/>
      <w:sz w:val="21"/>
      <w:szCs w:val="21"/>
      <w:lang w:val="uk-UA" w:eastAsia="ru-RU"/>
    </w:rPr>
  </w:style>
  <w:style w:type="paragraph" w:customStyle="1" w:styleId="perel">
    <w:name w:val="perel"/>
    <w:basedOn w:val="af"/>
    <w:rsid w:val="00211C3D"/>
    <w:pPr>
      <w:widowControl w:val="0"/>
      <w:suppressAutoHyphens/>
      <w:autoSpaceDE w:val="0"/>
      <w:autoSpaceDN w:val="0"/>
      <w:adjustRightInd w:val="0"/>
      <w:spacing w:after="0" w:line="250" w:lineRule="atLeast"/>
      <w:ind w:left="624" w:hanging="340"/>
      <w:jc w:val="both"/>
      <w:textAlignment w:val="baseline"/>
    </w:pPr>
    <w:rPr>
      <w:rFonts w:ascii="Times New Roman" w:eastAsia="Times New Roman" w:hAnsi="Times New Roman" w:cs="Times New Roman"/>
      <w:color w:val="000000"/>
      <w:sz w:val="21"/>
      <w:szCs w:val="21"/>
      <w:lang w:val="uk-UA" w:eastAsia="ru-RU"/>
    </w:rPr>
  </w:style>
  <w:style w:type="paragraph" w:customStyle="1" w:styleId="tabl">
    <w:name w:val="tabl_"/>
    <w:basedOn w:val="af"/>
    <w:rsid w:val="00211C3D"/>
    <w:pPr>
      <w:widowControl w:val="0"/>
      <w:autoSpaceDE w:val="0"/>
      <w:autoSpaceDN w:val="0"/>
      <w:adjustRightInd w:val="0"/>
      <w:spacing w:before="113" w:after="0" w:line="238" w:lineRule="atLeast"/>
      <w:jc w:val="right"/>
      <w:textAlignment w:val="baseline"/>
    </w:pPr>
    <w:rPr>
      <w:rFonts w:ascii="Times New Roman" w:eastAsia="Times New Roman" w:hAnsi="Times New Roman" w:cs="Times New Roman"/>
      <w:i/>
      <w:iCs/>
      <w:color w:val="000000"/>
      <w:sz w:val="20"/>
      <w:szCs w:val="20"/>
      <w:lang w:val="uk-UA" w:eastAsia="ru-RU"/>
    </w:rPr>
  </w:style>
  <w:style w:type="paragraph" w:customStyle="1" w:styleId="tablnazva">
    <w:name w:val="tabl_nazva"/>
    <w:basedOn w:val="af"/>
    <w:rsid w:val="00211C3D"/>
    <w:pPr>
      <w:widowControl w:val="0"/>
      <w:suppressAutoHyphens/>
      <w:autoSpaceDE w:val="0"/>
      <w:autoSpaceDN w:val="0"/>
      <w:adjustRightInd w:val="0"/>
      <w:spacing w:after="57" w:line="238" w:lineRule="atLeast"/>
      <w:jc w:val="center"/>
      <w:textAlignment w:val="baseline"/>
    </w:pPr>
    <w:rPr>
      <w:rFonts w:ascii="Times New Roman" w:eastAsia="Times New Roman" w:hAnsi="Times New Roman" w:cs="Times New Roman"/>
      <w:b/>
      <w:bCs/>
      <w:color w:val="000000"/>
      <w:sz w:val="20"/>
      <w:szCs w:val="20"/>
      <w:lang w:val="uk-UA" w:eastAsia="ru-RU"/>
    </w:rPr>
  </w:style>
  <w:style w:type="paragraph" w:customStyle="1" w:styleId="literat">
    <w:name w:val="literat"/>
    <w:basedOn w:val="perel"/>
    <w:rsid w:val="00211C3D"/>
  </w:style>
  <w:style w:type="paragraph" w:customStyle="1" w:styleId="afffffffffffffffffffffffffffff9">
    <w:name w:val="Обычны"/>
    <w:rsid w:val="004339A2"/>
    <w:pPr>
      <w:widowControl w:val="0"/>
      <w:spacing w:after="0" w:line="240" w:lineRule="auto"/>
      <w:ind w:firstLine="567"/>
      <w:jc w:val="both"/>
    </w:pPr>
    <w:rPr>
      <w:rFonts w:ascii="MonoCondensed" w:eastAsia="Times New Roman" w:hAnsi="MonoCondensed" w:cs="Times New Roman"/>
      <w:snapToGrid w:val="0"/>
      <w:sz w:val="30"/>
      <w:szCs w:val="20"/>
      <w:lang w:val="da-DK" w:eastAsia="ru-RU"/>
    </w:rPr>
  </w:style>
  <w:style w:type="paragraph" w:customStyle="1" w:styleId="afffffffffffffffffffffffffffffa">
    <w:name w:val="Основной текст.Основной текст Знак Знак Знак Знак Знак Знак Знак Знак Знак Знак Знак Знак Знак Знак Знак Знак Знак Знак"/>
    <w:basedOn w:val="af"/>
    <w:rsid w:val="004339A2"/>
    <w:pPr>
      <w:autoSpaceDE w:val="0"/>
      <w:autoSpaceDN w:val="0"/>
      <w:spacing w:after="0" w:line="360" w:lineRule="auto"/>
      <w:ind w:firstLine="720"/>
      <w:jc w:val="both"/>
    </w:pPr>
    <w:rPr>
      <w:rFonts w:ascii="Times New Roman" w:eastAsia="Times New Roman" w:hAnsi="Times New Roman" w:cs="Times New Roman"/>
      <w:sz w:val="28"/>
      <w:szCs w:val="28"/>
      <w:lang w:val="uk-UA" w:eastAsia="ru-RU"/>
    </w:rPr>
  </w:style>
  <w:style w:type="character" w:customStyle="1" w:styleId="afffffffffffffffffffffffffffffb">
    <w:name w:val="Основной текст Знак Знак Знак Знак Знак Знак Знак Знак Знак Знак Знак Знак Знак Знак Знак Знак Знак Знак Знак Знак Знак Знак Знак Знак"/>
    <w:basedOn w:val="af0"/>
    <w:rsid w:val="004339A2"/>
    <w:rPr>
      <w:sz w:val="28"/>
      <w:szCs w:val="28"/>
      <w:lang w:val="uk-UA"/>
    </w:rPr>
  </w:style>
  <w:style w:type="paragraph" w:customStyle="1" w:styleId="15e">
    <w:name w:val="Основной текст с отступом15"/>
    <w:basedOn w:val="af"/>
    <w:rsid w:val="00846FFA"/>
    <w:pPr>
      <w:spacing w:after="120" w:line="240" w:lineRule="auto"/>
      <w:ind w:left="283"/>
    </w:pPr>
    <w:rPr>
      <w:rFonts w:ascii="Times New Roman" w:eastAsia="Times New Roman" w:hAnsi="Times New Roman" w:cs="Times New Roman"/>
      <w:sz w:val="24"/>
      <w:szCs w:val="24"/>
      <w:lang w:eastAsia="ru-RU"/>
    </w:rPr>
  </w:style>
  <w:style w:type="paragraph" w:customStyle="1" w:styleId="Noeeu3">
    <w:name w:val="Noeeu3"/>
    <w:basedOn w:val="af"/>
    <w:rsid w:val="00846FFA"/>
    <w:pPr>
      <w:widowControl w:val="0"/>
      <w:spacing w:after="0" w:line="240" w:lineRule="auto"/>
      <w:jc w:val="both"/>
    </w:pPr>
    <w:rPr>
      <w:rFonts w:ascii="Journal" w:eastAsia="Times New Roman" w:hAnsi="Journal" w:cs="Times New Roman"/>
      <w:sz w:val="24"/>
      <w:szCs w:val="24"/>
      <w:lang w:val="en-AU" w:eastAsia="ru-RU"/>
    </w:rPr>
  </w:style>
  <w:style w:type="paragraph" w:customStyle="1" w:styleId="Style23">
    <w:name w:val="Style23"/>
    <w:basedOn w:val="af"/>
    <w:rsid w:val="00846FFA"/>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0"/>
    <w:rsid w:val="00846FFA"/>
    <w:rPr>
      <w:rFonts w:ascii="Times New Roman" w:hAnsi="Times New Roman" w:cs="Times New Roman"/>
      <w:b/>
      <w:bCs/>
      <w:i/>
      <w:iCs/>
      <w:smallCaps/>
      <w:color w:val="000000"/>
      <w:sz w:val="10"/>
      <w:szCs w:val="10"/>
    </w:rPr>
  </w:style>
  <w:style w:type="character" w:customStyle="1" w:styleId="FontStyle88">
    <w:name w:val="Font Style88"/>
    <w:basedOn w:val="af0"/>
    <w:rsid w:val="00846FFA"/>
    <w:rPr>
      <w:rFonts w:ascii="Times New Roman" w:hAnsi="Times New Roman" w:cs="Times New Roman"/>
      <w:color w:val="000000"/>
      <w:sz w:val="30"/>
      <w:szCs w:val="30"/>
    </w:rPr>
  </w:style>
  <w:style w:type="paragraph" w:customStyle="1" w:styleId="afffffffffffffffffffffffffffffc">
    <w:name w:val="Соня"/>
    <w:basedOn w:val="af"/>
    <w:rsid w:val="00846FFA"/>
    <w:pPr>
      <w:widowControl w:val="0"/>
      <w:spacing w:after="0" w:line="240" w:lineRule="auto"/>
      <w:jc w:val="both"/>
    </w:pPr>
    <w:rPr>
      <w:rFonts w:ascii="Times New Roman" w:eastAsia="Times New Roman" w:hAnsi="Times New Roman" w:cs="Times New Roman"/>
      <w:sz w:val="28"/>
      <w:szCs w:val="28"/>
      <w:lang w:eastAsia="ru-RU"/>
    </w:rPr>
  </w:style>
  <w:style w:type="paragraph" w:customStyle="1" w:styleId="Style55">
    <w:name w:val="Style55"/>
    <w:basedOn w:val="af"/>
    <w:rsid w:val="00846F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main">
    <w:name w:val="main"/>
    <w:basedOn w:val="af0"/>
    <w:rsid w:val="00846FFA"/>
  </w:style>
  <w:style w:type="character" w:customStyle="1" w:styleId="titlegr">
    <w:name w:val="titlegr"/>
    <w:basedOn w:val="af0"/>
    <w:rsid w:val="00846FFA"/>
  </w:style>
  <w:style w:type="paragraph" w:customStyle="1" w:styleId="Pa10">
    <w:name w:val="Pa10"/>
    <w:basedOn w:val="Default"/>
    <w:next w:val="Default"/>
    <w:rsid w:val="00846FFA"/>
    <w:pPr>
      <w:spacing w:before="220" w:after="40" w:line="221" w:lineRule="atLeast"/>
    </w:pPr>
    <w:rPr>
      <w:rFonts w:ascii="Pragmatica Bold" w:hAnsi="Pragmatica Bold" w:cs="Times New Roman"/>
      <w:color w:val="auto"/>
    </w:rPr>
  </w:style>
  <w:style w:type="character" w:customStyle="1" w:styleId="4ffc">
    <w:name w:val="Выделение4"/>
    <w:basedOn w:val="af0"/>
    <w:rsid w:val="00846FFA"/>
  </w:style>
  <w:style w:type="character" w:customStyle="1" w:styleId="A80">
    <w:name w:val="A8"/>
    <w:rsid w:val="00846FFA"/>
    <w:rPr>
      <w:color w:val="000000"/>
      <w:sz w:val="17"/>
      <w:szCs w:val="17"/>
    </w:rPr>
  </w:style>
  <w:style w:type="paragraph" w:customStyle="1" w:styleId="l">
    <w:name w:val="l"/>
    <w:basedOn w:val="af"/>
    <w:rsid w:val="005F1102"/>
    <w:pPr>
      <w:widowControl w:val="0"/>
      <w:adjustRightInd w:val="0"/>
      <w:spacing w:before="100" w:after="100" w:line="360" w:lineRule="atLeast"/>
      <w:ind w:left="100"/>
      <w:jc w:val="both"/>
      <w:textAlignment w:val="baseline"/>
    </w:pPr>
    <w:rPr>
      <w:rFonts w:ascii="Verdana" w:eastAsia="Times New Roman" w:hAnsi="Verdana" w:cs="Times New Roman"/>
      <w:b/>
      <w:bCs/>
      <w:color w:val="000000"/>
      <w:sz w:val="10"/>
      <w:szCs w:val="10"/>
      <w:lang w:eastAsia="ru-RU"/>
    </w:rPr>
  </w:style>
  <w:style w:type="paragraph" w:customStyle="1" w:styleId="Pa14">
    <w:name w:val="Pa14"/>
    <w:basedOn w:val="af"/>
    <w:next w:val="af"/>
    <w:rsid w:val="005F1102"/>
    <w:pPr>
      <w:widowControl w:val="0"/>
      <w:autoSpaceDE w:val="0"/>
      <w:autoSpaceDN w:val="0"/>
      <w:adjustRightInd w:val="0"/>
      <w:spacing w:after="0" w:line="171" w:lineRule="atLeast"/>
      <w:jc w:val="both"/>
      <w:textAlignment w:val="baseline"/>
    </w:pPr>
    <w:rPr>
      <w:rFonts w:ascii="Newton" w:eastAsia="Times New Roman" w:hAnsi="Newton" w:cs="Times New Roman"/>
      <w:sz w:val="24"/>
      <w:szCs w:val="24"/>
      <w:lang w:eastAsia="ru-RU"/>
    </w:rPr>
  </w:style>
  <w:style w:type="character" w:customStyle="1" w:styleId="A40">
    <w:name w:val="A4"/>
    <w:rsid w:val="005F1102"/>
    <w:rPr>
      <w:rFonts w:cs="Newton"/>
      <w:b/>
      <w:bCs/>
      <w:i/>
      <w:iCs/>
      <w:color w:val="000000"/>
      <w:sz w:val="11"/>
      <w:szCs w:val="11"/>
    </w:rPr>
  </w:style>
  <w:style w:type="paragraph" w:customStyle="1" w:styleId="Pa12">
    <w:name w:val="Pa12"/>
    <w:basedOn w:val="Default"/>
    <w:next w:val="Default"/>
    <w:rsid w:val="005F1102"/>
    <w:pPr>
      <w:widowControl w:val="0"/>
      <w:spacing w:line="171" w:lineRule="atLeast"/>
      <w:jc w:val="both"/>
      <w:textAlignment w:val="baseline"/>
    </w:pPr>
    <w:rPr>
      <w:rFonts w:ascii="Newton" w:hAnsi="Newton" w:cs="Times New Roman"/>
      <w:color w:val="auto"/>
    </w:rPr>
  </w:style>
  <w:style w:type="character" w:customStyle="1" w:styleId="printonly">
    <w:name w:val="printonly"/>
    <w:basedOn w:val="af0"/>
    <w:rsid w:val="005F1102"/>
  </w:style>
  <w:style w:type="paragraph" w:customStyle="1" w:styleId="3100">
    <w:name w:val="Основной текст с отступом 310"/>
    <w:basedOn w:val="af"/>
    <w:rsid w:val="00906C2C"/>
    <w:pPr>
      <w:suppressAutoHyphens/>
      <w:spacing w:after="0" w:line="360" w:lineRule="auto"/>
      <w:ind w:firstLine="720"/>
      <w:jc w:val="both"/>
    </w:pPr>
    <w:rPr>
      <w:rFonts w:ascii="Times New Roman" w:eastAsia="Times New Roman" w:hAnsi="Times New Roman" w:cs="Times New Roman"/>
      <w:sz w:val="28"/>
      <w:szCs w:val="24"/>
      <w:lang w:val="uk-UA" w:eastAsia="ar-SA"/>
    </w:rPr>
  </w:style>
  <w:style w:type="paragraph" w:customStyle="1" w:styleId="2142">
    <w:name w:val="Основной текст с отступом 214"/>
    <w:basedOn w:val="af"/>
    <w:rsid w:val="00906C2C"/>
    <w:pPr>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WW-20">
    <w:name w:val="WW-Основной текст 2"/>
    <w:basedOn w:val="af"/>
    <w:rsid w:val="008A0855"/>
    <w:pPr>
      <w:spacing w:after="0" w:line="240" w:lineRule="auto"/>
      <w:jc w:val="center"/>
    </w:pPr>
    <w:rPr>
      <w:rFonts w:ascii="Times New Roman" w:eastAsia="Times New Roman" w:hAnsi="Times New Roman" w:cs="Times New Roman"/>
      <w:sz w:val="28"/>
      <w:szCs w:val="20"/>
      <w:lang w:eastAsia="ar-SA"/>
    </w:rPr>
  </w:style>
  <w:style w:type="paragraph" w:customStyle="1" w:styleId="WW-31">
    <w:name w:val="WW-Основной текст с отступом 31"/>
    <w:basedOn w:val="af"/>
    <w:rsid w:val="008A0855"/>
    <w:pPr>
      <w:tabs>
        <w:tab w:val="left" w:pos="1004"/>
      </w:tabs>
      <w:spacing w:after="0" w:line="360" w:lineRule="auto"/>
      <w:ind w:firstLine="709"/>
      <w:jc w:val="both"/>
    </w:pPr>
    <w:rPr>
      <w:rFonts w:ascii="Times New Roman" w:eastAsia="Times New Roman" w:hAnsi="Times New Roman" w:cs="Times New Roman"/>
      <w:sz w:val="28"/>
      <w:szCs w:val="24"/>
      <w:lang w:eastAsia="ar-SA"/>
    </w:rPr>
  </w:style>
  <w:style w:type="paragraph" w:customStyle="1" w:styleId="4ffd">
    <w:name w:val="Стиль Заголовок 4 + не полужирный"/>
    <w:basedOn w:val="40"/>
    <w:rsid w:val="008A0855"/>
    <w:pPr>
      <w:tabs>
        <w:tab w:val="clear" w:pos="3277"/>
        <w:tab w:val="num" w:pos="1080"/>
      </w:tabs>
      <w:spacing w:before="240" w:after="60" w:line="360" w:lineRule="auto"/>
      <w:ind w:left="1080" w:hanging="1080"/>
      <w:jc w:val="left"/>
    </w:pPr>
    <w:rPr>
      <w:rFonts w:eastAsia="Times New Roman"/>
      <w:b/>
      <w:szCs w:val="28"/>
      <w:lang w:val="ru-RU"/>
    </w:rPr>
  </w:style>
  <w:style w:type="paragraph" w:customStyle="1" w:styleId="ta2">
    <w:name w:val="ta2"/>
    <w:basedOn w:val="af"/>
    <w:rsid w:val="008A0855"/>
    <w:pPr>
      <w:spacing w:before="100" w:beforeAutospacing="1" w:after="100" w:afterAutospacing="1" w:line="240" w:lineRule="auto"/>
    </w:pPr>
    <w:rPr>
      <w:rFonts w:ascii="Arial" w:eastAsia="Times New Roman" w:hAnsi="Arial" w:cs="Arial"/>
      <w:sz w:val="20"/>
      <w:szCs w:val="20"/>
      <w:lang w:eastAsia="ru-RU"/>
    </w:rPr>
  </w:style>
  <w:style w:type="character" w:customStyle="1" w:styleId="style21">
    <w:name w:val="style21"/>
    <w:basedOn w:val="af0"/>
    <w:rsid w:val="008A0855"/>
    <w:rPr>
      <w:rFonts w:ascii="Arial" w:hAnsi="Arial" w:cs="Arial" w:hint="default"/>
      <w:sz w:val="70"/>
      <w:szCs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72529">
      <w:bodyDiv w:val="1"/>
      <w:marLeft w:val="0"/>
      <w:marRight w:val="0"/>
      <w:marTop w:val="0"/>
      <w:marBottom w:val="0"/>
      <w:divBdr>
        <w:top w:val="none" w:sz="0" w:space="0" w:color="auto"/>
        <w:left w:val="none" w:sz="0" w:space="0" w:color="auto"/>
        <w:bottom w:val="none" w:sz="0" w:space="0" w:color="auto"/>
        <w:right w:val="none" w:sz="0" w:space="0" w:color="auto"/>
      </w:divBdr>
    </w:div>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274143445">
      <w:bodyDiv w:val="1"/>
      <w:marLeft w:val="0"/>
      <w:marRight w:val="0"/>
      <w:marTop w:val="0"/>
      <w:marBottom w:val="0"/>
      <w:divBdr>
        <w:top w:val="none" w:sz="0" w:space="0" w:color="auto"/>
        <w:left w:val="none" w:sz="0" w:space="0" w:color="auto"/>
        <w:bottom w:val="none" w:sz="0" w:space="0" w:color="auto"/>
        <w:right w:val="none" w:sz="0" w:space="0" w:color="auto"/>
      </w:divBdr>
    </w:div>
    <w:div w:id="389228799">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ydisser.com/search.html"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hPercent val="67"/>
      <c:rotY val="20"/>
      <c:depthPercent val="100"/>
      <c:rAngAx val="1"/>
    </c:view3D>
    <c:floor>
      <c:thickness val="0"/>
      <c:spPr>
        <a:solidFill>
          <a:srgbClr val="C0C0C0"/>
        </a:solidFill>
        <a:ln w="3175">
          <a:solidFill>
            <a:srgbClr val="000000"/>
          </a:solidFill>
          <a:prstDash val="solid"/>
        </a:ln>
      </c:spPr>
    </c:floor>
    <c:sideWall>
      <c:thickness val="0"/>
      <c:spPr>
        <a:noFill/>
        <a:ln w="12700">
          <a:solidFill>
            <a:srgbClr val="808080"/>
          </a:solidFill>
          <a:prstDash val="solid"/>
        </a:ln>
      </c:spPr>
    </c:sideWall>
    <c:backWall>
      <c:thickness val="0"/>
      <c:spPr>
        <a:noFill/>
        <a:ln w="12700">
          <a:solidFill>
            <a:srgbClr val="808080"/>
          </a:solidFill>
          <a:prstDash val="solid"/>
        </a:ln>
      </c:spPr>
    </c:backWall>
    <c:plotArea>
      <c:layout>
        <c:manualLayout>
          <c:layoutTarget val="inner"/>
          <c:xMode val="edge"/>
          <c:yMode val="edge"/>
          <c:x val="9.3198992443324954E-2"/>
          <c:y val="2.8571428571428567E-2"/>
          <c:w val="0.65113350125944602"/>
          <c:h val="0.94887218045112787"/>
        </c:manualLayout>
      </c:layout>
      <c:bar3DChart>
        <c:barDir val="col"/>
        <c:grouping val="clustered"/>
        <c:varyColors val="0"/>
        <c:ser>
          <c:idx val="0"/>
          <c:order val="0"/>
          <c:tx>
            <c:strRef>
              <c:f>Sheet1!$A$2</c:f>
              <c:strCache>
                <c:ptCount val="1"/>
                <c:pt idx="0">
                  <c:v>Основна група</c:v>
                </c:pt>
              </c:strCache>
            </c:strRef>
          </c:tx>
          <c:spPr>
            <a:pattFill prst="wdDnDiag">
              <a:fgClr>
                <a:srgbClr val="000000"/>
              </a:fgClr>
              <a:bgClr>
                <a:srgbClr val="CCCCFF"/>
              </a:bgClr>
            </a:pattFill>
            <a:ln w="2758">
              <a:solidFill>
                <a:srgbClr val="000000"/>
              </a:solidFill>
              <a:prstDash val="solid"/>
            </a:ln>
          </c:spPr>
          <c:invertIfNegative val="0"/>
          <c:dLbls>
            <c:dLbl>
              <c:idx val="0"/>
              <c:layout>
                <c:manualLayout>
                  <c:x val="6.763397600014015E-3"/>
                  <c:y val="1.9933307448666726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1633492763006746E-4"/>
                  <c:y val="-2.5799715564188839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7000963487159008E-2"/>
                  <c:y val="-2.1360386378035029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7560859580052572E-2"/>
                  <c:y val="-2.2744113507550804E-3"/>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2.957447506561681E-2"/>
                  <c:y val="8.3040054775761728E-3"/>
                </c:manualLayout>
              </c:layout>
              <c:showLegendKey val="0"/>
              <c:showVal val="1"/>
              <c:showCatName val="0"/>
              <c:showSerName val="0"/>
              <c:showPercent val="0"/>
              <c:showBubbleSize val="0"/>
              <c:extLst>
                <c:ext xmlns:c15="http://schemas.microsoft.com/office/drawing/2012/chart" uri="{CE6537A1-D6FC-4f65-9D91-7224C49458BB}"/>
              </c:extLst>
            </c:dLbl>
            <c:spPr>
              <a:noFill/>
              <a:ln w="22066">
                <a:noFill/>
              </a:ln>
            </c:spPr>
            <c:txPr>
              <a:bodyPr/>
              <a:lstStyle/>
              <a:p>
                <a:pPr>
                  <a:defRPr sz="1119" b="1" i="0" u="none" strike="noStrike" baseline="0">
                    <a:solidFill>
                      <a:sysClr val="windowText" lastClr="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До1 доби</c:v>
                </c:pt>
                <c:pt idx="1">
                  <c:v>1-3 доба</c:v>
                </c:pt>
                <c:pt idx="2">
                  <c:v>4-7 доба</c:v>
                </c:pt>
              </c:strCache>
            </c:strRef>
          </c:cat>
          <c:val>
            <c:numRef>
              <c:f>Sheet1!$B$2:$D$2</c:f>
              <c:numCache>
                <c:formatCode>General</c:formatCode>
                <c:ptCount val="3"/>
                <c:pt idx="0">
                  <c:v>3</c:v>
                </c:pt>
                <c:pt idx="1">
                  <c:v>1</c:v>
                </c:pt>
                <c:pt idx="2">
                  <c:v>0</c:v>
                </c:pt>
              </c:numCache>
            </c:numRef>
          </c:val>
        </c:ser>
        <c:ser>
          <c:idx val="1"/>
          <c:order val="1"/>
          <c:tx>
            <c:strRef>
              <c:f>Sheet1!$A$3</c:f>
              <c:strCache>
                <c:ptCount val="1"/>
                <c:pt idx="0">
                  <c:v>Контрольна група</c:v>
                </c:pt>
              </c:strCache>
            </c:strRef>
          </c:tx>
          <c:spPr>
            <a:pattFill prst="wdUpDiag">
              <a:fgClr>
                <a:srgbClr val="333333"/>
              </a:fgClr>
              <a:bgClr>
                <a:srgbClr val="969696"/>
              </a:bgClr>
            </a:pattFill>
            <a:ln w="2758">
              <a:solidFill>
                <a:srgbClr val="000000"/>
              </a:solidFill>
              <a:prstDash val="solid"/>
            </a:ln>
          </c:spPr>
          <c:invertIfNegative val="0"/>
          <c:dLbls>
            <c:dLbl>
              <c:idx val="0"/>
              <c:layout>
                <c:manualLayout>
                  <c:x val="3.1849122340771863E-3"/>
                  <c:y val="0.19548872180451127"/>
                </c:manualLayout>
              </c:layout>
              <c:spPr>
                <a:noFill/>
                <a:ln w="22066">
                  <a:noFill/>
                </a:ln>
              </c:spPr>
              <c:txPr>
                <a:bodyPr/>
                <a:lstStyle/>
                <a:p>
                  <a:pPr>
                    <a:defRPr sz="1121"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1"/>
              <c:layout>
                <c:manualLayout>
                  <c:x val="4.2532216629419996E-3"/>
                  <c:y val="-3.1457213222796487E-2"/>
                </c:manualLayout>
              </c:layout>
              <c:spPr>
                <a:noFill/>
                <a:ln w="22066">
                  <a:noFill/>
                </a:ln>
              </c:spPr>
              <c:txPr>
                <a:bodyPr/>
                <a:lstStyle/>
                <a:p>
                  <a:pPr>
                    <a:defRPr sz="1121"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2"/>
              <c:layout>
                <c:manualLayout>
                  <c:x val="2.7179304043015606E-2"/>
                  <c:y val="6.0849648306491588E-2"/>
                </c:manualLayout>
              </c:layout>
              <c:spPr>
                <a:noFill/>
                <a:ln w="22066">
                  <a:noFill/>
                </a:ln>
              </c:spPr>
              <c:txPr>
                <a:bodyPr/>
                <a:lstStyle/>
                <a:p>
                  <a:pPr>
                    <a:defRPr sz="1121"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3"/>
              <c:layout>
                <c:manualLayout>
                  <c:x val="5.7989088943499904E-2"/>
                  <c:y val="-4.8654560246389866E-2"/>
                </c:manualLayout>
              </c:layout>
              <c:spPr>
                <a:noFill/>
                <a:ln w="22066">
                  <a:noFill/>
                </a:ln>
              </c:spPr>
              <c:txPr>
                <a:bodyPr/>
                <a:lstStyle/>
                <a:p>
                  <a:pPr>
                    <a:defRPr sz="1121"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4"/>
              <c:layout>
                <c:manualLayout>
                  <c:x val="-0.28419439787962741"/>
                  <c:y val="5.1532345051241893E-2"/>
                </c:manualLayout>
              </c:layout>
              <c:spPr>
                <a:noFill/>
                <a:ln w="22066">
                  <a:noFill/>
                </a:ln>
              </c:spPr>
              <c:txPr>
                <a:bodyPr/>
                <a:lstStyle/>
                <a:p>
                  <a:pPr>
                    <a:defRPr sz="1121"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Lst>
            </c:dLbl>
            <c:spPr>
              <a:noFill/>
              <a:ln w="22066">
                <a:noFill/>
              </a:ln>
            </c:spPr>
            <c:txPr>
              <a:bodyPr wrap="square" lIns="38100" tIns="19050" rIns="38100" bIns="19050" anchor="ctr">
                <a:spAutoFit/>
              </a:bodyPr>
              <a:lstStyle/>
              <a:p>
                <a:pPr>
                  <a:defRPr sz="1121"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До1 доби</c:v>
                </c:pt>
                <c:pt idx="1">
                  <c:v>1-3 доба</c:v>
                </c:pt>
                <c:pt idx="2">
                  <c:v>4-7 доба</c:v>
                </c:pt>
              </c:strCache>
            </c:strRef>
          </c:cat>
          <c:val>
            <c:numRef>
              <c:f>Sheet1!$B$3:$D$3</c:f>
              <c:numCache>
                <c:formatCode>General</c:formatCode>
                <c:ptCount val="3"/>
                <c:pt idx="0">
                  <c:v>7</c:v>
                </c:pt>
                <c:pt idx="1">
                  <c:v>5</c:v>
                </c:pt>
                <c:pt idx="2">
                  <c:v>4</c:v>
                </c:pt>
              </c:numCache>
            </c:numRef>
          </c:val>
        </c:ser>
        <c:dLbls>
          <c:showLegendKey val="0"/>
          <c:showVal val="1"/>
          <c:showCatName val="0"/>
          <c:showSerName val="0"/>
          <c:showPercent val="0"/>
          <c:showBubbleSize val="0"/>
        </c:dLbls>
        <c:gapWidth val="150"/>
        <c:gapDepth val="0"/>
        <c:shape val="cylinder"/>
        <c:axId val="222197968"/>
        <c:axId val="410915840"/>
        <c:axId val="0"/>
      </c:bar3DChart>
      <c:catAx>
        <c:axId val="222197968"/>
        <c:scaling>
          <c:orientation val="minMax"/>
        </c:scaling>
        <c:delete val="0"/>
        <c:axPos val="b"/>
        <c:numFmt formatCode="General" sourceLinked="1"/>
        <c:majorTickMark val="out"/>
        <c:minorTickMark val="none"/>
        <c:tickLblPos val="low"/>
        <c:spPr>
          <a:ln w="1871">
            <a:solidFill>
              <a:srgbClr val="000000"/>
            </a:solidFill>
            <a:prstDash val="solid"/>
          </a:ln>
        </c:spPr>
        <c:txPr>
          <a:bodyPr rot="0" vert="horz"/>
          <a:lstStyle/>
          <a:p>
            <a:pPr>
              <a:defRPr sz="956" b="0" i="0" u="none" strike="noStrike" baseline="0">
                <a:solidFill>
                  <a:srgbClr val="000000"/>
                </a:solidFill>
                <a:latin typeface="Times New Roman" pitchFamily="18" charset="0"/>
                <a:ea typeface="Arial"/>
                <a:cs typeface="Times New Roman" pitchFamily="18" charset="0"/>
              </a:defRPr>
            </a:pPr>
            <a:endParaRPr lang="ru-RU"/>
          </a:p>
        </c:txPr>
        <c:crossAx val="410915840"/>
        <c:crosses val="autoZero"/>
        <c:auto val="1"/>
        <c:lblAlgn val="ctr"/>
        <c:lblOffset val="100"/>
        <c:tickLblSkip val="1"/>
        <c:tickMarkSkip val="1"/>
        <c:noMultiLvlLbl val="0"/>
      </c:catAx>
      <c:valAx>
        <c:axId val="410915840"/>
        <c:scaling>
          <c:orientation val="minMax"/>
        </c:scaling>
        <c:delete val="0"/>
        <c:axPos val="l"/>
        <c:majorGridlines>
          <c:spPr>
            <a:ln w="1871">
              <a:solidFill>
                <a:srgbClr val="000000"/>
              </a:solidFill>
              <a:prstDash val="solid"/>
            </a:ln>
          </c:spPr>
        </c:majorGridlines>
        <c:title>
          <c:tx>
            <c:rich>
              <a:bodyPr rot="-5400000" vert="horz"/>
              <a:lstStyle/>
              <a:p>
                <a:pPr>
                  <a:defRPr sz="956"/>
                </a:pPr>
                <a:r>
                  <a:rPr lang="ru-RU" sz="956"/>
                  <a:t>Кількість</a:t>
                </a:r>
              </a:p>
            </c:rich>
          </c:tx>
          <c:layout>
            <c:manualLayout>
              <c:xMode val="edge"/>
              <c:yMode val="edge"/>
              <c:x val="2.1723930161613057E-3"/>
              <c:y val="0.30341515338021696"/>
            </c:manualLayout>
          </c:layout>
          <c:overlay val="0"/>
          <c:spPr>
            <a:noFill/>
            <a:ln w="22066">
              <a:noFill/>
            </a:ln>
          </c:spPr>
        </c:title>
        <c:numFmt formatCode="General" sourceLinked="1"/>
        <c:majorTickMark val="out"/>
        <c:minorTickMark val="none"/>
        <c:tickLblPos val="nextTo"/>
        <c:spPr>
          <a:ln w="1871">
            <a:solidFill>
              <a:srgbClr val="000000"/>
            </a:solidFill>
            <a:prstDash val="solid"/>
          </a:ln>
        </c:spPr>
        <c:txPr>
          <a:bodyPr rot="0" vert="horz"/>
          <a:lstStyle/>
          <a:p>
            <a:pPr>
              <a:defRPr sz="956" b="0" i="0" u="none" strike="noStrike" baseline="0">
                <a:solidFill>
                  <a:srgbClr val="000000"/>
                </a:solidFill>
                <a:latin typeface="Times New Roman" pitchFamily="18" charset="0"/>
                <a:ea typeface="Arial"/>
                <a:cs typeface="Times New Roman" pitchFamily="18" charset="0"/>
              </a:defRPr>
            </a:pPr>
            <a:endParaRPr lang="ru-RU"/>
          </a:p>
        </c:txPr>
        <c:crossAx val="222197968"/>
        <c:crosses val="autoZero"/>
        <c:crossBetween val="between"/>
      </c:valAx>
      <c:spPr>
        <a:noFill/>
        <a:ln w="22066">
          <a:noFill/>
        </a:ln>
      </c:spPr>
    </c:plotArea>
    <c:legend>
      <c:legendPos val="r"/>
      <c:layout>
        <c:manualLayout>
          <c:xMode val="edge"/>
          <c:yMode val="edge"/>
          <c:x val="0.76322418136020143"/>
          <c:y val="0.48721804511278199"/>
          <c:w val="0.23299748110831237"/>
          <c:h val="8.8721804511278188E-2"/>
        </c:manualLayout>
      </c:layout>
      <c:overlay val="0"/>
      <c:txPr>
        <a:bodyPr/>
        <a:lstStyle/>
        <a:p>
          <a:pPr>
            <a:defRPr sz="1042" b="0">
              <a:latin typeface="Times New Roman" pitchFamily="18" charset="0"/>
              <a:cs typeface="Times New Roman" pitchFamily="18" charset="0"/>
            </a:defRPr>
          </a:pPr>
          <a:endParaRPr lang="ru-RU"/>
        </a:p>
      </c:txPr>
    </c:legend>
    <c:plotVisOnly val="1"/>
    <c:dispBlanksAs val="zero"/>
    <c:showDLblsOverMax val="0"/>
  </c:chart>
  <c:spPr>
    <a:noFill/>
    <a:ln>
      <a:noFill/>
    </a:ln>
  </c:spPr>
  <c:txPr>
    <a:bodyPr/>
    <a:lstStyle/>
    <a:p>
      <a:pPr>
        <a:defRPr sz="1108" b="1" i="0" u="none" strike="noStrike" baseline="0">
          <a:solidFill>
            <a:srgbClr val="000000"/>
          </a:solidFill>
          <a:latin typeface="Arial Cyr"/>
          <a:ea typeface="Arial Cyr"/>
          <a:cs typeface="Arial Cy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2531</TotalTime>
  <Pages>23</Pages>
  <Words>5891</Words>
  <Characters>33584</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39397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1272</cp:revision>
  <dcterms:created xsi:type="dcterms:W3CDTF">2015-05-26T12:20:00Z</dcterms:created>
  <dcterms:modified xsi:type="dcterms:W3CDTF">2015-06-09T08:55:00Z</dcterms:modified>
</cp:coreProperties>
</file>