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righ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i/>
          <w:iCs/>
          <w:spacing w:val="-3"/>
          <w:kern w:val="0"/>
          <w:sz w:val="28"/>
          <w:szCs w:val="28"/>
          <w:lang w:eastAsia="ru-RU"/>
        </w:rPr>
        <w:t>На правах рукописи</w:t>
      </w:r>
    </w:p>
    <w:p w:rsidR="00E1472A" w:rsidRPr="00E1472A" w:rsidRDefault="00E1472A" w:rsidP="00E1472A">
      <w:pPr>
        <w:shd w:val="clear" w:color="auto" w:fill="FFFFFF"/>
        <w:tabs>
          <w:tab w:val="clear" w:pos="709"/>
        </w:tabs>
        <w:suppressAutoHyphens w:val="0"/>
        <w:autoSpaceDE w:val="0"/>
        <w:autoSpaceDN w:val="0"/>
        <w:adjustRightInd w:val="0"/>
        <w:spacing w:before="2611" w:after="0" w:line="240" w:lineRule="auto"/>
        <w:ind w:left="864"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8"/>
          <w:kern w:val="0"/>
          <w:sz w:val="28"/>
          <w:szCs w:val="28"/>
          <w:lang w:eastAsia="ru-RU"/>
        </w:rPr>
        <w:t>ЗЕЛЕНОВА   АНАСТАСИЯ   ВЛАДИМИРОВНА</w:t>
      </w:r>
    </w:p>
    <w:p w:rsidR="00E1472A" w:rsidRPr="00E1472A" w:rsidRDefault="00E1472A" w:rsidP="00E1472A">
      <w:pPr>
        <w:shd w:val="clear" w:color="auto" w:fill="FFFFFF"/>
        <w:tabs>
          <w:tab w:val="clear" w:pos="709"/>
        </w:tabs>
        <w:suppressAutoHyphens w:val="0"/>
        <w:autoSpaceDE w:val="0"/>
        <w:autoSpaceDN w:val="0"/>
        <w:adjustRightInd w:val="0"/>
        <w:spacing w:before="1272" w:after="0" w:line="418" w:lineRule="exact"/>
        <w:ind w:right="864"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4"/>
          <w:kern w:val="0"/>
          <w:sz w:val="28"/>
          <w:szCs w:val="28"/>
          <w:lang w:eastAsia="ru-RU"/>
        </w:rPr>
        <w:t xml:space="preserve">ЭФФЕКТИВНОСТЬ   ИСПОЛЬЗОВАНИЯ </w:t>
      </w:r>
      <w:r w:rsidRPr="00E1472A">
        <w:rPr>
          <w:rFonts w:ascii="Times New Roman" w:eastAsia="Times New Roman" w:hAnsi="Times New Roman" w:cs="Times New Roman"/>
          <w:b/>
          <w:bCs/>
          <w:spacing w:val="-3"/>
          <w:kern w:val="0"/>
          <w:sz w:val="28"/>
          <w:szCs w:val="28"/>
          <w:lang w:eastAsia="ru-RU"/>
        </w:rPr>
        <w:t xml:space="preserve">ЭЛЕКТРОМАГНИТНОГО   ОБЛУЧЕНИЯ </w:t>
      </w:r>
      <w:r w:rsidRPr="00E1472A">
        <w:rPr>
          <w:rFonts w:ascii="Times New Roman" w:eastAsia="Times New Roman" w:hAnsi="Times New Roman" w:cs="Times New Roman"/>
          <w:b/>
          <w:bCs/>
          <w:spacing w:val="-5"/>
          <w:kern w:val="0"/>
          <w:sz w:val="28"/>
          <w:szCs w:val="28"/>
          <w:lang w:eastAsia="ru-RU"/>
        </w:rPr>
        <w:t xml:space="preserve">ТЕРАГЕРЦЕВОГО   ДИАПАЗОНА </w:t>
      </w:r>
      <w:r w:rsidRPr="00E1472A">
        <w:rPr>
          <w:rFonts w:ascii="Times New Roman" w:eastAsia="Times New Roman" w:hAnsi="Times New Roman" w:cs="Times New Roman"/>
          <w:b/>
          <w:bCs/>
          <w:spacing w:val="-8"/>
          <w:kern w:val="0"/>
          <w:sz w:val="28"/>
          <w:szCs w:val="28"/>
          <w:lang w:eastAsia="ru-RU"/>
        </w:rPr>
        <w:t xml:space="preserve">В   КОМПЛЕКСНОЙ   ТЕРАПИИ   БОЛЬНЫХ </w:t>
      </w:r>
      <w:r w:rsidRPr="00E1472A">
        <w:rPr>
          <w:rFonts w:ascii="Times New Roman" w:eastAsia="Times New Roman" w:hAnsi="Times New Roman" w:cs="Times New Roman"/>
          <w:b/>
          <w:bCs/>
          <w:spacing w:val="-4"/>
          <w:kern w:val="0"/>
          <w:sz w:val="28"/>
          <w:szCs w:val="28"/>
          <w:lang w:eastAsia="ru-RU"/>
        </w:rPr>
        <w:t>БЫСТРОПРОГРЕССИРУЮЩИМ   ПАРОДОНТИТОМ</w:t>
      </w:r>
    </w:p>
    <w:p w:rsidR="00E1472A" w:rsidRPr="00E1472A" w:rsidRDefault="00E1472A" w:rsidP="00E1472A">
      <w:pPr>
        <w:shd w:val="clear" w:color="auto" w:fill="FFFFFF"/>
        <w:tabs>
          <w:tab w:val="clear" w:pos="709"/>
        </w:tabs>
        <w:suppressAutoHyphens w:val="0"/>
        <w:autoSpaceDE w:val="0"/>
        <w:autoSpaceDN w:val="0"/>
        <w:adjustRightInd w:val="0"/>
        <w:spacing w:before="490" w:after="0" w:line="240" w:lineRule="auto"/>
        <w:ind w:left="2059"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1"/>
          <w:kern w:val="0"/>
          <w:sz w:val="28"/>
          <w:szCs w:val="28"/>
          <w:lang w:eastAsia="ru-RU"/>
        </w:rPr>
        <w:t>14.01.14 – стоматология</w:t>
      </w:r>
    </w:p>
    <w:p w:rsidR="00E1472A" w:rsidRPr="00E1472A" w:rsidRDefault="00E1472A" w:rsidP="00E1472A">
      <w:pPr>
        <w:shd w:val="clear" w:color="auto" w:fill="FFFFFF"/>
        <w:tabs>
          <w:tab w:val="clear" w:pos="709"/>
        </w:tabs>
        <w:suppressAutoHyphens w:val="0"/>
        <w:autoSpaceDE w:val="0"/>
        <w:autoSpaceDN w:val="0"/>
        <w:adjustRightInd w:val="0"/>
        <w:spacing w:before="1694" w:after="0" w:line="413" w:lineRule="exact"/>
        <w:ind w:left="275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1"/>
          <w:kern w:val="0"/>
          <w:sz w:val="28"/>
          <w:szCs w:val="28"/>
          <w:lang w:eastAsia="ru-RU"/>
        </w:rPr>
        <w:t>Автореферат</w:t>
      </w:r>
    </w:p>
    <w:p w:rsidR="00E1472A" w:rsidRPr="00E1472A" w:rsidRDefault="00E1472A" w:rsidP="00E1472A">
      <w:pPr>
        <w:shd w:val="clear" w:color="auto" w:fill="FFFFFF"/>
        <w:tabs>
          <w:tab w:val="clear" w:pos="709"/>
        </w:tabs>
        <w:suppressAutoHyphens w:val="0"/>
        <w:autoSpaceDE w:val="0"/>
        <w:autoSpaceDN w:val="0"/>
        <w:adjustRightInd w:val="0"/>
        <w:spacing w:after="0" w:line="413" w:lineRule="exact"/>
        <w:ind w:left="1747" w:right="1728" w:hanging="869"/>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7"/>
          <w:kern w:val="0"/>
          <w:sz w:val="28"/>
          <w:szCs w:val="28"/>
          <w:lang w:eastAsia="ru-RU"/>
        </w:rPr>
        <w:t xml:space="preserve">диссертации   на   соискание   ученой   степени </w:t>
      </w:r>
      <w:r w:rsidRPr="00E1472A">
        <w:rPr>
          <w:rFonts w:ascii="Times New Roman" w:eastAsia="Times New Roman" w:hAnsi="Times New Roman" w:cs="Times New Roman"/>
          <w:spacing w:val="-6"/>
          <w:kern w:val="0"/>
          <w:sz w:val="28"/>
          <w:szCs w:val="28"/>
          <w:lang w:eastAsia="ru-RU"/>
        </w:rPr>
        <w:t>кандидата   медицинских   наук</w:t>
      </w:r>
    </w:p>
    <w:p w:rsidR="00E1472A" w:rsidRPr="00E1472A" w:rsidRDefault="00E1472A" w:rsidP="00E1472A">
      <w:pPr>
        <w:shd w:val="clear" w:color="auto" w:fill="FFFFFF"/>
        <w:tabs>
          <w:tab w:val="clear" w:pos="709"/>
        </w:tabs>
        <w:suppressAutoHyphens w:val="0"/>
        <w:autoSpaceDE w:val="0"/>
        <w:autoSpaceDN w:val="0"/>
        <w:adjustRightInd w:val="0"/>
        <w:spacing w:before="3422" w:after="0" w:line="240" w:lineRule="auto"/>
        <w:ind w:left="2746"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8"/>
          <w:szCs w:val="28"/>
          <w:lang w:eastAsia="ru-RU"/>
        </w:rPr>
        <w:t>Саратов-2016</w:t>
      </w:r>
    </w:p>
    <w:p w:rsidR="00E1472A" w:rsidRPr="00E1472A" w:rsidRDefault="00E1472A" w:rsidP="00E1472A">
      <w:pPr>
        <w:shd w:val="clear" w:color="auto" w:fill="FFFFFF"/>
        <w:tabs>
          <w:tab w:val="clear" w:pos="709"/>
        </w:tabs>
        <w:suppressAutoHyphens w:val="0"/>
        <w:autoSpaceDE w:val="0"/>
        <w:autoSpaceDN w:val="0"/>
        <w:adjustRightInd w:val="0"/>
        <w:spacing w:before="3422" w:after="0" w:line="240" w:lineRule="auto"/>
        <w:ind w:left="2746" w:firstLine="0"/>
        <w:jc w:val="left"/>
        <w:rPr>
          <w:rFonts w:ascii="Times New Roman" w:eastAsia="Times New Roman" w:hAnsi="Times New Roman" w:cs="Times New Roman"/>
          <w:kern w:val="0"/>
          <w:sz w:val="20"/>
          <w:szCs w:val="20"/>
          <w:lang w:eastAsia="ru-RU"/>
        </w:rPr>
        <w:sectPr w:rsidR="00E1472A" w:rsidRPr="00E1472A">
          <w:type w:val="continuous"/>
          <w:pgSz w:w="11909" w:h="16834"/>
          <w:pgMar w:top="1347" w:right="850" w:bottom="360" w:left="2827" w:header="720" w:footer="720" w:gutter="0"/>
          <w:cols w:space="60"/>
          <w:noEndnote/>
        </w:sectPr>
      </w:pPr>
    </w:p>
    <w:p w:rsidR="00E1472A" w:rsidRPr="00E1472A" w:rsidRDefault="00E1472A" w:rsidP="00E1472A">
      <w:pPr>
        <w:shd w:val="clear" w:color="auto" w:fill="FFFFFF"/>
        <w:tabs>
          <w:tab w:val="clear" w:pos="709"/>
          <w:tab w:val="left" w:pos="1574"/>
          <w:tab w:val="left" w:pos="3216"/>
          <w:tab w:val="left" w:pos="3739"/>
          <w:tab w:val="left" w:pos="5683"/>
          <w:tab w:val="left" w:pos="8021"/>
        </w:tabs>
        <w:suppressAutoHyphens w:val="0"/>
        <w:autoSpaceDE w:val="0"/>
        <w:autoSpaceDN w:val="0"/>
        <w:adjustRightInd w:val="0"/>
        <w:spacing w:after="0" w:line="403" w:lineRule="exact"/>
        <w:ind w:left="403"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6"/>
          <w:kern w:val="0"/>
          <w:sz w:val="28"/>
          <w:szCs w:val="28"/>
          <w:lang w:eastAsia="ru-RU"/>
        </w:rPr>
        <w:t>Работа</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7"/>
          <w:kern w:val="0"/>
          <w:sz w:val="28"/>
          <w:szCs w:val="28"/>
          <w:lang w:eastAsia="ru-RU"/>
        </w:rPr>
        <w:t>выполнена</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kern w:val="0"/>
          <w:sz w:val="28"/>
          <w:szCs w:val="28"/>
          <w:lang w:eastAsia="ru-RU"/>
        </w:rPr>
        <w:t>в</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Федеральном</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9"/>
          <w:kern w:val="0"/>
          <w:sz w:val="28"/>
          <w:szCs w:val="28"/>
          <w:lang w:eastAsia="ru-RU"/>
        </w:rPr>
        <w:t>государственном</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10"/>
          <w:kern w:val="0"/>
          <w:sz w:val="28"/>
          <w:szCs w:val="28"/>
          <w:lang w:eastAsia="ru-RU"/>
        </w:rPr>
        <w:t>бюджетном</w:t>
      </w:r>
    </w:p>
    <w:p w:rsidR="00E1472A" w:rsidRPr="00E1472A" w:rsidRDefault="00E1472A" w:rsidP="00E1472A">
      <w:pPr>
        <w:shd w:val="clear" w:color="auto" w:fill="FFFFFF"/>
        <w:tabs>
          <w:tab w:val="clear" w:pos="709"/>
          <w:tab w:val="left" w:pos="2438"/>
          <w:tab w:val="left" w:pos="4339"/>
          <w:tab w:val="left" w:pos="5832"/>
          <w:tab w:val="left" w:pos="7752"/>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8"/>
          <w:kern w:val="0"/>
          <w:sz w:val="28"/>
          <w:szCs w:val="28"/>
          <w:lang w:eastAsia="ru-RU"/>
        </w:rPr>
        <w:t>образовательном</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7"/>
          <w:kern w:val="0"/>
          <w:sz w:val="28"/>
          <w:szCs w:val="28"/>
          <w:lang w:eastAsia="ru-RU"/>
        </w:rPr>
        <w:t>учреждении</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9"/>
          <w:kern w:val="0"/>
          <w:sz w:val="28"/>
          <w:szCs w:val="28"/>
          <w:lang w:eastAsia="ru-RU"/>
        </w:rPr>
        <w:t>высшего</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образования</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«Саратовский</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8"/>
          <w:kern w:val="0"/>
          <w:sz w:val="28"/>
          <w:szCs w:val="28"/>
          <w:lang w:eastAsia="ru-RU"/>
        </w:rPr>
        <w:t xml:space="preserve">государственный        медицинский        университет        имени        В.И.        Разумовского» </w:t>
      </w:r>
      <w:r w:rsidRPr="00E1472A">
        <w:rPr>
          <w:rFonts w:ascii="Times New Roman" w:eastAsia="Times New Roman" w:hAnsi="Times New Roman" w:cs="Times New Roman"/>
          <w:kern w:val="0"/>
          <w:sz w:val="28"/>
          <w:szCs w:val="28"/>
          <w:lang w:eastAsia="ru-RU"/>
        </w:rPr>
        <w:t>Министерства здравоохранения Российской Федерации</w:t>
      </w:r>
    </w:p>
    <w:p w:rsidR="00E1472A" w:rsidRPr="00E1472A" w:rsidRDefault="00E1472A" w:rsidP="00E1472A">
      <w:pPr>
        <w:shd w:val="clear" w:color="auto" w:fill="FFFFFF"/>
        <w:tabs>
          <w:tab w:val="clear" w:pos="709"/>
          <w:tab w:val="left" w:pos="4954"/>
        </w:tabs>
        <w:suppressAutoHyphens w:val="0"/>
        <w:autoSpaceDE w:val="0"/>
        <w:autoSpaceDN w:val="0"/>
        <w:adjustRightInd w:val="0"/>
        <w:spacing w:before="878"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9"/>
          <w:kern w:val="0"/>
          <w:sz w:val="28"/>
          <w:szCs w:val="28"/>
          <w:lang w:eastAsia="ru-RU"/>
        </w:rPr>
        <w:t>Научный руководитель</w:t>
      </w:r>
      <w:r w:rsidRPr="00E1472A">
        <w:rPr>
          <w:rFonts w:ascii="Arial" w:eastAsia="Times New Roman" w:hAnsi="Arial" w:cs="Arial"/>
          <w:b/>
          <w:bCs/>
          <w:kern w:val="0"/>
          <w:sz w:val="28"/>
          <w:szCs w:val="28"/>
          <w:lang w:eastAsia="ru-RU"/>
        </w:rPr>
        <w:tab/>
      </w:r>
      <w:r w:rsidRPr="00E1472A">
        <w:rPr>
          <w:rFonts w:ascii="Times New Roman" w:eastAsia="Times New Roman" w:hAnsi="Times New Roman" w:cs="Times New Roman"/>
          <w:b/>
          <w:bCs/>
          <w:spacing w:val="-6"/>
          <w:kern w:val="0"/>
          <w:sz w:val="28"/>
          <w:szCs w:val="28"/>
          <w:lang w:eastAsia="ru-RU"/>
        </w:rPr>
        <w:t>Булкина Наталия Вячеславовна,</w:t>
      </w:r>
    </w:p>
    <w:p w:rsidR="00E1472A" w:rsidRPr="00E1472A" w:rsidRDefault="00E1472A" w:rsidP="00E1472A">
      <w:pPr>
        <w:shd w:val="clear" w:color="auto" w:fill="FFFFFF"/>
        <w:tabs>
          <w:tab w:val="clear" w:pos="709"/>
        </w:tabs>
        <w:suppressAutoHyphens w:val="0"/>
        <w:autoSpaceDE w:val="0"/>
        <w:autoSpaceDN w:val="0"/>
        <w:adjustRightInd w:val="0"/>
        <w:spacing w:before="67" w:after="0" w:line="240" w:lineRule="auto"/>
        <w:ind w:right="77" w:firstLine="0"/>
        <w:jc w:val="righ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eastAsia="ru-RU"/>
        </w:rPr>
        <w:t>доктор медицинских наук, профессор</w:t>
      </w:r>
    </w:p>
    <w:p w:rsidR="00E1472A" w:rsidRPr="00E1472A" w:rsidRDefault="00E1472A" w:rsidP="00E1472A">
      <w:pPr>
        <w:shd w:val="clear" w:color="auto" w:fill="FFFFFF"/>
        <w:tabs>
          <w:tab w:val="clear" w:pos="709"/>
        </w:tabs>
        <w:suppressAutoHyphens w:val="0"/>
        <w:autoSpaceDE w:val="0"/>
        <w:autoSpaceDN w:val="0"/>
        <w:adjustRightInd w:val="0"/>
        <w:spacing w:before="480"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5"/>
          <w:kern w:val="0"/>
          <w:sz w:val="28"/>
          <w:szCs w:val="28"/>
          <w:lang w:eastAsia="ru-RU"/>
        </w:rPr>
        <w:t>Официальные оппоненты</w:t>
      </w:r>
      <w:r w:rsidRPr="00E1472A">
        <w:rPr>
          <w:rFonts w:ascii="Times New Roman" w:eastAsia="Times New Roman" w:hAnsi="Times New Roman" w:cs="Times New Roman"/>
          <w:spacing w:val="-5"/>
          <w:kern w:val="0"/>
          <w:sz w:val="28"/>
          <w:szCs w:val="28"/>
          <w:lang w:eastAsia="ru-RU"/>
        </w:rPr>
        <w:t>:</w:t>
      </w:r>
    </w:p>
    <w:p w:rsidR="00E1472A" w:rsidRPr="00E1472A" w:rsidRDefault="00E1472A" w:rsidP="00E1472A">
      <w:pPr>
        <w:shd w:val="clear" w:color="auto" w:fill="FFFFFF"/>
        <w:tabs>
          <w:tab w:val="clear" w:pos="709"/>
        </w:tabs>
        <w:suppressAutoHyphens w:val="0"/>
        <w:autoSpaceDE w:val="0"/>
        <w:autoSpaceDN w:val="0"/>
        <w:adjustRightInd w:val="0"/>
        <w:spacing w:after="0" w:line="466"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6"/>
          <w:kern w:val="0"/>
          <w:sz w:val="28"/>
          <w:szCs w:val="28"/>
          <w:lang w:eastAsia="ru-RU"/>
        </w:rPr>
        <w:t xml:space="preserve">Николаев Александр Иванович,   </w:t>
      </w:r>
      <w:r w:rsidRPr="00E1472A">
        <w:rPr>
          <w:rFonts w:ascii="Times New Roman" w:eastAsia="Times New Roman" w:hAnsi="Times New Roman" w:cs="Times New Roman"/>
          <w:spacing w:val="-6"/>
          <w:kern w:val="0"/>
          <w:sz w:val="28"/>
          <w:szCs w:val="28"/>
          <w:lang w:eastAsia="ru-RU"/>
        </w:rPr>
        <w:t>доктор медицинских наук, профессор;</w:t>
      </w:r>
    </w:p>
    <w:p w:rsidR="00E1472A" w:rsidRPr="00E1472A" w:rsidRDefault="00E1472A" w:rsidP="00E1472A">
      <w:pPr>
        <w:shd w:val="clear" w:color="auto" w:fill="FFFFFF"/>
        <w:tabs>
          <w:tab w:val="clear" w:pos="709"/>
        </w:tabs>
        <w:suppressAutoHyphens w:val="0"/>
        <w:autoSpaceDE w:val="0"/>
        <w:autoSpaceDN w:val="0"/>
        <w:adjustRightInd w:val="0"/>
        <w:spacing w:after="0" w:line="466"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2"/>
          <w:kern w:val="0"/>
          <w:sz w:val="28"/>
          <w:szCs w:val="28"/>
          <w:lang w:eastAsia="ru-RU"/>
        </w:rPr>
        <w:t>ФГБОУ   ВО   «Смоленская   государственная   медицинская   академия»   Минздрава</w:t>
      </w:r>
    </w:p>
    <w:p w:rsidR="00E1472A" w:rsidRPr="00E1472A" w:rsidRDefault="00E1472A" w:rsidP="00E1472A">
      <w:pPr>
        <w:shd w:val="clear" w:color="auto" w:fill="FFFFFF"/>
        <w:tabs>
          <w:tab w:val="clear" w:pos="709"/>
        </w:tabs>
        <w:suppressAutoHyphens w:val="0"/>
        <w:autoSpaceDE w:val="0"/>
        <w:autoSpaceDN w:val="0"/>
        <w:adjustRightInd w:val="0"/>
        <w:spacing w:after="0" w:line="466"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6"/>
          <w:kern w:val="0"/>
          <w:sz w:val="28"/>
          <w:szCs w:val="28"/>
          <w:lang w:eastAsia="ru-RU"/>
        </w:rPr>
        <w:t>России; кафедра терапевтической стоматологии; заведующий кафедрой;</w:t>
      </w:r>
    </w:p>
    <w:p w:rsidR="00E1472A" w:rsidRPr="00E1472A" w:rsidRDefault="00E1472A" w:rsidP="00E1472A">
      <w:pPr>
        <w:shd w:val="clear" w:color="auto" w:fill="FFFFFF"/>
        <w:tabs>
          <w:tab w:val="clear" w:pos="709"/>
        </w:tabs>
        <w:suppressAutoHyphens w:val="0"/>
        <w:autoSpaceDE w:val="0"/>
        <w:autoSpaceDN w:val="0"/>
        <w:adjustRightInd w:val="0"/>
        <w:spacing w:after="0" w:line="466"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6"/>
          <w:kern w:val="0"/>
          <w:sz w:val="28"/>
          <w:szCs w:val="28"/>
          <w:lang w:eastAsia="ru-RU"/>
        </w:rPr>
        <w:t xml:space="preserve">Иванов Петр Владимирович, </w:t>
      </w:r>
      <w:r w:rsidRPr="00E1472A">
        <w:rPr>
          <w:rFonts w:ascii="Times New Roman" w:eastAsia="Times New Roman" w:hAnsi="Times New Roman" w:cs="Times New Roman"/>
          <w:spacing w:val="-6"/>
          <w:kern w:val="0"/>
          <w:sz w:val="28"/>
          <w:szCs w:val="28"/>
          <w:lang w:eastAsia="ru-RU"/>
        </w:rPr>
        <w:t>доктор медицинских наук, доцент;</w:t>
      </w:r>
    </w:p>
    <w:p w:rsidR="00E1472A" w:rsidRPr="00E1472A" w:rsidRDefault="00E1472A" w:rsidP="00E1472A">
      <w:pPr>
        <w:shd w:val="clear" w:color="auto" w:fill="FFFFFF"/>
        <w:tabs>
          <w:tab w:val="clear" w:pos="709"/>
        </w:tabs>
        <w:suppressAutoHyphens w:val="0"/>
        <w:autoSpaceDE w:val="0"/>
        <w:autoSpaceDN w:val="0"/>
        <w:adjustRightInd w:val="0"/>
        <w:spacing w:before="53"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5"/>
          <w:kern w:val="0"/>
          <w:sz w:val="28"/>
          <w:szCs w:val="28"/>
          <w:lang w:eastAsia="ru-RU"/>
        </w:rPr>
        <w:t>ФГБОУ      ВПО      «Пензенский      государственный      университет»      Минобрнауки</w:t>
      </w:r>
    </w:p>
    <w:p w:rsidR="00E1472A" w:rsidRPr="00E1472A" w:rsidRDefault="00E1472A" w:rsidP="00E1472A">
      <w:pPr>
        <w:shd w:val="clear" w:color="auto" w:fill="FFFFFF"/>
        <w:tabs>
          <w:tab w:val="clear" w:pos="709"/>
        </w:tabs>
        <w:suppressAutoHyphens w:val="0"/>
        <w:autoSpaceDE w:val="0"/>
        <w:autoSpaceDN w:val="0"/>
        <w:adjustRightInd w:val="0"/>
        <w:spacing w:before="77"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6"/>
          <w:kern w:val="0"/>
          <w:sz w:val="28"/>
          <w:szCs w:val="28"/>
          <w:lang w:eastAsia="ru-RU"/>
        </w:rPr>
        <w:t>России; кафедра стоматологии; заведующий кафедрой</w:t>
      </w:r>
    </w:p>
    <w:p w:rsidR="00E1472A" w:rsidRPr="00E1472A" w:rsidRDefault="00E1472A" w:rsidP="00E1472A">
      <w:pPr>
        <w:shd w:val="clear" w:color="auto" w:fill="FFFFFF"/>
        <w:tabs>
          <w:tab w:val="clear" w:pos="709"/>
        </w:tabs>
        <w:suppressAutoHyphens w:val="0"/>
        <w:autoSpaceDE w:val="0"/>
        <w:autoSpaceDN w:val="0"/>
        <w:adjustRightInd w:val="0"/>
        <w:spacing w:before="413"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5"/>
          <w:kern w:val="0"/>
          <w:sz w:val="28"/>
          <w:szCs w:val="28"/>
          <w:lang w:eastAsia="ru-RU"/>
        </w:rPr>
        <w:t>Ведущая организация</w:t>
      </w:r>
      <w:r w:rsidRPr="00E1472A">
        <w:rPr>
          <w:rFonts w:ascii="Times New Roman" w:eastAsia="Times New Roman" w:hAnsi="Times New Roman" w:cs="Times New Roman"/>
          <w:spacing w:val="-5"/>
          <w:kern w:val="0"/>
          <w:sz w:val="28"/>
          <w:szCs w:val="28"/>
          <w:lang w:eastAsia="ru-RU"/>
        </w:rPr>
        <w:t>:</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6"/>
          <w:kern w:val="0"/>
          <w:sz w:val="28"/>
          <w:szCs w:val="28"/>
          <w:lang w:eastAsia="ru-RU"/>
        </w:rPr>
        <w:t>Федеральное государственное бюджетное образовательное учреждение высшего</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4"/>
          <w:kern w:val="0"/>
          <w:sz w:val="28"/>
          <w:szCs w:val="28"/>
          <w:lang w:eastAsia="ru-RU"/>
        </w:rPr>
        <w:t>образования       «Российский       национальный       исследовательский      медицинский</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1"/>
          <w:kern w:val="0"/>
          <w:sz w:val="28"/>
          <w:szCs w:val="28"/>
          <w:lang w:eastAsia="ru-RU"/>
        </w:rPr>
        <w:t xml:space="preserve">университет   им.   В.И.   </w:t>
      </w:r>
      <w:r w:rsidRPr="00E1472A">
        <w:rPr>
          <w:rFonts w:ascii="Times New Roman" w:eastAsia="Times New Roman" w:hAnsi="Times New Roman" w:cs="Times New Roman"/>
          <w:spacing w:val="-11"/>
          <w:kern w:val="0"/>
          <w:sz w:val="28"/>
          <w:szCs w:val="28"/>
          <w:lang w:val="uk-UA" w:eastAsia="ru-RU"/>
        </w:rPr>
        <w:t xml:space="preserve">Пирогова»   </w:t>
      </w:r>
      <w:r w:rsidRPr="00E1472A">
        <w:rPr>
          <w:rFonts w:ascii="Times New Roman" w:eastAsia="Times New Roman" w:hAnsi="Times New Roman" w:cs="Times New Roman"/>
          <w:spacing w:val="-11"/>
          <w:kern w:val="0"/>
          <w:sz w:val="28"/>
          <w:szCs w:val="28"/>
          <w:lang w:eastAsia="ru-RU"/>
        </w:rPr>
        <w:t>Министерства   здравоохранения    Российской</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eastAsia="ru-RU"/>
        </w:rPr>
        <w:t>Федерации.</w:t>
      </w:r>
    </w:p>
    <w:p w:rsidR="00E1472A" w:rsidRPr="00E1472A" w:rsidRDefault="00E1472A" w:rsidP="00E1472A">
      <w:pPr>
        <w:shd w:val="clear" w:color="auto" w:fill="FFFFFF"/>
        <w:tabs>
          <w:tab w:val="clear" w:pos="709"/>
          <w:tab w:val="left" w:leader="underscore" w:pos="3658"/>
          <w:tab w:val="left" w:leader="underscore" w:pos="6062"/>
        </w:tabs>
        <w:suppressAutoHyphens w:val="0"/>
        <w:autoSpaceDE w:val="0"/>
        <w:autoSpaceDN w:val="0"/>
        <w:adjustRightInd w:val="0"/>
        <w:spacing w:before="398" w:after="0" w:line="403" w:lineRule="exact"/>
        <w:ind w:left="629"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4"/>
          <w:kern w:val="0"/>
          <w:sz w:val="28"/>
          <w:szCs w:val="28"/>
          <w:lang w:eastAsia="ru-RU"/>
        </w:rPr>
        <w:t xml:space="preserve">Защита   состоится   « </w:t>
      </w:r>
      <w:r w:rsidRPr="00E1472A">
        <w:rPr>
          <w:rFonts w:ascii="Times New Roman" w:eastAsia="Times New Roman" w:hAnsi="Times New Roman" w:cs="Times New Roman"/>
          <w:kern w:val="0"/>
          <w:sz w:val="28"/>
          <w:szCs w:val="28"/>
          <w:lang w:eastAsia="ru-RU"/>
        </w:rPr>
        <w:tab/>
        <w:t xml:space="preserve"> »   </w:t>
      </w:r>
      <w:r w:rsidRPr="00E1472A">
        <w:rPr>
          <w:rFonts w:ascii="Times New Roman" w:eastAsia="Times New Roman" w:hAnsi="Times New Roman" w:cs="Times New Roman"/>
          <w:kern w:val="0"/>
          <w:sz w:val="28"/>
          <w:szCs w:val="28"/>
          <w:lang w:eastAsia="ru-RU"/>
        </w:rPr>
        <w:tab/>
        <w:t xml:space="preserve">   </w:t>
      </w:r>
      <w:r w:rsidRPr="00E1472A">
        <w:rPr>
          <w:rFonts w:ascii="Times New Roman" w:eastAsia="Times New Roman" w:hAnsi="Times New Roman" w:cs="Times New Roman"/>
          <w:spacing w:val="-17"/>
          <w:kern w:val="0"/>
          <w:sz w:val="28"/>
          <w:szCs w:val="28"/>
          <w:lang w:eastAsia="ru-RU"/>
        </w:rPr>
        <w:t>2016   года   в   ____   часов   на</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8"/>
          <w:szCs w:val="28"/>
          <w:lang w:eastAsia="ru-RU"/>
        </w:rPr>
        <w:t xml:space="preserve">заседании диссертационного совета Д208.094.04 при ФГБОУ ВО Саратовский </w:t>
      </w:r>
      <w:r w:rsidRPr="00E1472A">
        <w:rPr>
          <w:rFonts w:ascii="Times New Roman" w:eastAsia="Times New Roman" w:hAnsi="Times New Roman" w:cs="Times New Roman"/>
          <w:spacing w:val="-3"/>
          <w:kern w:val="0"/>
          <w:sz w:val="28"/>
          <w:szCs w:val="28"/>
          <w:lang w:eastAsia="ru-RU"/>
        </w:rPr>
        <w:t xml:space="preserve">ГМУ им. В.И. Разумовского Минздрава России, по адресу: 410012, г. Саратов, </w:t>
      </w:r>
      <w:r w:rsidRPr="00E1472A">
        <w:rPr>
          <w:rFonts w:ascii="Times New Roman" w:eastAsia="Times New Roman" w:hAnsi="Times New Roman" w:cs="Times New Roman"/>
          <w:kern w:val="0"/>
          <w:sz w:val="28"/>
          <w:szCs w:val="28"/>
          <w:lang w:eastAsia="ru-RU"/>
        </w:rPr>
        <w:t>ул. Б. Казачья, д. 112</w:t>
      </w:r>
    </w:p>
    <w:p w:rsidR="00E1472A" w:rsidRPr="00E1472A" w:rsidRDefault="00E1472A" w:rsidP="00E1472A">
      <w:pPr>
        <w:shd w:val="clear" w:color="auto" w:fill="FFFFFF"/>
        <w:tabs>
          <w:tab w:val="clear" w:pos="709"/>
          <w:tab w:val="left" w:leader="underscore" w:pos="3446"/>
          <w:tab w:val="left" w:leader="underscore" w:pos="5741"/>
        </w:tabs>
        <w:suppressAutoHyphens w:val="0"/>
        <w:autoSpaceDE w:val="0"/>
        <w:autoSpaceDN w:val="0"/>
        <w:adjustRightInd w:val="0"/>
        <w:spacing w:after="0" w:line="403" w:lineRule="exact"/>
        <w:ind w:firstLine="696"/>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0"/>
          <w:kern w:val="0"/>
          <w:sz w:val="28"/>
          <w:szCs w:val="28"/>
          <w:lang w:eastAsia="ru-RU"/>
        </w:rPr>
        <w:t>С       диссертацией       можно       ознакомиться       в       библиотеке       ФГБОУ       ВО</w:t>
      </w:r>
      <w:r w:rsidRPr="00E1472A">
        <w:rPr>
          <w:rFonts w:ascii="Times New Roman" w:eastAsia="Times New Roman" w:hAnsi="Times New Roman" w:cs="Times New Roman"/>
          <w:spacing w:val="-20"/>
          <w:kern w:val="0"/>
          <w:sz w:val="28"/>
          <w:szCs w:val="28"/>
          <w:lang w:eastAsia="ru-RU"/>
        </w:rPr>
        <w:br/>
      </w:r>
      <w:r w:rsidRPr="00E1472A">
        <w:rPr>
          <w:rFonts w:ascii="Times New Roman" w:eastAsia="Times New Roman" w:hAnsi="Times New Roman" w:cs="Times New Roman"/>
          <w:spacing w:val="-18"/>
          <w:kern w:val="0"/>
          <w:sz w:val="28"/>
          <w:szCs w:val="28"/>
          <w:lang w:eastAsia="ru-RU"/>
        </w:rPr>
        <w:t>Саратовский     ГМУ     им.     В.И.     Разумовского     Минздрава     России     и     на     сайте</w:t>
      </w:r>
      <w:r w:rsidRPr="00E1472A">
        <w:rPr>
          <w:rFonts w:ascii="Times New Roman" w:eastAsia="Times New Roman" w:hAnsi="Times New Roman" w:cs="Times New Roman"/>
          <w:spacing w:val="-18"/>
          <w:kern w:val="0"/>
          <w:sz w:val="28"/>
          <w:szCs w:val="28"/>
          <w:lang w:eastAsia="ru-RU"/>
        </w:rPr>
        <w:br/>
      </w:r>
      <w:r w:rsidRPr="00E1472A">
        <w:rPr>
          <w:rFonts w:ascii="Times New Roman" w:eastAsia="Times New Roman" w:hAnsi="Times New Roman" w:cs="Times New Roman"/>
          <w:kern w:val="0"/>
          <w:sz w:val="28"/>
          <w:szCs w:val="28"/>
          <w:lang w:eastAsia="ru-RU"/>
        </w:rPr>
        <w:t xml:space="preserve">организации </w:t>
      </w:r>
      <w:hyperlink r:id="rId8" w:history="1">
        <w:r w:rsidRPr="00E1472A">
          <w:rPr>
            <w:rFonts w:ascii="Times New Roman" w:eastAsia="Times New Roman" w:hAnsi="Times New Roman" w:cs="Times New Roman"/>
            <w:kern w:val="0"/>
            <w:sz w:val="28"/>
            <w:szCs w:val="28"/>
            <w:u w:val="single"/>
            <w:lang w:eastAsia="ru-RU"/>
          </w:rPr>
          <w:t>www.sgmu.ru</w:t>
        </w:r>
        <w:r w:rsidRPr="00E1472A">
          <w:rPr>
            <w:rFonts w:ascii="Times New Roman" w:eastAsia="Times New Roman" w:hAnsi="Times New Roman" w:cs="Times New Roman"/>
            <w:kern w:val="0"/>
            <w:sz w:val="28"/>
            <w:szCs w:val="28"/>
            <w:u w:val="single"/>
            <w:lang w:eastAsia="ru-RU"/>
          </w:rPr>
          <w:br/>
        </w:r>
      </w:hyperlink>
      <w:r w:rsidRPr="00E1472A">
        <w:rPr>
          <w:rFonts w:ascii="Times New Roman" w:eastAsia="Times New Roman" w:hAnsi="Times New Roman" w:cs="Times New Roman"/>
          <w:spacing w:val="-7"/>
          <w:kern w:val="0"/>
          <w:sz w:val="28"/>
          <w:szCs w:val="28"/>
          <w:lang w:eastAsia="ru-RU"/>
        </w:rPr>
        <w:t xml:space="preserve">Автореферат разослан « </w:t>
      </w:r>
      <w:r w:rsidRPr="00E1472A">
        <w:rPr>
          <w:rFonts w:ascii="Times New Roman" w:eastAsia="Times New Roman" w:hAnsi="Times New Roman" w:cs="Times New Roman"/>
          <w:kern w:val="0"/>
          <w:sz w:val="28"/>
          <w:szCs w:val="28"/>
          <w:lang w:eastAsia="ru-RU"/>
        </w:rPr>
        <w:tab/>
        <w:t xml:space="preserve"> »   </w:t>
      </w:r>
      <w:r w:rsidRPr="00E1472A">
        <w:rPr>
          <w:rFonts w:ascii="Times New Roman" w:eastAsia="Times New Roman" w:hAnsi="Times New Roman" w:cs="Times New Roman"/>
          <w:kern w:val="0"/>
          <w:sz w:val="28"/>
          <w:szCs w:val="28"/>
          <w:lang w:eastAsia="ru-RU"/>
        </w:rPr>
        <w:tab/>
        <w:t xml:space="preserve">   </w:t>
      </w:r>
      <w:r w:rsidRPr="00E1472A">
        <w:rPr>
          <w:rFonts w:ascii="Times New Roman" w:eastAsia="Times New Roman" w:hAnsi="Times New Roman" w:cs="Times New Roman"/>
          <w:spacing w:val="-11"/>
          <w:kern w:val="0"/>
          <w:sz w:val="28"/>
          <w:szCs w:val="28"/>
          <w:lang w:eastAsia="ru-RU"/>
        </w:rPr>
        <w:t>2016   года</w:t>
      </w:r>
    </w:p>
    <w:p w:rsidR="00E1472A" w:rsidRPr="00E1472A" w:rsidRDefault="00E1472A" w:rsidP="00E1472A">
      <w:pPr>
        <w:shd w:val="clear" w:color="auto" w:fill="FFFFFF"/>
        <w:tabs>
          <w:tab w:val="clear" w:pos="709"/>
        </w:tabs>
        <w:suppressAutoHyphens w:val="0"/>
        <w:autoSpaceDE w:val="0"/>
        <w:autoSpaceDN w:val="0"/>
        <w:adjustRightInd w:val="0"/>
        <w:spacing w:before="869"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eastAsia="ru-RU"/>
        </w:rPr>
        <w:t>Ученый секретарь диссертационного совета</w:t>
      </w:r>
    </w:p>
    <w:p w:rsidR="00E1472A" w:rsidRPr="00E1472A" w:rsidRDefault="00E1472A" w:rsidP="00E1472A">
      <w:pPr>
        <w:shd w:val="clear" w:color="auto" w:fill="FFFFFF"/>
        <w:tabs>
          <w:tab w:val="clear" w:pos="709"/>
          <w:tab w:val="left" w:pos="7162"/>
        </w:tabs>
        <w:suppressAutoHyphens w:val="0"/>
        <w:autoSpaceDE w:val="0"/>
        <w:autoSpaceDN w:val="0"/>
        <w:adjustRightInd w:val="0"/>
        <w:spacing w:before="77"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6"/>
          <w:kern w:val="0"/>
          <w:sz w:val="28"/>
          <w:szCs w:val="28"/>
          <w:lang w:eastAsia="ru-RU"/>
        </w:rPr>
        <w:t>доктор медицинских наук, профессор</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b/>
          <w:bCs/>
          <w:spacing w:val="-8"/>
          <w:kern w:val="0"/>
          <w:sz w:val="28"/>
          <w:szCs w:val="28"/>
          <w:lang w:eastAsia="ru-RU"/>
        </w:rPr>
        <w:t>Л.В. Музурова</w:t>
      </w:r>
    </w:p>
    <w:p w:rsidR="00E1472A" w:rsidRPr="00E1472A" w:rsidRDefault="00E1472A" w:rsidP="00E1472A">
      <w:pPr>
        <w:shd w:val="clear" w:color="auto" w:fill="FFFFFF"/>
        <w:tabs>
          <w:tab w:val="clear" w:pos="709"/>
          <w:tab w:val="left" w:pos="7162"/>
        </w:tabs>
        <w:suppressAutoHyphens w:val="0"/>
        <w:autoSpaceDE w:val="0"/>
        <w:autoSpaceDN w:val="0"/>
        <w:adjustRightInd w:val="0"/>
        <w:spacing w:before="77" w:after="0" w:line="240" w:lineRule="auto"/>
        <w:ind w:firstLine="0"/>
        <w:jc w:val="left"/>
        <w:rPr>
          <w:rFonts w:ascii="Times New Roman" w:eastAsia="Times New Roman" w:hAnsi="Times New Roman" w:cs="Times New Roman"/>
          <w:kern w:val="0"/>
          <w:sz w:val="20"/>
          <w:szCs w:val="20"/>
          <w:lang w:eastAsia="ru-RU"/>
        </w:rPr>
        <w:sectPr w:rsidR="00E1472A" w:rsidRPr="00E1472A">
          <w:pgSz w:w="11909" w:h="16834"/>
          <w:pgMar w:top="1265" w:right="845" w:bottom="360" w:left="1704" w:header="720" w:footer="720" w:gutter="0"/>
          <w:cols w:space="60"/>
          <w:noEndnote/>
        </w:sectPr>
      </w:pP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19"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30"/>
          <w:kern w:val="0"/>
          <w:sz w:val="28"/>
          <w:szCs w:val="28"/>
          <w:lang w:eastAsia="ru-RU"/>
        </w:rPr>
        <w:t>ОБЩАЯ ХАРАКТЕРИСТИКА РАБОТЫ</w:t>
      </w:r>
    </w:p>
    <w:p w:rsidR="00E1472A" w:rsidRPr="00E1472A" w:rsidRDefault="00E1472A" w:rsidP="00E1472A">
      <w:pPr>
        <w:shd w:val="clear" w:color="auto" w:fill="FFFFFF"/>
        <w:tabs>
          <w:tab w:val="clear" w:pos="709"/>
          <w:tab w:val="left" w:pos="2275"/>
          <w:tab w:val="left" w:pos="3874"/>
          <w:tab w:val="left" w:pos="5467"/>
          <w:tab w:val="left" w:pos="7114"/>
        </w:tabs>
        <w:suppressAutoHyphens w:val="0"/>
        <w:autoSpaceDE w:val="0"/>
        <w:autoSpaceDN w:val="0"/>
        <w:adjustRightInd w:val="0"/>
        <w:spacing w:after="0" w:line="403" w:lineRule="exact"/>
        <w:ind w:right="5"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i/>
          <w:iCs/>
          <w:spacing w:val="-4"/>
          <w:kern w:val="0"/>
          <w:sz w:val="28"/>
          <w:szCs w:val="28"/>
          <w:lang w:eastAsia="ru-RU"/>
        </w:rPr>
        <w:t xml:space="preserve">Актуальность исследования. </w:t>
      </w:r>
      <w:r w:rsidRPr="00E1472A">
        <w:rPr>
          <w:rFonts w:ascii="Times New Roman" w:eastAsia="Times New Roman" w:hAnsi="Times New Roman" w:cs="Times New Roman"/>
          <w:spacing w:val="-4"/>
          <w:kern w:val="0"/>
          <w:sz w:val="28"/>
          <w:szCs w:val="28"/>
          <w:lang w:eastAsia="ru-RU"/>
        </w:rPr>
        <w:t>Воспалительные заболевания пародонта</w:t>
      </w:r>
      <w:r w:rsidRPr="00E1472A">
        <w:rPr>
          <w:rFonts w:ascii="Times New Roman" w:eastAsia="Times New Roman" w:hAnsi="Times New Roman" w:cs="Times New Roman"/>
          <w:spacing w:val="-4"/>
          <w:kern w:val="0"/>
          <w:sz w:val="28"/>
          <w:szCs w:val="28"/>
          <w:lang w:eastAsia="ru-RU"/>
        </w:rPr>
        <w:br/>
        <w:t>представляют собой важную проблему современной стоматологии ввиду</w:t>
      </w:r>
      <w:r w:rsidRPr="00E1472A">
        <w:rPr>
          <w:rFonts w:ascii="Times New Roman" w:eastAsia="Times New Roman" w:hAnsi="Times New Roman" w:cs="Times New Roman"/>
          <w:spacing w:val="-4"/>
          <w:kern w:val="0"/>
          <w:sz w:val="28"/>
          <w:szCs w:val="28"/>
          <w:lang w:eastAsia="ru-RU"/>
        </w:rPr>
        <w:br/>
      </w:r>
      <w:r w:rsidRPr="00E1472A">
        <w:rPr>
          <w:rFonts w:ascii="Times New Roman" w:eastAsia="Times New Roman" w:hAnsi="Times New Roman" w:cs="Times New Roman"/>
          <w:spacing w:val="-8"/>
          <w:kern w:val="0"/>
          <w:sz w:val="28"/>
          <w:szCs w:val="28"/>
          <w:lang w:eastAsia="ru-RU"/>
        </w:rPr>
        <w:t>многофакторной</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7"/>
          <w:kern w:val="0"/>
          <w:sz w:val="28"/>
          <w:szCs w:val="28"/>
          <w:lang w:eastAsia="ru-RU"/>
        </w:rPr>
        <w:t>этиологии,</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spacing w:val="-7"/>
          <w:kern w:val="0"/>
          <w:sz w:val="28"/>
          <w:szCs w:val="28"/>
          <w:lang w:eastAsia="ru-RU"/>
        </w:rPr>
        <w:t>сложности</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7"/>
          <w:kern w:val="0"/>
          <w:sz w:val="28"/>
          <w:szCs w:val="28"/>
          <w:lang w:eastAsia="ru-RU"/>
        </w:rPr>
        <w:t>патогенеза,</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spacing w:val="-8"/>
          <w:kern w:val="0"/>
          <w:sz w:val="28"/>
          <w:szCs w:val="28"/>
          <w:lang w:eastAsia="ru-RU"/>
        </w:rPr>
        <w:t>кратковременности</w:t>
      </w:r>
    </w:p>
    <w:p w:rsidR="00E1472A" w:rsidRPr="00E1472A" w:rsidRDefault="00E1472A" w:rsidP="00E1472A">
      <w:pPr>
        <w:shd w:val="clear" w:color="auto" w:fill="FFFFFF"/>
        <w:tabs>
          <w:tab w:val="clear" w:pos="709"/>
          <w:tab w:val="left" w:pos="1757"/>
          <w:tab w:val="left" w:pos="3672"/>
          <w:tab w:val="left" w:pos="5189"/>
          <w:tab w:val="left" w:pos="7118"/>
          <w:tab w:val="left" w:pos="8774"/>
        </w:tabs>
        <w:suppressAutoHyphens w:val="0"/>
        <w:autoSpaceDE w:val="0"/>
        <w:autoSpaceDN w:val="0"/>
        <w:adjustRightInd w:val="0"/>
        <w:spacing w:after="0" w:line="403" w:lineRule="exact"/>
        <w:ind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9"/>
          <w:kern w:val="0"/>
          <w:sz w:val="28"/>
          <w:szCs w:val="28"/>
          <w:lang w:eastAsia="ru-RU"/>
        </w:rPr>
        <w:t>результатов</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большинства</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лечебных</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7"/>
          <w:kern w:val="0"/>
          <w:sz w:val="28"/>
          <w:szCs w:val="28"/>
          <w:lang w:eastAsia="ru-RU"/>
        </w:rPr>
        <w:t>мероприятий</w:t>
      </w:r>
      <w:r w:rsidRPr="00E1472A">
        <w:rPr>
          <w:rFonts w:ascii="Arial" w:eastAsia="Times New Roman" w:hAnsi="Arial" w:cs="Arial"/>
          <w:kern w:val="0"/>
          <w:sz w:val="28"/>
          <w:szCs w:val="28"/>
          <w:lang w:eastAsia="ru-RU"/>
        </w:rPr>
        <w:tab/>
      </w:r>
      <w:r w:rsidRPr="00E1472A">
        <w:rPr>
          <w:rFonts w:ascii="Times New Roman" w:eastAsia="Times New Roman" w:hAnsi="Arial" w:cs="Times New Roman"/>
          <w:spacing w:val="-8"/>
          <w:kern w:val="0"/>
          <w:sz w:val="28"/>
          <w:szCs w:val="28"/>
          <w:lang w:eastAsia="ru-RU"/>
        </w:rPr>
        <w:t>[</w:t>
      </w:r>
      <w:r w:rsidRPr="00E1472A">
        <w:rPr>
          <w:rFonts w:ascii="Times New Roman" w:eastAsia="Times New Roman" w:hAnsi="Times New Roman" w:cs="Times New Roman"/>
          <w:spacing w:val="-8"/>
          <w:kern w:val="0"/>
          <w:sz w:val="28"/>
          <w:szCs w:val="28"/>
          <w:lang w:eastAsia="ru-RU"/>
        </w:rPr>
        <w:t>Безрукова</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7"/>
          <w:kern w:val="0"/>
          <w:sz w:val="28"/>
          <w:szCs w:val="28"/>
          <w:lang w:eastAsia="ru-RU"/>
        </w:rPr>
        <w:t>И.В.,</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8"/>
          <w:szCs w:val="28"/>
          <w:lang w:eastAsia="ru-RU"/>
        </w:rPr>
        <w:t xml:space="preserve">Грудянов А.И., 2002; </w:t>
      </w:r>
      <w:hyperlink r:id="rId9" w:history="1">
        <w:r w:rsidRPr="00E1472A">
          <w:rPr>
            <w:rFonts w:ascii="Times New Roman" w:eastAsia="Times New Roman" w:hAnsi="Times New Roman" w:cs="Times New Roman"/>
            <w:kern w:val="0"/>
            <w:sz w:val="28"/>
            <w:szCs w:val="28"/>
            <w:u w:val="single"/>
            <w:lang w:eastAsia="ru-RU"/>
          </w:rPr>
          <w:t>Зорина О.А.,</w:t>
        </w:r>
      </w:hyperlink>
      <w:r w:rsidRPr="00E1472A">
        <w:rPr>
          <w:rFonts w:ascii="Times New Roman" w:eastAsia="Times New Roman" w:hAnsi="Times New Roman" w:cs="Times New Roman"/>
          <w:kern w:val="0"/>
          <w:sz w:val="28"/>
          <w:szCs w:val="28"/>
          <w:lang w:eastAsia="ru-RU"/>
        </w:rPr>
        <w:t xml:space="preserve"> </w:t>
      </w:r>
      <w:hyperlink r:id="rId10" w:history="1">
        <w:r w:rsidRPr="00E1472A">
          <w:rPr>
            <w:rFonts w:ascii="Times New Roman" w:eastAsia="Times New Roman" w:hAnsi="Times New Roman" w:cs="Times New Roman"/>
            <w:kern w:val="0"/>
            <w:sz w:val="28"/>
            <w:szCs w:val="28"/>
            <w:u w:val="single"/>
            <w:lang w:eastAsia="ru-RU"/>
          </w:rPr>
          <w:t>Грудянов А.И.,</w:t>
        </w:r>
      </w:hyperlink>
      <w:r w:rsidRPr="00E1472A">
        <w:rPr>
          <w:rFonts w:ascii="Times New Roman" w:eastAsia="Times New Roman" w:hAnsi="Times New Roman" w:cs="Times New Roman"/>
          <w:kern w:val="0"/>
          <w:sz w:val="28"/>
          <w:szCs w:val="28"/>
          <w:lang w:eastAsia="ru-RU"/>
        </w:rPr>
        <w:t xml:space="preserve"> </w:t>
      </w:r>
      <w:hyperlink r:id="rId11" w:history="1">
        <w:r w:rsidRPr="00E1472A">
          <w:rPr>
            <w:rFonts w:ascii="Times New Roman" w:eastAsia="Times New Roman" w:hAnsi="Times New Roman" w:cs="Times New Roman"/>
            <w:kern w:val="0"/>
            <w:sz w:val="28"/>
            <w:szCs w:val="28"/>
            <w:u w:val="single"/>
            <w:lang w:eastAsia="ru-RU"/>
          </w:rPr>
          <w:t>Ребриков Д.В.,</w:t>
        </w:r>
      </w:hyperlink>
      <w:r w:rsidRPr="00E1472A">
        <w:rPr>
          <w:rFonts w:ascii="Times New Roman" w:eastAsia="Times New Roman" w:hAnsi="Times New Roman" w:cs="Times New Roman"/>
          <w:kern w:val="0"/>
          <w:sz w:val="28"/>
          <w:szCs w:val="28"/>
          <w:lang w:eastAsia="ru-RU"/>
        </w:rPr>
        <w:t xml:space="preserve"> 2011; </w:t>
      </w:r>
      <w:hyperlink r:id="rId12" w:history="1">
        <w:r w:rsidRPr="00E1472A">
          <w:rPr>
            <w:rFonts w:ascii="Times New Roman" w:eastAsia="Times New Roman" w:hAnsi="Times New Roman" w:cs="Times New Roman"/>
            <w:spacing w:val="-5"/>
            <w:kern w:val="0"/>
            <w:sz w:val="28"/>
            <w:szCs w:val="28"/>
            <w:u w:val="single"/>
            <w:lang w:eastAsia="ru-RU"/>
          </w:rPr>
          <w:t>Грудянов А.И., Исаджанян К.Е., Апхадзе А.Р.</w:t>
        </w:r>
      </w:hyperlink>
      <w:r w:rsidRPr="00E1472A">
        <w:rPr>
          <w:rFonts w:ascii="Times New Roman" w:eastAsia="Times New Roman" w:hAnsi="Times New Roman" w:cs="Times New Roman"/>
          <w:spacing w:val="-5"/>
          <w:kern w:val="0"/>
          <w:sz w:val="28"/>
          <w:szCs w:val="28"/>
          <w:lang w:eastAsia="ru-RU"/>
        </w:rPr>
        <w:t xml:space="preserve"> и соавт., 2014]. При этом все чаще </w:t>
      </w:r>
      <w:r w:rsidRPr="00E1472A">
        <w:rPr>
          <w:rFonts w:ascii="Times New Roman" w:eastAsia="Times New Roman" w:hAnsi="Times New Roman" w:cs="Times New Roman"/>
          <w:spacing w:val="-3"/>
          <w:kern w:val="0"/>
          <w:sz w:val="28"/>
          <w:szCs w:val="28"/>
          <w:lang w:eastAsia="ru-RU"/>
        </w:rPr>
        <w:t xml:space="preserve">встречается агрессивный пародонтит, в частности быстропрогрессирующий </w:t>
      </w:r>
      <w:r w:rsidRPr="00E1472A">
        <w:rPr>
          <w:rFonts w:ascii="Times New Roman" w:eastAsia="Times New Roman" w:hAnsi="Times New Roman" w:cs="Times New Roman"/>
          <w:kern w:val="0"/>
          <w:sz w:val="28"/>
          <w:szCs w:val="28"/>
          <w:lang w:eastAsia="ru-RU"/>
        </w:rPr>
        <w:t xml:space="preserve">пародонтит (БПП), имеющий практически непрерывно рецидивирующее </w:t>
      </w:r>
      <w:r w:rsidRPr="00E1472A">
        <w:rPr>
          <w:rFonts w:ascii="Times New Roman" w:eastAsia="Times New Roman" w:hAnsi="Times New Roman" w:cs="Times New Roman"/>
          <w:spacing w:val="-7"/>
          <w:kern w:val="0"/>
          <w:sz w:val="28"/>
          <w:szCs w:val="28"/>
          <w:lang w:eastAsia="ru-RU"/>
        </w:rPr>
        <w:t xml:space="preserve">течение [Модина Т.Н., 2001; Орехова Л.Ю., 2004; Безрукова И.В., Грудянов А.И., </w:t>
      </w:r>
      <w:r w:rsidRPr="00E1472A">
        <w:rPr>
          <w:rFonts w:ascii="Times New Roman" w:eastAsia="Times New Roman" w:hAnsi="Times New Roman" w:cs="Times New Roman"/>
          <w:spacing w:val="-1"/>
          <w:kern w:val="0"/>
          <w:sz w:val="28"/>
          <w:szCs w:val="28"/>
          <w:lang w:eastAsia="ru-RU"/>
        </w:rPr>
        <w:t xml:space="preserve">2002; Ласкарис Д., Скалли К., 2005; Белоклицкая Г.Ф., 2007; Мамедли Д.А., </w:t>
      </w:r>
      <w:r w:rsidRPr="00E1472A">
        <w:rPr>
          <w:rFonts w:ascii="Times New Roman" w:eastAsia="Times New Roman" w:hAnsi="Times New Roman" w:cs="Times New Roman"/>
          <w:kern w:val="0"/>
          <w:sz w:val="28"/>
          <w:szCs w:val="28"/>
          <w:lang w:eastAsia="ru-RU"/>
        </w:rPr>
        <w:t xml:space="preserve">2009; </w:t>
      </w:r>
      <w:r w:rsidRPr="00E1472A">
        <w:rPr>
          <w:rFonts w:ascii="Times New Roman" w:eastAsia="Times New Roman" w:hAnsi="Times New Roman" w:cs="Times New Roman"/>
          <w:kern w:val="0"/>
          <w:sz w:val="28"/>
          <w:szCs w:val="28"/>
          <w:lang w:val="en-US" w:eastAsia="ru-RU"/>
        </w:rPr>
        <w:t>Haffajee</w:t>
      </w:r>
      <w:r w:rsidRPr="00E1472A">
        <w:rPr>
          <w:rFonts w:ascii="Times New Roman" w:eastAsia="Times New Roman" w:hAnsi="Times New Roman" w:cs="Times New Roman"/>
          <w:kern w:val="0"/>
          <w:sz w:val="28"/>
          <w:szCs w:val="28"/>
          <w:lang w:eastAsia="ru-RU"/>
        </w:rPr>
        <w:t xml:space="preserve"> </w:t>
      </w:r>
      <w:r w:rsidRPr="00E1472A">
        <w:rPr>
          <w:rFonts w:ascii="Times New Roman" w:eastAsia="Times New Roman" w:hAnsi="Times New Roman" w:cs="Times New Roman"/>
          <w:kern w:val="0"/>
          <w:sz w:val="28"/>
          <w:szCs w:val="28"/>
          <w:lang w:val="en-US" w:eastAsia="ru-RU"/>
        </w:rPr>
        <w:t>A</w:t>
      </w:r>
      <w:r w:rsidRPr="00E1472A">
        <w:rPr>
          <w:rFonts w:ascii="Times New Roman" w:eastAsia="Times New Roman" w:hAnsi="Times New Roman" w:cs="Times New Roman"/>
          <w:kern w:val="0"/>
          <w:sz w:val="28"/>
          <w:szCs w:val="28"/>
          <w:lang w:eastAsia="ru-RU"/>
        </w:rPr>
        <w:t>.</w:t>
      </w:r>
      <w:r w:rsidRPr="00E1472A">
        <w:rPr>
          <w:rFonts w:ascii="Times New Roman" w:eastAsia="Times New Roman" w:hAnsi="Times New Roman" w:cs="Times New Roman"/>
          <w:kern w:val="0"/>
          <w:sz w:val="28"/>
          <w:szCs w:val="28"/>
          <w:lang w:val="en-US" w:eastAsia="ru-RU"/>
        </w:rPr>
        <w:t>D</w:t>
      </w:r>
      <w:r w:rsidRPr="00E1472A">
        <w:rPr>
          <w:rFonts w:ascii="Times New Roman" w:eastAsia="Times New Roman" w:hAnsi="Times New Roman" w:cs="Times New Roman"/>
          <w:kern w:val="0"/>
          <w:sz w:val="28"/>
          <w:szCs w:val="28"/>
          <w:lang w:eastAsia="ru-RU"/>
        </w:rPr>
        <w:t xml:space="preserve">., </w:t>
      </w:r>
      <w:r w:rsidRPr="00E1472A">
        <w:rPr>
          <w:rFonts w:ascii="Times New Roman" w:eastAsia="Times New Roman" w:hAnsi="Times New Roman" w:cs="Times New Roman"/>
          <w:kern w:val="0"/>
          <w:sz w:val="28"/>
          <w:szCs w:val="28"/>
          <w:lang w:val="en-US" w:eastAsia="ru-RU"/>
        </w:rPr>
        <w:t>Socransky</w:t>
      </w:r>
      <w:r w:rsidRPr="00E1472A">
        <w:rPr>
          <w:rFonts w:ascii="Times New Roman" w:eastAsia="Times New Roman" w:hAnsi="Times New Roman" w:cs="Times New Roman"/>
          <w:kern w:val="0"/>
          <w:sz w:val="28"/>
          <w:szCs w:val="28"/>
          <w:lang w:eastAsia="ru-RU"/>
        </w:rPr>
        <w:t xml:space="preserve"> </w:t>
      </w:r>
      <w:r w:rsidRPr="00E1472A">
        <w:rPr>
          <w:rFonts w:ascii="Times New Roman" w:eastAsia="Times New Roman" w:hAnsi="Times New Roman" w:cs="Times New Roman"/>
          <w:kern w:val="0"/>
          <w:sz w:val="28"/>
          <w:szCs w:val="28"/>
          <w:lang w:val="en-US" w:eastAsia="ru-RU"/>
        </w:rPr>
        <w:t>S</w:t>
      </w:r>
      <w:r w:rsidRPr="00E1472A">
        <w:rPr>
          <w:rFonts w:ascii="Times New Roman" w:eastAsia="Times New Roman" w:hAnsi="Times New Roman" w:cs="Times New Roman"/>
          <w:kern w:val="0"/>
          <w:sz w:val="28"/>
          <w:szCs w:val="28"/>
          <w:lang w:eastAsia="ru-RU"/>
        </w:rPr>
        <w:t>.</w:t>
      </w:r>
      <w:r w:rsidRPr="00E1472A">
        <w:rPr>
          <w:rFonts w:ascii="Times New Roman" w:eastAsia="Times New Roman" w:hAnsi="Times New Roman" w:cs="Times New Roman"/>
          <w:kern w:val="0"/>
          <w:sz w:val="28"/>
          <w:szCs w:val="28"/>
          <w:lang w:val="en-US" w:eastAsia="ru-RU"/>
        </w:rPr>
        <w:t>S</w:t>
      </w:r>
      <w:r w:rsidRPr="00E1472A">
        <w:rPr>
          <w:rFonts w:ascii="Times New Roman" w:eastAsia="Times New Roman" w:hAnsi="Times New Roman" w:cs="Times New Roman"/>
          <w:kern w:val="0"/>
          <w:sz w:val="28"/>
          <w:szCs w:val="28"/>
          <w:lang w:eastAsia="ru-RU"/>
        </w:rPr>
        <w:t>., 2000].</w:t>
      </w:r>
    </w:p>
    <w:p w:rsidR="00E1472A" w:rsidRPr="00E1472A" w:rsidRDefault="00E1472A" w:rsidP="00E1472A">
      <w:pPr>
        <w:shd w:val="clear" w:color="auto" w:fill="FFFFFF"/>
        <w:tabs>
          <w:tab w:val="clear" w:pos="709"/>
          <w:tab w:val="left" w:pos="2256"/>
          <w:tab w:val="left" w:pos="3720"/>
          <w:tab w:val="left" w:pos="4910"/>
          <w:tab w:val="left" w:pos="6336"/>
          <w:tab w:val="left" w:pos="7958"/>
          <w:tab w:val="left" w:pos="8438"/>
        </w:tabs>
        <w:suppressAutoHyphens w:val="0"/>
        <w:autoSpaceDE w:val="0"/>
        <w:autoSpaceDN w:val="0"/>
        <w:adjustRightInd w:val="0"/>
        <w:spacing w:after="0" w:line="403" w:lineRule="exact"/>
        <w:ind w:right="5"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8"/>
          <w:szCs w:val="28"/>
          <w:lang w:eastAsia="ru-RU"/>
        </w:rPr>
        <w:t>В патогенезе агрессивных форм пародонтита бактериальная инвазия</w:t>
      </w:r>
      <w:r w:rsidRPr="00E1472A">
        <w:rPr>
          <w:rFonts w:ascii="Times New Roman" w:eastAsia="Times New Roman" w:hAnsi="Times New Roman" w:cs="Times New Roman"/>
          <w:kern w:val="0"/>
          <w:sz w:val="28"/>
          <w:szCs w:val="28"/>
          <w:lang w:eastAsia="ru-RU"/>
        </w:rPr>
        <w:br/>
        <w:t>играет ведущую роль, однако антибактериальная этиотропная терапия</w:t>
      </w:r>
      <w:r w:rsidRPr="00E1472A">
        <w:rPr>
          <w:rFonts w:ascii="Times New Roman" w:eastAsia="Times New Roman" w:hAnsi="Times New Roman" w:cs="Times New Roman"/>
          <w:kern w:val="0"/>
          <w:sz w:val="28"/>
          <w:szCs w:val="28"/>
          <w:lang w:eastAsia="ru-RU"/>
        </w:rPr>
        <w:br/>
      </w:r>
      <w:r w:rsidRPr="00E1472A">
        <w:rPr>
          <w:rFonts w:ascii="Times New Roman" w:eastAsia="Times New Roman" w:hAnsi="Times New Roman" w:cs="Times New Roman"/>
          <w:spacing w:val="-6"/>
          <w:kern w:val="0"/>
          <w:sz w:val="28"/>
          <w:szCs w:val="28"/>
          <w:lang w:eastAsia="ru-RU"/>
        </w:rPr>
        <w:t>пародонтита не обеспечивает длительной ремиссии или полного выздоровления,</w:t>
      </w:r>
      <w:r w:rsidRPr="00E1472A">
        <w:rPr>
          <w:rFonts w:ascii="Times New Roman" w:eastAsia="Times New Roman" w:hAnsi="Times New Roman" w:cs="Times New Roman"/>
          <w:spacing w:val="-6"/>
          <w:kern w:val="0"/>
          <w:sz w:val="28"/>
          <w:szCs w:val="28"/>
          <w:lang w:eastAsia="ru-RU"/>
        </w:rPr>
        <w:br/>
      </w:r>
      <w:r w:rsidRPr="00E1472A">
        <w:rPr>
          <w:rFonts w:ascii="Times New Roman" w:eastAsia="Times New Roman" w:hAnsi="Times New Roman" w:cs="Times New Roman"/>
          <w:spacing w:val="-3"/>
          <w:kern w:val="0"/>
          <w:sz w:val="28"/>
          <w:szCs w:val="28"/>
          <w:lang w:eastAsia="ru-RU"/>
        </w:rPr>
        <w:t>что свидетельствует об участии иных, не менее важных механизмов развития</w:t>
      </w:r>
      <w:r w:rsidRPr="00E1472A">
        <w:rPr>
          <w:rFonts w:ascii="Times New Roman" w:eastAsia="Times New Roman" w:hAnsi="Times New Roman" w:cs="Times New Roman"/>
          <w:spacing w:val="-3"/>
          <w:kern w:val="0"/>
          <w:sz w:val="28"/>
          <w:szCs w:val="28"/>
          <w:lang w:eastAsia="ru-RU"/>
        </w:rPr>
        <w:br/>
      </w:r>
      <w:r w:rsidRPr="00E1472A">
        <w:rPr>
          <w:rFonts w:ascii="Times New Roman" w:eastAsia="Times New Roman" w:hAnsi="Times New Roman" w:cs="Times New Roman"/>
          <w:spacing w:val="-9"/>
          <w:kern w:val="0"/>
          <w:sz w:val="28"/>
          <w:szCs w:val="28"/>
          <w:lang w:eastAsia="ru-RU"/>
        </w:rPr>
        <w:t>патологического</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6"/>
          <w:kern w:val="0"/>
          <w:sz w:val="28"/>
          <w:szCs w:val="28"/>
          <w:lang w:eastAsia="ru-RU"/>
        </w:rPr>
        <w:t>процесса,</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spacing w:val="-8"/>
          <w:kern w:val="0"/>
          <w:sz w:val="28"/>
          <w:szCs w:val="28"/>
          <w:lang w:eastAsia="ru-RU"/>
        </w:rPr>
        <w:t>какими</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7"/>
          <w:kern w:val="0"/>
          <w:sz w:val="28"/>
          <w:szCs w:val="28"/>
          <w:lang w:eastAsia="ru-RU"/>
        </w:rPr>
        <w:t>являются</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нарушения</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kern w:val="0"/>
          <w:sz w:val="28"/>
          <w:szCs w:val="28"/>
          <w:lang w:eastAsia="ru-RU"/>
        </w:rPr>
        <w:t>в</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7"/>
          <w:kern w:val="0"/>
          <w:sz w:val="28"/>
          <w:szCs w:val="28"/>
          <w:lang w:eastAsia="ru-RU"/>
        </w:rPr>
        <w:t>системе</w:t>
      </w:r>
    </w:p>
    <w:p w:rsidR="00E1472A" w:rsidRPr="00E1472A" w:rsidRDefault="00E1472A" w:rsidP="00E1472A">
      <w:pPr>
        <w:shd w:val="clear" w:color="auto" w:fill="FFFFFF"/>
        <w:tabs>
          <w:tab w:val="clear" w:pos="709"/>
          <w:tab w:val="left" w:pos="5045"/>
        </w:tabs>
        <w:suppressAutoHyphens w:val="0"/>
        <w:autoSpaceDE w:val="0"/>
        <w:autoSpaceDN w:val="0"/>
        <w:adjustRightInd w:val="0"/>
        <w:spacing w:after="0" w:line="403" w:lineRule="exact"/>
        <w:ind w:right="5"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8"/>
          <w:szCs w:val="28"/>
          <w:lang w:eastAsia="ru-RU"/>
        </w:rPr>
        <w:t>микроциркуляции тканей пародонтального комплекса [Рисованный С.И., 2001;</w:t>
      </w:r>
      <w:r w:rsidRPr="00E1472A">
        <w:rPr>
          <w:rFonts w:ascii="Times New Roman" w:eastAsia="Times New Roman" w:hAnsi="Times New Roman" w:cs="Times New Roman"/>
          <w:spacing w:val="-4"/>
          <w:kern w:val="0"/>
          <w:sz w:val="28"/>
          <w:szCs w:val="28"/>
          <w:lang w:eastAsia="ru-RU"/>
        </w:rPr>
        <w:br/>
      </w:r>
      <w:r w:rsidRPr="00E1472A">
        <w:rPr>
          <w:rFonts w:ascii="Times New Roman" w:eastAsia="Times New Roman" w:hAnsi="Times New Roman" w:cs="Times New Roman"/>
          <w:kern w:val="0"/>
          <w:sz w:val="28"/>
          <w:szCs w:val="28"/>
          <w:lang w:eastAsia="ru-RU"/>
        </w:rPr>
        <w:t>Орехова Л.Ю., Кудрявцева Т.В., Кучумова Е.Д., Осипова В.А., 2005;</w:t>
      </w:r>
      <w:r w:rsidRPr="00E1472A">
        <w:rPr>
          <w:rFonts w:ascii="Times New Roman" w:eastAsia="Times New Roman" w:hAnsi="Times New Roman" w:cs="Times New Roman"/>
          <w:kern w:val="0"/>
          <w:sz w:val="28"/>
          <w:szCs w:val="28"/>
          <w:lang w:eastAsia="ru-RU"/>
        </w:rPr>
        <w:br/>
      </w:r>
      <w:r w:rsidRPr="00E1472A">
        <w:rPr>
          <w:rFonts w:ascii="Times New Roman" w:eastAsia="Times New Roman" w:hAnsi="Times New Roman" w:cs="Times New Roman"/>
          <w:spacing w:val="-3"/>
          <w:kern w:val="0"/>
          <w:sz w:val="28"/>
          <w:szCs w:val="28"/>
          <w:lang w:eastAsia="ru-RU"/>
        </w:rPr>
        <w:t>Парфенова С.В., 2007]. Имеется небольшое количество работ, посвященных</w:t>
      </w:r>
      <w:r w:rsidRPr="00E1472A">
        <w:rPr>
          <w:rFonts w:ascii="Times New Roman" w:eastAsia="Times New Roman" w:hAnsi="Times New Roman" w:cs="Times New Roman"/>
          <w:spacing w:val="-3"/>
          <w:kern w:val="0"/>
          <w:sz w:val="28"/>
          <w:szCs w:val="28"/>
          <w:lang w:eastAsia="ru-RU"/>
        </w:rPr>
        <w:br/>
      </w:r>
      <w:r w:rsidRPr="00E1472A">
        <w:rPr>
          <w:rFonts w:ascii="Times New Roman" w:eastAsia="Times New Roman" w:hAnsi="Times New Roman" w:cs="Times New Roman"/>
          <w:spacing w:val="-4"/>
          <w:kern w:val="0"/>
          <w:sz w:val="28"/>
          <w:szCs w:val="28"/>
          <w:lang w:eastAsia="ru-RU"/>
        </w:rPr>
        <w:t>состоянию микроциркуляторного звена системы гемостаза (функциональной</w:t>
      </w:r>
      <w:r w:rsidRPr="00E1472A">
        <w:rPr>
          <w:rFonts w:ascii="Times New Roman" w:eastAsia="Times New Roman" w:hAnsi="Times New Roman" w:cs="Times New Roman"/>
          <w:spacing w:val="-4"/>
          <w:kern w:val="0"/>
          <w:sz w:val="28"/>
          <w:szCs w:val="28"/>
          <w:lang w:eastAsia="ru-RU"/>
        </w:rPr>
        <w:br/>
      </w:r>
      <w:r w:rsidRPr="00E1472A">
        <w:rPr>
          <w:rFonts w:ascii="Times New Roman" w:eastAsia="Times New Roman" w:hAnsi="Times New Roman" w:cs="Times New Roman"/>
          <w:spacing w:val="-11"/>
          <w:kern w:val="0"/>
          <w:sz w:val="28"/>
          <w:szCs w:val="28"/>
          <w:lang w:eastAsia="ru-RU"/>
        </w:rPr>
        <w:t>активности     эритроцитов,    тромбоцитов</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13"/>
          <w:kern w:val="0"/>
          <w:sz w:val="28"/>
          <w:szCs w:val="28"/>
          <w:lang w:eastAsia="ru-RU"/>
        </w:rPr>
        <w:t>и     тромборезистентности     эндотелия</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5"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sz w:val="28"/>
          <w:szCs w:val="28"/>
          <w:lang w:eastAsia="ru-RU"/>
        </w:rPr>
        <w:t xml:space="preserve">сосудистой стенки) у больных с БПП, которые способствуют пониманию </w:t>
      </w:r>
      <w:r w:rsidRPr="00E1472A">
        <w:rPr>
          <w:rFonts w:ascii="Times New Roman" w:eastAsia="Times New Roman" w:hAnsi="Times New Roman" w:cs="Times New Roman"/>
          <w:kern w:val="0"/>
          <w:sz w:val="28"/>
          <w:szCs w:val="28"/>
          <w:lang w:eastAsia="ru-RU"/>
        </w:rPr>
        <w:t xml:space="preserve">механизмов патогенеза БПП и роль нарушения микроциркуляции в </w:t>
      </w:r>
      <w:r w:rsidRPr="00E1472A">
        <w:rPr>
          <w:rFonts w:ascii="Times New Roman" w:eastAsia="Times New Roman" w:hAnsi="Times New Roman" w:cs="Times New Roman"/>
          <w:spacing w:val="-4"/>
          <w:kern w:val="0"/>
          <w:sz w:val="28"/>
          <w:szCs w:val="28"/>
          <w:lang w:eastAsia="ru-RU"/>
        </w:rPr>
        <w:t xml:space="preserve">прогрессировании данного заболевания, что может являться критерием оценки </w:t>
      </w:r>
      <w:r w:rsidRPr="00E1472A">
        <w:rPr>
          <w:rFonts w:ascii="Times New Roman" w:eastAsia="Times New Roman" w:hAnsi="Times New Roman" w:cs="Times New Roman"/>
          <w:spacing w:val="-2"/>
          <w:kern w:val="0"/>
          <w:sz w:val="28"/>
          <w:szCs w:val="28"/>
          <w:lang w:eastAsia="ru-RU"/>
        </w:rPr>
        <w:t xml:space="preserve">эффективности проводимых лечебных мероприятий [Апальков И.П., 2004; </w:t>
      </w:r>
      <w:r w:rsidRPr="00E1472A">
        <w:rPr>
          <w:rFonts w:ascii="Times New Roman" w:eastAsia="Times New Roman" w:hAnsi="Times New Roman" w:cs="Times New Roman"/>
          <w:spacing w:val="-6"/>
          <w:kern w:val="0"/>
          <w:sz w:val="28"/>
          <w:szCs w:val="28"/>
          <w:lang w:eastAsia="ru-RU"/>
        </w:rPr>
        <w:t xml:space="preserve">Киричук В.Ф., Булкина Н.В., Китаева В.Н., 2008;Булкина Н.В., Понукалина Е.В., </w:t>
      </w:r>
      <w:r w:rsidRPr="00E1472A">
        <w:rPr>
          <w:rFonts w:ascii="Times New Roman" w:eastAsia="Times New Roman" w:hAnsi="Times New Roman" w:cs="Times New Roman"/>
          <w:kern w:val="0"/>
          <w:sz w:val="28"/>
          <w:szCs w:val="28"/>
          <w:lang w:eastAsia="ru-RU"/>
        </w:rPr>
        <w:t>Карпенко И.Н., 2007, 2009].</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8"/>
          <w:szCs w:val="28"/>
          <w:lang w:eastAsia="ru-RU"/>
        </w:rPr>
        <w:t xml:space="preserve">Современное комплексное лечение БПП включает антибактериальную терапию; хирургическое вмешательство, направленное на устранение костных </w:t>
      </w:r>
      <w:r w:rsidRPr="00E1472A">
        <w:rPr>
          <w:rFonts w:ascii="Times New Roman" w:eastAsia="Times New Roman" w:hAnsi="Times New Roman" w:cs="Times New Roman"/>
          <w:spacing w:val="-3"/>
          <w:kern w:val="0"/>
          <w:sz w:val="28"/>
          <w:szCs w:val="28"/>
          <w:lang w:eastAsia="ru-RU"/>
        </w:rPr>
        <w:t xml:space="preserve">карманов; иммуномодулирующую терапию; физиотерапевтические методы </w:t>
      </w:r>
      <w:r w:rsidRPr="00E1472A">
        <w:rPr>
          <w:rFonts w:ascii="Times New Roman" w:eastAsia="Times New Roman" w:hAnsi="Times New Roman" w:cs="Times New Roman"/>
          <w:spacing w:val="-5"/>
          <w:kern w:val="0"/>
          <w:sz w:val="28"/>
          <w:szCs w:val="28"/>
          <w:lang w:eastAsia="ru-RU"/>
        </w:rPr>
        <w:t xml:space="preserve">лечения (ультразвуковое, ультрафиолетовое, крайне высокочастотное (КВЧ), </w:t>
      </w:r>
      <w:r w:rsidRPr="00E1472A">
        <w:rPr>
          <w:rFonts w:ascii="Times New Roman" w:eastAsia="Times New Roman" w:hAnsi="Times New Roman" w:cs="Times New Roman"/>
          <w:kern w:val="0"/>
          <w:sz w:val="28"/>
          <w:szCs w:val="28"/>
          <w:lang w:eastAsia="ru-RU"/>
        </w:rPr>
        <w:t xml:space="preserve">ультравысокочастотное, лазерная терапия и др.) [Шапалова О.Г., 2010; </w:t>
      </w:r>
      <w:r w:rsidRPr="00E1472A">
        <w:rPr>
          <w:rFonts w:ascii="Times New Roman" w:eastAsia="Times New Roman" w:hAnsi="Times New Roman" w:cs="Times New Roman"/>
          <w:spacing w:val="-4"/>
          <w:kern w:val="0"/>
          <w:sz w:val="28"/>
          <w:szCs w:val="28"/>
          <w:lang w:eastAsia="ru-RU"/>
        </w:rPr>
        <w:t>Ведяева А.П., Булкина Н.В., Смирнов Д.А., Захарова Н.Б., 2011;</w:t>
      </w:r>
      <w:hyperlink r:id="rId13" w:history="1">
        <w:r w:rsidRPr="00E1472A">
          <w:rPr>
            <w:rFonts w:ascii="Times New Roman" w:eastAsia="Times New Roman" w:hAnsi="Times New Roman" w:cs="Times New Roman"/>
            <w:spacing w:val="-4"/>
            <w:kern w:val="0"/>
            <w:sz w:val="28"/>
            <w:szCs w:val="28"/>
            <w:u w:val="single"/>
            <w:lang w:eastAsia="ru-RU"/>
          </w:rPr>
          <w:t xml:space="preserve"> Грудянов А.И., </w:t>
        </w:r>
        <w:r w:rsidRPr="00E1472A">
          <w:rPr>
            <w:rFonts w:ascii="Times New Roman" w:eastAsia="Times New Roman" w:hAnsi="Times New Roman" w:cs="Times New Roman"/>
            <w:spacing w:val="-3"/>
            <w:kern w:val="0"/>
            <w:sz w:val="28"/>
            <w:szCs w:val="28"/>
            <w:u w:val="single"/>
            <w:lang w:eastAsia="ru-RU"/>
          </w:rPr>
          <w:t>Зорина А.И., Зорин В.Л., Переверзев Р.В.,</w:t>
        </w:r>
      </w:hyperlink>
      <w:r w:rsidRPr="00E1472A">
        <w:rPr>
          <w:rFonts w:ascii="Times New Roman" w:eastAsia="Times New Roman" w:hAnsi="Times New Roman" w:cs="Times New Roman"/>
          <w:spacing w:val="-3"/>
          <w:kern w:val="0"/>
          <w:sz w:val="28"/>
          <w:szCs w:val="28"/>
          <w:lang w:eastAsia="ru-RU"/>
        </w:rPr>
        <w:t xml:space="preserve"> 2013; Ешиев А.М., Анзор И.У., 2014; </w:t>
      </w:r>
      <w:r w:rsidRPr="00E1472A">
        <w:rPr>
          <w:rFonts w:ascii="Times New Roman" w:eastAsia="Times New Roman" w:hAnsi="Times New Roman" w:cs="Times New Roman"/>
          <w:spacing w:val="-5"/>
          <w:kern w:val="0"/>
          <w:sz w:val="28"/>
          <w:szCs w:val="28"/>
          <w:lang w:eastAsia="ru-RU"/>
        </w:rPr>
        <w:t>Павленко Э.М., 2015]. Все известные способы физиотерапевтического лечения в</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706"/>
        <w:rPr>
          <w:rFonts w:ascii="Times New Roman" w:eastAsia="Times New Roman" w:hAnsi="Times New Roman" w:cs="Times New Roman"/>
          <w:kern w:val="0"/>
          <w:sz w:val="20"/>
          <w:szCs w:val="20"/>
          <w:lang w:eastAsia="ru-RU"/>
        </w:rPr>
        <w:sectPr w:rsidR="00E1472A" w:rsidRPr="00E1472A">
          <w:pgSz w:w="11909" w:h="16834"/>
          <w:pgMar w:top="1150" w:right="845" w:bottom="360" w:left="1704" w:header="720" w:footer="720" w:gutter="0"/>
          <w:cols w:space="60"/>
          <w:noEndnote/>
        </w:sectPr>
      </w:pP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5"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6"/>
          <w:kern w:val="0"/>
          <w:sz w:val="28"/>
          <w:szCs w:val="28"/>
          <w:lang w:eastAsia="ru-RU"/>
        </w:rPr>
        <w:t xml:space="preserve">комплексной терапии пародонтита не лишены недостатков: воздействие лишь на </w:t>
      </w:r>
      <w:r w:rsidRPr="00E1472A">
        <w:rPr>
          <w:rFonts w:ascii="Times New Roman" w:eastAsia="Times New Roman" w:hAnsi="Times New Roman" w:cs="Times New Roman"/>
          <w:spacing w:val="-3"/>
          <w:kern w:val="0"/>
          <w:sz w:val="28"/>
          <w:szCs w:val="28"/>
          <w:lang w:eastAsia="ru-RU"/>
        </w:rPr>
        <w:t xml:space="preserve">одно звено патогенеза, относительно невысокая клиническая эффективность, </w:t>
      </w:r>
      <w:r w:rsidRPr="00E1472A">
        <w:rPr>
          <w:rFonts w:ascii="Times New Roman" w:eastAsia="Times New Roman" w:hAnsi="Times New Roman" w:cs="Times New Roman"/>
          <w:kern w:val="0"/>
          <w:sz w:val="28"/>
          <w:szCs w:val="28"/>
          <w:lang w:eastAsia="ru-RU"/>
        </w:rPr>
        <w:t>отсутствие длительного эффекта – заставляют искать новые подходы к комплексному лечению.</w:t>
      </w:r>
    </w:p>
    <w:p w:rsidR="00E1472A" w:rsidRPr="00E1472A" w:rsidRDefault="00E1472A" w:rsidP="00E1472A">
      <w:pPr>
        <w:shd w:val="clear" w:color="auto" w:fill="FFFFFF"/>
        <w:tabs>
          <w:tab w:val="clear" w:pos="709"/>
          <w:tab w:val="left" w:pos="4306"/>
          <w:tab w:val="left" w:pos="7939"/>
        </w:tabs>
        <w:suppressAutoHyphens w:val="0"/>
        <w:autoSpaceDE w:val="0"/>
        <w:autoSpaceDN w:val="0"/>
        <w:adjustRightInd w:val="0"/>
        <w:spacing w:after="0" w:line="403" w:lineRule="exact"/>
        <w:ind w:firstLine="706"/>
        <w:rPr>
          <w:rFonts w:ascii="Times New Roman" w:eastAsia="Times New Roman" w:hAnsi="Times New Roman" w:cs="Times New Roman"/>
          <w:kern w:val="0"/>
          <w:sz w:val="20"/>
          <w:szCs w:val="20"/>
          <w:lang w:val="en-US" w:eastAsia="ru-RU"/>
        </w:rPr>
      </w:pPr>
      <w:r w:rsidRPr="00E1472A">
        <w:rPr>
          <w:rFonts w:ascii="Times New Roman" w:eastAsia="Times New Roman" w:hAnsi="Times New Roman" w:cs="Times New Roman"/>
          <w:kern w:val="0"/>
          <w:sz w:val="28"/>
          <w:szCs w:val="28"/>
          <w:lang w:eastAsia="ru-RU"/>
        </w:rPr>
        <w:t>В последние годы появилось новое направление в электромагнитной</w:t>
      </w:r>
      <w:r w:rsidRPr="00E1472A">
        <w:rPr>
          <w:rFonts w:ascii="Times New Roman" w:eastAsia="Times New Roman" w:hAnsi="Times New Roman" w:cs="Times New Roman"/>
          <w:kern w:val="0"/>
          <w:sz w:val="28"/>
          <w:szCs w:val="28"/>
          <w:lang w:eastAsia="ru-RU"/>
        </w:rPr>
        <w:br/>
      </w:r>
      <w:r w:rsidRPr="00E1472A">
        <w:rPr>
          <w:rFonts w:ascii="Times New Roman" w:eastAsia="Times New Roman" w:hAnsi="Times New Roman" w:cs="Times New Roman"/>
          <w:spacing w:val="-17"/>
          <w:kern w:val="0"/>
          <w:sz w:val="28"/>
          <w:szCs w:val="28"/>
          <w:lang w:eastAsia="ru-RU"/>
        </w:rPr>
        <w:t>терапии – терагерцевая терапия [Федоров В.И., 2011; Киричук В.Ф., Антипова О.Н.,</w:t>
      </w:r>
      <w:r w:rsidRPr="00E1472A">
        <w:rPr>
          <w:rFonts w:ascii="Times New Roman" w:eastAsia="Times New Roman" w:hAnsi="Times New Roman" w:cs="Times New Roman"/>
          <w:spacing w:val="-17"/>
          <w:kern w:val="0"/>
          <w:sz w:val="28"/>
          <w:szCs w:val="28"/>
          <w:lang w:eastAsia="ru-RU"/>
        </w:rPr>
        <w:br/>
      </w:r>
      <w:r w:rsidRPr="00E1472A">
        <w:rPr>
          <w:rFonts w:ascii="Times New Roman" w:eastAsia="Times New Roman" w:hAnsi="Times New Roman" w:cs="Times New Roman"/>
          <w:spacing w:val="-16"/>
          <w:kern w:val="0"/>
          <w:sz w:val="28"/>
          <w:szCs w:val="28"/>
          <w:lang w:eastAsia="ru-RU"/>
        </w:rPr>
        <w:t>Великанова    Т.С.    и</w:t>
      </w:r>
      <w:r w:rsidRPr="00E1472A">
        <w:rPr>
          <w:rFonts w:ascii="Times New Roman" w:eastAsia="Times New Roman" w:hAnsi="Times New Roman" w:cs="Times New Roman"/>
          <w:spacing w:val="-16"/>
          <w:kern w:val="0"/>
          <w:sz w:val="28"/>
          <w:szCs w:val="28"/>
          <w:lang w:val="en-US" w:eastAsia="ru-RU"/>
        </w:rPr>
        <w:t xml:space="preserve">    </w:t>
      </w:r>
      <w:r w:rsidRPr="00E1472A">
        <w:rPr>
          <w:rFonts w:ascii="Times New Roman" w:eastAsia="Times New Roman" w:hAnsi="Times New Roman" w:cs="Times New Roman"/>
          <w:spacing w:val="-16"/>
          <w:kern w:val="0"/>
          <w:sz w:val="28"/>
          <w:szCs w:val="28"/>
          <w:lang w:eastAsia="ru-RU"/>
        </w:rPr>
        <w:t>соавт</w:t>
      </w:r>
      <w:r w:rsidRPr="00E1472A">
        <w:rPr>
          <w:rFonts w:ascii="Times New Roman" w:eastAsia="Times New Roman" w:hAnsi="Times New Roman" w:cs="Times New Roman"/>
          <w:spacing w:val="-16"/>
          <w:kern w:val="0"/>
          <w:sz w:val="28"/>
          <w:szCs w:val="28"/>
          <w:lang w:val="en-US" w:eastAsia="ru-RU"/>
        </w:rPr>
        <w:t>.,    2014;</w:t>
      </w:r>
      <w:r w:rsidRPr="00E1472A">
        <w:rPr>
          <w:rFonts w:ascii="Arial" w:eastAsia="Times New Roman" w:hAnsi="Times New Roman" w:cs="Arial"/>
          <w:kern w:val="0"/>
          <w:sz w:val="28"/>
          <w:szCs w:val="28"/>
          <w:lang w:val="en-US" w:eastAsia="ru-RU"/>
        </w:rPr>
        <w:tab/>
      </w:r>
      <w:r w:rsidRPr="00E1472A">
        <w:rPr>
          <w:rFonts w:ascii="Times New Roman" w:eastAsia="Times New Roman" w:hAnsi="Times New Roman" w:cs="Times New Roman"/>
          <w:spacing w:val="-13"/>
          <w:kern w:val="0"/>
          <w:sz w:val="28"/>
          <w:szCs w:val="28"/>
          <w:lang w:val="en-US" w:eastAsia="ru-RU"/>
        </w:rPr>
        <w:t>Ramundo-Orlando    A.,    2009;</w:t>
      </w:r>
      <w:r w:rsidRPr="00E1472A">
        <w:rPr>
          <w:rFonts w:ascii="Arial" w:eastAsia="Times New Roman" w:hAnsi="Times New Roman" w:cs="Arial"/>
          <w:kern w:val="0"/>
          <w:sz w:val="28"/>
          <w:szCs w:val="28"/>
          <w:lang w:val="en-US" w:eastAsia="ru-RU"/>
        </w:rPr>
        <w:tab/>
      </w:r>
      <w:r w:rsidRPr="00E1472A">
        <w:rPr>
          <w:rFonts w:ascii="Times New Roman" w:eastAsia="Times New Roman" w:hAnsi="Times New Roman" w:cs="Times New Roman"/>
          <w:spacing w:val="-15"/>
          <w:kern w:val="0"/>
          <w:sz w:val="28"/>
          <w:szCs w:val="28"/>
          <w:lang w:val="en-US" w:eastAsia="ru-RU"/>
        </w:rPr>
        <w:t>Kirichuk    V.,</w:t>
      </w:r>
    </w:p>
    <w:p w:rsidR="00E1472A" w:rsidRPr="00E1472A" w:rsidRDefault="00E1472A" w:rsidP="00E1472A">
      <w:pPr>
        <w:shd w:val="clear" w:color="auto" w:fill="FFFFFF"/>
        <w:tabs>
          <w:tab w:val="clear" w:pos="709"/>
          <w:tab w:val="left" w:pos="6269"/>
        </w:tabs>
        <w:suppressAutoHyphens w:val="0"/>
        <w:autoSpaceDE w:val="0"/>
        <w:autoSpaceDN w:val="0"/>
        <w:adjustRightInd w:val="0"/>
        <w:spacing w:after="0" w:line="403" w:lineRule="exact"/>
        <w:ind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8"/>
          <w:szCs w:val="28"/>
          <w:lang w:val="en-US" w:eastAsia="ru-RU"/>
        </w:rPr>
        <w:t xml:space="preserve">Fedorischeva L., Tsymbal A. et al., 2013]. </w:t>
      </w:r>
      <w:r w:rsidRPr="00E1472A">
        <w:rPr>
          <w:rFonts w:ascii="Times New Roman" w:eastAsia="Times New Roman" w:hAnsi="Times New Roman" w:cs="Times New Roman"/>
          <w:spacing w:val="-3"/>
          <w:kern w:val="0"/>
          <w:sz w:val="28"/>
          <w:szCs w:val="28"/>
          <w:lang w:eastAsia="ru-RU"/>
        </w:rPr>
        <w:t>Электромагнитное излучение (ЭМИ)</w:t>
      </w:r>
      <w:r w:rsidRPr="00E1472A">
        <w:rPr>
          <w:rFonts w:ascii="Times New Roman" w:eastAsia="Times New Roman" w:hAnsi="Times New Roman" w:cs="Times New Roman"/>
          <w:spacing w:val="-3"/>
          <w:kern w:val="0"/>
          <w:sz w:val="28"/>
          <w:szCs w:val="28"/>
          <w:lang w:eastAsia="ru-RU"/>
        </w:rPr>
        <w:br/>
      </w:r>
      <w:r w:rsidRPr="00E1472A">
        <w:rPr>
          <w:rFonts w:ascii="Times New Roman" w:eastAsia="Times New Roman" w:hAnsi="Times New Roman" w:cs="Times New Roman"/>
          <w:kern w:val="0"/>
          <w:sz w:val="28"/>
          <w:szCs w:val="28"/>
          <w:lang w:eastAsia="ru-RU"/>
        </w:rPr>
        <w:t>терагерцевого диапозона частот (ТГЧ) – это распространяющееся в</w:t>
      </w:r>
      <w:r w:rsidRPr="00E1472A">
        <w:rPr>
          <w:rFonts w:ascii="Times New Roman" w:eastAsia="Times New Roman" w:hAnsi="Times New Roman" w:cs="Times New Roman"/>
          <w:kern w:val="0"/>
          <w:sz w:val="28"/>
          <w:szCs w:val="28"/>
          <w:lang w:eastAsia="ru-RU"/>
        </w:rPr>
        <w:br/>
      </w:r>
      <w:r w:rsidRPr="00E1472A">
        <w:rPr>
          <w:rFonts w:ascii="Times New Roman" w:eastAsia="Times New Roman" w:hAnsi="Times New Roman" w:cs="Times New Roman"/>
          <w:spacing w:val="-4"/>
          <w:kern w:val="0"/>
          <w:sz w:val="28"/>
          <w:szCs w:val="28"/>
          <w:lang w:eastAsia="ru-RU"/>
        </w:rPr>
        <w:t>пространстве, в средах и тканях электромагнитное поле сверхвысокой частоты</w:t>
      </w:r>
      <w:r w:rsidRPr="00E1472A">
        <w:rPr>
          <w:rFonts w:ascii="Times New Roman" w:eastAsia="Times New Roman" w:hAnsi="Times New Roman" w:cs="Times New Roman"/>
          <w:spacing w:val="-4"/>
          <w:kern w:val="0"/>
          <w:sz w:val="28"/>
          <w:szCs w:val="28"/>
          <w:lang w:eastAsia="ru-RU"/>
        </w:rPr>
        <w:br/>
      </w:r>
      <w:r w:rsidRPr="00E1472A">
        <w:rPr>
          <w:rFonts w:ascii="Times New Roman" w:eastAsia="Times New Roman" w:hAnsi="Times New Roman" w:cs="Times New Roman"/>
          <w:kern w:val="0"/>
          <w:sz w:val="28"/>
          <w:szCs w:val="28"/>
          <w:lang w:eastAsia="ru-RU"/>
        </w:rPr>
        <w:t>[Казаринов В.Д., 2009; Федоров В.И., 2011]. Терагерцевый диапазон частот</w:t>
      </w:r>
      <w:r w:rsidRPr="00E1472A">
        <w:rPr>
          <w:rFonts w:ascii="Times New Roman" w:eastAsia="Times New Roman" w:hAnsi="Times New Roman" w:cs="Times New Roman"/>
          <w:kern w:val="0"/>
          <w:sz w:val="28"/>
          <w:szCs w:val="28"/>
          <w:lang w:eastAsia="ru-RU"/>
        </w:rPr>
        <w:br/>
        <w:t>ЭМИ интересен тем, что именно в нем находятся молекулярные спектры</w:t>
      </w:r>
      <w:r w:rsidRPr="00E1472A">
        <w:rPr>
          <w:rFonts w:ascii="Times New Roman" w:eastAsia="Times New Roman" w:hAnsi="Times New Roman" w:cs="Times New Roman"/>
          <w:kern w:val="0"/>
          <w:sz w:val="28"/>
          <w:szCs w:val="28"/>
          <w:lang w:eastAsia="ru-RU"/>
        </w:rPr>
        <w:br/>
      </w:r>
      <w:r w:rsidRPr="00E1472A">
        <w:rPr>
          <w:rFonts w:ascii="Times New Roman" w:eastAsia="Times New Roman" w:hAnsi="Times New Roman" w:cs="Times New Roman"/>
          <w:spacing w:val="-4"/>
          <w:kern w:val="0"/>
          <w:sz w:val="28"/>
          <w:szCs w:val="28"/>
          <w:lang w:eastAsia="ru-RU"/>
        </w:rPr>
        <w:t xml:space="preserve">излучения и поглощения (МСИП) различных клеточных метаболитов: </w:t>
      </w:r>
      <w:r w:rsidRPr="00E1472A">
        <w:rPr>
          <w:rFonts w:ascii="Times New Roman" w:eastAsia="Times New Roman" w:hAnsi="Times New Roman" w:cs="Times New Roman"/>
          <w:spacing w:val="-4"/>
          <w:kern w:val="0"/>
          <w:sz w:val="28"/>
          <w:szCs w:val="28"/>
          <w:lang w:val="en-US" w:eastAsia="ru-RU"/>
        </w:rPr>
        <w:t>NO</w:t>
      </w:r>
      <w:r w:rsidRPr="00E1472A">
        <w:rPr>
          <w:rFonts w:ascii="Times New Roman" w:eastAsia="Times New Roman" w:hAnsi="Times New Roman" w:cs="Times New Roman"/>
          <w:spacing w:val="-4"/>
          <w:kern w:val="0"/>
          <w:sz w:val="28"/>
          <w:szCs w:val="28"/>
          <w:lang w:eastAsia="ru-RU"/>
        </w:rPr>
        <w:t xml:space="preserve">, </w:t>
      </w:r>
      <w:r w:rsidRPr="00E1472A">
        <w:rPr>
          <w:rFonts w:ascii="Times New Roman" w:eastAsia="Times New Roman" w:hAnsi="Times New Roman" w:cs="Times New Roman"/>
          <w:spacing w:val="-4"/>
          <w:kern w:val="0"/>
          <w:sz w:val="28"/>
          <w:szCs w:val="28"/>
          <w:lang w:val="en-US" w:eastAsia="ru-RU"/>
        </w:rPr>
        <w:t>O</w:t>
      </w:r>
      <w:r w:rsidRPr="00E1472A">
        <w:rPr>
          <w:rFonts w:ascii="Times New Roman" w:eastAsia="Times New Roman" w:hAnsi="Times New Roman" w:cs="Times New Roman"/>
          <w:spacing w:val="-4"/>
          <w:kern w:val="0"/>
          <w:sz w:val="28"/>
          <w:szCs w:val="28"/>
          <w:vertAlign w:val="subscript"/>
          <w:lang w:eastAsia="ru-RU"/>
        </w:rPr>
        <w:t>2</w:t>
      </w:r>
      <w:r w:rsidRPr="00E1472A">
        <w:rPr>
          <w:rFonts w:ascii="Times New Roman" w:eastAsia="Times New Roman" w:hAnsi="Times New Roman" w:cs="Times New Roman"/>
          <w:spacing w:val="-4"/>
          <w:kern w:val="0"/>
          <w:sz w:val="28"/>
          <w:szCs w:val="28"/>
          <w:lang w:eastAsia="ru-RU"/>
        </w:rPr>
        <w:t>,</w:t>
      </w:r>
      <w:r w:rsidRPr="00E1472A">
        <w:rPr>
          <w:rFonts w:ascii="Times New Roman" w:eastAsia="Times New Roman" w:hAnsi="Times New Roman" w:cs="Times New Roman"/>
          <w:spacing w:val="-4"/>
          <w:kern w:val="0"/>
          <w:sz w:val="28"/>
          <w:szCs w:val="28"/>
          <w:lang w:eastAsia="ru-RU"/>
        </w:rPr>
        <w:br/>
      </w:r>
      <w:r w:rsidRPr="00E1472A">
        <w:rPr>
          <w:rFonts w:ascii="Times New Roman" w:eastAsia="Times New Roman" w:hAnsi="Times New Roman" w:cs="Times New Roman"/>
          <w:spacing w:val="-2"/>
          <w:kern w:val="0"/>
          <w:sz w:val="28"/>
          <w:szCs w:val="28"/>
          <w:lang w:val="en-US" w:eastAsia="ru-RU"/>
        </w:rPr>
        <w:t>CO</w:t>
      </w:r>
      <w:r w:rsidRPr="00E1472A">
        <w:rPr>
          <w:rFonts w:ascii="Times New Roman" w:eastAsia="Times New Roman" w:hAnsi="Times New Roman" w:cs="Times New Roman"/>
          <w:spacing w:val="-2"/>
          <w:kern w:val="0"/>
          <w:sz w:val="28"/>
          <w:szCs w:val="28"/>
          <w:vertAlign w:val="subscript"/>
          <w:lang w:eastAsia="ru-RU"/>
        </w:rPr>
        <w:t>2</w:t>
      </w:r>
      <w:r w:rsidRPr="00E1472A">
        <w:rPr>
          <w:rFonts w:ascii="Times New Roman" w:eastAsia="Times New Roman" w:hAnsi="Times New Roman" w:cs="Times New Roman"/>
          <w:spacing w:val="-2"/>
          <w:kern w:val="0"/>
          <w:sz w:val="28"/>
          <w:szCs w:val="28"/>
          <w:lang w:eastAsia="ru-RU"/>
        </w:rPr>
        <w:t xml:space="preserve">, </w:t>
      </w:r>
      <w:r w:rsidRPr="00E1472A">
        <w:rPr>
          <w:rFonts w:ascii="Times New Roman" w:eastAsia="Times New Roman" w:hAnsi="Times New Roman" w:cs="Times New Roman"/>
          <w:spacing w:val="-2"/>
          <w:kern w:val="0"/>
          <w:sz w:val="28"/>
          <w:szCs w:val="28"/>
          <w:lang w:val="en-US" w:eastAsia="ru-RU"/>
        </w:rPr>
        <w:t>CO</w:t>
      </w:r>
      <w:r w:rsidRPr="00E1472A">
        <w:rPr>
          <w:rFonts w:ascii="Times New Roman" w:eastAsia="Times New Roman" w:hAnsi="Times New Roman" w:cs="Times New Roman"/>
          <w:spacing w:val="-2"/>
          <w:kern w:val="0"/>
          <w:sz w:val="28"/>
          <w:szCs w:val="28"/>
          <w:lang w:eastAsia="ru-RU"/>
        </w:rPr>
        <w:t xml:space="preserve">, </w:t>
      </w:r>
      <w:r w:rsidRPr="00E1472A">
        <w:rPr>
          <w:rFonts w:ascii="Times New Roman" w:eastAsia="Times New Roman" w:hAnsi="Times New Roman" w:cs="Times New Roman"/>
          <w:spacing w:val="-2"/>
          <w:kern w:val="0"/>
          <w:sz w:val="28"/>
          <w:szCs w:val="28"/>
          <w:lang w:val="en-US" w:eastAsia="ru-RU"/>
        </w:rPr>
        <w:t>OH</w:t>
      </w:r>
      <w:r w:rsidRPr="00E1472A">
        <w:rPr>
          <w:rFonts w:ascii="Times New Roman" w:eastAsia="Times New Roman" w:hAnsi="Times New Roman" w:cs="Times New Roman"/>
          <w:spacing w:val="-2"/>
          <w:kern w:val="0"/>
          <w:sz w:val="28"/>
          <w:szCs w:val="28"/>
          <w:lang w:eastAsia="ru-RU"/>
        </w:rPr>
        <w:t xml:space="preserve"> и др. [Андронов Е.В., 2008; Цымбал А.А., 2014; </w:t>
      </w:r>
      <w:r w:rsidRPr="00E1472A">
        <w:rPr>
          <w:rFonts w:ascii="Times New Roman" w:eastAsia="Times New Roman" w:hAnsi="Times New Roman" w:cs="Times New Roman"/>
          <w:spacing w:val="-2"/>
          <w:kern w:val="0"/>
          <w:sz w:val="28"/>
          <w:szCs w:val="28"/>
          <w:lang w:val="en-US" w:eastAsia="ru-RU"/>
        </w:rPr>
        <w:t>Rothmanns</w:t>
      </w:r>
      <w:r w:rsidRPr="00E1472A">
        <w:rPr>
          <w:rFonts w:ascii="Times New Roman" w:eastAsia="Times New Roman" w:hAnsi="Times New Roman" w:cs="Times New Roman"/>
          <w:spacing w:val="-2"/>
          <w:kern w:val="0"/>
          <w:sz w:val="28"/>
          <w:szCs w:val="28"/>
          <w:lang w:eastAsia="ru-RU"/>
        </w:rPr>
        <w:t xml:space="preserve"> </w:t>
      </w:r>
      <w:r w:rsidRPr="00E1472A">
        <w:rPr>
          <w:rFonts w:ascii="Times New Roman" w:eastAsia="Times New Roman" w:hAnsi="Times New Roman" w:cs="Times New Roman"/>
          <w:spacing w:val="-2"/>
          <w:kern w:val="0"/>
          <w:sz w:val="28"/>
          <w:szCs w:val="28"/>
          <w:lang w:val="en-US" w:eastAsia="ru-RU"/>
        </w:rPr>
        <w:t>L</w:t>
      </w:r>
      <w:r w:rsidRPr="00E1472A">
        <w:rPr>
          <w:rFonts w:ascii="Times New Roman" w:eastAsia="Times New Roman" w:hAnsi="Times New Roman" w:cs="Times New Roman"/>
          <w:spacing w:val="-2"/>
          <w:kern w:val="0"/>
          <w:sz w:val="28"/>
          <w:szCs w:val="28"/>
          <w:lang w:eastAsia="ru-RU"/>
        </w:rPr>
        <w:t>.</w:t>
      </w:r>
      <w:r w:rsidRPr="00E1472A">
        <w:rPr>
          <w:rFonts w:ascii="Times New Roman" w:eastAsia="Times New Roman" w:hAnsi="Times New Roman" w:cs="Times New Roman"/>
          <w:spacing w:val="-2"/>
          <w:kern w:val="0"/>
          <w:sz w:val="28"/>
          <w:szCs w:val="28"/>
          <w:lang w:val="en-US" w:eastAsia="ru-RU"/>
        </w:rPr>
        <w:t>S</w:t>
      </w:r>
      <w:r w:rsidRPr="00E1472A">
        <w:rPr>
          <w:rFonts w:ascii="Times New Roman" w:eastAsia="Times New Roman" w:hAnsi="Times New Roman" w:cs="Times New Roman"/>
          <w:spacing w:val="-2"/>
          <w:kern w:val="0"/>
          <w:sz w:val="28"/>
          <w:szCs w:val="28"/>
          <w:lang w:eastAsia="ru-RU"/>
        </w:rPr>
        <w:t>.,</w:t>
      </w:r>
      <w:r w:rsidRPr="00E1472A">
        <w:rPr>
          <w:rFonts w:ascii="Times New Roman" w:eastAsia="Times New Roman" w:hAnsi="Times New Roman" w:cs="Times New Roman"/>
          <w:spacing w:val="-2"/>
          <w:kern w:val="0"/>
          <w:sz w:val="28"/>
          <w:szCs w:val="28"/>
          <w:lang w:eastAsia="ru-RU"/>
        </w:rPr>
        <w:br/>
      </w:r>
      <w:r w:rsidRPr="00E1472A">
        <w:rPr>
          <w:rFonts w:ascii="Times New Roman" w:eastAsia="Times New Roman" w:hAnsi="Times New Roman" w:cs="Times New Roman"/>
          <w:spacing w:val="-5"/>
          <w:kern w:val="0"/>
          <w:sz w:val="28"/>
          <w:szCs w:val="28"/>
          <w:lang w:val="en-US" w:eastAsia="ru-RU"/>
        </w:rPr>
        <w:t>Barbi</w:t>
      </w:r>
      <w:r w:rsidRPr="00E1472A">
        <w:rPr>
          <w:rFonts w:ascii="Times New Roman" w:eastAsia="Times New Roman" w:hAnsi="Times New Roman" w:cs="Times New Roman"/>
          <w:spacing w:val="-5"/>
          <w:kern w:val="0"/>
          <w:sz w:val="28"/>
          <w:szCs w:val="28"/>
          <w:lang w:eastAsia="ru-RU"/>
        </w:rPr>
        <w:t xml:space="preserve"> </w:t>
      </w:r>
      <w:r w:rsidRPr="00E1472A">
        <w:rPr>
          <w:rFonts w:ascii="Times New Roman" w:eastAsia="Times New Roman" w:hAnsi="Times New Roman" w:cs="Times New Roman"/>
          <w:spacing w:val="-5"/>
          <w:kern w:val="0"/>
          <w:sz w:val="28"/>
          <w:szCs w:val="28"/>
          <w:lang w:val="en-US" w:eastAsia="ru-RU"/>
        </w:rPr>
        <w:t>L</w:t>
      </w:r>
      <w:r w:rsidRPr="00E1472A">
        <w:rPr>
          <w:rFonts w:ascii="Times New Roman" w:eastAsia="Times New Roman" w:hAnsi="Times New Roman" w:cs="Times New Roman"/>
          <w:spacing w:val="-5"/>
          <w:kern w:val="0"/>
          <w:sz w:val="28"/>
          <w:szCs w:val="28"/>
          <w:lang w:eastAsia="ru-RU"/>
        </w:rPr>
        <w:t>.</w:t>
      </w:r>
      <w:r w:rsidRPr="00E1472A">
        <w:rPr>
          <w:rFonts w:ascii="Times New Roman" w:eastAsia="Times New Roman" w:hAnsi="Times New Roman" w:cs="Times New Roman"/>
          <w:spacing w:val="-5"/>
          <w:kern w:val="0"/>
          <w:sz w:val="28"/>
          <w:szCs w:val="28"/>
          <w:lang w:val="en-US" w:eastAsia="ru-RU"/>
        </w:rPr>
        <w:t>A</w:t>
      </w:r>
      <w:r w:rsidRPr="00E1472A">
        <w:rPr>
          <w:rFonts w:ascii="Times New Roman" w:eastAsia="Times New Roman" w:hAnsi="Times New Roman" w:cs="Times New Roman"/>
          <w:spacing w:val="-5"/>
          <w:kern w:val="0"/>
          <w:sz w:val="28"/>
          <w:szCs w:val="28"/>
          <w:lang w:eastAsia="ru-RU"/>
        </w:rPr>
        <w:t xml:space="preserve">., </w:t>
      </w:r>
      <w:r w:rsidRPr="00E1472A">
        <w:rPr>
          <w:rFonts w:ascii="Times New Roman" w:eastAsia="Times New Roman" w:hAnsi="Times New Roman" w:cs="Times New Roman"/>
          <w:spacing w:val="-5"/>
          <w:kern w:val="0"/>
          <w:sz w:val="28"/>
          <w:szCs w:val="28"/>
          <w:lang w:val="en-US" w:eastAsia="ru-RU"/>
        </w:rPr>
        <w:t>Chris</w:t>
      </w:r>
      <w:r w:rsidRPr="00E1472A">
        <w:rPr>
          <w:rFonts w:ascii="Times New Roman" w:eastAsia="Times New Roman" w:hAnsi="Times New Roman" w:cs="Times New Roman"/>
          <w:spacing w:val="-5"/>
          <w:kern w:val="0"/>
          <w:sz w:val="28"/>
          <w:szCs w:val="28"/>
          <w:lang w:eastAsia="ru-RU"/>
        </w:rPr>
        <w:t xml:space="preserve"> </w:t>
      </w:r>
      <w:r w:rsidRPr="00E1472A">
        <w:rPr>
          <w:rFonts w:ascii="Times New Roman" w:eastAsia="Times New Roman" w:hAnsi="Times New Roman" w:cs="Times New Roman"/>
          <w:spacing w:val="-5"/>
          <w:kern w:val="0"/>
          <w:sz w:val="28"/>
          <w:szCs w:val="28"/>
          <w:lang w:val="en-US" w:eastAsia="ru-RU"/>
        </w:rPr>
        <w:t>Banner</w:t>
      </w:r>
      <w:r w:rsidRPr="00E1472A">
        <w:rPr>
          <w:rFonts w:ascii="Times New Roman" w:eastAsia="Times New Roman" w:hAnsi="Times New Roman" w:cs="Times New Roman"/>
          <w:spacing w:val="-5"/>
          <w:kern w:val="0"/>
          <w:sz w:val="28"/>
          <w:szCs w:val="28"/>
          <w:lang w:eastAsia="ru-RU"/>
        </w:rPr>
        <w:t xml:space="preserve"> </w:t>
      </w:r>
      <w:r w:rsidRPr="00E1472A">
        <w:rPr>
          <w:rFonts w:ascii="Times New Roman" w:eastAsia="Times New Roman" w:hAnsi="Times New Roman" w:cs="Times New Roman"/>
          <w:spacing w:val="-5"/>
          <w:kern w:val="0"/>
          <w:sz w:val="28"/>
          <w:szCs w:val="28"/>
          <w:lang w:val="en-US" w:eastAsia="ru-RU"/>
        </w:rPr>
        <w:t>I</w:t>
      </w:r>
      <w:r w:rsidRPr="00E1472A">
        <w:rPr>
          <w:rFonts w:ascii="Times New Roman" w:eastAsia="Times New Roman" w:hAnsi="Times New Roman" w:cs="Times New Roman"/>
          <w:spacing w:val="-5"/>
          <w:kern w:val="0"/>
          <w:sz w:val="28"/>
          <w:szCs w:val="28"/>
          <w:lang w:eastAsia="ru-RU"/>
        </w:rPr>
        <w:t>.</w:t>
      </w:r>
      <w:r w:rsidRPr="00E1472A">
        <w:rPr>
          <w:rFonts w:ascii="Times New Roman" w:eastAsia="Times New Roman" w:hAnsi="Times New Roman" w:cs="Times New Roman"/>
          <w:spacing w:val="-5"/>
          <w:kern w:val="0"/>
          <w:sz w:val="28"/>
          <w:szCs w:val="28"/>
          <w:lang w:val="en-US" w:eastAsia="ru-RU"/>
        </w:rPr>
        <w:t>D</w:t>
      </w:r>
      <w:r w:rsidRPr="00E1472A">
        <w:rPr>
          <w:rFonts w:ascii="Times New Roman" w:eastAsia="Times New Roman" w:hAnsi="Times New Roman" w:cs="Times New Roman"/>
          <w:spacing w:val="-5"/>
          <w:kern w:val="0"/>
          <w:sz w:val="28"/>
          <w:szCs w:val="28"/>
          <w:lang w:eastAsia="ru-RU"/>
        </w:rPr>
        <w:t xml:space="preserve">., 2003; </w:t>
      </w:r>
      <w:r w:rsidRPr="00E1472A">
        <w:rPr>
          <w:rFonts w:ascii="Times New Roman" w:eastAsia="Times New Roman" w:hAnsi="Times New Roman" w:cs="Times New Roman"/>
          <w:spacing w:val="-5"/>
          <w:kern w:val="0"/>
          <w:sz w:val="28"/>
          <w:szCs w:val="28"/>
          <w:lang w:val="en-US" w:eastAsia="ru-RU"/>
        </w:rPr>
        <w:t>Kirichuk</w:t>
      </w:r>
      <w:r w:rsidRPr="00E1472A">
        <w:rPr>
          <w:rFonts w:ascii="Times New Roman" w:eastAsia="Times New Roman" w:hAnsi="Times New Roman" w:cs="Times New Roman"/>
          <w:spacing w:val="-5"/>
          <w:kern w:val="0"/>
          <w:sz w:val="28"/>
          <w:szCs w:val="28"/>
          <w:lang w:eastAsia="ru-RU"/>
        </w:rPr>
        <w:t xml:space="preserve"> </w:t>
      </w:r>
      <w:r w:rsidRPr="00E1472A">
        <w:rPr>
          <w:rFonts w:ascii="Times New Roman" w:eastAsia="Times New Roman" w:hAnsi="Times New Roman" w:cs="Times New Roman"/>
          <w:spacing w:val="-5"/>
          <w:kern w:val="0"/>
          <w:sz w:val="28"/>
          <w:szCs w:val="28"/>
          <w:lang w:val="en-US" w:eastAsia="ru-RU"/>
        </w:rPr>
        <w:t>V</w:t>
      </w:r>
      <w:r w:rsidRPr="00E1472A">
        <w:rPr>
          <w:rFonts w:ascii="Times New Roman" w:eastAsia="Times New Roman" w:hAnsi="Times New Roman" w:cs="Times New Roman"/>
          <w:spacing w:val="-5"/>
          <w:kern w:val="0"/>
          <w:sz w:val="28"/>
          <w:szCs w:val="28"/>
          <w:lang w:eastAsia="ru-RU"/>
        </w:rPr>
        <w:t xml:space="preserve">. , </w:t>
      </w:r>
      <w:r w:rsidRPr="00E1472A">
        <w:rPr>
          <w:rFonts w:ascii="Times New Roman" w:eastAsia="Times New Roman" w:hAnsi="Times New Roman" w:cs="Times New Roman"/>
          <w:spacing w:val="-5"/>
          <w:kern w:val="0"/>
          <w:sz w:val="28"/>
          <w:szCs w:val="28"/>
          <w:lang w:val="en-US" w:eastAsia="ru-RU"/>
        </w:rPr>
        <w:t>Fedorischeva</w:t>
      </w:r>
      <w:r w:rsidRPr="00E1472A">
        <w:rPr>
          <w:rFonts w:ascii="Times New Roman" w:eastAsia="Times New Roman" w:hAnsi="Times New Roman" w:cs="Times New Roman"/>
          <w:spacing w:val="-5"/>
          <w:kern w:val="0"/>
          <w:sz w:val="28"/>
          <w:szCs w:val="28"/>
          <w:lang w:eastAsia="ru-RU"/>
        </w:rPr>
        <w:t xml:space="preserve"> </w:t>
      </w:r>
      <w:r w:rsidRPr="00E1472A">
        <w:rPr>
          <w:rFonts w:ascii="Times New Roman" w:eastAsia="Times New Roman" w:hAnsi="Times New Roman" w:cs="Times New Roman"/>
          <w:spacing w:val="-5"/>
          <w:kern w:val="0"/>
          <w:sz w:val="28"/>
          <w:szCs w:val="28"/>
          <w:lang w:val="en-US" w:eastAsia="ru-RU"/>
        </w:rPr>
        <w:t>L</w:t>
      </w:r>
      <w:r w:rsidRPr="00E1472A">
        <w:rPr>
          <w:rFonts w:ascii="Times New Roman" w:eastAsia="Times New Roman" w:hAnsi="Times New Roman" w:cs="Times New Roman"/>
          <w:spacing w:val="-5"/>
          <w:kern w:val="0"/>
          <w:sz w:val="28"/>
          <w:szCs w:val="28"/>
          <w:lang w:eastAsia="ru-RU"/>
        </w:rPr>
        <w:t xml:space="preserve">., </w:t>
      </w:r>
      <w:r w:rsidRPr="00E1472A">
        <w:rPr>
          <w:rFonts w:ascii="Times New Roman" w:eastAsia="Times New Roman" w:hAnsi="Times New Roman" w:cs="Times New Roman"/>
          <w:spacing w:val="-5"/>
          <w:kern w:val="0"/>
          <w:sz w:val="28"/>
          <w:szCs w:val="28"/>
          <w:lang w:val="en-US" w:eastAsia="ru-RU"/>
        </w:rPr>
        <w:t>Tsymbal</w:t>
      </w:r>
      <w:r w:rsidRPr="00E1472A">
        <w:rPr>
          <w:rFonts w:ascii="Times New Roman" w:eastAsia="Times New Roman" w:hAnsi="Times New Roman" w:cs="Times New Roman"/>
          <w:spacing w:val="-5"/>
          <w:kern w:val="0"/>
          <w:sz w:val="28"/>
          <w:szCs w:val="28"/>
          <w:lang w:eastAsia="ru-RU"/>
        </w:rPr>
        <w:t xml:space="preserve"> </w:t>
      </w:r>
      <w:r w:rsidRPr="00E1472A">
        <w:rPr>
          <w:rFonts w:ascii="Times New Roman" w:eastAsia="Times New Roman" w:hAnsi="Times New Roman" w:cs="Times New Roman"/>
          <w:spacing w:val="-5"/>
          <w:kern w:val="0"/>
          <w:sz w:val="28"/>
          <w:szCs w:val="28"/>
          <w:lang w:val="en-US" w:eastAsia="ru-RU"/>
        </w:rPr>
        <w:t>A</w:t>
      </w:r>
      <w:r w:rsidRPr="00E1472A">
        <w:rPr>
          <w:rFonts w:ascii="Times New Roman" w:eastAsia="Times New Roman" w:hAnsi="Times New Roman" w:cs="Times New Roman"/>
          <w:spacing w:val="-5"/>
          <w:kern w:val="0"/>
          <w:sz w:val="28"/>
          <w:szCs w:val="28"/>
          <w:lang w:eastAsia="ru-RU"/>
        </w:rPr>
        <w:t xml:space="preserve">. </w:t>
      </w:r>
      <w:r w:rsidRPr="00E1472A">
        <w:rPr>
          <w:rFonts w:ascii="Times New Roman" w:eastAsia="Times New Roman" w:hAnsi="Times New Roman" w:cs="Times New Roman"/>
          <w:spacing w:val="-5"/>
          <w:kern w:val="0"/>
          <w:sz w:val="28"/>
          <w:szCs w:val="28"/>
          <w:lang w:val="en-US" w:eastAsia="ru-RU"/>
        </w:rPr>
        <w:t>et</w:t>
      </w:r>
      <w:r w:rsidRPr="00E1472A">
        <w:rPr>
          <w:rFonts w:ascii="Times New Roman" w:eastAsia="Times New Roman" w:hAnsi="Times New Roman" w:cs="Times New Roman"/>
          <w:spacing w:val="-5"/>
          <w:kern w:val="0"/>
          <w:sz w:val="28"/>
          <w:szCs w:val="28"/>
          <w:lang w:eastAsia="ru-RU"/>
        </w:rPr>
        <w:t xml:space="preserve"> </w:t>
      </w:r>
      <w:r w:rsidRPr="00E1472A">
        <w:rPr>
          <w:rFonts w:ascii="Times New Roman" w:eastAsia="Times New Roman" w:hAnsi="Times New Roman" w:cs="Times New Roman"/>
          <w:spacing w:val="-5"/>
          <w:kern w:val="0"/>
          <w:sz w:val="28"/>
          <w:szCs w:val="28"/>
          <w:lang w:val="en-US" w:eastAsia="ru-RU"/>
        </w:rPr>
        <w:t>al</w:t>
      </w:r>
      <w:r w:rsidRPr="00E1472A">
        <w:rPr>
          <w:rFonts w:ascii="Times New Roman" w:eastAsia="Times New Roman" w:hAnsi="Times New Roman" w:cs="Times New Roman"/>
          <w:spacing w:val="-5"/>
          <w:kern w:val="0"/>
          <w:sz w:val="28"/>
          <w:szCs w:val="28"/>
          <w:lang w:eastAsia="ru-RU"/>
        </w:rPr>
        <w:t>.,</w:t>
      </w:r>
      <w:r w:rsidRPr="00E1472A">
        <w:rPr>
          <w:rFonts w:ascii="Times New Roman" w:eastAsia="Times New Roman" w:hAnsi="Times New Roman" w:cs="Times New Roman"/>
          <w:spacing w:val="-5"/>
          <w:kern w:val="0"/>
          <w:sz w:val="28"/>
          <w:szCs w:val="28"/>
          <w:lang w:eastAsia="ru-RU"/>
        </w:rPr>
        <w:br/>
      </w:r>
      <w:r w:rsidRPr="00E1472A">
        <w:rPr>
          <w:rFonts w:ascii="Times New Roman" w:eastAsia="Times New Roman" w:hAnsi="Times New Roman" w:cs="Times New Roman"/>
          <w:spacing w:val="-2"/>
          <w:kern w:val="0"/>
          <w:sz w:val="28"/>
          <w:szCs w:val="28"/>
          <w:lang w:eastAsia="ru-RU"/>
        </w:rPr>
        <w:t>2013]. Оксид азота является нейромедиатором, вазодилататором, мощным</w:t>
      </w:r>
      <w:r w:rsidRPr="00E1472A">
        <w:rPr>
          <w:rFonts w:ascii="Times New Roman" w:eastAsia="Times New Roman" w:hAnsi="Times New Roman" w:cs="Times New Roman"/>
          <w:spacing w:val="-2"/>
          <w:kern w:val="0"/>
          <w:sz w:val="28"/>
          <w:szCs w:val="28"/>
          <w:lang w:eastAsia="ru-RU"/>
        </w:rPr>
        <w:br/>
      </w:r>
      <w:r w:rsidRPr="00E1472A">
        <w:rPr>
          <w:rFonts w:ascii="Times New Roman" w:eastAsia="Times New Roman" w:hAnsi="Times New Roman" w:cs="Times New Roman"/>
          <w:spacing w:val="-13"/>
          <w:kern w:val="0"/>
          <w:sz w:val="28"/>
          <w:szCs w:val="28"/>
          <w:lang w:eastAsia="ru-RU"/>
        </w:rPr>
        <w:t>фактором    гемостаза    и    антиагрегантом,    а    также</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10"/>
          <w:kern w:val="0"/>
          <w:sz w:val="28"/>
          <w:szCs w:val="28"/>
          <w:lang w:eastAsia="ru-RU"/>
        </w:rPr>
        <w:t>активным    биологическим</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5"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8"/>
          <w:szCs w:val="28"/>
          <w:lang w:eastAsia="ru-RU"/>
        </w:rPr>
        <w:t xml:space="preserve">регулятором сосудистого тонуса, активности макрофагов, процессов репарации </w:t>
      </w:r>
      <w:r w:rsidRPr="00E1472A">
        <w:rPr>
          <w:rFonts w:ascii="Times New Roman" w:eastAsia="Times New Roman" w:hAnsi="Times New Roman" w:cs="Times New Roman"/>
          <w:kern w:val="0"/>
          <w:sz w:val="28"/>
          <w:szCs w:val="28"/>
          <w:lang w:eastAsia="ru-RU"/>
        </w:rPr>
        <w:t xml:space="preserve">поврежденных тканей [Ванин А.Ф., 1998, Меньшикова Е.Б., 2000; </w:t>
      </w:r>
      <w:r w:rsidRPr="00E1472A">
        <w:rPr>
          <w:rFonts w:ascii="Times New Roman" w:eastAsia="Times New Roman" w:hAnsi="Times New Roman" w:cs="Times New Roman"/>
          <w:kern w:val="0"/>
          <w:sz w:val="28"/>
          <w:szCs w:val="28"/>
          <w:lang w:val="en-US" w:eastAsia="ru-RU"/>
        </w:rPr>
        <w:t>Furchgott</w:t>
      </w:r>
      <w:r w:rsidRPr="00E1472A">
        <w:rPr>
          <w:rFonts w:ascii="Times New Roman" w:eastAsia="Times New Roman" w:hAnsi="Times New Roman" w:cs="Times New Roman"/>
          <w:kern w:val="0"/>
          <w:sz w:val="28"/>
          <w:szCs w:val="28"/>
          <w:lang w:eastAsia="ru-RU"/>
        </w:rPr>
        <w:t xml:space="preserve"> </w:t>
      </w:r>
      <w:r w:rsidRPr="00E1472A">
        <w:rPr>
          <w:rFonts w:ascii="Times New Roman" w:eastAsia="Times New Roman" w:hAnsi="Times New Roman" w:cs="Times New Roman"/>
          <w:kern w:val="0"/>
          <w:sz w:val="28"/>
          <w:szCs w:val="28"/>
          <w:lang w:val="en-US" w:eastAsia="ru-RU"/>
        </w:rPr>
        <w:t>R</w:t>
      </w:r>
      <w:r w:rsidRPr="00E1472A">
        <w:rPr>
          <w:rFonts w:ascii="Times New Roman" w:eastAsia="Times New Roman" w:hAnsi="Times New Roman" w:cs="Times New Roman"/>
          <w:kern w:val="0"/>
          <w:sz w:val="28"/>
          <w:szCs w:val="28"/>
          <w:lang w:eastAsia="ru-RU"/>
        </w:rPr>
        <w:t>.</w:t>
      </w:r>
      <w:r w:rsidRPr="00E1472A">
        <w:rPr>
          <w:rFonts w:ascii="Times New Roman" w:eastAsia="Times New Roman" w:hAnsi="Times New Roman" w:cs="Times New Roman"/>
          <w:kern w:val="0"/>
          <w:sz w:val="28"/>
          <w:szCs w:val="28"/>
          <w:lang w:val="en-US" w:eastAsia="ru-RU"/>
        </w:rPr>
        <w:t>F</w:t>
      </w:r>
      <w:r w:rsidRPr="00E1472A">
        <w:rPr>
          <w:rFonts w:ascii="Times New Roman" w:eastAsia="Times New Roman" w:hAnsi="Times New Roman" w:cs="Times New Roman"/>
          <w:kern w:val="0"/>
          <w:sz w:val="28"/>
          <w:szCs w:val="28"/>
          <w:lang w:eastAsia="ru-RU"/>
        </w:rPr>
        <w:t xml:space="preserve">., </w:t>
      </w:r>
      <w:r w:rsidRPr="00E1472A">
        <w:rPr>
          <w:rFonts w:ascii="Times New Roman" w:eastAsia="Times New Roman" w:hAnsi="Times New Roman" w:cs="Times New Roman"/>
          <w:kern w:val="0"/>
          <w:sz w:val="28"/>
          <w:szCs w:val="28"/>
          <w:lang w:val="en-US" w:eastAsia="ru-RU"/>
        </w:rPr>
        <w:t>Jothianandan</w:t>
      </w:r>
      <w:r w:rsidRPr="00E1472A">
        <w:rPr>
          <w:rFonts w:ascii="Times New Roman" w:eastAsia="Times New Roman" w:hAnsi="Times New Roman" w:cs="Times New Roman"/>
          <w:kern w:val="0"/>
          <w:sz w:val="28"/>
          <w:szCs w:val="28"/>
          <w:lang w:eastAsia="ru-RU"/>
        </w:rPr>
        <w:t xml:space="preserve"> </w:t>
      </w:r>
      <w:r w:rsidRPr="00E1472A">
        <w:rPr>
          <w:rFonts w:ascii="Times New Roman" w:eastAsia="Times New Roman" w:hAnsi="Times New Roman" w:cs="Times New Roman"/>
          <w:kern w:val="0"/>
          <w:sz w:val="28"/>
          <w:szCs w:val="28"/>
          <w:lang w:val="en-US" w:eastAsia="ru-RU"/>
        </w:rPr>
        <w:t>D</w:t>
      </w:r>
      <w:r w:rsidRPr="00E1472A">
        <w:rPr>
          <w:rFonts w:ascii="Times New Roman" w:eastAsia="Times New Roman" w:hAnsi="Times New Roman" w:cs="Times New Roman"/>
          <w:kern w:val="0"/>
          <w:sz w:val="28"/>
          <w:szCs w:val="28"/>
          <w:lang w:eastAsia="ru-RU"/>
        </w:rPr>
        <w:t xml:space="preserve">., 1991; </w:t>
      </w:r>
      <w:r w:rsidRPr="00E1472A">
        <w:rPr>
          <w:rFonts w:ascii="Times New Roman" w:eastAsia="Times New Roman" w:hAnsi="Times New Roman" w:cs="Times New Roman"/>
          <w:kern w:val="0"/>
          <w:sz w:val="28"/>
          <w:szCs w:val="28"/>
          <w:lang w:val="en-US" w:eastAsia="ru-RU"/>
        </w:rPr>
        <w:t>Moncada</w:t>
      </w:r>
      <w:r w:rsidRPr="00E1472A">
        <w:rPr>
          <w:rFonts w:ascii="Times New Roman" w:eastAsia="Times New Roman" w:hAnsi="Times New Roman" w:cs="Times New Roman"/>
          <w:kern w:val="0"/>
          <w:sz w:val="28"/>
          <w:szCs w:val="28"/>
          <w:lang w:eastAsia="ru-RU"/>
        </w:rPr>
        <w:t xml:space="preserve"> </w:t>
      </w:r>
      <w:r w:rsidRPr="00E1472A">
        <w:rPr>
          <w:rFonts w:ascii="Times New Roman" w:eastAsia="Times New Roman" w:hAnsi="Times New Roman" w:cs="Times New Roman"/>
          <w:kern w:val="0"/>
          <w:sz w:val="28"/>
          <w:szCs w:val="28"/>
          <w:lang w:val="en-US" w:eastAsia="ru-RU"/>
        </w:rPr>
        <w:t>S</w:t>
      </w:r>
      <w:r w:rsidRPr="00E1472A">
        <w:rPr>
          <w:rFonts w:ascii="Times New Roman" w:eastAsia="Times New Roman" w:hAnsi="Times New Roman" w:cs="Times New Roman"/>
          <w:kern w:val="0"/>
          <w:sz w:val="28"/>
          <w:szCs w:val="28"/>
          <w:lang w:eastAsia="ru-RU"/>
        </w:rPr>
        <w:t xml:space="preserve">., </w:t>
      </w:r>
      <w:r w:rsidRPr="00E1472A">
        <w:rPr>
          <w:rFonts w:ascii="Times New Roman" w:eastAsia="Times New Roman" w:hAnsi="Times New Roman" w:cs="Times New Roman"/>
          <w:kern w:val="0"/>
          <w:sz w:val="28"/>
          <w:szCs w:val="28"/>
          <w:lang w:val="en-US" w:eastAsia="ru-RU"/>
        </w:rPr>
        <w:t>Palmer</w:t>
      </w:r>
      <w:r w:rsidRPr="00E1472A">
        <w:rPr>
          <w:rFonts w:ascii="Times New Roman" w:eastAsia="Times New Roman" w:hAnsi="Times New Roman" w:cs="Times New Roman"/>
          <w:kern w:val="0"/>
          <w:sz w:val="28"/>
          <w:szCs w:val="28"/>
          <w:lang w:eastAsia="ru-RU"/>
        </w:rPr>
        <w:t xml:space="preserve"> </w:t>
      </w:r>
      <w:r w:rsidRPr="00E1472A">
        <w:rPr>
          <w:rFonts w:ascii="Times New Roman" w:eastAsia="Times New Roman" w:hAnsi="Times New Roman" w:cs="Times New Roman"/>
          <w:kern w:val="0"/>
          <w:sz w:val="28"/>
          <w:szCs w:val="28"/>
          <w:lang w:val="en-US" w:eastAsia="ru-RU"/>
        </w:rPr>
        <w:t>R</w:t>
      </w:r>
      <w:r w:rsidRPr="00E1472A">
        <w:rPr>
          <w:rFonts w:ascii="Times New Roman" w:eastAsia="Times New Roman" w:hAnsi="Times New Roman" w:cs="Times New Roman"/>
          <w:kern w:val="0"/>
          <w:sz w:val="28"/>
          <w:szCs w:val="28"/>
          <w:lang w:eastAsia="ru-RU"/>
        </w:rPr>
        <w:t>.</w:t>
      </w:r>
      <w:r w:rsidRPr="00E1472A">
        <w:rPr>
          <w:rFonts w:ascii="Times New Roman" w:eastAsia="Times New Roman" w:hAnsi="Times New Roman" w:cs="Times New Roman"/>
          <w:kern w:val="0"/>
          <w:sz w:val="28"/>
          <w:szCs w:val="28"/>
          <w:lang w:val="en-US" w:eastAsia="ru-RU"/>
        </w:rPr>
        <w:t>U</w:t>
      </w:r>
      <w:r w:rsidRPr="00E1472A">
        <w:rPr>
          <w:rFonts w:ascii="Times New Roman" w:eastAsia="Times New Roman" w:hAnsi="Times New Roman" w:cs="Times New Roman"/>
          <w:kern w:val="0"/>
          <w:sz w:val="28"/>
          <w:szCs w:val="28"/>
          <w:lang w:eastAsia="ru-RU"/>
        </w:rPr>
        <w:t xml:space="preserve">., </w:t>
      </w:r>
      <w:r w:rsidRPr="00E1472A">
        <w:rPr>
          <w:rFonts w:ascii="Times New Roman" w:eastAsia="Times New Roman" w:hAnsi="Times New Roman" w:cs="Times New Roman"/>
          <w:kern w:val="0"/>
          <w:sz w:val="28"/>
          <w:szCs w:val="28"/>
          <w:lang w:val="en-US" w:eastAsia="ru-RU"/>
        </w:rPr>
        <w:t>Higgs</w:t>
      </w:r>
      <w:r w:rsidRPr="00E1472A">
        <w:rPr>
          <w:rFonts w:ascii="Times New Roman" w:eastAsia="Times New Roman" w:hAnsi="Times New Roman" w:cs="Times New Roman"/>
          <w:kern w:val="0"/>
          <w:sz w:val="28"/>
          <w:szCs w:val="28"/>
          <w:lang w:eastAsia="ru-RU"/>
        </w:rPr>
        <w:t xml:space="preserve"> </w:t>
      </w:r>
      <w:r w:rsidRPr="00E1472A">
        <w:rPr>
          <w:rFonts w:ascii="Times New Roman" w:eastAsia="Times New Roman" w:hAnsi="Times New Roman" w:cs="Times New Roman"/>
          <w:kern w:val="0"/>
          <w:sz w:val="28"/>
          <w:szCs w:val="28"/>
          <w:lang w:val="en-US" w:eastAsia="ru-RU"/>
        </w:rPr>
        <w:t>E</w:t>
      </w:r>
      <w:r w:rsidRPr="00E1472A">
        <w:rPr>
          <w:rFonts w:ascii="Times New Roman" w:eastAsia="Times New Roman" w:hAnsi="Times New Roman" w:cs="Times New Roman"/>
          <w:kern w:val="0"/>
          <w:sz w:val="28"/>
          <w:szCs w:val="28"/>
          <w:lang w:eastAsia="ru-RU"/>
        </w:rPr>
        <w:t>.</w:t>
      </w:r>
      <w:r w:rsidRPr="00E1472A">
        <w:rPr>
          <w:rFonts w:ascii="Times New Roman" w:eastAsia="Times New Roman" w:hAnsi="Times New Roman" w:cs="Times New Roman"/>
          <w:kern w:val="0"/>
          <w:sz w:val="28"/>
          <w:szCs w:val="28"/>
          <w:lang w:val="en-US" w:eastAsia="ru-RU"/>
        </w:rPr>
        <w:t>A</w:t>
      </w:r>
      <w:r w:rsidRPr="00E1472A">
        <w:rPr>
          <w:rFonts w:ascii="Times New Roman" w:eastAsia="Times New Roman" w:hAnsi="Times New Roman" w:cs="Times New Roman"/>
          <w:kern w:val="0"/>
          <w:sz w:val="28"/>
          <w:szCs w:val="28"/>
          <w:lang w:eastAsia="ru-RU"/>
        </w:rPr>
        <w:t xml:space="preserve">., 1998]. В </w:t>
      </w:r>
      <w:r w:rsidRPr="00E1472A">
        <w:rPr>
          <w:rFonts w:ascii="Times New Roman" w:eastAsia="Times New Roman" w:hAnsi="Times New Roman" w:cs="Times New Roman"/>
          <w:spacing w:val="-3"/>
          <w:kern w:val="0"/>
          <w:sz w:val="28"/>
          <w:szCs w:val="28"/>
          <w:lang w:eastAsia="ru-RU"/>
        </w:rPr>
        <w:t xml:space="preserve">исследовании </w:t>
      </w:r>
      <w:r w:rsidRPr="00E1472A">
        <w:rPr>
          <w:rFonts w:ascii="Times New Roman" w:eastAsia="Times New Roman" w:hAnsi="Times New Roman" w:cs="Times New Roman"/>
          <w:spacing w:val="-3"/>
          <w:kern w:val="0"/>
          <w:sz w:val="28"/>
          <w:szCs w:val="28"/>
          <w:lang w:val="en-US" w:eastAsia="ru-RU"/>
        </w:rPr>
        <w:t>Aurer</w:t>
      </w:r>
      <w:r w:rsidRPr="00E1472A">
        <w:rPr>
          <w:rFonts w:ascii="Times New Roman" w:eastAsia="Times New Roman" w:hAnsi="Times New Roman" w:cs="Times New Roman"/>
          <w:spacing w:val="-3"/>
          <w:kern w:val="0"/>
          <w:sz w:val="28"/>
          <w:szCs w:val="28"/>
          <w:lang w:eastAsia="ru-RU"/>
        </w:rPr>
        <w:t xml:space="preserve"> </w:t>
      </w:r>
      <w:r w:rsidRPr="00E1472A">
        <w:rPr>
          <w:rFonts w:ascii="Times New Roman" w:eastAsia="Times New Roman" w:hAnsi="Times New Roman" w:cs="Times New Roman"/>
          <w:spacing w:val="-3"/>
          <w:kern w:val="0"/>
          <w:sz w:val="28"/>
          <w:szCs w:val="28"/>
          <w:lang w:val="en-US" w:eastAsia="ru-RU"/>
        </w:rPr>
        <w:t>A</w:t>
      </w:r>
      <w:r w:rsidRPr="00E1472A">
        <w:rPr>
          <w:rFonts w:ascii="Times New Roman" w:eastAsia="Times New Roman" w:hAnsi="Times New Roman" w:cs="Times New Roman"/>
          <w:spacing w:val="-3"/>
          <w:kern w:val="0"/>
          <w:sz w:val="28"/>
          <w:szCs w:val="28"/>
          <w:lang w:eastAsia="ru-RU"/>
        </w:rPr>
        <w:t xml:space="preserve">., </w:t>
      </w:r>
      <w:r w:rsidRPr="00E1472A">
        <w:rPr>
          <w:rFonts w:ascii="Times New Roman" w:eastAsia="Times New Roman" w:hAnsi="Times New Roman" w:cs="Times New Roman"/>
          <w:spacing w:val="-3"/>
          <w:kern w:val="0"/>
          <w:sz w:val="28"/>
          <w:szCs w:val="28"/>
          <w:lang w:val="en-US" w:eastAsia="ru-RU"/>
        </w:rPr>
        <w:t>Gaspers</w:t>
      </w:r>
      <w:r w:rsidRPr="00E1472A">
        <w:rPr>
          <w:rFonts w:ascii="Times New Roman" w:eastAsia="Times New Roman" w:hAnsi="Times New Roman" w:cs="Times New Roman"/>
          <w:spacing w:val="-3"/>
          <w:kern w:val="0"/>
          <w:sz w:val="28"/>
          <w:szCs w:val="28"/>
          <w:lang w:eastAsia="ru-RU"/>
        </w:rPr>
        <w:t xml:space="preserve"> В. (2001) показано снижение синтеза </w:t>
      </w:r>
      <w:r w:rsidRPr="00E1472A">
        <w:rPr>
          <w:rFonts w:ascii="Times New Roman" w:eastAsia="Times New Roman" w:hAnsi="Times New Roman" w:cs="Times New Roman"/>
          <w:spacing w:val="-3"/>
          <w:kern w:val="0"/>
          <w:sz w:val="28"/>
          <w:szCs w:val="28"/>
          <w:lang w:val="en-US" w:eastAsia="ru-RU"/>
        </w:rPr>
        <w:t>NO</w:t>
      </w:r>
      <w:r w:rsidRPr="00E1472A">
        <w:rPr>
          <w:rFonts w:ascii="Times New Roman" w:eastAsia="Times New Roman" w:hAnsi="Times New Roman" w:cs="Times New Roman"/>
          <w:spacing w:val="-3"/>
          <w:kern w:val="0"/>
          <w:sz w:val="28"/>
          <w:szCs w:val="28"/>
          <w:lang w:eastAsia="ru-RU"/>
        </w:rPr>
        <w:t xml:space="preserve"> при </w:t>
      </w:r>
      <w:r w:rsidRPr="00E1472A">
        <w:rPr>
          <w:rFonts w:ascii="Times New Roman" w:eastAsia="Times New Roman" w:hAnsi="Times New Roman" w:cs="Times New Roman"/>
          <w:kern w:val="0"/>
          <w:sz w:val="28"/>
          <w:szCs w:val="28"/>
          <w:lang w:eastAsia="ru-RU"/>
        </w:rPr>
        <w:t>пародонтите.</w:t>
      </w:r>
    </w:p>
    <w:p w:rsidR="00E1472A" w:rsidRPr="00E1472A" w:rsidRDefault="00E1472A" w:rsidP="00E1472A">
      <w:pPr>
        <w:shd w:val="clear" w:color="auto" w:fill="FFFFFF"/>
        <w:tabs>
          <w:tab w:val="clear" w:pos="709"/>
          <w:tab w:val="left" w:pos="5626"/>
        </w:tabs>
        <w:suppressAutoHyphens w:val="0"/>
        <w:autoSpaceDE w:val="0"/>
        <w:autoSpaceDN w:val="0"/>
        <w:adjustRightInd w:val="0"/>
        <w:spacing w:after="0" w:line="403" w:lineRule="exact"/>
        <w:ind w:left="706"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4"/>
          <w:kern w:val="0"/>
          <w:sz w:val="28"/>
          <w:szCs w:val="28"/>
          <w:lang w:eastAsia="ru-RU"/>
        </w:rPr>
        <w:t>В    мелких    сосудах    тканей    пародонта</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11"/>
          <w:kern w:val="0"/>
          <w:sz w:val="28"/>
          <w:szCs w:val="28"/>
          <w:lang w:eastAsia="ru-RU"/>
        </w:rPr>
        <w:t>реологические    свойства    крови</w:t>
      </w:r>
    </w:p>
    <w:p w:rsidR="00E1472A" w:rsidRPr="00E1472A" w:rsidRDefault="00E1472A" w:rsidP="00E1472A">
      <w:pPr>
        <w:shd w:val="clear" w:color="auto" w:fill="FFFFFF"/>
        <w:tabs>
          <w:tab w:val="clear" w:pos="709"/>
        </w:tabs>
        <w:suppressAutoHyphens w:val="0"/>
        <w:autoSpaceDE w:val="0"/>
        <w:autoSpaceDN w:val="0"/>
        <w:adjustRightInd w:val="0"/>
        <w:spacing w:before="10" w:after="0" w:line="466"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0"/>
          <w:kern w:val="0"/>
          <w:sz w:val="28"/>
          <w:szCs w:val="28"/>
          <w:lang w:eastAsia="ru-RU"/>
        </w:rPr>
        <w:t>(способность   эритроцитов   к   агрегации   и   их   деформируемость)   приобретают</w:t>
      </w:r>
    </w:p>
    <w:p w:rsidR="00E1472A" w:rsidRPr="00E1472A" w:rsidRDefault="00E1472A" w:rsidP="00E1472A">
      <w:pPr>
        <w:shd w:val="clear" w:color="auto" w:fill="FFFFFF"/>
        <w:tabs>
          <w:tab w:val="clear" w:pos="709"/>
        </w:tabs>
        <w:suppressAutoHyphens w:val="0"/>
        <w:autoSpaceDE w:val="0"/>
        <w:autoSpaceDN w:val="0"/>
        <w:adjustRightInd w:val="0"/>
        <w:spacing w:after="0" w:line="466"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1"/>
          <w:kern w:val="0"/>
          <w:sz w:val="28"/>
          <w:szCs w:val="28"/>
          <w:lang w:eastAsia="ru-RU"/>
        </w:rPr>
        <w:t>первостепенное   значение       для   эффективности   микроциркуляции.   Нарушение</w:t>
      </w:r>
    </w:p>
    <w:p w:rsidR="00E1472A" w:rsidRPr="00E1472A" w:rsidRDefault="00E1472A" w:rsidP="00E1472A">
      <w:pPr>
        <w:shd w:val="clear" w:color="auto" w:fill="FFFFFF"/>
        <w:tabs>
          <w:tab w:val="clear" w:pos="709"/>
        </w:tabs>
        <w:suppressAutoHyphens w:val="0"/>
        <w:autoSpaceDE w:val="0"/>
        <w:autoSpaceDN w:val="0"/>
        <w:adjustRightInd w:val="0"/>
        <w:spacing w:after="0" w:line="466"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3"/>
          <w:kern w:val="0"/>
          <w:sz w:val="28"/>
          <w:szCs w:val="28"/>
          <w:lang w:eastAsia="ru-RU"/>
        </w:rPr>
        <w:t>данных   свойств  крови  приводит   к   повышению  местного   напряжения   сдвига  и</w:t>
      </w:r>
    </w:p>
    <w:p w:rsidR="00E1472A" w:rsidRPr="00E1472A" w:rsidRDefault="00E1472A" w:rsidP="00E1472A">
      <w:pPr>
        <w:shd w:val="clear" w:color="auto" w:fill="FFFFFF"/>
        <w:tabs>
          <w:tab w:val="clear" w:pos="709"/>
        </w:tabs>
        <w:suppressAutoHyphens w:val="0"/>
        <w:autoSpaceDE w:val="0"/>
        <w:autoSpaceDN w:val="0"/>
        <w:adjustRightInd w:val="0"/>
        <w:spacing w:after="0" w:line="466"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eastAsia="ru-RU"/>
        </w:rPr>
        <w:t>вязкости крови, что в дальнейшем может послужить причиной травматического</w:t>
      </w:r>
    </w:p>
    <w:p w:rsidR="00E1472A" w:rsidRPr="00E1472A" w:rsidRDefault="00E1472A" w:rsidP="00E1472A">
      <w:pPr>
        <w:shd w:val="clear" w:color="auto" w:fill="FFFFFF"/>
        <w:tabs>
          <w:tab w:val="clear" w:pos="709"/>
        </w:tabs>
        <w:suppressAutoHyphens w:val="0"/>
        <w:autoSpaceDE w:val="0"/>
        <w:autoSpaceDN w:val="0"/>
        <w:adjustRightInd w:val="0"/>
        <w:spacing w:after="0" w:line="466"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5"/>
          <w:kern w:val="0"/>
          <w:sz w:val="28"/>
          <w:szCs w:val="28"/>
          <w:lang w:eastAsia="ru-RU"/>
        </w:rPr>
        <w:t>повреждения     эндотелия     и     даже     разрушения     тромбоцитов     [</w:t>
      </w:r>
      <w:r w:rsidRPr="00E1472A">
        <w:rPr>
          <w:rFonts w:ascii="Times New Roman" w:eastAsia="Times New Roman" w:hAnsi="Times New Roman" w:cs="Times New Roman"/>
          <w:spacing w:val="-15"/>
          <w:kern w:val="0"/>
          <w:sz w:val="28"/>
          <w:szCs w:val="28"/>
          <w:lang w:val="en-US" w:eastAsia="ru-RU"/>
        </w:rPr>
        <w:t>Sheludko</w:t>
      </w:r>
      <w:r w:rsidRPr="00E1472A">
        <w:rPr>
          <w:rFonts w:ascii="Times New Roman" w:eastAsia="Times New Roman" w:hAnsi="Times New Roman" w:cs="Times New Roman"/>
          <w:spacing w:val="-15"/>
          <w:kern w:val="0"/>
          <w:sz w:val="28"/>
          <w:szCs w:val="28"/>
          <w:lang w:eastAsia="ru-RU"/>
        </w:rPr>
        <w:t xml:space="preserve">     </w:t>
      </w:r>
      <w:r w:rsidRPr="00E1472A">
        <w:rPr>
          <w:rFonts w:ascii="Times New Roman" w:eastAsia="Times New Roman" w:hAnsi="Times New Roman" w:cs="Times New Roman"/>
          <w:spacing w:val="-15"/>
          <w:kern w:val="0"/>
          <w:sz w:val="28"/>
          <w:szCs w:val="28"/>
          <w:lang w:val="en-US" w:eastAsia="ru-RU"/>
        </w:rPr>
        <w:t>N</w:t>
      </w:r>
      <w:r w:rsidRPr="00E1472A">
        <w:rPr>
          <w:rFonts w:ascii="Times New Roman" w:eastAsia="Times New Roman" w:hAnsi="Times New Roman" w:cs="Times New Roman"/>
          <w:spacing w:val="-15"/>
          <w:kern w:val="0"/>
          <w:sz w:val="28"/>
          <w:szCs w:val="28"/>
          <w:lang w:eastAsia="ru-RU"/>
        </w:rPr>
        <w:t>.</w:t>
      </w:r>
      <w:r w:rsidRPr="00E1472A">
        <w:rPr>
          <w:rFonts w:ascii="Times New Roman" w:eastAsia="Times New Roman" w:hAnsi="Times New Roman" w:cs="Times New Roman"/>
          <w:spacing w:val="-15"/>
          <w:kern w:val="0"/>
          <w:sz w:val="28"/>
          <w:szCs w:val="28"/>
          <w:lang w:val="en-US" w:eastAsia="ru-RU"/>
        </w:rPr>
        <w:t>S</w:t>
      </w:r>
      <w:r w:rsidRPr="00E1472A">
        <w:rPr>
          <w:rFonts w:ascii="Times New Roman" w:eastAsia="Times New Roman" w:hAnsi="Times New Roman" w:cs="Times New Roman"/>
          <w:spacing w:val="-15"/>
          <w:kern w:val="0"/>
          <w:sz w:val="28"/>
          <w:szCs w:val="28"/>
          <w:lang w:eastAsia="ru-RU"/>
        </w:rPr>
        <w:t>.,</w:t>
      </w:r>
    </w:p>
    <w:p w:rsidR="00E1472A" w:rsidRPr="00E1472A" w:rsidRDefault="00E1472A" w:rsidP="00E1472A">
      <w:pPr>
        <w:shd w:val="clear" w:color="auto" w:fill="FFFFFF"/>
        <w:tabs>
          <w:tab w:val="clear" w:pos="709"/>
        </w:tabs>
        <w:suppressAutoHyphens w:val="0"/>
        <w:autoSpaceDE w:val="0"/>
        <w:autoSpaceDN w:val="0"/>
        <w:adjustRightInd w:val="0"/>
        <w:spacing w:after="0" w:line="466"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2"/>
          <w:kern w:val="0"/>
          <w:sz w:val="28"/>
          <w:szCs w:val="28"/>
          <w:lang w:val="en-US" w:eastAsia="ru-RU"/>
        </w:rPr>
        <w:t>Kropacheva</w:t>
      </w:r>
      <w:r w:rsidRPr="00E1472A">
        <w:rPr>
          <w:rFonts w:ascii="Times New Roman" w:eastAsia="Times New Roman" w:hAnsi="Times New Roman" w:cs="Times New Roman"/>
          <w:spacing w:val="-12"/>
          <w:kern w:val="0"/>
          <w:sz w:val="28"/>
          <w:szCs w:val="28"/>
          <w:lang w:eastAsia="ru-RU"/>
        </w:rPr>
        <w:t xml:space="preserve">       </w:t>
      </w:r>
      <w:r w:rsidRPr="00E1472A">
        <w:rPr>
          <w:rFonts w:ascii="Times New Roman" w:eastAsia="Times New Roman" w:hAnsi="Times New Roman" w:cs="Times New Roman"/>
          <w:spacing w:val="-12"/>
          <w:kern w:val="0"/>
          <w:sz w:val="28"/>
          <w:szCs w:val="28"/>
          <w:lang w:val="en-US" w:eastAsia="ru-RU"/>
        </w:rPr>
        <w:t>I</w:t>
      </w:r>
      <w:r w:rsidRPr="00E1472A">
        <w:rPr>
          <w:rFonts w:ascii="Times New Roman" w:eastAsia="Times New Roman" w:hAnsi="Times New Roman" w:cs="Times New Roman"/>
          <w:spacing w:val="-12"/>
          <w:kern w:val="0"/>
          <w:sz w:val="28"/>
          <w:szCs w:val="28"/>
          <w:lang w:eastAsia="ru-RU"/>
        </w:rPr>
        <w:t>.</w:t>
      </w:r>
      <w:r w:rsidRPr="00E1472A">
        <w:rPr>
          <w:rFonts w:ascii="Times New Roman" w:eastAsia="Times New Roman" w:hAnsi="Times New Roman" w:cs="Times New Roman"/>
          <w:spacing w:val="-12"/>
          <w:kern w:val="0"/>
          <w:sz w:val="28"/>
          <w:szCs w:val="28"/>
          <w:lang w:val="en-US" w:eastAsia="ru-RU"/>
        </w:rPr>
        <w:t>V</w:t>
      </w:r>
      <w:r w:rsidRPr="00E1472A">
        <w:rPr>
          <w:rFonts w:ascii="Times New Roman" w:eastAsia="Times New Roman" w:hAnsi="Times New Roman" w:cs="Times New Roman"/>
          <w:spacing w:val="-12"/>
          <w:kern w:val="0"/>
          <w:sz w:val="28"/>
          <w:szCs w:val="28"/>
          <w:lang w:eastAsia="ru-RU"/>
        </w:rPr>
        <w:t>.,   1996].   Эритроциты,   обусловливающие   вязкостные   свойства</w:t>
      </w:r>
    </w:p>
    <w:p w:rsidR="00E1472A" w:rsidRPr="00E1472A" w:rsidRDefault="00E1472A" w:rsidP="00E1472A">
      <w:pPr>
        <w:shd w:val="clear" w:color="auto" w:fill="FFFFFF"/>
        <w:tabs>
          <w:tab w:val="clear" w:pos="709"/>
        </w:tabs>
        <w:suppressAutoHyphens w:val="0"/>
        <w:autoSpaceDE w:val="0"/>
        <w:autoSpaceDN w:val="0"/>
        <w:adjustRightInd w:val="0"/>
        <w:spacing w:after="0" w:line="466"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6"/>
          <w:kern w:val="0"/>
          <w:sz w:val="28"/>
          <w:szCs w:val="28"/>
          <w:lang w:eastAsia="ru-RU"/>
        </w:rPr>
        <w:t>крови, обладают выраженной чувствительностью к воздействию ТГЧ-облучения</w:t>
      </w:r>
    </w:p>
    <w:p w:rsidR="00E1472A" w:rsidRPr="00E1472A" w:rsidRDefault="00E1472A" w:rsidP="00E1472A">
      <w:pPr>
        <w:shd w:val="clear" w:color="auto" w:fill="FFFFFF"/>
        <w:tabs>
          <w:tab w:val="clear" w:pos="709"/>
        </w:tabs>
        <w:suppressAutoHyphens w:val="0"/>
        <w:autoSpaceDE w:val="0"/>
        <w:autoSpaceDN w:val="0"/>
        <w:adjustRightInd w:val="0"/>
        <w:spacing w:after="0" w:line="466"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6"/>
          <w:kern w:val="0"/>
          <w:sz w:val="28"/>
          <w:szCs w:val="28"/>
          <w:lang w:eastAsia="ru-RU"/>
        </w:rPr>
        <w:t>[Киричук В.Ф., Антипова О.Н., Великанова Т.С. и соавт., 2014].</w:t>
      </w:r>
    </w:p>
    <w:p w:rsidR="00E1472A" w:rsidRPr="00E1472A" w:rsidRDefault="00E1472A" w:rsidP="00E1472A">
      <w:pPr>
        <w:shd w:val="clear" w:color="auto" w:fill="FFFFFF"/>
        <w:tabs>
          <w:tab w:val="clear" w:pos="709"/>
          <w:tab w:val="left" w:pos="9206"/>
        </w:tabs>
        <w:suppressAutoHyphens w:val="0"/>
        <w:autoSpaceDE w:val="0"/>
        <w:autoSpaceDN w:val="0"/>
        <w:adjustRightInd w:val="0"/>
        <w:spacing w:before="43" w:after="0" w:line="403" w:lineRule="exact"/>
        <w:ind w:left="706"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6"/>
          <w:kern w:val="0"/>
          <w:sz w:val="28"/>
          <w:szCs w:val="28"/>
          <w:lang w:eastAsia="ru-RU"/>
        </w:rPr>
        <w:t>Учитывая      значение      оксида       азота      в      регуляции      гемореологии</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kern w:val="0"/>
          <w:sz w:val="28"/>
          <w:szCs w:val="28"/>
          <w:lang w:eastAsia="ru-RU"/>
        </w:rPr>
        <w:t>и</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5"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8"/>
          <w:szCs w:val="28"/>
          <w:lang w:eastAsia="ru-RU"/>
        </w:rPr>
        <w:t xml:space="preserve">гемодинамики и принимая во внимание снижение его содержания в тканях </w:t>
      </w:r>
      <w:r w:rsidRPr="00E1472A">
        <w:rPr>
          <w:rFonts w:ascii="Times New Roman" w:eastAsia="Times New Roman" w:hAnsi="Times New Roman" w:cs="Times New Roman"/>
          <w:spacing w:val="-6"/>
          <w:kern w:val="0"/>
          <w:sz w:val="28"/>
          <w:szCs w:val="28"/>
          <w:lang w:eastAsia="ru-RU"/>
        </w:rPr>
        <w:t>пародонта при развитии воспаления,     изучение  влияния излучения  на частотах</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5" w:firstLine="0"/>
        <w:rPr>
          <w:rFonts w:ascii="Times New Roman" w:eastAsia="Times New Roman" w:hAnsi="Times New Roman" w:cs="Times New Roman"/>
          <w:kern w:val="0"/>
          <w:sz w:val="20"/>
          <w:szCs w:val="20"/>
          <w:lang w:eastAsia="ru-RU"/>
        </w:rPr>
        <w:sectPr w:rsidR="00E1472A" w:rsidRPr="00E1472A">
          <w:pgSz w:w="11909" w:h="16834"/>
          <w:pgMar w:top="1272" w:right="845" w:bottom="360" w:left="1704" w:header="720" w:footer="720" w:gutter="0"/>
          <w:cols w:space="60"/>
          <w:noEndnote/>
        </w:sectPr>
      </w:pPr>
    </w:p>
    <w:p w:rsidR="00E1472A" w:rsidRPr="00E1472A" w:rsidRDefault="00E1472A" w:rsidP="00E1472A">
      <w:pPr>
        <w:shd w:val="clear" w:color="auto" w:fill="FFFFFF"/>
        <w:tabs>
          <w:tab w:val="clear" w:pos="709"/>
          <w:tab w:val="left" w:pos="4205"/>
        </w:tabs>
        <w:suppressAutoHyphens w:val="0"/>
        <w:autoSpaceDE w:val="0"/>
        <w:autoSpaceDN w:val="0"/>
        <w:adjustRightInd w:val="0"/>
        <w:spacing w:after="0" w:line="403" w:lineRule="exact"/>
        <w:ind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7"/>
          <w:kern w:val="0"/>
          <w:sz w:val="28"/>
          <w:szCs w:val="28"/>
          <w:lang w:eastAsia="ru-RU"/>
        </w:rPr>
        <w:t>его молекулярного спектра 150,170–150,664 ГГЦ –   с целью поиска возможности</w:t>
      </w:r>
      <w:r w:rsidRPr="00E1472A">
        <w:rPr>
          <w:rFonts w:ascii="Times New Roman" w:eastAsia="Times New Roman" w:hAnsi="Times New Roman" w:cs="Times New Roman"/>
          <w:spacing w:val="-7"/>
          <w:kern w:val="0"/>
          <w:sz w:val="28"/>
          <w:szCs w:val="28"/>
          <w:lang w:eastAsia="ru-RU"/>
        </w:rPr>
        <w:br/>
      </w:r>
      <w:r w:rsidRPr="00E1472A">
        <w:rPr>
          <w:rFonts w:ascii="Times New Roman" w:eastAsia="Times New Roman" w:hAnsi="Times New Roman" w:cs="Times New Roman"/>
          <w:spacing w:val="-13"/>
          <w:kern w:val="0"/>
          <w:sz w:val="28"/>
          <w:szCs w:val="28"/>
          <w:lang w:eastAsia="ru-RU"/>
        </w:rPr>
        <w:t>немедикаментозной      коррекции</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16"/>
          <w:kern w:val="0"/>
          <w:sz w:val="28"/>
          <w:szCs w:val="28"/>
          <w:lang w:eastAsia="ru-RU"/>
        </w:rPr>
        <w:t>гемодинамических      нарушений      при      БПП</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eastAsia="ru-RU"/>
        </w:rPr>
        <w:t>представляет несомненный научный и практический интерес.</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i/>
          <w:iCs/>
          <w:spacing w:val="-4"/>
          <w:kern w:val="0"/>
          <w:sz w:val="28"/>
          <w:szCs w:val="28"/>
          <w:lang w:eastAsia="ru-RU"/>
        </w:rPr>
        <w:t xml:space="preserve">Цель исследования. </w:t>
      </w:r>
      <w:r w:rsidRPr="00E1472A">
        <w:rPr>
          <w:rFonts w:ascii="Times New Roman" w:eastAsia="Times New Roman" w:hAnsi="Times New Roman" w:cs="Times New Roman"/>
          <w:spacing w:val="-4"/>
          <w:kern w:val="0"/>
          <w:sz w:val="28"/>
          <w:szCs w:val="28"/>
          <w:lang w:eastAsia="ru-RU"/>
        </w:rPr>
        <w:t xml:space="preserve">Повышение эффективности терапии больных </w:t>
      </w:r>
      <w:r w:rsidRPr="00E1472A">
        <w:rPr>
          <w:rFonts w:ascii="Times New Roman" w:eastAsia="Times New Roman" w:hAnsi="Times New Roman" w:cs="Times New Roman"/>
          <w:spacing w:val="-5"/>
          <w:kern w:val="0"/>
          <w:sz w:val="28"/>
          <w:szCs w:val="28"/>
          <w:lang w:eastAsia="ru-RU"/>
        </w:rPr>
        <w:t xml:space="preserve">быстропрогрессирующим пародонтитом с использованием электромагнитного </w:t>
      </w:r>
      <w:r w:rsidRPr="00E1472A">
        <w:rPr>
          <w:rFonts w:ascii="Times New Roman" w:eastAsia="Times New Roman" w:hAnsi="Times New Roman" w:cs="Times New Roman"/>
          <w:kern w:val="0"/>
          <w:sz w:val="28"/>
          <w:szCs w:val="28"/>
          <w:lang w:eastAsia="ru-RU"/>
        </w:rPr>
        <w:t xml:space="preserve">облучения терагерцевого диапазона на частотах молекулярного спектра </w:t>
      </w:r>
      <w:r w:rsidRPr="00E1472A">
        <w:rPr>
          <w:rFonts w:ascii="Times New Roman" w:eastAsia="Times New Roman" w:hAnsi="Times New Roman" w:cs="Times New Roman"/>
          <w:spacing w:val="-5"/>
          <w:kern w:val="0"/>
          <w:sz w:val="28"/>
          <w:szCs w:val="28"/>
          <w:lang w:eastAsia="ru-RU"/>
        </w:rPr>
        <w:t>излучения и поглощения оксида азота 150,176–150,664 ГГц.</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3734"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i/>
          <w:iCs/>
          <w:spacing w:val="-5"/>
          <w:kern w:val="0"/>
          <w:sz w:val="28"/>
          <w:szCs w:val="28"/>
          <w:lang w:eastAsia="ru-RU"/>
        </w:rPr>
        <w:t>Задачи исследования:</w:t>
      </w:r>
    </w:p>
    <w:p w:rsidR="00E1472A" w:rsidRPr="00E1472A" w:rsidRDefault="00E1472A" w:rsidP="00E1472A">
      <w:pPr>
        <w:numPr>
          <w:ilvl w:val="0"/>
          <w:numId w:val="16"/>
        </w:numPr>
        <w:shd w:val="clear" w:color="auto" w:fill="FFFFFF"/>
        <w:tabs>
          <w:tab w:val="clear" w:pos="709"/>
          <w:tab w:val="left" w:pos="1416"/>
        </w:tabs>
        <w:suppressAutoHyphens w:val="0"/>
        <w:autoSpaceDE w:val="0"/>
        <w:autoSpaceDN w:val="0"/>
        <w:adjustRightInd w:val="0"/>
        <w:spacing w:after="0" w:line="403" w:lineRule="exact"/>
        <w:ind w:left="139" w:right="34" w:firstLine="581"/>
        <w:jc w:val="left"/>
        <w:rPr>
          <w:rFonts w:ascii="Times New Roman" w:eastAsia="Times New Roman" w:hAnsi="Times New Roman" w:cs="Times New Roman"/>
          <w:spacing w:val="-8"/>
          <w:kern w:val="0"/>
          <w:sz w:val="28"/>
          <w:szCs w:val="28"/>
          <w:lang w:eastAsia="ru-RU"/>
        </w:rPr>
      </w:pPr>
      <w:r w:rsidRPr="00E1472A">
        <w:rPr>
          <w:rFonts w:ascii="Times New Roman" w:eastAsia="Times New Roman" w:hAnsi="Times New Roman" w:cs="Times New Roman"/>
          <w:kern w:val="0"/>
          <w:sz w:val="28"/>
          <w:szCs w:val="28"/>
          <w:lang w:eastAsia="ru-RU"/>
        </w:rPr>
        <w:t xml:space="preserve">Установить характер скоростных показателей кровотока и реактивность сосудов микроциркуляторного русла тканей пародонта у </w:t>
      </w:r>
      <w:r w:rsidRPr="00E1472A">
        <w:rPr>
          <w:rFonts w:ascii="Times New Roman" w:eastAsia="Times New Roman" w:hAnsi="Times New Roman" w:cs="Times New Roman"/>
          <w:spacing w:val="-4"/>
          <w:kern w:val="0"/>
          <w:sz w:val="28"/>
          <w:szCs w:val="28"/>
          <w:lang w:eastAsia="ru-RU"/>
        </w:rPr>
        <w:t xml:space="preserve">больных быстропрогрессирующим пародонтитом до лечения, в сравнении со </w:t>
      </w:r>
      <w:r w:rsidRPr="00E1472A">
        <w:rPr>
          <w:rFonts w:ascii="Times New Roman" w:eastAsia="Times New Roman" w:hAnsi="Times New Roman" w:cs="Times New Roman"/>
          <w:kern w:val="0"/>
          <w:sz w:val="28"/>
          <w:szCs w:val="28"/>
          <w:lang w:eastAsia="ru-RU"/>
        </w:rPr>
        <w:t>здоровыми лицами.</w:t>
      </w:r>
    </w:p>
    <w:p w:rsidR="00E1472A" w:rsidRPr="00E1472A" w:rsidRDefault="00E1472A" w:rsidP="00E1472A">
      <w:pPr>
        <w:numPr>
          <w:ilvl w:val="0"/>
          <w:numId w:val="16"/>
        </w:numPr>
        <w:shd w:val="clear" w:color="auto" w:fill="FFFFFF"/>
        <w:tabs>
          <w:tab w:val="clear" w:pos="709"/>
          <w:tab w:val="left" w:pos="1416"/>
        </w:tabs>
        <w:suppressAutoHyphens w:val="0"/>
        <w:autoSpaceDE w:val="0"/>
        <w:autoSpaceDN w:val="0"/>
        <w:adjustRightInd w:val="0"/>
        <w:spacing w:after="0" w:line="403" w:lineRule="exact"/>
        <w:ind w:left="139" w:right="34" w:firstLine="581"/>
        <w:jc w:val="left"/>
        <w:rPr>
          <w:rFonts w:ascii="Times New Roman" w:eastAsia="Times New Roman" w:hAnsi="Times New Roman" w:cs="Times New Roman"/>
          <w:spacing w:val="-8"/>
          <w:kern w:val="0"/>
          <w:sz w:val="28"/>
          <w:szCs w:val="28"/>
          <w:lang w:eastAsia="ru-RU"/>
        </w:rPr>
      </w:pPr>
      <w:r w:rsidRPr="00E1472A">
        <w:rPr>
          <w:rFonts w:ascii="Times New Roman" w:eastAsia="Times New Roman" w:hAnsi="Times New Roman" w:cs="Times New Roman"/>
          <w:spacing w:val="-6"/>
          <w:kern w:val="0"/>
          <w:sz w:val="28"/>
          <w:szCs w:val="28"/>
          <w:lang w:eastAsia="ru-RU"/>
        </w:rPr>
        <w:t xml:space="preserve">Изучить особенности вязкости крови и функциональной активности </w:t>
      </w:r>
      <w:r w:rsidRPr="00E1472A">
        <w:rPr>
          <w:rFonts w:ascii="Times New Roman" w:eastAsia="Times New Roman" w:hAnsi="Times New Roman" w:cs="Times New Roman"/>
          <w:spacing w:val="-5"/>
          <w:kern w:val="0"/>
          <w:sz w:val="28"/>
          <w:szCs w:val="28"/>
          <w:lang w:eastAsia="ru-RU"/>
        </w:rPr>
        <w:t xml:space="preserve">эритроцитов у больных быстропрогрессирующим пародонтитом до лечения, в </w:t>
      </w:r>
      <w:r w:rsidRPr="00E1472A">
        <w:rPr>
          <w:rFonts w:ascii="Times New Roman" w:eastAsia="Times New Roman" w:hAnsi="Times New Roman" w:cs="Times New Roman"/>
          <w:kern w:val="0"/>
          <w:sz w:val="28"/>
          <w:szCs w:val="28"/>
          <w:lang w:eastAsia="ru-RU"/>
        </w:rPr>
        <w:t>сравнении со здоровыми лицами.</w:t>
      </w:r>
    </w:p>
    <w:p w:rsidR="00E1472A" w:rsidRPr="00E1472A" w:rsidRDefault="00E1472A" w:rsidP="00E1472A">
      <w:pPr>
        <w:numPr>
          <w:ilvl w:val="0"/>
          <w:numId w:val="16"/>
        </w:numPr>
        <w:shd w:val="clear" w:color="auto" w:fill="FFFFFF"/>
        <w:tabs>
          <w:tab w:val="clear" w:pos="709"/>
          <w:tab w:val="left" w:pos="1416"/>
          <w:tab w:val="left" w:pos="9187"/>
        </w:tabs>
        <w:suppressAutoHyphens w:val="0"/>
        <w:autoSpaceDE w:val="0"/>
        <w:autoSpaceDN w:val="0"/>
        <w:adjustRightInd w:val="0"/>
        <w:spacing w:after="0" w:line="403" w:lineRule="exact"/>
        <w:ind w:left="139" w:right="34" w:firstLine="581"/>
        <w:jc w:val="left"/>
        <w:rPr>
          <w:rFonts w:ascii="Times New Roman" w:eastAsia="Times New Roman" w:hAnsi="Times New Roman" w:cs="Times New Roman"/>
          <w:spacing w:val="-34"/>
          <w:kern w:val="0"/>
          <w:sz w:val="28"/>
          <w:szCs w:val="28"/>
          <w:lang w:eastAsia="ru-RU"/>
        </w:rPr>
      </w:pPr>
      <w:r w:rsidRPr="00E1472A">
        <w:rPr>
          <w:rFonts w:ascii="Times New Roman" w:eastAsia="Times New Roman" w:hAnsi="Times New Roman" w:cs="Times New Roman"/>
          <w:spacing w:val="-5"/>
          <w:kern w:val="0"/>
          <w:sz w:val="28"/>
          <w:szCs w:val="28"/>
          <w:lang w:eastAsia="ru-RU"/>
        </w:rPr>
        <w:t xml:space="preserve">Установить характер изменений микроциркуляции: скоростные </w:t>
      </w:r>
      <w:r w:rsidRPr="00E1472A">
        <w:rPr>
          <w:rFonts w:ascii="Times New Roman" w:eastAsia="Times New Roman" w:hAnsi="Times New Roman" w:cs="Times New Roman"/>
          <w:spacing w:val="-12"/>
          <w:kern w:val="0"/>
          <w:sz w:val="28"/>
          <w:szCs w:val="28"/>
          <w:lang w:eastAsia="ru-RU"/>
        </w:rPr>
        <w:t>показатели регионарного кровотока, функциональная активность сосудов</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kern w:val="0"/>
          <w:sz w:val="28"/>
          <w:szCs w:val="28"/>
          <w:lang w:eastAsia="ru-RU"/>
        </w:rPr>
        <w:t xml:space="preserve">у </w:t>
      </w:r>
      <w:r w:rsidRPr="00E1472A">
        <w:rPr>
          <w:rFonts w:ascii="Times New Roman" w:eastAsia="Times New Roman" w:hAnsi="Times New Roman" w:cs="Times New Roman"/>
          <w:spacing w:val="-4"/>
          <w:kern w:val="0"/>
          <w:sz w:val="28"/>
          <w:szCs w:val="28"/>
          <w:lang w:eastAsia="ru-RU"/>
        </w:rPr>
        <w:t xml:space="preserve">больных быстропрогрессирующим пародонтитом на фоне осуществления </w:t>
      </w:r>
      <w:r w:rsidRPr="00E1472A">
        <w:rPr>
          <w:rFonts w:ascii="Times New Roman" w:eastAsia="Times New Roman" w:hAnsi="Times New Roman" w:cs="Times New Roman"/>
          <w:kern w:val="0"/>
          <w:sz w:val="28"/>
          <w:szCs w:val="28"/>
          <w:lang w:eastAsia="ru-RU"/>
        </w:rPr>
        <w:t xml:space="preserve">традиционной терапии и комплексной терапии с применением электромагнитного облучения терагерцевого диапазона на частотах </w:t>
      </w:r>
      <w:r w:rsidRPr="00E1472A">
        <w:rPr>
          <w:rFonts w:ascii="Times New Roman" w:eastAsia="Times New Roman" w:hAnsi="Times New Roman" w:cs="Times New Roman"/>
          <w:spacing w:val="-25"/>
          <w:kern w:val="0"/>
          <w:sz w:val="28"/>
          <w:szCs w:val="28"/>
          <w:lang w:eastAsia="ru-RU"/>
        </w:rPr>
        <w:t>молекулярного спектра излучения и поглощения оксида азота (150,176–150,664 ГГц).</w:t>
      </w:r>
    </w:p>
    <w:p w:rsidR="00E1472A" w:rsidRPr="00E1472A" w:rsidRDefault="00E1472A" w:rsidP="00E1472A">
      <w:pPr>
        <w:numPr>
          <w:ilvl w:val="0"/>
          <w:numId w:val="16"/>
        </w:numPr>
        <w:shd w:val="clear" w:color="auto" w:fill="FFFFFF"/>
        <w:tabs>
          <w:tab w:val="clear" w:pos="709"/>
          <w:tab w:val="left" w:pos="1416"/>
          <w:tab w:val="left" w:pos="4718"/>
        </w:tabs>
        <w:suppressAutoHyphens w:val="0"/>
        <w:autoSpaceDE w:val="0"/>
        <w:autoSpaceDN w:val="0"/>
        <w:adjustRightInd w:val="0"/>
        <w:spacing w:after="0" w:line="403" w:lineRule="exact"/>
        <w:ind w:left="139" w:right="10" w:firstLine="581"/>
        <w:jc w:val="left"/>
        <w:rPr>
          <w:rFonts w:ascii="Times New Roman" w:eastAsia="Times New Roman" w:hAnsi="Times New Roman" w:cs="Times New Roman"/>
          <w:spacing w:val="-34"/>
          <w:kern w:val="0"/>
          <w:sz w:val="28"/>
          <w:szCs w:val="28"/>
          <w:lang w:eastAsia="ru-RU"/>
        </w:rPr>
      </w:pPr>
      <w:r w:rsidRPr="00E1472A">
        <w:rPr>
          <w:rFonts w:ascii="Times New Roman" w:eastAsia="Times New Roman" w:hAnsi="Times New Roman" w:cs="Times New Roman"/>
          <w:spacing w:val="-5"/>
          <w:kern w:val="0"/>
          <w:sz w:val="28"/>
          <w:szCs w:val="28"/>
          <w:lang w:eastAsia="ru-RU"/>
        </w:rPr>
        <w:t xml:space="preserve">Изучить особенности изменений вязкости крови и функциональной </w:t>
      </w:r>
      <w:r w:rsidRPr="00E1472A">
        <w:rPr>
          <w:rFonts w:ascii="Times New Roman" w:eastAsia="Times New Roman" w:hAnsi="Times New Roman" w:cs="Times New Roman"/>
          <w:spacing w:val="-2"/>
          <w:kern w:val="0"/>
          <w:sz w:val="28"/>
          <w:szCs w:val="28"/>
          <w:lang w:eastAsia="ru-RU"/>
        </w:rPr>
        <w:t xml:space="preserve">активности эритроцитов у больных быстропрогрессирующим пародонтитом </w:t>
      </w:r>
      <w:r w:rsidRPr="00E1472A">
        <w:rPr>
          <w:rFonts w:ascii="Times New Roman" w:eastAsia="Times New Roman" w:hAnsi="Times New Roman" w:cs="Times New Roman"/>
          <w:spacing w:val="-15"/>
          <w:kern w:val="0"/>
          <w:sz w:val="28"/>
          <w:szCs w:val="28"/>
          <w:lang w:eastAsia="ru-RU"/>
        </w:rPr>
        <w:t>на фоне традиционной терапии и</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4"/>
          <w:kern w:val="0"/>
          <w:sz w:val="28"/>
          <w:szCs w:val="28"/>
          <w:lang w:eastAsia="ru-RU"/>
        </w:rPr>
        <w:t xml:space="preserve">комплексной терапии с применением </w:t>
      </w:r>
      <w:r w:rsidRPr="00E1472A">
        <w:rPr>
          <w:rFonts w:ascii="Times New Roman" w:eastAsia="Times New Roman" w:hAnsi="Times New Roman" w:cs="Times New Roman"/>
          <w:spacing w:val="-23"/>
          <w:kern w:val="0"/>
          <w:sz w:val="28"/>
          <w:szCs w:val="28"/>
          <w:lang w:eastAsia="ru-RU"/>
        </w:rPr>
        <w:t xml:space="preserve">электромагнитного облучения терагерцевого диапазона на частотах молекулярного спектра </w:t>
      </w:r>
      <w:r w:rsidRPr="00E1472A">
        <w:rPr>
          <w:rFonts w:ascii="Times New Roman" w:eastAsia="Times New Roman" w:hAnsi="Times New Roman" w:cs="Times New Roman"/>
          <w:kern w:val="0"/>
          <w:sz w:val="28"/>
          <w:szCs w:val="28"/>
          <w:lang w:eastAsia="ru-RU"/>
        </w:rPr>
        <w:t>излучения и поглощения оксида азота (150,176– 150,664 ГГц).</w:t>
      </w:r>
    </w:p>
    <w:p w:rsidR="00E1472A" w:rsidRPr="00E1472A" w:rsidRDefault="00E1472A" w:rsidP="00E1472A">
      <w:pPr>
        <w:numPr>
          <w:ilvl w:val="0"/>
          <w:numId w:val="16"/>
        </w:numPr>
        <w:shd w:val="clear" w:color="auto" w:fill="FFFFFF"/>
        <w:tabs>
          <w:tab w:val="clear" w:pos="709"/>
          <w:tab w:val="left" w:pos="1416"/>
          <w:tab w:val="left" w:pos="2688"/>
          <w:tab w:val="left" w:pos="4243"/>
          <w:tab w:val="left" w:pos="6206"/>
          <w:tab w:val="left" w:pos="7714"/>
          <w:tab w:val="left" w:pos="8328"/>
        </w:tabs>
        <w:suppressAutoHyphens w:val="0"/>
        <w:autoSpaceDE w:val="0"/>
        <w:autoSpaceDN w:val="0"/>
        <w:adjustRightInd w:val="0"/>
        <w:spacing w:after="0" w:line="403" w:lineRule="exact"/>
        <w:ind w:left="139" w:right="10" w:firstLine="581"/>
        <w:jc w:val="left"/>
        <w:rPr>
          <w:rFonts w:ascii="Times New Roman" w:eastAsia="Times New Roman" w:hAnsi="Times New Roman" w:cs="Times New Roman"/>
          <w:spacing w:val="-34"/>
          <w:kern w:val="0"/>
          <w:sz w:val="28"/>
          <w:szCs w:val="28"/>
          <w:lang w:eastAsia="ru-RU"/>
        </w:rPr>
      </w:pPr>
      <w:r w:rsidRPr="00E1472A">
        <w:rPr>
          <w:rFonts w:ascii="Times New Roman" w:eastAsia="Times New Roman" w:hAnsi="Times New Roman" w:cs="Times New Roman"/>
          <w:spacing w:val="-4"/>
          <w:kern w:val="0"/>
          <w:sz w:val="28"/>
          <w:szCs w:val="28"/>
          <w:lang w:eastAsia="ru-RU"/>
        </w:rPr>
        <w:t xml:space="preserve">Провести сравнительную оценку эффективности применения </w:t>
      </w:r>
      <w:r w:rsidRPr="00E1472A">
        <w:rPr>
          <w:rFonts w:ascii="Times New Roman" w:eastAsia="Times New Roman" w:hAnsi="Times New Roman" w:cs="Times New Roman"/>
          <w:spacing w:val="-8"/>
          <w:kern w:val="0"/>
          <w:sz w:val="28"/>
          <w:szCs w:val="28"/>
          <w:lang w:eastAsia="ru-RU"/>
        </w:rPr>
        <w:t>электромагнитного</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7"/>
          <w:kern w:val="0"/>
          <w:sz w:val="28"/>
          <w:szCs w:val="28"/>
          <w:lang w:eastAsia="ru-RU"/>
        </w:rPr>
        <w:t>облучения</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терагерцевого</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диапазона</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5"/>
          <w:kern w:val="0"/>
          <w:sz w:val="28"/>
          <w:szCs w:val="28"/>
          <w:lang w:eastAsia="ru-RU"/>
        </w:rPr>
        <w:t>на</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7"/>
          <w:kern w:val="0"/>
          <w:sz w:val="28"/>
          <w:szCs w:val="28"/>
          <w:lang w:eastAsia="ru-RU"/>
        </w:rPr>
        <w:t xml:space="preserve">частотах </w:t>
      </w:r>
      <w:r w:rsidRPr="00E1472A">
        <w:rPr>
          <w:rFonts w:ascii="Times New Roman" w:eastAsia="Times New Roman" w:hAnsi="Times New Roman" w:cs="Times New Roman"/>
          <w:spacing w:val="-23"/>
          <w:kern w:val="0"/>
          <w:sz w:val="28"/>
          <w:szCs w:val="28"/>
          <w:lang w:eastAsia="ru-RU"/>
        </w:rPr>
        <w:t xml:space="preserve">молекулярного спектра излучения и поглощения оксида азота 150,176–150,664ГГц в составе </w:t>
      </w:r>
      <w:r w:rsidRPr="00E1472A">
        <w:rPr>
          <w:rFonts w:ascii="Times New Roman" w:eastAsia="Times New Roman" w:hAnsi="Times New Roman" w:cs="Times New Roman"/>
          <w:spacing w:val="-24"/>
          <w:kern w:val="0"/>
          <w:sz w:val="28"/>
          <w:szCs w:val="28"/>
          <w:lang w:eastAsia="ru-RU"/>
        </w:rPr>
        <w:t>комплексной терапии, с определением оптимального времени облучения.</w:t>
      </w:r>
    </w:p>
    <w:p w:rsidR="00E1472A" w:rsidRPr="00E1472A" w:rsidRDefault="00E1472A" w:rsidP="00E1472A">
      <w:pPr>
        <w:numPr>
          <w:ilvl w:val="0"/>
          <w:numId w:val="16"/>
        </w:numPr>
        <w:shd w:val="clear" w:color="auto" w:fill="FFFFFF"/>
        <w:tabs>
          <w:tab w:val="clear" w:pos="709"/>
          <w:tab w:val="left" w:pos="1416"/>
        </w:tabs>
        <w:suppressAutoHyphens w:val="0"/>
        <w:autoSpaceDE w:val="0"/>
        <w:autoSpaceDN w:val="0"/>
        <w:adjustRightInd w:val="0"/>
        <w:spacing w:after="0" w:line="403" w:lineRule="exact"/>
        <w:ind w:left="139" w:right="10" w:firstLine="581"/>
        <w:jc w:val="left"/>
        <w:rPr>
          <w:rFonts w:ascii="Times New Roman" w:eastAsia="Times New Roman" w:hAnsi="Times New Roman" w:cs="Times New Roman"/>
          <w:spacing w:val="-34"/>
          <w:kern w:val="0"/>
          <w:sz w:val="28"/>
          <w:szCs w:val="28"/>
          <w:lang w:eastAsia="ru-RU"/>
        </w:rPr>
      </w:pPr>
      <w:r w:rsidRPr="00E1472A">
        <w:rPr>
          <w:rFonts w:ascii="Times New Roman" w:eastAsia="Times New Roman" w:hAnsi="Times New Roman" w:cs="Times New Roman"/>
          <w:spacing w:val="-3"/>
          <w:kern w:val="0"/>
          <w:sz w:val="28"/>
          <w:szCs w:val="28"/>
          <w:lang w:eastAsia="ru-RU"/>
        </w:rPr>
        <w:t xml:space="preserve">Разработать критерии продолжительности ремиссии и провести ее </w:t>
      </w:r>
      <w:r w:rsidRPr="00E1472A">
        <w:rPr>
          <w:rFonts w:ascii="Times New Roman" w:eastAsia="Times New Roman" w:hAnsi="Times New Roman" w:cs="Times New Roman"/>
          <w:kern w:val="0"/>
          <w:sz w:val="28"/>
          <w:szCs w:val="28"/>
          <w:lang w:eastAsia="ru-RU"/>
        </w:rPr>
        <w:t xml:space="preserve">оценку у больных быстропрогрессирующим пародонтитом на фоне </w:t>
      </w:r>
      <w:r w:rsidRPr="00E1472A">
        <w:rPr>
          <w:rFonts w:ascii="Times New Roman" w:eastAsia="Times New Roman" w:hAnsi="Times New Roman" w:cs="Times New Roman"/>
          <w:spacing w:val="-4"/>
          <w:kern w:val="0"/>
          <w:sz w:val="28"/>
          <w:szCs w:val="28"/>
          <w:lang w:eastAsia="ru-RU"/>
        </w:rPr>
        <w:t xml:space="preserve">осущесвления традиционной терапии и комплексной терапии с применением </w:t>
      </w:r>
      <w:r w:rsidRPr="00E1472A">
        <w:rPr>
          <w:rFonts w:ascii="Times New Roman" w:eastAsia="Times New Roman" w:hAnsi="Times New Roman" w:cs="Times New Roman"/>
          <w:spacing w:val="-23"/>
          <w:kern w:val="0"/>
          <w:sz w:val="28"/>
          <w:szCs w:val="28"/>
          <w:lang w:eastAsia="ru-RU"/>
        </w:rPr>
        <w:t xml:space="preserve">электромагнитного облучения терагерцевого диапазона на частотах молекулярного спектра </w:t>
      </w:r>
      <w:r w:rsidRPr="00E1472A">
        <w:rPr>
          <w:rFonts w:ascii="Times New Roman" w:eastAsia="Times New Roman" w:hAnsi="Times New Roman" w:cs="Times New Roman"/>
          <w:kern w:val="0"/>
          <w:sz w:val="28"/>
          <w:szCs w:val="28"/>
          <w:lang w:eastAsia="ru-RU"/>
        </w:rPr>
        <w:t>излучения и поглощения оксида азота (150,176–150,664 ГГц).</w:t>
      </w:r>
    </w:p>
    <w:p w:rsidR="00E1472A" w:rsidRPr="00E1472A" w:rsidRDefault="00E1472A" w:rsidP="00E1472A">
      <w:pPr>
        <w:numPr>
          <w:ilvl w:val="0"/>
          <w:numId w:val="16"/>
        </w:numPr>
        <w:shd w:val="clear" w:color="auto" w:fill="FFFFFF"/>
        <w:tabs>
          <w:tab w:val="clear" w:pos="709"/>
          <w:tab w:val="left" w:pos="1416"/>
        </w:tabs>
        <w:suppressAutoHyphens w:val="0"/>
        <w:autoSpaceDE w:val="0"/>
        <w:autoSpaceDN w:val="0"/>
        <w:adjustRightInd w:val="0"/>
        <w:spacing w:after="0" w:line="403" w:lineRule="exact"/>
        <w:ind w:left="139" w:right="10" w:firstLine="581"/>
        <w:jc w:val="left"/>
        <w:rPr>
          <w:rFonts w:ascii="Times New Roman" w:eastAsia="Times New Roman" w:hAnsi="Times New Roman" w:cs="Times New Roman"/>
          <w:spacing w:val="-34"/>
          <w:kern w:val="0"/>
          <w:sz w:val="28"/>
          <w:szCs w:val="28"/>
          <w:lang w:eastAsia="ru-RU"/>
        </w:rPr>
        <w:sectPr w:rsidR="00E1472A" w:rsidRPr="00E1472A">
          <w:pgSz w:w="11909" w:h="16834"/>
          <w:pgMar w:top="1351" w:right="850" w:bottom="360" w:left="1704" w:header="720" w:footer="720" w:gutter="0"/>
          <w:cols w:space="60"/>
          <w:noEndnote/>
        </w:sectPr>
      </w:pP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i/>
          <w:iCs/>
          <w:spacing w:val="-3"/>
          <w:kern w:val="0"/>
          <w:sz w:val="28"/>
          <w:szCs w:val="28"/>
          <w:lang w:eastAsia="ru-RU"/>
        </w:rPr>
        <w:t xml:space="preserve">Научная новизна. </w:t>
      </w:r>
      <w:r w:rsidRPr="00E1472A">
        <w:rPr>
          <w:rFonts w:ascii="Times New Roman" w:eastAsia="Times New Roman" w:hAnsi="Times New Roman" w:cs="Times New Roman"/>
          <w:spacing w:val="-3"/>
          <w:kern w:val="0"/>
          <w:sz w:val="28"/>
          <w:szCs w:val="28"/>
          <w:lang w:eastAsia="ru-RU"/>
        </w:rPr>
        <w:t xml:space="preserve">Изучено влияние электромагнитного облучения </w:t>
      </w:r>
      <w:r w:rsidRPr="00E1472A">
        <w:rPr>
          <w:rFonts w:ascii="Times New Roman" w:eastAsia="Times New Roman" w:hAnsi="Times New Roman" w:cs="Times New Roman"/>
          <w:spacing w:val="-14"/>
          <w:kern w:val="0"/>
          <w:sz w:val="28"/>
          <w:szCs w:val="28"/>
          <w:lang w:eastAsia="ru-RU"/>
        </w:rPr>
        <w:t xml:space="preserve">терагерцевого диапазона на частотах молекулярного спектра излучения и поглощения </w:t>
      </w:r>
      <w:r w:rsidRPr="00E1472A">
        <w:rPr>
          <w:rFonts w:ascii="Times New Roman" w:eastAsia="Times New Roman" w:hAnsi="Times New Roman" w:cs="Times New Roman"/>
          <w:spacing w:val="-5"/>
          <w:kern w:val="0"/>
          <w:sz w:val="28"/>
          <w:szCs w:val="28"/>
          <w:lang w:eastAsia="ru-RU"/>
        </w:rPr>
        <w:t xml:space="preserve">оксида азота (150,176–150,664 ГГц) на скоростные показатели кровотока и </w:t>
      </w:r>
      <w:r w:rsidRPr="00E1472A">
        <w:rPr>
          <w:rFonts w:ascii="Times New Roman" w:eastAsia="Times New Roman" w:hAnsi="Times New Roman" w:cs="Times New Roman"/>
          <w:spacing w:val="-4"/>
          <w:kern w:val="0"/>
          <w:sz w:val="28"/>
          <w:szCs w:val="28"/>
          <w:lang w:eastAsia="ru-RU"/>
        </w:rPr>
        <w:t xml:space="preserve">реактивность сосудов микроциркуляторного русла тканей пародонта у больных </w:t>
      </w:r>
      <w:r w:rsidRPr="00E1472A">
        <w:rPr>
          <w:rFonts w:ascii="Times New Roman" w:eastAsia="Times New Roman" w:hAnsi="Times New Roman" w:cs="Times New Roman"/>
          <w:kern w:val="0"/>
          <w:sz w:val="28"/>
          <w:szCs w:val="28"/>
          <w:lang w:eastAsia="ru-RU"/>
        </w:rPr>
        <w:t>быстропрогрессирующим пародонтитом.</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19"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8"/>
          <w:szCs w:val="28"/>
          <w:lang w:eastAsia="ru-RU"/>
        </w:rPr>
        <w:t xml:space="preserve">Показано, что облучение терагерцевыми волнами на частоте МСИП </w:t>
      </w:r>
      <w:r w:rsidRPr="00E1472A">
        <w:rPr>
          <w:rFonts w:ascii="Times New Roman" w:eastAsia="Times New Roman" w:hAnsi="Times New Roman" w:cs="Times New Roman"/>
          <w:spacing w:val="-3"/>
          <w:kern w:val="0"/>
          <w:sz w:val="28"/>
          <w:szCs w:val="28"/>
          <w:lang w:eastAsia="ru-RU"/>
        </w:rPr>
        <w:t xml:space="preserve">оксида азота (150,176–150,664 ГГц) у больных БПП приводит к увеличению </w:t>
      </w:r>
      <w:r w:rsidRPr="00E1472A">
        <w:rPr>
          <w:rFonts w:ascii="Times New Roman" w:eastAsia="Times New Roman" w:hAnsi="Times New Roman" w:cs="Times New Roman"/>
          <w:kern w:val="0"/>
          <w:sz w:val="28"/>
          <w:szCs w:val="28"/>
          <w:lang w:eastAsia="ru-RU"/>
        </w:rPr>
        <w:t xml:space="preserve">скоростных показателей кровотока в микрососудах тканей пародонта, </w:t>
      </w:r>
      <w:r w:rsidRPr="00E1472A">
        <w:rPr>
          <w:rFonts w:ascii="Times New Roman" w:eastAsia="Times New Roman" w:hAnsi="Times New Roman" w:cs="Times New Roman"/>
          <w:spacing w:val="-2"/>
          <w:kern w:val="0"/>
          <w:sz w:val="28"/>
          <w:szCs w:val="28"/>
          <w:lang w:eastAsia="ru-RU"/>
        </w:rPr>
        <w:t xml:space="preserve">улучшению реологических свойств крови за счет уменьшения ее вязкости, </w:t>
      </w:r>
      <w:r w:rsidRPr="00E1472A">
        <w:rPr>
          <w:rFonts w:ascii="Times New Roman" w:eastAsia="Times New Roman" w:hAnsi="Times New Roman" w:cs="Times New Roman"/>
          <w:spacing w:val="-4"/>
          <w:kern w:val="0"/>
          <w:sz w:val="28"/>
          <w:szCs w:val="28"/>
          <w:lang w:eastAsia="ru-RU"/>
        </w:rPr>
        <w:t xml:space="preserve">особенно на уровне микроциркуляторного звена, снижению агрегационной </w:t>
      </w:r>
      <w:r w:rsidRPr="00E1472A">
        <w:rPr>
          <w:rFonts w:ascii="Times New Roman" w:eastAsia="Times New Roman" w:hAnsi="Times New Roman" w:cs="Times New Roman"/>
          <w:spacing w:val="-5"/>
          <w:kern w:val="0"/>
          <w:sz w:val="28"/>
          <w:szCs w:val="28"/>
          <w:lang w:eastAsia="ru-RU"/>
        </w:rPr>
        <w:t>способности эритроцитов и увеличению их деформируемости.</w:t>
      </w:r>
    </w:p>
    <w:p w:rsidR="00E1472A" w:rsidRPr="00E1472A" w:rsidRDefault="00E1472A" w:rsidP="00E1472A">
      <w:pPr>
        <w:shd w:val="clear" w:color="auto" w:fill="FFFFFF"/>
        <w:tabs>
          <w:tab w:val="clear" w:pos="709"/>
          <w:tab w:val="left" w:pos="6034"/>
        </w:tabs>
        <w:suppressAutoHyphens w:val="0"/>
        <w:autoSpaceDE w:val="0"/>
        <w:autoSpaceDN w:val="0"/>
        <w:adjustRightInd w:val="0"/>
        <w:spacing w:after="0" w:line="403" w:lineRule="exact"/>
        <w:ind w:right="24"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8"/>
          <w:szCs w:val="28"/>
          <w:lang w:eastAsia="ru-RU"/>
        </w:rPr>
        <w:t>Впервые выявлена умеренная прямая и обратная зависимость между</w:t>
      </w:r>
      <w:r w:rsidRPr="00E1472A">
        <w:rPr>
          <w:rFonts w:ascii="Times New Roman" w:eastAsia="Times New Roman" w:hAnsi="Times New Roman" w:cs="Times New Roman"/>
          <w:spacing w:val="-3"/>
          <w:kern w:val="0"/>
          <w:sz w:val="28"/>
          <w:szCs w:val="28"/>
          <w:lang w:eastAsia="ru-RU"/>
        </w:rPr>
        <w:br/>
      </w:r>
      <w:r w:rsidRPr="00E1472A">
        <w:rPr>
          <w:rFonts w:ascii="Times New Roman" w:eastAsia="Times New Roman" w:hAnsi="Times New Roman" w:cs="Times New Roman"/>
          <w:spacing w:val="-16"/>
          <w:kern w:val="0"/>
          <w:sz w:val="28"/>
          <w:szCs w:val="28"/>
          <w:lang w:eastAsia="ru-RU"/>
        </w:rPr>
        <w:t>обратимыми      пародонтальными      индексами      и</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13"/>
          <w:kern w:val="0"/>
          <w:sz w:val="28"/>
          <w:szCs w:val="28"/>
          <w:lang w:eastAsia="ru-RU"/>
        </w:rPr>
        <w:t>скоростными      показателями</w:t>
      </w:r>
    </w:p>
    <w:p w:rsidR="00E1472A" w:rsidRPr="00E1472A" w:rsidRDefault="00E1472A" w:rsidP="00E1472A">
      <w:pPr>
        <w:shd w:val="clear" w:color="auto" w:fill="FFFFFF"/>
        <w:tabs>
          <w:tab w:val="clear" w:pos="709"/>
          <w:tab w:val="left" w:pos="2890"/>
          <w:tab w:val="left" w:pos="5765"/>
        </w:tabs>
        <w:suppressAutoHyphens w:val="0"/>
        <w:autoSpaceDE w:val="0"/>
        <w:autoSpaceDN w:val="0"/>
        <w:adjustRightInd w:val="0"/>
        <w:spacing w:after="0" w:line="403" w:lineRule="exact"/>
        <w:ind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7"/>
          <w:kern w:val="0"/>
          <w:sz w:val="28"/>
          <w:szCs w:val="28"/>
          <w:lang w:eastAsia="ru-RU"/>
        </w:rPr>
        <w:t>кровотока     в      покое,</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spacing w:val="-17"/>
          <w:kern w:val="0"/>
          <w:sz w:val="28"/>
          <w:szCs w:val="28"/>
          <w:lang w:eastAsia="ru-RU"/>
        </w:rPr>
        <w:t>вязкостью     крови      и</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12"/>
          <w:kern w:val="0"/>
          <w:sz w:val="28"/>
          <w:szCs w:val="28"/>
          <w:lang w:eastAsia="ru-RU"/>
        </w:rPr>
        <w:t>агрегационной      способностью</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eastAsia="ru-RU"/>
        </w:rPr>
        <w:t>эритроцитов.</w:t>
      </w:r>
    </w:p>
    <w:p w:rsidR="00E1472A" w:rsidRPr="00E1472A" w:rsidRDefault="00E1472A" w:rsidP="00E1472A">
      <w:pPr>
        <w:shd w:val="clear" w:color="auto" w:fill="FFFFFF"/>
        <w:tabs>
          <w:tab w:val="clear" w:pos="709"/>
          <w:tab w:val="left" w:pos="7118"/>
        </w:tabs>
        <w:suppressAutoHyphens w:val="0"/>
        <w:autoSpaceDE w:val="0"/>
        <w:autoSpaceDN w:val="0"/>
        <w:adjustRightInd w:val="0"/>
        <w:spacing w:after="0" w:line="403" w:lineRule="exact"/>
        <w:ind w:left="706"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2"/>
          <w:kern w:val="0"/>
          <w:sz w:val="28"/>
          <w:szCs w:val="28"/>
          <w:lang w:eastAsia="ru-RU"/>
        </w:rPr>
        <w:t>Установлено,    что    продолжительность    и    качество</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15"/>
          <w:kern w:val="0"/>
          <w:sz w:val="28"/>
          <w:szCs w:val="28"/>
          <w:lang w:eastAsia="ru-RU"/>
        </w:rPr>
        <w:t>ремиссии    выше    у</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14"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8"/>
          <w:szCs w:val="28"/>
          <w:lang w:eastAsia="ru-RU"/>
        </w:rPr>
        <w:t xml:space="preserve">больных быстропрогрессирующим пародонтитом, получавших КВЧ-терапию ТГЦ-спектра на частотах МСИП оксида азота (150,176–150,664 ГГц), в составе </w:t>
      </w:r>
      <w:r w:rsidRPr="00E1472A">
        <w:rPr>
          <w:rFonts w:ascii="Times New Roman" w:eastAsia="Times New Roman" w:hAnsi="Times New Roman" w:cs="Times New Roman"/>
          <w:kern w:val="0"/>
          <w:sz w:val="28"/>
          <w:szCs w:val="28"/>
          <w:lang w:eastAsia="ru-RU"/>
        </w:rPr>
        <w:t>комплексного лечения.</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14"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8"/>
          <w:szCs w:val="28"/>
          <w:lang w:eastAsia="ru-RU"/>
        </w:rPr>
        <w:t xml:space="preserve">Установлена зависимость эффективности влияния электромагнитного </w:t>
      </w:r>
      <w:r w:rsidRPr="00E1472A">
        <w:rPr>
          <w:rFonts w:ascii="Times New Roman" w:eastAsia="Times New Roman" w:hAnsi="Times New Roman" w:cs="Times New Roman"/>
          <w:spacing w:val="-18"/>
          <w:kern w:val="0"/>
          <w:sz w:val="28"/>
          <w:szCs w:val="28"/>
          <w:lang w:eastAsia="ru-RU"/>
        </w:rPr>
        <w:t xml:space="preserve">излучения терагерцевого диапазона на частоте МСИП </w:t>
      </w:r>
      <w:r w:rsidRPr="00E1472A">
        <w:rPr>
          <w:rFonts w:ascii="Times New Roman" w:eastAsia="Times New Roman" w:hAnsi="Times New Roman" w:cs="Times New Roman"/>
          <w:spacing w:val="-18"/>
          <w:kern w:val="0"/>
          <w:sz w:val="28"/>
          <w:szCs w:val="28"/>
          <w:lang w:val="en-US" w:eastAsia="ru-RU"/>
        </w:rPr>
        <w:t>NO</w:t>
      </w:r>
      <w:r w:rsidRPr="00E1472A">
        <w:rPr>
          <w:rFonts w:ascii="Times New Roman" w:eastAsia="Times New Roman" w:hAnsi="Times New Roman" w:cs="Times New Roman"/>
          <w:spacing w:val="-18"/>
          <w:kern w:val="0"/>
          <w:sz w:val="28"/>
          <w:szCs w:val="28"/>
          <w:lang w:eastAsia="ru-RU"/>
        </w:rPr>
        <w:t xml:space="preserve"> (150,176–150,664 ГГц) на </w:t>
      </w:r>
      <w:r w:rsidRPr="00E1472A">
        <w:rPr>
          <w:rFonts w:ascii="Times New Roman" w:eastAsia="Times New Roman" w:hAnsi="Times New Roman" w:cs="Times New Roman"/>
          <w:kern w:val="0"/>
          <w:sz w:val="28"/>
          <w:szCs w:val="28"/>
          <w:lang w:eastAsia="ru-RU"/>
        </w:rPr>
        <w:t xml:space="preserve">показатели вязкости крови, функциональной активности эритроцитов и </w:t>
      </w:r>
      <w:r w:rsidRPr="00E1472A">
        <w:rPr>
          <w:rFonts w:ascii="Times New Roman" w:eastAsia="Times New Roman" w:hAnsi="Times New Roman" w:cs="Times New Roman"/>
          <w:spacing w:val="-4"/>
          <w:kern w:val="0"/>
          <w:sz w:val="28"/>
          <w:szCs w:val="28"/>
          <w:lang w:eastAsia="ru-RU"/>
        </w:rPr>
        <w:t xml:space="preserve">скоростные показатели микрокровотока в тканях пародонта у больных </w:t>
      </w:r>
      <w:r w:rsidRPr="00E1472A">
        <w:rPr>
          <w:rFonts w:ascii="Times New Roman" w:eastAsia="Times New Roman" w:hAnsi="Times New Roman" w:cs="Times New Roman"/>
          <w:spacing w:val="-5"/>
          <w:kern w:val="0"/>
          <w:sz w:val="28"/>
          <w:szCs w:val="28"/>
          <w:lang w:eastAsia="ru-RU"/>
        </w:rPr>
        <w:t>быстропрогрессирующим пародонтитом от временного режима облучения.</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19"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eastAsia="ru-RU"/>
        </w:rPr>
        <w:t xml:space="preserve">Впервые показана возможность контроля продолжительности ремиссии у </w:t>
      </w:r>
      <w:r w:rsidRPr="00E1472A">
        <w:rPr>
          <w:rFonts w:ascii="Times New Roman" w:eastAsia="Times New Roman" w:hAnsi="Times New Roman" w:cs="Times New Roman"/>
          <w:kern w:val="0"/>
          <w:sz w:val="28"/>
          <w:szCs w:val="28"/>
          <w:lang w:eastAsia="ru-RU"/>
        </w:rPr>
        <w:t xml:space="preserve">больных БПП на основании показателей микрокровотока и реологических </w:t>
      </w:r>
      <w:r w:rsidRPr="00E1472A">
        <w:rPr>
          <w:rFonts w:ascii="Times New Roman" w:eastAsia="Times New Roman" w:hAnsi="Times New Roman" w:cs="Times New Roman"/>
          <w:spacing w:val="-6"/>
          <w:kern w:val="0"/>
          <w:sz w:val="28"/>
          <w:szCs w:val="28"/>
          <w:lang w:eastAsia="ru-RU"/>
        </w:rPr>
        <w:t>свойств крови: значение вязкости крови при скоростях сдвига 5 и 10 с</w:t>
      </w:r>
      <w:r w:rsidRPr="00E1472A">
        <w:rPr>
          <w:rFonts w:ascii="Times New Roman" w:eastAsia="Times New Roman" w:hAnsi="Times New Roman" w:cs="Times New Roman"/>
          <w:spacing w:val="-6"/>
          <w:kern w:val="0"/>
          <w:sz w:val="28"/>
          <w:szCs w:val="28"/>
          <w:vertAlign w:val="superscript"/>
          <w:lang w:eastAsia="ru-RU"/>
        </w:rPr>
        <w:t>-1</w:t>
      </w:r>
      <w:r w:rsidRPr="00E1472A">
        <w:rPr>
          <w:rFonts w:ascii="Times New Roman" w:eastAsia="Times New Roman" w:hAnsi="Times New Roman" w:cs="Times New Roman"/>
          <w:spacing w:val="-6"/>
          <w:kern w:val="0"/>
          <w:sz w:val="28"/>
          <w:szCs w:val="28"/>
          <w:lang w:eastAsia="ru-RU"/>
        </w:rPr>
        <w:t xml:space="preserve">; средняя </w:t>
      </w:r>
      <w:r w:rsidRPr="00E1472A">
        <w:rPr>
          <w:rFonts w:ascii="Times New Roman" w:eastAsia="Times New Roman" w:hAnsi="Times New Roman" w:cs="Times New Roman"/>
          <w:spacing w:val="-3"/>
          <w:kern w:val="0"/>
          <w:sz w:val="28"/>
          <w:szCs w:val="28"/>
          <w:lang w:eastAsia="ru-RU"/>
        </w:rPr>
        <w:t xml:space="preserve">линейная и систолическая скорости кровотока в покое и индекс агрегации </w:t>
      </w:r>
      <w:r w:rsidRPr="00E1472A">
        <w:rPr>
          <w:rFonts w:ascii="Times New Roman" w:eastAsia="Times New Roman" w:hAnsi="Times New Roman" w:cs="Times New Roman"/>
          <w:kern w:val="0"/>
          <w:sz w:val="28"/>
          <w:szCs w:val="28"/>
          <w:lang w:eastAsia="ru-RU"/>
        </w:rPr>
        <w:t>эритроцитов.</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2280"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i/>
          <w:iCs/>
          <w:spacing w:val="-6"/>
          <w:kern w:val="0"/>
          <w:sz w:val="28"/>
          <w:szCs w:val="28"/>
          <w:lang w:eastAsia="ru-RU"/>
        </w:rPr>
        <w:t>Практическая и теоретическая значимость:</w:t>
      </w:r>
    </w:p>
    <w:p w:rsidR="00E1472A" w:rsidRPr="00E1472A" w:rsidRDefault="00E1472A" w:rsidP="00E1472A">
      <w:pPr>
        <w:shd w:val="clear" w:color="auto" w:fill="FFFFFF"/>
        <w:tabs>
          <w:tab w:val="clear" w:pos="709"/>
          <w:tab w:val="left" w:pos="1258"/>
          <w:tab w:val="left" w:pos="1790"/>
          <w:tab w:val="left" w:pos="2904"/>
          <w:tab w:val="left" w:pos="5141"/>
          <w:tab w:val="left" w:pos="6139"/>
          <w:tab w:val="left" w:pos="7704"/>
        </w:tabs>
        <w:suppressAutoHyphens w:val="0"/>
        <w:autoSpaceDE w:val="0"/>
        <w:autoSpaceDN w:val="0"/>
        <w:adjustRightInd w:val="0"/>
        <w:spacing w:after="0" w:line="403" w:lineRule="exact"/>
        <w:ind w:left="706"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8"/>
          <w:szCs w:val="28"/>
          <w:lang w:eastAsia="ru-RU"/>
        </w:rPr>
        <w:t>1.</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kern w:val="0"/>
          <w:sz w:val="28"/>
          <w:szCs w:val="28"/>
          <w:lang w:eastAsia="ru-RU"/>
        </w:rPr>
        <w:t>В</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7"/>
          <w:kern w:val="0"/>
          <w:sz w:val="28"/>
          <w:szCs w:val="28"/>
          <w:lang w:eastAsia="ru-RU"/>
        </w:rPr>
        <w:t>работе</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7"/>
          <w:kern w:val="0"/>
          <w:sz w:val="28"/>
          <w:szCs w:val="28"/>
          <w:lang w:eastAsia="ru-RU"/>
        </w:rPr>
        <w:t>представлена</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7"/>
          <w:kern w:val="0"/>
          <w:sz w:val="28"/>
          <w:szCs w:val="28"/>
          <w:lang w:eastAsia="ru-RU"/>
        </w:rPr>
        <w:t>новая</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9"/>
          <w:kern w:val="0"/>
          <w:sz w:val="28"/>
          <w:szCs w:val="28"/>
          <w:lang w:eastAsia="ru-RU"/>
        </w:rPr>
        <w:t>концепция</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9"/>
          <w:kern w:val="0"/>
          <w:sz w:val="28"/>
          <w:szCs w:val="28"/>
          <w:lang w:eastAsia="ru-RU"/>
        </w:rPr>
        <w:t>комплексного,</w:t>
      </w:r>
    </w:p>
    <w:p w:rsidR="00E1472A" w:rsidRPr="00E1472A" w:rsidRDefault="00E1472A" w:rsidP="00E1472A">
      <w:pPr>
        <w:shd w:val="clear" w:color="auto" w:fill="FFFFFF"/>
        <w:tabs>
          <w:tab w:val="clear" w:pos="709"/>
          <w:tab w:val="left" w:pos="2371"/>
          <w:tab w:val="left" w:pos="4546"/>
          <w:tab w:val="left" w:pos="5914"/>
          <w:tab w:val="left" w:pos="6917"/>
          <w:tab w:val="left" w:pos="7488"/>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7"/>
          <w:kern w:val="0"/>
          <w:sz w:val="28"/>
          <w:szCs w:val="28"/>
          <w:lang w:eastAsia="ru-RU"/>
        </w:rPr>
        <w:t>патогенетически</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7"/>
          <w:kern w:val="0"/>
          <w:sz w:val="28"/>
          <w:szCs w:val="28"/>
          <w:lang w:eastAsia="ru-RU"/>
        </w:rPr>
        <w:t>обоснованного</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лечения</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БПП</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kern w:val="0"/>
          <w:sz w:val="28"/>
          <w:szCs w:val="28"/>
          <w:lang w:eastAsia="ru-RU"/>
        </w:rPr>
        <w:t>с</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использованием</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24"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
          <w:kern w:val="0"/>
          <w:sz w:val="28"/>
          <w:szCs w:val="28"/>
          <w:lang w:eastAsia="ru-RU"/>
        </w:rPr>
        <w:t xml:space="preserve">электромагнитного облучения терагерцевого диапазона на частотах МСИП </w:t>
      </w:r>
      <w:r w:rsidRPr="00E1472A">
        <w:rPr>
          <w:rFonts w:ascii="Times New Roman" w:eastAsia="Times New Roman" w:hAnsi="Times New Roman" w:cs="Times New Roman"/>
          <w:spacing w:val="-2"/>
          <w:kern w:val="0"/>
          <w:sz w:val="28"/>
          <w:szCs w:val="28"/>
          <w:lang w:eastAsia="ru-RU"/>
        </w:rPr>
        <w:t xml:space="preserve">оксида азота (150,176–150,664 ГГц) с целью улучшения микроциркуляции в </w:t>
      </w:r>
      <w:r w:rsidRPr="00E1472A">
        <w:rPr>
          <w:rFonts w:ascii="Times New Roman" w:eastAsia="Times New Roman" w:hAnsi="Times New Roman" w:cs="Times New Roman"/>
          <w:spacing w:val="-6"/>
          <w:kern w:val="0"/>
          <w:sz w:val="28"/>
          <w:szCs w:val="28"/>
          <w:lang w:eastAsia="ru-RU"/>
        </w:rPr>
        <w:t>тканях пародонта, увеличения   продолжительности и качества ремиссии.</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24" w:firstLine="0"/>
        <w:rPr>
          <w:rFonts w:ascii="Times New Roman" w:eastAsia="Times New Roman" w:hAnsi="Times New Roman" w:cs="Times New Roman"/>
          <w:kern w:val="0"/>
          <w:sz w:val="20"/>
          <w:szCs w:val="20"/>
          <w:lang w:eastAsia="ru-RU"/>
        </w:rPr>
        <w:sectPr w:rsidR="00E1472A" w:rsidRPr="00E1472A">
          <w:pgSz w:w="11909" w:h="16834"/>
          <w:pgMar w:top="1351" w:right="830" w:bottom="360" w:left="1704" w:header="720" w:footer="720" w:gutter="0"/>
          <w:cols w:space="60"/>
          <w:noEndnote/>
        </w:sectPr>
      </w:pPr>
    </w:p>
    <w:p w:rsidR="00E1472A" w:rsidRPr="00E1472A" w:rsidRDefault="00E1472A" w:rsidP="00E1472A">
      <w:pPr>
        <w:shd w:val="clear" w:color="auto" w:fill="FFFFFF"/>
        <w:tabs>
          <w:tab w:val="clear" w:pos="709"/>
          <w:tab w:val="left" w:pos="1080"/>
        </w:tabs>
        <w:suppressAutoHyphens w:val="0"/>
        <w:autoSpaceDE w:val="0"/>
        <w:autoSpaceDN w:val="0"/>
        <w:adjustRightInd w:val="0"/>
        <w:spacing w:after="0" w:line="403" w:lineRule="exact"/>
        <w:ind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8"/>
          <w:szCs w:val="28"/>
          <w:lang w:eastAsia="ru-RU"/>
        </w:rPr>
        <w:t>2.</w:t>
      </w:r>
      <w:r w:rsidRPr="00E1472A">
        <w:rPr>
          <w:rFonts w:ascii="Times New Roman" w:eastAsia="Times New Roman" w:hAnsi="Times New Roman" w:cs="Times New Roman"/>
          <w:kern w:val="0"/>
          <w:sz w:val="28"/>
          <w:szCs w:val="28"/>
          <w:lang w:eastAsia="ru-RU"/>
        </w:rPr>
        <w:tab/>
      </w:r>
      <w:r w:rsidRPr="00E1472A">
        <w:rPr>
          <w:rFonts w:ascii="Times New Roman" w:eastAsia="Times New Roman" w:hAnsi="Times New Roman" w:cs="Times New Roman"/>
          <w:spacing w:val="-4"/>
          <w:kern w:val="0"/>
          <w:sz w:val="28"/>
          <w:szCs w:val="28"/>
          <w:lang w:eastAsia="ru-RU"/>
        </w:rPr>
        <w:t>Использование неинвазивного исследования тканевого кровотока с</w:t>
      </w:r>
      <w:r w:rsidRPr="00E1472A">
        <w:rPr>
          <w:rFonts w:ascii="Times New Roman" w:eastAsia="Times New Roman" w:hAnsi="Times New Roman" w:cs="Times New Roman"/>
          <w:spacing w:val="-4"/>
          <w:kern w:val="0"/>
          <w:sz w:val="28"/>
          <w:szCs w:val="28"/>
          <w:lang w:eastAsia="ru-RU"/>
        </w:rPr>
        <w:br/>
      </w:r>
      <w:r w:rsidRPr="00E1472A">
        <w:rPr>
          <w:rFonts w:ascii="Times New Roman" w:eastAsia="Times New Roman" w:hAnsi="Times New Roman" w:cs="Times New Roman"/>
          <w:spacing w:val="-6"/>
          <w:kern w:val="0"/>
          <w:sz w:val="28"/>
          <w:szCs w:val="28"/>
          <w:lang w:eastAsia="ru-RU"/>
        </w:rPr>
        <w:t>помощью ультразвуковой допплерографии в совокупности с изучением вязкости</w:t>
      </w:r>
      <w:r w:rsidRPr="00E1472A">
        <w:rPr>
          <w:rFonts w:ascii="Times New Roman" w:eastAsia="Times New Roman" w:hAnsi="Times New Roman" w:cs="Times New Roman"/>
          <w:spacing w:val="-6"/>
          <w:kern w:val="0"/>
          <w:sz w:val="28"/>
          <w:szCs w:val="28"/>
          <w:lang w:eastAsia="ru-RU"/>
        </w:rPr>
        <w:br/>
      </w:r>
      <w:r w:rsidRPr="00E1472A">
        <w:rPr>
          <w:rFonts w:ascii="Times New Roman" w:eastAsia="Times New Roman" w:hAnsi="Times New Roman" w:cs="Times New Roman"/>
          <w:spacing w:val="-5"/>
          <w:kern w:val="0"/>
          <w:sz w:val="28"/>
          <w:szCs w:val="28"/>
          <w:lang w:eastAsia="ru-RU"/>
        </w:rPr>
        <w:t>крови и функциональной активности эритроцитов позволяет за короткий период</w:t>
      </w:r>
      <w:r w:rsidRPr="00E1472A">
        <w:rPr>
          <w:rFonts w:ascii="Times New Roman" w:eastAsia="Times New Roman" w:hAnsi="Times New Roman" w:cs="Times New Roman"/>
          <w:spacing w:val="-5"/>
          <w:kern w:val="0"/>
          <w:sz w:val="28"/>
          <w:szCs w:val="28"/>
          <w:lang w:eastAsia="ru-RU"/>
        </w:rPr>
        <w:br/>
      </w:r>
      <w:r w:rsidRPr="00E1472A">
        <w:rPr>
          <w:rFonts w:ascii="Times New Roman" w:eastAsia="Times New Roman" w:hAnsi="Times New Roman" w:cs="Times New Roman"/>
          <w:spacing w:val="-4"/>
          <w:kern w:val="0"/>
          <w:sz w:val="28"/>
          <w:szCs w:val="28"/>
          <w:lang w:eastAsia="ru-RU"/>
        </w:rPr>
        <w:t>времени без особых затрат получить информацию о реологии крови, качестве и</w:t>
      </w:r>
      <w:r w:rsidRPr="00E1472A">
        <w:rPr>
          <w:rFonts w:ascii="Times New Roman" w:eastAsia="Times New Roman" w:hAnsi="Times New Roman" w:cs="Times New Roman"/>
          <w:spacing w:val="-4"/>
          <w:kern w:val="0"/>
          <w:sz w:val="28"/>
          <w:szCs w:val="28"/>
          <w:lang w:eastAsia="ru-RU"/>
        </w:rPr>
        <w:br/>
        <w:t>количестве кровотока, функциональной активности сосудистой стенки в тканях</w:t>
      </w:r>
      <w:r w:rsidRPr="00E1472A">
        <w:rPr>
          <w:rFonts w:ascii="Times New Roman" w:eastAsia="Times New Roman" w:hAnsi="Times New Roman" w:cs="Times New Roman"/>
          <w:spacing w:val="-4"/>
          <w:kern w:val="0"/>
          <w:sz w:val="28"/>
          <w:szCs w:val="28"/>
          <w:lang w:eastAsia="ru-RU"/>
        </w:rPr>
        <w:br/>
        <w:t>пародонта, что необходимо для своевременного проведения профилактики</w:t>
      </w:r>
      <w:r w:rsidRPr="00E1472A">
        <w:rPr>
          <w:rFonts w:ascii="Times New Roman" w:eastAsia="Times New Roman" w:hAnsi="Times New Roman" w:cs="Times New Roman"/>
          <w:spacing w:val="-4"/>
          <w:kern w:val="0"/>
          <w:sz w:val="28"/>
          <w:szCs w:val="28"/>
          <w:lang w:eastAsia="ru-RU"/>
        </w:rPr>
        <w:br/>
      </w:r>
      <w:r w:rsidRPr="00E1472A">
        <w:rPr>
          <w:rFonts w:ascii="Times New Roman" w:eastAsia="Times New Roman" w:hAnsi="Times New Roman" w:cs="Times New Roman"/>
          <w:kern w:val="0"/>
          <w:sz w:val="28"/>
          <w:szCs w:val="28"/>
          <w:lang w:eastAsia="ru-RU"/>
        </w:rPr>
        <w:t>обострений быстропрогрессирующего пародонтита.</w:t>
      </w:r>
    </w:p>
    <w:p w:rsidR="00E1472A" w:rsidRPr="00E1472A" w:rsidRDefault="00E1472A" w:rsidP="00E1472A">
      <w:pPr>
        <w:shd w:val="clear" w:color="auto" w:fill="FFFFFF"/>
        <w:tabs>
          <w:tab w:val="clear" w:pos="709"/>
          <w:tab w:val="left" w:pos="998"/>
        </w:tabs>
        <w:suppressAutoHyphens w:val="0"/>
        <w:autoSpaceDE w:val="0"/>
        <w:autoSpaceDN w:val="0"/>
        <w:adjustRightInd w:val="0"/>
        <w:spacing w:after="0" w:line="403" w:lineRule="exact"/>
        <w:ind w:right="5"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8"/>
          <w:szCs w:val="28"/>
          <w:lang w:eastAsia="ru-RU"/>
        </w:rPr>
        <w:t>3.</w:t>
      </w:r>
      <w:r w:rsidRPr="00E1472A">
        <w:rPr>
          <w:rFonts w:ascii="Times New Roman" w:eastAsia="Times New Roman" w:hAnsi="Times New Roman" w:cs="Times New Roman"/>
          <w:kern w:val="0"/>
          <w:sz w:val="28"/>
          <w:szCs w:val="28"/>
          <w:lang w:eastAsia="ru-RU"/>
        </w:rPr>
        <w:tab/>
      </w:r>
      <w:r w:rsidRPr="00E1472A">
        <w:rPr>
          <w:rFonts w:ascii="Times New Roman" w:eastAsia="Times New Roman" w:hAnsi="Times New Roman" w:cs="Times New Roman"/>
          <w:spacing w:val="-4"/>
          <w:kern w:val="0"/>
          <w:sz w:val="28"/>
          <w:szCs w:val="28"/>
          <w:lang w:eastAsia="ru-RU"/>
        </w:rPr>
        <w:t>В клинической практике врача стоматолога-пародонтолога определено</w:t>
      </w:r>
      <w:r w:rsidRPr="00E1472A">
        <w:rPr>
          <w:rFonts w:ascii="Times New Roman" w:eastAsia="Times New Roman" w:hAnsi="Times New Roman" w:cs="Times New Roman"/>
          <w:spacing w:val="-4"/>
          <w:kern w:val="0"/>
          <w:sz w:val="28"/>
          <w:szCs w:val="28"/>
          <w:lang w:eastAsia="ru-RU"/>
        </w:rPr>
        <w:br/>
        <w:t>место таких показателей микрокровотока и реологических свойств крови, как</w:t>
      </w:r>
      <w:r w:rsidRPr="00E1472A">
        <w:rPr>
          <w:rFonts w:ascii="Times New Roman" w:eastAsia="Times New Roman" w:hAnsi="Times New Roman" w:cs="Times New Roman"/>
          <w:spacing w:val="-4"/>
          <w:kern w:val="0"/>
          <w:sz w:val="28"/>
          <w:szCs w:val="28"/>
          <w:lang w:eastAsia="ru-RU"/>
        </w:rPr>
        <w:br/>
      </w:r>
      <w:r w:rsidRPr="00E1472A">
        <w:rPr>
          <w:rFonts w:ascii="Times New Roman" w:eastAsia="Times New Roman" w:hAnsi="Times New Roman" w:cs="Times New Roman"/>
          <w:spacing w:val="-2"/>
          <w:kern w:val="0"/>
          <w:sz w:val="28"/>
          <w:szCs w:val="28"/>
          <w:lang w:eastAsia="ru-RU"/>
        </w:rPr>
        <w:t>значение вязкости крови при скорости сдвига 5 и 10 с</w:t>
      </w:r>
      <w:r w:rsidRPr="00E1472A">
        <w:rPr>
          <w:rFonts w:ascii="Times New Roman" w:eastAsia="Times New Roman" w:hAnsi="Times New Roman" w:cs="Times New Roman"/>
          <w:spacing w:val="-2"/>
          <w:kern w:val="0"/>
          <w:sz w:val="28"/>
          <w:szCs w:val="28"/>
          <w:vertAlign w:val="superscript"/>
          <w:lang w:eastAsia="ru-RU"/>
        </w:rPr>
        <w:t>-1</w:t>
      </w:r>
      <w:r w:rsidRPr="00E1472A">
        <w:rPr>
          <w:rFonts w:ascii="Times New Roman" w:eastAsia="Times New Roman" w:hAnsi="Times New Roman" w:cs="Times New Roman"/>
          <w:spacing w:val="-2"/>
          <w:kern w:val="0"/>
          <w:sz w:val="28"/>
          <w:szCs w:val="28"/>
          <w:lang w:eastAsia="ru-RU"/>
        </w:rPr>
        <w:t>; средняя линейная и</w:t>
      </w:r>
      <w:r w:rsidRPr="00E1472A">
        <w:rPr>
          <w:rFonts w:ascii="Times New Roman" w:eastAsia="Times New Roman" w:hAnsi="Times New Roman" w:cs="Times New Roman"/>
          <w:spacing w:val="-2"/>
          <w:kern w:val="0"/>
          <w:sz w:val="28"/>
          <w:szCs w:val="28"/>
          <w:lang w:eastAsia="ru-RU"/>
        </w:rPr>
        <w:br/>
        <w:t>систолическая скорость кровотока в покое; индекс агрегации эритроцитов,</w:t>
      </w:r>
      <w:r w:rsidRPr="00E1472A">
        <w:rPr>
          <w:rFonts w:ascii="Times New Roman" w:eastAsia="Times New Roman" w:hAnsi="Times New Roman" w:cs="Times New Roman"/>
          <w:spacing w:val="-2"/>
          <w:kern w:val="0"/>
          <w:sz w:val="28"/>
          <w:szCs w:val="28"/>
          <w:lang w:eastAsia="ru-RU"/>
        </w:rPr>
        <w:br/>
      </w:r>
      <w:r w:rsidRPr="00E1472A">
        <w:rPr>
          <w:rFonts w:ascii="Times New Roman" w:eastAsia="Times New Roman" w:hAnsi="Times New Roman" w:cs="Times New Roman"/>
          <w:spacing w:val="-5"/>
          <w:kern w:val="0"/>
          <w:sz w:val="28"/>
          <w:szCs w:val="28"/>
          <w:lang w:eastAsia="ru-RU"/>
        </w:rPr>
        <w:t>значения которых влияют на продолжительность ремиссии.</w:t>
      </w:r>
    </w:p>
    <w:p w:rsidR="00E1472A" w:rsidRPr="00E1472A" w:rsidRDefault="00E1472A" w:rsidP="00E1472A">
      <w:pPr>
        <w:shd w:val="clear" w:color="auto" w:fill="FFFFFF"/>
        <w:tabs>
          <w:tab w:val="clear" w:pos="709"/>
          <w:tab w:val="left" w:pos="1070"/>
        </w:tabs>
        <w:suppressAutoHyphens w:val="0"/>
        <w:autoSpaceDE w:val="0"/>
        <w:autoSpaceDN w:val="0"/>
        <w:adjustRightInd w:val="0"/>
        <w:spacing w:after="0" w:line="403" w:lineRule="exact"/>
        <w:ind w:right="5"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8"/>
          <w:szCs w:val="28"/>
          <w:lang w:eastAsia="ru-RU"/>
        </w:rPr>
        <w:t>4.</w:t>
      </w:r>
      <w:r w:rsidRPr="00E1472A">
        <w:rPr>
          <w:rFonts w:ascii="Times New Roman" w:eastAsia="Times New Roman" w:hAnsi="Times New Roman" w:cs="Times New Roman"/>
          <w:kern w:val="0"/>
          <w:sz w:val="28"/>
          <w:szCs w:val="28"/>
          <w:lang w:eastAsia="ru-RU"/>
        </w:rPr>
        <w:tab/>
      </w:r>
      <w:r w:rsidRPr="00E1472A">
        <w:rPr>
          <w:rFonts w:ascii="Times New Roman" w:eastAsia="Times New Roman" w:hAnsi="Times New Roman" w:cs="Times New Roman"/>
          <w:spacing w:val="-4"/>
          <w:kern w:val="0"/>
          <w:sz w:val="28"/>
          <w:szCs w:val="28"/>
          <w:lang w:eastAsia="ru-RU"/>
        </w:rPr>
        <w:t>Наиболее эффективным в восстановлении измененных показателей</w:t>
      </w:r>
      <w:r w:rsidRPr="00E1472A">
        <w:rPr>
          <w:rFonts w:ascii="Times New Roman" w:eastAsia="Times New Roman" w:hAnsi="Times New Roman" w:cs="Times New Roman"/>
          <w:spacing w:val="-4"/>
          <w:kern w:val="0"/>
          <w:sz w:val="28"/>
          <w:szCs w:val="28"/>
          <w:lang w:eastAsia="ru-RU"/>
        </w:rPr>
        <w:br/>
      </w:r>
      <w:r w:rsidRPr="00E1472A">
        <w:rPr>
          <w:rFonts w:ascii="Times New Roman" w:eastAsia="Times New Roman" w:hAnsi="Times New Roman" w:cs="Times New Roman"/>
          <w:kern w:val="0"/>
          <w:sz w:val="28"/>
          <w:szCs w:val="28"/>
          <w:lang w:eastAsia="ru-RU"/>
        </w:rPr>
        <w:t xml:space="preserve">является ЭМИ ТГЦ-спектра на частотах МСИП </w:t>
      </w:r>
      <w:r w:rsidRPr="00E1472A">
        <w:rPr>
          <w:rFonts w:ascii="Times New Roman" w:eastAsia="Times New Roman" w:hAnsi="Times New Roman" w:cs="Times New Roman"/>
          <w:kern w:val="0"/>
          <w:sz w:val="28"/>
          <w:szCs w:val="28"/>
          <w:lang w:val="en-US" w:eastAsia="ru-RU"/>
        </w:rPr>
        <w:t>NO</w:t>
      </w:r>
      <w:r w:rsidRPr="00E1472A">
        <w:rPr>
          <w:rFonts w:ascii="Times New Roman" w:eastAsia="Times New Roman" w:hAnsi="Times New Roman" w:cs="Times New Roman"/>
          <w:kern w:val="0"/>
          <w:sz w:val="28"/>
          <w:szCs w:val="28"/>
          <w:lang w:eastAsia="ru-RU"/>
        </w:rPr>
        <w:t xml:space="preserve"> (150,176–150,664 ГГц),</w:t>
      </w:r>
      <w:r w:rsidRPr="00E1472A">
        <w:rPr>
          <w:rFonts w:ascii="Times New Roman" w:eastAsia="Times New Roman" w:hAnsi="Times New Roman" w:cs="Times New Roman"/>
          <w:kern w:val="0"/>
          <w:sz w:val="28"/>
          <w:szCs w:val="28"/>
          <w:lang w:eastAsia="ru-RU"/>
        </w:rPr>
        <w:br/>
      </w:r>
      <w:r w:rsidRPr="00E1472A">
        <w:rPr>
          <w:rFonts w:ascii="Times New Roman" w:eastAsia="Times New Roman" w:hAnsi="Times New Roman" w:cs="Times New Roman"/>
          <w:spacing w:val="-15"/>
          <w:kern w:val="0"/>
          <w:sz w:val="28"/>
          <w:szCs w:val="28"/>
          <w:lang w:eastAsia="ru-RU"/>
        </w:rPr>
        <w:t>при плотности потока ЭМИ мощностью 0,02–0,03 мВт/см</w:t>
      </w:r>
      <w:r w:rsidRPr="00E1472A">
        <w:rPr>
          <w:rFonts w:ascii="Times New Roman" w:eastAsia="Times New Roman" w:hAnsi="Times New Roman" w:cs="Times New Roman"/>
          <w:kern w:val="0"/>
          <w:sz w:val="28"/>
          <w:szCs w:val="28"/>
          <w:vertAlign w:val="superscript"/>
          <w:lang w:eastAsia="ru-RU"/>
        </w:rPr>
        <w:t>2</w:t>
      </w:r>
      <w:r w:rsidRPr="00E1472A">
        <w:rPr>
          <w:rFonts w:ascii="Times New Roman" w:eastAsia="Times New Roman" w:hAnsi="Times New Roman" w:cs="Times New Roman"/>
          <w:kern w:val="0"/>
          <w:sz w:val="28"/>
          <w:szCs w:val="28"/>
          <w:lang w:eastAsia="ru-RU"/>
        </w:rPr>
        <w:t xml:space="preserve"> </w:t>
      </w:r>
      <w:r w:rsidRPr="00E1472A">
        <w:rPr>
          <w:rFonts w:ascii="Times New Roman" w:eastAsia="Times New Roman" w:hAnsi="Times New Roman" w:cs="Times New Roman"/>
          <w:spacing w:val="-2"/>
          <w:kern w:val="0"/>
          <w:sz w:val="28"/>
          <w:szCs w:val="28"/>
          <w:lang w:eastAsia="ru-RU"/>
        </w:rPr>
        <w:t>и экспозиции в</w:t>
      </w:r>
      <w:r w:rsidRPr="00E1472A">
        <w:rPr>
          <w:rFonts w:ascii="Times New Roman" w:eastAsia="Times New Roman" w:hAnsi="Times New Roman" w:cs="Times New Roman"/>
          <w:spacing w:val="-2"/>
          <w:kern w:val="0"/>
          <w:sz w:val="28"/>
          <w:szCs w:val="28"/>
          <w:lang w:eastAsia="ru-RU"/>
        </w:rPr>
        <w:br/>
      </w:r>
      <w:r w:rsidRPr="00E1472A">
        <w:rPr>
          <w:rFonts w:ascii="Times New Roman" w:eastAsia="Times New Roman" w:hAnsi="Times New Roman" w:cs="Times New Roman"/>
          <w:spacing w:val="-25"/>
          <w:kern w:val="0"/>
          <w:sz w:val="28"/>
          <w:szCs w:val="28"/>
          <w:lang w:eastAsia="ru-RU"/>
        </w:rPr>
        <w:t>течение 15 минут при амплитудной модуляции генерации импульса, при 10-дневном курсе.</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2261"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i/>
          <w:iCs/>
          <w:spacing w:val="-6"/>
          <w:kern w:val="0"/>
          <w:sz w:val="28"/>
          <w:szCs w:val="28"/>
          <w:lang w:eastAsia="ru-RU"/>
        </w:rPr>
        <w:t>Основные положения, выносимые на защиту:</w:t>
      </w:r>
    </w:p>
    <w:p w:rsidR="00E1472A" w:rsidRPr="00E1472A" w:rsidRDefault="00E1472A" w:rsidP="00E1472A">
      <w:pPr>
        <w:numPr>
          <w:ilvl w:val="0"/>
          <w:numId w:val="17"/>
        </w:numPr>
        <w:shd w:val="clear" w:color="auto" w:fill="FFFFFF"/>
        <w:tabs>
          <w:tab w:val="clear" w:pos="709"/>
          <w:tab w:val="left" w:pos="994"/>
        </w:tabs>
        <w:suppressAutoHyphens w:val="0"/>
        <w:autoSpaceDE w:val="0"/>
        <w:autoSpaceDN w:val="0"/>
        <w:adjustRightInd w:val="0"/>
        <w:spacing w:after="0" w:line="403" w:lineRule="exact"/>
        <w:ind w:right="10" w:firstLine="566"/>
        <w:jc w:val="left"/>
        <w:rPr>
          <w:rFonts w:ascii="Times New Roman" w:eastAsia="Times New Roman" w:hAnsi="Times New Roman" w:cs="Times New Roman"/>
          <w:spacing w:val="-8"/>
          <w:kern w:val="0"/>
          <w:sz w:val="28"/>
          <w:szCs w:val="28"/>
          <w:lang w:eastAsia="ru-RU"/>
        </w:rPr>
      </w:pPr>
      <w:r w:rsidRPr="00E1472A">
        <w:rPr>
          <w:rFonts w:ascii="Times New Roman" w:eastAsia="Times New Roman" w:hAnsi="Times New Roman" w:cs="Times New Roman"/>
          <w:spacing w:val="-6"/>
          <w:kern w:val="0"/>
          <w:sz w:val="28"/>
          <w:szCs w:val="28"/>
          <w:lang w:eastAsia="ru-RU"/>
        </w:rPr>
        <w:t xml:space="preserve">Установлено, что у больных быстропрогрессирующим пародонтитом до </w:t>
      </w:r>
      <w:r w:rsidRPr="00E1472A">
        <w:rPr>
          <w:rFonts w:ascii="Times New Roman" w:eastAsia="Times New Roman" w:hAnsi="Times New Roman" w:cs="Times New Roman"/>
          <w:kern w:val="0"/>
          <w:sz w:val="28"/>
          <w:szCs w:val="28"/>
          <w:lang w:eastAsia="ru-RU"/>
        </w:rPr>
        <w:t xml:space="preserve">лечения в тканях пародонта нарушена микроциркуляция: наблюдается </w:t>
      </w:r>
      <w:r w:rsidRPr="00E1472A">
        <w:rPr>
          <w:rFonts w:ascii="Times New Roman" w:eastAsia="Times New Roman" w:hAnsi="Times New Roman" w:cs="Times New Roman"/>
          <w:spacing w:val="-4"/>
          <w:kern w:val="0"/>
          <w:sz w:val="28"/>
          <w:szCs w:val="28"/>
          <w:lang w:eastAsia="ru-RU"/>
        </w:rPr>
        <w:t xml:space="preserve">атипичная реакция микрососудов с нарастанием периферического сосудистого </w:t>
      </w:r>
      <w:r w:rsidRPr="00E1472A">
        <w:rPr>
          <w:rFonts w:ascii="Times New Roman" w:eastAsia="Times New Roman" w:hAnsi="Times New Roman" w:cs="Times New Roman"/>
          <w:spacing w:val="-5"/>
          <w:kern w:val="0"/>
          <w:sz w:val="28"/>
          <w:szCs w:val="28"/>
          <w:lang w:eastAsia="ru-RU"/>
        </w:rPr>
        <w:t>сопротивления и ухудшением реологических свойств крови.</w:t>
      </w:r>
    </w:p>
    <w:p w:rsidR="00E1472A" w:rsidRPr="00E1472A" w:rsidRDefault="00E1472A" w:rsidP="00E1472A">
      <w:pPr>
        <w:numPr>
          <w:ilvl w:val="0"/>
          <w:numId w:val="17"/>
        </w:numPr>
        <w:shd w:val="clear" w:color="auto" w:fill="FFFFFF"/>
        <w:tabs>
          <w:tab w:val="clear" w:pos="709"/>
          <w:tab w:val="left" w:pos="994"/>
        </w:tabs>
        <w:suppressAutoHyphens w:val="0"/>
        <w:autoSpaceDE w:val="0"/>
        <w:autoSpaceDN w:val="0"/>
        <w:adjustRightInd w:val="0"/>
        <w:spacing w:after="0" w:line="403" w:lineRule="exact"/>
        <w:ind w:right="5" w:firstLine="566"/>
        <w:jc w:val="left"/>
        <w:rPr>
          <w:rFonts w:ascii="Times New Roman" w:eastAsia="Times New Roman" w:hAnsi="Times New Roman" w:cs="Times New Roman"/>
          <w:spacing w:val="-8"/>
          <w:kern w:val="0"/>
          <w:sz w:val="28"/>
          <w:szCs w:val="28"/>
          <w:lang w:eastAsia="ru-RU"/>
        </w:rPr>
      </w:pPr>
      <w:r w:rsidRPr="00E1472A">
        <w:rPr>
          <w:rFonts w:ascii="Times New Roman" w:eastAsia="Times New Roman" w:hAnsi="Times New Roman" w:cs="Times New Roman"/>
          <w:spacing w:val="-4"/>
          <w:kern w:val="0"/>
          <w:sz w:val="28"/>
          <w:szCs w:val="28"/>
          <w:lang w:eastAsia="ru-RU"/>
        </w:rPr>
        <w:t xml:space="preserve">Доказано и обосновано терапевтическое влияние электромагнитного излучения терагерцевого спектра на частотах молекулярного спектра излучения </w:t>
      </w:r>
      <w:r w:rsidRPr="00E1472A">
        <w:rPr>
          <w:rFonts w:ascii="Times New Roman" w:eastAsia="Times New Roman" w:hAnsi="Times New Roman" w:cs="Times New Roman"/>
          <w:spacing w:val="-2"/>
          <w:kern w:val="0"/>
          <w:sz w:val="28"/>
          <w:szCs w:val="28"/>
          <w:lang w:eastAsia="ru-RU"/>
        </w:rPr>
        <w:t xml:space="preserve">и поглощения оксида азота (150,176–150,664 ГГц) на продолжительность и </w:t>
      </w:r>
      <w:r w:rsidRPr="00E1472A">
        <w:rPr>
          <w:rFonts w:ascii="Times New Roman" w:eastAsia="Times New Roman" w:hAnsi="Times New Roman" w:cs="Times New Roman"/>
          <w:kern w:val="0"/>
          <w:sz w:val="28"/>
          <w:szCs w:val="28"/>
          <w:lang w:eastAsia="ru-RU"/>
        </w:rPr>
        <w:t>качество ремиссии.</w:t>
      </w:r>
    </w:p>
    <w:p w:rsidR="00E1472A" w:rsidRPr="00E1472A" w:rsidRDefault="00E1472A" w:rsidP="00E1472A">
      <w:pPr>
        <w:numPr>
          <w:ilvl w:val="0"/>
          <w:numId w:val="17"/>
        </w:numPr>
        <w:shd w:val="clear" w:color="auto" w:fill="FFFFFF"/>
        <w:tabs>
          <w:tab w:val="clear" w:pos="709"/>
          <w:tab w:val="left" w:pos="994"/>
          <w:tab w:val="left" w:pos="4205"/>
        </w:tabs>
        <w:suppressAutoHyphens w:val="0"/>
        <w:autoSpaceDE w:val="0"/>
        <w:autoSpaceDN w:val="0"/>
        <w:adjustRightInd w:val="0"/>
        <w:spacing w:after="0" w:line="403" w:lineRule="exact"/>
        <w:ind w:right="5" w:firstLine="566"/>
        <w:jc w:val="left"/>
        <w:rPr>
          <w:rFonts w:ascii="Times New Roman" w:eastAsia="Times New Roman" w:hAnsi="Times New Roman" w:cs="Times New Roman"/>
          <w:spacing w:val="-8"/>
          <w:kern w:val="0"/>
          <w:sz w:val="28"/>
          <w:szCs w:val="28"/>
          <w:lang w:eastAsia="ru-RU"/>
        </w:rPr>
      </w:pPr>
      <w:r w:rsidRPr="00E1472A">
        <w:rPr>
          <w:rFonts w:ascii="Times New Roman" w:eastAsia="Times New Roman" w:hAnsi="Times New Roman" w:cs="Times New Roman"/>
          <w:spacing w:val="-11"/>
          <w:kern w:val="0"/>
          <w:sz w:val="28"/>
          <w:szCs w:val="28"/>
          <w:lang w:eastAsia="ru-RU"/>
        </w:rPr>
        <w:t>Выявлены объективные</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4"/>
          <w:kern w:val="0"/>
          <w:sz w:val="28"/>
          <w:szCs w:val="28"/>
          <w:lang w:eastAsia="ru-RU"/>
        </w:rPr>
        <w:t xml:space="preserve">признаки продолжительности ремиссии у больных быстропрогрессирующим пародонтитом: скоростные показатели </w:t>
      </w:r>
      <w:r w:rsidRPr="00E1472A">
        <w:rPr>
          <w:rFonts w:ascii="Times New Roman" w:eastAsia="Times New Roman" w:hAnsi="Times New Roman" w:cs="Times New Roman"/>
          <w:kern w:val="0"/>
          <w:sz w:val="28"/>
          <w:szCs w:val="28"/>
          <w:lang w:eastAsia="ru-RU"/>
        </w:rPr>
        <w:t>регионарного кровотока, вязкость крови и способность эритроцитов к агрегации.</w:t>
      </w:r>
    </w:p>
    <w:p w:rsidR="00E1472A" w:rsidRPr="00E1472A" w:rsidRDefault="00E1472A" w:rsidP="00E1472A">
      <w:pPr>
        <w:shd w:val="clear" w:color="auto" w:fill="FFFFFF"/>
        <w:tabs>
          <w:tab w:val="clear" w:pos="709"/>
          <w:tab w:val="left" w:pos="2299"/>
          <w:tab w:val="left" w:pos="4176"/>
          <w:tab w:val="left" w:pos="6192"/>
          <w:tab w:val="left" w:pos="7498"/>
          <w:tab w:val="left" w:pos="9230"/>
        </w:tabs>
        <w:suppressAutoHyphens w:val="0"/>
        <w:autoSpaceDE w:val="0"/>
        <w:autoSpaceDN w:val="0"/>
        <w:adjustRightInd w:val="0"/>
        <w:spacing w:after="0" w:line="403" w:lineRule="exact"/>
        <w:ind w:left="706"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i/>
          <w:iCs/>
          <w:spacing w:val="-7"/>
          <w:kern w:val="0"/>
          <w:sz w:val="28"/>
          <w:szCs w:val="28"/>
          <w:lang w:eastAsia="ru-RU"/>
        </w:rPr>
        <w:t>Внедрение</w:t>
      </w:r>
      <w:r w:rsidRPr="00E1472A">
        <w:rPr>
          <w:rFonts w:ascii="Arial" w:eastAsia="Times New Roman" w:hAnsi="Arial" w:cs="Arial"/>
          <w:b/>
          <w:bCs/>
          <w:i/>
          <w:iCs/>
          <w:kern w:val="0"/>
          <w:sz w:val="28"/>
          <w:szCs w:val="28"/>
          <w:lang w:eastAsia="ru-RU"/>
        </w:rPr>
        <w:tab/>
      </w:r>
      <w:r w:rsidRPr="00E1472A">
        <w:rPr>
          <w:rFonts w:ascii="Times New Roman" w:eastAsia="Times New Roman" w:hAnsi="Times New Roman" w:cs="Times New Roman"/>
          <w:b/>
          <w:bCs/>
          <w:i/>
          <w:iCs/>
          <w:spacing w:val="-8"/>
          <w:kern w:val="0"/>
          <w:sz w:val="28"/>
          <w:szCs w:val="28"/>
          <w:lang w:eastAsia="ru-RU"/>
        </w:rPr>
        <w:t>результатов</w:t>
      </w:r>
      <w:r w:rsidRPr="00E1472A">
        <w:rPr>
          <w:rFonts w:ascii="Arial" w:eastAsia="Times New Roman" w:hAnsi="Arial" w:cs="Arial"/>
          <w:b/>
          <w:bCs/>
          <w:i/>
          <w:iCs/>
          <w:kern w:val="0"/>
          <w:sz w:val="28"/>
          <w:szCs w:val="28"/>
          <w:lang w:eastAsia="ru-RU"/>
        </w:rPr>
        <w:tab/>
      </w:r>
      <w:r w:rsidRPr="00E1472A">
        <w:rPr>
          <w:rFonts w:ascii="Times New Roman" w:eastAsia="Times New Roman" w:hAnsi="Times New Roman" w:cs="Times New Roman"/>
          <w:b/>
          <w:bCs/>
          <w:i/>
          <w:iCs/>
          <w:spacing w:val="-7"/>
          <w:kern w:val="0"/>
          <w:sz w:val="28"/>
          <w:szCs w:val="28"/>
          <w:lang w:eastAsia="ru-RU"/>
        </w:rPr>
        <w:t>исследования.</w:t>
      </w:r>
      <w:r w:rsidRPr="00E1472A">
        <w:rPr>
          <w:rFonts w:ascii="Arial" w:eastAsia="Times New Roman" w:hAnsi="Times New Roman" w:cs="Arial"/>
          <w:b/>
          <w:bCs/>
          <w:i/>
          <w:iCs/>
          <w:kern w:val="0"/>
          <w:sz w:val="28"/>
          <w:szCs w:val="28"/>
          <w:lang w:eastAsia="ru-RU"/>
        </w:rPr>
        <w:tab/>
      </w:r>
      <w:r w:rsidRPr="00E1472A">
        <w:rPr>
          <w:rFonts w:ascii="Times New Roman" w:eastAsia="Times New Roman" w:hAnsi="Times New Roman" w:cs="Times New Roman"/>
          <w:spacing w:val="-7"/>
          <w:kern w:val="0"/>
          <w:sz w:val="28"/>
          <w:szCs w:val="28"/>
          <w:lang w:eastAsia="ru-RU"/>
        </w:rPr>
        <w:t>Данные,</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spacing w:val="-7"/>
          <w:kern w:val="0"/>
          <w:sz w:val="28"/>
          <w:szCs w:val="28"/>
          <w:lang w:eastAsia="ru-RU"/>
        </w:rPr>
        <w:t>полученные</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kern w:val="0"/>
          <w:sz w:val="28"/>
          <w:szCs w:val="28"/>
          <w:lang w:eastAsia="ru-RU"/>
        </w:rPr>
        <w:t>в</w:t>
      </w:r>
    </w:p>
    <w:p w:rsidR="00E1472A" w:rsidRPr="00E1472A" w:rsidRDefault="00E1472A" w:rsidP="00E1472A">
      <w:pPr>
        <w:shd w:val="clear" w:color="auto" w:fill="FFFFFF"/>
        <w:tabs>
          <w:tab w:val="clear" w:pos="709"/>
          <w:tab w:val="left" w:pos="2002"/>
          <w:tab w:val="left" w:pos="3950"/>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7"/>
          <w:kern w:val="0"/>
          <w:sz w:val="28"/>
          <w:szCs w:val="28"/>
          <w:lang w:eastAsia="ru-RU"/>
        </w:rPr>
        <w:t>исследовании,</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spacing w:val="-8"/>
          <w:kern w:val="0"/>
          <w:sz w:val="28"/>
          <w:szCs w:val="28"/>
          <w:lang w:eastAsia="ru-RU"/>
        </w:rPr>
        <w:t>используются</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13"/>
          <w:kern w:val="0"/>
          <w:sz w:val="28"/>
          <w:szCs w:val="28"/>
          <w:lang w:eastAsia="ru-RU"/>
        </w:rPr>
        <w:t>в    учебном    процессе    кафедры    стоматологии</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5"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
          <w:kern w:val="0"/>
          <w:sz w:val="28"/>
          <w:szCs w:val="28"/>
          <w:lang w:eastAsia="ru-RU"/>
        </w:rPr>
        <w:t xml:space="preserve">терапевтической ФГБОУ ВО «Саратовский ГМУ им. В.И. Разумовского» </w:t>
      </w:r>
      <w:r w:rsidRPr="00E1472A">
        <w:rPr>
          <w:rFonts w:ascii="Times New Roman" w:eastAsia="Times New Roman" w:hAnsi="Times New Roman" w:cs="Times New Roman"/>
          <w:spacing w:val="-5"/>
          <w:kern w:val="0"/>
          <w:sz w:val="28"/>
          <w:szCs w:val="28"/>
          <w:lang w:eastAsia="ru-RU"/>
        </w:rPr>
        <w:t xml:space="preserve">Минздрава России, в лечебной работе – консультативной стоматологической </w:t>
      </w:r>
      <w:r w:rsidRPr="00E1472A">
        <w:rPr>
          <w:rFonts w:ascii="Times New Roman" w:eastAsia="Times New Roman" w:hAnsi="Times New Roman" w:cs="Times New Roman"/>
          <w:spacing w:val="-3"/>
          <w:kern w:val="0"/>
          <w:sz w:val="28"/>
          <w:szCs w:val="28"/>
          <w:lang w:eastAsia="ru-RU"/>
        </w:rPr>
        <w:t xml:space="preserve">поликлиники Клинической больницы № 3 им. С.Р. Миротворцева СГМУ; в </w:t>
      </w:r>
      <w:r w:rsidRPr="00E1472A">
        <w:rPr>
          <w:rFonts w:ascii="Times New Roman" w:eastAsia="Times New Roman" w:hAnsi="Times New Roman" w:cs="Times New Roman"/>
          <w:spacing w:val="-8"/>
          <w:kern w:val="0"/>
          <w:sz w:val="28"/>
          <w:szCs w:val="28"/>
          <w:lang w:eastAsia="ru-RU"/>
        </w:rPr>
        <w:t>лечебном процессе   ГАУЗ «Саратовская стоматологическая поликлиника № 3»; в</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5" w:firstLine="0"/>
        <w:rPr>
          <w:rFonts w:ascii="Times New Roman" w:eastAsia="Times New Roman" w:hAnsi="Times New Roman" w:cs="Times New Roman"/>
          <w:kern w:val="0"/>
          <w:sz w:val="20"/>
          <w:szCs w:val="20"/>
          <w:lang w:eastAsia="ru-RU"/>
        </w:rPr>
        <w:sectPr w:rsidR="00E1472A" w:rsidRPr="00E1472A">
          <w:pgSz w:w="11909" w:h="16834"/>
          <w:pgMar w:top="1351" w:right="845" w:bottom="360" w:left="1704" w:header="720" w:footer="720" w:gutter="0"/>
          <w:cols w:space="60"/>
          <w:noEndnote/>
        </w:sectPr>
      </w:pP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5" w:right="38"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6"/>
          <w:szCs w:val="26"/>
          <w:lang w:eastAsia="ru-RU"/>
        </w:rPr>
        <w:t>практике лечебной работы стоматологической клиники г. Саратова «Центр стоматологического здоровья».</w:t>
      </w:r>
    </w:p>
    <w:p w:rsidR="00E1472A" w:rsidRPr="00E1472A" w:rsidRDefault="00E1472A" w:rsidP="00E1472A">
      <w:pPr>
        <w:shd w:val="clear" w:color="auto" w:fill="FFFFFF"/>
        <w:tabs>
          <w:tab w:val="clear" w:pos="709"/>
          <w:tab w:val="left" w:pos="2750"/>
          <w:tab w:val="left" w:pos="4157"/>
          <w:tab w:val="left" w:pos="5424"/>
          <w:tab w:val="left" w:pos="6773"/>
        </w:tabs>
        <w:suppressAutoHyphens w:val="0"/>
        <w:autoSpaceDE w:val="0"/>
        <w:autoSpaceDN w:val="0"/>
        <w:adjustRightInd w:val="0"/>
        <w:spacing w:after="0" w:line="403" w:lineRule="exact"/>
        <w:ind w:left="5" w:right="38"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6"/>
          <w:szCs w:val="26"/>
          <w:lang w:eastAsia="ru-RU"/>
        </w:rPr>
        <w:t>По материалам диссертации изданы методические рекомендации для</w:t>
      </w:r>
      <w:r w:rsidRPr="00E1472A">
        <w:rPr>
          <w:rFonts w:ascii="Times New Roman" w:eastAsia="Times New Roman" w:hAnsi="Times New Roman" w:cs="Times New Roman"/>
          <w:kern w:val="0"/>
          <w:sz w:val="26"/>
          <w:szCs w:val="26"/>
          <w:lang w:eastAsia="ru-RU"/>
        </w:rPr>
        <w:br/>
        <w:t>врачей-стоматологов</w:t>
      </w:r>
      <w:r w:rsidRPr="00E1472A">
        <w:rPr>
          <w:rFonts w:ascii="Arial" w:eastAsia="Times New Roman" w:hAnsi="Arial" w:cs="Arial"/>
          <w:kern w:val="0"/>
          <w:sz w:val="26"/>
          <w:szCs w:val="26"/>
          <w:lang w:eastAsia="ru-RU"/>
        </w:rPr>
        <w:tab/>
      </w:r>
      <w:r w:rsidRPr="00E1472A">
        <w:rPr>
          <w:rFonts w:ascii="Times New Roman" w:eastAsia="Times New Roman" w:hAnsi="Times New Roman" w:cs="Times New Roman"/>
          <w:spacing w:val="-1"/>
          <w:kern w:val="0"/>
          <w:sz w:val="26"/>
          <w:szCs w:val="26"/>
          <w:lang w:eastAsia="ru-RU"/>
        </w:rPr>
        <w:t>«Тактика</w:t>
      </w:r>
      <w:r w:rsidRPr="00E1472A">
        <w:rPr>
          <w:rFonts w:ascii="Arial" w:eastAsia="Times New Roman" w:hAnsi="Arial" w:cs="Arial"/>
          <w:kern w:val="0"/>
          <w:sz w:val="26"/>
          <w:szCs w:val="26"/>
          <w:lang w:eastAsia="ru-RU"/>
        </w:rPr>
        <w:tab/>
      </w:r>
      <w:r w:rsidRPr="00E1472A">
        <w:rPr>
          <w:rFonts w:ascii="Times New Roman" w:eastAsia="Times New Roman" w:hAnsi="Times New Roman" w:cs="Times New Roman"/>
          <w:spacing w:val="-1"/>
          <w:kern w:val="0"/>
          <w:sz w:val="26"/>
          <w:szCs w:val="26"/>
          <w:lang w:eastAsia="ru-RU"/>
        </w:rPr>
        <w:t>ведения</w:t>
      </w:r>
      <w:r w:rsidRPr="00E1472A">
        <w:rPr>
          <w:rFonts w:ascii="Arial" w:eastAsia="Times New Roman" w:hAnsi="Arial" w:cs="Arial"/>
          <w:kern w:val="0"/>
          <w:sz w:val="26"/>
          <w:szCs w:val="26"/>
          <w:lang w:eastAsia="ru-RU"/>
        </w:rPr>
        <w:tab/>
      </w:r>
      <w:r w:rsidRPr="00E1472A">
        <w:rPr>
          <w:rFonts w:ascii="Times New Roman" w:eastAsia="Times New Roman" w:hAnsi="Times New Roman" w:cs="Times New Roman"/>
          <w:kern w:val="0"/>
          <w:sz w:val="26"/>
          <w:szCs w:val="26"/>
          <w:lang w:eastAsia="ru-RU"/>
        </w:rPr>
        <w:t>больных</w:t>
      </w:r>
      <w:r w:rsidRPr="00E1472A">
        <w:rPr>
          <w:rFonts w:ascii="Arial" w:eastAsia="Times New Roman" w:hAnsi="Arial" w:cs="Arial"/>
          <w:kern w:val="0"/>
          <w:sz w:val="26"/>
          <w:szCs w:val="26"/>
          <w:lang w:eastAsia="ru-RU"/>
        </w:rPr>
        <w:tab/>
      </w:r>
      <w:r w:rsidRPr="00E1472A">
        <w:rPr>
          <w:rFonts w:ascii="Times New Roman" w:eastAsia="Times New Roman" w:hAnsi="Times New Roman" w:cs="Times New Roman"/>
          <w:kern w:val="0"/>
          <w:sz w:val="26"/>
          <w:szCs w:val="26"/>
          <w:lang w:eastAsia="ru-RU"/>
        </w:rPr>
        <w:t>пародонтологического</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5" w:right="34"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6"/>
          <w:szCs w:val="26"/>
          <w:lang w:eastAsia="ru-RU"/>
        </w:rPr>
        <w:t>профиля», утвержденные главным внештатным стоматологом Минздрава Саратовской области.</w:t>
      </w:r>
    </w:p>
    <w:p w:rsidR="00E1472A" w:rsidRPr="00E1472A" w:rsidRDefault="00E1472A" w:rsidP="00E1472A">
      <w:pPr>
        <w:shd w:val="clear" w:color="auto" w:fill="FFFFFF"/>
        <w:tabs>
          <w:tab w:val="clear" w:pos="709"/>
          <w:tab w:val="left" w:pos="1872"/>
        </w:tabs>
        <w:suppressAutoHyphens w:val="0"/>
        <w:autoSpaceDE w:val="0"/>
        <w:autoSpaceDN w:val="0"/>
        <w:adjustRightInd w:val="0"/>
        <w:spacing w:after="0" w:line="403" w:lineRule="exact"/>
        <w:ind w:left="5" w:right="10"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i/>
          <w:iCs/>
          <w:spacing w:val="-14"/>
          <w:kern w:val="0"/>
          <w:sz w:val="26"/>
          <w:szCs w:val="26"/>
          <w:lang w:eastAsia="ru-RU"/>
        </w:rPr>
        <w:t xml:space="preserve">Апробация работы. </w:t>
      </w:r>
      <w:r w:rsidRPr="00E1472A">
        <w:rPr>
          <w:rFonts w:ascii="Times New Roman" w:eastAsia="Times New Roman" w:hAnsi="Times New Roman" w:cs="Times New Roman"/>
          <w:spacing w:val="-14"/>
          <w:kern w:val="0"/>
          <w:sz w:val="26"/>
          <w:szCs w:val="26"/>
          <w:lang w:eastAsia="ru-RU"/>
        </w:rPr>
        <w:t>Основные положения диссертации доложены и обсуждены на</w:t>
      </w:r>
      <w:r w:rsidRPr="00E1472A">
        <w:rPr>
          <w:rFonts w:ascii="Times New Roman" w:eastAsia="Times New Roman" w:hAnsi="Times New Roman" w:cs="Times New Roman"/>
          <w:spacing w:val="-14"/>
          <w:kern w:val="0"/>
          <w:sz w:val="26"/>
          <w:szCs w:val="26"/>
          <w:lang w:eastAsia="ru-RU"/>
        </w:rPr>
        <w:br/>
      </w:r>
      <w:r w:rsidRPr="00E1472A">
        <w:rPr>
          <w:rFonts w:ascii="Times New Roman" w:eastAsia="Times New Roman" w:hAnsi="Times New Roman" w:cs="Times New Roman"/>
          <w:spacing w:val="-17"/>
          <w:kern w:val="0"/>
          <w:sz w:val="26"/>
          <w:szCs w:val="26"/>
          <w:lang w:eastAsia="ru-RU"/>
        </w:rPr>
        <w:t>Всероссийской</w:t>
      </w:r>
      <w:r w:rsidRPr="00E1472A">
        <w:rPr>
          <w:rFonts w:ascii="Arial" w:eastAsia="Times New Roman" w:hAnsi="Arial" w:cs="Arial"/>
          <w:kern w:val="0"/>
          <w:sz w:val="26"/>
          <w:szCs w:val="26"/>
          <w:lang w:eastAsia="ru-RU"/>
        </w:rPr>
        <w:tab/>
      </w:r>
      <w:r w:rsidRPr="00E1472A">
        <w:rPr>
          <w:rFonts w:ascii="Times New Roman" w:eastAsia="Times New Roman" w:hAnsi="Times New Roman" w:cs="Times New Roman"/>
          <w:spacing w:val="-20"/>
          <w:kern w:val="0"/>
          <w:sz w:val="26"/>
          <w:szCs w:val="26"/>
          <w:lang w:eastAsia="ru-RU"/>
        </w:rPr>
        <w:t>научно-практической     конференции     «Современные     проблемы     науки     и</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5" w:right="10"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4"/>
          <w:kern w:val="0"/>
          <w:sz w:val="26"/>
          <w:szCs w:val="26"/>
          <w:lang w:eastAsia="ru-RU"/>
        </w:rPr>
        <w:t xml:space="preserve">образования» (г. Пенза, 2014); на XXXIV и XXXV международных научно-практических </w:t>
      </w:r>
      <w:r w:rsidRPr="00E1472A">
        <w:rPr>
          <w:rFonts w:ascii="Times New Roman" w:eastAsia="Times New Roman" w:hAnsi="Times New Roman" w:cs="Times New Roman"/>
          <w:spacing w:val="-13"/>
          <w:kern w:val="0"/>
          <w:sz w:val="26"/>
          <w:szCs w:val="26"/>
          <w:lang w:eastAsia="ru-RU"/>
        </w:rPr>
        <w:t xml:space="preserve">конференциях «Научная дискуссия: вопросы медицины» (г. Москва, 2015); на заседании </w:t>
      </w:r>
      <w:r w:rsidRPr="00E1472A">
        <w:rPr>
          <w:rFonts w:ascii="Times New Roman" w:eastAsia="Times New Roman" w:hAnsi="Times New Roman" w:cs="Times New Roman"/>
          <w:spacing w:val="-14"/>
          <w:kern w:val="0"/>
          <w:sz w:val="26"/>
          <w:szCs w:val="26"/>
          <w:lang w:eastAsia="ru-RU"/>
        </w:rPr>
        <w:t xml:space="preserve">проблемной комиссии по стоматологии, офтальмологии и оториноларингологии ФГБОУ ВО </w:t>
      </w:r>
      <w:r w:rsidRPr="00E1472A">
        <w:rPr>
          <w:rFonts w:ascii="Times New Roman" w:eastAsia="Times New Roman" w:hAnsi="Times New Roman" w:cs="Times New Roman"/>
          <w:spacing w:val="-17"/>
          <w:kern w:val="0"/>
          <w:sz w:val="26"/>
          <w:szCs w:val="26"/>
          <w:lang w:eastAsia="ru-RU"/>
        </w:rPr>
        <w:t>«Саратовский ГМУ им. В.И. Разумовского» Минздрава России (протокол № 2 от 31.03.2016 г.).</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5" w:right="29"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i/>
          <w:iCs/>
          <w:kern w:val="0"/>
          <w:sz w:val="26"/>
          <w:szCs w:val="26"/>
          <w:lang w:eastAsia="ru-RU"/>
        </w:rPr>
        <w:t xml:space="preserve">Публикации. </w:t>
      </w:r>
      <w:r w:rsidRPr="00E1472A">
        <w:rPr>
          <w:rFonts w:ascii="Times New Roman" w:eastAsia="Times New Roman" w:hAnsi="Times New Roman" w:cs="Times New Roman"/>
          <w:kern w:val="0"/>
          <w:sz w:val="26"/>
          <w:szCs w:val="26"/>
          <w:lang w:eastAsia="ru-RU"/>
        </w:rPr>
        <w:t>По теме диссертации опубликовано 4 статьи в журналах из перечня изданий, рекомендованных ВАК Минобрнауки РФ для публикации результатов диссертационных исследований, и 1 методические рекомендации.</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778"/>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i/>
          <w:iCs/>
          <w:kern w:val="0"/>
          <w:sz w:val="26"/>
          <w:szCs w:val="26"/>
          <w:lang w:eastAsia="ru-RU"/>
        </w:rPr>
        <w:t xml:space="preserve">Связь темы с планами соответствующих отраслей науки и народного </w:t>
      </w:r>
      <w:r w:rsidRPr="00E1472A">
        <w:rPr>
          <w:rFonts w:ascii="Times New Roman" w:eastAsia="Times New Roman" w:hAnsi="Times New Roman" w:cs="Times New Roman"/>
          <w:b/>
          <w:bCs/>
          <w:i/>
          <w:iCs/>
          <w:spacing w:val="-9"/>
          <w:kern w:val="0"/>
          <w:sz w:val="26"/>
          <w:szCs w:val="26"/>
          <w:lang w:eastAsia="ru-RU"/>
        </w:rPr>
        <w:t xml:space="preserve">хозяйст ва. </w:t>
      </w:r>
      <w:r w:rsidRPr="00E1472A">
        <w:rPr>
          <w:rFonts w:ascii="Times New Roman" w:eastAsia="Times New Roman" w:hAnsi="Times New Roman" w:cs="Times New Roman"/>
          <w:spacing w:val="-9"/>
          <w:kern w:val="0"/>
          <w:sz w:val="26"/>
          <w:szCs w:val="26"/>
          <w:lang w:eastAsia="ru-RU"/>
        </w:rPr>
        <w:t xml:space="preserve">Диссертационная работа выполнена в соответствии с планом научно-исследовательских работ ФГБОУ ВО «Саратовский ГМУ им. В.И. Разумовского». Номер </w:t>
      </w:r>
      <w:r w:rsidRPr="00E1472A">
        <w:rPr>
          <w:rFonts w:ascii="Times New Roman" w:eastAsia="Times New Roman" w:hAnsi="Times New Roman" w:cs="Times New Roman"/>
          <w:kern w:val="0"/>
          <w:sz w:val="26"/>
          <w:szCs w:val="26"/>
          <w:lang w:eastAsia="ru-RU"/>
        </w:rPr>
        <w:t>государственной регистрации темы НИОКР 01201267994.</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5" w:right="10"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i/>
          <w:iCs/>
          <w:spacing w:val="-13"/>
          <w:kern w:val="0"/>
          <w:sz w:val="26"/>
          <w:szCs w:val="26"/>
          <w:lang w:eastAsia="ru-RU"/>
        </w:rPr>
        <w:t>Личный вклад автора в проведенное исследование</w:t>
      </w:r>
      <w:r w:rsidRPr="00E1472A">
        <w:rPr>
          <w:rFonts w:ascii="Times New Roman" w:eastAsia="Times New Roman" w:hAnsi="Times New Roman" w:cs="Times New Roman"/>
          <w:i/>
          <w:iCs/>
          <w:spacing w:val="-13"/>
          <w:kern w:val="0"/>
          <w:sz w:val="26"/>
          <w:szCs w:val="26"/>
          <w:lang w:eastAsia="ru-RU"/>
        </w:rPr>
        <w:t xml:space="preserve">. </w:t>
      </w:r>
      <w:r w:rsidRPr="00E1472A">
        <w:rPr>
          <w:rFonts w:ascii="Times New Roman" w:eastAsia="Times New Roman" w:hAnsi="Times New Roman" w:cs="Times New Roman"/>
          <w:spacing w:val="-13"/>
          <w:kern w:val="0"/>
          <w:sz w:val="26"/>
          <w:szCs w:val="26"/>
          <w:lang w:eastAsia="ru-RU"/>
        </w:rPr>
        <w:t xml:space="preserve">Автор определил цель, задачи и </w:t>
      </w:r>
      <w:r w:rsidRPr="00E1472A">
        <w:rPr>
          <w:rFonts w:ascii="Times New Roman" w:eastAsia="Times New Roman" w:hAnsi="Times New Roman" w:cs="Times New Roman"/>
          <w:spacing w:val="-14"/>
          <w:kern w:val="0"/>
          <w:sz w:val="26"/>
          <w:szCs w:val="26"/>
          <w:lang w:eastAsia="ru-RU"/>
        </w:rPr>
        <w:t xml:space="preserve">методы исследования, провел подробный обзор отечественной и иностранной литературы по </w:t>
      </w:r>
      <w:r w:rsidRPr="00E1472A">
        <w:rPr>
          <w:rFonts w:ascii="Times New Roman" w:eastAsia="Times New Roman" w:hAnsi="Times New Roman" w:cs="Times New Roman"/>
          <w:kern w:val="0"/>
          <w:sz w:val="26"/>
          <w:szCs w:val="26"/>
          <w:lang w:eastAsia="ru-RU"/>
        </w:rPr>
        <w:t>теме диссертационного исследования.</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5" w:right="14"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4"/>
          <w:kern w:val="0"/>
          <w:sz w:val="26"/>
          <w:szCs w:val="26"/>
          <w:lang w:eastAsia="ru-RU"/>
        </w:rPr>
        <w:t xml:space="preserve">Автор лично провел клинические наблюдения, осуществил клиническое исследование состояния тканей пародонта, лечение БПП, исследование параметров микроциркуляции, </w:t>
      </w:r>
      <w:r w:rsidRPr="00E1472A">
        <w:rPr>
          <w:rFonts w:ascii="Times New Roman" w:eastAsia="Times New Roman" w:hAnsi="Times New Roman" w:cs="Times New Roman"/>
          <w:spacing w:val="-13"/>
          <w:kern w:val="0"/>
          <w:sz w:val="26"/>
          <w:szCs w:val="26"/>
          <w:lang w:eastAsia="ru-RU"/>
        </w:rPr>
        <w:t xml:space="preserve">статистическую обработку полученных данных, что стало основой для предоставленных </w:t>
      </w:r>
      <w:r w:rsidRPr="00E1472A">
        <w:rPr>
          <w:rFonts w:ascii="Times New Roman" w:eastAsia="Times New Roman" w:hAnsi="Times New Roman" w:cs="Times New Roman"/>
          <w:spacing w:val="-14"/>
          <w:kern w:val="0"/>
          <w:sz w:val="26"/>
          <w:szCs w:val="26"/>
          <w:lang w:eastAsia="ru-RU"/>
        </w:rPr>
        <w:t xml:space="preserve">результатов собственных исследований и их обсуждения, а также выводов и практических </w:t>
      </w:r>
      <w:r w:rsidRPr="00E1472A">
        <w:rPr>
          <w:rFonts w:ascii="Times New Roman" w:eastAsia="Times New Roman" w:hAnsi="Times New Roman" w:cs="Times New Roman"/>
          <w:spacing w:val="-16"/>
          <w:kern w:val="0"/>
          <w:sz w:val="26"/>
          <w:szCs w:val="26"/>
          <w:lang w:eastAsia="ru-RU"/>
        </w:rPr>
        <w:t>рекомендаций. Автором самостоятельно оформлены автореферат и диссертация.</w:t>
      </w:r>
    </w:p>
    <w:p w:rsidR="00E1472A" w:rsidRPr="00E1472A" w:rsidRDefault="00E1472A" w:rsidP="00E1472A">
      <w:pPr>
        <w:shd w:val="clear" w:color="auto" w:fill="FFFFFF"/>
        <w:tabs>
          <w:tab w:val="clear" w:pos="709"/>
          <w:tab w:val="left" w:pos="5530"/>
        </w:tabs>
        <w:suppressAutoHyphens w:val="0"/>
        <w:autoSpaceDE w:val="0"/>
        <w:autoSpaceDN w:val="0"/>
        <w:adjustRightInd w:val="0"/>
        <w:spacing w:after="0" w:line="403" w:lineRule="exact"/>
        <w:ind w:left="710"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i/>
          <w:iCs/>
          <w:spacing w:val="-8"/>
          <w:kern w:val="0"/>
          <w:sz w:val="26"/>
          <w:szCs w:val="26"/>
          <w:lang w:eastAsia="ru-RU"/>
        </w:rPr>
        <w:t>Объем     и     структура     диссертации.</w:t>
      </w:r>
      <w:r w:rsidRPr="00E1472A">
        <w:rPr>
          <w:rFonts w:ascii="Arial" w:eastAsia="Times New Roman" w:hAnsi="Times New Roman" w:cs="Arial"/>
          <w:b/>
          <w:bCs/>
          <w:i/>
          <w:iCs/>
          <w:kern w:val="0"/>
          <w:sz w:val="26"/>
          <w:szCs w:val="26"/>
          <w:lang w:eastAsia="ru-RU"/>
        </w:rPr>
        <w:tab/>
      </w:r>
      <w:r w:rsidRPr="00E1472A">
        <w:rPr>
          <w:rFonts w:ascii="Times New Roman" w:eastAsia="Times New Roman" w:hAnsi="Times New Roman" w:cs="Times New Roman"/>
          <w:spacing w:val="-11"/>
          <w:kern w:val="0"/>
          <w:sz w:val="26"/>
          <w:szCs w:val="26"/>
          <w:lang w:eastAsia="ru-RU"/>
        </w:rPr>
        <w:t>Диссертация      изложена      на     173</w:t>
      </w:r>
    </w:p>
    <w:p w:rsidR="00E1472A" w:rsidRPr="00E1472A" w:rsidRDefault="00E1472A" w:rsidP="00E1472A">
      <w:pPr>
        <w:shd w:val="clear" w:color="auto" w:fill="FFFFFF"/>
        <w:tabs>
          <w:tab w:val="clear" w:pos="709"/>
          <w:tab w:val="left" w:pos="1752"/>
          <w:tab w:val="left" w:pos="2515"/>
          <w:tab w:val="left" w:pos="4354"/>
          <w:tab w:val="left" w:pos="6350"/>
          <w:tab w:val="left" w:pos="8189"/>
        </w:tabs>
        <w:suppressAutoHyphens w:val="0"/>
        <w:autoSpaceDE w:val="0"/>
        <w:autoSpaceDN w:val="0"/>
        <w:adjustRightInd w:val="0"/>
        <w:spacing w:after="0" w:line="403" w:lineRule="exact"/>
        <w:ind w:left="5" w:right="34"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6"/>
          <w:szCs w:val="26"/>
          <w:lang w:eastAsia="ru-RU"/>
        </w:rPr>
        <w:t>страницах машинописного текста и состоит из списка сокращений, введения,</w:t>
      </w:r>
      <w:r w:rsidRPr="00E1472A">
        <w:rPr>
          <w:rFonts w:ascii="Times New Roman" w:eastAsia="Times New Roman" w:hAnsi="Times New Roman" w:cs="Times New Roman"/>
          <w:kern w:val="0"/>
          <w:sz w:val="26"/>
          <w:szCs w:val="26"/>
          <w:lang w:eastAsia="ru-RU"/>
        </w:rPr>
        <w:br/>
        <w:t>обзора литературы, описания клинической характеристики и методик</w:t>
      </w:r>
      <w:r w:rsidRPr="00E1472A">
        <w:rPr>
          <w:rFonts w:ascii="Times New Roman" w:eastAsia="Times New Roman" w:hAnsi="Times New Roman" w:cs="Times New Roman"/>
          <w:kern w:val="0"/>
          <w:sz w:val="26"/>
          <w:szCs w:val="26"/>
          <w:lang w:eastAsia="ru-RU"/>
        </w:rPr>
        <w:br/>
        <w:t>исследования больных, глав с изложением и обсуждением результатов,</w:t>
      </w:r>
      <w:r w:rsidRPr="00E1472A">
        <w:rPr>
          <w:rFonts w:ascii="Times New Roman" w:eastAsia="Times New Roman" w:hAnsi="Times New Roman" w:cs="Times New Roman"/>
          <w:kern w:val="0"/>
          <w:sz w:val="26"/>
          <w:szCs w:val="26"/>
          <w:lang w:eastAsia="ru-RU"/>
        </w:rPr>
        <w:br/>
        <w:t>полученных</w:t>
      </w:r>
      <w:r w:rsidRPr="00E1472A">
        <w:rPr>
          <w:rFonts w:ascii="Arial" w:eastAsia="Times New Roman" w:hAnsi="Arial" w:cs="Arial"/>
          <w:kern w:val="0"/>
          <w:sz w:val="26"/>
          <w:szCs w:val="26"/>
          <w:lang w:eastAsia="ru-RU"/>
        </w:rPr>
        <w:tab/>
      </w:r>
      <w:r w:rsidRPr="00E1472A">
        <w:rPr>
          <w:rFonts w:ascii="Times New Roman" w:eastAsia="Times New Roman" w:hAnsi="Times New Roman" w:cs="Times New Roman"/>
          <w:spacing w:val="-2"/>
          <w:kern w:val="0"/>
          <w:sz w:val="26"/>
          <w:szCs w:val="26"/>
          <w:lang w:eastAsia="ru-RU"/>
        </w:rPr>
        <w:t>при</w:t>
      </w:r>
      <w:r w:rsidRPr="00E1472A">
        <w:rPr>
          <w:rFonts w:ascii="Arial" w:eastAsia="Times New Roman" w:hAnsi="Arial" w:cs="Arial"/>
          <w:kern w:val="0"/>
          <w:sz w:val="26"/>
          <w:szCs w:val="26"/>
          <w:lang w:eastAsia="ru-RU"/>
        </w:rPr>
        <w:tab/>
      </w:r>
      <w:r w:rsidRPr="00E1472A">
        <w:rPr>
          <w:rFonts w:ascii="Times New Roman" w:eastAsia="Times New Roman" w:hAnsi="Times New Roman" w:cs="Times New Roman"/>
          <w:kern w:val="0"/>
          <w:sz w:val="26"/>
          <w:szCs w:val="26"/>
          <w:lang w:eastAsia="ru-RU"/>
        </w:rPr>
        <w:t>клиническом</w:t>
      </w:r>
      <w:r w:rsidRPr="00E1472A">
        <w:rPr>
          <w:rFonts w:ascii="Arial" w:eastAsia="Times New Roman" w:hAnsi="Arial" w:cs="Arial"/>
          <w:kern w:val="0"/>
          <w:sz w:val="26"/>
          <w:szCs w:val="26"/>
          <w:lang w:eastAsia="ru-RU"/>
        </w:rPr>
        <w:tab/>
      </w:r>
      <w:r w:rsidRPr="00E1472A">
        <w:rPr>
          <w:rFonts w:ascii="Times New Roman" w:eastAsia="Times New Roman" w:hAnsi="Times New Roman" w:cs="Times New Roman"/>
          <w:kern w:val="0"/>
          <w:sz w:val="26"/>
          <w:szCs w:val="26"/>
          <w:lang w:eastAsia="ru-RU"/>
        </w:rPr>
        <w:t>исследовании,</w:t>
      </w:r>
      <w:r w:rsidRPr="00E1472A">
        <w:rPr>
          <w:rFonts w:ascii="Arial" w:eastAsia="Times New Roman" w:hAnsi="Times New Roman" w:cs="Arial"/>
          <w:kern w:val="0"/>
          <w:sz w:val="26"/>
          <w:szCs w:val="26"/>
          <w:lang w:eastAsia="ru-RU"/>
        </w:rPr>
        <w:tab/>
      </w:r>
      <w:r w:rsidRPr="00E1472A">
        <w:rPr>
          <w:rFonts w:ascii="Times New Roman" w:eastAsia="Times New Roman" w:hAnsi="Times New Roman" w:cs="Times New Roman"/>
          <w:kern w:val="0"/>
          <w:sz w:val="26"/>
          <w:szCs w:val="26"/>
          <w:lang w:eastAsia="ru-RU"/>
        </w:rPr>
        <w:t>клинических</w:t>
      </w:r>
      <w:r w:rsidRPr="00E1472A">
        <w:rPr>
          <w:rFonts w:ascii="Arial" w:eastAsia="Times New Roman" w:hAnsi="Arial" w:cs="Arial"/>
          <w:kern w:val="0"/>
          <w:sz w:val="26"/>
          <w:szCs w:val="26"/>
          <w:lang w:eastAsia="ru-RU"/>
        </w:rPr>
        <w:tab/>
      </w:r>
      <w:r w:rsidRPr="00E1472A">
        <w:rPr>
          <w:rFonts w:ascii="Times New Roman" w:eastAsia="Times New Roman" w:hAnsi="Times New Roman" w:cs="Times New Roman"/>
          <w:kern w:val="0"/>
          <w:sz w:val="26"/>
          <w:szCs w:val="26"/>
          <w:lang w:eastAsia="ru-RU"/>
        </w:rPr>
        <w:t>примеров,</w:t>
      </w:r>
    </w:p>
    <w:p w:rsidR="00E1472A" w:rsidRPr="00E1472A" w:rsidRDefault="00E1472A" w:rsidP="00E1472A">
      <w:pPr>
        <w:shd w:val="clear" w:color="auto" w:fill="FFFFFF"/>
        <w:tabs>
          <w:tab w:val="clear" w:pos="709"/>
          <w:tab w:val="left" w:pos="6643"/>
        </w:tabs>
        <w:suppressAutoHyphens w:val="0"/>
        <w:autoSpaceDE w:val="0"/>
        <w:autoSpaceDN w:val="0"/>
        <w:adjustRightInd w:val="0"/>
        <w:spacing w:after="0" w:line="403" w:lineRule="exact"/>
        <w:ind w:left="5"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6"/>
          <w:szCs w:val="26"/>
          <w:lang w:eastAsia="ru-RU"/>
        </w:rPr>
        <w:t>заключения,     выводов,     практических     рекомендаций</w:t>
      </w:r>
      <w:r w:rsidRPr="00E1472A">
        <w:rPr>
          <w:rFonts w:ascii="Arial" w:eastAsia="Times New Roman" w:hAnsi="Arial" w:cs="Arial"/>
          <w:kern w:val="0"/>
          <w:sz w:val="26"/>
          <w:szCs w:val="26"/>
          <w:lang w:eastAsia="ru-RU"/>
        </w:rPr>
        <w:tab/>
      </w:r>
      <w:r w:rsidRPr="00E1472A">
        <w:rPr>
          <w:rFonts w:ascii="Times New Roman" w:eastAsia="Times New Roman" w:hAnsi="Times New Roman" w:cs="Times New Roman"/>
          <w:spacing w:val="-8"/>
          <w:kern w:val="0"/>
          <w:sz w:val="26"/>
          <w:szCs w:val="26"/>
          <w:lang w:eastAsia="ru-RU"/>
        </w:rPr>
        <w:t>и     списка     литературы,</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5" w:right="34"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6"/>
          <w:szCs w:val="26"/>
          <w:lang w:eastAsia="ru-RU"/>
        </w:rPr>
        <w:t>включающего 253 источника, из которых 209 – отечественных и 44 – иностранных. Работа содержит 18 таблиц и 18 рисунков.</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5" w:right="34" w:firstLine="0"/>
        <w:rPr>
          <w:rFonts w:ascii="Times New Roman" w:eastAsia="Times New Roman" w:hAnsi="Times New Roman" w:cs="Times New Roman"/>
          <w:kern w:val="0"/>
          <w:sz w:val="20"/>
          <w:szCs w:val="20"/>
          <w:lang w:eastAsia="ru-RU"/>
        </w:rPr>
        <w:sectPr w:rsidR="00E1472A" w:rsidRPr="00E1472A">
          <w:pgSz w:w="11909" w:h="16834"/>
          <w:pgMar w:top="1351" w:right="826" w:bottom="360" w:left="1709" w:header="720" w:footer="720" w:gutter="0"/>
          <w:cols w:space="60"/>
          <w:noEndnote/>
        </w:sectPr>
      </w:pPr>
    </w:p>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3130"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8"/>
          <w:kern w:val="0"/>
          <w:lang w:eastAsia="ru-RU"/>
        </w:rPr>
        <w:t>ОСНОВНОЕ СОДЕРЖАНИЕ РАБОТЫ</w:t>
      </w:r>
    </w:p>
    <w:p w:rsidR="00E1472A" w:rsidRPr="00E1472A" w:rsidRDefault="00E1472A" w:rsidP="00E1472A">
      <w:pPr>
        <w:shd w:val="clear" w:color="auto" w:fill="FFFFFF"/>
        <w:tabs>
          <w:tab w:val="clear" w:pos="709"/>
          <w:tab w:val="left" w:pos="8069"/>
        </w:tabs>
        <w:suppressAutoHyphens w:val="0"/>
        <w:autoSpaceDE w:val="0"/>
        <w:autoSpaceDN w:val="0"/>
        <w:adjustRightInd w:val="0"/>
        <w:spacing w:before="5" w:after="0" w:line="403" w:lineRule="exact"/>
        <w:ind w:left="706"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i/>
          <w:iCs/>
          <w:spacing w:val="-11"/>
          <w:kern w:val="0"/>
          <w:sz w:val="28"/>
          <w:szCs w:val="28"/>
          <w:lang w:eastAsia="ru-RU"/>
        </w:rPr>
        <w:t xml:space="preserve">Материалы   исследования.   </w:t>
      </w:r>
      <w:r w:rsidRPr="00E1472A">
        <w:rPr>
          <w:rFonts w:ascii="Times New Roman" w:eastAsia="Times New Roman" w:hAnsi="Times New Roman" w:cs="Times New Roman"/>
          <w:spacing w:val="-11"/>
          <w:kern w:val="0"/>
          <w:sz w:val="28"/>
          <w:szCs w:val="28"/>
          <w:lang w:eastAsia="ru-RU"/>
        </w:rPr>
        <w:t>Исследование   проводилось   на</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14"/>
          <w:kern w:val="0"/>
          <w:sz w:val="28"/>
          <w:szCs w:val="28"/>
          <w:lang w:eastAsia="ru-RU"/>
        </w:rPr>
        <w:t>базе   ММУ</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24"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8"/>
          <w:szCs w:val="28"/>
          <w:lang w:eastAsia="ru-RU"/>
        </w:rPr>
        <w:t xml:space="preserve">«Стоматологическая поликлиника № 3», г. Саратов, и в консультативной </w:t>
      </w:r>
      <w:r w:rsidRPr="00E1472A">
        <w:rPr>
          <w:rFonts w:ascii="Times New Roman" w:eastAsia="Times New Roman" w:hAnsi="Times New Roman" w:cs="Times New Roman"/>
          <w:spacing w:val="-1"/>
          <w:kern w:val="0"/>
          <w:sz w:val="28"/>
          <w:szCs w:val="28"/>
          <w:lang w:eastAsia="ru-RU"/>
        </w:rPr>
        <w:t xml:space="preserve">стоматологической поликлинике Клинической больницы № 3 г. Саратова в </w:t>
      </w:r>
      <w:r w:rsidRPr="00E1472A">
        <w:rPr>
          <w:rFonts w:ascii="Times New Roman" w:eastAsia="Times New Roman" w:hAnsi="Times New Roman" w:cs="Times New Roman"/>
          <w:spacing w:val="-2"/>
          <w:kern w:val="0"/>
          <w:sz w:val="28"/>
          <w:szCs w:val="28"/>
          <w:lang w:eastAsia="ru-RU"/>
        </w:rPr>
        <w:t xml:space="preserve">период с 2010 по 2015 г. и было клиническим, открытым, сравнительным, </w:t>
      </w:r>
      <w:r w:rsidRPr="00E1472A">
        <w:rPr>
          <w:rFonts w:ascii="Times New Roman" w:eastAsia="Times New Roman" w:hAnsi="Times New Roman" w:cs="Times New Roman"/>
          <w:spacing w:val="-7"/>
          <w:kern w:val="0"/>
          <w:sz w:val="28"/>
          <w:szCs w:val="28"/>
          <w:lang w:eastAsia="ru-RU"/>
        </w:rPr>
        <w:t>когортным, согласованным с поставленными   целью и задачами.</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19"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8"/>
          <w:szCs w:val="28"/>
          <w:lang w:eastAsia="ru-RU"/>
        </w:rPr>
        <w:t xml:space="preserve">В исследование вошли 90 человек обоего пола, средний возраст </w:t>
      </w:r>
      <w:r w:rsidRPr="00E1472A">
        <w:rPr>
          <w:rFonts w:ascii="Times New Roman" w:eastAsia="Times New Roman" w:hAnsi="Times New Roman" w:cs="Times New Roman"/>
          <w:spacing w:val="-2"/>
          <w:kern w:val="0"/>
          <w:sz w:val="28"/>
          <w:szCs w:val="28"/>
          <w:lang w:eastAsia="ru-RU"/>
        </w:rPr>
        <w:t xml:space="preserve">обследованных составил 29,5 (26,0; 33,0) лет. Пациенты с БПП – 50 человек </w:t>
      </w:r>
      <w:r w:rsidRPr="00E1472A">
        <w:rPr>
          <w:rFonts w:ascii="Times New Roman" w:eastAsia="Times New Roman" w:hAnsi="Times New Roman" w:cs="Times New Roman"/>
          <w:spacing w:val="-3"/>
          <w:kern w:val="0"/>
          <w:sz w:val="28"/>
          <w:szCs w:val="28"/>
          <w:lang w:eastAsia="ru-RU"/>
        </w:rPr>
        <w:t xml:space="preserve">обоего пола были разделены на две группы. Группу сравнения (ГС, </w:t>
      </w:r>
      <w:r w:rsidRPr="00E1472A">
        <w:rPr>
          <w:rFonts w:ascii="Times New Roman" w:eastAsia="Times New Roman" w:hAnsi="Times New Roman" w:cs="Times New Roman"/>
          <w:spacing w:val="-3"/>
          <w:kern w:val="0"/>
          <w:sz w:val="28"/>
          <w:szCs w:val="28"/>
          <w:lang w:val="en-US" w:eastAsia="ru-RU"/>
        </w:rPr>
        <w:t>n</w:t>
      </w:r>
      <w:r w:rsidRPr="00E1472A">
        <w:rPr>
          <w:rFonts w:ascii="Times New Roman" w:eastAsia="Times New Roman" w:hAnsi="Times New Roman" w:cs="Times New Roman"/>
          <w:spacing w:val="-3"/>
          <w:kern w:val="0"/>
          <w:sz w:val="28"/>
          <w:szCs w:val="28"/>
          <w:lang w:eastAsia="ru-RU"/>
        </w:rPr>
        <w:t xml:space="preserve"> = 25) </w:t>
      </w:r>
      <w:r w:rsidRPr="00E1472A">
        <w:rPr>
          <w:rFonts w:ascii="Times New Roman" w:eastAsia="Times New Roman" w:hAnsi="Times New Roman" w:cs="Times New Roman"/>
          <w:kern w:val="0"/>
          <w:sz w:val="28"/>
          <w:szCs w:val="28"/>
          <w:lang w:eastAsia="ru-RU"/>
        </w:rPr>
        <w:t xml:space="preserve">составили больные БПП, получающие традиционное лечение. Группу исследования </w:t>
      </w:r>
      <w:r w:rsidRPr="00E1472A">
        <w:rPr>
          <w:rFonts w:ascii="Times New Roman" w:eastAsia="Times New Roman" w:hAnsi="Times New Roman" w:cs="Times New Roman"/>
          <w:kern w:val="0"/>
          <w:sz w:val="28"/>
          <w:szCs w:val="28"/>
          <w:lang w:val="uk-UA" w:eastAsia="ru-RU"/>
        </w:rPr>
        <w:t xml:space="preserve">(ГИ, </w:t>
      </w:r>
      <w:r w:rsidRPr="00E1472A">
        <w:rPr>
          <w:rFonts w:ascii="Times New Roman" w:eastAsia="Times New Roman" w:hAnsi="Times New Roman" w:cs="Times New Roman"/>
          <w:kern w:val="0"/>
          <w:sz w:val="28"/>
          <w:szCs w:val="28"/>
          <w:lang w:val="en-US" w:eastAsia="ru-RU"/>
        </w:rPr>
        <w:t>n</w:t>
      </w:r>
      <w:r w:rsidRPr="00E1472A">
        <w:rPr>
          <w:rFonts w:ascii="Times New Roman" w:eastAsia="Times New Roman" w:hAnsi="Times New Roman" w:cs="Times New Roman"/>
          <w:kern w:val="0"/>
          <w:sz w:val="28"/>
          <w:szCs w:val="28"/>
          <w:lang w:eastAsia="ru-RU"/>
        </w:rPr>
        <w:t xml:space="preserve"> = 25) составили больные БПП, у которых в состав комплексного лечения входила КВЧ-терапия терагерцевого диапазона на частотах МСИП оксида азота (150,176–150,664 ГГц). Группу контроля </w:t>
      </w:r>
      <w:r w:rsidRPr="00E1472A">
        <w:rPr>
          <w:rFonts w:ascii="Times New Roman" w:eastAsia="Times New Roman" w:hAnsi="Times New Roman" w:cs="Times New Roman"/>
          <w:spacing w:val="-3"/>
          <w:kern w:val="0"/>
          <w:sz w:val="28"/>
          <w:szCs w:val="28"/>
          <w:lang w:eastAsia="ru-RU"/>
        </w:rPr>
        <w:t xml:space="preserve">составили 40 здоровых добровольцев с интактным пародонтом, не имеющих </w:t>
      </w:r>
      <w:r w:rsidRPr="00E1472A">
        <w:rPr>
          <w:rFonts w:ascii="Times New Roman" w:eastAsia="Times New Roman" w:hAnsi="Times New Roman" w:cs="Times New Roman"/>
          <w:spacing w:val="-2"/>
          <w:kern w:val="0"/>
          <w:sz w:val="28"/>
          <w:szCs w:val="28"/>
          <w:lang w:eastAsia="ru-RU"/>
        </w:rPr>
        <w:t xml:space="preserve">хронической сомато-висцеральной, психической патологии и заболеваний </w:t>
      </w:r>
      <w:r w:rsidRPr="00E1472A">
        <w:rPr>
          <w:rFonts w:ascii="Times New Roman" w:eastAsia="Times New Roman" w:hAnsi="Times New Roman" w:cs="Times New Roman"/>
          <w:kern w:val="0"/>
          <w:sz w:val="28"/>
          <w:szCs w:val="28"/>
          <w:lang w:eastAsia="ru-RU"/>
        </w:rPr>
        <w:t>челюстно-лицевой области.</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14"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8"/>
          <w:szCs w:val="28"/>
          <w:lang w:eastAsia="ru-RU"/>
        </w:rPr>
        <w:t xml:space="preserve">Критерии включения в исследование: согласие всех лиц на участие в </w:t>
      </w:r>
      <w:r w:rsidRPr="00E1472A">
        <w:rPr>
          <w:rFonts w:ascii="Times New Roman" w:eastAsia="Times New Roman" w:hAnsi="Times New Roman" w:cs="Times New Roman"/>
          <w:spacing w:val="-2"/>
          <w:kern w:val="0"/>
          <w:sz w:val="28"/>
          <w:szCs w:val="28"/>
          <w:lang w:eastAsia="ru-RU"/>
        </w:rPr>
        <w:t xml:space="preserve">исследование; наличие БПП взрослых на различных стадиях заболевания; </w:t>
      </w:r>
      <w:r w:rsidRPr="00E1472A">
        <w:rPr>
          <w:rFonts w:ascii="Times New Roman" w:eastAsia="Times New Roman" w:hAnsi="Times New Roman" w:cs="Times New Roman"/>
          <w:kern w:val="0"/>
          <w:sz w:val="28"/>
          <w:szCs w:val="28"/>
          <w:lang w:eastAsia="ru-RU"/>
        </w:rPr>
        <w:t>отсутствие какой-либо сопутствующей   патологии.</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14"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8"/>
          <w:szCs w:val="28"/>
          <w:lang w:eastAsia="ru-RU"/>
        </w:rPr>
        <w:t xml:space="preserve">Критерии исключения из исследования: отказ пациентов от участия в </w:t>
      </w:r>
      <w:r w:rsidRPr="00E1472A">
        <w:rPr>
          <w:rFonts w:ascii="Times New Roman" w:eastAsia="Times New Roman" w:hAnsi="Times New Roman" w:cs="Times New Roman"/>
          <w:spacing w:val="-4"/>
          <w:kern w:val="0"/>
          <w:sz w:val="28"/>
          <w:szCs w:val="28"/>
          <w:lang w:eastAsia="ru-RU"/>
        </w:rPr>
        <w:t xml:space="preserve">исследовании; наличие заболеваний желудочно-кишечного тракта (гастрит, </w:t>
      </w:r>
      <w:r w:rsidRPr="00E1472A">
        <w:rPr>
          <w:rFonts w:ascii="Times New Roman" w:eastAsia="Times New Roman" w:hAnsi="Times New Roman" w:cs="Times New Roman"/>
          <w:spacing w:val="-5"/>
          <w:kern w:val="0"/>
          <w:sz w:val="28"/>
          <w:szCs w:val="28"/>
          <w:lang w:eastAsia="ru-RU"/>
        </w:rPr>
        <w:t xml:space="preserve">гастродуоденит, панкреатит, язвенная болезнь желудка и двенадцатиперстной </w:t>
      </w:r>
      <w:r w:rsidRPr="00E1472A">
        <w:rPr>
          <w:rFonts w:ascii="Times New Roman" w:eastAsia="Times New Roman" w:hAnsi="Times New Roman" w:cs="Times New Roman"/>
          <w:kern w:val="0"/>
          <w:sz w:val="28"/>
          <w:szCs w:val="28"/>
          <w:lang w:eastAsia="ru-RU"/>
        </w:rPr>
        <w:t xml:space="preserve">кишки), эндокринной системы (сахарный диабет, гипо- и гиперфункция </w:t>
      </w:r>
      <w:r w:rsidRPr="00E1472A">
        <w:rPr>
          <w:rFonts w:ascii="Times New Roman" w:eastAsia="Times New Roman" w:hAnsi="Times New Roman" w:cs="Times New Roman"/>
          <w:spacing w:val="-3"/>
          <w:kern w:val="0"/>
          <w:sz w:val="28"/>
          <w:szCs w:val="28"/>
          <w:lang w:eastAsia="ru-RU"/>
        </w:rPr>
        <w:t xml:space="preserve">щитовидной железы, гиперпаратиреоз различного генеза) и аутоиммунной </w:t>
      </w:r>
      <w:r w:rsidRPr="00E1472A">
        <w:rPr>
          <w:rFonts w:ascii="Times New Roman" w:eastAsia="Times New Roman" w:hAnsi="Times New Roman" w:cs="Times New Roman"/>
          <w:kern w:val="0"/>
          <w:sz w:val="28"/>
          <w:szCs w:val="28"/>
          <w:lang w:eastAsia="ru-RU"/>
        </w:rPr>
        <w:t xml:space="preserve">патологии; наличие болезней зависимости (алкоголизма, употребление </w:t>
      </w:r>
      <w:r w:rsidRPr="00E1472A">
        <w:rPr>
          <w:rFonts w:ascii="Times New Roman" w:eastAsia="Times New Roman" w:hAnsi="Times New Roman" w:cs="Times New Roman"/>
          <w:spacing w:val="-5"/>
          <w:kern w:val="0"/>
          <w:sz w:val="28"/>
          <w:szCs w:val="28"/>
          <w:lang w:eastAsia="ru-RU"/>
        </w:rPr>
        <w:t>поверхностно-активных веществ); наличие других заболеваний пародонта.</w:t>
      </w:r>
    </w:p>
    <w:p w:rsidR="00E1472A" w:rsidRPr="00E1472A" w:rsidRDefault="00E1472A" w:rsidP="00E1472A">
      <w:pPr>
        <w:shd w:val="clear" w:color="auto" w:fill="FFFFFF"/>
        <w:tabs>
          <w:tab w:val="clear" w:pos="709"/>
          <w:tab w:val="left" w:pos="1824"/>
          <w:tab w:val="left" w:pos="3398"/>
          <w:tab w:val="left" w:pos="5453"/>
          <w:tab w:val="left" w:pos="6581"/>
          <w:tab w:val="left" w:pos="7378"/>
          <w:tab w:val="left" w:pos="8222"/>
        </w:tabs>
        <w:suppressAutoHyphens w:val="0"/>
        <w:autoSpaceDE w:val="0"/>
        <w:autoSpaceDN w:val="0"/>
        <w:adjustRightInd w:val="0"/>
        <w:spacing w:after="0" w:line="403" w:lineRule="exact"/>
        <w:ind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8"/>
          <w:szCs w:val="28"/>
          <w:lang w:eastAsia="ru-RU"/>
        </w:rPr>
        <w:t>При постановке диагноза БПП использовалась классификация болезней</w:t>
      </w:r>
      <w:r w:rsidRPr="00E1472A">
        <w:rPr>
          <w:rFonts w:ascii="Times New Roman" w:eastAsia="Times New Roman" w:hAnsi="Times New Roman" w:cs="Times New Roman"/>
          <w:spacing w:val="-4"/>
          <w:kern w:val="0"/>
          <w:sz w:val="28"/>
          <w:szCs w:val="28"/>
          <w:lang w:eastAsia="ru-RU"/>
        </w:rPr>
        <w:br/>
      </w:r>
      <w:r w:rsidRPr="00E1472A">
        <w:rPr>
          <w:rFonts w:ascii="Times New Roman" w:eastAsia="Times New Roman" w:hAnsi="Times New Roman" w:cs="Times New Roman"/>
          <w:spacing w:val="-18"/>
          <w:kern w:val="0"/>
          <w:sz w:val="28"/>
          <w:szCs w:val="28"/>
          <w:lang w:eastAsia="ru-RU"/>
        </w:rPr>
        <w:t>пародонта, принятая на XVI пленуме Всесоюзного общества стоматологов (1983 г.),</w:t>
      </w:r>
      <w:r w:rsidRPr="00E1472A">
        <w:rPr>
          <w:rFonts w:ascii="Times New Roman" w:eastAsia="Times New Roman" w:hAnsi="Times New Roman" w:cs="Times New Roman"/>
          <w:spacing w:val="-18"/>
          <w:kern w:val="0"/>
          <w:sz w:val="28"/>
          <w:szCs w:val="28"/>
          <w:lang w:eastAsia="ru-RU"/>
        </w:rPr>
        <w:br/>
      </w:r>
      <w:r w:rsidRPr="00E1472A">
        <w:rPr>
          <w:rFonts w:ascii="Times New Roman" w:eastAsia="Times New Roman" w:hAnsi="Times New Roman" w:cs="Times New Roman"/>
          <w:spacing w:val="-5"/>
          <w:kern w:val="0"/>
          <w:sz w:val="28"/>
          <w:szCs w:val="28"/>
          <w:lang w:eastAsia="ru-RU"/>
        </w:rPr>
        <w:t>дополнения к которой были утверждены на президиуме секции пародонтологии</w:t>
      </w:r>
      <w:r w:rsidRPr="00E1472A">
        <w:rPr>
          <w:rFonts w:ascii="Times New Roman" w:eastAsia="Times New Roman" w:hAnsi="Times New Roman" w:cs="Times New Roman"/>
          <w:spacing w:val="-5"/>
          <w:kern w:val="0"/>
          <w:sz w:val="28"/>
          <w:szCs w:val="28"/>
          <w:lang w:eastAsia="ru-RU"/>
        </w:rPr>
        <w:br/>
      </w:r>
      <w:r w:rsidRPr="00E1472A">
        <w:rPr>
          <w:rFonts w:ascii="Times New Roman" w:eastAsia="Times New Roman" w:hAnsi="Times New Roman" w:cs="Times New Roman"/>
          <w:spacing w:val="-8"/>
          <w:kern w:val="0"/>
          <w:sz w:val="28"/>
          <w:szCs w:val="28"/>
          <w:lang w:eastAsia="ru-RU"/>
        </w:rPr>
        <w:t>Российской</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7"/>
          <w:kern w:val="0"/>
          <w:sz w:val="28"/>
          <w:szCs w:val="28"/>
          <w:lang w:eastAsia="ru-RU"/>
        </w:rPr>
        <w:t>академии</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9"/>
          <w:kern w:val="0"/>
          <w:sz w:val="28"/>
          <w:szCs w:val="28"/>
          <w:lang w:eastAsia="ru-RU"/>
        </w:rPr>
        <w:t>стоматологии</w:t>
      </w:r>
      <w:r w:rsidRPr="00E1472A">
        <w:rPr>
          <w:rFonts w:ascii="Arial" w:eastAsia="Times New Roman" w:hAnsi="Arial" w:cs="Arial"/>
          <w:kern w:val="0"/>
          <w:sz w:val="28"/>
          <w:szCs w:val="28"/>
          <w:lang w:eastAsia="ru-RU"/>
        </w:rPr>
        <w:tab/>
      </w:r>
      <w:r w:rsidRPr="00E1472A">
        <w:rPr>
          <w:rFonts w:ascii="Times New Roman" w:eastAsia="Times New Roman" w:hAnsi="Arial" w:cs="Times New Roman"/>
          <w:spacing w:val="-6"/>
          <w:kern w:val="0"/>
          <w:sz w:val="28"/>
          <w:szCs w:val="28"/>
          <w:lang w:eastAsia="ru-RU"/>
        </w:rPr>
        <w:t>(2001</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11"/>
          <w:kern w:val="0"/>
          <w:sz w:val="28"/>
          <w:szCs w:val="28"/>
          <w:lang w:eastAsia="ru-RU"/>
        </w:rPr>
        <w:t>г.),</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spacing w:val="-12"/>
          <w:kern w:val="0"/>
          <w:sz w:val="28"/>
          <w:szCs w:val="28"/>
          <w:lang w:eastAsia="ru-RU"/>
        </w:rPr>
        <w:t>где</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5"/>
          <w:kern w:val="0"/>
          <w:sz w:val="28"/>
          <w:szCs w:val="28"/>
          <w:lang w:eastAsia="ru-RU"/>
        </w:rPr>
        <w:t>выделили</w:t>
      </w:r>
    </w:p>
    <w:p w:rsidR="00E1472A" w:rsidRPr="00E1472A" w:rsidRDefault="00E1472A" w:rsidP="00E1472A">
      <w:pPr>
        <w:shd w:val="clear" w:color="auto" w:fill="FFFFFF"/>
        <w:tabs>
          <w:tab w:val="clear" w:pos="709"/>
          <w:tab w:val="left" w:pos="3346"/>
          <w:tab w:val="left" w:pos="4426"/>
          <w:tab w:val="left" w:pos="6269"/>
          <w:tab w:val="left" w:pos="8021"/>
        </w:tabs>
        <w:suppressAutoHyphens w:val="0"/>
        <w:autoSpaceDE w:val="0"/>
        <w:autoSpaceDN w:val="0"/>
        <w:adjustRightInd w:val="0"/>
        <w:spacing w:after="0" w:line="403" w:lineRule="exact"/>
        <w:ind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7"/>
          <w:kern w:val="0"/>
          <w:sz w:val="28"/>
          <w:szCs w:val="28"/>
          <w:lang w:eastAsia="ru-RU"/>
        </w:rPr>
        <w:t>быстропрогрессирующую</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9"/>
          <w:kern w:val="0"/>
          <w:sz w:val="28"/>
          <w:szCs w:val="28"/>
          <w:lang w:eastAsia="ru-RU"/>
        </w:rPr>
        <w:t>форму</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7"/>
          <w:kern w:val="0"/>
          <w:sz w:val="28"/>
          <w:szCs w:val="28"/>
          <w:lang w:eastAsia="ru-RU"/>
        </w:rPr>
        <w:t>пародонтита.</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spacing w:val="-7"/>
          <w:kern w:val="0"/>
          <w:sz w:val="28"/>
          <w:szCs w:val="28"/>
          <w:lang w:eastAsia="ru-RU"/>
        </w:rPr>
        <w:t>Критериями</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6"/>
          <w:kern w:val="0"/>
          <w:sz w:val="28"/>
          <w:szCs w:val="28"/>
          <w:lang w:eastAsia="ru-RU"/>
        </w:rPr>
        <w:t>постановки</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19"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
          <w:kern w:val="0"/>
          <w:sz w:val="28"/>
          <w:szCs w:val="28"/>
          <w:lang w:eastAsia="ru-RU"/>
        </w:rPr>
        <w:t xml:space="preserve">диагноза БПП взрослых у всех обследованных больных служили: возраст </w:t>
      </w:r>
      <w:r w:rsidRPr="00E1472A">
        <w:rPr>
          <w:rFonts w:ascii="Times New Roman" w:eastAsia="Times New Roman" w:hAnsi="Times New Roman" w:cs="Times New Roman"/>
          <w:spacing w:val="-6"/>
          <w:kern w:val="0"/>
          <w:sz w:val="28"/>
          <w:szCs w:val="28"/>
          <w:lang w:eastAsia="ru-RU"/>
        </w:rPr>
        <w:t xml:space="preserve">пациентов (от 18 до 35 лет), продолжительность заболевания, составляющая от 1 </w:t>
      </w:r>
      <w:r w:rsidRPr="00E1472A">
        <w:rPr>
          <w:rFonts w:ascii="Times New Roman" w:eastAsia="Times New Roman" w:hAnsi="Times New Roman" w:cs="Times New Roman"/>
          <w:spacing w:val="-1"/>
          <w:kern w:val="0"/>
          <w:sz w:val="28"/>
          <w:szCs w:val="28"/>
          <w:lang w:eastAsia="ru-RU"/>
        </w:rPr>
        <w:t xml:space="preserve">года до 3 лет, генерализованный и прогрессирующий характер деструкции </w:t>
      </w:r>
      <w:r w:rsidRPr="00E1472A">
        <w:rPr>
          <w:rFonts w:ascii="Times New Roman" w:eastAsia="Times New Roman" w:hAnsi="Times New Roman" w:cs="Times New Roman"/>
          <w:spacing w:val="-3"/>
          <w:kern w:val="0"/>
          <w:sz w:val="28"/>
          <w:szCs w:val="28"/>
          <w:lang w:eastAsia="ru-RU"/>
        </w:rPr>
        <w:t xml:space="preserve">костной ткани, а также данные объективного исследования [Дмитриева Л.А., </w:t>
      </w:r>
      <w:r w:rsidRPr="00E1472A">
        <w:rPr>
          <w:rFonts w:ascii="Times New Roman" w:eastAsia="Times New Roman" w:hAnsi="Times New Roman" w:cs="Times New Roman"/>
          <w:spacing w:val="-6"/>
          <w:kern w:val="0"/>
          <w:sz w:val="28"/>
          <w:szCs w:val="28"/>
          <w:lang w:eastAsia="ru-RU"/>
        </w:rPr>
        <w:t>2001; Безрукова Н.В., Грудянов А.И., 2002; Белоклицкая Г.Ф., 2007].</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19" w:firstLine="0"/>
        <w:rPr>
          <w:rFonts w:ascii="Times New Roman" w:eastAsia="Times New Roman" w:hAnsi="Times New Roman" w:cs="Times New Roman"/>
          <w:kern w:val="0"/>
          <w:sz w:val="20"/>
          <w:szCs w:val="20"/>
          <w:lang w:eastAsia="ru-RU"/>
        </w:rPr>
        <w:sectPr w:rsidR="00E1472A" w:rsidRPr="00E1472A">
          <w:pgSz w:w="11909" w:h="16834"/>
          <w:pgMar w:top="1222" w:right="830" w:bottom="360" w:left="1704" w:header="720" w:footer="720" w:gutter="0"/>
          <w:cols w:space="60"/>
          <w:noEndnote/>
        </w:sectPr>
      </w:pP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14"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
          <w:kern w:val="0"/>
          <w:sz w:val="28"/>
          <w:szCs w:val="28"/>
          <w:lang w:eastAsia="ru-RU"/>
        </w:rPr>
        <w:t xml:space="preserve">Оценку стоматологического статуса проводили в соответствии с </w:t>
      </w:r>
      <w:r w:rsidRPr="00E1472A">
        <w:rPr>
          <w:rFonts w:ascii="Times New Roman" w:eastAsia="Times New Roman" w:hAnsi="Times New Roman" w:cs="Times New Roman"/>
          <w:spacing w:val="-6"/>
          <w:kern w:val="0"/>
          <w:sz w:val="28"/>
          <w:szCs w:val="28"/>
          <w:lang w:eastAsia="ru-RU"/>
        </w:rPr>
        <w:t>рекомендациями И. В. Безруковой, 2001, и Л. Ю. Ореховой, 2004. Всем больным выполняли комплексное клинико-рентгенологическое обследование.</w:t>
      </w:r>
    </w:p>
    <w:p w:rsidR="00E1472A" w:rsidRPr="00E1472A" w:rsidRDefault="00E1472A" w:rsidP="00E1472A">
      <w:pPr>
        <w:shd w:val="clear" w:color="auto" w:fill="FFFFFF"/>
        <w:tabs>
          <w:tab w:val="clear" w:pos="709"/>
          <w:tab w:val="left" w:pos="6379"/>
          <w:tab w:val="left" w:pos="7421"/>
        </w:tabs>
        <w:suppressAutoHyphens w:val="0"/>
        <w:autoSpaceDE w:val="0"/>
        <w:autoSpaceDN w:val="0"/>
        <w:adjustRightInd w:val="0"/>
        <w:spacing w:before="115" w:after="0" w:line="403" w:lineRule="exact"/>
        <w:ind w:right="5"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i/>
          <w:iCs/>
          <w:spacing w:val="-5"/>
          <w:kern w:val="0"/>
          <w:sz w:val="28"/>
          <w:szCs w:val="28"/>
          <w:lang w:eastAsia="ru-RU"/>
        </w:rPr>
        <w:t xml:space="preserve">Методы исследования микроциркуляции. </w:t>
      </w:r>
      <w:r w:rsidRPr="00E1472A">
        <w:rPr>
          <w:rFonts w:ascii="Times New Roman" w:eastAsia="Times New Roman" w:hAnsi="Times New Roman" w:cs="Times New Roman"/>
          <w:spacing w:val="-5"/>
          <w:kern w:val="0"/>
          <w:sz w:val="28"/>
          <w:szCs w:val="28"/>
          <w:lang w:eastAsia="ru-RU"/>
        </w:rPr>
        <w:t>Для исследования тканевого</w:t>
      </w:r>
      <w:r w:rsidRPr="00E1472A">
        <w:rPr>
          <w:rFonts w:ascii="Times New Roman" w:eastAsia="Times New Roman" w:hAnsi="Times New Roman" w:cs="Times New Roman"/>
          <w:spacing w:val="-5"/>
          <w:kern w:val="0"/>
          <w:sz w:val="28"/>
          <w:szCs w:val="28"/>
          <w:lang w:eastAsia="ru-RU"/>
        </w:rPr>
        <w:br/>
      </w:r>
      <w:r w:rsidRPr="00E1472A">
        <w:rPr>
          <w:rFonts w:ascii="Times New Roman" w:eastAsia="Times New Roman" w:hAnsi="Times New Roman" w:cs="Times New Roman"/>
          <w:kern w:val="0"/>
          <w:sz w:val="28"/>
          <w:szCs w:val="28"/>
          <w:lang w:eastAsia="ru-RU"/>
        </w:rPr>
        <w:t>кровотока в области тканей пародонта использовался ультразвуковой</w:t>
      </w:r>
      <w:r w:rsidRPr="00E1472A">
        <w:rPr>
          <w:rFonts w:ascii="Times New Roman" w:eastAsia="Times New Roman" w:hAnsi="Times New Roman" w:cs="Times New Roman"/>
          <w:kern w:val="0"/>
          <w:sz w:val="28"/>
          <w:szCs w:val="28"/>
          <w:lang w:eastAsia="ru-RU"/>
        </w:rPr>
        <w:br/>
      </w:r>
      <w:r w:rsidRPr="00E1472A">
        <w:rPr>
          <w:rFonts w:ascii="Times New Roman" w:eastAsia="Times New Roman" w:hAnsi="Times New Roman" w:cs="Times New Roman"/>
          <w:spacing w:val="-19"/>
          <w:kern w:val="0"/>
          <w:sz w:val="28"/>
          <w:szCs w:val="28"/>
          <w:lang w:eastAsia="ru-RU"/>
        </w:rPr>
        <w:t xml:space="preserve">допплерограф </w:t>
      </w:r>
      <w:r w:rsidRPr="00E1472A">
        <w:rPr>
          <w:rFonts w:ascii="Times New Roman" w:eastAsia="Times New Roman" w:hAnsi="Times New Roman" w:cs="Times New Roman"/>
          <w:spacing w:val="-19"/>
          <w:kern w:val="0"/>
          <w:sz w:val="28"/>
          <w:szCs w:val="28"/>
          <w:lang w:val="en-US" w:eastAsia="ru-RU"/>
        </w:rPr>
        <w:t>MiniMax</w:t>
      </w:r>
      <w:r w:rsidRPr="00E1472A">
        <w:rPr>
          <w:rFonts w:ascii="Times New Roman" w:eastAsia="Times New Roman" w:hAnsi="Times New Roman" w:cs="Times New Roman"/>
          <w:spacing w:val="-19"/>
          <w:kern w:val="0"/>
          <w:sz w:val="28"/>
          <w:szCs w:val="28"/>
          <w:lang w:eastAsia="ru-RU"/>
        </w:rPr>
        <w:t>-</w:t>
      </w:r>
      <w:r w:rsidRPr="00E1472A">
        <w:rPr>
          <w:rFonts w:ascii="Times New Roman" w:eastAsia="Times New Roman" w:hAnsi="Times New Roman" w:cs="Times New Roman"/>
          <w:spacing w:val="-19"/>
          <w:kern w:val="0"/>
          <w:sz w:val="28"/>
          <w:szCs w:val="28"/>
          <w:lang w:val="en-US" w:eastAsia="ru-RU"/>
        </w:rPr>
        <w:t>Doppler</w:t>
      </w:r>
      <w:r w:rsidRPr="00E1472A">
        <w:rPr>
          <w:rFonts w:ascii="Times New Roman" w:eastAsia="Times New Roman" w:hAnsi="Times New Roman" w:cs="Times New Roman"/>
          <w:spacing w:val="-19"/>
          <w:kern w:val="0"/>
          <w:sz w:val="28"/>
          <w:szCs w:val="28"/>
          <w:lang w:eastAsia="ru-RU"/>
        </w:rPr>
        <w:t>-</w:t>
      </w:r>
      <w:r w:rsidRPr="00E1472A">
        <w:rPr>
          <w:rFonts w:ascii="Times New Roman" w:eastAsia="Times New Roman" w:hAnsi="Times New Roman" w:cs="Times New Roman"/>
          <w:spacing w:val="-19"/>
          <w:kern w:val="0"/>
          <w:sz w:val="28"/>
          <w:szCs w:val="28"/>
          <w:lang w:val="en-US" w:eastAsia="ru-RU"/>
        </w:rPr>
        <w:t>Phono</w:t>
      </w:r>
      <w:r w:rsidRPr="00E1472A">
        <w:rPr>
          <w:rFonts w:ascii="Times New Roman" w:eastAsia="Times New Roman" w:hAnsi="Times New Roman" w:cs="Times New Roman"/>
          <w:spacing w:val="-19"/>
          <w:kern w:val="0"/>
          <w:sz w:val="28"/>
          <w:szCs w:val="28"/>
          <w:lang w:eastAsia="ru-RU"/>
        </w:rPr>
        <w:t xml:space="preserve"> (Санкт-Петербург, ООО «СП-Минимакс»; рег. уд.</w:t>
      </w:r>
      <w:r w:rsidRPr="00E1472A">
        <w:rPr>
          <w:rFonts w:ascii="Times New Roman" w:eastAsia="Times New Roman" w:hAnsi="Times New Roman" w:cs="Times New Roman"/>
          <w:spacing w:val="-19"/>
          <w:kern w:val="0"/>
          <w:sz w:val="28"/>
          <w:szCs w:val="28"/>
          <w:lang w:eastAsia="ru-RU"/>
        </w:rPr>
        <w:br/>
      </w:r>
      <w:r w:rsidRPr="00E1472A">
        <w:rPr>
          <w:rFonts w:ascii="Times New Roman" w:eastAsia="Times New Roman" w:hAnsi="Times New Roman" w:cs="Times New Roman"/>
          <w:spacing w:val="-4"/>
          <w:kern w:val="0"/>
          <w:sz w:val="28"/>
          <w:szCs w:val="28"/>
          <w:lang w:eastAsia="ru-RU"/>
        </w:rPr>
        <w:t>Минздрава РФ № 29/03061297/0052-00 от 06.03.2000 г.) с двухэлементными</w:t>
      </w:r>
      <w:r w:rsidRPr="00E1472A">
        <w:rPr>
          <w:rFonts w:ascii="Times New Roman" w:eastAsia="Times New Roman" w:hAnsi="Times New Roman" w:cs="Times New Roman"/>
          <w:spacing w:val="-4"/>
          <w:kern w:val="0"/>
          <w:sz w:val="28"/>
          <w:szCs w:val="28"/>
          <w:lang w:eastAsia="ru-RU"/>
        </w:rPr>
        <w:br/>
      </w:r>
      <w:r w:rsidRPr="00E1472A">
        <w:rPr>
          <w:rFonts w:ascii="Times New Roman" w:eastAsia="Times New Roman" w:hAnsi="Times New Roman" w:cs="Times New Roman"/>
          <w:spacing w:val="-17"/>
          <w:kern w:val="0"/>
          <w:sz w:val="28"/>
          <w:szCs w:val="28"/>
          <w:lang w:eastAsia="ru-RU"/>
        </w:rPr>
        <w:t>датчиками,     работающими     на     частоте     10     и     20</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spacing w:val="-8"/>
          <w:kern w:val="0"/>
          <w:sz w:val="28"/>
          <w:szCs w:val="28"/>
          <w:lang w:eastAsia="ru-RU"/>
        </w:rPr>
        <w:t>МГц,</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spacing w:val="-15"/>
          <w:kern w:val="0"/>
          <w:sz w:val="28"/>
          <w:szCs w:val="28"/>
          <w:lang w:eastAsia="ru-RU"/>
        </w:rPr>
        <w:t>позволяющий     в</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10"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8"/>
          <w:szCs w:val="28"/>
          <w:lang w:eastAsia="ru-RU"/>
        </w:rPr>
        <w:t xml:space="preserve">скрининговом режиме проводить диагностику как крупных, так и мелких </w:t>
      </w:r>
      <w:r w:rsidRPr="00E1472A">
        <w:rPr>
          <w:rFonts w:ascii="Times New Roman" w:eastAsia="Times New Roman" w:hAnsi="Times New Roman" w:cs="Times New Roman"/>
          <w:spacing w:val="-3"/>
          <w:kern w:val="0"/>
          <w:sz w:val="28"/>
          <w:szCs w:val="28"/>
          <w:lang w:eastAsia="ru-RU"/>
        </w:rPr>
        <w:t xml:space="preserve">сосудов на глубине от 0,1 до 15 см. Исследование микроциркуляторного русла </w:t>
      </w:r>
      <w:r w:rsidRPr="00E1472A">
        <w:rPr>
          <w:rFonts w:ascii="Times New Roman" w:eastAsia="Times New Roman" w:hAnsi="Times New Roman" w:cs="Times New Roman"/>
          <w:spacing w:val="-4"/>
          <w:kern w:val="0"/>
          <w:sz w:val="28"/>
          <w:szCs w:val="28"/>
          <w:lang w:eastAsia="ru-RU"/>
        </w:rPr>
        <w:t xml:space="preserve">пародонта и оценку результатов проводили с учетом методики «Способ оценки функционального состояния сосудов тканей пародонта и слизистой оболочки </w:t>
      </w:r>
      <w:r w:rsidRPr="00E1472A">
        <w:rPr>
          <w:rFonts w:ascii="Times New Roman" w:eastAsia="Times New Roman" w:hAnsi="Times New Roman" w:cs="Times New Roman"/>
          <w:spacing w:val="-3"/>
          <w:kern w:val="0"/>
          <w:sz w:val="28"/>
          <w:szCs w:val="28"/>
          <w:lang w:eastAsia="ru-RU"/>
        </w:rPr>
        <w:t xml:space="preserve">полости рта» [Орехова Л.Ю. Кучумова Е.Д., Кучумова Е.Д. и соавт, 2001], </w:t>
      </w:r>
      <w:r w:rsidRPr="00E1472A">
        <w:rPr>
          <w:rFonts w:ascii="Times New Roman" w:eastAsia="Times New Roman" w:hAnsi="Times New Roman" w:cs="Times New Roman"/>
          <w:spacing w:val="-5"/>
          <w:kern w:val="0"/>
          <w:sz w:val="28"/>
          <w:szCs w:val="28"/>
          <w:lang w:eastAsia="ru-RU"/>
        </w:rPr>
        <w:t>представленной в патенте на изобретение № 2161913 от 20.01.2001 г.</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5"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i/>
          <w:iCs/>
          <w:spacing w:val="-4"/>
          <w:kern w:val="0"/>
          <w:sz w:val="28"/>
          <w:szCs w:val="28"/>
          <w:lang w:eastAsia="ru-RU"/>
        </w:rPr>
        <w:t xml:space="preserve">Методы исследования реологических свойств крови: </w:t>
      </w:r>
      <w:r w:rsidRPr="00E1472A">
        <w:rPr>
          <w:rFonts w:ascii="Times New Roman" w:eastAsia="Times New Roman" w:hAnsi="Times New Roman" w:cs="Times New Roman"/>
          <w:spacing w:val="-4"/>
          <w:kern w:val="0"/>
          <w:sz w:val="28"/>
          <w:szCs w:val="28"/>
          <w:lang w:eastAsia="ru-RU"/>
        </w:rPr>
        <w:t xml:space="preserve">1) </w:t>
      </w:r>
      <w:r w:rsidRPr="00E1472A">
        <w:rPr>
          <w:rFonts w:ascii="Times New Roman" w:eastAsia="Times New Roman" w:hAnsi="Times New Roman" w:cs="Times New Roman"/>
          <w:i/>
          <w:iCs/>
          <w:spacing w:val="-4"/>
          <w:kern w:val="0"/>
          <w:sz w:val="28"/>
          <w:szCs w:val="28"/>
          <w:lang w:eastAsia="ru-RU"/>
        </w:rPr>
        <w:t>о</w:t>
      </w:r>
      <w:r w:rsidRPr="00E1472A">
        <w:rPr>
          <w:rFonts w:ascii="Times New Roman" w:eastAsia="Times New Roman" w:hAnsi="Times New Roman" w:cs="Times New Roman"/>
          <w:spacing w:val="-4"/>
          <w:kern w:val="0"/>
          <w:sz w:val="28"/>
          <w:szCs w:val="28"/>
          <w:lang w:eastAsia="ru-RU"/>
        </w:rPr>
        <w:t xml:space="preserve">пределение </w:t>
      </w:r>
      <w:r w:rsidRPr="00E1472A">
        <w:rPr>
          <w:rFonts w:ascii="Times New Roman" w:eastAsia="Times New Roman" w:hAnsi="Times New Roman" w:cs="Times New Roman"/>
          <w:spacing w:val="-1"/>
          <w:kern w:val="0"/>
          <w:sz w:val="28"/>
          <w:szCs w:val="28"/>
          <w:lang w:eastAsia="ru-RU"/>
        </w:rPr>
        <w:t xml:space="preserve">вязкости крови </w:t>
      </w:r>
      <w:r w:rsidRPr="00E1472A">
        <w:rPr>
          <w:rFonts w:ascii="Times New Roman" w:eastAsia="Times New Roman" w:hAnsi="Times New Roman" w:cs="Times New Roman"/>
          <w:b/>
          <w:bCs/>
          <w:i/>
          <w:iCs/>
          <w:spacing w:val="-1"/>
          <w:kern w:val="0"/>
          <w:sz w:val="28"/>
          <w:szCs w:val="28"/>
          <w:lang w:eastAsia="ru-RU"/>
        </w:rPr>
        <w:t xml:space="preserve">– </w:t>
      </w:r>
      <w:r w:rsidRPr="00E1472A">
        <w:rPr>
          <w:rFonts w:ascii="Times New Roman" w:eastAsia="Times New Roman" w:hAnsi="Times New Roman" w:cs="Times New Roman"/>
          <w:spacing w:val="-1"/>
          <w:kern w:val="0"/>
          <w:sz w:val="28"/>
          <w:szCs w:val="28"/>
          <w:lang w:eastAsia="ru-RU"/>
        </w:rPr>
        <w:t xml:space="preserve">ротационная вискозиметрия [Левтов В.А., Регирер С.А., </w:t>
      </w:r>
      <w:r w:rsidRPr="00E1472A">
        <w:rPr>
          <w:rFonts w:ascii="Times New Roman" w:eastAsia="Times New Roman" w:hAnsi="Times New Roman" w:cs="Times New Roman"/>
          <w:kern w:val="0"/>
          <w:sz w:val="28"/>
          <w:szCs w:val="28"/>
          <w:lang w:eastAsia="ru-RU"/>
        </w:rPr>
        <w:t xml:space="preserve">Щадрина Н.Х., 1982] на приборе со свободноплавающим цилиндром </w:t>
      </w:r>
      <w:r w:rsidRPr="00E1472A">
        <w:rPr>
          <w:rFonts w:ascii="Times New Roman" w:eastAsia="Times New Roman" w:hAnsi="Times New Roman" w:cs="Times New Roman"/>
          <w:spacing w:val="-2"/>
          <w:kern w:val="0"/>
          <w:sz w:val="28"/>
          <w:szCs w:val="28"/>
          <w:lang w:eastAsia="ru-RU"/>
        </w:rPr>
        <w:t xml:space="preserve">АКР-2; 2) определение функциональной активности эритроцитов </w:t>
      </w:r>
      <w:r w:rsidRPr="00E1472A">
        <w:rPr>
          <w:rFonts w:ascii="Times New Roman" w:eastAsia="Times New Roman" w:hAnsi="Times New Roman" w:cs="Times New Roman"/>
          <w:b/>
          <w:bCs/>
          <w:i/>
          <w:iCs/>
          <w:spacing w:val="-2"/>
          <w:kern w:val="0"/>
          <w:sz w:val="28"/>
          <w:szCs w:val="28"/>
          <w:lang w:eastAsia="ru-RU"/>
        </w:rPr>
        <w:t xml:space="preserve">– </w:t>
      </w:r>
      <w:r w:rsidRPr="00E1472A">
        <w:rPr>
          <w:rFonts w:ascii="Times New Roman" w:eastAsia="Times New Roman" w:hAnsi="Times New Roman" w:cs="Times New Roman"/>
          <w:spacing w:val="-2"/>
          <w:kern w:val="0"/>
          <w:sz w:val="28"/>
          <w:szCs w:val="28"/>
          <w:lang w:eastAsia="ru-RU"/>
        </w:rPr>
        <w:t xml:space="preserve">агрегация </w:t>
      </w:r>
      <w:r w:rsidRPr="00E1472A">
        <w:rPr>
          <w:rFonts w:ascii="Times New Roman" w:eastAsia="Times New Roman" w:hAnsi="Times New Roman" w:cs="Times New Roman"/>
          <w:spacing w:val="-4"/>
          <w:kern w:val="0"/>
          <w:sz w:val="28"/>
          <w:szCs w:val="28"/>
          <w:lang w:eastAsia="ru-RU"/>
        </w:rPr>
        <w:t xml:space="preserve">эритроцитов оценивалась ориентировочным методом по определению индекса </w:t>
      </w:r>
      <w:r w:rsidRPr="00E1472A">
        <w:rPr>
          <w:rFonts w:ascii="Times New Roman" w:eastAsia="Times New Roman" w:hAnsi="Times New Roman" w:cs="Times New Roman"/>
          <w:kern w:val="0"/>
          <w:sz w:val="28"/>
          <w:szCs w:val="28"/>
          <w:lang w:eastAsia="ru-RU"/>
        </w:rPr>
        <w:t xml:space="preserve">агрегации эритроцитов, который рассчитывался как частное от деления </w:t>
      </w:r>
      <w:r w:rsidRPr="00E1472A">
        <w:rPr>
          <w:rFonts w:ascii="Times New Roman" w:eastAsia="Times New Roman" w:hAnsi="Times New Roman" w:cs="Times New Roman"/>
          <w:spacing w:val="-3"/>
          <w:kern w:val="0"/>
          <w:sz w:val="28"/>
          <w:szCs w:val="28"/>
          <w:lang w:eastAsia="ru-RU"/>
        </w:rPr>
        <w:t>величины вязкости крови, измеренной при 20 с</w:t>
      </w:r>
      <w:r w:rsidRPr="00E1472A">
        <w:rPr>
          <w:rFonts w:ascii="Times New Roman" w:eastAsia="Times New Roman" w:hAnsi="Times New Roman" w:cs="Times New Roman"/>
          <w:spacing w:val="-3"/>
          <w:kern w:val="0"/>
          <w:sz w:val="28"/>
          <w:szCs w:val="28"/>
          <w:vertAlign w:val="superscript"/>
          <w:lang w:eastAsia="ru-RU"/>
        </w:rPr>
        <w:t>-1</w:t>
      </w:r>
      <w:r w:rsidRPr="00E1472A">
        <w:rPr>
          <w:rFonts w:ascii="Times New Roman" w:eastAsia="Times New Roman" w:hAnsi="Times New Roman" w:cs="Times New Roman"/>
          <w:spacing w:val="-3"/>
          <w:kern w:val="0"/>
          <w:sz w:val="28"/>
          <w:szCs w:val="28"/>
          <w:lang w:eastAsia="ru-RU"/>
        </w:rPr>
        <w:t xml:space="preserve">, на величину вязкости крови, </w:t>
      </w:r>
      <w:r w:rsidRPr="00E1472A">
        <w:rPr>
          <w:rFonts w:ascii="Times New Roman" w:eastAsia="Times New Roman" w:hAnsi="Times New Roman" w:cs="Times New Roman"/>
          <w:spacing w:val="-17"/>
          <w:kern w:val="0"/>
          <w:sz w:val="28"/>
          <w:szCs w:val="28"/>
          <w:lang w:eastAsia="ru-RU"/>
        </w:rPr>
        <w:t>измеренной при 100 с</w:t>
      </w:r>
      <w:r w:rsidRPr="00E1472A">
        <w:rPr>
          <w:rFonts w:ascii="Times New Roman" w:eastAsia="Times New Roman" w:hAnsi="Times New Roman" w:cs="Times New Roman"/>
          <w:spacing w:val="-45"/>
          <w:kern w:val="0"/>
          <w:sz w:val="28"/>
          <w:szCs w:val="28"/>
          <w:vertAlign w:val="superscript"/>
          <w:lang w:eastAsia="ru-RU"/>
        </w:rPr>
        <w:t>-1</w:t>
      </w:r>
      <w:r w:rsidRPr="00E1472A">
        <w:rPr>
          <w:rFonts w:ascii="Times New Roman" w:eastAsia="Times New Roman" w:hAnsi="Times New Roman" w:cs="Times New Roman"/>
          <w:spacing w:val="-45"/>
          <w:kern w:val="0"/>
          <w:sz w:val="28"/>
          <w:szCs w:val="28"/>
          <w:lang w:eastAsia="ru-RU"/>
        </w:rPr>
        <w:t xml:space="preserve"> </w:t>
      </w:r>
      <w:r w:rsidRPr="00E1472A">
        <w:rPr>
          <w:rFonts w:ascii="Times New Roman" w:eastAsia="Times New Roman" w:hAnsi="Times New Roman" w:cs="Times New Roman"/>
          <w:spacing w:val="-1"/>
          <w:kern w:val="0"/>
          <w:sz w:val="28"/>
          <w:szCs w:val="28"/>
          <w:lang w:eastAsia="ru-RU"/>
        </w:rPr>
        <w:t xml:space="preserve">[Дементьева И.И., Ройтман Е.В., 1995]; индекс </w:t>
      </w:r>
      <w:r w:rsidRPr="00E1472A">
        <w:rPr>
          <w:rFonts w:ascii="Times New Roman" w:eastAsia="Times New Roman" w:hAnsi="Times New Roman" w:cs="Times New Roman"/>
          <w:spacing w:val="-6"/>
          <w:kern w:val="0"/>
          <w:sz w:val="28"/>
          <w:szCs w:val="28"/>
          <w:lang w:eastAsia="ru-RU"/>
        </w:rPr>
        <w:t>деформируемости эритроцитов рассчитывали как отношение величины вязкости крови при скорости сдвига 100 с</w:t>
      </w:r>
      <w:r w:rsidRPr="00E1472A">
        <w:rPr>
          <w:rFonts w:ascii="Times New Roman" w:eastAsia="Times New Roman" w:hAnsi="Times New Roman" w:cs="Times New Roman"/>
          <w:spacing w:val="-42"/>
          <w:kern w:val="0"/>
          <w:sz w:val="28"/>
          <w:szCs w:val="28"/>
          <w:vertAlign w:val="superscript"/>
          <w:lang w:eastAsia="ru-RU"/>
        </w:rPr>
        <w:t>-1</w:t>
      </w:r>
      <w:r w:rsidRPr="00E1472A">
        <w:rPr>
          <w:rFonts w:ascii="Times New Roman" w:eastAsia="Times New Roman" w:hAnsi="Times New Roman" w:cs="Times New Roman"/>
          <w:spacing w:val="-42"/>
          <w:kern w:val="0"/>
          <w:sz w:val="28"/>
          <w:szCs w:val="28"/>
          <w:lang w:eastAsia="ru-RU"/>
        </w:rPr>
        <w:t xml:space="preserve"> </w:t>
      </w:r>
      <w:r w:rsidRPr="00E1472A">
        <w:rPr>
          <w:rFonts w:ascii="Times New Roman" w:eastAsia="Times New Roman" w:hAnsi="Times New Roman" w:cs="Times New Roman"/>
          <w:spacing w:val="-3"/>
          <w:kern w:val="0"/>
          <w:sz w:val="28"/>
          <w:szCs w:val="28"/>
          <w:lang w:eastAsia="ru-RU"/>
        </w:rPr>
        <w:t xml:space="preserve">к значению вязкости крови, измеренной при </w:t>
      </w:r>
      <w:r w:rsidRPr="00E1472A">
        <w:rPr>
          <w:rFonts w:ascii="Times New Roman" w:eastAsia="Times New Roman" w:hAnsi="Times New Roman" w:cs="Times New Roman"/>
          <w:kern w:val="0"/>
          <w:sz w:val="28"/>
          <w:szCs w:val="28"/>
          <w:lang w:eastAsia="ru-RU"/>
        </w:rPr>
        <w:t>скорости сдвига 200   с</w:t>
      </w:r>
      <w:r w:rsidRPr="00E1472A">
        <w:rPr>
          <w:rFonts w:ascii="Times New Roman" w:eastAsia="Times New Roman" w:hAnsi="Times New Roman" w:cs="Times New Roman"/>
          <w:kern w:val="0"/>
          <w:sz w:val="28"/>
          <w:szCs w:val="28"/>
          <w:vertAlign w:val="superscript"/>
          <w:lang w:eastAsia="ru-RU"/>
        </w:rPr>
        <w:t>-1</w:t>
      </w:r>
      <w:r w:rsidRPr="00E1472A">
        <w:rPr>
          <w:rFonts w:ascii="Times New Roman" w:eastAsia="Times New Roman" w:hAnsi="Times New Roman" w:cs="Times New Roman"/>
          <w:kern w:val="0"/>
          <w:sz w:val="28"/>
          <w:szCs w:val="28"/>
          <w:lang w:eastAsia="ru-RU"/>
        </w:rPr>
        <w:t xml:space="preserve"> [Парфенов А.С., 1992].</w:t>
      </w:r>
    </w:p>
    <w:p w:rsidR="00E1472A" w:rsidRPr="00E1472A" w:rsidRDefault="00E1472A" w:rsidP="00E1472A">
      <w:pPr>
        <w:shd w:val="clear" w:color="auto" w:fill="FFFFFF"/>
        <w:tabs>
          <w:tab w:val="clear" w:pos="709"/>
          <w:tab w:val="left" w:pos="782"/>
          <w:tab w:val="left" w:pos="3830"/>
          <w:tab w:val="left" w:pos="9067"/>
        </w:tabs>
        <w:suppressAutoHyphens w:val="0"/>
        <w:autoSpaceDE w:val="0"/>
        <w:autoSpaceDN w:val="0"/>
        <w:adjustRightInd w:val="0"/>
        <w:spacing w:after="0" w:line="403" w:lineRule="exact"/>
        <w:ind w:right="10"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i/>
          <w:iCs/>
          <w:kern w:val="0"/>
          <w:sz w:val="28"/>
          <w:szCs w:val="28"/>
          <w:lang w:eastAsia="ru-RU"/>
        </w:rPr>
        <w:t xml:space="preserve">Методы лечения. </w:t>
      </w:r>
      <w:r w:rsidRPr="00E1472A">
        <w:rPr>
          <w:rFonts w:ascii="Times New Roman" w:eastAsia="Times New Roman" w:hAnsi="Times New Roman" w:cs="Times New Roman"/>
          <w:kern w:val="0"/>
          <w:sz w:val="28"/>
          <w:szCs w:val="28"/>
          <w:lang w:eastAsia="ru-RU"/>
        </w:rPr>
        <w:t>Больным всех обследуемых групп проводили</w:t>
      </w:r>
      <w:r w:rsidRPr="00E1472A">
        <w:rPr>
          <w:rFonts w:ascii="Times New Roman" w:eastAsia="Times New Roman" w:hAnsi="Times New Roman" w:cs="Times New Roman"/>
          <w:kern w:val="0"/>
          <w:sz w:val="28"/>
          <w:szCs w:val="28"/>
          <w:lang w:eastAsia="ru-RU"/>
        </w:rPr>
        <w:br/>
      </w:r>
      <w:r w:rsidRPr="00E1472A">
        <w:rPr>
          <w:rFonts w:ascii="Times New Roman" w:eastAsia="Times New Roman" w:hAnsi="Times New Roman" w:cs="Times New Roman"/>
          <w:spacing w:val="-3"/>
          <w:kern w:val="0"/>
          <w:sz w:val="28"/>
          <w:szCs w:val="28"/>
          <w:lang w:eastAsia="ru-RU"/>
        </w:rPr>
        <w:t>комплексное лечение, которое включало профессиональную гигиену полости</w:t>
      </w:r>
      <w:r w:rsidRPr="00E1472A">
        <w:rPr>
          <w:rFonts w:ascii="Times New Roman" w:eastAsia="Times New Roman" w:hAnsi="Times New Roman" w:cs="Times New Roman"/>
          <w:spacing w:val="-3"/>
          <w:kern w:val="0"/>
          <w:sz w:val="28"/>
          <w:szCs w:val="28"/>
          <w:lang w:eastAsia="ru-RU"/>
        </w:rPr>
        <w:br/>
      </w:r>
      <w:r w:rsidRPr="00E1472A">
        <w:rPr>
          <w:rFonts w:ascii="Times New Roman" w:eastAsia="Times New Roman" w:hAnsi="Times New Roman" w:cs="Times New Roman"/>
          <w:spacing w:val="-7"/>
          <w:kern w:val="0"/>
          <w:sz w:val="28"/>
          <w:szCs w:val="28"/>
          <w:lang w:eastAsia="ru-RU"/>
        </w:rPr>
        <w:t>рта;</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spacing w:val="-14"/>
          <w:kern w:val="0"/>
          <w:sz w:val="28"/>
          <w:szCs w:val="28"/>
          <w:lang w:eastAsia="ru-RU"/>
        </w:rPr>
        <w:t>санацию    полости    рта;</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spacing w:val="-11"/>
          <w:kern w:val="0"/>
          <w:sz w:val="28"/>
          <w:szCs w:val="28"/>
          <w:lang w:eastAsia="ru-RU"/>
        </w:rPr>
        <w:t>избирательное    пришлифовывание    зубов;</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spacing w:val="-8"/>
          <w:kern w:val="0"/>
          <w:sz w:val="28"/>
          <w:szCs w:val="28"/>
          <w:lang w:eastAsia="ru-RU"/>
        </w:rPr>
        <w:t>по</w:t>
      </w:r>
    </w:p>
    <w:p w:rsidR="00E1472A" w:rsidRPr="00E1472A" w:rsidRDefault="00E1472A" w:rsidP="00E1472A">
      <w:pPr>
        <w:shd w:val="clear" w:color="auto" w:fill="FFFFFF"/>
        <w:tabs>
          <w:tab w:val="clear" w:pos="709"/>
          <w:tab w:val="left" w:pos="1670"/>
          <w:tab w:val="left" w:pos="2141"/>
          <w:tab w:val="left" w:pos="4368"/>
          <w:tab w:val="left" w:pos="6029"/>
          <w:tab w:val="left" w:pos="6994"/>
          <w:tab w:val="left" w:pos="8016"/>
        </w:tabs>
        <w:suppressAutoHyphens w:val="0"/>
        <w:autoSpaceDE w:val="0"/>
        <w:autoSpaceDN w:val="0"/>
        <w:adjustRightInd w:val="0"/>
        <w:spacing w:after="0" w:line="403" w:lineRule="exact"/>
        <w:ind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8"/>
          <w:kern w:val="0"/>
          <w:sz w:val="28"/>
          <w:szCs w:val="28"/>
          <w:lang w:eastAsia="ru-RU"/>
        </w:rPr>
        <w:t>показаниям</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kern w:val="0"/>
          <w:sz w:val="28"/>
          <w:szCs w:val="28"/>
          <w:lang w:eastAsia="ru-RU"/>
        </w:rPr>
        <w:t>–</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иммобилизацию</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подвижных</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зубов</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7"/>
          <w:kern w:val="0"/>
          <w:sz w:val="28"/>
          <w:szCs w:val="28"/>
          <w:lang w:eastAsia="ru-RU"/>
        </w:rPr>
        <w:t>путем</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временного</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8"/>
          <w:szCs w:val="28"/>
          <w:lang w:eastAsia="ru-RU"/>
        </w:rPr>
        <w:t xml:space="preserve">шинирования. При БПП средней и тяжелой степени проводили открытый кюретаж, лоскутные операции (в том числе с применением средств, </w:t>
      </w:r>
      <w:r w:rsidRPr="00E1472A">
        <w:rPr>
          <w:rFonts w:ascii="Times New Roman" w:eastAsia="Times New Roman" w:hAnsi="Times New Roman" w:cs="Times New Roman"/>
          <w:spacing w:val="-4"/>
          <w:kern w:val="0"/>
          <w:sz w:val="28"/>
          <w:szCs w:val="28"/>
          <w:lang w:eastAsia="ru-RU"/>
        </w:rPr>
        <w:t xml:space="preserve">стимулирующих репаративные процессы в пародонте), пластику десен. Общее лечение включало назначение в до- и послеоперационном периоде препарата «Ципролет А» (ципрофлоксацин 500 мг и тинидазол 600 мг) 2 раза в день </w:t>
      </w:r>
      <w:r w:rsidRPr="00E1472A">
        <w:rPr>
          <w:rFonts w:ascii="Times New Roman" w:eastAsia="Times New Roman" w:hAnsi="Times New Roman" w:cs="Times New Roman"/>
          <w:i/>
          <w:iCs/>
          <w:spacing w:val="-4"/>
          <w:kern w:val="0"/>
          <w:sz w:val="28"/>
          <w:szCs w:val="28"/>
          <w:lang w:val="en-US" w:eastAsia="ru-RU"/>
        </w:rPr>
        <w:t>per</w:t>
      </w:r>
      <w:r w:rsidRPr="00E1472A">
        <w:rPr>
          <w:rFonts w:ascii="Times New Roman" w:eastAsia="Times New Roman" w:hAnsi="Times New Roman" w:cs="Times New Roman"/>
          <w:i/>
          <w:iCs/>
          <w:spacing w:val="-4"/>
          <w:kern w:val="0"/>
          <w:sz w:val="28"/>
          <w:szCs w:val="28"/>
          <w:lang w:eastAsia="ru-RU"/>
        </w:rPr>
        <w:t xml:space="preserve"> </w:t>
      </w:r>
      <w:r w:rsidRPr="00E1472A">
        <w:rPr>
          <w:rFonts w:ascii="Times New Roman" w:eastAsia="Times New Roman" w:hAnsi="Times New Roman" w:cs="Times New Roman"/>
          <w:i/>
          <w:iCs/>
          <w:spacing w:val="-4"/>
          <w:kern w:val="0"/>
          <w:sz w:val="28"/>
          <w:szCs w:val="28"/>
          <w:lang w:val="en-US" w:eastAsia="ru-RU"/>
        </w:rPr>
        <w:t>os</w:t>
      </w:r>
      <w:r w:rsidRPr="00E1472A">
        <w:rPr>
          <w:rFonts w:ascii="Times New Roman" w:eastAsia="Times New Roman" w:hAnsi="Times New Roman" w:cs="Times New Roman"/>
          <w:i/>
          <w:iCs/>
          <w:spacing w:val="-4"/>
          <w:kern w:val="0"/>
          <w:sz w:val="28"/>
          <w:szCs w:val="28"/>
          <w:lang w:eastAsia="ru-RU"/>
        </w:rPr>
        <w:t xml:space="preserve"> </w:t>
      </w:r>
      <w:r w:rsidRPr="00E1472A">
        <w:rPr>
          <w:rFonts w:ascii="Times New Roman" w:eastAsia="Times New Roman" w:hAnsi="Times New Roman" w:cs="Times New Roman"/>
          <w:spacing w:val="-17"/>
          <w:kern w:val="0"/>
          <w:sz w:val="28"/>
          <w:szCs w:val="28"/>
          <w:lang w:eastAsia="ru-RU"/>
        </w:rPr>
        <w:t xml:space="preserve">с    «Низоралом»   по    250   мг   2    раза    в   день    </w:t>
      </w:r>
      <w:r w:rsidRPr="00E1472A">
        <w:rPr>
          <w:rFonts w:ascii="Times New Roman" w:eastAsia="Times New Roman" w:hAnsi="Times New Roman" w:cs="Times New Roman"/>
          <w:spacing w:val="-17"/>
          <w:kern w:val="0"/>
          <w:sz w:val="28"/>
          <w:szCs w:val="28"/>
          <w:lang w:val="en-US" w:eastAsia="ru-RU"/>
        </w:rPr>
        <w:t>per</w:t>
      </w:r>
      <w:r w:rsidRPr="00E1472A">
        <w:rPr>
          <w:rFonts w:ascii="Times New Roman" w:eastAsia="Times New Roman" w:hAnsi="Times New Roman" w:cs="Times New Roman"/>
          <w:spacing w:val="-17"/>
          <w:kern w:val="0"/>
          <w:sz w:val="28"/>
          <w:szCs w:val="28"/>
          <w:lang w:eastAsia="ru-RU"/>
        </w:rPr>
        <w:t xml:space="preserve">   </w:t>
      </w:r>
      <w:r w:rsidRPr="00E1472A">
        <w:rPr>
          <w:rFonts w:ascii="Times New Roman" w:eastAsia="Times New Roman" w:hAnsi="Times New Roman" w:cs="Times New Roman"/>
          <w:spacing w:val="-17"/>
          <w:kern w:val="0"/>
          <w:sz w:val="28"/>
          <w:szCs w:val="28"/>
          <w:lang w:val="en-US" w:eastAsia="ru-RU"/>
        </w:rPr>
        <w:t>os</w:t>
      </w:r>
      <w:r w:rsidRPr="00E1472A">
        <w:rPr>
          <w:rFonts w:ascii="Times New Roman" w:eastAsia="Times New Roman" w:hAnsi="Times New Roman" w:cs="Times New Roman"/>
          <w:spacing w:val="-17"/>
          <w:kern w:val="0"/>
          <w:sz w:val="28"/>
          <w:szCs w:val="28"/>
          <w:lang w:eastAsia="ru-RU"/>
        </w:rPr>
        <w:t xml:space="preserve">    на   протяжении   8–10    дней;</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rPr>
          <w:rFonts w:ascii="Times New Roman" w:eastAsia="Times New Roman" w:hAnsi="Times New Roman" w:cs="Times New Roman"/>
          <w:kern w:val="0"/>
          <w:sz w:val="20"/>
          <w:szCs w:val="20"/>
          <w:lang w:eastAsia="ru-RU"/>
        </w:rPr>
        <w:sectPr w:rsidR="00E1472A" w:rsidRPr="00E1472A">
          <w:pgSz w:w="11909" w:h="16834"/>
          <w:pgMar w:top="1291" w:right="845" w:bottom="360" w:left="1704" w:header="720" w:footer="720" w:gutter="0"/>
          <w:cols w:space="60"/>
          <w:noEndnote/>
        </w:sectPr>
      </w:pP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24"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sz w:val="28"/>
          <w:szCs w:val="28"/>
          <w:lang w:eastAsia="ru-RU"/>
        </w:rPr>
        <w:t xml:space="preserve">иммунокорригирующего препарата «Имудон» по 6–8 таблеток в сутки на </w:t>
      </w:r>
      <w:r w:rsidRPr="00E1472A">
        <w:rPr>
          <w:rFonts w:ascii="Times New Roman" w:eastAsia="Times New Roman" w:hAnsi="Times New Roman" w:cs="Times New Roman"/>
          <w:kern w:val="0"/>
          <w:sz w:val="28"/>
          <w:szCs w:val="28"/>
          <w:lang w:eastAsia="ru-RU"/>
        </w:rPr>
        <w:t>протяжении 10 дней.</w:t>
      </w:r>
    </w:p>
    <w:p w:rsidR="00E1472A" w:rsidRPr="00E1472A" w:rsidRDefault="00E1472A" w:rsidP="00E1472A">
      <w:pPr>
        <w:shd w:val="clear" w:color="auto" w:fill="FFFFFF"/>
        <w:tabs>
          <w:tab w:val="clear" w:pos="709"/>
          <w:tab w:val="left" w:pos="2861"/>
        </w:tabs>
        <w:suppressAutoHyphens w:val="0"/>
        <w:autoSpaceDE w:val="0"/>
        <w:autoSpaceDN w:val="0"/>
        <w:adjustRightInd w:val="0"/>
        <w:spacing w:after="0" w:line="403" w:lineRule="exact"/>
        <w:ind w:right="19" w:firstLine="672"/>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8"/>
          <w:szCs w:val="28"/>
          <w:lang w:eastAsia="ru-RU"/>
        </w:rPr>
        <w:t>Пациентам группы исследования, (</w:t>
      </w:r>
      <w:r w:rsidRPr="00E1472A">
        <w:rPr>
          <w:rFonts w:ascii="Times New Roman" w:eastAsia="Times New Roman" w:hAnsi="Times New Roman" w:cs="Times New Roman"/>
          <w:kern w:val="0"/>
          <w:sz w:val="28"/>
          <w:szCs w:val="28"/>
          <w:lang w:val="en-US" w:eastAsia="ru-RU"/>
        </w:rPr>
        <w:t>n</w:t>
      </w:r>
      <w:r w:rsidRPr="00E1472A">
        <w:rPr>
          <w:rFonts w:ascii="Times New Roman" w:eastAsia="Times New Roman" w:hAnsi="Times New Roman" w:cs="Times New Roman"/>
          <w:kern w:val="0"/>
          <w:sz w:val="28"/>
          <w:szCs w:val="28"/>
          <w:lang w:eastAsia="ru-RU"/>
        </w:rPr>
        <w:t xml:space="preserve"> = 25) наряду с традиционной</w:t>
      </w:r>
      <w:r w:rsidRPr="00E1472A">
        <w:rPr>
          <w:rFonts w:ascii="Times New Roman" w:eastAsia="Times New Roman" w:hAnsi="Times New Roman" w:cs="Times New Roman"/>
          <w:kern w:val="0"/>
          <w:sz w:val="28"/>
          <w:szCs w:val="28"/>
          <w:lang w:eastAsia="ru-RU"/>
        </w:rPr>
        <w:br/>
      </w:r>
      <w:r w:rsidRPr="00E1472A">
        <w:rPr>
          <w:rFonts w:ascii="Times New Roman" w:eastAsia="Times New Roman" w:hAnsi="Times New Roman" w:cs="Times New Roman"/>
          <w:spacing w:val="-10"/>
          <w:kern w:val="0"/>
          <w:sz w:val="28"/>
          <w:szCs w:val="28"/>
          <w:lang w:eastAsia="ru-RU"/>
        </w:rPr>
        <w:t>терапией,   применяли</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10"/>
          <w:kern w:val="0"/>
          <w:sz w:val="28"/>
          <w:szCs w:val="28"/>
          <w:lang w:eastAsia="ru-RU"/>
        </w:rPr>
        <w:t>облучение   электромагнитными   волнами   терагерцевого</w:t>
      </w:r>
    </w:p>
    <w:p w:rsidR="00E1472A" w:rsidRPr="00E1472A" w:rsidRDefault="00E1472A" w:rsidP="00E1472A">
      <w:pPr>
        <w:shd w:val="clear" w:color="auto" w:fill="FFFFFF"/>
        <w:tabs>
          <w:tab w:val="clear" w:pos="709"/>
          <w:tab w:val="left" w:pos="2237"/>
          <w:tab w:val="left" w:pos="7339"/>
        </w:tabs>
        <w:suppressAutoHyphens w:val="0"/>
        <w:autoSpaceDE w:val="0"/>
        <w:autoSpaceDN w:val="0"/>
        <w:adjustRightInd w:val="0"/>
        <w:spacing w:after="0" w:line="403" w:lineRule="exact"/>
        <w:ind w:right="5"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2"/>
          <w:kern w:val="0"/>
          <w:sz w:val="28"/>
          <w:szCs w:val="28"/>
          <w:lang w:eastAsia="ru-RU"/>
        </w:rPr>
        <w:t>диапазона на частотах МСИП оксида азота (150,176–150,664 ГГц) [Креницкий А.П.,</w:t>
      </w:r>
      <w:r w:rsidRPr="00E1472A">
        <w:rPr>
          <w:rFonts w:ascii="Times New Roman" w:eastAsia="Times New Roman" w:hAnsi="Times New Roman" w:cs="Times New Roman"/>
          <w:spacing w:val="-12"/>
          <w:kern w:val="0"/>
          <w:sz w:val="28"/>
          <w:szCs w:val="28"/>
          <w:lang w:eastAsia="ru-RU"/>
        </w:rPr>
        <w:br/>
      </w:r>
      <w:r w:rsidRPr="00E1472A">
        <w:rPr>
          <w:rFonts w:ascii="Times New Roman" w:eastAsia="Times New Roman" w:hAnsi="Times New Roman" w:cs="Times New Roman"/>
          <w:kern w:val="0"/>
          <w:sz w:val="28"/>
          <w:szCs w:val="28"/>
          <w:lang w:eastAsia="ru-RU"/>
        </w:rPr>
        <w:t>Майбородин А.В., Киричук В.Ф. и соавт., 2007; Киричук В.Ф., 2008] с</w:t>
      </w:r>
      <w:r w:rsidRPr="00E1472A">
        <w:rPr>
          <w:rFonts w:ascii="Times New Roman" w:eastAsia="Times New Roman" w:hAnsi="Times New Roman" w:cs="Times New Roman"/>
          <w:kern w:val="0"/>
          <w:sz w:val="28"/>
          <w:szCs w:val="28"/>
          <w:lang w:eastAsia="ru-RU"/>
        </w:rPr>
        <w:br/>
      </w:r>
      <w:r w:rsidRPr="00E1472A">
        <w:rPr>
          <w:rFonts w:ascii="Times New Roman" w:eastAsia="Times New Roman" w:hAnsi="Times New Roman" w:cs="Times New Roman"/>
          <w:spacing w:val="-8"/>
          <w:kern w:val="0"/>
          <w:sz w:val="28"/>
          <w:szCs w:val="28"/>
          <w:lang w:eastAsia="ru-RU"/>
        </w:rPr>
        <w:t>использованием</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13"/>
          <w:kern w:val="0"/>
          <w:sz w:val="28"/>
          <w:szCs w:val="28"/>
          <w:lang w:eastAsia="ru-RU"/>
        </w:rPr>
        <w:t>аппарата     «Орбита»     (ЯКУЛ.941526.001,</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spacing w:val="-24"/>
          <w:kern w:val="0"/>
          <w:sz w:val="28"/>
          <w:szCs w:val="28"/>
          <w:lang w:eastAsia="ru-RU"/>
        </w:rPr>
        <w:t>рег.     уд.     №    ФСР</w:t>
      </w:r>
    </w:p>
    <w:p w:rsidR="00E1472A" w:rsidRPr="00E1472A" w:rsidRDefault="00E1472A" w:rsidP="00E1472A">
      <w:pPr>
        <w:shd w:val="clear" w:color="auto" w:fill="FFFFFF"/>
        <w:tabs>
          <w:tab w:val="clear" w:pos="709"/>
          <w:tab w:val="left" w:pos="6566"/>
          <w:tab w:val="left" w:pos="7978"/>
        </w:tabs>
        <w:suppressAutoHyphens w:val="0"/>
        <w:autoSpaceDE w:val="0"/>
        <w:autoSpaceDN w:val="0"/>
        <w:adjustRightInd w:val="0"/>
        <w:spacing w:after="0" w:line="403" w:lineRule="exact"/>
        <w:ind w:right="5"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8"/>
          <w:kern w:val="0"/>
          <w:sz w:val="28"/>
          <w:szCs w:val="28"/>
          <w:lang w:eastAsia="ru-RU"/>
        </w:rPr>
        <w:t>2009/05497, приказ Росздравнадзора от 14.03.2009 №6507-Пр09) [Креницкий А.П.,</w:t>
      </w:r>
      <w:r w:rsidRPr="00E1472A">
        <w:rPr>
          <w:rFonts w:ascii="Times New Roman" w:eastAsia="Times New Roman" w:hAnsi="Times New Roman" w:cs="Times New Roman"/>
          <w:spacing w:val="-8"/>
          <w:kern w:val="0"/>
          <w:sz w:val="28"/>
          <w:szCs w:val="28"/>
          <w:lang w:eastAsia="ru-RU"/>
        </w:rPr>
        <w:br/>
      </w:r>
      <w:r w:rsidRPr="00E1472A">
        <w:rPr>
          <w:rFonts w:ascii="Times New Roman" w:eastAsia="Times New Roman" w:hAnsi="Times New Roman" w:cs="Times New Roman"/>
          <w:spacing w:val="-12"/>
          <w:kern w:val="0"/>
          <w:sz w:val="28"/>
          <w:szCs w:val="28"/>
          <w:lang w:eastAsia="ru-RU"/>
        </w:rPr>
        <w:t>Курчатов Ю.А., Коплевацкий Н.А., 2014]. Лечебный эффект аппарата основан на</w:t>
      </w:r>
      <w:r w:rsidRPr="00E1472A">
        <w:rPr>
          <w:rFonts w:ascii="Times New Roman" w:eastAsia="Times New Roman" w:hAnsi="Times New Roman" w:cs="Times New Roman"/>
          <w:spacing w:val="-12"/>
          <w:kern w:val="0"/>
          <w:sz w:val="28"/>
          <w:szCs w:val="28"/>
          <w:lang w:eastAsia="ru-RU"/>
        </w:rPr>
        <w:br/>
      </w:r>
      <w:r w:rsidRPr="00E1472A">
        <w:rPr>
          <w:rFonts w:ascii="Times New Roman" w:eastAsia="Times New Roman" w:hAnsi="Times New Roman" w:cs="Times New Roman"/>
          <w:spacing w:val="-17"/>
          <w:kern w:val="0"/>
          <w:sz w:val="28"/>
          <w:szCs w:val="28"/>
          <w:lang w:eastAsia="ru-RU"/>
        </w:rPr>
        <w:t>повышении реакционной и диффузионной способности экзогенного и эндогенного</w:t>
      </w:r>
      <w:r w:rsidRPr="00E1472A">
        <w:rPr>
          <w:rFonts w:ascii="Times New Roman" w:eastAsia="Times New Roman" w:hAnsi="Times New Roman" w:cs="Times New Roman"/>
          <w:spacing w:val="-17"/>
          <w:kern w:val="0"/>
          <w:sz w:val="28"/>
          <w:szCs w:val="28"/>
          <w:lang w:eastAsia="ru-RU"/>
        </w:rPr>
        <w:br/>
      </w:r>
      <w:r w:rsidRPr="00E1472A">
        <w:rPr>
          <w:rFonts w:ascii="Times New Roman" w:eastAsia="Times New Roman" w:hAnsi="Times New Roman" w:cs="Times New Roman"/>
          <w:spacing w:val="-20"/>
          <w:kern w:val="0"/>
          <w:sz w:val="28"/>
          <w:szCs w:val="28"/>
          <w:lang w:eastAsia="ru-RU"/>
        </w:rPr>
        <w:t>атмосферного кислорода (</w:t>
      </w:r>
      <w:r w:rsidRPr="00E1472A">
        <w:rPr>
          <w:rFonts w:ascii="Times New Roman" w:eastAsia="Times New Roman" w:hAnsi="Times New Roman" w:cs="Times New Roman"/>
          <w:spacing w:val="-20"/>
          <w:kern w:val="0"/>
          <w:sz w:val="28"/>
          <w:szCs w:val="28"/>
          <w:lang w:val="en-US" w:eastAsia="ru-RU"/>
        </w:rPr>
        <w:t>O</w:t>
      </w:r>
      <w:r w:rsidRPr="00E1472A">
        <w:rPr>
          <w:rFonts w:ascii="Times New Roman" w:eastAsia="Times New Roman" w:hAnsi="Times New Roman" w:cs="Times New Roman"/>
          <w:spacing w:val="-20"/>
          <w:kern w:val="0"/>
          <w:sz w:val="28"/>
          <w:szCs w:val="28"/>
          <w:lang w:eastAsia="ru-RU"/>
        </w:rPr>
        <w:t>2) и оксида азота (</w:t>
      </w:r>
      <w:r w:rsidRPr="00E1472A">
        <w:rPr>
          <w:rFonts w:ascii="Times New Roman" w:eastAsia="Times New Roman" w:hAnsi="Times New Roman" w:cs="Times New Roman"/>
          <w:spacing w:val="-20"/>
          <w:kern w:val="0"/>
          <w:sz w:val="28"/>
          <w:szCs w:val="28"/>
          <w:lang w:val="en-US" w:eastAsia="ru-RU"/>
        </w:rPr>
        <w:t>NO</w:t>
      </w:r>
      <w:r w:rsidRPr="00E1472A">
        <w:rPr>
          <w:rFonts w:ascii="Times New Roman" w:eastAsia="Times New Roman" w:hAnsi="Times New Roman" w:cs="Times New Roman"/>
          <w:spacing w:val="-20"/>
          <w:kern w:val="0"/>
          <w:sz w:val="28"/>
          <w:szCs w:val="28"/>
          <w:lang w:eastAsia="ru-RU"/>
        </w:rPr>
        <w:t>) за счет их активации молекулярными</w:t>
      </w:r>
      <w:r w:rsidRPr="00E1472A">
        <w:rPr>
          <w:rFonts w:ascii="Times New Roman" w:eastAsia="Times New Roman" w:hAnsi="Times New Roman" w:cs="Times New Roman"/>
          <w:spacing w:val="-20"/>
          <w:kern w:val="0"/>
          <w:sz w:val="28"/>
          <w:szCs w:val="28"/>
          <w:lang w:eastAsia="ru-RU"/>
        </w:rPr>
        <w:br/>
      </w:r>
      <w:r w:rsidRPr="00E1472A">
        <w:rPr>
          <w:rFonts w:ascii="Times New Roman" w:eastAsia="Times New Roman" w:hAnsi="Times New Roman" w:cs="Times New Roman"/>
          <w:spacing w:val="-18"/>
          <w:kern w:val="0"/>
          <w:sz w:val="28"/>
          <w:szCs w:val="28"/>
          <w:lang w:eastAsia="ru-RU"/>
        </w:rPr>
        <w:t>спектрами излучения и поглощения в частотном диапазоне второй зоны поглощения</w:t>
      </w:r>
      <w:r w:rsidRPr="00E1472A">
        <w:rPr>
          <w:rFonts w:ascii="Times New Roman" w:eastAsia="Times New Roman" w:hAnsi="Times New Roman" w:cs="Times New Roman"/>
          <w:spacing w:val="-18"/>
          <w:kern w:val="0"/>
          <w:sz w:val="28"/>
          <w:szCs w:val="28"/>
          <w:lang w:eastAsia="ru-RU"/>
        </w:rPr>
        <w:br/>
      </w:r>
      <w:r w:rsidRPr="00E1472A">
        <w:rPr>
          <w:rFonts w:ascii="Times New Roman" w:eastAsia="Times New Roman" w:hAnsi="Times New Roman" w:cs="Times New Roman"/>
          <w:spacing w:val="-2"/>
          <w:kern w:val="0"/>
          <w:sz w:val="28"/>
          <w:szCs w:val="28"/>
          <w:lang w:eastAsia="ru-RU"/>
        </w:rPr>
        <w:t>атмосферного кислорода 129 ± 0,75 ГГц, и оксида азота в полосе частот 150 ±</w:t>
      </w:r>
      <w:r w:rsidRPr="00E1472A">
        <w:rPr>
          <w:rFonts w:ascii="Times New Roman" w:eastAsia="Times New Roman" w:hAnsi="Times New Roman" w:cs="Times New Roman"/>
          <w:spacing w:val="-2"/>
          <w:kern w:val="0"/>
          <w:sz w:val="28"/>
          <w:szCs w:val="28"/>
          <w:lang w:eastAsia="ru-RU"/>
        </w:rPr>
        <w:br/>
      </w:r>
      <w:r w:rsidRPr="00E1472A">
        <w:rPr>
          <w:rFonts w:ascii="Times New Roman" w:eastAsia="Times New Roman" w:hAnsi="Times New Roman" w:cs="Times New Roman"/>
          <w:spacing w:val="-3"/>
          <w:kern w:val="0"/>
          <w:sz w:val="28"/>
          <w:szCs w:val="28"/>
          <w:lang w:eastAsia="ru-RU"/>
        </w:rPr>
        <w:t>0,75 ГГц, формируемых аппаратом терагерцевой терапии [Креницкий А.П.,</w:t>
      </w:r>
      <w:r w:rsidRPr="00E1472A">
        <w:rPr>
          <w:rFonts w:ascii="Times New Roman" w:eastAsia="Times New Roman" w:hAnsi="Times New Roman" w:cs="Times New Roman"/>
          <w:spacing w:val="-3"/>
          <w:kern w:val="0"/>
          <w:sz w:val="28"/>
          <w:szCs w:val="28"/>
          <w:lang w:eastAsia="ru-RU"/>
        </w:rPr>
        <w:br/>
      </w:r>
      <w:r w:rsidRPr="00E1472A">
        <w:rPr>
          <w:rFonts w:ascii="Times New Roman" w:eastAsia="Times New Roman" w:hAnsi="Times New Roman" w:cs="Times New Roman"/>
          <w:spacing w:val="-15"/>
          <w:kern w:val="0"/>
          <w:sz w:val="28"/>
          <w:szCs w:val="28"/>
          <w:lang w:eastAsia="ru-RU"/>
        </w:rPr>
        <w:t>Майбородин    А.В.,    Киричук    В.Ф.    и    соавт.,    2007;</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spacing w:val="-7"/>
          <w:kern w:val="0"/>
          <w:sz w:val="28"/>
          <w:szCs w:val="28"/>
          <w:lang w:eastAsia="ru-RU"/>
        </w:rPr>
        <w:t>Киричук,</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spacing w:val="-13"/>
          <w:kern w:val="0"/>
          <w:sz w:val="28"/>
          <w:szCs w:val="28"/>
          <w:lang w:eastAsia="ru-RU"/>
        </w:rPr>
        <w:t>В.Ф.,    2008;</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24"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
          <w:kern w:val="0"/>
          <w:sz w:val="28"/>
          <w:szCs w:val="28"/>
          <w:lang w:eastAsia="ru-RU"/>
        </w:rPr>
        <w:t xml:space="preserve">Креницкий А.П., 2008; Гуляев Ю.В., Креницкий А.П., Бецкий О.В. и соавт., </w:t>
      </w:r>
      <w:r w:rsidRPr="00E1472A">
        <w:rPr>
          <w:rFonts w:ascii="Times New Roman" w:eastAsia="Times New Roman" w:hAnsi="Times New Roman" w:cs="Times New Roman"/>
          <w:kern w:val="0"/>
          <w:sz w:val="28"/>
          <w:szCs w:val="28"/>
          <w:lang w:eastAsia="ru-RU"/>
        </w:rPr>
        <w:t>2008].</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19" w:firstLine="538"/>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i/>
          <w:iCs/>
          <w:kern w:val="0"/>
          <w:sz w:val="28"/>
          <w:szCs w:val="28"/>
          <w:lang w:eastAsia="ru-RU"/>
        </w:rPr>
        <w:t xml:space="preserve">Статистическую обработку </w:t>
      </w:r>
      <w:r w:rsidRPr="00E1472A">
        <w:rPr>
          <w:rFonts w:ascii="Times New Roman" w:eastAsia="Times New Roman" w:hAnsi="Times New Roman" w:cs="Times New Roman"/>
          <w:kern w:val="0"/>
          <w:sz w:val="28"/>
          <w:szCs w:val="28"/>
          <w:lang w:eastAsia="ru-RU"/>
        </w:rPr>
        <w:t xml:space="preserve">полученных данных осуществляли с </w:t>
      </w:r>
      <w:r w:rsidRPr="00E1472A">
        <w:rPr>
          <w:rFonts w:ascii="Times New Roman" w:eastAsia="Times New Roman" w:hAnsi="Times New Roman" w:cs="Times New Roman"/>
          <w:spacing w:val="-4"/>
          <w:kern w:val="0"/>
          <w:sz w:val="28"/>
          <w:szCs w:val="28"/>
          <w:lang w:eastAsia="ru-RU"/>
        </w:rPr>
        <w:t xml:space="preserve">помощью параметрического и непараметрического анализа с использованием </w:t>
      </w:r>
      <w:r w:rsidRPr="00E1472A">
        <w:rPr>
          <w:rFonts w:ascii="Times New Roman" w:eastAsia="Times New Roman" w:hAnsi="Times New Roman" w:cs="Times New Roman"/>
          <w:spacing w:val="-3"/>
          <w:kern w:val="0"/>
          <w:sz w:val="28"/>
          <w:szCs w:val="28"/>
          <w:lang w:eastAsia="ru-RU"/>
        </w:rPr>
        <w:t xml:space="preserve">пакетов прикладных программ </w:t>
      </w:r>
      <w:r w:rsidRPr="00E1472A">
        <w:rPr>
          <w:rFonts w:ascii="Times New Roman" w:eastAsia="Times New Roman" w:hAnsi="Times New Roman" w:cs="Times New Roman"/>
          <w:spacing w:val="-3"/>
          <w:kern w:val="0"/>
          <w:sz w:val="28"/>
          <w:szCs w:val="28"/>
          <w:lang w:val="en-US" w:eastAsia="ru-RU"/>
        </w:rPr>
        <w:t>Statistica</w:t>
      </w:r>
      <w:r w:rsidRPr="00E1472A">
        <w:rPr>
          <w:rFonts w:ascii="Times New Roman" w:eastAsia="Times New Roman" w:hAnsi="Times New Roman" w:cs="Times New Roman"/>
          <w:spacing w:val="-3"/>
          <w:kern w:val="0"/>
          <w:sz w:val="28"/>
          <w:szCs w:val="28"/>
          <w:lang w:eastAsia="ru-RU"/>
        </w:rPr>
        <w:t xml:space="preserve"> 8.0 </w:t>
      </w:r>
      <w:r w:rsidRPr="00E1472A">
        <w:rPr>
          <w:rFonts w:ascii="Times New Roman" w:eastAsia="Times New Roman" w:hAnsi="Times New Roman" w:cs="Times New Roman"/>
          <w:spacing w:val="-3"/>
          <w:kern w:val="0"/>
          <w:sz w:val="28"/>
          <w:szCs w:val="28"/>
          <w:lang w:val="en-US" w:eastAsia="ru-RU"/>
        </w:rPr>
        <w:t>forWindows</w:t>
      </w:r>
      <w:r w:rsidRPr="00E1472A">
        <w:rPr>
          <w:rFonts w:ascii="Times New Roman" w:eastAsia="Times New Roman" w:hAnsi="Times New Roman" w:cs="Times New Roman"/>
          <w:spacing w:val="-3"/>
          <w:kern w:val="0"/>
          <w:sz w:val="28"/>
          <w:szCs w:val="28"/>
          <w:lang w:eastAsia="ru-RU"/>
        </w:rPr>
        <w:t xml:space="preserve"> (</w:t>
      </w:r>
      <w:r w:rsidRPr="00E1472A">
        <w:rPr>
          <w:rFonts w:ascii="Times New Roman" w:eastAsia="Times New Roman" w:hAnsi="Times New Roman" w:cs="Times New Roman"/>
          <w:spacing w:val="-3"/>
          <w:kern w:val="0"/>
          <w:sz w:val="28"/>
          <w:szCs w:val="28"/>
          <w:lang w:val="en-US" w:eastAsia="ru-RU"/>
        </w:rPr>
        <w:t>StatSoft</w:t>
      </w:r>
      <w:r w:rsidRPr="00E1472A">
        <w:rPr>
          <w:rFonts w:ascii="Times New Roman" w:eastAsia="Times New Roman" w:hAnsi="Times New Roman" w:cs="Times New Roman"/>
          <w:spacing w:val="-3"/>
          <w:kern w:val="0"/>
          <w:sz w:val="28"/>
          <w:szCs w:val="28"/>
          <w:lang w:eastAsia="ru-RU"/>
        </w:rPr>
        <w:t>-</w:t>
      </w:r>
      <w:r w:rsidRPr="00E1472A">
        <w:rPr>
          <w:rFonts w:ascii="Times New Roman" w:eastAsia="Times New Roman" w:hAnsi="Times New Roman" w:cs="Times New Roman"/>
          <w:spacing w:val="-3"/>
          <w:kern w:val="0"/>
          <w:sz w:val="28"/>
          <w:szCs w:val="28"/>
          <w:lang w:val="en-US" w:eastAsia="ru-RU"/>
        </w:rPr>
        <w:t>Russia</w:t>
      </w:r>
      <w:r w:rsidRPr="00E1472A">
        <w:rPr>
          <w:rFonts w:ascii="Times New Roman" w:eastAsia="Times New Roman" w:hAnsi="Times New Roman" w:cs="Times New Roman"/>
          <w:spacing w:val="-3"/>
          <w:kern w:val="0"/>
          <w:sz w:val="28"/>
          <w:szCs w:val="28"/>
          <w:lang w:eastAsia="ru-RU"/>
        </w:rPr>
        <w:t xml:space="preserve">) и </w:t>
      </w:r>
      <w:r w:rsidRPr="00E1472A">
        <w:rPr>
          <w:rFonts w:ascii="Times New Roman" w:eastAsia="Times New Roman" w:hAnsi="Times New Roman" w:cs="Times New Roman"/>
          <w:spacing w:val="-2"/>
          <w:kern w:val="0"/>
          <w:sz w:val="28"/>
          <w:szCs w:val="28"/>
          <w:lang w:val="en-US" w:eastAsia="ru-RU"/>
        </w:rPr>
        <w:t>MicrosoftOfficeExelle</w:t>
      </w:r>
      <w:r w:rsidRPr="00E1472A">
        <w:rPr>
          <w:rFonts w:ascii="Times New Roman" w:eastAsia="Times New Roman" w:hAnsi="Times New Roman" w:cs="Times New Roman"/>
          <w:spacing w:val="-2"/>
          <w:kern w:val="0"/>
          <w:sz w:val="28"/>
          <w:szCs w:val="28"/>
          <w:lang w:eastAsia="ru-RU"/>
        </w:rPr>
        <w:t xml:space="preserve"> 2007. Для изучения многомерных различий между </w:t>
      </w:r>
      <w:r w:rsidRPr="00E1472A">
        <w:rPr>
          <w:rFonts w:ascii="Times New Roman" w:eastAsia="Times New Roman" w:hAnsi="Times New Roman" w:cs="Times New Roman"/>
          <w:spacing w:val="-4"/>
          <w:kern w:val="0"/>
          <w:sz w:val="28"/>
          <w:szCs w:val="28"/>
          <w:lang w:eastAsia="ru-RU"/>
        </w:rPr>
        <w:t xml:space="preserve">исследуемыми группами и создания моделей классификации наблюдений по </w:t>
      </w:r>
      <w:r w:rsidRPr="00E1472A">
        <w:rPr>
          <w:rFonts w:ascii="Times New Roman" w:eastAsia="Times New Roman" w:hAnsi="Times New Roman" w:cs="Times New Roman"/>
          <w:kern w:val="0"/>
          <w:sz w:val="28"/>
          <w:szCs w:val="28"/>
          <w:lang w:eastAsia="ru-RU"/>
        </w:rPr>
        <w:t>группам использовались методы дискриминантного и факторного анализа [Айвазян С.А., Бухштабер В.М., Енюков И.С., Мешалкин Л.Д.,1989; Ким  Дж.-Он,  Мьюллер   Ч.У.   и  соавт.,  1989;  Каримов  Р.Н.,  2000].</w:t>
      </w:r>
    </w:p>
    <w:p w:rsidR="00E1472A" w:rsidRPr="00E1472A" w:rsidRDefault="00E1472A" w:rsidP="00E1472A">
      <w:pPr>
        <w:shd w:val="clear" w:color="auto" w:fill="FFFFFF"/>
        <w:tabs>
          <w:tab w:val="clear" w:pos="709"/>
        </w:tabs>
        <w:suppressAutoHyphens w:val="0"/>
        <w:autoSpaceDE w:val="0"/>
        <w:autoSpaceDN w:val="0"/>
        <w:adjustRightInd w:val="0"/>
        <w:spacing w:before="77" w:after="0" w:line="240" w:lineRule="auto"/>
        <w:ind w:right="24"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3"/>
          <w:kern w:val="0"/>
          <w:sz w:val="24"/>
          <w:szCs w:val="24"/>
          <w:lang w:eastAsia="ru-RU"/>
        </w:rPr>
        <w:t>РЕЗУЛЬТАТЫ СОБСТВЕННЫХ ИССЛЕДОВАНИЙ</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8"/>
          <w:kern w:val="0"/>
          <w:sz w:val="28"/>
          <w:szCs w:val="28"/>
          <w:lang w:eastAsia="ru-RU"/>
        </w:rPr>
        <w:t xml:space="preserve">В исследование вошли 90 человек обоего пола. В контрольной группе здоровых мужчин и женщин было поровну. Среди больных БПП ГС и </w:t>
      </w:r>
      <w:r w:rsidRPr="00E1472A">
        <w:rPr>
          <w:rFonts w:ascii="Times New Roman" w:eastAsia="Times New Roman" w:hAnsi="Times New Roman" w:cs="Times New Roman"/>
          <w:spacing w:val="-18"/>
          <w:kern w:val="0"/>
          <w:sz w:val="28"/>
          <w:szCs w:val="28"/>
          <w:lang w:val="uk-UA" w:eastAsia="ru-RU"/>
        </w:rPr>
        <w:t xml:space="preserve">ГИ </w:t>
      </w:r>
      <w:r w:rsidRPr="00E1472A">
        <w:rPr>
          <w:rFonts w:ascii="Times New Roman" w:eastAsia="Times New Roman" w:hAnsi="Times New Roman" w:cs="Times New Roman"/>
          <w:spacing w:val="-18"/>
          <w:kern w:val="0"/>
          <w:sz w:val="28"/>
          <w:szCs w:val="28"/>
          <w:lang w:eastAsia="ru-RU"/>
        </w:rPr>
        <w:t xml:space="preserve">преобладали женщины, </w:t>
      </w:r>
      <w:r w:rsidRPr="00E1472A">
        <w:rPr>
          <w:rFonts w:ascii="Times New Roman" w:eastAsia="Times New Roman" w:hAnsi="Times New Roman" w:cs="Times New Roman"/>
          <w:spacing w:val="-23"/>
          <w:kern w:val="0"/>
          <w:sz w:val="28"/>
          <w:szCs w:val="28"/>
          <w:lang w:eastAsia="ru-RU"/>
        </w:rPr>
        <w:t xml:space="preserve">которых всего было 34 (68,0%), а мужчин почти вдвое меньше – 16 (32,0%) (x² = 8,21; р = 0,05): </w:t>
      </w:r>
      <w:r w:rsidRPr="00E1472A">
        <w:rPr>
          <w:rFonts w:ascii="Times New Roman" w:eastAsia="Times New Roman" w:hAnsi="Times New Roman" w:cs="Times New Roman"/>
          <w:spacing w:val="-24"/>
          <w:kern w:val="0"/>
          <w:sz w:val="28"/>
          <w:szCs w:val="28"/>
          <w:lang w:eastAsia="ru-RU"/>
        </w:rPr>
        <w:t xml:space="preserve">группа сравнения и группа исследования существенно не различались по количеству мужчин и </w:t>
      </w:r>
      <w:r w:rsidRPr="00E1472A">
        <w:rPr>
          <w:rFonts w:ascii="Times New Roman" w:eastAsia="Times New Roman" w:hAnsi="Times New Roman" w:cs="Times New Roman"/>
          <w:spacing w:val="-21"/>
          <w:kern w:val="0"/>
          <w:sz w:val="28"/>
          <w:szCs w:val="28"/>
          <w:lang w:eastAsia="ru-RU"/>
        </w:rPr>
        <w:t xml:space="preserve">женщин и были сопоставимы по возрасту. Обследованные группы также не различались по </w:t>
      </w:r>
      <w:r w:rsidRPr="00E1472A">
        <w:rPr>
          <w:rFonts w:ascii="Times New Roman" w:eastAsia="Times New Roman" w:hAnsi="Times New Roman" w:cs="Times New Roman"/>
          <w:spacing w:val="-18"/>
          <w:kern w:val="0"/>
          <w:sz w:val="28"/>
          <w:szCs w:val="28"/>
          <w:lang w:eastAsia="ru-RU"/>
        </w:rPr>
        <w:t xml:space="preserve">возрасту: преобладали лица в возрастной группе от 28 до 35 лет. Средний возраст всех </w:t>
      </w:r>
      <w:r w:rsidRPr="00E1472A">
        <w:rPr>
          <w:rFonts w:ascii="Times New Roman" w:eastAsia="Times New Roman" w:hAnsi="Times New Roman" w:cs="Times New Roman"/>
          <w:spacing w:val="-19"/>
          <w:kern w:val="0"/>
          <w:sz w:val="28"/>
          <w:szCs w:val="28"/>
          <w:lang w:eastAsia="ru-RU"/>
        </w:rPr>
        <w:t xml:space="preserve">обследованных составил 29,5 (26,0; 33,0) лет. Анализ распределения всех больных БПП по </w:t>
      </w:r>
      <w:r w:rsidRPr="00E1472A">
        <w:rPr>
          <w:rFonts w:ascii="Times New Roman" w:eastAsia="Times New Roman" w:hAnsi="Times New Roman" w:cs="Times New Roman"/>
          <w:spacing w:val="-21"/>
          <w:kern w:val="0"/>
          <w:sz w:val="28"/>
          <w:szCs w:val="28"/>
          <w:lang w:eastAsia="ru-RU"/>
        </w:rPr>
        <w:t xml:space="preserve">степени тяжести, в зависимости от пола, показал, что в </w:t>
      </w:r>
      <w:r w:rsidRPr="00E1472A">
        <w:rPr>
          <w:rFonts w:ascii="Times New Roman" w:eastAsia="Times New Roman" w:hAnsi="Times New Roman" w:cs="Times New Roman"/>
          <w:spacing w:val="-21"/>
          <w:kern w:val="0"/>
          <w:sz w:val="28"/>
          <w:szCs w:val="28"/>
          <w:lang w:val="uk-UA" w:eastAsia="ru-RU"/>
        </w:rPr>
        <w:t xml:space="preserve">ГИ </w:t>
      </w:r>
      <w:r w:rsidRPr="00E1472A">
        <w:rPr>
          <w:rFonts w:ascii="Times New Roman" w:eastAsia="Times New Roman" w:hAnsi="Times New Roman" w:cs="Times New Roman"/>
          <w:spacing w:val="-21"/>
          <w:kern w:val="0"/>
          <w:sz w:val="28"/>
          <w:szCs w:val="28"/>
          <w:lang w:eastAsia="ru-RU"/>
        </w:rPr>
        <w:t xml:space="preserve">и ГС несущественно преобладали </w:t>
      </w:r>
      <w:r w:rsidRPr="00E1472A">
        <w:rPr>
          <w:rFonts w:ascii="Times New Roman" w:eastAsia="Times New Roman" w:hAnsi="Times New Roman" w:cs="Times New Roman"/>
          <w:spacing w:val="-22"/>
          <w:kern w:val="0"/>
          <w:sz w:val="28"/>
          <w:szCs w:val="28"/>
          <w:lang w:eastAsia="ru-RU"/>
        </w:rPr>
        <w:t xml:space="preserve">лица с БПП средней степени тяжести, причем, женщин с БПП в обеих группах было значимо </w:t>
      </w:r>
      <w:r w:rsidRPr="00E1472A">
        <w:rPr>
          <w:rFonts w:ascii="Times New Roman" w:eastAsia="Times New Roman" w:hAnsi="Times New Roman" w:cs="Times New Roman"/>
          <w:kern w:val="0"/>
          <w:sz w:val="28"/>
          <w:szCs w:val="28"/>
          <w:lang w:eastAsia="ru-RU"/>
        </w:rPr>
        <w:t>больше, чем   мужчин (x² = 9,45; р = 0,05).</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706"/>
        <w:rPr>
          <w:rFonts w:ascii="Times New Roman" w:eastAsia="Times New Roman" w:hAnsi="Times New Roman" w:cs="Times New Roman"/>
          <w:kern w:val="0"/>
          <w:sz w:val="20"/>
          <w:szCs w:val="20"/>
          <w:lang w:eastAsia="ru-RU"/>
        </w:rPr>
        <w:sectPr w:rsidR="00E1472A" w:rsidRPr="00E1472A">
          <w:pgSz w:w="11909" w:h="16834"/>
          <w:pgMar w:top="1171" w:right="826" w:bottom="360" w:left="1704" w:header="720" w:footer="720" w:gutter="0"/>
          <w:cols w:space="60"/>
          <w:noEndnote/>
        </w:sectPr>
      </w:pPr>
    </w:p>
    <w:p w:rsidR="00E1472A" w:rsidRPr="00E1472A" w:rsidRDefault="00E1472A" w:rsidP="00E1472A">
      <w:pPr>
        <w:shd w:val="clear" w:color="auto" w:fill="FFFFFF"/>
        <w:tabs>
          <w:tab w:val="clear" w:pos="709"/>
        </w:tabs>
        <w:suppressAutoHyphens w:val="0"/>
        <w:autoSpaceDE w:val="0"/>
        <w:autoSpaceDN w:val="0"/>
        <w:adjustRightInd w:val="0"/>
        <w:spacing w:after="0" w:line="317" w:lineRule="exact"/>
        <w:ind w:left="5" w:right="10"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8"/>
          <w:szCs w:val="28"/>
          <w:lang w:eastAsia="ru-RU"/>
        </w:rPr>
        <w:t>Скоростные показатели регионарного кровотока и функциональная активность сосудов у больных быстропрогрессирующим пародонтитом до и после лечения, в сравнении со здоровыми лицами</w:t>
      </w:r>
    </w:p>
    <w:p w:rsidR="00E1472A" w:rsidRPr="00E1472A" w:rsidRDefault="00E1472A" w:rsidP="00E1472A">
      <w:pPr>
        <w:shd w:val="clear" w:color="auto" w:fill="FFFFFF"/>
        <w:tabs>
          <w:tab w:val="clear" w:pos="709"/>
        </w:tabs>
        <w:suppressAutoHyphens w:val="0"/>
        <w:autoSpaceDE w:val="0"/>
        <w:autoSpaceDN w:val="0"/>
        <w:adjustRightInd w:val="0"/>
        <w:spacing w:after="0" w:line="317" w:lineRule="exact"/>
        <w:ind w:left="408"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i/>
          <w:iCs/>
          <w:spacing w:val="-18"/>
          <w:kern w:val="0"/>
          <w:sz w:val="28"/>
          <w:szCs w:val="28"/>
          <w:lang w:eastAsia="ru-RU"/>
        </w:rPr>
        <w:t xml:space="preserve">Состояние     микроциркуляции     у     больных     БПП     до     лечения.     </w:t>
      </w:r>
      <w:r w:rsidRPr="00E1472A">
        <w:rPr>
          <w:rFonts w:ascii="Times New Roman" w:eastAsia="Times New Roman" w:hAnsi="Times New Roman" w:cs="Times New Roman"/>
          <w:spacing w:val="-18"/>
          <w:kern w:val="0"/>
          <w:sz w:val="28"/>
          <w:szCs w:val="28"/>
          <w:lang w:eastAsia="ru-RU"/>
        </w:rPr>
        <w:t>Исходные</w:t>
      </w:r>
    </w:p>
    <w:p w:rsidR="00E1472A" w:rsidRPr="00E1472A" w:rsidRDefault="00E1472A" w:rsidP="00E1472A">
      <w:pPr>
        <w:shd w:val="clear" w:color="auto" w:fill="FFFFFF"/>
        <w:tabs>
          <w:tab w:val="clear" w:pos="709"/>
          <w:tab w:val="left" w:pos="6720"/>
        </w:tabs>
        <w:suppressAutoHyphens w:val="0"/>
        <w:autoSpaceDE w:val="0"/>
        <w:autoSpaceDN w:val="0"/>
        <w:adjustRightInd w:val="0"/>
        <w:spacing w:before="34" w:after="0" w:line="456" w:lineRule="exact"/>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2"/>
          <w:kern w:val="0"/>
          <w:sz w:val="28"/>
          <w:szCs w:val="28"/>
          <w:lang w:eastAsia="ru-RU"/>
        </w:rPr>
        <w:t>значения    скоростных    показателей    кровотока    (СПК)</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spacing w:val="-15"/>
          <w:kern w:val="0"/>
          <w:sz w:val="28"/>
          <w:szCs w:val="28"/>
          <w:lang w:eastAsia="ru-RU"/>
        </w:rPr>
        <w:t>в    состоянии    покоя    у</w:t>
      </w:r>
    </w:p>
    <w:p w:rsidR="00E1472A" w:rsidRPr="00E1472A" w:rsidRDefault="00E1472A" w:rsidP="00E1472A">
      <w:pPr>
        <w:shd w:val="clear" w:color="auto" w:fill="FFFFFF"/>
        <w:tabs>
          <w:tab w:val="clear" w:pos="709"/>
        </w:tabs>
        <w:suppressAutoHyphens w:val="0"/>
        <w:autoSpaceDE w:val="0"/>
        <w:autoSpaceDN w:val="0"/>
        <w:adjustRightInd w:val="0"/>
        <w:spacing w:before="10" w:after="0" w:line="456" w:lineRule="exact"/>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eastAsia="ru-RU"/>
        </w:rPr>
        <w:t>больных БПП групп сравнения и исследования представлены в табл. 1.</w:t>
      </w:r>
    </w:p>
    <w:p w:rsidR="00E1472A" w:rsidRPr="00E1472A" w:rsidRDefault="00E1472A" w:rsidP="00E1472A">
      <w:pPr>
        <w:shd w:val="clear" w:color="auto" w:fill="FFFFFF"/>
        <w:tabs>
          <w:tab w:val="clear" w:pos="709"/>
        </w:tabs>
        <w:suppressAutoHyphens w:val="0"/>
        <w:autoSpaceDE w:val="0"/>
        <w:autoSpaceDN w:val="0"/>
        <w:adjustRightInd w:val="0"/>
        <w:spacing w:after="0" w:line="456" w:lineRule="exact"/>
        <w:ind w:firstLine="0"/>
        <w:jc w:val="righ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3"/>
          <w:kern w:val="0"/>
          <w:sz w:val="28"/>
          <w:szCs w:val="28"/>
          <w:lang w:eastAsia="ru-RU"/>
        </w:rPr>
        <w:t>Таблица 1</w:t>
      </w:r>
    </w:p>
    <w:p w:rsidR="00E1472A" w:rsidRPr="00E1472A" w:rsidRDefault="00E1472A" w:rsidP="00E1472A">
      <w:pPr>
        <w:shd w:val="clear" w:color="auto" w:fill="FFFFFF"/>
        <w:tabs>
          <w:tab w:val="clear" w:pos="709"/>
        </w:tabs>
        <w:suppressAutoHyphens w:val="0"/>
        <w:autoSpaceDE w:val="0"/>
        <w:autoSpaceDN w:val="0"/>
        <w:adjustRightInd w:val="0"/>
        <w:spacing w:after="0" w:line="456" w:lineRule="exact"/>
        <w:ind w:right="10"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12"/>
          <w:kern w:val="0"/>
          <w:sz w:val="28"/>
          <w:szCs w:val="28"/>
          <w:lang w:eastAsia="ru-RU"/>
        </w:rPr>
        <w:t xml:space="preserve">Сравнительная характеристика СПК   у больных БПП двух групп (ГС и </w:t>
      </w:r>
      <w:r w:rsidRPr="00E1472A">
        <w:rPr>
          <w:rFonts w:ascii="Times New Roman" w:eastAsia="Times New Roman" w:hAnsi="Times New Roman" w:cs="Times New Roman"/>
          <w:b/>
          <w:bCs/>
          <w:spacing w:val="-12"/>
          <w:kern w:val="0"/>
          <w:sz w:val="28"/>
          <w:szCs w:val="28"/>
          <w:lang w:val="uk-UA" w:eastAsia="ru-RU"/>
        </w:rPr>
        <w:t>ГИ)</w:t>
      </w:r>
    </w:p>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right="5"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11"/>
          <w:kern w:val="0"/>
          <w:sz w:val="28"/>
          <w:szCs w:val="28"/>
          <w:lang w:eastAsia="ru-RU"/>
        </w:rPr>
        <w:t>в покое и при проведении холодовой пробы до лечения</w:t>
      </w:r>
    </w:p>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right="10"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11"/>
          <w:kern w:val="0"/>
          <w:sz w:val="28"/>
          <w:szCs w:val="28"/>
          <w:lang w:eastAsia="ru-RU"/>
        </w:rPr>
        <w:t>(Ме: 25%, 75% квартильного диапазона)</w:t>
      </w:r>
    </w:p>
    <w:tbl>
      <w:tblPr>
        <w:tblW w:w="0" w:type="auto"/>
        <w:tblInd w:w="40" w:type="dxa"/>
        <w:tblLayout w:type="fixed"/>
        <w:tblCellMar>
          <w:left w:w="40" w:type="dxa"/>
          <w:right w:w="40" w:type="dxa"/>
        </w:tblCellMar>
        <w:tblLook w:val="0000"/>
      </w:tblPr>
      <w:tblGrid>
        <w:gridCol w:w="2765"/>
        <w:gridCol w:w="2030"/>
        <w:gridCol w:w="2083"/>
        <w:gridCol w:w="1920"/>
      </w:tblGrid>
      <w:tr w:rsidR="00E1472A" w:rsidRPr="00E1472A" w:rsidTr="00FB0B29">
        <w:tblPrEx>
          <w:tblCellMar>
            <w:top w:w="0" w:type="dxa"/>
            <w:bottom w:w="0" w:type="dxa"/>
          </w:tblCellMar>
        </w:tblPrEx>
        <w:trPr>
          <w:trHeight w:hRule="exact" w:val="1027"/>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50" w:lineRule="exact"/>
              <w:ind w:right="158"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lang w:eastAsia="ru-RU"/>
              </w:rPr>
              <w:t xml:space="preserve">Показатели СПК   в покое </w:t>
            </w:r>
            <w:r w:rsidRPr="00E1472A">
              <w:rPr>
                <w:rFonts w:ascii="Times New Roman" w:eastAsia="Times New Roman" w:hAnsi="Times New Roman" w:cs="Times New Roman"/>
                <w:kern w:val="0"/>
                <w:lang w:eastAsia="ru-RU"/>
              </w:rPr>
              <w:t>и при проведении функциональной пробы с % изменений</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lang w:eastAsia="ru-RU"/>
              </w:rPr>
              <w:t>КГ</w:t>
            </w:r>
          </w:p>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lang w:val="en-US" w:eastAsia="ru-RU"/>
              </w:rPr>
              <w:t xml:space="preserve">(n </w:t>
            </w:r>
            <w:r w:rsidRPr="00E1472A">
              <w:rPr>
                <w:rFonts w:ascii="Times New Roman" w:eastAsia="Times New Roman" w:hAnsi="Times New Roman" w:cs="Times New Roman"/>
                <w:b/>
                <w:bCs/>
                <w:kern w:val="0"/>
                <w:lang w:eastAsia="ru-RU"/>
              </w:rPr>
              <w:t>= 25)</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lang w:eastAsia="ru-RU"/>
              </w:rPr>
              <w:t>ГС</w:t>
            </w:r>
          </w:p>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lang w:val="en-US" w:eastAsia="ru-RU"/>
              </w:rPr>
              <w:t xml:space="preserve">(n </w:t>
            </w:r>
            <w:r w:rsidRPr="00E1472A">
              <w:rPr>
                <w:rFonts w:ascii="Times New Roman" w:eastAsia="Times New Roman" w:hAnsi="Times New Roman" w:cs="Times New Roman"/>
                <w:b/>
                <w:bCs/>
                <w:kern w:val="0"/>
                <w:lang w:eastAsia="ru-RU"/>
              </w:rPr>
              <w:t>= 25)</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lang w:eastAsia="ru-RU"/>
              </w:rPr>
              <w:t>ГИ</w:t>
            </w:r>
          </w:p>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lang w:val="en-US" w:eastAsia="ru-RU"/>
              </w:rPr>
              <w:t xml:space="preserve">(n </w:t>
            </w:r>
            <w:r w:rsidRPr="00E1472A">
              <w:rPr>
                <w:rFonts w:ascii="Times New Roman" w:eastAsia="Times New Roman" w:hAnsi="Times New Roman" w:cs="Times New Roman"/>
                <w:b/>
                <w:bCs/>
                <w:kern w:val="0"/>
                <w:lang w:eastAsia="ru-RU"/>
              </w:rPr>
              <w:t>= 25)</w:t>
            </w:r>
          </w:p>
        </w:tc>
      </w:tr>
      <w:tr w:rsidR="00E1472A" w:rsidRPr="00E1472A" w:rsidTr="00FB0B29">
        <w:tblPrEx>
          <w:tblCellMar>
            <w:top w:w="0" w:type="dxa"/>
            <w:bottom w:w="0" w:type="dxa"/>
          </w:tblCellMar>
        </w:tblPrEx>
        <w:trPr>
          <w:trHeight w:hRule="exact" w:val="264"/>
        </w:trPr>
        <w:tc>
          <w:tcPr>
            <w:tcW w:w="8798" w:type="dxa"/>
            <w:gridSpan w:val="4"/>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lang w:val="en-US" w:eastAsia="ru-RU"/>
              </w:rPr>
              <w:t xml:space="preserve">Vm, </w:t>
            </w:r>
            <w:r w:rsidRPr="00E1472A">
              <w:rPr>
                <w:rFonts w:ascii="Times New Roman" w:eastAsia="Times New Roman" w:hAnsi="Times New Roman" w:cs="Times New Roman"/>
                <w:b/>
                <w:bCs/>
                <w:kern w:val="0"/>
                <w:lang w:eastAsia="ru-RU"/>
              </w:rPr>
              <w:t>см/с</w:t>
            </w:r>
          </w:p>
        </w:tc>
      </w:tr>
      <w:tr w:rsidR="00E1472A" w:rsidRPr="00E1472A" w:rsidTr="00FB0B29">
        <w:tblPrEx>
          <w:tblCellMar>
            <w:top w:w="0" w:type="dxa"/>
            <w:bottom w:w="0" w:type="dxa"/>
          </w:tblCellMar>
        </w:tblPrEx>
        <w:trPr>
          <w:trHeight w:hRule="exact" w:val="264"/>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Исходные данные</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lang w:eastAsia="ru-RU"/>
              </w:rPr>
              <w:t>0,97 (0,95; 0,99)</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8"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lang w:eastAsia="ru-RU"/>
              </w:rPr>
              <w:t>0,64 (0,62; 0,65)*</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lang w:eastAsia="ru-RU"/>
              </w:rPr>
              <w:t xml:space="preserve">0,64 (0,61; </w:t>
            </w:r>
            <w:r w:rsidRPr="00E1472A">
              <w:rPr>
                <w:rFonts w:ascii="Times New Roman" w:eastAsia="Times New Roman" w:hAnsi="Times New Roman" w:cs="Times New Roman"/>
                <w:spacing w:val="-2"/>
                <w:kern w:val="0"/>
                <w:lang w:val="en-US" w:eastAsia="ru-RU"/>
              </w:rPr>
              <w:t>0,65)#</w:t>
            </w:r>
          </w:p>
        </w:tc>
      </w:tr>
      <w:tr w:rsidR="00E1472A" w:rsidRPr="00E1472A" w:rsidTr="00FB0B29">
        <w:tblPrEx>
          <w:tblCellMar>
            <w:top w:w="0" w:type="dxa"/>
            <w:bottom w:w="0" w:type="dxa"/>
          </w:tblCellMar>
        </w:tblPrEx>
        <w:trPr>
          <w:trHeight w:hRule="exact" w:val="259"/>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1-1,5 мин</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lang w:eastAsia="ru-RU"/>
              </w:rPr>
              <w:t>0,69 (0,65; 0,71)</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lang w:eastAsia="ru-RU"/>
              </w:rPr>
              <w:t>0,53 (0,51; 0,54)*</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lang w:eastAsia="ru-RU"/>
              </w:rPr>
              <w:t xml:space="preserve">0,52 (0,50; </w:t>
            </w:r>
            <w:r w:rsidRPr="00E1472A">
              <w:rPr>
                <w:rFonts w:ascii="Times New Roman" w:eastAsia="Times New Roman" w:hAnsi="Times New Roman" w:cs="Times New Roman"/>
                <w:spacing w:val="-2"/>
                <w:kern w:val="0"/>
                <w:lang w:val="en-US" w:eastAsia="ru-RU"/>
              </w:rPr>
              <w:t>0,52)#</w:t>
            </w:r>
          </w:p>
        </w:tc>
      </w:tr>
      <w:tr w:rsidR="00E1472A" w:rsidRPr="00E1472A" w:rsidTr="00FB0B29">
        <w:tblPrEx>
          <w:tblCellMar>
            <w:top w:w="0" w:type="dxa"/>
            <w:bottom w:w="0" w:type="dxa"/>
          </w:tblCellMar>
        </w:tblPrEx>
        <w:trPr>
          <w:trHeight w:hRule="exact" w:val="264"/>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 изменений</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 xml:space="preserve">28,9 </w:t>
            </w:r>
            <w:r w:rsidRPr="00E1472A">
              <w:rPr>
                <w:rFonts w:ascii="Times New Roman" w:eastAsia="Times New Roman" w:hAnsi="Times New Roman" w:cs="Times New Roman"/>
                <w:b/>
                <w:bCs/>
                <w:kern w:val="0"/>
                <w:lang w:val="en-US" w:eastAsia="ru-RU"/>
              </w:rPr>
              <w:t>J</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24"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val="en-US" w:eastAsia="ru-RU"/>
              </w:rPr>
              <w:t>17,2J,</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19"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18,754</w:t>
            </w:r>
          </w:p>
        </w:tc>
      </w:tr>
      <w:tr w:rsidR="00E1472A" w:rsidRPr="00E1472A" w:rsidTr="00FB0B29">
        <w:tblPrEx>
          <w:tblCellMar>
            <w:top w:w="0" w:type="dxa"/>
            <w:bottom w:w="0" w:type="dxa"/>
          </w:tblCellMar>
        </w:tblPrEx>
        <w:trPr>
          <w:trHeight w:hRule="exact" w:val="264"/>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2,5-3 мин</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lang w:eastAsia="ru-RU"/>
              </w:rPr>
              <w:t>0,97 (0,94; 0,99)</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lang w:eastAsia="ru-RU"/>
              </w:rPr>
              <w:t>0,58 (0,55; 0,59)*</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lang w:eastAsia="ru-RU"/>
              </w:rPr>
              <w:t xml:space="preserve">0,57 (0,54; </w:t>
            </w:r>
            <w:r w:rsidRPr="00E1472A">
              <w:rPr>
                <w:rFonts w:ascii="Times New Roman" w:eastAsia="Times New Roman" w:hAnsi="Times New Roman" w:cs="Times New Roman"/>
                <w:spacing w:val="-2"/>
                <w:kern w:val="0"/>
                <w:lang w:val="en-US" w:eastAsia="ru-RU"/>
              </w:rPr>
              <w:t>0,58)#</w:t>
            </w:r>
          </w:p>
        </w:tc>
      </w:tr>
      <w:tr w:rsidR="00E1472A" w:rsidRPr="00E1472A" w:rsidTr="00FB0B29">
        <w:tblPrEx>
          <w:tblCellMar>
            <w:top w:w="0" w:type="dxa"/>
            <w:bottom w:w="0" w:type="dxa"/>
          </w:tblCellMar>
        </w:tblPrEx>
        <w:trPr>
          <w:trHeight w:hRule="exact" w:val="264"/>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 восстановления</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24"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102,0</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90,6</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89,0</w:t>
            </w:r>
          </w:p>
        </w:tc>
      </w:tr>
      <w:tr w:rsidR="00E1472A" w:rsidRPr="00E1472A" w:rsidTr="00FB0B29">
        <w:tblPrEx>
          <w:tblCellMar>
            <w:top w:w="0" w:type="dxa"/>
            <w:bottom w:w="0" w:type="dxa"/>
          </w:tblCellMar>
        </w:tblPrEx>
        <w:trPr>
          <w:trHeight w:hRule="exact" w:val="264"/>
        </w:trPr>
        <w:tc>
          <w:tcPr>
            <w:tcW w:w="8798" w:type="dxa"/>
            <w:gridSpan w:val="4"/>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lang w:val="en-US" w:eastAsia="ru-RU"/>
              </w:rPr>
              <w:t xml:space="preserve">Vs, </w:t>
            </w:r>
            <w:r w:rsidRPr="00E1472A">
              <w:rPr>
                <w:rFonts w:ascii="Times New Roman" w:eastAsia="Times New Roman" w:hAnsi="Times New Roman" w:cs="Times New Roman"/>
                <w:b/>
                <w:bCs/>
                <w:kern w:val="0"/>
                <w:lang w:eastAsia="ru-RU"/>
              </w:rPr>
              <w:t>см/с</w:t>
            </w:r>
          </w:p>
        </w:tc>
      </w:tr>
      <w:tr w:rsidR="00E1472A" w:rsidRPr="00E1472A" w:rsidTr="00FB0B29">
        <w:tblPrEx>
          <w:tblCellMar>
            <w:top w:w="0" w:type="dxa"/>
            <w:bottom w:w="0" w:type="dxa"/>
          </w:tblCellMar>
        </w:tblPrEx>
        <w:trPr>
          <w:trHeight w:hRule="exact" w:val="259"/>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Исходные данные</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2,17 (2,14; 2,19)</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24"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lang w:eastAsia="ru-RU"/>
              </w:rPr>
              <w:t>1,50 (1,48; 1,51)*</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19"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lang w:eastAsia="ru-RU"/>
              </w:rPr>
              <w:t xml:space="preserve">1,49 (1,47; </w:t>
            </w:r>
            <w:r w:rsidRPr="00E1472A">
              <w:rPr>
                <w:rFonts w:ascii="Times New Roman" w:eastAsia="Times New Roman" w:hAnsi="Times New Roman" w:cs="Times New Roman"/>
                <w:spacing w:val="-3"/>
                <w:kern w:val="0"/>
                <w:lang w:val="en-US" w:eastAsia="ru-RU"/>
              </w:rPr>
              <w:t>1,50)#</w:t>
            </w:r>
          </w:p>
        </w:tc>
      </w:tr>
      <w:tr w:rsidR="00E1472A" w:rsidRPr="00E1472A" w:rsidTr="00FB0B29">
        <w:tblPrEx>
          <w:tblCellMar>
            <w:top w:w="0" w:type="dxa"/>
            <w:bottom w:w="0" w:type="dxa"/>
          </w:tblCellMar>
        </w:tblPrEx>
        <w:trPr>
          <w:trHeight w:hRule="exact" w:val="264"/>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1-1,5 мин</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24"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1,43 (1,40; 1,44)</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24"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lang w:eastAsia="ru-RU"/>
              </w:rPr>
              <w:t>1,27 (1,23; 1,29)*</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19"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lang w:eastAsia="ru-RU"/>
              </w:rPr>
              <w:t>1,26 (1,23; 1,29)</w:t>
            </w:r>
          </w:p>
        </w:tc>
      </w:tr>
      <w:tr w:rsidR="00E1472A" w:rsidRPr="00E1472A" w:rsidTr="00FB0B29">
        <w:tblPrEx>
          <w:tblCellMar>
            <w:top w:w="0" w:type="dxa"/>
            <w:bottom w:w="0" w:type="dxa"/>
          </w:tblCellMar>
        </w:tblPrEx>
        <w:trPr>
          <w:trHeight w:hRule="exact" w:val="264"/>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 изменений</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 xml:space="preserve">34,2 </w:t>
            </w:r>
            <w:r w:rsidRPr="00E1472A">
              <w:rPr>
                <w:rFonts w:ascii="Times New Roman" w:eastAsia="Times New Roman" w:hAnsi="Times New Roman" w:cs="Times New Roman"/>
                <w:b/>
                <w:bCs/>
                <w:kern w:val="0"/>
                <w:lang w:val="en-US" w:eastAsia="ru-RU"/>
              </w:rPr>
              <w:t>J</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24"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15,44,</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19"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15,54</w:t>
            </w:r>
          </w:p>
        </w:tc>
      </w:tr>
      <w:tr w:rsidR="00E1472A" w:rsidRPr="00E1472A" w:rsidTr="00FB0B29">
        <w:tblPrEx>
          <w:tblCellMar>
            <w:top w:w="0" w:type="dxa"/>
            <w:bottom w:w="0" w:type="dxa"/>
          </w:tblCellMar>
        </w:tblPrEx>
        <w:trPr>
          <w:trHeight w:hRule="exact" w:val="264"/>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2,5-3 мин</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2,15 (2,10; 2,16)</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24"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lang w:eastAsia="ru-RU"/>
              </w:rPr>
              <w:t>1,45 (1,43; 1,46)*</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19"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lang w:eastAsia="ru-RU"/>
              </w:rPr>
              <w:t xml:space="preserve">1,43 (1,40; </w:t>
            </w:r>
            <w:r w:rsidRPr="00E1472A">
              <w:rPr>
                <w:rFonts w:ascii="Times New Roman" w:eastAsia="Times New Roman" w:hAnsi="Times New Roman" w:cs="Times New Roman"/>
                <w:spacing w:val="-3"/>
                <w:kern w:val="0"/>
                <w:lang w:val="en-US" w:eastAsia="ru-RU"/>
              </w:rPr>
              <w:t>1,44)#</w:t>
            </w:r>
          </w:p>
        </w:tc>
      </w:tr>
      <w:tr w:rsidR="00E1472A" w:rsidRPr="00E1472A" w:rsidTr="00FB0B29">
        <w:tblPrEx>
          <w:tblCellMar>
            <w:top w:w="0" w:type="dxa"/>
            <w:bottom w:w="0" w:type="dxa"/>
          </w:tblCellMar>
        </w:tblPrEx>
        <w:trPr>
          <w:trHeight w:hRule="exact" w:val="259"/>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 восстановления</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99,1</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96,6</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96,0</w:t>
            </w:r>
          </w:p>
        </w:tc>
      </w:tr>
      <w:tr w:rsidR="00E1472A" w:rsidRPr="00E1472A" w:rsidTr="00FB0B29">
        <w:tblPrEx>
          <w:tblCellMar>
            <w:top w:w="0" w:type="dxa"/>
            <w:bottom w:w="0" w:type="dxa"/>
          </w:tblCellMar>
        </w:tblPrEx>
        <w:trPr>
          <w:trHeight w:hRule="exact" w:val="264"/>
        </w:trPr>
        <w:tc>
          <w:tcPr>
            <w:tcW w:w="8798" w:type="dxa"/>
            <w:gridSpan w:val="4"/>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lang w:val="en-US" w:eastAsia="ru-RU"/>
              </w:rPr>
              <w:t xml:space="preserve">Vd, </w:t>
            </w:r>
            <w:r w:rsidRPr="00E1472A">
              <w:rPr>
                <w:rFonts w:ascii="Times New Roman" w:eastAsia="Times New Roman" w:hAnsi="Times New Roman" w:cs="Times New Roman"/>
                <w:b/>
                <w:bCs/>
                <w:kern w:val="0"/>
                <w:lang w:eastAsia="ru-RU"/>
              </w:rPr>
              <w:t>см/с</w:t>
            </w:r>
          </w:p>
        </w:tc>
      </w:tr>
      <w:tr w:rsidR="00E1472A" w:rsidRPr="00E1472A" w:rsidTr="00FB0B29">
        <w:tblPrEx>
          <w:tblCellMar>
            <w:top w:w="0" w:type="dxa"/>
            <w:bottom w:w="0" w:type="dxa"/>
          </w:tblCellMar>
        </w:tblPrEx>
        <w:trPr>
          <w:trHeight w:hRule="exact" w:val="264"/>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Исходные данные</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lang w:eastAsia="ru-RU"/>
              </w:rPr>
              <w:t>0,07 (0,05; 0,08)</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lang w:eastAsia="ru-RU"/>
              </w:rPr>
              <w:t>0,05 (0,03; 0,06)*</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lang w:eastAsia="ru-RU"/>
              </w:rPr>
              <w:t xml:space="preserve">0,05 (0,02; </w:t>
            </w:r>
            <w:r w:rsidRPr="00E1472A">
              <w:rPr>
                <w:rFonts w:ascii="Times New Roman" w:eastAsia="Times New Roman" w:hAnsi="Times New Roman" w:cs="Times New Roman"/>
                <w:spacing w:val="-2"/>
                <w:kern w:val="0"/>
                <w:lang w:val="en-US" w:eastAsia="ru-RU"/>
              </w:rPr>
              <w:t>0,06)#</w:t>
            </w:r>
          </w:p>
        </w:tc>
      </w:tr>
      <w:tr w:rsidR="00E1472A" w:rsidRPr="00E1472A" w:rsidTr="00FB0B29">
        <w:tblPrEx>
          <w:tblCellMar>
            <w:top w:w="0" w:type="dxa"/>
            <w:bottom w:w="0" w:type="dxa"/>
          </w:tblCellMar>
        </w:tblPrEx>
        <w:trPr>
          <w:trHeight w:hRule="exact" w:val="264"/>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1-1,5 мин</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lang w:eastAsia="ru-RU"/>
              </w:rPr>
              <w:t>0,04 (0,03; 0,04)</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0,04 (0,03; 0,05)</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lang w:eastAsia="ru-RU"/>
              </w:rPr>
              <w:t>0,04 (0,03; 0,05)</w:t>
            </w:r>
          </w:p>
        </w:tc>
      </w:tr>
      <w:tr w:rsidR="00E1472A" w:rsidRPr="00E1472A" w:rsidTr="00FB0B29">
        <w:tblPrEx>
          <w:tblCellMar>
            <w:top w:w="0" w:type="dxa"/>
            <w:bottom w:w="0" w:type="dxa"/>
          </w:tblCellMar>
        </w:tblPrEx>
        <w:trPr>
          <w:trHeight w:hRule="exact" w:val="264"/>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 изменений</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20,04</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20,04,</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20,44</w:t>
            </w:r>
          </w:p>
        </w:tc>
      </w:tr>
      <w:tr w:rsidR="00E1472A" w:rsidRPr="00E1472A" w:rsidTr="00FB0B29">
        <w:tblPrEx>
          <w:tblCellMar>
            <w:top w:w="0" w:type="dxa"/>
            <w:bottom w:w="0" w:type="dxa"/>
          </w:tblCellMar>
        </w:tblPrEx>
        <w:trPr>
          <w:trHeight w:hRule="exact" w:val="259"/>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2,5-3 мин</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lang w:eastAsia="ru-RU"/>
              </w:rPr>
              <w:t>0,07 (0,05; 0,07)</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lang w:eastAsia="ru-RU"/>
              </w:rPr>
              <w:t>0,04 (0,02; 0,04)*</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lang w:eastAsia="ru-RU"/>
              </w:rPr>
              <w:t xml:space="preserve">0,04 (0,03; </w:t>
            </w:r>
            <w:r w:rsidRPr="00E1472A">
              <w:rPr>
                <w:rFonts w:ascii="Times New Roman" w:eastAsia="Times New Roman" w:hAnsi="Times New Roman" w:cs="Times New Roman"/>
                <w:spacing w:val="-2"/>
                <w:kern w:val="0"/>
                <w:lang w:val="en-US" w:eastAsia="ru-RU"/>
              </w:rPr>
              <w:t>0,04)#</w:t>
            </w:r>
          </w:p>
        </w:tc>
      </w:tr>
      <w:tr w:rsidR="00E1472A" w:rsidRPr="00E1472A" w:rsidTr="00FB0B29">
        <w:tblPrEx>
          <w:tblCellMar>
            <w:top w:w="0" w:type="dxa"/>
            <w:bottom w:w="0" w:type="dxa"/>
          </w:tblCellMar>
        </w:tblPrEx>
        <w:trPr>
          <w:trHeight w:hRule="exact" w:val="264"/>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 восстановления</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24"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100,0</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10"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80,0</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80,0</w:t>
            </w:r>
          </w:p>
        </w:tc>
      </w:tr>
      <w:tr w:rsidR="00E1472A" w:rsidRPr="00E1472A" w:rsidTr="00FB0B29">
        <w:tblPrEx>
          <w:tblCellMar>
            <w:top w:w="0" w:type="dxa"/>
            <w:bottom w:w="0" w:type="dxa"/>
          </w:tblCellMar>
        </w:tblPrEx>
        <w:trPr>
          <w:trHeight w:hRule="exact" w:val="264"/>
        </w:trPr>
        <w:tc>
          <w:tcPr>
            <w:tcW w:w="8798" w:type="dxa"/>
            <w:gridSpan w:val="4"/>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lang w:val="en-US" w:eastAsia="ru-RU"/>
              </w:rPr>
              <w:t xml:space="preserve">Pi, </w:t>
            </w:r>
            <w:r w:rsidRPr="00E1472A">
              <w:rPr>
                <w:rFonts w:ascii="Times New Roman" w:eastAsia="Times New Roman" w:hAnsi="Times New Roman" w:cs="Times New Roman"/>
                <w:b/>
                <w:bCs/>
                <w:kern w:val="0"/>
                <w:lang w:eastAsia="ru-RU"/>
              </w:rPr>
              <w:t>относ.ед</w:t>
            </w:r>
          </w:p>
        </w:tc>
      </w:tr>
      <w:tr w:rsidR="00E1472A" w:rsidRPr="00E1472A" w:rsidTr="00FB0B29">
        <w:tblPrEx>
          <w:tblCellMar>
            <w:top w:w="0" w:type="dxa"/>
            <w:bottom w:w="0" w:type="dxa"/>
          </w:tblCellMar>
        </w:tblPrEx>
        <w:trPr>
          <w:trHeight w:hRule="exact" w:val="264"/>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Исходные данные</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lang w:eastAsia="ru-RU"/>
              </w:rPr>
              <w:t>2,15 (2,11; 2,16)</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lang w:eastAsia="ru-RU"/>
              </w:rPr>
              <w:t>2,26 (2,24; 2,27)*</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lang w:eastAsia="ru-RU"/>
              </w:rPr>
              <w:t xml:space="preserve">2,25 (2,22; </w:t>
            </w:r>
            <w:r w:rsidRPr="00E1472A">
              <w:rPr>
                <w:rFonts w:ascii="Times New Roman" w:eastAsia="Times New Roman" w:hAnsi="Times New Roman" w:cs="Times New Roman"/>
                <w:spacing w:val="-2"/>
                <w:kern w:val="0"/>
                <w:lang w:val="en-US" w:eastAsia="ru-RU"/>
              </w:rPr>
              <w:t>2,27)#</w:t>
            </w:r>
          </w:p>
        </w:tc>
      </w:tr>
      <w:tr w:rsidR="00E1472A" w:rsidRPr="00E1472A" w:rsidTr="00FB0B29">
        <w:tblPrEx>
          <w:tblCellMar>
            <w:top w:w="0" w:type="dxa"/>
            <w:bottom w:w="0" w:type="dxa"/>
          </w:tblCellMar>
        </w:tblPrEx>
        <w:trPr>
          <w:trHeight w:hRule="exact" w:val="264"/>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1-1,5 мин</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lang w:eastAsia="ru-RU"/>
              </w:rPr>
              <w:t>2,00 (1,95; 2,15)</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lang w:eastAsia="ru-RU"/>
              </w:rPr>
              <w:t>2,32 (2,30; 2,34)*</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lang w:eastAsia="ru-RU"/>
              </w:rPr>
              <w:t xml:space="preserve">2,34 (2,31; </w:t>
            </w:r>
            <w:r w:rsidRPr="00E1472A">
              <w:rPr>
                <w:rFonts w:ascii="Times New Roman" w:eastAsia="Times New Roman" w:hAnsi="Times New Roman" w:cs="Times New Roman"/>
                <w:spacing w:val="-2"/>
                <w:kern w:val="0"/>
                <w:lang w:val="en-US" w:eastAsia="ru-RU"/>
              </w:rPr>
              <w:t>2,35)#</w:t>
            </w:r>
          </w:p>
        </w:tc>
      </w:tr>
      <w:tr w:rsidR="00E1472A" w:rsidRPr="00E1472A" w:rsidTr="00FB0B29">
        <w:tblPrEx>
          <w:tblCellMar>
            <w:top w:w="0" w:type="dxa"/>
            <w:bottom w:w="0" w:type="dxa"/>
          </w:tblCellMar>
        </w:tblPrEx>
        <w:trPr>
          <w:trHeight w:hRule="exact" w:val="259"/>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 изменений</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 xml:space="preserve">7,0 </w:t>
            </w:r>
            <w:r w:rsidRPr="00E1472A">
              <w:rPr>
                <w:rFonts w:ascii="Times New Roman" w:eastAsia="Times New Roman" w:hAnsi="Times New Roman" w:cs="Times New Roman"/>
                <w:b/>
                <w:bCs/>
                <w:kern w:val="0"/>
                <w:lang w:val="en-US" w:eastAsia="ru-RU"/>
              </w:rPr>
              <w:t>|</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 xml:space="preserve">2,6 </w:t>
            </w:r>
            <w:r w:rsidRPr="00E1472A">
              <w:rPr>
                <w:rFonts w:ascii="Times New Roman" w:eastAsia="Times New Roman" w:hAnsi="Times New Roman" w:cs="Times New Roman"/>
                <w:b/>
                <w:bCs/>
                <w:kern w:val="0"/>
                <w:lang w:val="en-US" w:eastAsia="ru-RU"/>
              </w:rPr>
              <w:t>t</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val="en-US" w:eastAsia="ru-RU"/>
              </w:rPr>
              <w:t>4,0|</w:t>
            </w:r>
          </w:p>
        </w:tc>
      </w:tr>
      <w:tr w:rsidR="00E1472A" w:rsidRPr="00E1472A" w:rsidTr="00FB0B29">
        <w:tblPrEx>
          <w:tblCellMar>
            <w:top w:w="0" w:type="dxa"/>
            <w:bottom w:w="0" w:type="dxa"/>
          </w:tblCellMar>
        </w:tblPrEx>
        <w:trPr>
          <w:trHeight w:hRule="exact" w:val="264"/>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2,5-3 мин</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lang w:eastAsia="ru-RU"/>
              </w:rPr>
              <w:t>2,14 (2,12; 2,15)</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lang w:eastAsia="ru-RU"/>
              </w:rPr>
              <w:t>2,39 (2,36; 2,40)*</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lang w:eastAsia="ru-RU"/>
              </w:rPr>
              <w:t xml:space="preserve">2,40 (2,38; </w:t>
            </w:r>
            <w:r w:rsidRPr="00E1472A">
              <w:rPr>
                <w:rFonts w:ascii="Times New Roman" w:eastAsia="Times New Roman" w:hAnsi="Times New Roman" w:cs="Times New Roman"/>
                <w:spacing w:val="-2"/>
                <w:kern w:val="0"/>
                <w:lang w:val="en-US" w:eastAsia="ru-RU"/>
              </w:rPr>
              <w:t>2,45)#</w:t>
            </w:r>
          </w:p>
        </w:tc>
      </w:tr>
      <w:tr w:rsidR="00E1472A" w:rsidRPr="00E1472A" w:rsidTr="00FB0B29">
        <w:tblPrEx>
          <w:tblCellMar>
            <w:top w:w="0" w:type="dxa"/>
            <w:bottom w:w="0" w:type="dxa"/>
          </w:tblCellMar>
        </w:tblPrEx>
        <w:trPr>
          <w:trHeight w:hRule="exact" w:val="264"/>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 восстановления</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99,5</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24"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105,7</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19"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106,6</w:t>
            </w:r>
          </w:p>
        </w:tc>
      </w:tr>
      <w:tr w:rsidR="00E1472A" w:rsidRPr="00E1472A" w:rsidTr="00FB0B29">
        <w:tblPrEx>
          <w:tblCellMar>
            <w:top w:w="0" w:type="dxa"/>
            <w:bottom w:w="0" w:type="dxa"/>
          </w:tblCellMar>
        </w:tblPrEx>
        <w:trPr>
          <w:trHeight w:hRule="exact" w:val="264"/>
        </w:trPr>
        <w:tc>
          <w:tcPr>
            <w:tcW w:w="8798" w:type="dxa"/>
            <w:gridSpan w:val="4"/>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right="3614" w:firstLine="0"/>
              <w:jc w:val="righ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lang w:val="en-US" w:eastAsia="ru-RU"/>
              </w:rPr>
              <w:t xml:space="preserve">Pg, </w:t>
            </w:r>
            <w:r w:rsidRPr="00E1472A">
              <w:rPr>
                <w:rFonts w:ascii="Times New Roman" w:eastAsia="Times New Roman" w:hAnsi="Times New Roman" w:cs="Times New Roman"/>
                <w:b/>
                <w:bCs/>
                <w:kern w:val="0"/>
                <w:lang w:eastAsia="ru-RU"/>
              </w:rPr>
              <w:t>мм.рт.ст.</w:t>
            </w:r>
          </w:p>
        </w:tc>
      </w:tr>
      <w:tr w:rsidR="00E1472A" w:rsidRPr="00E1472A" w:rsidTr="00FB0B29">
        <w:tblPrEx>
          <w:tblCellMar>
            <w:top w:w="0" w:type="dxa"/>
            <w:bottom w:w="0" w:type="dxa"/>
          </w:tblCellMar>
        </w:tblPrEx>
        <w:trPr>
          <w:trHeight w:hRule="exact" w:val="259"/>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Исходные данные</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lang w:eastAsia="ru-RU"/>
              </w:rPr>
              <w:t>0,25 (0,24; 0,25)</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0,26 (0,24; 0,27)</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lang w:eastAsia="ru-RU"/>
              </w:rPr>
              <w:t xml:space="preserve">0,26 (0,23; </w:t>
            </w:r>
            <w:r w:rsidRPr="00E1472A">
              <w:rPr>
                <w:rFonts w:ascii="Times New Roman" w:eastAsia="Times New Roman" w:hAnsi="Times New Roman" w:cs="Times New Roman"/>
                <w:spacing w:val="-2"/>
                <w:kern w:val="0"/>
                <w:lang w:val="en-US" w:eastAsia="ru-RU"/>
              </w:rPr>
              <w:t>0,26)#</w:t>
            </w:r>
          </w:p>
        </w:tc>
      </w:tr>
      <w:tr w:rsidR="00E1472A" w:rsidRPr="00E1472A" w:rsidTr="00FB0B29">
        <w:tblPrEx>
          <w:tblCellMar>
            <w:top w:w="0" w:type="dxa"/>
            <w:bottom w:w="0" w:type="dxa"/>
          </w:tblCellMar>
        </w:tblPrEx>
        <w:trPr>
          <w:trHeight w:hRule="exact" w:val="264"/>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1-1,5 мин</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lang w:eastAsia="ru-RU"/>
              </w:rPr>
              <w:t>0,24 (0,23; 0,24)</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0,27 (0,25; 0,27)</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lang w:eastAsia="ru-RU"/>
              </w:rPr>
              <w:t xml:space="preserve">0,27 (0,25; </w:t>
            </w:r>
            <w:r w:rsidRPr="00E1472A">
              <w:rPr>
                <w:rFonts w:ascii="Times New Roman" w:eastAsia="Times New Roman" w:hAnsi="Times New Roman" w:cs="Times New Roman"/>
                <w:spacing w:val="-2"/>
                <w:kern w:val="0"/>
                <w:lang w:val="en-US" w:eastAsia="ru-RU"/>
              </w:rPr>
              <w:t>0,27)#</w:t>
            </w:r>
          </w:p>
        </w:tc>
      </w:tr>
      <w:tr w:rsidR="00E1472A" w:rsidRPr="00E1472A" w:rsidTr="00FB0B29">
        <w:tblPrEx>
          <w:tblCellMar>
            <w:top w:w="0" w:type="dxa"/>
            <w:bottom w:w="0" w:type="dxa"/>
          </w:tblCellMar>
        </w:tblPrEx>
        <w:trPr>
          <w:trHeight w:hRule="exact" w:val="264"/>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 изменений</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 xml:space="preserve">4,0 </w:t>
            </w:r>
            <w:r w:rsidRPr="00E1472A">
              <w:rPr>
                <w:rFonts w:ascii="Times New Roman" w:eastAsia="Times New Roman" w:hAnsi="Times New Roman" w:cs="Times New Roman"/>
                <w:b/>
                <w:bCs/>
                <w:kern w:val="0"/>
                <w:lang w:val="en-US" w:eastAsia="ru-RU"/>
              </w:rPr>
              <w:t>|</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 xml:space="preserve">3,8 </w:t>
            </w:r>
            <w:r w:rsidRPr="00E1472A">
              <w:rPr>
                <w:rFonts w:ascii="Times New Roman" w:eastAsia="Times New Roman" w:hAnsi="Times New Roman" w:cs="Times New Roman"/>
                <w:b/>
                <w:bCs/>
                <w:kern w:val="0"/>
                <w:lang w:val="en-US" w:eastAsia="ru-RU"/>
              </w:rPr>
              <w:t>t</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val="en-US" w:eastAsia="ru-RU"/>
              </w:rPr>
              <w:t>3,8|</w:t>
            </w:r>
          </w:p>
        </w:tc>
      </w:tr>
      <w:tr w:rsidR="00E1472A" w:rsidRPr="00E1472A" w:rsidTr="00FB0B29">
        <w:tblPrEx>
          <w:tblCellMar>
            <w:top w:w="0" w:type="dxa"/>
            <w:bottom w:w="0" w:type="dxa"/>
          </w:tblCellMar>
        </w:tblPrEx>
        <w:trPr>
          <w:trHeight w:hRule="exact" w:val="264"/>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2,5-3 мин</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lang w:eastAsia="ru-RU"/>
              </w:rPr>
              <w:t>0,25 (0,24; 0,26)</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0,27 (0,24; 0,27)</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lang w:eastAsia="ru-RU"/>
              </w:rPr>
              <w:t xml:space="preserve">0,26 </w:t>
            </w:r>
            <w:r w:rsidRPr="00E1472A">
              <w:rPr>
                <w:rFonts w:ascii="Times New Roman" w:eastAsia="Times New Roman" w:hAnsi="Times New Roman" w:cs="Times New Roman"/>
                <w:spacing w:val="-2"/>
                <w:kern w:val="0"/>
                <w:lang w:val="en-US" w:eastAsia="ru-RU"/>
              </w:rPr>
              <w:t>(0,24;0,26)#</w:t>
            </w:r>
          </w:p>
        </w:tc>
      </w:tr>
      <w:tr w:rsidR="00E1472A" w:rsidRPr="00E1472A" w:rsidTr="00FB0B29">
        <w:tblPrEx>
          <w:tblCellMar>
            <w:top w:w="0" w:type="dxa"/>
            <w:bottom w:w="0" w:type="dxa"/>
          </w:tblCellMar>
        </w:tblPrEx>
        <w:trPr>
          <w:trHeight w:hRule="exact" w:val="269"/>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 восстановления</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24"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100,0</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24"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103,8</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19"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lang w:eastAsia="ru-RU"/>
              </w:rPr>
              <w:t>100,0</w:t>
            </w:r>
          </w:p>
        </w:tc>
      </w:tr>
    </w:tbl>
    <w:p w:rsidR="00E1472A" w:rsidRPr="00E1472A" w:rsidRDefault="00E1472A" w:rsidP="00E1472A">
      <w:pPr>
        <w:shd w:val="clear" w:color="auto" w:fill="FFFFFF"/>
        <w:tabs>
          <w:tab w:val="clear" w:pos="709"/>
          <w:tab w:val="left" w:pos="4642"/>
        </w:tabs>
        <w:suppressAutoHyphens w:val="0"/>
        <w:autoSpaceDE w:val="0"/>
        <w:autoSpaceDN w:val="0"/>
        <w:adjustRightInd w:val="0"/>
        <w:spacing w:after="0" w:line="274" w:lineRule="exact"/>
        <w:ind w:right="14"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i/>
          <w:iCs/>
          <w:kern w:val="0"/>
          <w:sz w:val="24"/>
          <w:szCs w:val="24"/>
          <w:lang w:eastAsia="ru-RU"/>
        </w:rPr>
        <w:t xml:space="preserve">Примечания: СПК скоростные показатели регионарного кровотока; </w:t>
      </w:r>
      <w:r w:rsidRPr="00E1472A">
        <w:rPr>
          <w:rFonts w:ascii="Times New Roman" w:eastAsia="Times New Roman" w:hAnsi="Times New Roman" w:cs="Times New Roman"/>
          <w:i/>
          <w:iCs/>
          <w:kern w:val="0"/>
          <w:sz w:val="24"/>
          <w:szCs w:val="24"/>
          <w:lang w:val="en-US" w:eastAsia="ru-RU"/>
        </w:rPr>
        <w:t>Vm</w:t>
      </w:r>
      <w:r w:rsidRPr="00E1472A">
        <w:rPr>
          <w:rFonts w:ascii="Times New Roman" w:eastAsia="Times New Roman" w:hAnsi="Times New Roman" w:cs="Times New Roman"/>
          <w:i/>
          <w:iCs/>
          <w:kern w:val="0"/>
          <w:sz w:val="24"/>
          <w:szCs w:val="24"/>
          <w:lang w:eastAsia="ru-RU"/>
        </w:rPr>
        <w:t xml:space="preserve"> средняя</w:t>
      </w:r>
      <w:r w:rsidRPr="00E1472A">
        <w:rPr>
          <w:rFonts w:ascii="Times New Roman" w:eastAsia="Times New Roman" w:hAnsi="Times New Roman" w:cs="Times New Roman"/>
          <w:i/>
          <w:iCs/>
          <w:kern w:val="0"/>
          <w:sz w:val="24"/>
          <w:szCs w:val="24"/>
          <w:lang w:eastAsia="ru-RU"/>
        </w:rPr>
        <w:br/>
      </w:r>
      <w:r w:rsidRPr="00E1472A">
        <w:rPr>
          <w:rFonts w:ascii="Times New Roman" w:eastAsia="Times New Roman" w:hAnsi="Times New Roman" w:cs="Times New Roman"/>
          <w:i/>
          <w:iCs/>
          <w:spacing w:val="-2"/>
          <w:kern w:val="0"/>
          <w:sz w:val="24"/>
          <w:szCs w:val="24"/>
          <w:lang w:eastAsia="ru-RU"/>
        </w:rPr>
        <w:t xml:space="preserve">линейная  скорость   кровотока;      </w:t>
      </w:r>
      <w:r w:rsidRPr="00E1472A">
        <w:rPr>
          <w:rFonts w:ascii="Times New Roman" w:eastAsia="Times New Roman" w:hAnsi="Times New Roman" w:cs="Times New Roman"/>
          <w:i/>
          <w:iCs/>
          <w:spacing w:val="-2"/>
          <w:kern w:val="0"/>
          <w:sz w:val="24"/>
          <w:szCs w:val="24"/>
          <w:lang w:val="en-US" w:eastAsia="ru-RU"/>
        </w:rPr>
        <w:t>Vs</w:t>
      </w:r>
      <w:r w:rsidRPr="00E1472A">
        <w:rPr>
          <w:rFonts w:ascii="Arial" w:eastAsia="Times New Roman" w:hAnsi="Times New Roman" w:cs="Arial"/>
          <w:i/>
          <w:iCs/>
          <w:kern w:val="0"/>
          <w:sz w:val="24"/>
          <w:szCs w:val="24"/>
          <w:lang w:eastAsia="ru-RU"/>
        </w:rPr>
        <w:tab/>
      </w:r>
      <w:r w:rsidRPr="00E1472A">
        <w:rPr>
          <w:rFonts w:ascii="Times New Roman" w:eastAsia="Times New Roman" w:hAnsi="Times New Roman" w:cs="Times New Roman"/>
          <w:i/>
          <w:iCs/>
          <w:kern w:val="0"/>
          <w:sz w:val="24"/>
          <w:szCs w:val="24"/>
          <w:lang w:eastAsia="ru-RU"/>
        </w:rPr>
        <w:t xml:space="preserve">систолическая  скорость   кровотока;   </w:t>
      </w:r>
      <w:r w:rsidRPr="00E1472A">
        <w:rPr>
          <w:rFonts w:ascii="Times New Roman" w:eastAsia="Times New Roman" w:hAnsi="Times New Roman" w:cs="Times New Roman"/>
          <w:i/>
          <w:iCs/>
          <w:kern w:val="0"/>
          <w:sz w:val="24"/>
          <w:szCs w:val="24"/>
          <w:lang w:val="en-US" w:eastAsia="ru-RU"/>
        </w:rPr>
        <w:t>Vd</w:t>
      </w:r>
    </w:p>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14"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i/>
          <w:iCs/>
          <w:kern w:val="0"/>
          <w:sz w:val="24"/>
          <w:szCs w:val="24"/>
          <w:lang w:eastAsia="ru-RU"/>
        </w:rPr>
        <w:t xml:space="preserve">диастолическая скорость кровотока; </w:t>
      </w:r>
      <w:r w:rsidRPr="00E1472A">
        <w:rPr>
          <w:rFonts w:ascii="Times New Roman" w:eastAsia="Times New Roman" w:hAnsi="Times New Roman" w:cs="Times New Roman"/>
          <w:i/>
          <w:iCs/>
          <w:kern w:val="0"/>
          <w:sz w:val="24"/>
          <w:szCs w:val="24"/>
          <w:lang w:val="en-US" w:eastAsia="ru-RU"/>
        </w:rPr>
        <w:t>Pi</w:t>
      </w:r>
      <w:r w:rsidRPr="00E1472A">
        <w:rPr>
          <w:rFonts w:ascii="Times New Roman" w:eastAsia="Times New Roman" w:hAnsi="Times New Roman" w:cs="Times New Roman"/>
          <w:i/>
          <w:iCs/>
          <w:kern w:val="0"/>
          <w:sz w:val="24"/>
          <w:szCs w:val="24"/>
          <w:lang w:eastAsia="ru-RU"/>
        </w:rPr>
        <w:t xml:space="preserve"> - пульсовой индекс; </w:t>
      </w:r>
      <w:r w:rsidRPr="00E1472A">
        <w:rPr>
          <w:rFonts w:ascii="Times New Roman" w:eastAsia="Times New Roman" w:hAnsi="Times New Roman" w:cs="Times New Roman"/>
          <w:i/>
          <w:iCs/>
          <w:kern w:val="0"/>
          <w:sz w:val="24"/>
          <w:szCs w:val="24"/>
          <w:lang w:val="en-US" w:eastAsia="ru-RU"/>
        </w:rPr>
        <w:t>Pg</w:t>
      </w:r>
      <w:r w:rsidRPr="00E1472A">
        <w:rPr>
          <w:rFonts w:ascii="Times New Roman" w:eastAsia="Times New Roman" w:hAnsi="Times New Roman" w:cs="Times New Roman"/>
          <w:i/>
          <w:iCs/>
          <w:kern w:val="0"/>
          <w:sz w:val="24"/>
          <w:szCs w:val="24"/>
          <w:lang w:eastAsia="ru-RU"/>
        </w:rPr>
        <w:t xml:space="preserve"> -градиент давления; </w:t>
      </w:r>
      <w:r w:rsidRPr="00E1472A">
        <w:rPr>
          <w:rFonts w:ascii="Times New Roman" w:eastAsia="Times New Roman" w:hAnsi="Times New Roman" w:cs="Times New Roman"/>
          <w:b/>
          <w:bCs/>
          <w:i/>
          <w:iCs/>
          <w:kern w:val="0"/>
          <w:sz w:val="24"/>
          <w:szCs w:val="24"/>
          <w:lang w:eastAsia="ru-RU"/>
        </w:rPr>
        <w:t xml:space="preserve">\\ </w:t>
      </w:r>
      <w:r w:rsidRPr="00E1472A">
        <w:rPr>
          <w:rFonts w:ascii="Times New Roman" w:eastAsia="Times New Roman" w:hAnsi="Times New Roman" w:cs="Times New Roman"/>
          <w:i/>
          <w:iCs/>
          <w:kern w:val="0"/>
          <w:sz w:val="24"/>
          <w:szCs w:val="24"/>
          <w:lang w:eastAsia="ru-RU"/>
        </w:rPr>
        <w:t>- обозначение снижения или повышения процента;* - р≤0,04 при сравнении показателей микроциркуляции в группе здоровых лиц в исходном состоянии и на фоне проведения холодовой пробы; * - р ≤ 0,02 при сравнении ГС и КГ; #   р ≤ 0,01 при сравнении ГИ и КГ</w:t>
      </w:r>
    </w:p>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14" w:firstLine="0"/>
        <w:rPr>
          <w:rFonts w:ascii="Times New Roman" w:eastAsia="Times New Roman" w:hAnsi="Times New Roman" w:cs="Times New Roman"/>
          <w:kern w:val="0"/>
          <w:sz w:val="20"/>
          <w:szCs w:val="20"/>
          <w:lang w:eastAsia="ru-RU"/>
        </w:rPr>
        <w:sectPr w:rsidR="00E1472A" w:rsidRPr="00E1472A">
          <w:pgSz w:w="11909" w:h="16834"/>
          <w:pgMar w:top="1277" w:right="845" w:bottom="360" w:left="1699" w:header="720" w:footer="720" w:gutter="0"/>
          <w:cols w:space="60"/>
          <w:noEndnote/>
        </w:sectPr>
      </w:pPr>
    </w:p>
    <w:p w:rsidR="00E1472A" w:rsidRPr="00E1472A" w:rsidRDefault="00E1472A" w:rsidP="00E1472A">
      <w:pPr>
        <w:shd w:val="clear" w:color="auto" w:fill="FFFFFF"/>
        <w:tabs>
          <w:tab w:val="clear" w:pos="709"/>
          <w:tab w:val="left" w:pos="7915"/>
        </w:tabs>
        <w:suppressAutoHyphens w:val="0"/>
        <w:autoSpaceDE w:val="0"/>
        <w:autoSpaceDN w:val="0"/>
        <w:adjustRightInd w:val="0"/>
        <w:spacing w:after="0" w:line="403" w:lineRule="exact"/>
        <w:ind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8"/>
          <w:kern w:val="0"/>
          <w:sz w:val="28"/>
          <w:szCs w:val="28"/>
          <w:lang w:eastAsia="ru-RU"/>
        </w:rPr>
        <w:t>Анализ полученных результатов не выявил существенных различий между</w:t>
      </w:r>
      <w:r w:rsidRPr="00E1472A">
        <w:rPr>
          <w:rFonts w:ascii="Times New Roman" w:eastAsia="Times New Roman" w:hAnsi="Times New Roman" w:cs="Times New Roman"/>
          <w:spacing w:val="-8"/>
          <w:kern w:val="0"/>
          <w:sz w:val="28"/>
          <w:szCs w:val="28"/>
          <w:lang w:eastAsia="ru-RU"/>
        </w:rPr>
        <w:br/>
      </w:r>
      <w:r w:rsidRPr="00E1472A">
        <w:rPr>
          <w:rFonts w:ascii="Times New Roman" w:eastAsia="Times New Roman" w:hAnsi="Times New Roman" w:cs="Times New Roman"/>
          <w:spacing w:val="-3"/>
          <w:kern w:val="0"/>
          <w:sz w:val="28"/>
          <w:szCs w:val="28"/>
          <w:lang w:eastAsia="ru-RU"/>
        </w:rPr>
        <w:t>СПК в исследуемых группах БПП. В обеих группах больных средняя линейная</w:t>
      </w:r>
      <w:r w:rsidRPr="00E1472A">
        <w:rPr>
          <w:rFonts w:ascii="Times New Roman" w:eastAsia="Times New Roman" w:hAnsi="Times New Roman" w:cs="Times New Roman"/>
          <w:spacing w:val="-3"/>
          <w:kern w:val="0"/>
          <w:sz w:val="28"/>
          <w:szCs w:val="28"/>
          <w:lang w:eastAsia="ru-RU"/>
        </w:rPr>
        <w:br/>
      </w:r>
      <w:r w:rsidRPr="00E1472A">
        <w:rPr>
          <w:rFonts w:ascii="Times New Roman" w:eastAsia="Times New Roman" w:hAnsi="Times New Roman" w:cs="Times New Roman"/>
          <w:spacing w:val="-7"/>
          <w:kern w:val="0"/>
          <w:sz w:val="28"/>
          <w:szCs w:val="28"/>
          <w:lang w:eastAsia="ru-RU"/>
        </w:rPr>
        <w:t>скорость кровотока (</w:t>
      </w:r>
      <w:r w:rsidRPr="00E1472A">
        <w:rPr>
          <w:rFonts w:ascii="Times New Roman" w:eastAsia="Times New Roman" w:hAnsi="Times New Roman" w:cs="Times New Roman"/>
          <w:spacing w:val="-7"/>
          <w:kern w:val="0"/>
          <w:sz w:val="28"/>
          <w:szCs w:val="28"/>
          <w:lang w:val="en-US" w:eastAsia="ru-RU"/>
        </w:rPr>
        <w:t>Vm</w:t>
      </w:r>
      <w:r w:rsidRPr="00E1472A">
        <w:rPr>
          <w:rFonts w:ascii="Times New Roman" w:eastAsia="Times New Roman" w:hAnsi="Times New Roman" w:cs="Times New Roman"/>
          <w:spacing w:val="-7"/>
          <w:kern w:val="0"/>
          <w:sz w:val="28"/>
          <w:szCs w:val="28"/>
          <w:lang w:eastAsia="ru-RU"/>
        </w:rPr>
        <w:t>), систолическая скорость (</w:t>
      </w:r>
      <w:r w:rsidRPr="00E1472A">
        <w:rPr>
          <w:rFonts w:ascii="Times New Roman" w:eastAsia="Times New Roman" w:hAnsi="Times New Roman" w:cs="Times New Roman"/>
          <w:spacing w:val="-7"/>
          <w:kern w:val="0"/>
          <w:sz w:val="28"/>
          <w:szCs w:val="28"/>
          <w:lang w:val="en-US" w:eastAsia="ru-RU"/>
        </w:rPr>
        <w:t>Vs</w:t>
      </w:r>
      <w:r w:rsidRPr="00E1472A">
        <w:rPr>
          <w:rFonts w:ascii="Times New Roman" w:eastAsia="Times New Roman" w:hAnsi="Times New Roman" w:cs="Times New Roman"/>
          <w:spacing w:val="-7"/>
          <w:kern w:val="0"/>
          <w:sz w:val="28"/>
          <w:szCs w:val="28"/>
          <w:lang w:eastAsia="ru-RU"/>
        </w:rPr>
        <w:t>) и диастолическая скорость</w:t>
      </w:r>
      <w:r w:rsidRPr="00E1472A">
        <w:rPr>
          <w:rFonts w:ascii="Times New Roman" w:eastAsia="Times New Roman" w:hAnsi="Times New Roman" w:cs="Times New Roman"/>
          <w:spacing w:val="-7"/>
          <w:kern w:val="0"/>
          <w:sz w:val="28"/>
          <w:szCs w:val="28"/>
          <w:lang w:eastAsia="ru-RU"/>
        </w:rPr>
        <w:br/>
      </w:r>
      <w:r w:rsidRPr="00E1472A">
        <w:rPr>
          <w:rFonts w:ascii="Times New Roman" w:eastAsia="Times New Roman" w:hAnsi="Times New Roman" w:cs="Times New Roman"/>
          <w:spacing w:val="-18"/>
          <w:kern w:val="0"/>
          <w:sz w:val="28"/>
          <w:szCs w:val="28"/>
          <w:lang w:eastAsia="ru-RU"/>
        </w:rPr>
        <w:t>кровотока (</w:t>
      </w:r>
      <w:r w:rsidRPr="00E1472A">
        <w:rPr>
          <w:rFonts w:ascii="Times New Roman" w:eastAsia="Times New Roman" w:hAnsi="Times New Roman" w:cs="Times New Roman"/>
          <w:spacing w:val="-18"/>
          <w:kern w:val="0"/>
          <w:sz w:val="28"/>
          <w:szCs w:val="28"/>
          <w:lang w:val="en-US" w:eastAsia="ru-RU"/>
        </w:rPr>
        <w:t>Vd</w:t>
      </w:r>
      <w:r w:rsidRPr="00E1472A">
        <w:rPr>
          <w:rFonts w:ascii="Times New Roman" w:eastAsia="Times New Roman" w:hAnsi="Times New Roman" w:cs="Times New Roman"/>
          <w:spacing w:val="-18"/>
          <w:kern w:val="0"/>
          <w:sz w:val="28"/>
          <w:szCs w:val="28"/>
          <w:lang w:eastAsia="ru-RU"/>
        </w:rPr>
        <w:t>) были существенно ниже значений у здоровых лиц (р ≤ 0,02). Кроме того, у</w:t>
      </w:r>
      <w:r w:rsidRPr="00E1472A">
        <w:rPr>
          <w:rFonts w:ascii="Times New Roman" w:eastAsia="Times New Roman" w:hAnsi="Times New Roman" w:cs="Times New Roman"/>
          <w:spacing w:val="-18"/>
          <w:kern w:val="0"/>
          <w:sz w:val="28"/>
          <w:szCs w:val="28"/>
          <w:lang w:eastAsia="ru-RU"/>
        </w:rPr>
        <w:br/>
      </w:r>
      <w:r w:rsidRPr="00E1472A">
        <w:rPr>
          <w:rFonts w:ascii="Times New Roman" w:eastAsia="Times New Roman" w:hAnsi="Times New Roman" w:cs="Times New Roman"/>
          <w:spacing w:val="-1"/>
          <w:kern w:val="0"/>
          <w:sz w:val="28"/>
          <w:szCs w:val="28"/>
          <w:lang w:eastAsia="ru-RU"/>
        </w:rPr>
        <w:t>больных БПП пульсовой индекс (</w:t>
      </w:r>
      <w:r w:rsidRPr="00E1472A">
        <w:rPr>
          <w:rFonts w:ascii="Times New Roman" w:eastAsia="Times New Roman" w:hAnsi="Times New Roman" w:cs="Times New Roman"/>
          <w:spacing w:val="-1"/>
          <w:kern w:val="0"/>
          <w:sz w:val="28"/>
          <w:szCs w:val="28"/>
          <w:lang w:val="en-US" w:eastAsia="ru-RU"/>
        </w:rPr>
        <w:t>Pi</w:t>
      </w:r>
      <w:r w:rsidRPr="00E1472A">
        <w:rPr>
          <w:rFonts w:ascii="Times New Roman" w:eastAsia="Times New Roman" w:hAnsi="Times New Roman" w:cs="Times New Roman"/>
          <w:spacing w:val="-1"/>
          <w:kern w:val="0"/>
          <w:sz w:val="28"/>
          <w:szCs w:val="28"/>
          <w:lang w:eastAsia="ru-RU"/>
        </w:rPr>
        <w:t>, р ≤ 0,02) и градиент давления (</w:t>
      </w:r>
      <w:r w:rsidRPr="00E1472A">
        <w:rPr>
          <w:rFonts w:ascii="Times New Roman" w:eastAsia="Times New Roman" w:hAnsi="Times New Roman" w:cs="Times New Roman"/>
          <w:spacing w:val="-1"/>
          <w:kern w:val="0"/>
          <w:sz w:val="28"/>
          <w:szCs w:val="28"/>
          <w:lang w:val="en-US" w:eastAsia="ru-RU"/>
        </w:rPr>
        <w:t>Pg</w:t>
      </w:r>
      <w:r w:rsidRPr="00E1472A">
        <w:rPr>
          <w:rFonts w:ascii="Times New Roman" w:eastAsia="Times New Roman" w:hAnsi="Times New Roman" w:cs="Times New Roman"/>
          <w:spacing w:val="-1"/>
          <w:kern w:val="0"/>
          <w:sz w:val="28"/>
          <w:szCs w:val="28"/>
          <w:lang w:eastAsia="ru-RU"/>
        </w:rPr>
        <w:t>) были</w:t>
      </w:r>
      <w:r w:rsidRPr="00E1472A">
        <w:rPr>
          <w:rFonts w:ascii="Times New Roman" w:eastAsia="Times New Roman" w:hAnsi="Times New Roman" w:cs="Times New Roman"/>
          <w:spacing w:val="-1"/>
          <w:kern w:val="0"/>
          <w:sz w:val="28"/>
          <w:szCs w:val="28"/>
          <w:lang w:eastAsia="ru-RU"/>
        </w:rPr>
        <w:br/>
      </w:r>
      <w:r w:rsidRPr="00E1472A">
        <w:rPr>
          <w:rFonts w:ascii="Times New Roman" w:eastAsia="Times New Roman" w:hAnsi="Times New Roman" w:cs="Times New Roman"/>
          <w:spacing w:val="-4"/>
          <w:kern w:val="0"/>
          <w:sz w:val="28"/>
          <w:szCs w:val="28"/>
          <w:lang w:eastAsia="ru-RU"/>
        </w:rPr>
        <w:t>выше, чем у здоровых лиц, что указывает на повышение плотности сосудистой</w:t>
      </w:r>
      <w:r w:rsidRPr="00E1472A">
        <w:rPr>
          <w:rFonts w:ascii="Times New Roman" w:eastAsia="Times New Roman" w:hAnsi="Times New Roman" w:cs="Times New Roman"/>
          <w:spacing w:val="-4"/>
          <w:kern w:val="0"/>
          <w:sz w:val="28"/>
          <w:szCs w:val="28"/>
          <w:lang w:eastAsia="ru-RU"/>
        </w:rPr>
        <w:br/>
        <w:t>стенки, периферического сопротивления кровотоку в микрососудах пародонта</w:t>
      </w:r>
      <w:r w:rsidRPr="00E1472A">
        <w:rPr>
          <w:rFonts w:ascii="Times New Roman" w:eastAsia="Times New Roman" w:hAnsi="Times New Roman" w:cs="Times New Roman"/>
          <w:spacing w:val="-4"/>
          <w:kern w:val="0"/>
          <w:sz w:val="28"/>
          <w:szCs w:val="28"/>
          <w:lang w:eastAsia="ru-RU"/>
        </w:rPr>
        <w:br/>
      </w:r>
      <w:r w:rsidRPr="00E1472A">
        <w:rPr>
          <w:rFonts w:ascii="Times New Roman" w:eastAsia="Times New Roman" w:hAnsi="Times New Roman" w:cs="Times New Roman"/>
          <w:spacing w:val="-16"/>
          <w:kern w:val="0"/>
          <w:sz w:val="28"/>
          <w:szCs w:val="28"/>
          <w:lang w:eastAsia="ru-RU"/>
        </w:rPr>
        <w:t>дистальнее      места      исследования.      Данный      факт      доказывает</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6"/>
          <w:kern w:val="0"/>
          <w:sz w:val="28"/>
          <w:szCs w:val="28"/>
          <w:lang w:eastAsia="ru-RU"/>
        </w:rPr>
        <w:t>достоверное</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6"/>
          <w:kern w:val="0"/>
          <w:sz w:val="28"/>
          <w:szCs w:val="28"/>
          <w:lang w:eastAsia="ru-RU"/>
        </w:rPr>
        <w:t>снижение микроциркуляции   в тканях пародонта у больных БПП (р ≤ 0,02).</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19"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8"/>
          <w:szCs w:val="28"/>
          <w:lang w:eastAsia="ru-RU"/>
        </w:rPr>
        <w:t xml:space="preserve">При проведении функциональной холодовой пробы снижение </w:t>
      </w:r>
      <w:r w:rsidRPr="00E1472A">
        <w:rPr>
          <w:rFonts w:ascii="Times New Roman" w:eastAsia="Times New Roman" w:hAnsi="Times New Roman" w:cs="Times New Roman"/>
          <w:spacing w:val="-3"/>
          <w:kern w:val="0"/>
          <w:sz w:val="28"/>
          <w:szCs w:val="28"/>
          <w:lang w:val="en-US" w:eastAsia="ru-RU"/>
        </w:rPr>
        <w:t>Vm</w:t>
      </w:r>
      <w:r w:rsidRPr="00E1472A">
        <w:rPr>
          <w:rFonts w:ascii="Times New Roman" w:eastAsia="Times New Roman" w:hAnsi="Times New Roman" w:cs="Times New Roman"/>
          <w:spacing w:val="-3"/>
          <w:kern w:val="0"/>
          <w:sz w:val="28"/>
          <w:szCs w:val="28"/>
          <w:lang w:eastAsia="ru-RU"/>
        </w:rPr>
        <w:t xml:space="preserve">, </w:t>
      </w:r>
      <w:r w:rsidRPr="00E1472A">
        <w:rPr>
          <w:rFonts w:ascii="Times New Roman" w:eastAsia="Times New Roman" w:hAnsi="Times New Roman" w:cs="Times New Roman"/>
          <w:spacing w:val="-3"/>
          <w:kern w:val="0"/>
          <w:sz w:val="28"/>
          <w:szCs w:val="28"/>
          <w:lang w:val="en-US" w:eastAsia="ru-RU"/>
        </w:rPr>
        <w:t>Vs</w:t>
      </w:r>
      <w:r w:rsidRPr="00E1472A">
        <w:rPr>
          <w:rFonts w:ascii="Times New Roman" w:eastAsia="Times New Roman" w:hAnsi="Times New Roman" w:cs="Times New Roman"/>
          <w:spacing w:val="-3"/>
          <w:kern w:val="0"/>
          <w:sz w:val="28"/>
          <w:szCs w:val="28"/>
          <w:lang w:eastAsia="ru-RU"/>
        </w:rPr>
        <w:t xml:space="preserve"> и </w:t>
      </w:r>
      <w:r w:rsidRPr="00E1472A">
        <w:rPr>
          <w:rFonts w:ascii="Times New Roman" w:eastAsia="Times New Roman" w:hAnsi="Times New Roman" w:cs="Times New Roman"/>
          <w:spacing w:val="-2"/>
          <w:kern w:val="0"/>
          <w:sz w:val="28"/>
          <w:szCs w:val="28"/>
          <w:lang w:val="en-US" w:eastAsia="ru-RU"/>
        </w:rPr>
        <w:t>Vd</w:t>
      </w:r>
      <w:r w:rsidRPr="00E1472A">
        <w:rPr>
          <w:rFonts w:ascii="Times New Roman" w:eastAsia="Times New Roman" w:hAnsi="Times New Roman" w:cs="Times New Roman"/>
          <w:spacing w:val="-2"/>
          <w:kern w:val="0"/>
          <w:sz w:val="28"/>
          <w:szCs w:val="28"/>
          <w:lang w:eastAsia="ru-RU"/>
        </w:rPr>
        <w:t xml:space="preserve">, </w:t>
      </w:r>
      <w:r w:rsidRPr="00E1472A">
        <w:rPr>
          <w:rFonts w:ascii="Times New Roman" w:eastAsia="Times New Roman" w:hAnsi="Times New Roman" w:cs="Times New Roman"/>
          <w:spacing w:val="-2"/>
          <w:kern w:val="0"/>
          <w:sz w:val="28"/>
          <w:szCs w:val="28"/>
          <w:lang w:val="en-US" w:eastAsia="ru-RU"/>
        </w:rPr>
        <w:t>Pg</w:t>
      </w:r>
      <w:r w:rsidRPr="00E1472A">
        <w:rPr>
          <w:rFonts w:ascii="Times New Roman" w:eastAsia="Times New Roman" w:hAnsi="Times New Roman" w:cs="Times New Roman"/>
          <w:spacing w:val="-2"/>
          <w:kern w:val="0"/>
          <w:sz w:val="28"/>
          <w:szCs w:val="28"/>
          <w:lang w:eastAsia="ru-RU"/>
        </w:rPr>
        <w:t xml:space="preserve"> и </w:t>
      </w:r>
      <w:r w:rsidRPr="00E1472A">
        <w:rPr>
          <w:rFonts w:ascii="Times New Roman" w:eastAsia="Times New Roman" w:hAnsi="Times New Roman" w:cs="Times New Roman"/>
          <w:spacing w:val="-2"/>
          <w:kern w:val="0"/>
          <w:sz w:val="28"/>
          <w:szCs w:val="28"/>
          <w:lang w:val="en-US" w:eastAsia="ru-RU"/>
        </w:rPr>
        <w:t>Pi</w:t>
      </w:r>
      <w:r w:rsidRPr="00E1472A">
        <w:rPr>
          <w:rFonts w:ascii="Times New Roman" w:eastAsia="Times New Roman" w:hAnsi="Times New Roman" w:cs="Times New Roman"/>
          <w:spacing w:val="-2"/>
          <w:kern w:val="0"/>
          <w:sz w:val="28"/>
          <w:szCs w:val="28"/>
          <w:lang w:eastAsia="ru-RU"/>
        </w:rPr>
        <w:t xml:space="preserve"> на 1–1,5-й минуте исследования были существенно ниже, чем у </w:t>
      </w:r>
      <w:r w:rsidRPr="00E1472A">
        <w:rPr>
          <w:rFonts w:ascii="Times New Roman" w:eastAsia="Times New Roman" w:hAnsi="Times New Roman" w:cs="Times New Roman"/>
          <w:kern w:val="0"/>
          <w:sz w:val="28"/>
          <w:szCs w:val="28"/>
          <w:lang w:eastAsia="ru-RU"/>
        </w:rPr>
        <w:t>здоровых лиц   (р ≤ 0,02).</w:t>
      </w:r>
    </w:p>
    <w:p w:rsidR="00E1472A" w:rsidRPr="00E1472A" w:rsidRDefault="00E1472A" w:rsidP="00E1472A">
      <w:pPr>
        <w:shd w:val="clear" w:color="auto" w:fill="FFFFFF"/>
        <w:tabs>
          <w:tab w:val="clear" w:pos="709"/>
          <w:tab w:val="left" w:pos="1349"/>
          <w:tab w:val="left" w:pos="5501"/>
        </w:tabs>
        <w:suppressAutoHyphens w:val="0"/>
        <w:autoSpaceDE w:val="0"/>
        <w:autoSpaceDN w:val="0"/>
        <w:adjustRightInd w:val="0"/>
        <w:spacing w:after="0" w:line="403" w:lineRule="exact"/>
        <w:ind w:left="706"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8"/>
          <w:szCs w:val="28"/>
          <w:lang w:eastAsia="ru-RU"/>
        </w:rPr>
        <w:t>К</w:t>
      </w:r>
      <w:r w:rsidRPr="00E1472A">
        <w:rPr>
          <w:rFonts w:ascii="Arial" w:eastAsia="Times New Roman" w:hAnsi="Arial" w:cs="Arial"/>
          <w:kern w:val="0"/>
          <w:sz w:val="28"/>
          <w:szCs w:val="28"/>
          <w:lang w:eastAsia="ru-RU"/>
        </w:rPr>
        <w:tab/>
      </w:r>
      <w:r w:rsidRPr="00E1472A">
        <w:rPr>
          <w:rFonts w:ascii="Times New Roman" w:eastAsia="Times New Roman" w:hAnsi="Arial" w:cs="Times New Roman"/>
          <w:spacing w:val="-15"/>
          <w:kern w:val="0"/>
          <w:sz w:val="28"/>
          <w:szCs w:val="28"/>
          <w:lang w:eastAsia="ru-RU"/>
        </w:rPr>
        <w:t>2,5</w:t>
      </w:r>
      <w:r w:rsidRPr="00E1472A">
        <w:rPr>
          <w:rFonts w:ascii="Times New Roman" w:eastAsia="Times New Roman" w:hAnsi="Times New Roman" w:cs="Times New Roman"/>
          <w:spacing w:val="-15"/>
          <w:kern w:val="0"/>
          <w:sz w:val="28"/>
          <w:szCs w:val="28"/>
          <w:lang w:eastAsia="ru-RU"/>
        </w:rPr>
        <w:t>–3-й      минуте      исследования</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20"/>
          <w:kern w:val="0"/>
          <w:sz w:val="28"/>
          <w:szCs w:val="28"/>
          <w:lang w:eastAsia="ru-RU"/>
        </w:rPr>
        <w:t>СПК      в      группах      сравнения      и</w:t>
      </w:r>
    </w:p>
    <w:p w:rsidR="00E1472A" w:rsidRPr="00E1472A" w:rsidRDefault="00E1472A" w:rsidP="00E1472A">
      <w:pPr>
        <w:shd w:val="clear" w:color="auto" w:fill="FFFFFF"/>
        <w:tabs>
          <w:tab w:val="clear" w:pos="709"/>
          <w:tab w:val="left" w:pos="1382"/>
          <w:tab w:val="left" w:pos="3384"/>
          <w:tab w:val="left" w:pos="3912"/>
          <w:tab w:val="left" w:pos="5582"/>
          <w:tab w:val="left" w:pos="7963"/>
        </w:tabs>
        <w:suppressAutoHyphens w:val="0"/>
        <w:autoSpaceDE w:val="0"/>
        <w:autoSpaceDN w:val="0"/>
        <w:adjustRightInd w:val="0"/>
        <w:spacing w:after="0" w:line="403" w:lineRule="exact"/>
        <w:ind w:right="19"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8"/>
          <w:szCs w:val="28"/>
          <w:lang w:eastAsia="ru-RU"/>
        </w:rPr>
        <w:t xml:space="preserve">исследования больных БПП восстановились частично: </w:t>
      </w:r>
      <w:r w:rsidRPr="00E1472A">
        <w:rPr>
          <w:rFonts w:ascii="Times New Roman" w:eastAsia="Times New Roman" w:hAnsi="Times New Roman" w:cs="Times New Roman"/>
          <w:spacing w:val="-3"/>
          <w:kern w:val="0"/>
          <w:sz w:val="28"/>
          <w:szCs w:val="28"/>
          <w:lang w:val="en-US" w:eastAsia="ru-RU"/>
        </w:rPr>
        <w:t>Vm</w:t>
      </w:r>
      <w:r w:rsidRPr="00E1472A">
        <w:rPr>
          <w:rFonts w:ascii="Times New Roman" w:eastAsia="Times New Roman" w:hAnsi="Times New Roman" w:cs="Times New Roman"/>
          <w:spacing w:val="-3"/>
          <w:kern w:val="0"/>
          <w:sz w:val="28"/>
          <w:szCs w:val="28"/>
          <w:lang w:eastAsia="ru-RU"/>
        </w:rPr>
        <w:t xml:space="preserve"> на 90,6 и 89,0%; </w:t>
      </w:r>
      <w:r w:rsidRPr="00E1472A">
        <w:rPr>
          <w:rFonts w:ascii="Times New Roman" w:eastAsia="Times New Roman" w:hAnsi="Times New Roman" w:cs="Times New Roman"/>
          <w:spacing w:val="-3"/>
          <w:kern w:val="0"/>
          <w:sz w:val="28"/>
          <w:szCs w:val="28"/>
          <w:lang w:val="en-US" w:eastAsia="ru-RU"/>
        </w:rPr>
        <w:t>Vs</w:t>
      </w:r>
      <w:r w:rsidRPr="00E1472A">
        <w:rPr>
          <w:rFonts w:ascii="Times New Roman" w:eastAsia="Times New Roman" w:hAnsi="Times New Roman" w:cs="Times New Roman"/>
          <w:spacing w:val="-3"/>
          <w:kern w:val="0"/>
          <w:sz w:val="28"/>
          <w:szCs w:val="28"/>
          <w:lang w:eastAsia="ru-RU"/>
        </w:rPr>
        <w:br/>
      </w:r>
      <w:r w:rsidRPr="00E1472A">
        <w:rPr>
          <w:rFonts w:ascii="Times New Roman" w:eastAsia="Times New Roman" w:hAnsi="Times New Roman" w:cs="Times New Roman"/>
          <w:kern w:val="0"/>
          <w:sz w:val="28"/>
          <w:szCs w:val="28"/>
          <w:lang w:eastAsia="ru-RU"/>
        </w:rPr>
        <w:t xml:space="preserve">на 96,6 и 96,0%; </w:t>
      </w:r>
      <w:r w:rsidRPr="00E1472A">
        <w:rPr>
          <w:rFonts w:ascii="Times New Roman" w:eastAsia="Times New Roman" w:hAnsi="Times New Roman" w:cs="Times New Roman"/>
          <w:kern w:val="0"/>
          <w:sz w:val="28"/>
          <w:szCs w:val="28"/>
          <w:lang w:val="en-US" w:eastAsia="ru-RU"/>
        </w:rPr>
        <w:t>Vd</w:t>
      </w:r>
      <w:r w:rsidRPr="00E1472A">
        <w:rPr>
          <w:rFonts w:ascii="Times New Roman" w:eastAsia="Times New Roman" w:hAnsi="Times New Roman" w:cs="Times New Roman"/>
          <w:kern w:val="0"/>
          <w:sz w:val="28"/>
          <w:szCs w:val="28"/>
          <w:lang w:eastAsia="ru-RU"/>
        </w:rPr>
        <w:t xml:space="preserve"> на 80,0% соответственно. Кроме того, на 3-й минуте</w:t>
      </w:r>
      <w:r w:rsidRPr="00E1472A">
        <w:rPr>
          <w:rFonts w:ascii="Times New Roman" w:eastAsia="Times New Roman" w:hAnsi="Times New Roman" w:cs="Times New Roman"/>
          <w:kern w:val="0"/>
          <w:sz w:val="28"/>
          <w:szCs w:val="28"/>
          <w:lang w:eastAsia="ru-RU"/>
        </w:rPr>
        <w:br/>
        <w:t xml:space="preserve">холодовой пробы у больных БПП наблюдалось увеличение </w:t>
      </w:r>
      <w:r w:rsidRPr="00E1472A">
        <w:rPr>
          <w:rFonts w:ascii="Times New Roman" w:eastAsia="Times New Roman" w:hAnsi="Times New Roman" w:cs="Times New Roman"/>
          <w:kern w:val="0"/>
          <w:sz w:val="28"/>
          <w:szCs w:val="28"/>
          <w:lang w:val="en-US" w:eastAsia="ru-RU"/>
        </w:rPr>
        <w:t>Pi</w:t>
      </w:r>
      <w:r w:rsidRPr="00E1472A">
        <w:rPr>
          <w:rFonts w:ascii="Times New Roman" w:eastAsia="Times New Roman" w:hAnsi="Times New Roman" w:cs="Times New Roman"/>
          <w:kern w:val="0"/>
          <w:sz w:val="28"/>
          <w:szCs w:val="28"/>
          <w:lang w:eastAsia="ru-RU"/>
        </w:rPr>
        <w:t xml:space="preserve"> на 105,7 и</w:t>
      </w:r>
      <w:r w:rsidRPr="00E1472A">
        <w:rPr>
          <w:rFonts w:ascii="Times New Roman" w:eastAsia="Times New Roman" w:hAnsi="Times New Roman" w:cs="Times New Roman"/>
          <w:kern w:val="0"/>
          <w:sz w:val="28"/>
          <w:szCs w:val="28"/>
          <w:lang w:eastAsia="ru-RU"/>
        </w:rPr>
        <w:br/>
      </w:r>
      <w:r w:rsidRPr="00E1472A">
        <w:rPr>
          <w:rFonts w:ascii="Times New Roman" w:eastAsia="Times New Roman" w:hAnsi="Times New Roman" w:cs="Times New Roman"/>
          <w:spacing w:val="-1"/>
          <w:kern w:val="0"/>
          <w:sz w:val="28"/>
          <w:szCs w:val="28"/>
          <w:lang w:eastAsia="ru-RU"/>
        </w:rPr>
        <w:t>106,6% в сравнении с исходными значениями, что указывает на типичную</w:t>
      </w:r>
      <w:r w:rsidRPr="00E1472A">
        <w:rPr>
          <w:rFonts w:ascii="Times New Roman" w:eastAsia="Times New Roman" w:hAnsi="Times New Roman" w:cs="Times New Roman"/>
          <w:spacing w:val="-1"/>
          <w:kern w:val="0"/>
          <w:sz w:val="28"/>
          <w:szCs w:val="28"/>
          <w:lang w:eastAsia="ru-RU"/>
        </w:rPr>
        <w:br/>
      </w:r>
      <w:r w:rsidRPr="00E1472A">
        <w:rPr>
          <w:rFonts w:ascii="Times New Roman" w:eastAsia="Times New Roman" w:hAnsi="Times New Roman" w:cs="Times New Roman"/>
          <w:spacing w:val="-7"/>
          <w:kern w:val="0"/>
          <w:sz w:val="28"/>
          <w:szCs w:val="28"/>
          <w:lang w:eastAsia="ru-RU"/>
        </w:rPr>
        <w:t>реакцию</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микрососудов</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kern w:val="0"/>
          <w:sz w:val="28"/>
          <w:szCs w:val="28"/>
          <w:lang w:eastAsia="ru-RU"/>
        </w:rPr>
        <w:t>и</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6"/>
          <w:kern w:val="0"/>
          <w:sz w:val="28"/>
          <w:szCs w:val="28"/>
          <w:lang w:eastAsia="ru-RU"/>
        </w:rPr>
        <w:t>нарастание</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периферического</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9"/>
          <w:kern w:val="0"/>
          <w:sz w:val="28"/>
          <w:szCs w:val="28"/>
          <w:lang w:eastAsia="ru-RU"/>
        </w:rPr>
        <w:t>сосудистого</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24"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8"/>
          <w:szCs w:val="28"/>
          <w:lang w:eastAsia="ru-RU"/>
        </w:rPr>
        <w:t xml:space="preserve">сопротивления в тканях пародонта. Время реституции СПК у больных БПП до лечения было также нарушено и составило 5,7 ± 0,07 мин в ГС и 5,8 ± 0,05 мин </w:t>
      </w:r>
      <w:r w:rsidRPr="00E1472A">
        <w:rPr>
          <w:rFonts w:ascii="Times New Roman" w:eastAsia="Times New Roman" w:hAnsi="Times New Roman" w:cs="Times New Roman"/>
          <w:kern w:val="0"/>
          <w:sz w:val="28"/>
          <w:szCs w:val="28"/>
          <w:lang w:eastAsia="ru-RU"/>
        </w:rPr>
        <w:t xml:space="preserve">в </w:t>
      </w:r>
      <w:r w:rsidRPr="00E1472A">
        <w:rPr>
          <w:rFonts w:ascii="Times New Roman" w:eastAsia="Times New Roman" w:hAnsi="Times New Roman" w:cs="Times New Roman"/>
          <w:kern w:val="0"/>
          <w:sz w:val="28"/>
          <w:szCs w:val="28"/>
          <w:lang w:val="uk-UA" w:eastAsia="ru-RU"/>
        </w:rPr>
        <w:t xml:space="preserve">ГИ, </w:t>
      </w:r>
      <w:r w:rsidRPr="00E1472A">
        <w:rPr>
          <w:rFonts w:ascii="Times New Roman" w:eastAsia="Times New Roman" w:hAnsi="Times New Roman" w:cs="Times New Roman"/>
          <w:kern w:val="0"/>
          <w:sz w:val="28"/>
          <w:szCs w:val="28"/>
          <w:lang w:eastAsia="ru-RU"/>
        </w:rPr>
        <w:t>в сравнении со здоровыми лицами (р ≤ 0,04).</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19"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i/>
          <w:iCs/>
          <w:spacing w:val="-4"/>
          <w:kern w:val="0"/>
          <w:sz w:val="28"/>
          <w:szCs w:val="28"/>
          <w:lang w:eastAsia="ru-RU"/>
        </w:rPr>
        <w:t xml:space="preserve">Сравнительная характеристика двух схем лечения по состоянию </w:t>
      </w:r>
      <w:r w:rsidRPr="00E1472A">
        <w:rPr>
          <w:rFonts w:ascii="Times New Roman" w:eastAsia="Times New Roman" w:hAnsi="Times New Roman" w:cs="Times New Roman"/>
          <w:i/>
          <w:iCs/>
          <w:spacing w:val="-6"/>
          <w:kern w:val="0"/>
          <w:sz w:val="28"/>
          <w:szCs w:val="28"/>
          <w:lang w:eastAsia="ru-RU"/>
        </w:rPr>
        <w:t xml:space="preserve">микроциркуляции. </w:t>
      </w:r>
      <w:r w:rsidRPr="00E1472A">
        <w:rPr>
          <w:rFonts w:ascii="Times New Roman" w:eastAsia="Times New Roman" w:hAnsi="Times New Roman" w:cs="Times New Roman"/>
          <w:spacing w:val="-6"/>
          <w:kern w:val="0"/>
          <w:sz w:val="28"/>
          <w:szCs w:val="28"/>
          <w:lang w:eastAsia="ru-RU"/>
        </w:rPr>
        <w:t xml:space="preserve">Результаты сравнения средних значений СПК у больных БПП </w:t>
      </w:r>
      <w:r w:rsidRPr="00E1472A">
        <w:rPr>
          <w:rFonts w:ascii="Times New Roman" w:eastAsia="Times New Roman" w:hAnsi="Times New Roman" w:cs="Times New Roman"/>
          <w:spacing w:val="-4"/>
          <w:kern w:val="0"/>
          <w:sz w:val="28"/>
          <w:szCs w:val="28"/>
          <w:lang w:eastAsia="ru-RU"/>
        </w:rPr>
        <w:t xml:space="preserve">после комплексного традиционного лечения (ГС) и после применения в составе </w:t>
      </w:r>
      <w:r w:rsidRPr="00E1472A">
        <w:rPr>
          <w:rFonts w:ascii="Times New Roman" w:eastAsia="Times New Roman" w:hAnsi="Times New Roman" w:cs="Times New Roman"/>
          <w:spacing w:val="-5"/>
          <w:kern w:val="0"/>
          <w:sz w:val="28"/>
          <w:szCs w:val="28"/>
          <w:lang w:eastAsia="ru-RU"/>
        </w:rPr>
        <w:t xml:space="preserve">комплексной терапии ЭМИ ТГЦ-спектра на частотах МСИП </w:t>
      </w:r>
      <w:r w:rsidRPr="00E1472A">
        <w:rPr>
          <w:rFonts w:ascii="Times New Roman" w:eastAsia="Times New Roman" w:hAnsi="Times New Roman" w:cs="Times New Roman"/>
          <w:spacing w:val="-5"/>
          <w:kern w:val="0"/>
          <w:sz w:val="28"/>
          <w:szCs w:val="28"/>
          <w:lang w:val="en-US" w:eastAsia="ru-RU"/>
        </w:rPr>
        <w:t>NO</w:t>
      </w:r>
      <w:r w:rsidRPr="00E1472A">
        <w:rPr>
          <w:rFonts w:ascii="Times New Roman" w:eastAsia="Times New Roman" w:hAnsi="Times New Roman" w:cs="Times New Roman"/>
          <w:spacing w:val="-5"/>
          <w:kern w:val="0"/>
          <w:sz w:val="28"/>
          <w:szCs w:val="28"/>
          <w:lang w:eastAsia="ru-RU"/>
        </w:rPr>
        <w:t xml:space="preserve"> </w:t>
      </w:r>
      <w:r w:rsidRPr="00E1472A">
        <w:rPr>
          <w:rFonts w:ascii="Times New Roman" w:eastAsia="Times New Roman" w:hAnsi="Times New Roman" w:cs="Times New Roman"/>
          <w:spacing w:val="-5"/>
          <w:kern w:val="0"/>
          <w:sz w:val="28"/>
          <w:szCs w:val="28"/>
          <w:lang w:val="uk-UA" w:eastAsia="ru-RU"/>
        </w:rPr>
        <w:t xml:space="preserve">(ГИ) </w:t>
      </w:r>
      <w:r w:rsidRPr="00E1472A">
        <w:rPr>
          <w:rFonts w:ascii="Times New Roman" w:eastAsia="Times New Roman" w:hAnsi="Times New Roman" w:cs="Times New Roman"/>
          <w:spacing w:val="-5"/>
          <w:kern w:val="0"/>
          <w:sz w:val="28"/>
          <w:szCs w:val="28"/>
          <w:lang w:eastAsia="ru-RU"/>
        </w:rPr>
        <w:t xml:space="preserve">показали, </w:t>
      </w:r>
      <w:r w:rsidRPr="00E1472A">
        <w:rPr>
          <w:rFonts w:ascii="Times New Roman" w:eastAsia="Times New Roman" w:hAnsi="Times New Roman" w:cs="Times New Roman"/>
          <w:spacing w:val="-4"/>
          <w:kern w:val="0"/>
          <w:sz w:val="28"/>
          <w:szCs w:val="28"/>
          <w:lang w:eastAsia="ru-RU"/>
        </w:rPr>
        <w:t xml:space="preserve">что значения СПК у больных после КВЧ-терапии приближались к показателям </w:t>
      </w:r>
      <w:r w:rsidRPr="00E1472A">
        <w:rPr>
          <w:rFonts w:ascii="Times New Roman" w:eastAsia="Times New Roman" w:hAnsi="Times New Roman" w:cs="Times New Roman"/>
          <w:spacing w:val="-3"/>
          <w:kern w:val="0"/>
          <w:sz w:val="28"/>
          <w:szCs w:val="28"/>
          <w:lang w:eastAsia="ru-RU"/>
        </w:rPr>
        <w:t xml:space="preserve">лиц КГ и не имели существенных различий (рис. 1). Данный факт указывает на </w:t>
      </w:r>
      <w:r w:rsidRPr="00E1472A">
        <w:rPr>
          <w:rFonts w:ascii="Times New Roman" w:eastAsia="Times New Roman" w:hAnsi="Times New Roman" w:cs="Times New Roman"/>
          <w:spacing w:val="-6"/>
          <w:kern w:val="0"/>
          <w:sz w:val="28"/>
          <w:szCs w:val="28"/>
          <w:lang w:eastAsia="ru-RU"/>
        </w:rPr>
        <w:t xml:space="preserve">восстановление скоростных показателей микроциркуляции в тканях пародонта у </w:t>
      </w:r>
      <w:r w:rsidRPr="00E1472A">
        <w:rPr>
          <w:rFonts w:ascii="Times New Roman" w:eastAsia="Times New Roman" w:hAnsi="Times New Roman" w:cs="Times New Roman"/>
          <w:spacing w:val="-7"/>
          <w:kern w:val="0"/>
          <w:sz w:val="28"/>
          <w:szCs w:val="28"/>
          <w:lang w:eastAsia="ru-RU"/>
        </w:rPr>
        <w:t xml:space="preserve">больных БПП на фоне ЭМИ ТГЦ-спектра на частотах   МСИП   </w:t>
      </w:r>
      <w:r w:rsidRPr="00E1472A">
        <w:rPr>
          <w:rFonts w:ascii="Times New Roman" w:eastAsia="Times New Roman" w:hAnsi="Times New Roman" w:cs="Times New Roman"/>
          <w:spacing w:val="-7"/>
          <w:kern w:val="0"/>
          <w:sz w:val="28"/>
          <w:szCs w:val="28"/>
          <w:lang w:val="en-US" w:eastAsia="ru-RU"/>
        </w:rPr>
        <w:t>NO</w:t>
      </w:r>
      <w:r w:rsidRPr="00E1472A">
        <w:rPr>
          <w:rFonts w:ascii="Times New Roman" w:eastAsia="Times New Roman" w:hAnsi="Times New Roman" w:cs="Times New Roman"/>
          <w:spacing w:val="-7"/>
          <w:kern w:val="0"/>
          <w:sz w:val="28"/>
          <w:szCs w:val="28"/>
          <w:lang w:eastAsia="ru-RU"/>
        </w:rPr>
        <w:t>.</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19"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8"/>
          <w:szCs w:val="28"/>
          <w:lang w:eastAsia="ru-RU"/>
        </w:rPr>
        <w:t xml:space="preserve">В то же время у больных БПП после традиционного лечения в сравнении с показателями лиц КГ и больных БПП после ЭМИ ТГЦ-спектра на частотах МСИП </w:t>
      </w:r>
      <w:r w:rsidRPr="00E1472A">
        <w:rPr>
          <w:rFonts w:ascii="Times New Roman" w:eastAsia="Times New Roman" w:hAnsi="Times New Roman" w:cs="Times New Roman"/>
          <w:spacing w:val="-3"/>
          <w:kern w:val="0"/>
          <w:sz w:val="28"/>
          <w:szCs w:val="28"/>
          <w:lang w:val="en-US" w:eastAsia="ru-RU"/>
        </w:rPr>
        <w:t>N</w:t>
      </w:r>
      <w:r w:rsidRPr="00E1472A">
        <w:rPr>
          <w:rFonts w:ascii="Times New Roman" w:eastAsia="Times New Roman" w:hAnsi="Times New Roman" w:cs="Times New Roman"/>
          <w:spacing w:val="-3"/>
          <w:kern w:val="0"/>
          <w:sz w:val="28"/>
          <w:szCs w:val="28"/>
          <w:lang w:eastAsia="ru-RU"/>
        </w:rPr>
        <w:t xml:space="preserve">О, сохранялось существенное снижение значений </w:t>
      </w:r>
      <w:r w:rsidRPr="00E1472A">
        <w:rPr>
          <w:rFonts w:ascii="Times New Roman" w:eastAsia="Times New Roman" w:hAnsi="Times New Roman" w:cs="Times New Roman"/>
          <w:spacing w:val="-3"/>
          <w:kern w:val="0"/>
          <w:sz w:val="28"/>
          <w:szCs w:val="28"/>
          <w:lang w:val="en-US" w:eastAsia="ru-RU"/>
        </w:rPr>
        <w:t>Vm</w:t>
      </w:r>
      <w:r w:rsidRPr="00E1472A">
        <w:rPr>
          <w:rFonts w:ascii="Times New Roman" w:eastAsia="Times New Roman" w:hAnsi="Times New Roman" w:cs="Times New Roman"/>
          <w:spacing w:val="-3"/>
          <w:kern w:val="0"/>
          <w:sz w:val="28"/>
          <w:szCs w:val="28"/>
          <w:lang w:eastAsia="ru-RU"/>
        </w:rPr>
        <w:t xml:space="preserve">, </w:t>
      </w:r>
      <w:r w:rsidRPr="00E1472A">
        <w:rPr>
          <w:rFonts w:ascii="Times New Roman" w:eastAsia="Times New Roman" w:hAnsi="Times New Roman" w:cs="Times New Roman"/>
          <w:spacing w:val="-3"/>
          <w:kern w:val="0"/>
          <w:sz w:val="28"/>
          <w:szCs w:val="28"/>
          <w:lang w:val="en-US" w:eastAsia="ru-RU"/>
        </w:rPr>
        <w:t>Vs</w:t>
      </w:r>
      <w:r w:rsidRPr="00E1472A">
        <w:rPr>
          <w:rFonts w:ascii="Times New Roman" w:eastAsia="Times New Roman" w:hAnsi="Times New Roman" w:cs="Times New Roman"/>
          <w:spacing w:val="-3"/>
          <w:kern w:val="0"/>
          <w:sz w:val="28"/>
          <w:szCs w:val="28"/>
          <w:lang w:eastAsia="ru-RU"/>
        </w:rPr>
        <w:t xml:space="preserve">, а </w:t>
      </w:r>
      <w:r w:rsidRPr="00E1472A">
        <w:rPr>
          <w:rFonts w:ascii="Times New Roman" w:eastAsia="Times New Roman" w:hAnsi="Times New Roman" w:cs="Times New Roman"/>
          <w:spacing w:val="-3"/>
          <w:kern w:val="0"/>
          <w:sz w:val="28"/>
          <w:szCs w:val="28"/>
          <w:lang w:val="en-US" w:eastAsia="ru-RU"/>
        </w:rPr>
        <w:t>Pi</w:t>
      </w:r>
      <w:r w:rsidRPr="00E1472A">
        <w:rPr>
          <w:rFonts w:ascii="Times New Roman" w:eastAsia="Times New Roman" w:hAnsi="Times New Roman" w:cs="Times New Roman"/>
          <w:spacing w:val="-3"/>
          <w:kern w:val="0"/>
          <w:sz w:val="28"/>
          <w:szCs w:val="28"/>
          <w:lang w:eastAsia="ru-RU"/>
        </w:rPr>
        <w:t xml:space="preserve"> и </w:t>
      </w:r>
      <w:r w:rsidRPr="00E1472A">
        <w:rPr>
          <w:rFonts w:ascii="Times New Roman" w:eastAsia="Times New Roman" w:hAnsi="Times New Roman" w:cs="Times New Roman"/>
          <w:spacing w:val="-3"/>
          <w:kern w:val="0"/>
          <w:sz w:val="28"/>
          <w:szCs w:val="28"/>
          <w:lang w:val="en-US" w:eastAsia="ru-RU"/>
        </w:rPr>
        <w:t>Pg</w:t>
      </w:r>
      <w:r w:rsidRPr="00E1472A">
        <w:rPr>
          <w:rFonts w:ascii="Times New Roman" w:eastAsia="Times New Roman" w:hAnsi="Times New Roman" w:cs="Times New Roman"/>
          <w:spacing w:val="-3"/>
          <w:kern w:val="0"/>
          <w:sz w:val="28"/>
          <w:szCs w:val="28"/>
          <w:lang w:eastAsia="ru-RU"/>
        </w:rPr>
        <w:t xml:space="preserve"> </w:t>
      </w:r>
      <w:r w:rsidRPr="00E1472A">
        <w:rPr>
          <w:rFonts w:ascii="Times New Roman" w:eastAsia="Times New Roman" w:hAnsi="Times New Roman" w:cs="Times New Roman"/>
          <w:spacing w:val="-20"/>
          <w:kern w:val="0"/>
          <w:sz w:val="28"/>
          <w:szCs w:val="28"/>
          <w:lang w:eastAsia="ru-RU"/>
        </w:rPr>
        <w:t xml:space="preserve">увеличивались как в покое, так и при функциональном исследовании (р ≤ 0,03; р ≤ 0,04), что </w:t>
      </w:r>
      <w:r w:rsidRPr="00E1472A">
        <w:rPr>
          <w:rFonts w:ascii="Times New Roman" w:eastAsia="Times New Roman" w:hAnsi="Times New Roman" w:cs="Times New Roman"/>
          <w:spacing w:val="-4"/>
          <w:kern w:val="0"/>
          <w:sz w:val="28"/>
          <w:szCs w:val="28"/>
          <w:lang w:eastAsia="ru-RU"/>
        </w:rPr>
        <w:t xml:space="preserve">является атипичной реакцией сосудистой стенки и косвенным показателем </w:t>
      </w:r>
      <w:r w:rsidRPr="00E1472A">
        <w:rPr>
          <w:rFonts w:ascii="Times New Roman" w:eastAsia="Times New Roman" w:hAnsi="Times New Roman" w:cs="Times New Roman"/>
          <w:kern w:val="0"/>
          <w:sz w:val="28"/>
          <w:szCs w:val="28"/>
          <w:lang w:eastAsia="ru-RU"/>
        </w:rPr>
        <w:t>нарушения микроциркуляции.</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19" w:firstLine="706"/>
        <w:rPr>
          <w:rFonts w:ascii="Times New Roman" w:eastAsia="Times New Roman" w:hAnsi="Times New Roman" w:cs="Times New Roman"/>
          <w:kern w:val="0"/>
          <w:sz w:val="20"/>
          <w:szCs w:val="20"/>
          <w:lang w:eastAsia="ru-RU"/>
        </w:rPr>
        <w:sectPr w:rsidR="00E1472A" w:rsidRPr="00E1472A">
          <w:pgSz w:w="11909" w:h="16834"/>
          <w:pgMar w:top="1351" w:right="830" w:bottom="360" w:left="1704" w:header="720" w:footer="720" w:gutter="0"/>
          <w:cols w:space="60"/>
          <w:noEndnote/>
        </w:sectPr>
      </w:pPr>
    </w:p>
    <w:p w:rsidR="00E1472A" w:rsidRPr="00E1472A" w:rsidRDefault="00E1472A" w:rsidP="00E1472A">
      <w:pPr>
        <w:tabs>
          <w:tab w:val="clear" w:pos="709"/>
        </w:tabs>
        <w:suppressAutoHyphens w:val="0"/>
        <w:autoSpaceDE w:val="0"/>
        <w:autoSpaceDN w:val="0"/>
        <w:adjustRightInd w:val="0"/>
        <w:spacing w:after="0" w:line="240" w:lineRule="auto"/>
        <w:ind w:left="307" w:right="437"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5467350" cy="177165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 cstate="print"/>
                    <a:srcRect/>
                    <a:stretch>
                      <a:fillRect/>
                    </a:stretch>
                  </pic:blipFill>
                  <pic:spPr bwMode="auto">
                    <a:xfrm>
                      <a:off x="0" y="0"/>
                      <a:ext cx="5467350" cy="1771650"/>
                    </a:xfrm>
                    <a:prstGeom prst="rect">
                      <a:avLst/>
                    </a:prstGeom>
                    <a:noFill/>
                    <a:ln w="9525">
                      <a:noFill/>
                      <a:miter lim="800000"/>
                      <a:headEnd/>
                      <a:tailEnd/>
                    </a:ln>
                  </pic:spPr>
                </pic:pic>
              </a:graphicData>
            </a:graphic>
          </wp:inline>
        </w:drawing>
      </w:r>
    </w:p>
    <w:p w:rsidR="00E1472A" w:rsidRPr="00E1472A" w:rsidRDefault="00E1472A" w:rsidP="00E1472A">
      <w:pPr>
        <w:shd w:val="clear" w:color="auto" w:fill="FFFFFF"/>
        <w:tabs>
          <w:tab w:val="clear" w:pos="709"/>
        </w:tabs>
        <w:suppressAutoHyphens w:val="0"/>
        <w:autoSpaceDE w:val="0"/>
        <w:autoSpaceDN w:val="0"/>
        <w:adjustRightInd w:val="0"/>
        <w:spacing w:before="48"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6"/>
          <w:kern w:val="0"/>
          <w:sz w:val="28"/>
          <w:szCs w:val="28"/>
          <w:lang w:eastAsia="ru-RU"/>
        </w:rPr>
        <w:t>Рис. 1. Сравнительная характеристика средних значений   СПК</w:t>
      </w:r>
    </w:p>
    <w:p w:rsidR="00E1472A" w:rsidRPr="00E1472A" w:rsidRDefault="00E1472A" w:rsidP="00E1472A">
      <w:pPr>
        <w:shd w:val="clear" w:color="auto" w:fill="FFFFFF"/>
        <w:tabs>
          <w:tab w:val="clear" w:pos="709"/>
          <w:tab w:val="left" w:pos="3979"/>
        </w:tabs>
        <w:suppressAutoHyphens w:val="0"/>
        <w:autoSpaceDE w:val="0"/>
        <w:autoSpaceDN w:val="0"/>
        <w:adjustRightInd w:val="0"/>
        <w:spacing w:before="77" w:after="0" w:line="298" w:lineRule="exact"/>
        <w:ind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i/>
          <w:iCs/>
          <w:spacing w:val="-5"/>
          <w:kern w:val="0"/>
          <w:sz w:val="28"/>
          <w:szCs w:val="28"/>
          <w:lang w:eastAsia="ru-RU"/>
        </w:rPr>
        <w:t>(</w:t>
      </w:r>
      <w:r w:rsidRPr="00E1472A">
        <w:rPr>
          <w:rFonts w:ascii="Times New Roman" w:eastAsia="Times New Roman" w:hAnsi="Times New Roman" w:cs="Times New Roman"/>
          <w:i/>
          <w:iCs/>
          <w:spacing w:val="-5"/>
          <w:kern w:val="0"/>
          <w:sz w:val="28"/>
          <w:szCs w:val="28"/>
          <w:lang w:val="en-US" w:eastAsia="ru-RU"/>
        </w:rPr>
        <w:t>Vm</w:t>
      </w:r>
      <w:r w:rsidRPr="00E1472A">
        <w:rPr>
          <w:rFonts w:ascii="Times New Roman" w:eastAsia="Times New Roman" w:hAnsi="Times New Roman" w:cs="Times New Roman"/>
          <w:i/>
          <w:iCs/>
          <w:spacing w:val="-5"/>
          <w:kern w:val="0"/>
          <w:sz w:val="28"/>
          <w:szCs w:val="28"/>
          <w:lang w:eastAsia="ru-RU"/>
        </w:rPr>
        <w:t xml:space="preserve"> – средняя линейная скорость кровотока; </w:t>
      </w:r>
      <w:r w:rsidRPr="00E1472A">
        <w:rPr>
          <w:rFonts w:ascii="Times New Roman" w:eastAsia="Times New Roman" w:hAnsi="Times New Roman" w:cs="Times New Roman"/>
          <w:i/>
          <w:iCs/>
          <w:spacing w:val="-5"/>
          <w:kern w:val="0"/>
          <w:sz w:val="28"/>
          <w:szCs w:val="28"/>
          <w:lang w:val="en-US" w:eastAsia="ru-RU"/>
        </w:rPr>
        <w:t>Vs</w:t>
      </w:r>
      <w:r w:rsidRPr="00E1472A">
        <w:rPr>
          <w:rFonts w:ascii="Times New Roman" w:eastAsia="Times New Roman" w:hAnsi="Times New Roman" w:cs="Times New Roman"/>
          <w:i/>
          <w:iCs/>
          <w:spacing w:val="-5"/>
          <w:kern w:val="0"/>
          <w:sz w:val="28"/>
          <w:szCs w:val="28"/>
          <w:lang w:eastAsia="ru-RU"/>
        </w:rPr>
        <w:t xml:space="preserve"> – систолическая скорость</w:t>
      </w:r>
      <w:r w:rsidRPr="00E1472A">
        <w:rPr>
          <w:rFonts w:ascii="Times New Roman" w:eastAsia="Times New Roman" w:hAnsi="Times New Roman" w:cs="Times New Roman"/>
          <w:i/>
          <w:iCs/>
          <w:spacing w:val="-5"/>
          <w:kern w:val="0"/>
          <w:sz w:val="28"/>
          <w:szCs w:val="28"/>
          <w:lang w:eastAsia="ru-RU"/>
        </w:rPr>
        <w:br/>
      </w:r>
      <w:r w:rsidRPr="00E1472A">
        <w:rPr>
          <w:rFonts w:ascii="Times New Roman" w:eastAsia="Times New Roman" w:hAnsi="Times New Roman" w:cs="Times New Roman"/>
          <w:i/>
          <w:iCs/>
          <w:spacing w:val="-9"/>
          <w:kern w:val="0"/>
          <w:sz w:val="28"/>
          <w:szCs w:val="28"/>
          <w:lang w:eastAsia="ru-RU"/>
        </w:rPr>
        <w:t xml:space="preserve">кровотока; </w:t>
      </w:r>
      <w:r w:rsidRPr="00E1472A">
        <w:rPr>
          <w:rFonts w:ascii="Times New Roman" w:eastAsia="Times New Roman" w:hAnsi="Times New Roman" w:cs="Times New Roman"/>
          <w:i/>
          <w:iCs/>
          <w:spacing w:val="-9"/>
          <w:kern w:val="0"/>
          <w:sz w:val="28"/>
          <w:szCs w:val="28"/>
          <w:lang w:val="en-US" w:eastAsia="ru-RU"/>
        </w:rPr>
        <w:t>Vd</w:t>
      </w:r>
      <w:r w:rsidRPr="00E1472A">
        <w:rPr>
          <w:rFonts w:ascii="Times New Roman" w:eastAsia="Times New Roman" w:hAnsi="Times New Roman" w:cs="Times New Roman"/>
          <w:i/>
          <w:iCs/>
          <w:spacing w:val="-9"/>
          <w:kern w:val="0"/>
          <w:sz w:val="28"/>
          <w:szCs w:val="28"/>
          <w:lang w:eastAsia="ru-RU"/>
        </w:rPr>
        <w:t xml:space="preserve"> – диастолическая скорость кровотока; </w:t>
      </w:r>
      <w:r w:rsidRPr="00E1472A">
        <w:rPr>
          <w:rFonts w:ascii="Times New Roman" w:eastAsia="Times New Roman" w:hAnsi="Times New Roman" w:cs="Times New Roman"/>
          <w:i/>
          <w:iCs/>
          <w:spacing w:val="-9"/>
          <w:kern w:val="0"/>
          <w:sz w:val="28"/>
          <w:szCs w:val="28"/>
          <w:lang w:val="en-US" w:eastAsia="ru-RU"/>
        </w:rPr>
        <w:t>Pi</w:t>
      </w:r>
      <w:r w:rsidRPr="00E1472A">
        <w:rPr>
          <w:rFonts w:ascii="Times New Roman" w:eastAsia="Times New Roman" w:hAnsi="Times New Roman" w:cs="Times New Roman"/>
          <w:i/>
          <w:iCs/>
          <w:spacing w:val="-9"/>
          <w:kern w:val="0"/>
          <w:sz w:val="28"/>
          <w:szCs w:val="28"/>
          <w:lang w:eastAsia="ru-RU"/>
        </w:rPr>
        <w:t xml:space="preserve"> – пульсовой индекс; </w:t>
      </w:r>
      <w:r w:rsidRPr="00E1472A">
        <w:rPr>
          <w:rFonts w:ascii="Times New Roman" w:eastAsia="Times New Roman" w:hAnsi="Times New Roman" w:cs="Times New Roman"/>
          <w:i/>
          <w:iCs/>
          <w:spacing w:val="-9"/>
          <w:kern w:val="0"/>
          <w:sz w:val="28"/>
          <w:szCs w:val="28"/>
          <w:lang w:val="en-US" w:eastAsia="ru-RU"/>
        </w:rPr>
        <w:t>Pg</w:t>
      </w:r>
      <w:r w:rsidRPr="00E1472A">
        <w:rPr>
          <w:rFonts w:ascii="Times New Roman" w:eastAsia="Times New Roman" w:hAnsi="Times New Roman" w:cs="Times New Roman"/>
          <w:i/>
          <w:iCs/>
          <w:spacing w:val="-9"/>
          <w:kern w:val="0"/>
          <w:sz w:val="28"/>
          <w:szCs w:val="28"/>
          <w:lang w:eastAsia="ru-RU"/>
        </w:rPr>
        <w:t xml:space="preserve"> –</w:t>
      </w:r>
      <w:r w:rsidRPr="00E1472A">
        <w:rPr>
          <w:rFonts w:ascii="Times New Roman" w:eastAsia="Times New Roman" w:hAnsi="Times New Roman" w:cs="Times New Roman"/>
          <w:i/>
          <w:iCs/>
          <w:spacing w:val="-9"/>
          <w:kern w:val="0"/>
          <w:sz w:val="28"/>
          <w:szCs w:val="28"/>
          <w:lang w:eastAsia="ru-RU"/>
        </w:rPr>
        <w:br/>
        <w:t xml:space="preserve">градиент давления* – р ≤ 0,04 при сравнении </w:t>
      </w:r>
      <w:r w:rsidRPr="00E1472A">
        <w:rPr>
          <w:rFonts w:ascii="Times New Roman" w:eastAsia="Times New Roman" w:hAnsi="Times New Roman" w:cs="Times New Roman"/>
          <w:i/>
          <w:iCs/>
          <w:spacing w:val="-9"/>
          <w:kern w:val="0"/>
          <w:sz w:val="28"/>
          <w:szCs w:val="28"/>
          <w:lang w:val="uk-UA" w:eastAsia="ru-RU"/>
        </w:rPr>
        <w:t xml:space="preserve">ГИ </w:t>
      </w:r>
      <w:r w:rsidRPr="00E1472A">
        <w:rPr>
          <w:rFonts w:ascii="Times New Roman" w:eastAsia="Times New Roman" w:hAnsi="Times New Roman" w:cs="Times New Roman"/>
          <w:i/>
          <w:iCs/>
          <w:spacing w:val="-9"/>
          <w:kern w:val="0"/>
          <w:sz w:val="28"/>
          <w:szCs w:val="28"/>
          <w:lang w:eastAsia="ru-RU"/>
        </w:rPr>
        <w:t>и ГС) у больных БПП после</w:t>
      </w:r>
      <w:r w:rsidRPr="00E1472A">
        <w:rPr>
          <w:rFonts w:ascii="Times New Roman" w:eastAsia="Times New Roman" w:hAnsi="Times New Roman" w:cs="Times New Roman"/>
          <w:i/>
          <w:iCs/>
          <w:spacing w:val="-9"/>
          <w:kern w:val="0"/>
          <w:sz w:val="28"/>
          <w:szCs w:val="28"/>
          <w:lang w:eastAsia="ru-RU"/>
        </w:rPr>
        <w:br/>
      </w:r>
      <w:r w:rsidRPr="00E1472A">
        <w:rPr>
          <w:rFonts w:ascii="Times New Roman" w:eastAsia="Times New Roman" w:hAnsi="Times New Roman" w:cs="Times New Roman"/>
          <w:i/>
          <w:iCs/>
          <w:spacing w:val="-15"/>
          <w:kern w:val="0"/>
          <w:sz w:val="28"/>
          <w:szCs w:val="28"/>
          <w:lang w:eastAsia="ru-RU"/>
        </w:rPr>
        <w:t>традиционного   лечения   (ГС-А)</w:t>
      </w:r>
      <w:r w:rsidRPr="00E1472A">
        <w:rPr>
          <w:rFonts w:ascii="Arial" w:eastAsia="Times New Roman" w:hAnsi="Times New Roman" w:cs="Arial"/>
          <w:i/>
          <w:iCs/>
          <w:kern w:val="0"/>
          <w:sz w:val="28"/>
          <w:szCs w:val="28"/>
          <w:lang w:eastAsia="ru-RU"/>
        </w:rPr>
        <w:tab/>
      </w:r>
      <w:r w:rsidRPr="00E1472A">
        <w:rPr>
          <w:rFonts w:ascii="Times New Roman" w:eastAsia="Times New Roman" w:hAnsi="Times New Roman" w:cs="Times New Roman"/>
          <w:i/>
          <w:iCs/>
          <w:spacing w:val="-19"/>
          <w:kern w:val="0"/>
          <w:sz w:val="28"/>
          <w:szCs w:val="28"/>
          <w:lang w:eastAsia="ru-RU"/>
        </w:rPr>
        <w:t>и       после   применения       в   составе   комплексной</w:t>
      </w:r>
    </w:p>
    <w:p w:rsidR="00E1472A" w:rsidRPr="00E1472A" w:rsidRDefault="00E1472A" w:rsidP="00E1472A">
      <w:pPr>
        <w:shd w:val="clear" w:color="auto" w:fill="FFFFFF"/>
        <w:tabs>
          <w:tab w:val="clear" w:pos="709"/>
        </w:tabs>
        <w:suppressAutoHyphens w:val="0"/>
        <w:autoSpaceDE w:val="0"/>
        <w:autoSpaceDN w:val="0"/>
        <w:adjustRightInd w:val="0"/>
        <w:spacing w:after="0" w:line="298"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i/>
          <w:iCs/>
          <w:spacing w:val="-10"/>
          <w:kern w:val="0"/>
          <w:sz w:val="28"/>
          <w:szCs w:val="28"/>
          <w:lang w:eastAsia="ru-RU"/>
        </w:rPr>
        <w:t xml:space="preserve">терапии ЭМИ ТГЦ-спектра на частотах МСИП </w:t>
      </w:r>
      <w:r w:rsidRPr="00E1472A">
        <w:rPr>
          <w:rFonts w:ascii="Times New Roman" w:eastAsia="Times New Roman" w:hAnsi="Times New Roman" w:cs="Times New Roman"/>
          <w:i/>
          <w:iCs/>
          <w:spacing w:val="-10"/>
          <w:kern w:val="0"/>
          <w:sz w:val="28"/>
          <w:szCs w:val="28"/>
          <w:lang w:val="en-US" w:eastAsia="ru-RU"/>
        </w:rPr>
        <w:t>N</w:t>
      </w:r>
      <w:r w:rsidRPr="00E1472A">
        <w:rPr>
          <w:rFonts w:ascii="Times New Roman" w:eastAsia="Times New Roman" w:hAnsi="Times New Roman" w:cs="Times New Roman"/>
          <w:i/>
          <w:iCs/>
          <w:spacing w:val="-10"/>
          <w:kern w:val="0"/>
          <w:sz w:val="28"/>
          <w:szCs w:val="28"/>
          <w:lang w:eastAsia="ru-RU"/>
        </w:rPr>
        <w:t xml:space="preserve">О </w:t>
      </w:r>
      <w:r w:rsidRPr="00E1472A">
        <w:rPr>
          <w:rFonts w:ascii="Times New Roman" w:eastAsia="Times New Roman" w:hAnsi="Times New Roman" w:cs="Times New Roman"/>
          <w:i/>
          <w:iCs/>
          <w:spacing w:val="-10"/>
          <w:kern w:val="0"/>
          <w:sz w:val="28"/>
          <w:szCs w:val="28"/>
          <w:lang w:val="uk-UA" w:eastAsia="ru-RU"/>
        </w:rPr>
        <w:t>(ГИ-</w:t>
      </w:r>
      <w:r w:rsidRPr="00E1472A">
        <w:rPr>
          <w:rFonts w:ascii="Times New Roman" w:eastAsia="Times New Roman" w:hAnsi="Times New Roman" w:cs="Times New Roman"/>
          <w:i/>
          <w:iCs/>
          <w:spacing w:val="-10"/>
          <w:kern w:val="0"/>
          <w:sz w:val="28"/>
          <w:szCs w:val="28"/>
          <w:lang w:eastAsia="ru-RU"/>
        </w:rPr>
        <w:t>Б)</w:t>
      </w:r>
    </w:p>
    <w:p w:rsidR="00E1472A" w:rsidRPr="00E1472A" w:rsidRDefault="00E1472A" w:rsidP="00E1472A">
      <w:pPr>
        <w:shd w:val="clear" w:color="auto" w:fill="FFFFFF"/>
        <w:tabs>
          <w:tab w:val="clear" w:pos="709"/>
          <w:tab w:val="left" w:pos="4661"/>
        </w:tabs>
        <w:suppressAutoHyphens w:val="0"/>
        <w:autoSpaceDE w:val="0"/>
        <w:autoSpaceDN w:val="0"/>
        <w:adjustRightInd w:val="0"/>
        <w:spacing w:before="322" w:after="0" w:line="403" w:lineRule="exact"/>
        <w:ind w:right="5" w:firstLine="773"/>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eastAsia="ru-RU"/>
        </w:rPr>
        <w:t>Таким образом, результаты исследования скоростных показателей</w:t>
      </w:r>
      <w:r w:rsidRPr="00E1472A">
        <w:rPr>
          <w:rFonts w:ascii="Times New Roman" w:eastAsia="Times New Roman" w:hAnsi="Times New Roman" w:cs="Times New Roman"/>
          <w:spacing w:val="-5"/>
          <w:kern w:val="0"/>
          <w:sz w:val="28"/>
          <w:szCs w:val="28"/>
          <w:lang w:eastAsia="ru-RU"/>
        </w:rPr>
        <w:br/>
      </w:r>
      <w:r w:rsidRPr="00E1472A">
        <w:rPr>
          <w:rFonts w:ascii="Times New Roman" w:eastAsia="Times New Roman" w:hAnsi="Times New Roman" w:cs="Times New Roman"/>
          <w:spacing w:val="-9"/>
          <w:kern w:val="0"/>
          <w:sz w:val="28"/>
          <w:szCs w:val="28"/>
          <w:lang w:eastAsia="ru-RU"/>
        </w:rPr>
        <w:t>микрокровотока  в  тканях  пародонта</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13"/>
          <w:kern w:val="0"/>
          <w:sz w:val="28"/>
          <w:szCs w:val="28"/>
          <w:lang w:eastAsia="ru-RU"/>
        </w:rPr>
        <w:t>у     больных     БПП  после  традиционного</w:t>
      </w:r>
    </w:p>
    <w:p w:rsidR="00E1472A" w:rsidRPr="00E1472A" w:rsidRDefault="00E1472A" w:rsidP="00E1472A">
      <w:pPr>
        <w:shd w:val="clear" w:color="auto" w:fill="FFFFFF"/>
        <w:tabs>
          <w:tab w:val="clear" w:pos="709"/>
          <w:tab w:val="left" w:pos="1248"/>
          <w:tab w:val="left" w:pos="2616"/>
          <w:tab w:val="left" w:pos="4027"/>
          <w:tab w:val="left" w:pos="6178"/>
          <w:tab w:val="left" w:pos="7997"/>
          <w:tab w:val="left" w:pos="8458"/>
        </w:tabs>
        <w:suppressAutoHyphens w:val="0"/>
        <w:autoSpaceDE w:val="0"/>
        <w:autoSpaceDN w:val="0"/>
        <w:adjustRightInd w:val="0"/>
        <w:spacing w:after="0" w:line="403" w:lineRule="exact"/>
        <w:ind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8"/>
          <w:kern w:val="0"/>
          <w:sz w:val="28"/>
          <w:szCs w:val="28"/>
          <w:lang w:eastAsia="ru-RU"/>
        </w:rPr>
        <w:t>лечения</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7"/>
          <w:kern w:val="0"/>
          <w:sz w:val="28"/>
          <w:szCs w:val="28"/>
          <w:lang w:eastAsia="ru-RU"/>
        </w:rPr>
        <w:t>показали</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7"/>
          <w:kern w:val="0"/>
          <w:sz w:val="28"/>
          <w:szCs w:val="28"/>
          <w:lang w:eastAsia="ru-RU"/>
        </w:rPr>
        <w:t>неполное</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6"/>
          <w:kern w:val="0"/>
          <w:sz w:val="28"/>
          <w:szCs w:val="28"/>
          <w:lang w:eastAsia="ru-RU"/>
        </w:rPr>
        <w:t>восстановление</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кровотока</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kern w:val="0"/>
          <w:sz w:val="28"/>
          <w:szCs w:val="28"/>
          <w:lang w:eastAsia="ru-RU"/>
        </w:rPr>
        <w:t>в</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сосудах</w:t>
      </w:r>
    </w:p>
    <w:p w:rsidR="00E1472A" w:rsidRPr="00E1472A" w:rsidRDefault="00E1472A" w:rsidP="00E1472A">
      <w:pPr>
        <w:shd w:val="clear" w:color="auto" w:fill="FFFFFF"/>
        <w:tabs>
          <w:tab w:val="clear" w:pos="709"/>
          <w:tab w:val="left" w:pos="5510"/>
        </w:tabs>
        <w:suppressAutoHyphens w:val="0"/>
        <w:autoSpaceDE w:val="0"/>
        <w:autoSpaceDN w:val="0"/>
        <w:adjustRightInd w:val="0"/>
        <w:spacing w:after="0" w:line="403" w:lineRule="exact"/>
        <w:ind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
          <w:kern w:val="0"/>
          <w:sz w:val="28"/>
          <w:szCs w:val="28"/>
          <w:lang w:eastAsia="ru-RU"/>
        </w:rPr>
        <w:t>микроциркуляторного звена. Кроме того, на фоне холодовой пробы СПК</w:t>
      </w:r>
      <w:r w:rsidRPr="00E1472A">
        <w:rPr>
          <w:rFonts w:ascii="Times New Roman" w:eastAsia="Times New Roman" w:hAnsi="Times New Roman" w:cs="Times New Roman"/>
          <w:spacing w:val="-1"/>
          <w:kern w:val="0"/>
          <w:sz w:val="28"/>
          <w:szCs w:val="28"/>
          <w:lang w:eastAsia="ru-RU"/>
        </w:rPr>
        <w:br/>
      </w:r>
      <w:r w:rsidRPr="00E1472A">
        <w:rPr>
          <w:rFonts w:ascii="Times New Roman" w:eastAsia="Times New Roman" w:hAnsi="Times New Roman" w:cs="Times New Roman"/>
          <w:spacing w:val="-4"/>
          <w:kern w:val="0"/>
          <w:sz w:val="28"/>
          <w:szCs w:val="28"/>
          <w:lang w:eastAsia="ru-RU"/>
        </w:rPr>
        <w:t>нарастают, что является показателем атипичной реакции сосудов артериоло-</w:t>
      </w:r>
      <w:r w:rsidRPr="00E1472A">
        <w:rPr>
          <w:rFonts w:ascii="Times New Roman" w:eastAsia="Times New Roman" w:hAnsi="Times New Roman" w:cs="Times New Roman"/>
          <w:spacing w:val="-4"/>
          <w:kern w:val="0"/>
          <w:sz w:val="28"/>
          <w:szCs w:val="28"/>
          <w:lang w:eastAsia="ru-RU"/>
        </w:rPr>
        <w:br/>
      </w:r>
      <w:r w:rsidRPr="00E1472A">
        <w:rPr>
          <w:rFonts w:ascii="Times New Roman" w:eastAsia="Times New Roman" w:hAnsi="Times New Roman" w:cs="Times New Roman"/>
          <w:spacing w:val="-15"/>
          <w:kern w:val="0"/>
          <w:sz w:val="28"/>
          <w:szCs w:val="28"/>
          <w:lang w:eastAsia="ru-RU"/>
        </w:rPr>
        <w:t>капиллярного звена. Время реституции</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2"/>
          <w:kern w:val="0"/>
          <w:sz w:val="28"/>
          <w:szCs w:val="28"/>
          <w:lang w:eastAsia="ru-RU"/>
        </w:rPr>
        <w:t>СПК у больных БПП после</w:t>
      </w:r>
      <w:r w:rsidRPr="00E1472A">
        <w:rPr>
          <w:rFonts w:ascii="Times New Roman" w:eastAsia="Times New Roman" w:hAnsi="Times New Roman" w:cs="Times New Roman"/>
          <w:spacing w:val="-2"/>
          <w:kern w:val="0"/>
          <w:sz w:val="28"/>
          <w:szCs w:val="28"/>
          <w:lang w:eastAsia="ru-RU"/>
        </w:rPr>
        <w:br/>
        <w:t>традиционного лечения уменьшилось несущественно в сравнении больными</w:t>
      </w:r>
      <w:r w:rsidRPr="00E1472A">
        <w:rPr>
          <w:rFonts w:ascii="Times New Roman" w:eastAsia="Times New Roman" w:hAnsi="Times New Roman" w:cs="Times New Roman"/>
          <w:spacing w:val="-2"/>
          <w:kern w:val="0"/>
          <w:sz w:val="28"/>
          <w:szCs w:val="28"/>
          <w:lang w:eastAsia="ru-RU"/>
        </w:rPr>
        <w:br/>
      </w:r>
      <w:r w:rsidRPr="00E1472A">
        <w:rPr>
          <w:rFonts w:ascii="Times New Roman" w:eastAsia="Times New Roman" w:hAnsi="Times New Roman" w:cs="Times New Roman"/>
          <w:kern w:val="0"/>
          <w:sz w:val="28"/>
          <w:szCs w:val="28"/>
          <w:lang w:eastAsia="ru-RU"/>
        </w:rPr>
        <w:t>БПП до лечения.</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8"/>
          <w:szCs w:val="28"/>
          <w:lang w:eastAsia="ru-RU"/>
        </w:rPr>
        <w:t xml:space="preserve">У больных БПП после КВЧ-терапии ТГЧ-излучения на частотах МСИП </w:t>
      </w:r>
      <w:r w:rsidRPr="00E1472A">
        <w:rPr>
          <w:rFonts w:ascii="Times New Roman" w:eastAsia="Times New Roman" w:hAnsi="Times New Roman" w:cs="Times New Roman"/>
          <w:spacing w:val="-4"/>
          <w:kern w:val="0"/>
          <w:sz w:val="28"/>
          <w:szCs w:val="28"/>
          <w:lang w:val="en-US" w:eastAsia="ru-RU"/>
        </w:rPr>
        <w:t>NO</w:t>
      </w:r>
      <w:r w:rsidRPr="00E1472A">
        <w:rPr>
          <w:rFonts w:ascii="Times New Roman" w:eastAsia="Times New Roman" w:hAnsi="Times New Roman" w:cs="Times New Roman"/>
          <w:spacing w:val="-4"/>
          <w:kern w:val="0"/>
          <w:sz w:val="28"/>
          <w:szCs w:val="28"/>
          <w:lang w:eastAsia="ru-RU"/>
        </w:rPr>
        <w:t xml:space="preserve"> наблюдается существенное увеличение линейных показателей кровотока, </w:t>
      </w:r>
      <w:r w:rsidRPr="00E1472A">
        <w:rPr>
          <w:rFonts w:ascii="Times New Roman" w:eastAsia="Times New Roman" w:hAnsi="Times New Roman" w:cs="Times New Roman"/>
          <w:spacing w:val="-1"/>
          <w:kern w:val="0"/>
          <w:sz w:val="28"/>
          <w:szCs w:val="28"/>
          <w:lang w:eastAsia="ru-RU"/>
        </w:rPr>
        <w:t xml:space="preserve">снижение </w:t>
      </w:r>
      <w:r w:rsidRPr="00E1472A">
        <w:rPr>
          <w:rFonts w:ascii="Times New Roman" w:eastAsia="Times New Roman" w:hAnsi="Times New Roman" w:cs="Times New Roman"/>
          <w:spacing w:val="-1"/>
          <w:kern w:val="0"/>
          <w:sz w:val="28"/>
          <w:szCs w:val="28"/>
          <w:lang w:val="en-US" w:eastAsia="ru-RU"/>
        </w:rPr>
        <w:t>Pi</w:t>
      </w:r>
      <w:r w:rsidRPr="00E1472A">
        <w:rPr>
          <w:rFonts w:ascii="Times New Roman" w:eastAsia="Times New Roman" w:hAnsi="Times New Roman" w:cs="Times New Roman"/>
          <w:spacing w:val="-1"/>
          <w:kern w:val="0"/>
          <w:sz w:val="28"/>
          <w:szCs w:val="28"/>
          <w:lang w:eastAsia="ru-RU"/>
        </w:rPr>
        <w:t xml:space="preserve"> и </w:t>
      </w:r>
      <w:r w:rsidRPr="00E1472A">
        <w:rPr>
          <w:rFonts w:ascii="Times New Roman" w:eastAsia="Times New Roman" w:hAnsi="Times New Roman" w:cs="Times New Roman"/>
          <w:spacing w:val="-1"/>
          <w:kern w:val="0"/>
          <w:sz w:val="28"/>
          <w:szCs w:val="28"/>
          <w:lang w:val="en-US" w:eastAsia="ru-RU"/>
        </w:rPr>
        <w:t>Pg</w:t>
      </w:r>
      <w:r w:rsidRPr="00E1472A">
        <w:rPr>
          <w:rFonts w:ascii="Times New Roman" w:eastAsia="Times New Roman" w:hAnsi="Times New Roman" w:cs="Times New Roman"/>
          <w:spacing w:val="-1"/>
          <w:kern w:val="0"/>
          <w:sz w:val="28"/>
          <w:szCs w:val="28"/>
          <w:lang w:eastAsia="ru-RU"/>
        </w:rPr>
        <w:t xml:space="preserve"> (р ≤ 0,05), с последующим адекватным их снижением при </w:t>
      </w:r>
      <w:r w:rsidRPr="00E1472A">
        <w:rPr>
          <w:rFonts w:ascii="Times New Roman" w:eastAsia="Times New Roman" w:hAnsi="Times New Roman" w:cs="Times New Roman"/>
          <w:spacing w:val="-2"/>
          <w:kern w:val="0"/>
          <w:sz w:val="28"/>
          <w:szCs w:val="28"/>
          <w:lang w:eastAsia="ru-RU"/>
        </w:rPr>
        <w:t xml:space="preserve">холодовой пробе (р ≤ 0,05), что связано с улучшением упруго-эластических </w:t>
      </w:r>
      <w:r w:rsidRPr="00E1472A">
        <w:rPr>
          <w:rFonts w:ascii="Times New Roman" w:eastAsia="Times New Roman" w:hAnsi="Times New Roman" w:cs="Times New Roman"/>
          <w:spacing w:val="-3"/>
          <w:kern w:val="0"/>
          <w:sz w:val="28"/>
          <w:szCs w:val="28"/>
          <w:lang w:eastAsia="ru-RU"/>
        </w:rPr>
        <w:t xml:space="preserve">свойств сосудов, снижением их тонуса и восстановлением микроциркуляции в </w:t>
      </w:r>
      <w:r w:rsidRPr="00E1472A">
        <w:rPr>
          <w:rFonts w:ascii="Times New Roman" w:eastAsia="Times New Roman" w:hAnsi="Times New Roman" w:cs="Times New Roman"/>
          <w:kern w:val="0"/>
          <w:sz w:val="28"/>
          <w:szCs w:val="28"/>
          <w:lang w:eastAsia="ru-RU"/>
        </w:rPr>
        <w:t>тканях пародонта.</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706"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7"/>
          <w:kern w:val="0"/>
          <w:sz w:val="28"/>
          <w:szCs w:val="28"/>
          <w:lang w:eastAsia="ru-RU"/>
        </w:rPr>
        <w:t>Существенных     различий     динамики     СПК     в     зависимости     от     времени</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eastAsia="ru-RU"/>
        </w:rPr>
        <w:t>воздействия ТГЧ-излучения (15 или 30 минут) не выявлено, из чего следует, что</w:t>
      </w:r>
    </w:p>
    <w:p w:rsidR="00E1472A" w:rsidRPr="00E1472A" w:rsidRDefault="00E1472A" w:rsidP="00E1472A">
      <w:pPr>
        <w:shd w:val="clear" w:color="auto" w:fill="FFFFFF"/>
        <w:tabs>
          <w:tab w:val="clear" w:pos="709"/>
          <w:tab w:val="left" w:pos="3101"/>
        </w:tabs>
        <w:suppressAutoHyphens w:val="0"/>
        <w:autoSpaceDE w:val="0"/>
        <w:autoSpaceDN w:val="0"/>
        <w:adjustRightInd w:val="0"/>
        <w:spacing w:after="0" w:line="403" w:lineRule="exact"/>
        <w:ind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5"/>
          <w:kern w:val="0"/>
          <w:sz w:val="28"/>
          <w:szCs w:val="28"/>
          <w:lang w:eastAsia="ru-RU"/>
        </w:rPr>
        <w:t>15-минутный       режим</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19"/>
          <w:kern w:val="0"/>
          <w:sz w:val="28"/>
          <w:szCs w:val="28"/>
          <w:lang w:eastAsia="ru-RU"/>
        </w:rPr>
        <w:t>облучения       у       больных       БПП       является       наиболее</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eastAsia="ru-RU"/>
        </w:rPr>
        <w:t>эффективным в восстановлении количественных значений СПК</w:t>
      </w:r>
      <w:r w:rsidRPr="00E1472A">
        <w:rPr>
          <w:rFonts w:ascii="Times New Roman" w:eastAsia="Times New Roman" w:hAnsi="Times New Roman" w:cs="Times New Roman"/>
          <w:b/>
          <w:bCs/>
          <w:spacing w:val="-5"/>
          <w:kern w:val="0"/>
          <w:sz w:val="28"/>
          <w:szCs w:val="28"/>
          <w:lang w:eastAsia="ru-RU"/>
        </w:rPr>
        <w:t>.</w:t>
      </w:r>
    </w:p>
    <w:p w:rsidR="00E1472A" w:rsidRPr="00E1472A" w:rsidRDefault="00E1472A" w:rsidP="00E1472A">
      <w:pPr>
        <w:shd w:val="clear" w:color="auto" w:fill="FFFFFF"/>
        <w:tabs>
          <w:tab w:val="clear" w:pos="709"/>
        </w:tabs>
        <w:suppressAutoHyphens w:val="0"/>
        <w:autoSpaceDE w:val="0"/>
        <w:autoSpaceDN w:val="0"/>
        <w:adjustRightInd w:val="0"/>
        <w:spacing w:before="10" w:after="0" w:line="403" w:lineRule="exact"/>
        <w:ind w:left="35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8"/>
          <w:szCs w:val="28"/>
          <w:lang w:eastAsia="ru-RU"/>
        </w:rPr>
        <w:t>Реологические свойства крови у больных быстропрогрессирующим</w:t>
      </w:r>
    </w:p>
    <w:p w:rsidR="00E1472A" w:rsidRPr="00E1472A" w:rsidRDefault="00E1472A" w:rsidP="00E1472A">
      <w:pPr>
        <w:shd w:val="clear" w:color="auto" w:fill="FFFFFF"/>
        <w:tabs>
          <w:tab w:val="clear" w:pos="709"/>
        </w:tabs>
        <w:suppressAutoHyphens w:val="0"/>
        <w:autoSpaceDE w:val="0"/>
        <w:autoSpaceDN w:val="0"/>
        <w:adjustRightInd w:val="0"/>
        <w:spacing w:after="0" w:line="312" w:lineRule="exact"/>
        <w:ind w:left="605" w:firstLine="1944"/>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8"/>
          <w:szCs w:val="28"/>
          <w:lang w:eastAsia="ru-RU"/>
        </w:rPr>
        <w:t xml:space="preserve">пародонтитом до и после лечения </w:t>
      </w:r>
      <w:r w:rsidRPr="00E1472A">
        <w:rPr>
          <w:rFonts w:ascii="Times New Roman" w:eastAsia="Times New Roman" w:hAnsi="Times New Roman" w:cs="Times New Roman"/>
          <w:b/>
          <w:bCs/>
          <w:i/>
          <w:iCs/>
          <w:spacing w:val="-17"/>
          <w:kern w:val="0"/>
          <w:sz w:val="28"/>
          <w:szCs w:val="28"/>
          <w:lang w:eastAsia="ru-RU"/>
        </w:rPr>
        <w:t>Сравнительная       характеристика       реологических       свойств       крови       у</w:t>
      </w:r>
    </w:p>
    <w:p w:rsidR="00E1472A" w:rsidRPr="00E1472A" w:rsidRDefault="00E1472A" w:rsidP="00E1472A">
      <w:pPr>
        <w:shd w:val="clear" w:color="auto" w:fill="FFFFFF"/>
        <w:tabs>
          <w:tab w:val="clear" w:pos="709"/>
          <w:tab w:val="left" w:pos="7968"/>
        </w:tabs>
        <w:suppressAutoHyphens w:val="0"/>
        <w:autoSpaceDE w:val="0"/>
        <w:autoSpaceDN w:val="0"/>
        <w:adjustRightInd w:val="0"/>
        <w:spacing w:before="77"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i/>
          <w:iCs/>
          <w:spacing w:val="-19"/>
          <w:kern w:val="0"/>
          <w:sz w:val="28"/>
          <w:szCs w:val="28"/>
          <w:lang w:eastAsia="ru-RU"/>
        </w:rPr>
        <w:t xml:space="preserve">больных       БПП.       </w:t>
      </w:r>
      <w:r w:rsidRPr="00E1472A">
        <w:rPr>
          <w:rFonts w:ascii="Times New Roman" w:eastAsia="Times New Roman" w:hAnsi="Times New Roman" w:cs="Times New Roman"/>
          <w:spacing w:val="-19"/>
          <w:kern w:val="0"/>
          <w:sz w:val="28"/>
          <w:szCs w:val="28"/>
          <w:lang w:eastAsia="ru-RU"/>
        </w:rPr>
        <w:t>В       результате       проведенных       исследований</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обнаружено</w:t>
      </w:r>
    </w:p>
    <w:p w:rsidR="00E1472A" w:rsidRPr="00E1472A" w:rsidRDefault="00E1472A" w:rsidP="00E1472A">
      <w:pPr>
        <w:shd w:val="clear" w:color="auto" w:fill="FFFFFF"/>
        <w:tabs>
          <w:tab w:val="clear" w:pos="709"/>
        </w:tabs>
        <w:suppressAutoHyphens w:val="0"/>
        <w:autoSpaceDE w:val="0"/>
        <w:autoSpaceDN w:val="0"/>
        <w:adjustRightInd w:val="0"/>
        <w:spacing w:before="77"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6"/>
          <w:kern w:val="0"/>
          <w:sz w:val="28"/>
          <w:szCs w:val="28"/>
          <w:lang w:eastAsia="ru-RU"/>
        </w:rPr>
        <w:t>статистически достоверное увеличение вязкости     цельной крови при скоростях</w:t>
      </w:r>
    </w:p>
    <w:p w:rsidR="00E1472A" w:rsidRPr="00E1472A" w:rsidRDefault="00E1472A" w:rsidP="00E1472A">
      <w:pPr>
        <w:shd w:val="clear" w:color="auto" w:fill="FFFFFF"/>
        <w:tabs>
          <w:tab w:val="clear" w:pos="709"/>
        </w:tabs>
        <w:suppressAutoHyphens w:val="0"/>
        <w:autoSpaceDE w:val="0"/>
        <w:autoSpaceDN w:val="0"/>
        <w:adjustRightInd w:val="0"/>
        <w:spacing w:before="77" w:after="0" w:line="240" w:lineRule="auto"/>
        <w:ind w:firstLine="0"/>
        <w:jc w:val="left"/>
        <w:rPr>
          <w:rFonts w:ascii="Times New Roman" w:eastAsia="Times New Roman" w:hAnsi="Times New Roman" w:cs="Times New Roman"/>
          <w:kern w:val="0"/>
          <w:sz w:val="20"/>
          <w:szCs w:val="20"/>
          <w:lang w:eastAsia="ru-RU"/>
        </w:rPr>
        <w:sectPr w:rsidR="00E1472A" w:rsidRPr="00E1472A">
          <w:pgSz w:w="11909" w:h="16834"/>
          <w:pgMar w:top="1332" w:right="850" w:bottom="360" w:left="1704" w:header="720" w:footer="720" w:gutter="0"/>
          <w:cols w:space="60"/>
          <w:noEndnote/>
        </w:sectPr>
      </w:pP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5"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9"/>
          <w:kern w:val="0"/>
          <w:sz w:val="28"/>
          <w:szCs w:val="28"/>
          <w:lang w:eastAsia="ru-RU"/>
        </w:rPr>
        <w:t>сдвига от 5 до 100 с</w:t>
      </w:r>
      <w:r w:rsidRPr="00E1472A">
        <w:rPr>
          <w:rFonts w:ascii="Times New Roman" w:eastAsia="Times New Roman" w:hAnsi="Times New Roman" w:cs="Times New Roman"/>
          <w:spacing w:val="-42"/>
          <w:kern w:val="0"/>
          <w:sz w:val="28"/>
          <w:szCs w:val="28"/>
          <w:vertAlign w:val="superscript"/>
          <w:lang w:eastAsia="ru-RU"/>
        </w:rPr>
        <w:t>-1</w:t>
      </w:r>
      <w:r w:rsidRPr="00E1472A">
        <w:rPr>
          <w:rFonts w:ascii="Times New Roman" w:eastAsia="Times New Roman" w:hAnsi="Times New Roman" w:cs="Times New Roman"/>
          <w:spacing w:val="-42"/>
          <w:kern w:val="0"/>
          <w:sz w:val="28"/>
          <w:szCs w:val="28"/>
          <w:lang w:eastAsia="ru-RU"/>
        </w:rPr>
        <w:t xml:space="preserve"> </w:t>
      </w:r>
      <w:r w:rsidRPr="00E1472A">
        <w:rPr>
          <w:rFonts w:ascii="Times New Roman" w:eastAsia="Times New Roman" w:hAnsi="Times New Roman" w:cs="Times New Roman"/>
          <w:spacing w:val="-4"/>
          <w:kern w:val="0"/>
          <w:sz w:val="28"/>
          <w:szCs w:val="28"/>
          <w:lang w:eastAsia="ru-RU"/>
        </w:rPr>
        <w:t xml:space="preserve">у больных БПП группы сравнения (р ≤ 0,04) и группы </w:t>
      </w:r>
      <w:r w:rsidRPr="00E1472A">
        <w:rPr>
          <w:rFonts w:ascii="Times New Roman" w:eastAsia="Times New Roman" w:hAnsi="Times New Roman" w:cs="Times New Roman"/>
          <w:spacing w:val="-10"/>
          <w:kern w:val="0"/>
          <w:sz w:val="28"/>
          <w:szCs w:val="28"/>
          <w:lang w:eastAsia="ru-RU"/>
        </w:rPr>
        <w:t xml:space="preserve">исследования (р ≤ 0,03), в сравнении со здоровыми лицами (рис. 2). Кроме того, при </w:t>
      </w:r>
      <w:r w:rsidRPr="00E1472A">
        <w:rPr>
          <w:rFonts w:ascii="Times New Roman" w:eastAsia="Times New Roman" w:hAnsi="Times New Roman" w:cs="Times New Roman"/>
          <w:spacing w:val="-3"/>
          <w:kern w:val="0"/>
          <w:sz w:val="28"/>
          <w:szCs w:val="28"/>
          <w:lang w:eastAsia="ru-RU"/>
        </w:rPr>
        <w:t>скоростях сдвига от 150 до 300 с</w:t>
      </w:r>
      <w:r w:rsidRPr="00E1472A">
        <w:rPr>
          <w:rFonts w:ascii="Times New Roman" w:eastAsia="Times New Roman" w:hAnsi="Times New Roman" w:cs="Times New Roman"/>
          <w:spacing w:val="-40"/>
          <w:kern w:val="0"/>
          <w:sz w:val="28"/>
          <w:szCs w:val="28"/>
          <w:vertAlign w:val="superscript"/>
          <w:lang w:eastAsia="ru-RU"/>
        </w:rPr>
        <w:t>-1</w:t>
      </w:r>
      <w:r w:rsidRPr="00E1472A">
        <w:rPr>
          <w:rFonts w:ascii="Times New Roman" w:eastAsia="Times New Roman" w:hAnsi="Times New Roman" w:cs="Times New Roman"/>
          <w:spacing w:val="-40"/>
          <w:kern w:val="0"/>
          <w:sz w:val="28"/>
          <w:szCs w:val="28"/>
          <w:lang w:eastAsia="ru-RU"/>
        </w:rPr>
        <w:t xml:space="preserve"> </w:t>
      </w:r>
      <w:r w:rsidRPr="00E1472A">
        <w:rPr>
          <w:rFonts w:ascii="Times New Roman" w:eastAsia="Times New Roman" w:hAnsi="Times New Roman" w:cs="Times New Roman"/>
          <w:spacing w:val="-3"/>
          <w:kern w:val="0"/>
          <w:sz w:val="28"/>
          <w:szCs w:val="28"/>
          <w:lang w:eastAsia="ru-RU"/>
        </w:rPr>
        <w:t xml:space="preserve">вязкость крови у больных БПП также имела </w:t>
      </w:r>
      <w:r w:rsidRPr="00E1472A">
        <w:rPr>
          <w:rFonts w:ascii="Times New Roman" w:eastAsia="Times New Roman" w:hAnsi="Times New Roman" w:cs="Times New Roman"/>
          <w:kern w:val="0"/>
          <w:sz w:val="28"/>
          <w:szCs w:val="28"/>
          <w:lang w:eastAsia="ru-RU"/>
        </w:rPr>
        <w:t>тенденцию к увеличению.</w:t>
      </w:r>
    </w:p>
    <w:p w:rsidR="00E1472A" w:rsidRPr="00E1472A" w:rsidRDefault="00E1472A" w:rsidP="00E1472A">
      <w:pPr>
        <w:shd w:val="clear" w:color="auto" w:fill="FFFFFF"/>
        <w:tabs>
          <w:tab w:val="clear" w:pos="709"/>
          <w:tab w:val="left" w:pos="7157"/>
        </w:tabs>
        <w:suppressAutoHyphens w:val="0"/>
        <w:autoSpaceDE w:val="0"/>
        <w:autoSpaceDN w:val="0"/>
        <w:adjustRightInd w:val="0"/>
        <w:spacing w:after="0" w:line="403" w:lineRule="exact"/>
        <w:ind w:left="5" w:firstLine="706"/>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4"/>
          <w:kern w:val="0"/>
          <w:sz w:val="28"/>
          <w:szCs w:val="28"/>
          <w:lang w:eastAsia="ru-RU"/>
        </w:rPr>
        <w:t>Как   видно   из   рис.   2,   у   больных   БПП   в   сосудах   микроциркуляторного</w:t>
      </w:r>
      <w:r w:rsidRPr="00E1472A">
        <w:rPr>
          <w:rFonts w:ascii="Times New Roman" w:eastAsia="Times New Roman" w:hAnsi="Times New Roman" w:cs="Times New Roman"/>
          <w:spacing w:val="-14"/>
          <w:kern w:val="0"/>
          <w:sz w:val="28"/>
          <w:szCs w:val="28"/>
          <w:lang w:eastAsia="ru-RU"/>
        </w:rPr>
        <w:br/>
        <w:t>русла     отмечалось     наиболее     существенное     повышение</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17"/>
          <w:kern w:val="0"/>
          <w:sz w:val="28"/>
          <w:szCs w:val="28"/>
          <w:lang w:eastAsia="ru-RU"/>
        </w:rPr>
        <w:t>вязкости     крови     в</w:t>
      </w:r>
    </w:p>
    <w:p w:rsidR="00E1472A" w:rsidRPr="00E1472A" w:rsidRDefault="00E1472A" w:rsidP="00E1472A">
      <w:pPr>
        <w:shd w:val="clear" w:color="auto" w:fill="FFFFFF"/>
        <w:tabs>
          <w:tab w:val="clear" w:pos="709"/>
        </w:tabs>
        <w:suppressAutoHyphens w:val="0"/>
        <w:autoSpaceDE w:val="0"/>
        <w:autoSpaceDN w:val="0"/>
        <w:adjustRightInd w:val="0"/>
        <w:spacing w:after="547" w:line="403" w:lineRule="exact"/>
        <w:ind w:left="5" w:right="24"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
          <w:kern w:val="0"/>
          <w:sz w:val="28"/>
          <w:szCs w:val="28"/>
          <w:lang w:eastAsia="ru-RU"/>
        </w:rPr>
        <w:t xml:space="preserve">сравнении с показателями здоровых лиц (с 10,2 до 16,6 мПа∙с при скорости </w:t>
      </w:r>
      <w:r w:rsidRPr="00E1472A">
        <w:rPr>
          <w:rFonts w:ascii="Times New Roman" w:eastAsia="Times New Roman" w:hAnsi="Times New Roman" w:cs="Times New Roman"/>
          <w:spacing w:val="-10"/>
          <w:kern w:val="0"/>
          <w:sz w:val="28"/>
          <w:szCs w:val="28"/>
          <w:lang w:eastAsia="ru-RU"/>
        </w:rPr>
        <w:t>сдвига   5 с</w:t>
      </w:r>
      <w:r w:rsidRPr="00E1472A">
        <w:rPr>
          <w:rFonts w:ascii="Times New Roman" w:eastAsia="Times New Roman" w:hAnsi="Times New Roman" w:cs="Times New Roman"/>
          <w:spacing w:val="-10"/>
          <w:kern w:val="0"/>
          <w:sz w:val="28"/>
          <w:szCs w:val="28"/>
          <w:vertAlign w:val="superscript"/>
          <w:lang w:eastAsia="ru-RU"/>
        </w:rPr>
        <w:t>-1</w:t>
      </w:r>
      <w:r w:rsidRPr="00E1472A">
        <w:rPr>
          <w:rFonts w:ascii="Times New Roman" w:eastAsia="Times New Roman" w:hAnsi="Times New Roman" w:cs="Times New Roman"/>
          <w:spacing w:val="-10"/>
          <w:kern w:val="0"/>
          <w:sz w:val="28"/>
          <w:szCs w:val="28"/>
          <w:lang w:eastAsia="ru-RU"/>
        </w:rPr>
        <w:t>;       с 8,0   до 13,0 мПа∙с при скорости сдвига 10 с</w:t>
      </w:r>
      <w:r w:rsidRPr="00E1472A">
        <w:rPr>
          <w:rFonts w:ascii="Times New Roman" w:eastAsia="Times New Roman" w:hAnsi="Times New Roman" w:cs="Times New Roman"/>
          <w:spacing w:val="-10"/>
          <w:kern w:val="0"/>
          <w:sz w:val="28"/>
          <w:szCs w:val="28"/>
          <w:vertAlign w:val="superscript"/>
          <w:lang w:eastAsia="ru-RU"/>
        </w:rPr>
        <w:t>-1</w:t>
      </w:r>
      <w:r w:rsidRPr="00E1472A">
        <w:rPr>
          <w:rFonts w:ascii="Times New Roman" w:eastAsia="Times New Roman" w:hAnsi="Times New Roman" w:cs="Times New Roman"/>
          <w:spacing w:val="-10"/>
          <w:kern w:val="0"/>
          <w:sz w:val="28"/>
          <w:szCs w:val="28"/>
          <w:lang w:eastAsia="ru-RU"/>
        </w:rPr>
        <w:t>; р ≤ 0,04).</w:t>
      </w:r>
    </w:p>
    <w:p w:rsidR="00E1472A" w:rsidRPr="00E1472A" w:rsidRDefault="00E1472A" w:rsidP="00E1472A">
      <w:pPr>
        <w:shd w:val="clear" w:color="auto" w:fill="FFFFFF"/>
        <w:tabs>
          <w:tab w:val="clear" w:pos="709"/>
        </w:tabs>
        <w:suppressAutoHyphens w:val="0"/>
        <w:autoSpaceDE w:val="0"/>
        <w:autoSpaceDN w:val="0"/>
        <w:adjustRightInd w:val="0"/>
        <w:spacing w:after="547" w:line="403" w:lineRule="exact"/>
        <w:ind w:left="5" w:right="24" w:firstLine="0"/>
        <w:rPr>
          <w:rFonts w:ascii="Times New Roman" w:eastAsia="Times New Roman" w:hAnsi="Times New Roman" w:cs="Times New Roman"/>
          <w:kern w:val="0"/>
          <w:sz w:val="20"/>
          <w:szCs w:val="20"/>
          <w:lang w:eastAsia="ru-RU"/>
        </w:rPr>
        <w:sectPr w:rsidR="00E1472A" w:rsidRPr="00E1472A">
          <w:pgSz w:w="11909" w:h="16834"/>
          <w:pgMar w:top="1282" w:right="830" w:bottom="360" w:left="1699" w:header="720" w:footer="720" w:gutter="0"/>
          <w:cols w:space="60"/>
          <w:noEndnote/>
        </w:sectPr>
      </w:pPr>
    </w:p>
    <w:p w:rsidR="00E1472A" w:rsidRPr="00E1472A" w:rsidRDefault="00E1472A" w:rsidP="00E1472A">
      <w:pPr>
        <w:framePr w:h="1958" w:hSpace="38" w:wrap="auto" w:vAnchor="text" w:hAnchor="margin" w:x="654" w:y="68"/>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4610100" cy="124777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cstate="print"/>
                    <a:srcRect/>
                    <a:stretch>
                      <a:fillRect/>
                    </a:stretch>
                  </pic:blipFill>
                  <pic:spPr bwMode="auto">
                    <a:xfrm>
                      <a:off x="0" y="0"/>
                      <a:ext cx="4610100" cy="1247775"/>
                    </a:xfrm>
                    <a:prstGeom prst="rect">
                      <a:avLst/>
                    </a:prstGeom>
                    <a:noFill/>
                    <a:ln w="9525">
                      <a:noFill/>
                      <a:miter lim="800000"/>
                      <a:headEnd/>
                      <a:tailEnd/>
                    </a:ln>
                  </pic:spPr>
                </pic:pic>
              </a:graphicData>
            </a:graphic>
          </wp:inline>
        </w:drawing>
      </w:r>
    </w:p>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E1472A" w:rsidRPr="00E1472A" w:rsidRDefault="00E1472A" w:rsidP="00E1472A">
      <w:pPr>
        <w:shd w:val="clear" w:color="auto" w:fill="FFFFFF"/>
        <w:tabs>
          <w:tab w:val="clear" w:pos="709"/>
        </w:tabs>
        <w:suppressAutoHyphens w:val="0"/>
        <w:autoSpaceDE w:val="0"/>
        <w:autoSpaceDN w:val="0"/>
        <w:adjustRightInd w:val="0"/>
        <w:spacing w:after="0" w:line="130" w:lineRule="exact"/>
        <w:ind w:right="518" w:firstLine="0"/>
        <w:jc w:val="righ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0"/>
          <w:szCs w:val="20"/>
          <w:lang w:eastAsia="ru-RU"/>
        </w:rPr>
        <w:br w:type="column"/>
      </w:r>
      <w:r w:rsidRPr="00E1472A">
        <w:rPr>
          <w:rFonts w:ascii="Arial" w:eastAsia="Times New Roman" w:hAnsi="Arial" w:cs="Arial"/>
          <w:b/>
          <w:bCs/>
          <w:kern w:val="0"/>
          <w:sz w:val="12"/>
          <w:szCs w:val="12"/>
          <w:lang w:eastAsia="ru-RU"/>
        </w:rPr>
        <w:t>18</w:t>
      </w:r>
    </w:p>
    <w:p w:rsidR="00E1472A" w:rsidRPr="00E1472A" w:rsidRDefault="00E1472A" w:rsidP="00E1472A">
      <w:pPr>
        <w:shd w:val="clear" w:color="auto" w:fill="FFFFFF"/>
        <w:tabs>
          <w:tab w:val="clear" w:pos="709"/>
        </w:tabs>
        <w:suppressAutoHyphens w:val="0"/>
        <w:autoSpaceDE w:val="0"/>
        <w:autoSpaceDN w:val="0"/>
        <w:adjustRightInd w:val="0"/>
        <w:spacing w:after="0" w:line="130" w:lineRule="exact"/>
        <w:ind w:right="518" w:firstLine="0"/>
        <w:jc w:val="right"/>
        <w:rPr>
          <w:rFonts w:ascii="Times New Roman" w:eastAsia="Times New Roman" w:hAnsi="Times New Roman" w:cs="Times New Roman"/>
          <w:kern w:val="0"/>
          <w:sz w:val="20"/>
          <w:szCs w:val="20"/>
          <w:lang w:eastAsia="ru-RU"/>
        </w:rPr>
      </w:pPr>
      <w:r w:rsidRPr="00E1472A">
        <w:rPr>
          <w:rFonts w:ascii="Arial" w:eastAsia="Times New Roman" w:hAnsi="Arial" w:cs="Arial"/>
          <w:b/>
          <w:bCs/>
          <w:kern w:val="0"/>
          <w:sz w:val="12"/>
          <w:szCs w:val="12"/>
          <w:lang w:eastAsia="ru-RU"/>
        </w:rPr>
        <w:t>17</w:t>
      </w:r>
    </w:p>
    <w:p w:rsidR="00E1472A" w:rsidRPr="00E1472A" w:rsidRDefault="00E1472A" w:rsidP="00E1472A">
      <w:pPr>
        <w:shd w:val="clear" w:color="auto" w:fill="FFFFFF"/>
        <w:tabs>
          <w:tab w:val="clear" w:pos="709"/>
        </w:tabs>
        <w:suppressAutoHyphens w:val="0"/>
        <w:autoSpaceDE w:val="0"/>
        <w:autoSpaceDN w:val="0"/>
        <w:adjustRightInd w:val="0"/>
        <w:spacing w:after="0" w:line="130" w:lineRule="exact"/>
        <w:ind w:right="518" w:firstLine="0"/>
        <w:jc w:val="right"/>
        <w:rPr>
          <w:rFonts w:ascii="Times New Roman" w:eastAsia="Times New Roman" w:hAnsi="Times New Roman" w:cs="Times New Roman"/>
          <w:kern w:val="0"/>
          <w:sz w:val="20"/>
          <w:szCs w:val="20"/>
          <w:lang w:eastAsia="ru-RU"/>
        </w:rPr>
      </w:pPr>
      <w:r w:rsidRPr="00E1472A">
        <w:rPr>
          <w:rFonts w:ascii="Arial" w:eastAsia="Times New Roman" w:hAnsi="Arial" w:cs="Arial"/>
          <w:b/>
          <w:bCs/>
          <w:kern w:val="0"/>
          <w:sz w:val="12"/>
          <w:szCs w:val="12"/>
          <w:lang w:eastAsia="ru-RU"/>
        </w:rPr>
        <w:t>16</w:t>
      </w:r>
    </w:p>
    <w:p w:rsidR="00E1472A" w:rsidRPr="00E1472A" w:rsidRDefault="00E1472A" w:rsidP="00E1472A">
      <w:pPr>
        <w:shd w:val="clear" w:color="auto" w:fill="FFFFFF"/>
        <w:tabs>
          <w:tab w:val="clear" w:pos="709"/>
        </w:tabs>
        <w:suppressAutoHyphens w:val="0"/>
        <w:autoSpaceDE w:val="0"/>
        <w:autoSpaceDN w:val="0"/>
        <w:adjustRightInd w:val="0"/>
        <w:spacing w:after="0" w:line="130" w:lineRule="exact"/>
        <w:ind w:right="523" w:firstLine="0"/>
        <w:jc w:val="right"/>
        <w:rPr>
          <w:rFonts w:ascii="Times New Roman" w:eastAsia="Times New Roman" w:hAnsi="Times New Roman" w:cs="Times New Roman"/>
          <w:kern w:val="0"/>
          <w:sz w:val="20"/>
          <w:szCs w:val="20"/>
          <w:lang w:eastAsia="ru-RU"/>
        </w:rPr>
      </w:pPr>
      <w:r w:rsidRPr="00E1472A">
        <w:rPr>
          <w:rFonts w:ascii="Arial" w:eastAsia="Times New Roman" w:hAnsi="Arial" w:cs="Arial"/>
          <w:b/>
          <w:bCs/>
          <w:kern w:val="0"/>
          <w:sz w:val="12"/>
          <w:szCs w:val="12"/>
          <w:lang w:eastAsia="ru-RU"/>
        </w:rPr>
        <w:t>15</w:t>
      </w:r>
    </w:p>
    <w:p w:rsidR="00E1472A" w:rsidRPr="00E1472A" w:rsidRDefault="00E1472A" w:rsidP="00E1472A">
      <w:pPr>
        <w:shd w:val="clear" w:color="auto" w:fill="FFFFFF"/>
        <w:tabs>
          <w:tab w:val="clear" w:pos="709"/>
        </w:tabs>
        <w:suppressAutoHyphens w:val="0"/>
        <w:autoSpaceDE w:val="0"/>
        <w:autoSpaceDN w:val="0"/>
        <w:adjustRightInd w:val="0"/>
        <w:spacing w:after="0" w:line="130" w:lineRule="exact"/>
        <w:ind w:right="518" w:firstLine="0"/>
        <w:jc w:val="right"/>
        <w:rPr>
          <w:rFonts w:ascii="Times New Roman" w:eastAsia="Times New Roman" w:hAnsi="Times New Roman" w:cs="Times New Roman"/>
          <w:kern w:val="0"/>
          <w:sz w:val="20"/>
          <w:szCs w:val="20"/>
          <w:lang w:eastAsia="ru-RU"/>
        </w:rPr>
      </w:pPr>
      <w:r w:rsidRPr="00E1472A">
        <w:rPr>
          <w:rFonts w:ascii="Arial" w:eastAsia="Times New Roman" w:hAnsi="Arial" w:cs="Arial"/>
          <w:b/>
          <w:bCs/>
          <w:kern w:val="0"/>
          <w:sz w:val="12"/>
          <w:szCs w:val="12"/>
          <w:lang w:eastAsia="ru-RU"/>
        </w:rPr>
        <w:t>14</w:t>
      </w:r>
    </w:p>
    <w:p w:rsidR="00E1472A" w:rsidRPr="00E1472A" w:rsidRDefault="00E1472A" w:rsidP="00E1472A">
      <w:pPr>
        <w:shd w:val="clear" w:color="auto" w:fill="FFFFFF"/>
        <w:tabs>
          <w:tab w:val="clear" w:pos="709"/>
        </w:tabs>
        <w:suppressAutoHyphens w:val="0"/>
        <w:autoSpaceDE w:val="0"/>
        <w:autoSpaceDN w:val="0"/>
        <w:adjustRightInd w:val="0"/>
        <w:spacing w:after="0" w:line="130" w:lineRule="exact"/>
        <w:ind w:right="523" w:firstLine="0"/>
        <w:jc w:val="right"/>
        <w:rPr>
          <w:rFonts w:ascii="Times New Roman" w:eastAsia="Times New Roman" w:hAnsi="Times New Roman" w:cs="Times New Roman"/>
          <w:kern w:val="0"/>
          <w:sz w:val="20"/>
          <w:szCs w:val="20"/>
          <w:lang w:eastAsia="ru-RU"/>
        </w:rPr>
      </w:pPr>
      <w:r w:rsidRPr="00E1472A">
        <w:rPr>
          <w:rFonts w:ascii="Arial" w:eastAsia="Times New Roman" w:hAnsi="Arial" w:cs="Arial"/>
          <w:b/>
          <w:bCs/>
          <w:kern w:val="0"/>
          <w:sz w:val="12"/>
          <w:szCs w:val="12"/>
          <w:lang w:eastAsia="ru-RU"/>
        </w:rPr>
        <w:t>13</w:t>
      </w:r>
    </w:p>
    <w:p w:rsidR="00E1472A" w:rsidRPr="00E1472A" w:rsidRDefault="00E1472A" w:rsidP="00E1472A">
      <w:pPr>
        <w:shd w:val="clear" w:color="auto" w:fill="FFFFFF"/>
        <w:tabs>
          <w:tab w:val="clear" w:pos="709"/>
        </w:tabs>
        <w:suppressAutoHyphens w:val="0"/>
        <w:autoSpaceDE w:val="0"/>
        <w:autoSpaceDN w:val="0"/>
        <w:adjustRightInd w:val="0"/>
        <w:spacing w:after="0" w:line="130" w:lineRule="exact"/>
        <w:ind w:right="518" w:firstLine="0"/>
        <w:jc w:val="right"/>
        <w:rPr>
          <w:rFonts w:ascii="Times New Roman" w:eastAsia="Times New Roman" w:hAnsi="Times New Roman" w:cs="Times New Roman"/>
          <w:kern w:val="0"/>
          <w:sz w:val="20"/>
          <w:szCs w:val="20"/>
          <w:lang w:eastAsia="ru-RU"/>
        </w:rPr>
      </w:pPr>
      <w:r w:rsidRPr="00E1472A">
        <w:rPr>
          <w:rFonts w:ascii="Arial" w:eastAsia="Times New Roman" w:hAnsi="Arial" w:cs="Arial"/>
          <w:b/>
          <w:bCs/>
          <w:kern w:val="0"/>
          <w:sz w:val="12"/>
          <w:szCs w:val="12"/>
          <w:lang w:eastAsia="ru-RU"/>
        </w:rPr>
        <w:t>12</w:t>
      </w:r>
    </w:p>
    <w:p w:rsidR="00E1472A" w:rsidRPr="00E1472A" w:rsidRDefault="00E1472A" w:rsidP="00E1472A">
      <w:pPr>
        <w:shd w:val="clear" w:color="auto" w:fill="FFFFFF"/>
        <w:tabs>
          <w:tab w:val="clear" w:pos="709"/>
        </w:tabs>
        <w:suppressAutoHyphens w:val="0"/>
        <w:autoSpaceDE w:val="0"/>
        <w:autoSpaceDN w:val="0"/>
        <w:adjustRightInd w:val="0"/>
        <w:spacing w:after="0" w:line="130" w:lineRule="exact"/>
        <w:ind w:right="523" w:firstLine="0"/>
        <w:jc w:val="right"/>
        <w:rPr>
          <w:rFonts w:ascii="Times New Roman" w:eastAsia="Times New Roman" w:hAnsi="Times New Roman" w:cs="Times New Roman"/>
          <w:kern w:val="0"/>
          <w:sz w:val="20"/>
          <w:szCs w:val="20"/>
          <w:lang w:eastAsia="ru-RU"/>
        </w:rPr>
      </w:pPr>
      <w:r w:rsidRPr="00E1472A">
        <w:rPr>
          <w:rFonts w:ascii="Arial" w:eastAsia="Times New Roman" w:hAnsi="Arial" w:cs="Arial"/>
          <w:b/>
          <w:bCs/>
          <w:kern w:val="0"/>
          <w:sz w:val="12"/>
          <w:szCs w:val="12"/>
          <w:lang w:eastAsia="ru-RU"/>
        </w:rPr>
        <w:t>11</w:t>
      </w:r>
    </w:p>
    <w:p w:rsidR="00E1472A" w:rsidRPr="00E1472A" w:rsidRDefault="00E1472A" w:rsidP="00E1472A">
      <w:pPr>
        <w:shd w:val="clear" w:color="auto" w:fill="FFFFFF"/>
        <w:tabs>
          <w:tab w:val="clear" w:pos="709"/>
        </w:tabs>
        <w:suppressAutoHyphens w:val="0"/>
        <w:autoSpaceDE w:val="0"/>
        <w:autoSpaceDN w:val="0"/>
        <w:adjustRightInd w:val="0"/>
        <w:spacing w:before="5" w:after="0" w:line="130" w:lineRule="exact"/>
        <w:ind w:right="514" w:firstLine="0"/>
        <w:jc w:val="right"/>
        <w:rPr>
          <w:rFonts w:ascii="Times New Roman" w:eastAsia="Times New Roman" w:hAnsi="Times New Roman" w:cs="Times New Roman"/>
          <w:kern w:val="0"/>
          <w:sz w:val="20"/>
          <w:szCs w:val="20"/>
          <w:lang w:eastAsia="ru-RU"/>
        </w:rPr>
      </w:pPr>
      <w:r w:rsidRPr="00E1472A">
        <w:rPr>
          <w:rFonts w:ascii="Arial" w:eastAsia="Times New Roman" w:hAnsi="Arial" w:cs="Arial"/>
          <w:b/>
          <w:bCs/>
          <w:spacing w:val="-10"/>
          <w:kern w:val="0"/>
          <w:sz w:val="20"/>
          <w:szCs w:val="20"/>
          <w:lang w:eastAsia="ru-RU"/>
        </w:rPr>
        <w:t>10</w:t>
      </w:r>
    </w:p>
    <w:p w:rsidR="00E1472A" w:rsidRPr="00E1472A" w:rsidRDefault="00E1472A" w:rsidP="00E1472A">
      <w:pPr>
        <w:shd w:val="clear" w:color="auto" w:fill="FFFFFF"/>
        <w:tabs>
          <w:tab w:val="clear" w:pos="709"/>
        </w:tabs>
        <w:suppressAutoHyphens w:val="0"/>
        <w:autoSpaceDE w:val="0"/>
        <w:autoSpaceDN w:val="0"/>
        <w:adjustRightInd w:val="0"/>
        <w:spacing w:after="0" w:line="130" w:lineRule="exact"/>
        <w:ind w:right="518" w:firstLine="0"/>
        <w:jc w:val="right"/>
        <w:rPr>
          <w:rFonts w:ascii="Times New Roman" w:eastAsia="Times New Roman" w:hAnsi="Times New Roman" w:cs="Times New Roman"/>
          <w:kern w:val="0"/>
          <w:sz w:val="20"/>
          <w:szCs w:val="20"/>
          <w:lang w:eastAsia="ru-RU"/>
        </w:rPr>
      </w:pPr>
      <w:r w:rsidRPr="00E1472A">
        <w:rPr>
          <w:rFonts w:ascii="Arial" w:eastAsia="Times New Roman" w:hAnsi="Arial" w:cs="Arial"/>
          <w:b/>
          <w:bCs/>
          <w:kern w:val="0"/>
          <w:sz w:val="12"/>
          <w:szCs w:val="12"/>
          <w:lang w:eastAsia="ru-RU"/>
        </w:rPr>
        <w:t>9</w:t>
      </w:r>
    </w:p>
    <w:p w:rsidR="00E1472A" w:rsidRPr="00E1472A" w:rsidRDefault="00E1472A" w:rsidP="00E1472A">
      <w:pPr>
        <w:shd w:val="clear" w:color="auto" w:fill="FFFFFF"/>
        <w:tabs>
          <w:tab w:val="clear" w:pos="709"/>
        </w:tabs>
        <w:suppressAutoHyphens w:val="0"/>
        <w:autoSpaceDE w:val="0"/>
        <w:autoSpaceDN w:val="0"/>
        <w:adjustRightInd w:val="0"/>
        <w:spacing w:after="0" w:line="130" w:lineRule="exact"/>
        <w:ind w:right="518" w:firstLine="0"/>
        <w:jc w:val="right"/>
        <w:rPr>
          <w:rFonts w:ascii="Times New Roman" w:eastAsia="Times New Roman" w:hAnsi="Times New Roman" w:cs="Times New Roman"/>
          <w:kern w:val="0"/>
          <w:sz w:val="20"/>
          <w:szCs w:val="20"/>
          <w:lang w:eastAsia="ru-RU"/>
        </w:rPr>
      </w:pPr>
      <w:r w:rsidRPr="00E1472A">
        <w:rPr>
          <w:rFonts w:ascii="Arial" w:eastAsia="Times New Roman" w:hAnsi="Arial" w:cs="Arial"/>
          <w:b/>
          <w:bCs/>
          <w:kern w:val="0"/>
          <w:sz w:val="12"/>
          <w:szCs w:val="12"/>
          <w:lang w:eastAsia="ru-RU"/>
        </w:rPr>
        <w:t>8</w:t>
      </w:r>
    </w:p>
    <w:p w:rsidR="00E1472A" w:rsidRPr="00E1472A" w:rsidRDefault="00E1472A" w:rsidP="00E1472A">
      <w:pPr>
        <w:shd w:val="clear" w:color="auto" w:fill="FFFFFF"/>
        <w:tabs>
          <w:tab w:val="clear" w:pos="709"/>
        </w:tabs>
        <w:suppressAutoHyphens w:val="0"/>
        <w:autoSpaceDE w:val="0"/>
        <w:autoSpaceDN w:val="0"/>
        <w:adjustRightInd w:val="0"/>
        <w:spacing w:after="0" w:line="130" w:lineRule="exact"/>
        <w:ind w:right="518" w:firstLine="0"/>
        <w:jc w:val="right"/>
        <w:rPr>
          <w:rFonts w:ascii="Times New Roman" w:eastAsia="Times New Roman" w:hAnsi="Times New Roman" w:cs="Times New Roman"/>
          <w:kern w:val="0"/>
          <w:sz w:val="20"/>
          <w:szCs w:val="20"/>
          <w:lang w:eastAsia="ru-RU"/>
        </w:rPr>
      </w:pPr>
      <w:r w:rsidRPr="00E1472A">
        <w:rPr>
          <w:rFonts w:ascii="Arial" w:eastAsia="Times New Roman" w:hAnsi="Arial" w:cs="Arial"/>
          <w:b/>
          <w:bCs/>
          <w:kern w:val="0"/>
          <w:sz w:val="12"/>
          <w:szCs w:val="12"/>
          <w:lang w:eastAsia="ru-RU"/>
        </w:rPr>
        <w:t>7</w:t>
      </w:r>
    </w:p>
    <w:p w:rsidR="00E1472A" w:rsidRPr="00E1472A" w:rsidRDefault="00E1472A" w:rsidP="00E1472A">
      <w:pPr>
        <w:shd w:val="clear" w:color="auto" w:fill="FFFFFF"/>
        <w:tabs>
          <w:tab w:val="clear" w:pos="709"/>
        </w:tabs>
        <w:suppressAutoHyphens w:val="0"/>
        <w:autoSpaceDE w:val="0"/>
        <w:autoSpaceDN w:val="0"/>
        <w:adjustRightInd w:val="0"/>
        <w:spacing w:after="0" w:line="130" w:lineRule="exact"/>
        <w:ind w:right="518" w:firstLine="0"/>
        <w:jc w:val="right"/>
        <w:rPr>
          <w:rFonts w:ascii="Times New Roman" w:eastAsia="Times New Roman" w:hAnsi="Times New Roman" w:cs="Times New Roman"/>
          <w:kern w:val="0"/>
          <w:sz w:val="20"/>
          <w:szCs w:val="20"/>
          <w:lang w:eastAsia="ru-RU"/>
        </w:rPr>
      </w:pPr>
      <w:r w:rsidRPr="00E1472A">
        <w:rPr>
          <w:rFonts w:ascii="Arial" w:eastAsia="Times New Roman" w:hAnsi="Arial" w:cs="Arial"/>
          <w:b/>
          <w:bCs/>
          <w:kern w:val="0"/>
          <w:sz w:val="12"/>
          <w:szCs w:val="12"/>
          <w:lang w:eastAsia="ru-RU"/>
        </w:rPr>
        <w:t>6</w:t>
      </w:r>
    </w:p>
    <w:p w:rsidR="00E1472A" w:rsidRPr="00E1472A" w:rsidRDefault="00E1472A" w:rsidP="00E1472A">
      <w:pPr>
        <w:shd w:val="clear" w:color="auto" w:fill="FFFFFF"/>
        <w:tabs>
          <w:tab w:val="clear" w:pos="709"/>
        </w:tabs>
        <w:suppressAutoHyphens w:val="0"/>
        <w:autoSpaceDE w:val="0"/>
        <w:autoSpaceDN w:val="0"/>
        <w:adjustRightInd w:val="0"/>
        <w:spacing w:after="0" w:line="130" w:lineRule="exact"/>
        <w:ind w:right="523" w:firstLine="0"/>
        <w:jc w:val="right"/>
        <w:rPr>
          <w:rFonts w:ascii="Times New Roman" w:eastAsia="Times New Roman" w:hAnsi="Times New Roman" w:cs="Times New Roman"/>
          <w:kern w:val="0"/>
          <w:sz w:val="20"/>
          <w:szCs w:val="20"/>
          <w:lang w:eastAsia="ru-RU"/>
        </w:rPr>
      </w:pPr>
      <w:r w:rsidRPr="00E1472A">
        <w:rPr>
          <w:rFonts w:ascii="Arial" w:eastAsia="Times New Roman" w:hAnsi="Arial" w:cs="Arial"/>
          <w:b/>
          <w:bCs/>
          <w:kern w:val="0"/>
          <w:sz w:val="12"/>
          <w:szCs w:val="12"/>
          <w:lang w:eastAsia="ru-RU"/>
        </w:rPr>
        <w:t>5</w:t>
      </w:r>
    </w:p>
    <w:p w:rsidR="00E1472A" w:rsidRPr="00E1472A" w:rsidRDefault="00E1472A" w:rsidP="00E1472A">
      <w:pPr>
        <w:shd w:val="clear" w:color="auto" w:fill="FFFFFF"/>
        <w:tabs>
          <w:tab w:val="clear" w:pos="709"/>
        </w:tabs>
        <w:suppressAutoHyphens w:val="0"/>
        <w:autoSpaceDE w:val="0"/>
        <w:autoSpaceDN w:val="0"/>
        <w:adjustRightInd w:val="0"/>
        <w:spacing w:after="0" w:line="130" w:lineRule="exact"/>
        <w:ind w:right="518" w:firstLine="0"/>
        <w:jc w:val="right"/>
        <w:rPr>
          <w:rFonts w:ascii="Times New Roman" w:eastAsia="Times New Roman" w:hAnsi="Times New Roman" w:cs="Times New Roman"/>
          <w:kern w:val="0"/>
          <w:sz w:val="20"/>
          <w:szCs w:val="20"/>
          <w:lang w:eastAsia="ru-RU"/>
        </w:rPr>
      </w:pPr>
      <w:r w:rsidRPr="00E1472A">
        <w:rPr>
          <w:rFonts w:ascii="Arial" w:eastAsia="Times New Roman" w:hAnsi="Arial" w:cs="Arial"/>
          <w:b/>
          <w:bCs/>
          <w:kern w:val="0"/>
          <w:sz w:val="12"/>
          <w:szCs w:val="12"/>
          <w:lang w:eastAsia="ru-RU"/>
        </w:rPr>
        <w:t>4</w:t>
      </w:r>
    </w:p>
    <w:p w:rsidR="00E1472A" w:rsidRPr="00E1472A" w:rsidRDefault="00E1472A" w:rsidP="00E1472A">
      <w:pPr>
        <w:shd w:val="clear" w:color="auto" w:fill="FFFFFF"/>
        <w:tabs>
          <w:tab w:val="clear" w:pos="709"/>
        </w:tabs>
        <w:suppressAutoHyphens w:val="0"/>
        <w:autoSpaceDE w:val="0"/>
        <w:autoSpaceDN w:val="0"/>
        <w:adjustRightInd w:val="0"/>
        <w:spacing w:after="0" w:line="130" w:lineRule="exact"/>
        <w:ind w:right="523" w:firstLine="0"/>
        <w:jc w:val="right"/>
        <w:rPr>
          <w:rFonts w:ascii="Times New Roman" w:eastAsia="Times New Roman" w:hAnsi="Times New Roman" w:cs="Times New Roman"/>
          <w:kern w:val="0"/>
          <w:sz w:val="20"/>
          <w:szCs w:val="20"/>
          <w:lang w:eastAsia="ru-RU"/>
        </w:rPr>
      </w:pPr>
      <w:r w:rsidRPr="00E1472A">
        <w:rPr>
          <w:rFonts w:ascii="Arial" w:eastAsia="Times New Roman" w:hAnsi="Arial" w:cs="Arial"/>
          <w:b/>
          <w:bCs/>
          <w:kern w:val="0"/>
          <w:sz w:val="12"/>
          <w:szCs w:val="12"/>
          <w:lang w:val="uk-UA" w:eastAsia="ru-RU"/>
        </w:rPr>
        <w:t>3</w:t>
      </w:r>
    </w:p>
    <w:p w:rsidR="00E1472A" w:rsidRPr="00E1472A" w:rsidRDefault="00E1472A" w:rsidP="00E1472A">
      <w:pPr>
        <w:shd w:val="clear" w:color="auto" w:fill="FFFFFF"/>
        <w:tabs>
          <w:tab w:val="clear" w:pos="709"/>
        </w:tabs>
        <w:suppressAutoHyphens w:val="0"/>
        <w:autoSpaceDE w:val="0"/>
        <w:autoSpaceDN w:val="0"/>
        <w:adjustRightInd w:val="0"/>
        <w:spacing w:before="91"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0"/>
          <w:szCs w:val="20"/>
          <w:lang w:eastAsia="ru-RU"/>
        </w:rPr>
        <w:br w:type="column"/>
      </w:r>
      <w:r w:rsidRPr="00E1472A">
        <w:rPr>
          <w:rFonts w:ascii="Arial" w:eastAsia="Times New Roman" w:hAnsi="Arial" w:cs="Arial"/>
          <w:b/>
          <w:bCs/>
          <w:kern w:val="0"/>
          <w:sz w:val="10"/>
          <w:szCs w:val="10"/>
          <w:lang w:eastAsia="ru-RU"/>
        </w:rPr>
        <w:t>5</w:t>
      </w:r>
    </w:p>
    <w:p w:rsidR="00E1472A" w:rsidRPr="00E1472A" w:rsidRDefault="00E1472A" w:rsidP="00E1472A">
      <w:pPr>
        <w:shd w:val="clear" w:color="auto" w:fill="FFFFFF"/>
        <w:tabs>
          <w:tab w:val="clear" w:pos="709"/>
        </w:tabs>
        <w:suppressAutoHyphens w:val="0"/>
        <w:autoSpaceDE w:val="0"/>
        <w:autoSpaceDN w:val="0"/>
        <w:adjustRightInd w:val="0"/>
        <w:spacing w:before="86"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0"/>
          <w:szCs w:val="20"/>
          <w:lang w:eastAsia="ru-RU"/>
        </w:rPr>
        <w:br w:type="column"/>
      </w:r>
      <w:r w:rsidRPr="00E1472A">
        <w:rPr>
          <w:rFonts w:ascii="Arial" w:eastAsia="Times New Roman" w:hAnsi="Arial" w:cs="Arial"/>
          <w:b/>
          <w:bCs/>
          <w:kern w:val="0"/>
          <w:sz w:val="10"/>
          <w:szCs w:val="10"/>
          <w:lang w:eastAsia="ru-RU"/>
        </w:rPr>
        <w:t>10</w:t>
      </w:r>
    </w:p>
    <w:p w:rsidR="00E1472A" w:rsidRPr="00E1472A" w:rsidRDefault="00E1472A" w:rsidP="00E1472A">
      <w:pPr>
        <w:shd w:val="clear" w:color="auto" w:fill="FFFFFF"/>
        <w:tabs>
          <w:tab w:val="clear" w:pos="709"/>
        </w:tabs>
        <w:suppressAutoHyphens w:val="0"/>
        <w:autoSpaceDE w:val="0"/>
        <w:autoSpaceDN w:val="0"/>
        <w:adjustRightInd w:val="0"/>
        <w:spacing w:before="494"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0"/>
          <w:szCs w:val="20"/>
          <w:lang w:eastAsia="ru-RU"/>
        </w:rPr>
        <w:br w:type="column"/>
      </w:r>
      <w:r w:rsidRPr="00E1472A">
        <w:rPr>
          <w:rFonts w:ascii="Arial" w:eastAsia="Times New Roman" w:hAnsi="Arial" w:cs="Times New Roman"/>
          <w:b/>
          <w:bCs/>
          <w:kern w:val="0"/>
          <w:sz w:val="14"/>
          <w:szCs w:val="14"/>
          <w:lang w:eastAsia="ru-RU"/>
        </w:rPr>
        <w:t>КГ</w:t>
      </w:r>
    </w:p>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0"/>
          <w:szCs w:val="20"/>
          <w:lang w:eastAsia="ru-RU"/>
        </w:rPr>
        <w:br w:type="column"/>
      </w:r>
      <w:r w:rsidRPr="00E1472A">
        <w:rPr>
          <w:rFonts w:ascii="Arial" w:eastAsia="Times New Roman" w:hAnsi="Arial" w:cs="Arial"/>
          <w:b/>
          <w:bCs/>
          <w:kern w:val="0"/>
          <w:sz w:val="20"/>
          <w:szCs w:val="20"/>
          <w:lang w:eastAsia="ru-RU"/>
        </w:rPr>
        <w:t>20</w:t>
      </w:r>
    </w:p>
    <w:p w:rsidR="00E1472A" w:rsidRPr="00E1472A" w:rsidRDefault="00E1472A" w:rsidP="00E1472A">
      <w:pPr>
        <w:shd w:val="clear" w:color="auto" w:fill="FFFFFF"/>
        <w:tabs>
          <w:tab w:val="clear" w:pos="709"/>
          <w:tab w:val="left" w:pos="1291"/>
          <w:tab w:val="left" w:pos="2189"/>
        </w:tabs>
        <w:suppressAutoHyphens w:val="0"/>
        <w:autoSpaceDE w:val="0"/>
        <w:autoSpaceDN w:val="0"/>
        <w:adjustRightInd w:val="0"/>
        <w:spacing w:before="5" w:after="0" w:line="221" w:lineRule="exact"/>
        <w:ind w:left="437"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0"/>
          <w:szCs w:val="20"/>
          <w:lang w:eastAsia="ru-RU"/>
        </w:rPr>
        <w:br w:type="column"/>
      </w:r>
      <w:r w:rsidRPr="00E1472A">
        <w:rPr>
          <w:rFonts w:ascii="Arial" w:eastAsia="Times New Roman" w:hAnsi="Arial" w:cs="Arial"/>
          <w:b/>
          <w:bCs/>
          <w:kern w:val="0"/>
          <w:sz w:val="12"/>
          <w:szCs w:val="12"/>
          <w:lang w:eastAsia="ru-RU"/>
        </w:rPr>
        <w:t>50</w:t>
      </w:r>
      <w:r w:rsidRPr="00E1472A">
        <w:rPr>
          <w:rFonts w:ascii="Arial" w:eastAsia="Times New Roman" w:hAnsi="Arial" w:cs="Arial"/>
          <w:b/>
          <w:bCs/>
          <w:kern w:val="0"/>
          <w:sz w:val="12"/>
          <w:szCs w:val="12"/>
          <w:lang w:eastAsia="ru-RU"/>
        </w:rPr>
        <w:tab/>
        <w:t>100</w:t>
      </w:r>
      <w:r w:rsidRPr="00E1472A">
        <w:rPr>
          <w:rFonts w:ascii="Arial" w:eastAsia="Times New Roman" w:hAnsi="Arial" w:cs="Arial"/>
          <w:b/>
          <w:bCs/>
          <w:kern w:val="0"/>
          <w:sz w:val="12"/>
          <w:szCs w:val="12"/>
          <w:lang w:eastAsia="ru-RU"/>
        </w:rPr>
        <w:tab/>
        <w:t>150</w:t>
      </w:r>
    </w:p>
    <w:p w:rsidR="00E1472A" w:rsidRPr="00E1472A" w:rsidRDefault="00E1472A" w:rsidP="00E1472A">
      <w:pPr>
        <w:shd w:val="clear" w:color="auto" w:fill="FFFFFF"/>
        <w:tabs>
          <w:tab w:val="clear" w:pos="709"/>
        </w:tabs>
        <w:suppressAutoHyphens w:val="0"/>
        <w:autoSpaceDE w:val="0"/>
        <w:autoSpaceDN w:val="0"/>
        <w:adjustRightInd w:val="0"/>
        <w:spacing w:after="0" w:line="221" w:lineRule="exact"/>
        <w:ind w:firstLine="0"/>
        <w:jc w:val="left"/>
        <w:rPr>
          <w:rFonts w:ascii="Times New Roman" w:eastAsia="Times New Roman" w:hAnsi="Times New Roman" w:cs="Times New Roman"/>
          <w:kern w:val="0"/>
          <w:sz w:val="20"/>
          <w:szCs w:val="20"/>
          <w:lang w:eastAsia="ru-RU"/>
        </w:rPr>
      </w:pPr>
      <w:r w:rsidRPr="00E1472A">
        <w:rPr>
          <w:rFonts w:ascii="Arial" w:eastAsia="Times New Roman" w:hAnsi="Arial" w:cs="Times New Roman"/>
          <w:b/>
          <w:bCs/>
          <w:kern w:val="0"/>
          <w:sz w:val="16"/>
          <w:szCs w:val="16"/>
          <w:lang w:eastAsia="ru-RU"/>
        </w:rPr>
        <w:t>Скорость</w:t>
      </w:r>
      <w:r w:rsidRPr="00E1472A">
        <w:rPr>
          <w:rFonts w:ascii="Arial" w:eastAsia="Times New Roman" w:hAnsi="Arial" w:cs="Arial"/>
          <w:b/>
          <w:bCs/>
          <w:kern w:val="0"/>
          <w:sz w:val="16"/>
          <w:szCs w:val="16"/>
          <w:lang w:eastAsia="ru-RU"/>
        </w:rPr>
        <w:t xml:space="preserve">  </w:t>
      </w:r>
      <w:r w:rsidRPr="00E1472A">
        <w:rPr>
          <w:rFonts w:ascii="Arial" w:eastAsia="Times New Roman" w:hAnsi="Arial" w:cs="Times New Roman"/>
          <w:b/>
          <w:bCs/>
          <w:kern w:val="0"/>
          <w:sz w:val="16"/>
          <w:szCs w:val="16"/>
          <w:lang w:eastAsia="ru-RU"/>
        </w:rPr>
        <w:t>сдвига</w:t>
      </w:r>
      <w:r w:rsidRPr="00E1472A">
        <w:rPr>
          <w:rFonts w:ascii="Arial" w:eastAsia="Times New Roman" w:hAnsi="Arial" w:cs="Arial"/>
          <w:b/>
          <w:bCs/>
          <w:kern w:val="0"/>
          <w:sz w:val="16"/>
          <w:szCs w:val="16"/>
          <w:lang w:eastAsia="ru-RU"/>
        </w:rPr>
        <w:t xml:space="preserve">  </w:t>
      </w:r>
      <w:r w:rsidRPr="00E1472A">
        <w:rPr>
          <w:rFonts w:ascii="Arial" w:eastAsia="Times New Roman" w:hAnsi="Arial" w:cs="Times New Roman"/>
          <w:b/>
          <w:bCs/>
          <w:kern w:val="0"/>
          <w:sz w:val="16"/>
          <w:szCs w:val="16"/>
          <w:lang w:eastAsia="ru-RU"/>
        </w:rPr>
        <w:t>С</w:t>
      </w:r>
      <w:r w:rsidRPr="00E1472A">
        <w:rPr>
          <w:rFonts w:ascii="Arial" w:eastAsia="Times New Roman" w:hAnsi="Arial" w:cs="Arial"/>
          <w:b/>
          <w:bCs/>
          <w:kern w:val="0"/>
          <w:sz w:val="16"/>
          <w:szCs w:val="16"/>
          <w:lang w:eastAsia="ru-RU"/>
        </w:rPr>
        <w:t>-1</w:t>
      </w:r>
    </w:p>
    <w:p w:rsidR="00E1472A" w:rsidRPr="00E1472A" w:rsidRDefault="00E1472A" w:rsidP="00E1472A">
      <w:pPr>
        <w:shd w:val="clear" w:color="auto" w:fill="FFFFFF"/>
        <w:tabs>
          <w:tab w:val="clear" w:pos="709"/>
          <w:tab w:val="left" w:pos="2266"/>
        </w:tabs>
        <w:suppressAutoHyphens w:val="0"/>
        <w:autoSpaceDE w:val="0"/>
        <w:autoSpaceDN w:val="0"/>
        <w:adjustRightInd w:val="0"/>
        <w:spacing w:after="0" w:line="221" w:lineRule="exact"/>
        <w:ind w:left="701" w:firstLine="0"/>
        <w:jc w:val="left"/>
        <w:rPr>
          <w:rFonts w:ascii="Times New Roman" w:eastAsia="Times New Roman" w:hAnsi="Times New Roman" w:cs="Times New Roman"/>
          <w:kern w:val="0"/>
          <w:sz w:val="20"/>
          <w:szCs w:val="20"/>
          <w:lang w:eastAsia="ru-RU"/>
        </w:rPr>
      </w:pPr>
      <w:r w:rsidRPr="00E1472A">
        <w:rPr>
          <w:rFonts w:ascii="Arial" w:eastAsia="Times New Roman" w:hAnsi="Arial" w:cs="Times New Roman"/>
          <w:b/>
          <w:bCs/>
          <w:kern w:val="0"/>
          <w:sz w:val="16"/>
          <w:szCs w:val="16"/>
          <w:lang w:eastAsia="ru-RU"/>
        </w:rPr>
        <w:t>ГС</w:t>
      </w:r>
      <w:r w:rsidRPr="00E1472A">
        <w:rPr>
          <w:rFonts w:ascii="Arial" w:eastAsia="Times New Roman" w:hAnsi="Arial" w:cs="Arial"/>
          <w:b/>
          <w:bCs/>
          <w:kern w:val="0"/>
          <w:sz w:val="16"/>
          <w:szCs w:val="16"/>
          <w:lang w:eastAsia="ru-RU"/>
        </w:rPr>
        <w:tab/>
      </w:r>
      <w:r w:rsidRPr="00E1472A">
        <w:rPr>
          <w:rFonts w:ascii="Arial" w:eastAsia="Times New Roman" w:hAnsi="Arial" w:cs="Times New Roman"/>
          <w:b/>
          <w:bCs/>
          <w:kern w:val="0"/>
          <w:sz w:val="16"/>
          <w:szCs w:val="16"/>
          <w:lang w:val="uk-UA" w:eastAsia="ru-RU"/>
        </w:rPr>
        <w:t>ГИ</w:t>
      </w:r>
    </w:p>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0"/>
          <w:szCs w:val="20"/>
          <w:lang w:eastAsia="ru-RU"/>
        </w:rPr>
        <w:br w:type="column"/>
      </w:r>
      <w:r w:rsidRPr="00E1472A">
        <w:rPr>
          <w:rFonts w:ascii="Arial" w:eastAsia="Times New Roman" w:hAnsi="Arial" w:cs="Arial"/>
          <w:b/>
          <w:bCs/>
          <w:kern w:val="0"/>
          <w:sz w:val="20"/>
          <w:szCs w:val="20"/>
          <w:lang w:eastAsia="ru-RU"/>
        </w:rPr>
        <w:t>200</w:t>
      </w:r>
    </w:p>
    <w:p w:rsidR="00E1472A" w:rsidRPr="00E1472A" w:rsidRDefault="00E1472A" w:rsidP="00E1472A">
      <w:pPr>
        <w:shd w:val="clear" w:color="auto" w:fill="FFFFFF"/>
        <w:tabs>
          <w:tab w:val="clear" w:pos="709"/>
        </w:tabs>
        <w:suppressAutoHyphens w:val="0"/>
        <w:autoSpaceDE w:val="0"/>
        <w:autoSpaceDN w:val="0"/>
        <w:adjustRightInd w:val="0"/>
        <w:spacing w:before="91"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0"/>
          <w:szCs w:val="20"/>
          <w:lang w:eastAsia="ru-RU"/>
        </w:rPr>
        <w:br w:type="column"/>
      </w:r>
      <w:r w:rsidRPr="00E1472A">
        <w:rPr>
          <w:rFonts w:ascii="Arial" w:eastAsia="Times New Roman" w:hAnsi="Arial" w:cs="Arial"/>
          <w:b/>
          <w:bCs/>
          <w:kern w:val="0"/>
          <w:sz w:val="10"/>
          <w:szCs w:val="10"/>
          <w:lang w:eastAsia="ru-RU"/>
        </w:rPr>
        <w:t>300</w:t>
      </w:r>
    </w:p>
    <w:p w:rsidR="00E1472A" w:rsidRPr="00E1472A" w:rsidRDefault="00E1472A" w:rsidP="00E1472A">
      <w:pPr>
        <w:shd w:val="clear" w:color="auto" w:fill="FFFFFF"/>
        <w:tabs>
          <w:tab w:val="clear" w:pos="709"/>
        </w:tabs>
        <w:suppressAutoHyphens w:val="0"/>
        <w:autoSpaceDE w:val="0"/>
        <w:autoSpaceDN w:val="0"/>
        <w:adjustRightInd w:val="0"/>
        <w:spacing w:before="91" w:after="0" w:line="240" w:lineRule="auto"/>
        <w:ind w:firstLine="0"/>
        <w:jc w:val="left"/>
        <w:rPr>
          <w:rFonts w:ascii="Times New Roman" w:eastAsia="Times New Roman" w:hAnsi="Times New Roman" w:cs="Times New Roman"/>
          <w:kern w:val="0"/>
          <w:sz w:val="20"/>
          <w:szCs w:val="20"/>
          <w:lang w:eastAsia="ru-RU"/>
        </w:rPr>
        <w:sectPr w:rsidR="00E1472A" w:rsidRPr="00E1472A">
          <w:type w:val="continuous"/>
          <w:pgSz w:w="11909" w:h="16834"/>
          <w:pgMar w:top="1282" w:right="1344" w:bottom="360" w:left="2544" w:header="720" w:footer="720" w:gutter="0"/>
          <w:cols w:num="9" w:space="720" w:equalWidth="0">
            <w:col w:w="720" w:space="0"/>
            <w:col w:w="720" w:space="67"/>
            <w:col w:w="720" w:space="125"/>
            <w:col w:w="720" w:space="0"/>
            <w:col w:w="720" w:space="0"/>
            <w:col w:w="720" w:space="0"/>
            <w:col w:w="2529" w:space="557"/>
            <w:col w:w="720" w:space="187"/>
            <w:col w:w="720"/>
          </w:cols>
          <w:noEndnote/>
        </w:sectPr>
      </w:pPr>
    </w:p>
    <w:p w:rsidR="00E1472A" w:rsidRPr="00E1472A" w:rsidRDefault="00E1472A" w:rsidP="00E1472A">
      <w:pPr>
        <w:shd w:val="clear" w:color="auto" w:fill="FFFFFF"/>
        <w:tabs>
          <w:tab w:val="clear" w:pos="709"/>
        </w:tabs>
        <w:suppressAutoHyphens w:val="0"/>
        <w:autoSpaceDE w:val="0"/>
        <w:autoSpaceDN w:val="0"/>
        <w:adjustRightInd w:val="0"/>
        <w:spacing w:before="168" w:after="0" w:line="302" w:lineRule="exact"/>
        <w:ind w:left="14" w:right="24"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3"/>
          <w:kern w:val="0"/>
          <w:sz w:val="28"/>
          <w:szCs w:val="28"/>
          <w:lang w:eastAsia="ru-RU"/>
        </w:rPr>
        <w:t xml:space="preserve">Рис. 2. Сравнительная характеристика средних значений вязкости крови </w:t>
      </w:r>
      <w:r w:rsidRPr="00E1472A">
        <w:rPr>
          <w:rFonts w:ascii="Times New Roman" w:eastAsia="Times New Roman" w:hAnsi="Times New Roman" w:cs="Times New Roman"/>
          <w:b/>
          <w:bCs/>
          <w:spacing w:val="-4"/>
          <w:kern w:val="0"/>
          <w:sz w:val="28"/>
          <w:szCs w:val="28"/>
          <w:lang w:eastAsia="ru-RU"/>
        </w:rPr>
        <w:t>при скоростях сдвига от 5 до 300 с"</w:t>
      </w:r>
      <w:r w:rsidRPr="00E1472A">
        <w:rPr>
          <w:rFonts w:ascii="Times New Roman" w:eastAsia="Times New Roman" w:hAnsi="Times New Roman" w:cs="Times New Roman"/>
          <w:b/>
          <w:bCs/>
          <w:spacing w:val="-4"/>
          <w:kern w:val="0"/>
          <w:sz w:val="28"/>
          <w:szCs w:val="28"/>
          <w:vertAlign w:val="superscript"/>
          <w:lang w:eastAsia="ru-RU"/>
        </w:rPr>
        <w:t>1</w:t>
      </w:r>
      <w:r w:rsidRPr="00E1472A">
        <w:rPr>
          <w:rFonts w:ascii="Times New Roman" w:eastAsia="Times New Roman" w:hAnsi="Times New Roman" w:cs="Times New Roman"/>
          <w:b/>
          <w:bCs/>
          <w:spacing w:val="-4"/>
          <w:kern w:val="0"/>
          <w:sz w:val="28"/>
          <w:szCs w:val="28"/>
          <w:lang w:eastAsia="ru-RU"/>
        </w:rPr>
        <w:t xml:space="preserve"> у больных БПП групп сравнения и </w:t>
      </w:r>
      <w:r w:rsidRPr="00E1472A">
        <w:rPr>
          <w:rFonts w:ascii="Times New Roman" w:eastAsia="Times New Roman" w:hAnsi="Times New Roman" w:cs="Times New Roman"/>
          <w:b/>
          <w:bCs/>
          <w:spacing w:val="-3"/>
          <w:kern w:val="0"/>
          <w:sz w:val="28"/>
          <w:szCs w:val="28"/>
          <w:lang w:eastAsia="ru-RU"/>
        </w:rPr>
        <w:t xml:space="preserve">исследования до лечения, в сравнении с показателями здоровых лиц </w:t>
      </w:r>
      <w:r w:rsidRPr="00E1472A">
        <w:rPr>
          <w:rFonts w:ascii="Times New Roman" w:eastAsia="Times New Roman" w:hAnsi="Times New Roman" w:cs="Times New Roman"/>
          <w:b/>
          <w:bCs/>
          <w:kern w:val="0"/>
          <w:sz w:val="28"/>
          <w:szCs w:val="28"/>
          <w:lang w:eastAsia="ru-RU"/>
        </w:rPr>
        <w:t>контрольной группы вязкости крови КГ и ГИ</w:t>
      </w:r>
    </w:p>
    <w:p w:rsidR="00E1472A" w:rsidRPr="00E1472A" w:rsidRDefault="00E1472A" w:rsidP="00E1472A">
      <w:pPr>
        <w:shd w:val="clear" w:color="auto" w:fill="FFFFFF"/>
        <w:tabs>
          <w:tab w:val="clear" w:pos="709"/>
        </w:tabs>
        <w:suppressAutoHyphens w:val="0"/>
        <w:autoSpaceDE w:val="0"/>
        <w:autoSpaceDN w:val="0"/>
        <w:adjustRightInd w:val="0"/>
        <w:spacing w:after="0" w:line="302" w:lineRule="exact"/>
        <w:ind w:left="19" w:right="480"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i/>
          <w:iCs/>
          <w:spacing w:val="-7"/>
          <w:kern w:val="0"/>
          <w:sz w:val="28"/>
          <w:szCs w:val="28"/>
          <w:lang w:eastAsia="ru-RU"/>
        </w:rPr>
        <w:t xml:space="preserve">(* - р ≤ 0,04 при сравнении значений вязкости крови КГ и ГС, # - р ≤ 0,03 при </w:t>
      </w:r>
      <w:r w:rsidRPr="00E1472A">
        <w:rPr>
          <w:rFonts w:ascii="Times New Roman" w:eastAsia="Times New Roman" w:hAnsi="Times New Roman" w:cs="Times New Roman"/>
          <w:i/>
          <w:iCs/>
          <w:kern w:val="0"/>
          <w:sz w:val="28"/>
          <w:szCs w:val="28"/>
          <w:lang w:eastAsia="ru-RU"/>
        </w:rPr>
        <w:t>сравнении значений)</w:t>
      </w:r>
    </w:p>
    <w:p w:rsidR="00E1472A" w:rsidRPr="00E1472A" w:rsidRDefault="00E1472A" w:rsidP="00E1472A">
      <w:pPr>
        <w:shd w:val="clear" w:color="auto" w:fill="FFFFFF"/>
        <w:tabs>
          <w:tab w:val="clear" w:pos="709"/>
        </w:tabs>
        <w:suppressAutoHyphens w:val="0"/>
        <w:autoSpaceDE w:val="0"/>
        <w:autoSpaceDN w:val="0"/>
        <w:adjustRightInd w:val="0"/>
        <w:spacing w:before="230" w:after="0" w:line="403" w:lineRule="exact"/>
        <w:ind w:left="720"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8"/>
          <w:szCs w:val="28"/>
          <w:lang w:eastAsia="ru-RU"/>
        </w:rPr>
        <w:t>При изучении    функциональных свойств эритроцитов выявлено, что у</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19"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8"/>
          <w:szCs w:val="28"/>
          <w:lang w:eastAsia="ru-RU"/>
        </w:rPr>
        <w:t>больных БПП как в ГС, так и в ГИ способность эритроцитов к агрегации</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19"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8"/>
          <w:szCs w:val="28"/>
          <w:lang w:eastAsia="ru-RU"/>
        </w:rPr>
        <w:t>существенно увеличена (р = 0,02). В то же время   индекс деформируемости</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10"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8"/>
          <w:szCs w:val="28"/>
          <w:lang w:eastAsia="ru-RU"/>
        </w:rPr>
        <w:t>эритроцитов имеет тенденцию к снижению (табл. 2).</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24" w:firstLine="0"/>
        <w:jc w:val="righ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2"/>
          <w:kern w:val="0"/>
          <w:sz w:val="28"/>
          <w:szCs w:val="28"/>
          <w:lang w:eastAsia="ru-RU"/>
        </w:rPr>
        <w:t>Таблица 2</w:t>
      </w:r>
    </w:p>
    <w:p w:rsidR="00E1472A" w:rsidRPr="00E1472A" w:rsidRDefault="00E1472A" w:rsidP="00E1472A">
      <w:pPr>
        <w:shd w:val="clear" w:color="auto" w:fill="FFFFFF"/>
        <w:tabs>
          <w:tab w:val="clear" w:pos="709"/>
        </w:tabs>
        <w:suppressAutoHyphens w:val="0"/>
        <w:autoSpaceDE w:val="0"/>
        <w:autoSpaceDN w:val="0"/>
        <w:adjustRightInd w:val="0"/>
        <w:spacing w:before="72" w:after="0" w:line="312" w:lineRule="exact"/>
        <w:ind w:left="14" w:right="29"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5"/>
          <w:kern w:val="0"/>
          <w:sz w:val="28"/>
          <w:szCs w:val="28"/>
          <w:lang w:eastAsia="ru-RU"/>
        </w:rPr>
        <w:t xml:space="preserve">Сравнительная характеристика показателей функциональных свойств </w:t>
      </w:r>
      <w:r w:rsidRPr="00E1472A">
        <w:rPr>
          <w:rFonts w:ascii="Times New Roman" w:eastAsia="Times New Roman" w:hAnsi="Times New Roman" w:cs="Times New Roman"/>
          <w:b/>
          <w:bCs/>
          <w:spacing w:val="-2"/>
          <w:kern w:val="0"/>
          <w:sz w:val="28"/>
          <w:szCs w:val="28"/>
          <w:lang w:eastAsia="ru-RU"/>
        </w:rPr>
        <w:t xml:space="preserve">эритроцитов у больных БПП групп сравнения и исследования до лечения </w:t>
      </w:r>
      <w:r w:rsidRPr="00E1472A">
        <w:rPr>
          <w:rFonts w:ascii="Times New Roman" w:eastAsia="Times New Roman" w:hAnsi="Times New Roman" w:cs="Times New Roman"/>
          <w:b/>
          <w:bCs/>
          <w:spacing w:val="-5"/>
          <w:kern w:val="0"/>
          <w:sz w:val="28"/>
          <w:szCs w:val="28"/>
          <w:lang w:eastAsia="ru-RU"/>
        </w:rPr>
        <w:t>в сравнении с показателями здоровых лиц контрольной группы</w:t>
      </w:r>
    </w:p>
    <w:tbl>
      <w:tblPr>
        <w:tblW w:w="0" w:type="auto"/>
        <w:tblInd w:w="40" w:type="dxa"/>
        <w:tblLayout w:type="fixed"/>
        <w:tblCellMar>
          <w:left w:w="40" w:type="dxa"/>
          <w:right w:w="40" w:type="dxa"/>
        </w:tblCellMar>
        <w:tblLook w:val="0000"/>
      </w:tblPr>
      <w:tblGrid>
        <w:gridCol w:w="2294"/>
        <w:gridCol w:w="1963"/>
        <w:gridCol w:w="2266"/>
        <w:gridCol w:w="2842"/>
      </w:tblGrid>
      <w:tr w:rsidR="00E1472A" w:rsidRPr="00E1472A" w:rsidTr="00FB0B29">
        <w:tblPrEx>
          <w:tblCellMar>
            <w:top w:w="0" w:type="dxa"/>
            <w:bottom w:w="0" w:type="dxa"/>
          </w:tblCellMar>
        </w:tblPrEx>
        <w:trPr>
          <w:trHeight w:hRule="exact" w:val="835"/>
        </w:trPr>
        <w:tc>
          <w:tcPr>
            <w:tcW w:w="2294"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Индекс</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106" w:right="106"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sz w:val="24"/>
                <w:szCs w:val="24"/>
                <w:lang w:eastAsia="ru-RU"/>
              </w:rPr>
              <w:t xml:space="preserve">Здоровые лица </w:t>
            </w:r>
            <w:r w:rsidRPr="00E1472A">
              <w:rPr>
                <w:rFonts w:ascii="Times New Roman" w:eastAsia="Times New Roman" w:hAnsi="Times New Roman" w:cs="Times New Roman"/>
                <w:kern w:val="0"/>
                <w:sz w:val="24"/>
                <w:szCs w:val="24"/>
                <w:lang w:eastAsia="ru-RU"/>
              </w:rPr>
              <w:t>КГ (</w:t>
            </w:r>
            <w:r w:rsidRPr="00E1472A">
              <w:rPr>
                <w:rFonts w:ascii="Times New Roman" w:eastAsia="Times New Roman" w:hAnsi="Times New Roman" w:cs="Times New Roman"/>
                <w:kern w:val="0"/>
                <w:sz w:val="24"/>
                <w:szCs w:val="24"/>
                <w:lang w:val="en-US" w:eastAsia="ru-RU"/>
              </w:rPr>
              <w:t>n = 40)</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302" w:right="307"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sz w:val="24"/>
                <w:szCs w:val="24"/>
                <w:lang w:eastAsia="ru-RU"/>
              </w:rPr>
              <w:t xml:space="preserve">Больные БПП </w:t>
            </w:r>
            <w:r w:rsidRPr="00E1472A">
              <w:rPr>
                <w:rFonts w:ascii="Times New Roman" w:eastAsia="Times New Roman" w:hAnsi="Times New Roman" w:cs="Times New Roman"/>
                <w:kern w:val="0"/>
                <w:sz w:val="24"/>
                <w:szCs w:val="24"/>
                <w:lang w:eastAsia="ru-RU"/>
              </w:rPr>
              <w:t>ГС ( n= 25)</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590" w:right="595"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 xml:space="preserve">Больные БПП </w:t>
            </w:r>
            <w:r w:rsidRPr="00E1472A">
              <w:rPr>
                <w:rFonts w:ascii="Times New Roman" w:eastAsia="Times New Roman" w:hAnsi="Times New Roman" w:cs="Times New Roman"/>
                <w:kern w:val="0"/>
                <w:sz w:val="24"/>
                <w:szCs w:val="24"/>
                <w:lang w:val="uk-UA" w:eastAsia="ru-RU"/>
              </w:rPr>
              <w:t xml:space="preserve">ГИ </w:t>
            </w:r>
            <w:r w:rsidRPr="00E1472A">
              <w:rPr>
                <w:rFonts w:ascii="Times New Roman" w:eastAsia="Times New Roman" w:hAnsi="Times New Roman" w:cs="Times New Roman"/>
                <w:kern w:val="0"/>
                <w:sz w:val="24"/>
                <w:szCs w:val="24"/>
                <w:lang w:val="en-US" w:eastAsia="ru-RU"/>
              </w:rPr>
              <w:t>(n = 25)</w:t>
            </w:r>
          </w:p>
        </w:tc>
      </w:tr>
      <w:tr w:rsidR="00E1472A" w:rsidRPr="00E1472A" w:rsidTr="00FB0B29">
        <w:tblPrEx>
          <w:tblCellMar>
            <w:top w:w="0" w:type="dxa"/>
            <w:bottom w:w="0" w:type="dxa"/>
          </w:tblCellMar>
        </w:tblPrEx>
        <w:trPr>
          <w:trHeight w:hRule="exact" w:val="840"/>
        </w:trPr>
        <w:tc>
          <w:tcPr>
            <w:tcW w:w="2294"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8" w:lineRule="exact"/>
              <w:ind w:left="144" w:right="115" w:firstLine="24"/>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1"/>
                <w:kern w:val="0"/>
                <w:sz w:val="24"/>
                <w:szCs w:val="24"/>
                <w:lang w:eastAsia="ru-RU"/>
              </w:rPr>
              <w:t xml:space="preserve">Индекс деформации </w:t>
            </w:r>
            <w:r w:rsidRPr="00E1472A">
              <w:rPr>
                <w:rFonts w:ascii="Times New Roman" w:eastAsia="Times New Roman" w:hAnsi="Times New Roman" w:cs="Times New Roman"/>
                <w:spacing w:val="-20"/>
                <w:kern w:val="0"/>
                <w:sz w:val="24"/>
                <w:szCs w:val="24"/>
                <w:lang w:eastAsia="ru-RU"/>
              </w:rPr>
              <w:t>эритроцитов (усл. ед)</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4"/>
                <w:szCs w:val="24"/>
                <w:lang w:eastAsia="ru-RU"/>
              </w:rPr>
              <w:t>1,08 (1,06; 1,09)</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182"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
                <w:kern w:val="0"/>
                <w:sz w:val="24"/>
                <w:szCs w:val="24"/>
                <w:lang w:eastAsia="ru-RU"/>
              </w:rPr>
              <w:t>1,05 (1,03; 1,05),</w:t>
            </w:r>
          </w:p>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182" w:right="187" w:firstLine="178"/>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 xml:space="preserve">р = 0,06 при </w:t>
            </w:r>
            <w:r w:rsidRPr="00E1472A">
              <w:rPr>
                <w:rFonts w:ascii="Times New Roman" w:eastAsia="Times New Roman" w:hAnsi="Times New Roman" w:cs="Times New Roman"/>
                <w:spacing w:val="-2"/>
                <w:kern w:val="0"/>
                <w:sz w:val="24"/>
                <w:szCs w:val="24"/>
                <w:lang w:eastAsia="ru-RU"/>
              </w:rPr>
              <w:t>сравнении с КГ</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1,05 (1,03; 1,06),</w:t>
            </w:r>
          </w:p>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sz w:val="24"/>
                <w:szCs w:val="24"/>
                <w:lang w:eastAsia="ru-RU"/>
              </w:rPr>
              <w:t>р = 0,065 при сравнении</w:t>
            </w:r>
          </w:p>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с КГ</w:t>
            </w:r>
          </w:p>
        </w:tc>
      </w:tr>
      <w:tr w:rsidR="00E1472A" w:rsidRPr="00E1472A" w:rsidTr="00FB0B29">
        <w:tblPrEx>
          <w:tblCellMar>
            <w:top w:w="0" w:type="dxa"/>
            <w:bottom w:w="0" w:type="dxa"/>
          </w:tblCellMar>
        </w:tblPrEx>
        <w:trPr>
          <w:trHeight w:hRule="exact" w:val="840"/>
        </w:trPr>
        <w:tc>
          <w:tcPr>
            <w:tcW w:w="2294"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144" w:right="115" w:firstLine="134"/>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9"/>
                <w:kern w:val="0"/>
                <w:sz w:val="24"/>
                <w:szCs w:val="24"/>
                <w:lang w:eastAsia="ru-RU"/>
              </w:rPr>
              <w:t xml:space="preserve">Индекс агрегации </w:t>
            </w:r>
            <w:r w:rsidRPr="00E1472A">
              <w:rPr>
                <w:rFonts w:ascii="Times New Roman" w:eastAsia="Times New Roman" w:hAnsi="Times New Roman" w:cs="Times New Roman"/>
                <w:spacing w:val="-20"/>
                <w:kern w:val="0"/>
                <w:sz w:val="24"/>
                <w:szCs w:val="24"/>
                <w:lang w:eastAsia="ru-RU"/>
              </w:rPr>
              <w:t>эритроцитов (усл. ед)</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4"/>
                <w:szCs w:val="24"/>
                <w:lang w:eastAsia="ru-RU"/>
              </w:rPr>
              <w:t>1,42 (1,40; 1,44)</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182"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
                <w:kern w:val="0"/>
                <w:sz w:val="24"/>
                <w:szCs w:val="24"/>
                <w:lang w:eastAsia="ru-RU"/>
              </w:rPr>
              <w:t>1,51 (1,49; 1,52),</w:t>
            </w:r>
          </w:p>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182" w:right="187" w:firstLine="178"/>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 xml:space="preserve">р = 0,02 при </w:t>
            </w:r>
            <w:r w:rsidRPr="00E1472A">
              <w:rPr>
                <w:rFonts w:ascii="Times New Roman" w:eastAsia="Times New Roman" w:hAnsi="Times New Roman" w:cs="Times New Roman"/>
                <w:spacing w:val="-2"/>
                <w:kern w:val="0"/>
                <w:sz w:val="24"/>
                <w:szCs w:val="24"/>
                <w:lang w:eastAsia="ru-RU"/>
              </w:rPr>
              <w:t>сравнении с КГ</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1,52 (1,49; 1,54),</w:t>
            </w:r>
          </w:p>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72"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sz w:val="24"/>
                <w:szCs w:val="24"/>
                <w:lang w:eastAsia="ru-RU"/>
              </w:rPr>
              <w:t>р = 0,02 при сравнении с</w:t>
            </w:r>
          </w:p>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КГ</w:t>
            </w:r>
          </w:p>
        </w:tc>
      </w:tr>
    </w:tbl>
    <w:p w:rsidR="00E1472A" w:rsidRPr="00E1472A" w:rsidRDefault="00E1472A" w:rsidP="00E1472A">
      <w:pPr>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sectPr w:rsidR="00E1472A" w:rsidRPr="00E1472A">
          <w:type w:val="continuous"/>
          <w:pgSz w:w="11909" w:h="16834"/>
          <w:pgMar w:top="1282" w:right="830" w:bottom="360" w:left="1699" w:header="720" w:footer="720" w:gutter="0"/>
          <w:cols w:space="60"/>
          <w:noEndnote/>
        </w:sectPr>
      </w:pPr>
    </w:p>
    <w:p w:rsidR="00E1472A" w:rsidRPr="00E1472A" w:rsidRDefault="00E1472A" w:rsidP="00E1472A">
      <w:pPr>
        <w:shd w:val="clear" w:color="auto" w:fill="FFFFFF"/>
        <w:tabs>
          <w:tab w:val="clear" w:pos="709"/>
          <w:tab w:val="left" w:pos="7483"/>
        </w:tabs>
        <w:suppressAutoHyphens w:val="0"/>
        <w:autoSpaceDE w:val="0"/>
        <w:autoSpaceDN w:val="0"/>
        <w:adjustRightInd w:val="0"/>
        <w:spacing w:after="0" w:line="394" w:lineRule="exact"/>
        <w:ind w:firstLine="739"/>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i/>
          <w:iCs/>
          <w:kern w:val="0"/>
          <w:sz w:val="26"/>
          <w:szCs w:val="26"/>
          <w:lang w:eastAsia="ru-RU"/>
        </w:rPr>
        <w:t>Сравнительная характеристика реологических свойств крови у</w:t>
      </w:r>
      <w:r w:rsidRPr="00E1472A">
        <w:rPr>
          <w:rFonts w:ascii="Times New Roman" w:eastAsia="Times New Roman" w:hAnsi="Times New Roman" w:cs="Times New Roman"/>
          <w:b/>
          <w:bCs/>
          <w:i/>
          <w:iCs/>
          <w:kern w:val="0"/>
          <w:sz w:val="26"/>
          <w:szCs w:val="26"/>
          <w:lang w:eastAsia="ru-RU"/>
        </w:rPr>
        <w:br/>
        <w:t>больных БПП после традиционного лечения и лечения с применением ЭМИ</w:t>
      </w:r>
      <w:r w:rsidRPr="00E1472A">
        <w:rPr>
          <w:rFonts w:ascii="Times New Roman" w:eastAsia="Times New Roman" w:hAnsi="Times New Roman" w:cs="Times New Roman"/>
          <w:b/>
          <w:bCs/>
          <w:i/>
          <w:iCs/>
          <w:kern w:val="0"/>
          <w:sz w:val="26"/>
          <w:szCs w:val="26"/>
          <w:lang w:eastAsia="ru-RU"/>
        </w:rPr>
        <w:br/>
        <w:t xml:space="preserve">ТГЦ-спектра на частотах МСИП </w:t>
      </w:r>
      <w:r w:rsidRPr="00E1472A">
        <w:rPr>
          <w:rFonts w:ascii="Times New Roman" w:eastAsia="Times New Roman" w:hAnsi="Times New Roman" w:cs="Times New Roman"/>
          <w:b/>
          <w:bCs/>
          <w:i/>
          <w:iCs/>
          <w:kern w:val="0"/>
          <w:sz w:val="26"/>
          <w:szCs w:val="26"/>
          <w:lang w:val="en-US" w:eastAsia="ru-RU"/>
        </w:rPr>
        <w:t>NO</w:t>
      </w:r>
      <w:r w:rsidRPr="00E1472A">
        <w:rPr>
          <w:rFonts w:ascii="Times New Roman" w:eastAsia="Times New Roman" w:hAnsi="Times New Roman" w:cs="Times New Roman"/>
          <w:b/>
          <w:bCs/>
          <w:i/>
          <w:iCs/>
          <w:kern w:val="0"/>
          <w:sz w:val="26"/>
          <w:szCs w:val="26"/>
          <w:lang w:eastAsia="ru-RU"/>
        </w:rPr>
        <w:t xml:space="preserve"> в составе комплексной терапии. </w:t>
      </w:r>
      <w:r w:rsidRPr="00E1472A">
        <w:rPr>
          <w:rFonts w:ascii="Times New Roman" w:eastAsia="Times New Roman" w:hAnsi="Times New Roman" w:cs="Times New Roman"/>
          <w:kern w:val="0"/>
          <w:sz w:val="26"/>
          <w:szCs w:val="26"/>
          <w:lang w:eastAsia="ru-RU"/>
        </w:rPr>
        <w:t>У</w:t>
      </w:r>
      <w:r w:rsidRPr="00E1472A">
        <w:rPr>
          <w:rFonts w:ascii="Times New Roman" w:eastAsia="Times New Roman" w:hAnsi="Times New Roman" w:cs="Times New Roman"/>
          <w:kern w:val="0"/>
          <w:sz w:val="26"/>
          <w:szCs w:val="26"/>
          <w:lang w:eastAsia="ru-RU"/>
        </w:rPr>
        <w:br/>
        <w:t>больных БПП на фоне проведенного традиционного лечения (ГС), в сравнении с</w:t>
      </w:r>
      <w:r w:rsidRPr="00E1472A">
        <w:rPr>
          <w:rFonts w:ascii="Times New Roman" w:eastAsia="Times New Roman" w:hAnsi="Times New Roman" w:cs="Times New Roman"/>
          <w:kern w:val="0"/>
          <w:sz w:val="26"/>
          <w:szCs w:val="26"/>
          <w:lang w:eastAsia="ru-RU"/>
        </w:rPr>
        <w:br/>
        <w:t>показателями здоровых лиц КГ наблюдается нормализация вязкости крови при</w:t>
      </w:r>
      <w:r w:rsidRPr="00E1472A">
        <w:rPr>
          <w:rFonts w:ascii="Times New Roman" w:eastAsia="Times New Roman" w:hAnsi="Times New Roman" w:cs="Times New Roman"/>
          <w:kern w:val="0"/>
          <w:sz w:val="26"/>
          <w:szCs w:val="26"/>
          <w:lang w:eastAsia="ru-RU"/>
        </w:rPr>
        <w:br/>
        <w:t>скоростях сдвига от 100 до 300 с</w:t>
      </w:r>
      <w:r w:rsidRPr="00E1472A">
        <w:rPr>
          <w:rFonts w:ascii="Times New Roman" w:eastAsia="Times New Roman" w:hAnsi="Times New Roman" w:cs="Times New Roman"/>
          <w:kern w:val="0"/>
          <w:sz w:val="26"/>
          <w:szCs w:val="26"/>
          <w:vertAlign w:val="superscript"/>
          <w:lang w:eastAsia="ru-RU"/>
        </w:rPr>
        <w:t>-1</w:t>
      </w:r>
      <w:r w:rsidRPr="00E1472A">
        <w:rPr>
          <w:rFonts w:ascii="Times New Roman" w:eastAsia="Times New Roman" w:hAnsi="Times New Roman" w:cs="Times New Roman"/>
          <w:kern w:val="0"/>
          <w:sz w:val="26"/>
          <w:szCs w:val="26"/>
          <w:lang w:eastAsia="ru-RU"/>
        </w:rPr>
        <w:t>, что косвенно указывает на улучшение</w:t>
      </w:r>
      <w:r w:rsidRPr="00E1472A">
        <w:rPr>
          <w:rFonts w:ascii="Times New Roman" w:eastAsia="Times New Roman" w:hAnsi="Times New Roman" w:cs="Times New Roman"/>
          <w:kern w:val="0"/>
          <w:sz w:val="26"/>
          <w:szCs w:val="26"/>
          <w:lang w:eastAsia="ru-RU"/>
        </w:rPr>
        <w:br/>
        <w:t>кровотока в сосудах среднего и крупного калибра, однако   при</w:t>
      </w:r>
      <w:r w:rsidRPr="00E1472A">
        <w:rPr>
          <w:rFonts w:ascii="Arial" w:eastAsia="Times New Roman" w:hAnsi="Arial" w:cs="Arial"/>
          <w:kern w:val="0"/>
          <w:sz w:val="26"/>
          <w:szCs w:val="26"/>
          <w:lang w:eastAsia="ru-RU"/>
        </w:rPr>
        <w:tab/>
      </w:r>
      <w:r w:rsidRPr="00E1472A">
        <w:rPr>
          <w:rFonts w:ascii="Times New Roman" w:eastAsia="Times New Roman" w:hAnsi="Times New Roman" w:cs="Times New Roman"/>
          <w:spacing w:val="-13"/>
          <w:kern w:val="0"/>
          <w:sz w:val="26"/>
          <w:szCs w:val="26"/>
          <w:lang w:eastAsia="ru-RU"/>
        </w:rPr>
        <w:t>скоростях     от     5</w:t>
      </w:r>
    </w:p>
    <w:p w:rsidR="00E1472A" w:rsidRPr="00E1472A" w:rsidRDefault="00E1472A" w:rsidP="00E1472A">
      <w:pPr>
        <w:shd w:val="clear" w:color="auto" w:fill="FFFFFF"/>
        <w:tabs>
          <w:tab w:val="clear" w:pos="709"/>
        </w:tabs>
        <w:suppressAutoHyphens w:val="0"/>
        <w:autoSpaceDE w:val="0"/>
        <w:autoSpaceDN w:val="0"/>
        <w:adjustRightInd w:val="0"/>
        <w:spacing w:after="0" w:line="394" w:lineRule="exact"/>
        <w:ind w:right="5"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2"/>
          <w:kern w:val="0"/>
          <w:sz w:val="26"/>
          <w:szCs w:val="26"/>
          <w:lang w:eastAsia="ru-RU"/>
        </w:rPr>
        <w:t>до 50 с</w:t>
      </w:r>
      <w:r w:rsidRPr="00E1472A">
        <w:rPr>
          <w:rFonts w:ascii="Times New Roman" w:eastAsia="Times New Roman" w:hAnsi="Times New Roman" w:cs="Times New Roman"/>
          <w:spacing w:val="-36"/>
          <w:kern w:val="0"/>
          <w:sz w:val="26"/>
          <w:szCs w:val="26"/>
          <w:vertAlign w:val="superscript"/>
          <w:lang w:eastAsia="ru-RU"/>
        </w:rPr>
        <w:t>-1</w:t>
      </w:r>
      <w:r w:rsidRPr="00E1472A">
        <w:rPr>
          <w:rFonts w:ascii="Times New Roman" w:eastAsia="Times New Roman" w:hAnsi="Times New Roman" w:cs="Times New Roman"/>
          <w:spacing w:val="-36"/>
          <w:kern w:val="0"/>
          <w:sz w:val="26"/>
          <w:szCs w:val="26"/>
          <w:lang w:eastAsia="ru-RU"/>
        </w:rPr>
        <w:t xml:space="preserve"> </w:t>
      </w:r>
      <w:r w:rsidRPr="00E1472A">
        <w:rPr>
          <w:rFonts w:ascii="Times New Roman" w:eastAsia="Times New Roman" w:hAnsi="Times New Roman" w:cs="Times New Roman"/>
          <w:kern w:val="0"/>
          <w:sz w:val="26"/>
          <w:szCs w:val="26"/>
          <w:lang w:eastAsia="ru-RU"/>
        </w:rPr>
        <w:t xml:space="preserve">вязкость крови существенно выше, чем у лиц в КГ (р ≤ 0,04), что показывает сохранение нарушений в сосудах микроциркуляторного звена тканей </w:t>
      </w:r>
      <w:r w:rsidRPr="00E1472A">
        <w:rPr>
          <w:rFonts w:ascii="Times New Roman" w:eastAsia="Times New Roman" w:hAnsi="Times New Roman" w:cs="Times New Roman"/>
          <w:spacing w:val="-1"/>
          <w:kern w:val="0"/>
          <w:sz w:val="26"/>
          <w:szCs w:val="26"/>
          <w:lang w:eastAsia="ru-RU"/>
        </w:rPr>
        <w:t>пародонта у больных БПП после   проведения традиционного лечения (рис. 3).</w:t>
      </w:r>
    </w:p>
    <w:p w:rsidR="00E1472A" w:rsidRPr="00E1472A" w:rsidRDefault="00E1472A" w:rsidP="00E1472A">
      <w:pPr>
        <w:shd w:val="clear" w:color="auto" w:fill="FFFFFF"/>
        <w:tabs>
          <w:tab w:val="clear" w:pos="709"/>
        </w:tabs>
        <w:suppressAutoHyphens w:val="0"/>
        <w:autoSpaceDE w:val="0"/>
        <w:autoSpaceDN w:val="0"/>
        <w:adjustRightInd w:val="0"/>
        <w:spacing w:after="0" w:line="394" w:lineRule="exact"/>
        <w:ind w:left="706"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3"/>
          <w:kern w:val="0"/>
          <w:sz w:val="26"/>
          <w:szCs w:val="26"/>
          <w:lang w:eastAsia="ru-RU"/>
        </w:rPr>
        <w:t xml:space="preserve">У    пациентов    с    БПП    на    после    КВЧ-терапии    на    частотах    МСИП    </w:t>
      </w:r>
      <w:r w:rsidRPr="00E1472A">
        <w:rPr>
          <w:rFonts w:ascii="Times New Roman" w:eastAsia="Times New Roman" w:hAnsi="Times New Roman" w:cs="Times New Roman"/>
          <w:spacing w:val="-13"/>
          <w:kern w:val="0"/>
          <w:sz w:val="26"/>
          <w:szCs w:val="26"/>
          <w:lang w:val="en-US" w:eastAsia="ru-RU"/>
        </w:rPr>
        <w:t>NO</w:t>
      </w:r>
      <w:r w:rsidRPr="00E1472A">
        <w:rPr>
          <w:rFonts w:ascii="Times New Roman" w:eastAsia="Times New Roman" w:hAnsi="Times New Roman" w:cs="Times New Roman"/>
          <w:spacing w:val="-13"/>
          <w:kern w:val="0"/>
          <w:sz w:val="26"/>
          <w:szCs w:val="26"/>
          <w:lang w:eastAsia="ru-RU"/>
        </w:rPr>
        <w:t>,    в</w:t>
      </w:r>
    </w:p>
    <w:p w:rsidR="00E1472A" w:rsidRPr="00E1472A" w:rsidRDefault="00E1472A" w:rsidP="00E1472A">
      <w:pPr>
        <w:shd w:val="clear" w:color="auto" w:fill="FFFFFF"/>
        <w:tabs>
          <w:tab w:val="clear" w:pos="709"/>
          <w:tab w:val="left" w:pos="3245"/>
        </w:tabs>
        <w:suppressAutoHyphens w:val="0"/>
        <w:autoSpaceDE w:val="0"/>
        <w:autoSpaceDN w:val="0"/>
        <w:adjustRightInd w:val="0"/>
        <w:spacing w:before="5" w:after="0" w:line="446" w:lineRule="exact"/>
        <w:ind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6"/>
          <w:szCs w:val="26"/>
          <w:lang w:eastAsia="ru-RU"/>
        </w:rPr>
        <w:t>сравнении с показателями больных БПП, после традиционного лечения</w:t>
      </w:r>
      <w:r w:rsidRPr="00E1472A">
        <w:rPr>
          <w:rFonts w:ascii="Times New Roman" w:eastAsia="Times New Roman" w:hAnsi="Times New Roman" w:cs="Times New Roman"/>
          <w:kern w:val="0"/>
          <w:sz w:val="26"/>
          <w:szCs w:val="26"/>
          <w:lang w:eastAsia="ru-RU"/>
        </w:rPr>
        <w:br/>
        <w:t>наблюдается существенное снижение вязкости крови при скоростях сдвига от 5</w:t>
      </w:r>
      <w:r w:rsidRPr="00E1472A">
        <w:rPr>
          <w:rFonts w:ascii="Times New Roman" w:eastAsia="Times New Roman" w:hAnsi="Times New Roman" w:cs="Times New Roman"/>
          <w:kern w:val="0"/>
          <w:sz w:val="26"/>
          <w:szCs w:val="26"/>
          <w:lang w:eastAsia="ru-RU"/>
        </w:rPr>
        <w:br/>
      </w:r>
      <w:r w:rsidRPr="00E1472A">
        <w:rPr>
          <w:rFonts w:ascii="Times New Roman" w:eastAsia="Times New Roman" w:hAnsi="Times New Roman" w:cs="Times New Roman"/>
          <w:spacing w:val="-13"/>
          <w:kern w:val="0"/>
          <w:sz w:val="26"/>
          <w:szCs w:val="26"/>
          <w:lang w:eastAsia="ru-RU"/>
        </w:rPr>
        <w:t>до 50 с</w:t>
      </w:r>
      <w:r w:rsidRPr="00E1472A">
        <w:rPr>
          <w:rFonts w:ascii="Times New Roman" w:eastAsia="Times New Roman" w:hAnsi="Times New Roman" w:cs="Times New Roman"/>
          <w:spacing w:val="-39"/>
          <w:kern w:val="0"/>
          <w:sz w:val="26"/>
          <w:szCs w:val="26"/>
          <w:vertAlign w:val="superscript"/>
          <w:lang w:eastAsia="ru-RU"/>
        </w:rPr>
        <w:t>-1</w:t>
      </w:r>
      <w:r w:rsidRPr="00E1472A">
        <w:rPr>
          <w:rFonts w:ascii="Times New Roman" w:eastAsia="Times New Roman" w:hAnsi="Times New Roman" w:cs="Times New Roman"/>
          <w:spacing w:val="-39"/>
          <w:kern w:val="0"/>
          <w:sz w:val="26"/>
          <w:szCs w:val="26"/>
          <w:lang w:eastAsia="ru-RU"/>
        </w:rPr>
        <w:t xml:space="preserve"> </w:t>
      </w:r>
      <w:r w:rsidRPr="00E1472A">
        <w:rPr>
          <w:rFonts w:ascii="Times New Roman" w:eastAsia="Times New Roman" w:hAnsi="Times New Roman" w:cs="Times New Roman"/>
          <w:kern w:val="0"/>
          <w:sz w:val="26"/>
          <w:szCs w:val="26"/>
          <w:lang w:eastAsia="ru-RU"/>
        </w:rPr>
        <w:t>до значений здоровых лиц КГ (р ≤ 0,05) и ее нормализация при скоростях</w:t>
      </w:r>
      <w:r w:rsidRPr="00E1472A">
        <w:rPr>
          <w:rFonts w:ascii="Times New Roman" w:eastAsia="Times New Roman" w:hAnsi="Times New Roman" w:cs="Times New Roman"/>
          <w:kern w:val="0"/>
          <w:sz w:val="26"/>
          <w:szCs w:val="26"/>
          <w:lang w:eastAsia="ru-RU"/>
        </w:rPr>
        <w:br/>
      </w:r>
      <w:r w:rsidRPr="00E1472A">
        <w:rPr>
          <w:rFonts w:ascii="Times New Roman" w:eastAsia="Times New Roman" w:hAnsi="Times New Roman" w:cs="Times New Roman"/>
          <w:spacing w:val="-15"/>
          <w:kern w:val="0"/>
          <w:sz w:val="26"/>
          <w:szCs w:val="26"/>
          <w:lang w:eastAsia="ru-RU"/>
        </w:rPr>
        <w:t>сдвига   от   100   до   300   с</w:t>
      </w:r>
      <w:r w:rsidRPr="00E1472A">
        <w:rPr>
          <w:rFonts w:ascii="Times New Roman" w:eastAsia="Times New Roman" w:hAnsi="Times New Roman" w:cs="Times New Roman"/>
          <w:spacing w:val="-15"/>
          <w:kern w:val="0"/>
          <w:sz w:val="26"/>
          <w:szCs w:val="26"/>
          <w:vertAlign w:val="superscript"/>
          <w:lang w:eastAsia="ru-RU"/>
        </w:rPr>
        <w:t>-1</w:t>
      </w:r>
      <w:r w:rsidRPr="00E1472A">
        <w:rPr>
          <w:rFonts w:ascii="Times New Roman" w:eastAsia="Times New Roman" w:hAnsi="Times New Roman" w:cs="Times New Roman"/>
          <w:spacing w:val="-15"/>
          <w:kern w:val="0"/>
          <w:sz w:val="26"/>
          <w:szCs w:val="26"/>
          <w:lang w:eastAsia="ru-RU"/>
        </w:rPr>
        <w:t>,</w:t>
      </w:r>
      <w:r w:rsidRPr="00E1472A">
        <w:rPr>
          <w:rFonts w:ascii="Arial" w:eastAsia="Times New Roman" w:hAnsi="Times New Roman" w:cs="Arial"/>
          <w:kern w:val="0"/>
          <w:sz w:val="26"/>
          <w:szCs w:val="26"/>
          <w:lang w:eastAsia="ru-RU"/>
        </w:rPr>
        <w:tab/>
      </w:r>
      <w:r w:rsidRPr="00E1472A">
        <w:rPr>
          <w:rFonts w:ascii="Times New Roman" w:eastAsia="Times New Roman" w:hAnsi="Times New Roman" w:cs="Times New Roman"/>
          <w:spacing w:val="-12"/>
          <w:kern w:val="0"/>
          <w:sz w:val="26"/>
          <w:szCs w:val="26"/>
          <w:lang w:eastAsia="ru-RU"/>
        </w:rPr>
        <w:t>что      косвенно   указывает   на      улучшение   кровотока   в</w:t>
      </w:r>
    </w:p>
    <w:p w:rsidR="00E1472A" w:rsidRPr="00E1472A" w:rsidRDefault="00E1472A" w:rsidP="00E1472A">
      <w:pPr>
        <w:shd w:val="clear" w:color="auto" w:fill="FFFFFF"/>
        <w:tabs>
          <w:tab w:val="clear" w:pos="709"/>
        </w:tabs>
        <w:suppressAutoHyphens w:val="0"/>
        <w:autoSpaceDE w:val="0"/>
        <w:autoSpaceDN w:val="0"/>
        <w:adjustRightInd w:val="0"/>
        <w:spacing w:before="5" w:after="792" w:line="446"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
          <w:kern w:val="0"/>
          <w:sz w:val="26"/>
          <w:szCs w:val="26"/>
          <w:lang w:eastAsia="ru-RU"/>
        </w:rPr>
        <w:t>сосудах микроциркуляторного русла, а также сосудах среднего и крупного калибра.</w:t>
      </w:r>
    </w:p>
    <w:p w:rsidR="00E1472A" w:rsidRPr="00E1472A" w:rsidRDefault="00E1472A" w:rsidP="00E1472A">
      <w:pPr>
        <w:shd w:val="clear" w:color="auto" w:fill="FFFFFF"/>
        <w:tabs>
          <w:tab w:val="clear" w:pos="709"/>
        </w:tabs>
        <w:suppressAutoHyphens w:val="0"/>
        <w:autoSpaceDE w:val="0"/>
        <w:autoSpaceDN w:val="0"/>
        <w:adjustRightInd w:val="0"/>
        <w:spacing w:before="5" w:after="792" w:line="446" w:lineRule="exact"/>
        <w:ind w:firstLine="0"/>
        <w:jc w:val="left"/>
        <w:rPr>
          <w:rFonts w:ascii="Times New Roman" w:eastAsia="Times New Roman" w:hAnsi="Times New Roman" w:cs="Times New Roman"/>
          <w:kern w:val="0"/>
          <w:sz w:val="20"/>
          <w:szCs w:val="20"/>
          <w:lang w:eastAsia="ru-RU"/>
        </w:rPr>
        <w:sectPr w:rsidR="00E1472A" w:rsidRPr="00E1472A">
          <w:pgSz w:w="11909" w:h="16834"/>
          <w:pgMar w:top="1239" w:right="850" w:bottom="360" w:left="1704" w:header="720" w:footer="720" w:gutter="0"/>
          <w:cols w:space="60"/>
          <w:noEndnote/>
        </w:sectPr>
      </w:pPr>
    </w:p>
    <w:p w:rsidR="00E1472A" w:rsidRPr="00E1472A" w:rsidRDefault="00E1472A" w:rsidP="00E1472A">
      <w:pPr>
        <w:framePr w:h="1900" w:hSpace="38" w:wrap="auto" w:vAnchor="text" w:hAnchor="margin" w:x="702" w:y="63"/>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4"/>
          <w:szCs w:val="24"/>
          <w:lang w:eastAsia="ru-RU"/>
        </w:rPr>
        <w:drawing>
          <wp:inline distT="0" distB="0" distL="0" distR="0">
            <wp:extent cx="1143000" cy="1209675"/>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6" cstate="print"/>
                    <a:srcRect/>
                    <a:stretch>
                      <a:fillRect/>
                    </a:stretch>
                  </pic:blipFill>
                  <pic:spPr bwMode="auto">
                    <a:xfrm>
                      <a:off x="0" y="0"/>
                      <a:ext cx="1143000" cy="1209675"/>
                    </a:xfrm>
                    <a:prstGeom prst="rect">
                      <a:avLst/>
                    </a:prstGeom>
                    <a:noFill/>
                    <a:ln w="9525">
                      <a:noFill/>
                      <a:miter lim="800000"/>
                      <a:headEnd/>
                      <a:tailEnd/>
                    </a:ln>
                  </pic:spPr>
                </pic:pic>
              </a:graphicData>
            </a:graphic>
          </wp:inline>
        </w:drawing>
      </w:r>
    </w:p>
    <w:p w:rsidR="00E1472A" w:rsidRPr="00E1472A" w:rsidRDefault="00E1472A" w:rsidP="00E1472A">
      <w:pPr>
        <w:shd w:val="clear" w:color="auto" w:fill="FFFFFF"/>
        <w:tabs>
          <w:tab w:val="clear" w:pos="709"/>
        </w:tabs>
        <w:suppressAutoHyphens w:val="0"/>
        <w:autoSpaceDE w:val="0"/>
        <w:autoSpaceDN w:val="0"/>
        <w:adjustRightInd w:val="0"/>
        <w:spacing w:after="0" w:line="125" w:lineRule="exact"/>
        <w:ind w:left="317" w:right="202" w:firstLine="0"/>
        <w:rPr>
          <w:rFonts w:ascii="Times New Roman" w:eastAsia="Times New Roman" w:hAnsi="Times New Roman" w:cs="Times New Roman"/>
          <w:kern w:val="0"/>
          <w:sz w:val="20"/>
          <w:szCs w:val="20"/>
          <w:lang w:eastAsia="ru-RU"/>
        </w:rPr>
      </w:pPr>
      <w:r w:rsidRPr="00E1472A">
        <w:rPr>
          <w:rFonts w:ascii="Arial" w:eastAsia="Times New Roman" w:hAnsi="Arial" w:cs="Arial"/>
          <w:kern w:val="0"/>
          <w:sz w:val="10"/>
          <w:szCs w:val="10"/>
          <w:lang w:val="en-US" w:eastAsia="ru-RU"/>
        </w:rPr>
        <w:t>IS</w:t>
      </w:r>
      <w:r w:rsidRPr="00E1472A">
        <w:rPr>
          <w:rFonts w:ascii="Arial" w:eastAsia="Times New Roman" w:hAnsi="Arial" w:cs="Arial"/>
          <w:kern w:val="0"/>
          <w:sz w:val="10"/>
          <w:szCs w:val="10"/>
          <w:lang w:eastAsia="ru-RU"/>
        </w:rPr>
        <w:t xml:space="preserve"> </w:t>
      </w:r>
      <w:r w:rsidRPr="00E1472A">
        <w:rPr>
          <w:rFonts w:ascii="Arial" w:eastAsia="Times New Roman" w:hAnsi="Arial" w:cs="Arial"/>
          <w:b/>
          <w:bCs/>
          <w:kern w:val="0"/>
          <w:sz w:val="10"/>
          <w:szCs w:val="10"/>
          <w:lang w:eastAsia="ru-RU"/>
        </w:rPr>
        <w:t>1</w:t>
      </w:r>
      <w:r w:rsidRPr="00E1472A">
        <w:rPr>
          <w:rFonts w:ascii="Arial" w:eastAsia="Times New Roman" w:hAnsi="Arial" w:cs="Arial"/>
          <w:kern w:val="0"/>
          <w:sz w:val="10"/>
          <w:szCs w:val="10"/>
          <w:lang w:eastAsia="ru-RU"/>
        </w:rPr>
        <w:t xml:space="preserve">"7 </w:t>
      </w:r>
      <w:r w:rsidRPr="00E1472A">
        <w:rPr>
          <w:rFonts w:ascii="Arial" w:eastAsia="Times New Roman" w:hAnsi="Arial" w:cs="Arial"/>
          <w:b/>
          <w:bCs/>
          <w:kern w:val="0"/>
          <w:sz w:val="10"/>
          <w:szCs w:val="10"/>
          <w:lang w:eastAsia="ru-RU"/>
        </w:rPr>
        <w:t>16 15 14</w:t>
      </w:r>
    </w:p>
    <w:p w:rsidR="00E1472A" w:rsidRPr="00E1472A" w:rsidRDefault="00E1472A" w:rsidP="00E1472A">
      <w:pPr>
        <w:shd w:val="clear" w:color="auto" w:fill="FFFFFF"/>
        <w:tabs>
          <w:tab w:val="clear" w:pos="709"/>
        </w:tabs>
        <w:suppressAutoHyphens w:val="0"/>
        <w:autoSpaceDE w:val="0"/>
        <w:autoSpaceDN w:val="0"/>
        <w:adjustRightInd w:val="0"/>
        <w:spacing w:before="24" w:after="0" w:line="240" w:lineRule="auto"/>
        <w:ind w:left="322" w:firstLine="0"/>
        <w:jc w:val="left"/>
        <w:rPr>
          <w:rFonts w:ascii="Times New Roman" w:eastAsia="Times New Roman" w:hAnsi="Times New Roman" w:cs="Times New Roman"/>
          <w:kern w:val="0"/>
          <w:sz w:val="20"/>
          <w:szCs w:val="20"/>
          <w:lang w:eastAsia="ru-RU"/>
        </w:rPr>
      </w:pPr>
      <w:r w:rsidRPr="00E1472A">
        <w:rPr>
          <w:rFonts w:ascii="Arial" w:eastAsia="Times New Roman" w:hAnsi="Arial" w:cs="Arial"/>
          <w:b/>
          <w:bCs/>
          <w:kern w:val="0"/>
          <w:sz w:val="8"/>
          <w:szCs w:val="8"/>
          <w:lang w:eastAsia="ru-RU"/>
        </w:rPr>
        <w:t>13</w:t>
      </w:r>
    </w:p>
    <w:p w:rsidR="00E1472A" w:rsidRPr="00E1472A" w:rsidRDefault="00E1472A" w:rsidP="00E1472A">
      <w:pPr>
        <w:framePr w:h="91" w:hRule="exact" w:hSpace="38" w:wrap="auto" w:vAnchor="text" w:hAnchor="text" w:x="428" w:y="399"/>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Arial" w:eastAsia="Times New Roman" w:hAnsi="Arial" w:cs="Arial"/>
          <w:b/>
          <w:bCs/>
          <w:kern w:val="0"/>
          <w:sz w:val="8"/>
          <w:szCs w:val="8"/>
          <w:lang w:eastAsia="ru-RU"/>
        </w:rPr>
        <w:t>9</w:t>
      </w:r>
    </w:p>
    <w:p w:rsidR="00E1472A" w:rsidRPr="00E1472A" w:rsidRDefault="00E1472A" w:rsidP="00E1472A">
      <w:pPr>
        <w:framePr w:h="91" w:hRule="exact" w:hSpace="38" w:wrap="auto" w:vAnchor="text" w:hAnchor="text" w:x="419" w:y="524"/>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Arial" w:eastAsia="Times New Roman" w:hAnsi="Arial" w:cs="Arial"/>
          <w:kern w:val="0"/>
          <w:sz w:val="8"/>
          <w:szCs w:val="8"/>
          <w:lang w:val="en-US" w:eastAsia="ru-RU"/>
        </w:rPr>
        <w:t>S</w:t>
      </w:r>
    </w:p>
    <w:p w:rsidR="00E1472A" w:rsidRPr="00E1472A" w:rsidRDefault="00E1472A" w:rsidP="00E1472A">
      <w:pPr>
        <w:framePr w:h="91" w:hRule="exact" w:hSpace="38" w:wrap="notBeside" w:vAnchor="text" w:hAnchor="text" w:x="428" w:y="649"/>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Arial" w:eastAsia="Times New Roman" w:hAnsi="Arial" w:cs="Arial"/>
          <w:b/>
          <w:bCs/>
          <w:kern w:val="0"/>
          <w:sz w:val="8"/>
          <w:szCs w:val="8"/>
          <w:lang w:eastAsia="ru-RU"/>
        </w:rPr>
        <w:t>7</w:t>
      </w:r>
    </w:p>
    <w:p w:rsidR="00E1472A" w:rsidRPr="00E1472A" w:rsidRDefault="00E1472A" w:rsidP="00E1472A">
      <w:pPr>
        <w:framePr w:h="92" w:hRule="exact" w:hSpace="38" w:wrap="notBeside" w:vAnchor="text" w:hAnchor="text" w:x="428" w:y="774"/>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Arial" w:eastAsia="Times New Roman" w:hAnsi="Arial" w:cs="Arial"/>
          <w:b/>
          <w:bCs/>
          <w:kern w:val="0"/>
          <w:sz w:val="8"/>
          <w:szCs w:val="8"/>
          <w:lang w:eastAsia="ru-RU"/>
        </w:rPr>
        <w:t>6</w:t>
      </w:r>
    </w:p>
    <w:p w:rsidR="00E1472A" w:rsidRPr="00E1472A" w:rsidRDefault="00E1472A" w:rsidP="00E1472A">
      <w:pPr>
        <w:framePr w:h="91" w:hRule="exact" w:hSpace="38" w:wrap="notBeside" w:vAnchor="text" w:hAnchor="text" w:x="428" w:y="903"/>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Arial" w:eastAsia="Times New Roman" w:hAnsi="Arial" w:cs="Arial"/>
          <w:b/>
          <w:bCs/>
          <w:kern w:val="0"/>
          <w:sz w:val="8"/>
          <w:szCs w:val="8"/>
          <w:lang w:eastAsia="ru-RU"/>
        </w:rPr>
        <w:t>5</w:t>
      </w:r>
    </w:p>
    <w:p w:rsidR="00E1472A" w:rsidRPr="00E1472A" w:rsidRDefault="00E1472A" w:rsidP="00E1472A">
      <w:pPr>
        <w:framePr w:h="91" w:hRule="exact" w:hSpace="38" w:wrap="notBeside" w:vAnchor="text" w:hAnchor="text" w:x="419" w:y="1028"/>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Arial" w:eastAsia="Times New Roman" w:hAnsi="Arial" w:cs="Arial"/>
          <w:b/>
          <w:bCs/>
          <w:kern w:val="0"/>
          <w:sz w:val="8"/>
          <w:szCs w:val="8"/>
          <w:lang w:eastAsia="ru-RU"/>
        </w:rPr>
        <w:t>4</w:t>
      </w:r>
    </w:p>
    <w:p w:rsidR="00E1472A" w:rsidRPr="00E1472A" w:rsidRDefault="00E1472A" w:rsidP="00E1472A">
      <w:pPr>
        <w:framePr w:h="91" w:hRule="exact" w:hSpace="38" w:wrap="notBeside" w:vAnchor="text" w:hAnchor="text" w:x="428" w:y="1153"/>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Arial" w:eastAsia="Times New Roman" w:hAnsi="Arial" w:cs="Arial"/>
          <w:b/>
          <w:bCs/>
          <w:kern w:val="0"/>
          <w:sz w:val="8"/>
          <w:szCs w:val="8"/>
          <w:lang w:eastAsia="ru-RU"/>
        </w:rPr>
        <w:t>3</w:t>
      </w:r>
    </w:p>
    <w:p w:rsidR="00E1472A" w:rsidRPr="00E1472A" w:rsidRDefault="00E1472A" w:rsidP="00E1472A">
      <w:pPr>
        <w:shd w:val="clear" w:color="auto" w:fill="FFFFFF"/>
        <w:tabs>
          <w:tab w:val="clear" w:pos="709"/>
        </w:tabs>
        <w:suppressAutoHyphens w:val="0"/>
        <w:autoSpaceDE w:val="0"/>
        <w:autoSpaceDN w:val="0"/>
        <w:adjustRightInd w:val="0"/>
        <w:spacing w:before="34" w:after="0" w:line="240" w:lineRule="auto"/>
        <w:ind w:left="322" w:firstLine="0"/>
        <w:jc w:val="left"/>
        <w:rPr>
          <w:rFonts w:ascii="Times New Roman" w:eastAsia="Times New Roman" w:hAnsi="Times New Roman" w:cs="Times New Roman"/>
          <w:kern w:val="0"/>
          <w:sz w:val="20"/>
          <w:szCs w:val="20"/>
          <w:lang w:eastAsia="ru-RU"/>
        </w:rPr>
      </w:pPr>
      <w:r w:rsidRPr="00E1472A">
        <w:rPr>
          <w:rFonts w:ascii="Arial" w:eastAsia="Times New Roman" w:hAnsi="Arial" w:cs="Arial"/>
          <w:b/>
          <w:bCs/>
          <w:kern w:val="0"/>
          <w:sz w:val="8"/>
          <w:szCs w:val="8"/>
          <w:lang w:eastAsia="ru-RU"/>
        </w:rPr>
        <w:t>12</w:t>
      </w:r>
    </w:p>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rsidR="00E1472A" w:rsidRPr="00E1472A" w:rsidRDefault="00E1472A" w:rsidP="00E1472A">
      <w:pPr>
        <w:shd w:val="clear" w:color="auto" w:fill="FFFFFF"/>
        <w:tabs>
          <w:tab w:val="clear" w:pos="709"/>
        </w:tabs>
        <w:suppressAutoHyphens w:val="0"/>
        <w:autoSpaceDE w:val="0"/>
        <w:autoSpaceDN w:val="0"/>
        <w:adjustRightInd w:val="0"/>
        <w:spacing w:before="1118" w:after="0" w:line="557"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0"/>
          <w:szCs w:val="20"/>
          <w:lang w:eastAsia="ru-RU"/>
        </w:rPr>
        <w:br w:type="column"/>
      </w:r>
      <w:r w:rsidRPr="00E1472A">
        <w:rPr>
          <w:rFonts w:ascii="Arial" w:eastAsia="Times New Roman" w:hAnsi="Arial" w:cs="Arial"/>
          <w:b/>
          <w:bCs/>
          <w:w w:val="134"/>
          <w:kern w:val="0"/>
          <w:position w:val="-11"/>
          <w:sz w:val="86"/>
          <w:szCs w:val="86"/>
          <w:lang w:val="en-US" w:eastAsia="ru-RU"/>
        </w:rPr>
        <w:t>J</w:t>
      </w:r>
    </w:p>
    <w:p w:rsidR="00E1472A" w:rsidRPr="00E1472A" w:rsidRDefault="00E1472A" w:rsidP="00E1472A">
      <w:pPr>
        <w:shd w:val="clear" w:color="auto" w:fill="FFFFFF"/>
        <w:tabs>
          <w:tab w:val="clear" w:pos="709"/>
        </w:tabs>
        <w:suppressAutoHyphens w:val="0"/>
        <w:autoSpaceDE w:val="0"/>
        <w:autoSpaceDN w:val="0"/>
        <w:adjustRightInd w:val="0"/>
        <w:spacing w:before="1315"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0"/>
          <w:szCs w:val="20"/>
          <w:lang w:eastAsia="ru-RU"/>
        </w:rPr>
        <w:br w:type="column"/>
      </w:r>
      <w:r w:rsidRPr="00E1472A">
        <w:rPr>
          <w:rFonts w:ascii="Arial" w:eastAsia="Times New Roman" w:hAnsi="Arial" w:cs="Arial"/>
          <w:b/>
          <w:bCs/>
          <w:i/>
          <w:iCs/>
          <w:kern w:val="0"/>
          <w:sz w:val="20"/>
          <w:szCs w:val="20"/>
          <w:lang w:eastAsia="ru-RU"/>
        </w:rPr>
        <w:t>^</w:t>
      </w:r>
    </w:p>
    <w:p w:rsidR="00E1472A" w:rsidRPr="00E1472A" w:rsidRDefault="00E1472A" w:rsidP="00E1472A">
      <w:pPr>
        <w:shd w:val="clear" w:color="auto" w:fill="FFFFFF"/>
        <w:tabs>
          <w:tab w:val="clear" w:pos="709"/>
        </w:tabs>
        <w:suppressAutoHyphens w:val="0"/>
        <w:autoSpaceDE w:val="0"/>
        <w:autoSpaceDN w:val="0"/>
        <w:adjustRightInd w:val="0"/>
        <w:spacing w:before="1262"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0"/>
          <w:szCs w:val="20"/>
          <w:lang w:eastAsia="ru-RU"/>
        </w:rPr>
        <w:br w:type="column"/>
      </w:r>
      <w:r w:rsidRPr="00E1472A">
        <w:rPr>
          <w:rFonts w:ascii="Arial" w:eastAsia="Times New Roman" w:hAnsi="Arial" w:cs="Arial"/>
          <w:b/>
          <w:bCs/>
          <w:strike/>
          <w:kern w:val="0"/>
          <w:sz w:val="10"/>
          <w:szCs w:val="10"/>
          <w:lang w:eastAsia="ru-RU"/>
        </w:rPr>
        <w:t>*</w:t>
      </w:r>
    </w:p>
    <w:p w:rsidR="00E1472A" w:rsidRPr="00E1472A" w:rsidRDefault="00E1472A" w:rsidP="00E1472A">
      <w:pPr>
        <w:shd w:val="clear" w:color="auto" w:fill="FFFFFF"/>
        <w:tabs>
          <w:tab w:val="clear" w:pos="709"/>
        </w:tabs>
        <w:suppressAutoHyphens w:val="0"/>
        <w:autoSpaceDE w:val="0"/>
        <w:autoSpaceDN w:val="0"/>
        <w:adjustRightInd w:val="0"/>
        <w:spacing w:before="1517"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0"/>
          <w:szCs w:val="20"/>
          <w:lang w:eastAsia="ru-RU"/>
        </w:rPr>
        <w:br w:type="column"/>
      </w:r>
      <w:r w:rsidRPr="00E1472A">
        <w:rPr>
          <w:rFonts w:ascii="Arial" w:eastAsia="Times New Roman" w:hAnsi="Arial" w:cs="Arial"/>
          <w:b/>
          <w:bCs/>
          <w:kern w:val="0"/>
          <w:sz w:val="18"/>
          <w:szCs w:val="18"/>
          <w:lang w:val="en-US" w:eastAsia="ru-RU"/>
        </w:rPr>
        <w:t>p</w:t>
      </w:r>
      <w:r w:rsidRPr="00E1472A">
        <w:rPr>
          <w:rFonts w:ascii="Arial" w:eastAsia="Times New Roman" w:hAnsi="Arial" w:cs="Arial"/>
          <w:b/>
          <w:bCs/>
          <w:kern w:val="0"/>
          <w:sz w:val="18"/>
          <w:szCs w:val="18"/>
          <w:lang w:eastAsia="ru-RU"/>
        </w:rPr>
        <w:t>*~</w:t>
      </w:r>
    </w:p>
    <w:p w:rsidR="00E1472A" w:rsidRPr="00E1472A" w:rsidRDefault="00E1472A" w:rsidP="00E1472A">
      <w:pPr>
        <w:shd w:val="clear" w:color="auto" w:fill="FFFFFF"/>
        <w:tabs>
          <w:tab w:val="clear" w:pos="709"/>
        </w:tabs>
        <w:suppressAutoHyphens w:val="0"/>
        <w:autoSpaceDE w:val="0"/>
        <w:autoSpaceDN w:val="0"/>
        <w:adjustRightInd w:val="0"/>
        <w:spacing w:before="1517" w:after="0" w:line="240" w:lineRule="auto"/>
        <w:ind w:firstLine="0"/>
        <w:jc w:val="left"/>
        <w:rPr>
          <w:rFonts w:ascii="Times New Roman" w:eastAsia="Times New Roman" w:hAnsi="Times New Roman" w:cs="Times New Roman"/>
          <w:kern w:val="0"/>
          <w:sz w:val="20"/>
          <w:szCs w:val="20"/>
          <w:lang w:eastAsia="ru-RU"/>
        </w:rPr>
        <w:sectPr w:rsidR="00E1472A" w:rsidRPr="00E1472A">
          <w:type w:val="continuous"/>
          <w:pgSz w:w="11909" w:h="16834"/>
          <w:pgMar w:top="1239" w:right="5059" w:bottom="360" w:left="1862" w:header="720" w:footer="720" w:gutter="0"/>
          <w:cols w:num="5" w:space="720" w:equalWidth="0">
            <w:col w:w="720" w:space="2083"/>
            <w:col w:w="720" w:space="0"/>
            <w:col w:w="720" w:space="10"/>
            <w:col w:w="720" w:space="0"/>
            <w:col w:w="720"/>
          </w:cols>
          <w:noEndnote/>
        </w:sectPr>
      </w:pPr>
    </w:p>
    <w:p w:rsidR="00E1472A" w:rsidRPr="00E1472A" w:rsidRDefault="00E1472A" w:rsidP="00E1472A">
      <w:pPr>
        <w:tabs>
          <w:tab w:val="clear" w:pos="709"/>
        </w:tabs>
        <w:suppressAutoHyphens w:val="0"/>
        <w:autoSpaceDE w:val="0"/>
        <w:autoSpaceDN w:val="0"/>
        <w:adjustRightInd w:val="0"/>
        <w:spacing w:before="29" w:after="0" w:line="1" w:lineRule="exact"/>
        <w:ind w:firstLine="0"/>
        <w:jc w:val="left"/>
        <w:rPr>
          <w:rFonts w:ascii="Times New Roman" w:eastAsia="Times New Roman" w:hAnsi="Times New Roman" w:cs="Times New Roman"/>
          <w:kern w:val="0"/>
          <w:sz w:val="2"/>
          <w:szCs w:val="2"/>
          <w:lang w:eastAsia="ru-RU"/>
        </w:rPr>
      </w:pPr>
    </w:p>
    <w:p w:rsidR="00E1472A" w:rsidRPr="00E1472A" w:rsidRDefault="00E1472A" w:rsidP="00E1472A">
      <w:pPr>
        <w:shd w:val="clear" w:color="auto" w:fill="FFFFFF"/>
        <w:tabs>
          <w:tab w:val="clear" w:pos="709"/>
        </w:tabs>
        <w:suppressAutoHyphens w:val="0"/>
        <w:autoSpaceDE w:val="0"/>
        <w:autoSpaceDN w:val="0"/>
        <w:adjustRightInd w:val="0"/>
        <w:spacing w:before="1517" w:after="0" w:line="240" w:lineRule="auto"/>
        <w:ind w:firstLine="0"/>
        <w:jc w:val="left"/>
        <w:rPr>
          <w:rFonts w:ascii="Times New Roman" w:eastAsia="Times New Roman" w:hAnsi="Times New Roman" w:cs="Times New Roman"/>
          <w:kern w:val="0"/>
          <w:sz w:val="20"/>
          <w:szCs w:val="20"/>
          <w:lang w:eastAsia="ru-RU"/>
        </w:rPr>
        <w:sectPr w:rsidR="00E1472A" w:rsidRPr="00E1472A">
          <w:type w:val="continuous"/>
          <w:pgSz w:w="11909" w:h="16834"/>
          <w:pgMar w:top="1239" w:right="1795" w:bottom="360" w:left="3019" w:header="720" w:footer="720" w:gutter="0"/>
          <w:cols w:space="60"/>
          <w:noEndnote/>
        </w:sectPr>
      </w:pPr>
    </w:p>
    <w:p w:rsidR="00E1472A" w:rsidRPr="00E1472A" w:rsidRDefault="00E1472A" w:rsidP="00E1472A">
      <w:pPr>
        <w:shd w:val="clear" w:color="auto" w:fill="FFFFFF"/>
        <w:tabs>
          <w:tab w:val="clear" w:pos="709"/>
        </w:tabs>
        <w:suppressAutoHyphens w:val="0"/>
        <w:autoSpaceDE w:val="0"/>
        <w:autoSpaceDN w:val="0"/>
        <w:adjustRightInd w:val="0"/>
        <w:spacing w:before="38" w:after="0" w:line="240" w:lineRule="auto"/>
        <w:ind w:firstLine="0"/>
        <w:jc w:val="left"/>
        <w:rPr>
          <w:rFonts w:ascii="Times New Roman" w:eastAsia="Times New Roman" w:hAnsi="Times New Roman" w:cs="Times New Roman"/>
          <w:kern w:val="0"/>
          <w:sz w:val="20"/>
          <w:szCs w:val="20"/>
          <w:lang w:eastAsia="ru-RU"/>
        </w:rPr>
      </w:pPr>
      <w:r w:rsidRPr="00E1472A">
        <w:rPr>
          <w:rFonts w:ascii="Arial" w:eastAsia="Times New Roman" w:hAnsi="Arial" w:cs="Arial"/>
          <w:b/>
          <w:bCs/>
          <w:kern w:val="0"/>
          <w:sz w:val="8"/>
          <w:szCs w:val="8"/>
          <w:lang w:eastAsia="ru-RU"/>
        </w:rPr>
        <w:t>5</w:t>
      </w:r>
    </w:p>
    <w:p w:rsidR="00E1472A" w:rsidRPr="00E1472A" w:rsidRDefault="00E1472A" w:rsidP="00E1472A">
      <w:pPr>
        <w:shd w:val="clear" w:color="auto" w:fill="FFFFFF"/>
        <w:tabs>
          <w:tab w:val="clear" w:pos="709"/>
        </w:tabs>
        <w:suppressAutoHyphens w:val="0"/>
        <w:autoSpaceDE w:val="0"/>
        <w:autoSpaceDN w:val="0"/>
        <w:adjustRightInd w:val="0"/>
        <w:spacing w:before="34"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0"/>
          <w:szCs w:val="20"/>
          <w:lang w:eastAsia="ru-RU"/>
        </w:rPr>
        <w:br w:type="column"/>
      </w:r>
      <w:r w:rsidRPr="00E1472A">
        <w:rPr>
          <w:rFonts w:ascii="Arial" w:eastAsia="Times New Roman" w:hAnsi="Arial" w:cs="Arial"/>
          <w:b/>
          <w:bCs/>
          <w:kern w:val="0"/>
          <w:sz w:val="8"/>
          <w:szCs w:val="8"/>
          <w:lang w:eastAsia="ru-RU"/>
        </w:rPr>
        <w:t>1</w:t>
      </w:r>
      <w:r w:rsidRPr="00E1472A">
        <w:rPr>
          <w:rFonts w:ascii="Arial" w:eastAsia="Times New Roman" w:hAnsi="Arial" w:cs="Times New Roman"/>
          <w:kern w:val="0"/>
          <w:sz w:val="8"/>
          <w:szCs w:val="8"/>
          <w:lang w:eastAsia="ru-RU"/>
        </w:rPr>
        <w:t>С</w:t>
      </w:r>
    </w:p>
    <w:p w:rsidR="00E1472A" w:rsidRPr="00E1472A" w:rsidRDefault="00E1472A" w:rsidP="00E1472A">
      <w:pPr>
        <w:shd w:val="clear" w:color="auto" w:fill="FFFFFF"/>
        <w:tabs>
          <w:tab w:val="clear" w:pos="709"/>
          <w:tab w:val="left" w:pos="994"/>
          <w:tab w:val="left" w:pos="1910"/>
          <w:tab w:val="left" w:pos="2899"/>
          <w:tab w:val="left" w:pos="3888"/>
          <w:tab w:val="left" w:pos="4867"/>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0"/>
          <w:szCs w:val="20"/>
          <w:lang w:eastAsia="ru-RU"/>
        </w:rPr>
        <w:br w:type="column"/>
      </w:r>
      <w:r w:rsidRPr="00E1472A">
        <w:rPr>
          <w:rFonts w:ascii="Arial" w:eastAsia="Times New Roman" w:hAnsi="Arial" w:cs="Arial"/>
          <w:b/>
          <w:bCs/>
          <w:kern w:val="0"/>
          <w:sz w:val="12"/>
          <w:szCs w:val="12"/>
          <w:lang w:eastAsia="ru-RU"/>
        </w:rPr>
        <w:t>20</w:t>
      </w:r>
      <w:r w:rsidRPr="00E1472A">
        <w:rPr>
          <w:rFonts w:ascii="Arial" w:eastAsia="Times New Roman" w:hAnsi="Arial" w:cs="Arial"/>
          <w:b/>
          <w:bCs/>
          <w:kern w:val="0"/>
          <w:sz w:val="12"/>
          <w:szCs w:val="12"/>
          <w:lang w:eastAsia="ru-RU"/>
        </w:rPr>
        <w:tab/>
        <w:t>50</w:t>
      </w:r>
      <w:r w:rsidRPr="00E1472A">
        <w:rPr>
          <w:rFonts w:ascii="Arial" w:eastAsia="Times New Roman" w:hAnsi="Arial" w:cs="Arial"/>
          <w:b/>
          <w:bCs/>
          <w:kern w:val="0"/>
          <w:sz w:val="12"/>
          <w:szCs w:val="12"/>
          <w:lang w:eastAsia="ru-RU"/>
        </w:rPr>
        <w:tab/>
        <w:t>100</w:t>
      </w:r>
      <w:r w:rsidRPr="00E1472A">
        <w:rPr>
          <w:rFonts w:ascii="Arial" w:eastAsia="Times New Roman" w:hAnsi="Arial" w:cs="Arial"/>
          <w:b/>
          <w:bCs/>
          <w:kern w:val="0"/>
          <w:sz w:val="12"/>
          <w:szCs w:val="12"/>
          <w:lang w:eastAsia="ru-RU"/>
        </w:rPr>
        <w:tab/>
        <w:t>150</w:t>
      </w:r>
      <w:r w:rsidRPr="00E1472A">
        <w:rPr>
          <w:rFonts w:ascii="Arial" w:eastAsia="Times New Roman" w:hAnsi="Arial" w:cs="Arial"/>
          <w:b/>
          <w:bCs/>
          <w:kern w:val="0"/>
          <w:sz w:val="12"/>
          <w:szCs w:val="12"/>
          <w:lang w:eastAsia="ru-RU"/>
        </w:rPr>
        <w:tab/>
        <w:t>200</w:t>
      </w:r>
      <w:r w:rsidRPr="00E1472A">
        <w:rPr>
          <w:rFonts w:ascii="Arial" w:eastAsia="Times New Roman" w:hAnsi="Arial" w:cs="Arial"/>
          <w:b/>
          <w:bCs/>
          <w:kern w:val="0"/>
          <w:sz w:val="12"/>
          <w:szCs w:val="12"/>
          <w:lang w:eastAsia="ru-RU"/>
        </w:rPr>
        <w:tab/>
        <w:t>300</w:t>
      </w:r>
    </w:p>
    <w:p w:rsidR="00E1472A" w:rsidRPr="00E1472A" w:rsidRDefault="00E1472A" w:rsidP="00E1472A">
      <w:pPr>
        <w:shd w:val="clear" w:color="auto" w:fill="FFFFFF"/>
        <w:tabs>
          <w:tab w:val="clear" w:pos="709"/>
        </w:tabs>
        <w:suppressAutoHyphens w:val="0"/>
        <w:autoSpaceDE w:val="0"/>
        <w:autoSpaceDN w:val="0"/>
        <w:adjustRightInd w:val="0"/>
        <w:spacing w:before="53" w:after="0" w:line="240" w:lineRule="auto"/>
        <w:ind w:left="494" w:firstLine="0"/>
        <w:jc w:val="left"/>
        <w:rPr>
          <w:rFonts w:ascii="Times New Roman" w:eastAsia="Times New Roman" w:hAnsi="Times New Roman" w:cs="Times New Roman"/>
          <w:kern w:val="0"/>
          <w:sz w:val="20"/>
          <w:szCs w:val="20"/>
          <w:lang w:eastAsia="ru-RU"/>
        </w:rPr>
      </w:pPr>
      <w:r w:rsidRPr="00E1472A">
        <w:rPr>
          <w:rFonts w:ascii="Arial" w:eastAsia="Times New Roman" w:hAnsi="Arial" w:cs="Times New Roman"/>
          <w:b/>
          <w:bCs/>
          <w:kern w:val="0"/>
          <w:sz w:val="14"/>
          <w:szCs w:val="14"/>
          <w:lang w:eastAsia="ru-RU"/>
        </w:rPr>
        <w:t>Скорость</w:t>
      </w:r>
      <w:r w:rsidRPr="00E1472A">
        <w:rPr>
          <w:rFonts w:ascii="Arial" w:eastAsia="Times New Roman" w:hAnsi="Arial" w:cs="Arial"/>
          <w:b/>
          <w:bCs/>
          <w:kern w:val="0"/>
          <w:sz w:val="14"/>
          <w:szCs w:val="14"/>
          <w:lang w:eastAsia="ru-RU"/>
        </w:rPr>
        <w:t xml:space="preserve">   </w:t>
      </w:r>
      <w:r w:rsidRPr="00E1472A">
        <w:rPr>
          <w:rFonts w:ascii="Arial" w:eastAsia="Times New Roman" w:hAnsi="Arial" w:cs="Times New Roman"/>
          <w:b/>
          <w:bCs/>
          <w:kern w:val="0"/>
          <w:sz w:val="14"/>
          <w:szCs w:val="14"/>
          <w:lang w:eastAsia="ru-RU"/>
        </w:rPr>
        <w:t>сдвига</w:t>
      </w:r>
      <w:r w:rsidRPr="00E1472A">
        <w:rPr>
          <w:rFonts w:ascii="Arial" w:eastAsia="Times New Roman" w:hAnsi="Arial" w:cs="Arial"/>
          <w:b/>
          <w:bCs/>
          <w:kern w:val="0"/>
          <w:sz w:val="14"/>
          <w:szCs w:val="14"/>
          <w:lang w:eastAsia="ru-RU"/>
        </w:rPr>
        <w:t xml:space="preserve">   </w:t>
      </w:r>
      <w:r w:rsidRPr="00E1472A">
        <w:rPr>
          <w:rFonts w:ascii="Arial" w:eastAsia="Times New Roman" w:hAnsi="Arial" w:cs="Times New Roman"/>
          <w:b/>
          <w:bCs/>
          <w:kern w:val="0"/>
          <w:sz w:val="14"/>
          <w:szCs w:val="14"/>
          <w:lang w:eastAsia="ru-RU"/>
        </w:rPr>
        <w:t>С</w:t>
      </w:r>
      <w:r w:rsidRPr="00E1472A">
        <w:rPr>
          <w:rFonts w:ascii="Arial" w:eastAsia="Times New Roman" w:hAnsi="Arial" w:cs="Arial"/>
          <w:b/>
          <w:bCs/>
          <w:kern w:val="0"/>
          <w:sz w:val="14"/>
          <w:szCs w:val="14"/>
          <w:lang w:eastAsia="ru-RU"/>
        </w:rPr>
        <w:t>-1</w:t>
      </w:r>
    </w:p>
    <w:p w:rsidR="00E1472A" w:rsidRPr="00E1472A" w:rsidRDefault="00E1472A" w:rsidP="00E1472A">
      <w:pPr>
        <w:shd w:val="clear" w:color="auto" w:fill="FFFFFF"/>
        <w:tabs>
          <w:tab w:val="clear" w:pos="709"/>
        </w:tabs>
        <w:suppressAutoHyphens w:val="0"/>
        <w:autoSpaceDE w:val="0"/>
        <w:autoSpaceDN w:val="0"/>
        <w:adjustRightInd w:val="0"/>
        <w:spacing w:before="53" w:after="0" w:line="240" w:lineRule="auto"/>
        <w:ind w:left="494" w:firstLine="0"/>
        <w:jc w:val="left"/>
        <w:rPr>
          <w:rFonts w:ascii="Times New Roman" w:eastAsia="Times New Roman" w:hAnsi="Times New Roman" w:cs="Times New Roman"/>
          <w:kern w:val="0"/>
          <w:sz w:val="20"/>
          <w:szCs w:val="20"/>
          <w:lang w:eastAsia="ru-RU"/>
        </w:rPr>
        <w:sectPr w:rsidR="00E1472A" w:rsidRPr="00E1472A">
          <w:type w:val="continuous"/>
          <w:pgSz w:w="11909" w:h="16834"/>
          <w:pgMar w:top="1239" w:right="1795" w:bottom="360" w:left="3019" w:header="720" w:footer="720" w:gutter="0"/>
          <w:cols w:num="3" w:space="720" w:equalWidth="0">
            <w:col w:w="720" w:space="202"/>
            <w:col w:w="720" w:space="245"/>
            <w:col w:w="5208"/>
          </w:cols>
          <w:noEndnote/>
        </w:sectPr>
      </w:pPr>
    </w:p>
    <w:p w:rsidR="00E1472A" w:rsidRPr="00E1472A" w:rsidRDefault="00E1472A" w:rsidP="00E1472A">
      <w:pPr>
        <w:shd w:val="clear" w:color="auto" w:fill="FFFFFF"/>
        <w:tabs>
          <w:tab w:val="clear" w:pos="709"/>
          <w:tab w:val="left" w:pos="1354"/>
          <w:tab w:val="left" w:pos="6043"/>
        </w:tabs>
        <w:suppressAutoHyphens w:val="0"/>
        <w:autoSpaceDE w:val="0"/>
        <w:autoSpaceDN w:val="0"/>
        <w:adjustRightInd w:val="0"/>
        <w:spacing w:before="250" w:after="0" w:line="240" w:lineRule="auto"/>
        <w:ind w:left="552" w:firstLine="0"/>
        <w:jc w:val="left"/>
        <w:rPr>
          <w:rFonts w:ascii="Times New Roman" w:eastAsia="Times New Roman" w:hAnsi="Times New Roman" w:cs="Times New Roman"/>
          <w:kern w:val="0"/>
          <w:sz w:val="20"/>
          <w:szCs w:val="20"/>
          <w:lang w:eastAsia="ru-RU"/>
        </w:rPr>
      </w:pPr>
      <w:r w:rsidRPr="00E1472A">
        <w:rPr>
          <w:rFonts w:ascii="Arial" w:eastAsia="Times New Roman" w:hAnsi="Arial" w:cs="Times New Roman"/>
          <w:b/>
          <w:bCs/>
          <w:kern w:val="0"/>
          <w:sz w:val="14"/>
          <w:szCs w:val="14"/>
          <w:lang w:eastAsia="ru-RU"/>
        </w:rPr>
        <w:t>КГ</w:t>
      </w:r>
      <w:r w:rsidRPr="00E1472A">
        <w:rPr>
          <w:rFonts w:ascii="Arial" w:eastAsia="Times New Roman" w:hAnsi="Arial" w:cs="Arial"/>
          <w:b/>
          <w:bCs/>
          <w:kern w:val="0"/>
          <w:sz w:val="14"/>
          <w:szCs w:val="14"/>
          <w:lang w:eastAsia="ru-RU"/>
        </w:rPr>
        <w:tab/>
      </w:r>
      <w:r w:rsidRPr="00E1472A">
        <w:rPr>
          <w:rFonts w:ascii="Arial" w:eastAsia="Times New Roman" w:hAnsi="Arial" w:cs="Times New Roman"/>
          <w:b/>
          <w:bCs/>
          <w:kern w:val="0"/>
          <w:sz w:val="14"/>
          <w:szCs w:val="14"/>
          <w:lang w:eastAsia="ru-RU"/>
        </w:rPr>
        <w:t>ГС</w:t>
      </w:r>
      <w:r w:rsidRPr="00E1472A">
        <w:rPr>
          <w:rFonts w:ascii="Arial" w:eastAsia="Times New Roman" w:hAnsi="Arial" w:cs="Arial"/>
          <w:b/>
          <w:bCs/>
          <w:kern w:val="0"/>
          <w:sz w:val="14"/>
          <w:szCs w:val="14"/>
          <w:lang w:eastAsia="ru-RU"/>
        </w:rPr>
        <w:t xml:space="preserve">   (</w:t>
      </w:r>
      <w:r w:rsidRPr="00E1472A">
        <w:rPr>
          <w:rFonts w:ascii="Arial" w:eastAsia="Times New Roman" w:hAnsi="Arial" w:cs="Times New Roman"/>
          <w:b/>
          <w:bCs/>
          <w:kern w:val="0"/>
          <w:sz w:val="14"/>
          <w:szCs w:val="14"/>
          <w:lang w:eastAsia="ru-RU"/>
        </w:rPr>
        <w:t>после</w:t>
      </w:r>
      <w:r w:rsidRPr="00E1472A">
        <w:rPr>
          <w:rFonts w:ascii="Arial" w:eastAsia="Times New Roman" w:hAnsi="Arial" w:cs="Arial"/>
          <w:b/>
          <w:bCs/>
          <w:kern w:val="0"/>
          <w:sz w:val="14"/>
          <w:szCs w:val="14"/>
          <w:lang w:eastAsia="ru-RU"/>
        </w:rPr>
        <w:t xml:space="preserve">    </w:t>
      </w:r>
      <w:r w:rsidRPr="00E1472A">
        <w:rPr>
          <w:rFonts w:ascii="Arial" w:eastAsia="Times New Roman" w:hAnsi="Arial" w:cs="Times New Roman"/>
          <w:b/>
          <w:bCs/>
          <w:kern w:val="0"/>
          <w:sz w:val="14"/>
          <w:szCs w:val="14"/>
          <w:lang w:eastAsia="ru-RU"/>
        </w:rPr>
        <w:t>традиционного</w:t>
      </w:r>
      <w:r w:rsidRPr="00E1472A">
        <w:rPr>
          <w:rFonts w:ascii="Arial" w:eastAsia="Times New Roman" w:hAnsi="Arial" w:cs="Arial"/>
          <w:b/>
          <w:bCs/>
          <w:kern w:val="0"/>
          <w:sz w:val="14"/>
          <w:szCs w:val="14"/>
          <w:lang w:eastAsia="ru-RU"/>
        </w:rPr>
        <w:t xml:space="preserve">   </w:t>
      </w:r>
      <w:r w:rsidRPr="00E1472A">
        <w:rPr>
          <w:rFonts w:ascii="Arial" w:eastAsia="Times New Roman" w:hAnsi="Arial" w:cs="Times New Roman"/>
          <w:b/>
          <w:bCs/>
          <w:kern w:val="0"/>
          <w:sz w:val="14"/>
          <w:szCs w:val="14"/>
          <w:lang w:eastAsia="ru-RU"/>
        </w:rPr>
        <w:t>лечения</w:t>
      </w:r>
      <w:r w:rsidRPr="00E1472A">
        <w:rPr>
          <w:rFonts w:ascii="Arial" w:eastAsia="Times New Roman" w:hAnsi="Arial" w:cs="Arial"/>
          <w:b/>
          <w:bCs/>
          <w:kern w:val="0"/>
          <w:sz w:val="14"/>
          <w:szCs w:val="14"/>
          <w:lang w:eastAsia="ru-RU"/>
        </w:rPr>
        <w:t>)</w:t>
      </w:r>
      <w:r w:rsidRPr="00E1472A">
        <w:rPr>
          <w:rFonts w:ascii="Arial" w:eastAsia="Times New Roman" w:hAnsi="Arial" w:cs="Arial"/>
          <w:b/>
          <w:bCs/>
          <w:kern w:val="0"/>
          <w:sz w:val="14"/>
          <w:szCs w:val="14"/>
          <w:lang w:eastAsia="ru-RU"/>
        </w:rPr>
        <w:tab/>
      </w:r>
      <w:r w:rsidRPr="00E1472A">
        <w:rPr>
          <w:rFonts w:ascii="Arial" w:eastAsia="Times New Roman" w:hAnsi="Arial" w:cs="Times New Roman"/>
          <w:b/>
          <w:bCs/>
          <w:kern w:val="0"/>
          <w:sz w:val="14"/>
          <w:szCs w:val="14"/>
          <w:lang w:val="uk-UA" w:eastAsia="ru-RU"/>
        </w:rPr>
        <w:t>ГИ</w:t>
      </w:r>
      <w:r w:rsidRPr="00E1472A">
        <w:rPr>
          <w:rFonts w:ascii="Arial" w:eastAsia="Times New Roman" w:hAnsi="Arial" w:cs="Arial"/>
          <w:b/>
          <w:bCs/>
          <w:kern w:val="0"/>
          <w:sz w:val="14"/>
          <w:szCs w:val="14"/>
          <w:lang w:val="uk-UA" w:eastAsia="ru-RU"/>
        </w:rPr>
        <w:t xml:space="preserve">   </w:t>
      </w:r>
      <w:r w:rsidRPr="00E1472A">
        <w:rPr>
          <w:rFonts w:ascii="Arial" w:eastAsia="Times New Roman" w:hAnsi="Arial" w:cs="Arial"/>
          <w:b/>
          <w:bCs/>
          <w:kern w:val="0"/>
          <w:sz w:val="14"/>
          <w:szCs w:val="14"/>
          <w:lang w:eastAsia="ru-RU"/>
        </w:rPr>
        <w:t>(</w:t>
      </w:r>
      <w:r w:rsidRPr="00E1472A">
        <w:rPr>
          <w:rFonts w:ascii="Arial" w:eastAsia="Times New Roman" w:hAnsi="Arial" w:cs="Times New Roman"/>
          <w:b/>
          <w:bCs/>
          <w:kern w:val="0"/>
          <w:sz w:val="14"/>
          <w:szCs w:val="14"/>
          <w:lang w:eastAsia="ru-RU"/>
        </w:rPr>
        <w:t>после</w:t>
      </w:r>
      <w:r w:rsidRPr="00E1472A">
        <w:rPr>
          <w:rFonts w:ascii="Arial" w:eastAsia="Times New Roman" w:hAnsi="Arial" w:cs="Arial"/>
          <w:b/>
          <w:bCs/>
          <w:kern w:val="0"/>
          <w:sz w:val="14"/>
          <w:szCs w:val="14"/>
          <w:lang w:eastAsia="ru-RU"/>
        </w:rPr>
        <w:t xml:space="preserve">    </w:t>
      </w:r>
      <w:r w:rsidRPr="00E1472A">
        <w:rPr>
          <w:rFonts w:ascii="Arial" w:eastAsia="Times New Roman" w:hAnsi="Arial" w:cs="Times New Roman"/>
          <w:b/>
          <w:bCs/>
          <w:kern w:val="0"/>
          <w:sz w:val="14"/>
          <w:szCs w:val="14"/>
          <w:lang w:eastAsia="ru-RU"/>
        </w:rPr>
        <w:t>КВЧ</w:t>
      </w:r>
      <w:r w:rsidRPr="00E1472A">
        <w:rPr>
          <w:rFonts w:ascii="Arial" w:eastAsia="Times New Roman" w:hAnsi="Arial" w:cs="Arial"/>
          <w:b/>
          <w:bCs/>
          <w:kern w:val="0"/>
          <w:sz w:val="14"/>
          <w:szCs w:val="14"/>
          <w:lang w:eastAsia="ru-RU"/>
        </w:rPr>
        <w:t>-</w:t>
      </w:r>
      <w:r w:rsidRPr="00E1472A">
        <w:rPr>
          <w:rFonts w:ascii="Arial" w:eastAsia="Times New Roman" w:hAnsi="Arial" w:cs="Times New Roman"/>
          <w:b/>
          <w:bCs/>
          <w:kern w:val="0"/>
          <w:sz w:val="14"/>
          <w:szCs w:val="14"/>
          <w:lang w:eastAsia="ru-RU"/>
        </w:rPr>
        <w:t>терапии</w:t>
      </w:r>
      <w:r w:rsidRPr="00E1472A">
        <w:rPr>
          <w:rFonts w:ascii="Arial" w:eastAsia="Times New Roman" w:hAnsi="Arial" w:cs="Arial"/>
          <w:b/>
          <w:bCs/>
          <w:kern w:val="0"/>
          <w:sz w:val="14"/>
          <w:szCs w:val="14"/>
          <w:lang w:eastAsia="ru-RU"/>
        </w:rPr>
        <w:t>)</w:t>
      </w:r>
    </w:p>
    <w:p w:rsidR="00E1472A" w:rsidRPr="00E1472A" w:rsidRDefault="00E1472A" w:rsidP="00E1472A">
      <w:pPr>
        <w:shd w:val="clear" w:color="auto" w:fill="FFFFFF"/>
        <w:tabs>
          <w:tab w:val="clear" w:pos="709"/>
          <w:tab w:val="left" w:pos="1882"/>
          <w:tab w:val="left" w:pos="9230"/>
        </w:tabs>
        <w:suppressAutoHyphens w:val="0"/>
        <w:autoSpaceDE w:val="0"/>
        <w:autoSpaceDN w:val="0"/>
        <w:adjustRightInd w:val="0"/>
        <w:spacing w:before="557" w:after="0" w:line="302" w:lineRule="exact"/>
        <w:ind w:firstLine="403"/>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6"/>
          <w:szCs w:val="26"/>
          <w:lang w:eastAsia="ru-RU"/>
        </w:rPr>
        <w:t>Рис. 3. Сравнительная характеристика средних значений вязкости</w:t>
      </w:r>
      <w:r w:rsidRPr="00E1472A">
        <w:rPr>
          <w:rFonts w:ascii="Times New Roman" w:eastAsia="Times New Roman" w:hAnsi="Times New Roman" w:cs="Times New Roman"/>
          <w:b/>
          <w:bCs/>
          <w:kern w:val="0"/>
          <w:sz w:val="26"/>
          <w:szCs w:val="26"/>
          <w:lang w:eastAsia="ru-RU"/>
        </w:rPr>
        <w:br/>
      </w:r>
      <w:r w:rsidRPr="00E1472A">
        <w:rPr>
          <w:rFonts w:ascii="Times New Roman" w:eastAsia="Times New Roman" w:hAnsi="Times New Roman" w:cs="Times New Roman"/>
          <w:b/>
          <w:bCs/>
          <w:spacing w:val="-13"/>
          <w:kern w:val="0"/>
          <w:sz w:val="26"/>
          <w:szCs w:val="26"/>
          <w:lang w:eastAsia="ru-RU"/>
        </w:rPr>
        <w:t>крови при скоростях сдвига от 300 до 5 с</w:t>
      </w:r>
      <w:r w:rsidRPr="00E1472A">
        <w:rPr>
          <w:rFonts w:ascii="Times New Roman" w:eastAsia="Times New Roman" w:hAnsi="Times New Roman" w:cs="Times New Roman"/>
          <w:b/>
          <w:bCs/>
          <w:spacing w:val="-34"/>
          <w:kern w:val="0"/>
          <w:sz w:val="26"/>
          <w:szCs w:val="26"/>
          <w:vertAlign w:val="superscript"/>
          <w:lang w:eastAsia="ru-RU"/>
        </w:rPr>
        <w:t>-1</w:t>
      </w:r>
      <w:r w:rsidRPr="00E1472A">
        <w:rPr>
          <w:rFonts w:ascii="Times New Roman" w:eastAsia="Times New Roman" w:hAnsi="Times New Roman" w:cs="Times New Roman"/>
          <w:b/>
          <w:bCs/>
          <w:spacing w:val="-34"/>
          <w:kern w:val="0"/>
          <w:sz w:val="26"/>
          <w:szCs w:val="26"/>
          <w:lang w:eastAsia="ru-RU"/>
        </w:rPr>
        <w:t xml:space="preserve"> </w:t>
      </w:r>
      <w:r w:rsidRPr="00E1472A">
        <w:rPr>
          <w:rFonts w:ascii="Times New Roman" w:eastAsia="Times New Roman" w:hAnsi="Times New Roman" w:cs="Times New Roman"/>
          <w:b/>
          <w:bCs/>
          <w:kern w:val="0"/>
          <w:sz w:val="26"/>
          <w:szCs w:val="26"/>
          <w:lang w:eastAsia="ru-RU"/>
        </w:rPr>
        <w:t>у больных БПП после</w:t>
      </w:r>
      <w:r w:rsidRPr="00E1472A">
        <w:rPr>
          <w:rFonts w:ascii="Times New Roman" w:eastAsia="Times New Roman" w:hAnsi="Times New Roman" w:cs="Times New Roman"/>
          <w:b/>
          <w:bCs/>
          <w:kern w:val="0"/>
          <w:sz w:val="26"/>
          <w:szCs w:val="26"/>
          <w:lang w:eastAsia="ru-RU"/>
        </w:rPr>
        <w:br/>
        <w:t>традиционного лечения (ГС) и КВЧ-терапии ТГЦ спектра на частотах</w:t>
      </w:r>
      <w:r w:rsidRPr="00E1472A">
        <w:rPr>
          <w:rFonts w:ascii="Times New Roman" w:eastAsia="Times New Roman" w:hAnsi="Times New Roman" w:cs="Times New Roman"/>
          <w:b/>
          <w:bCs/>
          <w:kern w:val="0"/>
          <w:sz w:val="26"/>
          <w:szCs w:val="26"/>
          <w:lang w:eastAsia="ru-RU"/>
        </w:rPr>
        <w:br/>
      </w:r>
      <w:r w:rsidRPr="00E1472A">
        <w:rPr>
          <w:rFonts w:ascii="Times New Roman" w:eastAsia="Times New Roman" w:hAnsi="Times New Roman" w:cs="Times New Roman"/>
          <w:b/>
          <w:bCs/>
          <w:spacing w:val="-9"/>
          <w:kern w:val="0"/>
          <w:sz w:val="26"/>
          <w:szCs w:val="26"/>
          <w:lang w:eastAsia="ru-RU"/>
        </w:rPr>
        <w:t xml:space="preserve">МСИП     </w:t>
      </w:r>
      <w:r w:rsidRPr="00E1472A">
        <w:rPr>
          <w:rFonts w:ascii="Times New Roman" w:eastAsia="Times New Roman" w:hAnsi="Times New Roman" w:cs="Times New Roman"/>
          <w:b/>
          <w:bCs/>
          <w:spacing w:val="-9"/>
          <w:kern w:val="0"/>
          <w:sz w:val="26"/>
          <w:szCs w:val="26"/>
          <w:lang w:val="en-US" w:eastAsia="ru-RU"/>
        </w:rPr>
        <w:t>NO</w:t>
      </w:r>
      <w:r w:rsidRPr="00E1472A">
        <w:rPr>
          <w:rFonts w:ascii="Arial" w:eastAsia="Times New Roman" w:hAnsi="Times New Roman" w:cs="Arial"/>
          <w:b/>
          <w:bCs/>
          <w:kern w:val="0"/>
          <w:sz w:val="26"/>
          <w:szCs w:val="26"/>
          <w:lang w:eastAsia="ru-RU"/>
        </w:rPr>
        <w:tab/>
      </w:r>
      <w:r w:rsidRPr="00E1472A">
        <w:rPr>
          <w:rFonts w:ascii="Times New Roman" w:eastAsia="Times New Roman" w:hAnsi="Times New Roman" w:cs="Times New Roman"/>
          <w:b/>
          <w:bCs/>
          <w:spacing w:val="-9"/>
          <w:kern w:val="0"/>
          <w:sz w:val="26"/>
          <w:szCs w:val="26"/>
          <w:lang w:eastAsia="ru-RU"/>
        </w:rPr>
        <w:t xml:space="preserve">в     составе     комплексной     терапии     </w:t>
      </w:r>
      <w:r w:rsidRPr="00E1472A">
        <w:rPr>
          <w:rFonts w:ascii="Times New Roman" w:eastAsia="Times New Roman" w:hAnsi="Times New Roman" w:cs="Times New Roman"/>
          <w:b/>
          <w:bCs/>
          <w:spacing w:val="-9"/>
          <w:kern w:val="0"/>
          <w:sz w:val="26"/>
          <w:szCs w:val="26"/>
          <w:lang w:val="uk-UA" w:eastAsia="ru-RU"/>
        </w:rPr>
        <w:t xml:space="preserve">(ГИ),     </w:t>
      </w:r>
      <w:r w:rsidRPr="00E1472A">
        <w:rPr>
          <w:rFonts w:ascii="Times New Roman" w:eastAsia="Times New Roman" w:hAnsi="Times New Roman" w:cs="Times New Roman"/>
          <w:b/>
          <w:bCs/>
          <w:spacing w:val="-9"/>
          <w:kern w:val="0"/>
          <w:sz w:val="26"/>
          <w:szCs w:val="26"/>
          <w:lang w:eastAsia="ru-RU"/>
        </w:rPr>
        <w:t>в     сравнении</w:t>
      </w:r>
      <w:r w:rsidRPr="00E1472A">
        <w:rPr>
          <w:rFonts w:ascii="Arial" w:eastAsia="Times New Roman" w:hAnsi="Arial" w:cs="Arial"/>
          <w:b/>
          <w:bCs/>
          <w:kern w:val="0"/>
          <w:sz w:val="26"/>
          <w:szCs w:val="26"/>
          <w:lang w:eastAsia="ru-RU"/>
        </w:rPr>
        <w:tab/>
      </w:r>
      <w:r w:rsidRPr="00E1472A">
        <w:rPr>
          <w:rFonts w:ascii="Times New Roman" w:eastAsia="Times New Roman" w:hAnsi="Times New Roman" w:cs="Times New Roman"/>
          <w:b/>
          <w:bCs/>
          <w:kern w:val="0"/>
          <w:sz w:val="26"/>
          <w:szCs w:val="26"/>
          <w:lang w:eastAsia="ru-RU"/>
        </w:rPr>
        <w:t>с</w:t>
      </w:r>
    </w:p>
    <w:p w:rsidR="00E1472A" w:rsidRPr="00E1472A" w:rsidRDefault="00E1472A" w:rsidP="00E1472A">
      <w:pPr>
        <w:shd w:val="clear" w:color="auto" w:fill="FFFFFF"/>
        <w:tabs>
          <w:tab w:val="clear" w:pos="709"/>
        </w:tabs>
        <w:suppressAutoHyphens w:val="0"/>
        <w:autoSpaceDE w:val="0"/>
        <w:autoSpaceDN w:val="0"/>
        <w:adjustRightInd w:val="0"/>
        <w:spacing w:after="0" w:line="302"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6"/>
          <w:szCs w:val="26"/>
          <w:lang w:eastAsia="ru-RU"/>
        </w:rPr>
        <w:t>показателями здоровых лиц (КГ)</w:t>
      </w:r>
    </w:p>
    <w:p w:rsidR="00E1472A" w:rsidRPr="00E1472A" w:rsidRDefault="00E1472A" w:rsidP="00E1472A">
      <w:pPr>
        <w:shd w:val="clear" w:color="auto" w:fill="FFFFFF"/>
        <w:tabs>
          <w:tab w:val="clear" w:pos="709"/>
          <w:tab w:val="left" w:pos="2131"/>
        </w:tabs>
        <w:suppressAutoHyphens w:val="0"/>
        <w:autoSpaceDE w:val="0"/>
        <w:autoSpaceDN w:val="0"/>
        <w:adjustRightInd w:val="0"/>
        <w:spacing w:after="0" w:line="302"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i/>
          <w:iCs/>
          <w:spacing w:val="-14"/>
          <w:kern w:val="0"/>
          <w:sz w:val="26"/>
          <w:szCs w:val="26"/>
          <w:lang w:eastAsia="ru-RU"/>
        </w:rPr>
        <w:t>(*    –    р    ≤    0,04</w:t>
      </w:r>
      <w:r w:rsidRPr="00E1472A">
        <w:rPr>
          <w:rFonts w:ascii="Arial" w:eastAsia="Times New Roman" w:hAnsi="Times New Roman" w:cs="Arial"/>
          <w:i/>
          <w:iCs/>
          <w:kern w:val="0"/>
          <w:sz w:val="26"/>
          <w:szCs w:val="26"/>
          <w:lang w:eastAsia="ru-RU"/>
        </w:rPr>
        <w:tab/>
      </w:r>
      <w:r w:rsidRPr="00E1472A">
        <w:rPr>
          <w:rFonts w:ascii="Times New Roman" w:eastAsia="Times New Roman" w:hAnsi="Times New Roman" w:cs="Times New Roman"/>
          <w:i/>
          <w:iCs/>
          <w:spacing w:val="-10"/>
          <w:kern w:val="0"/>
          <w:sz w:val="26"/>
          <w:szCs w:val="26"/>
          <w:lang w:eastAsia="ru-RU"/>
        </w:rPr>
        <w:t>при    сравнении    значений    вязкости    крови    в    КГ    и    ГС    после</w:t>
      </w:r>
    </w:p>
    <w:p w:rsidR="00E1472A" w:rsidRPr="00E1472A" w:rsidRDefault="00E1472A" w:rsidP="00E1472A">
      <w:pPr>
        <w:shd w:val="clear" w:color="auto" w:fill="FFFFFF"/>
        <w:tabs>
          <w:tab w:val="clear" w:pos="709"/>
        </w:tabs>
        <w:suppressAutoHyphens w:val="0"/>
        <w:autoSpaceDE w:val="0"/>
        <w:autoSpaceDN w:val="0"/>
        <w:adjustRightInd w:val="0"/>
        <w:spacing w:after="0" w:line="302"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i/>
          <w:iCs/>
          <w:spacing w:val="-2"/>
          <w:kern w:val="0"/>
          <w:sz w:val="26"/>
          <w:szCs w:val="26"/>
          <w:lang w:eastAsia="ru-RU"/>
        </w:rPr>
        <w:t xml:space="preserve">традиционного лечения;    #    – р ≤ 0,05 при сравнении значений вязкости крови в ГС </w:t>
      </w:r>
      <w:r w:rsidRPr="00E1472A">
        <w:rPr>
          <w:rFonts w:ascii="Times New Roman" w:eastAsia="Times New Roman" w:hAnsi="Times New Roman" w:cs="Times New Roman"/>
          <w:i/>
          <w:iCs/>
          <w:kern w:val="0"/>
          <w:sz w:val="26"/>
          <w:szCs w:val="26"/>
          <w:lang w:eastAsia="ru-RU"/>
        </w:rPr>
        <w:t xml:space="preserve">после традиционного лечения и </w:t>
      </w:r>
      <w:r w:rsidRPr="00E1472A">
        <w:rPr>
          <w:rFonts w:ascii="Times New Roman" w:eastAsia="Times New Roman" w:hAnsi="Times New Roman" w:cs="Times New Roman"/>
          <w:i/>
          <w:iCs/>
          <w:kern w:val="0"/>
          <w:sz w:val="26"/>
          <w:szCs w:val="26"/>
          <w:lang w:val="uk-UA" w:eastAsia="ru-RU"/>
        </w:rPr>
        <w:t xml:space="preserve">ГИ </w:t>
      </w:r>
      <w:r w:rsidRPr="00E1472A">
        <w:rPr>
          <w:rFonts w:ascii="Times New Roman" w:eastAsia="Times New Roman" w:hAnsi="Times New Roman" w:cs="Times New Roman"/>
          <w:i/>
          <w:iCs/>
          <w:kern w:val="0"/>
          <w:sz w:val="26"/>
          <w:szCs w:val="26"/>
          <w:lang w:eastAsia="ru-RU"/>
        </w:rPr>
        <w:t>после КВЧ-терапии)</w:t>
      </w:r>
    </w:p>
    <w:p w:rsidR="00E1472A" w:rsidRPr="00E1472A" w:rsidRDefault="00E1472A" w:rsidP="00E1472A">
      <w:pPr>
        <w:shd w:val="clear" w:color="auto" w:fill="FFFFFF"/>
        <w:tabs>
          <w:tab w:val="clear" w:pos="709"/>
          <w:tab w:val="left" w:pos="1013"/>
        </w:tabs>
        <w:suppressAutoHyphens w:val="0"/>
        <w:autoSpaceDE w:val="0"/>
        <w:autoSpaceDN w:val="0"/>
        <w:adjustRightInd w:val="0"/>
        <w:spacing w:before="322" w:after="0" w:line="408" w:lineRule="exact"/>
        <w:ind w:firstLine="706"/>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6"/>
          <w:szCs w:val="26"/>
          <w:lang w:eastAsia="ru-RU"/>
        </w:rPr>
        <w:t>При   изучении       функциональных   свойств   эритроцитов   у   больных   БПП</w:t>
      </w:r>
      <w:r w:rsidRPr="00E1472A">
        <w:rPr>
          <w:rFonts w:ascii="Times New Roman" w:eastAsia="Times New Roman" w:hAnsi="Times New Roman" w:cs="Times New Roman"/>
          <w:spacing w:val="-4"/>
          <w:kern w:val="0"/>
          <w:sz w:val="26"/>
          <w:szCs w:val="26"/>
          <w:lang w:eastAsia="ru-RU"/>
        </w:rPr>
        <w:br/>
      </w:r>
      <w:r w:rsidRPr="00E1472A">
        <w:rPr>
          <w:rFonts w:ascii="Times New Roman" w:eastAsia="Times New Roman" w:hAnsi="Times New Roman" w:cs="Times New Roman"/>
          <w:kern w:val="0"/>
          <w:sz w:val="26"/>
          <w:szCs w:val="26"/>
          <w:lang w:eastAsia="ru-RU"/>
        </w:rPr>
        <w:t>после</w:t>
      </w:r>
      <w:r w:rsidRPr="00E1472A">
        <w:rPr>
          <w:rFonts w:ascii="Arial" w:eastAsia="Times New Roman" w:hAnsi="Arial" w:cs="Arial"/>
          <w:kern w:val="0"/>
          <w:sz w:val="26"/>
          <w:szCs w:val="26"/>
          <w:lang w:eastAsia="ru-RU"/>
        </w:rPr>
        <w:tab/>
      </w:r>
      <w:r w:rsidRPr="00E1472A">
        <w:rPr>
          <w:rFonts w:ascii="Times New Roman" w:eastAsia="Times New Roman" w:hAnsi="Times New Roman" w:cs="Times New Roman"/>
          <w:spacing w:val="-4"/>
          <w:kern w:val="0"/>
          <w:sz w:val="26"/>
          <w:szCs w:val="26"/>
          <w:lang w:eastAsia="ru-RU"/>
        </w:rPr>
        <w:t>проведенной    традиционной    терапии    и    КВЧ-терапии    выявлено,    что</w:t>
      </w:r>
    </w:p>
    <w:p w:rsidR="00E1472A" w:rsidRPr="00E1472A" w:rsidRDefault="00E1472A" w:rsidP="00E1472A">
      <w:pPr>
        <w:shd w:val="clear" w:color="auto" w:fill="FFFFFF"/>
        <w:tabs>
          <w:tab w:val="clear" w:pos="709"/>
          <w:tab w:val="left" w:pos="1013"/>
        </w:tabs>
        <w:suppressAutoHyphens w:val="0"/>
        <w:autoSpaceDE w:val="0"/>
        <w:autoSpaceDN w:val="0"/>
        <w:adjustRightInd w:val="0"/>
        <w:spacing w:before="322" w:after="0" w:line="408" w:lineRule="exact"/>
        <w:ind w:firstLine="706"/>
        <w:jc w:val="left"/>
        <w:rPr>
          <w:rFonts w:ascii="Times New Roman" w:eastAsia="Times New Roman" w:hAnsi="Times New Roman" w:cs="Times New Roman"/>
          <w:kern w:val="0"/>
          <w:sz w:val="20"/>
          <w:szCs w:val="20"/>
          <w:lang w:eastAsia="ru-RU"/>
        </w:rPr>
        <w:sectPr w:rsidR="00E1472A" w:rsidRPr="00E1472A">
          <w:type w:val="continuous"/>
          <w:pgSz w:w="11909" w:h="16834"/>
          <w:pgMar w:top="1239" w:right="850" w:bottom="360" w:left="1704" w:header="720" w:footer="720" w:gutter="0"/>
          <w:cols w:space="60"/>
          <w:noEndnote/>
        </w:sectPr>
      </w:pPr>
    </w:p>
    <w:p w:rsidR="00E1472A" w:rsidRPr="00E1472A" w:rsidRDefault="00E1472A" w:rsidP="00E1472A">
      <w:pPr>
        <w:shd w:val="clear" w:color="auto" w:fill="FFFFFF"/>
        <w:tabs>
          <w:tab w:val="clear" w:pos="709"/>
          <w:tab w:val="left" w:pos="5386"/>
        </w:tabs>
        <w:suppressAutoHyphens w:val="0"/>
        <w:autoSpaceDE w:val="0"/>
        <w:autoSpaceDN w:val="0"/>
        <w:adjustRightInd w:val="0"/>
        <w:spacing w:after="0" w:line="403" w:lineRule="exact"/>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5"/>
          <w:kern w:val="0"/>
          <w:sz w:val="28"/>
          <w:szCs w:val="28"/>
          <w:lang w:eastAsia="ru-RU"/>
        </w:rPr>
        <w:t>способность     эритроцитов     к     деформации</w:t>
      </w:r>
      <w:r w:rsidRPr="00E1472A">
        <w:rPr>
          <w:rFonts w:ascii="Arial" w:eastAsia="Times New Roman" w:hAnsi="Arial" w:cs="Arial"/>
          <w:kern w:val="0"/>
          <w:sz w:val="28"/>
          <w:szCs w:val="28"/>
          <w:lang w:eastAsia="ru-RU"/>
        </w:rPr>
        <w:tab/>
      </w:r>
      <w:r w:rsidRPr="00E1472A">
        <w:rPr>
          <w:rFonts w:ascii="Times New Roman" w:eastAsia="Times New Roman" w:hAnsi="Arial" w:cs="Times New Roman"/>
          <w:spacing w:val="-16"/>
          <w:kern w:val="0"/>
          <w:sz w:val="28"/>
          <w:szCs w:val="28"/>
          <w:lang w:eastAsia="ru-RU"/>
        </w:rPr>
        <w:t>(</w:t>
      </w:r>
      <w:r w:rsidRPr="00E1472A">
        <w:rPr>
          <w:rFonts w:ascii="Times New Roman" w:eastAsia="Times New Roman" w:hAnsi="Times New Roman" w:cs="Times New Roman"/>
          <w:spacing w:val="-16"/>
          <w:kern w:val="0"/>
          <w:sz w:val="28"/>
          <w:szCs w:val="28"/>
          <w:lang w:eastAsia="ru-RU"/>
        </w:rPr>
        <w:t>ИДЭ)     больше     увеличивается     у</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8"/>
          <w:szCs w:val="28"/>
          <w:lang w:eastAsia="ru-RU"/>
        </w:rPr>
        <w:t>больных БПП после применения КВЧ-терапии ТГЦ-спектра на частотах МСИП</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8"/>
          <w:szCs w:val="28"/>
          <w:lang w:val="en-US" w:eastAsia="ru-RU"/>
        </w:rPr>
        <w:t>NO</w:t>
      </w:r>
      <w:r w:rsidRPr="00E1472A">
        <w:rPr>
          <w:rFonts w:ascii="Times New Roman" w:eastAsia="Times New Roman" w:hAnsi="Times New Roman" w:cs="Times New Roman"/>
          <w:spacing w:val="-4"/>
          <w:kern w:val="0"/>
          <w:sz w:val="28"/>
          <w:szCs w:val="28"/>
          <w:lang w:eastAsia="ru-RU"/>
        </w:rPr>
        <w:t xml:space="preserve"> (1,07 (1,05; 1,08)) и практически достигает значений     ИДЭ у здоровых лиц</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8"/>
          <w:szCs w:val="28"/>
          <w:lang w:eastAsia="ru-RU"/>
        </w:rPr>
        <w:t>КГ (табл. 3).</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5" w:firstLine="0"/>
        <w:jc w:val="righ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9"/>
          <w:kern w:val="0"/>
          <w:sz w:val="28"/>
          <w:szCs w:val="28"/>
          <w:lang w:eastAsia="ru-RU"/>
        </w:rPr>
        <w:t>Таблица 3</w:t>
      </w:r>
    </w:p>
    <w:p w:rsidR="00E1472A" w:rsidRPr="00E1472A" w:rsidRDefault="00E1472A" w:rsidP="00E1472A">
      <w:pPr>
        <w:shd w:val="clear" w:color="auto" w:fill="FFFFFF"/>
        <w:tabs>
          <w:tab w:val="clear" w:pos="709"/>
          <w:tab w:val="left" w:pos="6067"/>
        </w:tabs>
        <w:suppressAutoHyphens w:val="0"/>
        <w:autoSpaceDE w:val="0"/>
        <w:autoSpaceDN w:val="0"/>
        <w:adjustRightInd w:val="0"/>
        <w:spacing w:before="77" w:after="0" w:line="307" w:lineRule="exact"/>
        <w:ind w:left="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10"/>
          <w:kern w:val="0"/>
          <w:sz w:val="28"/>
          <w:szCs w:val="28"/>
          <w:lang w:eastAsia="ru-RU"/>
        </w:rPr>
        <w:t>Сравнительная    характеристика    показателей</w:t>
      </w:r>
      <w:r w:rsidRPr="00E1472A">
        <w:rPr>
          <w:rFonts w:ascii="Arial" w:eastAsia="Times New Roman" w:hAnsi="Arial" w:cs="Arial"/>
          <w:b/>
          <w:bCs/>
          <w:kern w:val="0"/>
          <w:sz w:val="28"/>
          <w:szCs w:val="28"/>
          <w:lang w:eastAsia="ru-RU"/>
        </w:rPr>
        <w:tab/>
      </w:r>
      <w:r w:rsidRPr="00E1472A">
        <w:rPr>
          <w:rFonts w:ascii="Times New Roman" w:eastAsia="Times New Roman" w:hAnsi="Times New Roman" w:cs="Times New Roman"/>
          <w:b/>
          <w:bCs/>
          <w:spacing w:val="-11"/>
          <w:kern w:val="0"/>
          <w:sz w:val="28"/>
          <w:szCs w:val="28"/>
          <w:lang w:eastAsia="ru-RU"/>
        </w:rPr>
        <w:t>функциональных    свойств</w:t>
      </w:r>
    </w:p>
    <w:p w:rsidR="00E1472A" w:rsidRPr="00E1472A" w:rsidRDefault="00E1472A" w:rsidP="00E1472A">
      <w:pPr>
        <w:shd w:val="clear" w:color="auto" w:fill="FFFFFF"/>
        <w:tabs>
          <w:tab w:val="clear" w:pos="709"/>
        </w:tabs>
        <w:suppressAutoHyphens w:val="0"/>
        <w:autoSpaceDE w:val="0"/>
        <w:autoSpaceDN w:val="0"/>
        <w:adjustRightInd w:val="0"/>
        <w:spacing w:after="0" w:line="307" w:lineRule="exact"/>
        <w:ind w:left="5" w:right="5"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3"/>
          <w:kern w:val="0"/>
          <w:sz w:val="28"/>
          <w:szCs w:val="28"/>
          <w:lang w:eastAsia="ru-RU"/>
        </w:rPr>
        <w:t>эритроцитов у больных БПП после традиционного лечения (ГС) и КВЧ-</w:t>
      </w:r>
      <w:r w:rsidRPr="00E1472A">
        <w:rPr>
          <w:rFonts w:ascii="Times New Roman" w:eastAsia="Times New Roman" w:hAnsi="Times New Roman" w:cs="Times New Roman"/>
          <w:b/>
          <w:bCs/>
          <w:kern w:val="0"/>
          <w:sz w:val="28"/>
          <w:szCs w:val="28"/>
          <w:lang w:eastAsia="ru-RU"/>
        </w:rPr>
        <w:t xml:space="preserve">терапии ТГЦ спектра на частотах МСИП </w:t>
      </w:r>
      <w:r w:rsidRPr="00E1472A">
        <w:rPr>
          <w:rFonts w:ascii="Times New Roman" w:eastAsia="Times New Roman" w:hAnsi="Times New Roman" w:cs="Times New Roman"/>
          <w:b/>
          <w:bCs/>
          <w:kern w:val="0"/>
          <w:sz w:val="28"/>
          <w:szCs w:val="28"/>
          <w:lang w:val="en-US" w:eastAsia="ru-RU"/>
        </w:rPr>
        <w:t>NO</w:t>
      </w:r>
      <w:r w:rsidRPr="00E1472A">
        <w:rPr>
          <w:rFonts w:ascii="Times New Roman" w:eastAsia="Times New Roman" w:hAnsi="Times New Roman" w:cs="Times New Roman"/>
          <w:b/>
          <w:bCs/>
          <w:kern w:val="0"/>
          <w:sz w:val="28"/>
          <w:szCs w:val="28"/>
          <w:lang w:eastAsia="ru-RU"/>
        </w:rPr>
        <w:t xml:space="preserve"> в составе комплексной </w:t>
      </w:r>
      <w:r w:rsidRPr="00E1472A">
        <w:rPr>
          <w:rFonts w:ascii="Times New Roman" w:eastAsia="Times New Roman" w:hAnsi="Times New Roman" w:cs="Times New Roman"/>
          <w:b/>
          <w:bCs/>
          <w:spacing w:val="-6"/>
          <w:kern w:val="0"/>
          <w:sz w:val="28"/>
          <w:szCs w:val="28"/>
          <w:lang w:eastAsia="ru-RU"/>
        </w:rPr>
        <w:t xml:space="preserve">терапии </w:t>
      </w:r>
      <w:r w:rsidRPr="00E1472A">
        <w:rPr>
          <w:rFonts w:ascii="Times New Roman" w:eastAsia="Times New Roman" w:hAnsi="Times New Roman" w:cs="Times New Roman"/>
          <w:b/>
          <w:bCs/>
          <w:spacing w:val="-6"/>
          <w:kern w:val="0"/>
          <w:sz w:val="28"/>
          <w:szCs w:val="28"/>
          <w:lang w:val="uk-UA" w:eastAsia="ru-RU"/>
        </w:rPr>
        <w:t xml:space="preserve">(ГИ), </w:t>
      </w:r>
      <w:r w:rsidRPr="00E1472A">
        <w:rPr>
          <w:rFonts w:ascii="Times New Roman" w:eastAsia="Times New Roman" w:hAnsi="Times New Roman" w:cs="Times New Roman"/>
          <w:b/>
          <w:bCs/>
          <w:spacing w:val="-6"/>
          <w:kern w:val="0"/>
          <w:sz w:val="28"/>
          <w:szCs w:val="28"/>
          <w:lang w:eastAsia="ru-RU"/>
        </w:rPr>
        <w:t>в сравнении   с показателями здоровых лиц (КГ)</w:t>
      </w:r>
    </w:p>
    <w:p w:rsidR="00E1472A" w:rsidRPr="00E1472A" w:rsidRDefault="00E1472A" w:rsidP="00E1472A">
      <w:pPr>
        <w:tabs>
          <w:tab w:val="clear" w:pos="709"/>
        </w:tabs>
        <w:suppressAutoHyphens w:val="0"/>
        <w:autoSpaceDE w:val="0"/>
        <w:autoSpaceDN w:val="0"/>
        <w:adjustRightInd w:val="0"/>
        <w:spacing w:after="307" w:line="1" w:lineRule="exact"/>
        <w:ind w:firstLine="0"/>
        <w:jc w:val="left"/>
        <w:rPr>
          <w:rFonts w:ascii="Times New Roman" w:eastAsia="Times New Roman" w:hAnsi="Times New Roman" w:cs="Times New Roman"/>
          <w:kern w:val="0"/>
          <w:sz w:val="2"/>
          <w:szCs w:val="2"/>
          <w:lang w:eastAsia="ru-RU"/>
        </w:rPr>
      </w:pPr>
    </w:p>
    <w:tbl>
      <w:tblPr>
        <w:tblW w:w="0" w:type="auto"/>
        <w:tblInd w:w="40" w:type="dxa"/>
        <w:tblLayout w:type="fixed"/>
        <w:tblCellMar>
          <w:left w:w="40" w:type="dxa"/>
          <w:right w:w="40" w:type="dxa"/>
        </w:tblCellMar>
        <w:tblLook w:val="0000"/>
      </w:tblPr>
      <w:tblGrid>
        <w:gridCol w:w="1584"/>
        <w:gridCol w:w="1843"/>
        <w:gridCol w:w="2554"/>
        <w:gridCol w:w="3384"/>
      </w:tblGrid>
      <w:tr w:rsidR="00E1472A" w:rsidRPr="00E1472A" w:rsidTr="00FB0B29">
        <w:tblPrEx>
          <w:tblCellMar>
            <w:top w:w="0" w:type="dxa"/>
            <w:bottom w:w="0" w:type="dxa"/>
          </w:tblCellMar>
        </w:tblPrEx>
        <w:trPr>
          <w:trHeight w:hRule="exact" w:val="1118"/>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Индекс</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240"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Здоровые</w:t>
            </w:r>
          </w:p>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240"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лица</w:t>
            </w:r>
          </w:p>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240"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sz w:val="24"/>
                <w:szCs w:val="24"/>
                <w:lang w:eastAsia="ru-RU"/>
              </w:rPr>
              <w:t>КГ (</w:t>
            </w:r>
            <w:r w:rsidRPr="00E1472A">
              <w:rPr>
                <w:rFonts w:ascii="Times New Roman" w:eastAsia="Times New Roman" w:hAnsi="Times New Roman" w:cs="Times New Roman"/>
                <w:spacing w:val="-2"/>
                <w:kern w:val="0"/>
                <w:sz w:val="24"/>
                <w:szCs w:val="24"/>
                <w:lang w:val="en-US" w:eastAsia="ru-RU"/>
              </w:rPr>
              <w:t>n = 40)</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331"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Больные БПП</w:t>
            </w:r>
          </w:p>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331"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ГС   после</w:t>
            </w:r>
          </w:p>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331"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традиционного</w:t>
            </w:r>
          </w:p>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331"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sz w:val="24"/>
                <w:szCs w:val="24"/>
                <w:lang w:eastAsia="ru-RU"/>
              </w:rPr>
              <w:t>лечения (</w:t>
            </w:r>
            <w:r w:rsidRPr="00E1472A">
              <w:rPr>
                <w:rFonts w:ascii="Times New Roman" w:eastAsia="Times New Roman" w:hAnsi="Times New Roman" w:cs="Times New Roman"/>
                <w:spacing w:val="-2"/>
                <w:kern w:val="0"/>
                <w:sz w:val="24"/>
                <w:szCs w:val="24"/>
                <w:lang w:val="en-US" w:eastAsia="ru-RU"/>
              </w:rPr>
              <w:t>n</w:t>
            </w:r>
            <w:r w:rsidRPr="00E1472A">
              <w:rPr>
                <w:rFonts w:ascii="Times New Roman" w:eastAsia="Times New Roman" w:hAnsi="Times New Roman" w:cs="Times New Roman"/>
                <w:spacing w:val="-2"/>
                <w:kern w:val="0"/>
                <w:sz w:val="24"/>
                <w:szCs w:val="24"/>
                <w:lang w:eastAsia="ru-RU"/>
              </w:rPr>
              <w:t xml:space="preserve"> = 25)</w:t>
            </w:r>
          </w:p>
        </w:tc>
        <w:tc>
          <w:tcPr>
            <w:tcW w:w="3384"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Больные БПП</w:t>
            </w:r>
          </w:p>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val="uk-UA" w:eastAsia="ru-RU"/>
              </w:rPr>
              <w:t xml:space="preserve">ГИ   </w:t>
            </w:r>
            <w:r w:rsidRPr="00E1472A">
              <w:rPr>
                <w:rFonts w:ascii="Times New Roman" w:eastAsia="Times New Roman" w:hAnsi="Times New Roman" w:cs="Times New Roman"/>
                <w:kern w:val="0"/>
                <w:sz w:val="24"/>
                <w:szCs w:val="24"/>
                <w:lang w:eastAsia="ru-RU"/>
              </w:rPr>
              <w:t>после</w:t>
            </w:r>
          </w:p>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4"/>
                <w:szCs w:val="24"/>
                <w:lang w:eastAsia="ru-RU"/>
              </w:rPr>
              <w:t>КВЧ-терапии (</w:t>
            </w:r>
            <w:r w:rsidRPr="00E1472A">
              <w:rPr>
                <w:rFonts w:ascii="Times New Roman" w:eastAsia="Times New Roman" w:hAnsi="Times New Roman" w:cs="Times New Roman"/>
                <w:spacing w:val="-3"/>
                <w:kern w:val="0"/>
                <w:sz w:val="24"/>
                <w:szCs w:val="24"/>
                <w:lang w:val="en-US" w:eastAsia="ru-RU"/>
              </w:rPr>
              <w:t>n</w:t>
            </w:r>
            <w:r w:rsidRPr="00E1472A">
              <w:rPr>
                <w:rFonts w:ascii="Times New Roman" w:eastAsia="Times New Roman" w:hAnsi="Times New Roman" w:cs="Times New Roman"/>
                <w:spacing w:val="-3"/>
                <w:kern w:val="0"/>
                <w:sz w:val="24"/>
                <w:szCs w:val="24"/>
                <w:lang w:eastAsia="ru-RU"/>
              </w:rPr>
              <w:t xml:space="preserve"> = 25)</w:t>
            </w:r>
          </w:p>
        </w:tc>
      </w:tr>
      <w:tr w:rsidR="00E1472A" w:rsidRPr="00E1472A" w:rsidTr="00FB0B29">
        <w:tblPrEx>
          <w:tblCellMar>
            <w:top w:w="0" w:type="dxa"/>
            <w:bottom w:w="0" w:type="dxa"/>
          </w:tblCellMar>
        </w:tblPrEx>
        <w:trPr>
          <w:trHeight w:hRule="exact" w:val="1114"/>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8" w:lineRule="exact"/>
              <w:ind w:left="173" w:right="139"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sz w:val="24"/>
                <w:szCs w:val="24"/>
                <w:lang w:eastAsia="ru-RU"/>
              </w:rPr>
              <w:t xml:space="preserve">ИДЭ (усл. </w:t>
            </w:r>
            <w:r w:rsidRPr="00E1472A">
              <w:rPr>
                <w:rFonts w:ascii="Times New Roman" w:eastAsia="Times New Roman" w:hAnsi="Times New Roman" w:cs="Times New Roman"/>
                <w:kern w:val="0"/>
                <w:sz w:val="24"/>
                <w:szCs w:val="24"/>
                <w:lang w:eastAsia="ru-RU"/>
              </w:rPr>
              <w:t>ед)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8" w:lineRule="exact"/>
              <w:ind w:left="331" w:right="283"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1,08 (1,06; 1,09)</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341"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
                <w:kern w:val="0"/>
                <w:sz w:val="24"/>
                <w:szCs w:val="24"/>
                <w:lang w:eastAsia="ru-RU"/>
              </w:rPr>
              <w:t>1,06 (1,04; 1,07),</w:t>
            </w:r>
          </w:p>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341" w:right="317" w:firstLine="226"/>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 xml:space="preserve">р = 0,08 при </w:t>
            </w:r>
            <w:r w:rsidRPr="00E1472A">
              <w:rPr>
                <w:rFonts w:ascii="Times New Roman" w:eastAsia="Times New Roman" w:hAnsi="Times New Roman" w:cs="Times New Roman"/>
                <w:spacing w:val="-2"/>
                <w:kern w:val="0"/>
                <w:sz w:val="24"/>
                <w:szCs w:val="24"/>
                <w:lang w:eastAsia="ru-RU"/>
              </w:rPr>
              <w:t>сравнении с КГ</w:t>
            </w:r>
          </w:p>
        </w:tc>
        <w:tc>
          <w:tcPr>
            <w:tcW w:w="3384"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149" w:right="125"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 xml:space="preserve">1,07 (1,05; 1,08), </w:t>
            </w:r>
            <w:r w:rsidRPr="00E1472A">
              <w:rPr>
                <w:rFonts w:ascii="Times New Roman" w:eastAsia="Times New Roman" w:hAnsi="Times New Roman" w:cs="Times New Roman"/>
                <w:spacing w:val="-2"/>
                <w:kern w:val="0"/>
                <w:sz w:val="24"/>
                <w:szCs w:val="24"/>
                <w:lang w:eastAsia="ru-RU"/>
              </w:rPr>
              <w:t>р = 0,15 при сравнении с ГС</w:t>
            </w:r>
          </w:p>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149" w:right="125"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 xml:space="preserve">после лечения; </w:t>
            </w:r>
            <w:r w:rsidRPr="00E1472A">
              <w:rPr>
                <w:rFonts w:ascii="Times New Roman" w:eastAsia="Times New Roman" w:hAnsi="Times New Roman" w:cs="Times New Roman"/>
                <w:spacing w:val="-2"/>
                <w:kern w:val="0"/>
                <w:sz w:val="24"/>
                <w:szCs w:val="24"/>
                <w:lang w:eastAsia="ru-RU"/>
              </w:rPr>
              <w:t>р = 0,18 при сравнении с КГ</w:t>
            </w:r>
          </w:p>
        </w:tc>
      </w:tr>
      <w:tr w:rsidR="00E1472A" w:rsidRPr="00E1472A" w:rsidTr="00FB0B29">
        <w:tblPrEx>
          <w:tblCellMar>
            <w:top w:w="0" w:type="dxa"/>
            <w:bottom w:w="0" w:type="dxa"/>
          </w:tblCellMar>
        </w:tblPrEx>
        <w:trPr>
          <w:trHeight w:hRule="exact" w:val="1123"/>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173" w:right="139"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4"/>
                <w:szCs w:val="24"/>
                <w:lang w:eastAsia="ru-RU"/>
              </w:rPr>
              <w:t xml:space="preserve">ИАЭ (усл. </w:t>
            </w:r>
            <w:r w:rsidRPr="00E1472A">
              <w:rPr>
                <w:rFonts w:ascii="Times New Roman" w:eastAsia="Times New Roman" w:hAnsi="Times New Roman" w:cs="Times New Roman"/>
                <w:kern w:val="0"/>
                <w:sz w:val="24"/>
                <w:szCs w:val="24"/>
                <w:lang w:eastAsia="ru-RU"/>
              </w:rPr>
              <w:t>ед)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331" w:right="283"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1,42 (1,40; 1,44)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341"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
                <w:kern w:val="0"/>
                <w:sz w:val="24"/>
                <w:szCs w:val="24"/>
                <w:lang w:eastAsia="ru-RU"/>
              </w:rPr>
              <w:t>1,50 (1,49; 1,51),</w:t>
            </w:r>
          </w:p>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341" w:right="317" w:firstLine="134"/>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 xml:space="preserve">р = 0,025 при </w:t>
            </w:r>
            <w:r w:rsidRPr="00E1472A">
              <w:rPr>
                <w:rFonts w:ascii="Times New Roman" w:eastAsia="Times New Roman" w:hAnsi="Times New Roman" w:cs="Times New Roman"/>
                <w:spacing w:val="-2"/>
                <w:kern w:val="0"/>
                <w:sz w:val="24"/>
                <w:szCs w:val="24"/>
                <w:lang w:eastAsia="ru-RU"/>
              </w:rPr>
              <w:t>сравнении с КГ</w:t>
            </w:r>
          </w:p>
        </w:tc>
        <w:tc>
          <w:tcPr>
            <w:tcW w:w="3384"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149" w:right="125"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 xml:space="preserve">1,43 (1,41; 1,45), </w:t>
            </w:r>
            <w:r w:rsidRPr="00E1472A">
              <w:rPr>
                <w:rFonts w:ascii="Times New Roman" w:eastAsia="Times New Roman" w:hAnsi="Times New Roman" w:cs="Times New Roman"/>
                <w:spacing w:val="-2"/>
                <w:kern w:val="0"/>
                <w:sz w:val="24"/>
                <w:szCs w:val="24"/>
                <w:lang w:eastAsia="ru-RU"/>
              </w:rPr>
              <w:t>р = 0,03 при сравнении с ГС</w:t>
            </w:r>
          </w:p>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149" w:right="125"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 xml:space="preserve">после лечения; </w:t>
            </w:r>
            <w:r w:rsidRPr="00E1472A">
              <w:rPr>
                <w:rFonts w:ascii="Times New Roman" w:eastAsia="Times New Roman" w:hAnsi="Times New Roman" w:cs="Times New Roman"/>
                <w:spacing w:val="-2"/>
                <w:kern w:val="0"/>
                <w:sz w:val="24"/>
                <w:szCs w:val="24"/>
                <w:lang w:eastAsia="ru-RU"/>
              </w:rPr>
              <w:t>р = 0,25 при сравнении с КГ</w:t>
            </w:r>
          </w:p>
        </w:tc>
      </w:tr>
    </w:tbl>
    <w:p w:rsidR="00E1472A" w:rsidRPr="00E1472A" w:rsidRDefault="00E1472A" w:rsidP="00E1472A">
      <w:pPr>
        <w:shd w:val="clear" w:color="auto" w:fill="FFFFFF"/>
        <w:tabs>
          <w:tab w:val="clear" w:pos="709"/>
        </w:tabs>
        <w:suppressAutoHyphens w:val="0"/>
        <w:autoSpaceDE w:val="0"/>
        <w:autoSpaceDN w:val="0"/>
        <w:adjustRightInd w:val="0"/>
        <w:spacing w:before="192" w:after="0" w:line="403" w:lineRule="exact"/>
        <w:ind w:left="5" w:right="5"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sz w:val="28"/>
          <w:szCs w:val="28"/>
          <w:lang w:eastAsia="ru-RU"/>
        </w:rPr>
        <w:t xml:space="preserve">Способность эритроцитов к агрегации ИДЭ у больных БПП после </w:t>
      </w:r>
      <w:r w:rsidRPr="00E1472A">
        <w:rPr>
          <w:rFonts w:ascii="Times New Roman" w:eastAsia="Times New Roman" w:hAnsi="Times New Roman" w:cs="Times New Roman"/>
          <w:spacing w:val="-4"/>
          <w:kern w:val="0"/>
          <w:sz w:val="28"/>
          <w:szCs w:val="28"/>
          <w:lang w:eastAsia="ru-RU"/>
        </w:rPr>
        <w:t xml:space="preserve">традиционного лечения остается на высоком уровне, в сравнении с показателем </w:t>
      </w:r>
      <w:r w:rsidRPr="00E1472A">
        <w:rPr>
          <w:rFonts w:ascii="Times New Roman" w:eastAsia="Times New Roman" w:hAnsi="Times New Roman" w:cs="Times New Roman"/>
          <w:kern w:val="0"/>
          <w:sz w:val="28"/>
          <w:szCs w:val="28"/>
          <w:lang w:eastAsia="ru-RU"/>
        </w:rPr>
        <w:t xml:space="preserve">у здоровых лиц ГК (р = 0,025), а у пациентов после КВЧ-терапии </w:t>
      </w:r>
      <w:r w:rsidRPr="00E1472A">
        <w:rPr>
          <w:rFonts w:ascii="Times New Roman" w:eastAsia="Times New Roman" w:hAnsi="Times New Roman" w:cs="Times New Roman"/>
          <w:kern w:val="0"/>
          <w:sz w:val="28"/>
          <w:szCs w:val="28"/>
          <w:lang w:val="uk-UA" w:eastAsia="ru-RU"/>
        </w:rPr>
        <w:t xml:space="preserve">(ГИ) </w:t>
      </w:r>
      <w:r w:rsidRPr="00E1472A">
        <w:rPr>
          <w:rFonts w:ascii="Times New Roman" w:eastAsia="Times New Roman" w:hAnsi="Times New Roman" w:cs="Times New Roman"/>
          <w:spacing w:val="-3"/>
          <w:kern w:val="0"/>
          <w:sz w:val="28"/>
          <w:szCs w:val="28"/>
          <w:lang w:eastAsia="ru-RU"/>
        </w:rPr>
        <w:t xml:space="preserve">снижается до значений здоровых лиц КГ и существенно ниже, чем у больных </w:t>
      </w:r>
      <w:r w:rsidRPr="00E1472A">
        <w:rPr>
          <w:rFonts w:ascii="Times New Roman" w:eastAsia="Times New Roman" w:hAnsi="Times New Roman" w:cs="Times New Roman"/>
          <w:spacing w:val="-4"/>
          <w:kern w:val="0"/>
          <w:sz w:val="28"/>
          <w:szCs w:val="28"/>
          <w:lang w:eastAsia="ru-RU"/>
        </w:rPr>
        <w:t xml:space="preserve">после традиционного лечения (р = 0,03), что указывает на улучшение кровотока </w:t>
      </w:r>
      <w:r w:rsidRPr="00E1472A">
        <w:rPr>
          <w:rFonts w:ascii="Times New Roman" w:eastAsia="Times New Roman" w:hAnsi="Times New Roman" w:cs="Times New Roman"/>
          <w:kern w:val="0"/>
          <w:sz w:val="28"/>
          <w:szCs w:val="28"/>
          <w:lang w:eastAsia="ru-RU"/>
        </w:rPr>
        <w:t>в тканях пародонта.</w:t>
      </w:r>
    </w:p>
    <w:p w:rsidR="00E1472A" w:rsidRPr="00E1472A" w:rsidRDefault="00E1472A" w:rsidP="00E1472A">
      <w:pPr>
        <w:shd w:val="clear" w:color="auto" w:fill="FFFFFF"/>
        <w:tabs>
          <w:tab w:val="clear" w:pos="709"/>
          <w:tab w:val="left" w:pos="3029"/>
        </w:tabs>
        <w:suppressAutoHyphens w:val="0"/>
        <w:autoSpaceDE w:val="0"/>
        <w:autoSpaceDN w:val="0"/>
        <w:adjustRightInd w:val="0"/>
        <w:spacing w:after="0" w:line="403" w:lineRule="exact"/>
        <w:ind w:left="710"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5"/>
          <w:kern w:val="0"/>
          <w:sz w:val="28"/>
          <w:szCs w:val="28"/>
          <w:lang w:eastAsia="ru-RU"/>
        </w:rPr>
        <w:t>Таким     образом,</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spacing w:val="-16"/>
          <w:kern w:val="0"/>
          <w:sz w:val="28"/>
          <w:szCs w:val="28"/>
          <w:lang w:eastAsia="ru-RU"/>
        </w:rPr>
        <w:t>при     исследовании     вязкости     крови     при     различных</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5"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6"/>
          <w:kern w:val="0"/>
          <w:sz w:val="28"/>
          <w:szCs w:val="28"/>
          <w:lang w:eastAsia="ru-RU"/>
        </w:rPr>
        <w:t xml:space="preserve">скоростях сдвига у больных БПП на фоне традиционной терапии и КВЧ-терапии </w:t>
      </w:r>
      <w:r w:rsidRPr="00E1472A">
        <w:rPr>
          <w:rFonts w:ascii="Times New Roman" w:eastAsia="Times New Roman" w:hAnsi="Times New Roman" w:cs="Times New Roman"/>
          <w:spacing w:val="-4"/>
          <w:kern w:val="0"/>
          <w:sz w:val="28"/>
          <w:szCs w:val="28"/>
          <w:lang w:eastAsia="ru-RU"/>
        </w:rPr>
        <w:t xml:space="preserve">в составе комплексного лечения выявлено, что наибольшее снижение вязкости </w:t>
      </w:r>
      <w:r w:rsidRPr="00E1472A">
        <w:rPr>
          <w:rFonts w:ascii="Times New Roman" w:eastAsia="Times New Roman" w:hAnsi="Times New Roman" w:cs="Times New Roman"/>
          <w:spacing w:val="-5"/>
          <w:kern w:val="0"/>
          <w:sz w:val="28"/>
          <w:szCs w:val="28"/>
          <w:lang w:eastAsia="ru-RU"/>
        </w:rPr>
        <w:t xml:space="preserve">крови и связанное с этим улучшение кровотока в сосудах микроциркуляторного </w:t>
      </w:r>
      <w:r w:rsidRPr="00E1472A">
        <w:rPr>
          <w:rFonts w:ascii="Times New Roman" w:eastAsia="Times New Roman" w:hAnsi="Times New Roman" w:cs="Times New Roman"/>
          <w:spacing w:val="-3"/>
          <w:kern w:val="0"/>
          <w:sz w:val="28"/>
          <w:szCs w:val="28"/>
          <w:lang w:eastAsia="ru-RU"/>
        </w:rPr>
        <w:t xml:space="preserve">русла, наблюдается у больных после КВЧ-терапии ТГЦ-спектра на частотах </w:t>
      </w:r>
      <w:r w:rsidRPr="00E1472A">
        <w:rPr>
          <w:rFonts w:ascii="Times New Roman" w:eastAsia="Times New Roman" w:hAnsi="Times New Roman" w:cs="Times New Roman"/>
          <w:spacing w:val="-6"/>
          <w:kern w:val="0"/>
          <w:sz w:val="28"/>
          <w:szCs w:val="28"/>
          <w:lang w:eastAsia="ru-RU"/>
        </w:rPr>
        <w:t xml:space="preserve">МСИП </w:t>
      </w:r>
      <w:r w:rsidRPr="00E1472A">
        <w:rPr>
          <w:rFonts w:ascii="Times New Roman" w:eastAsia="Times New Roman" w:hAnsi="Times New Roman" w:cs="Times New Roman"/>
          <w:spacing w:val="-6"/>
          <w:kern w:val="0"/>
          <w:sz w:val="28"/>
          <w:szCs w:val="28"/>
          <w:lang w:val="en-US" w:eastAsia="ru-RU"/>
        </w:rPr>
        <w:t>NO</w:t>
      </w:r>
      <w:r w:rsidRPr="00E1472A">
        <w:rPr>
          <w:rFonts w:ascii="Times New Roman" w:eastAsia="Times New Roman" w:hAnsi="Times New Roman" w:cs="Times New Roman"/>
          <w:spacing w:val="-6"/>
          <w:kern w:val="0"/>
          <w:sz w:val="28"/>
          <w:szCs w:val="28"/>
          <w:lang w:eastAsia="ru-RU"/>
        </w:rPr>
        <w:t xml:space="preserve"> в составе комплексной терапии. Кроме того, после применения КВЧ-</w:t>
      </w:r>
      <w:r w:rsidRPr="00E1472A">
        <w:rPr>
          <w:rFonts w:ascii="Times New Roman" w:eastAsia="Times New Roman" w:hAnsi="Times New Roman" w:cs="Times New Roman"/>
          <w:kern w:val="0"/>
          <w:sz w:val="28"/>
          <w:szCs w:val="28"/>
          <w:lang w:eastAsia="ru-RU"/>
        </w:rPr>
        <w:t xml:space="preserve">терапии указанной частоты и спектра улучшаются функциональные </w:t>
      </w:r>
      <w:r w:rsidRPr="00E1472A">
        <w:rPr>
          <w:rFonts w:ascii="Times New Roman" w:eastAsia="Times New Roman" w:hAnsi="Times New Roman" w:cs="Times New Roman"/>
          <w:spacing w:val="-2"/>
          <w:kern w:val="0"/>
          <w:sz w:val="28"/>
          <w:szCs w:val="28"/>
          <w:lang w:eastAsia="ru-RU"/>
        </w:rPr>
        <w:t xml:space="preserve">способности эритроцитов: повышается их деформируемость и снижается </w:t>
      </w:r>
      <w:r w:rsidRPr="00E1472A">
        <w:rPr>
          <w:rFonts w:ascii="Times New Roman" w:eastAsia="Times New Roman" w:hAnsi="Times New Roman" w:cs="Times New Roman"/>
          <w:spacing w:val="-5"/>
          <w:kern w:val="0"/>
          <w:sz w:val="28"/>
          <w:szCs w:val="28"/>
          <w:lang w:eastAsia="ru-RU"/>
        </w:rPr>
        <w:t>способность к агрегации до значений у здоровых лиц с интактным пародонтом.</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5" w:firstLine="0"/>
        <w:rPr>
          <w:rFonts w:ascii="Times New Roman" w:eastAsia="Times New Roman" w:hAnsi="Times New Roman" w:cs="Times New Roman"/>
          <w:kern w:val="0"/>
          <w:sz w:val="20"/>
          <w:szCs w:val="20"/>
          <w:lang w:eastAsia="ru-RU"/>
        </w:rPr>
        <w:sectPr w:rsidR="00E1472A" w:rsidRPr="00E1472A">
          <w:pgSz w:w="11909" w:h="16834"/>
          <w:pgMar w:top="1440" w:right="845" w:bottom="720" w:left="1699" w:header="720" w:footer="720" w:gutter="0"/>
          <w:cols w:space="60"/>
          <w:noEndnote/>
        </w:sectPr>
      </w:pP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19" w:right="5"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8"/>
          <w:szCs w:val="28"/>
          <w:lang w:eastAsia="ru-RU"/>
        </w:rPr>
        <w:t xml:space="preserve">Оценка клинической эффективности применения ЭМИ ТГЦ-спектра </w:t>
      </w:r>
      <w:r w:rsidRPr="00E1472A">
        <w:rPr>
          <w:rFonts w:ascii="Times New Roman" w:eastAsia="Times New Roman" w:hAnsi="Times New Roman" w:cs="Times New Roman"/>
          <w:b/>
          <w:bCs/>
          <w:spacing w:val="-2"/>
          <w:kern w:val="0"/>
          <w:sz w:val="28"/>
          <w:szCs w:val="28"/>
          <w:lang w:eastAsia="ru-RU"/>
        </w:rPr>
        <w:t xml:space="preserve">на частотах   МСИП   </w:t>
      </w:r>
      <w:r w:rsidRPr="00E1472A">
        <w:rPr>
          <w:rFonts w:ascii="Times New Roman" w:eastAsia="Times New Roman" w:hAnsi="Times New Roman" w:cs="Times New Roman"/>
          <w:b/>
          <w:bCs/>
          <w:spacing w:val="-2"/>
          <w:kern w:val="0"/>
          <w:sz w:val="28"/>
          <w:szCs w:val="28"/>
          <w:lang w:val="en-US" w:eastAsia="ru-RU"/>
        </w:rPr>
        <w:t>NO</w:t>
      </w:r>
      <w:r w:rsidRPr="00E1472A">
        <w:rPr>
          <w:rFonts w:ascii="Times New Roman" w:eastAsia="Times New Roman" w:hAnsi="Times New Roman" w:cs="Times New Roman"/>
          <w:b/>
          <w:bCs/>
          <w:spacing w:val="-2"/>
          <w:kern w:val="0"/>
          <w:sz w:val="28"/>
          <w:szCs w:val="28"/>
          <w:lang w:eastAsia="ru-RU"/>
        </w:rPr>
        <w:t xml:space="preserve"> в составе комплексной терапии больных БПП.</w:t>
      </w:r>
    </w:p>
    <w:p w:rsidR="00E1472A" w:rsidRPr="00E1472A" w:rsidRDefault="00E1472A" w:rsidP="00E1472A">
      <w:pPr>
        <w:shd w:val="clear" w:color="auto" w:fill="FFFFFF"/>
        <w:tabs>
          <w:tab w:val="clear" w:pos="709"/>
          <w:tab w:val="left" w:pos="1258"/>
        </w:tabs>
        <w:suppressAutoHyphens w:val="0"/>
        <w:autoSpaceDE w:val="0"/>
        <w:autoSpaceDN w:val="0"/>
        <w:adjustRightInd w:val="0"/>
        <w:spacing w:after="0" w:line="403" w:lineRule="exact"/>
        <w:ind w:left="19" w:right="5"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sz w:val="28"/>
          <w:szCs w:val="28"/>
          <w:lang w:eastAsia="ru-RU"/>
        </w:rPr>
        <w:t>Анализ полученных результатов показал, что у пациентов с БПП в</w:t>
      </w:r>
      <w:r w:rsidRPr="00E1472A">
        <w:rPr>
          <w:rFonts w:ascii="Times New Roman" w:eastAsia="Times New Roman" w:hAnsi="Times New Roman" w:cs="Times New Roman"/>
          <w:spacing w:val="-2"/>
          <w:kern w:val="0"/>
          <w:sz w:val="28"/>
          <w:szCs w:val="28"/>
          <w:lang w:eastAsia="ru-RU"/>
        </w:rPr>
        <w:br/>
      </w:r>
      <w:r w:rsidRPr="00E1472A">
        <w:rPr>
          <w:rFonts w:ascii="Times New Roman" w:eastAsia="Times New Roman" w:hAnsi="Times New Roman" w:cs="Times New Roman"/>
          <w:spacing w:val="-4"/>
          <w:kern w:val="0"/>
          <w:sz w:val="28"/>
          <w:szCs w:val="28"/>
          <w:lang w:eastAsia="ru-RU"/>
        </w:rPr>
        <w:t>комплексной терапии которых было применено ЭМИ ТГЦ-спектра на частотах</w:t>
      </w:r>
      <w:r w:rsidRPr="00E1472A">
        <w:rPr>
          <w:rFonts w:ascii="Times New Roman" w:eastAsia="Times New Roman" w:hAnsi="Times New Roman" w:cs="Times New Roman"/>
          <w:spacing w:val="-4"/>
          <w:kern w:val="0"/>
          <w:sz w:val="28"/>
          <w:szCs w:val="28"/>
          <w:lang w:eastAsia="ru-RU"/>
        </w:rPr>
        <w:br/>
      </w:r>
      <w:r w:rsidRPr="00E1472A">
        <w:rPr>
          <w:rFonts w:ascii="Times New Roman" w:eastAsia="Times New Roman" w:hAnsi="Times New Roman" w:cs="Times New Roman"/>
          <w:spacing w:val="-10"/>
          <w:kern w:val="0"/>
          <w:sz w:val="28"/>
          <w:szCs w:val="28"/>
          <w:lang w:eastAsia="ru-RU"/>
        </w:rPr>
        <w:t>МСИП</w:t>
      </w:r>
      <w:r w:rsidRPr="00E1472A">
        <w:rPr>
          <w:rFonts w:ascii="Arial" w:eastAsia="Times New Roman" w:hAnsi="Arial" w:cs="Arial"/>
          <w:kern w:val="0"/>
          <w:sz w:val="28"/>
          <w:szCs w:val="28"/>
          <w:lang w:eastAsia="ru-RU"/>
        </w:rPr>
        <w:tab/>
      </w:r>
      <w:r w:rsidRPr="00E1472A">
        <w:rPr>
          <w:rFonts w:ascii="Times New Roman" w:eastAsia="Times New Roman" w:hAnsi="Arial" w:cs="Times New Roman"/>
          <w:spacing w:val="-14"/>
          <w:kern w:val="0"/>
          <w:sz w:val="28"/>
          <w:szCs w:val="28"/>
          <w:lang w:val="en-US" w:eastAsia="ru-RU"/>
        </w:rPr>
        <w:t>NO</w:t>
      </w:r>
      <w:r w:rsidRPr="00E1472A">
        <w:rPr>
          <w:rFonts w:ascii="Times New Roman" w:eastAsia="Times New Roman" w:hAnsi="Arial" w:cs="Times New Roman"/>
          <w:spacing w:val="-14"/>
          <w:kern w:val="0"/>
          <w:sz w:val="28"/>
          <w:szCs w:val="28"/>
          <w:lang w:eastAsia="ru-RU"/>
        </w:rPr>
        <w:t xml:space="preserve">,     </w:t>
      </w:r>
      <w:r w:rsidRPr="00E1472A">
        <w:rPr>
          <w:rFonts w:ascii="Times New Roman" w:eastAsia="Times New Roman" w:hAnsi="Times New Roman" w:cs="Times New Roman"/>
          <w:spacing w:val="-14"/>
          <w:kern w:val="0"/>
          <w:sz w:val="28"/>
          <w:szCs w:val="28"/>
          <w:lang w:eastAsia="ru-RU"/>
        </w:rPr>
        <w:t>наблюдалась     наилучшая     динамика     купирования     симптомов</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19" w:right="10"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8"/>
          <w:szCs w:val="28"/>
          <w:lang w:eastAsia="ru-RU"/>
        </w:rPr>
        <w:t xml:space="preserve">воспаления в предоперационный период: срок устранения болевых ощущений </w:t>
      </w:r>
      <w:r w:rsidRPr="00E1472A">
        <w:rPr>
          <w:rFonts w:ascii="Times New Roman" w:eastAsia="Times New Roman" w:hAnsi="Times New Roman" w:cs="Times New Roman"/>
          <w:spacing w:val="-1"/>
          <w:kern w:val="0"/>
          <w:sz w:val="28"/>
          <w:szCs w:val="28"/>
          <w:lang w:eastAsia="ru-RU"/>
        </w:rPr>
        <w:t xml:space="preserve">составил 5,7 ± 0,67 дня; у пациентов группы сравнения – 7,2 ± 1,38 дня. </w:t>
      </w:r>
      <w:r w:rsidRPr="00E1472A">
        <w:rPr>
          <w:rFonts w:ascii="Times New Roman" w:eastAsia="Times New Roman" w:hAnsi="Times New Roman" w:cs="Times New Roman"/>
          <w:spacing w:val="-4"/>
          <w:kern w:val="0"/>
          <w:sz w:val="28"/>
          <w:szCs w:val="28"/>
          <w:lang w:eastAsia="ru-RU"/>
        </w:rPr>
        <w:t xml:space="preserve">Продолжительность послеоперационного периода в данной группе больных </w:t>
      </w:r>
      <w:r w:rsidRPr="00E1472A">
        <w:rPr>
          <w:rFonts w:ascii="Times New Roman" w:eastAsia="Times New Roman" w:hAnsi="Times New Roman" w:cs="Times New Roman"/>
          <w:spacing w:val="-5"/>
          <w:kern w:val="0"/>
          <w:sz w:val="28"/>
          <w:szCs w:val="28"/>
          <w:lang w:eastAsia="ru-RU"/>
        </w:rPr>
        <w:t>составила 8,8 ± 1,11 дня; у   больных группы сравнения – 9,8 ± 1,31 дня.</w:t>
      </w:r>
    </w:p>
    <w:p w:rsidR="00E1472A" w:rsidRPr="00E1472A" w:rsidRDefault="00E1472A" w:rsidP="00E1472A">
      <w:pPr>
        <w:shd w:val="clear" w:color="auto" w:fill="FFFFFF"/>
        <w:tabs>
          <w:tab w:val="clear" w:pos="709"/>
          <w:tab w:val="left" w:pos="2654"/>
        </w:tabs>
        <w:suppressAutoHyphens w:val="0"/>
        <w:autoSpaceDE w:val="0"/>
        <w:autoSpaceDN w:val="0"/>
        <w:adjustRightInd w:val="0"/>
        <w:spacing w:after="0" w:line="403" w:lineRule="exact"/>
        <w:ind w:left="19"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eastAsia="ru-RU"/>
        </w:rPr>
        <w:t>Индексная оценка состояния тканей пародонта у больных БПП до и после</w:t>
      </w:r>
      <w:r w:rsidRPr="00E1472A">
        <w:rPr>
          <w:rFonts w:ascii="Times New Roman" w:eastAsia="Times New Roman" w:hAnsi="Times New Roman" w:cs="Times New Roman"/>
          <w:spacing w:val="-5"/>
          <w:kern w:val="0"/>
          <w:sz w:val="28"/>
          <w:szCs w:val="28"/>
          <w:lang w:eastAsia="ru-RU"/>
        </w:rPr>
        <w:br/>
      </w:r>
      <w:r w:rsidRPr="00E1472A">
        <w:rPr>
          <w:rFonts w:ascii="Times New Roman" w:eastAsia="Times New Roman" w:hAnsi="Times New Roman" w:cs="Times New Roman"/>
          <w:kern w:val="0"/>
          <w:sz w:val="28"/>
          <w:szCs w:val="28"/>
          <w:lang w:eastAsia="ru-RU"/>
        </w:rPr>
        <w:t>традиционного лечения, представленная в табл. 4, показала, что после</w:t>
      </w:r>
      <w:r w:rsidRPr="00E1472A">
        <w:rPr>
          <w:rFonts w:ascii="Times New Roman" w:eastAsia="Times New Roman" w:hAnsi="Times New Roman" w:cs="Times New Roman"/>
          <w:kern w:val="0"/>
          <w:sz w:val="28"/>
          <w:szCs w:val="28"/>
          <w:lang w:eastAsia="ru-RU"/>
        </w:rPr>
        <w:br/>
      </w:r>
      <w:r w:rsidRPr="00E1472A">
        <w:rPr>
          <w:rFonts w:ascii="Times New Roman" w:eastAsia="Times New Roman" w:hAnsi="Times New Roman" w:cs="Times New Roman"/>
          <w:spacing w:val="-4"/>
          <w:kern w:val="0"/>
          <w:sz w:val="28"/>
          <w:szCs w:val="28"/>
          <w:lang w:eastAsia="ru-RU"/>
        </w:rPr>
        <w:t>традиционного лечения снизилось количество выявленных пародонтальных</w:t>
      </w:r>
      <w:r w:rsidRPr="00E1472A">
        <w:rPr>
          <w:rFonts w:ascii="Times New Roman" w:eastAsia="Times New Roman" w:hAnsi="Times New Roman" w:cs="Times New Roman"/>
          <w:spacing w:val="-4"/>
          <w:kern w:val="0"/>
          <w:sz w:val="28"/>
          <w:szCs w:val="28"/>
          <w:lang w:eastAsia="ru-RU"/>
        </w:rPr>
        <w:br/>
      </w:r>
      <w:r w:rsidRPr="00E1472A">
        <w:rPr>
          <w:rFonts w:ascii="Times New Roman" w:eastAsia="Times New Roman" w:hAnsi="Times New Roman" w:cs="Times New Roman"/>
          <w:spacing w:val="-3"/>
          <w:kern w:val="0"/>
          <w:sz w:val="28"/>
          <w:szCs w:val="28"/>
          <w:lang w:eastAsia="ru-RU"/>
        </w:rPr>
        <w:t>карманов у больных. Это нашло отражение в существенном уменьшении</w:t>
      </w:r>
      <w:r w:rsidRPr="00E1472A">
        <w:rPr>
          <w:rFonts w:ascii="Times New Roman" w:eastAsia="Times New Roman" w:hAnsi="Times New Roman" w:cs="Times New Roman"/>
          <w:spacing w:val="-3"/>
          <w:kern w:val="0"/>
          <w:sz w:val="28"/>
          <w:szCs w:val="28"/>
          <w:lang w:eastAsia="ru-RU"/>
        </w:rPr>
        <w:br/>
        <w:t>пародонтального индекса (ПИ = 2,2 (2,0; 2,3), р = 0,04) в сравнении с больными</w:t>
      </w:r>
      <w:r w:rsidRPr="00E1472A">
        <w:rPr>
          <w:rFonts w:ascii="Times New Roman" w:eastAsia="Times New Roman" w:hAnsi="Times New Roman" w:cs="Times New Roman"/>
          <w:spacing w:val="-3"/>
          <w:kern w:val="0"/>
          <w:sz w:val="28"/>
          <w:szCs w:val="28"/>
          <w:lang w:eastAsia="ru-RU"/>
        </w:rPr>
        <w:br/>
      </w:r>
      <w:r w:rsidRPr="00E1472A">
        <w:rPr>
          <w:rFonts w:ascii="Times New Roman" w:eastAsia="Times New Roman" w:hAnsi="Times New Roman" w:cs="Times New Roman"/>
          <w:spacing w:val="-16"/>
          <w:kern w:val="0"/>
          <w:sz w:val="28"/>
          <w:szCs w:val="28"/>
          <w:lang w:eastAsia="ru-RU"/>
        </w:rPr>
        <w:t>БПП     до     лечения.</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spacing w:val="-10"/>
          <w:kern w:val="0"/>
          <w:sz w:val="28"/>
          <w:szCs w:val="28"/>
          <w:lang w:eastAsia="ru-RU"/>
        </w:rPr>
        <w:t>Папиллярно-маргинально-альвеолярный     индекс     (ПМА)</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19" w:right="14"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
          <w:kern w:val="0"/>
          <w:sz w:val="28"/>
          <w:szCs w:val="28"/>
          <w:lang w:eastAsia="ru-RU"/>
        </w:rPr>
        <w:t xml:space="preserve">снизился до 28,0 (35,0; 30,5) % (р = 0,02), что указывает на наличие легкой </w:t>
      </w:r>
      <w:r w:rsidRPr="00E1472A">
        <w:rPr>
          <w:rFonts w:ascii="Times New Roman" w:eastAsia="Times New Roman" w:hAnsi="Times New Roman" w:cs="Times New Roman"/>
          <w:spacing w:val="-5"/>
          <w:kern w:val="0"/>
          <w:sz w:val="28"/>
          <w:szCs w:val="28"/>
          <w:lang w:eastAsia="ru-RU"/>
        </w:rPr>
        <w:t>степени тяжести гингивита у больных БПП после традиционного лечения.</w:t>
      </w:r>
    </w:p>
    <w:p w:rsidR="00E1472A" w:rsidRPr="00E1472A" w:rsidRDefault="00E1472A" w:rsidP="00E1472A">
      <w:pPr>
        <w:shd w:val="clear" w:color="auto" w:fill="FFFFFF"/>
        <w:tabs>
          <w:tab w:val="clear" w:pos="709"/>
        </w:tabs>
        <w:suppressAutoHyphens w:val="0"/>
        <w:autoSpaceDE w:val="0"/>
        <w:autoSpaceDN w:val="0"/>
        <w:adjustRightInd w:val="0"/>
        <w:spacing w:before="466" w:after="0" w:line="240" w:lineRule="auto"/>
        <w:ind w:firstLine="0"/>
        <w:jc w:val="righ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9"/>
          <w:kern w:val="0"/>
          <w:sz w:val="28"/>
          <w:szCs w:val="28"/>
          <w:lang w:eastAsia="ru-RU"/>
        </w:rPr>
        <w:t>Таблица 4</w:t>
      </w:r>
    </w:p>
    <w:p w:rsidR="00E1472A" w:rsidRPr="00E1472A" w:rsidRDefault="00E1472A" w:rsidP="00E1472A">
      <w:pPr>
        <w:shd w:val="clear" w:color="auto" w:fill="FFFFFF"/>
        <w:tabs>
          <w:tab w:val="clear" w:pos="709"/>
        </w:tabs>
        <w:suppressAutoHyphens w:val="0"/>
        <w:autoSpaceDE w:val="0"/>
        <w:autoSpaceDN w:val="0"/>
        <w:adjustRightInd w:val="0"/>
        <w:spacing w:before="86" w:after="0" w:line="240" w:lineRule="auto"/>
        <w:ind w:left="797"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6"/>
          <w:kern w:val="0"/>
          <w:sz w:val="28"/>
          <w:szCs w:val="28"/>
          <w:lang w:eastAsia="ru-RU"/>
        </w:rPr>
        <w:t>Индексная оценка состояния тканей пародонта у больных БПП</w:t>
      </w:r>
    </w:p>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14"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7"/>
          <w:kern w:val="0"/>
          <w:sz w:val="28"/>
          <w:szCs w:val="28"/>
          <w:lang w:eastAsia="ru-RU"/>
        </w:rPr>
        <w:t>до и после лечения</w:t>
      </w:r>
    </w:p>
    <w:tbl>
      <w:tblPr>
        <w:tblW w:w="0" w:type="auto"/>
        <w:tblInd w:w="40" w:type="dxa"/>
        <w:tblLayout w:type="fixed"/>
        <w:tblCellMar>
          <w:left w:w="40" w:type="dxa"/>
          <w:right w:w="40" w:type="dxa"/>
        </w:tblCellMar>
        <w:tblLook w:val="0000"/>
      </w:tblPr>
      <w:tblGrid>
        <w:gridCol w:w="1541"/>
        <w:gridCol w:w="1114"/>
        <w:gridCol w:w="1536"/>
        <w:gridCol w:w="1670"/>
        <w:gridCol w:w="1819"/>
        <w:gridCol w:w="1560"/>
      </w:tblGrid>
      <w:tr w:rsidR="00E1472A" w:rsidRPr="00E1472A" w:rsidTr="00FB0B29">
        <w:tblPrEx>
          <w:tblCellMar>
            <w:top w:w="0" w:type="dxa"/>
            <w:bottom w:w="0" w:type="dxa"/>
          </w:tblCellMar>
        </w:tblPrEx>
        <w:trPr>
          <w:trHeight w:hRule="exact" w:val="840"/>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552"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4"/>
                <w:szCs w:val="24"/>
                <w:lang w:eastAsia="ru-RU"/>
              </w:rPr>
              <w:t xml:space="preserve">Исследуемые </w:t>
            </w:r>
            <w:r w:rsidRPr="00E1472A">
              <w:rPr>
                <w:rFonts w:ascii="Times New Roman" w:eastAsia="Times New Roman" w:hAnsi="Times New Roman" w:cs="Times New Roman"/>
                <w:spacing w:val="-1"/>
                <w:kern w:val="0"/>
                <w:sz w:val="24"/>
                <w:szCs w:val="24"/>
                <w:lang w:eastAsia="ru-RU"/>
              </w:rPr>
              <w:t>показатели</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62"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КГ</w:t>
            </w:r>
          </w:p>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62"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4"/>
                <w:szCs w:val="24"/>
                <w:lang w:eastAsia="ru-RU"/>
              </w:rPr>
              <w:t>(</w:t>
            </w:r>
            <w:r w:rsidRPr="00E1472A">
              <w:rPr>
                <w:rFonts w:ascii="Times New Roman" w:eastAsia="Times New Roman" w:hAnsi="Times New Roman" w:cs="Times New Roman"/>
                <w:b/>
                <w:bCs/>
                <w:spacing w:val="-5"/>
                <w:kern w:val="0"/>
                <w:sz w:val="24"/>
                <w:szCs w:val="24"/>
                <w:lang w:eastAsia="ru-RU"/>
              </w:rPr>
              <w:t xml:space="preserve">п </w:t>
            </w:r>
            <w:r w:rsidRPr="00E1472A">
              <w:rPr>
                <w:rFonts w:ascii="Times New Roman" w:eastAsia="Times New Roman" w:hAnsi="Times New Roman" w:cs="Times New Roman"/>
                <w:spacing w:val="-5"/>
                <w:kern w:val="0"/>
                <w:sz w:val="24"/>
                <w:szCs w:val="24"/>
                <w:lang w:eastAsia="ru-RU"/>
              </w:rPr>
              <w:t>= 40)</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4"/>
                <w:szCs w:val="24"/>
                <w:lang w:eastAsia="ru-RU"/>
              </w:rPr>
              <w:t xml:space="preserve">ГС до лечения </w:t>
            </w:r>
            <w:r w:rsidRPr="00E1472A">
              <w:rPr>
                <w:rFonts w:ascii="Times New Roman" w:eastAsia="Times New Roman" w:hAnsi="Times New Roman" w:cs="Times New Roman"/>
                <w:kern w:val="0"/>
                <w:sz w:val="24"/>
                <w:szCs w:val="24"/>
                <w:lang w:val="en-US" w:eastAsia="ru-RU"/>
              </w:rPr>
              <w:t>(n = 25)</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250" w:right="250"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 xml:space="preserve">ГС после лечения </w:t>
            </w:r>
            <w:r w:rsidRPr="00E1472A">
              <w:rPr>
                <w:rFonts w:ascii="Times New Roman" w:eastAsia="Times New Roman" w:hAnsi="Times New Roman" w:cs="Times New Roman"/>
                <w:kern w:val="0"/>
                <w:sz w:val="24"/>
                <w:szCs w:val="24"/>
                <w:lang w:val="en-US" w:eastAsia="ru-RU"/>
              </w:rPr>
              <w:t>(n = 25)</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48" w:right="48"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sz w:val="24"/>
                <w:szCs w:val="24"/>
                <w:lang w:val="uk-UA" w:eastAsia="ru-RU"/>
              </w:rPr>
              <w:t xml:space="preserve">ГИ </w:t>
            </w:r>
            <w:r w:rsidRPr="00E1472A">
              <w:rPr>
                <w:rFonts w:ascii="Times New Roman" w:eastAsia="Times New Roman" w:hAnsi="Times New Roman" w:cs="Times New Roman"/>
                <w:spacing w:val="-2"/>
                <w:kern w:val="0"/>
                <w:sz w:val="24"/>
                <w:szCs w:val="24"/>
                <w:lang w:eastAsia="ru-RU"/>
              </w:rPr>
              <w:t xml:space="preserve">до лечения </w:t>
            </w:r>
            <w:r w:rsidRPr="00E1472A">
              <w:rPr>
                <w:rFonts w:ascii="Times New Roman" w:eastAsia="Times New Roman" w:hAnsi="Times New Roman" w:cs="Times New Roman"/>
                <w:kern w:val="0"/>
                <w:sz w:val="24"/>
                <w:szCs w:val="24"/>
                <w:lang w:val="en-US" w:eastAsia="ru-RU"/>
              </w:rPr>
              <w:t>(n = 25)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val="uk-UA" w:eastAsia="ru-RU"/>
              </w:rPr>
              <w:t xml:space="preserve">ГИ </w:t>
            </w:r>
            <w:r w:rsidRPr="00E1472A">
              <w:rPr>
                <w:rFonts w:ascii="Times New Roman" w:eastAsia="Times New Roman" w:hAnsi="Times New Roman" w:cs="Times New Roman"/>
                <w:kern w:val="0"/>
                <w:sz w:val="24"/>
                <w:szCs w:val="24"/>
                <w:lang w:eastAsia="ru-RU"/>
              </w:rPr>
              <w:t>после</w:t>
            </w:r>
          </w:p>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4"/>
                <w:szCs w:val="24"/>
                <w:lang w:eastAsia="ru-RU"/>
              </w:rPr>
              <w:t>КВЧ-терапии</w:t>
            </w:r>
          </w:p>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w:t>
            </w:r>
            <w:r w:rsidRPr="00E1472A">
              <w:rPr>
                <w:rFonts w:ascii="Times New Roman" w:eastAsia="Times New Roman" w:hAnsi="Times New Roman" w:cs="Times New Roman"/>
                <w:kern w:val="0"/>
                <w:sz w:val="24"/>
                <w:szCs w:val="24"/>
                <w:lang w:val="en-US" w:eastAsia="ru-RU"/>
              </w:rPr>
              <w:t>n</w:t>
            </w:r>
            <w:r w:rsidRPr="00E1472A">
              <w:rPr>
                <w:rFonts w:ascii="Times New Roman" w:eastAsia="Times New Roman" w:hAnsi="Times New Roman" w:cs="Times New Roman"/>
                <w:kern w:val="0"/>
                <w:sz w:val="24"/>
                <w:szCs w:val="24"/>
                <w:lang w:eastAsia="ru-RU"/>
              </w:rPr>
              <w:t xml:space="preserve"> = 25)</w:t>
            </w:r>
          </w:p>
        </w:tc>
      </w:tr>
      <w:tr w:rsidR="00E1472A" w:rsidRPr="00E1472A" w:rsidTr="00FB0B29">
        <w:tblPrEx>
          <w:tblCellMar>
            <w:top w:w="0" w:type="dxa"/>
            <w:bottom w:w="0" w:type="dxa"/>
          </w:tblCellMar>
        </w:tblPrEx>
        <w:trPr>
          <w:trHeight w:hRule="exact" w:val="562"/>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sz w:val="24"/>
                <w:szCs w:val="24"/>
                <w:lang w:val="uk-UA" w:eastAsia="ru-RU"/>
              </w:rPr>
              <w:t xml:space="preserve">ГИ </w:t>
            </w:r>
            <w:r w:rsidRPr="00E1472A">
              <w:rPr>
                <w:rFonts w:ascii="Times New Roman" w:eastAsia="Times New Roman" w:hAnsi="Times New Roman" w:cs="Times New Roman"/>
                <w:spacing w:val="-2"/>
                <w:kern w:val="0"/>
                <w:sz w:val="24"/>
                <w:szCs w:val="24"/>
                <w:lang w:eastAsia="ru-RU"/>
              </w:rPr>
              <w:t>(баллы)</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83" w:lineRule="exact"/>
              <w:ind w:left="38" w:right="38" w:firstLine="283"/>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 xml:space="preserve">1,5 </w:t>
            </w:r>
            <w:r w:rsidRPr="00E1472A">
              <w:rPr>
                <w:rFonts w:ascii="Times New Roman" w:eastAsia="Times New Roman" w:hAnsi="Times New Roman" w:cs="Times New Roman"/>
                <w:spacing w:val="-3"/>
                <w:kern w:val="0"/>
                <w:sz w:val="24"/>
                <w:szCs w:val="24"/>
                <w:lang w:eastAsia="ru-RU"/>
              </w:rPr>
              <w:t>(1,3;1,7)</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4"/>
                <w:szCs w:val="24"/>
                <w:lang w:eastAsia="ru-RU"/>
              </w:rPr>
              <w:t>3,4 (2,7; 3,8)*</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sz w:val="24"/>
                <w:szCs w:val="24"/>
                <w:lang w:eastAsia="ru-RU"/>
              </w:rPr>
              <w:t>2,0 (1,8; 2,1)#</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4"/>
                <w:szCs w:val="24"/>
                <w:lang w:eastAsia="ru-RU"/>
              </w:rPr>
              <w:t>3,5 (2,9; 4,2)*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1,6 (1,4; 1,8)</w:t>
            </w:r>
          </w:p>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0"/>
                <w:szCs w:val="20"/>
                <w:lang w:eastAsia="ru-RU"/>
              </w:rPr>
              <w:t>**</w:t>
            </w:r>
          </w:p>
        </w:tc>
      </w:tr>
      <w:tr w:rsidR="00E1472A" w:rsidRPr="00E1472A" w:rsidTr="00FB0B29">
        <w:tblPrEx>
          <w:tblCellMar>
            <w:top w:w="0" w:type="dxa"/>
            <w:bottom w:w="0" w:type="dxa"/>
          </w:tblCellMar>
        </w:tblPrEx>
        <w:trPr>
          <w:trHeight w:hRule="exact" w:val="562"/>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sz w:val="24"/>
                <w:szCs w:val="24"/>
                <w:lang w:eastAsia="ru-RU"/>
              </w:rPr>
              <w:t>ПИ (баллы)</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0</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sz w:val="24"/>
                <w:szCs w:val="24"/>
                <w:lang w:eastAsia="ru-RU"/>
              </w:rPr>
              <w:t>3,6 (3,4; 3,8)</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sz w:val="24"/>
                <w:szCs w:val="24"/>
                <w:lang w:eastAsia="ru-RU"/>
              </w:rPr>
              <w:t>2,2 (2,0; 2,3)#</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sz w:val="24"/>
                <w:szCs w:val="24"/>
                <w:lang w:eastAsia="ru-RU"/>
              </w:rPr>
              <w:t>3,8 (3,5; 3,9)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4"/>
                <w:szCs w:val="24"/>
                <w:lang w:eastAsia="ru-RU"/>
              </w:rPr>
              <w:t>1,4 (1,2; 1,5)</w:t>
            </w:r>
          </w:p>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0"/>
                <w:szCs w:val="20"/>
                <w:lang w:eastAsia="ru-RU"/>
              </w:rPr>
              <w:t>**</w:t>
            </w:r>
          </w:p>
        </w:tc>
      </w:tr>
      <w:tr w:rsidR="00E1472A" w:rsidRPr="00E1472A" w:rsidTr="00FB0B29">
        <w:tblPrEx>
          <w:tblCellMar>
            <w:top w:w="0" w:type="dxa"/>
            <w:bottom w:w="0" w:type="dxa"/>
          </w:tblCellMar>
        </w:tblPrEx>
        <w:trPr>
          <w:trHeight w:hRule="exact" w:val="566"/>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4"/>
                <w:szCs w:val="24"/>
                <w:lang w:eastAsia="ru-RU"/>
              </w:rPr>
              <w:t>ПМА (%)</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0</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134" w:right="149"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4"/>
                <w:szCs w:val="24"/>
                <w:lang w:eastAsia="ru-RU"/>
              </w:rPr>
              <w:t xml:space="preserve">41,0 (31,5; </w:t>
            </w:r>
            <w:r w:rsidRPr="00E1472A">
              <w:rPr>
                <w:rFonts w:ascii="Times New Roman" w:eastAsia="Times New Roman" w:hAnsi="Times New Roman" w:cs="Times New Roman"/>
                <w:kern w:val="0"/>
                <w:sz w:val="24"/>
                <w:szCs w:val="24"/>
                <w:lang w:eastAsia="ru-RU"/>
              </w:rPr>
              <w:t>46,0)</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202"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4"/>
                <w:szCs w:val="24"/>
                <w:lang w:eastAsia="ru-RU"/>
              </w:rPr>
              <w:t>28,0 (35,0;</w:t>
            </w:r>
          </w:p>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202"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30,5)#</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sz w:val="24"/>
                <w:szCs w:val="24"/>
                <w:lang w:eastAsia="ru-RU"/>
              </w:rPr>
              <w:t>42,0 (39,0; 48,5)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139" w:right="168"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4"/>
                <w:szCs w:val="24"/>
                <w:lang w:eastAsia="ru-RU"/>
              </w:rPr>
              <w:t xml:space="preserve">23,0 (21,5; </w:t>
            </w:r>
            <w:r w:rsidRPr="00E1472A">
              <w:rPr>
                <w:rFonts w:ascii="Times New Roman" w:eastAsia="Times New Roman" w:hAnsi="Times New Roman" w:cs="Times New Roman"/>
                <w:kern w:val="0"/>
                <w:sz w:val="24"/>
                <w:szCs w:val="24"/>
                <w:lang w:eastAsia="ru-RU"/>
              </w:rPr>
              <w:t>24,0) **</w:t>
            </w:r>
          </w:p>
        </w:tc>
      </w:tr>
      <w:tr w:rsidR="00E1472A" w:rsidRPr="00E1472A" w:rsidTr="00FB0B29">
        <w:tblPrEx>
          <w:tblCellMar>
            <w:top w:w="0" w:type="dxa"/>
            <w:bottom w:w="0" w:type="dxa"/>
          </w:tblCellMar>
        </w:tblPrEx>
        <w:trPr>
          <w:trHeight w:hRule="exact" w:val="566"/>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sz w:val="24"/>
                <w:szCs w:val="24"/>
                <w:lang w:val="en-US" w:eastAsia="ru-RU"/>
              </w:rPr>
              <w:t xml:space="preserve">PDI </w:t>
            </w:r>
            <w:r w:rsidRPr="00E1472A">
              <w:rPr>
                <w:rFonts w:ascii="Times New Roman" w:eastAsia="Times New Roman" w:hAnsi="Times New Roman" w:cs="Times New Roman"/>
                <w:spacing w:val="-2"/>
                <w:kern w:val="0"/>
                <w:sz w:val="24"/>
                <w:szCs w:val="24"/>
                <w:lang w:eastAsia="ru-RU"/>
              </w:rPr>
              <w:t>(баллы)</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0</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4"/>
                <w:szCs w:val="24"/>
                <w:lang w:eastAsia="ru-RU"/>
              </w:rPr>
              <w:t>5,0 (4,0; 5,0)</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sz w:val="24"/>
                <w:szCs w:val="24"/>
                <w:lang w:eastAsia="ru-RU"/>
              </w:rPr>
              <w:t>4,1 (3,9; 4,2)</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4"/>
                <w:szCs w:val="24"/>
                <w:lang w:eastAsia="ru-RU"/>
              </w:rPr>
              <w:t>5,0 (4,0; 5,0)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02" w:lineRule="exact"/>
              <w:ind w:left="43" w:right="53"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sz w:val="24"/>
                <w:szCs w:val="24"/>
                <w:lang w:eastAsia="ru-RU"/>
              </w:rPr>
              <w:t xml:space="preserve">2,6 (2,4; 2,7) </w:t>
            </w:r>
            <w:r w:rsidRPr="00E1472A">
              <w:rPr>
                <w:rFonts w:ascii="Times New Roman" w:eastAsia="Times New Roman" w:hAnsi="Times New Roman" w:cs="Times New Roman"/>
                <w:kern w:val="0"/>
                <w:sz w:val="20"/>
                <w:szCs w:val="20"/>
                <w:lang w:eastAsia="ru-RU"/>
              </w:rPr>
              <w:t>**</w:t>
            </w:r>
          </w:p>
        </w:tc>
      </w:tr>
    </w:tbl>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left="19" w:firstLine="538"/>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i/>
          <w:iCs/>
          <w:spacing w:val="-7"/>
          <w:kern w:val="0"/>
          <w:sz w:val="24"/>
          <w:szCs w:val="24"/>
          <w:lang w:eastAsia="ru-RU"/>
        </w:rPr>
        <w:t xml:space="preserve">Примечание:     *  –  р  =  0,03  при     сравнении  ГС до  лечения     и КГ,  #     –  р  ≤ 0,05  при </w:t>
      </w:r>
      <w:r w:rsidRPr="00E1472A">
        <w:rPr>
          <w:rFonts w:ascii="Times New Roman" w:eastAsia="Times New Roman" w:hAnsi="Times New Roman" w:cs="Times New Roman"/>
          <w:i/>
          <w:iCs/>
          <w:kern w:val="0"/>
          <w:sz w:val="24"/>
          <w:szCs w:val="24"/>
          <w:lang w:eastAsia="ru-RU"/>
        </w:rPr>
        <w:t>сравнении ГС до лечения и ГС после лечения.</w:t>
      </w:r>
    </w:p>
    <w:p w:rsidR="00E1472A" w:rsidRPr="00E1472A" w:rsidRDefault="00E1472A" w:rsidP="00E1472A">
      <w:pPr>
        <w:shd w:val="clear" w:color="auto" w:fill="FFFFFF"/>
        <w:tabs>
          <w:tab w:val="clear" w:pos="709"/>
          <w:tab w:val="left" w:pos="4546"/>
        </w:tabs>
        <w:suppressAutoHyphens w:val="0"/>
        <w:autoSpaceDE w:val="0"/>
        <w:autoSpaceDN w:val="0"/>
        <w:adjustRightInd w:val="0"/>
        <w:spacing w:before="154" w:after="0" w:line="446" w:lineRule="exact"/>
        <w:ind w:left="725"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8"/>
          <w:kern w:val="0"/>
          <w:sz w:val="28"/>
          <w:szCs w:val="28"/>
          <w:lang w:eastAsia="ru-RU"/>
        </w:rPr>
        <w:t>Индекс     болезни     периодонта</w:t>
      </w:r>
      <w:r w:rsidRPr="00E1472A">
        <w:rPr>
          <w:rFonts w:ascii="Arial" w:eastAsia="Times New Roman" w:hAnsi="Arial" w:cs="Arial"/>
          <w:kern w:val="0"/>
          <w:sz w:val="28"/>
          <w:szCs w:val="28"/>
          <w:lang w:eastAsia="ru-RU"/>
        </w:rPr>
        <w:tab/>
      </w:r>
      <w:r w:rsidRPr="00E1472A">
        <w:rPr>
          <w:rFonts w:ascii="Times New Roman" w:eastAsia="Times New Roman" w:hAnsi="Arial" w:cs="Times New Roman"/>
          <w:spacing w:val="-18"/>
          <w:kern w:val="0"/>
          <w:sz w:val="28"/>
          <w:szCs w:val="28"/>
          <w:lang w:eastAsia="ru-RU"/>
        </w:rPr>
        <w:t>(</w:t>
      </w:r>
      <w:r w:rsidRPr="00E1472A">
        <w:rPr>
          <w:rFonts w:ascii="Times New Roman" w:eastAsia="Times New Roman" w:hAnsi="Arial" w:cs="Times New Roman"/>
          <w:spacing w:val="-18"/>
          <w:kern w:val="0"/>
          <w:sz w:val="28"/>
          <w:szCs w:val="28"/>
          <w:lang w:val="en-US" w:eastAsia="ru-RU"/>
        </w:rPr>
        <w:t>PDI</w:t>
      </w:r>
      <w:r w:rsidRPr="00E1472A">
        <w:rPr>
          <w:rFonts w:ascii="Times New Roman" w:eastAsia="Times New Roman" w:hAnsi="Arial" w:cs="Times New Roman"/>
          <w:spacing w:val="-18"/>
          <w:kern w:val="0"/>
          <w:sz w:val="28"/>
          <w:szCs w:val="28"/>
          <w:lang w:eastAsia="ru-RU"/>
        </w:rPr>
        <w:t xml:space="preserve">)     </w:t>
      </w:r>
      <w:r w:rsidRPr="00E1472A">
        <w:rPr>
          <w:rFonts w:ascii="Times New Roman" w:eastAsia="Times New Roman" w:hAnsi="Times New Roman" w:cs="Times New Roman"/>
          <w:spacing w:val="-18"/>
          <w:kern w:val="0"/>
          <w:sz w:val="28"/>
          <w:szCs w:val="28"/>
          <w:lang w:eastAsia="ru-RU"/>
        </w:rPr>
        <w:t>после     традиционного     лечения,     в</w:t>
      </w:r>
    </w:p>
    <w:p w:rsidR="00E1472A" w:rsidRPr="00E1472A" w:rsidRDefault="00E1472A" w:rsidP="00E1472A">
      <w:pPr>
        <w:shd w:val="clear" w:color="auto" w:fill="FFFFFF"/>
        <w:tabs>
          <w:tab w:val="clear" w:pos="709"/>
          <w:tab w:val="left" w:pos="7627"/>
        </w:tabs>
        <w:suppressAutoHyphens w:val="0"/>
        <w:autoSpaceDE w:val="0"/>
        <w:autoSpaceDN w:val="0"/>
        <w:adjustRightInd w:val="0"/>
        <w:spacing w:after="0" w:line="446" w:lineRule="exact"/>
        <w:ind w:left="19"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7"/>
          <w:kern w:val="0"/>
          <w:sz w:val="28"/>
          <w:szCs w:val="28"/>
          <w:lang w:eastAsia="ru-RU"/>
        </w:rPr>
        <w:t>сравнении с больными до лечения, снизился до 4,1 (39; 4,2) баллов, что указывает</w:t>
      </w:r>
      <w:r w:rsidRPr="00E1472A">
        <w:rPr>
          <w:rFonts w:ascii="Times New Roman" w:eastAsia="Times New Roman" w:hAnsi="Times New Roman" w:cs="Times New Roman"/>
          <w:spacing w:val="-7"/>
          <w:kern w:val="0"/>
          <w:sz w:val="28"/>
          <w:szCs w:val="28"/>
          <w:lang w:eastAsia="ru-RU"/>
        </w:rPr>
        <w:br/>
      </w:r>
      <w:r w:rsidRPr="00E1472A">
        <w:rPr>
          <w:rFonts w:ascii="Times New Roman" w:eastAsia="Times New Roman" w:hAnsi="Times New Roman" w:cs="Times New Roman"/>
          <w:spacing w:val="-19"/>
          <w:kern w:val="0"/>
          <w:sz w:val="28"/>
          <w:szCs w:val="28"/>
          <w:lang w:eastAsia="ru-RU"/>
        </w:rPr>
        <w:t>на    уменьшение    глубины    пародонтального    кармана    до    3    мм.</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spacing w:val="-12"/>
          <w:kern w:val="0"/>
          <w:sz w:val="28"/>
          <w:szCs w:val="28"/>
          <w:lang w:eastAsia="ru-RU"/>
        </w:rPr>
        <w:t>Эффективность</w:t>
      </w:r>
    </w:p>
    <w:p w:rsidR="00E1472A" w:rsidRPr="00E1472A" w:rsidRDefault="00E1472A" w:rsidP="00E1472A">
      <w:pPr>
        <w:shd w:val="clear" w:color="auto" w:fill="FFFFFF"/>
        <w:tabs>
          <w:tab w:val="clear" w:pos="709"/>
        </w:tabs>
        <w:suppressAutoHyphens w:val="0"/>
        <w:autoSpaceDE w:val="0"/>
        <w:autoSpaceDN w:val="0"/>
        <w:adjustRightInd w:val="0"/>
        <w:spacing w:after="0" w:line="446" w:lineRule="exact"/>
        <w:ind w:left="19"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1"/>
          <w:kern w:val="0"/>
          <w:sz w:val="28"/>
          <w:szCs w:val="28"/>
          <w:lang w:eastAsia="ru-RU"/>
        </w:rPr>
        <w:t xml:space="preserve">противовоспалительного действия комплексного традиционного лечения у больных </w:t>
      </w:r>
      <w:r w:rsidRPr="00E1472A">
        <w:rPr>
          <w:rFonts w:ascii="Times New Roman" w:eastAsia="Times New Roman" w:hAnsi="Times New Roman" w:cs="Times New Roman"/>
          <w:kern w:val="0"/>
          <w:sz w:val="28"/>
          <w:szCs w:val="28"/>
          <w:lang w:eastAsia="ru-RU"/>
        </w:rPr>
        <w:t>группы сравнения составила 46,4%.</w:t>
      </w:r>
    </w:p>
    <w:p w:rsidR="00E1472A" w:rsidRPr="00E1472A" w:rsidRDefault="00E1472A" w:rsidP="00E1472A">
      <w:pPr>
        <w:shd w:val="clear" w:color="auto" w:fill="FFFFFF"/>
        <w:tabs>
          <w:tab w:val="clear" w:pos="709"/>
        </w:tabs>
        <w:suppressAutoHyphens w:val="0"/>
        <w:autoSpaceDE w:val="0"/>
        <w:autoSpaceDN w:val="0"/>
        <w:adjustRightInd w:val="0"/>
        <w:spacing w:after="0" w:line="446" w:lineRule="exact"/>
        <w:ind w:left="19" w:firstLine="0"/>
        <w:jc w:val="left"/>
        <w:rPr>
          <w:rFonts w:ascii="Times New Roman" w:eastAsia="Times New Roman" w:hAnsi="Times New Roman" w:cs="Times New Roman"/>
          <w:kern w:val="0"/>
          <w:sz w:val="20"/>
          <w:szCs w:val="20"/>
          <w:lang w:eastAsia="ru-RU"/>
        </w:rPr>
        <w:sectPr w:rsidR="00E1472A" w:rsidRPr="00E1472A">
          <w:pgSz w:w="11909" w:h="16834"/>
          <w:pgMar w:top="1200" w:right="845" w:bottom="360" w:left="1685" w:header="720" w:footer="720" w:gutter="0"/>
          <w:cols w:space="60"/>
          <w:noEndnote/>
        </w:sectPr>
      </w:pPr>
    </w:p>
    <w:p w:rsidR="00E1472A" w:rsidRPr="00E1472A" w:rsidRDefault="00E1472A" w:rsidP="00E1472A">
      <w:pPr>
        <w:shd w:val="clear" w:color="auto" w:fill="FFFFFF"/>
        <w:tabs>
          <w:tab w:val="clear" w:pos="709"/>
        </w:tabs>
        <w:suppressAutoHyphens w:val="0"/>
        <w:autoSpaceDE w:val="0"/>
        <w:autoSpaceDN w:val="0"/>
        <w:adjustRightInd w:val="0"/>
        <w:spacing w:after="0" w:line="398" w:lineRule="exact"/>
        <w:ind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6"/>
          <w:kern w:val="0"/>
          <w:sz w:val="28"/>
          <w:szCs w:val="28"/>
          <w:lang w:eastAsia="ru-RU"/>
        </w:rPr>
        <w:t xml:space="preserve">Исследование обратимых пародонтальных индексов у больных БПП после </w:t>
      </w:r>
      <w:r w:rsidRPr="00E1472A">
        <w:rPr>
          <w:rFonts w:ascii="Times New Roman" w:eastAsia="Times New Roman" w:hAnsi="Times New Roman" w:cs="Times New Roman"/>
          <w:spacing w:val="-4"/>
          <w:kern w:val="0"/>
          <w:sz w:val="28"/>
          <w:szCs w:val="28"/>
          <w:lang w:eastAsia="ru-RU"/>
        </w:rPr>
        <w:t xml:space="preserve">применения ЭМИ ТГЦ-спектра на частотах МСИП </w:t>
      </w:r>
      <w:r w:rsidRPr="00E1472A">
        <w:rPr>
          <w:rFonts w:ascii="Times New Roman" w:eastAsia="Times New Roman" w:hAnsi="Times New Roman" w:cs="Times New Roman"/>
          <w:spacing w:val="-4"/>
          <w:kern w:val="0"/>
          <w:sz w:val="28"/>
          <w:szCs w:val="28"/>
          <w:lang w:val="en-US" w:eastAsia="ru-RU"/>
        </w:rPr>
        <w:t>N</w:t>
      </w:r>
      <w:r w:rsidRPr="00E1472A">
        <w:rPr>
          <w:rFonts w:ascii="Times New Roman" w:eastAsia="Times New Roman" w:hAnsi="Times New Roman" w:cs="Times New Roman"/>
          <w:spacing w:val="-4"/>
          <w:kern w:val="0"/>
          <w:sz w:val="28"/>
          <w:szCs w:val="28"/>
          <w:lang w:eastAsia="ru-RU"/>
        </w:rPr>
        <w:t xml:space="preserve">О в составе комплексного лечения показала существенное снижение ПИ до значений начальной и легкой </w:t>
      </w:r>
      <w:r w:rsidRPr="00E1472A">
        <w:rPr>
          <w:rFonts w:ascii="Times New Roman" w:eastAsia="Times New Roman" w:hAnsi="Times New Roman" w:cs="Times New Roman"/>
          <w:kern w:val="0"/>
          <w:sz w:val="28"/>
          <w:szCs w:val="28"/>
          <w:lang w:eastAsia="ru-RU"/>
        </w:rPr>
        <w:t xml:space="preserve">степени патологии пародонта (ПИ = 1,4 (1,2; 1,5); р = 0,03) в сравнении с </w:t>
      </w:r>
      <w:r w:rsidRPr="00E1472A">
        <w:rPr>
          <w:rFonts w:ascii="Times New Roman" w:eastAsia="Times New Roman" w:hAnsi="Times New Roman" w:cs="Times New Roman"/>
          <w:spacing w:val="-2"/>
          <w:kern w:val="0"/>
          <w:sz w:val="28"/>
          <w:szCs w:val="28"/>
          <w:lang w:eastAsia="ru-RU"/>
        </w:rPr>
        <w:t xml:space="preserve">больными БПП до лечения. Папиллярно-маргинально-альвеолярный индекс </w:t>
      </w:r>
      <w:r w:rsidRPr="00E1472A">
        <w:rPr>
          <w:rFonts w:ascii="Times New Roman" w:eastAsia="Times New Roman" w:hAnsi="Times New Roman" w:cs="Times New Roman"/>
          <w:spacing w:val="-1"/>
          <w:kern w:val="0"/>
          <w:sz w:val="28"/>
          <w:szCs w:val="28"/>
          <w:lang w:eastAsia="ru-RU"/>
        </w:rPr>
        <w:t xml:space="preserve">также снизился до 23,0 (21,5; 24,0) % (р = 0,03), что указывает на сохранение </w:t>
      </w:r>
      <w:r w:rsidRPr="00E1472A">
        <w:rPr>
          <w:rFonts w:ascii="Times New Roman" w:eastAsia="Times New Roman" w:hAnsi="Times New Roman" w:cs="Times New Roman"/>
          <w:kern w:val="0"/>
          <w:sz w:val="28"/>
          <w:szCs w:val="28"/>
          <w:lang w:eastAsia="ru-RU"/>
        </w:rPr>
        <w:t>легкой степени тяжести гингивита у больных БПП после КВЧ-терапии в составе комплексного лечения. Индекс болезни периодонта (</w:t>
      </w:r>
      <w:r w:rsidRPr="00E1472A">
        <w:rPr>
          <w:rFonts w:ascii="Times New Roman" w:eastAsia="Times New Roman" w:hAnsi="Times New Roman" w:cs="Times New Roman"/>
          <w:kern w:val="0"/>
          <w:sz w:val="28"/>
          <w:szCs w:val="28"/>
          <w:lang w:val="en-US" w:eastAsia="ru-RU"/>
        </w:rPr>
        <w:t>PDI</w:t>
      </w:r>
      <w:r w:rsidRPr="00E1472A">
        <w:rPr>
          <w:rFonts w:ascii="Times New Roman" w:eastAsia="Times New Roman" w:hAnsi="Times New Roman" w:cs="Times New Roman"/>
          <w:kern w:val="0"/>
          <w:sz w:val="28"/>
          <w:szCs w:val="28"/>
          <w:lang w:eastAsia="ru-RU"/>
        </w:rPr>
        <w:t xml:space="preserve">) после </w:t>
      </w:r>
      <w:r w:rsidRPr="00E1472A">
        <w:rPr>
          <w:rFonts w:ascii="Times New Roman" w:eastAsia="Times New Roman" w:hAnsi="Times New Roman" w:cs="Times New Roman"/>
          <w:spacing w:val="-4"/>
          <w:kern w:val="0"/>
          <w:sz w:val="28"/>
          <w:szCs w:val="28"/>
          <w:lang w:eastAsia="ru-RU"/>
        </w:rPr>
        <w:t xml:space="preserve">КВЧ-терапии у больных БПП, в сравнении с больными до лечения, снизился до </w:t>
      </w:r>
      <w:r w:rsidRPr="00E1472A">
        <w:rPr>
          <w:rFonts w:ascii="Times New Roman" w:eastAsia="Times New Roman" w:hAnsi="Times New Roman" w:cs="Times New Roman"/>
          <w:spacing w:val="-3"/>
          <w:kern w:val="0"/>
          <w:sz w:val="28"/>
          <w:szCs w:val="28"/>
          <w:lang w:eastAsia="ru-RU"/>
        </w:rPr>
        <w:t xml:space="preserve">2,6 (2,4; 2,7) баллов, что указывает на наличие десневого кармана не глубже </w:t>
      </w:r>
      <w:r w:rsidRPr="00E1472A">
        <w:rPr>
          <w:rFonts w:ascii="Times New Roman" w:eastAsia="Times New Roman" w:hAnsi="Times New Roman" w:cs="Times New Roman"/>
          <w:spacing w:val="-3"/>
          <w:kern w:val="0"/>
          <w:sz w:val="28"/>
          <w:szCs w:val="28"/>
          <w:lang w:val="uk-UA" w:eastAsia="ru-RU"/>
        </w:rPr>
        <w:t>цементно-</w:t>
      </w:r>
      <w:r w:rsidRPr="00E1472A">
        <w:rPr>
          <w:rFonts w:ascii="Times New Roman" w:eastAsia="Times New Roman" w:hAnsi="Times New Roman" w:cs="Times New Roman"/>
          <w:spacing w:val="-3"/>
          <w:kern w:val="0"/>
          <w:sz w:val="28"/>
          <w:szCs w:val="28"/>
          <w:lang w:eastAsia="ru-RU"/>
        </w:rPr>
        <w:t xml:space="preserve">эмалевого соединения (р = 0,03). Индекс болезни периодонта после </w:t>
      </w:r>
      <w:r w:rsidRPr="00E1472A">
        <w:rPr>
          <w:rFonts w:ascii="Times New Roman" w:eastAsia="Times New Roman" w:hAnsi="Times New Roman" w:cs="Times New Roman"/>
          <w:spacing w:val="-9"/>
          <w:kern w:val="0"/>
          <w:sz w:val="28"/>
          <w:szCs w:val="28"/>
          <w:lang w:eastAsia="ru-RU"/>
        </w:rPr>
        <w:t xml:space="preserve">КВЧ-терапии у больных БПП, в сравнении с больными до лечения, снизился до 2,6 (2,4; 2,7) баллов, что указывает на наличие десневого кармана не глубже </w:t>
      </w:r>
      <w:r w:rsidRPr="00E1472A">
        <w:rPr>
          <w:rFonts w:ascii="Times New Roman" w:eastAsia="Times New Roman" w:hAnsi="Times New Roman" w:cs="Times New Roman"/>
          <w:spacing w:val="-9"/>
          <w:kern w:val="0"/>
          <w:sz w:val="28"/>
          <w:szCs w:val="28"/>
          <w:lang w:val="uk-UA" w:eastAsia="ru-RU"/>
        </w:rPr>
        <w:t>цементно-</w:t>
      </w:r>
      <w:r w:rsidRPr="00E1472A">
        <w:rPr>
          <w:rFonts w:ascii="Times New Roman" w:eastAsia="Times New Roman" w:hAnsi="Times New Roman" w:cs="Times New Roman"/>
          <w:spacing w:val="-1"/>
          <w:kern w:val="0"/>
          <w:sz w:val="28"/>
          <w:szCs w:val="28"/>
          <w:lang w:eastAsia="ru-RU"/>
        </w:rPr>
        <w:t xml:space="preserve">эмалевого соединения (р = 0,03). Эффективность противовоспалительного </w:t>
      </w:r>
      <w:r w:rsidRPr="00E1472A">
        <w:rPr>
          <w:rFonts w:ascii="Times New Roman" w:eastAsia="Times New Roman" w:hAnsi="Times New Roman" w:cs="Times New Roman"/>
          <w:spacing w:val="-4"/>
          <w:kern w:val="0"/>
          <w:sz w:val="28"/>
          <w:szCs w:val="28"/>
          <w:lang w:eastAsia="ru-RU"/>
        </w:rPr>
        <w:t xml:space="preserve">действия комплексного традиционного лечения у больных группы сравнения </w:t>
      </w:r>
      <w:r w:rsidRPr="00E1472A">
        <w:rPr>
          <w:rFonts w:ascii="Times New Roman" w:eastAsia="Times New Roman" w:hAnsi="Times New Roman" w:cs="Times New Roman"/>
          <w:kern w:val="0"/>
          <w:sz w:val="28"/>
          <w:szCs w:val="28"/>
          <w:lang w:eastAsia="ru-RU"/>
        </w:rPr>
        <w:t>составила 82,6%.</w:t>
      </w:r>
    </w:p>
    <w:p w:rsidR="00E1472A" w:rsidRPr="00E1472A" w:rsidRDefault="00E1472A" w:rsidP="00E1472A">
      <w:pPr>
        <w:shd w:val="clear" w:color="auto" w:fill="FFFFFF"/>
        <w:tabs>
          <w:tab w:val="clear" w:pos="709"/>
        </w:tabs>
        <w:suppressAutoHyphens w:val="0"/>
        <w:autoSpaceDE w:val="0"/>
        <w:autoSpaceDN w:val="0"/>
        <w:adjustRightInd w:val="0"/>
        <w:spacing w:after="0" w:line="398" w:lineRule="exact"/>
        <w:ind w:right="5"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8"/>
          <w:szCs w:val="28"/>
          <w:lang w:eastAsia="ru-RU"/>
        </w:rPr>
        <w:t xml:space="preserve">Таким образом, у больных БПП после воздействия электромагнитного </w:t>
      </w:r>
      <w:r w:rsidRPr="00E1472A">
        <w:rPr>
          <w:rFonts w:ascii="Times New Roman" w:eastAsia="Times New Roman" w:hAnsi="Times New Roman" w:cs="Times New Roman"/>
          <w:spacing w:val="-21"/>
          <w:kern w:val="0"/>
          <w:sz w:val="28"/>
          <w:szCs w:val="28"/>
          <w:lang w:eastAsia="ru-RU"/>
        </w:rPr>
        <w:t xml:space="preserve">излучения терагерцевого диапазона на частоте МСИП оксида азота (150,176–150,664 ГГц) в </w:t>
      </w:r>
      <w:r w:rsidRPr="00E1472A">
        <w:rPr>
          <w:rFonts w:ascii="Times New Roman" w:eastAsia="Times New Roman" w:hAnsi="Times New Roman" w:cs="Times New Roman"/>
          <w:spacing w:val="-4"/>
          <w:kern w:val="0"/>
          <w:sz w:val="28"/>
          <w:szCs w:val="28"/>
          <w:lang w:eastAsia="ru-RU"/>
        </w:rPr>
        <w:t xml:space="preserve">составе комплексного лечения наблюдалось статистически значимое снижение </w:t>
      </w:r>
      <w:r w:rsidRPr="00E1472A">
        <w:rPr>
          <w:rFonts w:ascii="Times New Roman" w:eastAsia="Times New Roman" w:hAnsi="Times New Roman" w:cs="Times New Roman"/>
          <w:kern w:val="0"/>
          <w:sz w:val="28"/>
          <w:szCs w:val="28"/>
          <w:lang w:eastAsia="ru-RU"/>
        </w:rPr>
        <w:t>значений пародонтальных индексов.</w:t>
      </w:r>
    </w:p>
    <w:p w:rsidR="00E1472A" w:rsidRPr="00E1472A" w:rsidRDefault="00E1472A" w:rsidP="00E1472A">
      <w:pPr>
        <w:shd w:val="clear" w:color="auto" w:fill="FFFFFF"/>
        <w:tabs>
          <w:tab w:val="clear" w:pos="709"/>
          <w:tab w:val="left" w:pos="6552"/>
        </w:tabs>
        <w:suppressAutoHyphens w:val="0"/>
        <w:autoSpaceDE w:val="0"/>
        <w:autoSpaceDN w:val="0"/>
        <w:adjustRightInd w:val="0"/>
        <w:spacing w:after="0" w:line="398" w:lineRule="exact"/>
        <w:ind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eastAsia="ru-RU"/>
        </w:rPr>
        <w:t>Анализ распределения всех больных БПП по времени продолжительности</w:t>
      </w:r>
      <w:r w:rsidRPr="00E1472A">
        <w:rPr>
          <w:rFonts w:ascii="Times New Roman" w:eastAsia="Times New Roman" w:hAnsi="Times New Roman" w:cs="Times New Roman"/>
          <w:spacing w:val="-5"/>
          <w:kern w:val="0"/>
          <w:sz w:val="28"/>
          <w:szCs w:val="28"/>
          <w:lang w:eastAsia="ru-RU"/>
        </w:rPr>
        <w:br/>
      </w:r>
      <w:r w:rsidRPr="00E1472A">
        <w:rPr>
          <w:rFonts w:ascii="Times New Roman" w:eastAsia="Times New Roman" w:hAnsi="Times New Roman" w:cs="Times New Roman"/>
          <w:spacing w:val="-1"/>
          <w:kern w:val="0"/>
          <w:sz w:val="28"/>
          <w:szCs w:val="28"/>
          <w:lang w:eastAsia="ru-RU"/>
        </w:rPr>
        <w:t>ремиссии показал, что среди больных после традиционной терапии (ГС)</w:t>
      </w:r>
      <w:r w:rsidRPr="00E1472A">
        <w:rPr>
          <w:rFonts w:ascii="Times New Roman" w:eastAsia="Times New Roman" w:hAnsi="Times New Roman" w:cs="Times New Roman"/>
          <w:spacing w:val="-1"/>
          <w:kern w:val="0"/>
          <w:sz w:val="28"/>
          <w:szCs w:val="28"/>
          <w:lang w:eastAsia="ru-RU"/>
        </w:rPr>
        <w:br/>
      </w:r>
      <w:r w:rsidRPr="00E1472A">
        <w:rPr>
          <w:rFonts w:ascii="Times New Roman" w:eastAsia="Times New Roman" w:hAnsi="Times New Roman" w:cs="Times New Roman"/>
          <w:kern w:val="0"/>
          <w:sz w:val="28"/>
          <w:szCs w:val="28"/>
          <w:lang w:eastAsia="ru-RU"/>
        </w:rPr>
        <w:t>преобладали лица с продолжительностью ремиссии 7–12 месяцев, а лиц с</w:t>
      </w:r>
      <w:r w:rsidRPr="00E1472A">
        <w:rPr>
          <w:rFonts w:ascii="Times New Roman" w:eastAsia="Times New Roman" w:hAnsi="Times New Roman" w:cs="Times New Roman"/>
          <w:kern w:val="0"/>
          <w:sz w:val="28"/>
          <w:szCs w:val="28"/>
          <w:lang w:eastAsia="ru-RU"/>
        </w:rPr>
        <w:br/>
      </w:r>
      <w:r w:rsidRPr="00E1472A">
        <w:rPr>
          <w:rFonts w:ascii="Times New Roman" w:eastAsia="Times New Roman" w:hAnsi="Times New Roman" w:cs="Times New Roman"/>
          <w:spacing w:val="-17"/>
          <w:kern w:val="0"/>
          <w:sz w:val="28"/>
          <w:szCs w:val="28"/>
          <w:lang w:eastAsia="ru-RU"/>
        </w:rPr>
        <w:t>ремиссией более 19 месяцев не было. Среди больных БПП, получавших КВЧ-терапию в</w:t>
      </w:r>
      <w:r w:rsidRPr="00E1472A">
        <w:rPr>
          <w:rFonts w:ascii="Times New Roman" w:eastAsia="Times New Roman" w:hAnsi="Times New Roman" w:cs="Times New Roman"/>
          <w:spacing w:val="-17"/>
          <w:kern w:val="0"/>
          <w:sz w:val="28"/>
          <w:szCs w:val="28"/>
          <w:lang w:eastAsia="ru-RU"/>
        </w:rPr>
        <w:br/>
      </w:r>
      <w:r w:rsidRPr="00E1472A">
        <w:rPr>
          <w:rFonts w:ascii="Times New Roman" w:eastAsia="Times New Roman" w:hAnsi="Times New Roman" w:cs="Times New Roman"/>
          <w:spacing w:val="-15"/>
          <w:kern w:val="0"/>
          <w:sz w:val="28"/>
          <w:szCs w:val="28"/>
          <w:lang w:eastAsia="ru-RU"/>
        </w:rPr>
        <w:t>составе     комплексного     лечения,     преобладали     лица</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13"/>
          <w:kern w:val="0"/>
          <w:sz w:val="28"/>
          <w:szCs w:val="28"/>
          <w:lang w:eastAsia="ru-RU"/>
        </w:rPr>
        <w:t>с     продолжительностью</w:t>
      </w:r>
    </w:p>
    <w:p w:rsidR="00E1472A" w:rsidRPr="00E1472A" w:rsidRDefault="00E1472A" w:rsidP="00E1472A">
      <w:pPr>
        <w:shd w:val="clear" w:color="auto" w:fill="FFFFFF"/>
        <w:tabs>
          <w:tab w:val="clear" w:pos="709"/>
        </w:tabs>
        <w:suppressAutoHyphens w:val="0"/>
        <w:autoSpaceDE w:val="0"/>
        <w:autoSpaceDN w:val="0"/>
        <w:adjustRightInd w:val="0"/>
        <w:spacing w:after="0" w:line="398" w:lineRule="exact"/>
        <w:ind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sz w:val="28"/>
          <w:szCs w:val="28"/>
          <w:lang w:eastAsia="ru-RU"/>
        </w:rPr>
        <w:t xml:space="preserve">ремиссии 13–18 месяцев (р = 0,05), и у 12,0% больных ремиссия наблюдалась </w:t>
      </w:r>
      <w:r w:rsidRPr="00E1472A">
        <w:rPr>
          <w:rFonts w:ascii="Times New Roman" w:eastAsia="Times New Roman" w:hAnsi="Times New Roman" w:cs="Times New Roman"/>
          <w:spacing w:val="-4"/>
          <w:kern w:val="0"/>
          <w:sz w:val="28"/>
          <w:szCs w:val="28"/>
          <w:lang w:eastAsia="ru-RU"/>
        </w:rPr>
        <w:t xml:space="preserve">более 19 месяцев. Средняя продолжительность ремиссии у больных БПП после </w:t>
      </w:r>
      <w:r w:rsidRPr="00E1472A">
        <w:rPr>
          <w:rFonts w:ascii="Times New Roman" w:eastAsia="Times New Roman" w:hAnsi="Times New Roman" w:cs="Times New Roman"/>
          <w:spacing w:val="-1"/>
          <w:kern w:val="0"/>
          <w:sz w:val="28"/>
          <w:szCs w:val="28"/>
          <w:lang w:eastAsia="ru-RU"/>
        </w:rPr>
        <w:t xml:space="preserve">КВЧ-терапии, была существенно выше (р = 0,05) и составила 10,68 (± 2,12) </w:t>
      </w:r>
      <w:r w:rsidRPr="00E1472A">
        <w:rPr>
          <w:rFonts w:ascii="Times New Roman" w:eastAsia="Times New Roman" w:hAnsi="Times New Roman" w:cs="Times New Roman"/>
          <w:spacing w:val="-2"/>
          <w:kern w:val="0"/>
          <w:sz w:val="28"/>
          <w:szCs w:val="28"/>
          <w:lang w:eastAsia="ru-RU"/>
        </w:rPr>
        <w:t xml:space="preserve">месяцев в сравнении с больными после традиционного лечения 6,04 (± 2,05) </w:t>
      </w:r>
      <w:r w:rsidRPr="00E1472A">
        <w:rPr>
          <w:rFonts w:ascii="Times New Roman" w:eastAsia="Times New Roman" w:hAnsi="Times New Roman" w:cs="Times New Roman"/>
          <w:kern w:val="0"/>
          <w:sz w:val="28"/>
          <w:szCs w:val="28"/>
          <w:lang w:eastAsia="ru-RU"/>
        </w:rPr>
        <w:t>соответственно.</w:t>
      </w:r>
    </w:p>
    <w:p w:rsidR="00E1472A" w:rsidRPr="00E1472A" w:rsidRDefault="00E1472A" w:rsidP="00E1472A">
      <w:pPr>
        <w:shd w:val="clear" w:color="auto" w:fill="FFFFFF"/>
        <w:tabs>
          <w:tab w:val="clear" w:pos="709"/>
        </w:tabs>
        <w:suppressAutoHyphens w:val="0"/>
        <w:autoSpaceDE w:val="0"/>
        <w:autoSpaceDN w:val="0"/>
        <w:adjustRightInd w:val="0"/>
        <w:spacing w:before="10" w:after="0" w:line="403" w:lineRule="exact"/>
        <w:ind w:left="2102" w:hanging="2035"/>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2"/>
          <w:kern w:val="0"/>
          <w:sz w:val="28"/>
          <w:szCs w:val="28"/>
          <w:lang w:eastAsia="ru-RU"/>
        </w:rPr>
        <w:t xml:space="preserve">Возможность прогнозирования продолжительности ремиссии у больных </w:t>
      </w:r>
      <w:r w:rsidRPr="00E1472A">
        <w:rPr>
          <w:rFonts w:ascii="Times New Roman" w:eastAsia="Times New Roman" w:hAnsi="Times New Roman" w:cs="Times New Roman"/>
          <w:b/>
          <w:bCs/>
          <w:kern w:val="0"/>
          <w:sz w:val="28"/>
          <w:szCs w:val="28"/>
          <w:lang w:eastAsia="ru-RU"/>
        </w:rPr>
        <w:t>быстропрогрессирующим пародонтитом</w:t>
      </w:r>
    </w:p>
    <w:p w:rsidR="00E1472A" w:rsidRPr="00E1472A" w:rsidRDefault="00E1472A" w:rsidP="00E1472A">
      <w:pPr>
        <w:shd w:val="clear" w:color="auto" w:fill="FFFFFF"/>
        <w:tabs>
          <w:tab w:val="clear" w:pos="709"/>
          <w:tab w:val="left" w:pos="1896"/>
          <w:tab w:val="left" w:pos="4090"/>
          <w:tab w:val="left" w:pos="5635"/>
          <w:tab w:val="left" w:pos="6144"/>
          <w:tab w:val="left" w:pos="8098"/>
        </w:tabs>
        <w:suppressAutoHyphens w:val="0"/>
        <w:autoSpaceDE w:val="0"/>
        <w:autoSpaceDN w:val="0"/>
        <w:adjustRightInd w:val="0"/>
        <w:spacing w:after="0" w:line="403" w:lineRule="exact"/>
        <w:ind w:left="470"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0"/>
          <w:kern w:val="0"/>
          <w:sz w:val="28"/>
          <w:szCs w:val="28"/>
          <w:lang w:eastAsia="ru-RU"/>
        </w:rPr>
        <w:t>Методом</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множественной</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6"/>
          <w:kern w:val="0"/>
          <w:sz w:val="28"/>
          <w:szCs w:val="28"/>
          <w:lang w:eastAsia="ru-RU"/>
        </w:rPr>
        <w:t>регрессии</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kern w:val="0"/>
          <w:sz w:val="28"/>
          <w:szCs w:val="28"/>
          <w:lang w:eastAsia="ru-RU"/>
        </w:rPr>
        <w:t>с</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7"/>
          <w:kern w:val="0"/>
          <w:sz w:val="28"/>
          <w:szCs w:val="28"/>
          <w:lang w:eastAsia="ru-RU"/>
        </w:rPr>
        <w:t>выполнением</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пошаговой</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5"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8"/>
          <w:szCs w:val="28"/>
          <w:lang w:eastAsia="ru-RU"/>
        </w:rPr>
        <w:t xml:space="preserve">минимизации набора переменных были выделены признаки, влияющие на продолжительность ремиссии у больных БПП. Для этого из всех изученных </w:t>
      </w:r>
      <w:r w:rsidRPr="00E1472A">
        <w:rPr>
          <w:rFonts w:ascii="Times New Roman" w:eastAsia="Times New Roman" w:hAnsi="Times New Roman" w:cs="Times New Roman"/>
          <w:spacing w:val="-13"/>
          <w:kern w:val="0"/>
          <w:sz w:val="28"/>
          <w:szCs w:val="28"/>
          <w:lang w:eastAsia="ru-RU"/>
        </w:rPr>
        <w:t>показателей    были    отобраны    независимые    переменные,    имеющие    значимую</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5" w:firstLine="0"/>
        <w:rPr>
          <w:rFonts w:ascii="Times New Roman" w:eastAsia="Times New Roman" w:hAnsi="Times New Roman" w:cs="Times New Roman"/>
          <w:kern w:val="0"/>
          <w:sz w:val="20"/>
          <w:szCs w:val="20"/>
          <w:lang w:eastAsia="ru-RU"/>
        </w:rPr>
        <w:sectPr w:rsidR="00E1472A" w:rsidRPr="00E1472A">
          <w:pgSz w:w="11909" w:h="16834"/>
          <w:pgMar w:top="1150" w:right="850" w:bottom="360" w:left="1704" w:header="720" w:footer="720" w:gutter="0"/>
          <w:cols w:space="60"/>
          <w:noEndnote/>
        </w:sectPr>
      </w:pPr>
    </w:p>
    <w:p w:rsidR="00E1472A" w:rsidRPr="00E1472A" w:rsidRDefault="00E1472A" w:rsidP="00E1472A">
      <w:pPr>
        <w:shd w:val="clear" w:color="auto" w:fill="FFFFFF"/>
        <w:tabs>
          <w:tab w:val="clear" w:pos="709"/>
          <w:tab w:val="left" w:pos="6888"/>
        </w:tabs>
        <w:suppressAutoHyphens w:val="0"/>
        <w:autoSpaceDE w:val="0"/>
        <w:autoSpaceDN w:val="0"/>
        <w:adjustRightInd w:val="0"/>
        <w:spacing w:after="0" w:line="403" w:lineRule="exact"/>
        <w:ind w:right="5"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8"/>
          <w:szCs w:val="28"/>
          <w:lang w:eastAsia="ru-RU"/>
        </w:rPr>
        <w:t>корреляционную связь с прогностическим индексом (А) и не имеющие таких</w:t>
      </w:r>
      <w:r w:rsidRPr="00E1472A">
        <w:rPr>
          <w:rFonts w:ascii="Times New Roman" w:eastAsia="Times New Roman" w:hAnsi="Times New Roman" w:cs="Times New Roman"/>
          <w:spacing w:val="-3"/>
          <w:kern w:val="0"/>
          <w:sz w:val="28"/>
          <w:szCs w:val="28"/>
          <w:lang w:eastAsia="ru-RU"/>
        </w:rPr>
        <w:br/>
      </w:r>
      <w:r w:rsidRPr="00E1472A">
        <w:rPr>
          <w:rFonts w:ascii="Times New Roman" w:eastAsia="Times New Roman" w:hAnsi="Times New Roman" w:cs="Times New Roman"/>
          <w:spacing w:val="-19"/>
          <w:kern w:val="0"/>
          <w:sz w:val="28"/>
          <w:szCs w:val="28"/>
          <w:lang w:eastAsia="ru-RU"/>
        </w:rPr>
        <w:t>связей       друг       с       другом.       Данными       переменными</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15"/>
          <w:kern w:val="0"/>
          <w:sz w:val="28"/>
          <w:szCs w:val="28"/>
          <w:lang w:eastAsia="ru-RU"/>
        </w:rPr>
        <w:t>явились       показатели</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5"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8"/>
          <w:szCs w:val="28"/>
          <w:lang w:eastAsia="ru-RU"/>
        </w:rPr>
        <w:t xml:space="preserve">микрокровотока и реологических свойств крови: значение вязкости крови при </w:t>
      </w:r>
      <w:r w:rsidRPr="00E1472A">
        <w:rPr>
          <w:rFonts w:ascii="Times New Roman" w:eastAsia="Times New Roman" w:hAnsi="Times New Roman" w:cs="Times New Roman"/>
          <w:kern w:val="0"/>
          <w:sz w:val="28"/>
          <w:szCs w:val="28"/>
          <w:lang w:eastAsia="ru-RU"/>
        </w:rPr>
        <w:t>скорости сдвига 5 и 10 с</w:t>
      </w:r>
      <w:r w:rsidRPr="00E1472A">
        <w:rPr>
          <w:rFonts w:ascii="Times New Roman" w:eastAsia="Times New Roman" w:hAnsi="Times New Roman" w:cs="Times New Roman"/>
          <w:kern w:val="0"/>
          <w:sz w:val="28"/>
          <w:szCs w:val="28"/>
          <w:vertAlign w:val="superscript"/>
          <w:lang w:eastAsia="ru-RU"/>
        </w:rPr>
        <w:t>-1</w:t>
      </w:r>
      <w:r w:rsidRPr="00E1472A">
        <w:rPr>
          <w:rFonts w:ascii="Times New Roman" w:eastAsia="Times New Roman" w:hAnsi="Times New Roman" w:cs="Times New Roman"/>
          <w:kern w:val="0"/>
          <w:sz w:val="28"/>
          <w:szCs w:val="28"/>
          <w:lang w:eastAsia="ru-RU"/>
        </w:rPr>
        <w:t>; средняя линейная и систолическая скорость кровотока в покое и индекс агрегации эритроцитов.</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130" w:firstLine="576"/>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eastAsia="ru-RU"/>
        </w:rPr>
        <w:t>У больных БПП (</w:t>
      </w:r>
      <w:r w:rsidRPr="00E1472A">
        <w:rPr>
          <w:rFonts w:ascii="Times New Roman" w:eastAsia="Times New Roman" w:hAnsi="Times New Roman" w:cs="Times New Roman"/>
          <w:spacing w:val="-5"/>
          <w:kern w:val="0"/>
          <w:sz w:val="28"/>
          <w:szCs w:val="28"/>
          <w:lang w:val="en-US" w:eastAsia="ru-RU"/>
        </w:rPr>
        <w:t>n</w:t>
      </w:r>
      <w:r w:rsidRPr="00E1472A">
        <w:rPr>
          <w:rFonts w:ascii="Times New Roman" w:eastAsia="Times New Roman" w:hAnsi="Times New Roman" w:cs="Times New Roman"/>
          <w:spacing w:val="-5"/>
          <w:kern w:val="0"/>
          <w:sz w:val="28"/>
          <w:szCs w:val="28"/>
          <w:lang w:eastAsia="ru-RU"/>
        </w:rPr>
        <w:t xml:space="preserve"> = 50) регрессионное уравнение имело вид: </w:t>
      </w:r>
      <w:r w:rsidRPr="00E1472A">
        <w:rPr>
          <w:rFonts w:ascii="Times New Roman" w:eastAsia="Times New Roman" w:hAnsi="Times New Roman" w:cs="Times New Roman"/>
          <w:spacing w:val="-7"/>
          <w:kern w:val="0"/>
          <w:sz w:val="28"/>
          <w:szCs w:val="28"/>
          <w:lang w:eastAsia="ru-RU"/>
        </w:rPr>
        <w:t xml:space="preserve">А = 18,403   + 0,165 ▪ </w:t>
      </w:r>
      <w:r w:rsidRPr="00E1472A">
        <w:rPr>
          <w:rFonts w:ascii="Times New Roman" w:eastAsia="Times New Roman" w:hAnsi="Times New Roman" w:cs="Times New Roman"/>
          <w:b/>
          <w:bCs/>
          <w:spacing w:val="-7"/>
          <w:kern w:val="0"/>
          <w:sz w:val="28"/>
          <w:szCs w:val="28"/>
          <w:lang w:val="en-US" w:eastAsia="ru-RU"/>
        </w:rPr>
        <w:t>Vm</w:t>
      </w:r>
      <w:r w:rsidRPr="00E1472A">
        <w:rPr>
          <w:rFonts w:ascii="Times New Roman" w:eastAsia="Times New Roman" w:hAnsi="Times New Roman" w:cs="Times New Roman"/>
          <w:b/>
          <w:bCs/>
          <w:spacing w:val="-7"/>
          <w:kern w:val="0"/>
          <w:sz w:val="28"/>
          <w:szCs w:val="28"/>
          <w:lang w:eastAsia="ru-RU"/>
        </w:rPr>
        <w:t xml:space="preserve">(р) </w:t>
      </w:r>
      <w:r w:rsidRPr="00E1472A">
        <w:rPr>
          <w:rFonts w:ascii="Times New Roman" w:eastAsia="Times New Roman" w:hAnsi="Times New Roman" w:cs="Times New Roman"/>
          <w:spacing w:val="-7"/>
          <w:kern w:val="0"/>
          <w:sz w:val="28"/>
          <w:szCs w:val="28"/>
          <w:lang w:eastAsia="ru-RU"/>
        </w:rPr>
        <w:t xml:space="preserve">+ 0,129 ▪ </w:t>
      </w:r>
      <w:r w:rsidRPr="00E1472A">
        <w:rPr>
          <w:rFonts w:ascii="Times New Roman" w:eastAsia="Times New Roman" w:hAnsi="Times New Roman" w:cs="Times New Roman"/>
          <w:b/>
          <w:bCs/>
          <w:spacing w:val="-7"/>
          <w:kern w:val="0"/>
          <w:sz w:val="28"/>
          <w:szCs w:val="28"/>
          <w:lang w:val="en-US" w:eastAsia="ru-RU"/>
        </w:rPr>
        <w:t>Vs</w:t>
      </w:r>
      <w:r w:rsidRPr="00E1472A">
        <w:rPr>
          <w:rFonts w:ascii="Times New Roman" w:eastAsia="Times New Roman" w:hAnsi="Times New Roman" w:cs="Times New Roman"/>
          <w:b/>
          <w:bCs/>
          <w:spacing w:val="-7"/>
          <w:kern w:val="0"/>
          <w:sz w:val="28"/>
          <w:szCs w:val="28"/>
          <w:lang w:eastAsia="ru-RU"/>
        </w:rPr>
        <w:t xml:space="preserve">(р) </w:t>
      </w:r>
      <w:r w:rsidRPr="00E1472A">
        <w:rPr>
          <w:rFonts w:ascii="Times New Roman" w:eastAsia="Times New Roman" w:hAnsi="Times New Roman" w:cs="Times New Roman"/>
          <w:spacing w:val="-7"/>
          <w:kern w:val="0"/>
          <w:sz w:val="28"/>
          <w:szCs w:val="28"/>
          <w:lang w:eastAsia="ru-RU"/>
        </w:rPr>
        <w:t xml:space="preserve">– 0,152 ▪ </w:t>
      </w:r>
      <w:r w:rsidRPr="00E1472A">
        <w:rPr>
          <w:rFonts w:ascii="Times New Roman" w:eastAsia="Times New Roman" w:hAnsi="Times New Roman" w:cs="Times New Roman"/>
          <w:b/>
          <w:bCs/>
          <w:spacing w:val="-7"/>
          <w:kern w:val="0"/>
          <w:sz w:val="28"/>
          <w:szCs w:val="28"/>
          <w:lang w:eastAsia="ru-RU"/>
        </w:rPr>
        <w:t xml:space="preserve">ИАЭ </w:t>
      </w:r>
      <w:r w:rsidRPr="00E1472A">
        <w:rPr>
          <w:rFonts w:ascii="Times New Roman" w:eastAsia="Times New Roman" w:hAnsi="Times New Roman" w:cs="Times New Roman"/>
          <w:spacing w:val="-7"/>
          <w:kern w:val="0"/>
          <w:sz w:val="28"/>
          <w:szCs w:val="28"/>
          <w:lang w:eastAsia="ru-RU"/>
        </w:rPr>
        <w:t xml:space="preserve">– 0,213 ▪ </w:t>
      </w:r>
      <w:r w:rsidRPr="00E1472A">
        <w:rPr>
          <w:rFonts w:ascii="Times New Roman" w:eastAsia="Times New Roman" w:hAnsi="Times New Roman" w:cs="Times New Roman"/>
          <w:b/>
          <w:bCs/>
          <w:spacing w:val="-7"/>
          <w:kern w:val="0"/>
          <w:sz w:val="28"/>
          <w:szCs w:val="28"/>
          <w:lang w:eastAsia="ru-RU"/>
        </w:rPr>
        <w:t>ВК (10с</w:t>
      </w:r>
      <w:r w:rsidRPr="00E1472A">
        <w:rPr>
          <w:rFonts w:ascii="Times New Roman" w:eastAsia="Times New Roman" w:hAnsi="Times New Roman" w:cs="Times New Roman"/>
          <w:b/>
          <w:bCs/>
          <w:spacing w:val="-7"/>
          <w:kern w:val="0"/>
          <w:sz w:val="28"/>
          <w:szCs w:val="28"/>
          <w:vertAlign w:val="superscript"/>
          <w:lang w:eastAsia="ru-RU"/>
        </w:rPr>
        <w:t>-1</w:t>
      </w:r>
      <w:r w:rsidRPr="00E1472A">
        <w:rPr>
          <w:rFonts w:ascii="Times New Roman" w:eastAsia="Times New Roman" w:hAnsi="Times New Roman" w:cs="Times New Roman"/>
          <w:b/>
          <w:bCs/>
          <w:spacing w:val="-7"/>
          <w:kern w:val="0"/>
          <w:sz w:val="28"/>
          <w:szCs w:val="28"/>
          <w:lang w:eastAsia="ru-RU"/>
        </w:rPr>
        <w:t xml:space="preserve">) </w:t>
      </w:r>
      <w:r w:rsidRPr="00E1472A">
        <w:rPr>
          <w:rFonts w:ascii="Times New Roman" w:eastAsia="Times New Roman" w:hAnsi="Times New Roman" w:cs="Times New Roman"/>
          <w:spacing w:val="-7"/>
          <w:kern w:val="0"/>
          <w:sz w:val="28"/>
          <w:szCs w:val="28"/>
          <w:lang w:eastAsia="ru-RU"/>
        </w:rPr>
        <w:t>–</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1344" w:firstLine="361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8"/>
          <w:szCs w:val="28"/>
          <w:lang w:eastAsia="ru-RU"/>
        </w:rPr>
        <w:t xml:space="preserve">0,244 ▪ </w:t>
      </w:r>
      <w:r w:rsidRPr="00E1472A">
        <w:rPr>
          <w:rFonts w:ascii="Times New Roman" w:eastAsia="Times New Roman" w:hAnsi="Times New Roman" w:cs="Times New Roman"/>
          <w:b/>
          <w:bCs/>
          <w:kern w:val="0"/>
          <w:sz w:val="28"/>
          <w:szCs w:val="28"/>
          <w:lang w:eastAsia="ru-RU"/>
        </w:rPr>
        <w:t>ВК (5 с</w:t>
      </w:r>
      <w:r w:rsidRPr="00E1472A">
        <w:rPr>
          <w:rFonts w:ascii="Times New Roman" w:eastAsia="Times New Roman" w:hAnsi="Times New Roman" w:cs="Times New Roman"/>
          <w:b/>
          <w:bCs/>
          <w:kern w:val="0"/>
          <w:sz w:val="28"/>
          <w:szCs w:val="28"/>
          <w:vertAlign w:val="superscript"/>
          <w:lang w:eastAsia="ru-RU"/>
        </w:rPr>
        <w:t>-1</w:t>
      </w:r>
      <w:r w:rsidRPr="00E1472A">
        <w:rPr>
          <w:rFonts w:ascii="Times New Roman" w:eastAsia="Times New Roman" w:hAnsi="Times New Roman" w:cs="Times New Roman"/>
          <w:b/>
          <w:bCs/>
          <w:kern w:val="0"/>
          <w:sz w:val="28"/>
          <w:szCs w:val="28"/>
          <w:lang w:eastAsia="ru-RU"/>
        </w:rPr>
        <w:t>)</w:t>
      </w:r>
      <w:r w:rsidRPr="00E1472A">
        <w:rPr>
          <w:rFonts w:ascii="Times New Roman" w:eastAsia="Times New Roman" w:hAnsi="Times New Roman" w:cs="Times New Roman"/>
          <w:kern w:val="0"/>
          <w:sz w:val="28"/>
          <w:szCs w:val="28"/>
          <w:lang w:eastAsia="ru-RU"/>
        </w:rPr>
        <w:t xml:space="preserve">, </w:t>
      </w:r>
      <w:r w:rsidRPr="00E1472A">
        <w:rPr>
          <w:rFonts w:ascii="Times New Roman" w:eastAsia="Times New Roman" w:hAnsi="Times New Roman" w:cs="Times New Roman"/>
          <w:spacing w:val="-9"/>
          <w:kern w:val="0"/>
          <w:sz w:val="28"/>
          <w:szCs w:val="28"/>
          <w:lang w:eastAsia="ru-RU"/>
        </w:rPr>
        <w:t>где   ВК (5 с</w:t>
      </w:r>
      <w:r w:rsidRPr="00E1472A">
        <w:rPr>
          <w:rFonts w:ascii="Times New Roman" w:eastAsia="Times New Roman" w:hAnsi="Times New Roman" w:cs="Times New Roman"/>
          <w:spacing w:val="-9"/>
          <w:kern w:val="0"/>
          <w:sz w:val="28"/>
          <w:szCs w:val="28"/>
          <w:vertAlign w:val="superscript"/>
          <w:lang w:eastAsia="ru-RU"/>
        </w:rPr>
        <w:t>-1</w:t>
      </w:r>
      <w:r w:rsidRPr="00E1472A">
        <w:rPr>
          <w:rFonts w:ascii="Times New Roman" w:eastAsia="Times New Roman" w:hAnsi="Times New Roman" w:cs="Times New Roman"/>
          <w:spacing w:val="-9"/>
          <w:kern w:val="0"/>
          <w:sz w:val="28"/>
          <w:szCs w:val="28"/>
          <w:lang w:eastAsia="ru-RU"/>
        </w:rPr>
        <w:t>) – значение вязкости крови при скорости сдвига   5 с</w:t>
      </w:r>
      <w:r w:rsidRPr="00E1472A">
        <w:rPr>
          <w:rFonts w:ascii="Times New Roman" w:eastAsia="Times New Roman" w:hAnsi="Times New Roman" w:cs="Times New Roman"/>
          <w:spacing w:val="-9"/>
          <w:kern w:val="0"/>
          <w:sz w:val="28"/>
          <w:szCs w:val="28"/>
          <w:vertAlign w:val="superscript"/>
          <w:lang w:eastAsia="ru-RU"/>
        </w:rPr>
        <w:t>-1</w:t>
      </w:r>
      <w:r w:rsidRPr="00E1472A">
        <w:rPr>
          <w:rFonts w:ascii="Times New Roman" w:eastAsia="Times New Roman" w:hAnsi="Times New Roman" w:cs="Times New Roman"/>
          <w:spacing w:val="-9"/>
          <w:kern w:val="0"/>
          <w:sz w:val="28"/>
          <w:szCs w:val="28"/>
          <w:lang w:eastAsia="ru-RU"/>
        </w:rPr>
        <w:t xml:space="preserve">, </w:t>
      </w:r>
      <w:r w:rsidRPr="00E1472A">
        <w:rPr>
          <w:rFonts w:ascii="Times New Roman" w:eastAsia="Times New Roman" w:hAnsi="Times New Roman" w:cs="Times New Roman"/>
          <w:spacing w:val="-8"/>
          <w:kern w:val="0"/>
          <w:sz w:val="28"/>
          <w:szCs w:val="28"/>
          <w:lang w:eastAsia="ru-RU"/>
        </w:rPr>
        <w:t>ВК (10 с</w:t>
      </w:r>
      <w:r w:rsidRPr="00E1472A">
        <w:rPr>
          <w:rFonts w:ascii="Times New Roman" w:eastAsia="Times New Roman" w:hAnsi="Times New Roman" w:cs="Times New Roman"/>
          <w:spacing w:val="-8"/>
          <w:kern w:val="0"/>
          <w:sz w:val="28"/>
          <w:szCs w:val="28"/>
          <w:vertAlign w:val="superscript"/>
          <w:lang w:eastAsia="ru-RU"/>
        </w:rPr>
        <w:t>-1</w:t>
      </w:r>
      <w:r w:rsidRPr="00E1472A">
        <w:rPr>
          <w:rFonts w:ascii="Times New Roman" w:eastAsia="Times New Roman" w:hAnsi="Times New Roman" w:cs="Times New Roman"/>
          <w:spacing w:val="-8"/>
          <w:kern w:val="0"/>
          <w:sz w:val="28"/>
          <w:szCs w:val="28"/>
          <w:lang w:eastAsia="ru-RU"/>
        </w:rPr>
        <w:t>) – значение вязкости крови при скорости сдвига   10 с</w:t>
      </w:r>
      <w:r w:rsidRPr="00E1472A">
        <w:rPr>
          <w:rFonts w:ascii="Times New Roman" w:eastAsia="Times New Roman" w:hAnsi="Times New Roman" w:cs="Times New Roman"/>
          <w:spacing w:val="-8"/>
          <w:kern w:val="0"/>
          <w:sz w:val="28"/>
          <w:szCs w:val="28"/>
          <w:vertAlign w:val="superscript"/>
          <w:lang w:eastAsia="ru-RU"/>
        </w:rPr>
        <w:t>-1</w:t>
      </w:r>
      <w:r w:rsidRPr="00E1472A">
        <w:rPr>
          <w:rFonts w:ascii="Times New Roman" w:eastAsia="Times New Roman" w:hAnsi="Times New Roman" w:cs="Times New Roman"/>
          <w:spacing w:val="-8"/>
          <w:kern w:val="0"/>
          <w:sz w:val="28"/>
          <w:szCs w:val="28"/>
          <w:lang w:eastAsia="ru-RU"/>
        </w:rPr>
        <w:t xml:space="preserve">, </w:t>
      </w:r>
      <w:r w:rsidRPr="00E1472A">
        <w:rPr>
          <w:rFonts w:ascii="Times New Roman" w:eastAsia="Times New Roman" w:hAnsi="Times New Roman" w:cs="Times New Roman"/>
          <w:spacing w:val="-5"/>
          <w:kern w:val="0"/>
          <w:sz w:val="28"/>
          <w:szCs w:val="28"/>
          <w:lang w:val="en-US" w:eastAsia="ru-RU"/>
        </w:rPr>
        <w:t>Vm</w:t>
      </w:r>
      <w:r w:rsidRPr="00E1472A">
        <w:rPr>
          <w:rFonts w:ascii="Times New Roman" w:eastAsia="Times New Roman" w:hAnsi="Times New Roman" w:cs="Times New Roman"/>
          <w:spacing w:val="-5"/>
          <w:kern w:val="0"/>
          <w:sz w:val="28"/>
          <w:szCs w:val="28"/>
          <w:lang w:eastAsia="ru-RU"/>
        </w:rPr>
        <w:t xml:space="preserve"> (р) – средняя линейная скорость кровотока в покое, </w:t>
      </w:r>
      <w:r w:rsidRPr="00E1472A">
        <w:rPr>
          <w:rFonts w:ascii="Times New Roman" w:eastAsia="Times New Roman" w:hAnsi="Times New Roman" w:cs="Times New Roman"/>
          <w:spacing w:val="-7"/>
          <w:kern w:val="0"/>
          <w:sz w:val="28"/>
          <w:szCs w:val="28"/>
          <w:lang w:val="en-US" w:eastAsia="ru-RU"/>
        </w:rPr>
        <w:t>Vs</w:t>
      </w:r>
      <w:r w:rsidRPr="00E1472A">
        <w:rPr>
          <w:rFonts w:ascii="Times New Roman" w:eastAsia="Times New Roman" w:hAnsi="Times New Roman" w:cs="Times New Roman"/>
          <w:spacing w:val="-7"/>
          <w:kern w:val="0"/>
          <w:sz w:val="28"/>
          <w:szCs w:val="28"/>
          <w:lang w:eastAsia="ru-RU"/>
        </w:rPr>
        <w:t xml:space="preserve"> (р) –   систолическая скорость кровотока в   покое, </w:t>
      </w:r>
      <w:r w:rsidRPr="00E1472A">
        <w:rPr>
          <w:rFonts w:ascii="Times New Roman" w:eastAsia="Times New Roman" w:hAnsi="Times New Roman" w:cs="Times New Roman"/>
          <w:kern w:val="0"/>
          <w:sz w:val="28"/>
          <w:szCs w:val="28"/>
          <w:lang w:eastAsia="ru-RU"/>
        </w:rPr>
        <w:t>ИАЭ – индекс агрегации эритроцитов.</w:t>
      </w:r>
    </w:p>
    <w:p w:rsidR="00E1472A" w:rsidRPr="00E1472A" w:rsidRDefault="00E1472A" w:rsidP="00E1472A">
      <w:pPr>
        <w:shd w:val="clear" w:color="auto" w:fill="FFFFFF"/>
        <w:tabs>
          <w:tab w:val="clear" w:pos="709"/>
          <w:tab w:val="left" w:pos="1546"/>
          <w:tab w:val="left" w:pos="2635"/>
          <w:tab w:val="left" w:pos="4147"/>
          <w:tab w:val="left" w:pos="5563"/>
          <w:tab w:val="left" w:pos="6926"/>
          <w:tab w:val="left" w:pos="7968"/>
          <w:tab w:val="left" w:pos="8462"/>
        </w:tabs>
        <w:suppressAutoHyphens w:val="0"/>
        <w:autoSpaceDE w:val="0"/>
        <w:autoSpaceDN w:val="0"/>
        <w:adjustRightInd w:val="0"/>
        <w:spacing w:after="0" w:line="403" w:lineRule="exact"/>
        <w:ind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8"/>
          <w:szCs w:val="28"/>
          <w:lang w:eastAsia="ru-RU"/>
        </w:rPr>
        <w:t xml:space="preserve">Коэффициент множественной регрессии </w:t>
      </w:r>
      <w:r w:rsidRPr="00E1472A">
        <w:rPr>
          <w:rFonts w:ascii="Times New Roman" w:eastAsia="Times New Roman" w:hAnsi="Times New Roman" w:cs="Times New Roman"/>
          <w:spacing w:val="-4"/>
          <w:kern w:val="0"/>
          <w:sz w:val="28"/>
          <w:szCs w:val="28"/>
          <w:lang w:val="en-US" w:eastAsia="ru-RU"/>
        </w:rPr>
        <w:t>R</w:t>
      </w:r>
      <w:r w:rsidRPr="00E1472A">
        <w:rPr>
          <w:rFonts w:ascii="Times New Roman" w:eastAsia="Times New Roman" w:hAnsi="Times New Roman" w:cs="Times New Roman"/>
          <w:spacing w:val="-4"/>
          <w:kern w:val="0"/>
          <w:sz w:val="28"/>
          <w:szCs w:val="28"/>
          <w:lang w:eastAsia="ru-RU"/>
        </w:rPr>
        <w:t xml:space="preserve"> = 0,912. Уравнение объясняет</w:t>
      </w:r>
      <w:r w:rsidRPr="00E1472A">
        <w:rPr>
          <w:rFonts w:ascii="Times New Roman" w:eastAsia="Times New Roman" w:hAnsi="Times New Roman" w:cs="Times New Roman"/>
          <w:spacing w:val="-4"/>
          <w:kern w:val="0"/>
          <w:sz w:val="28"/>
          <w:szCs w:val="28"/>
          <w:lang w:eastAsia="ru-RU"/>
        </w:rPr>
        <w:br/>
      </w:r>
      <w:r w:rsidRPr="00E1472A">
        <w:rPr>
          <w:rFonts w:ascii="Times New Roman" w:eastAsia="Times New Roman" w:hAnsi="Times New Roman" w:cs="Times New Roman"/>
          <w:kern w:val="0"/>
          <w:sz w:val="28"/>
          <w:szCs w:val="28"/>
          <w:lang w:eastAsia="ru-RU"/>
        </w:rPr>
        <w:t>78,5% вариации зависимой переменной (</w:t>
      </w:r>
      <w:r w:rsidRPr="00E1472A">
        <w:rPr>
          <w:rFonts w:ascii="Times New Roman" w:eastAsia="Times New Roman" w:hAnsi="Times New Roman" w:cs="Times New Roman"/>
          <w:kern w:val="0"/>
          <w:sz w:val="28"/>
          <w:szCs w:val="28"/>
          <w:lang w:val="en-US" w:eastAsia="ru-RU"/>
        </w:rPr>
        <w:t>R</w:t>
      </w:r>
      <w:r w:rsidRPr="00E1472A">
        <w:rPr>
          <w:rFonts w:ascii="Times New Roman" w:eastAsia="Times New Roman" w:hAnsi="Times New Roman" w:cs="Times New Roman"/>
          <w:kern w:val="0"/>
          <w:sz w:val="28"/>
          <w:szCs w:val="28"/>
          <w:lang w:eastAsia="ru-RU"/>
        </w:rPr>
        <w:t>² = 0,785). Все коэффициенты</w:t>
      </w:r>
      <w:r w:rsidRPr="00E1472A">
        <w:rPr>
          <w:rFonts w:ascii="Times New Roman" w:eastAsia="Times New Roman" w:hAnsi="Times New Roman" w:cs="Times New Roman"/>
          <w:kern w:val="0"/>
          <w:sz w:val="28"/>
          <w:szCs w:val="28"/>
          <w:lang w:eastAsia="ru-RU"/>
        </w:rPr>
        <w:br/>
        <w:t xml:space="preserve">уравнения значимы на уровне р ≤ 0,05. При увеличении </w:t>
      </w:r>
      <w:r w:rsidRPr="00E1472A">
        <w:rPr>
          <w:rFonts w:ascii="Times New Roman" w:eastAsia="Times New Roman" w:hAnsi="Times New Roman" w:cs="Times New Roman"/>
          <w:kern w:val="0"/>
          <w:sz w:val="28"/>
          <w:szCs w:val="28"/>
          <w:lang w:val="en-US" w:eastAsia="ru-RU"/>
        </w:rPr>
        <w:t>Vm</w:t>
      </w:r>
      <w:r w:rsidRPr="00E1472A">
        <w:rPr>
          <w:rFonts w:ascii="Times New Roman" w:eastAsia="Times New Roman" w:hAnsi="Times New Roman" w:cs="Times New Roman"/>
          <w:kern w:val="0"/>
          <w:sz w:val="28"/>
          <w:szCs w:val="28"/>
          <w:lang w:eastAsia="ru-RU"/>
        </w:rPr>
        <w:t xml:space="preserve">(р) и </w:t>
      </w:r>
      <w:r w:rsidRPr="00E1472A">
        <w:rPr>
          <w:rFonts w:ascii="Times New Roman" w:eastAsia="Times New Roman" w:hAnsi="Times New Roman" w:cs="Times New Roman"/>
          <w:kern w:val="0"/>
          <w:sz w:val="28"/>
          <w:szCs w:val="28"/>
          <w:lang w:val="en-US" w:eastAsia="ru-RU"/>
        </w:rPr>
        <w:t>Vs</w:t>
      </w:r>
      <w:r w:rsidRPr="00E1472A">
        <w:rPr>
          <w:rFonts w:ascii="Times New Roman" w:eastAsia="Times New Roman" w:hAnsi="Times New Roman" w:cs="Times New Roman"/>
          <w:kern w:val="0"/>
          <w:sz w:val="28"/>
          <w:szCs w:val="28"/>
          <w:lang w:eastAsia="ru-RU"/>
        </w:rPr>
        <w:t>(р) в</w:t>
      </w:r>
      <w:r w:rsidRPr="00E1472A">
        <w:rPr>
          <w:rFonts w:ascii="Times New Roman" w:eastAsia="Times New Roman" w:hAnsi="Times New Roman" w:cs="Times New Roman"/>
          <w:kern w:val="0"/>
          <w:sz w:val="28"/>
          <w:szCs w:val="28"/>
          <w:lang w:eastAsia="ru-RU"/>
        </w:rPr>
        <w:br/>
      </w:r>
      <w:r w:rsidRPr="00E1472A">
        <w:rPr>
          <w:rFonts w:ascii="Times New Roman" w:eastAsia="Times New Roman" w:hAnsi="Times New Roman" w:cs="Times New Roman"/>
          <w:spacing w:val="-7"/>
          <w:kern w:val="0"/>
          <w:sz w:val="28"/>
          <w:szCs w:val="28"/>
          <w:lang w:eastAsia="ru-RU"/>
        </w:rPr>
        <w:t>состоянии</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9"/>
          <w:kern w:val="0"/>
          <w:sz w:val="28"/>
          <w:szCs w:val="28"/>
          <w:lang w:eastAsia="ru-RU"/>
        </w:rPr>
        <w:t>покоя,</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spacing w:val="-8"/>
          <w:kern w:val="0"/>
          <w:sz w:val="28"/>
          <w:szCs w:val="28"/>
          <w:lang w:eastAsia="ru-RU"/>
        </w:rPr>
        <w:t>снижении</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9"/>
          <w:kern w:val="0"/>
          <w:sz w:val="28"/>
          <w:szCs w:val="28"/>
          <w:lang w:eastAsia="ru-RU"/>
        </w:rPr>
        <w:t>значений</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вязкости</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6"/>
          <w:kern w:val="0"/>
          <w:sz w:val="28"/>
          <w:szCs w:val="28"/>
          <w:lang w:eastAsia="ru-RU"/>
        </w:rPr>
        <w:t>крови</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kern w:val="0"/>
          <w:sz w:val="28"/>
          <w:szCs w:val="28"/>
          <w:lang w:eastAsia="ru-RU"/>
        </w:rPr>
        <w:t>в</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9"/>
          <w:kern w:val="0"/>
          <w:sz w:val="28"/>
          <w:szCs w:val="28"/>
          <w:lang w:eastAsia="ru-RU"/>
        </w:rPr>
        <w:t>сосудах</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8"/>
          <w:szCs w:val="28"/>
          <w:lang w:eastAsia="ru-RU"/>
        </w:rPr>
        <w:t>микроциркуляторного русла (при скоростях сдвига 5 и 10 с</w:t>
      </w:r>
      <w:r w:rsidRPr="00E1472A">
        <w:rPr>
          <w:rFonts w:ascii="Times New Roman" w:eastAsia="Times New Roman" w:hAnsi="Times New Roman" w:cs="Times New Roman"/>
          <w:kern w:val="0"/>
          <w:sz w:val="28"/>
          <w:szCs w:val="28"/>
          <w:vertAlign w:val="superscript"/>
          <w:lang w:eastAsia="ru-RU"/>
        </w:rPr>
        <w:t>-1</w:t>
      </w:r>
      <w:r w:rsidRPr="00E1472A">
        <w:rPr>
          <w:rFonts w:ascii="Times New Roman" w:eastAsia="Times New Roman" w:hAnsi="Times New Roman" w:cs="Times New Roman"/>
          <w:kern w:val="0"/>
          <w:sz w:val="28"/>
          <w:szCs w:val="28"/>
          <w:lang w:eastAsia="ru-RU"/>
        </w:rPr>
        <w:t xml:space="preserve">), а также </w:t>
      </w:r>
      <w:r w:rsidRPr="00E1472A">
        <w:rPr>
          <w:rFonts w:ascii="Times New Roman" w:eastAsia="Times New Roman" w:hAnsi="Times New Roman" w:cs="Times New Roman"/>
          <w:spacing w:val="-6"/>
          <w:kern w:val="0"/>
          <w:sz w:val="28"/>
          <w:szCs w:val="28"/>
          <w:lang w:eastAsia="ru-RU"/>
        </w:rPr>
        <w:t>уменьшении   ИАЭ растет продолжительность ремиссии у больных БПП.</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8"/>
          <w:szCs w:val="28"/>
          <w:lang w:eastAsia="ru-RU"/>
        </w:rPr>
        <w:t xml:space="preserve">Все признаки, вошедшие в регрессионное уравнение, характеризуют состояние микроциркуляции в тканях пародонта и успешно корригируют с </w:t>
      </w:r>
      <w:r w:rsidRPr="00E1472A">
        <w:rPr>
          <w:rFonts w:ascii="Times New Roman" w:eastAsia="Times New Roman" w:hAnsi="Times New Roman" w:cs="Times New Roman"/>
          <w:spacing w:val="-7"/>
          <w:kern w:val="0"/>
          <w:sz w:val="28"/>
          <w:szCs w:val="28"/>
          <w:lang w:eastAsia="ru-RU"/>
        </w:rPr>
        <w:t xml:space="preserve">помощью КВЧ-терапии ТГЦ-спектра на   частотах МСИП </w:t>
      </w:r>
      <w:r w:rsidRPr="00E1472A">
        <w:rPr>
          <w:rFonts w:ascii="Times New Roman" w:eastAsia="Times New Roman" w:hAnsi="Times New Roman" w:cs="Times New Roman"/>
          <w:spacing w:val="-7"/>
          <w:kern w:val="0"/>
          <w:sz w:val="28"/>
          <w:szCs w:val="28"/>
          <w:lang w:val="en-US" w:eastAsia="ru-RU"/>
        </w:rPr>
        <w:t>NO</w:t>
      </w:r>
      <w:r w:rsidRPr="00E1472A">
        <w:rPr>
          <w:rFonts w:ascii="Times New Roman" w:eastAsia="Times New Roman" w:hAnsi="Times New Roman" w:cs="Times New Roman"/>
          <w:spacing w:val="-7"/>
          <w:kern w:val="0"/>
          <w:sz w:val="28"/>
          <w:szCs w:val="28"/>
          <w:lang w:eastAsia="ru-RU"/>
        </w:rPr>
        <w:t>.</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5"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8"/>
          <w:szCs w:val="28"/>
          <w:lang w:eastAsia="ru-RU"/>
        </w:rPr>
        <w:t xml:space="preserve">Для уточнения взаимосвязи выделенных признаков с индексной оценкой </w:t>
      </w:r>
      <w:r w:rsidRPr="00E1472A">
        <w:rPr>
          <w:rFonts w:ascii="Times New Roman" w:eastAsia="Times New Roman" w:hAnsi="Times New Roman" w:cs="Times New Roman"/>
          <w:spacing w:val="-6"/>
          <w:kern w:val="0"/>
          <w:sz w:val="28"/>
          <w:szCs w:val="28"/>
          <w:lang w:eastAsia="ru-RU"/>
        </w:rPr>
        <w:t>пародонта   был применен ранговый корреляционный метод Спирмена (табл. 5).</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righ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9"/>
          <w:kern w:val="0"/>
          <w:sz w:val="28"/>
          <w:szCs w:val="28"/>
          <w:lang w:eastAsia="ru-RU"/>
        </w:rPr>
        <w:t>Таблица 5</w:t>
      </w:r>
    </w:p>
    <w:p w:rsidR="00E1472A" w:rsidRPr="00E1472A" w:rsidRDefault="00E1472A" w:rsidP="00E1472A">
      <w:pPr>
        <w:shd w:val="clear" w:color="auto" w:fill="FFFFFF"/>
        <w:tabs>
          <w:tab w:val="clear" w:pos="709"/>
        </w:tabs>
        <w:suppressAutoHyphens w:val="0"/>
        <w:autoSpaceDE w:val="0"/>
        <w:autoSpaceDN w:val="0"/>
        <w:adjustRightInd w:val="0"/>
        <w:spacing w:before="10" w:after="0" w:line="403" w:lineRule="exact"/>
        <w:ind w:left="34"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1"/>
          <w:kern w:val="0"/>
          <w:sz w:val="28"/>
          <w:szCs w:val="28"/>
          <w:lang w:eastAsia="ru-RU"/>
        </w:rPr>
        <w:t>Корреляционный анализ по Спирмену между выделенными признаками</w:t>
      </w:r>
    </w:p>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left="749"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3"/>
          <w:kern w:val="0"/>
          <w:sz w:val="28"/>
          <w:szCs w:val="28"/>
          <w:lang w:eastAsia="ru-RU"/>
        </w:rPr>
        <w:t>и   обратимыми пародонтальными индексами у больных БПП</w:t>
      </w:r>
    </w:p>
    <w:tbl>
      <w:tblPr>
        <w:tblW w:w="0" w:type="auto"/>
        <w:tblInd w:w="40" w:type="dxa"/>
        <w:tblLayout w:type="fixed"/>
        <w:tblCellMar>
          <w:left w:w="40" w:type="dxa"/>
          <w:right w:w="40" w:type="dxa"/>
        </w:tblCellMar>
        <w:tblLook w:val="0000"/>
      </w:tblPr>
      <w:tblGrid>
        <w:gridCol w:w="1613"/>
        <w:gridCol w:w="1397"/>
        <w:gridCol w:w="1363"/>
        <w:gridCol w:w="1368"/>
        <w:gridCol w:w="1363"/>
        <w:gridCol w:w="1531"/>
      </w:tblGrid>
      <w:tr w:rsidR="00E1472A" w:rsidRPr="00E1472A" w:rsidTr="00FB0B29">
        <w:tblPrEx>
          <w:tblCellMar>
            <w:top w:w="0" w:type="dxa"/>
            <w:bottom w:w="0" w:type="dxa"/>
          </w:tblCellMar>
        </w:tblPrEx>
        <w:trPr>
          <w:trHeight w:hRule="exact" w:val="312"/>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4"/>
                <w:szCs w:val="24"/>
                <w:lang w:eastAsia="ru-RU"/>
              </w:rPr>
              <w:t>Показатели</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val="en-US" w:eastAsia="ru-RU"/>
              </w:rPr>
              <w:t>Vm</w:t>
            </w:r>
            <w:r w:rsidRPr="00E1472A">
              <w:rPr>
                <w:rFonts w:ascii="Times New Roman" w:eastAsia="Times New Roman" w:hAnsi="Times New Roman" w:cs="Times New Roman"/>
                <w:kern w:val="0"/>
                <w:sz w:val="24"/>
                <w:szCs w:val="24"/>
                <w:lang w:eastAsia="ru-RU"/>
              </w:rPr>
              <w:t>(р)</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val="en-US" w:eastAsia="ru-RU"/>
              </w:rPr>
              <w:t>Vs(</w:t>
            </w:r>
            <w:r w:rsidRPr="00E1472A">
              <w:rPr>
                <w:rFonts w:ascii="Times New Roman" w:eastAsia="Times New Roman" w:hAnsi="Times New Roman" w:cs="Times New Roman"/>
                <w:kern w:val="0"/>
                <w:sz w:val="24"/>
                <w:szCs w:val="24"/>
                <w:lang w:eastAsia="ru-RU"/>
              </w:rPr>
              <w:t>р)</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ВК (5 с</w:t>
            </w:r>
            <w:r w:rsidRPr="00E1472A">
              <w:rPr>
                <w:rFonts w:ascii="Times New Roman" w:eastAsia="Times New Roman" w:hAnsi="Times New Roman" w:cs="Times New Roman"/>
                <w:kern w:val="0"/>
                <w:sz w:val="24"/>
                <w:szCs w:val="24"/>
                <w:vertAlign w:val="superscript"/>
                <w:lang w:eastAsia="ru-RU"/>
              </w:rPr>
              <w:t>-1</w:t>
            </w:r>
            <w:r w:rsidRPr="00E1472A">
              <w:rPr>
                <w:rFonts w:ascii="Times New Roman" w:eastAsia="Times New Roman" w:hAnsi="Times New Roman" w:cs="Times New Roman"/>
                <w:kern w:val="0"/>
                <w:sz w:val="24"/>
                <w:szCs w:val="24"/>
                <w:lang w:eastAsia="ru-RU"/>
              </w:rPr>
              <w:t>)</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7"/>
                <w:kern w:val="0"/>
                <w:sz w:val="24"/>
                <w:szCs w:val="24"/>
                <w:lang w:eastAsia="ru-RU"/>
              </w:rPr>
              <w:t>ВК (10 с</w:t>
            </w:r>
            <w:r w:rsidRPr="00E1472A">
              <w:rPr>
                <w:rFonts w:ascii="Times New Roman" w:eastAsia="Times New Roman" w:hAnsi="Times New Roman" w:cs="Times New Roman"/>
                <w:spacing w:val="-7"/>
                <w:kern w:val="0"/>
                <w:sz w:val="24"/>
                <w:szCs w:val="24"/>
                <w:vertAlign w:val="superscript"/>
                <w:lang w:eastAsia="ru-RU"/>
              </w:rPr>
              <w:t>-1</w:t>
            </w:r>
            <w:r w:rsidRPr="00E1472A">
              <w:rPr>
                <w:rFonts w:ascii="Times New Roman" w:eastAsia="Times New Roman" w:hAnsi="Times New Roman" w:cs="Times New Roman"/>
                <w:spacing w:val="-7"/>
                <w:kern w:val="0"/>
                <w:sz w:val="24"/>
                <w:szCs w:val="24"/>
                <w:lang w:eastAsia="ru-RU"/>
              </w:rPr>
              <w:t>)</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ИАЭ</w:t>
            </w:r>
          </w:p>
        </w:tc>
      </w:tr>
      <w:tr w:rsidR="00E1472A" w:rsidRPr="00E1472A" w:rsidTr="00FB0B29">
        <w:tblPrEx>
          <w:tblCellMar>
            <w:top w:w="0" w:type="dxa"/>
            <w:bottom w:w="0" w:type="dxa"/>
          </w:tblCellMar>
        </w:tblPrEx>
        <w:trPr>
          <w:trHeight w:hRule="exact" w:val="562"/>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val="uk-UA" w:eastAsia="ru-RU"/>
              </w:rPr>
              <w:t>ГИ</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350"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xml:space="preserve">= -0,36 </w:t>
            </w:r>
            <w:r w:rsidRPr="00E1472A">
              <w:rPr>
                <w:rFonts w:ascii="Times New Roman" w:eastAsia="Times New Roman" w:hAnsi="Times New Roman" w:cs="Times New Roman"/>
                <w:b/>
                <w:bCs/>
                <w:kern w:val="0"/>
                <w:sz w:val="24"/>
                <w:szCs w:val="24"/>
                <w:lang w:eastAsia="ru-RU"/>
              </w:rPr>
              <w:t xml:space="preserve">р </w:t>
            </w:r>
            <w:r w:rsidRPr="00E1472A">
              <w:rPr>
                <w:rFonts w:ascii="Times New Roman" w:eastAsia="Times New Roman" w:hAnsi="Times New Roman" w:cs="Times New Roman"/>
                <w:kern w:val="0"/>
                <w:sz w:val="24"/>
                <w:szCs w:val="24"/>
                <w:lang w:eastAsia="ru-RU"/>
              </w:rPr>
              <w:t>= 0,04</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83" w:lineRule="exact"/>
              <w:ind w:right="336"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-0,23 р = 0,21</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360"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0,39 р = 0,04</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322"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-0,19 р = 0,30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408"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0,44 р = 0,008</w:t>
            </w:r>
          </w:p>
        </w:tc>
      </w:tr>
      <w:tr w:rsidR="00E1472A" w:rsidRPr="00E1472A" w:rsidTr="00FB0B29">
        <w:tblPrEx>
          <w:tblCellMar>
            <w:top w:w="0" w:type="dxa"/>
            <w:bottom w:w="0" w:type="dxa"/>
          </w:tblCellMar>
        </w:tblPrEx>
        <w:trPr>
          <w:trHeight w:hRule="exact" w:val="562"/>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ПИ</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288"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-0,56 р = 0,001</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240"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-0,38 р = 0,004</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240"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0,38 р = 0,004</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374"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0,01 р = 0,93</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523"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0,02 р = 0,89</w:t>
            </w:r>
          </w:p>
        </w:tc>
      </w:tr>
      <w:tr w:rsidR="00E1472A" w:rsidRPr="00E1472A" w:rsidTr="00FB0B29">
        <w:tblPrEx>
          <w:tblCellMar>
            <w:top w:w="0" w:type="dxa"/>
            <w:bottom w:w="0" w:type="dxa"/>
          </w:tblCellMar>
        </w:tblPrEx>
        <w:trPr>
          <w:trHeight w:hRule="exact" w:val="562"/>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ПМА</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350"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-0,49 р=0,001</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336"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-0,33 р = 0,05</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360"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0,41 р = 0,02</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254"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0,48 р = 0,003</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403"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0,45 р = 0,006</w:t>
            </w:r>
          </w:p>
        </w:tc>
      </w:tr>
      <w:tr w:rsidR="00E1472A" w:rsidRPr="00E1472A" w:rsidTr="00FB0B29">
        <w:tblPrEx>
          <w:tblCellMar>
            <w:top w:w="0" w:type="dxa"/>
            <w:bottom w:w="0" w:type="dxa"/>
          </w:tblCellMar>
        </w:tblPrEx>
        <w:trPr>
          <w:trHeight w:hRule="exact" w:val="562"/>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val="en-US" w:eastAsia="ru-RU"/>
              </w:rPr>
              <w:t>PDI</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350"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-0,36 р = 0,01</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331"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-0,05 р = 0,70</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370"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0,31 р = 0,05</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360"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0,28 р = 0,06</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523"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0,49 р=0,002</w:t>
            </w:r>
          </w:p>
        </w:tc>
      </w:tr>
      <w:tr w:rsidR="00E1472A" w:rsidRPr="00E1472A" w:rsidTr="00FB0B29">
        <w:tblPrEx>
          <w:tblCellMar>
            <w:top w:w="0" w:type="dxa"/>
            <w:bottom w:w="0" w:type="dxa"/>
          </w:tblCellMar>
        </w:tblPrEx>
        <w:trPr>
          <w:trHeight w:hRule="exact" w:val="566"/>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4"/>
                <w:szCs w:val="24"/>
                <w:lang w:eastAsia="ru-RU"/>
              </w:rPr>
              <w:t>ПШ-П</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389"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0,14 р = 0,09</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374"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0,09 р = 0,13</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360"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0,06 р = 0,22</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341"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-0,01 р = 0,99</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E1472A" w:rsidRPr="00E1472A" w:rsidRDefault="00E1472A" w:rsidP="00E1472A">
            <w:pPr>
              <w:shd w:val="clear" w:color="auto" w:fill="FFFFFF"/>
              <w:tabs>
                <w:tab w:val="clear" w:pos="709"/>
              </w:tabs>
              <w:suppressAutoHyphens w:val="0"/>
              <w:autoSpaceDE w:val="0"/>
              <w:autoSpaceDN w:val="0"/>
              <w:adjustRightInd w:val="0"/>
              <w:spacing w:after="0" w:line="274" w:lineRule="exact"/>
              <w:ind w:right="523"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kern w:val="0"/>
                <w:sz w:val="24"/>
                <w:szCs w:val="24"/>
                <w:lang w:eastAsia="ru-RU"/>
              </w:rPr>
              <w:t xml:space="preserve">г </w:t>
            </w:r>
            <w:r w:rsidRPr="00E1472A">
              <w:rPr>
                <w:rFonts w:ascii="Times New Roman" w:eastAsia="Times New Roman" w:hAnsi="Times New Roman" w:cs="Times New Roman"/>
                <w:kern w:val="0"/>
                <w:sz w:val="24"/>
                <w:szCs w:val="24"/>
                <w:lang w:eastAsia="ru-RU"/>
              </w:rPr>
              <w:t>= 0,18 р = 0,07</w:t>
            </w:r>
          </w:p>
        </w:tc>
      </w:tr>
    </w:tbl>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i/>
          <w:iCs/>
          <w:spacing w:val="-2"/>
          <w:kern w:val="0"/>
          <w:sz w:val="24"/>
          <w:szCs w:val="24"/>
          <w:lang w:eastAsia="ru-RU"/>
        </w:rPr>
        <w:t xml:space="preserve">Примечания: </w:t>
      </w:r>
      <w:r w:rsidRPr="00E1472A">
        <w:rPr>
          <w:rFonts w:ascii="Times New Roman" w:eastAsia="Times New Roman" w:hAnsi="Times New Roman" w:cs="Times New Roman"/>
          <w:i/>
          <w:iCs/>
          <w:spacing w:val="-2"/>
          <w:kern w:val="0"/>
          <w:sz w:val="24"/>
          <w:szCs w:val="24"/>
          <w:lang w:val="en-US" w:eastAsia="ru-RU"/>
        </w:rPr>
        <w:t>r</w:t>
      </w:r>
      <w:r w:rsidRPr="00E1472A">
        <w:rPr>
          <w:rFonts w:ascii="Times New Roman" w:eastAsia="Times New Roman" w:hAnsi="Times New Roman" w:cs="Times New Roman"/>
          <w:i/>
          <w:iCs/>
          <w:spacing w:val="-2"/>
          <w:kern w:val="0"/>
          <w:sz w:val="24"/>
          <w:szCs w:val="24"/>
          <w:lang w:eastAsia="ru-RU"/>
        </w:rPr>
        <w:t xml:space="preserve"> – коэффициент корреляции, ПШ-П – проба Шиллера – Писарева.</w:t>
      </w:r>
    </w:p>
    <w:p w:rsidR="00E1472A" w:rsidRPr="00E1472A" w:rsidRDefault="00E1472A" w:rsidP="00E1472A">
      <w:pPr>
        <w:shd w:val="clear" w:color="auto" w:fill="FFFFFF"/>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sectPr w:rsidR="00E1472A" w:rsidRPr="00E1472A">
          <w:pgSz w:w="11909" w:h="16834"/>
          <w:pgMar w:top="1308" w:right="850" w:bottom="360" w:left="1704" w:header="720" w:footer="720" w:gutter="0"/>
          <w:cols w:space="60"/>
          <w:noEndnote/>
        </w:sectPr>
      </w:pPr>
    </w:p>
    <w:p w:rsidR="00E1472A" w:rsidRPr="00E1472A" w:rsidRDefault="00E1472A" w:rsidP="00E1472A">
      <w:pPr>
        <w:shd w:val="clear" w:color="auto" w:fill="FFFFFF"/>
        <w:tabs>
          <w:tab w:val="clear" w:pos="709"/>
          <w:tab w:val="left" w:pos="7531"/>
        </w:tabs>
        <w:suppressAutoHyphens w:val="0"/>
        <w:autoSpaceDE w:val="0"/>
        <w:autoSpaceDN w:val="0"/>
        <w:adjustRightInd w:val="0"/>
        <w:spacing w:after="0" w:line="403" w:lineRule="exact"/>
        <w:ind w:right="10"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8"/>
          <w:szCs w:val="28"/>
          <w:lang w:eastAsia="ru-RU"/>
        </w:rPr>
        <w:t>Анализ полученных результатов показал наличие прямой и обратной</w:t>
      </w:r>
      <w:r w:rsidRPr="00E1472A">
        <w:rPr>
          <w:rFonts w:ascii="Times New Roman" w:eastAsia="Times New Roman" w:hAnsi="Times New Roman" w:cs="Times New Roman"/>
          <w:spacing w:val="-4"/>
          <w:kern w:val="0"/>
          <w:sz w:val="28"/>
          <w:szCs w:val="28"/>
          <w:lang w:eastAsia="ru-RU"/>
        </w:rPr>
        <w:br/>
      </w:r>
      <w:r w:rsidRPr="00E1472A">
        <w:rPr>
          <w:rFonts w:ascii="Times New Roman" w:eastAsia="Times New Roman" w:hAnsi="Times New Roman" w:cs="Times New Roman"/>
          <w:spacing w:val="-5"/>
          <w:kern w:val="0"/>
          <w:sz w:val="28"/>
          <w:szCs w:val="28"/>
          <w:lang w:eastAsia="ru-RU"/>
        </w:rPr>
        <w:t>умеренной корреляционной связи между признаками регрессионного уравнения</w:t>
      </w:r>
      <w:r w:rsidRPr="00E1472A">
        <w:rPr>
          <w:rFonts w:ascii="Times New Roman" w:eastAsia="Times New Roman" w:hAnsi="Times New Roman" w:cs="Times New Roman"/>
          <w:spacing w:val="-5"/>
          <w:kern w:val="0"/>
          <w:sz w:val="28"/>
          <w:szCs w:val="28"/>
          <w:lang w:eastAsia="ru-RU"/>
        </w:rPr>
        <w:br/>
      </w:r>
      <w:r w:rsidRPr="00E1472A">
        <w:rPr>
          <w:rFonts w:ascii="Times New Roman" w:eastAsia="Times New Roman" w:hAnsi="Times New Roman" w:cs="Times New Roman"/>
          <w:kern w:val="0"/>
          <w:sz w:val="28"/>
          <w:szCs w:val="28"/>
          <w:lang w:eastAsia="ru-RU"/>
        </w:rPr>
        <w:t>и пародонтальными индексами (р ≤ 0,05). Средняя скорость кровотока в</w:t>
      </w:r>
      <w:r w:rsidRPr="00E1472A">
        <w:rPr>
          <w:rFonts w:ascii="Times New Roman" w:eastAsia="Times New Roman" w:hAnsi="Times New Roman" w:cs="Times New Roman"/>
          <w:kern w:val="0"/>
          <w:sz w:val="28"/>
          <w:szCs w:val="28"/>
          <w:lang w:eastAsia="ru-RU"/>
        </w:rPr>
        <w:br/>
      </w:r>
      <w:r w:rsidRPr="00E1472A">
        <w:rPr>
          <w:rFonts w:ascii="Times New Roman" w:eastAsia="Times New Roman" w:hAnsi="Times New Roman" w:cs="Times New Roman"/>
          <w:spacing w:val="-18"/>
          <w:kern w:val="0"/>
          <w:sz w:val="28"/>
          <w:szCs w:val="28"/>
          <w:lang w:eastAsia="ru-RU"/>
        </w:rPr>
        <w:t>состоянии      покоя      имеет      обратную      умеренную      связь      с</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6"/>
          <w:kern w:val="0"/>
          <w:sz w:val="28"/>
          <w:szCs w:val="28"/>
          <w:lang w:eastAsia="ru-RU"/>
        </w:rPr>
        <w:t>гигиеническим,</w:t>
      </w:r>
    </w:p>
    <w:p w:rsidR="00E1472A" w:rsidRPr="00E1472A" w:rsidRDefault="00E1472A" w:rsidP="00E1472A">
      <w:pPr>
        <w:shd w:val="clear" w:color="auto" w:fill="FFFFFF"/>
        <w:tabs>
          <w:tab w:val="clear" w:pos="709"/>
          <w:tab w:val="left" w:pos="8131"/>
        </w:tabs>
        <w:suppressAutoHyphens w:val="0"/>
        <w:autoSpaceDE w:val="0"/>
        <w:autoSpaceDN w:val="0"/>
        <w:adjustRightInd w:val="0"/>
        <w:spacing w:after="0" w:line="403" w:lineRule="exact"/>
        <w:ind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2"/>
          <w:kern w:val="0"/>
          <w:sz w:val="28"/>
          <w:szCs w:val="28"/>
          <w:lang w:eastAsia="ru-RU"/>
        </w:rPr>
        <w:t xml:space="preserve">пародонтальным, ПМА-индексом и </w:t>
      </w:r>
      <w:r w:rsidRPr="00E1472A">
        <w:rPr>
          <w:rFonts w:ascii="Times New Roman" w:eastAsia="Times New Roman" w:hAnsi="Times New Roman" w:cs="Times New Roman"/>
          <w:i/>
          <w:iCs/>
          <w:spacing w:val="-2"/>
          <w:kern w:val="0"/>
          <w:sz w:val="28"/>
          <w:szCs w:val="28"/>
          <w:lang w:val="en-US" w:eastAsia="ru-RU"/>
        </w:rPr>
        <w:t>PDI</w:t>
      </w:r>
      <w:r w:rsidRPr="00E1472A">
        <w:rPr>
          <w:rFonts w:ascii="Times New Roman" w:eastAsia="Times New Roman" w:hAnsi="Times New Roman" w:cs="Times New Roman"/>
          <w:i/>
          <w:iCs/>
          <w:spacing w:val="-2"/>
          <w:kern w:val="0"/>
          <w:sz w:val="28"/>
          <w:szCs w:val="28"/>
          <w:lang w:eastAsia="ru-RU"/>
        </w:rPr>
        <w:t xml:space="preserve"> </w:t>
      </w:r>
      <w:r w:rsidRPr="00E1472A">
        <w:rPr>
          <w:rFonts w:ascii="Times New Roman" w:eastAsia="Times New Roman" w:hAnsi="Times New Roman" w:cs="Times New Roman"/>
          <w:spacing w:val="-2"/>
          <w:kern w:val="0"/>
          <w:sz w:val="28"/>
          <w:szCs w:val="28"/>
          <w:lang w:eastAsia="ru-RU"/>
        </w:rPr>
        <w:t>(</w:t>
      </w:r>
      <w:r w:rsidRPr="00E1472A">
        <w:rPr>
          <w:rFonts w:ascii="Times New Roman" w:eastAsia="Times New Roman" w:hAnsi="Times New Roman" w:cs="Times New Roman"/>
          <w:spacing w:val="-2"/>
          <w:kern w:val="0"/>
          <w:sz w:val="28"/>
          <w:szCs w:val="28"/>
          <w:lang w:val="en-US" w:eastAsia="ru-RU"/>
        </w:rPr>
        <w:t>r</w:t>
      </w:r>
      <w:r w:rsidRPr="00E1472A">
        <w:rPr>
          <w:rFonts w:ascii="Times New Roman" w:eastAsia="Times New Roman" w:hAnsi="Times New Roman" w:cs="Times New Roman"/>
          <w:spacing w:val="-2"/>
          <w:kern w:val="0"/>
          <w:sz w:val="28"/>
          <w:szCs w:val="28"/>
          <w:lang w:eastAsia="ru-RU"/>
        </w:rPr>
        <w:t xml:space="preserve"> ≤ -0,36; р ≤ 0,04). Систолическая</w:t>
      </w:r>
      <w:r w:rsidRPr="00E1472A">
        <w:rPr>
          <w:rFonts w:ascii="Times New Roman" w:eastAsia="Times New Roman" w:hAnsi="Times New Roman" w:cs="Times New Roman"/>
          <w:spacing w:val="-2"/>
          <w:kern w:val="0"/>
          <w:sz w:val="28"/>
          <w:szCs w:val="28"/>
          <w:lang w:eastAsia="ru-RU"/>
        </w:rPr>
        <w:br/>
      </w:r>
      <w:r w:rsidRPr="00E1472A">
        <w:rPr>
          <w:rFonts w:ascii="Times New Roman" w:eastAsia="Times New Roman" w:hAnsi="Times New Roman" w:cs="Times New Roman"/>
          <w:spacing w:val="-20"/>
          <w:kern w:val="0"/>
          <w:sz w:val="28"/>
          <w:szCs w:val="28"/>
          <w:lang w:eastAsia="ru-RU"/>
        </w:rPr>
        <w:t>скорость       кровотока       в       покое       имеет       обратную       умеренную</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6"/>
          <w:kern w:val="0"/>
          <w:sz w:val="28"/>
          <w:szCs w:val="28"/>
          <w:lang w:eastAsia="ru-RU"/>
        </w:rPr>
        <w:t>причинно-</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5"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8"/>
          <w:szCs w:val="28"/>
          <w:lang w:eastAsia="ru-RU"/>
        </w:rPr>
        <w:t>следственную связь с ПИ, ПМА (</w:t>
      </w:r>
      <w:r w:rsidRPr="00E1472A">
        <w:rPr>
          <w:rFonts w:ascii="Times New Roman" w:eastAsia="Times New Roman" w:hAnsi="Times New Roman" w:cs="Times New Roman"/>
          <w:kern w:val="0"/>
          <w:sz w:val="28"/>
          <w:szCs w:val="28"/>
          <w:lang w:val="en-US" w:eastAsia="ru-RU"/>
        </w:rPr>
        <w:t>r</w:t>
      </w:r>
      <w:r w:rsidRPr="00E1472A">
        <w:rPr>
          <w:rFonts w:ascii="Times New Roman" w:eastAsia="Times New Roman" w:hAnsi="Times New Roman" w:cs="Times New Roman"/>
          <w:kern w:val="0"/>
          <w:sz w:val="28"/>
          <w:szCs w:val="28"/>
          <w:lang w:eastAsia="ru-RU"/>
        </w:rPr>
        <w:t xml:space="preserve"> ≤ -0,33; р ≤ 0,05), то есть при снижении </w:t>
      </w:r>
      <w:r w:rsidRPr="00E1472A">
        <w:rPr>
          <w:rFonts w:ascii="Times New Roman" w:eastAsia="Times New Roman" w:hAnsi="Times New Roman" w:cs="Times New Roman"/>
          <w:spacing w:val="-4"/>
          <w:kern w:val="0"/>
          <w:sz w:val="28"/>
          <w:szCs w:val="28"/>
          <w:lang w:eastAsia="ru-RU"/>
        </w:rPr>
        <w:t xml:space="preserve">значений изученных пародонтальных индексов, что указывает на улучшение </w:t>
      </w:r>
      <w:r w:rsidRPr="00E1472A">
        <w:rPr>
          <w:rFonts w:ascii="Times New Roman" w:eastAsia="Times New Roman" w:hAnsi="Times New Roman" w:cs="Times New Roman"/>
          <w:spacing w:val="-6"/>
          <w:kern w:val="0"/>
          <w:sz w:val="28"/>
          <w:szCs w:val="28"/>
          <w:lang w:eastAsia="ru-RU"/>
        </w:rPr>
        <w:t>течения БПП. Скорость регионарного кровотока возрастает.</w:t>
      </w:r>
    </w:p>
    <w:p w:rsidR="00E1472A" w:rsidRPr="00E1472A" w:rsidRDefault="00E1472A" w:rsidP="00E1472A">
      <w:pPr>
        <w:shd w:val="clear" w:color="auto" w:fill="FFFFFF"/>
        <w:tabs>
          <w:tab w:val="clear" w:pos="709"/>
          <w:tab w:val="left" w:pos="3264"/>
        </w:tabs>
        <w:suppressAutoHyphens w:val="0"/>
        <w:autoSpaceDE w:val="0"/>
        <w:autoSpaceDN w:val="0"/>
        <w:adjustRightInd w:val="0"/>
        <w:spacing w:after="0" w:line="403" w:lineRule="exact"/>
        <w:ind w:firstLine="7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8"/>
          <w:szCs w:val="28"/>
          <w:lang w:eastAsia="ru-RU"/>
        </w:rPr>
        <w:t>Повышение вязкости крови в сосудах микроциркуляторного русла (при</w:t>
      </w:r>
      <w:r w:rsidRPr="00E1472A">
        <w:rPr>
          <w:rFonts w:ascii="Times New Roman" w:eastAsia="Times New Roman" w:hAnsi="Times New Roman" w:cs="Times New Roman"/>
          <w:spacing w:val="-4"/>
          <w:kern w:val="0"/>
          <w:sz w:val="28"/>
          <w:szCs w:val="28"/>
          <w:lang w:eastAsia="ru-RU"/>
        </w:rPr>
        <w:br/>
      </w:r>
      <w:r w:rsidRPr="00E1472A">
        <w:rPr>
          <w:rFonts w:ascii="Times New Roman" w:eastAsia="Times New Roman" w:hAnsi="Times New Roman" w:cs="Times New Roman"/>
          <w:spacing w:val="-17"/>
          <w:kern w:val="0"/>
          <w:sz w:val="28"/>
          <w:szCs w:val="28"/>
          <w:lang w:eastAsia="ru-RU"/>
        </w:rPr>
        <w:t>скорости   сдвига       5   с</w:t>
      </w:r>
      <w:r w:rsidRPr="00E1472A">
        <w:rPr>
          <w:rFonts w:ascii="Times New Roman" w:eastAsia="Times New Roman" w:hAnsi="Times New Roman" w:cs="Times New Roman"/>
          <w:spacing w:val="-17"/>
          <w:kern w:val="0"/>
          <w:sz w:val="28"/>
          <w:szCs w:val="28"/>
          <w:vertAlign w:val="superscript"/>
          <w:lang w:eastAsia="ru-RU"/>
        </w:rPr>
        <w:t>-1</w:t>
      </w:r>
      <w:r w:rsidRPr="00E1472A">
        <w:rPr>
          <w:rFonts w:ascii="Times New Roman" w:eastAsia="Times New Roman" w:hAnsi="Times New Roman" w:cs="Times New Roman"/>
          <w:spacing w:val="-17"/>
          <w:kern w:val="0"/>
          <w:sz w:val="28"/>
          <w:szCs w:val="28"/>
          <w:lang w:eastAsia="ru-RU"/>
        </w:rPr>
        <w:t>)</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spacing w:val="-11"/>
          <w:kern w:val="0"/>
          <w:sz w:val="28"/>
          <w:szCs w:val="28"/>
          <w:lang w:eastAsia="ru-RU"/>
        </w:rPr>
        <w:t>приводит   к   увеличению   значений   гигиенического,</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5"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
          <w:kern w:val="0"/>
          <w:sz w:val="28"/>
          <w:szCs w:val="28"/>
          <w:lang w:eastAsia="ru-RU"/>
        </w:rPr>
        <w:t xml:space="preserve">пародонтального, ПМА, </w:t>
      </w:r>
      <w:r w:rsidRPr="00E1472A">
        <w:rPr>
          <w:rFonts w:ascii="Times New Roman" w:eastAsia="Times New Roman" w:hAnsi="Times New Roman" w:cs="Times New Roman"/>
          <w:spacing w:val="-1"/>
          <w:kern w:val="0"/>
          <w:sz w:val="28"/>
          <w:szCs w:val="28"/>
          <w:lang w:val="en-US" w:eastAsia="ru-RU"/>
        </w:rPr>
        <w:t>PDI</w:t>
      </w:r>
      <w:r w:rsidRPr="00E1472A">
        <w:rPr>
          <w:rFonts w:ascii="Times New Roman" w:eastAsia="Times New Roman" w:hAnsi="Times New Roman" w:cs="Times New Roman"/>
          <w:spacing w:val="-1"/>
          <w:kern w:val="0"/>
          <w:sz w:val="28"/>
          <w:szCs w:val="28"/>
          <w:lang w:eastAsia="ru-RU"/>
        </w:rPr>
        <w:t xml:space="preserve"> (</w:t>
      </w:r>
      <w:r w:rsidRPr="00E1472A">
        <w:rPr>
          <w:rFonts w:ascii="Times New Roman" w:eastAsia="Times New Roman" w:hAnsi="Times New Roman" w:cs="Times New Roman"/>
          <w:spacing w:val="-1"/>
          <w:kern w:val="0"/>
          <w:sz w:val="28"/>
          <w:szCs w:val="28"/>
          <w:lang w:val="en-US" w:eastAsia="ru-RU"/>
        </w:rPr>
        <w:t>r</w:t>
      </w:r>
      <w:r w:rsidRPr="00E1472A">
        <w:rPr>
          <w:rFonts w:ascii="Times New Roman" w:eastAsia="Times New Roman" w:hAnsi="Times New Roman" w:cs="Times New Roman"/>
          <w:spacing w:val="-1"/>
          <w:kern w:val="0"/>
          <w:sz w:val="28"/>
          <w:szCs w:val="28"/>
          <w:lang w:eastAsia="ru-RU"/>
        </w:rPr>
        <w:t xml:space="preserve"> ≤ 0,31; р ≤ 0,05), а повышение вязкости крови </w:t>
      </w:r>
      <w:r w:rsidRPr="00E1472A">
        <w:rPr>
          <w:rFonts w:ascii="Times New Roman" w:eastAsia="Times New Roman" w:hAnsi="Times New Roman" w:cs="Times New Roman"/>
          <w:spacing w:val="-8"/>
          <w:kern w:val="0"/>
          <w:sz w:val="28"/>
          <w:szCs w:val="28"/>
          <w:lang w:eastAsia="ru-RU"/>
        </w:rPr>
        <w:t>при скорости сдвига 10 с</w:t>
      </w:r>
      <w:r w:rsidRPr="00E1472A">
        <w:rPr>
          <w:rFonts w:ascii="Times New Roman" w:eastAsia="Times New Roman" w:hAnsi="Times New Roman" w:cs="Times New Roman"/>
          <w:spacing w:val="-42"/>
          <w:kern w:val="0"/>
          <w:sz w:val="28"/>
          <w:szCs w:val="28"/>
          <w:vertAlign w:val="superscript"/>
          <w:lang w:eastAsia="ru-RU"/>
        </w:rPr>
        <w:t>-1</w:t>
      </w:r>
      <w:r w:rsidRPr="00E1472A">
        <w:rPr>
          <w:rFonts w:ascii="Times New Roman" w:eastAsia="Times New Roman" w:hAnsi="Times New Roman" w:cs="Times New Roman"/>
          <w:spacing w:val="-42"/>
          <w:kern w:val="0"/>
          <w:sz w:val="28"/>
          <w:szCs w:val="28"/>
          <w:lang w:eastAsia="ru-RU"/>
        </w:rPr>
        <w:t xml:space="preserve"> </w:t>
      </w:r>
      <w:r w:rsidRPr="00E1472A">
        <w:rPr>
          <w:rFonts w:ascii="Times New Roman" w:eastAsia="Times New Roman" w:hAnsi="Times New Roman" w:cs="Times New Roman"/>
          <w:spacing w:val="-2"/>
          <w:kern w:val="0"/>
          <w:sz w:val="28"/>
          <w:szCs w:val="28"/>
          <w:lang w:eastAsia="ru-RU"/>
        </w:rPr>
        <w:t>способствует увеличению ПМА (</w:t>
      </w:r>
      <w:r w:rsidRPr="00E1472A">
        <w:rPr>
          <w:rFonts w:ascii="Times New Roman" w:eastAsia="Times New Roman" w:hAnsi="Times New Roman" w:cs="Times New Roman"/>
          <w:spacing w:val="-2"/>
          <w:kern w:val="0"/>
          <w:sz w:val="28"/>
          <w:szCs w:val="28"/>
          <w:lang w:val="en-US" w:eastAsia="ru-RU"/>
        </w:rPr>
        <w:t>r</w:t>
      </w:r>
      <w:r w:rsidRPr="00E1472A">
        <w:rPr>
          <w:rFonts w:ascii="Times New Roman" w:eastAsia="Times New Roman" w:hAnsi="Times New Roman" w:cs="Times New Roman"/>
          <w:spacing w:val="-2"/>
          <w:kern w:val="0"/>
          <w:sz w:val="28"/>
          <w:szCs w:val="28"/>
          <w:lang w:eastAsia="ru-RU"/>
        </w:rPr>
        <w:t xml:space="preserve"> = 0,48; р = 0,003). </w:t>
      </w:r>
      <w:r w:rsidRPr="00E1472A">
        <w:rPr>
          <w:rFonts w:ascii="Times New Roman" w:eastAsia="Times New Roman" w:hAnsi="Times New Roman" w:cs="Times New Roman"/>
          <w:spacing w:val="-4"/>
          <w:kern w:val="0"/>
          <w:sz w:val="28"/>
          <w:szCs w:val="28"/>
          <w:lang w:eastAsia="ru-RU"/>
        </w:rPr>
        <w:t xml:space="preserve">Индекс агрегации эритроцитов имеет прямую умеренную связь с </w:t>
      </w:r>
      <w:r w:rsidRPr="00E1472A">
        <w:rPr>
          <w:rFonts w:ascii="Times New Roman" w:eastAsia="Times New Roman" w:hAnsi="Times New Roman" w:cs="Times New Roman"/>
          <w:spacing w:val="-4"/>
          <w:kern w:val="0"/>
          <w:sz w:val="28"/>
          <w:szCs w:val="28"/>
          <w:lang w:val="en-US" w:eastAsia="ru-RU"/>
        </w:rPr>
        <w:t>PDI</w:t>
      </w:r>
      <w:r w:rsidRPr="00E1472A">
        <w:rPr>
          <w:rFonts w:ascii="Times New Roman" w:eastAsia="Times New Roman" w:hAnsi="Times New Roman" w:cs="Times New Roman"/>
          <w:spacing w:val="-4"/>
          <w:kern w:val="0"/>
          <w:sz w:val="28"/>
          <w:szCs w:val="28"/>
          <w:lang w:eastAsia="ru-RU"/>
        </w:rPr>
        <w:t xml:space="preserve">, а также </w:t>
      </w:r>
      <w:r w:rsidRPr="00E1472A">
        <w:rPr>
          <w:rFonts w:ascii="Times New Roman" w:eastAsia="Times New Roman" w:hAnsi="Times New Roman" w:cs="Times New Roman"/>
          <w:kern w:val="0"/>
          <w:sz w:val="28"/>
          <w:szCs w:val="28"/>
          <w:lang w:eastAsia="ru-RU"/>
        </w:rPr>
        <w:t>гигиеническим, ПМА (</w:t>
      </w:r>
      <w:r w:rsidRPr="00E1472A">
        <w:rPr>
          <w:rFonts w:ascii="Times New Roman" w:eastAsia="Times New Roman" w:hAnsi="Times New Roman" w:cs="Times New Roman"/>
          <w:kern w:val="0"/>
          <w:sz w:val="28"/>
          <w:szCs w:val="28"/>
          <w:lang w:val="en-US" w:eastAsia="ru-RU"/>
        </w:rPr>
        <w:t>r</w:t>
      </w:r>
      <w:r w:rsidRPr="00E1472A">
        <w:rPr>
          <w:rFonts w:ascii="Times New Roman" w:eastAsia="Times New Roman" w:hAnsi="Times New Roman" w:cs="Times New Roman"/>
          <w:kern w:val="0"/>
          <w:sz w:val="28"/>
          <w:szCs w:val="28"/>
          <w:lang w:eastAsia="ru-RU"/>
        </w:rPr>
        <w:t xml:space="preserve"> ≤ 0,44;   р ≤ 0,008).</w:t>
      </w:r>
    </w:p>
    <w:p w:rsidR="00E1472A" w:rsidRPr="00E1472A" w:rsidRDefault="00E1472A" w:rsidP="00E1472A">
      <w:pPr>
        <w:shd w:val="clear" w:color="auto" w:fill="FFFFFF"/>
        <w:tabs>
          <w:tab w:val="clear" w:pos="709"/>
        </w:tabs>
        <w:suppressAutoHyphens w:val="0"/>
        <w:autoSpaceDE w:val="0"/>
        <w:autoSpaceDN w:val="0"/>
        <w:adjustRightInd w:val="0"/>
        <w:spacing w:before="403" w:after="0" w:line="403" w:lineRule="exact"/>
        <w:ind w:right="5"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10"/>
          <w:kern w:val="0"/>
          <w:sz w:val="28"/>
          <w:szCs w:val="28"/>
          <w:lang w:eastAsia="ru-RU"/>
        </w:rPr>
        <w:t>ВЫВОДЫ</w:t>
      </w:r>
    </w:p>
    <w:p w:rsidR="00E1472A" w:rsidRPr="00E1472A" w:rsidRDefault="00E1472A" w:rsidP="00E1472A">
      <w:pPr>
        <w:numPr>
          <w:ilvl w:val="0"/>
          <w:numId w:val="18"/>
        </w:numPr>
        <w:shd w:val="clear" w:color="auto" w:fill="FFFFFF"/>
        <w:tabs>
          <w:tab w:val="clear" w:pos="709"/>
          <w:tab w:val="left" w:pos="994"/>
          <w:tab w:val="left" w:pos="1834"/>
        </w:tabs>
        <w:suppressAutoHyphens w:val="0"/>
        <w:autoSpaceDE w:val="0"/>
        <w:autoSpaceDN w:val="0"/>
        <w:adjustRightInd w:val="0"/>
        <w:spacing w:after="0" w:line="403" w:lineRule="exact"/>
        <w:ind w:right="10" w:firstLine="566"/>
        <w:jc w:val="left"/>
        <w:rPr>
          <w:rFonts w:ascii="Times New Roman" w:eastAsia="Times New Roman" w:hAnsi="Times New Roman" w:cs="Times New Roman"/>
          <w:spacing w:val="-8"/>
          <w:kern w:val="0"/>
          <w:sz w:val="28"/>
          <w:szCs w:val="28"/>
          <w:lang w:eastAsia="ru-RU"/>
        </w:rPr>
      </w:pPr>
      <w:r w:rsidRPr="00E1472A">
        <w:rPr>
          <w:rFonts w:ascii="Times New Roman" w:eastAsia="Times New Roman" w:hAnsi="Times New Roman" w:cs="Times New Roman"/>
          <w:kern w:val="0"/>
          <w:sz w:val="28"/>
          <w:szCs w:val="28"/>
          <w:lang w:eastAsia="ru-RU"/>
        </w:rPr>
        <w:t xml:space="preserve">У больных быстропрогрессирующим пародонтитом до лечения </w:t>
      </w:r>
      <w:r w:rsidRPr="00E1472A">
        <w:rPr>
          <w:rFonts w:ascii="Times New Roman" w:eastAsia="Times New Roman" w:hAnsi="Times New Roman" w:cs="Times New Roman"/>
          <w:spacing w:val="-9"/>
          <w:kern w:val="0"/>
          <w:sz w:val="28"/>
          <w:szCs w:val="28"/>
          <w:lang w:eastAsia="ru-RU"/>
        </w:rPr>
        <w:t>наблюдается</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4"/>
          <w:kern w:val="0"/>
          <w:sz w:val="28"/>
          <w:szCs w:val="28"/>
          <w:lang w:eastAsia="ru-RU"/>
        </w:rPr>
        <w:t xml:space="preserve">достоверное снижение скоростных показателей кровотока в </w:t>
      </w:r>
      <w:r w:rsidRPr="00E1472A">
        <w:rPr>
          <w:rFonts w:ascii="Times New Roman" w:eastAsia="Times New Roman" w:hAnsi="Times New Roman" w:cs="Times New Roman"/>
          <w:kern w:val="0"/>
          <w:sz w:val="28"/>
          <w:szCs w:val="28"/>
          <w:lang w:eastAsia="ru-RU"/>
        </w:rPr>
        <w:t xml:space="preserve">микрососудах пародонта в состоянии покоя (р ≤ 0,02). Кроме того, при </w:t>
      </w:r>
      <w:r w:rsidRPr="00E1472A">
        <w:rPr>
          <w:rFonts w:ascii="Times New Roman" w:eastAsia="Times New Roman" w:hAnsi="Times New Roman" w:cs="Times New Roman"/>
          <w:spacing w:val="-5"/>
          <w:kern w:val="0"/>
          <w:sz w:val="28"/>
          <w:szCs w:val="28"/>
          <w:lang w:eastAsia="ru-RU"/>
        </w:rPr>
        <w:t xml:space="preserve">проведении функциональной холодовой пробы наблюдается атипичная реакция </w:t>
      </w:r>
      <w:r w:rsidRPr="00E1472A">
        <w:rPr>
          <w:rFonts w:ascii="Times New Roman" w:eastAsia="Times New Roman" w:hAnsi="Times New Roman" w:cs="Times New Roman"/>
          <w:spacing w:val="-3"/>
          <w:kern w:val="0"/>
          <w:sz w:val="28"/>
          <w:szCs w:val="28"/>
          <w:lang w:eastAsia="ru-RU"/>
        </w:rPr>
        <w:t xml:space="preserve">микрососудов с нарастанием периферического сосудистого сопротивления в </w:t>
      </w:r>
      <w:r w:rsidRPr="00E1472A">
        <w:rPr>
          <w:rFonts w:ascii="Times New Roman" w:eastAsia="Times New Roman" w:hAnsi="Times New Roman" w:cs="Times New Roman"/>
          <w:spacing w:val="-4"/>
          <w:kern w:val="0"/>
          <w:sz w:val="28"/>
          <w:szCs w:val="28"/>
          <w:lang w:eastAsia="ru-RU"/>
        </w:rPr>
        <w:t xml:space="preserve">тканях пародонта и увеличением времени реституции скоростных показателей </w:t>
      </w:r>
      <w:r w:rsidRPr="00E1472A">
        <w:rPr>
          <w:rFonts w:ascii="Times New Roman" w:eastAsia="Times New Roman" w:hAnsi="Times New Roman" w:cs="Times New Roman"/>
          <w:spacing w:val="-5"/>
          <w:kern w:val="0"/>
          <w:sz w:val="28"/>
          <w:szCs w:val="28"/>
          <w:lang w:eastAsia="ru-RU"/>
        </w:rPr>
        <w:t>кровотока, в сравнении с показателями здоровых лиц (р ≤ 0,04).</w:t>
      </w:r>
    </w:p>
    <w:p w:rsidR="00E1472A" w:rsidRPr="00E1472A" w:rsidRDefault="00E1472A" w:rsidP="00E1472A">
      <w:pPr>
        <w:numPr>
          <w:ilvl w:val="0"/>
          <w:numId w:val="18"/>
        </w:numPr>
        <w:shd w:val="clear" w:color="auto" w:fill="FFFFFF"/>
        <w:tabs>
          <w:tab w:val="clear" w:pos="709"/>
          <w:tab w:val="left" w:pos="994"/>
          <w:tab w:val="left" w:pos="7858"/>
        </w:tabs>
        <w:suppressAutoHyphens w:val="0"/>
        <w:autoSpaceDE w:val="0"/>
        <w:autoSpaceDN w:val="0"/>
        <w:adjustRightInd w:val="0"/>
        <w:spacing w:after="0" w:line="403" w:lineRule="exact"/>
        <w:ind w:right="5" w:firstLine="566"/>
        <w:jc w:val="left"/>
        <w:rPr>
          <w:rFonts w:ascii="Times New Roman" w:eastAsia="Times New Roman" w:hAnsi="Times New Roman" w:cs="Times New Roman"/>
          <w:spacing w:val="-8"/>
          <w:kern w:val="0"/>
          <w:sz w:val="28"/>
          <w:szCs w:val="28"/>
          <w:lang w:eastAsia="ru-RU"/>
        </w:rPr>
      </w:pPr>
      <w:r w:rsidRPr="00E1472A">
        <w:rPr>
          <w:rFonts w:ascii="Times New Roman" w:eastAsia="Times New Roman" w:hAnsi="Times New Roman" w:cs="Times New Roman"/>
          <w:spacing w:val="-4"/>
          <w:kern w:val="0"/>
          <w:sz w:val="28"/>
          <w:szCs w:val="28"/>
          <w:lang w:eastAsia="ru-RU"/>
        </w:rPr>
        <w:t xml:space="preserve">Больные быстропрогрессирующим пародонтитом до лечения имеют </w:t>
      </w:r>
      <w:r w:rsidRPr="00E1472A">
        <w:rPr>
          <w:rFonts w:ascii="Times New Roman" w:eastAsia="Times New Roman" w:hAnsi="Times New Roman" w:cs="Times New Roman"/>
          <w:spacing w:val="-10"/>
          <w:kern w:val="0"/>
          <w:sz w:val="28"/>
          <w:szCs w:val="28"/>
          <w:lang w:eastAsia="ru-RU"/>
        </w:rPr>
        <w:t>нарушение реологических свойств крови, характеризующееся</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 xml:space="preserve">повышением </w:t>
      </w:r>
      <w:r w:rsidRPr="00E1472A">
        <w:rPr>
          <w:rFonts w:ascii="Times New Roman" w:eastAsia="Times New Roman" w:hAnsi="Times New Roman" w:cs="Times New Roman"/>
          <w:spacing w:val="-3"/>
          <w:kern w:val="0"/>
          <w:sz w:val="28"/>
          <w:szCs w:val="28"/>
          <w:lang w:eastAsia="ru-RU"/>
        </w:rPr>
        <w:t xml:space="preserve">вязкости крови на всех исследуемых скоростях сдвига, но больше всего на </w:t>
      </w:r>
      <w:r w:rsidRPr="00E1472A">
        <w:rPr>
          <w:rFonts w:ascii="Times New Roman" w:eastAsia="Times New Roman" w:hAnsi="Times New Roman" w:cs="Times New Roman"/>
          <w:spacing w:val="-5"/>
          <w:kern w:val="0"/>
          <w:sz w:val="28"/>
          <w:szCs w:val="28"/>
          <w:lang w:eastAsia="ru-RU"/>
        </w:rPr>
        <w:t xml:space="preserve">скоростях, характеризующих кровоток в сосудах микроциркуляторного русла (5 </w:t>
      </w:r>
      <w:r w:rsidRPr="00E1472A">
        <w:rPr>
          <w:rFonts w:ascii="Times New Roman" w:eastAsia="Times New Roman" w:hAnsi="Times New Roman" w:cs="Times New Roman"/>
          <w:kern w:val="0"/>
          <w:sz w:val="28"/>
          <w:szCs w:val="28"/>
          <w:lang w:eastAsia="ru-RU"/>
        </w:rPr>
        <w:t>и 10 с</w:t>
      </w:r>
      <w:r w:rsidRPr="00E1472A">
        <w:rPr>
          <w:rFonts w:ascii="Times New Roman" w:eastAsia="Times New Roman" w:hAnsi="Times New Roman" w:cs="Times New Roman"/>
          <w:kern w:val="0"/>
          <w:sz w:val="28"/>
          <w:szCs w:val="28"/>
          <w:vertAlign w:val="superscript"/>
          <w:lang w:eastAsia="ru-RU"/>
        </w:rPr>
        <w:t>-1</w:t>
      </w:r>
      <w:r w:rsidRPr="00E1472A">
        <w:rPr>
          <w:rFonts w:ascii="Times New Roman" w:eastAsia="Times New Roman" w:hAnsi="Times New Roman" w:cs="Times New Roman"/>
          <w:kern w:val="0"/>
          <w:sz w:val="28"/>
          <w:szCs w:val="28"/>
          <w:lang w:eastAsia="ru-RU"/>
        </w:rPr>
        <w:t>),а также в сосудах малого и среднего калибра(20 и 100 с</w:t>
      </w:r>
      <w:r w:rsidRPr="00E1472A">
        <w:rPr>
          <w:rFonts w:ascii="Times New Roman" w:eastAsia="Times New Roman" w:hAnsi="Times New Roman" w:cs="Times New Roman"/>
          <w:kern w:val="0"/>
          <w:sz w:val="28"/>
          <w:szCs w:val="28"/>
          <w:vertAlign w:val="superscript"/>
          <w:lang w:eastAsia="ru-RU"/>
        </w:rPr>
        <w:t>-1</w:t>
      </w:r>
      <w:r w:rsidRPr="00E1472A">
        <w:rPr>
          <w:rFonts w:ascii="Times New Roman" w:eastAsia="Times New Roman" w:hAnsi="Times New Roman" w:cs="Times New Roman"/>
          <w:kern w:val="0"/>
          <w:sz w:val="28"/>
          <w:szCs w:val="28"/>
          <w:lang w:eastAsia="ru-RU"/>
        </w:rPr>
        <w:t xml:space="preserve">; р ≤ 0,04); нарушением функциональной активности эритроцитов – существенное </w:t>
      </w:r>
      <w:r w:rsidRPr="00E1472A">
        <w:rPr>
          <w:rFonts w:ascii="Times New Roman" w:eastAsia="Times New Roman" w:hAnsi="Times New Roman" w:cs="Times New Roman"/>
          <w:spacing w:val="-3"/>
          <w:kern w:val="0"/>
          <w:sz w:val="28"/>
          <w:szCs w:val="28"/>
          <w:lang w:eastAsia="ru-RU"/>
        </w:rPr>
        <w:t xml:space="preserve">увеличение их агрегационной активности (р = 0,02) и некоторое снижение их </w:t>
      </w:r>
      <w:r w:rsidRPr="00E1472A">
        <w:rPr>
          <w:rFonts w:ascii="Times New Roman" w:eastAsia="Times New Roman" w:hAnsi="Times New Roman" w:cs="Times New Roman"/>
          <w:spacing w:val="-1"/>
          <w:kern w:val="0"/>
          <w:sz w:val="28"/>
          <w:szCs w:val="28"/>
          <w:lang w:eastAsia="ru-RU"/>
        </w:rPr>
        <w:t xml:space="preserve">деформируемости, что способствует развитию застойных явлений в </w:t>
      </w:r>
      <w:r w:rsidRPr="00E1472A">
        <w:rPr>
          <w:rFonts w:ascii="Times New Roman" w:eastAsia="Times New Roman" w:hAnsi="Times New Roman" w:cs="Times New Roman"/>
          <w:kern w:val="0"/>
          <w:sz w:val="28"/>
          <w:szCs w:val="28"/>
          <w:lang w:eastAsia="ru-RU"/>
        </w:rPr>
        <w:t>микроциркуляторном русле тканей пародонта.</w:t>
      </w:r>
    </w:p>
    <w:p w:rsidR="00E1472A" w:rsidRPr="00E1472A" w:rsidRDefault="00E1472A" w:rsidP="00E1472A">
      <w:pPr>
        <w:numPr>
          <w:ilvl w:val="0"/>
          <w:numId w:val="18"/>
        </w:numPr>
        <w:shd w:val="clear" w:color="auto" w:fill="FFFFFF"/>
        <w:tabs>
          <w:tab w:val="clear" w:pos="709"/>
          <w:tab w:val="left" w:pos="994"/>
          <w:tab w:val="left" w:pos="6758"/>
        </w:tabs>
        <w:suppressAutoHyphens w:val="0"/>
        <w:autoSpaceDE w:val="0"/>
        <w:autoSpaceDN w:val="0"/>
        <w:adjustRightInd w:val="0"/>
        <w:spacing w:after="0" w:line="403" w:lineRule="exact"/>
        <w:ind w:right="38" w:firstLine="566"/>
        <w:jc w:val="left"/>
        <w:rPr>
          <w:rFonts w:ascii="Times New Roman" w:eastAsia="Times New Roman" w:hAnsi="Times New Roman" w:cs="Times New Roman"/>
          <w:spacing w:val="-8"/>
          <w:kern w:val="0"/>
          <w:sz w:val="28"/>
          <w:szCs w:val="28"/>
          <w:lang w:eastAsia="ru-RU"/>
        </w:rPr>
      </w:pPr>
      <w:r w:rsidRPr="00E1472A">
        <w:rPr>
          <w:rFonts w:ascii="Times New Roman" w:eastAsia="Times New Roman" w:hAnsi="Times New Roman" w:cs="Times New Roman"/>
          <w:spacing w:val="-4"/>
          <w:kern w:val="0"/>
          <w:sz w:val="28"/>
          <w:szCs w:val="28"/>
          <w:lang w:eastAsia="ru-RU"/>
        </w:rPr>
        <w:t xml:space="preserve">После традиционного лечения у больных быстропрогрессирующим пародонтитом время реституции и скоростные показатели кровотока в сосудах </w:t>
      </w:r>
      <w:r w:rsidRPr="00E1472A">
        <w:rPr>
          <w:rFonts w:ascii="Times New Roman" w:eastAsia="Times New Roman" w:hAnsi="Times New Roman" w:cs="Times New Roman"/>
          <w:spacing w:val="-16"/>
          <w:kern w:val="0"/>
          <w:sz w:val="28"/>
          <w:szCs w:val="28"/>
          <w:lang w:eastAsia="ru-RU"/>
        </w:rPr>
        <w:t>микроциркуляторного        звена        тканей        пародонта</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19"/>
          <w:kern w:val="0"/>
          <w:sz w:val="28"/>
          <w:szCs w:val="28"/>
          <w:lang w:eastAsia="ru-RU"/>
        </w:rPr>
        <w:t>не        имели        полного</w:t>
      </w:r>
    </w:p>
    <w:p w:rsidR="00E1472A" w:rsidRPr="00E1472A" w:rsidRDefault="00E1472A" w:rsidP="00E1472A">
      <w:pPr>
        <w:numPr>
          <w:ilvl w:val="0"/>
          <w:numId w:val="18"/>
        </w:numPr>
        <w:shd w:val="clear" w:color="auto" w:fill="FFFFFF"/>
        <w:tabs>
          <w:tab w:val="clear" w:pos="709"/>
          <w:tab w:val="left" w:pos="994"/>
          <w:tab w:val="left" w:pos="6758"/>
        </w:tabs>
        <w:suppressAutoHyphens w:val="0"/>
        <w:autoSpaceDE w:val="0"/>
        <w:autoSpaceDN w:val="0"/>
        <w:adjustRightInd w:val="0"/>
        <w:spacing w:after="0" w:line="403" w:lineRule="exact"/>
        <w:ind w:right="38" w:firstLine="566"/>
        <w:jc w:val="left"/>
        <w:rPr>
          <w:rFonts w:ascii="Times New Roman" w:eastAsia="Times New Roman" w:hAnsi="Times New Roman" w:cs="Times New Roman"/>
          <w:spacing w:val="-8"/>
          <w:kern w:val="0"/>
          <w:sz w:val="28"/>
          <w:szCs w:val="28"/>
          <w:lang w:eastAsia="ru-RU"/>
        </w:rPr>
        <w:sectPr w:rsidR="00E1472A" w:rsidRPr="00E1472A">
          <w:pgSz w:w="11909" w:h="16834"/>
          <w:pgMar w:top="1147" w:right="845" w:bottom="360" w:left="1704" w:header="720" w:footer="720" w:gutter="0"/>
          <w:cols w:space="60"/>
          <w:noEndnote/>
        </w:sectPr>
      </w:pP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38"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8"/>
          <w:szCs w:val="28"/>
          <w:lang w:eastAsia="ru-RU"/>
        </w:rPr>
        <w:t xml:space="preserve">восстановления, а при функциональной пробе даже увеличились, что указывает </w:t>
      </w:r>
      <w:r w:rsidRPr="00E1472A">
        <w:rPr>
          <w:rFonts w:ascii="Times New Roman" w:eastAsia="Times New Roman" w:hAnsi="Times New Roman" w:cs="Times New Roman"/>
          <w:spacing w:val="-5"/>
          <w:kern w:val="0"/>
          <w:sz w:val="28"/>
          <w:szCs w:val="28"/>
          <w:lang w:eastAsia="ru-RU"/>
        </w:rPr>
        <w:t>на сохранение нарушения кровоснабжения тканей пародонта.</w:t>
      </w:r>
    </w:p>
    <w:p w:rsidR="00E1472A" w:rsidRPr="00E1472A" w:rsidRDefault="00E1472A" w:rsidP="00E1472A">
      <w:pPr>
        <w:shd w:val="clear" w:color="auto" w:fill="FFFFFF"/>
        <w:tabs>
          <w:tab w:val="clear" w:pos="709"/>
          <w:tab w:val="left" w:pos="4670"/>
          <w:tab w:val="left" w:pos="8170"/>
        </w:tabs>
        <w:suppressAutoHyphens w:val="0"/>
        <w:autoSpaceDE w:val="0"/>
        <w:autoSpaceDN w:val="0"/>
        <w:adjustRightInd w:val="0"/>
        <w:spacing w:after="0" w:line="403" w:lineRule="exact"/>
        <w:ind w:right="34" w:firstLine="85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8"/>
          <w:szCs w:val="28"/>
          <w:lang w:eastAsia="ru-RU"/>
        </w:rPr>
        <w:t>После крайне высокочастотной терапии терагерцевого излучения на</w:t>
      </w:r>
      <w:r w:rsidRPr="00E1472A">
        <w:rPr>
          <w:rFonts w:ascii="Times New Roman" w:eastAsia="Times New Roman" w:hAnsi="Times New Roman" w:cs="Times New Roman"/>
          <w:spacing w:val="-3"/>
          <w:kern w:val="0"/>
          <w:sz w:val="28"/>
          <w:szCs w:val="28"/>
          <w:lang w:eastAsia="ru-RU"/>
        </w:rPr>
        <w:br/>
      </w:r>
      <w:r w:rsidRPr="00E1472A">
        <w:rPr>
          <w:rFonts w:ascii="Times New Roman" w:eastAsia="Times New Roman" w:hAnsi="Times New Roman" w:cs="Times New Roman"/>
          <w:spacing w:val="-21"/>
          <w:kern w:val="0"/>
          <w:sz w:val="28"/>
          <w:szCs w:val="28"/>
          <w:lang w:eastAsia="ru-RU"/>
        </w:rPr>
        <w:t>частотах молекулярного спектра излучения и поголощения (150,176–150,664 ГГц) в составе</w:t>
      </w:r>
      <w:r w:rsidRPr="00E1472A">
        <w:rPr>
          <w:rFonts w:ascii="Times New Roman" w:eastAsia="Times New Roman" w:hAnsi="Times New Roman" w:cs="Times New Roman"/>
          <w:spacing w:val="-21"/>
          <w:kern w:val="0"/>
          <w:sz w:val="28"/>
          <w:szCs w:val="28"/>
          <w:lang w:eastAsia="ru-RU"/>
        </w:rPr>
        <w:br/>
      </w:r>
      <w:r w:rsidRPr="00E1472A">
        <w:rPr>
          <w:rFonts w:ascii="Times New Roman" w:eastAsia="Times New Roman" w:hAnsi="Times New Roman" w:cs="Times New Roman"/>
          <w:spacing w:val="-14"/>
          <w:kern w:val="0"/>
          <w:sz w:val="28"/>
          <w:szCs w:val="28"/>
          <w:lang w:eastAsia="ru-RU"/>
        </w:rPr>
        <w:t>комплексной     терапии,     наблюдается</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12"/>
          <w:kern w:val="0"/>
          <w:sz w:val="28"/>
          <w:szCs w:val="28"/>
          <w:lang w:eastAsia="ru-RU"/>
        </w:rPr>
        <w:t>существенное     увеличение</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7"/>
          <w:kern w:val="0"/>
          <w:sz w:val="28"/>
          <w:szCs w:val="28"/>
          <w:lang w:eastAsia="ru-RU"/>
        </w:rPr>
        <w:t>линейных</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38"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9"/>
          <w:kern w:val="0"/>
          <w:sz w:val="28"/>
          <w:szCs w:val="28"/>
          <w:lang w:eastAsia="ru-RU"/>
        </w:rPr>
        <w:t xml:space="preserve">показателей кровотока снижение пульсового индекса и градиента давления (р ≤ 0,05), с </w:t>
      </w:r>
      <w:r w:rsidRPr="00E1472A">
        <w:rPr>
          <w:rFonts w:ascii="Times New Roman" w:eastAsia="Times New Roman" w:hAnsi="Times New Roman" w:cs="Times New Roman"/>
          <w:spacing w:val="-3"/>
          <w:kern w:val="0"/>
          <w:sz w:val="28"/>
          <w:szCs w:val="28"/>
          <w:lang w:eastAsia="ru-RU"/>
        </w:rPr>
        <w:t xml:space="preserve">последующим адекватным их снижением на </w:t>
      </w:r>
      <w:r w:rsidRPr="00E1472A">
        <w:rPr>
          <w:rFonts w:ascii="Times New Roman" w:eastAsia="Times New Roman" w:hAnsi="Times New Roman" w:cs="Times New Roman"/>
          <w:spacing w:val="-3"/>
          <w:kern w:val="0"/>
          <w:sz w:val="28"/>
          <w:szCs w:val="28"/>
          <w:lang w:val="uk-UA" w:eastAsia="ru-RU"/>
        </w:rPr>
        <w:t xml:space="preserve">холодовую </w:t>
      </w:r>
      <w:r w:rsidRPr="00E1472A">
        <w:rPr>
          <w:rFonts w:ascii="Times New Roman" w:eastAsia="Times New Roman" w:hAnsi="Times New Roman" w:cs="Times New Roman"/>
          <w:spacing w:val="-3"/>
          <w:kern w:val="0"/>
          <w:sz w:val="28"/>
          <w:szCs w:val="28"/>
          <w:lang w:eastAsia="ru-RU"/>
        </w:rPr>
        <w:t xml:space="preserve">пробу (р ≤ 0,05), что </w:t>
      </w:r>
      <w:r w:rsidRPr="00E1472A">
        <w:rPr>
          <w:rFonts w:ascii="Times New Roman" w:eastAsia="Times New Roman" w:hAnsi="Times New Roman" w:cs="Times New Roman"/>
          <w:spacing w:val="-5"/>
          <w:kern w:val="0"/>
          <w:sz w:val="28"/>
          <w:szCs w:val="28"/>
          <w:lang w:eastAsia="ru-RU"/>
        </w:rPr>
        <w:t>указывает на восстановление микроциркуляции в тканях пародонта.</w:t>
      </w:r>
    </w:p>
    <w:p w:rsidR="00E1472A" w:rsidRPr="00E1472A" w:rsidRDefault="00E1472A" w:rsidP="00E1472A">
      <w:pPr>
        <w:shd w:val="clear" w:color="auto" w:fill="FFFFFF"/>
        <w:tabs>
          <w:tab w:val="clear" w:pos="709"/>
          <w:tab w:val="left" w:pos="994"/>
          <w:tab w:val="left" w:pos="1661"/>
          <w:tab w:val="left" w:pos="3130"/>
          <w:tab w:val="left" w:pos="6595"/>
          <w:tab w:val="left" w:pos="8698"/>
        </w:tabs>
        <w:suppressAutoHyphens w:val="0"/>
        <w:autoSpaceDE w:val="0"/>
        <w:autoSpaceDN w:val="0"/>
        <w:adjustRightInd w:val="0"/>
        <w:spacing w:after="0" w:line="403" w:lineRule="exact"/>
        <w:ind w:firstLine="56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8"/>
          <w:kern w:val="0"/>
          <w:sz w:val="28"/>
          <w:szCs w:val="28"/>
          <w:lang w:eastAsia="ru-RU"/>
        </w:rPr>
        <w:t>4.</w:t>
      </w:r>
      <w:r w:rsidRPr="00E1472A">
        <w:rPr>
          <w:rFonts w:ascii="Times New Roman" w:eastAsia="Times New Roman" w:hAnsi="Times New Roman" w:cs="Times New Roman"/>
          <w:kern w:val="0"/>
          <w:sz w:val="28"/>
          <w:szCs w:val="28"/>
          <w:lang w:eastAsia="ru-RU"/>
        </w:rPr>
        <w:tab/>
        <w:t>У</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больных</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7"/>
          <w:kern w:val="0"/>
          <w:sz w:val="28"/>
          <w:szCs w:val="28"/>
          <w:lang w:eastAsia="ru-RU"/>
        </w:rPr>
        <w:t>быстропрогрессирующим</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пародонтитом</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5"/>
          <w:kern w:val="0"/>
          <w:sz w:val="28"/>
          <w:szCs w:val="28"/>
          <w:lang w:eastAsia="ru-RU"/>
        </w:rPr>
        <w:t>после</w:t>
      </w:r>
      <w:r w:rsidRPr="00E1472A">
        <w:rPr>
          <w:rFonts w:ascii="Times New Roman" w:eastAsia="Times New Roman" w:hAnsi="Times New Roman" w:cs="Times New Roman"/>
          <w:spacing w:val="-5"/>
          <w:kern w:val="0"/>
          <w:sz w:val="28"/>
          <w:szCs w:val="28"/>
          <w:lang w:eastAsia="ru-RU"/>
        </w:rPr>
        <w:br/>
        <w:t>традиционного лечения в сравнении с показателями здоровых лиц, наблюдается</w:t>
      </w:r>
      <w:r w:rsidRPr="00E1472A">
        <w:rPr>
          <w:rFonts w:ascii="Times New Roman" w:eastAsia="Times New Roman" w:hAnsi="Times New Roman" w:cs="Times New Roman"/>
          <w:spacing w:val="-5"/>
          <w:kern w:val="0"/>
          <w:sz w:val="28"/>
          <w:szCs w:val="28"/>
          <w:lang w:eastAsia="ru-RU"/>
        </w:rPr>
        <w:br/>
      </w:r>
      <w:r w:rsidRPr="00E1472A">
        <w:rPr>
          <w:rFonts w:ascii="Times New Roman" w:eastAsia="Times New Roman" w:hAnsi="Times New Roman" w:cs="Times New Roman"/>
          <w:spacing w:val="-2"/>
          <w:kern w:val="0"/>
          <w:sz w:val="28"/>
          <w:szCs w:val="28"/>
          <w:lang w:eastAsia="ru-RU"/>
        </w:rPr>
        <w:t>нормализация вязкости крови при скоростях сдвига от 100 до 300 с</w:t>
      </w:r>
      <w:r w:rsidRPr="00E1472A">
        <w:rPr>
          <w:rFonts w:ascii="Times New Roman" w:eastAsia="Times New Roman" w:hAnsi="Times New Roman" w:cs="Times New Roman"/>
          <w:spacing w:val="-2"/>
          <w:kern w:val="0"/>
          <w:sz w:val="28"/>
          <w:szCs w:val="28"/>
          <w:vertAlign w:val="superscript"/>
          <w:lang w:eastAsia="ru-RU"/>
        </w:rPr>
        <w:t>-1</w:t>
      </w:r>
      <w:r w:rsidRPr="00E1472A">
        <w:rPr>
          <w:rFonts w:ascii="Times New Roman" w:eastAsia="Times New Roman" w:hAnsi="Times New Roman" w:cs="Times New Roman"/>
          <w:spacing w:val="-2"/>
          <w:kern w:val="0"/>
          <w:sz w:val="28"/>
          <w:szCs w:val="28"/>
          <w:lang w:eastAsia="ru-RU"/>
        </w:rPr>
        <w:t>, причем</w:t>
      </w:r>
      <w:r w:rsidRPr="00E1472A">
        <w:rPr>
          <w:rFonts w:ascii="Times New Roman" w:eastAsia="Times New Roman" w:hAnsi="Times New Roman" w:cs="Times New Roman"/>
          <w:spacing w:val="-2"/>
          <w:kern w:val="0"/>
          <w:sz w:val="28"/>
          <w:szCs w:val="28"/>
          <w:lang w:eastAsia="ru-RU"/>
        </w:rPr>
        <w:br/>
      </w:r>
      <w:r w:rsidRPr="00E1472A">
        <w:rPr>
          <w:rFonts w:ascii="Times New Roman" w:eastAsia="Times New Roman" w:hAnsi="Times New Roman" w:cs="Times New Roman"/>
          <w:kern w:val="0"/>
          <w:sz w:val="28"/>
          <w:szCs w:val="28"/>
          <w:lang w:eastAsia="ru-RU"/>
        </w:rPr>
        <w:t>при скоростях от 5 до 50 с</w:t>
      </w:r>
      <w:r w:rsidRPr="00E1472A">
        <w:rPr>
          <w:rFonts w:ascii="Times New Roman" w:eastAsia="Times New Roman" w:hAnsi="Times New Roman" w:cs="Times New Roman"/>
          <w:kern w:val="0"/>
          <w:sz w:val="28"/>
          <w:szCs w:val="28"/>
          <w:vertAlign w:val="superscript"/>
          <w:lang w:eastAsia="ru-RU"/>
        </w:rPr>
        <w:t>-1</w:t>
      </w:r>
      <w:r w:rsidRPr="00E1472A">
        <w:rPr>
          <w:rFonts w:ascii="Times New Roman" w:eastAsia="Times New Roman" w:hAnsi="Times New Roman" w:cs="Times New Roman"/>
          <w:kern w:val="0"/>
          <w:sz w:val="28"/>
          <w:szCs w:val="28"/>
          <w:lang w:eastAsia="ru-RU"/>
        </w:rPr>
        <w:t>, вязкость крови остается высокой (р ≤ 0,04),</w:t>
      </w:r>
      <w:r w:rsidRPr="00E1472A">
        <w:rPr>
          <w:rFonts w:ascii="Times New Roman" w:eastAsia="Times New Roman" w:hAnsi="Times New Roman" w:cs="Times New Roman"/>
          <w:kern w:val="0"/>
          <w:sz w:val="28"/>
          <w:szCs w:val="28"/>
          <w:lang w:eastAsia="ru-RU"/>
        </w:rPr>
        <w:br/>
      </w:r>
      <w:r w:rsidRPr="00E1472A">
        <w:rPr>
          <w:rFonts w:ascii="Times New Roman" w:eastAsia="Times New Roman" w:hAnsi="Times New Roman" w:cs="Times New Roman"/>
          <w:spacing w:val="-5"/>
          <w:kern w:val="0"/>
          <w:sz w:val="28"/>
          <w:szCs w:val="28"/>
          <w:lang w:eastAsia="ru-RU"/>
        </w:rPr>
        <w:t>что косвенно указывает на улучшение кровотока в сосудах среднего и крупного</w:t>
      </w:r>
      <w:r w:rsidRPr="00E1472A">
        <w:rPr>
          <w:rFonts w:ascii="Times New Roman" w:eastAsia="Times New Roman" w:hAnsi="Times New Roman" w:cs="Times New Roman"/>
          <w:spacing w:val="-5"/>
          <w:kern w:val="0"/>
          <w:sz w:val="28"/>
          <w:szCs w:val="28"/>
          <w:lang w:eastAsia="ru-RU"/>
        </w:rPr>
        <w:br/>
      </w:r>
      <w:r w:rsidRPr="00E1472A">
        <w:rPr>
          <w:rFonts w:ascii="Times New Roman" w:eastAsia="Times New Roman" w:hAnsi="Times New Roman" w:cs="Times New Roman"/>
          <w:spacing w:val="-2"/>
          <w:kern w:val="0"/>
          <w:sz w:val="28"/>
          <w:szCs w:val="28"/>
          <w:lang w:eastAsia="ru-RU"/>
        </w:rPr>
        <w:t>калибра, но сохранение застойных явлений в сосудах микроциркуляторного</w:t>
      </w:r>
      <w:r w:rsidRPr="00E1472A">
        <w:rPr>
          <w:rFonts w:ascii="Times New Roman" w:eastAsia="Times New Roman" w:hAnsi="Times New Roman" w:cs="Times New Roman"/>
          <w:spacing w:val="-2"/>
          <w:kern w:val="0"/>
          <w:sz w:val="28"/>
          <w:szCs w:val="28"/>
          <w:lang w:eastAsia="ru-RU"/>
        </w:rPr>
        <w:br/>
      </w:r>
      <w:r w:rsidRPr="00E1472A">
        <w:rPr>
          <w:rFonts w:ascii="Times New Roman" w:eastAsia="Times New Roman" w:hAnsi="Times New Roman" w:cs="Times New Roman"/>
          <w:kern w:val="0"/>
          <w:sz w:val="28"/>
          <w:szCs w:val="28"/>
          <w:lang w:eastAsia="ru-RU"/>
        </w:rPr>
        <w:t>звена.</w:t>
      </w:r>
    </w:p>
    <w:p w:rsidR="00E1472A" w:rsidRPr="00E1472A" w:rsidRDefault="00E1472A" w:rsidP="00E1472A">
      <w:pPr>
        <w:shd w:val="clear" w:color="auto" w:fill="FFFFFF"/>
        <w:tabs>
          <w:tab w:val="clear" w:pos="709"/>
          <w:tab w:val="left" w:pos="7666"/>
        </w:tabs>
        <w:suppressAutoHyphens w:val="0"/>
        <w:autoSpaceDE w:val="0"/>
        <w:autoSpaceDN w:val="0"/>
        <w:adjustRightInd w:val="0"/>
        <w:spacing w:after="0" w:line="403" w:lineRule="exact"/>
        <w:ind w:left="706"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4"/>
          <w:kern w:val="0"/>
          <w:sz w:val="28"/>
          <w:szCs w:val="28"/>
          <w:lang w:eastAsia="ru-RU"/>
        </w:rPr>
        <w:t>У      больных      быстропрогрессирующим      пародонтитом</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15"/>
          <w:kern w:val="0"/>
          <w:sz w:val="28"/>
          <w:szCs w:val="28"/>
          <w:lang w:eastAsia="ru-RU"/>
        </w:rPr>
        <w:t>после      крайне</w:t>
      </w:r>
    </w:p>
    <w:p w:rsidR="00E1472A" w:rsidRPr="00E1472A" w:rsidRDefault="00E1472A" w:rsidP="00E1472A">
      <w:pPr>
        <w:shd w:val="clear" w:color="auto" w:fill="FFFFFF"/>
        <w:tabs>
          <w:tab w:val="clear" w:pos="709"/>
          <w:tab w:val="left" w:pos="2002"/>
          <w:tab w:val="left" w:pos="5242"/>
        </w:tabs>
        <w:suppressAutoHyphens w:val="0"/>
        <w:autoSpaceDE w:val="0"/>
        <w:autoSpaceDN w:val="0"/>
        <w:adjustRightInd w:val="0"/>
        <w:spacing w:after="0" w:line="403" w:lineRule="exact"/>
        <w:ind w:right="5"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eastAsia="ru-RU"/>
        </w:rPr>
        <w:t>высокочастотной терапии терагерцевого излучения на частотах молекулярного</w:t>
      </w:r>
      <w:r w:rsidRPr="00E1472A">
        <w:rPr>
          <w:rFonts w:ascii="Times New Roman" w:eastAsia="Times New Roman" w:hAnsi="Times New Roman" w:cs="Times New Roman"/>
          <w:spacing w:val="-5"/>
          <w:kern w:val="0"/>
          <w:sz w:val="28"/>
          <w:szCs w:val="28"/>
          <w:lang w:eastAsia="ru-RU"/>
        </w:rPr>
        <w:br/>
      </w:r>
      <w:r w:rsidRPr="00E1472A">
        <w:rPr>
          <w:rFonts w:ascii="Times New Roman" w:eastAsia="Times New Roman" w:hAnsi="Times New Roman" w:cs="Times New Roman"/>
          <w:kern w:val="0"/>
          <w:sz w:val="28"/>
          <w:szCs w:val="28"/>
          <w:lang w:eastAsia="ru-RU"/>
        </w:rPr>
        <w:t>спектра излучения и поголощения крайне высокочастотной терапии</w:t>
      </w:r>
      <w:r w:rsidRPr="00E1472A">
        <w:rPr>
          <w:rFonts w:ascii="Times New Roman" w:eastAsia="Times New Roman" w:hAnsi="Times New Roman" w:cs="Times New Roman"/>
          <w:kern w:val="0"/>
          <w:sz w:val="28"/>
          <w:szCs w:val="28"/>
          <w:lang w:eastAsia="ru-RU"/>
        </w:rPr>
        <w:br/>
      </w:r>
      <w:r w:rsidRPr="00E1472A">
        <w:rPr>
          <w:rFonts w:ascii="Times New Roman" w:eastAsia="Times New Roman" w:hAnsi="Times New Roman" w:cs="Times New Roman"/>
          <w:spacing w:val="-4"/>
          <w:kern w:val="0"/>
          <w:sz w:val="28"/>
          <w:szCs w:val="28"/>
          <w:lang w:eastAsia="ru-RU"/>
        </w:rPr>
        <w:t>терагерцевого излучения на частотах молекулярного спектра излучения и</w:t>
      </w:r>
      <w:r w:rsidRPr="00E1472A">
        <w:rPr>
          <w:rFonts w:ascii="Times New Roman" w:eastAsia="Times New Roman" w:hAnsi="Times New Roman" w:cs="Times New Roman"/>
          <w:spacing w:val="-4"/>
          <w:kern w:val="0"/>
          <w:sz w:val="28"/>
          <w:szCs w:val="28"/>
          <w:lang w:eastAsia="ru-RU"/>
        </w:rPr>
        <w:br/>
      </w:r>
      <w:r w:rsidRPr="00E1472A">
        <w:rPr>
          <w:rFonts w:ascii="Times New Roman" w:eastAsia="Times New Roman" w:hAnsi="Times New Roman" w:cs="Times New Roman"/>
          <w:spacing w:val="-8"/>
          <w:kern w:val="0"/>
          <w:sz w:val="28"/>
          <w:szCs w:val="28"/>
          <w:lang w:eastAsia="ru-RU"/>
        </w:rPr>
        <w:t>поголощения</w:t>
      </w:r>
      <w:r w:rsidRPr="00E1472A">
        <w:rPr>
          <w:rFonts w:ascii="Arial" w:eastAsia="Times New Roman" w:hAnsi="Arial" w:cs="Arial"/>
          <w:kern w:val="0"/>
          <w:sz w:val="28"/>
          <w:szCs w:val="28"/>
          <w:lang w:eastAsia="ru-RU"/>
        </w:rPr>
        <w:tab/>
      </w:r>
      <w:r w:rsidRPr="00E1472A">
        <w:rPr>
          <w:rFonts w:ascii="Times New Roman" w:eastAsia="Times New Roman" w:hAnsi="Arial" w:cs="Times New Roman"/>
          <w:spacing w:val="-13"/>
          <w:kern w:val="0"/>
          <w:sz w:val="28"/>
          <w:szCs w:val="28"/>
          <w:lang w:eastAsia="ru-RU"/>
        </w:rPr>
        <w:t>(150,176</w:t>
      </w:r>
      <w:r w:rsidRPr="00E1472A">
        <w:rPr>
          <w:rFonts w:ascii="Times New Roman" w:eastAsia="Times New Roman" w:hAnsi="Times New Roman" w:cs="Times New Roman"/>
          <w:spacing w:val="-13"/>
          <w:kern w:val="0"/>
          <w:sz w:val="28"/>
          <w:szCs w:val="28"/>
          <w:lang w:eastAsia="ru-RU"/>
        </w:rPr>
        <w:t>–150,664      ГГц)</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spacing w:val="-17"/>
          <w:kern w:val="0"/>
          <w:sz w:val="28"/>
          <w:szCs w:val="28"/>
          <w:lang w:eastAsia="ru-RU"/>
        </w:rPr>
        <w:t>в      составе      комплексной      терапии</w:t>
      </w:r>
    </w:p>
    <w:p w:rsidR="00E1472A" w:rsidRPr="00E1472A" w:rsidRDefault="00E1472A" w:rsidP="00E1472A">
      <w:pPr>
        <w:shd w:val="clear" w:color="auto" w:fill="FFFFFF"/>
        <w:tabs>
          <w:tab w:val="clear" w:pos="709"/>
          <w:tab w:val="left" w:pos="1680"/>
          <w:tab w:val="left" w:pos="4085"/>
          <w:tab w:val="left" w:pos="5386"/>
          <w:tab w:val="left" w:pos="7330"/>
          <w:tab w:val="left" w:pos="9067"/>
        </w:tabs>
        <w:suppressAutoHyphens w:val="0"/>
        <w:autoSpaceDE w:val="0"/>
        <w:autoSpaceDN w:val="0"/>
        <w:adjustRightInd w:val="0"/>
        <w:spacing w:after="0" w:line="403" w:lineRule="exact"/>
        <w:ind w:right="10"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8"/>
          <w:szCs w:val="28"/>
          <w:lang w:eastAsia="ru-RU"/>
        </w:rPr>
        <w:t>наблюдается снижение вязкости крови при всех скоростях сдвига, а также</w:t>
      </w:r>
      <w:r w:rsidRPr="00E1472A">
        <w:rPr>
          <w:rFonts w:ascii="Times New Roman" w:eastAsia="Times New Roman" w:hAnsi="Times New Roman" w:cs="Times New Roman"/>
          <w:spacing w:val="-3"/>
          <w:kern w:val="0"/>
          <w:sz w:val="28"/>
          <w:szCs w:val="28"/>
          <w:lang w:eastAsia="ru-RU"/>
        </w:rPr>
        <w:br/>
      </w:r>
      <w:r w:rsidRPr="00E1472A">
        <w:rPr>
          <w:rFonts w:ascii="Times New Roman" w:eastAsia="Times New Roman" w:hAnsi="Times New Roman" w:cs="Times New Roman"/>
          <w:spacing w:val="-8"/>
          <w:kern w:val="0"/>
          <w:sz w:val="28"/>
          <w:szCs w:val="28"/>
          <w:lang w:eastAsia="ru-RU"/>
        </w:rPr>
        <w:t>улучшение</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функциональных</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7"/>
          <w:kern w:val="0"/>
          <w:sz w:val="28"/>
          <w:szCs w:val="28"/>
          <w:lang w:eastAsia="ru-RU"/>
        </w:rPr>
        <w:t>свойств</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6"/>
          <w:kern w:val="0"/>
          <w:sz w:val="28"/>
          <w:szCs w:val="28"/>
          <w:lang w:eastAsia="ru-RU"/>
        </w:rPr>
        <w:t>эритроцитов:</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spacing w:val="-7"/>
          <w:kern w:val="0"/>
          <w:sz w:val="28"/>
          <w:szCs w:val="28"/>
          <w:lang w:eastAsia="ru-RU"/>
        </w:rPr>
        <w:t>повышение</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5"/>
          <w:kern w:val="0"/>
          <w:sz w:val="28"/>
          <w:szCs w:val="28"/>
          <w:lang w:eastAsia="ru-RU"/>
        </w:rPr>
        <w:t>их</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10"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8"/>
          <w:szCs w:val="28"/>
          <w:lang w:eastAsia="ru-RU"/>
        </w:rPr>
        <w:t xml:space="preserve">деформируемости и снижение способности к агрегации до значений здоровых </w:t>
      </w:r>
      <w:r w:rsidRPr="00E1472A">
        <w:rPr>
          <w:rFonts w:ascii="Times New Roman" w:eastAsia="Times New Roman" w:hAnsi="Times New Roman" w:cs="Times New Roman"/>
          <w:kern w:val="0"/>
          <w:sz w:val="28"/>
          <w:szCs w:val="28"/>
          <w:lang w:eastAsia="ru-RU"/>
        </w:rPr>
        <w:t>лиц, что косвенно указывает на улучшение кровотока в сосудах микроциркуляторного русла тканей пародонта.</w:t>
      </w:r>
    </w:p>
    <w:p w:rsidR="00E1472A" w:rsidRPr="00E1472A" w:rsidRDefault="00E1472A" w:rsidP="00E1472A">
      <w:pPr>
        <w:numPr>
          <w:ilvl w:val="0"/>
          <w:numId w:val="19"/>
        </w:numPr>
        <w:shd w:val="clear" w:color="auto" w:fill="FFFFFF"/>
        <w:tabs>
          <w:tab w:val="clear" w:pos="709"/>
          <w:tab w:val="left" w:pos="994"/>
          <w:tab w:val="left" w:pos="1766"/>
        </w:tabs>
        <w:suppressAutoHyphens w:val="0"/>
        <w:autoSpaceDE w:val="0"/>
        <w:autoSpaceDN w:val="0"/>
        <w:adjustRightInd w:val="0"/>
        <w:spacing w:after="0" w:line="403" w:lineRule="exact"/>
        <w:ind w:right="10" w:firstLine="566"/>
        <w:jc w:val="left"/>
        <w:rPr>
          <w:rFonts w:ascii="Times New Roman" w:eastAsia="Times New Roman" w:hAnsi="Times New Roman" w:cs="Times New Roman"/>
          <w:b/>
          <w:bCs/>
          <w:spacing w:val="-8"/>
          <w:kern w:val="0"/>
          <w:sz w:val="28"/>
          <w:szCs w:val="28"/>
          <w:lang w:eastAsia="ru-RU"/>
        </w:rPr>
      </w:pPr>
      <w:r w:rsidRPr="00E1472A">
        <w:rPr>
          <w:rFonts w:ascii="Times New Roman" w:eastAsia="Times New Roman" w:hAnsi="Times New Roman" w:cs="Times New Roman"/>
          <w:kern w:val="0"/>
          <w:sz w:val="28"/>
          <w:szCs w:val="28"/>
          <w:lang w:eastAsia="ru-RU"/>
        </w:rPr>
        <w:t xml:space="preserve">Существенных различий динамики восстановления скоростных </w:t>
      </w:r>
      <w:r w:rsidRPr="00E1472A">
        <w:rPr>
          <w:rFonts w:ascii="Times New Roman" w:eastAsia="Times New Roman" w:hAnsi="Times New Roman" w:cs="Times New Roman"/>
          <w:spacing w:val="-4"/>
          <w:kern w:val="0"/>
          <w:sz w:val="28"/>
          <w:szCs w:val="28"/>
          <w:lang w:eastAsia="ru-RU"/>
        </w:rPr>
        <w:t xml:space="preserve">показателей кровотока и функциональных свойств эритроцитов, в зависимости </w:t>
      </w:r>
      <w:r w:rsidRPr="00E1472A">
        <w:rPr>
          <w:rFonts w:ascii="Times New Roman" w:eastAsia="Times New Roman" w:hAnsi="Times New Roman" w:cs="Times New Roman"/>
          <w:spacing w:val="-3"/>
          <w:kern w:val="0"/>
          <w:sz w:val="28"/>
          <w:szCs w:val="28"/>
          <w:lang w:eastAsia="ru-RU"/>
        </w:rPr>
        <w:t xml:space="preserve">от времени воздействия электромагнитного излучения не выявлено, из чего </w:t>
      </w:r>
      <w:r w:rsidRPr="00E1472A">
        <w:rPr>
          <w:rFonts w:ascii="Times New Roman" w:eastAsia="Times New Roman" w:hAnsi="Times New Roman" w:cs="Times New Roman"/>
          <w:spacing w:val="-7"/>
          <w:kern w:val="0"/>
          <w:sz w:val="28"/>
          <w:szCs w:val="28"/>
          <w:lang w:eastAsia="ru-RU"/>
        </w:rPr>
        <w:t>следует, что</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4"/>
          <w:kern w:val="0"/>
          <w:sz w:val="28"/>
          <w:szCs w:val="28"/>
          <w:lang w:eastAsia="ru-RU"/>
        </w:rPr>
        <w:t xml:space="preserve">электромагнитное излучение терагерцевого спектра на частотах </w:t>
      </w:r>
      <w:r w:rsidRPr="00E1472A">
        <w:rPr>
          <w:rFonts w:ascii="Times New Roman" w:eastAsia="Times New Roman" w:hAnsi="Times New Roman" w:cs="Times New Roman"/>
          <w:spacing w:val="-1"/>
          <w:kern w:val="0"/>
          <w:sz w:val="28"/>
          <w:szCs w:val="28"/>
          <w:lang w:eastAsia="ru-RU"/>
        </w:rPr>
        <w:t xml:space="preserve">молекулярного спектра излучения и поголощения (150,176–150,664 ГГц) в </w:t>
      </w:r>
      <w:r w:rsidRPr="00E1472A">
        <w:rPr>
          <w:rFonts w:ascii="Times New Roman" w:eastAsia="Times New Roman" w:hAnsi="Times New Roman" w:cs="Times New Roman"/>
          <w:kern w:val="0"/>
          <w:sz w:val="28"/>
          <w:szCs w:val="28"/>
          <w:lang w:eastAsia="ru-RU"/>
        </w:rPr>
        <w:t>течение 15 минут амплитудной модуляции является достаточным и эффективным для улучшения микроциркуляции</w:t>
      </w:r>
      <w:r w:rsidRPr="00E1472A">
        <w:rPr>
          <w:rFonts w:ascii="Times New Roman" w:eastAsia="Times New Roman" w:hAnsi="Times New Roman" w:cs="Times New Roman"/>
          <w:b/>
          <w:bCs/>
          <w:kern w:val="0"/>
          <w:sz w:val="28"/>
          <w:szCs w:val="28"/>
          <w:lang w:eastAsia="ru-RU"/>
        </w:rPr>
        <w:t>.</w:t>
      </w:r>
    </w:p>
    <w:p w:rsidR="00E1472A" w:rsidRPr="00E1472A" w:rsidRDefault="00E1472A" w:rsidP="00E1472A">
      <w:pPr>
        <w:numPr>
          <w:ilvl w:val="0"/>
          <w:numId w:val="19"/>
        </w:numPr>
        <w:shd w:val="clear" w:color="auto" w:fill="FFFFFF"/>
        <w:tabs>
          <w:tab w:val="clear" w:pos="709"/>
          <w:tab w:val="left" w:pos="994"/>
        </w:tabs>
        <w:suppressAutoHyphens w:val="0"/>
        <w:autoSpaceDE w:val="0"/>
        <w:autoSpaceDN w:val="0"/>
        <w:adjustRightInd w:val="0"/>
        <w:spacing w:after="0" w:line="403" w:lineRule="exact"/>
        <w:ind w:right="38" w:firstLine="566"/>
        <w:jc w:val="left"/>
        <w:rPr>
          <w:rFonts w:ascii="Times New Roman" w:eastAsia="Times New Roman" w:hAnsi="Times New Roman" w:cs="Times New Roman"/>
          <w:spacing w:val="-8"/>
          <w:kern w:val="0"/>
          <w:sz w:val="28"/>
          <w:szCs w:val="28"/>
          <w:lang w:eastAsia="ru-RU"/>
        </w:rPr>
      </w:pPr>
      <w:r w:rsidRPr="00E1472A">
        <w:rPr>
          <w:rFonts w:ascii="Times New Roman" w:eastAsia="Times New Roman" w:hAnsi="Times New Roman" w:cs="Times New Roman"/>
          <w:spacing w:val="-4"/>
          <w:kern w:val="0"/>
          <w:sz w:val="28"/>
          <w:szCs w:val="28"/>
          <w:lang w:eastAsia="ru-RU"/>
        </w:rPr>
        <w:t xml:space="preserve">Продолжительность ремиссии у больных быстропрогрессирующим </w:t>
      </w:r>
      <w:r w:rsidRPr="00E1472A">
        <w:rPr>
          <w:rFonts w:ascii="Times New Roman" w:eastAsia="Times New Roman" w:hAnsi="Times New Roman" w:cs="Times New Roman"/>
          <w:spacing w:val="-5"/>
          <w:kern w:val="0"/>
          <w:sz w:val="28"/>
          <w:szCs w:val="28"/>
          <w:lang w:eastAsia="ru-RU"/>
        </w:rPr>
        <w:t xml:space="preserve">пародонтитом, получавших крайне высокочастотную терапию терагерцевого </w:t>
      </w:r>
      <w:r w:rsidRPr="00E1472A">
        <w:rPr>
          <w:rFonts w:ascii="Times New Roman" w:eastAsia="Times New Roman" w:hAnsi="Times New Roman" w:cs="Times New Roman"/>
          <w:spacing w:val="-4"/>
          <w:kern w:val="0"/>
          <w:sz w:val="28"/>
          <w:szCs w:val="28"/>
          <w:lang w:eastAsia="ru-RU"/>
        </w:rPr>
        <w:t xml:space="preserve">спектра на частотах молекулярного спектра излучения и поголощения оксида </w:t>
      </w:r>
      <w:r w:rsidRPr="00E1472A">
        <w:rPr>
          <w:rFonts w:ascii="Times New Roman" w:eastAsia="Times New Roman" w:hAnsi="Times New Roman" w:cs="Times New Roman"/>
          <w:spacing w:val="-13"/>
          <w:kern w:val="0"/>
          <w:sz w:val="28"/>
          <w:szCs w:val="28"/>
          <w:lang w:eastAsia="ru-RU"/>
        </w:rPr>
        <w:t>азота    (150,176–150,664    ГГц)    с    составе    комплексного    лечения,    существенно</w:t>
      </w:r>
    </w:p>
    <w:p w:rsidR="00E1472A" w:rsidRPr="00E1472A" w:rsidRDefault="00E1472A" w:rsidP="00E1472A">
      <w:pPr>
        <w:numPr>
          <w:ilvl w:val="0"/>
          <w:numId w:val="19"/>
        </w:numPr>
        <w:shd w:val="clear" w:color="auto" w:fill="FFFFFF"/>
        <w:tabs>
          <w:tab w:val="clear" w:pos="709"/>
          <w:tab w:val="left" w:pos="994"/>
        </w:tabs>
        <w:suppressAutoHyphens w:val="0"/>
        <w:autoSpaceDE w:val="0"/>
        <w:autoSpaceDN w:val="0"/>
        <w:adjustRightInd w:val="0"/>
        <w:spacing w:after="0" w:line="403" w:lineRule="exact"/>
        <w:ind w:right="38" w:firstLine="566"/>
        <w:jc w:val="left"/>
        <w:rPr>
          <w:rFonts w:ascii="Times New Roman" w:eastAsia="Times New Roman" w:hAnsi="Times New Roman" w:cs="Times New Roman"/>
          <w:spacing w:val="-8"/>
          <w:kern w:val="0"/>
          <w:sz w:val="28"/>
          <w:szCs w:val="28"/>
          <w:lang w:eastAsia="ru-RU"/>
        </w:rPr>
        <w:sectPr w:rsidR="00E1472A" w:rsidRPr="00E1472A">
          <w:pgSz w:w="11909" w:h="16834"/>
          <w:pgMar w:top="1147" w:right="845" w:bottom="360" w:left="1704" w:header="720" w:footer="720" w:gutter="0"/>
          <w:cols w:space="60"/>
          <w:noEndnote/>
        </w:sectPr>
      </w:pP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34"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3"/>
          <w:kern w:val="0"/>
          <w:sz w:val="28"/>
          <w:szCs w:val="28"/>
          <w:lang w:eastAsia="ru-RU"/>
        </w:rPr>
        <w:t xml:space="preserve">больше, чем у больных после традиционного лечения (р = 0,05). Длительность </w:t>
      </w:r>
      <w:r w:rsidRPr="00E1472A">
        <w:rPr>
          <w:rFonts w:ascii="Times New Roman" w:eastAsia="Times New Roman" w:hAnsi="Times New Roman" w:cs="Times New Roman"/>
          <w:spacing w:val="-4"/>
          <w:kern w:val="0"/>
          <w:sz w:val="28"/>
          <w:szCs w:val="28"/>
          <w:lang w:eastAsia="ru-RU"/>
        </w:rPr>
        <w:t xml:space="preserve">ремиссии увеличивается при увеличении средней линейной и систолической скоростей кровотока в состоянии покоя, снижении значений вязкости крови в </w:t>
      </w:r>
      <w:r w:rsidRPr="00E1472A">
        <w:rPr>
          <w:rFonts w:ascii="Times New Roman" w:eastAsia="Times New Roman" w:hAnsi="Times New Roman" w:cs="Times New Roman"/>
          <w:spacing w:val="-3"/>
          <w:kern w:val="0"/>
          <w:sz w:val="28"/>
          <w:szCs w:val="28"/>
          <w:lang w:eastAsia="ru-RU"/>
        </w:rPr>
        <w:t>сосудах микроциркуляторного русла, при скорости сдвига 5 и 10 с</w:t>
      </w:r>
      <w:r w:rsidRPr="00E1472A">
        <w:rPr>
          <w:rFonts w:ascii="Times New Roman" w:eastAsia="Times New Roman" w:hAnsi="Times New Roman" w:cs="Times New Roman"/>
          <w:spacing w:val="-3"/>
          <w:kern w:val="0"/>
          <w:sz w:val="28"/>
          <w:szCs w:val="28"/>
          <w:vertAlign w:val="superscript"/>
          <w:lang w:eastAsia="ru-RU"/>
        </w:rPr>
        <w:t>-1</w:t>
      </w:r>
      <w:r w:rsidRPr="00E1472A">
        <w:rPr>
          <w:rFonts w:ascii="Times New Roman" w:eastAsia="Times New Roman" w:hAnsi="Times New Roman" w:cs="Times New Roman"/>
          <w:spacing w:val="-3"/>
          <w:kern w:val="0"/>
          <w:sz w:val="28"/>
          <w:szCs w:val="28"/>
          <w:lang w:eastAsia="ru-RU"/>
        </w:rPr>
        <w:t xml:space="preserve">, а также </w:t>
      </w:r>
      <w:r w:rsidRPr="00E1472A">
        <w:rPr>
          <w:rFonts w:ascii="Times New Roman" w:eastAsia="Times New Roman" w:hAnsi="Times New Roman" w:cs="Times New Roman"/>
          <w:kern w:val="0"/>
          <w:sz w:val="28"/>
          <w:szCs w:val="28"/>
          <w:lang w:eastAsia="ru-RU"/>
        </w:rPr>
        <w:t>уменьшении индекса агрегации эритроцитов (р ≤ 0,05).</w:t>
      </w:r>
    </w:p>
    <w:p w:rsidR="00E1472A" w:rsidRPr="00E1472A" w:rsidRDefault="00E1472A" w:rsidP="00E1472A">
      <w:pPr>
        <w:shd w:val="clear" w:color="auto" w:fill="FFFFFF"/>
        <w:tabs>
          <w:tab w:val="clear" w:pos="709"/>
        </w:tabs>
        <w:suppressAutoHyphens w:val="0"/>
        <w:autoSpaceDE w:val="0"/>
        <w:autoSpaceDN w:val="0"/>
        <w:adjustRightInd w:val="0"/>
        <w:spacing w:before="408" w:after="0" w:line="403" w:lineRule="exact"/>
        <w:ind w:left="2654" w:firstLine="0"/>
        <w:jc w:val="left"/>
        <w:rPr>
          <w:rFonts w:ascii="Times New Roman" w:eastAsia="Times New Roman" w:hAnsi="Times New Roman" w:cs="Times New Roman"/>
          <w:kern w:val="0"/>
          <w:sz w:val="20"/>
          <w:szCs w:val="20"/>
          <w:lang w:eastAsia="ru-RU"/>
        </w:rPr>
      </w:pPr>
      <w:r w:rsidRPr="00E1472A">
        <w:rPr>
          <w:rFonts w:ascii="Courier New" w:eastAsia="Times New Roman" w:hAnsi="Courier New" w:cs="Times New Roman"/>
          <w:b/>
          <w:bCs/>
          <w:kern w:val="0"/>
          <w:sz w:val="28"/>
          <w:szCs w:val="28"/>
          <w:lang w:eastAsia="ru-RU"/>
        </w:rPr>
        <w:t>ПРАКТИЧЕСКИЕ</w:t>
      </w:r>
      <w:r w:rsidRPr="00E1472A">
        <w:rPr>
          <w:rFonts w:ascii="Courier New" w:eastAsia="Times New Roman" w:hAnsi="Courier New"/>
          <w:b/>
          <w:bCs/>
          <w:kern w:val="0"/>
          <w:sz w:val="28"/>
          <w:szCs w:val="28"/>
          <w:lang w:eastAsia="ru-RU"/>
        </w:rPr>
        <w:t xml:space="preserve"> </w:t>
      </w:r>
      <w:r w:rsidRPr="00E1472A">
        <w:rPr>
          <w:rFonts w:ascii="Courier New" w:eastAsia="Times New Roman" w:hAnsi="Courier New" w:cs="Times New Roman"/>
          <w:b/>
          <w:bCs/>
          <w:kern w:val="0"/>
          <w:sz w:val="28"/>
          <w:szCs w:val="28"/>
          <w:lang w:eastAsia="ru-RU"/>
        </w:rPr>
        <w:t>РЕКОМЕНДАЦИИ</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360" w:firstLine="47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8"/>
          <w:szCs w:val="28"/>
          <w:lang w:eastAsia="ru-RU"/>
        </w:rPr>
        <w:t xml:space="preserve">1. С целью повышения эффективности терапии больных БПП </w:t>
      </w:r>
      <w:r w:rsidRPr="00E1472A">
        <w:rPr>
          <w:rFonts w:ascii="Times New Roman" w:eastAsia="Times New Roman" w:hAnsi="Times New Roman" w:cs="Times New Roman"/>
          <w:spacing w:val="-19"/>
          <w:kern w:val="0"/>
          <w:sz w:val="28"/>
          <w:szCs w:val="28"/>
          <w:lang w:eastAsia="ru-RU"/>
        </w:rPr>
        <w:t xml:space="preserve">рекомендуется в составе комплексной терапии использовать ЭМИ ТГЦ-спектра на </w:t>
      </w:r>
      <w:r w:rsidRPr="00E1472A">
        <w:rPr>
          <w:rFonts w:ascii="Times New Roman" w:eastAsia="Times New Roman" w:hAnsi="Times New Roman" w:cs="Times New Roman"/>
          <w:spacing w:val="-3"/>
          <w:kern w:val="0"/>
          <w:sz w:val="28"/>
          <w:szCs w:val="28"/>
          <w:lang w:eastAsia="ru-RU"/>
        </w:rPr>
        <w:t xml:space="preserve">частотах МСИП </w:t>
      </w:r>
      <w:r w:rsidRPr="00E1472A">
        <w:rPr>
          <w:rFonts w:ascii="Times New Roman" w:eastAsia="Times New Roman" w:hAnsi="Times New Roman" w:cs="Times New Roman"/>
          <w:spacing w:val="-3"/>
          <w:kern w:val="0"/>
          <w:sz w:val="28"/>
          <w:szCs w:val="28"/>
          <w:lang w:val="en-US" w:eastAsia="ru-RU"/>
        </w:rPr>
        <w:t>NO</w:t>
      </w:r>
      <w:r w:rsidRPr="00E1472A">
        <w:rPr>
          <w:rFonts w:ascii="Times New Roman" w:eastAsia="Times New Roman" w:hAnsi="Times New Roman" w:cs="Times New Roman"/>
          <w:spacing w:val="-3"/>
          <w:kern w:val="0"/>
          <w:sz w:val="28"/>
          <w:szCs w:val="28"/>
          <w:lang w:eastAsia="ru-RU"/>
        </w:rPr>
        <w:t xml:space="preserve"> (150,176–150,664 ГГц), при плотности потока ЭМИ </w:t>
      </w:r>
      <w:r w:rsidRPr="00E1472A">
        <w:rPr>
          <w:rFonts w:ascii="Times New Roman" w:eastAsia="Times New Roman" w:hAnsi="Times New Roman" w:cs="Times New Roman"/>
          <w:spacing w:val="-13"/>
          <w:kern w:val="0"/>
          <w:sz w:val="28"/>
          <w:szCs w:val="28"/>
          <w:lang w:eastAsia="ru-RU"/>
        </w:rPr>
        <w:t>мощностью 0,02–0,03 мВт/см</w:t>
      </w:r>
      <w:r w:rsidRPr="00E1472A">
        <w:rPr>
          <w:rFonts w:ascii="Times New Roman" w:eastAsia="Times New Roman" w:hAnsi="Times New Roman" w:cs="Times New Roman"/>
          <w:kern w:val="0"/>
          <w:sz w:val="28"/>
          <w:szCs w:val="28"/>
          <w:vertAlign w:val="superscript"/>
          <w:lang w:eastAsia="ru-RU"/>
        </w:rPr>
        <w:t>2</w:t>
      </w:r>
      <w:r w:rsidRPr="00E1472A">
        <w:rPr>
          <w:rFonts w:ascii="Times New Roman" w:eastAsia="Times New Roman" w:hAnsi="Times New Roman" w:cs="Times New Roman"/>
          <w:kern w:val="0"/>
          <w:sz w:val="28"/>
          <w:szCs w:val="28"/>
          <w:lang w:eastAsia="ru-RU"/>
        </w:rPr>
        <w:t xml:space="preserve"> </w:t>
      </w:r>
      <w:r w:rsidRPr="00E1472A">
        <w:rPr>
          <w:rFonts w:ascii="Times New Roman" w:eastAsia="Times New Roman" w:hAnsi="Times New Roman" w:cs="Times New Roman"/>
          <w:spacing w:val="-3"/>
          <w:kern w:val="0"/>
          <w:sz w:val="28"/>
          <w:szCs w:val="28"/>
          <w:lang w:eastAsia="ru-RU"/>
        </w:rPr>
        <w:t xml:space="preserve">и экспозиции 15 минут при амплитудной </w:t>
      </w:r>
      <w:r w:rsidRPr="00E1472A">
        <w:rPr>
          <w:rFonts w:ascii="Times New Roman" w:eastAsia="Times New Roman" w:hAnsi="Times New Roman" w:cs="Times New Roman"/>
          <w:spacing w:val="-5"/>
          <w:kern w:val="0"/>
          <w:sz w:val="28"/>
          <w:szCs w:val="28"/>
          <w:lang w:eastAsia="ru-RU"/>
        </w:rPr>
        <w:t xml:space="preserve">модуляции генерации импульса, на область проекции выхода на поверхность лица ветвей тройничного нерва: верхняя челюсть – подглазничное отверстие, </w:t>
      </w:r>
      <w:r w:rsidRPr="00E1472A">
        <w:rPr>
          <w:rFonts w:ascii="Times New Roman" w:eastAsia="Times New Roman" w:hAnsi="Times New Roman" w:cs="Times New Roman"/>
          <w:spacing w:val="-4"/>
          <w:kern w:val="0"/>
          <w:sz w:val="28"/>
          <w:szCs w:val="28"/>
          <w:lang w:eastAsia="ru-RU"/>
        </w:rPr>
        <w:t>нижняя – ментальное отверстие, в количестве 10 сеансов через день.</w:t>
      </w:r>
    </w:p>
    <w:p w:rsidR="00E1472A" w:rsidRPr="00E1472A" w:rsidRDefault="00E1472A" w:rsidP="00E1472A">
      <w:pPr>
        <w:shd w:val="clear" w:color="auto" w:fill="FFFFFF"/>
        <w:tabs>
          <w:tab w:val="clear" w:pos="709"/>
          <w:tab w:val="left" w:pos="1440"/>
        </w:tabs>
        <w:suppressAutoHyphens w:val="0"/>
        <w:autoSpaceDE w:val="0"/>
        <w:autoSpaceDN w:val="0"/>
        <w:adjustRightInd w:val="0"/>
        <w:spacing w:after="0" w:line="403" w:lineRule="exact"/>
        <w:ind w:left="360" w:right="5" w:firstLine="8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8"/>
          <w:szCs w:val="28"/>
          <w:lang w:eastAsia="ru-RU"/>
        </w:rPr>
        <w:t>2.</w:t>
      </w:r>
      <w:r w:rsidRPr="00E1472A">
        <w:rPr>
          <w:rFonts w:ascii="Times New Roman" w:eastAsia="Times New Roman" w:hAnsi="Times New Roman" w:cs="Times New Roman"/>
          <w:kern w:val="0"/>
          <w:sz w:val="28"/>
          <w:szCs w:val="28"/>
          <w:lang w:eastAsia="ru-RU"/>
        </w:rPr>
        <w:tab/>
      </w:r>
      <w:r w:rsidRPr="00E1472A">
        <w:rPr>
          <w:rFonts w:ascii="Times New Roman" w:eastAsia="Times New Roman" w:hAnsi="Times New Roman" w:cs="Times New Roman"/>
          <w:spacing w:val="-7"/>
          <w:kern w:val="0"/>
          <w:sz w:val="28"/>
          <w:szCs w:val="28"/>
          <w:lang w:eastAsia="ru-RU"/>
        </w:rPr>
        <w:t>Для объективизации качества проводимой КВЧ-терапии необходимо</w:t>
      </w:r>
      <w:r w:rsidRPr="00E1472A">
        <w:rPr>
          <w:rFonts w:ascii="Times New Roman" w:eastAsia="Times New Roman" w:hAnsi="Times New Roman" w:cs="Times New Roman"/>
          <w:spacing w:val="-7"/>
          <w:kern w:val="0"/>
          <w:sz w:val="28"/>
          <w:szCs w:val="28"/>
          <w:lang w:eastAsia="ru-RU"/>
        </w:rPr>
        <w:br/>
      </w:r>
      <w:r w:rsidRPr="00E1472A">
        <w:rPr>
          <w:rFonts w:ascii="Times New Roman" w:eastAsia="Times New Roman" w:hAnsi="Times New Roman" w:cs="Times New Roman"/>
          <w:spacing w:val="-4"/>
          <w:kern w:val="0"/>
          <w:sz w:val="28"/>
          <w:szCs w:val="28"/>
          <w:lang w:eastAsia="ru-RU"/>
        </w:rPr>
        <w:t>исследовать скоростные показатели регионарного кровотока и реактивность</w:t>
      </w:r>
      <w:r w:rsidRPr="00E1472A">
        <w:rPr>
          <w:rFonts w:ascii="Times New Roman" w:eastAsia="Times New Roman" w:hAnsi="Times New Roman" w:cs="Times New Roman"/>
          <w:spacing w:val="-4"/>
          <w:kern w:val="0"/>
          <w:sz w:val="28"/>
          <w:szCs w:val="28"/>
          <w:lang w:eastAsia="ru-RU"/>
        </w:rPr>
        <w:br/>
      </w:r>
      <w:r w:rsidRPr="00E1472A">
        <w:rPr>
          <w:rFonts w:ascii="Times New Roman" w:eastAsia="Times New Roman" w:hAnsi="Times New Roman" w:cs="Times New Roman"/>
          <w:spacing w:val="-2"/>
          <w:kern w:val="0"/>
          <w:sz w:val="28"/>
          <w:szCs w:val="28"/>
          <w:lang w:eastAsia="ru-RU"/>
        </w:rPr>
        <w:t>сосудов микроциркуляторного русла тканей пародонта ультразвуковым</w:t>
      </w:r>
      <w:r w:rsidRPr="00E1472A">
        <w:rPr>
          <w:rFonts w:ascii="Times New Roman" w:eastAsia="Times New Roman" w:hAnsi="Times New Roman" w:cs="Times New Roman"/>
          <w:spacing w:val="-2"/>
          <w:kern w:val="0"/>
          <w:sz w:val="28"/>
          <w:szCs w:val="28"/>
          <w:lang w:eastAsia="ru-RU"/>
        </w:rPr>
        <w:br/>
      </w:r>
      <w:r w:rsidRPr="00E1472A">
        <w:rPr>
          <w:rFonts w:ascii="Times New Roman" w:eastAsia="Times New Roman" w:hAnsi="Times New Roman" w:cs="Times New Roman"/>
          <w:kern w:val="0"/>
          <w:sz w:val="28"/>
          <w:szCs w:val="28"/>
          <w:lang w:eastAsia="ru-RU"/>
        </w:rPr>
        <w:t xml:space="preserve">методом с помощью допплерографа </w:t>
      </w:r>
      <w:r w:rsidRPr="00E1472A">
        <w:rPr>
          <w:rFonts w:ascii="Times New Roman" w:eastAsia="Times New Roman" w:hAnsi="Times New Roman" w:cs="Times New Roman"/>
          <w:kern w:val="0"/>
          <w:sz w:val="28"/>
          <w:szCs w:val="28"/>
          <w:lang w:val="en-US" w:eastAsia="ru-RU"/>
        </w:rPr>
        <w:t>MiniMax</w:t>
      </w:r>
      <w:r w:rsidRPr="00E1472A">
        <w:rPr>
          <w:rFonts w:ascii="Times New Roman" w:eastAsia="Times New Roman" w:hAnsi="Times New Roman" w:cs="Times New Roman"/>
          <w:kern w:val="0"/>
          <w:sz w:val="28"/>
          <w:szCs w:val="28"/>
          <w:lang w:eastAsia="ru-RU"/>
        </w:rPr>
        <w:t>-</w:t>
      </w:r>
      <w:r w:rsidRPr="00E1472A">
        <w:rPr>
          <w:rFonts w:ascii="Times New Roman" w:eastAsia="Times New Roman" w:hAnsi="Times New Roman" w:cs="Times New Roman"/>
          <w:kern w:val="0"/>
          <w:sz w:val="28"/>
          <w:szCs w:val="28"/>
          <w:lang w:val="en-US" w:eastAsia="ru-RU"/>
        </w:rPr>
        <w:t>Doppler</w:t>
      </w:r>
      <w:r w:rsidRPr="00E1472A">
        <w:rPr>
          <w:rFonts w:ascii="Times New Roman" w:eastAsia="Times New Roman" w:hAnsi="Times New Roman" w:cs="Times New Roman"/>
          <w:kern w:val="0"/>
          <w:sz w:val="28"/>
          <w:szCs w:val="28"/>
          <w:lang w:eastAsia="ru-RU"/>
        </w:rPr>
        <w:t>-</w:t>
      </w:r>
      <w:r w:rsidRPr="00E1472A">
        <w:rPr>
          <w:rFonts w:ascii="Times New Roman" w:eastAsia="Times New Roman" w:hAnsi="Times New Roman" w:cs="Times New Roman"/>
          <w:kern w:val="0"/>
          <w:sz w:val="28"/>
          <w:szCs w:val="28"/>
          <w:lang w:val="en-US" w:eastAsia="ru-RU"/>
        </w:rPr>
        <w:t>Phono</w:t>
      </w:r>
      <w:r w:rsidRPr="00E1472A">
        <w:rPr>
          <w:rFonts w:ascii="Times New Roman" w:eastAsia="Times New Roman" w:hAnsi="Times New Roman" w:cs="Times New Roman"/>
          <w:kern w:val="0"/>
          <w:sz w:val="28"/>
          <w:szCs w:val="28"/>
          <w:lang w:eastAsia="ru-RU"/>
        </w:rPr>
        <w:t xml:space="preserve"> (Санкт-</w:t>
      </w:r>
      <w:r w:rsidRPr="00E1472A">
        <w:rPr>
          <w:rFonts w:ascii="Times New Roman" w:eastAsia="Times New Roman" w:hAnsi="Times New Roman" w:cs="Times New Roman"/>
          <w:kern w:val="0"/>
          <w:sz w:val="28"/>
          <w:szCs w:val="28"/>
          <w:lang w:eastAsia="ru-RU"/>
        </w:rPr>
        <w:br/>
      </w:r>
      <w:r w:rsidRPr="00E1472A">
        <w:rPr>
          <w:rFonts w:ascii="Times New Roman" w:eastAsia="Times New Roman" w:hAnsi="Times New Roman" w:cs="Times New Roman"/>
          <w:spacing w:val="-5"/>
          <w:kern w:val="0"/>
          <w:sz w:val="28"/>
          <w:szCs w:val="28"/>
          <w:lang w:eastAsia="ru-RU"/>
        </w:rPr>
        <w:t>Петербург, ООО «СП-Минимакс») как скрининговым методом, доступным в</w:t>
      </w:r>
      <w:r w:rsidRPr="00E1472A">
        <w:rPr>
          <w:rFonts w:ascii="Times New Roman" w:eastAsia="Times New Roman" w:hAnsi="Times New Roman" w:cs="Times New Roman"/>
          <w:spacing w:val="-5"/>
          <w:kern w:val="0"/>
          <w:sz w:val="28"/>
          <w:szCs w:val="28"/>
          <w:lang w:eastAsia="ru-RU"/>
        </w:rPr>
        <w:br/>
      </w:r>
      <w:r w:rsidRPr="00E1472A">
        <w:rPr>
          <w:rFonts w:ascii="Times New Roman" w:eastAsia="Times New Roman" w:hAnsi="Times New Roman" w:cs="Times New Roman"/>
          <w:kern w:val="0"/>
          <w:sz w:val="28"/>
          <w:szCs w:val="28"/>
          <w:lang w:eastAsia="ru-RU"/>
        </w:rPr>
        <w:t>общемедицинской практике.</w:t>
      </w:r>
    </w:p>
    <w:p w:rsidR="00E1472A" w:rsidRPr="00E1472A" w:rsidRDefault="00E1472A" w:rsidP="00E1472A">
      <w:pPr>
        <w:shd w:val="clear" w:color="auto" w:fill="FFFFFF"/>
        <w:tabs>
          <w:tab w:val="clear" w:pos="709"/>
          <w:tab w:val="left" w:pos="1574"/>
        </w:tabs>
        <w:suppressAutoHyphens w:val="0"/>
        <w:autoSpaceDE w:val="0"/>
        <w:autoSpaceDN w:val="0"/>
        <w:adjustRightInd w:val="0"/>
        <w:spacing w:after="0" w:line="403" w:lineRule="exact"/>
        <w:ind w:left="360" w:right="5" w:firstLine="806"/>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4"/>
          <w:kern w:val="0"/>
          <w:sz w:val="28"/>
          <w:szCs w:val="28"/>
          <w:lang w:eastAsia="ru-RU"/>
        </w:rPr>
        <w:t>3.</w:t>
      </w:r>
      <w:r w:rsidRPr="00E1472A">
        <w:rPr>
          <w:rFonts w:ascii="Times New Roman" w:eastAsia="Times New Roman" w:hAnsi="Times New Roman" w:cs="Times New Roman"/>
          <w:kern w:val="0"/>
          <w:sz w:val="28"/>
          <w:szCs w:val="28"/>
          <w:lang w:eastAsia="ru-RU"/>
        </w:rPr>
        <w:tab/>
      </w:r>
      <w:r w:rsidRPr="00E1472A">
        <w:rPr>
          <w:rFonts w:ascii="Times New Roman" w:eastAsia="Times New Roman" w:hAnsi="Times New Roman" w:cs="Times New Roman"/>
          <w:spacing w:val="-3"/>
          <w:kern w:val="0"/>
          <w:sz w:val="28"/>
          <w:szCs w:val="28"/>
          <w:lang w:eastAsia="ru-RU"/>
        </w:rPr>
        <w:t>Больным БПП, находящимся в ремиссии, с периодичностью</w:t>
      </w:r>
      <w:r w:rsidRPr="00E1472A">
        <w:rPr>
          <w:rFonts w:ascii="Times New Roman" w:eastAsia="Times New Roman" w:hAnsi="Times New Roman" w:cs="Times New Roman"/>
          <w:spacing w:val="-3"/>
          <w:kern w:val="0"/>
          <w:sz w:val="28"/>
          <w:szCs w:val="28"/>
          <w:lang w:eastAsia="ru-RU"/>
        </w:rPr>
        <w:br/>
      </w:r>
      <w:r w:rsidRPr="00E1472A">
        <w:rPr>
          <w:rFonts w:ascii="Times New Roman" w:eastAsia="Times New Roman" w:hAnsi="Times New Roman" w:cs="Times New Roman"/>
          <w:kern w:val="0"/>
          <w:sz w:val="28"/>
          <w:szCs w:val="28"/>
          <w:lang w:eastAsia="ru-RU"/>
        </w:rPr>
        <w:t>поддерживающей терапии через каждые 1, 3 и 6 месяцев необходимо</w:t>
      </w:r>
      <w:r w:rsidRPr="00E1472A">
        <w:rPr>
          <w:rFonts w:ascii="Times New Roman" w:eastAsia="Times New Roman" w:hAnsi="Times New Roman" w:cs="Times New Roman"/>
          <w:kern w:val="0"/>
          <w:sz w:val="28"/>
          <w:szCs w:val="28"/>
          <w:lang w:eastAsia="ru-RU"/>
        </w:rPr>
        <w:br/>
      </w:r>
      <w:r w:rsidRPr="00E1472A">
        <w:rPr>
          <w:rFonts w:ascii="Times New Roman" w:eastAsia="Times New Roman" w:hAnsi="Times New Roman" w:cs="Times New Roman"/>
          <w:spacing w:val="-4"/>
          <w:kern w:val="0"/>
          <w:sz w:val="28"/>
          <w:szCs w:val="28"/>
          <w:lang w:eastAsia="ru-RU"/>
        </w:rPr>
        <w:t>оценивать скоростные показатели регионарного кровотока, вязкость крови и</w:t>
      </w:r>
      <w:r w:rsidRPr="00E1472A">
        <w:rPr>
          <w:rFonts w:ascii="Times New Roman" w:eastAsia="Times New Roman" w:hAnsi="Times New Roman" w:cs="Times New Roman"/>
          <w:spacing w:val="-4"/>
          <w:kern w:val="0"/>
          <w:sz w:val="28"/>
          <w:szCs w:val="28"/>
          <w:lang w:eastAsia="ru-RU"/>
        </w:rPr>
        <w:br/>
      </w:r>
      <w:r w:rsidRPr="00E1472A">
        <w:rPr>
          <w:rFonts w:ascii="Times New Roman" w:eastAsia="Times New Roman" w:hAnsi="Times New Roman" w:cs="Times New Roman"/>
          <w:spacing w:val="-3"/>
          <w:kern w:val="0"/>
          <w:sz w:val="28"/>
          <w:szCs w:val="28"/>
          <w:lang w:eastAsia="ru-RU"/>
        </w:rPr>
        <w:t>функциональную активность эритроцитов. Снижение средней линейной и</w:t>
      </w:r>
      <w:r w:rsidRPr="00E1472A">
        <w:rPr>
          <w:rFonts w:ascii="Times New Roman" w:eastAsia="Times New Roman" w:hAnsi="Times New Roman" w:cs="Times New Roman"/>
          <w:spacing w:val="-3"/>
          <w:kern w:val="0"/>
          <w:sz w:val="28"/>
          <w:szCs w:val="28"/>
          <w:lang w:eastAsia="ru-RU"/>
        </w:rPr>
        <w:br/>
      </w:r>
      <w:r w:rsidRPr="00E1472A">
        <w:rPr>
          <w:rFonts w:ascii="Times New Roman" w:eastAsia="Times New Roman" w:hAnsi="Times New Roman" w:cs="Times New Roman"/>
          <w:spacing w:val="-1"/>
          <w:kern w:val="0"/>
          <w:sz w:val="28"/>
          <w:szCs w:val="28"/>
          <w:lang w:eastAsia="ru-RU"/>
        </w:rPr>
        <w:t>систолической скоростей кровотока в состоянии покоя ниже нормы для</w:t>
      </w:r>
      <w:r w:rsidRPr="00E1472A">
        <w:rPr>
          <w:rFonts w:ascii="Times New Roman" w:eastAsia="Times New Roman" w:hAnsi="Times New Roman" w:cs="Times New Roman"/>
          <w:spacing w:val="-1"/>
          <w:kern w:val="0"/>
          <w:sz w:val="28"/>
          <w:szCs w:val="28"/>
          <w:lang w:eastAsia="ru-RU"/>
        </w:rPr>
        <w:br/>
      </w:r>
      <w:r w:rsidRPr="00E1472A">
        <w:rPr>
          <w:rFonts w:ascii="Times New Roman" w:eastAsia="Times New Roman" w:hAnsi="Times New Roman" w:cs="Times New Roman"/>
          <w:kern w:val="0"/>
          <w:sz w:val="28"/>
          <w:szCs w:val="28"/>
          <w:lang w:eastAsia="ru-RU"/>
        </w:rPr>
        <w:t>сосудов микроциркуляторного русла, повышение вязкости крови при</w:t>
      </w:r>
      <w:r w:rsidRPr="00E1472A">
        <w:rPr>
          <w:rFonts w:ascii="Times New Roman" w:eastAsia="Times New Roman" w:hAnsi="Times New Roman" w:cs="Times New Roman"/>
          <w:kern w:val="0"/>
          <w:sz w:val="28"/>
          <w:szCs w:val="28"/>
          <w:lang w:eastAsia="ru-RU"/>
        </w:rPr>
        <w:br/>
        <w:t>скорости сдвига 5 и 10 с</w:t>
      </w:r>
      <w:r w:rsidRPr="00E1472A">
        <w:rPr>
          <w:rFonts w:ascii="Times New Roman" w:eastAsia="Times New Roman" w:hAnsi="Times New Roman" w:cs="Times New Roman"/>
          <w:kern w:val="0"/>
          <w:sz w:val="28"/>
          <w:szCs w:val="28"/>
          <w:vertAlign w:val="superscript"/>
          <w:lang w:eastAsia="ru-RU"/>
        </w:rPr>
        <w:t>-1</w:t>
      </w:r>
      <w:r w:rsidRPr="00E1472A">
        <w:rPr>
          <w:rFonts w:ascii="Times New Roman" w:eastAsia="Times New Roman" w:hAnsi="Times New Roman" w:cs="Times New Roman"/>
          <w:kern w:val="0"/>
          <w:sz w:val="28"/>
          <w:szCs w:val="28"/>
          <w:lang w:eastAsia="ru-RU"/>
        </w:rPr>
        <w:t>, увеличение агрегационной активности</w:t>
      </w:r>
      <w:r w:rsidRPr="00E1472A">
        <w:rPr>
          <w:rFonts w:ascii="Times New Roman" w:eastAsia="Times New Roman" w:hAnsi="Times New Roman" w:cs="Times New Roman"/>
          <w:kern w:val="0"/>
          <w:sz w:val="28"/>
          <w:szCs w:val="28"/>
          <w:lang w:eastAsia="ru-RU"/>
        </w:rPr>
        <w:br/>
      </w:r>
      <w:r w:rsidRPr="00E1472A">
        <w:rPr>
          <w:rFonts w:ascii="Times New Roman" w:eastAsia="Times New Roman" w:hAnsi="Times New Roman" w:cs="Times New Roman"/>
          <w:spacing w:val="-1"/>
          <w:kern w:val="0"/>
          <w:sz w:val="28"/>
          <w:szCs w:val="28"/>
          <w:lang w:eastAsia="ru-RU"/>
        </w:rPr>
        <w:t>эритроцитов является доклиническим проявлением срыва ремиссии и</w:t>
      </w:r>
      <w:r w:rsidRPr="00E1472A">
        <w:rPr>
          <w:rFonts w:ascii="Times New Roman" w:eastAsia="Times New Roman" w:hAnsi="Times New Roman" w:cs="Times New Roman"/>
          <w:spacing w:val="-1"/>
          <w:kern w:val="0"/>
          <w:sz w:val="28"/>
          <w:szCs w:val="28"/>
          <w:lang w:eastAsia="ru-RU"/>
        </w:rPr>
        <w:br/>
      </w:r>
      <w:r w:rsidRPr="00E1472A">
        <w:rPr>
          <w:rFonts w:ascii="Times New Roman" w:eastAsia="Times New Roman" w:hAnsi="Times New Roman" w:cs="Times New Roman"/>
          <w:kern w:val="0"/>
          <w:sz w:val="28"/>
          <w:szCs w:val="28"/>
          <w:lang w:eastAsia="ru-RU"/>
        </w:rPr>
        <w:t>показанием для начала лечебных мероприятий.</w:t>
      </w:r>
    </w:p>
    <w:p w:rsidR="00E1472A" w:rsidRPr="00E1472A" w:rsidRDefault="00E1472A" w:rsidP="00E1472A">
      <w:pPr>
        <w:shd w:val="clear" w:color="auto" w:fill="FFFFFF"/>
        <w:tabs>
          <w:tab w:val="clear" w:pos="709"/>
          <w:tab w:val="left" w:pos="1574"/>
        </w:tabs>
        <w:suppressAutoHyphens w:val="0"/>
        <w:autoSpaceDE w:val="0"/>
        <w:autoSpaceDN w:val="0"/>
        <w:adjustRightInd w:val="0"/>
        <w:spacing w:after="0" w:line="403" w:lineRule="exact"/>
        <w:ind w:left="360" w:right="5" w:firstLine="806"/>
        <w:rPr>
          <w:rFonts w:ascii="Times New Roman" w:eastAsia="Times New Roman" w:hAnsi="Times New Roman" w:cs="Times New Roman"/>
          <w:kern w:val="0"/>
          <w:sz w:val="20"/>
          <w:szCs w:val="20"/>
          <w:lang w:eastAsia="ru-RU"/>
        </w:rPr>
        <w:sectPr w:rsidR="00E1472A" w:rsidRPr="00E1472A">
          <w:pgSz w:w="11909" w:h="16834"/>
          <w:pgMar w:top="1440" w:right="845" w:bottom="720" w:left="1704" w:header="720" w:footer="720" w:gutter="0"/>
          <w:cols w:space="60"/>
          <w:noEndnote/>
        </w:sectPr>
      </w:pP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left="1906" w:right="538" w:hanging="1224"/>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11"/>
          <w:kern w:val="0"/>
          <w:sz w:val="28"/>
          <w:szCs w:val="28"/>
          <w:lang w:eastAsia="ru-RU"/>
        </w:rPr>
        <w:t xml:space="preserve">СПИСОК НАУЧНЫХ РАБОТ, ОПУБЛИКОВАННЫХ ПО ТЕМЕ </w:t>
      </w:r>
      <w:r w:rsidRPr="00E1472A">
        <w:rPr>
          <w:rFonts w:ascii="Times New Roman" w:eastAsia="Times New Roman" w:hAnsi="Times New Roman" w:cs="Times New Roman"/>
          <w:b/>
          <w:bCs/>
          <w:spacing w:val="-9"/>
          <w:kern w:val="0"/>
          <w:sz w:val="28"/>
          <w:szCs w:val="28"/>
          <w:lang w:eastAsia="ru-RU"/>
        </w:rPr>
        <w:t>ДИССЕРТАЦИОННОГО ИССЛЕДОВАНИЯ</w:t>
      </w:r>
    </w:p>
    <w:p w:rsidR="00E1472A" w:rsidRPr="00E1472A" w:rsidRDefault="00E1472A" w:rsidP="00E1472A">
      <w:pPr>
        <w:shd w:val="clear" w:color="auto" w:fill="FFFFFF"/>
        <w:suppressAutoHyphens w:val="0"/>
        <w:autoSpaceDE w:val="0"/>
        <w:autoSpaceDN w:val="0"/>
        <w:adjustRightInd w:val="0"/>
        <w:spacing w:after="0" w:line="403" w:lineRule="exact"/>
        <w:ind w:left="139"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8"/>
          <w:kern w:val="0"/>
          <w:sz w:val="28"/>
          <w:szCs w:val="28"/>
          <w:lang w:eastAsia="ru-RU"/>
        </w:rPr>
        <w:t>1.</w:t>
      </w:r>
      <w:r w:rsidRPr="00E1472A">
        <w:rPr>
          <w:rFonts w:ascii="Arial" w:eastAsia="Times New Roman" w:hAnsi="Times New Roman" w:cs="Arial"/>
          <w:kern w:val="0"/>
          <w:sz w:val="28"/>
          <w:szCs w:val="28"/>
          <w:lang w:eastAsia="ru-RU"/>
        </w:rPr>
        <w:tab/>
      </w:r>
      <w:r w:rsidRPr="00E1472A">
        <w:rPr>
          <w:rFonts w:ascii="Times New Roman" w:eastAsia="Times New Roman" w:hAnsi="Times New Roman" w:cs="Times New Roman"/>
          <w:kern w:val="0"/>
          <w:sz w:val="28"/>
          <w:szCs w:val="28"/>
          <w:lang w:eastAsia="ru-RU"/>
        </w:rPr>
        <w:t>Современные   аспекты   терапии   гемодинамических   нарушений   у</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right="5"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kern w:val="0"/>
          <w:sz w:val="28"/>
          <w:szCs w:val="28"/>
          <w:lang w:eastAsia="ru-RU"/>
        </w:rPr>
        <w:t xml:space="preserve">пациентов с быстропрогрессирующим пародонтитом / Н.В. Булкина, </w:t>
      </w:r>
      <w:r w:rsidRPr="00E1472A">
        <w:rPr>
          <w:rFonts w:ascii="Times New Roman" w:eastAsia="Times New Roman" w:hAnsi="Times New Roman" w:cs="Times New Roman"/>
          <w:spacing w:val="-5"/>
          <w:kern w:val="0"/>
          <w:sz w:val="28"/>
          <w:szCs w:val="28"/>
          <w:lang w:eastAsia="ru-RU"/>
        </w:rPr>
        <w:t xml:space="preserve">А.В. Зеленова, Е.В. Токмакова, Л.В. Башкова // Современные проблемы науки и </w:t>
      </w:r>
      <w:r w:rsidRPr="00E1472A">
        <w:rPr>
          <w:rFonts w:ascii="Times New Roman" w:eastAsia="Times New Roman" w:hAnsi="Times New Roman" w:cs="Times New Roman"/>
          <w:spacing w:val="-13"/>
          <w:kern w:val="0"/>
          <w:sz w:val="28"/>
          <w:szCs w:val="28"/>
          <w:lang w:eastAsia="ru-RU"/>
        </w:rPr>
        <w:t xml:space="preserve">образования. – </w:t>
      </w:r>
      <w:r w:rsidRPr="00E1472A">
        <w:rPr>
          <w:rFonts w:ascii="Times New Roman" w:eastAsia="Times New Roman" w:hAnsi="Times New Roman" w:cs="Times New Roman"/>
          <w:kern w:val="0"/>
          <w:sz w:val="24"/>
          <w:szCs w:val="24"/>
          <w:lang w:eastAsia="ru-RU"/>
        </w:rPr>
        <w:t>2014.</w:t>
      </w:r>
      <w:r w:rsidRPr="00E1472A">
        <w:rPr>
          <w:rFonts w:ascii="Times New Roman" w:eastAsia="Times New Roman" w:hAnsi="Times New Roman" w:cs="Times New Roman"/>
          <w:kern w:val="0"/>
          <w:sz w:val="28"/>
          <w:szCs w:val="28"/>
          <w:lang w:eastAsia="ru-RU"/>
        </w:rPr>
        <w:t xml:space="preserve"> </w:t>
      </w:r>
      <w:r w:rsidRPr="00E1472A">
        <w:rPr>
          <w:rFonts w:ascii="Times New Roman" w:eastAsia="Times New Roman" w:hAnsi="Times New Roman" w:cs="Times New Roman"/>
          <w:spacing w:val="-27"/>
          <w:kern w:val="0"/>
          <w:sz w:val="28"/>
          <w:szCs w:val="28"/>
          <w:lang w:eastAsia="ru-RU"/>
        </w:rPr>
        <w:t xml:space="preserve">– № 6. </w:t>
      </w:r>
      <w:hyperlink r:id="rId17" w:history="1">
        <w:r w:rsidRPr="00E1472A">
          <w:rPr>
            <w:rFonts w:ascii="Times New Roman" w:eastAsia="Times New Roman" w:hAnsi="Times New Roman" w:cs="Times New Roman"/>
            <w:kern w:val="0"/>
            <w:sz w:val="24"/>
            <w:szCs w:val="24"/>
            <w:u w:val="single"/>
            <w:lang w:eastAsia="ru-RU"/>
          </w:rPr>
          <w:t>Нttp://www.science</w:t>
        </w:r>
        <w:r w:rsidRPr="00E1472A">
          <w:rPr>
            <w:rFonts w:ascii="Times New Roman" w:eastAsia="Times New Roman" w:hAnsi="Times New Roman" w:cs="Times New Roman"/>
            <w:kern w:val="0"/>
            <w:sz w:val="24"/>
            <w:szCs w:val="24"/>
            <w:u w:val="single"/>
            <w:lang w:val="en-US" w:eastAsia="ru-RU"/>
          </w:rPr>
          <w:t>-education.ru/120-15770</w:t>
        </w:r>
      </w:hyperlink>
      <w:r w:rsidRPr="00E1472A">
        <w:rPr>
          <w:rFonts w:ascii="Times New Roman" w:eastAsia="Times New Roman" w:hAnsi="Times New Roman" w:cs="Times New Roman"/>
          <w:kern w:val="0"/>
          <w:sz w:val="28"/>
          <w:szCs w:val="28"/>
          <w:lang w:val="en-US" w:eastAsia="ru-RU"/>
        </w:rPr>
        <w:t xml:space="preserve"> </w:t>
      </w:r>
      <w:r w:rsidRPr="00E1472A">
        <w:rPr>
          <w:rFonts w:ascii="Times New Roman" w:eastAsia="Times New Roman" w:hAnsi="Times New Roman" w:cs="Times New Roman"/>
          <w:spacing w:val="-6"/>
          <w:kern w:val="0"/>
          <w:sz w:val="28"/>
          <w:szCs w:val="28"/>
          <w:lang w:eastAsia="ru-RU"/>
        </w:rPr>
        <w:t xml:space="preserve">(дата </w:t>
      </w:r>
      <w:r w:rsidRPr="00E1472A">
        <w:rPr>
          <w:rFonts w:ascii="Times New Roman" w:eastAsia="Times New Roman" w:hAnsi="Times New Roman" w:cs="Times New Roman"/>
          <w:kern w:val="0"/>
          <w:sz w:val="28"/>
          <w:szCs w:val="28"/>
          <w:lang w:eastAsia="ru-RU"/>
        </w:rPr>
        <w:t>обращения: 07.12.2014).</w:t>
      </w:r>
    </w:p>
    <w:p w:rsidR="00E1472A" w:rsidRPr="00E1472A" w:rsidRDefault="00E1472A" w:rsidP="00E1472A">
      <w:pPr>
        <w:numPr>
          <w:ilvl w:val="0"/>
          <w:numId w:val="20"/>
        </w:num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spacing w:val="-10"/>
          <w:kern w:val="0"/>
          <w:sz w:val="28"/>
          <w:szCs w:val="28"/>
          <w:lang w:eastAsia="ru-RU"/>
        </w:rPr>
      </w:pPr>
      <w:r w:rsidRPr="00E1472A">
        <w:rPr>
          <w:rFonts w:ascii="Times New Roman" w:eastAsia="Times New Roman" w:hAnsi="Times New Roman" w:cs="Times New Roman"/>
          <w:spacing w:val="-3"/>
          <w:kern w:val="0"/>
          <w:sz w:val="28"/>
          <w:szCs w:val="28"/>
          <w:lang w:eastAsia="ru-RU"/>
        </w:rPr>
        <w:t xml:space="preserve">Состояние микроциркуляции у больных быстропрогрессирующим </w:t>
      </w:r>
      <w:r w:rsidRPr="00E1472A">
        <w:rPr>
          <w:rFonts w:ascii="Times New Roman" w:eastAsia="Times New Roman" w:hAnsi="Times New Roman" w:cs="Times New Roman"/>
          <w:spacing w:val="-4"/>
          <w:kern w:val="0"/>
          <w:sz w:val="28"/>
          <w:szCs w:val="28"/>
          <w:lang w:eastAsia="ru-RU"/>
        </w:rPr>
        <w:t xml:space="preserve">пародонтитом до и после лечения / А.В. Зеленова, Н.В. Булкина, В.Ф. Киричук, </w:t>
      </w:r>
      <w:r w:rsidRPr="00E1472A">
        <w:rPr>
          <w:rFonts w:ascii="Times New Roman" w:eastAsia="Times New Roman" w:hAnsi="Times New Roman" w:cs="Times New Roman"/>
          <w:spacing w:val="-3"/>
          <w:kern w:val="0"/>
          <w:sz w:val="28"/>
          <w:szCs w:val="28"/>
          <w:lang w:eastAsia="ru-RU"/>
        </w:rPr>
        <w:t xml:space="preserve">Е.С. Оленко, Е.В. Токмакова // Современные проблемы науки и образования. – </w:t>
      </w:r>
      <w:r w:rsidRPr="00E1472A">
        <w:rPr>
          <w:rFonts w:ascii="Times New Roman" w:eastAsia="Times New Roman" w:hAnsi="Times New Roman" w:cs="Times New Roman"/>
          <w:spacing w:val="-12"/>
          <w:kern w:val="0"/>
          <w:sz w:val="28"/>
          <w:szCs w:val="28"/>
          <w:lang w:eastAsia="ru-RU"/>
        </w:rPr>
        <w:t xml:space="preserve">2015. – № 5.  </w:t>
      </w:r>
      <w:hyperlink r:id="rId18" w:history="1">
        <w:r w:rsidRPr="00E1472A">
          <w:rPr>
            <w:rFonts w:ascii="Times New Roman" w:eastAsia="Times New Roman" w:hAnsi="Times New Roman" w:cs="Times New Roman"/>
            <w:spacing w:val="-12"/>
            <w:kern w:val="0"/>
            <w:sz w:val="28"/>
            <w:szCs w:val="28"/>
            <w:u w:val="single"/>
            <w:lang w:eastAsia="ru-RU"/>
          </w:rPr>
          <w:t xml:space="preserve"> Нttp://www.science</w:t>
        </w:r>
        <w:r w:rsidRPr="00E1472A">
          <w:rPr>
            <w:rFonts w:ascii="Times New Roman" w:eastAsia="Times New Roman" w:hAnsi="Times New Roman" w:cs="Times New Roman"/>
            <w:spacing w:val="-12"/>
            <w:kern w:val="0"/>
            <w:sz w:val="28"/>
            <w:szCs w:val="28"/>
            <w:u w:val="single"/>
            <w:lang w:val="en-US" w:eastAsia="ru-RU"/>
          </w:rPr>
          <w:t xml:space="preserve">-education.ru/128-21728 </w:t>
        </w:r>
      </w:hyperlink>
      <w:r w:rsidRPr="00E1472A">
        <w:rPr>
          <w:rFonts w:ascii="Times New Roman" w:eastAsia="Times New Roman" w:hAnsi="Times New Roman" w:cs="Times New Roman"/>
          <w:spacing w:val="-12"/>
          <w:kern w:val="0"/>
          <w:sz w:val="28"/>
          <w:szCs w:val="28"/>
          <w:lang w:eastAsia="ru-RU"/>
        </w:rPr>
        <w:t>(дата обращения: 21.09.2015).</w:t>
      </w:r>
    </w:p>
    <w:p w:rsidR="00E1472A" w:rsidRPr="00E1472A" w:rsidRDefault="00E1472A" w:rsidP="00E1472A">
      <w:pPr>
        <w:numPr>
          <w:ilvl w:val="0"/>
          <w:numId w:val="20"/>
        </w:numPr>
        <w:shd w:val="clear" w:color="auto" w:fill="FFFFFF"/>
        <w:tabs>
          <w:tab w:val="clear" w:pos="709"/>
          <w:tab w:val="left" w:pos="2386"/>
          <w:tab w:val="left" w:pos="4282"/>
          <w:tab w:val="left" w:pos="4843"/>
          <w:tab w:val="left" w:pos="6552"/>
          <w:tab w:val="left" w:pos="7834"/>
        </w:tabs>
        <w:suppressAutoHyphens w:val="0"/>
        <w:autoSpaceDE w:val="0"/>
        <w:autoSpaceDN w:val="0"/>
        <w:adjustRightInd w:val="0"/>
        <w:spacing w:after="0" w:line="403" w:lineRule="exact"/>
        <w:ind w:right="5" w:firstLine="0"/>
        <w:jc w:val="left"/>
        <w:rPr>
          <w:rFonts w:ascii="Times New Roman" w:eastAsia="Times New Roman" w:hAnsi="Times New Roman" w:cs="Times New Roman"/>
          <w:spacing w:val="-10"/>
          <w:kern w:val="0"/>
          <w:sz w:val="28"/>
          <w:szCs w:val="28"/>
          <w:lang w:eastAsia="ru-RU"/>
        </w:rPr>
      </w:pPr>
      <w:r w:rsidRPr="00E1472A">
        <w:rPr>
          <w:rFonts w:ascii="Times New Roman" w:eastAsia="Times New Roman" w:hAnsi="Times New Roman" w:cs="Times New Roman"/>
          <w:spacing w:val="-8"/>
          <w:kern w:val="0"/>
          <w:sz w:val="28"/>
          <w:szCs w:val="28"/>
          <w:lang w:eastAsia="ru-RU"/>
        </w:rPr>
        <w:t>Изменение</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микрофлоры</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kern w:val="0"/>
          <w:sz w:val="28"/>
          <w:szCs w:val="28"/>
          <w:lang w:eastAsia="ru-RU"/>
        </w:rPr>
        <w:t>и</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клеточного</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6"/>
          <w:kern w:val="0"/>
          <w:sz w:val="28"/>
          <w:szCs w:val="28"/>
          <w:lang w:eastAsia="ru-RU"/>
        </w:rPr>
        <w:t>состава</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 xml:space="preserve">содержимого </w:t>
      </w:r>
      <w:r w:rsidRPr="00E1472A">
        <w:rPr>
          <w:rFonts w:ascii="Times New Roman" w:eastAsia="Times New Roman" w:hAnsi="Times New Roman" w:cs="Times New Roman"/>
          <w:kern w:val="0"/>
          <w:sz w:val="28"/>
          <w:szCs w:val="28"/>
          <w:lang w:eastAsia="ru-RU"/>
        </w:rPr>
        <w:t xml:space="preserve">пародонтального кармана пациентов с хроническим генерализованным </w:t>
      </w:r>
      <w:r w:rsidRPr="00E1472A">
        <w:rPr>
          <w:rFonts w:ascii="Times New Roman" w:eastAsia="Times New Roman" w:hAnsi="Times New Roman" w:cs="Times New Roman"/>
          <w:spacing w:val="-6"/>
          <w:kern w:val="0"/>
          <w:sz w:val="28"/>
          <w:szCs w:val="28"/>
          <w:lang w:eastAsia="ru-RU"/>
        </w:rPr>
        <w:t xml:space="preserve">пародонтитом под влиянием комбинированного действия бегущего переменного </w:t>
      </w:r>
      <w:r w:rsidRPr="00E1472A">
        <w:rPr>
          <w:rFonts w:ascii="Times New Roman" w:eastAsia="Times New Roman" w:hAnsi="Times New Roman" w:cs="Times New Roman"/>
          <w:spacing w:val="-5"/>
          <w:kern w:val="0"/>
          <w:sz w:val="28"/>
          <w:szCs w:val="28"/>
          <w:lang w:eastAsia="ru-RU"/>
        </w:rPr>
        <w:t>магнитного поля и лазерного излучения / А.Ю. Кропотина, Н.А. Вулах,</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6"/>
          <w:kern w:val="0"/>
          <w:sz w:val="28"/>
          <w:szCs w:val="28"/>
          <w:lang w:eastAsia="ru-RU"/>
        </w:rPr>
        <w:t xml:space="preserve">Л.В. Гаврюшова, Е.В. Токмакова, А.В. Зеленова // Современные проблемы науки </w:t>
      </w:r>
      <w:r w:rsidRPr="00E1472A">
        <w:rPr>
          <w:rFonts w:ascii="Times New Roman" w:eastAsia="Times New Roman" w:hAnsi="Times New Roman" w:cs="Times New Roman"/>
          <w:spacing w:val="-8"/>
          <w:kern w:val="0"/>
          <w:sz w:val="28"/>
          <w:szCs w:val="28"/>
          <w:lang w:eastAsia="ru-RU"/>
        </w:rPr>
        <w:t xml:space="preserve">и образования. – 2015. – № 5. </w:t>
      </w:r>
      <w:hyperlink r:id="rId19" w:history="1">
        <w:r w:rsidRPr="00E1472A">
          <w:rPr>
            <w:rFonts w:ascii="Times New Roman" w:eastAsia="Times New Roman" w:hAnsi="Times New Roman" w:cs="Times New Roman"/>
            <w:spacing w:val="-8"/>
            <w:kern w:val="0"/>
            <w:sz w:val="28"/>
            <w:szCs w:val="28"/>
            <w:u w:val="single"/>
            <w:lang w:eastAsia="ru-RU"/>
          </w:rPr>
          <w:t>Нttp://www.science</w:t>
        </w:r>
        <w:r w:rsidRPr="00E1472A">
          <w:rPr>
            <w:rFonts w:ascii="Times New Roman" w:eastAsia="Times New Roman" w:hAnsi="Times New Roman" w:cs="Times New Roman"/>
            <w:spacing w:val="-8"/>
            <w:kern w:val="0"/>
            <w:sz w:val="28"/>
            <w:szCs w:val="28"/>
            <w:u w:val="single"/>
            <w:lang w:val="en-US" w:eastAsia="ru-RU"/>
          </w:rPr>
          <w:t xml:space="preserve">-education.ru/128-22342 </w:t>
        </w:r>
      </w:hyperlink>
      <w:r w:rsidRPr="00E1472A">
        <w:rPr>
          <w:rFonts w:ascii="Times New Roman" w:eastAsia="Times New Roman" w:hAnsi="Times New Roman" w:cs="Times New Roman"/>
          <w:spacing w:val="-8"/>
          <w:kern w:val="0"/>
          <w:sz w:val="28"/>
          <w:szCs w:val="28"/>
          <w:lang w:eastAsia="ru-RU"/>
        </w:rPr>
        <w:t xml:space="preserve">(дата </w:t>
      </w:r>
      <w:r w:rsidRPr="00E1472A">
        <w:rPr>
          <w:rFonts w:ascii="Times New Roman" w:eastAsia="Times New Roman" w:hAnsi="Times New Roman" w:cs="Times New Roman"/>
          <w:kern w:val="0"/>
          <w:sz w:val="28"/>
          <w:szCs w:val="28"/>
          <w:lang w:eastAsia="ru-RU"/>
        </w:rPr>
        <w:t>обращения: 26.10.2015).</w:t>
      </w:r>
    </w:p>
    <w:p w:rsidR="00E1472A" w:rsidRPr="00E1472A" w:rsidRDefault="00E1472A" w:rsidP="00E1472A">
      <w:pPr>
        <w:numPr>
          <w:ilvl w:val="0"/>
          <w:numId w:val="21"/>
        </w:numPr>
        <w:shd w:val="clear" w:color="auto" w:fill="FFFFFF"/>
        <w:tabs>
          <w:tab w:val="clear" w:pos="709"/>
          <w:tab w:val="left" w:pos="3091"/>
          <w:tab w:val="left" w:pos="5366"/>
          <w:tab w:val="left" w:pos="8146"/>
        </w:tabs>
        <w:suppressAutoHyphens w:val="0"/>
        <w:autoSpaceDE w:val="0"/>
        <w:autoSpaceDN w:val="0"/>
        <w:adjustRightInd w:val="0"/>
        <w:spacing w:after="0" w:line="403" w:lineRule="exact"/>
        <w:ind w:right="5"/>
        <w:jc w:val="left"/>
        <w:rPr>
          <w:rFonts w:ascii="Times New Roman" w:eastAsia="Times New Roman" w:hAnsi="Times New Roman" w:cs="Times New Roman"/>
          <w:spacing w:val="-10"/>
          <w:kern w:val="0"/>
          <w:sz w:val="28"/>
          <w:szCs w:val="28"/>
          <w:lang w:eastAsia="ru-RU"/>
        </w:rPr>
      </w:pPr>
      <w:r w:rsidRPr="00E1472A">
        <w:rPr>
          <w:rFonts w:ascii="Times New Roman" w:eastAsia="Times New Roman" w:hAnsi="Times New Roman" w:cs="Times New Roman"/>
          <w:spacing w:val="-7"/>
          <w:kern w:val="0"/>
          <w:sz w:val="28"/>
          <w:szCs w:val="28"/>
          <w:lang w:eastAsia="ru-RU"/>
        </w:rPr>
        <w:t>Эффективность</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7"/>
          <w:kern w:val="0"/>
          <w:sz w:val="28"/>
          <w:szCs w:val="28"/>
          <w:lang w:eastAsia="ru-RU"/>
        </w:rPr>
        <w:t>использования</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электромагнитного</w:t>
      </w:r>
      <w:r w:rsidRPr="00E1472A">
        <w:rPr>
          <w:rFonts w:ascii="Arial" w:eastAsia="Times New Roman" w:hAnsi="Arial" w:cs="Arial"/>
          <w:kern w:val="0"/>
          <w:sz w:val="28"/>
          <w:szCs w:val="28"/>
          <w:lang w:eastAsia="ru-RU"/>
        </w:rPr>
        <w:tab/>
      </w:r>
      <w:r w:rsidRPr="00E1472A">
        <w:rPr>
          <w:rFonts w:ascii="Times New Roman" w:eastAsia="Times New Roman" w:hAnsi="Times New Roman" w:cs="Times New Roman"/>
          <w:spacing w:val="-8"/>
          <w:kern w:val="0"/>
          <w:sz w:val="28"/>
          <w:szCs w:val="28"/>
          <w:lang w:eastAsia="ru-RU"/>
        </w:rPr>
        <w:t xml:space="preserve">облучения </w:t>
      </w:r>
      <w:r w:rsidRPr="00E1472A">
        <w:rPr>
          <w:rFonts w:ascii="Times New Roman" w:eastAsia="Times New Roman" w:hAnsi="Times New Roman" w:cs="Times New Roman"/>
          <w:spacing w:val="-5"/>
          <w:kern w:val="0"/>
          <w:sz w:val="28"/>
          <w:szCs w:val="28"/>
          <w:lang w:eastAsia="ru-RU"/>
        </w:rPr>
        <w:t xml:space="preserve">терагерцового диапазона в комплексной терапии быстропрогрессирующего </w:t>
      </w:r>
      <w:r w:rsidRPr="00E1472A">
        <w:rPr>
          <w:rFonts w:ascii="Times New Roman" w:eastAsia="Times New Roman" w:hAnsi="Times New Roman" w:cs="Times New Roman"/>
          <w:spacing w:val="-3"/>
          <w:kern w:val="0"/>
          <w:sz w:val="28"/>
          <w:szCs w:val="28"/>
          <w:lang w:eastAsia="ru-RU"/>
        </w:rPr>
        <w:t xml:space="preserve">пародонтита / А.В. Зеленова, Н.В. Булкина, Е.С. Оленко, Е.В. Токмакова // </w:t>
      </w:r>
      <w:r w:rsidRPr="00E1472A">
        <w:rPr>
          <w:rFonts w:ascii="Times New Roman" w:eastAsia="Times New Roman" w:hAnsi="Times New Roman" w:cs="Times New Roman"/>
          <w:spacing w:val="-5"/>
          <w:kern w:val="0"/>
          <w:sz w:val="28"/>
          <w:szCs w:val="28"/>
          <w:lang w:eastAsia="ru-RU"/>
        </w:rPr>
        <w:t>Саратовский научно-медицинский журнал. – 2015. – № 4. – С. 556–561.</w:t>
      </w:r>
    </w:p>
    <w:p w:rsidR="00E1472A" w:rsidRPr="00E1472A" w:rsidRDefault="00E1472A" w:rsidP="00E1472A">
      <w:pPr>
        <w:numPr>
          <w:ilvl w:val="0"/>
          <w:numId w:val="21"/>
        </w:numPr>
        <w:shd w:val="clear" w:color="auto" w:fill="FFFFFF"/>
        <w:tabs>
          <w:tab w:val="clear" w:pos="709"/>
        </w:tabs>
        <w:suppressAutoHyphens w:val="0"/>
        <w:autoSpaceDE w:val="0"/>
        <w:autoSpaceDN w:val="0"/>
        <w:adjustRightInd w:val="0"/>
        <w:spacing w:after="0" w:line="403" w:lineRule="exact"/>
        <w:jc w:val="left"/>
        <w:rPr>
          <w:rFonts w:ascii="Times New Roman" w:eastAsia="Times New Roman" w:hAnsi="Times New Roman" w:cs="Times New Roman"/>
          <w:spacing w:val="-10"/>
          <w:kern w:val="0"/>
          <w:sz w:val="28"/>
          <w:szCs w:val="28"/>
          <w:lang w:eastAsia="ru-RU"/>
        </w:rPr>
      </w:pPr>
      <w:r w:rsidRPr="00E1472A">
        <w:rPr>
          <w:rFonts w:ascii="Times New Roman" w:eastAsia="Times New Roman" w:hAnsi="Times New Roman" w:cs="Times New Roman"/>
          <w:spacing w:val="-3"/>
          <w:kern w:val="0"/>
          <w:sz w:val="28"/>
          <w:szCs w:val="28"/>
          <w:lang w:eastAsia="ru-RU"/>
        </w:rPr>
        <w:t xml:space="preserve">Тактика ведения больных пародонтологического профиля: метод. рек. / Н.В. Булкина, Ю.Л. Осипова, А.В. Карпович, А.В. Зеленова. – Саратов: Изд-во </w:t>
      </w:r>
      <w:r w:rsidRPr="00E1472A">
        <w:rPr>
          <w:rFonts w:ascii="Times New Roman" w:eastAsia="Times New Roman" w:hAnsi="Times New Roman" w:cs="Times New Roman"/>
          <w:kern w:val="0"/>
          <w:sz w:val="28"/>
          <w:szCs w:val="28"/>
          <w:lang w:eastAsia="ru-RU"/>
        </w:rPr>
        <w:t>Сарат. гос. мед. ун-та, 2015. – 68 с.</w:t>
      </w:r>
    </w:p>
    <w:p w:rsidR="00E1472A" w:rsidRPr="00E1472A" w:rsidRDefault="00E1472A" w:rsidP="00E1472A">
      <w:pPr>
        <w:shd w:val="clear" w:color="auto" w:fill="FFFFFF"/>
        <w:tabs>
          <w:tab w:val="clear" w:pos="709"/>
        </w:tabs>
        <w:suppressAutoHyphens w:val="0"/>
        <w:autoSpaceDE w:val="0"/>
        <w:autoSpaceDN w:val="0"/>
        <w:adjustRightInd w:val="0"/>
        <w:spacing w:before="403" w:after="0" w:line="403" w:lineRule="exact"/>
        <w:ind w:left="3370"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b/>
          <w:bCs/>
          <w:spacing w:val="-9"/>
          <w:kern w:val="0"/>
          <w:sz w:val="28"/>
          <w:szCs w:val="28"/>
          <w:lang w:eastAsia="ru-RU"/>
        </w:rPr>
        <w:t>СПИСОК СОКРАЩЕНИЙ</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eastAsia="ru-RU"/>
        </w:rPr>
        <w:t>БПП – быстропрогрессирующий пародонтит</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val="uk-UA" w:eastAsia="ru-RU"/>
        </w:rPr>
        <w:t xml:space="preserve">ГИ </w:t>
      </w:r>
      <w:r w:rsidRPr="00E1472A">
        <w:rPr>
          <w:rFonts w:ascii="Times New Roman" w:eastAsia="Times New Roman" w:hAnsi="Times New Roman" w:cs="Times New Roman"/>
          <w:spacing w:val="-5"/>
          <w:kern w:val="0"/>
          <w:sz w:val="28"/>
          <w:szCs w:val="28"/>
          <w:lang w:eastAsia="ru-RU"/>
        </w:rPr>
        <w:t>– группа исследования</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eastAsia="ru-RU"/>
        </w:rPr>
        <w:t>ГС – группа сравнения</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eastAsia="ru-RU"/>
        </w:rPr>
        <w:t>ИАЭ – индекс агрегации эритроцитов</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eastAsia="ru-RU"/>
        </w:rPr>
        <w:t>ИДЭ – индекс деформации эритроцитов</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6"/>
          <w:kern w:val="0"/>
          <w:sz w:val="28"/>
          <w:szCs w:val="28"/>
          <w:lang w:eastAsia="ru-RU"/>
        </w:rPr>
        <w:t>КВЧ – крайне высокие частоты</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eastAsia="ru-RU"/>
        </w:rPr>
        <w:t>КГ – контрольная группа</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8"/>
          <w:kern w:val="0"/>
          <w:sz w:val="28"/>
          <w:szCs w:val="28"/>
          <w:lang w:eastAsia="ru-RU"/>
        </w:rPr>
        <w:t xml:space="preserve">МСИП   </w:t>
      </w:r>
      <w:r w:rsidRPr="00E1472A">
        <w:rPr>
          <w:rFonts w:ascii="Times New Roman" w:eastAsia="Times New Roman" w:hAnsi="Times New Roman" w:cs="Times New Roman"/>
          <w:spacing w:val="-8"/>
          <w:kern w:val="0"/>
          <w:sz w:val="28"/>
          <w:szCs w:val="28"/>
          <w:lang w:val="en-US" w:eastAsia="ru-RU"/>
        </w:rPr>
        <w:t>NO</w:t>
      </w:r>
      <w:r w:rsidRPr="00E1472A">
        <w:rPr>
          <w:rFonts w:ascii="Times New Roman" w:eastAsia="Times New Roman" w:hAnsi="Times New Roman" w:cs="Times New Roman"/>
          <w:spacing w:val="-8"/>
          <w:kern w:val="0"/>
          <w:sz w:val="28"/>
          <w:szCs w:val="28"/>
          <w:lang w:eastAsia="ru-RU"/>
        </w:rPr>
        <w:t xml:space="preserve"> – молекулярный спектр излучения и поглощения оксида     азота</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eastAsia="ru-RU"/>
        </w:rPr>
        <w:t>150,176–150,664 ГГц</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sectPr w:rsidR="00E1472A" w:rsidRPr="00E1472A">
          <w:pgSz w:w="11909" w:h="16834"/>
          <w:pgMar w:top="1128" w:right="850" w:bottom="360" w:left="1704" w:header="720" w:footer="720" w:gutter="0"/>
          <w:cols w:space="60"/>
          <w:noEndnote/>
        </w:sectPr>
      </w:pP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eastAsia="ru-RU"/>
        </w:rPr>
        <w:t>ПИ – пародонтальный индекс</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6"/>
          <w:kern w:val="0"/>
          <w:sz w:val="28"/>
          <w:szCs w:val="28"/>
          <w:lang w:eastAsia="ru-RU"/>
        </w:rPr>
        <w:t>ПМА – папиллярно-маргинально-альвеолярный индекс</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6"/>
          <w:kern w:val="0"/>
          <w:sz w:val="28"/>
          <w:szCs w:val="28"/>
          <w:lang w:eastAsia="ru-RU"/>
        </w:rPr>
        <w:t>СПК – скоростные показатели регионарного кровотока</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eastAsia="ru-RU"/>
        </w:rPr>
        <w:t>ТГЦ – терагерцевый</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7"/>
          <w:kern w:val="0"/>
          <w:sz w:val="28"/>
          <w:szCs w:val="28"/>
          <w:lang w:eastAsia="ru-RU"/>
        </w:rPr>
        <w:t>ТГЧ   – терагерцевые частоты</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eastAsia="ru-RU"/>
        </w:rPr>
        <w:t>ЭМИ – электромагнитное излучение</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val="en-US" w:eastAsia="ru-RU"/>
        </w:rPr>
        <w:t>NO</w:t>
      </w:r>
      <w:r w:rsidRPr="00E1472A">
        <w:rPr>
          <w:rFonts w:ascii="Times New Roman" w:eastAsia="Times New Roman" w:hAnsi="Times New Roman" w:cs="Times New Roman"/>
          <w:spacing w:val="-5"/>
          <w:kern w:val="0"/>
          <w:sz w:val="28"/>
          <w:szCs w:val="28"/>
          <w:lang w:eastAsia="ru-RU"/>
        </w:rPr>
        <w:t xml:space="preserve"> – оксид азота</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9"/>
          <w:kern w:val="0"/>
          <w:sz w:val="28"/>
          <w:szCs w:val="28"/>
          <w:lang w:val="en-US" w:eastAsia="ru-RU"/>
        </w:rPr>
        <w:t>PDI</w:t>
      </w:r>
      <w:r w:rsidRPr="00E1472A">
        <w:rPr>
          <w:rFonts w:ascii="Times New Roman" w:eastAsia="Times New Roman" w:hAnsi="Times New Roman" w:cs="Times New Roman"/>
          <w:spacing w:val="-9"/>
          <w:kern w:val="0"/>
          <w:sz w:val="28"/>
          <w:szCs w:val="28"/>
          <w:lang w:eastAsia="ru-RU"/>
        </w:rPr>
        <w:t xml:space="preserve"> –   индекс   болезни периодонта</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val="en-US" w:eastAsia="ru-RU"/>
        </w:rPr>
        <w:t>Pg</w:t>
      </w:r>
      <w:r w:rsidRPr="00E1472A">
        <w:rPr>
          <w:rFonts w:ascii="Times New Roman" w:eastAsia="Times New Roman" w:hAnsi="Times New Roman" w:cs="Times New Roman"/>
          <w:spacing w:val="-5"/>
          <w:kern w:val="0"/>
          <w:sz w:val="28"/>
          <w:szCs w:val="28"/>
          <w:lang w:eastAsia="ru-RU"/>
        </w:rPr>
        <w:t xml:space="preserve"> – градиент давления</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val="en-US" w:eastAsia="ru-RU"/>
        </w:rPr>
        <w:t>Pi</w:t>
      </w:r>
      <w:r w:rsidRPr="00E1472A">
        <w:rPr>
          <w:rFonts w:ascii="Times New Roman" w:eastAsia="Times New Roman" w:hAnsi="Times New Roman" w:cs="Times New Roman"/>
          <w:spacing w:val="-5"/>
          <w:kern w:val="0"/>
          <w:sz w:val="28"/>
          <w:szCs w:val="28"/>
          <w:lang w:eastAsia="ru-RU"/>
        </w:rPr>
        <w:t xml:space="preserve"> – пульсовой индекс</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val="en-US" w:eastAsia="ru-RU"/>
        </w:rPr>
        <w:t>Vd</w:t>
      </w:r>
      <w:r w:rsidRPr="00E1472A">
        <w:rPr>
          <w:rFonts w:ascii="Times New Roman" w:eastAsia="Times New Roman" w:hAnsi="Times New Roman" w:cs="Times New Roman"/>
          <w:spacing w:val="-5"/>
          <w:kern w:val="0"/>
          <w:sz w:val="28"/>
          <w:szCs w:val="28"/>
          <w:lang w:eastAsia="ru-RU"/>
        </w:rPr>
        <w:t xml:space="preserve"> – диастолическая скорость кровотока</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val="en-US" w:eastAsia="ru-RU"/>
        </w:rPr>
        <w:t>Vm</w:t>
      </w:r>
      <w:r w:rsidRPr="00E1472A">
        <w:rPr>
          <w:rFonts w:ascii="Times New Roman" w:eastAsia="Times New Roman" w:hAnsi="Times New Roman" w:cs="Times New Roman"/>
          <w:spacing w:val="-5"/>
          <w:kern w:val="0"/>
          <w:sz w:val="28"/>
          <w:szCs w:val="28"/>
          <w:lang w:eastAsia="ru-RU"/>
        </w:rPr>
        <w:t xml:space="preserve"> – средняя линейная скорость кровотока</w:t>
      </w:r>
    </w:p>
    <w:p w:rsidR="00E1472A" w:rsidRPr="00E1472A" w:rsidRDefault="00E1472A" w:rsidP="00E1472A">
      <w:pPr>
        <w:shd w:val="clear" w:color="auto" w:fill="FFFFFF"/>
        <w:tabs>
          <w:tab w:val="clear" w:pos="709"/>
        </w:tabs>
        <w:suppressAutoHyphens w:val="0"/>
        <w:autoSpaceDE w:val="0"/>
        <w:autoSpaceDN w:val="0"/>
        <w:adjustRightInd w:val="0"/>
        <w:spacing w:after="0" w:line="403" w:lineRule="exact"/>
        <w:ind w:firstLine="0"/>
        <w:jc w:val="left"/>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5"/>
          <w:kern w:val="0"/>
          <w:sz w:val="28"/>
          <w:szCs w:val="28"/>
          <w:lang w:val="en-US" w:eastAsia="ru-RU"/>
        </w:rPr>
        <w:t>Vs</w:t>
      </w:r>
      <w:r w:rsidRPr="00E1472A">
        <w:rPr>
          <w:rFonts w:ascii="Times New Roman" w:eastAsia="Times New Roman" w:hAnsi="Times New Roman" w:cs="Times New Roman"/>
          <w:spacing w:val="-5"/>
          <w:kern w:val="0"/>
          <w:sz w:val="28"/>
          <w:szCs w:val="28"/>
          <w:lang w:eastAsia="ru-RU"/>
        </w:rPr>
        <w:t xml:space="preserve"> – систолическая скорость кровотока</w:t>
      </w:r>
    </w:p>
    <w:p w:rsidR="00E1472A" w:rsidRPr="00E1472A" w:rsidRDefault="00E1472A" w:rsidP="00E1472A">
      <w:pPr>
        <w:shd w:val="clear" w:color="auto" w:fill="FFFFFF"/>
        <w:tabs>
          <w:tab w:val="clear" w:pos="709"/>
        </w:tabs>
        <w:suppressAutoHyphens w:val="0"/>
        <w:autoSpaceDE w:val="0"/>
        <w:autoSpaceDN w:val="0"/>
        <w:adjustRightInd w:val="0"/>
        <w:spacing w:before="2026" w:after="0" w:line="355" w:lineRule="exact"/>
        <w:ind w:left="2712"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
          <w:kern w:val="0"/>
          <w:sz w:val="24"/>
          <w:szCs w:val="24"/>
          <w:lang w:eastAsia="ru-RU"/>
        </w:rPr>
        <w:t>Подписано к печати 23.09.2016 г.</w:t>
      </w:r>
    </w:p>
    <w:p w:rsidR="00E1472A" w:rsidRPr="00E1472A" w:rsidRDefault="00E1472A" w:rsidP="00E1472A">
      <w:pPr>
        <w:shd w:val="clear" w:color="auto" w:fill="FFFFFF"/>
        <w:tabs>
          <w:tab w:val="clear" w:pos="709"/>
        </w:tabs>
        <w:suppressAutoHyphens w:val="0"/>
        <w:autoSpaceDE w:val="0"/>
        <w:autoSpaceDN w:val="0"/>
        <w:adjustRightInd w:val="0"/>
        <w:spacing w:after="0" w:line="355" w:lineRule="exact"/>
        <w:ind w:left="2712"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6"/>
          <w:kern w:val="0"/>
          <w:sz w:val="24"/>
          <w:szCs w:val="24"/>
          <w:lang w:eastAsia="ru-RU"/>
        </w:rPr>
        <w:t xml:space="preserve">Формат 60 х 84 </w:t>
      </w:r>
      <w:r w:rsidRPr="00E1472A">
        <w:rPr>
          <w:rFonts w:ascii="Times New Roman" w:eastAsia="Times New Roman" w:hAnsi="Times New Roman" w:cs="Times New Roman"/>
          <w:spacing w:val="-6"/>
          <w:kern w:val="0"/>
          <w:sz w:val="24"/>
          <w:szCs w:val="24"/>
          <w:vertAlign w:val="superscript"/>
          <w:lang w:eastAsia="ru-RU"/>
        </w:rPr>
        <w:t>1</w:t>
      </w:r>
      <w:r w:rsidRPr="00E1472A">
        <w:rPr>
          <w:rFonts w:ascii="Times New Roman" w:eastAsia="Times New Roman" w:hAnsi="Times New Roman" w:cs="Times New Roman"/>
          <w:spacing w:val="-6"/>
          <w:kern w:val="0"/>
          <w:sz w:val="24"/>
          <w:szCs w:val="24"/>
          <w:lang w:eastAsia="ru-RU"/>
        </w:rPr>
        <w:t>/</w:t>
      </w:r>
      <w:r w:rsidRPr="00E1472A">
        <w:rPr>
          <w:rFonts w:ascii="Times New Roman" w:eastAsia="Times New Roman" w:hAnsi="Times New Roman" w:cs="Times New Roman"/>
          <w:spacing w:val="-6"/>
          <w:kern w:val="0"/>
          <w:sz w:val="24"/>
          <w:szCs w:val="24"/>
          <w:vertAlign w:val="subscript"/>
          <w:lang w:eastAsia="ru-RU"/>
        </w:rPr>
        <w:t>16.</w:t>
      </w:r>
      <w:r w:rsidRPr="00E1472A">
        <w:rPr>
          <w:rFonts w:ascii="Times New Roman" w:eastAsia="Times New Roman" w:hAnsi="Times New Roman" w:cs="Times New Roman"/>
          <w:spacing w:val="-6"/>
          <w:kern w:val="0"/>
          <w:sz w:val="24"/>
          <w:szCs w:val="24"/>
          <w:lang w:eastAsia="ru-RU"/>
        </w:rPr>
        <w:t xml:space="preserve"> Гарнитура   Таймс.</w:t>
      </w:r>
    </w:p>
    <w:p w:rsidR="00E1472A" w:rsidRPr="00E1472A" w:rsidRDefault="00E1472A" w:rsidP="00E1472A">
      <w:pPr>
        <w:shd w:val="clear" w:color="auto" w:fill="FFFFFF"/>
        <w:tabs>
          <w:tab w:val="clear" w:pos="709"/>
        </w:tabs>
        <w:suppressAutoHyphens w:val="0"/>
        <w:autoSpaceDE w:val="0"/>
        <w:autoSpaceDN w:val="0"/>
        <w:adjustRightInd w:val="0"/>
        <w:spacing w:after="0" w:line="355" w:lineRule="exact"/>
        <w:ind w:left="2717"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1"/>
          <w:kern w:val="0"/>
          <w:sz w:val="24"/>
          <w:szCs w:val="24"/>
          <w:lang w:eastAsia="ru-RU"/>
        </w:rPr>
        <w:t>Усл. п.л. 1. Тираж 100 экз.</w:t>
      </w:r>
    </w:p>
    <w:p w:rsidR="00E1472A" w:rsidRPr="00E1472A" w:rsidRDefault="00E1472A" w:rsidP="00E1472A">
      <w:pPr>
        <w:shd w:val="clear" w:color="auto" w:fill="FFFFFF"/>
        <w:tabs>
          <w:tab w:val="clear" w:pos="709"/>
        </w:tabs>
        <w:suppressAutoHyphens w:val="0"/>
        <w:autoSpaceDE w:val="0"/>
        <w:autoSpaceDN w:val="0"/>
        <w:adjustRightInd w:val="0"/>
        <w:spacing w:after="0" w:line="355" w:lineRule="exact"/>
        <w:ind w:left="2712" w:firstLine="0"/>
        <w:jc w:val="center"/>
        <w:rPr>
          <w:rFonts w:ascii="Times New Roman" w:eastAsia="Times New Roman" w:hAnsi="Times New Roman" w:cs="Times New Roman"/>
          <w:kern w:val="0"/>
          <w:sz w:val="20"/>
          <w:szCs w:val="20"/>
          <w:lang w:eastAsia="ru-RU"/>
        </w:rPr>
      </w:pPr>
      <w:r w:rsidRPr="00E1472A">
        <w:rPr>
          <w:rFonts w:ascii="Times New Roman" w:eastAsia="Times New Roman" w:hAnsi="Times New Roman" w:cs="Times New Roman"/>
          <w:spacing w:val="-6"/>
          <w:kern w:val="0"/>
          <w:sz w:val="24"/>
          <w:szCs w:val="24"/>
          <w:lang w:eastAsia="ru-RU"/>
        </w:rPr>
        <w:t>Заказ №   .</w:t>
      </w:r>
    </w:p>
    <w:p w:rsidR="00907CB0" w:rsidRPr="00E1472A" w:rsidRDefault="00907CB0" w:rsidP="00E1472A"/>
    <w:sectPr w:rsidR="00907CB0" w:rsidRPr="00E1472A" w:rsidSect="00945CFF">
      <w:headerReference w:type="default" r:id="rId20"/>
      <w:footerReference w:type="even" r:id="rId21"/>
      <w:footerReference w:type="default" r:id="rId22"/>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BAB" w:rsidRDefault="00857BAB">
      <w:pPr>
        <w:spacing w:after="0" w:line="240" w:lineRule="auto"/>
      </w:pPr>
      <w:r>
        <w:separator/>
      </w:r>
    </w:p>
  </w:endnote>
  <w:endnote w:type="continuationSeparator" w:id="0">
    <w:p w:rsidR="00857BAB" w:rsidRDefault="00857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AB" w:rsidRDefault="00857BAB">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857BAB" w:rsidRDefault="00857BAB">
                <w:pPr>
                  <w:spacing w:line="240" w:lineRule="auto"/>
                </w:pPr>
                <w:fldSimple w:instr=" PAGE \* MERGEFORMAT ">
                  <w:r w:rsidRPr="00DF1DD2">
                    <w:rPr>
                      <w:rStyle w:val="afffff9"/>
                      <w:b w:val="0"/>
                      <w:bCs w:val="0"/>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AB" w:rsidRDefault="00857BAB">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857BAB" w:rsidRDefault="00857BAB">
                <w:pPr>
                  <w:spacing w:line="240" w:lineRule="auto"/>
                </w:pPr>
                <w:fldSimple w:instr=" PAGE \* MERGEFORMAT ">
                  <w:r w:rsidR="00E1472A" w:rsidRPr="00E1472A">
                    <w:rPr>
                      <w:rStyle w:val="afffff9"/>
                      <w:noProof/>
                    </w:rPr>
                    <w:t>27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BAB" w:rsidRDefault="00857BAB"/>
    <w:p w:rsidR="00857BAB" w:rsidRDefault="00857BAB"/>
    <w:p w:rsidR="00857BAB" w:rsidRDefault="00857BAB"/>
    <w:p w:rsidR="00857BAB" w:rsidRDefault="00857BAB"/>
    <w:p w:rsidR="00857BAB" w:rsidRDefault="00857BAB"/>
    <w:p w:rsidR="00857BAB" w:rsidRDefault="00857BAB"/>
    <w:p w:rsidR="00857BAB" w:rsidRDefault="00857BAB">
      <w:pPr>
        <w:rPr>
          <w:sz w:val="2"/>
          <w:szCs w:val="2"/>
        </w:rPr>
      </w:pPr>
      <w:r w:rsidRPr="00670A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857BAB" w:rsidRDefault="00857BAB">
                  <w:pPr>
                    <w:spacing w:line="240" w:lineRule="auto"/>
                  </w:pPr>
                  <w:fldSimple w:instr=" PAGE \* MERGEFORMAT ">
                    <w:r w:rsidR="00EF4DF3" w:rsidRPr="00EF4DF3">
                      <w:rPr>
                        <w:rStyle w:val="afffff9"/>
                        <w:b w:val="0"/>
                        <w:bCs w:val="0"/>
                        <w:noProof/>
                      </w:rPr>
                      <w:t>8</w:t>
                    </w:r>
                  </w:fldSimple>
                </w:p>
              </w:txbxContent>
            </v:textbox>
            <w10:wrap anchorx="page" anchory="page"/>
          </v:shape>
        </w:pict>
      </w:r>
    </w:p>
    <w:p w:rsidR="00857BAB" w:rsidRDefault="00857BAB"/>
    <w:p w:rsidR="00857BAB" w:rsidRDefault="00857BAB"/>
    <w:p w:rsidR="00857BAB" w:rsidRDefault="00857BAB">
      <w:pPr>
        <w:rPr>
          <w:sz w:val="2"/>
          <w:szCs w:val="2"/>
        </w:rPr>
      </w:pPr>
      <w:r w:rsidRPr="00670A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857BAB" w:rsidRDefault="00857BAB"/>
                <w:p w:rsidR="00857BAB" w:rsidRDefault="00857BAB">
                  <w:pPr>
                    <w:pStyle w:val="1ffffff7"/>
                    <w:spacing w:line="240" w:lineRule="auto"/>
                  </w:pPr>
                  <w:fldSimple w:instr=" PAGE \* MERGEFORMAT ">
                    <w:r w:rsidR="00EF4DF3" w:rsidRPr="00EF4DF3">
                      <w:rPr>
                        <w:rStyle w:val="3b"/>
                        <w:noProof/>
                      </w:rPr>
                      <w:t>8</w:t>
                    </w:r>
                  </w:fldSimple>
                </w:p>
              </w:txbxContent>
            </v:textbox>
            <w10:wrap anchorx="page" anchory="page"/>
          </v:shape>
        </w:pict>
      </w:r>
    </w:p>
    <w:p w:rsidR="00857BAB" w:rsidRDefault="00857BAB"/>
    <w:p w:rsidR="00857BAB" w:rsidRDefault="00857BAB">
      <w:pPr>
        <w:rPr>
          <w:sz w:val="2"/>
          <w:szCs w:val="2"/>
        </w:rPr>
      </w:pPr>
    </w:p>
    <w:p w:rsidR="00857BAB" w:rsidRDefault="00857BAB"/>
    <w:p w:rsidR="00857BAB" w:rsidRDefault="00857BAB">
      <w:pPr>
        <w:spacing w:after="0" w:line="240" w:lineRule="auto"/>
      </w:pPr>
    </w:p>
  </w:footnote>
  <w:footnote w:type="continuationSeparator" w:id="0">
    <w:p w:rsidR="00857BAB" w:rsidRDefault="00857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AB" w:rsidRDefault="00857BAB">
    <w:pPr>
      <w:rPr>
        <w:sz w:val="2"/>
        <w:szCs w:val="2"/>
      </w:rPr>
    </w:pPr>
  </w:p>
  <w:p w:rsidR="00857BAB" w:rsidRPr="005856C0" w:rsidRDefault="00857BA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A34D472"/>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2F365D"/>
    <w:multiLevelType w:val="singleLevel"/>
    <w:tmpl w:val="8F1CD14A"/>
    <w:lvl w:ilvl="0">
      <w:start w:val="4"/>
      <w:numFmt w:val="decimal"/>
      <w:lvlText w:val="%1."/>
      <w:legacy w:legacy="1" w:legacySpace="0" w:legacyIndent="706"/>
      <w:lvlJc w:val="left"/>
      <w:rPr>
        <w:rFonts w:ascii="Times New Roman" w:hAnsi="Times New Roman" w:cs="Times New Roman" w:hint="default"/>
      </w:rPr>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6254C1"/>
    <w:multiLevelType w:val="singleLevel"/>
    <w:tmpl w:val="6C8A5AB4"/>
    <w:lvl w:ilvl="0">
      <w:start w:val="2"/>
      <w:numFmt w:val="decimal"/>
      <w:lvlText w:val="%1."/>
      <w:legacy w:legacy="1" w:legacySpace="0" w:legacyIndent="706"/>
      <w:lvlJc w:val="left"/>
      <w:rPr>
        <w:rFonts w:ascii="Times New Roman" w:hAnsi="Times New Roman" w:cs="Times New Roman" w:hint="default"/>
      </w:rPr>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2">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3">
    <w:nsid w:val="1E7F2C4B"/>
    <w:multiLevelType w:val="singleLevel"/>
    <w:tmpl w:val="D5F496C8"/>
    <w:lvl w:ilvl="0">
      <w:start w:val="5"/>
      <w:numFmt w:val="decimal"/>
      <w:lvlText w:val="%1."/>
      <w:legacy w:legacy="1" w:legacySpace="0" w:legacyIndent="428"/>
      <w:lvlJc w:val="left"/>
      <w:rPr>
        <w:rFonts w:ascii="Times New Roman" w:hAnsi="Times New Roman" w:cs="Times New Roman" w:hint="default"/>
      </w:rPr>
    </w:lvl>
  </w:abstractNum>
  <w:abstractNum w:abstractNumId="84">
    <w:nsid w:val="24D07F7E"/>
    <w:multiLevelType w:val="singleLevel"/>
    <w:tmpl w:val="D304F71E"/>
    <w:lvl w:ilvl="0">
      <w:start w:val="4"/>
      <w:numFmt w:val="decimal"/>
      <w:lvlText w:val="1.%1."/>
      <w:legacy w:legacy="1" w:legacySpace="0" w:legacyIndent="528"/>
      <w:lvlJc w:val="left"/>
      <w:rPr>
        <w:rFonts w:ascii="Times New Roman" w:hAnsi="Times New Roman" w:cs="Times New Roman" w:hint="default"/>
      </w:rPr>
    </w:lvl>
  </w:abstractNum>
  <w:abstractNum w:abstractNumId="8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6">
    <w:nsid w:val="436A70E2"/>
    <w:multiLevelType w:val="singleLevel"/>
    <w:tmpl w:val="B68EFEB0"/>
    <w:lvl w:ilvl="0">
      <w:start w:val="1"/>
      <w:numFmt w:val="decimal"/>
      <w:lvlText w:val="3.%1."/>
      <w:legacy w:legacy="1" w:legacySpace="0" w:legacyIndent="552"/>
      <w:lvlJc w:val="left"/>
      <w:rPr>
        <w:rFonts w:ascii="Times New Roman" w:hAnsi="Times New Roman" w:cs="Times New Roman" w:hint="default"/>
      </w:rPr>
    </w:lvl>
  </w:abstractNum>
  <w:abstractNum w:abstractNumId="87">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7BF373E"/>
    <w:multiLevelType w:val="singleLevel"/>
    <w:tmpl w:val="270417C8"/>
    <w:lvl w:ilvl="0">
      <w:start w:val="1"/>
      <w:numFmt w:val="decimal"/>
      <w:lvlText w:val="%1."/>
      <w:legacy w:legacy="1" w:legacySpace="0" w:legacyIndent="696"/>
      <w:lvlJc w:val="left"/>
      <w:rPr>
        <w:rFonts w:ascii="Times New Roman" w:hAnsi="Times New Roman" w:cs="Times New Roman" w:hint="default"/>
      </w:rPr>
    </w:lvl>
  </w:abstractNum>
  <w:abstractNum w:abstractNumId="89">
    <w:nsid w:val="490A47E8"/>
    <w:multiLevelType w:val="singleLevel"/>
    <w:tmpl w:val="CC3CB766"/>
    <w:lvl w:ilvl="0">
      <w:start w:val="1"/>
      <w:numFmt w:val="decimal"/>
      <w:lvlText w:val="%1."/>
      <w:legacy w:legacy="1" w:legacySpace="0" w:legacyIndent="288"/>
      <w:lvlJc w:val="left"/>
      <w:rPr>
        <w:rFonts w:ascii="Times New Roman" w:hAnsi="Times New Roman" w:cs="Times New Roman" w:hint="default"/>
      </w:rPr>
    </w:lvl>
  </w:abstractNum>
  <w:abstractNum w:abstractNumId="90">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1">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2">
    <w:nsid w:val="649D2F1B"/>
    <w:multiLevelType w:val="singleLevel"/>
    <w:tmpl w:val="BB8EEABC"/>
    <w:lvl w:ilvl="0">
      <w:start w:val="1"/>
      <w:numFmt w:val="decimal"/>
      <w:lvlText w:val="%1."/>
      <w:legacy w:legacy="1" w:legacySpace="0" w:legacyIndent="428"/>
      <w:lvlJc w:val="left"/>
      <w:rPr>
        <w:rFonts w:ascii="Times New Roman" w:hAnsi="Times New Roman" w:cs="Times New Roman" w:hint="default"/>
      </w:rPr>
    </w:lvl>
  </w:abstractNum>
  <w:abstractNum w:abstractNumId="93">
    <w:nsid w:val="68013F38"/>
    <w:multiLevelType w:val="singleLevel"/>
    <w:tmpl w:val="F1120608"/>
    <w:lvl w:ilvl="0">
      <w:start w:val="1"/>
      <w:numFmt w:val="decimal"/>
      <w:lvlText w:val="1.%1."/>
      <w:legacy w:legacy="1" w:legacySpace="0" w:legacyIndent="456"/>
      <w:lvlJc w:val="left"/>
      <w:rPr>
        <w:rFonts w:ascii="Times New Roman" w:hAnsi="Times New Roman" w:cs="Times New Roman" w:hint="default"/>
      </w:rPr>
    </w:lvl>
  </w:abstractNum>
  <w:abstractNum w:abstractNumId="94">
    <w:nsid w:val="6D924407"/>
    <w:multiLevelType w:val="singleLevel"/>
    <w:tmpl w:val="F69E97EA"/>
    <w:lvl w:ilvl="0">
      <w:start w:val="1"/>
      <w:numFmt w:val="decimal"/>
      <w:lvlText w:val="2.%1."/>
      <w:legacy w:legacy="1" w:legacySpace="0" w:legacyIndent="480"/>
      <w:lvlJc w:val="left"/>
      <w:rPr>
        <w:rFonts w:ascii="Times New Roman" w:hAnsi="Times New Roman" w:cs="Times New Roman" w:hint="default"/>
      </w:rPr>
    </w:lvl>
  </w:abstractNum>
  <w:abstractNum w:abstractNumId="95">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96">
    <w:nsid w:val="74E720E2"/>
    <w:multiLevelType w:val="singleLevel"/>
    <w:tmpl w:val="7B943DD8"/>
    <w:lvl w:ilvl="0">
      <w:start w:val="2"/>
      <w:numFmt w:val="decimal"/>
      <w:lvlText w:val="4.%1."/>
      <w:legacy w:legacy="1" w:legacySpace="0" w:legacyIndent="528"/>
      <w:lvlJc w:val="left"/>
      <w:rPr>
        <w:rFonts w:ascii="Times New Roman" w:hAnsi="Times New Roman" w:cs="Times New Roman" w:hint="default"/>
      </w:rPr>
    </w:lvl>
  </w:abstractNum>
  <w:abstractNum w:abstractNumId="97">
    <w:nsid w:val="7A21289D"/>
    <w:multiLevelType w:val="singleLevel"/>
    <w:tmpl w:val="BB8EEABC"/>
    <w:lvl w:ilvl="0">
      <w:start w:val="1"/>
      <w:numFmt w:val="decimal"/>
      <w:lvlText w:val="%1."/>
      <w:legacy w:legacy="1" w:legacySpace="0" w:legacyIndent="428"/>
      <w:lvlJc w:val="left"/>
      <w:rPr>
        <w:rFonts w:ascii="Times New Roman" w:hAnsi="Times New Roman" w:cs="Times New Roman" w:hint="default"/>
      </w:rPr>
    </w:lvl>
  </w:abstractNum>
  <w:abstractNum w:abstractNumId="98">
    <w:nsid w:val="7CEE086A"/>
    <w:multiLevelType w:val="singleLevel"/>
    <w:tmpl w:val="FBF8F106"/>
    <w:lvl w:ilvl="0">
      <w:start w:val="1"/>
      <w:numFmt w:val="decimal"/>
      <w:lvlText w:val="5.%1."/>
      <w:legacy w:legacy="1" w:legacySpace="0" w:legacyIndent="494"/>
      <w:lvlJc w:val="left"/>
      <w:rPr>
        <w:rFonts w:ascii="Times New Roman" w:hAnsi="Times New Roman" w:cs="Times New Roman" w:hint="default"/>
      </w:r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4"/>
  </w:num>
  <w:num w:numId="8">
    <w:abstractNumId w:val="94"/>
  </w:num>
  <w:num w:numId="9">
    <w:abstractNumId w:val="86"/>
  </w:num>
  <w:num w:numId="10">
    <w:abstractNumId w:val="96"/>
  </w:num>
  <w:num w:numId="11">
    <w:abstractNumId w:val="98"/>
  </w:num>
  <w:num w:numId="12">
    <w:abstractNumId w:val="4"/>
    <w:lvlOverride w:ilvl="0">
      <w:lvl w:ilvl="0">
        <w:start w:val="65535"/>
        <w:numFmt w:val="bullet"/>
        <w:lvlText w:val="-"/>
        <w:legacy w:legacy="1" w:legacySpace="0" w:legacyIndent="422"/>
        <w:lvlJc w:val="left"/>
        <w:rPr>
          <w:rFonts w:ascii="Times New Roman" w:hAnsi="Times New Roman" w:cs="Times New Roman" w:hint="default"/>
        </w:rPr>
      </w:lvl>
    </w:lvlOverride>
  </w:num>
  <w:num w:numId="13">
    <w:abstractNumId w:val="4"/>
    <w:lvlOverride w:ilvl="0">
      <w:lvl w:ilvl="0">
        <w:start w:val="65535"/>
        <w:numFmt w:val="bullet"/>
        <w:lvlText w:val="-"/>
        <w:legacy w:legacy="1" w:legacySpace="0" w:legacyIndent="312"/>
        <w:lvlJc w:val="left"/>
        <w:rPr>
          <w:rFonts w:ascii="Times New Roman" w:hAnsi="Times New Roman" w:cs="Times New Roman" w:hint="default"/>
        </w:rPr>
      </w:lvl>
    </w:lvlOverride>
  </w:num>
  <w:num w:numId="14">
    <w:abstractNumId w:val="4"/>
    <w:lvlOverride w:ilvl="0">
      <w:lvl w:ilvl="0">
        <w:start w:val="65535"/>
        <w:numFmt w:val="bullet"/>
        <w:lvlText w:val="-"/>
        <w:legacy w:legacy="1" w:legacySpace="0" w:legacyIndent="240"/>
        <w:lvlJc w:val="left"/>
        <w:rPr>
          <w:rFonts w:ascii="Times New Roman" w:hAnsi="Times New Roman" w:cs="Times New Roman" w:hint="default"/>
        </w:rPr>
      </w:lvl>
    </w:lvlOverride>
  </w:num>
  <w:num w:numId="15">
    <w:abstractNumId w:val="89"/>
  </w:num>
  <w:num w:numId="16">
    <w:abstractNumId w:val="88"/>
  </w:num>
  <w:num w:numId="17">
    <w:abstractNumId w:val="92"/>
  </w:num>
  <w:num w:numId="18">
    <w:abstractNumId w:val="97"/>
  </w:num>
  <w:num w:numId="19">
    <w:abstractNumId w:val="83"/>
  </w:num>
  <w:num w:numId="20">
    <w:abstractNumId w:val="78"/>
  </w:num>
  <w:num w:numId="21">
    <w:abstractNumId w:val="7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Знак13"/>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Т_"/>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Т_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mu.ru" TargetMode="External"/><Relationship Id="rId13" Type="http://schemas.openxmlformats.org/officeDocument/2006/relationships/hyperlink" Target="http://fesmu.ru/elib/search.aspx?author=" TargetMode="External"/><Relationship Id="rId18" Type="http://schemas.openxmlformats.org/officeDocument/2006/relationships/hyperlink" Target="http://www.science-education.ru/128-2172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esmu.ru/elib/search.aspx?author=" TargetMode="External"/><Relationship Id="rId17" Type="http://schemas.openxmlformats.org/officeDocument/2006/relationships/hyperlink" Target="http://www.science-education.ru/120-15770"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mu.ru/elib/search.aspx?autho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fesmu.ru/elib/search.aspx?author=" TargetMode="External"/><Relationship Id="rId19" Type="http://schemas.openxmlformats.org/officeDocument/2006/relationships/hyperlink" Target="http://www.science-education.ru/128-22342" TargetMode="External"/><Relationship Id="rId4" Type="http://schemas.openxmlformats.org/officeDocument/2006/relationships/settings" Target="settings.xml"/><Relationship Id="rId9" Type="http://schemas.openxmlformats.org/officeDocument/2006/relationships/hyperlink" Target="http://fesmu.ru/elib/search.aspx?author=" TargetMode="External"/><Relationship Id="rId14" Type="http://schemas.openxmlformats.org/officeDocument/2006/relationships/image" Target="media/image1.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8DC98-2E61-4F3E-859D-4D1390C6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27</Pages>
  <Words>7916</Words>
  <Characters>45124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52935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68</cp:revision>
  <cp:lastPrinted>2009-02-06T05:36:00Z</cp:lastPrinted>
  <dcterms:created xsi:type="dcterms:W3CDTF">2021-11-22T00:28:00Z</dcterms:created>
  <dcterms:modified xsi:type="dcterms:W3CDTF">2021-11-23T08:38:00Z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