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257" w:rsidRPr="00316257" w:rsidRDefault="00316257" w:rsidP="00316257">
      <w:pPr>
        <w:widowControl/>
        <w:tabs>
          <w:tab w:val="clear" w:pos="709"/>
        </w:tabs>
        <w:suppressAutoHyphens w:val="0"/>
        <w:spacing w:after="0" w:line="240" w:lineRule="auto"/>
        <w:ind w:firstLine="0"/>
        <w:rPr>
          <w:rFonts w:ascii="Times New Roman" w:eastAsia="Times New Roman" w:hAnsi="Times New Roman" w:cs="Times New Roman"/>
          <w:b/>
          <w:bCs/>
          <w:color w:val="000000"/>
          <w:kern w:val="0"/>
          <w:sz w:val="24"/>
          <w:szCs w:val="24"/>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28"/>
          <w:szCs w:val="28"/>
          <w:lang w:val="uk-UA" w:eastAsia="ru-RU"/>
        </w:rPr>
      </w:pPr>
      <w:r w:rsidRPr="00316257">
        <w:rPr>
          <w:rFonts w:ascii="Times New Roman" w:eastAsia="Times New Roman" w:hAnsi="Times New Roman" w:cs="Times New Roman"/>
          <w:b/>
          <w:bCs/>
          <w:kern w:val="0"/>
          <w:sz w:val="28"/>
          <w:szCs w:val="28"/>
          <w:lang w:val="uk-UA" w:eastAsia="ru-RU"/>
        </w:rPr>
        <w:t xml:space="preserve">ОДЕСЬКА ДЕРЖАВНА МУЗИЧНА АКАДЕМІЯ </w:t>
      </w: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28"/>
          <w:szCs w:val="28"/>
          <w:lang w:val="uk-UA" w:eastAsia="ru-RU"/>
        </w:rPr>
      </w:pPr>
      <w:r w:rsidRPr="00316257">
        <w:rPr>
          <w:rFonts w:ascii="Times New Roman" w:eastAsia="Times New Roman" w:hAnsi="Times New Roman" w:cs="Times New Roman"/>
          <w:b/>
          <w:bCs/>
          <w:kern w:val="0"/>
          <w:sz w:val="28"/>
          <w:szCs w:val="28"/>
          <w:lang w:val="uk-UA" w:eastAsia="ru-RU"/>
        </w:rPr>
        <w:t>імені А.В. НЕЖДАНОВОЇ</w:t>
      </w: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28"/>
          <w:szCs w:val="28"/>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28"/>
          <w:szCs w:val="28"/>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28"/>
          <w:szCs w:val="28"/>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28"/>
          <w:szCs w:val="28"/>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28"/>
          <w:szCs w:val="28"/>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r w:rsidRPr="00316257">
        <w:rPr>
          <w:rFonts w:ascii="Times New Roman" w:eastAsia="Times New Roman" w:hAnsi="Times New Roman" w:cs="Times New Roman"/>
          <w:b/>
          <w:bCs/>
          <w:kern w:val="0"/>
          <w:sz w:val="32"/>
          <w:szCs w:val="32"/>
          <w:lang w:val="uk-UA" w:eastAsia="ru-RU"/>
        </w:rPr>
        <w:t>Грібінєнко Юлія Олександрівна</w:t>
      </w: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28"/>
          <w:szCs w:val="28"/>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28"/>
          <w:szCs w:val="28"/>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right"/>
        <w:rPr>
          <w:rFonts w:ascii="Times New Roman" w:eastAsia="Times New Roman" w:hAnsi="Times New Roman" w:cs="Times New Roman"/>
          <w:b/>
          <w:bCs/>
          <w:i/>
          <w:iCs/>
          <w:color w:val="000000"/>
          <w:kern w:val="0"/>
          <w:sz w:val="28"/>
          <w:szCs w:val="28"/>
          <w:lang w:val="uk-UA" w:eastAsia="ru-RU"/>
        </w:rPr>
      </w:pPr>
      <w:r w:rsidRPr="00316257">
        <w:rPr>
          <w:rFonts w:ascii="Times New Roman" w:eastAsia="Times New Roman" w:hAnsi="Times New Roman" w:cs="Times New Roman"/>
          <w:b/>
          <w:bCs/>
          <w:i/>
          <w:iCs/>
          <w:color w:val="000000"/>
          <w:kern w:val="0"/>
          <w:sz w:val="28"/>
          <w:szCs w:val="28"/>
          <w:lang w:val="uk-UA" w:eastAsia="ru-RU"/>
        </w:rPr>
        <w:t>УДК 78.03+781.6</w:t>
      </w: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right"/>
        <w:rPr>
          <w:rFonts w:ascii="Times New Roman" w:eastAsia="Times New Roman" w:hAnsi="Times New Roman" w:cs="Times New Roman"/>
          <w:b/>
          <w:bCs/>
          <w:i/>
          <w:iCs/>
          <w:kern w:val="0"/>
          <w:sz w:val="28"/>
          <w:szCs w:val="28"/>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right"/>
        <w:rPr>
          <w:rFonts w:ascii="Times New Roman" w:eastAsia="Times New Roman" w:hAnsi="Times New Roman" w:cs="Times New Roman"/>
          <w:b/>
          <w:bCs/>
          <w:kern w:val="0"/>
          <w:sz w:val="28"/>
          <w:szCs w:val="28"/>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right"/>
        <w:rPr>
          <w:rFonts w:ascii="Times New Roman" w:eastAsia="Times New Roman" w:hAnsi="Times New Roman" w:cs="Times New Roman"/>
          <w:b/>
          <w:bCs/>
          <w:kern w:val="0"/>
          <w:sz w:val="28"/>
          <w:szCs w:val="28"/>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right"/>
        <w:rPr>
          <w:rFonts w:ascii="Times New Roman" w:eastAsia="Times New Roman" w:hAnsi="Times New Roman" w:cs="Times New Roman"/>
          <w:b/>
          <w:bCs/>
          <w:kern w:val="0"/>
          <w:sz w:val="28"/>
          <w:szCs w:val="28"/>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r w:rsidRPr="00316257">
        <w:rPr>
          <w:rFonts w:ascii="Times New Roman" w:eastAsia="Times New Roman" w:hAnsi="Times New Roman" w:cs="Times New Roman"/>
          <w:b/>
          <w:bCs/>
          <w:kern w:val="0"/>
          <w:sz w:val="32"/>
          <w:szCs w:val="32"/>
          <w:lang w:val="uk-UA" w:eastAsia="ru-RU"/>
        </w:rPr>
        <w:t xml:space="preserve">МУЗИЧНА ПОЛІСТИЛІСТИКА </w:t>
      </w: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r w:rsidRPr="00316257">
        <w:rPr>
          <w:rFonts w:ascii="Times New Roman" w:eastAsia="Times New Roman" w:hAnsi="Times New Roman" w:cs="Times New Roman"/>
          <w:b/>
          <w:bCs/>
          <w:kern w:val="0"/>
          <w:sz w:val="32"/>
          <w:szCs w:val="32"/>
          <w:lang w:val="uk-UA" w:eastAsia="ru-RU"/>
        </w:rPr>
        <w:t>У СВІТЛІ ТЕОРІЇ ІНТЕРТЕКСТУАЛЬНОСТІ</w:t>
      </w: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r w:rsidRPr="00316257">
        <w:rPr>
          <w:rFonts w:ascii="Times New Roman" w:eastAsia="Times New Roman" w:hAnsi="Times New Roman" w:cs="Times New Roman"/>
          <w:b/>
          <w:bCs/>
          <w:kern w:val="0"/>
          <w:sz w:val="32"/>
          <w:szCs w:val="32"/>
          <w:lang w:val="uk-UA" w:eastAsia="ru-RU"/>
        </w:rPr>
        <w:t>Спеціальність 17.00.03 – Музичне мистецтво</w:t>
      </w: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r w:rsidRPr="00316257">
        <w:rPr>
          <w:rFonts w:ascii="Times New Roman" w:eastAsia="Times New Roman" w:hAnsi="Times New Roman" w:cs="Times New Roman"/>
          <w:b/>
          <w:bCs/>
          <w:kern w:val="0"/>
          <w:sz w:val="32"/>
          <w:szCs w:val="32"/>
          <w:lang w:val="uk-UA" w:eastAsia="ru-RU"/>
        </w:rPr>
        <w:t>Автореферат</w:t>
      </w: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r w:rsidRPr="00316257">
        <w:rPr>
          <w:rFonts w:ascii="Times New Roman" w:eastAsia="Times New Roman" w:hAnsi="Times New Roman" w:cs="Times New Roman"/>
          <w:b/>
          <w:bCs/>
          <w:kern w:val="0"/>
          <w:sz w:val="32"/>
          <w:szCs w:val="32"/>
          <w:lang w:val="uk-UA" w:eastAsia="ru-RU"/>
        </w:rPr>
        <w:t xml:space="preserve">дисертації на здобуття наукового ступеня </w:t>
      </w: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r w:rsidRPr="00316257">
        <w:rPr>
          <w:rFonts w:ascii="Times New Roman" w:eastAsia="Times New Roman" w:hAnsi="Times New Roman" w:cs="Times New Roman"/>
          <w:b/>
          <w:bCs/>
          <w:kern w:val="0"/>
          <w:sz w:val="32"/>
          <w:szCs w:val="32"/>
          <w:lang w:val="uk-UA" w:eastAsia="ru-RU"/>
        </w:rPr>
        <w:t>кандидата мистецтвознавства</w:t>
      </w: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Times New Roman" w:eastAsia="Times New Roman" w:hAnsi="Times New Roman" w:cs="Times New Roman"/>
          <w:b/>
          <w:bCs/>
          <w:kern w:val="0"/>
          <w:sz w:val="32"/>
          <w:szCs w:val="32"/>
          <w:lang w:val="uk-UA" w:eastAsia="ru-RU"/>
        </w:rPr>
      </w:pPr>
      <w:r w:rsidRPr="00316257">
        <w:rPr>
          <w:rFonts w:ascii="Times New Roman" w:eastAsia="Times New Roman" w:hAnsi="Times New Roman" w:cs="Times New Roman"/>
          <w:b/>
          <w:bCs/>
          <w:kern w:val="0"/>
          <w:sz w:val="32"/>
          <w:szCs w:val="32"/>
          <w:lang w:val="uk-UA" w:eastAsia="ru-RU"/>
        </w:rPr>
        <w:lastRenderedPageBreak/>
        <w:t>Одеса – 2006</w:t>
      </w:r>
    </w:p>
    <w:p w:rsidR="00316257" w:rsidRPr="00316257" w:rsidRDefault="00316257" w:rsidP="00316257">
      <w:pPr>
        <w:widowControl/>
        <w:tabs>
          <w:tab w:val="clear" w:pos="709"/>
        </w:tabs>
        <w:suppressAutoHyphens w:val="0"/>
        <w:spacing w:after="240" w:line="240" w:lineRule="auto"/>
        <w:ind w:firstLine="0"/>
        <w:rPr>
          <w:rFonts w:ascii="Times New Roman" w:eastAsia="Times New Roman" w:hAnsi="Times New Roman" w:cs="Times New Roman"/>
          <w:color w:val="000000"/>
          <w:kern w:val="0"/>
          <w:sz w:val="28"/>
          <w:szCs w:val="28"/>
          <w:lang w:eastAsia="ru-RU"/>
        </w:rPr>
      </w:pPr>
    </w:p>
    <w:p w:rsidR="00316257" w:rsidRPr="00316257" w:rsidRDefault="00316257" w:rsidP="00316257">
      <w:pPr>
        <w:widowControl/>
        <w:tabs>
          <w:tab w:val="clear" w:pos="709"/>
        </w:tabs>
        <w:suppressAutoHyphens w:val="0"/>
        <w:spacing w:after="240" w:line="240" w:lineRule="auto"/>
        <w:ind w:firstLine="0"/>
        <w:rPr>
          <w:rFonts w:ascii="Times New Roman" w:eastAsia="Times New Roman" w:hAnsi="Times New Roman" w:cs="Times New Roman"/>
          <w:color w:val="000000"/>
          <w:kern w:val="0"/>
          <w:sz w:val="28"/>
          <w:szCs w:val="28"/>
          <w:lang w:eastAsia="ru-RU"/>
        </w:rPr>
      </w:pPr>
    </w:p>
    <w:p w:rsidR="00316257" w:rsidRPr="00316257" w:rsidRDefault="00316257" w:rsidP="00316257">
      <w:pPr>
        <w:widowControl/>
        <w:tabs>
          <w:tab w:val="clear" w:pos="709"/>
        </w:tabs>
        <w:suppressAutoHyphens w:val="0"/>
        <w:spacing w:after="240" w:line="240" w:lineRule="auto"/>
        <w:ind w:firstLine="0"/>
        <w:rPr>
          <w:rFonts w:ascii="Times New Roman" w:eastAsia="Times New Roman" w:hAnsi="Times New Roman" w:cs="Times New Roman"/>
          <w:color w:val="000000"/>
          <w:kern w:val="0"/>
          <w:sz w:val="28"/>
          <w:szCs w:val="28"/>
          <w:lang w:val="uk-UA" w:eastAsia="ru-RU"/>
        </w:rPr>
      </w:pPr>
      <w:r w:rsidRPr="00316257">
        <w:rPr>
          <w:rFonts w:ascii="Times New Roman" w:eastAsia="Times New Roman" w:hAnsi="Times New Roman" w:cs="Times New Roman"/>
          <w:color w:val="000000"/>
          <w:kern w:val="0"/>
          <w:sz w:val="28"/>
          <w:szCs w:val="28"/>
          <w:lang w:val="uk-UA" w:eastAsia="ru-RU"/>
        </w:rPr>
        <w:t>Дисертацією є рукопис.</w:t>
      </w:r>
    </w:p>
    <w:p w:rsidR="00316257" w:rsidRPr="00316257" w:rsidRDefault="00316257" w:rsidP="00316257">
      <w:pPr>
        <w:widowControl/>
        <w:shd w:val="clear" w:color="auto" w:fill="FFFFFF"/>
        <w:tabs>
          <w:tab w:val="clear" w:pos="709"/>
        </w:tabs>
        <w:suppressAutoHyphens w:val="0"/>
        <w:spacing w:before="5" w:after="0" w:line="240" w:lineRule="auto"/>
        <w:ind w:left="7" w:right="331" w:hanging="7"/>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Робота виконана на кафедрі історії музики і музичної етнографії </w:t>
      </w:r>
    </w:p>
    <w:p w:rsidR="00316257" w:rsidRPr="00316257" w:rsidRDefault="00316257" w:rsidP="00316257">
      <w:pPr>
        <w:widowControl/>
        <w:shd w:val="clear" w:color="auto" w:fill="FFFFFF"/>
        <w:tabs>
          <w:tab w:val="clear" w:pos="709"/>
        </w:tabs>
        <w:suppressAutoHyphens w:val="0"/>
        <w:spacing w:before="5" w:after="0" w:line="240" w:lineRule="auto"/>
        <w:ind w:left="7" w:right="331" w:hanging="7"/>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Одеської державної музичної академії імені А.В. Нежданової</w:t>
      </w:r>
    </w:p>
    <w:p w:rsidR="00316257" w:rsidRPr="00316257" w:rsidRDefault="00316257" w:rsidP="00316257">
      <w:pPr>
        <w:widowControl/>
        <w:shd w:val="clear" w:color="auto" w:fill="FFFFFF"/>
        <w:tabs>
          <w:tab w:val="clear" w:pos="709"/>
        </w:tabs>
        <w:suppressAutoHyphens w:val="0"/>
        <w:spacing w:before="5" w:after="0" w:line="240" w:lineRule="auto"/>
        <w:ind w:right="331" w:firstLine="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Міністерства культури і туризму України</w:t>
      </w:r>
    </w:p>
    <w:p w:rsidR="00316257" w:rsidRPr="00316257" w:rsidRDefault="00316257" w:rsidP="00316257">
      <w:pPr>
        <w:widowControl/>
        <w:shd w:val="clear" w:color="auto" w:fill="FFFFFF"/>
        <w:tabs>
          <w:tab w:val="clear" w:pos="709"/>
        </w:tabs>
        <w:suppressAutoHyphens w:val="0"/>
        <w:spacing w:before="5" w:after="0" w:line="240" w:lineRule="auto"/>
        <w:ind w:left="7" w:right="331" w:hanging="7"/>
        <w:jc w:val="left"/>
        <w:rPr>
          <w:rFonts w:ascii="Times New Roman" w:eastAsia="Times New Roman" w:hAnsi="Times New Roman" w:cs="Times New Roman"/>
          <w:kern w:val="0"/>
          <w:sz w:val="28"/>
          <w:szCs w:val="28"/>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331" w:hanging="7"/>
        <w:jc w:val="left"/>
        <w:rPr>
          <w:rFonts w:ascii="Times New Roman" w:eastAsia="Times New Roman" w:hAnsi="Times New Roman" w:cs="Times New Roman"/>
          <w:kern w:val="0"/>
          <w:sz w:val="28"/>
          <w:szCs w:val="28"/>
          <w:lang w:val="uk-UA" w:eastAsia="ru-RU"/>
        </w:rPr>
      </w:pPr>
    </w:p>
    <w:p w:rsidR="00316257" w:rsidRPr="00316257" w:rsidRDefault="00316257" w:rsidP="00316257">
      <w:pPr>
        <w:widowControl/>
        <w:tabs>
          <w:tab w:val="clear" w:pos="709"/>
        </w:tabs>
        <w:suppressAutoHyphens w:val="0"/>
        <w:spacing w:after="0" w:line="240" w:lineRule="auto"/>
        <w:ind w:left="4700" w:hanging="47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 xml:space="preserve">Науковий керівник:                </w:t>
      </w:r>
      <w:r w:rsidRPr="00316257">
        <w:rPr>
          <w:rFonts w:ascii="Times New Roman" w:eastAsia="Times New Roman" w:hAnsi="Times New Roman" w:cs="Times New Roman"/>
          <w:kern w:val="0"/>
          <w:sz w:val="28"/>
          <w:szCs w:val="28"/>
          <w:lang w:val="uk-UA" w:eastAsia="ru-RU"/>
        </w:rPr>
        <w:t xml:space="preserve">доктор мистецтвознавства, професор, </w:t>
      </w:r>
    </w:p>
    <w:p w:rsidR="00316257" w:rsidRPr="00316257" w:rsidRDefault="00316257" w:rsidP="00316257">
      <w:pPr>
        <w:widowControl/>
        <w:shd w:val="clear" w:color="auto" w:fill="FFFFFF"/>
        <w:tabs>
          <w:tab w:val="clear" w:pos="709"/>
        </w:tabs>
        <w:suppressAutoHyphens w:val="0"/>
        <w:spacing w:before="5" w:after="0" w:line="240" w:lineRule="auto"/>
        <w:ind w:left="4700" w:right="331" w:hanging="4700"/>
        <w:jc w:val="left"/>
        <w:rPr>
          <w:rFonts w:ascii="Times New Roman" w:eastAsia="Times New Roman" w:hAnsi="Times New Roman" w:cs="Times New Roman"/>
          <w:b/>
          <w:bCs/>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w:t>
      </w:r>
      <w:r w:rsidRPr="00316257">
        <w:rPr>
          <w:rFonts w:ascii="Times New Roman" w:eastAsia="Times New Roman" w:hAnsi="Times New Roman" w:cs="Times New Roman"/>
          <w:b/>
          <w:bCs/>
          <w:kern w:val="0"/>
          <w:sz w:val="28"/>
          <w:szCs w:val="28"/>
          <w:lang w:val="uk-UA" w:eastAsia="ru-RU"/>
        </w:rPr>
        <w:t xml:space="preserve">САМОЙЛЕНКО  Олександра Іванівна,   </w:t>
      </w:r>
    </w:p>
    <w:p w:rsidR="00316257" w:rsidRPr="00316257" w:rsidRDefault="00316257" w:rsidP="00316257">
      <w:pPr>
        <w:widowControl/>
        <w:tabs>
          <w:tab w:val="clear" w:pos="709"/>
        </w:tabs>
        <w:suppressAutoHyphens w:val="0"/>
        <w:spacing w:after="0" w:line="240" w:lineRule="auto"/>
        <w:ind w:left="4700" w:hanging="47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проректор з наукової роботи </w:t>
      </w:r>
    </w:p>
    <w:p w:rsidR="00316257" w:rsidRPr="00316257" w:rsidRDefault="00316257" w:rsidP="00316257">
      <w:pPr>
        <w:widowControl/>
        <w:tabs>
          <w:tab w:val="clear" w:pos="709"/>
        </w:tabs>
        <w:suppressAutoHyphens w:val="0"/>
        <w:spacing w:after="0" w:line="240" w:lineRule="auto"/>
        <w:ind w:left="4700" w:hanging="47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Одеської державної музичної академії </w:t>
      </w:r>
    </w:p>
    <w:p w:rsidR="00316257" w:rsidRPr="00316257" w:rsidRDefault="00316257" w:rsidP="00316257">
      <w:pPr>
        <w:widowControl/>
        <w:tabs>
          <w:tab w:val="clear" w:pos="709"/>
        </w:tabs>
        <w:suppressAutoHyphens w:val="0"/>
        <w:spacing w:after="0" w:line="240" w:lineRule="auto"/>
        <w:ind w:left="4700" w:hanging="47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імені А.В. Нежданової,</w:t>
      </w:r>
    </w:p>
    <w:p w:rsidR="00316257" w:rsidRPr="00316257" w:rsidRDefault="00316257" w:rsidP="00316257">
      <w:pPr>
        <w:widowControl/>
        <w:tabs>
          <w:tab w:val="clear" w:pos="709"/>
        </w:tabs>
        <w:suppressAutoHyphens w:val="0"/>
        <w:spacing w:after="0" w:line="240" w:lineRule="auto"/>
        <w:ind w:left="4300" w:hanging="47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зав. кафедрою історії музики </w:t>
      </w:r>
    </w:p>
    <w:p w:rsidR="00316257" w:rsidRPr="00316257" w:rsidRDefault="00316257" w:rsidP="00316257">
      <w:pPr>
        <w:widowControl/>
        <w:tabs>
          <w:tab w:val="clear" w:pos="709"/>
        </w:tabs>
        <w:suppressAutoHyphens w:val="0"/>
        <w:spacing w:after="0" w:line="240" w:lineRule="auto"/>
        <w:ind w:left="4300" w:hanging="47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та музичної  етнографії </w:t>
      </w:r>
    </w:p>
    <w:p w:rsidR="00316257" w:rsidRPr="00316257" w:rsidRDefault="00316257" w:rsidP="00316257">
      <w:pPr>
        <w:widowControl/>
        <w:tabs>
          <w:tab w:val="clear" w:pos="709"/>
        </w:tabs>
        <w:suppressAutoHyphens w:val="0"/>
        <w:spacing w:after="0" w:line="240" w:lineRule="auto"/>
        <w:ind w:left="3960" w:hanging="2826"/>
        <w:jc w:val="left"/>
        <w:rPr>
          <w:rFonts w:ascii="Times New Roman" w:eastAsia="Times New Roman" w:hAnsi="Times New Roman" w:cs="Times New Roman"/>
          <w:kern w:val="0"/>
          <w:sz w:val="28"/>
          <w:szCs w:val="28"/>
          <w:lang w:val="uk-UA" w:eastAsia="ru-RU"/>
        </w:rPr>
      </w:pPr>
    </w:p>
    <w:p w:rsidR="00316257" w:rsidRPr="00316257" w:rsidRDefault="00316257" w:rsidP="00316257">
      <w:pPr>
        <w:widowControl/>
        <w:tabs>
          <w:tab w:val="clear" w:pos="709"/>
        </w:tabs>
        <w:suppressAutoHyphens w:val="0"/>
        <w:spacing w:after="0" w:line="240" w:lineRule="auto"/>
        <w:ind w:left="3960" w:hanging="396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 xml:space="preserve">Офіційні опоненти:                 </w:t>
      </w:r>
      <w:r w:rsidRPr="00316257">
        <w:rPr>
          <w:rFonts w:ascii="Times New Roman" w:eastAsia="Times New Roman" w:hAnsi="Times New Roman" w:cs="Times New Roman"/>
          <w:kern w:val="0"/>
          <w:sz w:val="28"/>
          <w:szCs w:val="28"/>
          <w:lang w:val="uk-UA" w:eastAsia="ru-RU"/>
        </w:rPr>
        <w:t>доктор мистецтвознавства, професор</w:t>
      </w:r>
    </w:p>
    <w:p w:rsidR="00316257" w:rsidRPr="00316257" w:rsidRDefault="00316257" w:rsidP="00316257">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 xml:space="preserve">                                                     КИЯНОВСЬКА Любов Олександрівна</w:t>
      </w:r>
      <w:r w:rsidRPr="00316257">
        <w:rPr>
          <w:rFonts w:ascii="Times New Roman" w:eastAsia="Times New Roman" w:hAnsi="Times New Roman" w:cs="Times New Roman"/>
          <w:kern w:val="0"/>
          <w:sz w:val="28"/>
          <w:szCs w:val="28"/>
          <w:lang w:val="uk-UA" w:eastAsia="ru-RU"/>
        </w:rPr>
        <w:t xml:space="preserve">, </w:t>
      </w:r>
    </w:p>
    <w:p w:rsidR="00316257" w:rsidRPr="00316257" w:rsidRDefault="00316257" w:rsidP="00316257">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Львівська державна музична академія                                                                                                                   ім. М.В. Лисенко, зав. кафедрою історії музики</w:t>
      </w:r>
    </w:p>
    <w:p w:rsidR="00316257" w:rsidRPr="00316257" w:rsidRDefault="00316257" w:rsidP="00316257">
      <w:pPr>
        <w:widowControl/>
        <w:tabs>
          <w:tab w:val="clear" w:pos="709"/>
        </w:tabs>
        <w:suppressAutoHyphens w:val="0"/>
        <w:spacing w:after="0" w:line="240" w:lineRule="auto"/>
        <w:ind w:left="3700" w:hanging="2826"/>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w:t>
      </w:r>
    </w:p>
    <w:p w:rsidR="00316257" w:rsidRPr="00316257" w:rsidRDefault="00316257" w:rsidP="00316257">
      <w:pPr>
        <w:widowControl/>
        <w:tabs>
          <w:tab w:val="clear" w:pos="709"/>
        </w:tabs>
        <w:suppressAutoHyphens w:val="0"/>
        <w:spacing w:after="0" w:line="240" w:lineRule="auto"/>
        <w:ind w:left="3500" w:firstLine="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кандидат мистецтвознавства, доцент</w:t>
      </w:r>
    </w:p>
    <w:p w:rsidR="00316257" w:rsidRPr="00316257" w:rsidRDefault="00316257" w:rsidP="00316257">
      <w:pPr>
        <w:widowControl/>
        <w:tabs>
          <w:tab w:val="clear" w:pos="709"/>
        </w:tabs>
        <w:suppressAutoHyphens w:val="0"/>
        <w:spacing w:after="0" w:line="240" w:lineRule="auto"/>
        <w:ind w:left="3500" w:hanging="2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 xml:space="preserve">   КОХАНИК Ірина Миколаївна</w:t>
      </w:r>
      <w:r w:rsidRPr="00316257">
        <w:rPr>
          <w:rFonts w:ascii="Times New Roman" w:eastAsia="Times New Roman" w:hAnsi="Times New Roman" w:cs="Times New Roman"/>
          <w:kern w:val="0"/>
          <w:sz w:val="28"/>
          <w:szCs w:val="28"/>
          <w:lang w:val="uk-UA" w:eastAsia="ru-RU"/>
        </w:rPr>
        <w:t xml:space="preserve">, </w:t>
      </w:r>
    </w:p>
    <w:p w:rsidR="00316257" w:rsidRPr="00316257" w:rsidRDefault="00316257" w:rsidP="00316257">
      <w:pPr>
        <w:widowControl/>
        <w:tabs>
          <w:tab w:val="clear" w:pos="709"/>
        </w:tabs>
        <w:suppressAutoHyphens w:val="0"/>
        <w:spacing w:after="0" w:line="240" w:lineRule="auto"/>
        <w:ind w:left="4300" w:hanging="43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Національна музична </w:t>
      </w:r>
    </w:p>
    <w:p w:rsidR="00316257" w:rsidRPr="00316257" w:rsidRDefault="00316257" w:rsidP="00316257">
      <w:pPr>
        <w:widowControl/>
        <w:tabs>
          <w:tab w:val="clear" w:pos="709"/>
        </w:tabs>
        <w:suppressAutoHyphens w:val="0"/>
        <w:spacing w:after="0" w:line="240" w:lineRule="auto"/>
        <w:ind w:left="4300" w:hanging="4300"/>
        <w:jc w:val="left"/>
        <w:rPr>
          <w:rFonts w:ascii="Times New Roman" w:eastAsia="Times New Roman" w:hAnsi="Times New Roman" w:cs="Times New Roman"/>
          <w:color w:val="FF0000"/>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академія ім.</w:t>
      </w:r>
      <w:r w:rsidRPr="00316257">
        <w:rPr>
          <w:rFonts w:ascii="Times New Roman" w:eastAsia="Times New Roman" w:hAnsi="Times New Roman" w:cs="Times New Roman"/>
          <w:color w:val="FF0000"/>
          <w:kern w:val="0"/>
          <w:sz w:val="28"/>
          <w:szCs w:val="28"/>
          <w:lang w:val="uk-UA" w:eastAsia="ru-RU"/>
        </w:rPr>
        <w:t xml:space="preserve"> </w:t>
      </w:r>
      <w:r w:rsidRPr="00316257">
        <w:rPr>
          <w:rFonts w:ascii="Times New Roman" w:eastAsia="Times New Roman" w:hAnsi="Times New Roman" w:cs="Times New Roman"/>
          <w:kern w:val="0"/>
          <w:sz w:val="28"/>
          <w:szCs w:val="28"/>
          <w:lang w:val="uk-UA" w:eastAsia="ru-RU"/>
        </w:rPr>
        <w:t>П.ІЧайковського</w:t>
      </w:r>
      <w:r w:rsidRPr="00316257">
        <w:rPr>
          <w:rFonts w:ascii="Times New Roman" w:eastAsia="Times New Roman" w:hAnsi="Times New Roman" w:cs="Times New Roman"/>
          <w:color w:val="FF0000"/>
          <w:kern w:val="0"/>
          <w:sz w:val="28"/>
          <w:szCs w:val="28"/>
          <w:lang w:val="uk-UA" w:eastAsia="ru-RU"/>
        </w:rPr>
        <w:t xml:space="preserve"> </w:t>
      </w:r>
    </w:p>
    <w:p w:rsidR="00316257" w:rsidRPr="00316257" w:rsidRDefault="00316257" w:rsidP="00316257">
      <w:pPr>
        <w:widowControl/>
        <w:tabs>
          <w:tab w:val="clear" w:pos="709"/>
        </w:tabs>
        <w:suppressAutoHyphens w:val="0"/>
        <w:spacing w:after="0" w:line="240" w:lineRule="auto"/>
        <w:ind w:left="4300" w:hanging="43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color w:val="FF0000"/>
          <w:kern w:val="0"/>
          <w:sz w:val="28"/>
          <w:szCs w:val="28"/>
          <w:lang w:val="uk-UA" w:eastAsia="ru-RU"/>
        </w:rPr>
        <w:t xml:space="preserve">                                                     </w:t>
      </w:r>
      <w:r w:rsidRPr="00316257">
        <w:rPr>
          <w:rFonts w:ascii="Times New Roman" w:eastAsia="Times New Roman" w:hAnsi="Times New Roman" w:cs="Times New Roman"/>
          <w:kern w:val="0"/>
          <w:sz w:val="28"/>
          <w:szCs w:val="28"/>
          <w:lang w:val="uk-UA" w:eastAsia="ru-RU"/>
        </w:rPr>
        <w:t>кафедри теорії музики</w:t>
      </w:r>
    </w:p>
    <w:p w:rsidR="00316257" w:rsidRPr="00316257" w:rsidRDefault="00316257" w:rsidP="00316257">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p>
    <w:p w:rsidR="00316257" w:rsidRPr="00316257" w:rsidRDefault="00316257" w:rsidP="00316257">
      <w:pPr>
        <w:widowControl/>
        <w:tabs>
          <w:tab w:val="clear" w:pos="709"/>
        </w:tabs>
        <w:suppressAutoHyphens w:val="0"/>
        <w:spacing w:after="240" w:line="240" w:lineRule="auto"/>
        <w:ind w:firstLine="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Провідна установа:</w:t>
      </w:r>
      <w:r w:rsidRPr="00316257">
        <w:rPr>
          <w:rFonts w:ascii="Times New Roman" w:eastAsia="Times New Roman" w:hAnsi="Times New Roman" w:cs="Times New Roman"/>
          <w:kern w:val="0"/>
          <w:sz w:val="28"/>
          <w:szCs w:val="28"/>
          <w:lang w:val="uk-UA" w:eastAsia="ru-RU"/>
        </w:rPr>
        <w:t xml:space="preserve">                Інститут мистецтвознавства, фольклористики                                                                                                       та етнології ім. М.Т.Рильського НАН України,                                                                                 відділ музикознавства, м. Київ</w:t>
      </w:r>
    </w:p>
    <w:p w:rsidR="00316257" w:rsidRPr="00316257" w:rsidRDefault="00316257" w:rsidP="00316257">
      <w:pPr>
        <w:widowControl/>
        <w:tabs>
          <w:tab w:val="clear" w:pos="709"/>
        </w:tabs>
        <w:suppressAutoHyphens w:val="0"/>
        <w:spacing w:after="120" w:line="240" w:lineRule="auto"/>
        <w:ind w:firstLine="0"/>
        <w:rPr>
          <w:rFonts w:ascii="Times New Roman" w:eastAsia="Times New Roman" w:hAnsi="Times New Roman" w:cs="Times New Roman"/>
          <w:color w:val="000000"/>
          <w:kern w:val="0"/>
          <w:sz w:val="28"/>
          <w:szCs w:val="28"/>
          <w:lang w:val="uk-UA" w:eastAsia="ru-RU"/>
        </w:rPr>
      </w:pPr>
      <w:r w:rsidRPr="00316257">
        <w:rPr>
          <w:rFonts w:ascii="Times New Roman" w:eastAsia="Times New Roman" w:hAnsi="Times New Roman" w:cs="Times New Roman"/>
          <w:color w:val="000000"/>
          <w:kern w:val="0"/>
          <w:sz w:val="28"/>
          <w:szCs w:val="28"/>
          <w:lang w:val="uk-UA" w:eastAsia="ru-RU"/>
        </w:rPr>
        <w:t xml:space="preserve">Захист відбудеться 18 жовтня 2006 року о 14.00 годині на засіданні спеціалізованої вченої ради К 41.857.01 по захисту дисертацій на здобуття наукового ступеня кандидата наук в Одеській державній музичній академії імені </w:t>
      </w:r>
      <w:r w:rsidRPr="00316257">
        <w:rPr>
          <w:rFonts w:ascii="Times New Roman" w:eastAsia="Times New Roman" w:hAnsi="Times New Roman" w:cs="Times New Roman"/>
          <w:color w:val="000000"/>
          <w:kern w:val="0"/>
          <w:sz w:val="28"/>
          <w:szCs w:val="28"/>
          <w:lang w:val="uk-UA" w:eastAsia="ru-RU"/>
        </w:rPr>
        <w:lastRenderedPageBreak/>
        <w:t>А. В. Нежданової за адресою: 65029, м. Одеса, вул. Новосельського, 63, Малий зал.</w:t>
      </w:r>
    </w:p>
    <w:p w:rsidR="00316257" w:rsidRPr="00316257" w:rsidRDefault="00316257" w:rsidP="00316257">
      <w:pPr>
        <w:widowControl/>
        <w:tabs>
          <w:tab w:val="clear" w:pos="709"/>
        </w:tabs>
        <w:suppressAutoHyphens w:val="0"/>
        <w:spacing w:after="0" w:line="240" w:lineRule="auto"/>
        <w:ind w:firstLine="0"/>
        <w:rPr>
          <w:rFonts w:ascii="Times New Roman" w:eastAsia="Times New Roman" w:hAnsi="Times New Roman" w:cs="Times New Roman"/>
          <w:color w:val="000000"/>
          <w:kern w:val="0"/>
          <w:sz w:val="28"/>
          <w:szCs w:val="28"/>
          <w:lang w:val="uk-UA" w:eastAsia="ru-RU"/>
        </w:rPr>
      </w:pPr>
      <w:r w:rsidRPr="00316257">
        <w:rPr>
          <w:rFonts w:ascii="Times New Roman" w:eastAsia="Times New Roman" w:hAnsi="Times New Roman" w:cs="Times New Roman"/>
          <w:color w:val="000000"/>
          <w:kern w:val="0"/>
          <w:sz w:val="28"/>
          <w:szCs w:val="28"/>
          <w:lang w:val="uk-UA" w:eastAsia="ru-RU"/>
        </w:rPr>
        <w:t>З дисертацією можна ознайомитися у бібліотеці Одеської державної музичної академії імені А. В. Нежданової за адресою: 65029, м. Одеса, вул. Новосельського, 63.</w:t>
      </w:r>
    </w:p>
    <w:p w:rsidR="00316257" w:rsidRPr="00316257" w:rsidRDefault="00316257" w:rsidP="00316257">
      <w:pPr>
        <w:widowControl/>
        <w:tabs>
          <w:tab w:val="clear" w:pos="709"/>
        </w:tabs>
        <w:suppressAutoHyphens w:val="0"/>
        <w:spacing w:after="0" w:line="240" w:lineRule="auto"/>
        <w:ind w:firstLine="0"/>
        <w:rPr>
          <w:rFonts w:ascii="Times New Roman" w:eastAsia="Times New Roman" w:hAnsi="Times New Roman" w:cs="Times New Roman"/>
          <w:color w:val="000000"/>
          <w:kern w:val="0"/>
          <w:sz w:val="28"/>
          <w:szCs w:val="28"/>
          <w:lang w:val="uk-UA" w:eastAsia="ru-RU"/>
        </w:rPr>
      </w:pPr>
    </w:p>
    <w:p w:rsidR="00316257" w:rsidRPr="00316257" w:rsidRDefault="00316257" w:rsidP="00316257">
      <w:pPr>
        <w:widowControl/>
        <w:tabs>
          <w:tab w:val="clear" w:pos="709"/>
        </w:tabs>
        <w:suppressAutoHyphens w:val="0"/>
        <w:spacing w:after="0" w:line="240" w:lineRule="auto"/>
        <w:ind w:firstLine="0"/>
        <w:rPr>
          <w:rFonts w:ascii="Times New Roman" w:eastAsia="Times New Roman" w:hAnsi="Times New Roman" w:cs="Times New Roman"/>
          <w:color w:val="000000"/>
          <w:kern w:val="0"/>
          <w:sz w:val="28"/>
          <w:szCs w:val="28"/>
          <w:lang w:val="uk-UA" w:eastAsia="ru-RU"/>
        </w:rPr>
      </w:pPr>
      <w:r w:rsidRPr="00316257">
        <w:rPr>
          <w:rFonts w:ascii="Times New Roman" w:eastAsia="Times New Roman" w:hAnsi="Times New Roman" w:cs="Times New Roman"/>
          <w:color w:val="000000"/>
          <w:kern w:val="0"/>
          <w:sz w:val="28"/>
          <w:szCs w:val="28"/>
          <w:lang w:val="uk-UA" w:eastAsia="ru-RU"/>
        </w:rPr>
        <w:t xml:space="preserve">Автореферат розіслано </w:t>
      </w:r>
      <w:r w:rsidRPr="00316257">
        <w:rPr>
          <w:rFonts w:ascii="Times New Roman" w:eastAsia="Times New Roman" w:hAnsi="Times New Roman" w:cs="Times New Roman"/>
          <w:color w:val="000000"/>
          <w:kern w:val="0"/>
          <w:sz w:val="28"/>
          <w:szCs w:val="28"/>
          <w:u w:val="single"/>
          <w:lang w:val="uk-UA" w:eastAsia="ru-RU"/>
        </w:rPr>
        <w:t xml:space="preserve">«16» травня </w:t>
      </w:r>
      <w:r w:rsidRPr="00316257">
        <w:rPr>
          <w:rFonts w:ascii="Times New Roman" w:eastAsia="Times New Roman" w:hAnsi="Times New Roman" w:cs="Times New Roman"/>
          <w:color w:val="000000"/>
          <w:kern w:val="0"/>
          <w:sz w:val="28"/>
          <w:szCs w:val="28"/>
          <w:lang w:val="uk-UA" w:eastAsia="ru-RU"/>
        </w:rPr>
        <w:t>2006 р.</w:t>
      </w:r>
    </w:p>
    <w:p w:rsidR="00316257" w:rsidRPr="00316257" w:rsidRDefault="00316257" w:rsidP="00316257">
      <w:pPr>
        <w:widowControl/>
        <w:tabs>
          <w:tab w:val="clear" w:pos="709"/>
        </w:tabs>
        <w:suppressAutoHyphens w:val="0"/>
        <w:spacing w:after="0" w:line="240" w:lineRule="auto"/>
        <w:ind w:firstLine="0"/>
        <w:rPr>
          <w:rFonts w:ascii="Times New Roman" w:eastAsia="Times New Roman" w:hAnsi="Times New Roman" w:cs="Times New Roman"/>
          <w:color w:val="000000"/>
          <w:kern w:val="0"/>
          <w:sz w:val="28"/>
          <w:szCs w:val="28"/>
          <w:lang w:val="uk-UA" w:eastAsia="ru-RU"/>
        </w:rPr>
      </w:pPr>
    </w:p>
    <w:p w:rsidR="00316257" w:rsidRPr="00316257" w:rsidRDefault="00316257" w:rsidP="00316257">
      <w:pPr>
        <w:widowControl/>
        <w:tabs>
          <w:tab w:val="clear" w:pos="709"/>
        </w:tabs>
        <w:suppressAutoHyphens w:val="0"/>
        <w:spacing w:after="0" w:line="240" w:lineRule="auto"/>
        <w:ind w:firstLine="0"/>
        <w:rPr>
          <w:rFonts w:ascii="Times New Roman" w:eastAsia="Times New Roman" w:hAnsi="Times New Roman" w:cs="Times New Roman"/>
          <w:color w:val="000000"/>
          <w:kern w:val="0"/>
          <w:sz w:val="28"/>
          <w:szCs w:val="28"/>
          <w:lang w:val="uk-UA" w:eastAsia="ru-RU"/>
        </w:rPr>
      </w:pPr>
      <w:r w:rsidRPr="00316257">
        <w:rPr>
          <w:rFonts w:ascii="Times New Roman" w:eastAsia="Times New Roman" w:hAnsi="Times New Roman" w:cs="Times New Roman"/>
          <w:color w:val="000000"/>
          <w:kern w:val="0"/>
          <w:sz w:val="28"/>
          <w:szCs w:val="28"/>
          <w:lang w:val="uk-UA" w:eastAsia="ru-RU"/>
        </w:rPr>
        <w:t>Вчений секретар</w:t>
      </w:r>
    </w:p>
    <w:p w:rsidR="00316257" w:rsidRPr="00316257" w:rsidRDefault="00316257" w:rsidP="00316257">
      <w:pPr>
        <w:widowControl/>
        <w:tabs>
          <w:tab w:val="clear" w:pos="709"/>
        </w:tabs>
        <w:suppressAutoHyphens w:val="0"/>
        <w:spacing w:after="0" w:line="240" w:lineRule="auto"/>
        <w:ind w:firstLine="0"/>
        <w:rPr>
          <w:rFonts w:ascii="Times New Roman" w:eastAsia="Times New Roman" w:hAnsi="Times New Roman" w:cs="Times New Roman"/>
          <w:color w:val="000000"/>
          <w:kern w:val="0"/>
          <w:sz w:val="28"/>
          <w:szCs w:val="28"/>
          <w:lang w:val="uk-UA" w:eastAsia="ru-RU"/>
        </w:rPr>
      </w:pPr>
      <w:r w:rsidRPr="00316257">
        <w:rPr>
          <w:rFonts w:ascii="Times New Roman" w:eastAsia="Times New Roman" w:hAnsi="Times New Roman" w:cs="Times New Roman"/>
          <w:noProof/>
          <w:kern w:val="0"/>
          <w:sz w:val="20"/>
          <w:szCs w:val="24"/>
          <w:lang w:eastAsia="ru-RU"/>
        </w:rPr>
        <w:drawing>
          <wp:anchor distT="0" distB="0" distL="114300" distR="114300" simplePos="0" relativeHeight="251659264" behindDoc="1" locked="0" layoutInCell="1" allowOverlap="0">
            <wp:simplePos x="0" y="0"/>
            <wp:positionH relativeFrom="column">
              <wp:posOffset>3061335</wp:posOffset>
            </wp:positionH>
            <wp:positionV relativeFrom="paragraph">
              <wp:posOffset>169545</wp:posOffset>
            </wp:positionV>
            <wp:extent cx="962025" cy="457200"/>
            <wp:effectExtent l="0" t="0" r="9525" b="0"/>
            <wp:wrapThrough wrapText="bothSides">
              <wp:wrapPolygon edited="0">
                <wp:start x="0" y="0"/>
                <wp:lineTo x="0" y="20700"/>
                <wp:lineTo x="21386" y="20700"/>
                <wp:lineTo x="21386"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257">
        <w:rPr>
          <w:rFonts w:ascii="Times New Roman" w:eastAsia="Times New Roman" w:hAnsi="Times New Roman" w:cs="Times New Roman"/>
          <w:color w:val="000000"/>
          <w:kern w:val="0"/>
          <w:sz w:val="28"/>
          <w:szCs w:val="28"/>
          <w:lang w:val="uk-UA" w:eastAsia="ru-RU"/>
        </w:rPr>
        <w:t>спеціалізованої вченої ради,</w:t>
      </w:r>
    </w:p>
    <w:p w:rsidR="00316257" w:rsidRPr="00316257" w:rsidRDefault="00316257" w:rsidP="00316257">
      <w:pPr>
        <w:widowControl/>
        <w:tabs>
          <w:tab w:val="clear" w:pos="709"/>
        </w:tabs>
        <w:suppressAutoHyphens w:val="0"/>
        <w:spacing w:after="0" w:line="240" w:lineRule="auto"/>
        <w:ind w:firstLine="0"/>
        <w:rPr>
          <w:rFonts w:ascii="Times New Roman" w:eastAsia="Times New Roman" w:hAnsi="Times New Roman" w:cs="Times New Roman"/>
          <w:color w:val="000000"/>
          <w:kern w:val="0"/>
          <w:sz w:val="28"/>
          <w:szCs w:val="28"/>
          <w:lang w:val="uk-UA" w:eastAsia="ru-RU"/>
        </w:rPr>
        <w:sectPr w:rsidR="00316257" w:rsidRPr="00316257" w:rsidSect="00316257">
          <w:headerReference w:type="default" r:id="rId8"/>
          <w:footerReference w:type="default" r:id="rId9"/>
          <w:pgSz w:w="11906" w:h="16838"/>
          <w:pgMar w:top="1134" w:right="1134" w:bottom="1134" w:left="1134" w:header="709" w:footer="709" w:gutter="0"/>
          <w:pgNumType w:start="1"/>
          <w:cols w:space="708"/>
          <w:docGrid w:linePitch="360"/>
        </w:sectPr>
      </w:pPr>
      <w:r w:rsidRPr="00316257">
        <w:rPr>
          <w:rFonts w:ascii="Times New Roman" w:eastAsia="Times New Roman" w:hAnsi="Times New Roman" w:cs="Times New Roman"/>
          <w:color w:val="000000"/>
          <w:kern w:val="0"/>
          <w:sz w:val="28"/>
          <w:szCs w:val="28"/>
          <w:lang w:val="uk-UA" w:eastAsia="ru-RU"/>
        </w:rPr>
        <w:t xml:space="preserve">кандидат мистецтвознавства, доцент  </w:t>
      </w:r>
      <w:r w:rsidRPr="00316257">
        <w:rPr>
          <w:rFonts w:ascii="Times New Roman" w:eastAsia="Times New Roman" w:hAnsi="Times New Roman" w:cs="Times New Roman"/>
          <w:b/>
          <w:bCs/>
          <w:color w:val="000000"/>
          <w:kern w:val="0"/>
          <w:sz w:val="28"/>
          <w:szCs w:val="28"/>
          <w:lang w:val="uk-UA" w:eastAsia="ru-RU"/>
        </w:rPr>
        <w:t>А. Д. Черноіваненко </w:t>
      </w:r>
      <w:r w:rsidRPr="00316257">
        <w:rPr>
          <w:rFonts w:ascii="Times New Roman" w:eastAsia="Times New Roman" w:hAnsi="Times New Roman" w:cs="Times New Roman"/>
          <w:color w:val="000000"/>
          <w:kern w:val="0"/>
          <w:sz w:val="28"/>
          <w:szCs w:val="28"/>
          <w:lang w:val="uk-UA" w:eastAsia="ru-RU"/>
        </w:rPr>
        <w:tab/>
        <w:t xml:space="preserve"> </w:t>
      </w:r>
    </w:p>
    <w:p w:rsidR="00316257" w:rsidRPr="00316257" w:rsidRDefault="00316257" w:rsidP="00316257">
      <w:pPr>
        <w:widowControl/>
        <w:shd w:val="clear" w:color="auto" w:fill="FFFFFF"/>
        <w:tabs>
          <w:tab w:val="clear" w:pos="709"/>
        </w:tabs>
        <w:suppressAutoHyphens w:val="0"/>
        <w:spacing w:before="5" w:after="0" w:line="240" w:lineRule="auto"/>
        <w:ind w:left="7" w:right="331" w:firstLine="533"/>
        <w:jc w:val="center"/>
        <w:rPr>
          <w:rFonts w:ascii="Arial" w:eastAsia="Times New Roman" w:hAnsi="Arial" w:cs="Arial"/>
          <w:b/>
          <w:bCs/>
          <w:kern w:val="0"/>
          <w:sz w:val="28"/>
          <w:szCs w:val="28"/>
          <w:lang w:val="uk-UA" w:eastAsia="ru-RU"/>
        </w:rPr>
      </w:pPr>
      <w:r w:rsidRPr="00316257">
        <w:rPr>
          <w:rFonts w:ascii="Arial" w:eastAsia="Times New Roman" w:hAnsi="Arial" w:cs="Arial"/>
          <w:b/>
          <w:bCs/>
          <w:kern w:val="0"/>
          <w:sz w:val="28"/>
          <w:szCs w:val="28"/>
          <w:lang w:val="uk-UA" w:eastAsia="ru-RU"/>
        </w:rPr>
        <w:lastRenderedPageBreak/>
        <w:t>ЗАГАЛЬНА ХАРАКТЕРИСТИКА РОБОТИ</w:t>
      </w:r>
    </w:p>
    <w:p w:rsidR="00316257" w:rsidRPr="00316257" w:rsidRDefault="00316257" w:rsidP="00316257">
      <w:pPr>
        <w:widowControl/>
        <w:shd w:val="clear" w:color="auto" w:fill="FFFFFF"/>
        <w:tabs>
          <w:tab w:val="clear" w:pos="709"/>
        </w:tabs>
        <w:suppressAutoHyphens w:val="0"/>
        <w:spacing w:before="5" w:after="0" w:line="240" w:lineRule="auto"/>
        <w:ind w:left="7" w:right="-29" w:firstLine="533"/>
        <w:rPr>
          <w:rFonts w:ascii="Times New Roman" w:eastAsia="Times New Roman" w:hAnsi="Times New Roman" w:cs="Times New Roman"/>
          <w:b/>
          <w:bCs/>
          <w:kern w:val="0"/>
          <w:sz w:val="28"/>
          <w:szCs w:val="28"/>
          <w:lang w:val="uk-UA" w:eastAsia="ru-RU"/>
        </w:rPr>
      </w:pPr>
    </w:p>
    <w:p w:rsidR="00316257" w:rsidRPr="00316257" w:rsidRDefault="00316257" w:rsidP="00316257">
      <w:pPr>
        <w:widowControl/>
        <w:shd w:val="clear" w:color="auto" w:fill="FFFFFF"/>
        <w:tabs>
          <w:tab w:val="clear" w:pos="709"/>
        </w:tabs>
        <w:suppressAutoHyphens w:val="0"/>
        <w:spacing w:before="5" w:after="0" w:line="240" w:lineRule="auto"/>
        <w:ind w:left="7" w:right="-29"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 xml:space="preserve">Актуальність теми дисертаційного дослідження. </w:t>
      </w:r>
      <w:r w:rsidRPr="00316257">
        <w:rPr>
          <w:rFonts w:ascii="Times New Roman" w:eastAsia="Times New Roman" w:hAnsi="Times New Roman" w:cs="Times New Roman"/>
          <w:kern w:val="0"/>
          <w:sz w:val="28"/>
          <w:szCs w:val="28"/>
          <w:lang w:val="uk-UA" w:eastAsia="ru-RU"/>
        </w:rPr>
        <w:t xml:space="preserve">Домінуючою тенденцією культури другої половини ХХ століття стає інтеграція попереднього історичного жанрово-стильового досвіду в музиці й пошук його нового ціннісно-значеннєвого контексту; саме тому музична культура даного періоду може бути віднесена до особливого типу культури, елементами якої стають цілі культурні традиції, міфопоетичні структури, знакові системи різних епох. Стильове ускладнення культури супроводжує вираження накопиченого нею досвіду. Воно змушує підходити до культури як до особливого роду тексту, таким чином, підсилюючи культурологічне значення останнього та, одночасно, виявляючи важливість, необхідність вивчати культуру як особливий інформаційно-комунікативний феномен, структурно-значеннєву цілісність; проблема стильового змісту культури виявляється суміжною з проблемою тексту </w:t>
      </w:r>
    </w:p>
    <w:p w:rsidR="00316257" w:rsidRPr="00316257" w:rsidRDefault="00316257" w:rsidP="00316257">
      <w:pPr>
        <w:widowControl/>
        <w:shd w:val="clear" w:color="auto" w:fill="FFFFFF"/>
        <w:tabs>
          <w:tab w:val="clear" w:pos="709"/>
        </w:tabs>
        <w:suppressAutoHyphens w:val="0"/>
        <w:spacing w:before="5" w:after="0" w:line="240" w:lineRule="auto"/>
        <w:ind w:left="7" w:right="-29"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Проблема тексту, його специфіки та організації не є традиційною для музикознавства, це, скоріше, галузь семіотики, лінгвістики, літературознавства. Разом з тим її актуальність і для музикознавців стає все більш очевидною. Підтвердженням цього є зростаючий інтерес до даної проблеми в публікаціях вітчизняних музикознавців. Провідні дослідження в цій галузі акцентують увагу на використанні композиторами різних способів текстових взаємодій і прийомів інтертекстуальності, а, таким чином, на розвитку полістилістики. </w:t>
      </w:r>
    </w:p>
    <w:p w:rsidR="00316257" w:rsidRPr="00316257" w:rsidRDefault="00316257" w:rsidP="00316257">
      <w:pPr>
        <w:widowControl/>
        <w:tabs>
          <w:tab w:val="clear" w:pos="709"/>
        </w:tabs>
        <w:suppressAutoHyphens w:val="0"/>
        <w:spacing w:after="12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Саме тому дана дисертація присвячена проблемі музичної полістилістики в її методологічній значущості для сучасного музикознавства. Особливі чинники актуальності названої проблеми можна знайти у двох основних напрямках: у зв'язку з типологією полістилістики, що спричиняється типологією інтертекстуальних відносин та відповідних підходів до них у музикознавстві; у зв'язку з культурологічним розширенням поняттєво-категоріального апарата музикознавства, насамперед, шляхом затвердження основ музичної текстології та обґрунтування теорії гіпертексту як форми й способу функціонування музичної свідомості.</w:t>
      </w:r>
    </w:p>
    <w:p w:rsidR="00316257" w:rsidRPr="00316257" w:rsidRDefault="00316257" w:rsidP="00316257">
      <w:pPr>
        <w:widowControl/>
        <w:shd w:val="clear" w:color="auto" w:fill="FFFFFF"/>
        <w:tabs>
          <w:tab w:val="clear" w:pos="709"/>
        </w:tabs>
        <w:suppressAutoHyphens w:val="0"/>
        <w:spacing w:before="5" w:after="0" w:line="240" w:lineRule="auto"/>
        <w:ind w:left="7" w:right="74"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Об'єкт дисертаційного дослідження</w:t>
      </w:r>
      <w:r w:rsidRPr="00316257">
        <w:rPr>
          <w:rFonts w:ascii="Times New Roman" w:eastAsia="Times New Roman" w:hAnsi="Times New Roman" w:cs="Times New Roman"/>
          <w:kern w:val="0"/>
          <w:sz w:val="28"/>
          <w:szCs w:val="28"/>
          <w:lang w:val="uk-UA" w:eastAsia="ru-RU"/>
        </w:rPr>
        <w:t xml:space="preserve"> – композиторська творчість другої половини ХХ – початку ХХІ століть як сукупність авторських стилів і вираження інтертекстуальних тенденцій сучасної культури.</w:t>
      </w:r>
    </w:p>
    <w:p w:rsidR="00316257" w:rsidRPr="00316257" w:rsidRDefault="00316257" w:rsidP="00316257">
      <w:pPr>
        <w:widowControl/>
        <w:shd w:val="clear" w:color="auto" w:fill="FFFFFF"/>
        <w:tabs>
          <w:tab w:val="clear" w:pos="709"/>
        </w:tabs>
        <w:suppressAutoHyphens w:val="0"/>
        <w:spacing w:before="5" w:after="0" w:line="240" w:lineRule="auto"/>
        <w:ind w:left="7" w:right="74"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Предметом дослідження</w:t>
      </w:r>
      <w:r w:rsidRPr="00316257">
        <w:rPr>
          <w:rFonts w:ascii="Times New Roman" w:eastAsia="Times New Roman" w:hAnsi="Times New Roman" w:cs="Times New Roman"/>
          <w:kern w:val="0"/>
          <w:sz w:val="28"/>
          <w:szCs w:val="28"/>
          <w:lang w:val="uk-UA" w:eastAsia="ru-RU"/>
        </w:rPr>
        <w:t xml:space="preserve"> постає музична полістилістика як метод композиторської творчості, що відповідає наміру автора ввести свій задум у загальний стильовий контекст музики, і як знакове вираження множинності музичної свідомості.</w:t>
      </w:r>
    </w:p>
    <w:p w:rsidR="00316257" w:rsidRPr="00316257" w:rsidRDefault="00316257" w:rsidP="00316257">
      <w:pPr>
        <w:widowControl/>
        <w:shd w:val="clear" w:color="auto" w:fill="FFFFFF"/>
        <w:tabs>
          <w:tab w:val="clear" w:pos="709"/>
          <w:tab w:val="left" w:pos="9000"/>
        </w:tabs>
        <w:suppressAutoHyphens w:val="0"/>
        <w:spacing w:before="5" w:after="0" w:line="240" w:lineRule="auto"/>
        <w:ind w:left="7" w:right="74"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 xml:space="preserve">Метою дисертації </w:t>
      </w:r>
      <w:r w:rsidRPr="00316257">
        <w:rPr>
          <w:rFonts w:ascii="Times New Roman" w:eastAsia="Times New Roman" w:hAnsi="Times New Roman" w:cs="Times New Roman"/>
          <w:kern w:val="0"/>
          <w:sz w:val="28"/>
          <w:szCs w:val="28"/>
          <w:lang w:val="uk-UA" w:eastAsia="ru-RU"/>
        </w:rPr>
        <w:t>є визначення змісту явища й поняття музичної полістилістики у світлі теорії інтертекстуальності та гіпертексту. Дана мета зумовила необхідність вирішення наступних завдань:</w:t>
      </w:r>
    </w:p>
    <w:p w:rsidR="00316257" w:rsidRPr="00316257" w:rsidRDefault="00316257" w:rsidP="00316257">
      <w:pPr>
        <w:widowControl/>
        <w:numPr>
          <w:ilvl w:val="0"/>
          <w:numId w:val="34"/>
        </w:numPr>
        <w:tabs>
          <w:tab w:val="clear" w:pos="709"/>
        </w:tabs>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lastRenderedPageBreak/>
        <w:t>виявлення актуальних аспектів полістилістики та факторів її типології;</w:t>
      </w:r>
    </w:p>
    <w:p w:rsidR="00316257" w:rsidRPr="00316257" w:rsidRDefault="00316257" w:rsidP="00316257">
      <w:pPr>
        <w:widowControl/>
        <w:numPr>
          <w:ilvl w:val="0"/>
          <w:numId w:val="34"/>
        </w:numPr>
        <w:tabs>
          <w:tab w:val="clear" w:pos="709"/>
        </w:tabs>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вивчення феномена інтертекстуальності як шляху й засобу передачі інформації, як способу побудови гіпертексту, як системи взаємодії культурних текстів;</w:t>
      </w:r>
    </w:p>
    <w:p w:rsidR="00316257" w:rsidRPr="00316257" w:rsidRDefault="00316257" w:rsidP="00316257">
      <w:pPr>
        <w:widowControl/>
        <w:numPr>
          <w:ilvl w:val="0"/>
          <w:numId w:val="34"/>
        </w:numPr>
        <w:tabs>
          <w:tab w:val="clear" w:pos="709"/>
        </w:tabs>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розгляд прийомів полістилістики як своєрідного коду, знакового вираження результатів функціонування музичної свідомості;</w:t>
      </w:r>
    </w:p>
    <w:p w:rsidR="00316257" w:rsidRPr="00316257" w:rsidRDefault="00316257" w:rsidP="00316257">
      <w:pPr>
        <w:widowControl/>
        <w:numPr>
          <w:ilvl w:val="0"/>
          <w:numId w:val="34"/>
        </w:numPr>
        <w:tabs>
          <w:tab w:val="clear" w:pos="709"/>
        </w:tabs>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характеристика гіпертексту як форми й способу функціонування музичної свідомості;</w:t>
      </w:r>
    </w:p>
    <w:p w:rsidR="00316257" w:rsidRPr="00316257" w:rsidRDefault="00316257" w:rsidP="00316257">
      <w:pPr>
        <w:widowControl/>
        <w:numPr>
          <w:ilvl w:val="0"/>
          <w:numId w:val="34"/>
        </w:numPr>
        <w:shd w:val="clear" w:color="auto" w:fill="FFFFFF"/>
        <w:tabs>
          <w:tab w:val="clear" w:pos="709"/>
        </w:tabs>
        <w:suppressAutoHyphens w:val="0"/>
        <w:spacing w:before="5" w:after="0" w:line="240" w:lineRule="auto"/>
        <w:ind w:right="74"/>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виявлення семантичних функцій феномена полістилістики у зв'язку з еволюцією конкретної жанрової форми сонати (інструментальної сонати).</w:t>
      </w:r>
    </w:p>
    <w:p w:rsidR="00316257" w:rsidRPr="00316257" w:rsidRDefault="00316257" w:rsidP="00316257">
      <w:pPr>
        <w:widowControl/>
        <w:shd w:val="clear" w:color="auto" w:fill="FFFFFF"/>
        <w:tabs>
          <w:tab w:val="clear" w:pos="709"/>
        </w:tabs>
        <w:suppressAutoHyphens w:val="0"/>
        <w:spacing w:after="0" w:line="240" w:lineRule="auto"/>
        <w:ind w:left="34" w:right="14" w:firstLine="533"/>
        <w:rPr>
          <w:rFonts w:ascii="Times New Roman" w:eastAsia="Times New Roman" w:hAnsi="Times New Roman" w:cs="Times New Roman"/>
          <w:b/>
          <w:bCs/>
          <w:spacing w:val="-1"/>
          <w:kern w:val="0"/>
          <w:sz w:val="28"/>
          <w:szCs w:val="28"/>
          <w:lang w:val="uk-UA" w:eastAsia="ru-RU"/>
        </w:rPr>
      </w:pPr>
      <w:r w:rsidRPr="00316257">
        <w:rPr>
          <w:rFonts w:ascii="Times New Roman" w:eastAsia="Times New Roman" w:hAnsi="Times New Roman" w:cs="Times New Roman"/>
          <w:b/>
          <w:bCs/>
          <w:spacing w:val="-1"/>
          <w:kern w:val="0"/>
          <w:sz w:val="28"/>
          <w:szCs w:val="28"/>
          <w:lang w:val="uk-UA" w:eastAsia="ru-RU"/>
        </w:rPr>
        <w:t>Наукова новизна та теоретична цінність дисертаційного дослідження полягають в наступному:</w:t>
      </w:r>
    </w:p>
    <w:p w:rsidR="00316257" w:rsidRPr="00316257" w:rsidRDefault="00316257" w:rsidP="00316257">
      <w:pPr>
        <w:widowControl/>
        <w:numPr>
          <w:ilvl w:val="0"/>
          <w:numId w:val="19"/>
        </w:numPr>
        <w:shd w:val="clear" w:color="auto" w:fill="FFFFFF"/>
        <w:tabs>
          <w:tab w:val="clear" w:pos="709"/>
        </w:tabs>
        <w:suppressAutoHyphens w:val="0"/>
        <w:spacing w:after="0" w:line="240" w:lineRule="auto"/>
        <w:ind w:left="540" w:right="14" w:firstLine="540"/>
        <w:jc w:val="left"/>
        <w:rPr>
          <w:rFonts w:ascii="Times New Roman" w:eastAsia="Times New Roman" w:hAnsi="Times New Roman" w:cs="Times New Roman"/>
          <w:spacing w:val="-1"/>
          <w:kern w:val="0"/>
          <w:sz w:val="28"/>
          <w:szCs w:val="28"/>
          <w:lang w:val="uk-UA" w:eastAsia="ru-RU"/>
        </w:rPr>
      </w:pPr>
      <w:r w:rsidRPr="00316257">
        <w:rPr>
          <w:rFonts w:ascii="Times New Roman" w:eastAsia="Times New Roman" w:hAnsi="Times New Roman" w:cs="Times New Roman"/>
          <w:spacing w:val="-1"/>
          <w:kern w:val="0"/>
          <w:sz w:val="28"/>
          <w:szCs w:val="28"/>
          <w:lang w:val="uk-UA" w:eastAsia="ru-RU"/>
        </w:rPr>
        <w:t xml:space="preserve"> Вперше у вітчизняному музикознавстві досліджується феномен музичної полістилістики в контексті теорії інтертекстуальності; простежуються джерела і шляхи розвитку даного явища;</w:t>
      </w:r>
    </w:p>
    <w:p w:rsidR="00316257" w:rsidRPr="00316257" w:rsidRDefault="00316257" w:rsidP="00316257">
      <w:pPr>
        <w:widowControl/>
        <w:numPr>
          <w:ilvl w:val="0"/>
          <w:numId w:val="19"/>
        </w:numPr>
        <w:shd w:val="clear" w:color="auto" w:fill="FFFFFF"/>
        <w:tabs>
          <w:tab w:val="clear" w:pos="709"/>
        </w:tabs>
        <w:suppressAutoHyphens w:val="0"/>
        <w:spacing w:after="0" w:line="240" w:lineRule="auto"/>
        <w:ind w:left="540" w:right="14" w:firstLine="540"/>
        <w:jc w:val="left"/>
        <w:rPr>
          <w:rFonts w:ascii="Times New Roman" w:eastAsia="Times New Roman" w:hAnsi="Times New Roman" w:cs="Times New Roman"/>
          <w:spacing w:val="-1"/>
          <w:kern w:val="0"/>
          <w:sz w:val="28"/>
          <w:szCs w:val="28"/>
          <w:lang w:val="uk-UA" w:eastAsia="ru-RU"/>
        </w:rPr>
      </w:pPr>
      <w:r w:rsidRPr="00316257">
        <w:rPr>
          <w:rFonts w:ascii="Times New Roman" w:eastAsia="Times New Roman" w:hAnsi="Times New Roman" w:cs="Times New Roman"/>
          <w:spacing w:val="-1"/>
          <w:kern w:val="0"/>
          <w:sz w:val="28"/>
          <w:szCs w:val="28"/>
          <w:lang w:val="uk-UA" w:eastAsia="ru-RU"/>
        </w:rPr>
        <w:t xml:space="preserve"> Пропонується та обґрунтовується типологія музичної полістилістики, аналізуються її авторські моделі;</w:t>
      </w:r>
    </w:p>
    <w:p w:rsidR="00316257" w:rsidRPr="00316257" w:rsidRDefault="00316257" w:rsidP="00316257">
      <w:pPr>
        <w:widowControl/>
        <w:numPr>
          <w:ilvl w:val="0"/>
          <w:numId w:val="19"/>
        </w:numPr>
        <w:shd w:val="clear" w:color="auto" w:fill="FFFFFF"/>
        <w:tabs>
          <w:tab w:val="clear" w:pos="709"/>
        </w:tabs>
        <w:suppressAutoHyphens w:val="0"/>
        <w:spacing w:after="0" w:line="240" w:lineRule="auto"/>
        <w:ind w:left="540" w:right="14" w:firstLine="540"/>
        <w:jc w:val="left"/>
        <w:rPr>
          <w:rFonts w:ascii="Times New Roman" w:eastAsia="Times New Roman" w:hAnsi="Times New Roman" w:cs="Times New Roman"/>
          <w:spacing w:val="-1"/>
          <w:kern w:val="0"/>
          <w:sz w:val="28"/>
          <w:szCs w:val="28"/>
          <w:lang w:val="uk-UA" w:eastAsia="ru-RU"/>
        </w:rPr>
      </w:pPr>
      <w:r w:rsidRPr="00316257">
        <w:rPr>
          <w:rFonts w:ascii="Times New Roman" w:eastAsia="Times New Roman" w:hAnsi="Times New Roman" w:cs="Times New Roman"/>
          <w:spacing w:val="-1"/>
          <w:kern w:val="0"/>
          <w:sz w:val="28"/>
          <w:szCs w:val="28"/>
          <w:lang w:val="uk-UA" w:eastAsia="ru-RU"/>
        </w:rPr>
        <w:t xml:space="preserve"> Виявляються основні підходи до феномена інтертекстуальності в сучасному гуманітарному знанні, а також визначаються суміжні літературознавчі й музикознавчі позиції в галузі теорії інтертекстуальності;</w:t>
      </w:r>
    </w:p>
    <w:p w:rsidR="00316257" w:rsidRPr="00316257" w:rsidRDefault="00316257" w:rsidP="00316257">
      <w:pPr>
        <w:widowControl/>
        <w:numPr>
          <w:ilvl w:val="0"/>
          <w:numId w:val="19"/>
        </w:numPr>
        <w:shd w:val="clear" w:color="auto" w:fill="FFFFFF"/>
        <w:tabs>
          <w:tab w:val="clear" w:pos="709"/>
        </w:tabs>
        <w:suppressAutoHyphens w:val="0"/>
        <w:spacing w:after="0" w:line="240" w:lineRule="auto"/>
        <w:ind w:left="540" w:right="14" w:firstLine="540"/>
        <w:jc w:val="left"/>
        <w:rPr>
          <w:rFonts w:ascii="Times New Roman" w:eastAsia="Times New Roman" w:hAnsi="Times New Roman" w:cs="Times New Roman"/>
          <w:spacing w:val="-1"/>
          <w:kern w:val="0"/>
          <w:sz w:val="28"/>
          <w:szCs w:val="28"/>
          <w:lang w:val="uk-UA" w:eastAsia="ru-RU"/>
        </w:rPr>
      </w:pPr>
      <w:r w:rsidRPr="00316257">
        <w:rPr>
          <w:rFonts w:ascii="Times New Roman" w:eastAsia="Times New Roman" w:hAnsi="Times New Roman" w:cs="Times New Roman"/>
          <w:spacing w:val="-1"/>
          <w:kern w:val="0"/>
          <w:sz w:val="28"/>
          <w:szCs w:val="28"/>
          <w:lang w:val="uk-UA" w:eastAsia="ru-RU"/>
        </w:rPr>
        <w:t xml:space="preserve"> Пропонується типологія інтертекстуальності з боку її текстологічних, естетичних (ціннісних) та композиційно-художніх характеристик;</w:t>
      </w:r>
    </w:p>
    <w:p w:rsidR="00316257" w:rsidRPr="00316257" w:rsidRDefault="00316257" w:rsidP="00316257">
      <w:pPr>
        <w:widowControl/>
        <w:numPr>
          <w:ilvl w:val="0"/>
          <w:numId w:val="19"/>
        </w:numPr>
        <w:shd w:val="clear" w:color="auto" w:fill="FFFFFF"/>
        <w:tabs>
          <w:tab w:val="clear" w:pos="709"/>
        </w:tabs>
        <w:suppressAutoHyphens w:val="0"/>
        <w:spacing w:after="0" w:line="240" w:lineRule="auto"/>
        <w:ind w:left="540" w:right="14" w:firstLine="540"/>
        <w:jc w:val="left"/>
        <w:rPr>
          <w:rFonts w:ascii="Times New Roman" w:eastAsia="Times New Roman" w:hAnsi="Times New Roman" w:cs="Times New Roman"/>
          <w:spacing w:val="-1"/>
          <w:kern w:val="0"/>
          <w:sz w:val="28"/>
          <w:szCs w:val="28"/>
          <w:lang w:val="uk-UA" w:eastAsia="ru-RU"/>
        </w:rPr>
      </w:pPr>
      <w:r w:rsidRPr="00316257">
        <w:rPr>
          <w:rFonts w:ascii="Times New Roman" w:eastAsia="Times New Roman" w:hAnsi="Times New Roman" w:cs="Times New Roman"/>
          <w:spacing w:val="-1"/>
          <w:kern w:val="0"/>
          <w:sz w:val="28"/>
          <w:szCs w:val="28"/>
          <w:lang w:val="uk-UA" w:eastAsia="ru-RU"/>
        </w:rPr>
        <w:t xml:space="preserve"> Зіставляються інтертекстуальний і гіпертекстуальний «вектори» сучасної музичної культури в цілому;</w:t>
      </w:r>
    </w:p>
    <w:p w:rsidR="00316257" w:rsidRPr="00316257" w:rsidRDefault="00316257" w:rsidP="00316257">
      <w:pPr>
        <w:widowControl/>
        <w:numPr>
          <w:ilvl w:val="0"/>
          <w:numId w:val="19"/>
        </w:numPr>
        <w:shd w:val="clear" w:color="auto" w:fill="FFFFFF"/>
        <w:tabs>
          <w:tab w:val="clear" w:pos="709"/>
        </w:tabs>
        <w:suppressAutoHyphens w:val="0"/>
        <w:spacing w:after="0" w:line="240" w:lineRule="auto"/>
        <w:ind w:left="540" w:right="14" w:firstLine="540"/>
        <w:jc w:val="left"/>
        <w:rPr>
          <w:rFonts w:ascii="Times New Roman" w:eastAsia="Times New Roman" w:hAnsi="Times New Roman" w:cs="Times New Roman"/>
          <w:spacing w:val="-1"/>
          <w:kern w:val="0"/>
          <w:sz w:val="28"/>
          <w:szCs w:val="28"/>
          <w:lang w:val="uk-UA" w:eastAsia="ru-RU"/>
        </w:rPr>
      </w:pPr>
      <w:r w:rsidRPr="00316257">
        <w:rPr>
          <w:rFonts w:ascii="Times New Roman" w:eastAsia="Times New Roman" w:hAnsi="Times New Roman" w:cs="Times New Roman"/>
          <w:spacing w:val="-1"/>
          <w:kern w:val="0"/>
          <w:sz w:val="28"/>
          <w:szCs w:val="28"/>
          <w:lang w:val="uk-UA" w:eastAsia="ru-RU"/>
        </w:rPr>
        <w:t xml:space="preserve"> Розкривається ідея гіпертекстуальності музичної свідомості на межі ХХ – XXI століть як інформаційно-комунікативної моделі сучасної композиторської творчості;</w:t>
      </w:r>
    </w:p>
    <w:p w:rsidR="00316257" w:rsidRPr="00316257" w:rsidRDefault="00316257" w:rsidP="00316257">
      <w:pPr>
        <w:widowControl/>
        <w:numPr>
          <w:ilvl w:val="0"/>
          <w:numId w:val="19"/>
        </w:numPr>
        <w:shd w:val="clear" w:color="auto" w:fill="FFFFFF"/>
        <w:tabs>
          <w:tab w:val="clear" w:pos="709"/>
        </w:tabs>
        <w:suppressAutoHyphens w:val="0"/>
        <w:spacing w:after="0" w:line="240" w:lineRule="auto"/>
        <w:ind w:left="540" w:right="14" w:firstLine="540"/>
        <w:jc w:val="left"/>
        <w:rPr>
          <w:rFonts w:ascii="Times New Roman" w:eastAsia="Times New Roman" w:hAnsi="Times New Roman" w:cs="Times New Roman"/>
          <w:spacing w:val="-1"/>
          <w:kern w:val="0"/>
          <w:sz w:val="28"/>
          <w:szCs w:val="28"/>
          <w:lang w:val="uk-UA" w:eastAsia="ru-RU"/>
        </w:rPr>
      </w:pPr>
      <w:r w:rsidRPr="00316257">
        <w:rPr>
          <w:rFonts w:ascii="Times New Roman" w:eastAsia="Times New Roman" w:hAnsi="Times New Roman" w:cs="Times New Roman"/>
          <w:spacing w:val="-1"/>
          <w:kern w:val="0"/>
          <w:sz w:val="28"/>
          <w:szCs w:val="28"/>
          <w:lang w:val="uk-UA" w:eastAsia="ru-RU"/>
        </w:rPr>
        <w:t xml:space="preserve"> У новому аспекті представляються прийоми полістилістики (цитата, алюзія, стилізація, колаж) – і як засоби міжтекстової трансляції, і як «ключові слова», що допомагають декодувати творчий задум;</w:t>
      </w:r>
    </w:p>
    <w:p w:rsidR="00316257" w:rsidRPr="00316257" w:rsidRDefault="00316257" w:rsidP="00316257">
      <w:pPr>
        <w:widowControl/>
        <w:numPr>
          <w:ilvl w:val="0"/>
          <w:numId w:val="19"/>
        </w:numPr>
        <w:shd w:val="clear" w:color="auto" w:fill="FFFFFF"/>
        <w:tabs>
          <w:tab w:val="clear" w:pos="709"/>
        </w:tabs>
        <w:suppressAutoHyphens w:val="0"/>
        <w:spacing w:after="0" w:line="240" w:lineRule="auto"/>
        <w:ind w:left="540" w:right="14" w:firstLine="540"/>
        <w:jc w:val="left"/>
        <w:rPr>
          <w:rFonts w:ascii="Times New Roman" w:eastAsia="Times New Roman" w:hAnsi="Times New Roman" w:cs="Times New Roman"/>
          <w:spacing w:val="-1"/>
          <w:kern w:val="0"/>
          <w:sz w:val="28"/>
          <w:szCs w:val="28"/>
          <w:lang w:val="uk-UA" w:eastAsia="ru-RU"/>
        </w:rPr>
      </w:pPr>
      <w:r w:rsidRPr="00316257">
        <w:rPr>
          <w:rFonts w:ascii="Times New Roman" w:eastAsia="Times New Roman" w:hAnsi="Times New Roman" w:cs="Times New Roman"/>
          <w:spacing w:val="-1"/>
          <w:kern w:val="0"/>
          <w:sz w:val="28"/>
          <w:szCs w:val="28"/>
          <w:lang w:val="uk-UA" w:eastAsia="ru-RU"/>
        </w:rPr>
        <w:t xml:space="preserve"> Поряд із дослідженням камерно-інструментальної творчості сучасних вітчизняних композиторів (В. Сільвестрова, Б. Тищенка, Г. Уствольської, А. Шнітке), уперше аналізується творчість представниці одеської композиторської школи Ю. Гомельської.</w:t>
      </w:r>
    </w:p>
    <w:p w:rsidR="00316257" w:rsidRPr="00316257" w:rsidRDefault="00316257" w:rsidP="00316257">
      <w:pPr>
        <w:widowControl/>
        <w:shd w:val="clear" w:color="auto" w:fill="FFFFFF"/>
        <w:tabs>
          <w:tab w:val="clear" w:pos="709"/>
        </w:tabs>
        <w:suppressAutoHyphens w:val="0"/>
        <w:spacing w:before="5" w:after="0" w:line="240" w:lineRule="auto"/>
        <w:ind w:right="38"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spacing w:val="-1"/>
          <w:kern w:val="0"/>
          <w:sz w:val="28"/>
          <w:szCs w:val="28"/>
          <w:lang w:val="uk-UA" w:eastAsia="ru-RU"/>
        </w:rPr>
        <w:t xml:space="preserve">Методологічною основою </w:t>
      </w:r>
      <w:r w:rsidRPr="00316257">
        <w:rPr>
          <w:rFonts w:ascii="Times New Roman" w:eastAsia="Times New Roman" w:hAnsi="Times New Roman" w:cs="Times New Roman"/>
          <w:spacing w:val="-1"/>
          <w:kern w:val="0"/>
          <w:sz w:val="28"/>
          <w:szCs w:val="28"/>
          <w:lang w:val="uk-UA" w:eastAsia="ru-RU"/>
        </w:rPr>
        <w:t>даного дослідження є системно-семіологічний метод в його єдності з історико-стильовим; також у роботі розвиваються компаративний, історіографічний, жанрово-номінативний і аналітичний музикознавчий підходи.</w:t>
      </w:r>
    </w:p>
    <w:p w:rsidR="00316257" w:rsidRPr="00316257" w:rsidRDefault="00316257" w:rsidP="00316257">
      <w:pPr>
        <w:widowControl/>
        <w:shd w:val="clear" w:color="auto" w:fill="FFFFFF"/>
        <w:tabs>
          <w:tab w:val="clear" w:pos="709"/>
        </w:tabs>
        <w:suppressAutoHyphens w:val="0"/>
        <w:spacing w:before="5" w:after="0" w:line="240" w:lineRule="auto"/>
        <w:ind w:right="38"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spacing w:val="-1"/>
          <w:kern w:val="0"/>
          <w:sz w:val="28"/>
          <w:szCs w:val="28"/>
          <w:lang w:val="uk-UA" w:eastAsia="ru-RU"/>
        </w:rPr>
        <w:lastRenderedPageBreak/>
        <w:t>У процесі роботи над дисертацією виникла необхідність використання наукових джерел з різних галузей знань; насамперед, це музикознавчі дослідження: література, присвячена проблемам музичного тексту (М. Арановський, Л. Акопян, О. Козаренко, О. Котляревська, В. Москаленко, І. Пясковський, О. Самойленко, С. Шип), а також онтогенезу і культурогенезу музичної творчості (Н. Горюхіна, І. Котляревський, О. Маркова, В. Медушевський, Є. Назайкінський, С. Скребков); джерела, що акцентують увагу на специфіці стилеутворення в музиці ХХ сторіччя (Н. Герасимова-Персидська, Г.</w:t>
      </w:r>
      <w:r w:rsidRPr="00316257">
        <w:rPr>
          <w:rFonts w:ascii="Times New Roman" w:eastAsia="Times New Roman" w:hAnsi="Times New Roman" w:cs="Times New Roman"/>
          <w:kern w:val="0"/>
          <w:sz w:val="28"/>
          <w:szCs w:val="28"/>
          <w:lang w:val="uk-UA" w:eastAsia="ru-RU"/>
        </w:rPr>
        <w:t> Григор'єва, О. Зинькевич, М. Лобанова, Л. Кияновська, І. Коханик, В. Медушевський, М. Міхайлов, С. Савенко, Б. Сюта); ключові дослідження творчості В. Сільвестрова, Б. Тищенка, А. Шнітке, Г. Уствольської, (А. Андрєєв, В. Бобровський, О. Гладкова, Г. Гнатенко, О. Івашкін, Б. Кац, С. Павлішин, В. Сиров, В. Холопова, Є. Чигарьова, Д. Шульгін,), література, присвячена фундаментальним проблемам музичного аналізу (В. Бобровський, В. Задерацький, Л. Мазель, О. Ручь'євська, В. Цукерман, В. Холопова, Ю. Холопов)</w:t>
      </w:r>
      <w:r w:rsidRPr="00316257">
        <w:rPr>
          <w:rFonts w:ascii="Times New Roman" w:eastAsia="Times New Roman" w:hAnsi="Times New Roman" w:cs="Times New Roman"/>
          <w:spacing w:val="5"/>
          <w:kern w:val="0"/>
          <w:sz w:val="28"/>
          <w:szCs w:val="28"/>
          <w:lang w:val="uk-UA" w:eastAsia="ru-RU"/>
        </w:rPr>
        <w:t xml:space="preserve"> </w:t>
      </w:r>
    </w:p>
    <w:p w:rsidR="00316257" w:rsidRPr="00316257" w:rsidRDefault="00316257" w:rsidP="00316257">
      <w:pPr>
        <w:widowControl/>
        <w:shd w:val="clear" w:color="auto" w:fill="FFFFFF"/>
        <w:tabs>
          <w:tab w:val="clear" w:pos="709"/>
        </w:tabs>
        <w:suppressAutoHyphens w:val="0"/>
        <w:spacing w:after="0" w:line="240" w:lineRule="auto"/>
        <w:ind w:left="34" w:right="14" w:firstLine="533"/>
        <w:rPr>
          <w:rFonts w:ascii="Times New Roman" w:eastAsia="Times New Roman" w:hAnsi="Times New Roman" w:cs="Times New Roman"/>
          <w:spacing w:val="-1"/>
          <w:kern w:val="0"/>
          <w:sz w:val="28"/>
          <w:szCs w:val="28"/>
          <w:lang w:val="uk-UA" w:eastAsia="ru-RU"/>
        </w:rPr>
      </w:pPr>
      <w:r w:rsidRPr="00316257">
        <w:rPr>
          <w:rFonts w:ascii="Times New Roman" w:eastAsia="Times New Roman" w:hAnsi="Times New Roman" w:cs="Times New Roman"/>
          <w:spacing w:val="-1"/>
          <w:kern w:val="0"/>
          <w:sz w:val="28"/>
          <w:szCs w:val="28"/>
          <w:lang w:val="uk-UA" w:eastAsia="ru-RU"/>
        </w:rPr>
        <w:t>Одночасно для дослідження поняттєвої сутності полістилістики в музиці використовуються логіко-методологічна база лінгвістики й літературознавства, представлена працями Р. Барта, М. Бахтіна, Г. Гадамера, Б. Гаспарова, Ж. Дерріда, Ю. Кристєвої, Ю. Лотмана, В. Руднєва, Б. Успенського, У. Еко, роботи з питань комп'ютерних технологій (Дж. Конклін, Дж. Ландау, Д. Лендлєр, Т. Нельсон, В. Овчинніков, В. Першиков, М. Суботін, В. Епштейн).</w:t>
      </w:r>
    </w:p>
    <w:p w:rsidR="00316257" w:rsidRPr="00316257" w:rsidRDefault="00316257" w:rsidP="00316257">
      <w:pPr>
        <w:widowControl/>
        <w:shd w:val="clear" w:color="auto" w:fill="FFFFFF"/>
        <w:tabs>
          <w:tab w:val="clear" w:pos="709"/>
        </w:tabs>
        <w:suppressAutoHyphens w:val="0"/>
        <w:spacing w:after="0" w:line="240" w:lineRule="auto"/>
        <w:ind w:left="34" w:right="14" w:firstLine="533"/>
        <w:rPr>
          <w:rFonts w:ascii="Times New Roman" w:eastAsia="Times New Roman" w:hAnsi="Times New Roman" w:cs="Times New Roman"/>
          <w:spacing w:val="-1"/>
          <w:kern w:val="0"/>
          <w:sz w:val="28"/>
          <w:szCs w:val="28"/>
          <w:lang w:val="uk-UA" w:eastAsia="ru-RU"/>
        </w:rPr>
      </w:pPr>
      <w:r w:rsidRPr="00316257">
        <w:rPr>
          <w:rFonts w:ascii="Times New Roman" w:eastAsia="Times New Roman" w:hAnsi="Times New Roman" w:cs="Times New Roman"/>
          <w:spacing w:val="-1"/>
          <w:kern w:val="0"/>
          <w:sz w:val="28"/>
          <w:szCs w:val="28"/>
          <w:lang w:val="uk-UA" w:eastAsia="ru-RU"/>
        </w:rPr>
        <w:t>Аналітичним матеріалом дисертаційного дослідження є твори Ю. Гомельської, В. Сільвестрова, Б. Тищенка, А. Шнітке, Г. Уствольської.</w:t>
      </w:r>
      <w:r w:rsidRPr="00316257">
        <w:rPr>
          <w:rFonts w:ascii="Times New Roman" w:eastAsia="Times New Roman" w:hAnsi="Times New Roman" w:cs="Times New Roman"/>
          <w:kern w:val="0"/>
          <w:sz w:val="28"/>
          <w:szCs w:val="28"/>
          <w:lang w:val="uk-UA" w:eastAsia="ru-RU"/>
        </w:rPr>
        <w:t xml:space="preserve"> Критерії вибору матеріалу зумовлені, по-перше, наявністю широких спадкоємних зв'язків у творчості вищезгаданих композиторів (продовження традицій композиторської школи, значний вплив на творчість еталонної для ХХ століття постаті Д. Шостаковича, теоретичні роботи та висловлення композиторів стосовно сформованої сучасної стильової ситуації тощо), по-друге, вимогою розкрити значення методу полістилістики для композиторів кінця ХХ початку – ХХІ століть, по-третє, бажанням виявити відмінності стильових концепцій досліджуваної жанрової форми (інструментальної сонати). </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 xml:space="preserve">Практична цінність дисертаційного дослідження. </w:t>
      </w:r>
      <w:r w:rsidRPr="00316257">
        <w:rPr>
          <w:rFonts w:ascii="Times New Roman" w:eastAsia="Times New Roman" w:hAnsi="Times New Roman" w:cs="Times New Roman"/>
          <w:kern w:val="0"/>
          <w:sz w:val="28"/>
          <w:szCs w:val="28"/>
          <w:lang w:val="uk-UA" w:eastAsia="ru-RU"/>
        </w:rPr>
        <w:t xml:space="preserve">Результати даного дослідження можуть бути використані в навчальних курсах історії вітчизняної музики та музичної культурології, в курсі аналізу музичних творів, в процесі теоретичної та практично-виконавської інтерпретації музичних творів в класах по спеціальності, а також в окремих розділах навчальних курсів філософії мистецтва, теорії творчого процесу, історії світової й вітчизняної культури ХХ століття. Дисертація містить новий дослідний матеріал з творчості композиторів Ю. Гомельської й Г. Уствольської, котрий може бути використаний у виконавській практиці (при виконанні творів даних </w:t>
      </w:r>
      <w:r w:rsidRPr="00316257">
        <w:rPr>
          <w:rFonts w:ascii="Times New Roman" w:eastAsia="Times New Roman" w:hAnsi="Times New Roman" w:cs="Times New Roman"/>
          <w:kern w:val="0"/>
          <w:sz w:val="28"/>
          <w:szCs w:val="28"/>
          <w:lang w:val="uk-UA" w:eastAsia="ru-RU"/>
        </w:rPr>
        <w:lastRenderedPageBreak/>
        <w:t xml:space="preserve">композиторів) та виступати посібником у вивченні сучасної композиторської поетики. </w:t>
      </w:r>
    </w:p>
    <w:p w:rsidR="00316257" w:rsidRPr="00316257" w:rsidRDefault="00316257" w:rsidP="00316257">
      <w:pPr>
        <w:widowControl/>
        <w:tabs>
          <w:tab w:val="clear" w:pos="709"/>
        </w:tabs>
        <w:suppressAutoHyphens w:val="0"/>
        <w:spacing w:after="120" w:line="240" w:lineRule="auto"/>
        <w:ind w:firstLine="6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 xml:space="preserve">Зв'язок роботи з науковими програмами, планами і темами. </w:t>
      </w:r>
      <w:r w:rsidRPr="00316257">
        <w:rPr>
          <w:rFonts w:ascii="Times New Roman" w:eastAsia="Times New Roman" w:hAnsi="Times New Roman" w:cs="Times New Roman"/>
          <w:kern w:val="0"/>
          <w:sz w:val="28"/>
          <w:szCs w:val="28"/>
          <w:lang w:val="uk-UA" w:eastAsia="ru-RU"/>
        </w:rPr>
        <w:t>Дисертація виконана відповідно плану науково-дослідної роботи кафедри історії музики та музичної етнографії ОДМА імені А.В. Нежданової. Дисертація також відповідає перспективному тематичному плану науково-дослідної діяльності ОДМА імені А.В. Нежданової на 2000 – 2006 роки – темі № 13 («Музична семіологія»). Тема дисертації затверджена на засіданні вченої ради ОДМА імені А.В. Нежданової (протокол № 2 від 25.09.2002).</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Апробація результатів дисертаційного дослідження</w:t>
      </w:r>
      <w:r w:rsidRPr="00316257">
        <w:rPr>
          <w:rFonts w:ascii="Times New Roman" w:eastAsia="Times New Roman" w:hAnsi="Times New Roman" w:cs="Times New Roman"/>
          <w:kern w:val="0"/>
          <w:sz w:val="28"/>
          <w:szCs w:val="28"/>
          <w:lang w:val="uk-UA" w:eastAsia="ru-RU"/>
        </w:rPr>
        <w:t>. Основні положення та ідеї роботи були апробовані в циклі лекцій з музичної культурології, обговорювалися на засіданнях кафедри історії музики та музичної етнографії, були представлені на наступних наукових конференціях і семінарах (усього 10): Міжнародна науково-практична конференція «Культура та цивілізація: Схід і Захід» (Одеса, 2003 р.); Міжнародна науково-музична конференція «Схід-Захід: музичне мистецтво і культура» (Одеса, 2003 р.); IV науково-практична конференція українського товариства аналізу музики «Стиль та позастильове у композиторській та музично-виконавській творчості» (Київ, 2003 р.); VI Всеукраїнська науково-теоретична конференція «Молоді музикознавці України» (Київ, 2004 р.); Міжнародна науково-музична конференція «Захід-Схід: музичне мистецтво і культура» (Одеса, 2004 р.); Міжнародна науково-творча конференція «Музичні інформаційні технології: досвід та проблема розвитку» (Одеса, 2004 р.); V науково-практична конференція українського товариства аналізу музики «Феномен художньої цілісності в композиторській та музично-теоретичній творчості» (Київ, 2004 р.); Міжнародна конференція-семинар «Культура та цивілізація: Схід і Захід» (Одеса, 2005 р.); VI науково-практична конференція українського товариства аналізу музики «Динаміка музичного смислоутворення» (Київ, 2005 р.); Міжнародна науково-творча конференція «Трансформація музичної освіти і культури в Україні» (Одеса, 2005 р.).</w:t>
      </w:r>
    </w:p>
    <w:p w:rsidR="00316257" w:rsidRPr="00316257" w:rsidRDefault="00316257" w:rsidP="00316257">
      <w:pPr>
        <w:widowControl/>
        <w:tabs>
          <w:tab w:val="clear" w:pos="709"/>
        </w:tabs>
        <w:suppressAutoHyphens w:val="0"/>
        <w:spacing w:after="0" w:line="240" w:lineRule="auto"/>
        <w:ind w:firstLine="7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Провідні</w:t>
      </w:r>
      <w:r w:rsidRPr="00316257">
        <w:rPr>
          <w:rFonts w:ascii="Times New Roman" w:eastAsia="Times New Roman" w:hAnsi="Times New Roman" w:cs="Times New Roman"/>
          <w:spacing w:val="-1"/>
          <w:kern w:val="0"/>
          <w:sz w:val="28"/>
          <w:szCs w:val="28"/>
          <w:lang w:val="uk-UA" w:eastAsia="ru-RU"/>
        </w:rPr>
        <w:t xml:space="preserve"> положення та висновки дисертації були відбиті в 6 публікаціях; </w:t>
      </w:r>
      <w:r w:rsidRPr="00316257">
        <w:rPr>
          <w:rFonts w:ascii="Times New Roman" w:eastAsia="Times New Roman" w:hAnsi="Times New Roman" w:cs="Times New Roman"/>
          <w:kern w:val="0"/>
          <w:sz w:val="28"/>
          <w:szCs w:val="28"/>
          <w:lang w:val="uk-UA" w:eastAsia="ru-RU"/>
        </w:rPr>
        <w:t>з них 4 у фахових виданнях, затверджених ВАК України.</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w:t>
      </w:r>
      <w:r w:rsidRPr="00316257">
        <w:rPr>
          <w:rFonts w:ascii="Times New Roman" w:eastAsia="Times New Roman" w:hAnsi="Times New Roman" w:cs="Times New Roman"/>
          <w:b/>
          <w:bCs/>
          <w:kern w:val="0"/>
          <w:sz w:val="28"/>
          <w:szCs w:val="28"/>
          <w:lang w:val="uk-UA" w:eastAsia="ru-RU"/>
        </w:rPr>
        <w:t>Структура дисертаційного дослідження</w:t>
      </w:r>
      <w:r w:rsidRPr="00316257">
        <w:rPr>
          <w:rFonts w:ascii="Times New Roman" w:eastAsia="Times New Roman" w:hAnsi="Times New Roman" w:cs="Times New Roman"/>
          <w:kern w:val="0"/>
          <w:sz w:val="28"/>
          <w:szCs w:val="28"/>
          <w:lang w:val="uk-UA" w:eastAsia="ru-RU"/>
        </w:rPr>
        <w:t>: робота складається із вступу, двох глав (першої – методологічної, що включає п'ять підрозділів, другої – аналітичної, що включає чотири підрозділу), висновків, списку використаних джерел, додатків. Загальний обсяг дисертації – 230 сторінок, з них 170 основного тексту; перелік літератури включає 333 найменування.</w:t>
      </w:r>
    </w:p>
    <w:p w:rsidR="00316257" w:rsidRPr="00316257" w:rsidRDefault="00316257" w:rsidP="00316257">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p>
    <w:p w:rsidR="00316257" w:rsidRPr="00316257" w:rsidRDefault="00316257" w:rsidP="00316257">
      <w:pPr>
        <w:widowControl/>
        <w:tabs>
          <w:tab w:val="clear" w:pos="709"/>
        </w:tabs>
        <w:suppressAutoHyphens w:val="0"/>
        <w:spacing w:after="0" w:line="240" w:lineRule="auto"/>
        <w:ind w:firstLine="533"/>
        <w:jc w:val="center"/>
        <w:rPr>
          <w:rFonts w:ascii="Arial" w:eastAsia="Times New Roman" w:hAnsi="Arial" w:cs="Arial"/>
          <w:b/>
          <w:bCs/>
          <w:kern w:val="0"/>
          <w:sz w:val="28"/>
          <w:szCs w:val="28"/>
          <w:lang w:val="uk-UA" w:eastAsia="ru-RU"/>
        </w:rPr>
      </w:pPr>
      <w:r w:rsidRPr="00316257">
        <w:rPr>
          <w:rFonts w:ascii="Arial" w:eastAsia="Times New Roman" w:hAnsi="Arial" w:cs="Arial"/>
          <w:b/>
          <w:bCs/>
          <w:kern w:val="0"/>
          <w:sz w:val="28"/>
          <w:szCs w:val="28"/>
          <w:lang w:val="uk-UA" w:eastAsia="ru-RU"/>
        </w:rPr>
        <w:t>ОСНОВНИЙ ЗМІСТ ДОСЛІДЖЕННЯ</w:t>
      </w:r>
    </w:p>
    <w:p w:rsidR="00316257" w:rsidRPr="00316257" w:rsidRDefault="00316257" w:rsidP="00316257">
      <w:pPr>
        <w:widowControl/>
        <w:tabs>
          <w:tab w:val="clear" w:pos="709"/>
        </w:tabs>
        <w:suppressAutoHyphens w:val="0"/>
        <w:spacing w:after="0" w:line="240" w:lineRule="auto"/>
        <w:ind w:firstLine="533"/>
        <w:jc w:val="center"/>
        <w:rPr>
          <w:rFonts w:ascii="Times New Roman" w:eastAsia="Times New Roman" w:hAnsi="Times New Roman" w:cs="Times New Roman"/>
          <w:b/>
          <w:bCs/>
          <w:kern w:val="0"/>
          <w:sz w:val="28"/>
          <w:szCs w:val="28"/>
          <w:lang w:val="uk-UA" w:eastAsia="ru-RU"/>
        </w:rPr>
      </w:pP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bookmarkStart w:id="0" w:name="_GoBack"/>
      <w:r w:rsidRPr="00316257">
        <w:rPr>
          <w:rFonts w:ascii="Times New Roman" w:eastAsia="Times New Roman" w:hAnsi="Times New Roman" w:cs="Times New Roman"/>
          <w:kern w:val="0"/>
          <w:sz w:val="28"/>
          <w:szCs w:val="28"/>
          <w:lang w:val="uk-UA" w:eastAsia="ru-RU"/>
        </w:rPr>
        <w:t xml:space="preserve">У </w:t>
      </w:r>
      <w:r w:rsidRPr="00316257">
        <w:rPr>
          <w:rFonts w:ascii="Times New Roman" w:eastAsia="Times New Roman" w:hAnsi="Times New Roman" w:cs="Times New Roman"/>
          <w:b/>
          <w:bCs/>
          <w:kern w:val="0"/>
          <w:sz w:val="28"/>
          <w:szCs w:val="28"/>
          <w:lang w:val="uk-UA" w:eastAsia="ru-RU"/>
        </w:rPr>
        <w:t xml:space="preserve">Вступі </w:t>
      </w:r>
      <w:r w:rsidRPr="00316257">
        <w:rPr>
          <w:rFonts w:ascii="Times New Roman" w:eastAsia="Times New Roman" w:hAnsi="Times New Roman" w:cs="Times New Roman"/>
          <w:kern w:val="0"/>
          <w:sz w:val="28"/>
          <w:szCs w:val="28"/>
          <w:lang w:val="uk-UA" w:eastAsia="ru-RU"/>
        </w:rPr>
        <w:t>детально обґрунтовується вибір, актуальність, наукова новизна дослідження, визначаються мета й завдання роботи, її методологічні основи, аналітична і теоретична база.</w:t>
      </w:r>
    </w:p>
    <w:p w:rsidR="00316257" w:rsidRPr="00316257" w:rsidRDefault="00316257" w:rsidP="00316257">
      <w:pPr>
        <w:widowControl/>
        <w:tabs>
          <w:tab w:val="clear" w:pos="709"/>
        </w:tabs>
        <w:suppressAutoHyphens w:val="0"/>
        <w:autoSpaceDE w:val="0"/>
        <w:autoSpaceDN w:val="0"/>
        <w:spacing w:after="0" w:line="240" w:lineRule="auto"/>
        <w:ind w:firstLine="5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lastRenderedPageBreak/>
        <w:t>Розділ 1</w:t>
      </w:r>
      <w:r w:rsidRPr="00316257">
        <w:rPr>
          <w:rFonts w:ascii="Times New Roman" w:eastAsia="Times New Roman" w:hAnsi="Times New Roman" w:cs="Times New Roman"/>
          <w:kern w:val="0"/>
          <w:sz w:val="28"/>
          <w:szCs w:val="28"/>
          <w:lang w:val="uk-UA" w:eastAsia="ru-RU"/>
        </w:rPr>
        <w:t xml:space="preserve"> – «</w:t>
      </w:r>
      <w:r w:rsidRPr="00316257">
        <w:rPr>
          <w:rFonts w:ascii="Times New Roman" w:eastAsia="Times New Roman" w:hAnsi="Times New Roman" w:cs="Times New Roman"/>
          <w:b/>
          <w:bCs/>
          <w:kern w:val="0"/>
          <w:sz w:val="28"/>
          <w:szCs w:val="28"/>
          <w:lang w:val="uk-UA" w:eastAsia="ru-RU"/>
        </w:rPr>
        <w:t xml:space="preserve">Полістилістика та інтертекстуальність в «діалоговому вікні» сучасної композиторської поетики» – </w:t>
      </w:r>
      <w:r w:rsidRPr="00316257">
        <w:rPr>
          <w:rFonts w:ascii="Times New Roman" w:eastAsia="Times New Roman" w:hAnsi="Times New Roman" w:cs="Times New Roman"/>
          <w:kern w:val="0"/>
          <w:sz w:val="28"/>
          <w:szCs w:val="28"/>
          <w:lang w:val="uk-UA" w:eastAsia="ru-RU"/>
        </w:rPr>
        <w:t>є</w:t>
      </w:r>
      <w:r w:rsidRPr="00316257">
        <w:rPr>
          <w:rFonts w:ascii="Times New Roman" w:eastAsia="Times New Roman" w:hAnsi="Times New Roman" w:cs="Times New Roman"/>
          <w:b/>
          <w:bCs/>
          <w:kern w:val="0"/>
          <w:sz w:val="28"/>
          <w:szCs w:val="28"/>
          <w:lang w:val="uk-UA" w:eastAsia="ru-RU"/>
        </w:rPr>
        <w:t xml:space="preserve"> </w:t>
      </w:r>
      <w:r w:rsidRPr="00316257">
        <w:rPr>
          <w:rFonts w:ascii="Times New Roman" w:eastAsia="Times New Roman" w:hAnsi="Times New Roman" w:cs="Times New Roman"/>
          <w:kern w:val="0"/>
          <w:sz w:val="28"/>
          <w:szCs w:val="28"/>
          <w:lang w:val="uk-UA" w:eastAsia="ru-RU"/>
        </w:rPr>
        <w:t>методологічним; в ньому розглянуті основні літературознавчі, культурологічні, музикознавчі позиції стосовно феномена інтертекстуальності, обґрунтована актуальність проблеми музичної полістилістики у світлі аспектів теорії інтертекстуальності, запропонована типологія інтертекстуальних відносин і, як наслідок їх, типологія авторських моделей полістилістики. Наприкінці першого розділу висувається положення про гіпертекстуальність музичної свідомості як про показову рису сучасної культури.</w:t>
      </w:r>
    </w:p>
    <w:p w:rsidR="00316257" w:rsidRPr="00316257" w:rsidRDefault="00316257" w:rsidP="00316257">
      <w:pPr>
        <w:widowControl/>
        <w:tabs>
          <w:tab w:val="clear" w:pos="709"/>
        </w:tabs>
        <w:suppressAutoHyphens w:val="0"/>
        <w:spacing w:after="12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i/>
          <w:iCs/>
          <w:kern w:val="0"/>
          <w:sz w:val="28"/>
          <w:szCs w:val="28"/>
          <w:lang w:val="uk-UA" w:eastAsia="ru-RU"/>
        </w:rPr>
        <w:t>У підрозділі 1.1. «Теорія інтертекстуальності»</w:t>
      </w:r>
      <w:r w:rsidRPr="00316257">
        <w:rPr>
          <w:rFonts w:ascii="Times New Roman" w:eastAsia="Times New Roman" w:hAnsi="Times New Roman" w:cs="Times New Roman"/>
          <w:i/>
          <w:iCs/>
          <w:kern w:val="0"/>
          <w:sz w:val="28"/>
          <w:szCs w:val="28"/>
          <w:lang w:val="uk-UA" w:eastAsia="ru-RU"/>
        </w:rPr>
        <w:t xml:space="preserve"> </w:t>
      </w:r>
      <w:r w:rsidRPr="00316257">
        <w:rPr>
          <w:rFonts w:ascii="Times New Roman" w:eastAsia="Times New Roman" w:hAnsi="Times New Roman" w:cs="Times New Roman"/>
          <w:kern w:val="0"/>
          <w:sz w:val="28"/>
          <w:szCs w:val="28"/>
          <w:lang w:val="uk-UA" w:eastAsia="ru-RU"/>
        </w:rPr>
        <w:t xml:space="preserve">представлені різні позиції літературознавців, культурологів, музикознавців стосовно феномена </w:t>
      </w:r>
      <w:r w:rsidRPr="00316257">
        <w:rPr>
          <w:rFonts w:ascii="Times New Roman" w:eastAsia="Times New Roman" w:hAnsi="Times New Roman" w:cs="Times New Roman"/>
          <w:i/>
          <w:iCs/>
          <w:kern w:val="0"/>
          <w:sz w:val="28"/>
          <w:szCs w:val="28"/>
          <w:lang w:val="uk-UA" w:eastAsia="ru-RU"/>
        </w:rPr>
        <w:t>інтертекстуальності</w:t>
      </w:r>
      <w:r w:rsidRPr="00316257">
        <w:rPr>
          <w:rFonts w:ascii="Times New Roman" w:eastAsia="Times New Roman" w:hAnsi="Times New Roman" w:cs="Times New Roman"/>
          <w:kern w:val="0"/>
          <w:sz w:val="28"/>
          <w:szCs w:val="28"/>
          <w:lang w:val="uk-UA" w:eastAsia="ru-RU"/>
        </w:rPr>
        <w:t xml:space="preserve"> в сучасному гуманітарному знанні. Різні прояви </w:t>
      </w:r>
      <w:r w:rsidRPr="00316257">
        <w:rPr>
          <w:rFonts w:ascii="Times New Roman" w:eastAsia="Times New Roman" w:hAnsi="Times New Roman" w:cs="Times New Roman"/>
          <w:i/>
          <w:iCs/>
          <w:kern w:val="0"/>
          <w:sz w:val="28"/>
          <w:szCs w:val="28"/>
          <w:lang w:val="uk-UA" w:eastAsia="ru-RU"/>
        </w:rPr>
        <w:t>інтертекстуальності</w:t>
      </w:r>
      <w:r w:rsidRPr="00316257">
        <w:rPr>
          <w:rFonts w:ascii="Times New Roman" w:eastAsia="Times New Roman" w:hAnsi="Times New Roman" w:cs="Times New Roman"/>
          <w:kern w:val="0"/>
          <w:sz w:val="28"/>
          <w:szCs w:val="28"/>
          <w:lang w:val="uk-UA" w:eastAsia="ru-RU"/>
        </w:rPr>
        <w:t xml:space="preserve"> відомі досить давно, але поява терміна та теорії невипадково пов'язана саме з останніми десятиріччями ХХ століття. Ознаками цього часу стали фундаментальні культурні бінарні опозиції (В. Руднєв), які виявили себе в симультанній єдності децентралізації, множинності, інформативної перенасиченості – та інтегративності, особливого роду синтезу, що дозволяє знаходити єдине в різному і різне в єдиному. Інтертекстуальність, що вдало замінила собою такі описові назви, як вплив, запозичення, відштовхування та деякі інші, у плюралістичному ХХ столітті стає методичною передумовою «прочитання» і інтерпретації (розуміння) культурних явищ і творів мистецтва (будь-якого тексту), одним із шляхів і засобів передачі інформації. Як система взаємодії текстів,</w:t>
      </w:r>
      <w:r w:rsidRPr="00316257">
        <w:rPr>
          <w:rFonts w:ascii="Times New Roman" w:eastAsia="Times New Roman" w:hAnsi="Times New Roman" w:cs="Times New Roman"/>
          <w:b/>
          <w:bCs/>
          <w:kern w:val="0"/>
          <w:sz w:val="28"/>
          <w:szCs w:val="28"/>
          <w:lang w:val="uk-UA" w:eastAsia="ru-RU"/>
        </w:rPr>
        <w:t xml:space="preserve"> </w:t>
      </w:r>
      <w:r w:rsidRPr="00316257">
        <w:rPr>
          <w:rFonts w:ascii="Times New Roman" w:eastAsia="Times New Roman" w:hAnsi="Times New Roman" w:cs="Times New Roman"/>
          <w:kern w:val="0"/>
          <w:sz w:val="28"/>
          <w:szCs w:val="28"/>
          <w:lang w:val="uk-UA" w:eastAsia="ru-RU"/>
        </w:rPr>
        <w:t xml:space="preserve">галузь функціонування інтертекстуальності завжди передбачає взаємодію «свого» і «чужого» тексту, що дозволяє сприймати її як особливий спосіб включення людської свідомості в процес осмислення культурної дійсності. Крім висвітлення традиційних типів інтертекстуальних відносин (типології Ж. Женетті, Д. Чендлєра), пропонується типологія цього феномена, що ґрунтується на тенденції оцінного вибору автора, а саме, виділяються: </w:t>
      </w:r>
    </w:p>
    <w:p w:rsidR="00316257" w:rsidRPr="00316257" w:rsidRDefault="00316257" w:rsidP="00316257">
      <w:pPr>
        <w:widowControl/>
        <w:numPr>
          <w:ilvl w:val="0"/>
          <w:numId w:val="37"/>
        </w:numPr>
        <w:tabs>
          <w:tab w:val="clear" w:pos="709"/>
        </w:tabs>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i/>
          <w:iCs/>
          <w:kern w:val="0"/>
          <w:sz w:val="28"/>
          <w:szCs w:val="28"/>
          <w:lang w:val="uk-UA" w:eastAsia="ru-RU"/>
        </w:rPr>
        <w:t>виборча</w:t>
      </w:r>
      <w:r w:rsidRPr="00316257">
        <w:rPr>
          <w:rFonts w:ascii="Times New Roman" w:eastAsia="Times New Roman" w:hAnsi="Times New Roman" w:cs="Times New Roman"/>
          <w:kern w:val="0"/>
          <w:sz w:val="28"/>
          <w:szCs w:val="28"/>
          <w:lang w:val="uk-UA" w:eastAsia="ru-RU"/>
        </w:rPr>
        <w:t xml:space="preserve"> та </w:t>
      </w:r>
      <w:r w:rsidRPr="00316257">
        <w:rPr>
          <w:rFonts w:ascii="Times New Roman" w:eastAsia="Times New Roman" w:hAnsi="Times New Roman" w:cs="Times New Roman"/>
          <w:i/>
          <w:iCs/>
          <w:kern w:val="0"/>
          <w:sz w:val="28"/>
          <w:szCs w:val="28"/>
          <w:lang w:val="uk-UA" w:eastAsia="ru-RU"/>
        </w:rPr>
        <w:t xml:space="preserve">підсумовуюча тенденції – </w:t>
      </w:r>
      <w:r w:rsidRPr="00316257">
        <w:rPr>
          <w:rFonts w:ascii="Times New Roman" w:eastAsia="Times New Roman" w:hAnsi="Times New Roman" w:cs="Times New Roman"/>
          <w:kern w:val="0"/>
          <w:sz w:val="28"/>
          <w:szCs w:val="28"/>
          <w:lang w:val="uk-UA" w:eastAsia="ru-RU"/>
        </w:rPr>
        <w:t>з позиції обсягу і загальних границь текстологічного матеріалу;</w:t>
      </w:r>
    </w:p>
    <w:p w:rsidR="00316257" w:rsidRPr="00316257" w:rsidRDefault="00316257" w:rsidP="00316257">
      <w:pPr>
        <w:widowControl/>
        <w:numPr>
          <w:ilvl w:val="0"/>
          <w:numId w:val="37"/>
        </w:numPr>
        <w:tabs>
          <w:tab w:val="clear" w:pos="709"/>
        </w:tabs>
        <w:suppressAutoHyphens w:val="0"/>
        <w:spacing w:after="0" w:line="240" w:lineRule="auto"/>
        <w:jc w:val="left"/>
        <w:rPr>
          <w:rFonts w:ascii="Times New Roman" w:eastAsia="Times New Roman" w:hAnsi="Times New Roman" w:cs="Times New Roman"/>
          <w:i/>
          <w:iCs/>
          <w:kern w:val="0"/>
          <w:sz w:val="28"/>
          <w:szCs w:val="28"/>
          <w:lang w:val="uk-UA" w:eastAsia="ru-RU"/>
        </w:rPr>
      </w:pPr>
      <w:r w:rsidRPr="00316257">
        <w:rPr>
          <w:rFonts w:ascii="Times New Roman" w:eastAsia="Times New Roman" w:hAnsi="Times New Roman" w:cs="Times New Roman"/>
          <w:i/>
          <w:iCs/>
          <w:kern w:val="0"/>
          <w:sz w:val="28"/>
          <w:szCs w:val="28"/>
          <w:lang w:val="uk-UA" w:eastAsia="ru-RU"/>
        </w:rPr>
        <w:t>впорядковуюча</w:t>
      </w:r>
      <w:r w:rsidRPr="00316257">
        <w:rPr>
          <w:rFonts w:ascii="Times New Roman" w:eastAsia="Times New Roman" w:hAnsi="Times New Roman" w:cs="Times New Roman"/>
          <w:kern w:val="0"/>
          <w:sz w:val="28"/>
          <w:szCs w:val="28"/>
          <w:lang w:val="uk-UA" w:eastAsia="ru-RU"/>
        </w:rPr>
        <w:t xml:space="preserve"> та </w:t>
      </w:r>
      <w:r w:rsidRPr="00316257">
        <w:rPr>
          <w:rFonts w:ascii="Times New Roman" w:eastAsia="Times New Roman" w:hAnsi="Times New Roman" w:cs="Times New Roman"/>
          <w:i/>
          <w:iCs/>
          <w:kern w:val="0"/>
          <w:sz w:val="28"/>
          <w:szCs w:val="28"/>
          <w:lang w:val="uk-UA" w:eastAsia="ru-RU"/>
        </w:rPr>
        <w:t>хаотична</w:t>
      </w:r>
      <w:r w:rsidRPr="00316257">
        <w:rPr>
          <w:rFonts w:ascii="Times New Roman" w:eastAsia="Times New Roman" w:hAnsi="Times New Roman" w:cs="Times New Roman"/>
          <w:kern w:val="0"/>
          <w:sz w:val="28"/>
          <w:szCs w:val="28"/>
          <w:lang w:val="uk-UA" w:eastAsia="ru-RU"/>
        </w:rPr>
        <w:t xml:space="preserve"> </w:t>
      </w:r>
      <w:r w:rsidRPr="00316257">
        <w:rPr>
          <w:rFonts w:ascii="Times New Roman" w:eastAsia="Times New Roman" w:hAnsi="Times New Roman" w:cs="Times New Roman"/>
          <w:i/>
          <w:iCs/>
          <w:kern w:val="0"/>
          <w:sz w:val="28"/>
          <w:szCs w:val="28"/>
          <w:lang w:val="uk-UA" w:eastAsia="ru-RU"/>
        </w:rPr>
        <w:t xml:space="preserve">тенденції – </w:t>
      </w:r>
      <w:r w:rsidRPr="00316257">
        <w:rPr>
          <w:rFonts w:ascii="Times New Roman" w:eastAsia="Times New Roman" w:hAnsi="Times New Roman" w:cs="Times New Roman"/>
          <w:kern w:val="0"/>
          <w:sz w:val="28"/>
          <w:szCs w:val="28"/>
          <w:lang w:val="uk-UA" w:eastAsia="ru-RU"/>
        </w:rPr>
        <w:t>з позиції структурування текстологічного матеріалу;</w:t>
      </w:r>
    </w:p>
    <w:p w:rsidR="00316257" w:rsidRPr="00316257" w:rsidRDefault="00316257" w:rsidP="00316257">
      <w:pPr>
        <w:widowControl/>
        <w:numPr>
          <w:ilvl w:val="0"/>
          <w:numId w:val="37"/>
        </w:numPr>
        <w:tabs>
          <w:tab w:val="clear" w:pos="709"/>
        </w:tabs>
        <w:suppressAutoHyphens w:val="0"/>
        <w:spacing w:after="120" w:line="240" w:lineRule="auto"/>
        <w:jc w:val="left"/>
        <w:rPr>
          <w:rFonts w:ascii="Times New Roman" w:eastAsia="Times New Roman" w:hAnsi="Times New Roman" w:cs="Times New Roman"/>
          <w:i/>
          <w:iCs/>
          <w:kern w:val="0"/>
          <w:sz w:val="28"/>
          <w:szCs w:val="28"/>
          <w:lang w:val="uk-UA" w:eastAsia="ru-RU"/>
        </w:rPr>
      </w:pPr>
      <w:r w:rsidRPr="00316257">
        <w:rPr>
          <w:rFonts w:ascii="Times New Roman" w:eastAsia="Times New Roman" w:hAnsi="Times New Roman" w:cs="Times New Roman"/>
          <w:i/>
          <w:iCs/>
          <w:kern w:val="0"/>
          <w:sz w:val="28"/>
          <w:szCs w:val="28"/>
          <w:lang w:val="uk-UA" w:eastAsia="ru-RU"/>
        </w:rPr>
        <w:t>стверджуюча ціннісно-значеннєвий бік</w:t>
      </w:r>
      <w:r w:rsidRPr="00316257">
        <w:rPr>
          <w:rFonts w:ascii="Times New Roman" w:eastAsia="Times New Roman" w:hAnsi="Times New Roman" w:cs="Times New Roman"/>
          <w:kern w:val="0"/>
          <w:sz w:val="28"/>
          <w:szCs w:val="28"/>
          <w:lang w:val="uk-UA" w:eastAsia="ru-RU"/>
        </w:rPr>
        <w:t xml:space="preserve"> текстологічного матеріалу  та</w:t>
      </w:r>
      <w:r w:rsidRPr="00316257">
        <w:rPr>
          <w:rFonts w:ascii="Times New Roman" w:eastAsia="Times New Roman" w:hAnsi="Times New Roman" w:cs="Times New Roman"/>
          <w:i/>
          <w:iCs/>
          <w:kern w:val="0"/>
          <w:sz w:val="28"/>
          <w:szCs w:val="28"/>
          <w:lang w:val="uk-UA" w:eastAsia="ru-RU"/>
        </w:rPr>
        <w:t xml:space="preserve"> заперечуюча його </w:t>
      </w:r>
      <w:r w:rsidRPr="00316257">
        <w:rPr>
          <w:rFonts w:ascii="Times New Roman" w:eastAsia="Times New Roman" w:hAnsi="Times New Roman" w:cs="Times New Roman"/>
          <w:kern w:val="0"/>
          <w:sz w:val="28"/>
          <w:szCs w:val="28"/>
          <w:lang w:val="uk-UA" w:eastAsia="ru-RU"/>
        </w:rPr>
        <w:t>тенденції – з позиції осмислення текстологічного матеріалу</w:t>
      </w:r>
      <w:r w:rsidRPr="00316257">
        <w:rPr>
          <w:rFonts w:ascii="Times New Roman" w:eastAsia="Times New Roman" w:hAnsi="Times New Roman" w:cs="Times New Roman"/>
          <w:i/>
          <w:iCs/>
          <w:kern w:val="0"/>
          <w:sz w:val="28"/>
          <w:szCs w:val="28"/>
          <w:lang w:val="uk-UA" w:eastAsia="ru-RU"/>
        </w:rPr>
        <w:t>.</w:t>
      </w:r>
    </w:p>
    <w:p w:rsidR="00316257" w:rsidRPr="00316257" w:rsidRDefault="00316257" w:rsidP="00316257">
      <w:pPr>
        <w:widowControl/>
        <w:tabs>
          <w:tab w:val="clear" w:pos="709"/>
        </w:tabs>
        <w:suppressAutoHyphens w:val="0"/>
        <w:spacing w:after="120" w:line="240" w:lineRule="auto"/>
        <w:ind w:firstLine="4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i/>
          <w:iCs/>
          <w:kern w:val="0"/>
          <w:sz w:val="28"/>
          <w:szCs w:val="28"/>
          <w:lang w:val="uk-UA" w:eastAsia="ru-RU"/>
        </w:rPr>
        <w:t>Підрозділ 1.2. «Поняття і явище тексту в музиці: до проблеми музичної текстології»</w:t>
      </w:r>
      <w:r w:rsidRPr="00316257">
        <w:rPr>
          <w:rFonts w:ascii="Times New Roman" w:eastAsia="Times New Roman" w:hAnsi="Times New Roman" w:cs="Times New Roman"/>
          <w:kern w:val="0"/>
          <w:sz w:val="28"/>
          <w:szCs w:val="28"/>
          <w:lang w:val="uk-UA" w:eastAsia="ru-RU"/>
        </w:rPr>
        <w:t xml:space="preserve"> містить панораму поглядів на проблему тексту в сучасній текстології. Музикознавчі визначення тексту в музиці є досить часто розпливчастими і занадто узагальненими, що змушує говорити про невибудованість основних позицій музичної текстології. Однак, незважаючи на це, можна помітити й загальні підходи до визначення основної номінації </w:t>
      </w:r>
      <w:r w:rsidRPr="00316257">
        <w:rPr>
          <w:rFonts w:ascii="Times New Roman" w:eastAsia="Times New Roman" w:hAnsi="Times New Roman" w:cs="Times New Roman"/>
          <w:kern w:val="0"/>
          <w:sz w:val="28"/>
          <w:szCs w:val="28"/>
          <w:lang w:val="uk-UA" w:eastAsia="ru-RU"/>
        </w:rPr>
        <w:lastRenderedPageBreak/>
        <w:t xml:space="preserve">«музичний текст», що звернені, насамперед до таких його властивостей, як: складність, поліпластовість, ієрархічність, відкритість. Серед визначень тексту в музиці у світлі питань музичної полістилістики підкреслюється позиція О. Самойленко, яка пропонує підходити до тексту як до множинності композиційних втілень одного й того ж самого смислу (однієї й тієї ж групи смислових значень), та, водночас, як до значеннєво-смислової множинності одного й того ж самого композиційного прийому </w:t>
      </w:r>
    </w:p>
    <w:p w:rsidR="00316257" w:rsidRPr="00316257" w:rsidRDefault="00316257" w:rsidP="00316257">
      <w:pPr>
        <w:widowControl/>
        <w:tabs>
          <w:tab w:val="clear" w:pos="709"/>
        </w:tabs>
        <w:suppressAutoHyphens w:val="0"/>
        <w:spacing w:after="120" w:line="240" w:lineRule="auto"/>
        <w:ind w:firstLine="4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Крім розгляду основних позицій щодо понять тексту та твору в сучасному гуманітарному знанні (Р. Барт, Г. Гадамер, В. Руднєв, У. Еко), увага приділяється проблемі коду та його класифікації, що стає ключовою у процесі розуміння сучасної композиторської поетики. Необхідність введення даної дефініції обумовлена, насамперед, тим, що музичний текст може поставати сполученням цитат, алюзій, стилізацій як у вільному спонтанному розгортанні, так і шляхом спеціальної впорядковуючої асиміляції текстової множинності у централізуючому тексті. Композиційне значення елементів такого тексту може бути виявлено тільки на основі авторського коду. Роздивляння шляху авторського «кодування» тексту, причин і цілей даного кодування дозволяє визначати текстовий код як ключ до концепції, отже, до розуміння тексту.</w:t>
      </w:r>
    </w:p>
    <w:p w:rsidR="00316257" w:rsidRPr="00316257" w:rsidRDefault="00316257" w:rsidP="00316257">
      <w:pPr>
        <w:widowControl/>
        <w:tabs>
          <w:tab w:val="clear" w:pos="709"/>
        </w:tabs>
        <w:suppressAutoHyphens w:val="0"/>
        <w:spacing w:after="120" w:line="240" w:lineRule="auto"/>
        <w:ind w:firstLine="4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i/>
          <w:iCs/>
          <w:kern w:val="0"/>
          <w:sz w:val="28"/>
          <w:szCs w:val="28"/>
          <w:lang w:val="uk-UA" w:eastAsia="ru-RU"/>
        </w:rPr>
        <w:t>Підрозділ 1.3. «Стилістичні прийоми як засіб утворення міжтекстових зв'язків»</w:t>
      </w:r>
      <w:r w:rsidRPr="00316257">
        <w:rPr>
          <w:rFonts w:ascii="Times New Roman" w:eastAsia="Times New Roman" w:hAnsi="Times New Roman" w:cs="Times New Roman"/>
          <w:i/>
          <w:iCs/>
          <w:kern w:val="0"/>
          <w:sz w:val="28"/>
          <w:szCs w:val="28"/>
          <w:lang w:val="uk-UA" w:eastAsia="ru-RU"/>
        </w:rPr>
        <w:t xml:space="preserve"> </w:t>
      </w:r>
      <w:r w:rsidRPr="00316257">
        <w:rPr>
          <w:rFonts w:ascii="Times New Roman" w:eastAsia="Times New Roman" w:hAnsi="Times New Roman" w:cs="Times New Roman"/>
          <w:kern w:val="0"/>
          <w:sz w:val="28"/>
          <w:szCs w:val="28"/>
          <w:lang w:val="uk-UA" w:eastAsia="ru-RU"/>
        </w:rPr>
        <w:t xml:space="preserve">містить характеристику чотирьох стилістичних прийомів – цитати, алюзії, стилізації, колажу. У музиці другої половини ХХ століття велика кількість прийомів полістилістики надає можливість класифікувати полістилістичні прийоми за ступенем їхнього видалення від стилістичного першоджерела. Критерій вибору названих прийомів обумовлений, насамперед, співвідношенням «свого» і «чужого» у тексті твору: від підпорядкування авторитету «чужого» – шляхом освоєння його логічного апарата – до автономії та самозаконності стосовно нього, до перетворення «чужої ініціативи» у власну. </w:t>
      </w:r>
    </w:p>
    <w:p w:rsidR="00316257" w:rsidRPr="00316257" w:rsidRDefault="00316257" w:rsidP="00316257">
      <w:pPr>
        <w:widowControl/>
        <w:tabs>
          <w:tab w:val="clear" w:pos="709"/>
        </w:tabs>
        <w:suppressAutoHyphens w:val="0"/>
        <w:spacing w:after="120" w:line="240" w:lineRule="auto"/>
        <w:ind w:firstLine="4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Особлива роль у даній класифікації належить алюзії. Від цитації текстова алюзія відрізняється тим, що елементи предтексту в запропонованому тексті виявляються розосередженими та не представляють цілісного висловлення або ж надані у ненаочному вигляді. Дуже часто саме </w:t>
      </w:r>
      <w:r w:rsidRPr="00316257">
        <w:rPr>
          <w:rFonts w:ascii="Times New Roman" w:eastAsia="Times New Roman" w:hAnsi="Times New Roman" w:cs="Times New Roman"/>
          <w:i/>
          <w:iCs/>
          <w:kern w:val="0"/>
          <w:sz w:val="28"/>
          <w:szCs w:val="28"/>
          <w:lang w:val="uk-UA" w:eastAsia="ru-RU"/>
        </w:rPr>
        <w:t>ненаочність</w:t>
      </w:r>
      <w:r w:rsidRPr="00316257">
        <w:rPr>
          <w:rFonts w:ascii="Times New Roman" w:eastAsia="Times New Roman" w:hAnsi="Times New Roman" w:cs="Times New Roman"/>
          <w:kern w:val="0"/>
          <w:sz w:val="28"/>
          <w:szCs w:val="28"/>
          <w:lang w:val="uk-UA" w:eastAsia="ru-RU"/>
        </w:rPr>
        <w:t xml:space="preserve"> розглядається як визначальна властивість алюзії; тому є тенденція до використання цього терміна лише в тому випадку, коли для розуміння тексту необхідні деякі зусилля та наявність особливих знань. </w:t>
      </w:r>
    </w:p>
    <w:p w:rsidR="00316257" w:rsidRPr="00316257" w:rsidRDefault="00316257" w:rsidP="00316257">
      <w:pPr>
        <w:widowControl/>
        <w:tabs>
          <w:tab w:val="clear" w:pos="709"/>
        </w:tabs>
        <w:suppressAutoHyphens w:val="0"/>
        <w:spacing w:after="120" w:line="240" w:lineRule="auto"/>
        <w:ind w:firstLine="4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Алюзії можна типологізувати за ступенем їхньої атрибуції, а саме, чи є інтертекстуальний зв'язок спеціально позначеною складовою авторської побудови й читацького сприйняття тексту чи ні, наступним чином:</w:t>
      </w:r>
    </w:p>
    <w:p w:rsidR="00316257" w:rsidRPr="00316257" w:rsidRDefault="00316257" w:rsidP="00316257">
      <w:pPr>
        <w:widowControl/>
        <w:numPr>
          <w:ilvl w:val="0"/>
          <w:numId w:val="31"/>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алюзівний прийом створює «псевдоавторську» основу ремінісцентного ставлення;</w:t>
      </w:r>
    </w:p>
    <w:p w:rsidR="00316257" w:rsidRPr="00316257" w:rsidRDefault="00316257" w:rsidP="00316257">
      <w:pPr>
        <w:widowControl/>
        <w:numPr>
          <w:ilvl w:val="0"/>
          <w:numId w:val="31"/>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алюзіями, що з'єднують факти життя й тексти про них, стають географічні назви (топоніми). У композиторській поетиці цей аспект </w:t>
      </w:r>
      <w:r w:rsidRPr="00316257">
        <w:rPr>
          <w:rFonts w:ascii="Times New Roman" w:eastAsia="Times New Roman" w:hAnsi="Times New Roman" w:cs="Times New Roman"/>
          <w:kern w:val="0"/>
          <w:sz w:val="28"/>
          <w:szCs w:val="28"/>
          <w:lang w:val="uk-UA" w:eastAsia="ru-RU"/>
        </w:rPr>
        <w:lastRenderedPageBreak/>
        <w:t xml:space="preserve">можна співвіднести з моментом прояву етнічного, національного початку; </w:t>
      </w:r>
    </w:p>
    <w:p w:rsidR="00316257" w:rsidRPr="00316257" w:rsidRDefault="00316257" w:rsidP="00316257">
      <w:pPr>
        <w:widowControl/>
        <w:numPr>
          <w:ilvl w:val="0"/>
          <w:numId w:val="31"/>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можливість нести алюзівний сенс мають елементи не тільки лексичного, але й «граматичного» (синтагматичного), фонетичного, метричного рівнів організації тексту; </w:t>
      </w:r>
    </w:p>
    <w:p w:rsidR="00316257" w:rsidRPr="00316257" w:rsidRDefault="00316257" w:rsidP="00316257">
      <w:pPr>
        <w:widowControl/>
        <w:numPr>
          <w:ilvl w:val="0"/>
          <w:numId w:val="31"/>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здатність нести алюзівний сенс притаманна жанровим номінаціям та пов'язаним з ними авторським коментарям і ремаркам, уведеним до музичного тексту. </w:t>
      </w:r>
    </w:p>
    <w:p w:rsidR="00316257" w:rsidRPr="00316257" w:rsidRDefault="00316257" w:rsidP="00316257">
      <w:pPr>
        <w:widowControl/>
        <w:tabs>
          <w:tab w:val="clear" w:pos="709"/>
        </w:tabs>
        <w:suppressAutoHyphens w:val="0"/>
        <w:spacing w:after="120" w:line="240" w:lineRule="auto"/>
        <w:ind w:firstLine="6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Стилістичні прийоми, виявлені в даному підрозділі, пропонується трактувати як засіб міжтекстової трансляції, як текстовий прояв полістилістики, що дозволяє належною мірою декодувати творчий задум автора.</w:t>
      </w:r>
    </w:p>
    <w:p w:rsidR="00316257" w:rsidRPr="00316257" w:rsidRDefault="00316257" w:rsidP="00316257">
      <w:pPr>
        <w:widowControl/>
        <w:tabs>
          <w:tab w:val="clear" w:pos="709"/>
        </w:tabs>
        <w:suppressAutoHyphens w:val="0"/>
        <w:spacing w:after="120" w:line="240" w:lineRule="auto"/>
        <w:ind w:firstLine="533"/>
        <w:rPr>
          <w:rFonts w:ascii="Times New Roman" w:eastAsia="Times New Roman" w:hAnsi="Times New Roman" w:cs="Times New Roman"/>
          <w:spacing w:val="2"/>
          <w:kern w:val="0"/>
          <w:sz w:val="28"/>
          <w:szCs w:val="28"/>
          <w:lang w:val="uk-UA" w:eastAsia="ru-RU"/>
        </w:rPr>
      </w:pPr>
      <w:r w:rsidRPr="00316257">
        <w:rPr>
          <w:rFonts w:ascii="Times New Roman" w:eastAsia="Times New Roman" w:hAnsi="Times New Roman" w:cs="Times New Roman"/>
          <w:b/>
          <w:bCs/>
          <w:i/>
          <w:iCs/>
          <w:kern w:val="0"/>
          <w:sz w:val="28"/>
          <w:szCs w:val="28"/>
          <w:lang w:val="uk-UA" w:eastAsia="ru-RU"/>
        </w:rPr>
        <w:t>У підрозділі 1.4. «Феномен гіпертексту як форма й спосіб функціонування музичної свідомості»</w:t>
      </w:r>
      <w:r w:rsidRPr="00316257">
        <w:rPr>
          <w:rFonts w:ascii="Times New Roman" w:eastAsia="Times New Roman" w:hAnsi="Times New Roman" w:cs="Times New Roman"/>
          <w:i/>
          <w:iCs/>
          <w:kern w:val="0"/>
          <w:sz w:val="28"/>
          <w:szCs w:val="28"/>
          <w:lang w:val="uk-UA" w:eastAsia="ru-RU"/>
        </w:rPr>
        <w:t xml:space="preserve"> </w:t>
      </w:r>
      <w:r w:rsidRPr="00316257">
        <w:rPr>
          <w:rFonts w:ascii="Times New Roman" w:eastAsia="Times New Roman" w:hAnsi="Times New Roman" w:cs="Times New Roman"/>
          <w:kern w:val="0"/>
          <w:sz w:val="28"/>
          <w:szCs w:val="28"/>
          <w:lang w:val="uk-UA" w:eastAsia="ru-RU"/>
        </w:rPr>
        <w:t>вказується, що</w:t>
      </w:r>
      <w:r w:rsidRPr="00316257">
        <w:rPr>
          <w:rFonts w:ascii="Times New Roman" w:eastAsia="Times New Roman" w:hAnsi="Times New Roman" w:cs="Times New Roman"/>
          <w:i/>
          <w:iCs/>
          <w:kern w:val="0"/>
          <w:sz w:val="28"/>
          <w:szCs w:val="28"/>
          <w:lang w:val="uk-UA" w:eastAsia="ru-RU"/>
        </w:rPr>
        <w:t xml:space="preserve"> </w:t>
      </w:r>
      <w:r w:rsidRPr="00316257">
        <w:rPr>
          <w:rFonts w:ascii="Times New Roman" w:eastAsia="Times New Roman" w:hAnsi="Times New Roman" w:cs="Times New Roman"/>
          <w:kern w:val="0"/>
          <w:sz w:val="28"/>
          <w:szCs w:val="28"/>
          <w:lang w:val="uk-UA" w:eastAsia="ru-RU"/>
        </w:rPr>
        <w:t>гіпертекст в якості</w:t>
      </w:r>
      <w:r w:rsidRPr="00316257">
        <w:rPr>
          <w:rFonts w:ascii="Times New Roman" w:eastAsia="Times New Roman" w:hAnsi="Times New Roman" w:cs="Times New Roman"/>
          <w:spacing w:val="2"/>
          <w:kern w:val="0"/>
          <w:sz w:val="28"/>
          <w:szCs w:val="28"/>
          <w:lang w:val="uk-UA" w:eastAsia="ru-RU"/>
        </w:rPr>
        <w:t xml:space="preserve"> нової текстуальної парадигми може розглядатися як спосіб комунікації в суспільстві, орієнтованому на множинність інформаційних потоків, які не можуть бути одночасно сприйняті й засвоєні суб'єктом. Засвоєння всієї суми знань стає неможливим, більш того, тверде структурування цих інформаційних потоків також не є можливим. Тому інформаційний простір, що прагне до системності (за будь-яких умов) організується як гіпертекст, тобто як мережа досить автономних повідомлень, які можуть поєднуватися та розділятися в процесі виробництва та споживання інформації. Проаналізувавши достатню кількість визначень гіпертексту, ми прийшли до висновку, що під гіпертекстом можна розуміти наступне:</w:t>
      </w:r>
    </w:p>
    <w:p w:rsidR="00316257" w:rsidRPr="00316257" w:rsidRDefault="00316257" w:rsidP="00316257">
      <w:pPr>
        <w:widowControl/>
        <w:numPr>
          <w:ilvl w:val="0"/>
          <w:numId w:val="26"/>
        </w:numPr>
        <w:tabs>
          <w:tab w:val="clear" w:pos="720"/>
          <w:tab w:val="num" w:pos="300"/>
        </w:tabs>
        <w:suppressAutoHyphens w:val="0"/>
        <w:spacing w:after="0" w:line="240" w:lineRule="auto"/>
        <w:ind w:left="500" w:hanging="120"/>
        <w:jc w:val="left"/>
        <w:rPr>
          <w:rFonts w:ascii="Times New Roman" w:eastAsia="Times New Roman" w:hAnsi="Times New Roman" w:cs="Times New Roman"/>
          <w:spacing w:val="2"/>
          <w:kern w:val="0"/>
          <w:sz w:val="28"/>
          <w:szCs w:val="28"/>
          <w:lang w:val="uk-UA" w:eastAsia="ru-RU"/>
        </w:rPr>
      </w:pPr>
      <w:r w:rsidRPr="00316257">
        <w:rPr>
          <w:rFonts w:ascii="Times New Roman" w:eastAsia="Times New Roman" w:hAnsi="Times New Roman" w:cs="Times New Roman"/>
          <w:spacing w:val="2"/>
          <w:kern w:val="0"/>
          <w:sz w:val="28"/>
          <w:szCs w:val="28"/>
          <w:lang w:val="uk-UA" w:eastAsia="ru-RU"/>
        </w:rPr>
        <w:t>метод об'єднання текстів;</w:t>
      </w:r>
    </w:p>
    <w:p w:rsidR="00316257" w:rsidRPr="00316257" w:rsidRDefault="00316257" w:rsidP="00316257">
      <w:pPr>
        <w:widowControl/>
        <w:numPr>
          <w:ilvl w:val="0"/>
          <w:numId w:val="26"/>
        </w:numPr>
        <w:tabs>
          <w:tab w:val="clear" w:pos="720"/>
          <w:tab w:val="num" w:pos="300"/>
        </w:tabs>
        <w:suppressAutoHyphens w:val="0"/>
        <w:spacing w:after="0" w:line="240" w:lineRule="auto"/>
        <w:ind w:left="500" w:hanging="120"/>
        <w:jc w:val="left"/>
        <w:rPr>
          <w:rFonts w:ascii="Times New Roman" w:eastAsia="Times New Roman" w:hAnsi="Times New Roman" w:cs="Times New Roman"/>
          <w:spacing w:val="2"/>
          <w:kern w:val="0"/>
          <w:sz w:val="28"/>
          <w:szCs w:val="28"/>
          <w:lang w:val="uk-UA" w:eastAsia="ru-RU"/>
        </w:rPr>
      </w:pPr>
      <w:r w:rsidRPr="00316257">
        <w:rPr>
          <w:rFonts w:ascii="Times New Roman" w:eastAsia="Times New Roman" w:hAnsi="Times New Roman" w:cs="Times New Roman"/>
          <w:spacing w:val="2"/>
          <w:kern w:val="0"/>
          <w:sz w:val="28"/>
          <w:szCs w:val="28"/>
          <w:lang w:val="uk-UA" w:eastAsia="ru-RU"/>
        </w:rPr>
        <w:t>особливий рід організації тексту;</w:t>
      </w:r>
    </w:p>
    <w:p w:rsidR="00316257" w:rsidRPr="00316257" w:rsidRDefault="00316257" w:rsidP="00316257">
      <w:pPr>
        <w:widowControl/>
        <w:numPr>
          <w:ilvl w:val="0"/>
          <w:numId w:val="26"/>
        </w:numPr>
        <w:tabs>
          <w:tab w:val="clear" w:pos="720"/>
          <w:tab w:val="num" w:pos="300"/>
        </w:tabs>
        <w:suppressAutoHyphens w:val="0"/>
        <w:spacing w:after="0" w:line="240" w:lineRule="auto"/>
        <w:ind w:left="500" w:hanging="120"/>
        <w:jc w:val="left"/>
        <w:rPr>
          <w:rFonts w:ascii="Times New Roman" w:eastAsia="Times New Roman" w:hAnsi="Times New Roman" w:cs="Times New Roman"/>
          <w:spacing w:val="2"/>
          <w:kern w:val="0"/>
          <w:sz w:val="28"/>
          <w:szCs w:val="28"/>
          <w:lang w:val="uk-UA" w:eastAsia="ru-RU"/>
        </w:rPr>
      </w:pPr>
      <w:r w:rsidRPr="00316257">
        <w:rPr>
          <w:rFonts w:ascii="Times New Roman" w:eastAsia="Times New Roman" w:hAnsi="Times New Roman" w:cs="Times New Roman"/>
          <w:spacing w:val="2"/>
          <w:kern w:val="0"/>
          <w:sz w:val="28"/>
          <w:szCs w:val="28"/>
          <w:lang w:val="uk-UA" w:eastAsia="ru-RU"/>
        </w:rPr>
        <w:t>механізм, що допускає ці об'єднання та організацію;</w:t>
      </w:r>
    </w:p>
    <w:p w:rsidR="00316257" w:rsidRPr="00316257" w:rsidRDefault="00316257" w:rsidP="00316257">
      <w:pPr>
        <w:widowControl/>
        <w:tabs>
          <w:tab w:val="clear" w:pos="709"/>
          <w:tab w:val="num" w:pos="720"/>
        </w:tabs>
        <w:suppressAutoHyphens w:val="0"/>
        <w:spacing w:before="100" w:after="100" w:line="240" w:lineRule="auto"/>
        <w:ind w:firstLine="533"/>
        <w:rPr>
          <w:rFonts w:ascii="Times New Roman" w:eastAsia="Times New Roman" w:hAnsi="Times New Roman" w:cs="Times New Roman"/>
          <w:spacing w:val="2"/>
          <w:kern w:val="0"/>
          <w:sz w:val="28"/>
          <w:szCs w:val="28"/>
          <w:lang w:val="uk-UA" w:eastAsia="ru-RU"/>
        </w:rPr>
      </w:pPr>
      <w:r w:rsidRPr="00316257">
        <w:rPr>
          <w:rFonts w:ascii="Times New Roman" w:eastAsia="Times New Roman" w:hAnsi="Times New Roman" w:cs="Times New Roman"/>
          <w:spacing w:val="2"/>
          <w:kern w:val="0"/>
          <w:sz w:val="28"/>
          <w:szCs w:val="28"/>
          <w:lang w:val="uk-UA" w:eastAsia="ru-RU"/>
        </w:rPr>
        <w:t xml:space="preserve">Дисперсність, нелінійність, різнорідність (мультімедійність) – риси, що свідчать про своєрідність і унікальність цього феномена, але найважливішим структурним елементом гіпертексту є «гіперпосилання» або «стрибок», що представляє собою несподіване переміщення позиції реципієнта в тексті. </w:t>
      </w:r>
    </w:p>
    <w:p w:rsidR="00316257" w:rsidRPr="00316257" w:rsidRDefault="00316257" w:rsidP="00316257">
      <w:pPr>
        <w:widowControl/>
        <w:tabs>
          <w:tab w:val="clear" w:pos="709"/>
          <w:tab w:val="num" w:pos="720"/>
        </w:tabs>
        <w:suppressAutoHyphens w:val="0"/>
        <w:spacing w:before="100" w:after="100" w:line="240" w:lineRule="auto"/>
        <w:ind w:firstLine="533"/>
        <w:rPr>
          <w:rFonts w:ascii="Times New Roman" w:eastAsia="Times New Roman" w:hAnsi="Times New Roman" w:cs="Times New Roman"/>
          <w:spacing w:val="2"/>
          <w:kern w:val="0"/>
          <w:sz w:val="28"/>
          <w:szCs w:val="28"/>
          <w:lang w:val="uk-UA" w:eastAsia="ru-RU"/>
        </w:rPr>
      </w:pPr>
      <w:r w:rsidRPr="00316257">
        <w:rPr>
          <w:rFonts w:ascii="Times New Roman" w:eastAsia="Times New Roman" w:hAnsi="Times New Roman" w:cs="Times New Roman"/>
          <w:spacing w:val="2"/>
          <w:kern w:val="0"/>
          <w:sz w:val="28"/>
          <w:szCs w:val="28"/>
          <w:lang w:val="uk-UA" w:eastAsia="ru-RU"/>
        </w:rPr>
        <w:t xml:space="preserve">Важливо підкреслити, що, поки зв'язки даного твору з іншими текстами (можливості посилань) залишаються схованими, непоміченими і не здобувають функціонального значення, зберігається традиційна текстова організація. Як тільки дані зв'язки відшукуються і свідомості (як автора, так і реципієнта) відкривається можливість взаєморозміщення творів як єдиного тексту, тобто дані зв'язки набувають структуроутворюючої функції, текст перетворюється в гіпертекст, традиційна текстова організація твору втрачається. </w:t>
      </w:r>
    </w:p>
    <w:p w:rsidR="00316257" w:rsidRPr="00316257" w:rsidRDefault="00316257" w:rsidP="00316257">
      <w:pPr>
        <w:widowControl/>
        <w:tabs>
          <w:tab w:val="clear" w:pos="709"/>
          <w:tab w:val="num" w:pos="720"/>
        </w:tabs>
        <w:suppressAutoHyphens w:val="0"/>
        <w:spacing w:before="100" w:after="10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spacing w:val="2"/>
          <w:kern w:val="0"/>
          <w:sz w:val="28"/>
          <w:szCs w:val="28"/>
          <w:lang w:val="uk-UA" w:eastAsia="ru-RU"/>
        </w:rPr>
        <w:t xml:space="preserve">Більше того, стаючи гіпертекстом, здобуваючи принципову структурну відкритість, твір прилучається до принципово іншого рівня музичної семантики. Таким чином, гіпертекст, що руйнує детермінованість і </w:t>
      </w:r>
      <w:r w:rsidRPr="00316257">
        <w:rPr>
          <w:rFonts w:ascii="Times New Roman" w:eastAsia="Times New Roman" w:hAnsi="Times New Roman" w:cs="Times New Roman"/>
          <w:spacing w:val="2"/>
          <w:kern w:val="0"/>
          <w:sz w:val="28"/>
          <w:szCs w:val="28"/>
          <w:lang w:val="uk-UA" w:eastAsia="ru-RU"/>
        </w:rPr>
        <w:lastRenderedPageBreak/>
        <w:t>однозначність повідомлення, виявляється інструментом, надзвичайно «співзвучним» наступаючій епосі й найбільш адекватно відтворюючим нові взаємини з реальністю.</w:t>
      </w:r>
      <w:r w:rsidRPr="00316257">
        <w:rPr>
          <w:rFonts w:ascii="Times New Roman" w:eastAsia="Times New Roman" w:hAnsi="Times New Roman" w:cs="Times New Roman"/>
          <w:kern w:val="0"/>
          <w:sz w:val="28"/>
          <w:szCs w:val="28"/>
          <w:lang w:val="uk-UA" w:eastAsia="ru-RU"/>
        </w:rPr>
        <w:t xml:space="preserve"> Саме він здатний об'єднати «духовну активність» цивілізації автокомунікативного типу (Ю. Лотман), до якої ми зараз входимо, із класичною цивілізацією «повідомлення». </w:t>
      </w:r>
    </w:p>
    <w:p w:rsidR="00316257" w:rsidRPr="00316257" w:rsidRDefault="00316257" w:rsidP="00316257">
      <w:pPr>
        <w:widowControl/>
        <w:tabs>
          <w:tab w:val="clear" w:pos="709"/>
        </w:tabs>
        <w:suppressAutoHyphens w:val="0"/>
        <w:spacing w:after="12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Отже, музична культура другої половини ХХ століття відкриває можливість і необхідність вивчення її як гіпертексту в силу єдності й множинності шляхів художньої трансляції. </w:t>
      </w:r>
    </w:p>
    <w:p w:rsidR="00316257" w:rsidRPr="00316257" w:rsidRDefault="00316257" w:rsidP="00316257">
      <w:pPr>
        <w:widowControl/>
        <w:tabs>
          <w:tab w:val="clear" w:pos="709"/>
        </w:tabs>
        <w:suppressAutoHyphens w:val="0"/>
        <w:spacing w:after="12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i/>
          <w:iCs/>
          <w:kern w:val="0"/>
          <w:sz w:val="28"/>
          <w:szCs w:val="28"/>
          <w:lang w:val="uk-UA" w:eastAsia="ru-RU"/>
        </w:rPr>
        <w:t>Підрозділ 1.5. «Актуальні аспекти проблеми полістилістики»</w:t>
      </w:r>
      <w:r w:rsidRPr="00316257">
        <w:rPr>
          <w:rFonts w:ascii="Times New Roman" w:eastAsia="Times New Roman" w:hAnsi="Times New Roman" w:cs="Times New Roman"/>
          <w:i/>
          <w:iCs/>
          <w:kern w:val="0"/>
          <w:sz w:val="28"/>
          <w:szCs w:val="28"/>
          <w:lang w:val="uk-UA" w:eastAsia="ru-RU"/>
        </w:rPr>
        <w:t xml:space="preserve"> </w:t>
      </w:r>
      <w:r w:rsidRPr="00316257">
        <w:rPr>
          <w:rFonts w:ascii="Times New Roman" w:eastAsia="Times New Roman" w:hAnsi="Times New Roman" w:cs="Times New Roman"/>
          <w:kern w:val="0"/>
          <w:sz w:val="28"/>
          <w:szCs w:val="28"/>
          <w:lang w:val="uk-UA" w:eastAsia="ru-RU"/>
        </w:rPr>
        <w:t xml:space="preserve">носить суміжний характер, тому що розкриває сутність феномена полістилістики в контексті сучасної композиторської творчості, що дозволяє органічно переплітатися теоретичним і аналітичним міркуванням автора. </w:t>
      </w:r>
    </w:p>
    <w:p w:rsidR="00316257" w:rsidRPr="00316257" w:rsidRDefault="00316257" w:rsidP="00316257">
      <w:pPr>
        <w:widowControl/>
        <w:tabs>
          <w:tab w:val="clear" w:pos="709"/>
        </w:tabs>
        <w:suppressAutoHyphens w:val="0"/>
        <w:spacing w:after="12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Відзначається, що метод полістилістики виявився особливо співзвучним тому колу ідей, до якого зверталися великі європейські композитори 80-х років ХХ століття. Полістилістика як композиторський метод виражає певну діалогічну позицію, для якої типова взаємодія «чужого – свого» і «свого – чужого» (в тім, типова для породження будь-якого тексту, на що, зокрема, справедливо звертає увагу М. Арановський у своєму дослідженні структури і властивостей музичного тексту). Різні авторські позиції стосовно текстологічного матеріалу усередині твору дозволяють позначити основні тенденції полістилістики, а саме:</w:t>
      </w:r>
    </w:p>
    <w:p w:rsidR="00316257" w:rsidRPr="00316257" w:rsidRDefault="00316257" w:rsidP="00316257">
      <w:pPr>
        <w:widowControl/>
        <w:numPr>
          <w:ilvl w:val="0"/>
          <w:numId w:val="38"/>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уподібнення</w:t>
      </w:r>
      <w:r w:rsidRPr="00316257">
        <w:rPr>
          <w:rFonts w:ascii="Times New Roman" w:eastAsia="Times New Roman" w:hAnsi="Times New Roman" w:cs="Times New Roman"/>
          <w:kern w:val="0"/>
          <w:sz w:val="28"/>
          <w:szCs w:val="28"/>
          <w:lang w:val="uk-UA" w:eastAsia="ru-RU"/>
        </w:rPr>
        <w:t xml:space="preserve"> (згода, зняття авторської дистанції стосовно «чужого» текстологічного матеріалу);</w:t>
      </w:r>
    </w:p>
    <w:p w:rsidR="00316257" w:rsidRPr="00316257" w:rsidRDefault="00316257" w:rsidP="00316257">
      <w:pPr>
        <w:widowControl/>
        <w:numPr>
          <w:ilvl w:val="0"/>
          <w:numId w:val="38"/>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розбіжність</w:t>
      </w:r>
      <w:r w:rsidRPr="00316257">
        <w:rPr>
          <w:rFonts w:ascii="Times New Roman" w:eastAsia="Times New Roman" w:hAnsi="Times New Roman" w:cs="Times New Roman"/>
          <w:kern w:val="0"/>
          <w:sz w:val="28"/>
          <w:szCs w:val="28"/>
          <w:lang w:val="uk-UA" w:eastAsia="ru-RU"/>
        </w:rPr>
        <w:t xml:space="preserve"> (відсторонення, часткове дистанціювання по відношенню до «чужого» текстологічного матеріалу);</w:t>
      </w:r>
    </w:p>
    <w:p w:rsidR="00316257" w:rsidRPr="00316257" w:rsidRDefault="00316257" w:rsidP="00316257">
      <w:pPr>
        <w:widowControl/>
        <w:numPr>
          <w:ilvl w:val="0"/>
          <w:numId w:val="38"/>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розтотожнення</w:t>
      </w:r>
      <w:r w:rsidRPr="00316257">
        <w:rPr>
          <w:rFonts w:ascii="Times New Roman" w:eastAsia="Times New Roman" w:hAnsi="Times New Roman" w:cs="Times New Roman"/>
          <w:kern w:val="0"/>
          <w:sz w:val="28"/>
          <w:szCs w:val="28"/>
          <w:lang w:val="uk-UA" w:eastAsia="ru-RU"/>
        </w:rPr>
        <w:t xml:space="preserve"> (відсторонення, неприйняття «чужого», аж до відчуження);</w:t>
      </w:r>
    </w:p>
    <w:p w:rsidR="00316257" w:rsidRPr="00316257" w:rsidRDefault="00316257" w:rsidP="00316257">
      <w:pPr>
        <w:widowControl/>
        <w:numPr>
          <w:ilvl w:val="0"/>
          <w:numId w:val="38"/>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відторгнення</w:t>
      </w:r>
      <w:r w:rsidRPr="00316257">
        <w:rPr>
          <w:rFonts w:ascii="Times New Roman" w:eastAsia="Times New Roman" w:hAnsi="Times New Roman" w:cs="Times New Roman"/>
          <w:kern w:val="0"/>
          <w:sz w:val="28"/>
          <w:szCs w:val="28"/>
          <w:lang w:val="uk-UA" w:eastAsia="ru-RU"/>
        </w:rPr>
        <w:t xml:space="preserve"> (активне неприйняття, деформація, ламання запозиченої стилістичної моделі).</w:t>
      </w:r>
    </w:p>
    <w:p w:rsidR="00316257" w:rsidRPr="00316257" w:rsidRDefault="00316257" w:rsidP="00316257">
      <w:pPr>
        <w:widowControl/>
        <w:tabs>
          <w:tab w:val="clear" w:pos="709"/>
        </w:tabs>
        <w:suppressAutoHyphens w:val="0"/>
        <w:spacing w:after="12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Переконливі приклади полістилістики ми знаходимо у творчості Ю. Гомельської, В. Сільвестрова, Б. Тищенка, Г. Уствольської, А. Шнітке. Однак всі вони вимагають появи нових номінацій, тому що не укладаються в жоден з відомих типів полістилістики (тут маємо на увазі типологію полістилістики, запропоновану В. Холоповою, а саме, відокремлення дифузійної, колажної і плюралістичної полістилістики). Виділені нами типи полістилістики обумовлені своєрідністю індивідуальної композиторської поетики. Ми пропонуємо наступні номінації:</w:t>
      </w:r>
    </w:p>
    <w:p w:rsidR="00316257" w:rsidRPr="00316257" w:rsidRDefault="00316257" w:rsidP="00316257">
      <w:pPr>
        <w:widowControl/>
        <w:tabs>
          <w:tab w:val="clear" w:pos="709"/>
        </w:tabs>
        <w:suppressAutoHyphens w:val="0"/>
        <w:spacing w:after="12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Монологічна</w:t>
      </w:r>
      <w:r w:rsidRPr="00316257">
        <w:rPr>
          <w:rFonts w:ascii="Times New Roman" w:eastAsia="Times New Roman" w:hAnsi="Times New Roman" w:cs="Times New Roman"/>
          <w:kern w:val="0"/>
          <w:sz w:val="28"/>
          <w:szCs w:val="28"/>
          <w:lang w:val="uk-UA" w:eastAsia="ru-RU"/>
        </w:rPr>
        <w:t xml:space="preserve"> полістилістика – метод, що найбільш точно відбиває особливості композиційних прийомів Г. Уствольскої. У такому типі полістилістики першорядно важливими є індивідуальні музично-виразні засоби, які обирає композитор; збагачення мови відбувається через створення </w:t>
      </w:r>
      <w:r w:rsidRPr="00316257">
        <w:rPr>
          <w:rFonts w:ascii="Times New Roman" w:eastAsia="Times New Roman" w:hAnsi="Times New Roman" w:cs="Times New Roman"/>
          <w:kern w:val="0"/>
          <w:sz w:val="28"/>
          <w:szCs w:val="28"/>
          <w:lang w:val="uk-UA" w:eastAsia="ru-RU"/>
        </w:rPr>
        <w:lastRenderedPageBreak/>
        <w:t xml:space="preserve">нових, невідомих раніше прийомів або як відновлення старих – але таке, що самобутністю художнього відкриття заслоняє зв'язки із традицією. </w:t>
      </w:r>
    </w:p>
    <w:p w:rsidR="00316257" w:rsidRPr="00316257" w:rsidRDefault="00316257" w:rsidP="00316257">
      <w:pPr>
        <w:widowControl/>
        <w:tabs>
          <w:tab w:val="clear" w:pos="709"/>
        </w:tabs>
        <w:suppressAutoHyphens w:val="0"/>
        <w:spacing w:after="0" w:line="240" w:lineRule="auto"/>
        <w:ind w:left="22" w:firstLine="578"/>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w:t>
      </w:r>
      <w:r w:rsidRPr="00316257">
        <w:rPr>
          <w:rFonts w:ascii="Times New Roman" w:eastAsia="Times New Roman" w:hAnsi="Times New Roman" w:cs="Times New Roman"/>
          <w:b/>
          <w:bCs/>
          <w:kern w:val="0"/>
          <w:sz w:val="28"/>
          <w:szCs w:val="28"/>
          <w:lang w:val="uk-UA" w:eastAsia="ru-RU"/>
        </w:rPr>
        <w:t>Відцентрова</w:t>
      </w:r>
      <w:r w:rsidRPr="00316257">
        <w:rPr>
          <w:rFonts w:ascii="Times New Roman" w:eastAsia="Times New Roman" w:hAnsi="Times New Roman" w:cs="Times New Roman"/>
          <w:kern w:val="0"/>
          <w:sz w:val="28"/>
          <w:szCs w:val="28"/>
          <w:lang w:val="uk-UA" w:eastAsia="ru-RU"/>
        </w:rPr>
        <w:t xml:space="preserve"> полістилістика – ця номінація суттєво прояснює творчий метод Б. Тищенка і В. Сільвестрова. Полістилістичний діалог у музиці цих авторів здійснюється не тільки як діалог «свого-чужого», але і як «зустріч» старого й нового – вже відомого, навіть традиційного, і несподіваного, індивідуалізованого в смислових значеннях та композиційно-стилістичній організації музичних образів. Однак, нове – як власна інтонація автора, знайдена їм шляхом складної взаємодії жанрових і стильових «знаків» музики, – виявляє себе як відновлення музичної пам’яті, тобто повторення-поновлення тих музичних ідей, без яких неможливо уявити собі ціннісний комплекс музичної культури. Загадка полістилістичного методу вище названих композиторів полягає в тому, що вони не стільки створюють дистанцію між «своїм» і «чужим», скільки намагаються підійти до останнього ближче, прагнуть у цьому діалозі знайти нову близькість, новий ступінь тотожності.</w:t>
      </w:r>
    </w:p>
    <w:p w:rsidR="00316257" w:rsidRPr="00316257" w:rsidRDefault="00316257" w:rsidP="00316257">
      <w:pPr>
        <w:widowControl/>
        <w:shd w:val="clear" w:color="auto" w:fill="FFFFFF"/>
        <w:tabs>
          <w:tab w:val="clear" w:pos="709"/>
        </w:tabs>
        <w:suppressAutoHyphens w:val="0"/>
        <w:spacing w:before="5" w:after="0" w:line="240" w:lineRule="auto"/>
        <w:ind w:right="74" w:firstLine="36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Доцентрова</w:t>
      </w:r>
      <w:r w:rsidRPr="00316257">
        <w:rPr>
          <w:rFonts w:ascii="Times New Roman" w:eastAsia="Times New Roman" w:hAnsi="Times New Roman" w:cs="Times New Roman"/>
          <w:kern w:val="0"/>
          <w:sz w:val="28"/>
          <w:szCs w:val="28"/>
          <w:lang w:val="uk-UA" w:eastAsia="ru-RU"/>
        </w:rPr>
        <w:t xml:space="preserve"> полістилістика підсилює внутрішнє напруження образу, дозволяє фокусувати увагу на провідній авторській інтонації, що забезпечує подібність різних стильових модифікацій, пов'язана із драматизацією та стисканням форми. Даний тип найбільше відповідає творчим установкам А. Шнітке (хоча цей автор має схильність у різні періоди творчості експериментувати з різними типами полістилістики) і Ю. Гомельської. </w:t>
      </w:r>
    </w:p>
    <w:p w:rsidR="00316257" w:rsidRPr="00316257" w:rsidRDefault="00316257" w:rsidP="00316257">
      <w:pPr>
        <w:widowControl/>
        <w:shd w:val="clear" w:color="auto" w:fill="FFFFFF"/>
        <w:tabs>
          <w:tab w:val="clear" w:pos="709"/>
        </w:tabs>
        <w:suppressAutoHyphens w:val="0"/>
        <w:spacing w:before="5" w:after="0" w:line="240" w:lineRule="auto"/>
        <w:ind w:right="74" w:firstLine="36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У цілому, ми можемо говорити про три тенденції, характерні для сучасної композиторської творчості. </w:t>
      </w:r>
      <w:r w:rsidRPr="00316257">
        <w:rPr>
          <w:rFonts w:ascii="Times New Roman" w:eastAsia="Times New Roman" w:hAnsi="Times New Roman" w:cs="Times New Roman"/>
          <w:i/>
          <w:iCs/>
          <w:kern w:val="0"/>
          <w:sz w:val="28"/>
          <w:szCs w:val="28"/>
          <w:lang w:val="uk-UA" w:eastAsia="ru-RU"/>
        </w:rPr>
        <w:t xml:space="preserve">Перша </w:t>
      </w:r>
      <w:r w:rsidRPr="00316257">
        <w:rPr>
          <w:rFonts w:ascii="Times New Roman" w:eastAsia="Times New Roman" w:hAnsi="Times New Roman" w:cs="Times New Roman"/>
          <w:kern w:val="0"/>
          <w:sz w:val="28"/>
          <w:szCs w:val="28"/>
          <w:lang w:val="uk-UA" w:eastAsia="ru-RU"/>
        </w:rPr>
        <w:t>полягає в прямуванні полістилістики до стильового синтезу й моностилю, що, у свою чергу, можна розглядати як своєрідну перемогу авторського стилю над поліцентризмом історичної музичної свідомості. Полістилістика в ХХ сторіччі усвідомлюється як універсальний метод композиторської творчості; у той же час кожний із сучасних авторів знаходить свій шлях до полістилістики, формуючи особливі художні стосунки з нею. Таким чином, можна говорити, про те, що існує стільки видів полістилістики, скільки є індивідуальних композиторських стилів, з огляду на тенденцію останнього (композиторського стилю) до автономності.</w:t>
      </w:r>
    </w:p>
    <w:p w:rsidR="00316257" w:rsidRPr="00316257" w:rsidRDefault="00316257" w:rsidP="00316257">
      <w:pPr>
        <w:widowControl/>
        <w:tabs>
          <w:tab w:val="clear" w:pos="709"/>
        </w:tabs>
        <w:suppressAutoHyphens w:val="0"/>
        <w:spacing w:after="12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i/>
          <w:iCs/>
          <w:kern w:val="0"/>
          <w:sz w:val="28"/>
          <w:szCs w:val="28"/>
          <w:lang w:val="uk-UA" w:eastAsia="ru-RU"/>
        </w:rPr>
        <w:t>Друга тенденція</w:t>
      </w:r>
      <w:r w:rsidRPr="00316257">
        <w:rPr>
          <w:rFonts w:ascii="Times New Roman" w:eastAsia="Times New Roman" w:hAnsi="Times New Roman" w:cs="Times New Roman"/>
          <w:kern w:val="0"/>
          <w:sz w:val="28"/>
          <w:szCs w:val="28"/>
          <w:lang w:val="uk-UA" w:eastAsia="ru-RU"/>
        </w:rPr>
        <w:t xml:space="preserve"> пов'язана з тим, що композиторська поетика ставить більш широкі завдання, насамперед пов'язані з новою відповідальністю художника за свою соціальну місію, у результаті чого зростає інтерес до етичних параметрів композиторської поетики. Одна з найважливіших ідей нашого часу – осмислення етичного стану сучасної культури, а разом із культурою – етичного стану сучасної людини. Полістилістичний метод дозволив розгорнути панораму музичної культури неосяжної широти та вибудувати у ній різні смислові протиставлення асоціативним шляхом – шляхом стильових алюзій та цитат. Композитори вводили у твір всі відомі їм стилі, практично досягаючи вичерпаності всіх відомих (історичних та авторських) стильових парадигм. </w:t>
      </w:r>
    </w:p>
    <w:p w:rsidR="00316257" w:rsidRPr="00316257" w:rsidRDefault="00316257" w:rsidP="00316257">
      <w:pPr>
        <w:widowControl/>
        <w:tabs>
          <w:tab w:val="clear" w:pos="709"/>
        </w:tabs>
        <w:suppressAutoHyphens w:val="0"/>
        <w:spacing w:after="12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i/>
          <w:iCs/>
          <w:kern w:val="0"/>
          <w:sz w:val="28"/>
          <w:szCs w:val="28"/>
          <w:lang w:val="uk-UA" w:eastAsia="ru-RU"/>
        </w:rPr>
        <w:lastRenderedPageBreak/>
        <w:t>Третя тенденція</w:t>
      </w:r>
      <w:r w:rsidRPr="00316257">
        <w:rPr>
          <w:rFonts w:ascii="Times New Roman" w:eastAsia="Times New Roman" w:hAnsi="Times New Roman" w:cs="Times New Roman"/>
          <w:kern w:val="0"/>
          <w:sz w:val="28"/>
          <w:szCs w:val="28"/>
          <w:lang w:val="uk-UA" w:eastAsia="ru-RU"/>
        </w:rPr>
        <w:t xml:space="preserve"> може бути представлена як потреба сучасного автора в нових жанрових формах або в радикальному відновленні попередніх. Хоча Г. Уствольська, Б. Тищенко, наприклад, не вводять помітних жанрових номінацій, як це роблять Ю. Гомельська, В. Сільвестров, А. Шнітке, однак, нове стильове трактування традиційних жанрових форм (прелюдії, сонати, симфонії і т.д.) приводить до їхньої повної деструкції – до явища перекомпонування. Подібне жанрове перекомпонування може розглядатися як одна з провідних тенденцій музики другої половини ХХ сторіччя.</w:t>
      </w:r>
    </w:p>
    <w:p w:rsidR="00316257" w:rsidRPr="00316257" w:rsidRDefault="00316257" w:rsidP="00316257">
      <w:pPr>
        <w:widowControl/>
        <w:tabs>
          <w:tab w:val="clear" w:pos="709"/>
        </w:tabs>
        <w:suppressAutoHyphens w:val="0"/>
        <w:autoSpaceDE w:val="0"/>
        <w:autoSpaceDN w:val="0"/>
        <w:spacing w:after="0" w:line="240" w:lineRule="auto"/>
        <w:ind w:firstLine="5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Розділ 2 – «Полістилістика як художнє явище в музиці в її авторських моделях</w:t>
      </w:r>
      <w:r w:rsidRPr="00316257">
        <w:rPr>
          <w:rFonts w:ascii="Times New Roman" w:eastAsia="Times New Roman" w:hAnsi="Times New Roman" w:cs="Times New Roman"/>
          <w:kern w:val="0"/>
          <w:sz w:val="28"/>
          <w:szCs w:val="28"/>
          <w:lang w:val="uk-UA" w:eastAsia="ru-RU"/>
        </w:rPr>
        <w:t xml:space="preserve">» – складається з чотирьох аналітичних підрозділів монографічного характеру, присвячених камерно-інструментальній творчості сучасних вітчизняних композиторів. Головна увага в даному розділі (і, відповідно, в кожному підрозділі) зосереджена на наступних аспектах: </w:t>
      </w:r>
    </w:p>
    <w:p w:rsidR="00316257" w:rsidRPr="00316257" w:rsidRDefault="00316257" w:rsidP="00316257">
      <w:pPr>
        <w:widowControl/>
        <w:numPr>
          <w:ilvl w:val="0"/>
          <w:numId w:val="27"/>
        </w:numPr>
        <w:tabs>
          <w:tab w:val="clear" w:pos="709"/>
          <w:tab w:val="num" w:pos="800"/>
        </w:tabs>
        <w:suppressAutoHyphens w:val="0"/>
        <w:autoSpaceDE w:val="0"/>
        <w:autoSpaceDN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загальна характеристика камерно-інструментальної творчості Ю. Гомельської, В. Сільвестрова, Б. Тищенка, Г. Уствольської, А. Шнітке в контексті сучасної композиторської поетики; </w:t>
      </w:r>
    </w:p>
    <w:p w:rsidR="00316257" w:rsidRPr="00316257" w:rsidRDefault="00316257" w:rsidP="00316257">
      <w:pPr>
        <w:widowControl/>
        <w:numPr>
          <w:ilvl w:val="0"/>
          <w:numId w:val="27"/>
        </w:numPr>
        <w:tabs>
          <w:tab w:val="clear" w:pos="709"/>
          <w:tab w:val="num" w:pos="800"/>
        </w:tabs>
        <w:suppressAutoHyphens w:val="0"/>
        <w:autoSpaceDE w:val="0"/>
        <w:autoSpaceDN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текстологічний аналіз творів даних авторів з точки зору функціонування «чужого» тексту в авторській партитурі, його ролі в драматургії та стильовому рішенні твору;</w:t>
      </w:r>
    </w:p>
    <w:p w:rsidR="00316257" w:rsidRPr="00316257" w:rsidRDefault="00316257" w:rsidP="00316257">
      <w:pPr>
        <w:widowControl/>
        <w:numPr>
          <w:ilvl w:val="0"/>
          <w:numId w:val="27"/>
        </w:numPr>
        <w:tabs>
          <w:tab w:val="clear" w:pos="709"/>
          <w:tab w:val="num" w:pos="800"/>
        </w:tabs>
        <w:suppressAutoHyphens w:val="0"/>
        <w:autoSpaceDE w:val="0"/>
        <w:autoSpaceDN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визначення типів полістилістики у творчості кожного автора, а також пошук «ключових слів», використовуваних авторами в якості «стислих стильових знаків» (О. Самойленко).</w:t>
      </w:r>
    </w:p>
    <w:p w:rsidR="00316257" w:rsidRPr="00316257" w:rsidRDefault="00316257" w:rsidP="00316257">
      <w:pPr>
        <w:widowControl/>
        <w:numPr>
          <w:ilvl w:val="0"/>
          <w:numId w:val="27"/>
        </w:numPr>
        <w:tabs>
          <w:tab w:val="clear" w:pos="709"/>
          <w:tab w:val="num" w:pos="800"/>
        </w:tabs>
        <w:suppressAutoHyphens w:val="0"/>
        <w:autoSpaceDE w:val="0"/>
        <w:autoSpaceDN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особливості «прочитання» жанрової форми інструментальної сонати у творчості даних авторів.</w:t>
      </w:r>
    </w:p>
    <w:p w:rsidR="00316257" w:rsidRPr="00316257" w:rsidRDefault="00316257" w:rsidP="00316257">
      <w:pPr>
        <w:widowControl/>
        <w:tabs>
          <w:tab w:val="clear" w:pos="709"/>
        </w:tabs>
        <w:suppressAutoHyphens w:val="0"/>
        <w:spacing w:after="0" w:line="240" w:lineRule="auto"/>
        <w:ind w:firstLine="5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i/>
          <w:iCs/>
          <w:kern w:val="0"/>
          <w:sz w:val="28"/>
          <w:szCs w:val="28"/>
          <w:lang w:val="uk-UA" w:eastAsia="ru-RU"/>
        </w:rPr>
        <w:t>Підрозділ 2.1. «Полістилістичні тенденції у творчості А. Шнітке»</w:t>
      </w:r>
      <w:r w:rsidRPr="00316257">
        <w:rPr>
          <w:rFonts w:ascii="Times New Roman" w:eastAsia="Times New Roman" w:hAnsi="Times New Roman" w:cs="Times New Roman"/>
          <w:b/>
          <w:bCs/>
          <w:kern w:val="0"/>
          <w:sz w:val="28"/>
          <w:szCs w:val="28"/>
          <w:lang w:val="uk-UA" w:eastAsia="ru-RU"/>
        </w:rPr>
        <w:t xml:space="preserve"> </w:t>
      </w:r>
      <w:r w:rsidRPr="00316257">
        <w:rPr>
          <w:rFonts w:ascii="Times New Roman" w:eastAsia="Times New Roman" w:hAnsi="Times New Roman" w:cs="Times New Roman"/>
          <w:kern w:val="0"/>
          <w:sz w:val="28"/>
          <w:szCs w:val="28"/>
          <w:lang w:val="uk-UA" w:eastAsia="ru-RU"/>
        </w:rPr>
        <w:t>виявляє наступні провідні прийоми у творчому методі композитора:</w:t>
      </w:r>
    </w:p>
    <w:p w:rsidR="00316257" w:rsidRPr="00316257" w:rsidRDefault="00316257" w:rsidP="00316257">
      <w:pPr>
        <w:widowControl/>
        <w:numPr>
          <w:ilvl w:val="0"/>
          <w:numId w:val="27"/>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відбиття в музиці експресивно-трагедійної естетичної сфери, заснованої на особистісному переживанні парадоксальності буття; </w:t>
      </w:r>
    </w:p>
    <w:p w:rsidR="00316257" w:rsidRPr="00316257" w:rsidRDefault="00316257" w:rsidP="00316257">
      <w:pPr>
        <w:widowControl/>
        <w:numPr>
          <w:ilvl w:val="0"/>
          <w:numId w:val="27"/>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авторський вибір міжтекстових прийомів, який не виявляє особливих пріоритетів, тому що він обумовлений, насамперед, індивідуальною концепцією кожного твору;</w:t>
      </w:r>
    </w:p>
    <w:p w:rsidR="00316257" w:rsidRPr="00316257" w:rsidRDefault="00316257" w:rsidP="00316257">
      <w:pPr>
        <w:widowControl/>
        <w:numPr>
          <w:ilvl w:val="0"/>
          <w:numId w:val="27"/>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особливий характер очуднення музичного матеріалу, що досягає відчуження, деформації;</w:t>
      </w:r>
    </w:p>
    <w:p w:rsidR="00316257" w:rsidRPr="00316257" w:rsidRDefault="00316257" w:rsidP="00316257">
      <w:pPr>
        <w:widowControl/>
        <w:numPr>
          <w:ilvl w:val="0"/>
          <w:numId w:val="27"/>
        </w:numPr>
        <w:tabs>
          <w:tab w:val="clear" w:pos="709"/>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граничне загострення протиріч при одночасному використанні декількох жанрово-стилістичних комплексів – оригінальне втілення «поетики конфлікту», що привносить драматизацію як умову психологічного навантаження;</w:t>
      </w:r>
    </w:p>
    <w:p w:rsidR="00316257" w:rsidRPr="00316257" w:rsidRDefault="00316257" w:rsidP="00316257">
      <w:pPr>
        <w:widowControl/>
        <w:numPr>
          <w:ilvl w:val="0"/>
          <w:numId w:val="27"/>
        </w:numPr>
        <w:tabs>
          <w:tab w:val="clear" w:pos="709"/>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різка акцентуація полярних засад (наочна семантика позитивних і негативних образів);</w:t>
      </w:r>
    </w:p>
    <w:p w:rsidR="00316257" w:rsidRPr="00316257" w:rsidRDefault="00316257" w:rsidP="00316257">
      <w:pPr>
        <w:widowControl/>
        <w:numPr>
          <w:ilvl w:val="0"/>
          <w:numId w:val="27"/>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використання опори на «чужі» авторизовані жанрові форми у процесі формування тематизму;</w:t>
      </w:r>
    </w:p>
    <w:p w:rsidR="00316257" w:rsidRPr="00316257" w:rsidRDefault="00316257" w:rsidP="00316257">
      <w:pPr>
        <w:widowControl/>
        <w:numPr>
          <w:ilvl w:val="0"/>
          <w:numId w:val="27"/>
        </w:numPr>
        <w:tabs>
          <w:tab w:val="clear" w:pos="709"/>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lastRenderedPageBreak/>
        <w:t xml:space="preserve"> принцип жанрового іносказання як використання стилістики конкретних жанрів в якості носіїв семантики – певних знаків і, водночас, відсторонення від цієї стилістики; це яскраво проявляється в одній з ключових тем творів А. Шнітке – теми-коло, для якої характерні переважно секундові інтонації, структурна симетрія, ротаційний тип мелодики. Такими є мотиви: </w:t>
      </w:r>
      <w:r w:rsidRPr="00316257">
        <w:rPr>
          <w:rFonts w:ascii="Times New Roman" w:eastAsia="Times New Roman" w:hAnsi="Times New Roman" w:cs="Times New Roman"/>
          <w:i/>
          <w:iCs/>
          <w:kern w:val="0"/>
          <w:sz w:val="28"/>
          <w:szCs w:val="28"/>
          <w:lang w:val="uk-UA" w:eastAsia="ru-RU"/>
        </w:rPr>
        <w:t>BACH</w:t>
      </w:r>
      <w:r w:rsidRPr="00316257">
        <w:rPr>
          <w:rFonts w:ascii="Times New Roman" w:eastAsia="Times New Roman" w:hAnsi="Times New Roman" w:cs="Times New Roman"/>
          <w:kern w:val="0"/>
          <w:sz w:val="28"/>
          <w:szCs w:val="28"/>
          <w:lang w:val="uk-UA" w:eastAsia="ru-RU"/>
        </w:rPr>
        <w:t xml:space="preserve"> (Перша і Друга сонати для скрипки і фортепіано) і мотив </w:t>
      </w:r>
      <w:r w:rsidRPr="00316257">
        <w:rPr>
          <w:rFonts w:ascii="Times New Roman" w:eastAsia="Times New Roman" w:hAnsi="Times New Roman" w:cs="Times New Roman"/>
          <w:i/>
          <w:iCs/>
          <w:kern w:val="0"/>
          <w:sz w:val="28"/>
          <w:szCs w:val="28"/>
          <w:lang w:val="uk-UA" w:eastAsia="ru-RU"/>
        </w:rPr>
        <w:t>perpetum mobile</w:t>
      </w:r>
      <w:r w:rsidRPr="00316257">
        <w:rPr>
          <w:rFonts w:ascii="Times New Roman" w:eastAsia="Times New Roman" w:hAnsi="Times New Roman" w:cs="Times New Roman"/>
          <w:kern w:val="0"/>
          <w:sz w:val="28"/>
          <w:szCs w:val="28"/>
          <w:lang w:val="uk-UA" w:eastAsia="ru-RU"/>
        </w:rPr>
        <w:t xml:space="preserve"> (віолончельна соната, Перший струнний квартет), побудований на зразок спіралі, що розгортається, поступово охоплюючи все більший і більший діапазон. Збіг </w:t>
      </w:r>
      <w:r w:rsidRPr="00316257">
        <w:rPr>
          <w:rFonts w:ascii="Times New Roman" w:eastAsia="Times New Roman" w:hAnsi="Times New Roman" w:cs="Times New Roman"/>
          <w:i/>
          <w:iCs/>
          <w:kern w:val="0"/>
          <w:sz w:val="28"/>
          <w:szCs w:val="28"/>
          <w:lang w:val="uk-UA" w:eastAsia="ru-RU"/>
        </w:rPr>
        <w:t>фігур хреста</w:t>
      </w:r>
      <w:r w:rsidRPr="00316257">
        <w:rPr>
          <w:rFonts w:ascii="Times New Roman" w:eastAsia="Times New Roman" w:hAnsi="Times New Roman" w:cs="Times New Roman"/>
          <w:kern w:val="0"/>
          <w:sz w:val="28"/>
          <w:szCs w:val="28"/>
          <w:lang w:val="uk-UA" w:eastAsia="ru-RU"/>
        </w:rPr>
        <w:t xml:space="preserve"> й </w:t>
      </w:r>
      <w:r w:rsidRPr="00316257">
        <w:rPr>
          <w:rFonts w:ascii="Times New Roman" w:eastAsia="Times New Roman" w:hAnsi="Times New Roman" w:cs="Times New Roman"/>
          <w:i/>
          <w:iCs/>
          <w:kern w:val="0"/>
          <w:sz w:val="28"/>
          <w:szCs w:val="28"/>
          <w:lang w:val="uk-UA" w:eastAsia="ru-RU"/>
        </w:rPr>
        <w:t>кола</w:t>
      </w:r>
      <w:r w:rsidRPr="00316257">
        <w:rPr>
          <w:rFonts w:ascii="Times New Roman" w:eastAsia="Times New Roman" w:hAnsi="Times New Roman" w:cs="Times New Roman"/>
          <w:kern w:val="0"/>
          <w:sz w:val="28"/>
          <w:szCs w:val="28"/>
          <w:lang w:val="uk-UA" w:eastAsia="ru-RU"/>
        </w:rPr>
        <w:t xml:space="preserve"> в мотиві BACH свідчить про семантичну багатошаровість цієї теми.</w:t>
      </w:r>
    </w:p>
    <w:p w:rsidR="00316257" w:rsidRPr="00316257" w:rsidRDefault="00316257" w:rsidP="00316257">
      <w:pPr>
        <w:widowControl/>
        <w:numPr>
          <w:ilvl w:val="0"/>
          <w:numId w:val="27"/>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застосування протистояння дисонантної і консонантної сфер для створення конфліктності; остання концентрується у хоральності, яку А. Шнітке розуміє як позамежне звучання голосу. Сонорність як втілення дисонантної сфери стає «рідним» для поетики А. Шнитке прийомом;</w:t>
      </w:r>
    </w:p>
    <w:p w:rsidR="00316257" w:rsidRPr="00316257" w:rsidRDefault="00316257" w:rsidP="00316257">
      <w:pPr>
        <w:widowControl/>
        <w:numPr>
          <w:ilvl w:val="0"/>
          <w:numId w:val="27"/>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поетиці А. Шнітке найбільш відповідає структура квазісонати (відповідно до типології Є. Єршової), що ґрунтується на певному коливанні – наближенні або віддаленні – композиційних умов твору щодо принципів сонатності;</w:t>
      </w:r>
    </w:p>
    <w:p w:rsidR="00316257" w:rsidRPr="00316257" w:rsidRDefault="00316257" w:rsidP="00316257">
      <w:pPr>
        <w:widowControl/>
        <w:numPr>
          <w:ilvl w:val="0"/>
          <w:numId w:val="27"/>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циклічність із тенденцією злиття в одночастинність;</w:t>
      </w:r>
    </w:p>
    <w:p w:rsidR="00316257" w:rsidRPr="00316257" w:rsidRDefault="00316257" w:rsidP="00316257">
      <w:pPr>
        <w:widowControl/>
        <w:numPr>
          <w:ilvl w:val="0"/>
          <w:numId w:val="27"/>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прагнення до інтонаційної єдності циклів;</w:t>
      </w:r>
    </w:p>
    <w:p w:rsidR="00316257" w:rsidRPr="00316257" w:rsidRDefault="00316257" w:rsidP="00316257">
      <w:pPr>
        <w:widowControl/>
        <w:numPr>
          <w:ilvl w:val="0"/>
          <w:numId w:val="27"/>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композиційні прийоми сонат підкоряються ідеї діалогу, який набуває різних форм й значень (виключення становить Перший квартет, що у своїй основі є монотематичним та безконфліктним);</w:t>
      </w:r>
    </w:p>
    <w:p w:rsidR="00316257" w:rsidRPr="00316257" w:rsidRDefault="00316257" w:rsidP="00316257">
      <w:pPr>
        <w:widowControl/>
        <w:numPr>
          <w:ilvl w:val="0"/>
          <w:numId w:val="27"/>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єдність у конструюванні форм відбувається за рахунок ЦЕС (Ю. Холопов) – центрального елемента системи, що регулює форму усередині квазітональної або квазіалеаторічної структури, нескінченно конфліктує з нею та стає її опорою. У більшості випадків ЦЕС представлений традиційною синтагмою – це тризвук, «золотий хід», зменшений септакорд, окремий тон. (цікаво, що майже у всіх творах, ці звукокомплекси містять у собі звук «</w:t>
      </w:r>
      <w:r w:rsidRPr="00316257">
        <w:rPr>
          <w:rFonts w:ascii="Times New Roman" w:eastAsia="Times New Roman" w:hAnsi="Times New Roman" w:cs="Times New Roman"/>
          <w:i/>
          <w:iCs/>
          <w:kern w:val="0"/>
          <w:sz w:val="28"/>
          <w:szCs w:val="28"/>
          <w:lang w:val="uk-UA" w:eastAsia="ru-RU"/>
        </w:rPr>
        <w:t>c</w:t>
      </w:r>
      <w:r w:rsidRPr="00316257">
        <w:rPr>
          <w:rFonts w:ascii="Times New Roman" w:eastAsia="Times New Roman" w:hAnsi="Times New Roman" w:cs="Times New Roman"/>
          <w:kern w:val="0"/>
          <w:sz w:val="28"/>
          <w:szCs w:val="28"/>
          <w:lang w:val="uk-UA" w:eastAsia="ru-RU"/>
        </w:rPr>
        <w:t>»);</w:t>
      </w:r>
    </w:p>
    <w:p w:rsidR="00316257" w:rsidRPr="00316257" w:rsidRDefault="00316257" w:rsidP="00316257">
      <w:pPr>
        <w:widowControl/>
        <w:numPr>
          <w:ilvl w:val="0"/>
          <w:numId w:val="27"/>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наділення пауз тематичним значенням, що проявляється, зокрема, у використанні раптових пауз (цей прийом характерний для всіх проаналізованих творів).</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i/>
          <w:iCs/>
          <w:kern w:val="0"/>
          <w:sz w:val="28"/>
          <w:szCs w:val="28"/>
          <w:lang w:val="uk-UA" w:eastAsia="ru-RU"/>
        </w:rPr>
        <w:t>Підрозділ 2.2. «Парадокси полістилістики у творчості Г. Уствольської»,</w:t>
      </w:r>
      <w:r w:rsidRPr="00316257">
        <w:rPr>
          <w:rFonts w:ascii="Times New Roman" w:eastAsia="Times New Roman" w:hAnsi="Times New Roman" w:cs="Times New Roman"/>
          <w:i/>
          <w:iCs/>
          <w:kern w:val="0"/>
          <w:sz w:val="28"/>
          <w:szCs w:val="28"/>
          <w:lang w:val="uk-UA" w:eastAsia="ru-RU"/>
        </w:rPr>
        <w:t xml:space="preserve"> </w:t>
      </w:r>
      <w:r w:rsidRPr="00316257">
        <w:rPr>
          <w:rFonts w:ascii="Times New Roman" w:eastAsia="Times New Roman" w:hAnsi="Times New Roman" w:cs="Times New Roman"/>
          <w:kern w:val="0"/>
          <w:sz w:val="28"/>
          <w:szCs w:val="28"/>
          <w:lang w:val="uk-UA" w:eastAsia="ru-RU"/>
        </w:rPr>
        <w:t>розкриває наступні характерні риси використання полістилістики у творчості Г. Уствольської:</w:t>
      </w:r>
    </w:p>
    <w:p w:rsidR="00316257" w:rsidRPr="00316257" w:rsidRDefault="00316257" w:rsidP="00316257">
      <w:pPr>
        <w:widowControl/>
        <w:numPr>
          <w:ilvl w:val="0"/>
          <w:numId w:val="30"/>
        </w:numPr>
        <w:suppressAutoHyphens w:val="0"/>
        <w:autoSpaceDE w:val="0"/>
        <w:autoSpaceDN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приналежність ленінградського композитора, поряд з А. Шнітке, до експресивно-трагедійної сфери;</w:t>
      </w:r>
    </w:p>
    <w:p w:rsidR="00316257" w:rsidRPr="00316257" w:rsidRDefault="00316257" w:rsidP="00316257">
      <w:pPr>
        <w:widowControl/>
        <w:numPr>
          <w:ilvl w:val="0"/>
          <w:numId w:val="30"/>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особливе ставлення до міжтекстових прийомів, що полягає в пріоритеті алюзії або колажу;</w:t>
      </w:r>
    </w:p>
    <w:p w:rsidR="00316257" w:rsidRPr="00316257" w:rsidRDefault="00316257" w:rsidP="00316257">
      <w:pPr>
        <w:widowControl/>
        <w:numPr>
          <w:ilvl w:val="0"/>
          <w:numId w:val="30"/>
        </w:numPr>
        <w:suppressAutoHyphens w:val="0"/>
        <w:autoSpaceDE w:val="0"/>
        <w:autoSpaceDN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lastRenderedPageBreak/>
        <w:t>своєрідне використання композитором «чужого слова», коли для автора важливішим є не приналежність «слова», а його зміст;</w:t>
      </w:r>
    </w:p>
    <w:p w:rsidR="00316257" w:rsidRPr="00316257" w:rsidRDefault="00316257" w:rsidP="00316257">
      <w:pPr>
        <w:widowControl/>
        <w:numPr>
          <w:ilvl w:val="0"/>
          <w:numId w:val="30"/>
        </w:numPr>
        <w:suppressAutoHyphens w:val="0"/>
        <w:autoSpaceDE w:val="0"/>
        <w:autoSpaceDN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множинність стилістичних джерел перероджується в підкреслену єдність стилістики, що охоплює і концепційний рівень, і процеси інтонаційно-стилістичного становлення;</w:t>
      </w:r>
    </w:p>
    <w:p w:rsidR="00316257" w:rsidRPr="00316257" w:rsidRDefault="00316257" w:rsidP="00316257">
      <w:pPr>
        <w:widowControl/>
        <w:numPr>
          <w:ilvl w:val="0"/>
          <w:numId w:val="30"/>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принцип жанрового іносказання найбільш яскраво проявляє себе у використанні Г. Уствольською «ключових авторських слів», а саме, </w:t>
      </w:r>
      <w:r w:rsidRPr="00316257">
        <w:rPr>
          <w:rFonts w:ascii="Times New Roman" w:eastAsia="Times New Roman" w:hAnsi="Times New Roman" w:cs="Times New Roman"/>
          <w:i/>
          <w:iCs/>
          <w:kern w:val="0"/>
          <w:sz w:val="28"/>
          <w:szCs w:val="28"/>
          <w:lang w:val="uk-UA" w:eastAsia="ru-RU"/>
        </w:rPr>
        <w:t>мономірних поступінних формул</w:t>
      </w:r>
      <w:r w:rsidRPr="00316257">
        <w:rPr>
          <w:rFonts w:ascii="Times New Roman" w:eastAsia="Times New Roman" w:hAnsi="Times New Roman" w:cs="Times New Roman"/>
          <w:kern w:val="0"/>
          <w:sz w:val="28"/>
          <w:szCs w:val="28"/>
          <w:lang w:val="uk-UA" w:eastAsia="ru-RU"/>
        </w:rPr>
        <w:t xml:space="preserve">, їхнього гармонійного втілення у вигляді </w:t>
      </w:r>
      <w:r w:rsidRPr="00316257">
        <w:rPr>
          <w:rFonts w:ascii="Times New Roman" w:eastAsia="Times New Roman" w:hAnsi="Times New Roman" w:cs="Times New Roman"/>
          <w:i/>
          <w:iCs/>
          <w:kern w:val="0"/>
          <w:sz w:val="28"/>
          <w:szCs w:val="28"/>
          <w:lang w:val="uk-UA" w:eastAsia="ru-RU"/>
        </w:rPr>
        <w:t>кластерів</w:t>
      </w:r>
      <w:r w:rsidRPr="00316257">
        <w:rPr>
          <w:rFonts w:ascii="Times New Roman" w:eastAsia="Times New Roman" w:hAnsi="Times New Roman" w:cs="Times New Roman"/>
          <w:kern w:val="0"/>
          <w:sz w:val="28"/>
          <w:szCs w:val="28"/>
          <w:lang w:val="uk-UA" w:eastAsia="ru-RU"/>
        </w:rPr>
        <w:t xml:space="preserve">, </w:t>
      </w:r>
      <w:r w:rsidRPr="00316257">
        <w:rPr>
          <w:rFonts w:ascii="Times New Roman" w:eastAsia="Times New Roman" w:hAnsi="Times New Roman" w:cs="Times New Roman"/>
          <w:i/>
          <w:iCs/>
          <w:kern w:val="0"/>
          <w:sz w:val="28"/>
          <w:szCs w:val="28"/>
          <w:lang w:val="uk-UA" w:eastAsia="ru-RU"/>
        </w:rPr>
        <w:t>хоральності</w:t>
      </w:r>
      <w:r w:rsidRPr="00316257">
        <w:rPr>
          <w:rFonts w:ascii="Times New Roman" w:eastAsia="Times New Roman" w:hAnsi="Times New Roman" w:cs="Times New Roman"/>
          <w:kern w:val="0"/>
          <w:sz w:val="28"/>
          <w:szCs w:val="28"/>
          <w:lang w:val="uk-UA" w:eastAsia="ru-RU"/>
        </w:rPr>
        <w:t xml:space="preserve"> та, як окремий випадок поступінного руху, у низхідних</w:t>
      </w:r>
      <w:r w:rsidRPr="00316257">
        <w:rPr>
          <w:rFonts w:ascii="Times New Roman" w:eastAsia="Times New Roman" w:hAnsi="Times New Roman" w:cs="Times New Roman"/>
          <w:i/>
          <w:iCs/>
          <w:kern w:val="0"/>
          <w:sz w:val="28"/>
          <w:szCs w:val="28"/>
          <w:lang w:val="uk-UA" w:eastAsia="ru-RU"/>
        </w:rPr>
        <w:t xml:space="preserve"> секундових інтонаціях</w:t>
      </w:r>
      <w:r w:rsidRPr="00316257">
        <w:rPr>
          <w:rFonts w:ascii="Times New Roman" w:eastAsia="Times New Roman" w:hAnsi="Times New Roman" w:cs="Times New Roman"/>
          <w:kern w:val="0"/>
          <w:sz w:val="28"/>
          <w:szCs w:val="28"/>
          <w:lang w:val="uk-UA" w:eastAsia="ru-RU"/>
        </w:rPr>
        <w:t>;</w:t>
      </w:r>
    </w:p>
    <w:p w:rsidR="00316257" w:rsidRPr="00316257" w:rsidRDefault="00316257" w:rsidP="00316257">
      <w:pPr>
        <w:widowControl/>
        <w:numPr>
          <w:ilvl w:val="0"/>
          <w:numId w:val="30"/>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авторське розуміння жанру сонати як стильової ідеї, з головним конфліктом на рівні композиційного розгортання (завдяки стилістичній неодномірності матеріалу, що розгортається);</w:t>
      </w:r>
    </w:p>
    <w:p w:rsidR="00316257" w:rsidRPr="00316257" w:rsidRDefault="00316257" w:rsidP="00316257">
      <w:pPr>
        <w:widowControl/>
        <w:numPr>
          <w:ilvl w:val="0"/>
          <w:numId w:val="30"/>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пріоритетність жанру поліфонізованої сонати (із впровадженням поліфонічної техніки та поліфонічних жанрів), що сприймається як авторська необарокова інтерпретація жанру;</w:t>
      </w:r>
    </w:p>
    <w:p w:rsidR="00316257" w:rsidRPr="00316257" w:rsidRDefault="00316257" w:rsidP="00316257">
      <w:pPr>
        <w:widowControl/>
        <w:numPr>
          <w:ilvl w:val="0"/>
          <w:numId w:val="30"/>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вільна трансформація жанрової форми, котра мовби наслідує процесу виконання й багато в чому залежить від розбудови фактури;</w:t>
      </w:r>
    </w:p>
    <w:p w:rsidR="00316257" w:rsidRPr="00316257" w:rsidRDefault="00316257" w:rsidP="00316257">
      <w:pPr>
        <w:widowControl/>
        <w:numPr>
          <w:ilvl w:val="0"/>
          <w:numId w:val="30"/>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наявність об</w:t>
      </w:r>
      <w:r w:rsidRPr="00316257">
        <w:rPr>
          <w:rFonts w:ascii="Times New Roman" w:eastAsia="Times New Roman" w:hAnsi="Times New Roman" w:cs="Times New Roman"/>
          <w:kern w:val="0"/>
          <w:sz w:val="28"/>
          <w:szCs w:val="28"/>
          <w:lang w:eastAsia="ru-RU"/>
        </w:rPr>
        <w:t>’</w:t>
      </w:r>
      <w:r w:rsidRPr="00316257">
        <w:rPr>
          <w:rFonts w:ascii="Times New Roman" w:eastAsia="Times New Roman" w:hAnsi="Times New Roman" w:cs="Times New Roman"/>
          <w:kern w:val="0"/>
          <w:sz w:val="28"/>
          <w:szCs w:val="28"/>
          <w:lang w:val="uk-UA" w:eastAsia="ru-RU"/>
        </w:rPr>
        <w:t>ємних кульмінаційних зон статичного характеру, з перевагою явищ мономірності та смислової акцентуації;</w:t>
      </w:r>
    </w:p>
    <w:p w:rsidR="00316257" w:rsidRPr="00316257" w:rsidRDefault="00316257" w:rsidP="00316257">
      <w:pPr>
        <w:widowControl/>
        <w:numPr>
          <w:ilvl w:val="0"/>
          <w:numId w:val="30"/>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циклічність із тенденцією злиття в одночастинність;</w:t>
      </w:r>
    </w:p>
    <w:p w:rsidR="00316257" w:rsidRPr="00316257" w:rsidRDefault="00316257" w:rsidP="00316257">
      <w:pPr>
        <w:widowControl/>
        <w:numPr>
          <w:ilvl w:val="0"/>
          <w:numId w:val="30"/>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прагнення до інтонаційної єдності циклів, що доходить до межі, тому що у всіх сонатах використовується один інтонаційний комплекс, що складається з декількох шарів ( 1-й – поступінний рух, 2-й – інтонація низхідної секунди, 3-й – стрибок на широкий інтервал), завдяки чому всі сонати можна розглядати як єдиний цикл із кульмінацією в Шостій сонаті;</w:t>
      </w:r>
    </w:p>
    <w:p w:rsidR="00316257" w:rsidRPr="00316257" w:rsidRDefault="00316257" w:rsidP="00316257">
      <w:pPr>
        <w:widowControl/>
        <w:numPr>
          <w:ilvl w:val="0"/>
          <w:numId w:val="30"/>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нетактована форма запису; </w:t>
      </w:r>
    </w:p>
    <w:p w:rsidR="00316257" w:rsidRPr="00316257" w:rsidRDefault="00316257" w:rsidP="00316257">
      <w:pPr>
        <w:widowControl/>
        <w:numPr>
          <w:ilvl w:val="0"/>
          <w:numId w:val="30"/>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поліхронність і позамежні градації динаміки як прийоми створення просторово-контрастних ефектів;</w:t>
      </w:r>
    </w:p>
    <w:p w:rsidR="00316257" w:rsidRPr="00316257" w:rsidRDefault="00316257" w:rsidP="00316257">
      <w:pPr>
        <w:widowControl/>
        <w:numPr>
          <w:ilvl w:val="0"/>
          <w:numId w:val="30"/>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сприйняття мелосу як одного з рівноправних компонентів у системі засобів тематичної організації (виникає новий тип тематизму, в основі якого лежить тенденція до рівнофункціональної взаємодії різних факторів виразності);</w:t>
      </w:r>
    </w:p>
    <w:p w:rsidR="00316257" w:rsidRPr="00316257" w:rsidRDefault="00316257" w:rsidP="00316257">
      <w:pPr>
        <w:widowControl/>
        <w:numPr>
          <w:ilvl w:val="0"/>
          <w:numId w:val="30"/>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уникнення загальних форм звучання – створення свого типу мелодико-тематичного розгортання, що синтезує принципи інтенсивного та екстенсивного становлення мелосу (В. Задерацький).</w:t>
      </w:r>
    </w:p>
    <w:p w:rsidR="00316257" w:rsidRPr="00316257" w:rsidRDefault="00316257" w:rsidP="00316257">
      <w:pPr>
        <w:tabs>
          <w:tab w:val="clear" w:pos="709"/>
          <w:tab w:val="left" w:pos="900"/>
        </w:tabs>
        <w:suppressAutoHyphens w:val="0"/>
        <w:autoSpaceDE w:val="0"/>
        <w:autoSpaceDN w:val="0"/>
        <w:adjustRightInd w:val="0"/>
        <w:spacing w:after="0" w:line="240" w:lineRule="auto"/>
        <w:ind w:right="6" w:firstLine="851"/>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i/>
          <w:iCs/>
          <w:kern w:val="0"/>
          <w:sz w:val="28"/>
          <w:szCs w:val="28"/>
          <w:lang w:val="uk-UA" w:eastAsia="ru-RU"/>
        </w:rPr>
        <w:t>Підрозділ 2.3. «Індивідуально-авторський аспект стильового синтезу у творах Б. Тищенка й В. Сільвестрова</w:t>
      </w:r>
      <w:r w:rsidRPr="00316257">
        <w:rPr>
          <w:rFonts w:ascii="Times New Roman" w:eastAsia="Times New Roman" w:hAnsi="Times New Roman" w:cs="Times New Roman"/>
          <w:i/>
          <w:iCs/>
          <w:kern w:val="0"/>
          <w:sz w:val="28"/>
          <w:szCs w:val="28"/>
          <w:lang w:val="uk-UA" w:eastAsia="ru-RU"/>
        </w:rPr>
        <w:t xml:space="preserve">» </w:t>
      </w:r>
      <w:r w:rsidRPr="00316257">
        <w:rPr>
          <w:rFonts w:ascii="Times New Roman" w:eastAsia="Times New Roman" w:hAnsi="Times New Roman" w:cs="Times New Roman"/>
          <w:kern w:val="0"/>
          <w:sz w:val="28"/>
          <w:szCs w:val="28"/>
          <w:lang w:val="uk-UA" w:eastAsia="ru-RU"/>
        </w:rPr>
        <w:t xml:space="preserve">розкриває сутність однієї з тенденцій «поетики несуперечливості». Вона може бути віднесена до так званої, посттрагічної сфери, спрямованої на відкриття нових гармонізуючих можливостей різних жанрово-стилістичних груп, інтонаційних утворень при </w:t>
      </w:r>
      <w:r w:rsidRPr="00316257">
        <w:rPr>
          <w:rFonts w:ascii="Times New Roman" w:eastAsia="Times New Roman" w:hAnsi="Times New Roman" w:cs="Times New Roman"/>
          <w:kern w:val="0"/>
          <w:sz w:val="28"/>
          <w:szCs w:val="28"/>
          <w:lang w:val="uk-UA" w:eastAsia="ru-RU"/>
        </w:rPr>
        <w:lastRenderedPageBreak/>
        <w:t>їхньому включенні в нові, незвичайні для них, стильові контексти. Ця тенденція дозволяє побачити сутнісну естетичну близькість таких композиторів, як Б. Тищенко і В. Сільвестров, що й дозволило нам об'єднати творчість цих авторів. Тому наступні позиції є загальними для поетики обох композиторів: затвердження позитивного «стилю світосприйняття» і приналежність до поетики «несуперечливості», що проявляється в епічності, безконфліктності драматургії циклу.</w:t>
      </w:r>
    </w:p>
    <w:p w:rsidR="00316257" w:rsidRPr="00316257" w:rsidRDefault="00316257" w:rsidP="00316257">
      <w:pPr>
        <w:widowControl/>
        <w:tabs>
          <w:tab w:val="clear" w:pos="709"/>
        </w:tabs>
        <w:suppressAutoHyphens w:val="0"/>
        <w:spacing w:after="0" w:line="240" w:lineRule="auto"/>
        <w:ind w:left="11" w:right="11"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Виходячи з вищевикладеного в підрозділі аналітичного матеріалу, визначаються наступні переважаючі риси полістилістичного методу Б. Тищенка:</w:t>
      </w:r>
    </w:p>
    <w:p w:rsidR="00316257" w:rsidRPr="00316257" w:rsidRDefault="00316257" w:rsidP="00316257">
      <w:pPr>
        <w:widowControl/>
        <w:numPr>
          <w:ilvl w:val="0"/>
          <w:numId w:val="33"/>
        </w:numPr>
        <w:suppressAutoHyphens w:val="0"/>
        <w:autoSpaceDE w:val="0"/>
        <w:autoSpaceDN w:val="0"/>
        <w:adjustRightInd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провідними міжтекстовими прийомами у творчості Б. Тищенка стають цитатність та стилізація;</w:t>
      </w:r>
    </w:p>
    <w:p w:rsidR="00316257" w:rsidRPr="00316257" w:rsidRDefault="00316257" w:rsidP="00316257">
      <w:pPr>
        <w:widowControl/>
        <w:numPr>
          <w:ilvl w:val="0"/>
          <w:numId w:val="33"/>
        </w:numPr>
        <w:suppressAutoHyphens w:val="0"/>
        <w:autoSpaceDE w:val="0"/>
        <w:autoSpaceDN w:val="0"/>
        <w:adjustRightInd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на рівні жанрових тенденцій циклу в цілому пропонуються наступні визначення: соната № 4 є лірико-епічною, № 5 – лірико-драматичною, № 6 – лірико-епічною, № 7 – епіко-драматичною;</w:t>
      </w:r>
    </w:p>
    <w:p w:rsidR="00316257" w:rsidRPr="00316257" w:rsidRDefault="00316257" w:rsidP="00316257">
      <w:pPr>
        <w:widowControl/>
        <w:numPr>
          <w:ilvl w:val="0"/>
          <w:numId w:val="33"/>
        </w:numPr>
        <w:suppressAutoHyphens w:val="0"/>
        <w:autoSpaceDE w:val="0"/>
        <w:autoSpaceDN w:val="0"/>
        <w:adjustRightInd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пошук композитором універсалій музичної композиції, що веде в бік первинних жанрів, дозволяє говорити про наступні «авторські ключові слова»: </w:t>
      </w:r>
      <w:r w:rsidRPr="00316257">
        <w:rPr>
          <w:rFonts w:ascii="Times New Roman" w:eastAsia="Times New Roman" w:hAnsi="Times New Roman" w:cs="Times New Roman"/>
          <w:i/>
          <w:iCs/>
          <w:kern w:val="0"/>
          <w:sz w:val="28"/>
          <w:szCs w:val="28"/>
          <w:lang w:val="uk-UA" w:eastAsia="ru-RU"/>
        </w:rPr>
        <w:t>кварто-квінтова наспівка</w:t>
      </w:r>
      <w:r w:rsidRPr="00316257">
        <w:rPr>
          <w:rFonts w:ascii="Times New Roman" w:eastAsia="Times New Roman" w:hAnsi="Times New Roman" w:cs="Times New Roman"/>
          <w:kern w:val="0"/>
          <w:sz w:val="28"/>
          <w:szCs w:val="28"/>
          <w:lang w:val="uk-UA" w:eastAsia="ru-RU"/>
        </w:rPr>
        <w:t xml:space="preserve"> (друга й третя частини сонати № 4, перша частина сонати № 6, перша й третя частини сонати № 7); </w:t>
      </w:r>
      <w:r w:rsidRPr="00316257">
        <w:rPr>
          <w:rFonts w:ascii="Times New Roman" w:eastAsia="Times New Roman" w:hAnsi="Times New Roman" w:cs="Times New Roman"/>
          <w:i/>
          <w:iCs/>
          <w:kern w:val="0"/>
          <w:sz w:val="28"/>
          <w:szCs w:val="28"/>
          <w:lang w:val="uk-UA" w:eastAsia="ru-RU"/>
        </w:rPr>
        <w:t>низхідні хроматичні інтонації – плачі</w:t>
      </w:r>
      <w:r w:rsidRPr="00316257">
        <w:rPr>
          <w:rFonts w:ascii="Times New Roman" w:eastAsia="Times New Roman" w:hAnsi="Times New Roman" w:cs="Times New Roman"/>
          <w:kern w:val="0"/>
          <w:sz w:val="28"/>
          <w:szCs w:val="28"/>
          <w:lang w:val="uk-UA" w:eastAsia="ru-RU"/>
        </w:rPr>
        <w:t xml:space="preserve"> (третя частина сонати № 5, перша й третя частини сонати № 6, друга й третя частини сонати № 7); </w:t>
      </w:r>
      <w:r w:rsidRPr="00316257">
        <w:rPr>
          <w:rFonts w:ascii="Times New Roman" w:eastAsia="Times New Roman" w:hAnsi="Times New Roman" w:cs="Times New Roman"/>
          <w:i/>
          <w:iCs/>
          <w:kern w:val="0"/>
          <w:sz w:val="28"/>
          <w:szCs w:val="28"/>
          <w:lang w:val="uk-UA" w:eastAsia="ru-RU"/>
        </w:rPr>
        <w:t>застиглі кластери</w:t>
      </w:r>
      <w:r w:rsidRPr="00316257">
        <w:rPr>
          <w:rFonts w:ascii="Times New Roman" w:eastAsia="Times New Roman" w:hAnsi="Times New Roman" w:cs="Times New Roman"/>
          <w:kern w:val="0"/>
          <w:sz w:val="28"/>
          <w:szCs w:val="28"/>
          <w:lang w:val="uk-UA" w:eastAsia="ru-RU"/>
        </w:rPr>
        <w:t xml:space="preserve"> (третя частина сонати № 4, друга частина сонати  № 5), соната № 6, перша і друга частини сонати № 7); дзвонність (соната № 5 (інтермецо) і коди третіх частин П'ятої, Шостої й Сьомої сонат); </w:t>
      </w:r>
      <w:r w:rsidRPr="00316257">
        <w:rPr>
          <w:rFonts w:ascii="Times New Roman" w:eastAsia="Times New Roman" w:hAnsi="Times New Roman" w:cs="Times New Roman"/>
          <w:i/>
          <w:iCs/>
          <w:kern w:val="0"/>
          <w:sz w:val="28"/>
          <w:szCs w:val="28"/>
          <w:lang w:val="uk-UA" w:eastAsia="ru-RU"/>
        </w:rPr>
        <w:t>архаїчні інтонації</w:t>
      </w:r>
      <w:r w:rsidRPr="00316257">
        <w:rPr>
          <w:rFonts w:ascii="Times New Roman" w:eastAsia="Times New Roman" w:hAnsi="Times New Roman" w:cs="Times New Roman"/>
          <w:kern w:val="0"/>
          <w:sz w:val="28"/>
          <w:szCs w:val="28"/>
          <w:lang w:val="uk-UA" w:eastAsia="ru-RU"/>
        </w:rPr>
        <w:t xml:space="preserve"> – </w:t>
      </w:r>
      <w:r w:rsidRPr="00316257">
        <w:rPr>
          <w:rFonts w:ascii="Times New Roman" w:eastAsia="Times New Roman" w:hAnsi="Times New Roman" w:cs="Times New Roman"/>
          <w:i/>
          <w:iCs/>
          <w:kern w:val="0"/>
          <w:sz w:val="28"/>
          <w:szCs w:val="28"/>
          <w:lang w:val="uk-UA" w:eastAsia="ru-RU"/>
        </w:rPr>
        <w:t>трихордові наспівки</w:t>
      </w:r>
      <w:r w:rsidRPr="00316257">
        <w:rPr>
          <w:rFonts w:ascii="Times New Roman" w:eastAsia="Times New Roman" w:hAnsi="Times New Roman" w:cs="Times New Roman"/>
          <w:kern w:val="0"/>
          <w:sz w:val="28"/>
          <w:szCs w:val="28"/>
          <w:lang w:val="uk-UA" w:eastAsia="ru-RU"/>
        </w:rPr>
        <w:t xml:space="preserve"> (Г.П. першої частини сонати № 4 і основна тема другої частини сонати № 5);</w:t>
      </w:r>
    </w:p>
    <w:p w:rsidR="00316257" w:rsidRPr="00316257" w:rsidRDefault="00316257" w:rsidP="00316257">
      <w:pPr>
        <w:widowControl/>
        <w:numPr>
          <w:ilvl w:val="0"/>
          <w:numId w:val="33"/>
        </w:numPr>
        <w:suppressAutoHyphens w:val="0"/>
        <w:autoSpaceDE w:val="0"/>
        <w:autoSpaceDN w:val="0"/>
        <w:adjustRightInd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жанрово-стилістичні «перевдягання» певного звуко-інтонаційного комплексу; </w:t>
      </w:r>
    </w:p>
    <w:p w:rsidR="00316257" w:rsidRPr="00316257" w:rsidRDefault="00316257" w:rsidP="00316257">
      <w:pPr>
        <w:widowControl/>
        <w:numPr>
          <w:ilvl w:val="0"/>
          <w:numId w:val="33"/>
        </w:numPr>
        <w:suppressAutoHyphens w:val="0"/>
        <w:autoSpaceDE w:val="0"/>
        <w:autoSpaceDN w:val="0"/>
        <w:adjustRightInd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продовження неокласичного трактування сонатної форми (переосмислення класичної форми та її відновлення);</w:t>
      </w:r>
    </w:p>
    <w:p w:rsidR="00316257" w:rsidRPr="00316257" w:rsidRDefault="00316257" w:rsidP="00316257">
      <w:pPr>
        <w:widowControl/>
        <w:numPr>
          <w:ilvl w:val="0"/>
          <w:numId w:val="33"/>
        </w:numPr>
        <w:suppressAutoHyphens w:val="0"/>
        <w:autoSpaceDE w:val="0"/>
        <w:autoSpaceDN w:val="0"/>
        <w:adjustRightInd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концертність, масштабність сонатних композицій (великі трьох-чотирьохчастинні цикли із введенням оркестрової партії дзвонів);</w:t>
      </w:r>
    </w:p>
    <w:p w:rsidR="00316257" w:rsidRPr="00316257" w:rsidRDefault="00316257" w:rsidP="00316257">
      <w:pPr>
        <w:widowControl/>
        <w:numPr>
          <w:ilvl w:val="0"/>
          <w:numId w:val="33"/>
        </w:numPr>
        <w:suppressAutoHyphens w:val="0"/>
        <w:autoSpaceDE w:val="0"/>
        <w:autoSpaceDN w:val="0"/>
        <w:adjustRightInd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поліструктурність, що ґрунтується на сполученні варіаційно-строфічної форми, форми сонати й наскрізного розвитку; </w:t>
      </w:r>
    </w:p>
    <w:p w:rsidR="00316257" w:rsidRPr="00316257" w:rsidRDefault="00316257" w:rsidP="00316257">
      <w:pPr>
        <w:widowControl/>
        <w:numPr>
          <w:ilvl w:val="0"/>
          <w:numId w:val="33"/>
        </w:numPr>
        <w:suppressAutoHyphens w:val="0"/>
        <w:autoSpaceDE w:val="0"/>
        <w:autoSpaceDN w:val="0"/>
        <w:adjustRightInd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моноінтонаційна єдність циклів, найчастіше зумовлена повертанням тематичного матеріалу на вихідну інтонаційну позицію.</w:t>
      </w:r>
    </w:p>
    <w:p w:rsidR="00316257" w:rsidRPr="00316257" w:rsidRDefault="00316257" w:rsidP="00316257">
      <w:pPr>
        <w:widowControl/>
        <w:shd w:val="clear" w:color="auto" w:fill="FFFFFF"/>
        <w:tabs>
          <w:tab w:val="clear" w:pos="709"/>
        </w:tabs>
        <w:suppressAutoHyphens w:val="0"/>
        <w:spacing w:after="0" w:line="240" w:lineRule="auto"/>
        <w:ind w:firstLine="500"/>
        <w:rPr>
          <w:rFonts w:ascii="Times New Roman" w:eastAsia="Times New Roman" w:hAnsi="Times New Roman" w:cs="Times New Roman"/>
          <w:spacing w:val="-2"/>
          <w:kern w:val="0"/>
          <w:sz w:val="28"/>
          <w:szCs w:val="28"/>
          <w:lang w:val="uk-UA" w:eastAsia="ru-RU"/>
        </w:rPr>
      </w:pPr>
      <w:r w:rsidRPr="00316257">
        <w:rPr>
          <w:rFonts w:ascii="Times New Roman" w:eastAsia="Times New Roman" w:hAnsi="Times New Roman" w:cs="Times New Roman"/>
          <w:spacing w:val="-2"/>
          <w:kern w:val="0"/>
          <w:sz w:val="28"/>
          <w:szCs w:val="28"/>
          <w:lang w:val="uk-UA" w:eastAsia="ru-RU"/>
        </w:rPr>
        <w:t xml:space="preserve"> Типовими властивостями полістилістики у творчості В. Сільвестрова є наступні:</w:t>
      </w:r>
    </w:p>
    <w:p w:rsidR="00316257" w:rsidRPr="00316257" w:rsidRDefault="00316257" w:rsidP="00316257">
      <w:pPr>
        <w:widowControl/>
        <w:numPr>
          <w:ilvl w:val="0"/>
          <w:numId w:val="32"/>
        </w:numPr>
        <w:shd w:val="clear" w:color="auto" w:fill="FFFFFF"/>
        <w:tabs>
          <w:tab w:val="clear" w:pos="709"/>
          <w:tab w:val="num" w:pos="400"/>
          <w:tab w:val="left" w:pos="715"/>
        </w:tabs>
        <w:suppressAutoHyphens w:val="0"/>
        <w:spacing w:after="0" w:line="240" w:lineRule="auto"/>
        <w:ind w:left="700" w:right="7" w:hanging="3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spacing w:val="-2"/>
          <w:kern w:val="0"/>
          <w:sz w:val="28"/>
          <w:szCs w:val="28"/>
          <w:lang w:val="uk-UA" w:eastAsia="ru-RU"/>
        </w:rPr>
        <w:t xml:space="preserve">серійні, пуантилістичні й сонорні засоби організації музичної тканини розширюють свій значеннєвий діапазон, виявляються здатними «нести» із собою не тільки актуально-агресивне, але й «мир тиші», «озвученого </w:t>
      </w:r>
      <w:r w:rsidRPr="00316257">
        <w:rPr>
          <w:rFonts w:ascii="Times New Roman" w:eastAsia="Times New Roman" w:hAnsi="Times New Roman" w:cs="Times New Roman"/>
          <w:spacing w:val="-2"/>
          <w:kern w:val="0"/>
          <w:sz w:val="28"/>
          <w:szCs w:val="28"/>
          <w:lang w:val="uk-UA" w:eastAsia="ru-RU"/>
        </w:rPr>
        <w:lastRenderedPageBreak/>
        <w:t>мовчання», найчастіше зв'язаний зі стилізацією і звертанням до «застарілих фонем», котрі композитор вимовляє як свої;</w:t>
      </w:r>
    </w:p>
    <w:p w:rsidR="00316257" w:rsidRPr="00316257" w:rsidRDefault="00316257" w:rsidP="00316257">
      <w:pPr>
        <w:widowControl/>
        <w:numPr>
          <w:ilvl w:val="0"/>
          <w:numId w:val="32"/>
        </w:numPr>
        <w:shd w:val="clear" w:color="auto" w:fill="FFFFFF"/>
        <w:tabs>
          <w:tab w:val="clear" w:pos="709"/>
          <w:tab w:val="num" w:pos="400"/>
          <w:tab w:val="left" w:pos="715"/>
        </w:tabs>
        <w:suppressAutoHyphens w:val="0"/>
        <w:spacing w:after="0" w:line="240" w:lineRule="auto"/>
        <w:ind w:left="700" w:right="7" w:hanging="3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типове для стилю В. Сільвестрова ослаблення динаміки – і гучнісної, і смислової як спосіб позначення авторської присутності у матеріалі;</w:t>
      </w:r>
    </w:p>
    <w:p w:rsidR="00316257" w:rsidRPr="00316257" w:rsidRDefault="00316257" w:rsidP="00316257">
      <w:pPr>
        <w:widowControl/>
        <w:numPr>
          <w:ilvl w:val="0"/>
          <w:numId w:val="32"/>
        </w:numPr>
        <w:shd w:val="clear" w:color="auto" w:fill="FFFFFF"/>
        <w:tabs>
          <w:tab w:val="clear" w:pos="709"/>
          <w:tab w:val="num" w:pos="400"/>
          <w:tab w:val="left" w:pos="715"/>
        </w:tabs>
        <w:suppressAutoHyphens w:val="0"/>
        <w:autoSpaceDE w:val="0"/>
        <w:autoSpaceDN w:val="0"/>
        <w:adjustRightInd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spacing w:val="2"/>
          <w:kern w:val="0"/>
          <w:sz w:val="28"/>
          <w:szCs w:val="28"/>
          <w:lang w:val="uk-UA" w:eastAsia="ru-RU"/>
        </w:rPr>
        <w:t>посилення сонористичної свободи й, у цілому, свободи від будь-якого певного жанрового адресування музики, що пов'язане з появою нових виконавських знаків і, ширше, нової манери звертання композитора до виконавця;</w:t>
      </w:r>
    </w:p>
    <w:p w:rsidR="00316257" w:rsidRPr="00316257" w:rsidRDefault="00316257" w:rsidP="00316257">
      <w:pPr>
        <w:widowControl/>
        <w:numPr>
          <w:ilvl w:val="0"/>
          <w:numId w:val="32"/>
        </w:numPr>
        <w:shd w:val="clear" w:color="auto" w:fill="FFFFFF"/>
        <w:tabs>
          <w:tab w:val="clear" w:pos="709"/>
          <w:tab w:val="num" w:pos="400"/>
          <w:tab w:val="left" w:pos="715"/>
        </w:tabs>
        <w:suppressAutoHyphens w:val="0"/>
        <w:autoSpaceDE w:val="0"/>
        <w:autoSpaceDN w:val="0"/>
        <w:adjustRightInd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spacing w:val="-2"/>
          <w:kern w:val="0"/>
          <w:sz w:val="28"/>
          <w:szCs w:val="28"/>
          <w:lang w:val="uk-UA" w:eastAsia="ru-RU"/>
        </w:rPr>
        <w:t xml:space="preserve"> необарокове розуміння жанру сонати (поліфонізація сонати);</w:t>
      </w:r>
    </w:p>
    <w:p w:rsidR="00316257" w:rsidRPr="00316257" w:rsidRDefault="00316257" w:rsidP="00316257">
      <w:pPr>
        <w:widowControl/>
        <w:numPr>
          <w:ilvl w:val="0"/>
          <w:numId w:val="32"/>
        </w:numPr>
        <w:shd w:val="clear" w:color="auto" w:fill="FFFFFF"/>
        <w:tabs>
          <w:tab w:val="clear" w:pos="709"/>
          <w:tab w:val="num" w:pos="400"/>
          <w:tab w:val="left" w:pos="715"/>
        </w:tabs>
        <w:suppressAutoHyphens w:val="0"/>
        <w:autoSpaceDE w:val="0"/>
        <w:autoSpaceDN w:val="0"/>
        <w:adjustRightInd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spacing w:val="-2"/>
          <w:kern w:val="0"/>
          <w:sz w:val="28"/>
          <w:szCs w:val="28"/>
          <w:lang w:val="uk-UA" w:eastAsia="ru-RU"/>
        </w:rPr>
        <w:t>прагнення до одночастинності, композиційної стислості.</w:t>
      </w:r>
    </w:p>
    <w:p w:rsidR="00316257" w:rsidRPr="00316257" w:rsidRDefault="00316257" w:rsidP="00316257">
      <w:pPr>
        <w:widowControl/>
        <w:tabs>
          <w:tab w:val="clear" w:pos="709"/>
        </w:tabs>
        <w:suppressAutoHyphens w:val="0"/>
        <w:spacing w:after="0" w:line="240" w:lineRule="auto"/>
        <w:ind w:left="100" w:firstLine="533"/>
        <w:rPr>
          <w:rFonts w:ascii="Times New Roman" w:eastAsia="Times New Roman" w:hAnsi="Times New Roman" w:cs="Times New Roman"/>
          <w:b/>
          <w:bCs/>
          <w:i/>
          <w:iCs/>
          <w:kern w:val="0"/>
          <w:sz w:val="28"/>
          <w:szCs w:val="28"/>
          <w:lang w:val="uk-UA" w:eastAsia="ru-RU"/>
        </w:rPr>
      </w:pPr>
    </w:p>
    <w:p w:rsidR="00316257" w:rsidRPr="00316257" w:rsidRDefault="00316257" w:rsidP="00316257">
      <w:pPr>
        <w:widowControl/>
        <w:tabs>
          <w:tab w:val="clear" w:pos="709"/>
        </w:tabs>
        <w:suppressAutoHyphens w:val="0"/>
        <w:spacing w:after="0" w:line="240" w:lineRule="auto"/>
        <w:ind w:left="100"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i/>
          <w:iCs/>
          <w:kern w:val="0"/>
          <w:sz w:val="28"/>
          <w:szCs w:val="28"/>
          <w:lang w:val="uk-UA" w:eastAsia="ru-RU"/>
        </w:rPr>
        <w:t>Підрозділ 2.4. «Нові тенденції сучасної композиторської поетики (на прикладі творчості Ю. Гомельської)»</w:t>
      </w:r>
      <w:r w:rsidRPr="00316257">
        <w:rPr>
          <w:rFonts w:ascii="Times New Roman" w:eastAsia="Times New Roman" w:hAnsi="Times New Roman" w:cs="Times New Roman"/>
          <w:i/>
          <w:iCs/>
          <w:kern w:val="0"/>
          <w:sz w:val="28"/>
          <w:szCs w:val="28"/>
          <w:lang w:val="uk-UA" w:eastAsia="ru-RU"/>
        </w:rPr>
        <w:t xml:space="preserve"> </w:t>
      </w:r>
      <w:r w:rsidRPr="00316257">
        <w:rPr>
          <w:rFonts w:ascii="Times New Roman" w:eastAsia="Times New Roman" w:hAnsi="Times New Roman" w:cs="Times New Roman"/>
          <w:kern w:val="0"/>
          <w:sz w:val="28"/>
          <w:szCs w:val="28"/>
          <w:lang w:val="uk-UA" w:eastAsia="ru-RU"/>
        </w:rPr>
        <w:t>являє собою перше масштабне дослідження камерно-інструментальної творчості одеського композитора Ю. Гомельської. Виходячи із результатів аналітичної роботи можна зробити висновки, що полістилістичний метод автора обумовлений наступними позиціями:</w:t>
      </w:r>
    </w:p>
    <w:p w:rsidR="00316257" w:rsidRPr="00316257" w:rsidRDefault="00316257" w:rsidP="00316257">
      <w:pPr>
        <w:widowControl/>
        <w:numPr>
          <w:ilvl w:val="0"/>
          <w:numId w:val="35"/>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відбиттям в музиці експресивно-трагедійної естетичної сфери з перевагою позитивного результату в розв’язуванні конфлікту;</w:t>
      </w:r>
    </w:p>
    <w:p w:rsidR="00316257" w:rsidRPr="00316257" w:rsidRDefault="00316257" w:rsidP="00316257">
      <w:pPr>
        <w:widowControl/>
        <w:numPr>
          <w:ilvl w:val="0"/>
          <w:numId w:val="35"/>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перевагою алюзівної техніки у поводженні з «чужим» текстологічним матеріалом;</w:t>
      </w:r>
    </w:p>
    <w:p w:rsidR="00316257" w:rsidRPr="00316257" w:rsidRDefault="00316257" w:rsidP="00316257">
      <w:pPr>
        <w:widowControl/>
        <w:numPr>
          <w:ilvl w:val="0"/>
          <w:numId w:val="35"/>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провідною роллю конфліктної драматургії, зокрема, протистоянням сонорної й мелодійної сфер, причому, сонорність розуміється і як втілення позитивного початку;</w:t>
      </w:r>
    </w:p>
    <w:p w:rsidR="00316257" w:rsidRPr="00316257" w:rsidRDefault="00316257" w:rsidP="00316257">
      <w:pPr>
        <w:widowControl/>
        <w:numPr>
          <w:ilvl w:val="0"/>
          <w:numId w:val="35"/>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наявністю інтонаційних зв'язків між різними творами, що дозволяє говорити про наявність «авторських ключових слів», до яких належать: мотиви </w:t>
      </w:r>
      <w:r w:rsidRPr="00316257">
        <w:rPr>
          <w:rFonts w:ascii="Times New Roman" w:eastAsia="Times New Roman" w:hAnsi="Times New Roman" w:cs="Times New Roman"/>
          <w:i/>
          <w:iCs/>
          <w:kern w:val="0"/>
          <w:sz w:val="28"/>
          <w:szCs w:val="28"/>
          <w:lang w:val="uk-UA" w:eastAsia="ru-RU"/>
        </w:rPr>
        <w:t>секунд, зчеплені широким інтервалом</w:t>
      </w:r>
      <w:r w:rsidRPr="00316257">
        <w:rPr>
          <w:rFonts w:ascii="Times New Roman" w:eastAsia="Times New Roman" w:hAnsi="Times New Roman" w:cs="Times New Roman"/>
          <w:kern w:val="0"/>
          <w:sz w:val="28"/>
          <w:szCs w:val="28"/>
          <w:lang w:val="uk-UA" w:eastAsia="ru-RU"/>
        </w:rPr>
        <w:t xml:space="preserve">, </w:t>
      </w:r>
      <w:r w:rsidRPr="00316257">
        <w:rPr>
          <w:rFonts w:ascii="Times New Roman" w:eastAsia="Times New Roman" w:hAnsi="Times New Roman" w:cs="Times New Roman"/>
          <w:i/>
          <w:iCs/>
          <w:kern w:val="0"/>
          <w:sz w:val="28"/>
          <w:szCs w:val="28"/>
          <w:lang w:val="uk-UA" w:eastAsia="ru-RU"/>
        </w:rPr>
        <w:t>квінтольні та секстольні фігури</w:t>
      </w:r>
      <w:r w:rsidRPr="00316257">
        <w:rPr>
          <w:rFonts w:ascii="Times New Roman" w:eastAsia="Times New Roman" w:hAnsi="Times New Roman" w:cs="Times New Roman"/>
          <w:kern w:val="0"/>
          <w:sz w:val="28"/>
          <w:szCs w:val="28"/>
          <w:lang w:val="uk-UA" w:eastAsia="ru-RU"/>
        </w:rPr>
        <w:t xml:space="preserve">, </w:t>
      </w:r>
      <w:r w:rsidRPr="00316257">
        <w:rPr>
          <w:rFonts w:ascii="Times New Roman" w:eastAsia="Times New Roman" w:hAnsi="Times New Roman" w:cs="Times New Roman"/>
          <w:i/>
          <w:iCs/>
          <w:kern w:val="0"/>
          <w:sz w:val="28"/>
          <w:szCs w:val="28"/>
          <w:lang w:val="uk-UA" w:eastAsia="ru-RU"/>
        </w:rPr>
        <w:t xml:space="preserve">гліссандо – як зльот </w:t>
      </w:r>
      <w:r w:rsidRPr="00316257">
        <w:rPr>
          <w:rFonts w:ascii="Times New Roman" w:eastAsia="Times New Roman" w:hAnsi="Times New Roman" w:cs="Times New Roman"/>
          <w:kern w:val="0"/>
          <w:sz w:val="28"/>
          <w:szCs w:val="28"/>
          <w:lang w:val="uk-UA" w:eastAsia="ru-RU"/>
        </w:rPr>
        <w:t>звучання або його падіння – на початку та у завершенні творів;</w:t>
      </w:r>
    </w:p>
    <w:p w:rsidR="00316257" w:rsidRPr="00316257" w:rsidRDefault="00316257" w:rsidP="00316257">
      <w:pPr>
        <w:widowControl/>
        <w:numPr>
          <w:ilvl w:val="0"/>
          <w:numId w:val="35"/>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перевагою типу модифікованої сонати (посилююча розробковість, що проникає в усі розділи форми) і квазісонати, котрі найбільш всього відповідають композиційному рівню творів Ю. Гомельської;</w:t>
      </w:r>
    </w:p>
    <w:p w:rsidR="00316257" w:rsidRPr="00316257" w:rsidRDefault="00316257" w:rsidP="00316257">
      <w:pPr>
        <w:widowControl/>
        <w:numPr>
          <w:ilvl w:val="0"/>
          <w:numId w:val="35"/>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прагненням до афористичних, лаконічних форм, гранично інформативно насичених;</w:t>
      </w:r>
    </w:p>
    <w:p w:rsidR="00316257" w:rsidRPr="00316257" w:rsidRDefault="00316257" w:rsidP="00316257">
      <w:pPr>
        <w:widowControl/>
        <w:numPr>
          <w:ilvl w:val="0"/>
          <w:numId w:val="35"/>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трактуванням камерного ансамблю як ансамблю солістів;</w:t>
      </w:r>
    </w:p>
    <w:p w:rsidR="00316257" w:rsidRPr="00316257" w:rsidRDefault="00316257" w:rsidP="00316257">
      <w:pPr>
        <w:widowControl/>
        <w:numPr>
          <w:ilvl w:val="0"/>
          <w:numId w:val="35"/>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опорою на дванадцятитонову систему, що призводить до емансипації дисонансу як виправдання його звуко-колористичних можливостей;</w:t>
      </w:r>
    </w:p>
    <w:p w:rsidR="00316257" w:rsidRPr="00316257" w:rsidRDefault="00316257" w:rsidP="00316257">
      <w:pPr>
        <w:widowControl/>
        <w:numPr>
          <w:ilvl w:val="0"/>
          <w:numId w:val="35"/>
        </w:numPr>
        <w:tabs>
          <w:tab w:val="clear" w:pos="709"/>
          <w:tab w:val="num" w:pos="800"/>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поліфонічністю мислення при створенні складних образів;</w:t>
      </w:r>
    </w:p>
    <w:p w:rsidR="00316257" w:rsidRPr="00316257" w:rsidRDefault="00316257" w:rsidP="00316257">
      <w:pPr>
        <w:widowControl/>
        <w:numPr>
          <w:ilvl w:val="0"/>
          <w:numId w:val="35"/>
        </w:numPr>
        <w:tabs>
          <w:tab w:val="clear" w:pos="709"/>
        </w:tabs>
        <w:suppressAutoHyphens w:val="0"/>
        <w:spacing w:after="0" w:line="240" w:lineRule="auto"/>
        <w:ind w:left="800" w:hanging="400"/>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балансуванням між наявністю тактових рис у творах та їх зникненням; останнє відбувається внаслідок трансформації метричної сторони тексту (уявлення про музичний час).</w:t>
      </w:r>
    </w:p>
    <w:bookmarkEnd w:id="0"/>
    <w:p w:rsidR="00316257" w:rsidRPr="00316257" w:rsidRDefault="00316257" w:rsidP="00316257">
      <w:pPr>
        <w:widowControl/>
        <w:tabs>
          <w:tab w:val="clear" w:pos="709"/>
        </w:tabs>
        <w:suppressAutoHyphens w:val="0"/>
        <w:autoSpaceDE w:val="0"/>
        <w:autoSpaceDN w:val="0"/>
        <w:spacing w:after="0" w:line="240" w:lineRule="auto"/>
        <w:ind w:firstLine="6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lastRenderedPageBreak/>
        <w:t>У</w:t>
      </w:r>
      <w:r w:rsidRPr="00316257">
        <w:rPr>
          <w:rFonts w:ascii="Times New Roman" w:eastAsia="Times New Roman" w:hAnsi="Times New Roman" w:cs="Times New Roman"/>
          <w:b/>
          <w:bCs/>
          <w:kern w:val="0"/>
          <w:sz w:val="28"/>
          <w:szCs w:val="28"/>
          <w:lang w:val="uk-UA" w:eastAsia="ru-RU"/>
        </w:rPr>
        <w:t xml:space="preserve"> Висновках </w:t>
      </w:r>
      <w:r w:rsidRPr="00316257">
        <w:rPr>
          <w:rFonts w:ascii="Times New Roman" w:eastAsia="Times New Roman" w:hAnsi="Times New Roman" w:cs="Times New Roman"/>
          <w:kern w:val="0"/>
          <w:sz w:val="28"/>
          <w:szCs w:val="28"/>
          <w:lang w:val="uk-UA" w:eastAsia="ru-RU"/>
        </w:rPr>
        <w:t>дисертації підводяться підсумки аналізу музичного матеріалу, визначаються результати дослідження інтертекстуальних та полістилістичних тенденцій сучасної композиторської творчості, перспективи подальшого розвитку теми (в бік нового музичного матеріалу та, як наслідок, в бік нових авторських моделей полістилістики та виявлення нових семантичних ознак її функціонування).</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У цілому, природа, своєрідність і основні функціональні аспекти музичної полістилістики розкриваються й можуть бути розглянуті на ієрархічно різних рівнях сучасної композиторської поетики:</w:t>
      </w:r>
    </w:p>
    <w:p w:rsidR="00316257" w:rsidRPr="00316257" w:rsidRDefault="00316257" w:rsidP="00316257">
      <w:pPr>
        <w:widowControl/>
        <w:numPr>
          <w:ilvl w:val="0"/>
          <w:numId w:val="28"/>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перший – метарівень, що виходить за межі окремої композиторської свідомості – характеризує полістилістику як естетичний феномен, головне призначення якого – розкривати буття музики як «анонімного материка, на якому не варто намагатися залишити сліди» (Сильвестров В. Сохранять достоинство // Советская муз</w:t>
      </w:r>
      <w:r w:rsidRPr="00316257">
        <w:rPr>
          <w:rFonts w:ascii="Times New Roman" w:eastAsia="Times New Roman" w:hAnsi="Times New Roman" w:cs="Times New Roman"/>
          <w:kern w:val="0"/>
          <w:sz w:val="28"/>
          <w:szCs w:val="28"/>
          <w:lang w:eastAsia="ru-RU"/>
        </w:rPr>
        <w:t>ыка. – 1990. – № 4. – С. 17)</w:t>
      </w:r>
      <w:r w:rsidRPr="00316257">
        <w:rPr>
          <w:rFonts w:ascii="Times New Roman" w:eastAsia="Times New Roman" w:hAnsi="Times New Roman" w:cs="Times New Roman"/>
          <w:kern w:val="0"/>
          <w:sz w:val="28"/>
          <w:szCs w:val="28"/>
          <w:lang w:val="uk-UA" w:eastAsia="ru-RU"/>
        </w:rPr>
        <w:t>. Якщо творчі пошуки А. Шнітке, Г. Уствольської та Ю. Гомельської належать до трагедійної мистецької сфери, то образний зміст творів Б. Тищенка й В. Сільвестрова формує так звану «посттрагічну» сферу художнього змісту;</w:t>
      </w:r>
    </w:p>
    <w:p w:rsidR="00316257" w:rsidRPr="00316257" w:rsidRDefault="00316257" w:rsidP="00316257">
      <w:pPr>
        <w:widowControl/>
        <w:numPr>
          <w:ilvl w:val="0"/>
          <w:numId w:val="28"/>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другий рівень – пов'язаний з розумінням полістилістики як принципу композиторського мислення, заснованого на діалогічності, на взаємодії «архітектонічного» та «композиційного» рівнів художнього тексту (термінологія М. Бахтіна). Загальні закономірності композиційних форм реалізуються за допомогою зіставлення й розвитку різних типів виразності, видів психологічних станів, пов'язаних із втіленням головного художнього змісту твору. Характер зіставлень, сила й ступінь контрасту й шляхи його реалізації формують основні принципи полістилістики як провідного композиторського методу, що відповідає свідомому наміру автора ввести свій задум у загальний стильовий контекст музики;</w:t>
      </w:r>
    </w:p>
    <w:p w:rsidR="00316257" w:rsidRPr="00316257" w:rsidRDefault="00316257" w:rsidP="00316257">
      <w:pPr>
        <w:widowControl/>
        <w:numPr>
          <w:ilvl w:val="0"/>
          <w:numId w:val="28"/>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третій рівень – композиційний, пов'язаний із принципами полістилістики як знакового вираження множинності музичної свідомості за допомогою введення композитором у текст музичного твору міжтекстових прийомів (цитата, алюзія, стилізація, колаж), які можуть функціонувати як текстовий код, що веде до розуміння авторської концепції, отже, і до розуміння самого тексту безпосередньо. Дана позиція дозволила нам ввести три нові номінації в типологію полістилістики (монологічна, доцентрова, відцентрова), які відповідають авторським моделям цього феномена у творчості Ю. Гомельської, В. Сільвестрова, Б. Тищенка та А. Шнітке;</w:t>
      </w:r>
    </w:p>
    <w:p w:rsidR="00316257" w:rsidRPr="00316257" w:rsidRDefault="00316257" w:rsidP="00316257">
      <w:pPr>
        <w:widowControl/>
        <w:numPr>
          <w:ilvl w:val="0"/>
          <w:numId w:val="29"/>
        </w:numPr>
        <w:shd w:val="clear" w:color="auto" w:fill="FFFFFF"/>
        <w:suppressAutoHyphens w:val="0"/>
        <w:spacing w:before="5" w:after="0" w:line="240" w:lineRule="auto"/>
        <w:ind w:right="74"/>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на четвертому рівні полістилістика проявляє себе як стильова ідея, носій стильової семантики як сукупності авторських композиційних принципів, що мають певні, досить стійкі семантичні функції. Кожний автор створює свою модель полістилістики, робить свої висновки, що і </w:t>
      </w:r>
      <w:r w:rsidRPr="00316257">
        <w:rPr>
          <w:rFonts w:ascii="Times New Roman" w:eastAsia="Times New Roman" w:hAnsi="Times New Roman" w:cs="Times New Roman"/>
          <w:kern w:val="0"/>
          <w:sz w:val="28"/>
          <w:szCs w:val="28"/>
          <w:lang w:val="uk-UA" w:eastAsia="ru-RU"/>
        </w:rPr>
        <w:lastRenderedPageBreak/>
        <w:t>є у формуванні глибинної ідеї полістилістики найважливішим фактором і дозволяє вийти на рівень естетичного узагальнення. З цих позицій ми можемо говорити про наявність нового епосу у творчості Б. Тищенка, нової лірики – в творах В. Сільвестрова (деперсоніфікованої, але медитативно-поглибленої). А. Шнітке, Г. Уствольська відкривають нові можливості в розумінні драматичного конфлікту і трагедійності. У своїй творчості вони намічають два зовсім різних шляхи розвитку даної ідеї: старообрядницька ревність, що веде до неоархаїки стає інтегруючим початком у поетиці Г. Уствольської; фаустіанство, постромантичний скепсис відрізняють семантичний лад музики А. Шнітке. Риси авторського стилю Ю. Гомельської можна визначити як постнеоромантичні.</w:t>
      </w:r>
    </w:p>
    <w:p w:rsidR="00316257" w:rsidRPr="00316257" w:rsidRDefault="00316257" w:rsidP="00316257">
      <w:pPr>
        <w:widowControl/>
        <w:tabs>
          <w:tab w:val="clear" w:pos="709"/>
        </w:tabs>
        <w:suppressAutoHyphens w:val="0"/>
        <w:spacing w:after="0" w:line="240" w:lineRule="auto"/>
        <w:ind w:left="100" w:firstLine="4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 Звертаючись до матеріалу дослідження в цілому, ми можемо виділити ще дві внутрішньо-опозиційні пари тенденцій у розвитку методу полістилістики: тенденції виправданості – невиправданості як художній результат стильової сумісності (несумісності) текстологічного матеріалу, що часом спрямовує в бік парадоксальності, гротеску, шаржу; тенденції навмисності – ненавмисності, що пов’язані з виникненням додаткових ефектів, деякі з яких не передбачені автором і з'являються вже в контексті слухацького сприйняття. </w:t>
      </w:r>
    </w:p>
    <w:p w:rsidR="00316257" w:rsidRPr="00316257" w:rsidRDefault="00316257" w:rsidP="00316257">
      <w:pPr>
        <w:widowControl/>
        <w:tabs>
          <w:tab w:val="clear" w:pos="709"/>
        </w:tabs>
        <w:suppressAutoHyphens w:val="0"/>
        <w:spacing w:after="0" w:line="240" w:lineRule="auto"/>
        <w:ind w:left="100" w:firstLine="4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Саме музикознавчий аналіз дозволяє виявити художню значимість ненавмисної полістилістики як важливого показника глубинної семантики (Л. Акопян). Це не скасовує нашого визначення полістилістики як свідомого методу композиторської поетики, що узагальнює й інтегрує стильовий матеріал, створюючи систему відсилань, які збагачують асоціативне сприйняття музики, допомагають роз'яснити, що хотів сказати композитор, не користуючись програмністю.</w:t>
      </w:r>
    </w:p>
    <w:p w:rsidR="00316257" w:rsidRPr="00316257" w:rsidRDefault="00316257" w:rsidP="00316257">
      <w:pPr>
        <w:widowControl/>
        <w:shd w:val="clear" w:color="auto" w:fill="FFFFFF"/>
        <w:tabs>
          <w:tab w:val="clear" w:pos="709"/>
        </w:tabs>
        <w:suppressAutoHyphens w:val="0"/>
        <w:spacing w:before="5" w:after="0" w:line="240" w:lineRule="auto"/>
        <w:ind w:right="74" w:firstLine="54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У музиці сьогодні відбувається процес синтезування, узагальнення знайдених раніше жанрово-стильових реалій, у композиційно єдиному з'єднується різне (з погляду на мовні можливості музики), а в різних стильових тенденціях проявляється нове прагнення до методичної єдності музичної творчості. Як історичний феномен, музично-творчий процес виявляється на початку ХХІ століття в стадії завершення – підведення підсумків, поки що без визначеного передбачення кардинальних змін. Однак саме з боку індивідуального композиторського стилю з'являються нові сутнісні властивості художнього синтезу, що веде до полісистемності музичного мислення та відкритості вже не тільки композиційної (як це трактував П. Булез), але й стильової форми музики. Внаслідок цього зростає асоціативна самостійність, образно-значеннєва ініціативність авторського стилю.</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Матеріал нашого дослідження дозволив виявити, що проблема полістилістики має як загальні теоретичні, так і конкретно аналітичні аспекти. Полістилістика являє собою необхідну категорію музикознавства, що декларована безпосередньо композиторською поетикою, тобто підказана досвідом сучасних музичних митців. Як музикознавча категорія, полістилістика </w:t>
      </w:r>
      <w:r w:rsidRPr="00316257">
        <w:rPr>
          <w:rFonts w:ascii="Times New Roman" w:eastAsia="Times New Roman" w:hAnsi="Times New Roman" w:cs="Times New Roman"/>
          <w:kern w:val="0"/>
          <w:sz w:val="28"/>
          <w:szCs w:val="28"/>
          <w:lang w:val="uk-UA" w:eastAsia="ru-RU"/>
        </w:rPr>
        <w:lastRenderedPageBreak/>
        <w:t>виявляє широке коло культурологічних значень, що дозволяють їй не тільки входити в систему музично-культурологічних термінів, але й у певному відношенні ними спричинятися.</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Поняття полістилістики дозволяє виявляти взаємозумовленість таких понять як текст, стиль, стилістика, гіпертекстуальність, інтертекстуальність, алюзія, цитата, стилізація, колаж і деяких інших.</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Воно дозволяє також підходити до гіпертексту як до єдиного музичного хронотопу, що характеризує музику як симультанне метаісторичне явище. </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Метод композиторської творчості в другій половині ХХ – на початку XXI століття в значній мірі обумовлений інформаційним перенасиченням музичної культури; теорія гіпертексту як особливого інформаційно-комунікативного феномена дозволяє адекватно інтерпретувати взаємодію, шляхи та особливості трансляції цілих інформаційних шарів, таким чином, сприяючи розумінню складної культурної ситуації на зламі століть.</w:t>
      </w:r>
    </w:p>
    <w:p w:rsidR="00316257" w:rsidRPr="00316257" w:rsidRDefault="00316257" w:rsidP="00316257">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316257" w:rsidRPr="00316257" w:rsidRDefault="00316257" w:rsidP="00316257">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Список опублікованних статей за темою дисертації:</w:t>
      </w:r>
    </w:p>
    <w:p w:rsidR="00316257" w:rsidRPr="00316257" w:rsidRDefault="00316257" w:rsidP="00316257">
      <w:pPr>
        <w:widowControl/>
        <w:numPr>
          <w:ilvl w:val="0"/>
          <w:numId w:val="36"/>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Грибиненко Ю. Парадоксы полистилистики в творчестве Г. Уствольской // Науковий вісник НМАУ ім. П.І. Чайковського. Вип. 38. Музичний стиль: теорія, історія, сучасність. – Київ, 2004. – С. 220-227.</w:t>
      </w:r>
    </w:p>
    <w:p w:rsidR="00316257" w:rsidRPr="00316257" w:rsidRDefault="00316257" w:rsidP="00316257">
      <w:pPr>
        <w:widowControl/>
        <w:numPr>
          <w:ilvl w:val="0"/>
          <w:numId w:val="36"/>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Грибиненко Ю. Полистилистика и теория интертекстуальности // Київське музикознавство. Вип. 17. – Київ, 2005. – С. 198-210.</w:t>
      </w:r>
    </w:p>
    <w:p w:rsidR="00316257" w:rsidRPr="00316257" w:rsidRDefault="00316257" w:rsidP="00316257">
      <w:pPr>
        <w:widowControl/>
        <w:numPr>
          <w:ilvl w:val="0"/>
          <w:numId w:val="36"/>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Грибиненко Ю. Проблемы текста и текстообразования в современном гуманитарном знании // Музичне мистецтво і культура Науковий вісник ОДМА ім. А.В. Нежданової. Вип. 6, кн. 2. – Одеса, 2005. – С. 95-108.</w:t>
      </w:r>
    </w:p>
    <w:p w:rsidR="00316257" w:rsidRPr="00316257" w:rsidRDefault="00316257" w:rsidP="00316257">
      <w:pPr>
        <w:widowControl/>
        <w:numPr>
          <w:ilvl w:val="0"/>
          <w:numId w:val="36"/>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Грибиненко Ю. Сонатность как свойство композиторской поэтики: к проблеме авторского стиля во второй половине ХХ столетия // Культурологія та мистецтвознавство. Київське музикознавство. Вип. 18. – Київ, 2005.– С. 68-79.</w:t>
      </w:r>
    </w:p>
    <w:p w:rsidR="00316257" w:rsidRPr="00316257" w:rsidRDefault="00316257" w:rsidP="00316257">
      <w:pPr>
        <w:widowControl/>
        <w:numPr>
          <w:ilvl w:val="0"/>
          <w:numId w:val="36"/>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Грібінєнко Ю. Композиційні функції ритму в творчості Г. Уствольської (на прикладі сонат для фортепіано) // Метроритм – 1. Колективна монографія. – Київ, 2002. – С. 131-135.</w:t>
      </w:r>
    </w:p>
    <w:p w:rsidR="00316257" w:rsidRPr="00316257" w:rsidRDefault="00316257" w:rsidP="00316257">
      <w:pPr>
        <w:widowControl/>
        <w:numPr>
          <w:ilvl w:val="0"/>
          <w:numId w:val="36"/>
        </w:numPr>
        <w:suppressAutoHyphens w:val="0"/>
        <w:spacing w:after="0" w:line="240" w:lineRule="auto"/>
        <w:jc w:val="left"/>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Грибиненко Ю. Семантика сонатности в творчестве композиторов второй половины ХХ века (на примере произведений А. Шнитке, Б. Тищенко, Г. Уствольской, В. Сильвестрова) // Трансформація музичної освіти: культура і сучасність. Матеріали міжнародного музикологічного семінару, присвяченого К.Ф. Данькевичу. – Одеса, 2003. – С. 60-62.</w:t>
      </w:r>
    </w:p>
    <w:p w:rsidR="00316257" w:rsidRPr="00316257" w:rsidRDefault="00316257" w:rsidP="00316257">
      <w:pPr>
        <w:widowControl/>
        <w:tabs>
          <w:tab w:val="clear" w:pos="709"/>
        </w:tabs>
        <w:suppressAutoHyphens w:val="0"/>
        <w:spacing w:after="120" w:line="240" w:lineRule="auto"/>
        <w:ind w:firstLine="600"/>
        <w:jc w:val="left"/>
        <w:rPr>
          <w:rFonts w:ascii="Times New Roman" w:eastAsia="Times New Roman" w:hAnsi="Times New Roman" w:cs="Times New Roman"/>
          <w:kern w:val="0"/>
          <w:sz w:val="28"/>
          <w:szCs w:val="28"/>
          <w:lang w:val="uk-UA" w:eastAsia="ru-RU"/>
        </w:rPr>
      </w:pPr>
    </w:p>
    <w:p w:rsidR="00316257" w:rsidRPr="00316257" w:rsidRDefault="00316257" w:rsidP="00316257">
      <w:pPr>
        <w:widowControl/>
        <w:tabs>
          <w:tab w:val="clear" w:pos="709"/>
        </w:tabs>
        <w:suppressAutoHyphens w:val="0"/>
        <w:spacing w:after="120" w:line="240" w:lineRule="auto"/>
        <w:ind w:firstLine="600"/>
        <w:jc w:val="center"/>
        <w:rPr>
          <w:rFonts w:ascii="Times New Roman" w:eastAsia="Times New Roman" w:hAnsi="Times New Roman" w:cs="Times New Roman"/>
          <w:b/>
          <w:bCs/>
          <w:kern w:val="0"/>
          <w:sz w:val="28"/>
          <w:szCs w:val="28"/>
          <w:lang w:val="uk-UA" w:eastAsia="ru-RU"/>
        </w:rPr>
      </w:pPr>
      <w:r w:rsidRPr="00316257">
        <w:rPr>
          <w:rFonts w:ascii="Times New Roman" w:eastAsia="Times New Roman" w:hAnsi="Times New Roman" w:cs="Times New Roman"/>
          <w:b/>
          <w:bCs/>
          <w:kern w:val="0"/>
          <w:sz w:val="28"/>
          <w:szCs w:val="28"/>
          <w:lang w:val="uk-UA" w:eastAsia="ru-RU"/>
        </w:rPr>
        <w:t>АННОТАЦИЯ</w:t>
      </w:r>
    </w:p>
    <w:p w:rsidR="00316257" w:rsidRPr="00316257" w:rsidRDefault="00316257" w:rsidP="00316257">
      <w:pPr>
        <w:widowControl/>
        <w:tabs>
          <w:tab w:val="clear" w:pos="709"/>
        </w:tabs>
        <w:suppressAutoHyphens w:val="0"/>
        <w:spacing w:after="120" w:line="240" w:lineRule="auto"/>
        <w:ind w:firstLine="600"/>
        <w:jc w:val="center"/>
        <w:rPr>
          <w:rFonts w:ascii="Times New Roman" w:eastAsia="Times New Roman" w:hAnsi="Times New Roman" w:cs="Times New Roman"/>
          <w:kern w:val="0"/>
          <w:sz w:val="28"/>
          <w:szCs w:val="28"/>
          <w:lang w:val="uk-UA" w:eastAsia="ru-RU"/>
        </w:rPr>
      </w:pPr>
    </w:p>
    <w:p w:rsidR="00316257" w:rsidRPr="00316257" w:rsidRDefault="00316257" w:rsidP="00316257">
      <w:pPr>
        <w:widowControl/>
        <w:tabs>
          <w:tab w:val="clear" w:pos="709"/>
        </w:tabs>
        <w:suppressAutoHyphens w:val="0"/>
        <w:spacing w:after="120" w:line="240" w:lineRule="auto"/>
        <w:ind w:firstLine="6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 xml:space="preserve">Грибиненко Ю.А. Музыкальная полистилистика в свете теории интертекстуальности. </w:t>
      </w:r>
      <w:r w:rsidRPr="00316257">
        <w:rPr>
          <w:rFonts w:ascii="Times New Roman" w:eastAsia="Times New Roman" w:hAnsi="Times New Roman" w:cs="Times New Roman"/>
          <w:kern w:val="0"/>
          <w:sz w:val="28"/>
          <w:szCs w:val="28"/>
          <w:lang w:val="uk-UA" w:eastAsia="ru-RU"/>
        </w:rPr>
        <w:t>– Рукопись</w:t>
      </w:r>
    </w:p>
    <w:p w:rsidR="00316257" w:rsidRPr="00316257" w:rsidRDefault="00316257" w:rsidP="00316257">
      <w:pPr>
        <w:widowControl/>
        <w:tabs>
          <w:tab w:val="clear" w:pos="709"/>
        </w:tabs>
        <w:suppressAutoHyphens w:val="0"/>
        <w:spacing w:after="120" w:line="240" w:lineRule="auto"/>
        <w:ind w:firstLine="6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lastRenderedPageBreak/>
        <w:t>Диссертация на соискание ученой степени кандидата искусствоведения по специальности 17.00.03 – музыкальное искусство. Одесская государственная музыкальная академия имени А.В. Неждановой – 2006.</w:t>
      </w:r>
    </w:p>
    <w:p w:rsidR="00316257" w:rsidRPr="00316257" w:rsidRDefault="00316257" w:rsidP="00316257">
      <w:pPr>
        <w:widowControl/>
        <w:tabs>
          <w:tab w:val="clear" w:pos="709"/>
        </w:tabs>
        <w:suppressAutoHyphens w:val="0"/>
        <w:spacing w:after="120" w:line="240" w:lineRule="auto"/>
        <w:ind w:firstLine="6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Диссертационное исследование посвящено проблеме музыкальной полистилистики в ее тесной взаимосвязи с теорией интертекстуальности. Цель работы заключается в выявлении сущности и уровней проявления феномена полистилистики в творчестве современных композиторов. Концепция диссертации базируется на текстологических тенденциях современного гуманитарного знания, ярко проявляющих себя в теориях интертекстуальности и гипертекста. Данная позиция позволяет рассматривать полистилистику в двух аспектах: как музыковедческую категорию, расширяющую понятийно-категориальный аппарат музыковедения, и как специфически музыкальное явление, отражающее глубинную сущность музыки</w:t>
      </w:r>
    </w:p>
    <w:p w:rsidR="00316257" w:rsidRPr="00316257" w:rsidRDefault="00316257" w:rsidP="00316257">
      <w:pPr>
        <w:widowControl/>
        <w:shd w:val="clear" w:color="auto" w:fill="FFFFFF"/>
        <w:tabs>
          <w:tab w:val="clear" w:pos="709"/>
        </w:tabs>
        <w:suppressAutoHyphens w:val="0"/>
        <w:spacing w:after="0" w:line="240" w:lineRule="auto"/>
        <w:ind w:right="14" w:firstLine="500"/>
        <w:rPr>
          <w:rFonts w:ascii="Times New Roman" w:eastAsia="Times New Roman" w:hAnsi="Times New Roman" w:cs="Times New Roman"/>
          <w:color w:val="000000"/>
          <w:spacing w:val="-1"/>
          <w:kern w:val="0"/>
          <w:sz w:val="28"/>
          <w:szCs w:val="28"/>
          <w:lang w:val="uk-UA" w:eastAsia="ru-RU"/>
        </w:rPr>
      </w:pPr>
      <w:r w:rsidRPr="00316257">
        <w:rPr>
          <w:rFonts w:ascii="Times New Roman" w:eastAsia="Times New Roman" w:hAnsi="Times New Roman" w:cs="Times New Roman"/>
          <w:kern w:val="0"/>
          <w:sz w:val="28"/>
          <w:szCs w:val="28"/>
          <w:lang w:val="uk-UA" w:eastAsia="ru-RU"/>
        </w:rPr>
        <w:t>Автор предлагает новые аспекты изучения музыкальной полистилистики как метода композиторского творчества, отвечающего намерению автора ввести свой замысел в общий стилевой контекст музыки, и как знакового выражение множественности музыкального сознания. Подчеркивается принципиальная важность использования композиторами различных способов текстовых взаимодействий и приемов интертекстуальности, что позволяет обнаружить пути взаимоперехода «своего» – «чужого» в музыке.</w:t>
      </w:r>
      <w:r w:rsidRPr="00316257">
        <w:rPr>
          <w:rFonts w:ascii="Times New Roman" w:eastAsia="Times New Roman" w:hAnsi="Times New Roman" w:cs="Times New Roman"/>
          <w:color w:val="000000"/>
          <w:spacing w:val="-1"/>
          <w:kern w:val="0"/>
          <w:sz w:val="28"/>
          <w:szCs w:val="28"/>
          <w:lang w:val="uk-UA" w:eastAsia="ru-RU"/>
        </w:rPr>
        <w:t xml:space="preserve"> </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С целью обоснования типологии феномена полистилистики, в исследовании особое внимание уделяется анализу ее авторских моделей, проведенному на основе </w:t>
      </w:r>
      <w:r w:rsidRPr="00316257">
        <w:rPr>
          <w:rFonts w:ascii="Times New Roman" w:eastAsia="Times New Roman" w:hAnsi="Times New Roman" w:cs="Times New Roman"/>
          <w:kern w:val="0"/>
          <w:sz w:val="28"/>
          <w:szCs w:val="28"/>
          <w:lang w:val="uk-UA" w:eastAsia="ru-RU"/>
        </w:rPr>
        <w:fldChar w:fldCharType="begin"/>
      </w:r>
      <w:r w:rsidRPr="00316257">
        <w:rPr>
          <w:rFonts w:ascii="Times New Roman" w:eastAsia="Times New Roman" w:hAnsi="Times New Roman" w:cs="Times New Roman"/>
          <w:kern w:val="0"/>
          <w:sz w:val="28"/>
          <w:szCs w:val="28"/>
          <w:lang w:val="uk-UA" w:eastAsia="ru-RU"/>
        </w:rPr>
        <w:instrText xml:space="preserve">LINK Word.Document.8 "A:\\Автореферат2006.rtf" "OLE_LINK1" \a \r \* MERGEFORMAT </w:instrText>
      </w:r>
      <w:r w:rsidRPr="00316257">
        <w:rPr>
          <w:rFonts w:ascii="Times New Roman" w:eastAsia="Times New Roman" w:hAnsi="Times New Roman" w:cs="Times New Roman"/>
          <w:kern w:val="0"/>
          <w:sz w:val="28"/>
          <w:szCs w:val="28"/>
          <w:lang w:val="uk-UA" w:eastAsia="ru-RU"/>
        </w:rPr>
        <w:fldChar w:fldCharType="separate"/>
      </w:r>
      <w:r w:rsidRPr="00316257">
        <w:rPr>
          <w:rFonts w:ascii="Times New Roman" w:eastAsia="Times New Roman" w:hAnsi="Times New Roman" w:cs="Times New Roman"/>
          <w:kern w:val="0"/>
          <w:sz w:val="28"/>
          <w:szCs w:val="28"/>
          <w:lang w:val="uk-UA" w:eastAsia="ru-RU"/>
        </w:rPr>
        <w:t>камерно-инструментальных произведений российских и украинских композиторов</w:t>
      </w:r>
      <w:r w:rsidRPr="00316257">
        <w:rPr>
          <w:rFonts w:ascii="Times New Roman" w:eastAsia="Times New Roman" w:hAnsi="Times New Roman" w:cs="Times New Roman"/>
          <w:kern w:val="0"/>
          <w:sz w:val="28"/>
          <w:szCs w:val="28"/>
          <w:lang w:val="uk-UA" w:eastAsia="ru-RU"/>
        </w:rPr>
        <w:fldChar w:fldCharType="end"/>
      </w:r>
      <w:r w:rsidRPr="00316257">
        <w:rPr>
          <w:rFonts w:ascii="Times New Roman" w:eastAsia="Times New Roman" w:hAnsi="Times New Roman" w:cs="Times New Roman"/>
          <w:kern w:val="0"/>
          <w:sz w:val="28"/>
          <w:szCs w:val="28"/>
          <w:lang w:val="uk-UA" w:eastAsia="ru-RU"/>
        </w:rPr>
        <w:t>. В</w:t>
      </w:r>
      <w:r w:rsidRPr="00316257">
        <w:rPr>
          <w:rFonts w:ascii="Times New Roman" w:eastAsia="Times New Roman" w:hAnsi="Times New Roman" w:cs="Times New Roman"/>
          <w:kern w:val="0"/>
          <w:sz w:val="28"/>
          <w:szCs w:val="28"/>
          <w:lang w:eastAsia="ru-RU"/>
        </w:rPr>
        <w:t>ы</w:t>
      </w:r>
      <w:r w:rsidRPr="00316257">
        <w:rPr>
          <w:rFonts w:ascii="Times New Roman" w:eastAsia="Times New Roman" w:hAnsi="Times New Roman" w:cs="Times New Roman"/>
          <w:kern w:val="0"/>
          <w:sz w:val="28"/>
          <w:szCs w:val="28"/>
          <w:lang w:val="uk-UA" w:eastAsia="ru-RU"/>
        </w:rPr>
        <w:t xml:space="preserve">явление особых типов полистилистики позволило ввести новые номинации, раскрывающие суть творческого метода изучаемых композиторов. Определяются основные подходы, которые сложились по отношению к феномену интертекстуальности в современном гуманитарном знании, а также смежные литературоведческие и музыковедческие позиции в сфере теории интертекстуальности; предлагается типология интертекстуальности с точки зрения ее текстологических, эстетических (ценностных) и композиционно-художественных характеристик. Специальное внимание уделяется теории гипертекста, особая трактовка которого позволяет подходить к гипертексту как к единому музыкальному хронотопу, характеризующему музыку как симультанное метаисторическое явление. </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Метод композиторского творчества во второй половине ХХ – начале XXI века в значительной степени обусловлен информационным перенасыщением музыкальной культуры; теория гипертекста как особого информационно-коммуникативного феномена позволяет адекватно интерпретировать взаимодействие, пути и особенности трансляции целых информационных пластов, таким образом, способствуя пониманию сложной культурной ситуации на рубеже столетий.</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p>
    <w:p w:rsidR="00316257" w:rsidRPr="00316257" w:rsidRDefault="00316257" w:rsidP="00316257">
      <w:pPr>
        <w:widowControl/>
        <w:tabs>
          <w:tab w:val="clear" w:pos="709"/>
        </w:tabs>
        <w:suppressAutoHyphens w:val="0"/>
        <w:spacing w:after="120" w:line="240" w:lineRule="auto"/>
        <w:ind w:firstLine="6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Ключевые слова</w:t>
      </w:r>
      <w:r w:rsidRPr="00316257">
        <w:rPr>
          <w:rFonts w:ascii="Times New Roman" w:eastAsia="Times New Roman" w:hAnsi="Times New Roman" w:cs="Times New Roman"/>
          <w:kern w:val="0"/>
          <w:sz w:val="28"/>
          <w:szCs w:val="28"/>
          <w:lang w:val="uk-UA" w:eastAsia="ru-RU"/>
        </w:rPr>
        <w:t>: полистилистика, текст, интертекстуальность, гипертекст, код, композиторская поэтика, цитата, аллюзия, коллаж, стилизация.</w:t>
      </w:r>
    </w:p>
    <w:p w:rsidR="00316257" w:rsidRPr="00316257" w:rsidRDefault="00316257" w:rsidP="00316257">
      <w:pPr>
        <w:widowControl/>
        <w:shd w:val="clear" w:color="auto" w:fill="FFFFFF"/>
        <w:tabs>
          <w:tab w:val="clear" w:pos="709"/>
        </w:tabs>
        <w:suppressAutoHyphens w:val="0"/>
        <w:spacing w:before="5" w:after="0" w:line="240" w:lineRule="auto"/>
        <w:ind w:right="331" w:firstLine="500"/>
        <w:rPr>
          <w:rFonts w:ascii="Times New Roman" w:eastAsia="Times New Roman" w:hAnsi="Times New Roman" w:cs="Times New Roman"/>
          <w:kern w:val="0"/>
          <w:sz w:val="28"/>
          <w:szCs w:val="28"/>
          <w:lang w:val="uk-UA" w:eastAsia="ru-RU"/>
        </w:rPr>
      </w:pPr>
    </w:p>
    <w:p w:rsidR="00316257" w:rsidRPr="00316257" w:rsidRDefault="00316257" w:rsidP="00316257">
      <w:pPr>
        <w:widowControl/>
        <w:tabs>
          <w:tab w:val="clear" w:pos="709"/>
        </w:tabs>
        <w:suppressAutoHyphens w:val="0"/>
        <w:spacing w:after="120" w:line="240" w:lineRule="auto"/>
        <w:ind w:firstLine="600"/>
        <w:jc w:val="center"/>
        <w:rPr>
          <w:rFonts w:ascii="Times New Roman" w:eastAsia="Times New Roman" w:hAnsi="Times New Roman" w:cs="Times New Roman"/>
          <w:b/>
          <w:bCs/>
          <w:kern w:val="0"/>
          <w:sz w:val="28"/>
          <w:szCs w:val="28"/>
          <w:lang w:val="uk-UA" w:eastAsia="ru-RU"/>
        </w:rPr>
      </w:pPr>
      <w:r w:rsidRPr="00316257">
        <w:rPr>
          <w:rFonts w:ascii="Times New Roman" w:eastAsia="Times New Roman" w:hAnsi="Times New Roman" w:cs="Times New Roman"/>
          <w:b/>
          <w:bCs/>
          <w:kern w:val="0"/>
          <w:sz w:val="28"/>
          <w:szCs w:val="28"/>
          <w:lang w:val="uk-UA" w:eastAsia="ru-RU"/>
        </w:rPr>
        <w:t>АНОТАЦІЯ</w:t>
      </w:r>
    </w:p>
    <w:p w:rsidR="00316257" w:rsidRPr="00316257" w:rsidRDefault="00316257" w:rsidP="00316257">
      <w:pPr>
        <w:widowControl/>
        <w:tabs>
          <w:tab w:val="clear" w:pos="709"/>
        </w:tabs>
        <w:suppressAutoHyphens w:val="0"/>
        <w:spacing w:after="120" w:line="240" w:lineRule="auto"/>
        <w:ind w:firstLine="600"/>
        <w:jc w:val="center"/>
        <w:rPr>
          <w:rFonts w:ascii="Times New Roman" w:eastAsia="Times New Roman" w:hAnsi="Times New Roman" w:cs="Times New Roman"/>
          <w:kern w:val="0"/>
          <w:sz w:val="28"/>
          <w:szCs w:val="28"/>
          <w:lang w:val="uk-UA" w:eastAsia="ru-RU"/>
        </w:rPr>
      </w:pPr>
    </w:p>
    <w:p w:rsidR="00316257" w:rsidRPr="00316257" w:rsidRDefault="00316257" w:rsidP="00316257">
      <w:pPr>
        <w:widowControl/>
        <w:tabs>
          <w:tab w:val="clear" w:pos="709"/>
        </w:tabs>
        <w:suppressAutoHyphens w:val="0"/>
        <w:spacing w:after="120" w:line="240" w:lineRule="auto"/>
        <w:ind w:firstLine="6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 xml:space="preserve">Грібінєнко Ю.О. Музична полістилістика у світлі теорії інтертекстуальності. </w:t>
      </w:r>
      <w:r w:rsidRPr="00316257">
        <w:rPr>
          <w:rFonts w:ascii="Times New Roman" w:eastAsia="Times New Roman" w:hAnsi="Times New Roman" w:cs="Times New Roman"/>
          <w:kern w:val="0"/>
          <w:sz w:val="28"/>
          <w:szCs w:val="28"/>
          <w:lang w:val="uk-UA" w:eastAsia="ru-RU"/>
        </w:rPr>
        <w:t>– Рукопис.</w:t>
      </w:r>
    </w:p>
    <w:p w:rsidR="00316257" w:rsidRPr="00316257" w:rsidRDefault="00316257" w:rsidP="00316257">
      <w:pPr>
        <w:widowControl/>
        <w:tabs>
          <w:tab w:val="clear" w:pos="709"/>
        </w:tabs>
        <w:suppressAutoHyphens w:val="0"/>
        <w:spacing w:after="120" w:line="240" w:lineRule="auto"/>
        <w:ind w:firstLine="6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Дисертація на здобуття наукового ступеня кандидата мистецтвознавства за фахом 17.00.03 – музичне мистецтво. Одеська державна музична академія ім. А.В. Нежданової – 2006.</w:t>
      </w:r>
    </w:p>
    <w:p w:rsidR="00316257" w:rsidRPr="00316257" w:rsidRDefault="00316257" w:rsidP="00316257">
      <w:pPr>
        <w:widowControl/>
        <w:tabs>
          <w:tab w:val="clear" w:pos="709"/>
        </w:tabs>
        <w:suppressAutoHyphens w:val="0"/>
        <w:spacing w:after="120" w:line="240" w:lineRule="auto"/>
        <w:ind w:firstLine="600"/>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Дисертаційне дослідження присвячене проблемі музичної полістилістики в її тісному взаємозв'язку з теорією інтертекстуальності. Мета роботи полягає у виявленні сутності і рівнів прояву феномена полістилістики в творчості сучасних композиторів. Концепція дисертації базується на текстологічних тенденціях сучасного гуманітарного знання, що яскраво проявляють себе у світлі теорій інтертекстульності та гіпертексту.</w:t>
      </w:r>
    </w:p>
    <w:p w:rsidR="00316257" w:rsidRPr="00316257" w:rsidRDefault="00316257" w:rsidP="00316257">
      <w:pPr>
        <w:widowControl/>
        <w:shd w:val="clear" w:color="auto" w:fill="FFFFFF"/>
        <w:tabs>
          <w:tab w:val="clear" w:pos="709"/>
        </w:tabs>
        <w:suppressAutoHyphens w:val="0"/>
        <w:spacing w:after="0" w:line="240" w:lineRule="auto"/>
        <w:ind w:right="14" w:firstLine="500"/>
        <w:rPr>
          <w:rFonts w:ascii="Times New Roman" w:eastAsia="Times New Roman" w:hAnsi="Times New Roman" w:cs="Times New Roman"/>
          <w:color w:val="000000"/>
          <w:spacing w:val="-1"/>
          <w:kern w:val="0"/>
          <w:sz w:val="28"/>
          <w:szCs w:val="28"/>
          <w:lang w:val="uk-UA" w:eastAsia="ru-RU"/>
        </w:rPr>
      </w:pPr>
      <w:r w:rsidRPr="00316257">
        <w:rPr>
          <w:rFonts w:ascii="Times New Roman" w:eastAsia="Times New Roman" w:hAnsi="Times New Roman" w:cs="Times New Roman"/>
          <w:kern w:val="0"/>
          <w:sz w:val="28"/>
          <w:szCs w:val="28"/>
          <w:lang w:val="uk-UA" w:eastAsia="ru-RU"/>
        </w:rPr>
        <w:t>Автор пропонує нові аспекти вивчення музичної полістилістики як методу композиторської творчості, що відповідає наміру автора ввести свій задум у загальний стильовий контекст музики, і як знакового вираження множинності музичної свідомості. Підкреслюється принципова важливість використання композиторами різних способів текстових взаємодій і прийомів інтертекстуальності, що дозволяє виявити шляхи взаємопереходу «свого» – «чужого» у музиці.</w:t>
      </w:r>
      <w:r w:rsidRPr="00316257">
        <w:rPr>
          <w:rFonts w:ascii="Times New Roman" w:eastAsia="Times New Roman" w:hAnsi="Times New Roman" w:cs="Times New Roman"/>
          <w:color w:val="000000"/>
          <w:spacing w:val="-1"/>
          <w:kern w:val="0"/>
          <w:sz w:val="28"/>
          <w:szCs w:val="28"/>
          <w:lang w:val="uk-UA" w:eastAsia="ru-RU"/>
        </w:rPr>
        <w:t xml:space="preserve"> </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 xml:space="preserve">У дослідженні пропонується та обґрунтовується типологія музичної полістилістики, аналізуються її авторські моделі; виявляються основні підходи, які склалися стосовно феномена інтертекстуальності в сучасному гуманітарному знанні, а також визначаються суміжні літературознавчі й музикознавчі позиції в сфері теорії інтертекстуальності; пропонується типологія інтертекстуальності з погляду на її текстологічні, естетичні (ціннісні) і композиційно-художні характеристики; особлива увага приділяється теорії гіпертексту як цілісному музичному хронотопу, що характеризує музику як симультанне метаісторичне явище. </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kern w:val="0"/>
          <w:sz w:val="28"/>
          <w:szCs w:val="28"/>
          <w:lang w:val="uk-UA" w:eastAsia="ru-RU"/>
        </w:rPr>
        <w:t>Метод композиторської творчості в другій половині ХХ – на початку XXI сторіччя в значній мірі обумовлений інформаційною перенасиченістю музичної культури; теорія гіпертексту як особливого інформаційно-комунікативного феномена дозволяє адекватно інтерпретувати взаємодію, шляхи та особливості трансляції цілих інформаційних пластів, таким чином сприяючи розумінню складної культурної ситуації на межі сторіч.</w:t>
      </w:r>
    </w:p>
    <w:p w:rsidR="00316257" w:rsidRPr="00316257" w:rsidRDefault="00316257" w:rsidP="00316257">
      <w:pPr>
        <w:widowControl/>
        <w:tabs>
          <w:tab w:val="clear" w:pos="709"/>
        </w:tabs>
        <w:suppressAutoHyphens w:val="0"/>
        <w:spacing w:after="120" w:line="240" w:lineRule="auto"/>
        <w:ind w:firstLine="709"/>
        <w:rPr>
          <w:rFonts w:ascii="Times New Roman" w:eastAsia="Times New Roman" w:hAnsi="Times New Roman" w:cs="Times New Roman"/>
          <w:kern w:val="0"/>
          <w:sz w:val="28"/>
          <w:szCs w:val="28"/>
          <w:lang w:val="uk-UA" w:eastAsia="ru-RU"/>
        </w:rPr>
      </w:pPr>
      <w:r w:rsidRPr="00316257">
        <w:rPr>
          <w:rFonts w:ascii="Times New Roman" w:eastAsia="Times New Roman" w:hAnsi="Times New Roman" w:cs="Times New Roman"/>
          <w:b/>
          <w:bCs/>
          <w:kern w:val="0"/>
          <w:sz w:val="28"/>
          <w:szCs w:val="28"/>
          <w:lang w:val="uk-UA" w:eastAsia="ru-RU"/>
        </w:rPr>
        <w:t>Ключові слова</w:t>
      </w:r>
      <w:r w:rsidRPr="00316257">
        <w:rPr>
          <w:rFonts w:ascii="Times New Roman" w:eastAsia="Times New Roman" w:hAnsi="Times New Roman" w:cs="Times New Roman"/>
          <w:kern w:val="0"/>
          <w:sz w:val="28"/>
          <w:szCs w:val="28"/>
          <w:lang w:val="uk-UA" w:eastAsia="ru-RU"/>
        </w:rPr>
        <w:t>: полістилістика, текст, інтертекстуальність, гіпертекст, код, композиторська поетика, цитата, алюзія, колаж, стилізація.</w:t>
      </w:r>
    </w:p>
    <w:p w:rsidR="00316257" w:rsidRPr="00316257" w:rsidRDefault="00316257" w:rsidP="00316257">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p>
    <w:p w:rsidR="00316257" w:rsidRPr="00316257" w:rsidRDefault="00316257" w:rsidP="00316257">
      <w:pPr>
        <w:widowControl/>
        <w:tabs>
          <w:tab w:val="clear" w:pos="709"/>
        </w:tabs>
        <w:suppressAutoHyphens w:val="0"/>
        <w:spacing w:after="0" w:line="240" w:lineRule="auto"/>
        <w:ind w:firstLine="533"/>
        <w:jc w:val="center"/>
        <w:rPr>
          <w:rFonts w:ascii="Times New Roman" w:eastAsia="Times New Roman" w:hAnsi="Times New Roman" w:cs="Times New Roman"/>
          <w:b/>
          <w:bCs/>
          <w:color w:val="000000"/>
          <w:kern w:val="0"/>
          <w:sz w:val="28"/>
          <w:szCs w:val="28"/>
          <w:lang w:val="en-US" w:eastAsia="ru-RU"/>
        </w:rPr>
      </w:pPr>
      <w:r w:rsidRPr="00316257">
        <w:rPr>
          <w:rFonts w:ascii="Times New Roman" w:eastAsia="Times New Roman" w:hAnsi="Times New Roman" w:cs="Times New Roman"/>
          <w:b/>
          <w:bCs/>
          <w:color w:val="000000"/>
          <w:kern w:val="0"/>
          <w:sz w:val="28"/>
          <w:szCs w:val="28"/>
          <w:lang w:val="en-US" w:eastAsia="ru-RU"/>
        </w:rPr>
        <w:t>ANNOTATION</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color w:val="000000"/>
          <w:kern w:val="0"/>
          <w:sz w:val="28"/>
          <w:szCs w:val="28"/>
          <w:lang w:val="en-US" w:eastAsia="ru-RU"/>
        </w:rPr>
      </w:pP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color w:val="000000"/>
          <w:kern w:val="0"/>
          <w:sz w:val="28"/>
          <w:szCs w:val="28"/>
          <w:lang w:val="en-US" w:eastAsia="ru-RU"/>
        </w:rPr>
      </w:pPr>
      <w:r w:rsidRPr="00316257">
        <w:rPr>
          <w:rFonts w:ascii="Times New Roman" w:eastAsia="Times New Roman" w:hAnsi="Times New Roman" w:cs="Times New Roman"/>
          <w:b/>
          <w:bCs/>
          <w:color w:val="000000"/>
          <w:kern w:val="0"/>
          <w:sz w:val="28"/>
          <w:szCs w:val="28"/>
          <w:lang w:val="en-US" w:eastAsia="ru-RU"/>
        </w:rPr>
        <w:t>Gribinenko I.</w:t>
      </w:r>
      <w:r w:rsidRPr="00316257">
        <w:rPr>
          <w:rFonts w:ascii="Times New Roman" w:eastAsia="Times New Roman" w:hAnsi="Times New Roman" w:cs="Times New Roman"/>
          <w:b/>
          <w:bCs/>
          <w:color w:val="000000"/>
          <w:kern w:val="0"/>
          <w:sz w:val="28"/>
          <w:szCs w:val="28"/>
          <w:lang w:eastAsia="ru-RU"/>
        </w:rPr>
        <w:t>А</w:t>
      </w:r>
      <w:r w:rsidRPr="00316257">
        <w:rPr>
          <w:rFonts w:ascii="Times New Roman" w:eastAsia="Times New Roman" w:hAnsi="Times New Roman" w:cs="Times New Roman"/>
          <w:b/>
          <w:bCs/>
          <w:color w:val="000000"/>
          <w:kern w:val="0"/>
          <w:sz w:val="28"/>
          <w:szCs w:val="28"/>
          <w:lang w:val="en-US" w:eastAsia="ru-RU"/>
        </w:rPr>
        <w:t>. Musical polystylistics in light of the theory intertextyality</w:t>
      </w:r>
      <w:r w:rsidRPr="00316257">
        <w:rPr>
          <w:rFonts w:ascii="Times New Roman" w:eastAsia="Times New Roman" w:hAnsi="Times New Roman" w:cs="Times New Roman"/>
          <w:color w:val="000000"/>
          <w:kern w:val="0"/>
          <w:sz w:val="28"/>
          <w:szCs w:val="28"/>
          <w:lang w:val="en-US" w:eastAsia="ru-RU"/>
        </w:rPr>
        <w:t>. – Manuscript</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color w:val="000000"/>
          <w:kern w:val="0"/>
          <w:sz w:val="28"/>
          <w:szCs w:val="28"/>
          <w:lang w:val="en-US" w:eastAsia="ru-RU"/>
        </w:rPr>
      </w:pPr>
      <w:r w:rsidRPr="00316257">
        <w:rPr>
          <w:rFonts w:ascii="Times New Roman" w:eastAsia="Times New Roman" w:hAnsi="Times New Roman" w:cs="Times New Roman"/>
          <w:color w:val="000000"/>
          <w:kern w:val="0"/>
          <w:sz w:val="28"/>
          <w:szCs w:val="28"/>
          <w:lang w:val="en-US" w:eastAsia="ru-RU"/>
        </w:rPr>
        <w:t>The dissertation on competition of a scientific degree of the candidate of art-criticism on a speciality 17.00.03</w:t>
      </w:r>
      <w:r w:rsidRPr="00316257">
        <w:rPr>
          <w:rFonts w:ascii="Times New Roman" w:eastAsia="Times New Roman" w:hAnsi="Times New Roman" w:cs="Times New Roman"/>
          <w:color w:val="000000"/>
          <w:kern w:val="0"/>
          <w:sz w:val="28"/>
          <w:szCs w:val="28"/>
          <w:lang w:val="uk-UA" w:eastAsia="ru-RU"/>
        </w:rPr>
        <w:t xml:space="preserve"> – </w:t>
      </w:r>
      <w:r w:rsidRPr="00316257">
        <w:rPr>
          <w:rFonts w:ascii="Times New Roman" w:eastAsia="Times New Roman" w:hAnsi="Times New Roman" w:cs="Times New Roman"/>
          <w:color w:val="000000"/>
          <w:kern w:val="0"/>
          <w:sz w:val="28"/>
          <w:szCs w:val="28"/>
          <w:lang w:val="en-US" w:eastAsia="ru-RU"/>
        </w:rPr>
        <w:t>Musical art. Odessa State A.V. Nezhdanova Music Academy, Odessa</w:t>
      </w:r>
      <w:r w:rsidRPr="00316257">
        <w:rPr>
          <w:rFonts w:ascii="Times New Roman" w:eastAsia="Times New Roman" w:hAnsi="Times New Roman" w:cs="Times New Roman"/>
          <w:color w:val="000000"/>
          <w:kern w:val="0"/>
          <w:sz w:val="28"/>
          <w:szCs w:val="28"/>
          <w:lang w:val="uk-UA" w:eastAsia="ru-RU"/>
        </w:rPr>
        <w:t xml:space="preserve"> – </w:t>
      </w:r>
      <w:r w:rsidRPr="00316257">
        <w:rPr>
          <w:rFonts w:ascii="Times New Roman" w:eastAsia="Times New Roman" w:hAnsi="Times New Roman" w:cs="Times New Roman"/>
          <w:color w:val="000000"/>
          <w:kern w:val="0"/>
          <w:sz w:val="28"/>
          <w:szCs w:val="28"/>
          <w:lang w:val="en-US" w:eastAsia="ru-RU"/>
        </w:rPr>
        <w:t>2006.</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color w:val="000000"/>
          <w:kern w:val="0"/>
          <w:sz w:val="28"/>
          <w:szCs w:val="28"/>
          <w:lang w:val="en-US" w:eastAsia="ru-RU"/>
        </w:rPr>
      </w:pPr>
      <w:r w:rsidRPr="00316257">
        <w:rPr>
          <w:rFonts w:ascii="Times New Roman" w:eastAsia="Times New Roman" w:hAnsi="Times New Roman" w:cs="Times New Roman"/>
          <w:color w:val="000000"/>
          <w:kern w:val="0"/>
          <w:sz w:val="28"/>
          <w:szCs w:val="28"/>
          <w:lang w:val="en-US" w:eastAsia="ru-RU"/>
        </w:rPr>
        <w:t>The dissertation devoted to a problem of musical polystylistics in her close interrelation with the theory intertextyality. The purpose of job is made in revealing essence and levels of display of a phenomenon of polystylistics in modern creativity of the domestic composers. The concept of the dissertation is based on textological the tendencies of modern culture brightly showing in light of the theories intertextyality and gipertextyality.</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color w:val="000000"/>
          <w:kern w:val="0"/>
          <w:sz w:val="28"/>
          <w:szCs w:val="28"/>
          <w:lang w:val="en-US" w:eastAsia="ru-RU"/>
        </w:rPr>
      </w:pPr>
      <w:r w:rsidRPr="00316257">
        <w:rPr>
          <w:rFonts w:ascii="Times New Roman" w:eastAsia="Times New Roman" w:hAnsi="Times New Roman" w:cs="Times New Roman"/>
          <w:color w:val="000000"/>
          <w:kern w:val="0"/>
          <w:sz w:val="28"/>
          <w:szCs w:val="28"/>
          <w:lang w:val="en-US" w:eastAsia="ru-RU"/>
        </w:rPr>
        <w:t xml:space="preserve">The author offers new aspects of study of musical polystylistics as composer’s method of creativity adequate conscious intention of the author to enter the plan in a general style context of music, and as sign expression of musical consciousness. The basic importance of use by the composers of various ways of text interactions and receptions intertextyality is emphasized, that allows to find out ways «myself» – «else’s» in music. </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color w:val="000000"/>
          <w:kern w:val="0"/>
          <w:sz w:val="28"/>
          <w:szCs w:val="28"/>
          <w:lang w:val="en-US" w:eastAsia="ru-RU"/>
        </w:rPr>
      </w:pPr>
      <w:r w:rsidRPr="00316257">
        <w:rPr>
          <w:rFonts w:ascii="Times New Roman" w:eastAsia="Times New Roman" w:hAnsi="Times New Roman" w:cs="Times New Roman"/>
          <w:color w:val="000000"/>
          <w:kern w:val="0"/>
          <w:sz w:val="28"/>
          <w:szCs w:val="28"/>
          <w:lang w:val="en-US" w:eastAsia="ru-RU"/>
        </w:rPr>
        <w:t>In research it is offered and is proved typology of musical polystylistics, its author's models are analyzed; the basic approaches come to light which have developed in relation to a phenomenon intertextyality in modern humanitarian knowledge, and also are defined adjacent literatyrilogical and musicologist of a position in sphere of the theory intertextyality; it is offered typology intertextyality from the point of view of her textological, aesthetic and composite – art characteristics; the special attention is given to the theory gipertextyality as special information-communicative phenomenon allowing structurally to perceive, to broadcast the whole layers of the information, that helps to place accents in a complex cultural situation of a boundary of epoch.</w:t>
      </w:r>
    </w:p>
    <w:p w:rsidR="00316257" w:rsidRPr="00316257" w:rsidRDefault="00316257" w:rsidP="00316257">
      <w:pPr>
        <w:widowControl/>
        <w:tabs>
          <w:tab w:val="clear" w:pos="709"/>
        </w:tabs>
        <w:suppressAutoHyphens w:val="0"/>
        <w:spacing w:after="0" w:line="240" w:lineRule="auto"/>
        <w:ind w:firstLine="533"/>
        <w:rPr>
          <w:rFonts w:ascii="Times New Roman" w:eastAsia="Times New Roman" w:hAnsi="Times New Roman" w:cs="Times New Roman"/>
          <w:color w:val="000000"/>
          <w:kern w:val="0"/>
          <w:sz w:val="28"/>
          <w:szCs w:val="28"/>
          <w:lang w:val="en-US" w:eastAsia="ru-RU"/>
        </w:rPr>
      </w:pPr>
      <w:r w:rsidRPr="00316257">
        <w:rPr>
          <w:rFonts w:ascii="Times New Roman" w:eastAsia="Times New Roman" w:hAnsi="Times New Roman" w:cs="Times New Roman"/>
          <w:color w:val="000000"/>
          <w:kern w:val="0"/>
          <w:sz w:val="28"/>
          <w:szCs w:val="28"/>
          <w:lang w:val="en-US" w:eastAsia="ru-RU"/>
        </w:rPr>
        <w:t>Key words: polystylistics, text, intertextyality, gipertextyality, code, composers poetic, citation, allusion, collage, stylizations.</w:t>
      </w:r>
    </w:p>
    <w:p w:rsidR="00316257" w:rsidRPr="00316257" w:rsidRDefault="00316257" w:rsidP="00316257">
      <w:pPr>
        <w:pageBreakBefore/>
        <w:widowControl/>
        <w:tabs>
          <w:tab w:val="clear" w:pos="709"/>
        </w:tabs>
        <w:suppressAutoHyphens w:val="0"/>
        <w:spacing w:after="240" w:line="360" w:lineRule="exact"/>
        <w:ind w:firstLine="0"/>
        <w:jc w:val="center"/>
        <w:rPr>
          <w:rFonts w:ascii="Times New Roman" w:eastAsia="Times New Roman" w:hAnsi="Times New Roman" w:cs="Times New Roman"/>
          <w:kern w:val="0"/>
          <w:sz w:val="24"/>
          <w:szCs w:val="24"/>
          <w:lang w:val="en-GB" w:eastAsia="ru-RU"/>
        </w:rPr>
      </w:pPr>
    </w:p>
    <w:p w:rsidR="00B428DE" w:rsidRPr="00316257" w:rsidRDefault="00B428DE" w:rsidP="00316257">
      <w:pPr>
        <w:rPr>
          <w:lang w:val="en-GB"/>
        </w:rPr>
      </w:pPr>
    </w:p>
    <w:sectPr w:rsidR="00B428DE" w:rsidRPr="00316257" w:rsidSect="006E463D">
      <w:headerReference w:type="default"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3C4" w:rsidRDefault="005913C4">
      <w:pPr>
        <w:spacing w:after="0" w:line="240" w:lineRule="auto"/>
      </w:pPr>
      <w:r>
        <w:separator/>
      </w:r>
    </w:p>
  </w:endnote>
  <w:endnote w:type="continuationSeparator" w:id="0">
    <w:p w:rsidR="005913C4" w:rsidRDefault="0059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charset w:val="01"/>
    <w:family w:val="auto"/>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257" w:rsidRDefault="00316257">
    <w:pPr>
      <w:pStyle w:val="afffffff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3C4" w:rsidRDefault="005913C4">
      <w:pPr>
        <w:spacing w:after="0" w:line="240" w:lineRule="auto"/>
      </w:pPr>
      <w:r>
        <w:separator/>
      </w:r>
    </w:p>
  </w:footnote>
  <w:footnote w:type="continuationSeparator" w:id="0">
    <w:p w:rsidR="005913C4" w:rsidRDefault="00591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257" w:rsidRDefault="00316257">
    <w:pPr>
      <w:pStyle w:val="affffffff6"/>
      <w:framePr w:wrap="auto" w:vAnchor="text" w:hAnchor="margin" w:xAlign="center" w:y="1"/>
      <w:jc w:val="center"/>
      <w:rPr>
        <w:rStyle w:val="afffffffffffffffffffffffffff3"/>
      </w:rPr>
    </w:pPr>
  </w:p>
  <w:p w:rsidR="00316257" w:rsidRDefault="00316257">
    <w:pPr>
      <w:pStyle w:val="affffffff6"/>
      <w:framePr w:wrap="auto" w:vAnchor="text" w:hAnchor="margin" w:xAlign="center" w:y="1"/>
      <w:rPr>
        <w:rStyle w:val="afffffffffffffffffffffffffff3"/>
      </w:rPr>
    </w:pPr>
  </w:p>
  <w:p w:rsidR="00316257" w:rsidRDefault="00316257">
    <w:pPr>
      <w:pStyle w:val="affffffff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7B6" w:rsidRPr="006E463D" w:rsidRDefault="006E463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0">
    <w:nsid w:val="0D0656B3"/>
    <w:multiLevelType w:val="hybridMultilevel"/>
    <w:tmpl w:val="AA58A1AA"/>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DD42B55"/>
    <w:multiLevelType w:val="hybridMultilevel"/>
    <w:tmpl w:val="50065E2E"/>
    <w:lvl w:ilvl="0" w:tplc="04190001">
      <w:start w:val="1"/>
      <w:numFmt w:val="bullet"/>
      <w:lvlText w:val=""/>
      <w:lvlJc w:val="left"/>
      <w:pPr>
        <w:tabs>
          <w:tab w:val="num" w:pos="1320"/>
        </w:tabs>
        <w:ind w:left="1320" w:hanging="360"/>
      </w:pPr>
      <w:rPr>
        <w:rFonts w:ascii="Symbol" w:hAnsi="Symbol"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12">
    <w:nsid w:val="113B3AA0"/>
    <w:multiLevelType w:val="hybridMultilevel"/>
    <w:tmpl w:val="B3403E0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13572E4F"/>
    <w:multiLevelType w:val="hybridMultilevel"/>
    <w:tmpl w:val="55C01A20"/>
    <w:lvl w:ilvl="0" w:tplc="04190001">
      <w:start w:val="1"/>
      <w:numFmt w:val="bullet"/>
      <w:lvlText w:val=""/>
      <w:lvlJc w:val="left"/>
      <w:pPr>
        <w:tabs>
          <w:tab w:val="num" w:pos="1220"/>
        </w:tabs>
        <w:ind w:left="1220" w:hanging="360"/>
      </w:pPr>
      <w:rPr>
        <w:rFonts w:ascii="Symbol" w:hAnsi="Symbol" w:cs="Symbol" w:hint="default"/>
      </w:rPr>
    </w:lvl>
    <w:lvl w:ilvl="1" w:tplc="04190019">
      <w:start w:val="1"/>
      <w:numFmt w:val="lowerLetter"/>
      <w:lvlText w:val="%2."/>
      <w:lvlJc w:val="left"/>
      <w:pPr>
        <w:tabs>
          <w:tab w:val="num" w:pos="1940"/>
        </w:tabs>
        <w:ind w:left="1940" w:hanging="360"/>
      </w:pPr>
    </w:lvl>
    <w:lvl w:ilvl="2" w:tplc="0419001B">
      <w:start w:val="1"/>
      <w:numFmt w:val="lowerRoman"/>
      <w:lvlText w:val="%3."/>
      <w:lvlJc w:val="right"/>
      <w:pPr>
        <w:tabs>
          <w:tab w:val="num" w:pos="2660"/>
        </w:tabs>
        <w:ind w:left="2660" w:hanging="180"/>
      </w:pPr>
    </w:lvl>
    <w:lvl w:ilvl="3" w:tplc="0419000F">
      <w:start w:val="1"/>
      <w:numFmt w:val="decimal"/>
      <w:lvlText w:val="%4."/>
      <w:lvlJc w:val="left"/>
      <w:pPr>
        <w:tabs>
          <w:tab w:val="num" w:pos="3380"/>
        </w:tabs>
        <w:ind w:left="3380" w:hanging="360"/>
      </w:pPr>
    </w:lvl>
    <w:lvl w:ilvl="4" w:tplc="04190019">
      <w:start w:val="1"/>
      <w:numFmt w:val="lowerLetter"/>
      <w:lvlText w:val="%5."/>
      <w:lvlJc w:val="left"/>
      <w:pPr>
        <w:tabs>
          <w:tab w:val="num" w:pos="4100"/>
        </w:tabs>
        <w:ind w:left="4100" w:hanging="360"/>
      </w:pPr>
    </w:lvl>
    <w:lvl w:ilvl="5" w:tplc="0419001B">
      <w:start w:val="1"/>
      <w:numFmt w:val="lowerRoman"/>
      <w:lvlText w:val="%6."/>
      <w:lvlJc w:val="right"/>
      <w:pPr>
        <w:tabs>
          <w:tab w:val="num" w:pos="4820"/>
        </w:tabs>
        <w:ind w:left="4820" w:hanging="180"/>
      </w:pPr>
    </w:lvl>
    <w:lvl w:ilvl="6" w:tplc="0419000F">
      <w:start w:val="1"/>
      <w:numFmt w:val="decimal"/>
      <w:lvlText w:val="%7."/>
      <w:lvlJc w:val="left"/>
      <w:pPr>
        <w:tabs>
          <w:tab w:val="num" w:pos="5540"/>
        </w:tabs>
        <w:ind w:left="5540" w:hanging="360"/>
      </w:pPr>
    </w:lvl>
    <w:lvl w:ilvl="7" w:tplc="04190019">
      <w:start w:val="1"/>
      <w:numFmt w:val="lowerLetter"/>
      <w:lvlText w:val="%8."/>
      <w:lvlJc w:val="left"/>
      <w:pPr>
        <w:tabs>
          <w:tab w:val="num" w:pos="6260"/>
        </w:tabs>
        <w:ind w:left="6260" w:hanging="360"/>
      </w:pPr>
    </w:lvl>
    <w:lvl w:ilvl="8" w:tplc="0419001B">
      <w:start w:val="1"/>
      <w:numFmt w:val="lowerRoman"/>
      <w:lvlText w:val="%9."/>
      <w:lvlJc w:val="right"/>
      <w:pPr>
        <w:tabs>
          <w:tab w:val="num" w:pos="6980"/>
        </w:tabs>
        <w:ind w:left="6980" w:hanging="180"/>
      </w:pPr>
    </w:lvl>
  </w:abstractNum>
  <w:abstractNum w:abstractNumId="14">
    <w:nsid w:val="15B32305"/>
    <w:multiLevelType w:val="hybridMultilevel"/>
    <w:tmpl w:val="5A2A548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68E6ACD"/>
    <w:multiLevelType w:val="hybridMultilevel"/>
    <w:tmpl w:val="22DA4E0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170D7861"/>
    <w:multiLevelType w:val="hybridMultilevel"/>
    <w:tmpl w:val="C21AD75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17E842DD"/>
    <w:multiLevelType w:val="hybridMultilevel"/>
    <w:tmpl w:val="97BEE50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1A2951E1"/>
    <w:multiLevelType w:val="hybridMultilevel"/>
    <w:tmpl w:val="C33A24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1B5C4BA7"/>
    <w:multiLevelType w:val="hybridMultilevel"/>
    <w:tmpl w:val="0E343B6E"/>
    <w:lvl w:ilvl="0" w:tplc="0226C844">
      <w:start w:val="1"/>
      <w:numFmt w:val="bullet"/>
      <w:lvlText w:val=""/>
      <w:lvlJc w:val="left"/>
      <w:pPr>
        <w:tabs>
          <w:tab w:val="num" w:pos="1429"/>
        </w:tabs>
        <w:ind w:left="1429" w:hanging="360"/>
      </w:pPr>
      <w:rPr>
        <w:rFonts w:ascii="Symbol" w:hAnsi="Symbol"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20">
    <w:nsid w:val="27B0518E"/>
    <w:multiLevelType w:val="hybridMultilevel"/>
    <w:tmpl w:val="18723BFE"/>
    <w:lvl w:ilvl="0" w:tplc="04190001">
      <w:start w:val="1"/>
      <w:numFmt w:val="bullet"/>
      <w:lvlText w:val=""/>
      <w:lvlJc w:val="left"/>
      <w:pPr>
        <w:tabs>
          <w:tab w:val="num" w:pos="2333"/>
        </w:tabs>
        <w:ind w:left="2333" w:hanging="360"/>
      </w:pPr>
      <w:rPr>
        <w:rFonts w:ascii="Symbol" w:hAnsi="Symbol" w:cs="Symbol" w:hint="default"/>
      </w:rPr>
    </w:lvl>
    <w:lvl w:ilvl="1" w:tplc="04190003">
      <w:start w:val="1"/>
      <w:numFmt w:val="bullet"/>
      <w:lvlText w:val="o"/>
      <w:lvlJc w:val="left"/>
      <w:pPr>
        <w:tabs>
          <w:tab w:val="num" w:pos="3053"/>
        </w:tabs>
        <w:ind w:left="3053" w:hanging="360"/>
      </w:pPr>
      <w:rPr>
        <w:rFonts w:ascii="Courier New" w:hAnsi="Courier New" w:cs="Courier New" w:hint="default"/>
      </w:rPr>
    </w:lvl>
    <w:lvl w:ilvl="2" w:tplc="04190005">
      <w:start w:val="1"/>
      <w:numFmt w:val="bullet"/>
      <w:lvlText w:val=""/>
      <w:lvlJc w:val="left"/>
      <w:pPr>
        <w:tabs>
          <w:tab w:val="num" w:pos="3773"/>
        </w:tabs>
        <w:ind w:left="3773" w:hanging="360"/>
      </w:pPr>
      <w:rPr>
        <w:rFonts w:ascii="Wingdings" w:hAnsi="Wingdings" w:cs="Wingdings" w:hint="default"/>
      </w:rPr>
    </w:lvl>
    <w:lvl w:ilvl="3" w:tplc="04190001">
      <w:start w:val="1"/>
      <w:numFmt w:val="bullet"/>
      <w:lvlText w:val=""/>
      <w:lvlJc w:val="left"/>
      <w:pPr>
        <w:tabs>
          <w:tab w:val="num" w:pos="4493"/>
        </w:tabs>
        <w:ind w:left="4493" w:hanging="360"/>
      </w:pPr>
      <w:rPr>
        <w:rFonts w:ascii="Symbol" w:hAnsi="Symbol" w:cs="Symbol" w:hint="default"/>
      </w:rPr>
    </w:lvl>
    <w:lvl w:ilvl="4" w:tplc="04190003">
      <w:start w:val="1"/>
      <w:numFmt w:val="bullet"/>
      <w:lvlText w:val="o"/>
      <w:lvlJc w:val="left"/>
      <w:pPr>
        <w:tabs>
          <w:tab w:val="num" w:pos="5213"/>
        </w:tabs>
        <w:ind w:left="5213" w:hanging="360"/>
      </w:pPr>
      <w:rPr>
        <w:rFonts w:ascii="Courier New" w:hAnsi="Courier New" w:cs="Courier New" w:hint="default"/>
      </w:rPr>
    </w:lvl>
    <w:lvl w:ilvl="5" w:tplc="04190005">
      <w:start w:val="1"/>
      <w:numFmt w:val="bullet"/>
      <w:lvlText w:val=""/>
      <w:lvlJc w:val="left"/>
      <w:pPr>
        <w:tabs>
          <w:tab w:val="num" w:pos="5933"/>
        </w:tabs>
        <w:ind w:left="5933" w:hanging="360"/>
      </w:pPr>
      <w:rPr>
        <w:rFonts w:ascii="Wingdings" w:hAnsi="Wingdings" w:cs="Wingdings" w:hint="default"/>
      </w:rPr>
    </w:lvl>
    <w:lvl w:ilvl="6" w:tplc="04190001">
      <w:start w:val="1"/>
      <w:numFmt w:val="bullet"/>
      <w:lvlText w:val=""/>
      <w:lvlJc w:val="left"/>
      <w:pPr>
        <w:tabs>
          <w:tab w:val="num" w:pos="6653"/>
        </w:tabs>
        <w:ind w:left="6653" w:hanging="360"/>
      </w:pPr>
      <w:rPr>
        <w:rFonts w:ascii="Symbol" w:hAnsi="Symbol" w:cs="Symbol" w:hint="default"/>
      </w:rPr>
    </w:lvl>
    <w:lvl w:ilvl="7" w:tplc="04190003">
      <w:start w:val="1"/>
      <w:numFmt w:val="bullet"/>
      <w:lvlText w:val="o"/>
      <w:lvlJc w:val="left"/>
      <w:pPr>
        <w:tabs>
          <w:tab w:val="num" w:pos="7373"/>
        </w:tabs>
        <w:ind w:left="7373" w:hanging="360"/>
      </w:pPr>
      <w:rPr>
        <w:rFonts w:ascii="Courier New" w:hAnsi="Courier New" w:cs="Courier New" w:hint="default"/>
      </w:rPr>
    </w:lvl>
    <w:lvl w:ilvl="8" w:tplc="04190005">
      <w:start w:val="1"/>
      <w:numFmt w:val="bullet"/>
      <w:lvlText w:val=""/>
      <w:lvlJc w:val="left"/>
      <w:pPr>
        <w:tabs>
          <w:tab w:val="num" w:pos="8093"/>
        </w:tabs>
        <w:ind w:left="8093" w:hanging="360"/>
      </w:pPr>
      <w:rPr>
        <w:rFonts w:ascii="Wingdings" w:hAnsi="Wingdings" w:cs="Wingdings" w:hint="default"/>
      </w:rPr>
    </w:lvl>
  </w:abstractNum>
  <w:abstractNum w:abstractNumId="21">
    <w:nsid w:val="2C050572"/>
    <w:multiLevelType w:val="hybridMultilevel"/>
    <w:tmpl w:val="1B8AEFE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2DA37422"/>
    <w:multiLevelType w:val="hybridMultilevel"/>
    <w:tmpl w:val="2E889E9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3">
    <w:nsid w:val="32BA5401"/>
    <w:multiLevelType w:val="hybridMultilevel"/>
    <w:tmpl w:val="E594EB0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5">
    <w:nsid w:val="35815707"/>
    <w:multiLevelType w:val="hybridMultilevel"/>
    <w:tmpl w:val="C660C8F4"/>
    <w:lvl w:ilvl="0" w:tplc="0419000F">
      <w:start w:val="1"/>
      <w:numFmt w:val="decimal"/>
      <w:lvlText w:val="%1."/>
      <w:lvlJc w:val="left"/>
      <w:pPr>
        <w:tabs>
          <w:tab w:val="num" w:pos="1248"/>
        </w:tabs>
        <w:ind w:left="1248" w:hanging="360"/>
      </w:pPr>
    </w:lvl>
    <w:lvl w:ilvl="1" w:tplc="04190019">
      <w:start w:val="1"/>
      <w:numFmt w:val="lowerLetter"/>
      <w:lvlText w:val="%2."/>
      <w:lvlJc w:val="left"/>
      <w:pPr>
        <w:tabs>
          <w:tab w:val="num" w:pos="1968"/>
        </w:tabs>
        <w:ind w:left="1968" w:hanging="360"/>
      </w:pPr>
    </w:lvl>
    <w:lvl w:ilvl="2" w:tplc="0419001B">
      <w:start w:val="1"/>
      <w:numFmt w:val="lowerRoman"/>
      <w:lvlText w:val="%3."/>
      <w:lvlJc w:val="right"/>
      <w:pPr>
        <w:tabs>
          <w:tab w:val="num" w:pos="2688"/>
        </w:tabs>
        <w:ind w:left="2688" w:hanging="180"/>
      </w:pPr>
    </w:lvl>
    <w:lvl w:ilvl="3" w:tplc="0419000F">
      <w:start w:val="1"/>
      <w:numFmt w:val="decimal"/>
      <w:lvlText w:val="%4."/>
      <w:lvlJc w:val="left"/>
      <w:pPr>
        <w:tabs>
          <w:tab w:val="num" w:pos="3408"/>
        </w:tabs>
        <w:ind w:left="3408" w:hanging="360"/>
      </w:pPr>
    </w:lvl>
    <w:lvl w:ilvl="4" w:tplc="04190019">
      <w:start w:val="1"/>
      <w:numFmt w:val="lowerLetter"/>
      <w:lvlText w:val="%5."/>
      <w:lvlJc w:val="left"/>
      <w:pPr>
        <w:tabs>
          <w:tab w:val="num" w:pos="4128"/>
        </w:tabs>
        <w:ind w:left="4128" w:hanging="360"/>
      </w:pPr>
    </w:lvl>
    <w:lvl w:ilvl="5" w:tplc="0419001B">
      <w:start w:val="1"/>
      <w:numFmt w:val="lowerRoman"/>
      <w:lvlText w:val="%6."/>
      <w:lvlJc w:val="right"/>
      <w:pPr>
        <w:tabs>
          <w:tab w:val="num" w:pos="4848"/>
        </w:tabs>
        <w:ind w:left="4848" w:hanging="180"/>
      </w:pPr>
    </w:lvl>
    <w:lvl w:ilvl="6" w:tplc="0419000F">
      <w:start w:val="1"/>
      <w:numFmt w:val="decimal"/>
      <w:lvlText w:val="%7."/>
      <w:lvlJc w:val="left"/>
      <w:pPr>
        <w:tabs>
          <w:tab w:val="num" w:pos="5568"/>
        </w:tabs>
        <w:ind w:left="5568" w:hanging="360"/>
      </w:pPr>
    </w:lvl>
    <w:lvl w:ilvl="7" w:tplc="04190019">
      <w:start w:val="1"/>
      <w:numFmt w:val="lowerLetter"/>
      <w:lvlText w:val="%8."/>
      <w:lvlJc w:val="left"/>
      <w:pPr>
        <w:tabs>
          <w:tab w:val="num" w:pos="6288"/>
        </w:tabs>
        <w:ind w:left="6288" w:hanging="360"/>
      </w:pPr>
    </w:lvl>
    <w:lvl w:ilvl="8" w:tplc="0419001B">
      <w:start w:val="1"/>
      <w:numFmt w:val="lowerRoman"/>
      <w:lvlText w:val="%9."/>
      <w:lvlJc w:val="right"/>
      <w:pPr>
        <w:tabs>
          <w:tab w:val="num" w:pos="7008"/>
        </w:tabs>
        <w:ind w:left="7008" w:hanging="180"/>
      </w:pPr>
    </w:lvl>
  </w:abstractNum>
  <w:abstractNum w:abstractNumId="26">
    <w:nsid w:val="376F5637"/>
    <w:multiLevelType w:val="hybridMultilevel"/>
    <w:tmpl w:val="3E7A4264"/>
    <w:lvl w:ilvl="0" w:tplc="89E8F268">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3A3D69DF"/>
    <w:multiLevelType w:val="hybridMultilevel"/>
    <w:tmpl w:val="1B7CCE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3BDF13D0"/>
    <w:multiLevelType w:val="hybridMultilevel"/>
    <w:tmpl w:val="84A05F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1E11D76"/>
    <w:multiLevelType w:val="multilevel"/>
    <w:tmpl w:val="DA84B3A8"/>
    <w:lvl w:ilvl="0">
      <w:start w:val="1"/>
      <w:numFmt w:val="bullet"/>
      <w:lvlText w:val=""/>
      <w:lvlJc w:val="left"/>
      <w:pPr>
        <w:tabs>
          <w:tab w:val="num" w:pos="1440"/>
        </w:tabs>
        <w:ind w:left="1440" w:hanging="360"/>
      </w:pPr>
      <w:rPr>
        <w:rFonts w:ascii="Symbol" w:hAnsi="Symbol"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30">
    <w:nsid w:val="44B45E3B"/>
    <w:multiLevelType w:val="hybridMultilevel"/>
    <w:tmpl w:val="7D2A1D7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47B11E35"/>
    <w:multiLevelType w:val="singleLevel"/>
    <w:tmpl w:val="2C066ED2"/>
    <w:lvl w:ilvl="0">
      <w:start w:val="1"/>
      <w:numFmt w:val="decimal"/>
      <w:lvlText w:val="%1. "/>
      <w:legacy w:legacy="1" w:legacySpace="0" w:legacyIndent="283"/>
      <w:lvlJc w:val="left"/>
      <w:pPr>
        <w:ind w:left="1134" w:hanging="283"/>
      </w:pPr>
      <w:rPr>
        <w:rFonts w:ascii="Times New Roman" w:hAnsi="Times New Roman" w:cs="Times New Roman" w:hint="default"/>
        <w:b w:val="0"/>
        <w:i w:val="0"/>
        <w:sz w:val="28"/>
        <w:u w:val="none"/>
      </w:rPr>
    </w:lvl>
  </w:abstractNum>
  <w:abstractNum w:abstractNumId="32">
    <w:nsid w:val="4DF57169"/>
    <w:multiLevelType w:val="hybridMultilevel"/>
    <w:tmpl w:val="D7346938"/>
    <w:lvl w:ilvl="0" w:tplc="0419000F">
      <w:start w:val="1"/>
      <w:numFmt w:val="decimal"/>
      <w:lvlText w:val="%1."/>
      <w:lvlJc w:val="left"/>
      <w:pPr>
        <w:tabs>
          <w:tab w:val="num" w:pos="720"/>
        </w:tabs>
        <w:ind w:left="720" w:hanging="360"/>
      </w:pPr>
      <w:rPr>
        <w:rFonts w:hint="default"/>
      </w:rPr>
    </w:lvl>
    <w:lvl w:ilvl="1" w:tplc="E4844096">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4E29420A"/>
    <w:multiLevelType w:val="multilevel"/>
    <w:tmpl w:val="9ACAB29E"/>
    <w:lvl w:ilvl="0">
      <w:start w:val="1"/>
      <w:numFmt w:val="decimal"/>
      <w:lvlText w:val="%1."/>
      <w:lvlJc w:val="left"/>
      <w:pPr>
        <w:tabs>
          <w:tab w:val="num" w:pos="1429"/>
        </w:tabs>
        <w:ind w:left="1429" w:hanging="360"/>
      </w:pPr>
      <w:rPr>
        <w:rFonts w:hint="default"/>
      </w:rPr>
    </w:lvl>
    <w:lvl w:ilvl="1">
      <w:start w:val="1"/>
      <w:numFmt w:val="bullet"/>
      <w:lvlText w:val="o"/>
      <w:lvlJc w:val="left"/>
      <w:pPr>
        <w:tabs>
          <w:tab w:val="num" w:pos="2268"/>
        </w:tabs>
        <w:ind w:left="2268" w:hanging="360"/>
      </w:pPr>
      <w:rPr>
        <w:rFonts w:ascii="Courier New" w:hAnsi="Courier New" w:cs="Courier New" w:hint="default"/>
      </w:rPr>
    </w:lvl>
    <w:lvl w:ilvl="2">
      <w:start w:val="1"/>
      <w:numFmt w:val="bullet"/>
      <w:lvlText w:val=""/>
      <w:lvlJc w:val="left"/>
      <w:pPr>
        <w:tabs>
          <w:tab w:val="num" w:pos="2988"/>
        </w:tabs>
        <w:ind w:left="2988" w:hanging="360"/>
      </w:pPr>
      <w:rPr>
        <w:rFonts w:ascii="Wingdings" w:hAnsi="Wingdings" w:cs="Times New Roman" w:hint="default"/>
      </w:rPr>
    </w:lvl>
    <w:lvl w:ilvl="3">
      <w:start w:val="1"/>
      <w:numFmt w:val="bullet"/>
      <w:lvlText w:val=""/>
      <w:lvlJc w:val="left"/>
      <w:pPr>
        <w:tabs>
          <w:tab w:val="num" w:pos="3708"/>
        </w:tabs>
        <w:ind w:left="3708" w:hanging="360"/>
      </w:pPr>
      <w:rPr>
        <w:rFonts w:ascii="Symbol" w:hAnsi="Symbol" w:cs="Times New Roman" w:hint="default"/>
      </w:rPr>
    </w:lvl>
    <w:lvl w:ilvl="4">
      <w:start w:val="1"/>
      <w:numFmt w:val="bullet"/>
      <w:lvlText w:val="o"/>
      <w:lvlJc w:val="left"/>
      <w:pPr>
        <w:tabs>
          <w:tab w:val="num" w:pos="4428"/>
        </w:tabs>
        <w:ind w:left="4428" w:hanging="360"/>
      </w:pPr>
      <w:rPr>
        <w:rFonts w:ascii="Courier New" w:hAnsi="Courier New" w:cs="Courier New" w:hint="default"/>
      </w:rPr>
    </w:lvl>
    <w:lvl w:ilvl="5">
      <w:start w:val="1"/>
      <w:numFmt w:val="bullet"/>
      <w:lvlText w:val=""/>
      <w:lvlJc w:val="left"/>
      <w:pPr>
        <w:tabs>
          <w:tab w:val="num" w:pos="5148"/>
        </w:tabs>
        <w:ind w:left="5148" w:hanging="360"/>
      </w:pPr>
      <w:rPr>
        <w:rFonts w:ascii="Wingdings" w:hAnsi="Wingdings" w:cs="Times New Roman" w:hint="default"/>
      </w:rPr>
    </w:lvl>
    <w:lvl w:ilvl="6">
      <w:start w:val="1"/>
      <w:numFmt w:val="bullet"/>
      <w:lvlText w:val=""/>
      <w:lvlJc w:val="left"/>
      <w:pPr>
        <w:tabs>
          <w:tab w:val="num" w:pos="5868"/>
        </w:tabs>
        <w:ind w:left="5868" w:hanging="360"/>
      </w:pPr>
      <w:rPr>
        <w:rFonts w:ascii="Symbol" w:hAnsi="Symbol" w:cs="Times New Roman" w:hint="default"/>
      </w:rPr>
    </w:lvl>
    <w:lvl w:ilvl="7">
      <w:start w:val="1"/>
      <w:numFmt w:val="bullet"/>
      <w:lvlText w:val="o"/>
      <w:lvlJc w:val="left"/>
      <w:pPr>
        <w:tabs>
          <w:tab w:val="num" w:pos="6588"/>
        </w:tabs>
        <w:ind w:left="6588" w:hanging="360"/>
      </w:pPr>
      <w:rPr>
        <w:rFonts w:ascii="Courier New" w:hAnsi="Courier New" w:cs="Courier New" w:hint="default"/>
      </w:rPr>
    </w:lvl>
    <w:lvl w:ilvl="8">
      <w:start w:val="1"/>
      <w:numFmt w:val="bullet"/>
      <w:lvlText w:val=""/>
      <w:lvlJc w:val="left"/>
      <w:pPr>
        <w:tabs>
          <w:tab w:val="num" w:pos="7308"/>
        </w:tabs>
        <w:ind w:left="7308" w:hanging="360"/>
      </w:pPr>
      <w:rPr>
        <w:rFonts w:ascii="Wingdings" w:hAnsi="Wingdings" w:cs="Times New Roman" w:hint="default"/>
      </w:rPr>
    </w:lvl>
  </w:abstractNum>
  <w:abstractNum w:abstractNumId="34">
    <w:nsid w:val="4FB477E1"/>
    <w:multiLevelType w:val="hybridMultilevel"/>
    <w:tmpl w:val="99FC05BC"/>
    <w:lvl w:ilvl="0" w:tplc="04190001">
      <w:start w:val="1"/>
      <w:numFmt w:val="bullet"/>
      <w:lvlText w:val=""/>
      <w:lvlJc w:val="left"/>
      <w:pPr>
        <w:tabs>
          <w:tab w:val="num" w:pos="1320"/>
        </w:tabs>
        <w:ind w:left="1320" w:hanging="360"/>
      </w:pPr>
      <w:rPr>
        <w:rFonts w:ascii="Symbol" w:hAnsi="Symbol" w:cs="Symbol" w:hint="default"/>
      </w:rPr>
    </w:lvl>
    <w:lvl w:ilvl="1" w:tplc="04190019">
      <w:start w:val="1"/>
      <w:numFmt w:val="lowerLetter"/>
      <w:lvlText w:val="%2."/>
      <w:lvlJc w:val="left"/>
      <w:pPr>
        <w:tabs>
          <w:tab w:val="num" w:pos="2040"/>
        </w:tabs>
        <w:ind w:left="2040" w:hanging="360"/>
      </w:pPr>
    </w:lvl>
    <w:lvl w:ilvl="2" w:tplc="0419001B">
      <w:start w:val="1"/>
      <w:numFmt w:val="lowerRoman"/>
      <w:lvlText w:val="%3."/>
      <w:lvlJc w:val="right"/>
      <w:pPr>
        <w:tabs>
          <w:tab w:val="num" w:pos="2760"/>
        </w:tabs>
        <w:ind w:left="2760" w:hanging="18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35">
    <w:nsid w:val="520D707B"/>
    <w:multiLevelType w:val="hybridMultilevel"/>
    <w:tmpl w:val="C69ABA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58DF235B"/>
    <w:multiLevelType w:val="hybridMultilevel"/>
    <w:tmpl w:val="003E82AC"/>
    <w:lvl w:ilvl="0" w:tplc="439ADFC4">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5CCB251C"/>
    <w:multiLevelType w:val="hybridMultilevel"/>
    <w:tmpl w:val="318041C4"/>
    <w:lvl w:ilvl="0" w:tplc="25348BF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62FE0919"/>
    <w:multiLevelType w:val="multilevel"/>
    <w:tmpl w:val="7C3C6C0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9">
    <w:nsid w:val="68E561A2"/>
    <w:multiLevelType w:val="hybridMultilevel"/>
    <w:tmpl w:val="7D3AB94E"/>
    <w:lvl w:ilvl="0" w:tplc="04190001">
      <w:start w:val="1"/>
      <w:numFmt w:val="bullet"/>
      <w:lvlText w:val=""/>
      <w:lvlJc w:val="left"/>
      <w:pPr>
        <w:tabs>
          <w:tab w:val="num" w:pos="1353"/>
        </w:tabs>
        <w:ind w:left="1353" w:hanging="360"/>
      </w:pPr>
      <w:rPr>
        <w:rFonts w:ascii="Symbol" w:hAnsi="Symbol" w:cs="Symbol" w:hint="default"/>
      </w:rPr>
    </w:lvl>
    <w:lvl w:ilvl="1" w:tplc="04190003">
      <w:start w:val="1"/>
      <w:numFmt w:val="bullet"/>
      <w:lvlText w:val="o"/>
      <w:lvlJc w:val="left"/>
      <w:pPr>
        <w:tabs>
          <w:tab w:val="num" w:pos="2073"/>
        </w:tabs>
        <w:ind w:left="2073" w:hanging="360"/>
      </w:pPr>
      <w:rPr>
        <w:rFonts w:ascii="Courier New" w:hAnsi="Courier New" w:cs="Courier New" w:hint="default"/>
      </w:rPr>
    </w:lvl>
    <w:lvl w:ilvl="2" w:tplc="04190005">
      <w:start w:val="1"/>
      <w:numFmt w:val="bullet"/>
      <w:lvlText w:val=""/>
      <w:lvlJc w:val="left"/>
      <w:pPr>
        <w:tabs>
          <w:tab w:val="num" w:pos="2793"/>
        </w:tabs>
        <w:ind w:left="2793" w:hanging="360"/>
      </w:pPr>
      <w:rPr>
        <w:rFonts w:ascii="Wingdings" w:hAnsi="Wingdings" w:cs="Wingdings" w:hint="default"/>
      </w:rPr>
    </w:lvl>
    <w:lvl w:ilvl="3" w:tplc="04190001">
      <w:start w:val="1"/>
      <w:numFmt w:val="bullet"/>
      <w:lvlText w:val=""/>
      <w:lvlJc w:val="left"/>
      <w:pPr>
        <w:tabs>
          <w:tab w:val="num" w:pos="3513"/>
        </w:tabs>
        <w:ind w:left="3513" w:hanging="360"/>
      </w:pPr>
      <w:rPr>
        <w:rFonts w:ascii="Symbol" w:hAnsi="Symbol" w:cs="Symbol" w:hint="default"/>
      </w:rPr>
    </w:lvl>
    <w:lvl w:ilvl="4" w:tplc="04190003">
      <w:start w:val="1"/>
      <w:numFmt w:val="bullet"/>
      <w:lvlText w:val="o"/>
      <w:lvlJc w:val="left"/>
      <w:pPr>
        <w:tabs>
          <w:tab w:val="num" w:pos="4233"/>
        </w:tabs>
        <w:ind w:left="4233" w:hanging="360"/>
      </w:pPr>
      <w:rPr>
        <w:rFonts w:ascii="Courier New" w:hAnsi="Courier New" w:cs="Courier New" w:hint="default"/>
      </w:rPr>
    </w:lvl>
    <w:lvl w:ilvl="5" w:tplc="04190005">
      <w:start w:val="1"/>
      <w:numFmt w:val="bullet"/>
      <w:lvlText w:val=""/>
      <w:lvlJc w:val="left"/>
      <w:pPr>
        <w:tabs>
          <w:tab w:val="num" w:pos="4953"/>
        </w:tabs>
        <w:ind w:left="4953" w:hanging="360"/>
      </w:pPr>
      <w:rPr>
        <w:rFonts w:ascii="Wingdings" w:hAnsi="Wingdings" w:cs="Wingdings" w:hint="default"/>
      </w:rPr>
    </w:lvl>
    <w:lvl w:ilvl="6" w:tplc="04190001">
      <w:start w:val="1"/>
      <w:numFmt w:val="bullet"/>
      <w:lvlText w:val=""/>
      <w:lvlJc w:val="left"/>
      <w:pPr>
        <w:tabs>
          <w:tab w:val="num" w:pos="5673"/>
        </w:tabs>
        <w:ind w:left="5673" w:hanging="360"/>
      </w:pPr>
      <w:rPr>
        <w:rFonts w:ascii="Symbol" w:hAnsi="Symbol" w:cs="Symbol" w:hint="default"/>
      </w:rPr>
    </w:lvl>
    <w:lvl w:ilvl="7" w:tplc="04190003">
      <w:start w:val="1"/>
      <w:numFmt w:val="bullet"/>
      <w:lvlText w:val="o"/>
      <w:lvlJc w:val="left"/>
      <w:pPr>
        <w:tabs>
          <w:tab w:val="num" w:pos="6393"/>
        </w:tabs>
        <w:ind w:left="6393" w:hanging="360"/>
      </w:pPr>
      <w:rPr>
        <w:rFonts w:ascii="Courier New" w:hAnsi="Courier New" w:cs="Courier New" w:hint="default"/>
      </w:rPr>
    </w:lvl>
    <w:lvl w:ilvl="8" w:tplc="04190005">
      <w:start w:val="1"/>
      <w:numFmt w:val="bullet"/>
      <w:lvlText w:val=""/>
      <w:lvlJc w:val="left"/>
      <w:pPr>
        <w:tabs>
          <w:tab w:val="num" w:pos="7113"/>
        </w:tabs>
        <w:ind w:left="7113" w:hanging="360"/>
      </w:pPr>
      <w:rPr>
        <w:rFonts w:ascii="Wingdings" w:hAnsi="Wingdings" w:cs="Wingdings" w:hint="default"/>
      </w:rPr>
    </w:lvl>
  </w:abstractNum>
  <w:abstractNum w:abstractNumId="40">
    <w:nsid w:val="6A092C50"/>
    <w:multiLevelType w:val="hybridMultilevel"/>
    <w:tmpl w:val="46A482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D440EA5"/>
    <w:multiLevelType w:val="hybridMultilevel"/>
    <w:tmpl w:val="024C9A12"/>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940"/>
        </w:tabs>
        <w:ind w:left="1940" w:hanging="360"/>
      </w:pPr>
    </w:lvl>
    <w:lvl w:ilvl="2" w:tplc="0419001B">
      <w:start w:val="1"/>
      <w:numFmt w:val="lowerRoman"/>
      <w:lvlText w:val="%3."/>
      <w:lvlJc w:val="right"/>
      <w:pPr>
        <w:tabs>
          <w:tab w:val="num" w:pos="2660"/>
        </w:tabs>
        <w:ind w:left="2660" w:hanging="180"/>
      </w:pPr>
    </w:lvl>
    <w:lvl w:ilvl="3" w:tplc="0419000F">
      <w:start w:val="1"/>
      <w:numFmt w:val="decimal"/>
      <w:lvlText w:val="%4."/>
      <w:lvlJc w:val="left"/>
      <w:pPr>
        <w:tabs>
          <w:tab w:val="num" w:pos="3380"/>
        </w:tabs>
        <w:ind w:left="3380" w:hanging="360"/>
      </w:pPr>
    </w:lvl>
    <w:lvl w:ilvl="4" w:tplc="04190019">
      <w:start w:val="1"/>
      <w:numFmt w:val="lowerLetter"/>
      <w:lvlText w:val="%5."/>
      <w:lvlJc w:val="left"/>
      <w:pPr>
        <w:tabs>
          <w:tab w:val="num" w:pos="4100"/>
        </w:tabs>
        <w:ind w:left="4100" w:hanging="360"/>
      </w:pPr>
    </w:lvl>
    <w:lvl w:ilvl="5" w:tplc="0419001B">
      <w:start w:val="1"/>
      <w:numFmt w:val="lowerRoman"/>
      <w:lvlText w:val="%6."/>
      <w:lvlJc w:val="right"/>
      <w:pPr>
        <w:tabs>
          <w:tab w:val="num" w:pos="4820"/>
        </w:tabs>
        <w:ind w:left="4820" w:hanging="180"/>
      </w:pPr>
    </w:lvl>
    <w:lvl w:ilvl="6" w:tplc="0419000F">
      <w:start w:val="1"/>
      <w:numFmt w:val="decimal"/>
      <w:lvlText w:val="%7."/>
      <w:lvlJc w:val="left"/>
      <w:pPr>
        <w:tabs>
          <w:tab w:val="num" w:pos="5540"/>
        </w:tabs>
        <w:ind w:left="5540" w:hanging="360"/>
      </w:pPr>
    </w:lvl>
    <w:lvl w:ilvl="7" w:tplc="04190019">
      <w:start w:val="1"/>
      <w:numFmt w:val="lowerLetter"/>
      <w:lvlText w:val="%8."/>
      <w:lvlJc w:val="left"/>
      <w:pPr>
        <w:tabs>
          <w:tab w:val="num" w:pos="6260"/>
        </w:tabs>
        <w:ind w:left="6260" w:hanging="360"/>
      </w:pPr>
    </w:lvl>
    <w:lvl w:ilvl="8" w:tplc="0419001B">
      <w:start w:val="1"/>
      <w:numFmt w:val="lowerRoman"/>
      <w:lvlText w:val="%9."/>
      <w:lvlJc w:val="right"/>
      <w:pPr>
        <w:tabs>
          <w:tab w:val="num" w:pos="6980"/>
        </w:tabs>
        <w:ind w:left="6980" w:hanging="180"/>
      </w:pPr>
    </w:lvl>
  </w:abstractNum>
  <w:abstractNum w:abstractNumId="42">
    <w:nsid w:val="7F565FD5"/>
    <w:multiLevelType w:val="hybridMultilevel"/>
    <w:tmpl w:val="6F5690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2"/>
  </w:num>
  <w:num w:numId="7">
    <w:abstractNumId w:val="28"/>
  </w:num>
  <w:num w:numId="8">
    <w:abstractNumId w:val="35"/>
  </w:num>
  <w:num w:numId="9">
    <w:abstractNumId w:val="40"/>
  </w:num>
  <w:num w:numId="10">
    <w:abstractNumId w:val="33"/>
  </w:num>
  <w:num w:numId="11">
    <w:abstractNumId w:val="10"/>
  </w:num>
  <w:num w:numId="12">
    <w:abstractNumId w:val="19"/>
  </w:num>
  <w:num w:numId="13">
    <w:abstractNumId w:val="36"/>
  </w:num>
  <w:num w:numId="14">
    <w:abstractNumId w:val="29"/>
  </w:num>
  <w:num w:numId="15">
    <w:abstractNumId w:val="38"/>
  </w:num>
  <w:num w:numId="16">
    <w:abstractNumId w:val="31"/>
  </w:num>
  <w:num w:numId="17">
    <w:abstractNumId w:val="31"/>
    <w:lvlOverride w:ilvl="0">
      <w:lvl w:ilvl="0">
        <w:start w:val="1"/>
        <w:numFmt w:val="decimal"/>
        <w:lvlText w:val="%1. "/>
        <w:legacy w:legacy="1" w:legacySpace="0" w:legacyIndent="283"/>
        <w:lvlJc w:val="left"/>
        <w:pPr>
          <w:ind w:left="1134" w:hanging="283"/>
        </w:pPr>
        <w:rPr>
          <w:b w:val="0"/>
          <w:i w:val="0"/>
          <w:sz w:val="28"/>
        </w:rPr>
      </w:lvl>
    </w:lvlOverride>
  </w:num>
  <w:num w:numId="18">
    <w:abstractNumId w:val="37"/>
  </w:num>
  <w:num w:numId="19">
    <w:abstractNumId w:val="25"/>
  </w:num>
  <w:num w:numId="20">
    <w:abstractNumId w:val="20"/>
  </w:num>
  <w:num w:numId="21">
    <w:abstractNumId w:val="17"/>
  </w:num>
  <w:num w:numId="22">
    <w:abstractNumId w:val="30"/>
  </w:num>
  <w:num w:numId="23">
    <w:abstractNumId w:val="15"/>
  </w:num>
  <w:num w:numId="24">
    <w:abstractNumId w:val="32"/>
  </w:num>
  <w:num w:numId="25">
    <w:abstractNumId w:val="14"/>
  </w:num>
  <w:num w:numId="26">
    <w:abstractNumId w:val="27"/>
  </w:num>
  <w:num w:numId="27">
    <w:abstractNumId w:val="13"/>
  </w:num>
  <w:num w:numId="28">
    <w:abstractNumId w:val="23"/>
  </w:num>
  <w:num w:numId="29">
    <w:abstractNumId w:val="16"/>
  </w:num>
  <w:num w:numId="30">
    <w:abstractNumId w:val="18"/>
  </w:num>
  <w:num w:numId="31">
    <w:abstractNumId w:val="21"/>
  </w:num>
  <w:num w:numId="32">
    <w:abstractNumId w:val="22"/>
  </w:num>
  <w:num w:numId="33">
    <w:abstractNumId w:val="12"/>
  </w:num>
  <w:num w:numId="34">
    <w:abstractNumId w:val="34"/>
  </w:num>
  <w:num w:numId="35">
    <w:abstractNumId w:val="39"/>
  </w:num>
  <w:num w:numId="36">
    <w:abstractNumId w:val="26"/>
  </w:num>
  <w:num w:numId="37">
    <w:abstractNumId w:val="11"/>
  </w:num>
  <w:num w:numId="38">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E1D"/>
    <w:rsid w:val="00002CF4"/>
    <w:rsid w:val="000040F6"/>
    <w:rsid w:val="000050F4"/>
    <w:rsid w:val="00006D05"/>
    <w:rsid w:val="0001128B"/>
    <w:rsid w:val="0001261B"/>
    <w:rsid w:val="0001286F"/>
    <w:rsid w:val="00013C25"/>
    <w:rsid w:val="00017420"/>
    <w:rsid w:val="000223EA"/>
    <w:rsid w:val="000229D0"/>
    <w:rsid w:val="00024196"/>
    <w:rsid w:val="000247A1"/>
    <w:rsid w:val="0002510E"/>
    <w:rsid w:val="00025274"/>
    <w:rsid w:val="000254A4"/>
    <w:rsid w:val="00027AF9"/>
    <w:rsid w:val="00030019"/>
    <w:rsid w:val="000363A9"/>
    <w:rsid w:val="000375F8"/>
    <w:rsid w:val="000408E3"/>
    <w:rsid w:val="00040E42"/>
    <w:rsid w:val="00046D49"/>
    <w:rsid w:val="00050F8A"/>
    <w:rsid w:val="000516F8"/>
    <w:rsid w:val="00052D9C"/>
    <w:rsid w:val="00052E5D"/>
    <w:rsid w:val="000530F7"/>
    <w:rsid w:val="000545F3"/>
    <w:rsid w:val="00056407"/>
    <w:rsid w:val="00061257"/>
    <w:rsid w:val="00061ABC"/>
    <w:rsid w:val="00061DBD"/>
    <w:rsid w:val="0006473D"/>
    <w:rsid w:val="00064AAD"/>
    <w:rsid w:val="000665CD"/>
    <w:rsid w:val="00074B93"/>
    <w:rsid w:val="00077F61"/>
    <w:rsid w:val="00082246"/>
    <w:rsid w:val="00082393"/>
    <w:rsid w:val="00084CB3"/>
    <w:rsid w:val="000851D4"/>
    <w:rsid w:val="00085657"/>
    <w:rsid w:val="00085F0F"/>
    <w:rsid w:val="00087696"/>
    <w:rsid w:val="00087AE2"/>
    <w:rsid w:val="00087D57"/>
    <w:rsid w:val="00091EDA"/>
    <w:rsid w:val="0009648B"/>
    <w:rsid w:val="000A1353"/>
    <w:rsid w:val="000A282E"/>
    <w:rsid w:val="000A58A4"/>
    <w:rsid w:val="000A5E02"/>
    <w:rsid w:val="000A6DAB"/>
    <w:rsid w:val="000B24E1"/>
    <w:rsid w:val="000B339E"/>
    <w:rsid w:val="000B42E1"/>
    <w:rsid w:val="000B638A"/>
    <w:rsid w:val="000B7059"/>
    <w:rsid w:val="000B771A"/>
    <w:rsid w:val="000C0CCE"/>
    <w:rsid w:val="000C11E1"/>
    <w:rsid w:val="000C1A3B"/>
    <w:rsid w:val="000C4165"/>
    <w:rsid w:val="000C5B0B"/>
    <w:rsid w:val="000D1561"/>
    <w:rsid w:val="000D6C59"/>
    <w:rsid w:val="000E2983"/>
    <w:rsid w:val="000E584E"/>
    <w:rsid w:val="000F0129"/>
    <w:rsid w:val="000F6D4B"/>
    <w:rsid w:val="00103057"/>
    <w:rsid w:val="001047AA"/>
    <w:rsid w:val="001047AC"/>
    <w:rsid w:val="00105371"/>
    <w:rsid w:val="0010624A"/>
    <w:rsid w:val="001074F5"/>
    <w:rsid w:val="001178DB"/>
    <w:rsid w:val="00117B81"/>
    <w:rsid w:val="001233D4"/>
    <w:rsid w:val="00123A6B"/>
    <w:rsid w:val="00123A8F"/>
    <w:rsid w:val="001257E9"/>
    <w:rsid w:val="00126A04"/>
    <w:rsid w:val="001323C4"/>
    <w:rsid w:val="00137782"/>
    <w:rsid w:val="001407F0"/>
    <w:rsid w:val="001419CE"/>
    <w:rsid w:val="001438DF"/>
    <w:rsid w:val="00146C3C"/>
    <w:rsid w:val="00151A7F"/>
    <w:rsid w:val="00151BB9"/>
    <w:rsid w:val="00153A4C"/>
    <w:rsid w:val="00154C24"/>
    <w:rsid w:val="00160A63"/>
    <w:rsid w:val="0016197F"/>
    <w:rsid w:val="00162FA8"/>
    <w:rsid w:val="001635A9"/>
    <w:rsid w:val="00167989"/>
    <w:rsid w:val="001723A9"/>
    <w:rsid w:val="0017495E"/>
    <w:rsid w:val="001764AB"/>
    <w:rsid w:val="00191A94"/>
    <w:rsid w:val="00192089"/>
    <w:rsid w:val="001923B1"/>
    <w:rsid w:val="00196C72"/>
    <w:rsid w:val="001A0C7C"/>
    <w:rsid w:val="001A58AA"/>
    <w:rsid w:val="001A7214"/>
    <w:rsid w:val="001B1D30"/>
    <w:rsid w:val="001B320C"/>
    <w:rsid w:val="001C0184"/>
    <w:rsid w:val="001C1462"/>
    <w:rsid w:val="001C67EB"/>
    <w:rsid w:val="001C7091"/>
    <w:rsid w:val="001D2241"/>
    <w:rsid w:val="001D3F7F"/>
    <w:rsid w:val="001D5B62"/>
    <w:rsid w:val="001D63F7"/>
    <w:rsid w:val="001E0195"/>
    <w:rsid w:val="001E14F7"/>
    <w:rsid w:val="001E1867"/>
    <w:rsid w:val="001E3C36"/>
    <w:rsid w:val="001E68DF"/>
    <w:rsid w:val="001E79F3"/>
    <w:rsid w:val="001F10AF"/>
    <w:rsid w:val="001F2514"/>
    <w:rsid w:val="001F4C4A"/>
    <w:rsid w:val="001F670A"/>
    <w:rsid w:val="00200038"/>
    <w:rsid w:val="00200661"/>
    <w:rsid w:val="0020076D"/>
    <w:rsid w:val="00200D88"/>
    <w:rsid w:val="00205B24"/>
    <w:rsid w:val="002064B7"/>
    <w:rsid w:val="00206E86"/>
    <w:rsid w:val="00210170"/>
    <w:rsid w:val="00212471"/>
    <w:rsid w:val="00217B16"/>
    <w:rsid w:val="0022522C"/>
    <w:rsid w:val="00232474"/>
    <w:rsid w:val="00232BD9"/>
    <w:rsid w:val="00233EE4"/>
    <w:rsid w:val="00235D53"/>
    <w:rsid w:val="00242F15"/>
    <w:rsid w:val="002466DC"/>
    <w:rsid w:val="0025027C"/>
    <w:rsid w:val="002515BA"/>
    <w:rsid w:val="00251C3C"/>
    <w:rsid w:val="002536E8"/>
    <w:rsid w:val="00254E06"/>
    <w:rsid w:val="0025541E"/>
    <w:rsid w:val="002560E8"/>
    <w:rsid w:val="0025785D"/>
    <w:rsid w:val="00263236"/>
    <w:rsid w:val="00263AD1"/>
    <w:rsid w:val="00264C1B"/>
    <w:rsid w:val="0026704A"/>
    <w:rsid w:val="0027005C"/>
    <w:rsid w:val="00271B15"/>
    <w:rsid w:val="0027557C"/>
    <w:rsid w:val="00275A2F"/>
    <w:rsid w:val="00280DA2"/>
    <w:rsid w:val="002826C8"/>
    <w:rsid w:val="00287ADD"/>
    <w:rsid w:val="00291FF7"/>
    <w:rsid w:val="00293C61"/>
    <w:rsid w:val="002A5361"/>
    <w:rsid w:val="002A7631"/>
    <w:rsid w:val="002B0B22"/>
    <w:rsid w:val="002B2645"/>
    <w:rsid w:val="002B74EA"/>
    <w:rsid w:val="002C186A"/>
    <w:rsid w:val="002C3FB3"/>
    <w:rsid w:val="002C5560"/>
    <w:rsid w:val="002D5F75"/>
    <w:rsid w:val="002F5585"/>
    <w:rsid w:val="002F56DB"/>
    <w:rsid w:val="0030177B"/>
    <w:rsid w:val="0030191F"/>
    <w:rsid w:val="00304052"/>
    <w:rsid w:val="00305369"/>
    <w:rsid w:val="00312B21"/>
    <w:rsid w:val="00314307"/>
    <w:rsid w:val="00316257"/>
    <w:rsid w:val="003169E4"/>
    <w:rsid w:val="0032013A"/>
    <w:rsid w:val="003317D3"/>
    <w:rsid w:val="00333902"/>
    <w:rsid w:val="003339AD"/>
    <w:rsid w:val="00336037"/>
    <w:rsid w:val="003364CD"/>
    <w:rsid w:val="00347B2B"/>
    <w:rsid w:val="00352876"/>
    <w:rsid w:val="003538C3"/>
    <w:rsid w:val="00355A2F"/>
    <w:rsid w:val="00356747"/>
    <w:rsid w:val="00362DBD"/>
    <w:rsid w:val="003631B5"/>
    <w:rsid w:val="00363624"/>
    <w:rsid w:val="0036664E"/>
    <w:rsid w:val="003713C8"/>
    <w:rsid w:val="003755D5"/>
    <w:rsid w:val="00380AAA"/>
    <w:rsid w:val="00382AE4"/>
    <w:rsid w:val="0038362C"/>
    <w:rsid w:val="00383820"/>
    <w:rsid w:val="00386A31"/>
    <w:rsid w:val="00387602"/>
    <w:rsid w:val="00390C47"/>
    <w:rsid w:val="00392F1F"/>
    <w:rsid w:val="00396EB5"/>
    <w:rsid w:val="003A28D3"/>
    <w:rsid w:val="003A2CC5"/>
    <w:rsid w:val="003A3E0B"/>
    <w:rsid w:val="003A52BD"/>
    <w:rsid w:val="003A69E8"/>
    <w:rsid w:val="003A70EE"/>
    <w:rsid w:val="003A7DD6"/>
    <w:rsid w:val="003B09E9"/>
    <w:rsid w:val="003B0C04"/>
    <w:rsid w:val="003B12EC"/>
    <w:rsid w:val="003B649B"/>
    <w:rsid w:val="003B6A70"/>
    <w:rsid w:val="003C0A2A"/>
    <w:rsid w:val="003C23F0"/>
    <w:rsid w:val="003C4BD9"/>
    <w:rsid w:val="003D00F4"/>
    <w:rsid w:val="003D01E7"/>
    <w:rsid w:val="003D07A4"/>
    <w:rsid w:val="003D17D1"/>
    <w:rsid w:val="003D1887"/>
    <w:rsid w:val="003D1D04"/>
    <w:rsid w:val="003D2B49"/>
    <w:rsid w:val="003D5529"/>
    <w:rsid w:val="003E2071"/>
    <w:rsid w:val="003E40FC"/>
    <w:rsid w:val="003E4850"/>
    <w:rsid w:val="003F185B"/>
    <w:rsid w:val="003F1DB7"/>
    <w:rsid w:val="003F5C7B"/>
    <w:rsid w:val="003F611B"/>
    <w:rsid w:val="003F7A62"/>
    <w:rsid w:val="00406CC6"/>
    <w:rsid w:val="00406E5F"/>
    <w:rsid w:val="0040760E"/>
    <w:rsid w:val="00407C0A"/>
    <w:rsid w:val="00407C41"/>
    <w:rsid w:val="00411725"/>
    <w:rsid w:val="0041227F"/>
    <w:rsid w:val="0041372C"/>
    <w:rsid w:val="00413A35"/>
    <w:rsid w:val="0041725F"/>
    <w:rsid w:val="00417AFB"/>
    <w:rsid w:val="00426BE0"/>
    <w:rsid w:val="0042741C"/>
    <w:rsid w:val="0043025D"/>
    <w:rsid w:val="0043108C"/>
    <w:rsid w:val="00431753"/>
    <w:rsid w:val="004327B6"/>
    <w:rsid w:val="00433E19"/>
    <w:rsid w:val="0043657D"/>
    <w:rsid w:val="00436A9E"/>
    <w:rsid w:val="00437FF9"/>
    <w:rsid w:val="0044000B"/>
    <w:rsid w:val="00440941"/>
    <w:rsid w:val="004417B1"/>
    <w:rsid w:val="00442076"/>
    <w:rsid w:val="00454471"/>
    <w:rsid w:val="00456EA3"/>
    <w:rsid w:val="004609A8"/>
    <w:rsid w:val="00464E6D"/>
    <w:rsid w:val="0046782D"/>
    <w:rsid w:val="004761E8"/>
    <w:rsid w:val="00482B29"/>
    <w:rsid w:val="0048427E"/>
    <w:rsid w:val="0048434B"/>
    <w:rsid w:val="00486785"/>
    <w:rsid w:val="00490A74"/>
    <w:rsid w:val="00491ADC"/>
    <w:rsid w:val="00491CB4"/>
    <w:rsid w:val="0049260D"/>
    <w:rsid w:val="00492D2E"/>
    <w:rsid w:val="00493453"/>
    <w:rsid w:val="004A2434"/>
    <w:rsid w:val="004A249E"/>
    <w:rsid w:val="004A3F39"/>
    <w:rsid w:val="004A4C0C"/>
    <w:rsid w:val="004A4CEC"/>
    <w:rsid w:val="004A547D"/>
    <w:rsid w:val="004A7BDA"/>
    <w:rsid w:val="004B0FCC"/>
    <w:rsid w:val="004B11DC"/>
    <w:rsid w:val="004B4A32"/>
    <w:rsid w:val="004B5056"/>
    <w:rsid w:val="004C4DB3"/>
    <w:rsid w:val="004C5D3E"/>
    <w:rsid w:val="004D0D8A"/>
    <w:rsid w:val="004D190D"/>
    <w:rsid w:val="004D2E4B"/>
    <w:rsid w:val="004D6178"/>
    <w:rsid w:val="004D621D"/>
    <w:rsid w:val="004D64F7"/>
    <w:rsid w:val="004D6F01"/>
    <w:rsid w:val="004E2465"/>
    <w:rsid w:val="004E2A98"/>
    <w:rsid w:val="004F00EA"/>
    <w:rsid w:val="004F1AA5"/>
    <w:rsid w:val="004F6C31"/>
    <w:rsid w:val="004F7410"/>
    <w:rsid w:val="00507987"/>
    <w:rsid w:val="005121FF"/>
    <w:rsid w:val="00513F5B"/>
    <w:rsid w:val="005209F5"/>
    <w:rsid w:val="00520A01"/>
    <w:rsid w:val="00527C11"/>
    <w:rsid w:val="00533887"/>
    <w:rsid w:val="005414EE"/>
    <w:rsid w:val="00542074"/>
    <w:rsid w:val="00544C82"/>
    <w:rsid w:val="00545368"/>
    <w:rsid w:val="00547B56"/>
    <w:rsid w:val="00553C9E"/>
    <w:rsid w:val="00554B61"/>
    <w:rsid w:val="00557F00"/>
    <w:rsid w:val="00560048"/>
    <w:rsid w:val="00560B04"/>
    <w:rsid w:val="00564050"/>
    <w:rsid w:val="00566CF4"/>
    <w:rsid w:val="00570651"/>
    <w:rsid w:val="00570CBE"/>
    <w:rsid w:val="00572B3E"/>
    <w:rsid w:val="00573AD8"/>
    <w:rsid w:val="005742DE"/>
    <w:rsid w:val="005748C2"/>
    <w:rsid w:val="00580C32"/>
    <w:rsid w:val="00581A3B"/>
    <w:rsid w:val="00586E57"/>
    <w:rsid w:val="005875A2"/>
    <w:rsid w:val="005904AF"/>
    <w:rsid w:val="005913C4"/>
    <w:rsid w:val="00592CDF"/>
    <w:rsid w:val="00592FA7"/>
    <w:rsid w:val="0059302B"/>
    <w:rsid w:val="00593364"/>
    <w:rsid w:val="00593EC9"/>
    <w:rsid w:val="00595579"/>
    <w:rsid w:val="005956C6"/>
    <w:rsid w:val="005973E5"/>
    <w:rsid w:val="00597FA4"/>
    <w:rsid w:val="005A5F75"/>
    <w:rsid w:val="005A6EAD"/>
    <w:rsid w:val="005B2746"/>
    <w:rsid w:val="005B5BCF"/>
    <w:rsid w:val="005B6984"/>
    <w:rsid w:val="005C040A"/>
    <w:rsid w:val="005C47B2"/>
    <w:rsid w:val="005D0027"/>
    <w:rsid w:val="005D1C73"/>
    <w:rsid w:val="005D1C9C"/>
    <w:rsid w:val="005D55AF"/>
    <w:rsid w:val="005D63F4"/>
    <w:rsid w:val="005D6A6D"/>
    <w:rsid w:val="005D72DC"/>
    <w:rsid w:val="005D7985"/>
    <w:rsid w:val="005E095C"/>
    <w:rsid w:val="005E1FAE"/>
    <w:rsid w:val="005E5666"/>
    <w:rsid w:val="005E6BCA"/>
    <w:rsid w:val="005F1A15"/>
    <w:rsid w:val="005F1A76"/>
    <w:rsid w:val="005F2161"/>
    <w:rsid w:val="005F706B"/>
    <w:rsid w:val="006010AF"/>
    <w:rsid w:val="00603752"/>
    <w:rsid w:val="00606DAE"/>
    <w:rsid w:val="00610029"/>
    <w:rsid w:val="00612FE4"/>
    <w:rsid w:val="006231FE"/>
    <w:rsid w:val="00624175"/>
    <w:rsid w:val="00624D10"/>
    <w:rsid w:val="006273DF"/>
    <w:rsid w:val="006303E9"/>
    <w:rsid w:val="00636674"/>
    <w:rsid w:val="00636831"/>
    <w:rsid w:val="00645FC1"/>
    <w:rsid w:val="00647F1E"/>
    <w:rsid w:val="00647F22"/>
    <w:rsid w:val="0065397A"/>
    <w:rsid w:val="00655FF0"/>
    <w:rsid w:val="00656A83"/>
    <w:rsid w:val="006574BC"/>
    <w:rsid w:val="0066000C"/>
    <w:rsid w:val="00660BAD"/>
    <w:rsid w:val="00662048"/>
    <w:rsid w:val="00662557"/>
    <w:rsid w:val="00662EFA"/>
    <w:rsid w:val="006634E7"/>
    <w:rsid w:val="00667107"/>
    <w:rsid w:val="00671DAE"/>
    <w:rsid w:val="00671EE3"/>
    <w:rsid w:val="00674A28"/>
    <w:rsid w:val="00674D79"/>
    <w:rsid w:val="0067539A"/>
    <w:rsid w:val="00676597"/>
    <w:rsid w:val="00677934"/>
    <w:rsid w:val="00683F39"/>
    <w:rsid w:val="00685095"/>
    <w:rsid w:val="006868FE"/>
    <w:rsid w:val="00686D21"/>
    <w:rsid w:val="00690665"/>
    <w:rsid w:val="00690668"/>
    <w:rsid w:val="0069163C"/>
    <w:rsid w:val="00697224"/>
    <w:rsid w:val="006A54C9"/>
    <w:rsid w:val="006A5633"/>
    <w:rsid w:val="006B1E3C"/>
    <w:rsid w:val="006B4D1D"/>
    <w:rsid w:val="006B51DB"/>
    <w:rsid w:val="006C0CAA"/>
    <w:rsid w:val="006C0CD0"/>
    <w:rsid w:val="006C2365"/>
    <w:rsid w:val="006C3808"/>
    <w:rsid w:val="006C450B"/>
    <w:rsid w:val="006C757B"/>
    <w:rsid w:val="006C7855"/>
    <w:rsid w:val="006C7D2E"/>
    <w:rsid w:val="006D2207"/>
    <w:rsid w:val="006D4B20"/>
    <w:rsid w:val="006E2E4A"/>
    <w:rsid w:val="006E3E51"/>
    <w:rsid w:val="006E463D"/>
    <w:rsid w:val="006E5108"/>
    <w:rsid w:val="006E51CD"/>
    <w:rsid w:val="006E7CF6"/>
    <w:rsid w:val="006F019B"/>
    <w:rsid w:val="006F11DE"/>
    <w:rsid w:val="006F1ED3"/>
    <w:rsid w:val="006F238D"/>
    <w:rsid w:val="006F70A1"/>
    <w:rsid w:val="006F774C"/>
    <w:rsid w:val="007024B4"/>
    <w:rsid w:val="007115B3"/>
    <w:rsid w:val="00711B67"/>
    <w:rsid w:val="007145B2"/>
    <w:rsid w:val="00714E89"/>
    <w:rsid w:val="00715F8D"/>
    <w:rsid w:val="00723A7B"/>
    <w:rsid w:val="00725406"/>
    <w:rsid w:val="00726016"/>
    <w:rsid w:val="00726078"/>
    <w:rsid w:val="00730001"/>
    <w:rsid w:val="00732BC8"/>
    <w:rsid w:val="0073495E"/>
    <w:rsid w:val="00742395"/>
    <w:rsid w:val="007446AB"/>
    <w:rsid w:val="0074529A"/>
    <w:rsid w:val="00750176"/>
    <w:rsid w:val="00752A5F"/>
    <w:rsid w:val="007534B8"/>
    <w:rsid w:val="00753B3B"/>
    <w:rsid w:val="007545FB"/>
    <w:rsid w:val="00757578"/>
    <w:rsid w:val="00760DA7"/>
    <w:rsid w:val="00761D9D"/>
    <w:rsid w:val="0076604E"/>
    <w:rsid w:val="007711E6"/>
    <w:rsid w:val="0077562F"/>
    <w:rsid w:val="00775B86"/>
    <w:rsid w:val="00780625"/>
    <w:rsid w:val="007806F1"/>
    <w:rsid w:val="00780F6F"/>
    <w:rsid w:val="00781985"/>
    <w:rsid w:val="00784689"/>
    <w:rsid w:val="00784849"/>
    <w:rsid w:val="00794E93"/>
    <w:rsid w:val="007A0DEB"/>
    <w:rsid w:val="007A2105"/>
    <w:rsid w:val="007A465E"/>
    <w:rsid w:val="007A647B"/>
    <w:rsid w:val="007B0BD6"/>
    <w:rsid w:val="007B328D"/>
    <w:rsid w:val="007B3D24"/>
    <w:rsid w:val="007B5B1D"/>
    <w:rsid w:val="007C04E7"/>
    <w:rsid w:val="007C1E85"/>
    <w:rsid w:val="007C293A"/>
    <w:rsid w:val="007C2C55"/>
    <w:rsid w:val="007D3031"/>
    <w:rsid w:val="007D39F8"/>
    <w:rsid w:val="007D4968"/>
    <w:rsid w:val="007D54F0"/>
    <w:rsid w:val="007D65FC"/>
    <w:rsid w:val="007D711D"/>
    <w:rsid w:val="007E0FC4"/>
    <w:rsid w:val="007E2848"/>
    <w:rsid w:val="007E2E22"/>
    <w:rsid w:val="007E381E"/>
    <w:rsid w:val="007E3923"/>
    <w:rsid w:val="007E7994"/>
    <w:rsid w:val="007F453B"/>
    <w:rsid w:val="007F5658"/>
    <w:rsid w:val="00800A4B"/>
    <w:rsid w:val="00802F99"/>
    <w:rsid w:val="00810046"/>
    <w:rsid w:val="0081201C"/>
    <w:rsid w:val="008124CB"/>
    <w:rsid w:val="008179B1"/>
    <w:rsid w:val="00822745"/>
    <w:rsid w:val="008228C2"/>
    <w:rsid w:val="00822DA0"/>
    <w:rsid w:val="00823AB2"/>
    <w:rsid w:val="00827470"/>
    <w:rsid w:val="00831A46"/>
    <w:rsid w:val="00833349"/>
    <w:rsid w:val="00833844"/>
    <w:rsid w:val="008343CE"/>
    <w:rsid w:val="008367E8"/>
    <w:rsid w:val="008371FF"/>
    <w:rsid w:val="0083761B"/>
    <w:rsid w:val="008412B9"/>
    <w:rsid w:val="008449FA"/>
    <w:rsid w:val="00847819"/>
    <w:rsid w:val="00861A86"/>
    <w:rsid w:val="00862C5D"/>
    <w:rsid w:val="00865922"/>
    <w:rsid w:val="00865B77"/>
    <w:rsid w:val="00871080"/>
    <w:rsid w:val="00875354"/>
    <w:rsid w:val="00875CE2"/>
    <w:rsid w:val="0087705B"/>
    <w:rsid w:val="00881876"/>
    <w:rsid w:val="00884D95"/>
    <w:rsid w:val="008851E3"/>
    <w:rsid w:val="00887865"/>
    <w:rsid w:val="008879FF"/>
    <w:rsid w:val="00891A29"/>
    <w:rsid w:val="00893836"/>
    <w:rsid w:val="00897BEE"/>
    <w:rsid w:val="008A69BC"/>
    <w:rsid w:val="008A76F6"/>
    <w:rsid w:val="008B01E8"/>
    <w:rsid w:val="008B10FB"/>
    <w:rsid w:val="008B25F8"/>
    <w:rsid w:val="008B5109"/>
    <w:rsid w:val="008C0108"/>
    <w:rsid w:val="008C741F"/>
    <w:rsid w:val="008D1CB3"/>
    <w:rsid w:val="008D6495"/>
    <w:rsid w:val="008D6C0F"/>
    <w:rsid w:val="008D7814"/>
    <w:rsid w:val="008E1816"/>
    <w:rsid w:val="008E1CCE"/>
    <w:rsid w:val="008E37D7"/>
    <w:rsid w:val="0090140C"/>
    <w:rsid w:val="0090442D"/>
    <w:rsid w:val="00905F70"/>
    <w:rsid w:val="00906AFC"/>
    <w:rsid w:val="00907154"/>
    <w:rsid w:val="00907FEC"/>
    <w:rsid w:val="00911102"/>
    <w:rsid w:val="00911891"/>
    <w:rsid w:val="00911F72"/>
    <w:rsid w:val="00913218"/>
    <w:rsid w:val="00913600"/>
    <w:rsid w:val="0093441E"/>
    <w:rsid w:val="009352B8"/>
    <w:rsid w:val="009360E1"/>
    <w:rsid w:val="00937023"/>
    <w:rsid w:val="009373FB"/>
    <w:rsid w:val="00941A14"/>
    <w:rsid w:val="0094299E"/>
    <w:rsid w:val="009455B1"/>
    <w:rsid w:val="00946F41"/>
    <w:rsid w:val="009477B1"/>
    <w:rsid w:val="00947A47"/>
    <w:rsid w:val="00952121"/>
    <w:rsid w:val="009524BA"/>
    <w:rsid w:val="00952BC2"/>
    <w:rsid w:val="00953029"/>
    <w:rsid w:val="00956100"/>
    <w:rsid w:val="00957047"/>
    <w:rsid w:val="009578C1"/>
    <w:rsid w:val="00960825"/>
    <w:rsid w:val="00961FA3"/>
    <w:rsid w:val="009651E2"/>
    <w:rsid w:val="00970462"/>
    <w:rsid w:val="0097075A"/>
    <w:rsid w:val="00971EEE"/>
    <w:rsid w:val="00973BC4"/>
    <w:rsid w:val="00980AA9"/>
    <w:rsid w:val="00981CC3"/>
    <w:rsid w:val="009852DB"/>
    <w:rsid w:val="00985F49"/>
    <w:rsid w:val="009906A6"/>
    <w:rsid w:val="00990D9D"/>
    <w:rsid w:val="00991CD2"/>
    <w:rsid w:val="00992267"/>
    <w:rsid w:val="0099246C"/>
    <w:rsid w:val="009A00E9"/>
    <w:rsid w:val="009A36E8"/>
    <w:rsid w:val="009A5258"/>
    <w:rsid w:val="009B09CF"/>
    <w:rsid w:val="009B2013"/>
    <w:rsid w:val="009B2CD5"/>
    <w:rsid w:val="009B33B4"/>
    <w:rsid w:val="009B3E00"/>
    <w:rsid w:val="009B58F5"/>
    <w:rsid w:val="009B7240"/>
    <w:rsid w:val="009C3A79"/>
    <w:rsid w:val="009C4493"/>
    <w:rsid w:val="009C5CA8"/>
    <w:rsid w:val="009D4C05"/>
    <w:rsid w:val="009D5F8F"/>
    <w:rsid w:val="009E045A"/>
    <w:rsid w:val="009E089A"/>
    <w:rsid w:val="009E0C85"/>
    <w:rsid w:val="009E1571"/>
    <w:rsid w:val="009E5D3B"/>
    <w:rsid w:val="009F4772"/>
    <w:rsid w:val="009F48C6"/>
    <w:rsid w:val="009F4B88"/>
    <w:rsid w:val="009F5AA2"/>
    <w:rsid w:val="00A01D0D"/>
    <w:rsid w:val="00A03CA0"/>
    <w:rsid w:val="00A03E24"/>
    <w:rsid w:val="00A04F5D"/>
    <w:rsid w:val="00A064DC"/>
    <w:rsid w:val="00A07468"/>
    <w:rsid w:val="00A1573A"/>
    <w:rsid w:val="00A221AF"/>
    <w:rsid w:val="00A22C41"/>
    <w:rsid w:val="00A24DE7"/>
    <w:rsid w:val="00A2529A"/>
    <w:rsid w:val="00A25D66"/>
    <w:rsid w:val="00A3042F"/>
    <w:rsid w:val="00A3367D"/>
    <w:rsid w:val="00A343E2"/>
    <w:rsid w:val="00A376F4"/>
    <w:rsid w:val="00A40DE5"/>
    <w:rsid w:val="00A418E7"/>
    <w:rsid w:val="00A42E46"/>
    <w:rsid w:val="00A4450B"/>
    <w:rsid w:val="00A44605"/>
    <w:rsid w:val="00A44684"/>
    <w:rsid w:val="00A469B5"/>
    <w:rsid w:val="00A47A8E"/>
    <w:rsid w:val="00A5502D"/>
    <w:rsid w:val="00A5534B"/>
    <w:rsid w:val="00A600C4"/>
    <w:rsid w:val="00A61515"/>
    <w:rsid w:val="00A62B23"/>
    <w:rsid w:val="00A67A15"/>
    <w:rsid w:val="00A67AAC"/>
    <w:rsid w:val="00A705F1"/>
    <w:rsid w:val="00A707A3"/>
    <w:rsid w:val="00A70F49"/>
    <w:rsid w:val="00A73EFF"/>
    <w:rsid w:val="00A7535A"/>
    <w:rsid w:val="00A77EE3"/>
    <w:rsid w:val="00A82F81"/>
    <w:rsid w:val="00A861BD"/>
    <w:rsid w:val="00A8753F"/>
    <w:rsid w:val="00AA1591"/>
    <w:rsid w:val="00AA6DEB"/>
    <w:rsid w:val="00AA6F16"/>
    <w:rsid w:val="00AA7268"/>
    <w:rsid w:val="00AB0D21"/>
    <w:rsid w:val="00AB603D"/>
    <w:rsid w:val="00AB79B6"/>
    <w:rsid w:val="00AC1982"/>
    <w:rsid w:val="00AC5539"/>
    <w:rsid w:val="00AC55F7"/>
    <w:rsid w:val="00AD38CB"/>
    <w:rsid w:val="00AE1540"/>
    <w:rsid w:val="00AE162A"/>
    <w:rsid w:val="00AE3C70"/>
    <w:rsid w:val="00AF0F3D"/>
    <w:rsid w:val="00AF6544"/>
    <w:rsid w:val="00AF6839"/>
    <w:rsid w:val="00AF69EE"/>
    <w:rsid w:val="00AF70D5"/>
    <w:rsid w:val="00AF79EC"/>
    <w:rsid w:val="00B02B69"/>
    <w:rsid w:val="00B02B7F"/>
    <w:rsid w:val="00B0708C"/>
    <w:rsid w:val="00B0778C"/>
    <w:rsid w:val="00B122D3"/>
    <w:rsid w:val="00B143C9"/>
    <w:rsid w:val="00B15144"/>
    <w:rsid w:val="00B154F2"/>
    <w:rsid w:val="00B20AE5"/>
    <w:rsid w:val="00B20BEF"/>
    <w:rsid w:val="00B21AE3"/>
    <w:rsid w:val="00B2576A"/>
    <w:rsid w:val="00B27727"/>
    <w:rsid w:val="00B310E5"/>
    <w:rsid w:val="00B31F79"/>
    <w:rsid w:val="00B33C59"/>
    <w:rsid w:val="00B348BA"/>
    <w:rsid w:val="00B361F7"/>
    <w:rsid w:val="00B377A8"/>
    <w:rsid w:val="00B428DE"/>
    <w:rsid w:val="00B4456D"/>
    <w:rsid w:val="00B45098"/>
    <w:rsid w:val="00B46335"/>
    <w:rsid w:val="00B46509"/>
    <w:rsid w:val="00B5059B"/>
    <w:rsid w:val="00B54C72"/>
    <w:rsid w:val="00B6226D"/>
    <w:rsid w:val="00B63BCD"/>
    <w:rsid w:val="00B661F5"/>
    <w:rsid w:val="00B70563"/>
    <w:rsid w:val="00B7078F"/>
    <w:rsid w:val="00B716AC"/>
    <w:rsid w:val="00B752A9"/>
    <w:rsid w:val="00B75B28"/>
    <w:rsid w:val="00B77811"/>
    <w:rsid w:val="00B83656"/>
    <w:rsid w:val="00B83F92"/>
    <w:rsid w:val="00B87B45"/>
    <w:rsid w:val="00B90412"/>
    <w:rsid w:val="00B94D47"/>
    <w:rsid w:val="00B96E18"/>
    <w:rsid w:val="00BA0021"/>
    <w:rsid w:val="00BB0A5E"/>
    <w:rsid w:val="00BB2638"/>
    <w:rsid w:val="00BB54B3"/>
    <w:rsid w:val="00BB5709"/>
    <w:rsid w:val="00BB57A1"/>
    <w:rsid w:val="00BC390A"/>
    <w:rsid w:val="00BD2429"/>
    <w:rsid w:val="00BD2786"/>
    <w:rsid w:val="00BE0D3D"/>
    <w:rsid w:val="00BF16F6"/>
    <w:rsid w:val="00BF1D5B"/>
    <w:rsid w:val="00BF2C78"/>
    <w:rsid w:val="00BF35BE"/>
    <w:rsid w:val="00BF37B6"/>
    <w:rsid w:val="00BF5B0E"/>
    <w:rsid w:val="00BF7863"/>
    <w:rsid w:val="00C000C4"/>
    <w:rsid w:val="00C00FAD"/>
    <w:rsid w:val="00C00FC0"/>
    <w:rsid w:val="00C02308"/>
    <w:rsid w:val="00C0473C"/>
    <w:rsid w:val="00C058EF"/>
    <w:rsid w:val="00C11D67"/>
    <w:rsid w:val="00C157FB"/>
    <w:rsid w:val="00C214DA"/>
    <w:rsid w:val="00C21F00"/>
    <w:rsid w:val="00C23544"/>
    <w:rsid w:val="00C24F02"/>
    <w:rsid w:val="00C276B6"/>
    <w:rsid w:val="00C3179F"/>
    <w:rsid w:val="00C33593"/>
    <w:rsid w:val="00C36533"/>
    <w:rsid w:val="00C42A5A"/>
    <w:rsid w:val="00C46185"/>
    <w:rsid w:val="00C46556"/>
    <w:rsid w:val="00C53624"/>
    <w:rsid w:val="00C53F87"/>
    <w:rsid w:val="00C54E04"/>
    <w:rsid w:val="00C71FBA"/>
    <w:rsid w:val="00C823EF"/>
    <w:rsid w:val="00C828F9"/>
    <w:rsid w:val="00C855EB"/>
    <w:rsid w:val="00C85E3E"/>
    <w:rsid w:val="00C870AA"/>
    <w:rsid w:val="00C92835"/>
    <w:rsid w:val="00C935D8"/>
    <w:rsid w:val="00C94A5F"/>
    <w:rsid w:val="00C957E5"/>
    <w:rsid w:val="00C973F5"/>
    <w:rsid w:val="00CA1713"/>
    <w:rsid w:val="00CB1582"/>
    <w:rsid w:val="00CB240A"/>
    <w:rsid w:val="00CB3D27"/>
    <w:rsid w:val="00CC00A0"/>
    <w:rsid w:val="00CC1156"/>
    <w:rsid w:val="00CC15FB"/>
    <w:rsid w:val="00CC42D6"/>
    <w:rsid w:val="00CD070B"/>
    <w:rsid w:val="00CD4619"/>
    <w:rsid w:val="00CD4CD0"/>
    <w:rsid w:val="00CD61FE"/>
    <w:rsid w:val="00CD6B11"/>
    <w:rsid w:val="00CD7AA0"/>
    <w:rsid w:val="00CE2685"/>
    <w:rsid w:val="00CE36A8"/>
    <w:rsid w:val="00CE46AB"/>
    <w:rsid w:val="00CE5C96"/>
    <w:rsid w:val="00CE7C8E"/>
    <w:rsid w:val="00CF355F"/>
    <w:rsid w:val="00CF55C0"/>
    <w:rsid w:val="00D00618"/>
    <w:rsid w:val="00D00E76"/>
    <w:rsid w:val="00D01668"/>
    <w:rsid w:val="00D01969"/>
    <w:rsid w:val="00D02617"/>
    <w:rsid w:val="00D03434"/>
    <w:rsid w:val="00D04035"/>
    <w:rsid w:val="00D04130"/>
    <w:rsid w:val="00D054FD"/>
    <w:rsid w:val="00D0667E"/>
    <w:rsid w:val="00D066F3"/>
    <w:rsid w:val="00D150A2"/>
    <w:rsid w:val="00D16F5B"/>
    <w:rsid w:val="00D209C7"/>
    <w:rsid w:val="00D234DE"/>
    <w:rsid w:val="00D251D8"/>
    <w:rsid w:val="00D25699"/>
    <w:rsid w:val="00D328E1"/>
    <w:rsid w:val="00D37BF2"/>
    <w:rsid w:val="00D4288C"/>
    <w:rsid w:val="00D42BD9"/>
    <w:rsid w:val="00D42DB5"/>
    <w:rsid w:val="00D436B6"/>
    <w:rsid w:val="00D43EE6"/>
    <w:rsid w:val="00D443F0"/>
    <w:rsid w:val="00D4767A"/>
    <w:rsid w:val="00D55937"/>
    <w:rsid w:val="00D56E4D"/>
    <w:rsid w:val="00D57E76"/>
    <w:rsid w:val="00D6090A"/>
    <w:rsid w:val="00D6263D"/>
    <w:rsid w:val="00D63061"/>
    <w:rsid w:val="00D636D6"/>
    <w:rsid w:val="00D63CC4"/>
    <w:rsid w:val="00D64830"/>
    <w:rsid w:val="00D65779"/>
    <w:rsid w:val="00D65A36"/>
    <w:rsid w:val="00D714E5"/>
    <w:rsid w:val="00D837CB"/>
    <w:rsid w:val="00D86C65"/>
    <w:rsid w:val="00D93A91"/>
    <w:rsid w:val="00D94046"/>
    <w:rsid w:val="00D941C6"/>
    <w:rsid w:val="00D94FE2"/>
    <w:rsid w:val="00DA41E0"/>
    <w:rsid w:val="00DA6EF0"/>
    <w:rsid w:val="00DB1C99"/>
    <w:rsid w:val="00DB50F4"/>
    <w:rsid w:val="00DB6A21"/>
    <w:rsid w:val="00DB7A4E"/>
    <w:rsid w:val="00DC30F5"/>
    <w:rsid w:val="00DC3883"/>
    <w:rsid w:val="00DC6701"/>
    <w:rsid w:val="00DD0652"/>
    <w:rsid w:val="00DD14F1"/>
    <w:rsid w:val="00DD2799"/>
    <w:rsid w:val="00DE0078"/>
    <w:rsid w:val="00DE36BD"/>
    <w:rsid w:val="00DE7716"/>
    <w:rsid w:val="00DF013D"/>
    <w:rsid w:val="00DF2444"/>
    <w:rsid w:val="00DF4B2E"/>
    <w:rsid w:val="00DF5645"/>
    <w:rsid w:val="00DF66FC"/>
    <w:rsid w:val="00DF6C9D"/>
    <w:rsid w:val="00DF76A5"/>
    <w:rsid w:val="00E02343"/>
    <w:rsid w:val="00E20DA2"/>
    <w:rsid w:val="00E339E3"/>
    <w:rsid w:val="00E34C9C"/>
    <w:rsid w:val="00E35306"/>
    <w:rsid w:val="00E35F10"/>
    <w:rsid w:val="00E41B66"/>
    <w:rsid w:val="00E41FBC"/>
    <w:rsid w:val="00E47563"/>
    <w:rsid w:val="00E4782F"/>
    <w:rsid w:val="00E512AB"/>
    <w:rsid w:val="00E52F16"/>
    <w:rsid w:val="00E53978"/>
    <w:rsid w:val="00E53A04"/>
    <w:rsid w:val="00E56068"/>
    <w:rsid w:val="00E620BC"/>
    <w:rsid w:val="00E632A4"/>
    <w:rsid w:val="00E658A0"/>
    <w:rsid w:val="00E70857"/>
    <w:rsid w:val="00E714F9"/>
    <w:rsid w:val="00E71907"/>
    <w:rsid w:val="00E75799"/>
    <w:rsid w:val="00E812E0"/>
    <w:rsid w:val="00E827B3"/>
    <w:rsid w:val="00E832B2"/>
    <w:rsid w:val="00E85124"/>
    <w:rsid w:val="00E93FBB"/>
    <w:rsid w:val="00E958ED"/>
    <w:rsid w:val="00E96F13"/>
    <w:rsid w:val="00EA2BF7"/>
    <w:rsid w:val="00EA3344"/>
    <w:rsid w:val="00EA3CD6"/>
    <w:rsid w:val="00EB0D87"/>
    <w:rsid w:val="00EB1D7E"/>
    <w:rsid w:val="00EB263E"/>
    <w:rsid w:val="00EB72FC"/>
    <w:rsid w:val="00EC5AD8"/>
    <w:rsid w:val="00EC779F"/>
    <w:rsid w:val="00EC7F43"/>
    <w:rsid w:val="00ED2D76"/>
    <w:rsid w:val="00EE1477"/>
    <w:rsid w:val="00EE1A17"/>
    <w:rsid w:val="00EE59B7"/>
    <w:rsid w:val="00EE7D33"/>
    <w:rsid w:val="00EF5341"/>
    <w:rsid w:val="00EF73E4"/>
    <w:rsid w:val="00EF7D30"/>
    <w:rsid w:val="00F00ED1"/>
    <w:rsid w:val="00F018B7"/>
    <w:rsid w:val="00F01CEF"/>
    <w:rsid w:val="00F02649"/>
    <w:rsid w:val="00F02CB9"/>
    <w:rsid w:val="00F11D79"/>
    <w:rsid w:val="00F13B34"/>
    <w:rsid w:val="00F23A9C"/>
    <w:rsid w:val="00F27B99"/>
    <w:rsid w:val="00F27F92"/>
    <w:rsid w:val="00F31F3F"/>
    <w:rsid w:val="00F32081"/>
    <w:rsid w:val="00F339DD"/>
    <w:rsid w:val="00F33BF7"/>
    <w:rsid w:val="00F40BAC"/>
    <w:rsid w:val="00F41644"/>
    <w:rsid w:val="00F42448"/>
    <w:rsid w:val="00F460DF"/>
    <w:rsid w:val="00F47586"/>
    <w:rsid w:val="00F51867"/>
    <w:rsid w:val="00F519D0"/>
    <w:rsid w:val="00F51FF5"/>
    <w:rsid w:val="00F534FC"/>
    <w:rsid w:val="00F54984"/>
    <w:rsid w:val="00F5681F"/>
    <w:rsid w:val="00F56B29"/>
    <w:rsid w:val="00F61CD5"/>
    <w:rsid w:val="00F621F0"/>
    <w:rsid w:val="00F64EBB"/>
    <w:rsid w:val="00F666A6"/>
    <w:rsid w:val="00F6674D"/>
    <w:rsid w:val="00F672CA"/>
    <w:rsid w:val="00F70261"/>
    <w:rsid w:val="00F70E1C"/>
    <w:rsid w:val="00F7321B"/>
    <w:rsid w:val="00F74C00"/>
    <w:rsid w:val="00F80701"/>
    <w:rsid w:val="00F8140C"/>
    <w:rsid w:val="00F82F48"/>
    <w:rsid w:val="00F83555"/>
    <w:rsid w:val="00F85966"/>
    <w:rsid w:val="00F876E7"/>
    <w:rsid w:val="00F90B37"/>
    <w:rsid w:val="00F962E4"/>
    <w:rsid w:val="00F9646B"/>
    <w:rsid w:val="00FA2E21"/>
    <w:rsid w:val="00FA31E6"/>
    <w:rsid w:val="00FA4405"/>
    <w:rsid w:val="00FA7CA7"/>
    <w:rsid w:val="00FB7AA8"/>
    <w:rsid w:val="00FC0F90"/>
    <w:rsid w:val="00FC7920"/>
    <w:rsid w:val="00FD0347"/>
    <w:rsid w:val="00FD17C4"/>
    <w:rsid w:val="00FD1F2F"/>
    <w:rsid w:val="00FD2F74"/>
    <w:rsid w:val="00FE11CB"/>
    <w:rsid w:val="00FE1A04"/>
    <w:rsid w:val="00FE32D7"/>
    <w:rsid w:val="00FF1D46"/>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3C83AA2-B0B2-4E60-9342-57E7DD91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basedOn w:val="a1"/>
    <w:next w:val="a2"/>
    <w:qFormat/>
    <w:pPr>
      <w:keepNext/>
      <w:numPr>
        <w:ilvl w:val="4"/>
        <w:numId w:val="1"/>
      </w:numPr>
      <w:spacing w:after="120"/>
      <w:jc w:val="right"/>
      <w:outlineLvl w:val="4"/>
    </w:pPr>
    <w:rPr>
      <w:b/>
      <w:sz w:val="28"/>
      <w:szCs w:val="20"/>
    </w:rPr>
  </w:style>
  <w:style w:type="paragraph" w:styleId="6">
    <w:name w:val="heading 6"/>
    <w:basedOn w:val="a1"/>
    <w:next w:val="a2"/>
    <w:qFormat/>
    <w:pPr>
      <w:keepNext/>
      <w:numPr>
        <w:ilvl w:val="5"/>
        <w:numId w:val="1"/>
      </w:numPr>
      <w:spacing w:before="20" w:after="20"/>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5">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f6">
    <w:name w:val="Номер страницы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7">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8">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9">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a">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b">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c">
    <w:name w:val="Заголовок №1_"/>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uiPriority w:val="99"/>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d">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uiPriority w:val="99"/>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e">
    <w:name w:val="???????? ????? ??????1"/>
    <w:rPr>
      <w:sz w:val="20"/>
      <w:szCs w:val="20"/>
    </w:rPr>
  </w:style>
  <w:style w:type="character" w:customStyle="1" w:styleId="affffff2">
    <w:name w:val="????? ????????"/>
  </w:style>
  <w:style w:type="character" w:customStyle="1" w:styleId="1ff">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f0">
    <w:name w:val="Знак Знак1"/>
    <w:rPr>
      <w:sz w:val="24"/>
      <w:szCs w:val="24"/>
      <w:lang w:val="en-US" w:eastAsia="ar-SA" w:bidi="ar-SA"/>
    </w:rPr>
  </w:style>
  <w:style w:type="character" w:customStyle="1" w:styleId="114">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5">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f1">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2">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3">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4">
    <w:name w:val="Текст примечания Знак1"/>
    <w:uiPriority w:val="99"/>
    <w:rPr>
      <w:rFonts w:ascii="Symbol" w:eastAsia="Symbol" w:hAnsi="Symbol" w:cs="Symbol"/>
    </w:rPr>
  </w:style>
  <w:style w:type="character" w:customStyle="1" w:styleId="1ff5">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6">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7">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8">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uiPriority w:val="99"/>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6">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9">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ffa">
    <w:name w:val="Замещающий текст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b">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c">
    <w:name w:val="1 Рисунок Знак Знак Знак"/>
    <w:rPr>
      <w:sz w:val="28"/>
      <w:lang w:val="ru-RU" w:eastAsia="ar-SA" w:bidi="ar-SA"/>
    </w:rPr>
  </w:style>
  <w:style w:type="character" w:customStyle="1" w:styleId="117">
    <w:name w:val="1 Рисунок Знак Знак1"/>
    <w:rPr>
      <w:sz w:val="28"/>
      <w:lang w:val="ru-RU" w:eastAsia="ar-SA" w:bidi="ar-SA"/>
    </w:rPr>
  </w:style>
  <w:style w:type="character" w:customStyle="1" w:styleId="1ffd">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e">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f">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f0">
    <w:name w:val="Сильное выделение1"/>
    <w:rPr>
      <w:rFonts w:cs="Courier New"/>
      <w:b/>
      <w:bCs/>
      <w:i/>
      <w:iCs/>
      <w:color w:val="4F81BD"/>
    </w:rPr>
  </w:style>
  <w:style w:type="character" w:customStyle="1" w:styleId="1fff1">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f2">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3">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8">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4">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5">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6">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7">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9">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fe">
    <w:name w:val="Знак концевой сноски5"/>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c"/>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f">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8">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9">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a">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b">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c">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d">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e">
    <w:name w:val="Текст выноски1"/>
    <w:basedOn w:val="a1"/>
    <w:rPr>
      <w:rFonts w:cs="Symbol"/>
      <w:sz w:val="16"/>
      <w:szCs w:val="16"/>
    </w:rPr>
  </w:style>
  <w:style w:type="paragraph" w:customStyle="1" w:styleId="1ffff">
    <w:name w:val="Список литературы1"/>
    <w:basedOn w:val="a1"/>
    <w:pPr>
      <w:spacing w:line="360" w:lineRule="auto"/>
    </w:pPr>
    <w:rPr>
      <w:sz w:val="28"/>
      <w:szCs w:val="20"/>
    </w:rPr>
  </w:style>
  <w:style w:type="paragraph" w:customStyle="1" w:styleId="1ffff0">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f1">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f2">
    <w:name w:val="табл. 1"/>
    <w:pPr>
      <w:suppressAutoHyphens/>
      <w:jc w:val="right"/>
    </w:pPr>
    <w:rPr>
      <w:rFonts w:ascii="Symbol" w:eastAsia="Symbol" w:hAnsi="Symbol" w:cs="Symbol"/>
      <w:i/>
      <w:sz w:val="18"/>
      <w:lang w:eastAsia="ar-SA"/>
    </w:rPr>
  </w:style>
  <w:style w:type="paragraph" w:customStyle="1" w:styleId="1ffff3">
    <w:name w:val="Заг 1."/>
    <w:pPr>
      <w:suppressAutoHyphens/>
      <w:spacing w:after="120"/>
      <w:jc w:val="center"/>
    </w:pPr>
    <w:rPr>
      <w:rFonts w:eastAsia="Symbol"/>
      <w:b/>
      <w:smallCaps/>
      <w:sz w:val="24"/>
      <w:lang w:eastAsia="ar-SA"/>
    </w:rPr>
  </w:style>
  <w:style w:type="paragraph" w:customStyle="1" w:styleId="11a">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4">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5">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b"/>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6">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7">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b">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ffff8">
    <w:name w:val="Без интервала1"/>
    <w:pPr>
      <w:suppressAutoHyphens/>
    </w:pPr>
    <w:rPr>
      <w:sz w:val="22"/>
      <w:szCs w:val="22"/>
      <w:lang w:eastAsia="ar-SA"/>
    </w:rPr>
  </w:style>
  <w:style w:type="paragraph" w:customStyle="1" w:styleId="Style1">
    <w:name w:val="Style1"/>
    <w:basedOn w:val="a1"/>
    <w:rPr>
      <w:rFonts w:cs="Symbol"/>
    </w:rPr>
  </w:style>
  <w:style w:type="paragraph" w:customStyle="1" w:styleId="1ffff9">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a">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b">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c">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c">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ffffd">
    <w:name w:val="Абзац списка1"/>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e">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f">
    <w:name w:val="Знак Знак Знак Знак Знак Знак1"/>
    <w:basedOn w:val="a1"/>
    <w:rPr>
      <w:rFonts w:ascii="Courier New" w:hAnsi="Courier New"/>
      <w:sz w:val="20"/>
      <w:szCs w:val="20"/>
      <w:lang w:val="en-US"/>
    </w:rPr>
  </w:style>
  <w:style w:type="paragraph" w:customStyle="1" w:styleId="1fffff0">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a">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d">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0">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f1">
    <w:name w:val="Красная строка1"/>
    <w:basedOn w:val="a2"/>
    <w:pPr>
      <w:ind w:firstLine="210"/>
    </w:pPr>
    <w:rPr>
      <w:sz w:val="24"/>
    </w:rPr>
  </w:style>
  <w:style w:type="paragraph" w:customStyle="1" w:styleId="1fffff2">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1">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f3">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f4">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5">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3">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6">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e">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7">
    <w:name w:val="Подзаголовок1"/>
    <w:basedOn w:val="254"/>
    <w:pPr>
      <w:widowControl/>
      <w:spacing w:before="120" w:after="120"/>
      <w:ind w:right="0" w:firstLine="851"/>
    </w:pPr>
    <w:rPr>
      <w:b/>
      <w:bCs/>
      <w:szCs w:val="24"/>
    </w:rPr>
  </w:style>
  <w:style w:type="paragraph" w:customStyle="1" w:styleId="1fffff8">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fffff9">
    <w:name w:val="Обычный (веб)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2">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a">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fffffb">
    <w:name w:val="Текст выноски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c">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d">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e">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f">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f0">
    <w:name w:val="Верхний колонтитул1"/>
    <w:basedOn w:val="1fffff0"/>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3">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f1">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f2">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f3">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0">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1">
    <w:name w:val="Заголовок 11"/>
    <w:basedOn w:val="1fffff0"/>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f4">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2">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f5">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4">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f6">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3">
    <w:name w:val="Название11"/>
    <w:basedOn w:val="a1"/>
    <w:pPr>
      <w:suppressLineNumbers/>
      <w:spacing w:before="120" w:after="120"/>
    </w:pPr>
    <w:rPr>
      <w:rFonts w:cs="Symbol"/>
      <w:i/>
      <w:iCs/>
    </w:rPr>
  </w:style>
  <w:style w:type="paragraph" w:customStyle="1" w:styleId="1ffffff7">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4">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8">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9">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4">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a">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b">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5">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c">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f0"/>
    <w:pPr>
      <w:spacing w:before="0" w:after="0" w:line="360" w:lineRule="auto"/>
    </w:pPr>
    <w:rPr>
      <w:b/>
      <w:sz w:val="28"/>
      <w:u w:val="single"/>
    </w:rPr>
  </w:style>
  <w:style w:type="paragraph" w:customStyle="1" w:styleId="21f1">
    <w:name w:val="Заголовок 21"/>
    <w:basedOn w:val="1fffff0"/>
    <w:pPr>
      <w:keepNext/>
      <w:spacing w:before="0" w:after="0" w:line="360" w:lineRule="auto"/>
      <w:jc w:val="center"/>
    </w:pPr>
    <w:rPr>
      <w:sz w:val="28"/>
      <w:lang w:val="uk-UA"/>
    </w:rPr>
  </w:style>
  <w:style w:type="paragraph" w:customStyle="1" w:styleId="325">
    <w:name w:val="Заголовок 32"/>
    <w:basedOn w:val="1fffff0"/>
    <w:pPr>
      <w:keepNext/>
      <w:spacing w:before="0" w:after="0"/>
    </w:pPr>
    <w:rPr>
      <w:b/>
      <w:sz w:val="28"/>
      <w:lang w:val="pl-PL"/>
    </w:rPr>
  </w:style>
  <w:style w:type="paragraph" w:customStyle="1" w:styleId="3ffd">
    <w:name w:val="Название3"/>
    <w:basedOn w:val="1fffff0"/>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f0"/>
    <w:pPr>
      <w:keepNext/>
      <w:widowControl w:val="0"/>
      <w:spacing w:before="0" w:after="0" w:line="360" w:lineRule="auto"/>
      <w:jc w:val="center"/>
    </w:pPr>
    <w:rPr>
      <w:sz w:val="28"/>
    </w:rPr>
  </w:style>
  <w:style w:type="paragraph" w:customStyle="1" w:styleId="615">
    <w:name w:val="Заголовок 61"/>
    <w:basedOn w:val="1fffff0"/>
    <w:pPr>
      <w:keepNext/>
      <w:widowControl w:val="0"/>
      <w:spacing w:before="0" w:after="0" w:line="312" w:lineRule="auto"/>
      <w:jc w:val="center"/>
    </w:pPr>
    <w:rPr>
      <w:caps/>
      <w:color w:val="000000"/>
      <w:sz w:val="28"/>
      <w:lang w:val="uk-UA"/>
    </w:rPr>
  </w:style>
  <w:style w:type="paragraph" w:customStyle="1" w:styleId="1ffffffd">
    <w:name w:val="Нижний колонтитул1"/>
    <w:basedOn w:val="1fffff0"/>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f0"/>
    <w:pPr>
      <w:keepNext/>
      <w:widowControl w:val="0"/>
      <w:spacing w:before="0" w:after="0" w:line="360" w:lineRule="auto"/>
    </w:pPr>
    <w:rPr>
      <w:caps/>
      <w:color w:val="000000"/>
      <w:sz w:val="28"/>
      <w:lang w:val="en-US"/>
    </w:rPr>
  </w:style>
  <w:style w:type="paragraph" w:customStyle="1" w:styleId="1ffffffe">
    <w:name w:val="Текст концевой сноски1"/>
    <w:basedOn w:val="1fffff0"/>
    <w:pPr>
      <w:spacing w:before="0" w:after="0"/>
      <w:jc w:val="both"/>
    </w:pPr>
    <w:rPr>
      <w:rFonts w:ascii="Courier New" w:hAnsi="Courier New" w:cs="Courier New"/>
      <w:kern w:val="1"/>
      <w:sz w:val="18"/>
      <w:lang w:val="hr-HR"/>
    </w:rPr>
  </w:style>
  <w:style w:type="paragraph" w:customStyle="1" w:styleId="11f6">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5">
    <w:name w:val="Заголовок 51"/>
    <w:basedOn w:val="1fffff0"/>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f">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f0">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fffffff1">
    <w:name w:val="Тема примечания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f2">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f0"/>
    <w:pPr>
      <w:spacing w:before="0" w:after="0" w:line="420" w:lineRule="atLeast"/>
      <w:ind w:firstLine="720"/>
      <w:jc w:val="both"/>
    </w:pPr>
    <w:rPr>
      <w:sz w:val="28"/>
      <w:lang w:val="uk-UA"/>
    </w:rPr>
  </w:style>
  <w:style w:type="paragraph" w:customStyle="1" w:styleId="1fffffff3">
    <w:name w:val="Ñòèëü1"/>
    <w:basedOn w:val="1fffff0"/>
    <w:pPr>
      <w:spacing w:before="0" w:after="0" w:line="420" w:lineRule="exact"/>
      <w:ind w:firstLine="720"/>
      <w:jc w:val="both"/>
    </w:pPr>
    <w:rPr>
      <w:sz w:val="28"/>
      <w:lang w:val="uk-UA"/>
    </w:rPr>
  </w:style>
  <w:style w:type="paragraph" w:customStyle="1" w:styleId="affffffffffffffff6">
    <w:name w:val="Чорновик"/>
    <w:basedOn w:val="1fffff0"/>
    <w:pPr>
      <w:spacing w:before="0" w:after="0" w:line="360" w:lineRule="exact"/>
      <w:ind w:firstLine="720"/>
    </w:pPr>
  </w:style>
  <w:style w:type="paragraph" w:customStyle="1" w:styleId="3fff0">
    <w:name w:val="Название объекта3"/>
    <w:basedOn w:val="1fffff0"/>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f4">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f5">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f6">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f0"/>
    <w:rPr>
      <w:color w:val="000000"/>
    </w:rPr>
  </w:style>
  <w:style w:type="paragraph" w:customStyle="1" w:styleId="4ff1">
    <w:name w:val="Обычный (веб)4"/>
    <w:basedOn w:val="1fffff0"/>
  </w:style>
  <w:style w:type="paragraph" w:customStyle="1" w:styleId="3fff1">
    <w:name w:val="Текст примечания3"/>
    <w:basedOn w:val="1fffff0"/>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f7">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f8">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9">
    <w:name w:val="Адрес на конверте1"/>
    <w:basedOn w:val="a1"/>
    <w:pPr>
      <w:ind w:left="2880" w:firstLine="0"/>
    </w:pPr>
    <w:rPr>
      <w:rFonts w:cs="Symbol"/>
    </w:rPr>
  </w:style>
  <w:style w:type="paragraph" w:customStyle="1" w:styleId="11f7">
    <w:name w:val="Дата11"/>
    <w:basedOn w:val="a1"/>
    <w:rPr>
      <w:szCs w:val="20"/>
    </w:rPr>
  </w:style>
  <w:style w:type="paragraph" w:customStyle="1" w:styleId="41a">
    <w:name w:val="Маркированный список 41"/>
    <w:basedOn w:val="a1"/>
    <w:rPr>
      <w:szCs w:val="20"/>
    </w:rPr>
  </w:style>
  <w:style w:type="paragraph" w:customStyle="1" w:styleId="516">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a">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7">
    <w:name w:val="Продолжение списка 51"/>
    <w:basedOn w:val="a1"/>
    <w:pPr>
      <w:spacing w:after="120"/>
      <w:ind w:left="1415" w:firstLine="0"/>
    </w:pPr>
    <w:rPr>
      <w:szCs w:val="20"/>
    </w:rPr>
  </w:style>
  <w:style w:type="paragraph" w:customStyle="1" w:styleId="518">
    <w:name w:val="Список 51"/>
    <w:basedOn w:val="a1"/>
    <w:pPr>
      <w:ind w:left="1415" w:hanging="283"/>
    </w:pPr>
    <w:rPr>
      <w:szCs w:val="20"/>
    </w:rPr>
  </w:style>
  <w:style w:type="paragraph" w:customStyle="1" w:styleId="1fffffffb">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c">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uiPriority w:val="99"/>
    <w:pPr>
      <w:shd w:val="clear" w:color="auto" w:fill="FFFFFF"/>
      <w:spacing w:after="420" w:line="0" w:lineRule="atLeast"/>
      <w:jc w:val="center"/>
    </w:pPr>
    <w:rPr>
      <w:b/>
      <w:bCs/>
      <w:i/>
      <w:iCs/>
      <w:sz w:val="23"/>
      <w:szCs w:val="23"/>
      <w:lang w:eastAsia="ru-RU" w:bidi="ru-RU"/>
    </w:rPr>
  </w:style>
  <w:style w:type="paragraph" w:customStyle="1" w:styleId="5ff5">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uiPriority w:val="99"/>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b">
    <w:name w:val="Заголовок №1 (2)"/>
    <w:basedOn w:val="a1"/>
    <w:pPr>
      <w:shd w:val="clear" w:color="auto" w:fill="FFFFFF"/>
      <w:spacing w:after="660" w:line="0" w:lineRule="atLeast"/>
      <w:jc w:val="right"/>
    </w:pPr>
    <w:rPr>
      <w:sz w:val="26"/>
      <w:szCs w:val="26"/>
    </w:rPr>
  </w:style>
  <w:style w:type="paragraph" w:customStyle="1" w:styleId="519">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8">
    <w:name w:val="Основной текст (11)"/>
    <w:basedOn w:val="a1"/>
    <w:link w:val="11Exact"/>
    <w:uiPriority w:val="99"/>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6">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d">
    <w:name w:val="??????? ??????????1"/>
    <w:basedOn w:val="affffffffffffff7"/>
    <w:pPr>
      <w:tabs>
        <w:tab w:val="center" w:pos="4536"/>
        <w:tab w:val="right" w:pos="9072"/>
      </w:tabs>
      <w:overflowPunct w:val="0"/>
    </w:pPr>
    <w:rPr>
      <w:sz w:val="20"/>
      <w:szCs w:val="20"/>
      <w:lang w:val="ru-RU"/>
    </w:rPr>
  </w:style>
  <w:style w:type="paragraph" w:customStyle="1" w:styleId="1fffffffe">
    <w:name w:val="?????? ??????????1"/>
    <w:basedOn w:val="affffffffffffff7"/>
    <w:pPr>
      <w:tabs>
        <w:tab w:val="center" w:pos="4153"/>
        <w:tab w:val="right" w:pos="8306"/>
      </w:tabs>
      <w:overflowPunct w:val="0"/>
    </w:pPr>
    <w:rPr>
      <w:sz w:val="20"/>
      <w:szCs w:val="20"/>
      <w:lang w:val="ru-RU"/>
    </w:rPr>
  </w:style>
  <w:style w:type="paragraph" w:customStyle="1" w:styleId="1ffffffff">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7">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f0">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f0"/>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f1">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f2">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7"/>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8">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f3">
    <w:name w:val="Перечень рисунков1"/>
    <w:basedOn w:val="a1"/>
    <w:pPr>
      <w:spacing w:line="360" w:lineRule="auto"/>
      <w:ind w:left="440" w:hanging="440"/>
    </w:pPr>
    <w:rPr>
      <w:sz w:val="28"/>
      <w:szCs w:val="20"/>
      <w:lang w:val="uk-UA"/>
    </w:rPr>
  </w:style>
  <w:style w:type="paragraph" w:customStyle="1" w:styleId="1ffffffff4">
    <w:name w:val="Таблица ссылок1"/>
    <w:basedOn w:val="a1"/>
    <w:pPr>
      <w:spacing w:line="360" w:lineRule="auto"/>
      <w:ind w:left="220" w:hanging="220"/>
    </w:pPr>
    <w:rPr>
      <w:sz w:val="28"/>
      <w:szCs w:val="20"/>
      <w:lang w:val="uk-UA"/>
    </w:rPr>
  </w:style>
  <w:style w:type="paragraph" w:customStyle="1" w:styleId="1ff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f6">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f7">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c">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f8">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9">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a">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9">
    <w:name w:val="Абисок 5АМар"/>
    <w:basedOn w:val="a1"/>
    <w:pPr>
      <w:tabs>
        <w:tab w:val="clear" w:pos="709"/>
        <w:tab w:val="left" w:pos="720"/>
        <w:tab w:val="left" w:pos="1446"/>
      </w:tabs>
      <w:spacing w:after="60"/>
      <w:ind w:left="720" w:hanging="360"/>
    </w:pPr>
    <w:rPr>
      <w:lang w:val="en-GB"/>
    </w:rPr>
  </w:style>
  <w:style w:type="paragraph" w:customStyle="1" w:styleId="1ffffffffb">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a">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c">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d">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a">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5">
    <w:name w:val="Основной текст с отступом 35"/>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b">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fff1">
    <w:name w:val="Цитата4"/>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5">
    <w:name w:val="Основной текст 24"/>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e">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d">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2">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3">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f0"/>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f">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4">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c">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6">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d">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5">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4">
    <w:name w:val="Основной текст с отступом 26"/>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e">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f0">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f1">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e">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7">
    <w:name w:val="Основной текст 33"/>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uiPriority w:val="99"/>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f2">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9">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f3">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9">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6">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uiPriority w:val="99"/>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d">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7">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fff8">
    <w:name w:val="Основной текст с отступом4"/>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d"/>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f4">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f4"/>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f5">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f5"/>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f6">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f">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fff9">
    <w:name w:val="Название объекта4"/>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pPr>
      <w:keepNext/>
      <w:suppressAutoHyphens w:val="0"/>
      <w:spacing w:line="360" w:lineRule="auto"/>
      <w:ind w:firstLine="680"/>
    </w:pPr>
    <w:rPr>
      <w:rFonts w:ascii="Courier New" w:hAnsi="Courier New"/>
      <w:szCs w:val="20"/>
      <w:u w:val="single"/>
    </w:rPr>
  </w:style>
  <w:style w:type="paragraph" w:customStyle="1" w:styleId="4fffa">
    <w:name w:val="Схема документа4"/>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0">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f7">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f8">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9">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8">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a">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1">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b">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2">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a">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c">
    <w:name w:val="Подпись к картинке (4)"/>
    <w:basedOn w:val="a1"/>
    <w:uiPriority w:val="99"/>
    <w:pPr>
      <w:shd w:val="clear" w:color="auto" w:fill="FFFFFF"/>
      <w:suppressAutoHyphens w:val="0"/>
      <w:spacing w:after="120" w:line="240" w:lineRule="atLeast"/>
      <w:ind w:hanging="540"/>
    </w:pPr>
    <w:rPr>
      <w:rFonts w:ascii="Courier New" w:hAnsi="Courier New"/>
      <w:sz w:val="15"/>
      <w:szCs w:val="15"/>
    </w:rPr>
  </w:style>
  <w:style w:type="paragraph" w:customStyle="1" w:styleId="1fffffffffb">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c">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b">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c">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6">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d">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d">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e">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0">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0">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d">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e">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b">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f">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f0"/>
    <w:pPr>
      <w:suppressAutoHyphens w:val="0"/>
      <w:spacing w:before="0" w:after="0"/>
      <w:ind w:firstLine="567"/>
      <w:jc w:val="both"/>
    </w:pPr>
    <w:rPr>
      <w:rFonts w:ascii="Courier New" w:eastAsia="Courier New" w:hAnsi="Courier New" w:cs="Courier New"/>
      <w:sz w:val="26"/>
      <w:lang w:val="en-US"/>
    </w:rPr>
  </w:style>
  <w:style w:type="paragraph" w:customStyle="1" w:styleId="1ffffffffff0">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ffffd"/>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0">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e">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1">
    <w:name w:val="Знак1 Знак Знак Знак2"/>
    <w:basedOn w:val="a1"/>
    <w:pPr>
      <w:suppressAutoHyphens w:val="0"/>
    </w:pPr>
    <w:rPr>
      <w:rFonts w:ascii="Courier New" w:hAnsi="Courier New"/>
      <w:sz w:val="20"/>
      <w:szCs w:val="20"/>
      <w:lang w:val="en-US"/>
    </w:rPr>
  </w:style>
  <w:style w:type="paragraph" w:customStyle="1" w:styleId="1ffffffffff1">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f2">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f3">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c">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f4">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
    <w:name w:val="Основний текст (4)1"/>
    <w:basedOn w:val="a1"/>
    <w:link w:val="4fffe"/>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f">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3">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d">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7">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f5">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ffff9">
    <w:name w:val="Текст3"/>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semiHidden/>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a">
    <w:name w:val="Стандартный HTML Знак1"/>
    <w:uiPriority w:val="99"/>
    <w:semiHidden/>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semiHidden/>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a">
    <w:name w:val="Body Text 3"/>
    <w:basedOn w:val="a1"/>
    <w:link w:val="32b"/>
    <w:unhideWhenUsed/>
    <w:rsid w:val="00BF37B6"/>
    <w:pPr>
      <w:spacing w:after="120"/>
    </w:pPr>
    <w:rPr>
      <w:sz w:val="16"/>
      <w:szCs w:val="16"/>
    </w:rPr>
  </w:style>
  <w:style w:type="character" w:customStyle="1" w:styleId="32b">
    <w:name w:val="Основной текст 3 Знак2"/>
    <w:link w:val="3ffffa"/>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f6">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4">
    <w:name w:val="Колонтитул (5)_"/>
    <w:link w:val="51f"/>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
    <w:name w:val="Колонтитул (5)1"/>
    <w:basedOn w:val="a1"/>
    <w:link w:val="5fff4"/>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f7">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semiHidden/>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8"/>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b">
    <w:name w:val="Основний текст (3)_"/>
    <w:link w:val="3ffffc"/>
    <w:uiPriority w:val="99"/>
    <w:locked/>
    <w:rsid w:val="00CE2685"/>
    <w:rPr>
      <w:b/>
      <w:bCs/>
      <w:sz w:val="14"/>
      <w:szCs w:val="14"/>
      <w:shd w:val="clear" w:color="auto" w:fill="FFFFFF"/>
    </w:rPr>
  </w:style>
  <w:style w:type="paragraph" w:customStyle="1" w:styleId="3ffffc">
    <w:name w:val="Основний текст (3)"/>
    <w:basedOn w:val="a1"/>
    <w:link w:val="3ffffb"/>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e">
    <w:name w:val="Основний текст (4)_"/>
    <w:link w:val="41f"/>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5">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8">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f8">
    <w:name w:val="Знак Знак7"/>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d">
    <w:name w:val="Нет списка3"/>
    <w:next w:val="a5"/>
    <w:semiHidden/>
    <w:unhideWhenUsed/>
    <w:rsid w:val="00352876"/>
  </w:style>
  <w:style w:type="character" w:customStyle="1" w:styleId="xfm14635883">
    <w:name w:val="xfm_14635883"/>
    <w:rsid w:val="00352876"/>
  </w:style>
  <w:style w:type="character" w:customStyle="1" w:styleId="5fff6">
    <w:name w:val="Знак Знак5"/>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ffffffffff9">
    <w:name w:val="Знак Знак1"/>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f0">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e">
    <w:name w:val="Основний текст (3) + Не курсив"/>
    <w:uiPriority w:val="99"/>
    <w:rsid w:val="00084CB3"/>
    <w:rPr>
      <w:rFonts w:ascii="Courier New" w:hAnsi="Courier New"/>
      <w:b/>
      <w:bCs/>
      <w:i w:val="0"/>
      <w:iCs w:val="0"/>
      <w:sz w:val="16"/>
      <w:szCs w:val="16"/>
    </w:rPr>
  </w:style>
  <w:style w:type="character" w:customStyle="1" w:styleId="3fffff">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2">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f1">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9">
    <w:name w:val="Основний текст (7)_"/>
    <w:link w:val="718"/>
    <w:uiPriority w:val="99"/>
    <w:rsid w:val="00084CB3"/>
    <w:rPr>
      <w:rFonts w:ascii="Symbol" w:hAnsi="Symbol" w:cs="Symbol"/>
      <w:sz w:val="15"/>
      <w:szCs w:val="15"/>
      <w:shd w:val="clear" w:color="auto" w:fill="FFFFFF"/>
    </w:rPr>
  </w:style>
  <w:style w:type="character" w:customStyle="1" w:styleId="3fffff0">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9"/>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a">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7">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uiPriority w:val="99"/>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8">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ffffffff">
    <w:name w:val="Знак Знак2"/>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ffff2">
    <w:name w:val="Знак Знак4"/>
    <w:rsid w:val="00492D2E"/>
    <w:rPr>
      <w:rFonts w:cs="Symbol"/>
      <w:b/>
      <w:bCs/>
      <w:iCs/>
      <w:sz w:val="32"/>
      <w:szCs w:val="28"/>
      <w:lang w:val="ru-RU" w:eastAsia="ru-RU" w:bidi="ar-SA"/>
    </w:rPr>
  </w:style>
  <w:style w:type="character" w:customStyle="1" w:styleId="3fffff1">
    <w:name w:val="Знак Знак3"/>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f3">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24</Pages>
  <Words>8015</Words>
  <Characters>45688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14</cp:revision>
  <cp:lastPrinted>2009-02-06T05:36:00Z</cp:lastPrinted>
  <dcterms:created xsi:type="dcterms:W3CDTF">2016-05-04T14:28:00Z</dcterms:created>
  <dcterms:modified xsi:type="dcterms:W3CDTF">2016-05-05T08:46:00Z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