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CA67EA" w:rsidRDefault="00CA67EA" w:rsidP="00CA67EA">
      <w:pPr>
        <w:spacing w:line="360" w:lineRule="auto"/>
        <w:jc w:val="center"/>
        <w:rPr>
          <w:sz w:val="28"/>
          <w:szCs w:val="28"/>
        </w:rPr>
      </w:pPr>
      <w:bookmarkStart w:id="0" w:name="_Hlt159839706"/>
      <w:bookmarkEnd w:id="0"/>
      <w:r>
        <w:rPr>
          <w:sz w:val="28"/>
          <w:szCs w:val="28"/>
        </w:rPr>
        <w:t xml:space="preserve">МІНІСТЕРСТВО ОХОРОНИ ЗДОРОВ’Я УКРАЇНИ   </w:t>
      </w:r>
    </w:p>
    <w:p w:rsidR="00CA67EA" w:rsidRDefault="00CA67EA" w:rsidP="00CA67EA">
      <w:pPr>
        <w:pStyle w:val="1"/>
        <w:spacing w:line="360" w:lineRule="auto"/>
        <w:rPr>
          <w:lang w:val="uk-UA"/>
        </w:rPr>
      </w:pPr>
      <w:r>
        <w:rPr>
          <w:lang w:val="uk-UA"/>
        </w:rPr>
        <w:t xml:space="preserve">ЛЬВІВСЬКИЙ НАЦІОНАЛЬНИЙ МЕДИЧНИЙ УНІВЕРСИТЕТ </w:t>
      </w:r>
    </w:p>
    <w:p w:rsidR="00CA67EA" w:rsidRDefault="00CA67EA" w:rsidP="00CA67EA">
      <w:pPr>
        <w:pStyle w:val="1"/>
        <w:spacing w:line="360" w:lineRule="auto"/>
        <w:rPr>
          <w:lang w:val="uk-UA"/>
        </w:rPr>
      </w:pPr>
      <w:r>
        <w:rPr>
          <w:lang w:val="uk-UA"/>
        </w:rPr>
        <w:t>ІМЕНІ ДАНИЛА ГАЛИЦЬКОГО</w:t>
      </w:r>
    </w:p>
    <w:p w:rsidR="00CA67EA" w:rsidRDefault="00CA67EA" w:rsidP="00CA67EA">
      <w:pPr>
        <w:pStyle w:val="20"/>
        <w:spacing w:line="360" w:lineRule="auto"/>
        <w:rPr>
          <w:rFonts w:ascii="Times New Roman" w:hAnsi="Times New Roman"/>
        </w:rPr>
      </w:pPr>
    </w:p>
    <w:p w:rsidR="00CA67EA" w:rsidRDefault="00CA67EA" w:rsidP="00CA67EA"/>
    <w:p w:rsidR="00CA67EA" w:rsidRDefault="00CA67EA" w:rsidP="00CA67EA"/>
    <w:p w:rsidR="00CA67EA" w:rsidRDefault="00CA67EA" w:rsidP="00CA67EA">
      <w:pPr>
        <w:pStyle w:val="20"/>
        <w:spacing w:line="360" w:lineRule="auto"/>
        <w:rPr>
          <w:rFonts w:ascii="Times New Roman" w:hAnsi="Times New Roman"/>
        </w:rPr>
      </w:pPr>
      <w:r>
        <w:rPr>
          <w:rFonts w:ascii="Times New Roman" w:hAnsi="Times New Roman"/>
          <w:lang w:val="uk-UA"/>
        </w:rPr>
        <w:t>СЕМЕН ХРИСТИНА ОЛЕГІВНА</w:t>
      </w:r>
    </w:p>
    <w:p w:rsidR="00CA67EA" w:rsidRDefault="00CA67EA" w:rsidP="00CA67EA"/>
    <w:p w:rsidR="00CA67EA" w:rsidRDefault="00CA67EA" w:rsidP="00CA67EA"/>
    <w:p w:rsidR="00CA67EA" w:rsidRDefault="00CA67EA" w:rsidP="00CA67EA"/>
    <w:p w:rsidR="00CA67EA" w:rsidRDefault="00CA67EA" w:rsidP="00CA67EA">
      <w:pPr>
        <w:pStyle w:val="40"/>
        <w:rPr>
          <w:b/>
          <w:sz w:val="22"/>
          <w:szCs w:val="22"/>
          <w:lang w:val="uk-UA"/>
        </w:rPr>
      </w:pPr>
      <w:r>
        <w:rPr>
          <w:b/>
          <w:sz w:val="22"/>
          <w:szCs w:val="22"/>
          <w:lang w:val="uk-UA"/>
        </w:rPr>
        <w:t>УДК: 616.342–002.44–089.168.1–085.835.13–02: (612.015.11+616.12–008.3)</w:t>
      </w: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sz w:val="28"/>
          <w:szCs w:val="28"/>
          <w:lang w:val="uk-UA"/>
        </w:rPr>
      </w:pPr>
    </w:p>
    <w:p w:rsidR="00CA67EA" w:rsidRDefault="00CA67EA" w:rsidP="00CA67EA">
      <w:pPr>
        <w:pStyle w:val="affffffff"/>
        <w:spacing w:line="360" w:lineRule="auto"/>
        <w:rPr>
          <w:szCs w:val="28"/>
          <w:lang w:val="uk-UA"/>
        </w:rPr>
      </w:pPr>
      <w:r>
        <w:rPr>
          <w:szCs w:val="28"/>
          <w:lang w:val="uk-UA"/>
        </w:rPr>
        <w:t xml:space="preserve">ЕФЕКТИВНІСТЬ ІНТЕРВАЛЬНОГО ГІПОКСИЧНОГО ТРЕНУВАННЯ В КОМПЛЕКСНОМУ ЛІКУВАННІ ВИРАЗКОВОЇ ХВОРОБИ </w:t>
      </w:r>
      <w:r>
        <w:rPr>
          <w:szCs w:val="28"/>
          <w:lang w:val="uk-UA"/>
        </w:rPr>
        <w:br/>
        <w:t>У ПІСЛЯЕРАДИКАЦІЙНОМУ ПЕРІОДІ: ВПЛИВ НА АЕРОБНИЙ МЕТАБОЛІЗМ ТА ВАРІАБЕЛЬНІСТЬ СЕРЦЕВОГО РИТМУ</w:t>
      </w: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sz w:val="28"/>
          <w:szCs w:val="28"/>
          <w:lang w:val="uk-UA"/>
        </w:rPr>
      </w:pPr>
      <w:r>
        <w:rPr>
          <w:sz w:val="28"/>
          <w:szCs w:val="28"/>
          <w:lang w:val="uk-UA"/>
        </w:rPr>
        <w:t xml:space="preserve">14.01.02 – внутрішні хвороби  </w:t>
      </w: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b/>
          <w:bCs/>
          <w:sz w:val="28"/>
          <w:szCs w:val="28"/>
          <w:lang w:val="uk-UA"/>
        </w:rPr>
      </w:pPr>
      <w:r>
        <w:rPr>
          <w:b/>
          <w:bCs/>
          <w:sz w:val="28"/>
          <w:szCs w:val="28"/>
          <w:lang w:val="uk-UA"/>
        </w:rPr>
        <w:t xml:space="preserve">Автореферат </w:t>
      </w:r>
    </w:p>
    <w:p w:rsidR="00CA67EA" w:rsidRDefault="00CA67EA" w:rsidP="00CA67EA">
      <w:pPr>
        <w:spacing w:line="360" w:lineRule="auto"/>
        <w:jc w:val="center"/>
        <w:rPr>
          <w:sz w:val="28"/>
          <w:szCs w:val="28"/>
        </w:rPr>
      </w:pPr>
      <w:r>
        <w:rPr>
          <w:sz w:val="28"/>
          <w:szCs w:val="28"/>
          <w:lang w:val="uk-UA"/>
        </w:rPr>
        <w:t>д</w:t>
      </w:r>
      <w:r>
        <w:rPr>
          <w:sz w:val="28"/>
          <w:szCs w:val="28"/>
        </w:rPr>
        <w:t>исертаці</w:t>
      </w:r>
      <w:r>
        <w:rPr>
          <w:sz w:val="28"/>
          <w:szCs w:val="28"/>
          <w:lang w:val="uk-UA"/>
        </w:rPr>
        <w:t xml:space="preserve">ї </w:t>
      </w:r>
      <w:r>
        <w:rPr>
          <w:sz w:val="28"/>
          <w:szCs w:val="28"/>
        </w:rPr>
        <w:t xml:space="preserve">на здобуття наукового ступеня </w:t>
      </w:r>
    </w:p>
    <w:p w:rsidR="00CA67EA" w:rsidRDefault="00CA67EA" w:rsidP="00CA67EA">
      <w:pPr>
        <w:spacing w:line="360" w:lineRule="auto"/>
        <w:jc w:val="center"/>
        <w:rPr>
          <w:sz w:val="28"/>
          <w:szCs w:val="28"/>
        </w:rPr>
      </w:pPr>
      <w:r>
        <w:rPr>
          <w:sz w:val="28"/>
          <w:szCs w:val="28"/>
        </w:rPr>
        <w:t>кандидата медичних наук</w:t>
      </w: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sz w:val="28"/>
          <w:szCs w:val="28"/>
          <w:lang w:val="uk-UA"/>
        </w:rPr>
      </w:pPr>
    </w:p>
    <w:p w:rsidR="00CA67EA" w:rsidRDefault="00CA67EA" w:rsidP="00CA67EA">
      <w:pPr>
        <w:spacing w:line="360" w:lineRule="auto"/>
        <w:jc w:val="center"/>
        <w:rPr>
          <w:b/>
          <w:bCs/>
          <w:sz w:val="28"/>
          <w:szCs w:val="28"/>
          <w:lang w:val="uk-UA"/>
        </w:rPr>
      </w:pPr>
    </w:p>
    <w:p w:rsidR="00CA67EA" w:rsidRDefault="00CA67EA" w:rsidP="00CA67EA">
      <w:pPr>
        <w:spacing w:line="360" w:lineRule="auto"/>
        <w:jc w:val="center"/>
        <w:rPr>
          <w:sz w:val="28"/>
          <w:szCs w:val="28"/>
          <w:lang w:val="uk-UA"/>
        </w:rPr>
      </w:pPr>
      <w:r>
        <w:rPr>
          <w:sz w:val="28"/>
          <w:szCs w:val="28"/>
          <w:lang w:val="uk-UA"/>
        </w:rPr>
        <w:t xml:space="preserve">Львів – </w:t>
      </w:r>
      <w:r>
        <w:rPr>
          <w:sz w:val="28"/>
          <w:szCs w:val="28"/>
        </w:rPr>
        <w:t>200</w:t>
      </w:r>
      <w:r>
        <w:rPr>
          <w:sz w:val="28"/>
          <w:szCs w:val="28"/>
          <w:lang w:val="uk-UA"/>
        </w:rPr>
        <w:t>8</w:t>
      </w:r>
    </w:p>
    <w:p w:rsidR="00CA67EA" w:rsidRDefault="00CA67EA" w:rsidP="00CA67EA">
      <w:pPr>
        <w:spacing w:line="360" w:lineRule="auto"/>
        <w:ind w:firstLine="567"/>
        <w:rPr>
          <w:lang w:val="uk-UA"/>
        </w:rPr>
      </w:pPr>
      <w:r>
        <w:rPr>
          <w:sz w:val="28"/>
          <w:szCs w:val="28"/>
          <w:lang w:val="uk-UA"/>
        </w:rPr>
        <w:br w:type="page"/>
      </w:r>
      <w:r>
        <w:rPr>
          <w:sz w:val="28"/>
          <w:szCs w:val="28"/>
          <w:lang w:val="uk-UA"/>
        </w:rPr>
        <w:lastRenderedPageBreak/>
        <w:t>Дисертацією є рукопис.</w:t>
      </w:r>
    </w:p>
    <w:p w:rsidR="00CA67EA" w:rsidRDefault="00CA67EA" w:rsidP="00CA67EA">
      <w:pPr>
        <w:rPr>
          <w:sz w:val="28"/>
          <w:szCs w:val="28"/>
          <w:lang w:val="uk-UA"/>
        </w:rPr>
      </w:pPr>
    </w:p>
    <w:p w:rsidR="00CA67EA" w:rsidRDefault="00CA67EA" w:rsidP="00CA67EA">
      <w:pPr>
        <w:pStyle w:val="2ffff9"/>
        <w:spacing w:after="0" w:line="240" w:lineRule="auto"/>
        <w:ind w:firstLine="567"/>
        <w:jc w:val="both"/>
        <w:rPr>
          <w:sz w:val="28"/>
          <w:szCs w:val="28"/>
        </w:rPr>
      </w:pPr>
      <w:r>
        <w:rPr>
          <w:sz w:val="28"/>
          <w:szCs w:val="28"/>
          <w:lang w:val="uk-UA"/>
        </w:rPr>
        <w:t>Робота виконана у Львівському національному медичному університеті</w:t>
      </w:r>
      <w:r>
        <w:rPr>
          <w:sz w:val="28"/>
          <w:szCs w:val="28"/>
        </w:rPr>
        <w:t xml:space="preserve"> </w:t>
      </w:r>
      <w:r>
        <w:rPr>
          <w:sz w:val="28"/>
          <w:szCs w:val="28"/>
          <w:lang w:val="uk-UA"/>
        </w:rPr>
        <w:t>імені Данила Галицького МОЗ України.</w:t>
      </w:r>
    </w:p>
    <w:p w:rsidR="00CA67EA" w:rsidRDefault="00CA67EA" w:rsidP="00CA67EA">
      <w:pPr>
        <w:rPr>
          <w:sz w:val="28"/>
          <w:szCs w:val="28"/>
        </w:rPr>
      </w:pPr>
    </w:p>
    <w:p w:rsidR="00CA67EA" w:rsidRDefault="00CA67EA" w:rsidP="00CA67EA">
      <w:pPr>
        <w:tabs>
          <w:tab w:val="left" w:pos="2552"/>
        </w:tabs>
        <w:spacing w:line="300" w:lineRule="exact"/>
        <w:rPr>
          <w:sz w:val="28"/>
          <w:szCs w:val="28"/>
          <w:lang w:val="uk-UA"/>
        </w:rPr>
      </w:pPr>
      <w:r>
        <w:rPr>
          <w:b/>
          <w:bCs/>
          <w:sz w:val="28"/>
          <w:szCs w:val="28"/>
          <w:lang w:val="uk-UA"/>
        </w:rPr>
        <w:t>Науковий керівник:</w:t>
      </w:r>
      <w:r>
        <w:rPr>
          <w:b/>
          <w:bCs/>
          <w:sz w:val="28"/>
          <w:szCs w:val="28"/>
        </w:rPr>
        <w:t xml:space="preserve"> </w:t>
      </w:r>
      <w:r>
        <w:rPr>
          <w:sz w:val="28"/>
          <w:szCs w:val="28"/>
        </w:rPr>
        <w:t>доктор медичних наук</w:t>
      </w:r>
      <w:r>
        <w:rPr>
          <w:sz w:val="28"/>
          <w:szCs w:val="28"/>
          <w:lang w:val="uk-UA"/>
        </w:rPr>
        <w:t>, професор</w:t>
      </w:r>
    </w:p>
    <w:p w:rsidR="00CA67EA" w:rsidRDefault="00CA67EA" w:rsidP="00CA67EA">
      <w:pPr>
        <w:tabs>
          <w:tab w:val="left" w:pos="3060"/>
        </w:tabs>
        <w:spacing w:line="300" w:lineRule="exact"/>
        <w:ind w:left="2520" w:firstLine="180"/>
        <w:rPr>
          <w:sz w:val="28"/>
          <w:szCs w:val="28"/>
          <w:lang w:val="uk-UA"/>
        </w:rPr>
      </w:pPr>
      <w:r>
        <w:rPr>
          <w:b/>
          <w:bCs/>
          <w:caps/>
          <w:sz w:val="28"/>
          <w:szCs w:val="28"/>
        </w:rPr>
        <w:t xml:space="preserve">Абрагамович </w:t>
      </w:r>
      <w:r>
        <w:rPr>
          <w:b/>
          <w:bCs/>
          <w:sz w:val="28"/>
          <w:szCs w:val="28"/>
        </w:rPr>
        <w:t>Орест Остапович</w:t>
      </w:r>
      <w:r>
        <w:rPr>
          <w:b/>
          <w:bCs/>
          <w:sz w:val="28"/>
          <w:szCs w:val="28"/>
          <w:lang w:val="uk-UA"/>
        </w:rPr>
        <w:t>,</w:t>
      </w:r>
    </w:p>
    <w:p w:rsidR="00CA67EA" w:rsidRDefault="00CA67EA" w:rsidP="00CA67EA">
      <w:pPr>
        <w:tabs>
          <w:tab w:val="left" w:pos="3060"/>
        </w:tabs>
        <w:spacing w:line="300" w:lineRule="exact"/>
        <w:ind w:left="2520" w:firstLine="180"/>
        <w:rPr>
          <w:sz w:val="28"/>
          <w:szCs w:val="28"/>
          <w:lang w:val="uk-UA"/>
        </w:rPr>
      </w:pPr>
      <w:r>
        <w:rPr>
          <w:sz w:val="28"/>
          <w:szCs w:val="28"/>
        </w:rPr>
        <w:t>Львівськ</w:t>
      </w:r>
      <w:r>
        <w:rPr>
          <w:sz w:val="28"/>
          <w:szCs w:val="28"/>
          <w:lang w:val="uk-UA"/>
        </w:rPr>
        <w:t>ий</w:t>
      </w:r>
      <w:r>
        <w:rPr>
          <w:sz w:val="28"/>
          <w:szCs w:val="28"/>
        </w:rPr>
        <w:t xml:space="preserve"> </w:t>
      </w:r>
      <w:r>
        <w:rPr>
          <w:sz w:val="28"/>
          <w:szCs w:val="28"/>
          <w:lang w:val="uk-UA"/>
        </w:rPr>
        <w:t>національний м</w:t>
      </w:r>
      <w:r>
        <w:rPr>
          <w:sz w:val="28"/>
          <w:szCs w:val="28"/>
        </w:rPr>
        <w:t>едичн</w:t>
      </w:r>
      <w:r>
        <w:rPr>
          <w:sz w:val="28"/>
          <w:szCs w:val="28"/>
          <w:lang w:val="uk-UA"/>
        </w:rPr>
        <w:t>ий</w:t>
      </w:r>
      <w:r>
        <w:rPr>
          <w:sz w:val="28"/>
          <w:szCs w:val="28"/>
        </w:rPr>
        <w:t xml:space="preserve"> університет </w:t>
      </w:r>
    </w:p>
    <w:p w:rsidR="00CA67EA" w:rsidRDefault="00CA67EA" w:rsidP="00CA67EA">
      <w:pPr>
        <w:tabs>
          <w:tab w:val="left" w:pos="3060"/>
        </w:tabs>
        <w:spacing w:line="300" w:lineRule="exact"/>
        <w:ind w:left="2520" w:firstLine="180"/>
        <w:rPr>
          <w:sz w:val="28"/>
          <w:szCs w:val="28"/>
          <w:lang w:val="uk-UA"/>
        </w:rPr>
      </w:pPr>
      <w:r>
        <w:rPr>
          <w:sz w:val="28"/>
          <w:szCs w:val="28"/>
          <w:lang w:val="uk-UA"/>
        </w:rPr>
        <w:t>і</w:t>
      </w:r>
      <w:r>
        <w:rPr>
          <w:sz w:val="28"/>
          <w:szCs w:val="28"/>
        </w:rPr>
        <w:t>м</w:t>
      </w:r>
      <w:r>
        <w:rPr>
          <w:sz w:val="28"/>
          <w:szCs w:val="28"/>
          <w:lang w:val="uk-UA"/>
        </w:rPr>
        <w:t>ені</w:t>
      </w:r>
      <w:r>
        <w:rPr>
          <w:sz w:val="28"/>
          <w:szCs w:val="28"/>
        </w:rPr>
        <w:t xml:space="preserve"> Данила Галицького МОЗ України</w:t>
      </w:r>
      <w:r>
        <w:rPr>
          <w:sz w:val="28"/>
          <w:szCs w:val="28"/>
          <w:lang w:val="uk-UA"/>
        </w:rPr>
        <w:t xml:space="preserve">, </w:t>
      </w:r>
    </w:p>
    <w:p w:rsidR="00CA67EA" w:rsidRDefault="00CA67EA" w:rsidP="00CA67EA">
      <w:pPr>
        <w:tabs>
          <w:tab w:val="left" w:pos="3060"/>
        </w:tabs>
        <w:spacing w:line="300" w:lineRule="exact"/>
        <w:ind w:left="2520" w:firstLine="180"/>
        <w:rPr>
          <w:sz w:val="28"/>
          <w:szCs w:val="28"/>
          <w:lang w:val="uk-UA"/>
        </w:rPr>
      </w:pPr>
      <w:r>
        <w:rPr>
          <w:sz w:val="28"/>
          <w:szCs w:val="28"/>
          <w:lang w:val="uk-UA"/>
        </w:rPr>
        <w:t>завідувач кафедри шпитальної терапії</w:t>
      </w:r>
    </w:p>
    <w:p w:rsidR="00CA67EA" w:rsidRDefault="00CA67EA" w:rsidP="00CA67EA">
      <w:pPr>
        <w:pStyle w:val="2ffff9"/>
        <w:tabs>
          <w:tab w:val="left" w:pos="2552"/>
        </w:tabs>
        <w:spacing w:after="0" w:line="360" w:lineRule="auto"/>
        <w:rPr>
          <w:b/>
          <w:bCs/>
          <w:sz w:val="28"/>
          <w:szCs w:val="28"/>
          <w:lang w:val="uk-UA"/>
        </w:rPr>
      </w:pPr>
    </w:p>
    <w:p w:rsidR="00CA67EA" w:rsidRDefault="00CA67EA" w:rsidP="00CA67EA">
      <w:pPr>
        <w:pStyle w:val="2ffff9"/>
        <w:tabs>
          <w:tab w:val="left" w:pos="2552"/>
        </w:tabs>
        <w:spacing w:after="0" w:line="300" w:lineRule="exact"/>
        <w:rPr>
          <w:sz w:val="28"/>
          <w:szCs w:val="28"/>
          <w:lang w:val="uk-UA"/>
        </w:rPr>
      </w:pPr>
      <w:r>
        <w:rPr>
          <w:b/>
          <w:bCs/>
          <w:sz w:val="28"/>
          <w:szCs w:val="28"/>
          <w:lang w:val="uk-UA"/>
        </w:rPr>
        <w:t>Офіційні опоненти:</w:t>
      </w:r>
      <w:r>
        <w:rPr>
          <w:sz w:val="28"/>
          <w:szCs w:val="28"/>
          <w:lang w:val="uk-UA"/>
        </w:rPr>
        <w:tab/>
        <w:t xml:space="preserve">доктор медичних наук, професор </w:t>
      </w:r>
    </w:p>
    <w:p w:rsidR="00CA67EA" w:rsidRDefault="00CA67EA" w:rsidP="00CA67EA">
      <w:pPr>
        <w:pStyle w:val="2ffff9"/>
        <w:tabs>
          <w:tab w:val="left" w:pos="2552"/>
        </w:tabs>
        <w:spacing w:after="0" w:line="300" w:lineRule="exact"/>
        <w:ind w:left="2552"/>
        <w:rPr>
          <w:b/>
          <w:bCs/>
          <w:sz w:val="28"/>
          <w:szCs w:val="28"/>
          <w:lang w:val="uk-UA"/>
        </w:rPr>
      </w:pPr>
      <w:r>
        <w:rPr>
          <w:b/>
          <w:bCs/>
          <w:caps/>
          <w:sz w:val="28"/>
          <w:szCs w:val="28"/>
          <w:lang w:val="uk-UA"/>
        </w:rPr>
        <w:t>Заремб</w:t>
      </w:r>
      <w:r>
        <w:rPr>
          <w:b/>
          <w:bCs/>
          <w:sz w:val="28"/>
          <w:szCs w:val="28"/>
          <w:lang w:val="uk-UA"/>
        </w:rPr>
        <w:t xml:space="preserve">А Євгенія Хомівна,  </w:t>
      </w:r>
    </w:p>
    <w:p w:rsidR="00CA67EA" w:rsidRDefault="00CA67EA" w:rsidP="00CA67EA">
      <w:pPr>
        <w:pStyle w:val="2ffff9"/>
        <w:tabs>
          <w:tab w:val="left" w:pos="2552"/>
        </w:tabs>
        <w:spacing w:after="0" w:line="300" w:lineRule="exact"/>
        <w:ind w:left="2552"/>
        <w:rPr>
          <w:sz w:val="28"/>
          <w:szCs w:val="28"/>
          <w:lang w:val="uk-UA"/>
        </w:rPr>
      </w:pPr>
      <w:r>
        <w:rPr>
          <w:sz w:val="28"/>
          <w:szCs w:val="28"/>
          <w:lang w:val="uk-UA"/>
        </w:rPr>
        <w:t xml:space="preserve">Львівський національний медичний університет </w:t>
      </w:r>
    </w:p>
    <w:p w:rsidR="00CA67EA" w:rsidRDefault="00CA67EA" w:rsidP="00CA67EA">
      <w:pPr>
        <w:pStyle w:val="2ffff9"/>
        <w:tabs>
          <w:tab w:val="left" w:pos="2552"/>
        </w:tabs>
        <w:spacing w:after="0" w:line="300" w:lineRule="exact"/>
        <w:ind w:left="2552"/>
        <w:rPr>
          <w:sz w:val="28"/>
          <w:szCs w:val="28"/>
          <w:lang w:val="uk-UA"/>
        </w:rPr>
      </w:pPr>
      <w:r>
        <w:rPr>
          <w:sz w:val="28"/>
          <w:szCs w:val="28"/>
          <w:lang w:val="uk-UA"/>
        </w:rPr>
        <w:t xml:space="preserve">імені Данила Галицького МОЗ України, </w:t>
      </w:r>
    </w:p>
    <w:p w:rsidR="00CA67EA" w:rsidRDefault="00CA67EA" w:rsidP="00CA67EA">
      <w:pPr>
        <w:pStyle w:val="2ffff9"/>
        <w:tabs>
          <w:tab w:val="left" w:pos="2552"/>
        </w:tabs>
        <w:spacing w:after="0" w:line="300" w:lineRule="exact"/>
        <w:ind w:left="2552"/>
        <w:rPr>
          <w:sz w:val="28"/>
          <w:szCs w:val="28"/>
          <w:lang w:val="uk-UA"/>
        </w:rPr>
      </w:pPr>
      <w:r>
        <w:rPr>
          <w:sz w:val="28"/>
          <w:szCs w:val="28"/>
          <w:lang w:val="uk-UA"/>
        </w:rPr>
        <w:t>професор кафедри сімейної медицини</w:t>
      </w:r>
    </w:p>
    <w:p w:rsidR="00CA67EA" w:rsidRDefault="00CA67EA" w:rsidP="00CA67EA">
      <w:pPr>
        <w:pStyle w:val="2ffff9"/>
        <w:tabs>
          <w:tab w:val="left" w:pos="2552"/>
        </w:tabs>
        <w:spacing w:after="0" w:line="360" w:lineRule="auto"/>
        <w:rPr>
          <w:sz w:val="28"/>
          <w:szCs w:val="28"/>
          <w:highlight w:val="magenta"/>
          <w:lang w:val="uk-UA"/>
        </w:rPr>
      </w:pPr>
    </w:p>
    <w:p w:rsidR="00CA67EA" w:rsidRDefault="00CA67EA" w:rsidP="00CA67EA">
      <w:pPr>
        <w:pStyle w:val="2ffff9"/>
        <w:tabs>
          <w:tab w:val="left" w:pos="2552"/>
        </w:tabs>
        <w:spacing w:after="0" w:line="300" w:lineRule="exact"/>
        <w:ind w:left="2520"/>
        <w:rPr>
          <w:sz w:val="28"/>
          <w:szCs w:val="28"/>
          <w:lang w:val="uk-UA"/>
        </w:rPr>
      </w:pPr>
      <w:r>
        <w:rPr>
          <w:sz w:val="28"/>
          <w:szCs w:val="28"/>
          <w:lang w:val="uk-UA"/>
        </w:rPr>
        <w:t xml:space="preserve">доктор медичних наук, професор </w:t>
      </w:r>
    </w:p>
    <w:p w:rsidR="00CA67EA" w:rsidRDefault="00CA67EA" w:rsidP="00CA67EA">
      <w:pPr>
        <w:pStyle w:val="2ffff9"/>
        <w:tabs>
          <w:tab w:val="left" w:pos="2552"/>
        </w:tabs>
        <w:spacing w:after="0" w:line="300" w:lineRule="exact"/>
        <w:ind w:left="2520"/>
        <w:rPr>
          <w:b/>
          <w:bCs/>
          <w:sz w:val="28"/>
          <w:szCs w:val="28"/>
          <w:lang w:val="uk-UA"/>
        </w:rPr>
      </w:pPr>
      <w:r>
        <w:rPr>
          <w:b/>
          <w:caps/>
          <w:sz w:val="28"/>
          <w:szCs w:val="28"/>
          <w:lang w:val="uk-UA"/>
        </w:rPr>
        <w:t xml:space="preserve">Анохіна </w:t>
      </w:r>
      <w:r>
        <w:rPr>
          <w:b/>
          <w:sz w:val="28"/>
          <w:szCs w:val="28"/>
          <w:lang w:val="uk-UA"/>
        </w:rPr>
        <w:t>Галина Анатоліївна</w:t>
      </w:r>
      <w:r>
        <w:rPr>
          <w:b/>
          <w:bCs/>
          <w:sz w:val="28"/>
          <w:szCs w:val="28"/>
          <w:lang w:val="uk-UA"/>
        </w:rPr>
        <w:t xml:space="preserve">, </w:t>
      </w:r>
    </w:p>
    <w:p w:rsidR="00CA67EA" w:rsidRDefault="00CA67EA" w:rsidP="00CA67EA">
      <w:pPr>
        <w:pStyle w:val="2ffff9"/>
        <w:tabs>
          <w:tab w:val="left" w:pos="2552"/>
        </w:tabs>
        <w:spacing w:after="0" w:line="300" w:lineRule="exact"/>
        <w:ind w:left="2520"/>
        <w:rPr>
          <w:bCs/>
          <w:sz w:val="28"/>
          <w:szCs w:val="28"/>
          <w:lang w:val="uk-UA"/>
        </w:rPr>
      </w:pPr>
      <w:r>
        <w:rPr>
          <w:bCs/>
          <w:sz w:val="28"/>
          <w:szCs w:val="28"/>
          <w:lang w:val="uk-UA"/>
        </w:rPr>
        <w:t xml:space="preserve">Національна медична академія післядипломної </w:t>
      </w:r>
    </w:p>
    <w:p w:rsidR="00CA67EA" w:rsidRDefault="00CA67EA" w:rsidP="00CA67EA">
      <w:pPr>
        <w:pStyle w:val="2ffff9"/>
        <w:tabs>
          <w:tab w:val="left" w:pos="2552"/>
        </w:tabs>
        <w:spacing w:after="0" w:line="300" w:lineRule="exact"/>
        <w:ind w:left="2520"/>
        <w:rPr>
          <w:bCs/>
          <w:sz w:val="28"/>
          <w:szCs w:val="28"/>
          <w:lang w:val="uk-UA"/>
        </w:rPr>
      </w:pPr>
      <w:r>
        <w:rPr>
          <w:bCs/>
          <w:sz w:val="28"/>
          <w:szCs w:val="28"/>
          <w:lang w:val="uk-UA"/>
        </w:rPr>
        <w:t xml:space="preserve">освіти ім. П.Л. Шупика МОЗ України, </w:t>
      </w:r>
    </w:p>
    <w:p w:rsidR="00CA67EA" w:rsidRDefault="00CA67EA" w:rsidP="00CA67EA">
      <w:pPr>
        <w:pStyle w:val="2ffff9"/>
        <w:tabs>
          <w:tab w:val="left" w:pos="2552"/>
        </w:tabs>
        <w:spacing w:after="0" w:line="300" w:lineRule="exact"/>
        <w:ind w:left="2520"/>
        <w:rPr>
          <w:bCs/>
          <w:sz w:val="28"/>
          <w:szCs w:val="28"/>
          <w:lang w:val="uk-UA"/>
        </w:rPr>
      </w:pPr>
      <w:r>
        <w:rPr>
          <w:bCs/>
          <w:sz w:val="28"/>
          <w:szCs w:val="28"/>
          <w:lang w:val="uk-UA"/>
        </w:rPr>
        <w:t xml:space="preserve">професор кафедри гастроентерології, </w:t>
      </w:r>
    </w:p>
    <w:p w:rsidR="00CA67EA" w:rsidRDefault="00CA67EA" w:rsidP="00CA67EA">
      <w:pPr>
        <w:pStyle w:val="2ffff9"/>
        <w:tabs>
          <w:tab w:val="left" w:pos="2552"/>
        </w:tabs>
        <w:spacing w:after="0" w:line="300" w:lineRule="exact"/>
        <w:ind w:left="2520"/>
        <w:rPr>
          <w:bCs/>
          <w:sz w:val="28"/>
          <w:szCs w:val="28"/>
          <w:lang w:val="uk-UA"/>
        </w:rPr>
      </w:pPr>
      <w:r>
        <w:rPr>
          <w:bCs/>
          <w:sz w:val="28"/>
          <w:szCs w:val="28"/>
          <w:lang w:val="uk-UA"/>
        </w:rPr>
        <w:t>дієтології і ендоскопії, м. Київ</w:t>
      </w:r>
    </w:p>
    <w:p w:rsidR="00CA67EA" w:rsidRDefault="00CA67EA" w:rsidP="00CA67EA">
      <w:pPr>
        <w:pStyle w:val="2ffff9"/>
        <w:tabs>
          <w:tab w:val="left" w:pos="2552"/>
        </w:tabs>
        <w:spacing w:after="0" w:line="360" w:lineRule="auto"/>
        <w:ind w:left="2552"/>
        <w:rPr>
          <w:bCs/>
          <w:sz w:val="28"/>
          <w:szCs w:val="28"/>
          <w:lang w:val="uk-UA"/>
        </w:rPr>
      </w:pPr>
    </w:p>
    <w:p w:rsidR="00CA67EA" w:rsidRDefault="00CA67EA" w:rsidP="00CA67EA">
      <w:pPr>
        <w:pStyle w:val="2ffff9"/>
        <w:spacing w:after="0" w:line="240" w:lineRule="auto"/>
        <w:ind w:firstLine="567"/>
        <w:jc w:val="both"/>
        <w:rPr>
          <w:sz w:val="28"/>
          <w:szCs w:val="28"/>
          <w:lang w:val="uk-UA"/>
        </w:rPr>
      </w:pPr>
      <w:r>
        <w:rPr>
          <w:sz w:val="28"/>
          <w:szCs w:val="28"/>
          <w:lang w:val="uk-UA"/>
        </w:rPr>
        <w:t xml:space="preserve">Захист відбудеться “____”______________ 2008 р., о ______ годині на засіданні спеціалізованої вченої ради Д 35.600.05 у </w:t>
      </w:r>
      <w:r>
        <w:rPr>
          <w:spacing w:val="-4"/>
          <w:sz w:val="28"/>
          <w:szCs w:val="28"/>
          <w:lang w:val="uk-UA"/>
        </w:rPr>
        <w:t>Львівському національному медичному університеті імені Данила Галицького  МОЗ України (</w:t>
      </w:r>
      <w:r>
        <w:rPr>
          <w:sz w:val="28"/>
          <w:szCs w:val="28"/>
          <w:lang w:val="uk-UA"/>
        </w:rPr>
        <w:t>79010, м. Львів, вул. Пекарська, 69).</w:t>
      </w:r>
    </w:p>
    <w:p w:rsidR="00CA67EA" w:rsidRDefault="00CA67EA" w:rsidP="00CA67EA">
      <w:pPr>
        <w:pStyle w:val="2ffff9"/>
        <w:spacing w:after="0" w:line="240" w:lineRule="auto"/>
        <w:ind w:firstLine="426"/>
        <w:jc w:val="both"/>
        <w:rPr>
          <w:sz w:val="28"/>
          <w:szCs w:val="28"/>
          <w:lang w:val="uk-UA"/>
        </w:rPr>
      </w:pPr>
    </w:p>
    <w:p w:rsidR="00CA67EA" w:rsidRDefault="00CA67EA" w:rsidP="00CA67EA">
      <w:pPr>
        <w:pStyle w:val="2ffff9"/>
        <w:spacing w:after="0" w:line="240" w:lineRule="auto"/>
        <w:ind w:firstLine="425"/>
        <w:jc w:val="both"/>
        <w:rPr>
          <w:spacing w:val="-4"/>
          <w:sz w:val="28"/>
          <w:szCs w:val="28"/>
          <w:lang w:val="uk-UA"/>
        </w:rPr>
      </w:pPr>
      <w:r>
        <w:rPr>
          <w:spacing w:val="-4"/>
          <w:sz w:val="28"/>
          <w:szCs w:val="28"/>
          <w:lang w:val="uk-UA"/>
        </w:rPr>
        <w:t>З дисертацією можна ознайомитися у бібліотеці Львівського національного медичного університету імені Данила Галицького МОЗ України за адресою: 79000, м. Львів, вул. Січових Стрільців, 6.</w:t>
      </w:r>
    </w:p>
    <w:p w:rsidR="00CA67EA" w:rsidRDefault="00CA67EA" w:rsidP="00CA67EA">
      <w:pPr>
        <w:pStyle w:val="2ffff9"/>
        <w:spacing w:after="0" w:line="240" w:lineRule="auto"/>
        <w:ind w:firstLine="426"/>
        <w:jc w:val="both"/>
        <w:rPr>
          <w:sz w:val="28"/>
          <w:szCs w:val="28"/>
          <w:lang w:val="uk-UA"/>
        </w:rPr>
      </w:pPr>
    </w:p>
    <w:p w:rsidR="00CA67EA" w:rsidRDefault="00CA67EA" w:rsidP="00CA67EA">
      <w:pPr>
        <w:pStyle w:val="2ffff9"/>
        <w:spacing w:after="0" w:line="240" w:lineRule="auto"/>
        <w:ind w:firstLine="425"/>
        <w:jc w:val="both"/>
        <w:rPr>
          <w:sz w:val="28"/>
          <w:szCs w:val="28"/>
          <w:lang w:val="uk-UA"/>
        </w:rPr>
      </w:pPr>
      <w:r>
        <w:rPr>
          <w:sz w:val="28"/>
          <w:szCs w:val="28"/>
          <w:lang w:val="uk-UA"/>
        </w:rPr>
        <w:t>Автореферат розісланий  “____”______________ 2008 р.</w:t>
      </w:r>
    </w:p>
    <w:p w:rsidR="00CA67EA" w:rsidRDefault="00CA67EA" w:rsidP="00CA67EA">
      <w:pPr>
        <w:pStyle w:val="2ffff9"/>
        <w:spacing w:after="0" w:line="360" w:lineRule="auto"/>
        <w:ind w:firstLine="567"/>
        <w:jc w:val="both"/>
        <w:rPr>
          <w:sz w:val="28"/>
          <w:szCs w:val="28"/>
          <w:lang w:val="uk-UA"/>
        </w:rPr>
      </w:pPr>
    </w:p>
    <w:p w:rsidR="00CA67EA" w:rsidRDefault="00CA67EA" w:rsidP="00CA67EA">
      <w:pPr>
        <w:pStyle w:val="2ffff9"/>
        <w:spacing w:after="0" w:line="240" w:lineRule="auto"/>
        <w:ind w:firstLine="567"/>
        <w:jc w:val="both"/>
        <w:rPr>
          <w:sz w:val="28"/>
          <w:szCs w:val="28"/>
          <w:lang w:val="uk-UA"/>
        </w:rPr>
      </w:pPr>
    </w:p>
    <w:p w:rsidR="00CA67EA" w:rsidRDefault="00CA67EA" w:rsidP="00CA67EA">
      <w:pPr>
        <w:pStyle w:val="2ffff9"/>
        <w:spacing w:after="0" w:line="240" w:lineRule="auto"/>
        <w:ind w:firstLine="567"/>
        <w:jc w:val="both"/>
        <w:rPr>
          <w:sz w:val="28"/>
          <w:szCs w:val="28"/>
          <w:lang w:val="uk-UA"/>
        </w:rPr>
      </w:pPr>
      <w:r>
        <w:rPr>
          <w:sz w:val="28"/>
          <w:szCs w:val="28"/>
          <w:lang w:val="uk-UA"/>
        </w:rPr>
        <w:t>Вчений секретар</w:t>
      </w:r>
    </w:p>
    <w:p w:rsidR="00CA67EA" w:rsidRDefault="00CA67EA" w:rsidP="00CA67EA">
      <w:pPr>
        <w:pStyle w:val="2ffff9"/>
        <w:spacing w:after="0" w:line="240" w:lineRule="auto"/>
        <w:jc w:val="both"/>
        <w:rPr>
          <w:sz w:val="28"/>
          <w:szCs w:val="28"/>
        </w:rPr>
      </w:pPr>
      <w:r>
        <w:rPr>
          <w:sz w:val="28"/>
          <w:szCs w:val="28"/>
          <w:lang w:val="uk-UA"/>
        </w:rPr>
        <w:t xml:space="preserve">спеціалізованої вченої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Г. В. Світлик</w:t>
      </w:r>
    </w:p>
    <w:p w:rsidR="00CA67EA" w:rsidRDefault="00CA67EA" w:rsidP="00CA67EA">
      <w:pPr>
        <w:jc w:val="center"/>
        <w:rPr>
          <w:sz w:val="28"/>
          <w:szCs w:val="28"/>
        </w:rPr>
      </w:pPr>
    </w:p>
    <w:p w:rsidR="00CA67EA" w:rsidRDefault="00CA67EA" w:rsidP="00CA67EA">
      <w:pPr>
        <w:jc w:val="center"/>
        <w:rPr>
          <w:sz w:val="26"/>
        </w:rPr>
      </w:pPr>
    </w:p>
    <w:p w:rsidR="00CA67EA" w:rsidRDefault="00CA67EA" w:rsidP="00CA67EA">
      <w:pPr>
        <w:pStyle w:val="2ffff9"/>
        <w:spacing w:line="240" w:lineRule="auto"/>
        <w:ind w:firstLine="357"/>
        <w:jc w:val="center"/>
        <w:rPr>
          <w:b/>
          <w:bCs/>
          <w:sz w:val="28"/>
          <w:szCs w:val="28"/>
        </w:rPr>
      </w:pPr>
      <w:r>
        <w:rPr>
          <w:b/>
          <w:bCs/>
          <w:sz w:val="28"/>
          <w:szCs w:val="28"/>
        </w:rPr>
        <w:br w:type="page"/>
      </w:r>
      <w:r>
        <w:rPr>
          <w:b/>
          <w:bCs/>
          <w:sz w:val="28"/>
          <w:szCs w:val="28"/>
        </w:rPr>
        <w:lastRenderedPageBreak/>
        <w:t>ЗАГА</w:t>
      </w:r>
      <w:r>
        <w:rPr>
          <w:b/>
          <w:bCs/>
          <w:sz w:val="28"/>
          <w:szCs w:val="28"/>
          <w:lang w:val="uk-UA"/>
        </w:rPr>
        <w:t>Л</w:t>
      </w:r>
      <w:r>
        <w:rPr>
          <w:b/>
          <w:bCs/>
          <w:sz w:val="28"/>
          <w:szCs w:val="28"/>
        </w:rPr>
        <w:t>ЬНА ХАРАКТЕРИСТИКА РОБОТИ</w:t>
      </w:r>
    </w:p>
    <w:p w:rsidR="00CA67EA" w:rsidRDefault="00CA67EA" w:rsidP="00CA67EA">
      <w:pPr>
        <w:ind w:firstLine="680"/>
        <w:jc w:val="both"/>
        <w:rPr>
          <w:sz w:val="28"/>
          <w:szCs w:val="28"/>
          <w:lang w:val="uk-UA"/>
        </w:rPr>
      </w:pPr>
      <w:r>
        <w:rPr>
          <w:b/>
          <w:sz w:val="28"/>
          <w:szCs w:val="28"/>
        </w:rPr>
        <w:t>Актуальність теми.</w:t>
      </w:r>
      <w:r>
        <w:rPr>
          <w:sz w:val="28"/>
          <w:szCs w:val="28"/>
        </w:rPr>
        <w:t xml:space="preserve"> </w:t>
      </w:r>
      <w:r>
        <w:rPr>
          <w:sz w:val="28"/>
          <w:szCs w:val="28"/>
          <w:lang w:val="uk-UA"/>
        </w:rPr>
        <w:t>Виразкова хвороба (ВХ) в Україні залишається одним із поширених захворювань органів травлення (Ю.О. Філіппов та ін., 2006; О.О. Абрагамович та ін., 2007). За 1998-2003 роки захворюваність на ВХ зросла на 12,0% (Ю.О. Філіппов та ін., 2003), а за 2004-2006 роки у деяких лікувальних установах визначено ще суттєвіше зростання цього показника (Н.Г. Гравіровська та ін., 2008). Тому підвищення ефективності лікування та профілактики ВХ є не лише медичною, але й соціально-економічно проблемою.</w:t>
      </w:r>
    </w:p>
    <w:p w:rsidR="00CA67EA" w:rsidRDefault="00CA67EA" w:rsidP="00CA67EA">
      <w:pPr>
        <w:ind w:firstLine="680"/>
        <w:jc w:val="both"/>
        <w:rPr>
          <w:sz w:val="28"/>
          <w:szCs w:val="28"/>
          <w:lang w:val="uk-UA"/>
        </w:rPr>
      </w:pPr>
      <w:r>
        <w:rPr>
          <w:sz w:val="28"/>
          <w:szCs w:val="28"/>
          <w:lang w:val="uk-UA"/>
        </w:rPr>
        <w:t xml:space="preserve">Відкриття </w:t>
      </w:r>
      <w:r>
        <w:rPr>
          <w:i/>
          <w:sz w:val="28"/>
          <w:szCs w:val="28"/>
          <w:lang w:val="en-US"/>
        </w:rPr>
        <w:t>H</w:t>
      </w:r>
      <w:r>
        <w:rPr>
          <w:i/>
          <w:sz w:val="28"/>
          <w:szCs w:val="28"/>
          <w:lang w:val="uk-UA"/>
        </w:rPr>
        <w:t xml:space="preserve">. </w:t>
      </w:r>
      <w:r>
        <w:rPr>
          <w:i/>
          <w:sz w:val="28"/>
          <w:szCs w:val="28"/>
          <w:lang w:val="en-US"/>
        </w:rPr>
        <w:t>pylori</w:t>
      </w:r>
      <w:r>
        <w:rPr>
          <w:sz w:val="28"/>
          <w:szCs w:val="28"/>
          <w:lang w:val="uk-UA"/>
        </w:rPr>
        <w:t xml:space="preserve"> (</w:t>
      </w:r>
      <w:r>
        <w:rPr>
          <w:i/>
          <w:sz w:val="28"/>
          <w:szCs w:val="28"/>
          <w:lang w:val="uk-UA"/>
        </w:rPr>
        <w:t>Нр</w:t>
      </w:r>
      <w:r>
        <w:rPr>
          <w:sz w:val="28"/>
          <w:szCs w:val="28"/>
          <w:lang w:val="uk-UA"/>
        </w:rPr>
        <w:t xml:space="preserve">) у 1983 році зумовило нові підходи до діагностики та лікування ВХ (В.Г. Передерій та ін., 2002; Р. </w:t>
      </w:r>
      <w:r>
        <w:rPr>
          <w:sz w:val="28"/>
          <w:szCs w:val="28"/>
          <w:lang w:val="en-GB"/>
        </w:rPr>
        <w:t>Malfertheiner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2007). Згідно з сучасним визначенням, ВХ – це «хронічне рецидивуюче захворювання … в результаті розладів місцевих та загальних механізмів нервової і гуморальної регуляції основних функцій гастродуоденальної системи та порушення цитопротективних властивостей слизової оболонки» (Н.В. Харченко, О.Я. Бабак, 2007). Ерадикація </w:t>
      </w:r>
      <w:r>
        <w:rPr>
          <w:i/>
          <w:sz w:val="28"/>
          <w:szCs w:val="28"/>
          <w:lang w:val="en-US"/>
        </w:rPr>
        <w:t>Hp</w:t>
      </w:r>
      <w:r>
        <w:rPr>
          <w:sz w:val="28"/>
          <w:szCs w:val="28"/>
          <w:lang w:val="uk-UA"/>
        </w:rPr>
        <w:t>, яка сьогодні є стандартом у лікуванні ВХ, не повністю коригує психовегетативні розлади (Я.С. Циммерман, 2000), а морфофункціональні зміни у слизовій оболонці (СО) можуть утримуватись після успішного лікування інфекції (</w:t>
      </w:r>
      <w:r>
        <w:rPr>
          <w:sz w:val="28"/>
          <w:szCs w:val="28"/>
          <w:lang w:val="en-US"/>
        </w:rPr>
        <w:t>E</w:t>
      </w:r>
      <w:r>
        <w:rPr>
          <w:sz w:val="28"/>
          <w:szCs w:val="28"/>
          <w:lang w:val="uk-UA"/>
        </w:rPr>
        <w:t>.</w:t>
      </w:r>
      <w:r>
        <w:rPr>
          <w:sz w:val="28"/>
          <w:szCs w:val="28"/>
          <w:lang w:val="en-US"/>
        </w:rPr>
        <w:t>A</w:t>
      </w:r>
      <w:r>
        <w:rPr>
          <w:sz w:val="28"/>
          <w:szCs w:val="28"/>
          <w:lang w:val="uk-UA"/>
        </w:rPr>
        <w:t xml:space="preserve">. </w:t>
      </w:r>
      <w:r>
        <w:rPr>
          <w:sz w:val="28"/>
          <w:szCs w:val="28"/>
          <w:lang w:val="en-US"/>
        </w:rPr>
        <w:t>Rauws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1988; </w:t>
      </w:r>
      <w:r>
        <w:rPr>
          <w:sz w:val="28"/>
          <w:szCs w:val="28"/>
          <w:lang w:val="en-US"/>
        </w:rPr>
        <w:t>K</w:t>
      </w:r>
      <w:r>
        <w:rPr>
          <w:sz w:val="28"/>
          <w:szCs w:val="28"/>
          <w:lang w:val="uk-UA"/>
        </w:rPr>
        <w:t>.</w:t>
      </w:r>
      <w:r>
        <w:rPr>
          <w:sz w:val="28"/>
          <w:szCs w:val="28"/>
          <w:lang w:val="en-US"/>
        </w:rPr>
        <w:t>B</w:t>
      </w:r>
      <w:r>
        <w:rPr>
          <w:sz w:val="28"/>
          <w:szCs w:val="28"/>
          <w:lang w:val="uk-UA"/>
        </w:rPr>
        <w:t xml:space="preserve">. </w:t>
      </w:r>
      <w:r>
        <w:rPr>
          <w:sz w:val="28"/>
          <w:szCs w:val="28"/>
          <w:lang w:val="en-US"/>
        </w:rPr>
        <w:t>Hahm</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1998; </w:t>
      </w:r>
      <w:r>
        <w:rPr>
          <w:sz w:val="28"/>
          <w:szCs w:val="28"/>
          <w:lang w:val="en-US"/>
        </w:rPr>
        <w:t>P</w:t>
      </w:r>
      <w:r>
        <w:rPr>
          <w:sz w:val="28"/>
          <w:szCs w:val="28"/>
          <w:lang w:val="uk-UA"/>
        </w:rPr>
        <w:t>.</w:t>
      </w:r>
      <w:r>
        <w:rPr>
          <w:sz w:val="28"/>
          <w:szCs w:val="28"/>
          <w:lang w:val="en-US"/>
        </w:rPr>
        <w:t>C</w:t>
      </w:r>
      <w:r>
        <w:rPr>
          <w:sz w:val="28"/>
          <w:szCs w:val="28"/>
          <w:lang w:val="uk-UA"/>
        </w:rPr>
        <w:t xml:space="preserve">. </w:t>
      </w:r>
      <w:r>
        <w:rPr>
          <w:sz w:val="28"/>
          <w:szCs w:val="28"/>
          <w:lang w:val="en-US"/>
        </w:rPr>
        <w:t>Konturek</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2004).</w:t>
      </w:r>
    </w:p>
    <w:p w:rsidR="00CA67EA" w:rsidRDefault="00CA67EA" w:rsidP="00CA67EA">
      <w:pPr>
        <w:ind w:firstLine="680"/>
        <w:jc w:val="both"/>
        <w:rPr>
          <w:sz w:val="28"/>
          <w:szCs w:val="28"/>
          <w:lang w:val="uk-UA"/>
        </w:rPr>
      </w:pPr>
      <w:r>
        <w:rPr>
          <w:sz w:val="28"/>
          <w:szCs w:val="28"/>
          <w:lang w:val="uk-UA"/>
        </w:rPr>
        <w:t>У патогенезі ВХ важливе місце належить окисному стресу, що проявляється загальним зниженням інтенсивності окисно-відновних реакцій, накопиченням продуктів вільнорадикальної деструкції макромолекул на фоні зниженої активності антиоксидантного захисту (АОЗ), спричинюючи клітинну та тканинну гіпоксію (М.Ф. Тимочко, 1992). Доведено, що зниження тканинного/клітинного рО</w:t>
      </w:r>
      <w:r>
        <w:rPr>
          <w:sz w:val="28"/>
          <w:szCs w:val="28"/>
          <w:vertAlign w:val="subscript"/>
          <w:lang w:val="uk-UA"/>
        </w:rPr>
        <w:t xml:space="preserve">2 </w:t>
      </w:r>
      <w:r>
        <w:rPr>
          <w:sz w:val="28"/>
          <w:szCs w:val="28"/>
          <w:lang w:val="uk-UA"/>
        </w:rPr>
        <w:t xml:space="preserve">передує утворенню виразкового дефекту в дванадятипалій кишці (ДПК) (Т. </w:t>
      </w:r>
      <w:r>
        <w:rPr>
          <w:sz w:val="28"/>
          <w:szCs w:val="28"/>
          <w:lang w:val="en-US"/>
        </w:rPr>
        <w:t>Khomenko</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2004). У літературі обговорюється значення взаємовідносин між мікро- та макроорганізмом у виникненні проявів хелікобактерного континууму. Так, у роботі (</w:t>
      </w:r>
      <w:r>
        <w:rPr>
          <w:sz w:val="28"/>
          <w:szCs w:val="28"/>
          <w:lang w:val="en-US"/>
        </w:rPr>
        <w:t>G</w:t>
      </w:r>
      <w:r>
        <w:rPr>
          <w:sz w:val="28"/>
          <w:szCs w:val="28"/>
          <w:lang w:val="uk-UA"/>
        </w:rPr>
        <w:t>.</w:t>
      </w:r>
      <w:r>
        <w:rPr>
          <w:sz w:val="28"/>
          <w:szCs w:val="28"/>
          <w:lang w:val="en-US"/>
        </w:rPr>
        <w:t>M</w:t>
      </w:r>
      <w:r>
        <w:rPr>
          <w:sz w:val="28"/>
          <w:szCs w:val="28"/>
          <w:lang w:val="uk-UA"/>
        </w:rPr>
        <w:t xml:space="preserve">. </w:t>
      </w:r>
      <w:r>
        <w:rPr>
          <w:sz w:val="28"/>
          <w:szCs w:val="28"/>
          <w:lang w:val="en-US"/>
        </w:rPr>
        <w:t>Matthews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2005) висловлена думка, що ступінь пошкодження СО, зумовлений інфікуванням </w:t>
      </w:r>
      <w:r>
        <w:rPr>
          <w:i/>
          <w:sz w:val="28"/>
          <w:szCs w:val="28"/>
          <w:lang w:val="en-US"/>
        </w:rPr>
        <w:t>H</w:t>
      </w:r>
      <w:r>
        <w:rPr>
          <w:i/>
          <w:sz w:val="28"/>
          <w:szCs w:val="28"/>
          <w:lang w:val="uk-UA"/>
        </w:rPr>
        <w:t>р</w:t>
      </w:r>
      <w:r>
        <w:rPr>
          <w:sz w:val="28"/>
          <w:szCs w:val="28"/>
          <w:lang w:val="uk-UA"/>
        </w:rPr>
        <w:t xml:space="preserve">, залежить від здатності клітин обмежувати (контролювати) потік активних форм кисню. Виникнення ВХ супроводжується зниженням адаптаційного потенціалу та функціонально-метаболічного резерву організму, які оцінюються як за показниками аеробного обміну, так і варіабельності серцевого ритму (ВСР). Традиційно ВСР застосовують для оцінки активності регуляційних (нейрогуморальної та автономної) систем організму (Р.М. </w:t>
      </w:r>
      <w:r>
        <w:rPr>
          <w:iCs/>
          <w:sz w:val="28"/>
          <w:szCs w:val="28"/>
          <w:lang w:val="uk-UA"/>
        </w:rPr>
        <w:t xml:space="preserve">Баевский и др., 1984; Н.И. </w:t>
      </w:r>
      <w:r>
        <w:rPr>
          <w:sz w:val="28"/>
          <w:szCs w:val="28"/>
          <w:lang w:val="uk-UA"/>
        </w:rPr>
        <w:t>Яблучанский и др., 1997; О.В. Коркушко и др., 2002; В.М. Михайлов</w:t>
      </w:r>
      <w:r>
        <w:rPr>
          <w:iCs/>
          <w:sz w:val="28"/>
          <w:szCs w:val="28"/>
          <w:lang w:val="uk-UA"/>
        </w:rPr>
        <w:t>, 2002)</w:t>
      </w:r>
      <w:r>
        <w:rPr>
          <w:sz w:val="28"/>
          <w:szCs w:val="28"/>
          <w:lang w:val="uk-UA"/>
        </w:rPr>
        <w:t xml:space="preserve">. Останнім часом все більше уваги надається дослідженню взаємозв’язків між біохімічними показниками і ВСР, що дозволяє оцінити функціонально-метаболічний потенціал організму (О.П. Єлісєєва та ін., 2005; В.В. Попов та ін., 2006; А.В. Соболев, 2006; Н.А. </w:t>
      </w:r>
      <w:r>
        <w:rPr>
          <w:sz w:val="28"/>
          <w:szCs w:val="28"/>
          <w:lang w:val="en-US"/>
        </w:rPr>
        <w:t>Malave</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2003; </w:t>
      </w:r>
      <w:r>
        <w:rPr>
          <w:sz w:val="28"/>
          <w:szCs w:val="28"/>
          <w:lang w:val="en-US"/>
        </w:rPr>
        <w:t>Y</w:t>
      </w:r>
      <w:r>
        <w:rPr>
          <w:sz w:val="28"/>
          <w:szCs w:val="28"/>
          <w:lang w:val="uk-UA"/>
        </w:rPr>
        <w:t xml:space="preserve">. </w:t>
      </w:r>
      <w:r>
        <w:rPr>
          <w:sz w:val="28"/>
          <w:szCs w:val="28"/>
          <w:lang w:val="pl-PL"/>
        </w:rPr>
        <w:t>Takei</w:t>
      </w:r>
      <w:r>
        <w:rPr>
          <w:sz w:val="28"/>
          <w:szCs w:val="28"/>
          <w:lang w:val="uk-UA"/>
        </w:rPr>
        <w:t xml:space="preserve"> е</w:t>
      </w:r>
      <w:r>
        <w:rPr>
          <w:sz w:val="28"/>
          <w:szCs w:val="28"/>
          <w:lang w:val="en-US"/>
        </w:rPr>
        <w:t>t</w:t>
      </w:r>
      <w:r>
        <w:rPr>
          <w:sz w:val="28"/>
          <w:szCs w:val="28"/>
          <w:lang w:val="uk-UA"/>
        </w:rPr>
        <w:t xml:space="preserve"> </w:t>
      </w:r>
      <w:r>
        <w:rPr>
          <w:sz w:val="28"/>
          <w:szCs w:val="28"/>
          <w:lang w:val="en-US"/>
        </w:rPr>
        <w:t>al</w:t>
      </w:r>
      <w:r>
        <w:rPr>
          <w:sz w:val="28"/>
          <w:szCs w:val="28"/>
          <w:lang w:val="uk-UA"/>
        </w:rPr>
        <w:t>., 2007).</w:t>
      </w:r>
    </w:p>
    <w:p w:rsidR="00CA67EA" w:rsidRDefault="00CA67EA" w:rsidP="00CA67EA">
      <w:pPr>
        <w:ind w:firstLine="680"/>
        <w:jc w:val="both"/>
        <w:rPr>
          <w:sz w:val="28"/>
          <w:szCs w:val="28"/>
          <w:lang w:val="uk-UA"/>
        </w:rPr>
      </w:pPr>
      <w:r>
        <w:rPr>
          <w:sz w:val="28"/>
          <w:szCs w:val="28"/>
          <w:lang w:val="uk-UA"/>
        </w:rPr>
        <w:t xml:space="preserve">Оскільки прояви </w:t>
      </w:r>
      <w:r>
        <w:rPr>
          <w:i/>
          <w:sz w:val="28"/>
          <w:szCs w:val="28"/>
          <w:lang w:val="en-US"/>
        </w:rPr>
        <w:t>H</w:t>
      </w:r>
      <w:r>
        <w:rPr>
          <w:i/>
          <w:sz w:val="28"/>
          <w:szCs w:val="28"/>
          <w:lang w:val="uk-UA"/>
        </w:rPr>
        <w:t>р-</w:t>
      </w:r>
      <w:r>
        <w:rPr>
          <w:sz w:val="28"/>
          <w:szCs w:val="28"/>
          <w:lang w:val="uk-UA"/>
        </w:rPr>
        <w:t>індукованого окисного стресу можуть зберігатись після ерадикації (</w:t>
      </w:r>
      <w:r>
        <w:rPr>
          <w:sz w:val="28"/>
          <w:szCs w:val="28"/>
          <w:lang w:val="en-US"/>
        </w:rPr>
        <w:t>B</w:t>
      </w:r>
      <w:r>
        <w:rPr>
          <w:sz w:val="28"/>
          <w:szCs w:val="28"/>
          <w:lang w:val="uk-UA"/>
        </w:rPr>
        <w:t xml:space="preserve">. </w:t>
      </w:r>
      <w:r>
        <w:rPr>
          <w:sz w:val="28"/>
          <w:szCs w:val="28"/>
          <w:lang w:val="en-GB"/>
        </w:rPr>
        <w:t>Pignatelli</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2001), в перебігу ВХ доцільно виділити післяерадикаційний період (В.І. Вдовиченко та ін., 2001). У цьому періоді необхідним є призначення засобів, які здатні одночасно коригувати порушення аеробного обміну та забезпечувати модуляцію вегетативного гомеостазу. Особливо перспективним у цьому аспекті є інтервальне гіпоксичне тренування (ІГТ), </w:t>
      </w:r>
      <w:r>
        <w:rPr>
          <w:sz w:val="28"/>
          <w:szCs w:val="28"/>
          <w:lang w:val="uk-UA"/>
        </w:rPr>
        <w:lastRenderedPageBreak/>
        <w:t xml:space="preserve">механізм якого реалізується шляхом активації вільнорадикальних реакцій з наступною індукцією АОЗ та підтриманням кисневого гомеостазу, що сприяє оптимізації функцій системи кровообігу та органів дихання (Е.А. Коваленко, 1993; Р.Б. Стрелков и др., 1994; М.И. Волков и др., 2000; Л.Д. Лукянова, 2000; В.В. Горанчук и др., 2003; А.З. Колчинская и др., 2003; Т.Г. Сазонтова и др., 2005; </w:t>
      </w:r>
      <w:r>
        <w:rPr>
          <w:sz w:val="28"/>
          <w:szCs w:val="28"/>
          <w:lang w:val="en-US"/>
        </w:rPr>
        <w:t>J</w:t>
      </w:r>
      <w:r>
        <w:rPr>
          <w:sz w:val="28"/>
          <w:szCs w:val="28"/>
          <w:lang w:val="uk-UA"/>
        </w:rPr>
        <w:t>.</w:t>
      </w:r>
      <w:r>
        <w:rPr>
          <w:sz w:val="28"/>
          <w:szCs w:val="28"/>
          <w:lang w:val="en-US"/>
        </w:rPr>
        <w:t>A</w:t>
      </w:r>
      <w:r>
        <w:rPr>
          <w:sz w:val="28"/>
          <w:szCs w:val="28"/>
          <w:lang w:val="uk-UA"/>
        </w:rPr>
        <w:t xml:space="preserve">. </w:t>
      </w:r>
      <w:r>
        <w:rPr>
          <w:sz w:val="28"/>
          <w:szCs w:val="28"/>
          <w:lang w:val="en-US"/>
        </w:rPr>
        <w:t>Neubauer</w:t>
      </w:r>
      <w:r>
        <w:rPr>
          <w:sz w:val="28"/>
          <w:szCs w:val="28"/>
          <w:lang w:val="uk-UA"/>
        </w:rPr>
        <w:t>, 2001).</w:t>
      </w:r>
    </w:p>
    <w:p w:rsidR="00CA67EA" w:rsidRDefault="00CA67EA" w:rsidP="00CA67EA">
      <w:pPr>
        <w:ind w:firstLine="360"/>
        <w:jc w:val="both"/>
        <w:rPr>
          <w:sz w:val="28"/>
          <w:szCs w:val="28"/>
          <w:lang w:val="uk-UA"/>
        </w:rPr>
      </w:pPr>
      <w:r>
        <w:rPr>
          <w:sz w:val="28"/>
          <w:szCs w:val="28"/>
          <w:lang w:val="uk-UA"/>
        </w:rPr>
        <w:t xml:space="preserve">Актуальним завданням залишається дослідження ефективності ІГТ у хворих на ВХ як засобу корекції функціонально-метаболічних порушень у післяерадика-ційному періоді. </w:t>
      </w:r>
    </w:p>
    <w:p w:rsidR="00CA67EA" w:rsidRDefault="00CA67EA" w:rsidP="00CA67EA">
      <w:pPr>
        <w:ind w:firstLine="680"/>
        <w:jc w:val="both"/>
        <w:rPr>
          <w:spacing w:val="-4"/>
          <w:sz w:val="28"/>
          <w:szCs w:val="28"/>
          <w:lang w:val="uk-UA"/>
        </w:rPr>
      </w:pPr>
      <w:r>
        <w:rPr>
          <w:b/>
          <w:bCs/>
          <w:spacing w:val="-4"/>
          <w:sz w:val="28"/>
          <w:szCs w:val="28"/>
        </w:rPr>
        <w:t>Зв’</w:t>
      </w:r>
      <w:r>
        <w:rPr>
          <w:b/>
          <w:bCs/>
          <w:spacing w:val="-4"/>
          <w:sz w:val="28"/>
          <w:szCs w:val="28"/>
          <w:lang w:val="uk-UA"/>
        </w:rPr>
        <w:t xml:space="preserve">язок роботи з науковими програмами, планами, темами. </w:t>
      </w:r>
      <w:r>
        <w:rPr>
          <w:sz w:val="28"/>
          <w:szCs w:val="28"/>
          <w:lang w:val="uk-UA"/>
        </w:rPr>
        <w:t>Дисертаційна робота є фрагментом планової теми науково-дослідної роботи кафедри шпитальної терапії Львівського національного медичного університету імені Данила Галицького «Вивчення ефективності нового препарату флуренізиду в комплексному лікуванні хворих з ураженнями деяких внутрішніх органів» (2001-2006 р., № держреєстрації 0102</w:t>
      </w:r>
      <w:r>
        <w:rPr>
          <w:sz w:val="28"/>
          <w:szCs w:val="28"/>
        </w:rPr>
        <w:t>U</w:t>
      </w:r>
      <w:r>
        <w:rPr>
          <w:sz w:val="28"/>
          <w:szCs w:val="28"/>
          <w:lang w:val="uk-UA"/>
        </w:rPr>
        <w:t>007232).</w:t>
      </w:r>
    </w:p>
    <w:p w:rsidR="00CA67EA" w:rsidRDefault="00CA67EA" w:rsidP="00CA67EA">
      <w:pPr>
        <w:ind w:firstLine="680"/>
        <w:jc w:val="both"/>
        <w:rPr>
          <w:sz w:val="28"/>
          <w:szCs w:val="28"/>
          <w:lang w:val="uk-UA"/>
        </w:rPr>
      </w:pPr>
      <w:r>
        <w:rPr>
          <w:b/>
          <w:bCs/>
          <w:spacing w:val="-4"/>
          <w:sz w:val="28"/>
          <w:szCs w:val="28"/>
          <w:lang w:val="uk-UA"/>
        </w:rPr>
        <w:t xml:space="preserve">Мета дослідження. </w:t>
      </w:r>
      <w:r>
        <w:rPr>
          <w:sz w:val="28"/>
          <w:szCs w:val="28"/>
          <w:lang w:val="uk-UA"/>
        </w:rPr>
        <w:t xml:space="preserve">Підвищити ефективність лікування виразкової хвороби дванадцятипалої кишки, асоційованої з </w:t>
      </w:r>
      <w:r>
        <w:rPr>
          <w:i/>
          <w:sz w:val="28"/>
          <w:szCs w:val="28"/>
          <w:lang w:val="uk-UA"/>
        </w:rPr>
        <w:t>Н</w:t>
      </w:r>
      <w:r>
        <w:rPr>
          <w:i/>
          <w:sz w:val="28"/>
          <w:szCs w:val="28"/>
          <w:lang w:val="en-US"/>
        </w:rPr>
        <w:t>p</w:t>
      </w:r>
      <w:r>
        <w:rPr>
          <w:i/>
          <w:sz w:val="28"/>
          <w:szCs w:val="28"/>
          <w:lang w:val="uk-UA"/>
        </w:rPr>
        <w:t>,</w:t>
      </w:r>
      <w:r>
        <w:rPr>
          <w:sz w:val="28"/>
          <w:szCs w:val="28"/>
          <w:lang w:val="uk-UA"/>
        </w:rPr>
        <w:t xml:space="preserve"> за допомогою інтервального гіпоксичного тренування у післяерадикаційному періоді на основі вивчення особливостей аеробного метаболізму та варіабельності серцевого ритму.</w:t>
      </w:r>
    </w:p>
    <w:p w:rsidR="00CA67EA" w:rsidRDefault="00CA67EA" w:rsidP="00CA67EA">
      <w:pPr>
        <w:ind w:firstLine="708"/>
        <w:jc w:val="both"/>
        <w:rPr>
          <w:sz w:val="28"/>
          <w:szCs w:val="28"/>
          <w:lang w:val="uk-UA"/>
        </w:rPr>
      </w:pPr>
      <w:r>
        <w:rPr>
          <w:b/>
          <w:bCs/>
          <w:sz w:val="28"/>
          <w:szCs w:val="28"/>
          <w:lang w:val="uk-UA"/>
        </w:rPr>
        <w:t>Завдання дослідження</w:t>
      </w:r>
      <w:r>
        <w:rPr>
          <w:sz w:val="28"/>
          <w:szCs w:val="28"/>
          <w:lang w:val="uk-UA"/>
        </w:rPr>
        <w:t>:</w:t>
      </w:r>
    </w:p>
    <w:p w:rsidR="00CA67EA" w:rsidRDefault="00CA67EA" w:rsidP="009C76A1">
      <w:pPr>
        <w:pStyle w:val="affffffff"/>
        <w:numPr>
          <w:ilvl w:val="0"/>
          <w:numId w:val="60"/>
        </w:numPr>
        <w:suppressAutoHyphens w:val="0"/>
        <w:spacing w:after="0"/>
        <w:ind w:left="900"/>
        <w:jc w:val="both"/>
        <w:rPr>
          <w:b/>
          <w:bCs/>
          <w:szCs w:val="28"/>
          <w:lang w:val="uk-UA"/>
        </w:rPr>
      </w:pPr>
      <w:r>
        <w:rPr>
          <w:b/>
          <w:bCs/>
          <w:szCs w:val="28"/>
          <w:lang w:val="uk-UA"/>
        </w:rPr>
        <w:t>Вивчити клінічні показники, макроскопічний стан гастродуоденальної зони та гістологічні зміни СО шлунка у хворих на ВХ ДПК та їх динаміку під дією ІГТ до лікування і через 30 днів після проведення ерадикації.</w:t>
      </w:r>
    </w:p>
    <w:p w:rsidR="00CA67EA" w:rsidRDefault="00CA67EA" w:rsidP="009C76A1">
      <w:pPr>
        <w:pStyle w:val="affffffff"/>
        <w:numPr>
          <w:ilvl w:val="0"/>
          <w:numId w:val="60"/>
        </w:numPr>
        <w:suppressAutoHyphens w:val="0"/>
        <w:spacing w:after="0"/>
        <w:ind w:left="900"/>
        <w:jc w:val="both"/>
        <w:rPr>
          <w:b/>
          <w:bCs/>
          <w:szCs w:val="28"/>
          <w:lang w:val="uk-UA"/>
        </w:rPr>
      </w:pPr>
      <w:r>
        <w:rPr>
          <w:b/>
          <w:bCs/>
          <w:szCs w:val="28"/>
          <w:lang w:val="uk-UA"/>
        </w:rPr>
        <w:t>З’ясувати особливості нагромадження, розподілу 4-гідроксиноненалю (4-ГН) у структурах СО шлунка та визначити його зміни під дією ІГТ у комплексному лікуванні післяерадикаційного періоду.</w:t>
      </w:r>
    </w:p>
    <w:p w:rsidR="00CA67EA" w:rsidRDefault="00CA67EA" w:rsidP="009C76A1">
      <w:pPr>
        <w:pStyle w:val="affffffff"/>
        <w:numPr>
          <w:ilvl w:val="0"/>
          <w:numId w:val="60"/>
        </w:numPr>
        <w:suppressAutoHyphens w:val="0"/>
        <w:spacing w:after="0"/>
        <w:ind w:left="900"/>
        <w:jc w:val="both"/>
        <w:rPr>
          <w:b/>
          <w:bCs/>
          <w:szCs w:val="28"/>
          <w:lang w:val="uk-UA"/>
        </w:rPr>
      </w:pPr>
      <w:r>
        <w:rPr>
          <w:b/>
          <w:bCs/>
          <w:szCs w:val="28"/>
          <w:lang w:val="uk-UA"/>
        </w:rPr>
        <w:t xml:space="preserve">Дослідити особливості стану системи прооксиданти/антиоксиданти </w:t>
      </w:r>
      <w:r>
        <w:rPr>
          <w:b/>
          <w:bCs/>
          <w:iCs/>
          <w:szCs w:val="28"/>
          <w:lang w:val="uk-UA"/>
        </w:rPr>
        <w:t xml:space="preserve">та </w:t>
      </w:r>
      <w:r>
        <w:rPr>
          <w:b/>
          <w:bCs/>
          <w:szCs w:val="28"/>
          <w:lang w:val="uk-UA"/>
        </w:rPr>
        <w:t>зміни досліджуваних показників після застосування ІГТ у післяерадикаційному періоді.</w:t>
      </w:r>
    </w:p>
    <w:p w:rsidR="00CA67EA" w:rsidRDefault="00CA67EA" w:rsidP="009C76A1">
      <w:pPr>
        <w:pStyle w:val="affffffff"/>
        <w:numPr>
          <w:ilvl w:val="0"/>
          <w:numId w:val="60"/>
        </w:numPr>
        <w:suppressAutoHyphens w:val="0"/>
        <w:spacing w:after="0"/>
        <w:ind w:left="900"/>
        <w:jc w:val="both"/>
        <w:rPr>
          <w:b/>
          <w:bCs/>
          <w:szCs w:val="28"/>
          <w:lang w:val="uk-UA"/>
        </w:rPr>
      </w:pPr>
      <w:r>
        <w:rPr>
          <w:b/>
          <w:bCs/>
          <w:szCs w:val="28"/>
          <w:lang w:val="uk-UA"/>
        </w:rPr>
        <w:t xml:space="preserve">З’ясувати особливості варіабельності серцевого ритму в хворих на ВХ ДПК, асоційовану з </w:t>
      </w:r>
      <w:r>
        <w:rPr>
          <w:b/>
          <w:bCs/>
          <w:i/>
          <w:iCs/>
          <w:szCs w:val="28"/>
          <w:lang w:val="en-US"/>
        </w:rPr>
        <w:t>H</w:t>
      </w:r>
      <w:r>
        <w:rPr>
          <w:b/>
          <w:bCs/>
          <w:i/>
          <w:iCs/>
          <w:szCs w:val="28"/>
          <w:lang w:val="uk-UA"/>
        </w:rPr>
        <w:t>р</w:t>
      </w:r>
      <w:r>
        <w:rPr>
          <w:b/>
          <w:bCs/>
          <w:szCs w:val="28"/>
          <w:lang w:val="uk-UA"/>
        </w:rPr>
        <w:t xml:space="preserve">. </w:t>
      </w:r>
    </w:p>
    <w:p w:rsidR="00CA67EA" w:rsidRDefault="00CA67EA" w:rsidP="009C76A1">
      <w:pPr>
        <w:pStyle w:val="affffffff"/>
        <w:numPr>
          <w:ilvl w:val="0"/>
          <w:numId w:val="60"/>
        </w:numPr>
        <w:suppressAutoHyphens w:val="0"/>
        <w:spacing w:after="0"/>
        <w:ind w:left="900"/>
        <w:jc w:val="both"/>
        <w:rPr>
          <w:b/>
          <w:bCs/>
          <w:szCs w:val="28"/>
          <w:lang w:val="uk-UA"/>
        </w:rPr>
      </w:pPr>
      <w:r>
        <w:rPr>
          <w:b/>
          <w:bCs/>
          <w:szCs w:val="28"/>
          <w:lang w:val="uk-UA"/>
        </w:rPr>
        <w:t>Вивчити ефективність застосування ІГТ у післяерадикаційному періоді хворих на ВХ ДПК за показниками ВСР.</w:t>
      </w:r>
    </w:p>
    <w:p w:rsidR="00CA67EA" w:rsidRDefault="00CA67EA" w:rsidP="009C76A1">
      <w:pPr>
        <w:pStyle w:val="affffffff"/>
        <w:numPr>
          <w:ilvl w:val="0"/>
          <w:numId w:val="60"/>
        </w:numPr>
        <w:suppressAutoHyphens w:val="0"/>
        <w:spacing w:after="0"/>
        <w:ind w:left="900"/>
        <w:jc w:val="both"/>
        <w:rPr>
          <w:b/>
          <w:bCs/>
          <w:szCs w:val="28"/>
          <w:lang w:val="uk-UA"/>
        </w:rPr>
      </w:pPr>
      <w:r>
        <w:rPr>
          <w:b/>
          <w:bCs/>
          <w:szCs w:val="28"/>
          <w:lang w:val="uk-UA"/>
        </w:rPr>
        <w:t>Оцінити функціонально-метаболічний резерв організму та його стійкість до гіпоксії за допомогою індивідуально дозованого одноразового сеансу інтервальної гіпоксії (ОСІГ) до та після комплексного лікування.</w:t>
      </w:r>
    </w:p>
    <w:p w:rsidR="00CA67EA" w:rsidRDefault="00CA67EA" w:rsidP="00CA67EA">
      <w:pPr>
        <w:pStyle w:val="affffffff"/>
        <w:ind w:firstLine="708"/>
        <w:jc w:val="both"/>
        <w:rPr>
          <w:szCs w:val="28"/>
          <w:lang w:val="uk-UA"/>
        </w:rPr>
      </w:pPr>
      <w:r>
        <w:rPr>
          <w:bCs/>
          <w:i/>
          <w:iCs/>
          <w:szCs w:val="28"/>
          <w:lang w:val="uk-UA"/>
        </w:rPr>
        <w:t>Об’єкт дослідження</w:t>
      </w:r>
      <w:r>
        <w:rPr>
          <w:b/>
          <w:bCs/>
          <w:szCs w:val="28"/>
          <w:lang w:val="uk-UA"/>
        </w:rPr>
        <w:t xml:space="preserve"> – хворі на </w:t>
      </w:r>
      <w:r>
        <w:rPr>
          <w:b/>
          <w:szCs w:val="28"/>
          <w:lang w:val="uk-UA"/>
        </w:rPr>
        <w:t>ВХ ДПК, асоційовану</w:t>
      </w:r>
      <w:r>
        <w:rPr>
          <w:b/>
          <w:i/>
          <w:iCs/>
          <w:szCs w:val="28"/>
          <w:lang w:val="uk-UA"/>
        </w:rPr>
        <w:t xml:space="preserve"> </w:t>
      </w:r>
      <w:r>
        <w:rPr>
          <w:b/>
          <w:iCs/>
          <w:szCs w:val="28"/>
          <w:lang w:val="uk-UA"/>
        </w:rPr>
        <w:t>з</w:t>
      </w:r>
      <w:r>
        <w:rPr>
          <w:b/>
          <w:i/>
          <w:iCs/>
          <w:szCs w:val="28"/>
          <w:lang w:val="uk-UA"/>
        </w:rPr>
        <w:t xml:space="preserve"> </w:t>
      </w:r>
      <w:r>
        <w:rPr>
          <w:b/>
          <w:i/>
          <w:iCs/>
          <w:szCs w:val="28"/>
          <w:lang w:val="en-US"/>
        </w:rPr>
        <w:t>H</w:t>
      </w:r>
      <w:r>
        <w:rPr>
          <w:b/>
          <w:i/>
          <w:iCs/>
          <w:szCs w:val="28"/>
          <w:lang w:val="uk-UA"/>
        </w:rPr>
        <w:t>р</w:t>
      </w:r>
      <w:r>
        <w:rPr>
          <w:b/>
          <w:bCs/>
          <w:szCs w:val="28"/>
          <w:lang w:val="uk-UA"/>
        </w:rPr>
        <w:t>, здорові добровольці.</w:t>
      </w:r>
    </w:p>
    <w:p w:rsidR="00CA67EA" w:rsidRDefault="00CA67EA" w:rsidP="00CA67EA">
      <w:pPr>
        <w:pStyle w:val="affffffff"/>
        <w:ind w:firstLine="708"/>
        <w:jc w:val="both"/>
        <w:rPr>
          <w:b/>
          <w:bCs/>
          <w:szCs w:val="28"/>
          <w:lang w:val="uk-UA"/>
        </w:rPr>
      </w:pPr>
      <w:r>
        <w:rPr>
          <w:bCs/>
          <w:i/>
          <w:iCs/>
          <w:szCs w:val="28"/>
          <w:lang w:val="uk-UA"/>
        </w:rPr>
        <w:t>Предмет дослідження</w:t>
      </w:r>
      <w:r>
        <w:rPr>
          <w:b/>
          <w:bCs/>
          <w:szCs w:val="28"/>
          <w:lang w:val="uk-UA"/>
        </w:rPr>
        <w:t xml:space="preserve"> – вплив ІГТ на клінічні показники, морфофункціональний стан СО шлунка, вміст та розподіл у ній 4-ГН, систему прооксиданти/антиоксиданти сироватки крові, ВСР та показники індивідуально дозованого ОСІГ</w:t>
      </w:r>
      <w:r>
        <w:rPr>
          <w:b/>
          <w:bCs/>
          <w:spacing w:val="-4"/>
          <w:szCs w:val="28"/>
          <w:lang w:val="uk-UA"/>
        </w:rPr>
        <w:t>.</w:t>
      </w:r>
    </w:p>
    <w:p w:rsidR="00CA67EA" w:rsidRDefault="00CA67EA" w:rsidP="00CA67EA">
      <w:pPr>
        <w:ind w:firstLine="708"/>
        <w:jc w:val="both"/>
        <w:rPr>
          <w:sz w:val="28"/>
          <w:szCs w:val="28"/>
          <w:lang w:val="uk-UA"/>
        </w:rPr>
      </w:pPr>
      <w:r>
        <w:rPr>
          <w:b/>
          <w:i/>
          <w:iCs/>
          <w:sz w:val="28"/>
          <w:szCs w:val="28"/>
          <w:lang w:val="uk-UA"/>
        </w:rPr>
        <w:lastRenderedPageBreak/>
        <w:t>Методи дослідження</w:t>
      </w:r>
      <w:r>
        <w:rPr>
          <w:i/>
          <w:iCs/>
          <w:sz w:val="28"/>
          <w:szCs w:val="28"/>
          <w:lang w:val="uk-UA"/>
        </w:rPr>
        <w:t>:</w:t>
      </w:r>
      <w:r>
        <w:rPr>
          <w:sz w:val="28"/>
          <w:szCs w:val="28"/>
          <w:lang w:val="uk-UA"/>
        </w:rPr>
        <w:t xml:space="preserve"> клінічні (скарги, анамнез захворювання та життя, об’єктивне обстеження); лабораторні (загальноклінічні); біохімічні (спектрофотометричне визначення каталази, супероксиддисмутази (СОД), індексу антиоксидантної активності (І</w:t>
      </w:r>
      <w:r>
        <w:rPr>
          <w:sz w:val="28"/>
          <w:szCs w:val="28"/>
          <w:vertAlign w:val="subscript"/>
          <w:lang w:val="uk-UA"/>
        </w:rPr>
        <w:t>АОА</w:t>
      </w:r>
      <w:r>
        <w:rPr>
          <w:sz w:val="28"/>
          <w:szCs w:val="28"/>
          <w:lang w:val="uk-UA"/>
        </w:rPr>
        <w:t>), малонового диальдегіду (МДА), гідропероксидів (ГП), окисномодифікованих білків (ОМБ), середньомолекулярних пептидів (СМП), β-ліпопротеїнів (β-ЛП)); езофагогастродуоденофіброскопічний (ЕГДФС); гістологічний (дослідження біоптатів СО шлунка); імуногістохімічний (визначення 4-гідроксиноненалю у СО шлунка); електрофізіологічний (часові та спектральні показники ВСР); пульсоксиметричний; статистичні.</w:t>
      </w:r>
    </w:p>
    <w:p w:rsidR="00CA67EA" w:rsidRDefault="00CA67EA" w:rsidP="00CA67EA">
      <w:pPr>
        <w:pStyle w:val="affffffff"/>
        <w:widowControl w:val="0"/>
        <w:ind w:firstLine="680"/>
        <w:jc w:val="both"/>
        <w:rPr>
          <w:b/>
          <w:bCs/>
          <w:szCs w:val="28"/>
          <w:lang w:val="uk-UA"/>
        </w:rPr>
      </w:pPr>
      <w:r>
        <w:rPr>
          <w:spacing w:val="-4"/>
          <w:szCs w:val="28"/>
          <w:lang w:val="uk-UA"/>
        </w:rPr>
        <w:t>Наукова новизна одержаних результатів.</w:t>
      </w:r>
      <w:r>
        <w:rPr>
          <w:b/>
          <w:bCs/>
          <w:spacing w:val="-4"/>
          <w:szCs w:val="28"/>
          <w:lang w:val="uk-UA"/>
        </w:rPr>
        <w:t xml:space="preserve"> Показано </w:t>
      </w:r>
      <w:r>
        <w:rPr>
          <w:b/>
          <w:bCs/>
          <w:szCs w:val="28"/>
          <w:lang w:val="uk-UA"/>
        </w:rPr>
        <w:t>зниження інтенсивності аеробного обміну</w:t>
      </w:r>
      <w:r>
        <w:rPr>
          <w:b/>
          <w:bCs/>
          <w:spacing w:val="-4"/>
          <w:szCs w:val="28"/>
          <w:lang w:val="uk-UA"/>
        </w:rPr>
        <w:t xml:space="preserve"> у хворих на ВХ ДПК, асоційовану з </w:t>
      </w:r>
      <w:r>
        <w:rPr>
          <w:b/>
          <w:bCs/>
          <w:i/>
          <w:spacing w:val="-4"/>
          <w:szCs w:val="28"/>
          <w:lang w:val="uk-UA"/>
        </w:rPr>
        <w:t xml:space="preserve">Нр, </w:t>
      </w:r>
      <w:r>
        <w:rPr>
          <w:b/>
          <w:bCs/>
          <w:szCs w:val="28"/>
          <w:lang w:val="uk-UA"/>
        </w:rPr>
        <w:t xml:space="preserve">що супроводжується виникненням окисного стресу як на рівні слизової оболонки, так і цілого організму та його поглибленням після ерадикації. Показано нижчі показники ВСР у хворих на ВХ ДПК та їх подальше зниження у післяерадикаційному періоді. Вперше проаналізовано динаміку показників ВСР із поділом пацієнтів на групи за значенням загальної спектральної потужності (ТР): зі зниженими та високими показниками ВСР. </w:t>
      </w:r>
    </w:p>
    <w:p w:rsidR="00CA67EA" w:rsidRDefault="00CA67EA" w:rsidP="00CA67EA">
      <w:pPr>
        <w:pStyle w:val="affffffff"/>
        <w:widowControl w:val="0"/>
        <w:ind w:firstLine="680"/>
        <w:jc w:val="both"/>
        <w:rPr>
          <w:b/>
          <w:bCs/>
          <w:szCs w:val="28"/>
          <w:lang w:val="uk-UA"/>
        </w:rPr>
      </w:pPr>
      <w:r>
        <w:rPr>
          <w:b/>
          <w:bCs/>
          <w:spacing w:val="-4"/>
          <w:szCs w:val="28"/>
          <w:lang w:val="uk-UA"/>
        </w:rPr>
        <w:t>В</w:t>
      </w:r>
      <w:r>
        <w:rPr>
          <w:b/>
          <w:bCs/>
          <w:szCs w:val="28"/>
          <w:lang w:val="uk-UA"/>
        </w:rPr>
        <w:t xml:space="preserve">перше встановлено ефект малих доз ІГТ, модельованого на гіпоксикаторі ТДИ-01 (апарат Фролова), на перебіг ВХ ДПК, асоційованої з </w:t>
      </w:r>
      <w:r>
        <w:rPr>
          <w:b/>
          <w:bCs/>
          <w:i/>
          <w:szCs w:val="28"/>
          <w:lang w:val="en-US"/>
        </w:rPr>
        <w:t>H</w:t>
      </w:r>
      <w:r>
        <w:rPr>
          <w:b/>
          <w:bCs/>
          <w:i/>
          <w:szCs w:val="28"/>
          <w:lang w:val="uk-UA"/>
        </w:rPr>
        <w:t>р</w:t>
      </w:r>
      <w:r>
        <w:rPr>
          <w:b/>
          <w:bCs/>
          <w:szCs w:val="28"/>
          <w:lang w:val="uk-UA"/>
        </w:rPr>
        <w:t xml:space="preserve">. Показано, що застосування ІГТ у лікувальному комплексі після проведення ерадикації забезпечує активацію аеробного обміну шляхом помірного прооксидантного впливу. Ці зміни супроводжуються оптимізацією показників ВСР і збільшенням стійкості до гіпоксії, що свідчить про підвищення адаптаційного потенціалу організму. </w:t>
      </w:r>
    </w:p>
    <w:p w:rsidR="00CA67EA" w:rsidRDefault="00CA67EA" w:rsidP="00CA67EA">
      <w:pPr>
        <w:pStyle w:val="affffffff"/>
        <w:widowControl w:val="0"/>
        <w:ind w:firstLine="680"/>
        <w:jc w:val="both"/>
        <w:rPr>
          <w:b/>
          <w:bCs/>
          <w:szCs w:val="28"/>
          <w:lang w:val="uk-UA"/>
        </w:rPr>
      </w:pPr>
      <w:r>
        <w:rPr>
          <w:b/>
          <w:bCs/>
          <w:szCs w:val="28"/>
          <w:lang w:val="uk-UA"/>
        </w:rPr>
        <w:t xml:space="preserve">Вперше досліджено вміст та розподіл маркера окисного стресу 4-гідроксиноненалю у структурах СО тіла та антрального відділу шлунка у хворих та здорових і проаналізовано його динаміку під впливом ІГТ. </w:t>
      </w:r>
    </w:p>
    <w:p w:rsidR="00CA67EA" w:rsidRDefault="00CA67EA" w:rsidP="00CA67EA">
      <w:pPr>
        <w:pStyle w:val="affffffff"/>
        <w:widowControl w:val="0"/>
        <w:ind w:firstLine="680"/>
        <w:jc w:val="both"/>
        <w:rPr>
          <w:b/>
          <w:bCs/>
          <w:szCs w:val="28"/>
          <w:lang w:val="uk-UA"/>
        </w:rPr>
      </w:pPr>
      <w:r>
        <w:rPr>
          <w:b/>
          <w:bCs/>
          <w:szCs w:val="28"/>
          <w:lang w:val="uk-UA"/>
        </w:rPr>
        <w:t xml:space="preserve">Розроблено методику індивідуально дозованого одноразового сеансу інтервальної гіпоксії (ОСІГ), що дозволяє оцінювати функціонально-метаболічний резерв організму та його стійкість до гіпоксії. </w:t>
      </w:r>
    </w:p>
    <w:p w:rsidR="00CA67EA" w:rsidRDefault="00CA67EA" w:rsidP="00CA67EA">
      <w:pPr>
        <w:ind w:firstLine="680"/>
        <w:jc w:val="both"/>
        <w:rPr>
          <w:sz w:val="28"/>
          <w:szCs w:val="28"/>
          <w:lang w:val="uk-UA"/>
        </w:rPr>
      </w:pPr>
      <w:r>
        <w:rPr>
          <w:b/>
          <w:bCs/>
          <w:spacing w:val="-4"/>
          <w:sz w:val="28"/>
          <w:szCs w:val="28"/>
        </w:rPr>
        <w:t>Практичне значення о</w:t>
      </w:r>
      <w:r>
        <w:rPr>
          <w:b/>
          <w:bCs/>
          <w:spacing w:val="-4"/>
          <w:sz w:val="28"/>
          <w:szCs w:val="28"/>
          <w:lang w:val="uk-UA"/>
        </w:rPr>
        <w:t>держани</w:t>
      </w:r>
      <w:r>
        <w:rPr>
          <w:b/>
          <w:bCs/>
          <w:spacing w:val="-4"/>
          <w:sz w:val="28"/>
          <w:szCs w:val="28"/>
        </w:rPr>
        <w:t>х результатів</w:t>
      </w:r>
      <w:r>
        <w:rPr>
          <w:b/>
          <w:bCs/>
          <w:spacing w:val="-4"/>
          <w:sz w:val="28"/>
          <w:szCs w:val="28"/>
          <w:lang w:val="uk-UA"/>
        </w:rPr>
        <w:t xml:space="preserve">. </w:t>
      </w:r>
      <w:r>
        <w:rPr>
          <w:sz w:val="28"/>
          <w:szCs w:val="28"/>
          <w:lang w:val="uk-UA"/>
        </w:rPr>
        <w:t>Розроблено та впроваджено у практичну охорону здоров’я новий спосіб лікування хворих на ВХ ДПК, асоційовану</w:t>
      </w:r>
      <w:r>
        <w:rPr>
          <w:i/>
          <w:iCs/>
          <w:sz w:val="28"/>
          <w:szCs w:val="28"/>
          <w:lang w:val="uk-UA"/>
        </w:rPr>
        <w:t xml:space="preserve"> </w:t>
      </w:r>
      <w:r>
        <w:rPr>
          <w:iCs/>
          <w:sz w:val="28"/>
          <w:szCs w:val="28"/>
          <w:lang w:val="uk-UA"/>
        </w:rPr>
        <w:t>з</w:t>
      </w:r>
      <w:r>
        <w:rPr>
          <w:i/>
          <w:iCs/>
          <w:sz w:val="28"/>
          <w:szCs w:val="28"/>
          <w:lang w:val="uk-UA"/>
        </w:rPr>
        <w:t xml:space="preserve"> </w:t>
      </w:r>
      <w:r>
        <w:rPr>
          <w:i/>
          <w:iCs/>
          <w:sz w:val="28"/>
          <w:szCs w:val="28"/>
          <w:lang w:val="en-US"/>
        </w:rPr>
        <w:t>H</w:t>
      </w:r>
      <w:r>
        <w:rPr>
          <w:i/>
          <w:iCs/>
          <w:sz w:val="28"/>
          <w:szCs w:val="28"/>
          <w:lang w:val="uk-UA"/>
        </w:rPr>
        <w:t xml:space="preserve">р, </w:t>
      </w:r>
      <w:r>
        <w:rPr>
          <w:iCs/>
          <w:sz w:val="28"/>
          <w:szCs w:val="28"/>
          <w:lang w:val="uk-UA"/>
        </w:rPr>
        <w:t xml:space="preserve">у післяерадикаційному періоді </w:t>
      </w:r>
      <w:r>
        <w:rPr>
          <w:sz w:val="28"/>
          <w:szCs w:val="28"/>
          <w:lang w:val="uk-UA"/>
        </w:rPr>
        <w:t>за допомогою ІГТ, проведеного на гіпоксикаторі ТДИ-01 (апарат Фролова). Модифіковано і вдосконалено алгоритм обстеження хворих на ВХ ДПК шляхом включення у нього ВСР, яка відображає не лише активність регуляційних систем, але й функціонально-метаболічний резерв, що доцільно використовувати для контролю ефективності лікування. Запропоновано нову методику оцінки стійкості організму до гіпоксії та адаптаційного потенціалу за допомогою індивідуально дозованого ОСІГ.</w:t>
      </w:r>
    </w:p>
    <w:p w:rsidR="00CA67EA" w:rsidRDefault="00CA67EA" w:rsidP="00CA67EA">
      <w:pPr>
        <w:ind w:firstLine="680"/>
        <w:jc w:val="both"/>
        <w:rPr>
          <w:sz w:val="28"/>
          <w:szCs w:val="28"/>
          <w:lang w:val="uk-UA"/>
        </w:rPr>
      </w:pPr>
      <w:r>
        <w:rPr>
          <w:sz w:val="28"/>
          <w:szCs w:val="28"/>
          <w:lang w:val="uk-UA"/>
        </w:rPr>
        <w:t xml:space="preserve">Результати дисертаційної роботи впроваджено в діагностично-лікувальний процес гастроентерологічного і терапевтичного відділень Львівської обласної клінічної лікарні, Новояворівської районної лікарні № 1, 4-ї комунальної лікарні міста Львова, а також у наукову роботу та навчальний процес кафедри шпитальної </w:t>
      </w:r>
      <w:r>
        <w:rPr>
          <w:sz w:val="28"/>
          <w:szCs w:val="28"/>
          <w:lang w:val="uk-UA"/>
        </w:rPr>
        <w:lastRenderedPageBreak/>
        <w:t>терапії ЛНМУ імені Данила Галицького. Отримано два деклараційні патенти на корисну модель (№ 28270, 15615), видано один інформаційний лист.</w:t>
      </w:r>
    </w:p>
    <w:p w:rsidR="00CA67EA" w:rsidRDefault="00CA67EA" w:rsidP="00CA67EA">
      <w:pPr>
        <w:ind w:firstLine="680"/>
        <w:jc w:val="both"/>
        <w:rPr>
          <w:spacing w:val="-4"/>
          <w:sz w:val="28"/>
          <w:szCs w:val="28"/>
          <w:lang w:val="uk-UA"/>
        </w:rPr>
      </w:pPr>
      <w:r>
        <w:rPr>
          <w:b/>
          <w:bCs/>
          <w:spacing w:val="-4"/>
          <w:sz w:val="28"/>
          <w:szCs w:val="28"/>
          <w:lang w:val="uk-UA"/>
        </w:rPr>
        <w:t xml:space="preserve">Особистий внесок здобувача </w:t>
      </w:r>
      <w:r>
        <w:rPr>
          <w:bCs/>
          <w:spacing w:val="-4"/>
          <w:sz w:val="28"/>
          <w:szCs w:val="28"/>
          <w:lang w:val="uk-UA"/>
        </w:rPr>
        <w:t>полягає у п</w:t>
      </w:r>
      <w:r>
        <w:rPr>
          <w:sz w:val="28"/>
          <w:szCs w:val="28"/>
          <w:lang w:val="uk-UA"/>
        </w:rPr>
        <w:t xml:space="preserve">роведенні інформаційно-патентного пошуку та опрацюванні літературних джерел за темою роботи. Самостійно здійснено підбір тематичних хворих і здорових добровольців, комплексне клінічне та лабораторно-інструментальне обстеження, розроблено індивідуальну карту хворого та створено комп’ютерну базу даних. Здобувачем написано усі розділи дисертаційної роботи. Самостійно сформульовано основні положення, висновки та практичні рекомендації. Аналіз та інтерпретацію результатів проведено спільно з науковим керівником. Біохімічні дослідження проведено на кафедрі гістології, цитології та ембріології; гістологічні дослідження на кафедрі патологічної анатомії; імуногістохімічні – на базі лабораторії окисного стресу, інституту Руджера Босковіча. (Загреб, Хорватія). </w:t>
      </w:r>
    </w:p>
    <w:p w:rsidR="00CA67EA" w:rsidRDefault="00CA67EA" w:rsidP="00CA67EA">
      <w:pPr>
        <w:ind w:firstLine="680"/>
        <w:jc w:val="both"/>
        <w:rPr>
          <w:sz w:val="28"/>
          <w:szCs w:val="28"/>
          <w:highlight w:val="yellow"/>
          <w:lang w:val="uk-UA"/>
        </w:rPr>
      </w:pPr>
      <w:r>
        <w:rPr>
          <w:b/>
          <w:spacing w:val="-4"/>
          <w:sz w:val="28"/>
          <w:szCs w:val="28"/>
          <w:lang w:val="uk-UA"/>
        </w:rPr>
        <w:t>Апробація результатів дисертації.</w:t>
      </w:r>
      <w:r>
        <w:rPr>
          <w:spacing w:val="-4"/>
          <w:sz w:val="28"/>
          <w:szCs w:val="28"/>
          <w:lang w:val="uk-UA"/>
        </w:rPr>
        <w:t xml:space="preserve"> </w:t>
      </w:r>
      <w:r>
        <w:rPr>
          <w:bCs/>
          <w:sz w:val="28"/>
          <w:szCs w:val="28"/>
          <w:lang w:val="uk-UA"/>
        </w:rPr>
        <w:t xml:space="preserve">Апробація дисертації проведена на міжкафедральному засіданні кафедр шпитальної терапії, поліклінічної справи та сімейної медицини, гістології, цитології та ембріології, біохімії, нормальної фізіології, патологічної анатомії, фармацевтичної, органічної та біоорганічної хімії Львівського національного медичного університету імені Данила Галицького (протокол № 8 від 5 лютого 2008 р.). Матеріали дисертаційної роботи були представлені на: 10-й Європейській конференції для студентів та молодих лікарів (25-28 червня 1999 р., Берлін); </w:t>
      </w:r>
      <w:r>
        <w:rPr>
          <w:bCs/>
          <w:sz w:val="28"/>
          <w:szCs w:val="28"/>
          <w:lang w:val="en-US"/>
        </w:rPr>
        <w:t>IV</w:t>
      </w:r>
      <w:r>
        <w:rPr>
          <w:bCs/>
          <w:sz w:val="28"/>
          <w:szCs w:val="28"/>
          <w:lang w:val="uk-UA"/>
        </w:rPr>
        <w:t xml:space="preserve"> міжнародній конференції «Биоантиоксидант» (16-19 квітня 2002 р., Москва); </w:t>
      </w:r>
      <w:r>
        <w:rPr>
          <w:bCs/>
          <w:sz w:val="28"/>
          <w:szCs w:val="28"/>
          <w:lang w:val="en-US"/>
        </w:rPr>
        <w:t>VIII</w:t>
      </w:r>
      <w:r>
        <w:rPr>
          <w:bCs/>
          <w:sz w:val="28"/>
          <w:szCs w:val="28"/>
          <w:lang w:val="uk-UA"/>
        </w:rPr>
        <w:t xml:space="preserve"> Українському біохімічному з’їзді (1-3 жовтня 2002 р., Чернівці); міжнародному симпозіумі «Прогрессивные научные технологии для здоровья человека» (8-19 червня 2003 р., Кара-Даг, Феодосія); </w:t>
      </w:r>
      <w:r>
        <w:rPr>
          <w:bCs/>
          <w:sz w:val="28"/>
          <w:szCs w:val="28"/>
          <w:lang w:val="en-US"/>
        </w:rPr>
        <w:t>VIII</w:t>
      </w:r>
      <w:r>
        <w:rPr>
          <w:iCs/>
          <w:sz w:val="28"/>
          <w:szCs w:val="28"/>
          <w:lang w:val="uk-UA"/>
        </w:rPr>
        <w:t xml:space="preserve"> щорічному конгресі Європейського коледжу спортивних наук (9-12 липня 2003 р., Зальцбург); </w:t>
      </w:r>
      <w:r>
        <w:rPr>
          <w:bCs/>
          <w:sz w:val="28"/>
          <w:szCs w:val="28"/>
          <w:lang w:val="uk-UA"/>
        </w:rPr>
        <w:t xml:space="preserve">Х Конгресі Світової федерації українських лікарських товариств (26-28 серпня 2004 р., Чернівці); 4-й Всеросійській конференції з міжнародною участю «Гипоксия: механизмы, адаптация, коррекция» (12-14 жовтня 2005 р., Москва); науково-практичній конференції «Щорічні терапевтичні читання: терапевтична клініка від науки до практичної охорони здоров’я» (11 квітня 2006 р., Харків); науково-практичній конференції «Актуальні питання гастроентерології та лікувального харчування» (25-26 травня 2006 р., Дніпропетровськ); </w:t>
      </w:r>
      <w:r>
        <w:rPr>
          <w:bCs/>
          <w:sz w:val="28"/>
          <w:szCs w:val="28"/>
          <w:lang w:val="en-US"/>
        </w:rPr>
        <w:t>XVII</w:t>
      </w:r>
      <w:r>
        <w:rPr>
          <w:bCs/>
          <w:sz w:val="28"/>
          <w:szCs w:val="28"/>
          <w:lang w:val="uk-UA"/>
        </w:rPr>
        <w:t xml:space="preserve"> з’їзді Українського фізіологічного товариства з міжнародною участю (18-20 травня 2006 р., Чернівці); 4-му засіданні клубу 4-гідроксиноненалю «4-гідроксиноненаль та продукти ліпідної пероксидації: від науки до практичної медицини» (18-19 травня 2007 р., Стамбул); міжнародній науково-практичній конференції “Сучасна гастроентерологія та гепатологія: фундаментальні та прикладні аспекти” (24-25 травня 2007 р., Полтава), </w:t>
      </w:r>
      <w:r>
        <w:rPr>
          <w:iCs/>
          <w:sz w:val="28"/>
          <w:szCs w:val="28"/>
          <w:lang w:val="uk-UA"/>
        </w:rPr>
        <w:t>науково-практичній конференції «Роль інформаційних технологій в реформування охорони здоров’я» (14-15 вересня 2007 р., Харків).</w:t>
      </w:r>
      <w:r>
        <w:rPr>
          <w:iCs/>
          <w:sz w:val="28"/>
          <w:szCs w:val="28"/>
          <w:highlight w:val="red"/>
          <w:lang w:val="uk-UA"/>
        </w:rPr>
        <w:t xml:space="preserve"> </w:t>
      </w:r>
    </w:p>
    <w:p w:rsidR="00CA67EA" w:rsidRDefault="00CA67EA" w:rsidP="00CA67EA">
      <w:pPr>
        <w:pStyle w:val="aff1"/>
        <w:ind w:firstLine="680"/>
        <w:jc w:val="both"/>
        <w:rPr>
          <w:rFonts w:ascii="Times New Roman" w:hAnsi="Times New Roman" w:cs="Times New Roman"/>
          <w:b/>
          <w:spacing w:val="-4"/>
          <w:sz w:val="28"/>
          <w:szCs w:val="28"/>
        </w:rPr>
      </w:pPr>
      <w:r>
        <w:rPr>
          <w:rFonts w:ascii="Times New Roman" w:hAnsi="Times New Roman" w:cs="Times New Roman"/>
          <w:spacing w:val="-4"/>
          <w:sz w:val="28"/>
          <w:szCs w:val="28"/>
        </w:rPr>
        <w:t>Публікації.</w:t>
      </w:r>
      <w:r>
        <w:rPr>
          <w:rFonts w:ascii="Times New Roman" w:hAnsi="Times New Roman" w:cs="Times New Roman"/>
          <w:b/>
          <w:spacing w:val="-4"/>
          <w:sz w:val="28"/>
          <w:szCs w:val="28"/>
        </w:rPr>
        <w:t xml:space="preserve"> </w:t>
      </w:r>
      <w:r>
        <w:rPr>
          <w:rFonts w:ascii="Times New Roman" w:hAnsi="Times New Roman" w:cs="Times New Roman"/>
          <w:b/>
          <w:sz w:val="28"/>
          <w:szCs w:val="28"/>
        </w:rPr>
        <w:t>Основні положення дисертаційної роботи викладено у 20 публікаціях, серед яких 8 статей у наукових фахових виданнях, рекомендованих ВАК України, 9 тез у матеріалах конференцій, конгресів, з’їздів. Отримано два деклараційні патенти на корисну модель, видано один інформаційний лист.</w:t>
      </w:r>
    </w:p>
    <w:p w:rsidR="00CA67EA" w:rsidRDefault="00CA67EA" w:rsidP="00CA67EA">
      <w:pPr>
        <w:pStyle w:val="20"/>
        <w:ind w:firstLine="680"/>
        <w:jc w:val="both"/>
        <w:rPr>
          <w:rFonts w:ascii="Times New Roman" w:hAnsi="Times New Roman"/>
          <w:b w:val="0"/>
          <w:bCs w:val="0"/>
          <w:spacing w:val="-4"/>
          <w:lang w:val="uk-UA"/>
        </w:rPr>
      </w:pPr>
      <w:r>
        <w:rPr>
          <w:rFonts w:ascii="Times New Roman" w:hAnsi="Times New Roman"/>
          <w:spacing w:val="-4"/>
          <w:lang w:val="uk-UA"/>
        </w:rPr>
        <w:lastRenderedPageBreak/>
        <w:t>Обсяг та структура дисертації.</w:t>
      </w:r>
      <w:r>
        <w:rPr>
          <w:rFonts w:ascii="Times New Roman" w:hAnsi="Times New Roman"/>
          <w:b w:val="0"/>
          <w:bCs w:val="0"/>
          <w:spacing w:val="-4"/>
          <w:lang w:val="uk-UA"/>
        </w:rPr>
        <w:t xml:space="preserve"> Робота написана українською мовою на 186 сторінках друкованого тексту, з яких 142 сторінки займає основна частина, складається із вступу, огляду літератури, опису матеріалів та методів дослідження, чотирьох розділів власних досліджень, аналізу і узагальнення одержаних результатів, висновків, практичних рекомендацій, додатків, списку використаних джерел, який містить 231 найменувань (109 кирилицею, 122 латиницею). Робота ілюстрована 20 рисунками, містить 33 таблиці.</w:t>
      </w:r>
    </w:p>
    <w:p w:rsidR="00CA67EA" w:rsidRDefault="00CA67EA" w:rsidP="00CA67EA">
      <w:pPr>
        <w:pStyle w:val="1"/>
        <w:spacing w:before="360"/>
        <w:rPr>
          <w:b w:val="0"/>
          <w:bCs w:val="0"/>
          <w:lang w:val="uk-UA"/>
        </w:rPr>
      </w:pPr>
      <w:r>
        <w:rPr>
          <w:b w:val="0"/>
          <w:bCs w:val="0"/>
          <w:lang w:val="uk-UA"/>
        </w:rPr>
        <w:t>ОСНОВНИЙ ЗМІСТ РОБОТИ</w:t>
      </w:r>
    </w:p>
    <w:p w:rsidR="00CA67EA" w:rsidRDefault="00CA67EA" w:rsidP="00CA67EA">
      <w:pPr>
        <w:pStyle w:val="Noeeu3"/>
        <w:widowControl/>
        <w:tabs>
          <w:tab w:val="left" w:pos="3600"/>
        </w:tabs>
        <w:ind w:firstLine="709"/>
        <w:rPr>
          <w:rFonts w:ascii="Times New Roman" w:hAnsi="Times New Roman"/>
          <w:sz w:val="28"/>
          <w:szCs w:val="28"/>
          <w:lang w:val="ru-RU"/>
        </w:rPr>
      </w:pPr>
      <w:r>
        <w:rPr>
          <w:rFonts w:ascii="Times New Roman" w:hAnsi="Times New Roman"/>
          <w:b/>
          <w:bCs/>
          <w:sz w:val="28"/>
          <w:szCs w:val="28"/>
          <w:lang w:val="uk-UA"/>
        </w:rPr>
        <w:t>Матеріали та методи дослідження.</w:t>
      </w:r>
      <w:r>
        <w:rPr>
          <w:rFonts w:ascii="Times New Roman" w:hAnsi="Times New Roman"/>
          <w:sz w:val="28"/>
          <w:szCs w:val="28"/>
          <w:lang w:val="uk-UA"/>
        </w:rPr>
        <w:t xml:space="preserve"> Обстежено 110 хворих із ВХ ДПК, із них 72 (65,5%) чоловіки та 38 (34,5%) жінок, середній вік 32,1±1,0 р. З них виділено 77 пацієнтів із захворюванням, асоційованим з </w:t>
      </w:r>
      <w:r>
        <w:rPr>
          <w:rFonts w:ascii="Times New Roman" w:hAnsi="Times New Roman"/>
          <w:i/>
          <w:sz w:val="28"/>
          <w:szCs w:val="28"/>
          <w:lang w:val="en-US"/>
        </w:rPr>
        <w:t>Hp</w:t>
      </w:r>
      <w:r>
        <w:rPr>
          <w:rFonts w:ascii="Times New Roman" w:hAnsi="Times New Roman"/>
          <w:sz w:val="28"/>
          <w:szCs w:val="28"/>
          <w:lang w:val="uk-UA"/>
        </w:rPr>
        <w:t xml:space="preserve">: 48 (62,3%) чоловіків та 29 (37,7%) жінок, середній вік 32,0±1,8 р. У контрольну групу увійшли 40 здорових осіб: 25 (62,5%) чоловіків і 15 (37,5%) жінок, середній вік 29,7±3,5 р. Вперше виявлену ВХ ДПК діагностовано у 20,8% осіб. Тривалість захворювання до 5 років була у 45,5% хворих, 5-10 років – у 20,8%, 10-20 років – у 7,8%, більше 20 років – у 5,2% пацієнтів. </w:t>
      </w:r>
      <w:r>
        <w:rPr>
          <w:rFonts w:ascii="Times New Roman" w:hAnsi="Times New Roman"/>
          <w:sz w:val="28"/>
          <w:szCs w:val="28"/>
          <w:lang w:val="ru-RU"/>
        </w:rPr>
        <w:t xml:space="preserve">Виразку СО ДПК малих розмірів виявлено у 3 (3,9%) осіб, середніх – у 42 (54,5%), великих розмірів– у 32 (41,6%) обстежених. </w:t>
      </w:r>
    </w:p>
    <w:p w:rsidR="00CA67EA" w:rsidRDefault="00CA67EA" w:rsidP="00CA67EA">
      <w:pPr>
        <w:ind w:firstLine="709"/>
        <w:jc w:val="both"/>
        <w:rPr>
          <w:sz w:val="28"/>
          <w:szCs w:val="28"/>
          <w:lang w:val="uk-UA"/>
        </w:rPr>
      </w:pPr>
      <w:r>
        <w:rPr>
          <w:sz w:val="28"/>
          <w:szCs w:val="28"/>
          <w:lang w:val="uk-UA"/>
        </w:rPr>
        <w:t xml:space="preserve">Усім </w:t>
      </w:r>
      <w:r>
        <w:rPr>
          <w:i/>
          <w:sz w:val="28"/>
          <w:szCs w:val="28"/>
          <w:lang w:val="uk-UA"/>
        </w:rPr>
        <w:t>Нр</w:t>
      </w:r>
      <w:r>
        <w:rPr>
          <w:sz w:val="28"/>
          <w:szCs w:val="28"/>
          <w:lang w:val="uk-UA"/>
        </w:rPr>
        <w:t>-позитивним пацієнтам впродовж семи днів проводили ерадикаційне лікування</w:t>
      </w:r>
      <w:r>
        <w:rPr>
          <w:spacing w:val="-6"/>
          <w:sz w:val="28"/>
          <w:szCs w:val="28"/>
          <w:lang w:val="uk-UA"/>
        </w:rPr>
        <w:t xml:space="preserve">, що включало лансопразол (30,0 мг двічі на добу до їди), амоксицилін (1,0 г двічі на добу) та кларитроміцин (0,5 г двічі на добу) після їди. Після цього пацієнтів було поділено на дві групи, </w:t>
      </w:r>
      <w:r>
        <w:rPr>
          <w:sz w:val="28"/>
          <w:szCs w:val="28"/>
          <w:lang w:val="uk-UA"/>
        </w:rPr>
        <w:t>співмірні за віком, статтю та тривалістю захворювання. Д</w:t>
      </w:r>
      <w:r>
        <w:rPr>
          <w:spacing w:val="-6"/>
          <w:sz w:val="28"/>
          <w:szCs w:val="28"/>
          <w:lang w:val="uk-UA"/>
        </w:rPr>
        <w:t xml:space="preserve">о групи </w:t>
      </w:r>
      <w:r>
        <w:rPr>
          <w:sz w:val="28"/>
          <w:szCs w:val="28"/>
          <w:lang w:val="uk-UA"/>
        </w:rPr>
        <w:t xml:space="preserve">1 увійшло 40 осіб, з них 24 (60,0%) чоловіки, 16 (40,0%) жінок, середній вік 32,1±1,7 р. До групи 2 – 37 пацієнтів, з них 24 (64,9%) чоловіків, 13 (35,1%) жінок, середній вік 31,9±1,6 р. </w:t>
      </w:r>
      <w:r>
        <w:rPr>
          <w:spacing w:val="-6"/>
          <w:sz w:val="28"/>
          <w:szCs w:val="28"/>
          <w:lang w:val="uk-UA"/>
        </w:rPr>
        <w:t xml:space="preserve">Хворі обох груп продовжували приймати лансопразол одну таблетку (30,0 мг) на ніч впродовж ще 30 днів. Пацієнти групи 2 протягом цього ж періоду додатково одноразово ввечері перед сном проводили ІГТ за допомогою </w:t>
      </w:r>
      <w:r>
        <w:rPr>
          <w:sz w:val="28"/>
          <w:szCs w:val="28"/>
          <w:lang w:val="uk-UA"/>
        </w:rPr>
        <w:t xml:space="preserve">гіпоксикатора ТДИ-01, («Динамика», Росія) 5-6 днів на тиждень. Режим дихання передбачав три однохвилинні цикли, двохвилинний та трихвилинний цикл з однохвилинними перервами дихання атмосферним повітрям. </w:t>
      </w:r>
    </w:p>
    <w:p w:rsidR="00CA67EA" w:rsidRDefault="00CA67EA" w:rsidP="00CA67EA">
      <w:pPr>
        <w:ind w:firstLine="709"/>
        <w:jc w:val="both"/>
        <w:rPr>
          <w:sz w:val="28"/>
          <w:szCs w:val="28"/>
          <w:lang w:val="uk-UA"/>
        </w:rPr>
      </w:pPr>
      <w:r>
        <w:rPr>
          <w:sz w:val="28"/>
          <w:szCs w:val="28"/>
          <w:lang w:val="uk-UA"/>
        </w:rPr>
        <w:t xml:space="preserve">Усім хворим до та після лікування проводили загальноклінічне обстеження, ЕГДФС із прицільною щипцевою біопсією з тіла та антрального відділу шлунка (2-5 біоптатів) та наступним гістоморфологічним дослідженням біоптатів, які фарбували за методом Романовського-Гімзи. </w:t>
      </w:r>
      <w:r>
        <w:rPr>
          <w:color w:val="000000"/>
          <w:spacing w:val="-4"/>
          <w:sz w:val="28"/>
          <w:szCs w:val="28"/>
          <w:lang w:val="uk-UA"/>
        </w:rPr>
        <w:t>Діагностика хронічного гастриту здійснювалася за Сіднейсько-Хьюстонською системою (1996)</w:t>
      </w:r>
      <w:r>
        <w:rPr>
          <w:spacing w:val="-4"/>
          <w:sz w:val="28"/>
          <w:szCs w:val="28"/>
          <w:lang w:val="uk-UA"/>
        </w:rPr>
        <w:t xml:space="preserve"> з визначенням форми хронічного гастриту (атрофічний або неатрофічний), ступеня вираженості запалення (лімфоцитарна та мононуклеарна інфільтрація) СО шлунка, активності (нейтрофільна інфільтрація), інфікованості </w:t>
      </w:r>
      <w:r>
        <w:rPr>
          <w:i/>
          <w:spacing w:val="-4"/>
          <w:sz w:val="28"/>
          <w:szCs w:val="28"/>
          <w:lang w:val="uk-UA"/>
        </w:rPr>
        <w:t>Hp</w:t>
      </w:r>
      <w:r>
        <w:rPr>
          <w:spacing w:val="-4"/>
          <w:sz w:val="28"/>
          <w:szCs w:val="28"/>
          <w:lang w:val="uk-UA"/>
        </w:rPr>
        <w:t xml:space="preserve"> (метод Гімзи), атрофії, кишкової метаплазії та епітеліальної дисплазії.</w:t>
      </w:r>
      <w:r>
        <w:rPr>
          <w:sz w:val="28"/>
          <w:szCs w:val="28"/>
          <w:lang w:val="uk-UA"/>
        </w:rPr>
        <w:t xml:space="preserve"> Досліджувані показники оцінювали напівкількісним методом із виділенням трьох ступенів їх вираженості: 1-й ступінь – легкий («+»); 2-й ступінь – помірний («++»); 3-й – значно виражений («+++»). Окремо описували присутність у препаратах лімфоїдних фолікулів. Інфікування </w:t>
      </w:r>
      <w:r>
        <w:rPr>
          <w:i/>
          <w:sz w:val="28"/>
          <w:szCs w:val="28"/>
          <w:lang w:val="en-US"/>
        </w:rPr>
        <w:lastRenderedPageBreak/>
        <w:t>Hp</w:t>
      </w:r>
      <w:r>
        <w:rPr>
          <w:i/>
          <w:sz w:val="28"/>
          <w:szCs w:val="28"/>
          <w:lang w:val="uk-UA"/>
        </w:rPr>
        <w:t xml:space="preserve"> </w:t>
      </w:r>
      <w:r>
        <w:rPr>
          <w:sz w:val="28"/>
          <w:szCs w:val="28"/>
          <w:lang w:val="uk-UA"/>
        </w:rPr>
        <w:t xml:space="preserve">підтверджували за допомогою швидкого уреазного тесту. Кількісна оцінка мікробного заселення передбачала виділення трьох ступенів: І – до 20 мікробних тіл у полі зору; ІІ – 20-50 та ІІІ – понад 50 мікробних тіл у полі зору (Л.І. </w:t>
      </w:r>
      <w:r>
        <w:rPr>
          <w:spacing w:val="-4"/>
          <w:sz w:val="28"/>
          <w:szCs w:val="28"/>
          <w:lang w:val="uk-UA"/>
        </w:rPr>
        <w:t>Аруїн, 1997)</w:t>
      </w:r>
      <w:r>
        <w:rPr>
          <w:sz w:val="28"/>
          <w:szCs w:val="28"/>
          <w:lang w:val="uk-UA"/>
        </w:rPr>
        <w:t>.</w:t>
      </w:r>
    </w:p>
    <w:p w:rsidR="00CA67EA" w:rsidRDefault="00CA67EA" w:rsidP="00CA67EA">
      <w:pPr>
        <w:ind w:firstLine="709"/>
        <w:jc w:val="both"/>
        <w:rPr>
          <w:sz w:val="28"/>
          <w:szCs w:val="28"/>
          <w:lang w:val="uk-UA"/>
        </w:rPr>
      </w:pPr>
      <w:r>
        <w:rPr>
          <w:sz w:val="28"/>
          <w:szCs w:val="28"/>
          <w:lang w:val="uk-UA"/>
        </w:rPr>
        <w:t>У крові проводили визначення біохімічних показників, які відображають стан прооксидантно/антиоксидантної системи: активність каталази (М.А. Королюк, 1988), активність СОД (В.А. Костюк, 1990), рівні МДА (Р.А. Тимирбулатов, 1986), ГП (В.Б. Гаврилов, 1983), β-ЛП (В.Г. Колб, 2000), ОМБ (Е.Е. Дубинина, 1995) СМП (В.Г. Колб, 2000), І</w:t>
      </w:r>
      <w:r>
        <w:rPr>
          <w:sz w:val="28"/>
          <w:szCs w:val="28"/>
          <w:vertAlign w:val="subscript"/>
          <w:lang w:val="uk-UA"/>
        </w:rPr>
        <w:t>АОА</w:t>
      </w:r>
      <w:r>
        <w:rPr>
          <w:sz w:val="28"/>
          <w:szCs w:val="28"/>
          <w:lang w:val="uk-UA"/>
        </w:rPr>
        <w:t xml:space="preserve"> (В.Б. Мартынюк, 1991). У біоптатах СО шлунка імуногістохімічним методом визначали вміст та розподіл 4-ГН. Застосовували моноклональні антитіла, специфічні до гістидинових кон’югатів 4-ГН із білками з наступною візуалізацією 3,3–діамінобензидин тетрахлоридом (</w:t>
      </w:r>
      <w:r>
        <w:rPr>
          <w:sz w:val="28"/>
          <w:szCs w:val="28"/>
          <w:lang w:val="en-US"/>
        </w:rPr>
        <w:t>Waeg</w:t>
      </w:r>
      <w:r>
        <w:rPr>
          <w:sz w:val="28"/>
          <w:szCs w:val="28"/>
          <w:lang w:val="uk-UA"/>
        </w:rPr>
        <w:t xml:space="preserve"> </w:t>
      </w:r>
      <w:r>
        <w:rPr>
          <w:sz w:val="28"/>
          <w:szCs w:val="28"/>
          <w:lang w:val="en-US"/>
        </w:rPr>
        <w:t>G</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1996).</w:t>
      </w:r>
    </w:p>
    <w:p w:rsidR="00CA67EA" w:rsidRPr="00CA67EA" w:rsidRDefault="00CA67EA" w:rsidP="00CA67EA">
      <w:pPr>
        <w:pStyle w:val="35"/>
        <w:ind w:firstLine="680"/>
        <w:jc w:val="both"/>
        <w:rPr>
          <w:rFonts w:ascii="Times New Roman" w:hAnsi="Times New Roman"/>
          <w:sz w:val="28"/>
          <w:szCs w:val="28"/>
          <w:lang w:val="uk-UA"/>
        </w:rPr>
      </w:pPr>
      <w:r w:rsidRPr="00CA67EA">
        <w:rPr>
          <w:rFonts w:ascii="Times New Roman" w:hAnsi="Times New Roman"/>
          <w:sz w:val="28"/>
          <w:szCs w:val="28"/>
          <w:lang w:val="uk-UA"/>
        </w:rPr>
        <w:t>Дослідження ВСР проводили у лежачому положенні (5,0 хв.) та під час ортостатичної проби (6,0 хв.), використовуючи електрокардіограф ВНС-мікро® і програмне забезпечення Нейрософт® (Росія). Результати оцінювали згідно сучасних кардіоритмологічних стандартів (</w:t>
      </w:r>
      <w:r>
        <w:rPr>
          <w:rFonts w:ascii="Times New Roman" w:hAnsi="Times New Roman"/>
          <w:sz w:val="28"/>
          <w:szCs w:val="28"/>
          <w:lang w:val="en-US"/>
        </w:rPr>
        <w:t>Task</w:t>
      </w:r>
      <w:r w:rsidRPr="00CA67EA">
        <w:rPr>
          <w:rFonts w:ascii="Times New Roman" w:hAnsi="Times New Roman"/>
          <w:sz w:val="28"/>
          <w:szCs w:val="28"/>
          <w:lang w:val="uk-UA"/>
        </w:rPr>
        <w:t xml:space="preserve"> </w:t>
      </w:r>
      <w:r>
        <w:rPr>
          <w:rFonts w:ascii="Times New Roman" w:hAnsi="Times New Roman"/>
          <w:sz w:val="28"/>
          <w:szCs w:val="28"/>
          <w:lang w:val="en-US"/>
        </w:rPr>
        <w:t>Force</w:t>
      </w:r>
      <w:r w:rsidRPr="00CA67EA">
        <w:rPr>
          <w:rFonts w:ascii="Times New Roman" w:hAnsi="Times New Roman"/>
          <w:sz w:val="28"/>
          <w:szCs w:val="28"/>
          <w:lang w:val="uk-UA"/>
        </w:rPr>
        <w:t xml:space="preserve"> </w:t>
      </w:r>
      <w:r>
        <w:rPr>
          <w:rFonts w:ascii="Times New Roman" w:hAnsi="Times New Roman"/>
          <w:sz w:val="28"/>
          <w:szCs w:val="28"/>
          <w:lang w:val="en-US"/>
        </w:rPr>
        <w:t>of</w:t>
      </w:r>
      <w:r w:rsidRPr="00CA67EA">
        <w:rPr>
          <w:rFonts w:ascii="Times New Roman" w:hAnsi="Times New Roman"/>
          <w:sz w:val="28"/>
          <w:szCs w:val="28"/>
          <w:lang w:val="uk-UA"/>
        </w:rPr>
        <w:t xml:space="preserve"> </w:t>
      </w:r>
      <w:r>
        <w:rPr>
          <w:rFonts w:ascii="Times New Roman" w:hAnsi="Times New Roman"/>
          <w:sz w:val="28"/>
          <w:szCs w:val="28"/>
          <w:lang w:val="en-US"/>
        </w:rPr>
        <w:t>the</w:t>
      </w:r>
      <w:r w:rsidRPr="00CA67EA">
        <w:rPr>
          <w:rFonts w:ascii="Times New Roman" w:hAnsi="Times New Roman"/>
          <w:sz w:val="28"/>
          <w:szCs w:val="28"/>
          <w:lang w:val="uk-UA"/>
        </w:rPr>
        <w:t xml:space="preserve"> </w:t>
      </w:r>
      <w:r>
        <w:rPr>
          <w:rFonts w:ascii="Times New Roman" w:hAnsi="Times New Roman"/>
          <w:sz w:val="28"/>
          <w:szCs w:val="28"/>
          <w:lang w:val="en-US"/>
        </w:rPr>
        <w:t>ESC</w:t>
      </w:r>
      <w:r w:rsidRPr="00CA67EA">
        <w:rPr>
          <w:rFonts w:ascii="Times New Roman" w:hAnsi="Times New Roman"/>
          <w:sz w:val="28"/>
          <w:szCs w:val="28"/>
          <w:lang w:val="uk-UA"/>
        </w:rPr>
        <w:t>/</w:t>
      </w:r>
      <w:r>
        <w:rPr>
          <w:rFonts w:ascii="Times New Roman" w:hAnsi="Times New Roman"/>
          <w:sz w:val="28"/>
          <w:szCs w:val="28"/>
          <w:lang w:val="en-US"/>
        </w:rPr>
        <w:t>NASPE</w:t>
      </w:r>
      <w:r w:rsidRPr="00CA67EA">
        <w:rPr>
          <w:rFonts w:ascii="Times New Roman" w:hAnsi="Times New Roman"/>
          <w:sz w:val="28"/>
          <w:szCs w:val="28"/>
          <w:lang w:val="uk-UA"/>
        </w:rPr>
        <w:t>, 1996). Аналізували наступні спектральні показники ВСР: загальну спектральну потужність (ТР, мс</w:t>
      </w:r>
      <w:r w:rsidRPr="00CA67EA">
        <w:rPr>
          <w:rFonts w:ascii="Times New Roman" w:hAnsi="Times New Roman"/>
          <w:sz w:val="28"/>
          <w:szCs w:val="28"/>
          <w:vertAlign w:val="superscript"/>
          <w:lang w:val="uk-UA"/>
        </w:rPr>
        <w:t>2</w:t>
      </w:r>
      <w:r w:rsidRPr="00CA67EA">
        <w:rPr>
          <w:rFonts w:ascii="Times New Roman" w:hAnsi="Times New Roman"/>
          <w:sz w:val="28"/>
          <w:szCs w:val="28"/>
          <w:lang w:val="uk-UA"/>
        </w:rPr>
        <w:t>; 0,003-0,4 Гц); дуже низькочастотні коливання, які відображають активність центральних механізмів регуляції (</w:t>
      </w:r>
      <w:r>
        <w:rPr>
          <w:rFonts w:ascii="Times New Roman" w:hAnsi="Times New Roman"/>
          <w:sz w:val="28"/>
          <w:szCs w:val="28"/>
          <w:lang w:val="en-US"/>
        </w:rPr>
        <w:t>VLF</w:t>
      </w:r>
      <w:r w:rsidRPr="00CA67EA">
        <w:rPr>
          <w:rFonts w:ascii="Times New Roman" w:hAnsi="Times New Roman"/>
          <w:sz w:val="28"/>
          <w:szCs w:val="28"/>
          <w:lang w:val="uk-UA"/>
        </w:rPr>
        <w:t>, мс</w:t>
      </w:r>
      <w:r w:rsidRPr="00CA67EA">
        <w:rPr>
          <w:rFonts w:ascii="Times New Roman" w:hAnsi="Times New Roman"/>
          <w:sz w:val="28"/>
          <w:szCs w:val="28"/>
          <w:vertAlign w:val="superscript"/>
          <w:lang w:val="uk-UA"/>
        </w:rPr>
        <w:t>2</w:t>
      </w:r>
      <w:r w:rsidRPr="00CA67EA">
        <w:rPr>
          <w:rFonts w:ascii="Times New Roman" w:hAnsi="Times New Roman"/>
          <w:sz w:val="28"/>
          <w:szCs w:val="28"/>
          <w:lang w:val="uk-UA"/>
        </w:rPr>
        <w:t>; 0,003-0,04 Гц); низькочастотні коливання, які переважно характеризують симпатичну активність (</w:t>
      </w:r>
      <w:r>
        <w:rPr>
          <w:rFonts w:ascii="Times New Roman" w:hAnsi="Times New Roman"/>
          <w:sz w:val="28"/>
          <w:szCs w:val="28"/>
        </w:rPr>
        <w:t>LF</w:t>
      </w:r>
      <w:r w:rsidRPr="00CA67EA">
        <w:rPr>
          <w:rFonts w:ascii="Times New Roman" w:hAnsi="Times New Roman"/>
          <w:sz w:val="28"/>
          <w:szCs w:val="28"/>
          <w:lang w:val="uk-UA"/>
        </w:rPr>
        <w:t>, мс</w:t>
      </w:r>
      <w:r w:rsidRPr="00CA67EA">
        <w:rPr>
          <w:rFonts w:ascii="Times New Roman" w:hAnsi="Times New Roman"/>
          <w:sz w:val="28"/>
          <w:szCs w:val="28"/>
          <w:vertAlign w:val="superscript"/>
          <w:lang w:val="uk-UA"/>
        </w:rPr>
        <w:t>2</w:t>
      </w:r>
      <w:r w:rsidRPr="00CA67EA">
        <w:rPr>
          <w:rFonts w:ascii="Times New Roman" w:hAnsi="Times New Roman"/>
          <w:sz w:val="28"/>
          <w:szCs w:val="28"/>
          <w:lang w:val="uk-UA"/>
        </w:rPr>
        <w:t>; 0,04-0,15 Гц); високочастотні коливання, які відображають здебільшого парасимпатичну активність (</w:t>
      </w:r>
      <w:r>
        <w:rPr>
          <w:rFonts w:ascii="Times New Roman" w:hAnsi="Times New Roman"/>
          <w:sz w:val="28"/>
          <w:szCs w:val="28"/>
        </w:rPr>
        <w:t>HF</w:t>
      </w:r>
      <w:r w:rsidRPr="00CA67EA">
        <w:rPr>
          <w:rFonts w:ascii="Times New Roman" w:hAnsi="Times New Roman"/>
          <w:sz w:val="28"/>
          <w:szCs w:val="28"/>
          <w:lang w:val="uk-UA"/>
        </w:rPr>
        <w:t>, мс</w:t>
      </w:r>
      <w:r w:rsidRPr="00CA67EA">
        <w:rPr>
          <w:rFonts w:ascii="Times New Roman" w:hAnsi="Times New Roman"/>
          <w:sz w:val="28"/>
          <w:szCs w:val="28"/>
          <w:vertAlign w:val="superscript"/>
          <w:lang w:val="uk-UA"/>
        </w:rPr>
        <w:t>2</w:t>
      </w:r>
      <w:r w:rsidRPr="00CA67EA">
        <w:rPr>
          <w:rFonts w:ascii="Times New Roman" w:hAnsi="Times New Roman"/>
          <w:sz w:val="28"/>
          <w:szCs w:val="28"/>
          <w:lang w:val="uk-UA"/>
        </w:rPr>
        <w:t xml:space="preserve">; 0,15-0,4 Гц); співвідношення </w:t>
      </w:r>
      <w:r>
        <w:rPr>
          <w:rFonts w:ascii="Times New Roman" w:hAnsi="Times New Roman"/>
          <w:sz w:val="28"/>
          <w:szCs w:val="28"/>
        </w:rPr>
        <w:t>LF</w:t>
      </w:r>
      <w:r w:rsidRPr="00CA67EA">
        <w:rPr>
          <w:rFonts w:ascii="Times New Roman" w:hAnsi="Times New Roman"/>
          <w:sz w:val="28"/>
          <w:szCs w:val="28"/>
          <w:lang w:val="uk-UA"/>
        </w:rPr>
        <w:t>/</w:t>
      </w:r>
      <w:r>
        <w:rPr>
          <w:rFonts w:ascii="Times New Roman" w:hAnsi="Times New Roman"/>
          <w:sz w:val="28"/>
          <w:szCs w:val="28"/>
        </w:rPr>
        <w:t>HF</w:t>
      </w:r>
      <w:r w:rsidRPr="00CA67EA">
        <w:rPr>
          <w:rFonts w:ascii="Times New Roman" w:hAnsi="Times New Roman"/>
          <w:sz w:val="28"/>
          <w:szCs w:val="28"/>
          <w:lang w:val="uk-UA"/>
        </w:rPr>
        <w:t xml:space="preserve"> – автономний баланс. Крім того, вивчали часові показники: </w:t>
      </w:r>
      <w:r>
        <w:rPr>
          <w:rFonts w:ascii="Times New Roman" w:hAnsi="Times New Roman"/>
          <w:sz w:val="28"/>
          <w:szCs w:val="28"/>
        </w:rPr>
        <w:t>SDNN</w:t>
      </w:r>
      <w:r w:rsidRPr="00CA67EA">
        <w:rPr>
          <w:rFonts w:ascii="Times New Roman" w:hAnsi="Times New Roman"/>
          <w:sz w:val="28"/>
          <w:szCs w:val="28"/>
          <w:lang w:val="uk-UA"/>
        </w:rPr>
        <w:t xml:space="preserve"> (мс) – стандартне відхилення величин нормальних </w:t>
      </w:r>
      <w:r>
        <w:rPr>
          <w:rFonts w:ascii="Times New Roman" w:hAnsi="Times New Roman"/>
          <w:sz w:val="28"/>
          <w:szCs w:val="28"/>
        </w:rPr>
        <w:t>RR</w:t>
      </w:r>
      <w:r w:rsidRPr="00CA67EA">
        <w:rPr>
          <w:rFonts w:ascii="Times New Roman" w:hAnsi="Times New Roman"/>
          <w:sz w:val="28"/>
          <w:szCs w:val="28"/>
          <w:lang w:val="uk-UA"/>
        </w:rPr>
        <w:t xml:space="preserve">-інтервалів (відображає сумарний вплив вегетативної нервової системи на активність синусового вузла); </w:t>
      </w:r>
      <w:r>
        <w:rPr>
          <w:rFonts w:ascii="Times New Roman" w:hAnsi="Times New Roman"/>
          <w:sz w:val="28"/>
          <w:szCs w:val="28"/>
        </w:rPr>
        <w:t>RMSSD</w:t>
      </w:r>
      <w:r w:rsidRPr="00CA67EA">
        <w:rPr>
          <w:rFonts w:ascii="Times New Roman" w:hAnsi="Times New Roman"/>
          <w:sz w:val="28"/>
          <w:szCs w:val="28"/>
          <w:lang w:val="uk-UA"/>
        </w:rPr>
        <w:t xml:space="preserve"> (мс) – квадратний корінь із середнього значення квадратів різниці величин послідовних </w:t>
      </w:r>
      <w:r>
        <w:rPr>
          <w:rFonts w:ascii="Times New Roman" w:hAnsi="Times New Roman"/>
          <w:sz w:val="28"/>
          <w:szCs w:val="28"/>
        </w:rPr>
        <w:t>RR</w:t>
      </w:r>
      <w:r w:rsidRPr="00CA67EA">
        <w:rPr>
          <w:rFonts w:ascii="Times New Roman" w:hAnsi="Times New Roman"/>
          <w:sz w:val="28"/>
          <w:szCs w:val="28"/>
          <w:lang w:val="uk-UA"/>
        </w:rPr>
        <w:t xml:space="preserve">-інтервалів (характеризує парасимпатичну активність); </w:t>
      </w:r>
      <w:r>
        <w:rPr>
          <w:rFonts w:ascii="Times New Roman" w:hAnsi="Times New Roman"/>
          <w:sz w:val="28"/>
          <w:szCs w:val="28"/>
        </w:rPr>
        <w:t>pNN</w:t>
      </w:r>
      <w:r w:rsidRPr="00CA67EA">
        <w:rPr>
          <w:rFonts w:ascii="Times New Roman" w:hAnsi="Times New Roman"/>
          <w:sz w:val="28"/>
          <w:szCs w:val="28"/>
          <w:lang w:val="uk-UA"/>
        </w:rPr>
        <w:t xml:space="preserve">50 (%) - відсоток послідовних </w:t>
      </w:r>
      <w:r>
        <w:rPr>
          <w:rFonts w:ascii="Times New Roman" w:hAnsi="Times New Roman"/>
          <w:sz w:val="28"/>
          <w:szCs w:val="28"/>
          <w:lang w:val="en-US"/>
        </w:rPr>
        <w:t>RR</w:t>
      </w:r>
      <w:r w:rsidRPr="00CA67EA">
        <w:rPr>
          <w:rFonts w:ascii="Times New Roman" w:hAnsi="Times New Roman"/>
          <w:sz w:val="28"/>
          <w:szCs w:val="28"/>
          <w:lang w:val="uk-UA"/>
        </w:rPr>
        <w:t xml:space="preserve">-інтервалів, які відрізняються </w:t>
      </w:r>
      <w:r w:rsidRPr="00CA67EA">
        <w:rPr>
          <w:rFonts w:ascii="Times New Roman" w:hAnsi="Times New Roman"/>
          <w:sz w:val="28"/>
          <w:szCs w:val="28"/>
          <w:lang w:val="uk-UA"/>
        </w:rPr>
        <w:lastRenderedPageBreak/>
        <w:t>більше, ніж на 50 мс (відображає парасимпатичну активність); коефіцієнт 30:15 (К</w:t>
      </w:r>
      <w:r w:rsidRPr="00CA67EA">
        <w:rPr>
          <w:rFonts w:ascii="Times New Roman" w:hAnsi="Times New Roman"/>
          <w:sz w:val="28"/>
          <w:szCs w:val="28"/>
          <w:vertAlign w:val="subscript"/>
          <w:lang w:val="uk-UA"/>
        </w:rPr>
        <w:t>30:15</w:t>
      </w:r>
      <w:r w:rsidRPr="00CA67EA">
        <w:rPr>
          <w:rFonts w:ascii="Times New Roman" w:hAnsi="Times New Roman"/>
          <w:sz w:val="28"/>
          <w:szCs w:val="28"/>
          <w:lang w:val="uk-UA"/>
        </w:rPr>
        <w:t>) – коефіцієнт реактивності фізіологічних механізмів під час ортостатичної проби.</w:t>
      </w:r>
    </w:p>
    <w:p w:rsidR="00CA67EA" w:rsidRDefault="00CA67EA" w:rsidP="00CA67EA">
      <w:pPr>
        <w:pStyle w:val="35"/>
        <w:ind w:firstLine="680"/>
        <w:jc w:val="both"/>
        <w:rPr>
          <w:rFonts w:ascii="Times New Roman" w:hAnsi="Times New Roman"/>
          <w:sz w:val="28"/>
          <w:szCs w:val="28"/>
        </w:rPr>
      </w:pPr>
      <w:r>
        <w:rPr>
          <w:rFonts w:ascii="Times New Roman" w:hAnsi="Times New Roman"/>
          <w:sz w:val="28"/>
          <w:szCs w:val="28"/>
        </w:rPr>
        <w:t>ОСІГ моделювали в нормобаричних умовах у закритій системі дихання із поверненням повітря. Адекватність впливу та тривалість кожного циклу одноразового сеансу контролювали за динамікою показників частоти серцевих скорочень та насичення гемоглобіну киснем (</w:t>
      </w:r>
      <w:r>
        <w:rPr>
          <w:rFonts w:ascii="Times New Roman" w:hAnsi="Times New Roman"/>
          <w:sz w:val="28"/>
          <w:szCs w:val="28"/>
          <w:lang w:val="en-US"/>
        </w:rPr>
        <w:t>SaO</w:t>
      </w:r>
      <w:r>
        <w:rPr>
          <w:rFonts w:ascii="Times New Roman" w:hAnsi="Times New Roman"/>
          <w:sz w:val="28"/>
          <w:szCs w:val="28"/>
          <w:vertAlign w:val="subscript"/>
        </w:rPr>
        <w:t>2</w:t>
      </w:r>
      <w:r>
        <w:rPr>
          <w:rFonts w:ascii="Times New Roman" w:hAnsi="Times New Roman"/>
          <w:sz w:val="28"/>
          <w:szCs w:val="28"/>
        </w:rPr>
        <w:t xml:space="preserve">) (пульсоксиметр ЮТАС-200, пальцевий датчик НВО "ЮТАС", Україна). Тривалість кожного циклу у сеансі була індивідуальною і визначалася часом, за який </w:t>
      </w:r>
      <w:r>
        <w:rPr>
          <w:rFonts w:ascii="Times New Roman" w:hAnsi="Times New Roman"/>
          <w:sz w:val="28"/>
          <w:szCs w:val="28"/>
          <w:lang w:val="en-US"/>
        </w:rPr>
        <w:t>SaO</w:t>
      </w:r>
      <w:r>
        <w:rPr>
          <w:rFonts w:ascii="Times New Roman" w:hAnsi="Times New Roman"/>
          <w:sz w:val="28"/>
          <w:szCs w:val="28"/>
          <w:vertAlign w:val="subscript"/>
        </w:rPr>
        <w:t xml:space="preserve">2 </w:t>
      </w:r>
      <w:r>
        <w:rPr>
          <w:rFonts w:ascii="Times New Roman" w:hAnsi="Times New Roman"/>
          <w:sz w:val="28"/>
          <w:szCs w:val="28"/>
        </w:rPr>
        <w:t xml:space="preserve">знижувалася до 94,0 %. Перерва між гіпоксичними циклами дорівнювала часу реоксигенації (повернення </w:t>
      </w:r>
      <w:r>
        <w:rPr>
          <w:rFonts w:ascii="Times New Roman" w:hAnsi="Times New Roman"/>
          <w:sz w:val="28"/>
          <w:szCs w:val="28"/>
          <w:lang w:val="en-US"/>
        </w:rPr>
        <w:t>SaO</w:t>
      </w:r>
      <w:r>
        <w:rPr>
          <w:rFonts w:ascii="Times New Roman" w:hAnsi="Times New Roman"/>
          <w:sz w:val="28"/>
          <w:szCs w:val="28"/>
          <w:vertAlign w:val="subscript"/>
        </w:rPr>
        <w:t>2</w:t>
      </w:r>
      <w:r>
        <w:rPr>
          <w:rFonts w:ascii="Times New Roman" w:hAnsi="Times New Roman"/>
          <w:sz w:val="28"/>
          <w:szCs w:val="28"/>
        </w:rPr>
        <w:t xml:space="preserve"> до вихідних значень) плюс одна хвилина; сеанс вважався завершеним, якщо різниця тривалості останнього циклу, порівняно з попереднім, була не меншою 10 с. До та після ОСІГ визначали ВСР.</w:t>
      </w:r>
    </w:p>
    <w:p w:rsidR="00CA67EA" w:rsidRDefault="00CA67EA" w:rsidP="00CA67EA">
      <w:pPr>
        <w:ind w:firstLine="708"/>
        <w:jc w:val="both"/>
        <w:rPr>
          <w:i/>
          <w:sz w:val="28"/>
          <w:szCs w:val="28"/>
          <w:lang w:val="uk-UA"/>
        </w:rPr>
      </w:pPr>
      <w:r>
        <w:rPr>
          <w:sz w:val="28"/>
          <w:szCs w:val="28"/>
          <w:lang w:val="uk-UA"/>
        </w:rPr>
        <w:t xml:space="preserve">Опрацювання отриманої інформації проводили за допомогою програмного забезпечення Microsoft Excel 2003, Statistica 6.0 та SPSS 9.0. загальноприйнятими методами математичної статистики. Нормальність розподілу змінних визначали за тестом Шапіро-Уілка. Для параметричних змінних із нормальним розподілом вірогідність різниці між середніми величинами у вибірках визначали за допомогою параметричного тесту Стьюдента для залежних (порівняння показників до та після впливу) і незалежних змінних (порівняння показників між групами). Статистичну достовірність змін непараметричних (якісних) показників, які визначалися як позитивні або негативні (клінічних ознак, гістологічного дослідження, інфікованості </w:t>
      </w:r>
      <w:r>
        <w:rPr>
          <w:i/>
          <w:iCs/>
          <w:sz w:val="28"/>
          <w:szCs w:val="28"/>
          <w:lang w:val="uk-UA"/>
        </w:rPr>
        <w:t>Hp</w:t>
      </w:r>
      <w:r>
        <w:rPr>
          <w:sz w:val="28"/>
          <w:szCs w:val="28"/>
          <w:lang w:val="uk-UA"/>
        </w:rPr>
        <w:t xml:space="preserve"> та якісного аналізу вмісту 4-ГН у СО шлунку), оцінювали за допомогою тесту χ</w:t>
      </w:r>
      <w:r>
        <w:rPr>
          <w:sz w:val="28"/>
          <w:szCs w:val="28"/>
          <w:vertAlign w:val="superscript"/>
          <w:lang w:val="uk-UA"/>
        </w:rPr>
        <w:t>2</w:t>
      </w:r>
      <w:r>
        <w:rPr>
          <w:sz w:val="28"/>
          <w:szCs w:val="28"/>
          <w:lang w:val="uk-UA"/>
        </w:rPr>
        <w:t>. Достовірність результатів динаміки непараметричних змінних, які визначалися напівкількісно (імуногістохімічне визначення 4-ГН), а також параметричних змінних, для яких не було встановлено нормального розподілу (параметри ВСР), визначали за допомогою U-тесту Манна-Уітні.</w:t>
      </w:r>
    </w:p>
    <w:p w:rsidR="00CA67EA" w:rsidRDefault="00CA67EA" w:rsidP="00CA67EA">
      <w:pPr>
        <w:ind w:firstLine="708"/>
        <w:jc w:val="both"/>
        <w:rPr>
          <w:sz w:val="28"/>
          <w:szCs w:val="28"/>
          <w:lang w:val="uk-UA"/>
        </w:rPr>
      </w:pPr>
      <w:r>
        <w:rPr>
          <w:b/>
          <w:bCs/>
          <w:sz w:val="28"/>
          <w:szCs w:val="28"/>
          <w:lang w:val="uk-UA"/>
        </w:rPr>
        <w:t>Результати дослідження та їх обговорення.</w:t>
      </w:r>
      <w:r>
        <w:rPr>
          <w:sz w:val="28"/>
          <w:szCs w:val="28"/>
          <w:lang w:val="uk-UA"/>
        </w:rPr>
        <w:t xml:space="preserve"> У більшості хворих на ВХ ДПК, асоційовану з </w:t>
      </w:r>
      <w:r>
        <w:rPr>
          <w:i/>
          <w:sz w:val="28"/>
          <w:szCs w:val="28"/>
          <w:lang w:val="en-US"/>
        </w:rPr>
        <w:t>Hp</w:t>
      </w:r>
      <w:r>
        <w:rPr>
          <w:sz w:val="28"/>
          <w:szCs w:val="28"/>
          <w:lang w:val="uk-UA"/>
        </w:rPr>
        <w:t xml:space="preserve">, виявили ознаки больового, диспептичного та астеноневротичного синдромів. Здорові добровольці не мали скарг та не вважали, що мають хронічні, зокрема гастроентерологічні, захворювання. Інфікованість </w:t>
      </w:r>
      <w:r>
        <w:rPr>
          <w:i/>
          <w:sz w:val="28"/>
          <w:szCs w:val="28"/>
          <w:lang w:val="uk-UA"/>
        </w:rPr>
        <w:t>Н</w:t>
      </w:r>
      <w:r>
        <w:rPr>
          <w:i/>
          <w:sz w:val="28"/>
          <w:szCs w:val="28"/>
          <w:lang w:val="en-US"/>
        </w:rPr>
        <w:t>p</w:t>
      </w:r>
      <w:r>
        <w:rPr>
          <w:sz w:val="28"/>
          <w:szCs w:val="28"/>
          <w:lang w:val="uk-UA"/>
        </w:rPr>
        <w:t xml:space="preserve"> у хворих на ВХ гістологічним методом була підтверджена в антральному відділі у </w:t>
      </w:r>
      <w:r>
        <w:rPr>
          <w:sz w:val="28"/>
          <w:szCs w:val="28"/>
          <w:lang w:val="uk-UA"/>
        </w:rPr>
        <w:lastRenderedPageBreak/>
        <w:t xml:space="preserve">77 (72,7%), а в тілі шлунка у 70 (63,5%) осіб. Що стосується здорових добровольців, то </w:t>
      </w:r>
      <w:r>
        <w:rPr>
          <w:i/>
          <w:sz w:val="28"/>
          <w:szCs w:val="28"/>
          <w:lang w:val="uk-UA"/>
        </w:rPr>
        <w:t>Нр</w:t>
      </w:r>
      <w:r>
        <w:rPr>
          <w:sz w:val="28"/>
          <w:szCs w:val="28"/>
          <w:lang w:val="uk-UA"/>
        </w:rPr>
        <w:t xml:space="preserve"> в антральному відділі виявлявся у 16 (40,0%) випадках, в тілі шлунка у 14 (35,0%) осіб. Аналіз розподілу за ступенями обсіменіння СО не показав вірогідних відмінностей між здоровими добровольцями та хворими. Високий, середній та низький ступені контамінації виявлено у 3 (18,8%), 5 (31,2%) і 8 (50,0%) здорових осіб та у 11 (13,8%), 30 (37,5%) і 39 (48,8%) хворих на ВХ відповідно. Нейтрофільна інфільтрація СО була в усіх обстежених. Мононуклеари (</w:t>
      </w:r>
      <w:r>
        <w:rPr>
          <w:sz w:val="28"/>
          <w:szCs w:val="28"/>
          <w:lang w:val="en-US"/>
        </w:rPr>
        <w:t>p</w:t>
      </w:r>
      <w:r>
        <w:rPr>
          <w:sz w:val="28"/>
          <w:szCs w:val="28"/>
          <w:lang w:val="uk-UA"/>
        </w:rPr>
        <w:t xml:space="preserve">&lt;0,001) і лімфоїдні фолікули (антрум </w:t>
      </w:r>
      <w:r>
        <w:rPr>
          <w:sz w:val="28"/>
          <w:szCs w:val="28"/>
          <w:lang w:val="en-US"/>
        </w:rPr>
        <w:t>p</w:t>
      </w:r>
      <w:r>
        <w:rPr>
          <w:sz w:val="28"/>
          <w:szCs w:val="28"/>
          <w:lang w:val="uk-UA"/>
        </w:rPr>
        <w:t xml:space="preserve">&lt;0,001, тіло р=0,027) визначали достовірно частіше у СО хворих на ВХ ДПК, асоційовану з </w:t>
      </w:r>
      <w:r>
        <w:rPr>
          <w:i/>
          <w:sz w:val="28"/>
          <w:szCs w:val="28"/>
          <w:lang w:val="en-US"/>
        </w:rPr>
        <w:t>Hp</w:t>
      </w:r>
      <w:r>
        <w:rPr>
          <w:sz w:val="28"/>
          <w:szCs w:val="28"/>
          <w:lang w:val="uk-UA"/>
        </w:rPr>
        <w:t xml:space="preserve">. Атрофію СО тіла шлунка, що супроводжується зниженням її функціональної активності, виявили лише в 18 (16,4%) хворих у тілі та в 10 (9,1%) осіб - в антральному відділі. Метаплазія СО тіла шлунка була у 2 пацієнтів (1,8%), дисплазії не спостерігалось у жодному випадку. Таким чином, виявлений значний відсоток (27,3%) випадків </w:t>
      </w:r>
      <w:r>
        <w:rPr>
          <w:i/>
          <w:sz w:val="28"/>
          <w:szCs w:val="28"/>
          <w:lang w:val="en-US"/>
        </w:rPr>
        <w:t>Hp</w:t>
      </w:r>
      <w:r>
        <w:rPr>
          <w:sz w:val="28"/>
          <w:szCs w:val="28"/>
          <w:lang w:val="uk-UA"/>
        </w:rPr>
        <w:t xml:space="preserve">–негативної ВХ, інфікованість </w:t>
      </w:r>
      <w:r>
        <w:rPr>
          <w:i/>
          <w:sz w:val="28"/>
          <w:szCs w:val="28"/>
          <w:lang w:val="uk-UA"/>
        </w:rPr>
        <w:t xml:space="preserve">Нр </w:t>
      </w:r>
      <w:r>
        <w:rPr>
          <w:sz w:val="28"/>
          <w:szCs w:val="28"/>
          <w:lang w:val="uk-UA"/>
        </w:rPr>
        <w:t xml:space="preserve">здорових осіб і відсутність різниці за ступенями обсіменіння СО між хворими та здоровими свідчать про значну роль неспецифічних факторів захисту в патогенезі ВХ. </w:t>
      </w:r>
    </w:p>
    <w:p w:rsidR="00CA67EA" w:rsidRDefault="00CA67EA" w:rsidP="00CA67EA">
      <w:pPr>
        <w:ind w:firstLine="708"/>
        <w:jc w:val="both"/>
        <w:rPr>
          <w:sz w:val="28"/>
          <w:szCs w:val="28"/>
          <w:lang w:val="uk-UA"/>
        </w:rPr>
      </w:pPr>
      <w:r>
        <w:rPr>
          <w:sz w:val="28"/>
          <w:szCs w:val="28"/>
          <w:lang w:val="uk-UA"/>
        </w:rPr>
        <w:t xml:space="preserve">Дослідження вмісту основного вторинного продукту ліпопероксидації 4-ГН, який у великих концентраціях є маркером окисного стресу, а в низьких фізіологічних </w:t>
      </w:r>
      <w:r>
        <w:rPr>
          <w:sz w:val="28"/>
          <w:szCs w:val="28"/>
          <w:lang w:val="uk-UA"/>
        </w:rPr>
        <w:noBreakHyphen/>
        <w:t xml:space="preserve"> сигнальною молекулою з різноманітними регуляційними функціями, показало, що він нагромаджується у поверхневому епітелії (р</w:t>
      </w:r>
      <w:r>
        <w:rPr>
          <w:sz w:val="28"/>
          <w:szCs w:val="28"/>
          <w:lang w:val="uk-UA" w:eastAsia="uk-UA"/>
        </w:rPr>
        <w:t>&lt;0,001</w:t>
      </w:r>
      <w:r>
        <w:rPr>
          <w:sz w:val="28"/>
          <w:szCs w:val="28"/>
          <w:lang w:val="uk-UA"/>
        </w:rPr>
        <w:t>), власній пластинці (р</w:t>
      </w:r>
      <w:r>
        <w:rPr>
          <w:sz w:val="28"/>
          <w:szCs w:val="28"/>
          <w:lang w:val="uk-UA" w:eastAsia="uk-UA"/>
        </w:rPr>
        <w:t>&lt;0,001</w:t>
      </w:r>
      <w:r>
        <w:rPr>
          <w:sz w:val="28"/>
          <w:szCs w:val="28"/>
          <w:lang w:val="uk-UA"/>
        </w:rPr>
        <w:t xml:space="preserve">) СО шлунка і, що особливо важливо, в ядрах гландулоцитів (р=0,022) хворих на ВХ ДПК, асоційовану з </w:t>
      </w:r>
      <w:r>
        <w:rPr>
          <w:i/>
          <w:sz w:val="28"/>
          <w:szCs w:val="28"/>
          <w:lang w:val="en-US"/>
        </w:rPr>
        <w:t>Hp</w:t>
      </w:r>
      <w:r>
        <w:rPr>
          <w:sz w:val="28"/>
          <w:szCs w:val="28"/>
          <w:lang w:val="uk-UA"/>
        </w:rPr>
        <w:t xml:space="preserve">, чого не виявлено у жодного здорового добровольця. </w:t>
      </w:r>
    </w:p>
    <w:p w:rsidR="00CA67EA" w:rsidRDefault="00CA67EA" w:rsidP="00CA67EA">
      <w:pPr>
        <w:ind w:firstLine="708"/>
        <w:jc w:val="both"/>
        <w:rPr>
          <w:sz w:val="28"/>
          <w:szCs w:val="28"/>
          <w:lang w:val="uk-UA"/>
        </w:rPr>
      </w:pPr>
      <w:r>
        <w:rPr>
          <w:sz w:val="28"/>
          <w:szCs w:val="28"/>
          <w:lang w:val="uk-UA"/>
        </w:rPr>
        <w:t>Аналіз прооксидантно/антиоксидантної системи показав, що за деякими показниками аеробного обміну у крові хворих відзначається збільшення рівня первинних продуктів ліпопероксидації ГП, продуктів ОМБ</w:t>
      </w:r>
      <w:r>
        <w:rPr>
          <w:sz w:val="28"/>
          <w:szCs w:val="28"/>
          <w:vertAlign w:val="subscript"/>
          <w:lang w:val="uk-UA"/>
        </w:rPr>
        <w:t xml:space="preserve">430 </w:t>
      </w:r>
      <w:r>
        <w:rPr>
          <w:sz w:val="28"/>
          <w:szCs w:val="28"/>
          <w:lang w:val="uk-UA"/>
        </w:rPr>
        <w:t>та β-ЛП, зниження обох фракцій СМП зі зростанням І</w:t>
      </w:r>
      <w:r>
        <w:rPr>
          <w:sz w:val="28"/>
          <w:szCs w:val="28"/>
          <w:vertAlign w:val="subscript"/>
          <w:lang w:val="uk-UA"/>
        </w:rPr>
        <w:t>АОА</w:t>
      </w:r>
      <w:r>
        <w:rPr>
          <w:sz w:val="28"/>
          <w:szCs w:val="28"/>
          <w:lang w:val="uk-UA"/>
        </w:rPr>
        <w:t xml:space="preserve"> і співмірними із нормальними значеннями активностей каталази й СОД (табл. 1). Ці зміни свідчать про зниження інтенсивності окисно-відновних реакцій і поширення проявів окисного стресу на рівень організму.</w:t>
      </w:r>
    </w:p>
    <w:p w:rsidR="00CA67EA" w:rsidRDefault="00CA67EA" w:rsidP="00CA67EA">
      <w:pPr>
        <w:spacing w:before="240"/>
        <w:ind w:firstLine="709"/>
        <w:jc w:val="right"/>
        <w:rPr>
          <w:i/>
          <w:sz w:val="28"/>
          <w:szCs w:val="28"/>
          <w:lang w:val="uk-UA"/>
        </w:rPr>
      </w:pPr>
      <w:r>
        <w:rPr>
          <w:i/>
          <w:sz w:val="28"/>
          <w:szCs w:val="28"/>
          <w:lang w:val="uk-UA"/>
        </w:rPr>
        <w:t>Таблиця 1</w:t>
      </w:r>
    </w:p>
    <w:p w:rsidR="00CA67EA" w:rsidRDefault="00CA67EA" w:rsidP="00CA67EA">
      <w:pPr>
        <w:jc w:val="center"/>
        <w:rPr>
          <w:b/>
          <w:sz w:val="26"/>
          <w:szCs w:val="26"/>
          <w:lang w:val="uk-UA"/>
        </w:rPr>
      </w:pPr>
      <w:r>
        <w:rPr>
          <w:b/>
          <w:sz w:val="26"/>
          <w:szCs w:val="26"/>
          <w:lang w:val="uk-UA"/>
        </w:rPr>
        <w:t>Динаміка показників, що характеризують аеробний обмін у хворих на виразкову хворобу дванадцятипалої кишки, асоційованою з</w:t>
      </w:r>
      <w:r>
        <w:rPr>
          <w:b/>
          <w:i/>
          <w:sz w:val="26"/>
          <w:szCs w:val="26"/>
          <w:lang w:val="uk-UA"/>
        </w:rPr>
        <w:t xml:space="preserve"> </w:t>
      </w:r>
      <w:r>
        <w:rPr>
          <w:b/>
          <w:i/>
          <w:sz w:val="26"/>
          <w:szCs w:val="26"/>
          <w:lang w:val="en-US"/>
        </w:rPr>
        <w:t>Helicobacter</w:t>
      </w:r>
      <w:r>
        <w:rPr>
          <w:b/>
          <w:i/>
          <w:sz w:val="26"/>
          <w:szCs w:val="26"/>
          <w:lang w:val="uk-UA"/>
        </w:rPr>
        <w:t xml:space="preserve"> </w:t>
      </w:r>
      <w:r>
        <w:rPr>
          <w:b/>
          <w:i/>
          <w:sz w:val="26"/>
          <w:szCs w:val="26"/>
          <w:lang w:val="en-US"/>
        </w:rPr>
        <w:t>pylori</w:t>
      </w:r>
      <w:r>
        <w:rPr>
          <w:b/>
          <w:sz w:val="26"/>
          <w:szCs w:val="26"/>
          <w:lang w:val="uk-UA"/>
        </w:rPr>
        <w:t xml:space="preserve">, </w:t>
      </w:r>
      <w:r>
        <w:rPr>
          <w:b/>
          <w:sz w:val="26"/>
          <w:szCs w:val="26"/>
          <w:lang w:val="en-US"/>
        </w:rPr>
        <w:t>M</w:t>
      </w:r>
      <w:r>
        <w:rPr>
          <w:b/>
          <w:sz w:val="26"/>
          <w:szCs w:val="26"/>
          <w:lang w:val="uk-UA"/>
        </w:rPr>
        <w:t>±</w:t>
      </w:r>
      <w:r>
        <w:rPr>
          <w:b/>
          <w:sz w:val="26"/>
          <w:szCs w:val="26"/>
          <w:lang w:val="en-US"/>
        </w:rPr>
        <w:t>m</w:t>
      </w:r>
    </w:p>
    <w:tbl>
      <w:tblPr>
        <w:tblW w:w="9898" w:type="dxa"/>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1481"/>
        <w:gridCol w:w="1579"/>
        <w:gridCol w:w="1383"/>
        <w:gridCol w:w="1481"/>
        <w:gridCol w:w="1428"/>
      </w:tblGrid>
      <w:tr w:rsidR="00CA67EA" w:rsidTr="0025650D">
        <w:trPr>
          <w:cantSplit/>
          <w:trHeight w:val="485"/>
          <w:jc w:val="center"/>
        </w:trPr>
        <w:tc>
          <w:tcPr>
            <w:tcW w:w="2546" w:type="dxa"/>
            <w:vMerge w:val="restart"/>
            <w:vAlign w:val="center"/>
          </w:tcPr>
          <w:p w:rsidR="00CA67EA" w:rsidRDefault="00CA67EA" w:rsidP="0025650D">
            <w:pPr>
              <w:jc w:val="center"/>
              <w:rPr>
                <w:sz w:val="22"/>
                <w:szCs w:val="22"/>
                <w:lang w:val="uk-UA"/>
              </w:rPr>
            </w:pPr>
            <w:r>
              <w:rPr>
                <w:sz w:val="22"/>
                <w:szCs w:val="22"/>
                <w:lang w:val="uk-UA"/>
              </w:rPr>
              <w:t>Показник</w:t>
            </w:r>
          </w:p>
        </w:tc>
        <w:tc>
          <w:tcPr>
            <w:tcW w:w="3060" w:type="dxa"/>
            <w:gridSpan w:val="2"/>
            <w:vAlign w:val="center"/>
          </w:tcPr>
          <w:p w:rsidR="00CA67EA" w:rsidRDefault="00CA67EA" w:rsidP="0025650D">
            <w:pPr>
              <w:jc w:val="center"/>
              <w:rPr>
                <w:sz w:val="22"/>
                <w:szCs w:val="22"/>
                <w:lang w:val="uk-UA"/>
              </w:rPr>
            </w:pPr>
            <w:r>
              <w:rPr>
                <w:sz w:val="22"/>
                <w:szCs w:val="22"/>
                <w:lang w:val="uk-UA"/>
              </w:rPr>
              <w:t>ВХ ДПК</w:t>
            </w:r>
          </w:p>
          <w:p w:rsidR="00CA67EA" w:rsidRDefault="00CA67EA" w:rsidP="0025650D">
            <w:pPr>
              <w:jc w:val="center"/>
              <w:rPr>
                <w:color w:val="000000"/>
                <w:sz w:val="22"/>
                <w:szCs w:val="22"/>
              </w:rPr>
            </w:pPr>
            <w:r>
              <w:rPr>
                <w:sz w:val="22"/>
                <w:szCs w:val="22"/>
                <w:lang w:val="uk-UA"/>
              </w:rPr>
              <w:t>(група 1)</w:t>
            </w:r>
            <w:r>
              <w:rPr>
                <w:sz w:val="22"/>
                <w:szCs w:val="22"/>
                <w:lang w:val="en-US"/>
              </w:rPr>
              <w:t>, n=</w:t>
            </w:r>
            <w:r>
              <w:rPr>
                <w:sz w:val="22"/>
                <w:szCs w:val="22"/>
              </w:rPr>
              <w:t>21</w:t>
            </w:r>
          </w:p>
        </w:tc>
        <w:tc>
          <w:tcPr>
            <w:tcW w:w="2864" w:type="dxa"/>
            <w:gridSpan w:val="2"/>
            <w:vAlign w:val="center"/>
          </w:tcPr>
          <w:p w:rsidR="00CA67EA" w:rsidRDefault="00CA67EA" w:rsidP="0025650D">
            <w:pPr>
              <w:jc w:val="center"/>
              <w:rPr>
                <w:sz w:val="22"/>
                <w:szCs w:val="22"/>
                <w:lang w:val="uk-UA"/>
              </w:rPr>
            </w:pPr>
            <w:r>
              <w:rPr>
                <w:sz w:val="22"/>
                <w:szCs w:val="22"/>
                <w:lang w:val="uk-UA"/>
              </w:rPr>
              <w:t>ВХ ДПК</w:t>
            </w:r>
          </w:p>
          <w:p w:rsidR="00CA67EA" w:rsidRDefault="00CA67EA" w:rsidP="0025650D">
            <w:pPr>
              <w:jc w:val="center"/>
              <w:rPr>
                <w:bCs/>
                <w:color w:val="000000"/>
                <w:sz w:val="22"/>
                <w:szCs w:val="22"/>
              </w:rPr>
            </w:pPr>
            <w:r>
              <w:rPr>
                <w:sz w:val="22"/>
                <w:szCs w:val="22"/>
                <w:lang w:val="uk-UA"/>
              </w:rPr>
              <w:t>(група 2)</w:t>
            </w:r>
            <w:r>
              <w:rPr>
                <w:sz w:val="22"/>
                <w:szCs w:val="22"/>
                <w:lang w:val="en-US"/>
              </w:rPr>
              <w:t>, n=</w:t>
            </w:r>
            <w:r>
              <w:rPr>
                <w:sz w:val="22"/>
                <w:szCs w:val="22"/>
              </w:rPr>
              <w:t>20</w:t>
            </w:r>
          </w:p>
        </w:tc>
        <w:tc>
          <w:tcPr>
            <w:tcW w:w="1428" w:type="dxa"/>
            <w:vMerge w:val="restart"/>
            <w:vAlign w:val="center"/>
          </w:tcPr>
          <w:p w:rsidR="00CA67EA" w:rsidRDefault="00CA67EA" w:rsidP="0025650D">
            <w:pPr>
              <w:jc w:val="center"/>
              <w:rPr>
                <w:sz w:val="22"/>
                <w:szCs w:val="22"/>
                <w:lang w:val="uk-UA"/>
              </w:rPr>
            </w:pPr>
            <w:r>
              <w:rPr>
                <w:sz w:val="22"/>
                <w:szCs w:val="22"/>
                <w:lang w:val="uk-UA"/>
              </w:rPr>
              <w:t>Здорові</w:t>
            </w:r>
          </w:p>
          <w:p w:rsidR="00CA67EA" w:rsidRDefault="00CA67EA" w:rsidP="0025650D">
            <w:pPr>
              <w:jc w:val="center"/>
              <w:rPr>
                <w:sz w:val="22"/>
                <w:szCs w:val="22"/>
              </w:rPr>
            </w:pPr>
            <w:r>
              <w:rPr>
                <w:sz w:val="22"/>
                <w:szCs w:val="22"/>
                <w:lang w:val="uk-UA"/>
              </w:rPr>
              <w:t xml:space="preserve">добровольці, </w:t>
            </w:r>
            <w:r>
              <w:rPr>
                <w:sz w:val="22"/>
                <w:szCs w:val="22"/>
                <w:lang w:val="en-US"/>
              </w:rPr>
              <w:t>n=40</w:t>
            </w:r>
          </w:p>
        </w:tc>
      </w:tr>
      <w:tr w:rsidR="00CA67EA" w:rsidTr="0025650D">
        <w:trPr>
          <w:cantSplit/>
          <w:trHeight w:val="485"/>
          <w:jc w:val="center"/>
        </w:trPr>
        <w:tc>
          <w:tcPr>
            <w:tcW w:w="2546" w:type="dxa"/>
            <w:vMerge/>
          </w:tcPr>
          <w:p w:rsidR="00CA67EA" w:rsidRDefault="00CA67EA" w:rsidP="0025650D">
            <w:pPr>
              <w:rPr>
                <w:sz w:val="22"/>
                <w:szCs w:val="22"/>
                <w:lang w:val="uk-UA"/>
              </w:rPr>
            </w:pPr>
          </w:p>
        </w:tc>
        <w:tc>
          <w:tcPr>
            <w:tcW w:w="1481" w:type="dxa"/>
            <w:vAlign w:val="center"/>
          </w:tcPr>
          <w:p w:rsidR="00CA67EA" w:rsidRDefault="00CA67EA" w:rsidP="0025650D">
            <w:pPr>
              <w:jc w:val="center"/>
              <w:rPr>
                <w:sz w:val="22"/>
                <w:szCs w:val="22"/>
                <w:lang w:val="uk-UA"/>
              </w:rPr>
            </w:pPr>
            <w:r>
              <w:rPr>
                <w:sz w:val="22"/>
                <w:szCs w:val="22"/>
                <w:lang w:val="uk-UA"/>
              </w:rPr>
              <w:t>До</w:t>
            </w:r>
          </w:p>
          <w:p w:rsidR="00CA67EA" w:rsidRDefault="00CA67EA" w:rsidP="0025650D">
            <w:pPr>
              <w:jc w:val="center"/>
              <w:rPr>
                <w:color w:val="000000"/>
                <w:sz w:val="22"/>
                <w:szCs w:val="22"/>
              </w:rPr>
            </w:pPr>
            <w:r>
              <w:rPr>
                <w:sz w:val="22"/>
                <w:szCs w:val="22"/>
                <w:lang w:val="uk-UA"/>
              </w:rPr>
              <w:t>лікування</w:t>
            </w:r>
          </w:p>
        </w:tc>
        <w:tc>
          <w:tcPr>
            <w:tcW w:w="1579" w:type="dxa"/>
            <w:vAlign w:val="center"/>
          </w:tcPr>
          <w:p w:rsidR="00CA67EA" w:rsidRDefault="00CA67EA" w:rsidP="0025650D">
            <w:pPr>
              <w:jc w:val="center"/>
              <w:rPr>
                <w:sz w:val="22"/>
                <w:szCs w:val="22"/>
                <w:lang w:val="uk-UA"/>
              </w:rPr>
            </w:pPr>
            <w:r>
              <w:rPr>
                <w:sz w:val="22"/>
                <w:szCs w:val="22"/>
                <w:lang w:val="uk-UA"/>
              </w:rPr>
              <w:t>Після</w:t>
            </w:r>
          </w:p>
          <w:p w:rsidR="00CA67EA" w:rsidRDefault="00CA67EA" w:rsidP="0025650D">
            <w:pPr>
              <w:jc w:val="center"/>
              <w:rPr>
                <w:color w:val="000000"/>
                <w:sz w:val="22"/>
                <w:szCs w:val="22"/>
              </w:rPr>
            </w:pPr>
            <w:r>
              <w:rPr>
                <w:sz w:val="22"/>
                <w:szCs w:val="22"/>
                <w:lang w:val="uk-UA"/>
              </w:rPr>
              <w:t>лікування</w:t>
            </w:r>
          </w:p>
        </w:tc>
        <w:tc>
          <w:tcPr>
            <w:tcW w:w="1383" w:type="dxa"/>
            <w:vAlign w:val="center"/>
          </w:tcPr>
          <w:p w:rsidR="00CA67EA" w:rsidRDefault="00CA67EA" w:rsidP="0025650D">
            <w:pPr>
              <w:jc w:val="center"/>
              <w:rPr>
                <w:sz w:val="22"/>
                <w:szCs w:val="22"/>
                <w:lang w:val="uk-UA"/>
              </w:rPr>
            </w:pPr>
            <w:r>
              <w:rPr>
                <w:sz w:val="22"/>
                <w:szCs w:val="22"/>
                <w:lang w:val="uk-UA"/>
              </w:rPr>
              <w:t>До</w:t>
            </w:r>
          </w:p>
          <w:p w:rsidR="00CA67EA" w:rsidRDefault="00CA67EA" w:rsidP="0025650D">
            <w:pPr>
              <w:jc w:val="center"/>
              <w:rPr>
                <w:bCs/>
                <w:color w:val="000000"/>
                <w:sz w:val="22"/>
                <w:szCs w:val="22"/>
              </w:rPr>
            </w:pPr>
            <w:r>
              <w:rPr>
                <w:sz w:val="22"/>
                <w:szCs w:val="22"/>
                <w:lang w:val="uk-UA"/>
              </w:rPr>
              <w:t>лікування</w:t>
            </w:r>
          </w:p>
        </w:tc>
        <w:tc>
          <w:tcPr>
            <w:tcW w:w="1481" w:type="dxa"/>
            <w:vAlign w:val="center"/>
          </w:tcPr>
          <w:p w:rsidR="00CA67EA" w:rsidRDefault="00CA67EA" w:rsidP="0025650D">
            <w:pPr>
              <w:jc w:val="center"/>
              <w:rPr>
                <w:sz w:val="22"/>
                <w:szCs w:val="22"/>
                <w:lang w:val="uk-UA"/>
              </w:rPr>
            </w:pPr>
            <w:r>
              <w:rPr>
                <w:sz w:val="22"/>
                <w:szCs w:val="22"/>
                <w:lang w:val="uk-UA"/>
              </w:rPr>
              <w:t>Після</w:t>
            </w:r>
          </w:p>
          <w:p w:rsidR="00CA67EA" w:rsidRDefault="00CA67EA" w:rsidP="0025650D">
            <w:pPr>
              <w:jc w:val="center"/>
              <w:rPr>
                <w:bCs/>
                <w:color w:val="000000"/>
                <w:sz w:val="22"/>
                <w:szCs w:val="22"/>
              </w:rPr>
            </w:pPr>
            <w:r>
              <w:rPr>
                <w:sz w:val="22"/>
                <w:szCs w:val="22"/>
                <w:lang w:val="uk-UA"/>
              </w:rPr>
              <w:t>лікування</w:t>
            </w:r>
          </w:p>
        </w:tc>
        <w:tc>
          <w:tcPr>
            <w:tcW w:w="1428" w:type="dxa"/>
            <w:vMerge/>
            <w:vAlign w:val="center"/>
          </w:tcPr>
          <w:p w:rsidR="00CA67EA" w:rsidRDefault="00CA67EA" w:rsidP="0025650D">
            <w:pPr>
              <w:jc w:val="center"/>
              <w:rPr>
                <w:sz w:val="22"/>
                <w:szCs w:val="22"/>
              </w:rPr>
            </w:pPr>
          </w:p>
        </w:tc>
      </w:tr>
      <w:tr w:rsidR="00CA67EA" w:rsidTr="0025650D">
        <w:trPr>
          <w:trHeight w:val="343"/>
          <w:jc w:val="center"/>
        </w:trPr>
        <w:tc>
          <w:tcPr>
            <w:tcW w:w="2546" w:type="dxa"/>
          </w:tcPr>
          <w:p w:rsidR="00CA67EA" w:rsidRDefault="00CA67EA" w:rsidP="0025650D">
            <w:pPr>
              <w:rPr>
                <w:sz w:val="22"/>
                <w:szCs w:val="22"/>
                <w:lang w:val="uk-UA"/>
              </w:rPr>
            </w:pPr>
            <w:r>
              <w:rPr>
                <w:sz w:val="22"/>
                <w:szCs w:val="22"/>
                <w:lang w:val="uk-UA"/>
              </w:rPr>
              <w:t>Каталаза</w:t>
            </w:r>
            <w:r>
              <w:rPr>
                <w:sz w:val="22"/>
                <w:szCs w:val="22"/>
              </w:rPr>
              <w:t>, мкМ Н</w:t>
            </w:r>
            <w:r>
              <w:rPr>
                <w:sz w:val="22"/>
                <w:szCs w:val="22"/>
                <w:vertAlign w:val="subscript"/>
              </w:rPr>
              <w:t>2</w:t>
            </w:r>
            <w:r>
              <w:rPr>
                <w:sz w:val="22"/>
                <w:szCs w:val="22"/>
              </w:rPr>
              <w:t>О</w:t>
            </w:r>
            <w:r>
              <w:rPr>
                <w:sz w:val="22"/>
                <w:szCs w:val="22"/>
                <w:vertAlign w:val="subscript"/>
              </w:rPr>
              <w:t>2</w:t>
            </w:r>
            <w:r>
              <w:rPr>
                <w:sz w:val="22"/>
                <w:szCs w:val="22"/>
              </w:rPr>
              <w:t>/</w:t>
            </w:r>
            <w:r>
              <w:rPr>
                <w:sz w:val="22"/>
                <w:szCs w:val="22"/>
                <w:lang w:val="uk-UA"/>
              </w:rPr>
              <w:t>м</w:t>
            </w:r>
            <w:r>
              <w:rPr>
                <w:sz w:val="22"/>
                <w:szCs w:val="22"/>
              </w:rPr>
              <w:t>л</w:t>
            </w:r>
            <w:r>
              <w:rPr>
                <w:sz w:val="22"/>
                <w:szCs w:val="22"/>
              </w:rPr>
              <w:sym w:font="Symbol" w:char="F02A"/>
            </w:r>
            <w:r>
              <w:rPr>
                <w:sz w:val="22"/>
                <w:szCs w:val="22"/>
              </w:rPr>
              <w:t>год</w:t>
            </w:r>
          </w:p>
        </w:tc>
        <w:tc>
          <w:tcPr>
            <w:tcW w:w="1481" w:type="dxa"/>
            <w:vAlign w:val="center"/>
          </w:tcPr>
          <w:p w:rsidR="00CA67EA" w:rsidRDefault="00CA67EA" w:rsidP="0025650D">
            <w:pPr>
              <w:jc w:val="center"/>
              <w:rPr>
                <w:color w:val="000000"/>
                <w:sz w:val="22"/>
                <w:szCs w:val="22"/>
              </w:rPr>
            </w:pPr>
            <w:r>
              <w:rPr>
                <w:color w:val="000000"/>
                <w:sz w:val="22"/>
                <w:szCs w:val="22"/>
              </w:rPr>
              <w:t>0,131±0,002</w:t>
            </w:r>
          </w:p>
        </w:tc>
        <w:tc>
          <w:tcPr>
            <w:tcW w:w="1579" w:type="dxa"/>
            <w:vAlign w:val="center"/>
          </w:tcPr>
          <w:p w:rsidR="00CA67EA" w:rsidRDefault="00CA67EA" w:rsidP="0025650D">
            <w:pPr>
              <w:jc w:val="center"/>
              <w:rPr>
                <w:color w:val="000000"/>
                <w:sz w:val="22"/>
                <w:szCs w:val="22"/>
              </w:rPr>
            </w:pPr>
            <w:r>
              <w:rPr>
                <w:color w:val="000000"/>
                <w:sz w:val="22"/>
                <w:szCs w:val="22"/>
              </w:rPr>
              <w:t>0,115±0,003</w:t>
            </w:r>
            <w:r>
              <w:rPr>
                <w:color w:val="000000"/>
                <w:sz w:val="22"/>
                <w:szCs w:val="22"/>
                <w:rtl/>
              </w:rPr>
              <w:t>٭</w:t>
            </w:r>
          </w:p>
        </w:tc>
        <w:tc>
          <w:tcPr>
            <w:tcW w:w="1383" w:type="dxa"/>
            <w:vAlign w:val="center"/>
          </w:tcPr>
          <w:p w:rsidR="00CA67EA" w:rsidRDefault="00CA67EA" w:rsidP="0025650D">
            <w:pPr>
              <w:jc w:val="center"/>
              <w:rPr>
                <w:bCs/>
                <w:color w:val="000000"/>
                <w:sz w:val="22"/>
                <w:szCs w:val="22"/>
              </w:rPr>
            </w:pPr>
            <w:r>
              <w:rPr>
                <w:bCs/>
                <w:color w:val="000000"/>
                <w:sz w:val="22"/>
                <w:szCs w:val="22"/>
              </w:rPr>
              <w:t>0,12</w:t>
            </w:r>
            <w:r>
              <w:rPr>
                <w:bCs/>
                <w:color w:val="000000"/>
                <w:sz w:val="22"/>
                <w:szCs w:val="22"/>
                <w:lang w:val="en-US"/>
              </w:rPr>
              <w:t>9</w:t>
            </w:r>
            <w:r>
              <w:rPr>
                <w:color w:val="000000"/>
                <w:sz w:val="22"/>
                <w:szCs w:val="22"/>
              </w:rPr>
              <w:t>±</w:t>
            </w:r>
            <w:r>
              <w:rPr>
                <w:bCs/>
                <w:color w:val="000000"/>
                <w:sz w:val="22"/>
                <w:szCs w:val="22"/>
              </w:rPr>
              <w:t>0,001</w:t>
            </w:r>
          </w:p>
        </w:tc>
        <w:tc>
          <w:tcPr>
            <w:tcW w:w="1481" w:type="dxa"/>
            <w:vAlign w:val="center"/>
          </w:tcPr>
          <w:p w:rsidR="00CA67EA" w:rsidRDefault="00CA67EA" w:rsidP="0025650D">
            <w:pPr>
              <w:jc w:val="center"/>
              <w:rPr>
                <w:bCs/>
                <w:color w:val="000000"/>
                <w:sz w:val="22"/>
                <w:szCs w:val="22"/>
              </w:rPr>
            </w:pPr>
            <w:r>
              <w:rPr>
                <w:bCs/>
                <w:color w:val="000000"/>
                <w:sz w:val="22"/>
                <w:szCs w:val="22"/>
              </w:rPr>
              <w:t>0,15</w:t>
            </w:r>
            <w:r>
              <w:rPr>
                <w:bCs/>
                <w:color w:val="000000"/>
                <w:sz w:val="22"/>
                <w:szCs w:val="22"/>
                <w:lang w:val="en-US"/>
              </w:rPr>
              <w:t>3</w:t>
            </w:r>
            <w:r>
              <w:rPr>
                <w:color w:val="000000"/>
                <w:sz w:val="22"/>
                <w:szCs w:val="22"/>
              </w:rPr>
              <w:t>±</w:t>
            </w:r>
            <w:r>
              <w:rPr>
                <w:bCs/>
                <w:color w:val="000000"/>
                <w:sz w:val="22"/>
                <w:szCs w:val="22"/>
              </w:rPr>
              <w:t>0,001</w:t>
            </w:r>
            <w:r>
              <w:rPr>
                <w:color w:val="000000"/>
                <w:sz w:val="22"/>
                <w:szCs w:val="22"/>
                <w:rtl/>
              </w:rPr>
              <w:t>٭</w:t>
            </w:r>
          </w:p>
        </w:tc>
        <w:tc>
          <w:tcPr>
            <w:tcW w:w="1428" w:type="dxa"/>
            <w:vAlign w:val="center"/>
          </w:tcPr>
          <w:p w:rsidR="00CA67EA" w:rsidRDefault="00CA67EA" w:rsidP="0025650D">
            <w:pPr>
              <w:jc w:val="center"/>
              <w:rPr>
                <w:sz w:val="22"/>
                <w:szCs w:val="22"/>
              </w:rPr>
            </w:pPr>
            <w:r>
              <w:rPr>
                <w:sz w:val="22"/>
                <w:szCs w:val="22"/>
              </w:rPr>
              <w:t>0,136±0,007</w:t>
            </w:r>
          </w:p>
        </w:tc>
      </w:tr>
      <w:tr w:rsidR="00CA67EA" w:rsidTr="0025650D">
        <w:trPr>
          <w:trHeight w:val="343"/>
          <w:jc w:val="center"/>
        </w:trPr>
        <w:tc>
          <w:tcPr>
            <w:tcW w:w="2546" w:type="dxa"/>
          </w:tcPr>
          <w:p w:rsidR="00CA67EA" w:rsidRDefault="00CA67EA" w:rsidP="0025650D">
            <w:pPr>
              <w:rPr>
                <w:sz w:val="22"/>
                <w:szCs w:val="22"/>
                <w:lang w:val="uk-UA"/>
              </w:rPr>
            </w:pPr>
            <w:r>
              <w:rPr>
                <w:sz w:val="22"/>
                <w:szCs w:val="22"/>
                <w:lang w:val="uk-UA"/>
              </w:rPr>
              <w:t xml:space="preserve">СОД, </w:t>
            </w:r>
            <w:r>
              <w:rPr>
                <w:sz w:val="22"/>
                <w:szCs w:val="22"/>
              </w:rPr>
              <w:t>% інгібування</w:t>
            </w:r>
          </w:p>
        </w:tc>
        <w:tc>
          <w:tcPr>
            <w:tcW w:w="1481" w:type="dxa"/>
            <w:vAlign w:val="center"/>
          </w:tcPr>
          <w:p w:rsidR="00CA67EA" w:rsidRDefault="00CA67EA" w:rsidP="0025650D">
            <w:pPr>
              <w:jc w:val="center"/>
              <w:rPr>
                <w:color w:val="000000"/>
                <w:sz w:val="22"/>
                <w:szCs w:val="22"/>
                <w:lang w:val="en-US"/>
              </w:rPr>
            </w:pPr>
            <w:r>
              <w:rPr>
                <w:color w:val="000000"/>
                <w:sz w:val="22"/>
                <w:szCs w:val="22"/>
              </w:rPr>
              <w:t>11,38±1,4</w:t>
            </w:r>
            <w:r>
              <w:rPr>
                <w:color w:val="000000"/>
                <w:sz w:val="22"/>
                <w:szCs w:val="22"/>
                <w:lang w:val="en-US"/>
              </w:rPr>
              <w:t>4</w:t>
            </w:r>
          </w:p>
        </w:tc>
        <w:tc>
          <w:tcPr>
            <w:tcW w:w="1579" w:type="dxa"/>
            <w:vAlign w:val="center"/>
          </w:tcPr>
          <w:p w:rsidR="00CA67EA" w:rsidRDefault="00CA67EA" w:rsidP="0025650D">
            <w:pPr>
              <w:jc w:val="center"/>
              <w:rPr>
                <w:color w:val="000000"/>
                <w:sz w:val="22"/>
                <w:szCs w:val="22"/>
                <w:lang w:val="en-US"/>
              </w:rPr>
            </w:pPr>
            <w:r>
              <w:rPr>
                <w:color w:val="000000"/>
                <w:sz w:val="22"/>
                <w:szCs w:val="22"/>
              </w:rPr>
              <w:t>11,81±0,4</w:t>
            </w:r>
            <w:r>
              <w:rPr>
                <w:color w:val="000000"/>
                <w:sz w:val="22"/>
                <w:szCs w:val="22"/>
                <w:lang w:val="en-US"/>
              </w:rPr>
              <w:t>4</w:t>
            </w:r>
          </w:p>
        </w:tc>
        <w:tc>
          <w:tcPr>
            <w:tcW w:w="1383" w:type="dxa"/>
            <w:vAlign w:val="center"/>
          </w:tcPr>
          <w:p w:rsidR="00CA67EA" w:rsidRDefault="00CA67EA" w:rsidP="0025650D">
            <w:pPr>
              <w:jc w:val="center"/>
              <w:rPr>
                <w:bCs/>
                <w:color w:val="000000"/>
                <w:sz w:val="22"/>
                <w:szCs w:val="22"/>
              </w:rPr>
            </w:pPr>
            <w:r>
              <w:rPr>
                <w:bCs/>
                <w:color w:val="000000"/>
                <w:sz w:val="22"/>
                <w:szCs w:val="22"/>
              </w:rPr>
              <w:t>12,31</w:t>
            </w:r>
            <w:r>
              <w:rPr>
                <w:color w:val="000000"/>
                <w:sz w:val="22"/>
                <w:szCs w:val="22"/>
              </w:rPr>
              <w:t>±</w:t>
            </w:r>
            <w:r>
              <w:rPr>
                <w:bCs/>
                <w:color w:val="000000"/>
                <w:sz w:val="22"/>
                <w:szCs w:val="22"/>
              </w:rPr>
              <w:t>0,7</w:t>
            </w:r>
            <w:r>
              <w:rPr>
                <w:bCs/>
                <w:color w:val="000000"/>
                <w:sz w:val="22"/>
                <w:szCs w:val="22"/>
                <w:lang w:val="en-US"/>
              </w:rPr>
              <w:t>3</w:t>
            </w:r>
          </w:p>
        </w:tc>
        <w:tc>
          <w:tcPr>
            <w:tcW w:w="1481" w:type="dxa"/>
            <w:vAlign w:val="center"/>
          </w:tcPr>
          <w:p w:rsidR="00CA67EA" w:rsidRDefault="00CA67EA" w:rsidP="0025650D">
            <w:pPr>
              <w:jc w:val="center"/>
              <w:rPr>
                <w:bCs/>
                <w:color w:val="000000"/>
                <w:sz w:val="22"/>
                <w:szCs w:val="22"/>
              </w:rPr>
            </w:pPr>
            <w:r>
              <w:rPr>
                <w:bCs/>
                <w:color w:val="000000"/>
                <w:sz w:val="22"/>
                <w:szCs w:val="22"/>
              </w:rPr>
              <w:t>9,32</w:t>
            </w:r>
            <w:r>
              <w:rPr>
                <w:color w:val="000000"/>
                <w:sz w:val="22"/>
                <w:szCs w:val="22"/>
              </w:rPr>
              <w:t>±</w:t>
            </w:r>
            <w:r>
              <w:rPr>
                <w:bCs/>
                <w:color w:val="000000"/>
                <w:sz w:val="22"/>
                <w:szCs w:val="22"/>
              </w:rPr>
              <w:t>0,24</w:t>
            </w:r>
            <w:r>
              <w:rPr>
                <w:color w:val="000000"/>
                <w:sz w:val="22"/>
                <w:szCs w:val="22"/>
                <w:rtl/>
              </w:rPr>
              <w:t>٭</w:t>
            </w:r>
            <w:r>
              <w:rPr>
                <w:sz w:val="22"/>
                <w:szCs w:val="22"/>
                <w:vertAlign w:val="superscript"/>
                <w:lang w:val="en-US"/>
              </w:rPr>
              <w:t>#</w:t>
            </w:r>
          </w:p>
        </w:tc>
        <w:tc>
          <w:tcPr>
            <w:tcW w:w="1428" w:type="dxa"/>
            <w:vAlign w:val="center"/>
          </w:tcPr>
          <w:p w:rsidR="00CA67EA" w:rsidRDefault="00CA67EA" w:rsidP="0025650D">
            <w:pPr>
              <w:jc w:val="center"/>
              <w:rPr>
                <w:color w:val="000000"/>
                <w:sz w:val="22"/>
                <w:szCs w:val="22"/>
              </w:rPr>
            </w:pPr>
            <w:r>
              <w:rPr>
                <w:color w:val="000000"/>
                <w:sz w:val="22"/>
                <w:szCs w:val="22"/>
              </w:rPr>
              <w:t>12,82±1,11</w:t>
            </w:r>
          </w:p>
        </w:tc>
      </w:tr>
      <w:tr w:rsidR="00CA67EA" w:rsidTr="0025650D">
        <w:trPr>
          <w:trHeight w:val="344"/>
          <w:jc w:val="center"/>
        </w:trPr>
        <w:tc>
          <w:tcPr>
            <w:tcW w:w="2546" w:type="dxa"/>
          </w:tcPr>
          <w:p w:rsidR="00CA67EA" w:rsidRDefault="00CA67EA" w:rsidP="0025650D">
            <w:pPr>
              <w:rPr>
                <w:sz w:val="22"/>
                <w:szCs w:val="22"/>
                <w:lang w:val="uk-UA"/>
              </w:rPr>
            </w:pPr>
            <w:r>
              <w:rPr>
                <w:sz w:val="22"/>
                <w:szCs w:val="22"/>
                <w:lang w:val="uk-UA"/>
              </w:rPr>
              <w:t>МДА</w:t>
            </w:r>
            <w:r>
              <w:rPr>
                <w:sz w:val="22"/>
                <w:szCs w:val="22"/>
              </w:rPr>
              <w:t xml:space="preserve">, </w:t>
            </w:r>
            <w:r>
              <w:rPr>
                <w:sz w:val="22"/>
                <w:szCs w:val="22"/>
                <w:lang w:val="uk-UA"/>
              </w:rPr>
              <w:t>м</w:t>
            </w:r>
            <w:r>
              <w:rPr>
                <w:sz w:val="22"/>
                <w:szCs w:val="22"/>
              </w:rPr>
              <w:t>кМ/мл</w:t>
            </w:r>
          </w:p>
        </w:tc>
        <w:tc>
          <w:tcPr>
            <w:tcW w:w="1481" w:type="dxa"/>
            <w:vAlign w:val="center"/>
          </w:tcPr>
          <w:p w:rsidR="00CA67EA" w:rsidRDefault="00CA67EA" w:rsidP="0025650D">
            <w:pPr>
              <w:jc w:val="center"/>
              <w:rPr>
                <w:color w:val="000000"/>
                <w:sz w:val="22"/>
                <w:szCs w:val="22"/>
                <w:lang w:val="en-US"/>
              </w:rPr>
            </w:pPr>
            <w:r>
              <w:rPr>
                <w:color w:val="000000"/>
                <w:sz w:val="22"/>
                <w:szCs w:val="22"/>
              </w:rPr>
              <w:t>71,4</w:t>
            </w:r>
            <w:r>
              <w:rPr>
                <w:color w:val="000000"/>
                <w:sz w:val="22"/>
                <w:szCs w:val="22"/>
                <w:lang w:val="en-US"/>
              </w:rPr>
              <w:t>8</w:t>
            </w:r>
            <w:r>
              <w:rPr>
                <w:color w:val="000000"/>
                <w:sz w:val="22"/>
                <w:szCs w:val="22"/>
              </w:rPr>
              <w:t>±1,4</w:t>
            </w:r>
            <w:r>
              <w:rPr>
                <w:color w:val="000000"/>
                <w:sz w:val="22"/>
                <w:szCs w:val="22"/>
                <w:lang w:val="en-US"/>
              </w:rPr>
              <w:t>7</w:t>
            </w:r>
          </w:p>
        </w:tc>
        <w:tc>
          <w:tcPr>
            <w:tcW w:w="1579" w:type="dxa"/>
            <w:vAlign w:val="center"/>
          </w:tcPr>
          <w:p w:rsidR="00CA67EA" w:rsidRDefault="00CA67EA" w:rsidP="0025650D">
            <w:pPr>
              <w:jc w:val="center"/>
              <w:rPr>
                <w:color w:val="000000"/>
                <w:sz w:val="22"/>
                <w:szCs w:val="22"/>
              </w:rPr>
            </w:pPr>
            <w:r>
              <w:rPr>
                <w:color w:val="000000"/>
                <w:sz w:val="22"/>
                <w:szCs w:val="22"/>
              </w:rPr>
              <w:t>70,8</w:t>
            </w:r>
            <w:r>
              <w:rPr>
                <w:color w:val="000000"/>
                <w:sz w:val="22"/>
                <w:szCs w:val="22"/>
                <w:lang w:val="en-US"/>
              </w:rPr>
              <w:t>7</w:t>
            </w:r>
            <w:r>
              <w:rPr>
                <w:color w:val="000000"/>
                <w:sz w:val="22"/>
                <w:szCs w:val="22"/>
              </w:rPr>
              <w:t>±1,84</w:t>
            </w:r>
          </w:p>
        </w:tc>
        <w:tc>
          <w:tcPr>
            <w:tcW w:w="1383" w:type="dxa"/>
            <w:vAlign w:val="center"/>
          </w:tcPr>
          <w:p w:rsidR="00CA67EA" w:rsidRDefault="00CA67EA" w:rsidP="0025650D">
            <w:pPr>
              <w:jc w:val="center"/>
              <w:rPr>
                <w:bCs/>
                <w:color w:val="000000"/>
                <w:sz w:val="22"/>
                <w:szCs w:val="22"/>
                <w:lang w:val="uk-UA"/>
              </w:rPr>
            </w:pPr>
            <w:r>
              <w:rPr>
                <w:bCs/>
                <w:color w:val="000000"/>
                <w:sz w:val="22"/>
                <w:szCs w:val="22"/>
              </w:rPr>
              <w:t>71,5</w:t>
            </w:r>
            <w:r>
              <w:rPr>
                <w:bCs/>
                <w:color w:val="000000"/>
                <w:sz w:val="22"/>
                <w:szCs w:val="22"/>
                <w:lang w:val="en-US"/>
              </w:rPr>
              <w:t>3</w:t>
            </w:r>
            <w:r>
              <w:rPr>
                <w:color w:val="000000"/>
                <w:sz w:val="22"/>
                <w:szCs w:val="22"/>
              </w:rPr>
              <w:t>±</w:t>
            </w:r>
            <w:r>
              <w:rPr>
                <w:bCs/>
                <w:color w:val="000000"/>
                <w:sz w:val="22"/>
                <w:szCs w:val="22"/>
              </w:rPr>
              <w:t>0,44</w:t>
            </w:r>
          </w:p>
        </w:tc>
        <w:tc>
          <w:tcPr>
            <w:tcW w:w="1481" w:type="dxa"/>
            <w:vAlign w:val="center"/>
          </w:tcPr>
          <w:p w:rsidR="00CA67EA" w:rsidRDefault="00CA67EA" w:rsidP="0025650D">
            <w:pPr>
              <w:jc w:val="center"/>
              <w:rPr>
                <w:bCs/>
                <w:color w:val="000000"/>
                <w:sz w:val="22"/>
                <w:szCs w:val="22"/>
                <w:lang w:val="en-US"/>
              </w:rPr>
            </w:pPr>
            <w:r>
              <w:rPr>
                <w:bCs/>
                <w:color w:val="000000"/>
                <w:sz w:val="22"/>
                <w:szCs w:val="22"/>
              </w:rPr>
              <w:t>78,4</w:t>
            </w:r>
            <w:r>
              <w:rPr>
                <w:bCs/>
                <w:color w:val="000000"/>
                <w:sz w:val="22"/>
                <w:szCs w:val="22"/>
                <w:lang w:val="en-US"/>
              </w:rPr>
              <w:t>3</w:t>
            </w:r>
            <w:r>
              <w:rPr>
                <w:color w:val="000000"/>
                <w:sz w:val="22"/>
                <w:szCs w:val="22"/>
              </w:rPr>
              <w:t>±</w:t>
            </w:r>
            <w:r>
              <w:rPr>
                <w:bCs/>
                <w:color w:val="000000"/>
                <w:sz w:val="22"/>
                <w:szCs w:val="22"/>
              </w:rPr>
              <w:t>0,</w:t>
            </w:r>
            <w:r>
              <w:rPr>
                <w:bCs/>
                <w:color w:val="000000"/>
                <w:sz w:val="22"/>
                <w:szCs w:val="22"/>
                <w:lang w:val="en-US"/>
              </w:rPr>
              <w:t>50</w:t>
            </w:r>
            <w:r>
              <w:rPr>
                <w:color w:val="000000"/>
                <w:sz w:val="22"/>
                <w:szCs w:val="22"/>
                <w:rtl/>
              </w:rPr>
              <w:t>٭</w:t>
            </w:r>
            <w:r>
              <w:rPr>
                <w:sz w:val="22"/>
                <w:szCs w:val="22"/>
                <w:vertAlign w:val="superscript"/>
                <w:lang w:val="en-US"/>
              </w:rPr>
              <w:t>#</w:t>
            </w:r>
          </w:p>
        </w:tc>
        <w:tc>
          <w:tcPr>
            <w:tcW w:w="1428" w:type="dxa"/>
            <w:vAlign w:val="center"/>
          </w:tcPr>
          <w:p w:rsidR="00CA67EA" w:rsidRDefault="00CA67EA" w:rsidP="0025650D">
            <w:pPr>
              <w:jc w:val="center"/>
              <w:rPr>
                <w:color w:val="000000"/>
                <w:sz w:val="22"/>
                <w:szCs w:val="22"/>
              </w:rPr>
            </w:pPr>
            <w:r>
              <w:rPr>
                <w:color w:val="000000"/>
                <w:sz w:val="22"/>
                <w:szCs w:val="22"/>
              </w:rPr>
              <w:t>71,91±2,23</w:t>
            </w:r>
          </w:p>
        </w:tc>
      </w:tr>
      <w:tr w:rsidR="00CA67EA" w:rsidTr="0025650D">
        <w:trPr>
          <w:trHeight w:val="343"/>
          <w:jc w:val="center"/>
        </w:trPr>
        <w:tc>
          <w:tcPr>
            <w:tcW w:w="2546" w:type="dxa"/>
          </w:tcPr>
          <w:p w:rsidR="00CA67EA" w:rsidRDefault="00CA67EA" w:rsidP="0025650D">
            <w:pPr>
              <w:rPr>
                <w:sz w:val="22"/>
                <w:szCs w:val="22"/>
                <w:lang w:val="uk-UA"/>
              </w:rPr>
            </w:pPr>
            <w:r>
              <w:rPr>
                <w:sz w:val="22"/>
                <w:szCs w:val="22"/>
                <w:lang w:val="uk-UA"/>
              </w:rPr>
              <w:t>І</w:t>
            </w:r>
            <w:r>
              <w:rPr>
                <w:sz w:val="22"/>
                <w:szCs w:val="22"/>
                <w:vertAlign w:val="subscript"/>
                <w:lang w:val="uk-UA"/>
              </w:rPr>
              <w:t>АОА</w:t>
            </w:r>
            <w:r>
              <w:rPr>
                <w:sz w:val="22"/>
                <w:szCs w:val="22"/>
                <w:lang w:val="uk-UA"/>
              </w:rPr>
              <w:t>, ум. од.</w:t>
            </w:r>
          </w:p>
        </w:tc>
        <w:tc>
          <w:tcPr>
            <w:tcW w:w="1481" w:type="dxa"/>
            <w:vAlign w:val="center"/>
          </w:tcPr>
          <w:p w:rsidR="00CA67EA" w:rsidRDefault="00CA67EA" w:rsidP="0025650D">
            <w:pPr>
              <w:jc w:val="center"/>
              <w:rPr>
                <w:color w:val="000000"/>
                <w:sz w:val="22"/>
                <w:szCs w:val="22"/>
                <w:lang w:val="en-US"/>
              </w:rPr>
            </w:pPr>
            <w:r>
              <w:rPr>
                <w:color w:val="000000"/>
                <w:sz w:val="22"/>
                <w:szCs w:val="22"/>
              </w:rPr>
              <w:t>1,487±0,02</w:t>
            </w:r>
            <w:r>
              <w:rPr>
                <w:color w:val="000000"/>
                <w:sz w:val="22"/>
                <w:szCs w:val="22"/>
                <w:lang w:val="en-US"/>
              </w:rPr>
              <w:t>4</w:t>
            </w:r>
            <w:r>
              <w:rPr>
                <w:sz w:val="22"/>
                <w:szCs w:val="22"/>
                <w:vertAlign w:val="superscript"/>
                <w:lang w:val="en-US"/>
              </w:rPr>
              <w:t>#</w:t>
            </w:r>
          </w:p>
        </w:tc>
        <w:tc>
          <w:tcPr>
            <w:tcW w:w="1579" w:type="dxa"/>
            <w:vAlign w:val="center"/>
          </w:tcPr>
          <w:p w:rsidR="00CA67EA" w:rsidRDefault="00CA67EA" w:rsidP="0025650D">
            <w:pPr>
              <w:jc w:val="center"/>
              <w:rPr>
                <w:color w:val="000000"/>
                <w:sz w:val="22"/>
                <w:szCs w:val="22"/>
              </w:rPr>
            </w:pPr>
            <w:r>
              <w:rPr>
                <w:color w:val="000000"/>
                <w:sz w:val="22"/>
                <w:szCs w:val="22"/>
              </w:rPr>
              <w:t>1,481±0,036</w:t>
            </w:r>
          </w:p>
        </w:tc>
        <w:tc>
          <w:tcPr>
            <w:tcW w:w="1383" w:type="dxa"/>
            <w:vAlign w:val="center"/>
          </w:tcPr>
          <w:p w:rsidR="00CA67EA" w:rsidRDefault="00CA67EA" w:rsidP="0025650D">
            <w:pPr>
              <w:jc w:val="center"/>
              <w:rPr>
                <w:bCs/>
                <w:color w:val="000000"/>
                <w:sz w:val="22"/>
                <w:szCs w:val="22"/>
                <w:lang w:val="en-US"/>
              </w:rPr>
            </w:pPr>
            <w:r>
              <w:rPr>
                <w:bCs/>
                <w:color w:val="000000"/>
                <w:sz w:val="22"/>
                <w:szCs w:val="22"/>
              </w:rPr>
              <w:t>1,4</w:t>
            </w:r>
            <w:r>
              <w:rPr>
                <w:bCs/>
                <w:color w:val="000000"/>
                <w:sz w:val="22"/>
                <w:szCs w:val="22"/>
                <w:lang w:val="en-US"/>
              </w:rPr>
              <w:t>9</w:t>
            </w:r>
            <w:r>
              <w:rPr>
                <w:bCs/>
                <w:color w:val="000000"/>
                <w:sz w:val="22"/>
                <w:szCs w:val="22"/>
                <w:lang w:val="uk-UA"/>
              </w:rPr>
              <w:t>0</w:t>
            </w:r>
            <w:r>
              <w:rPr>
                <w:color w:val="000000"/>
                <w:sz w:val="22"/>
                <w:szCs w:val="22"/>
              </w:rPr>
              <w:t>±</w:t>
            </w:r>
            <w:r>
              <w:rPr>
                <w:bCs/>
                <w:color w:val="000000"/>
                <w:sz w:val="22"/>
                <w:szCs w:val="22"/>
              </w:rPr>
              <w:t>0,02</w:t>
            </w:r>
            <w:r>
              <w:rPr>
                <w:sz w:val="22"/>
                <w:szCs w:val="22"/>
                <w:vertAlign w:val="superscript"/>
                <w:lang w:val="en-US"/>
              </w:rPr>
              <w:t>#</w:t>
            </w:r>
          </w:p>
        </w:tc>
        <w:tc>
          <w:tcPr>
            <w:tcW w:w="1481" w:type="dxa"/>
            <w:vAlign w:val="center"/>
          </w:tcPr>
          <w:p w:rsidR="00CA67EA" w:rsidRDefault="00CA67EA" w:rsidP="0025650D">
            <w:pPr>
              <w:jc w:val="center"/>
              <w:rPr>
                <w:bCs/>
                <w:color w:val="000000"/>
                <w:sz w:val="22"/>
                <w:szCs w:val="22"/>
                <w:lang w:val="en-US"/>
              </w:rPr>
            </w:pPr>
            <w:r>
              <w:rPr>
                <w:bCs/>
                <w:color w:val="000000"/>
                <w:sz w:val="22"/>
                <w:szCs w:val="22"/>
              </w:rPr>
              <w:t>1,419</w:t>
            </w:r>
            <w:r>
              <w:rPr>
                <w:color w:val="000000"/>
                <w:sz w:val="22"/>
                <w:szCs w:val="22"/>
              </w:rPr>
              <w:t>±</w:t>
            </w:r>
            <w:r>
              <w:rPr>
                <w:bCs/>
                <w:color w:val="000000"/>
                <w:sz w:val="22"/>
                <w:szCs w:val="22"/>
              </w:rPr>
              <w:t>0,01</w:t>
            </w:r>
            <w:r>
              <w:rPr>
                <w:bCs/>
                <w:color w:val="000000"/>
                <w:sz w:val="22"/>
                <w:szCs w:val="22"/>
                <w:lang w:val="en-US"/>
              </w:rPr>
              <w:t>1</w:t>
            </w:r>
            <w:r>
              <w:rPr>
                <w:color w:val="000000"/>
                <w:sz w:val="22"/>
                <w:szCs w:val="22"/>
                <w:rtl/>
              </w:rPr>
              <w:t>٭</w:t>
            </w:r>
          </w:p>
        </w:tc>
        <w:tc>
          <w:tcPr>
            <w:tcW w:w="1428" w:type="dxa"/>
            <w:vAlign w:val="center"/>
          </w:tcPr>
          <w:p w:rsidR="00CA67EA" w:rsidRDefault="00CA67EA" w:rsidP="0025650D">
            <w:pPr>
              <w:jc w:val="center"/>
              <w:rPr>
                <w:color w:val="000000"/>
                <w:sz w:val="22"/>
                <w:szCs w:val="22"/>
                <w:lang w:val="uk-UA"/>
              </w:rPr>
            </w:pPr>
            <w:r>
              <w:rPr>
                <w:color w:val="000000"/>
                <w:sz w:val="22"/>
                <w:szCs w:val="22"/>
                <w:lang w:val="uk-UA"/>
              </w:rPr>
              <w:t>1,398±0,027</w:t>
            </w:r>
          </w:p>
        </w:tc>
      </w:tr>
      <w:tr w:rsidR="00CA67EA" w:rsidTr="0025650D">
        <w:trPr>
          <w:trHeight w:val="344"/>
          <w:jc w:val="center"/>
        </w:trPr>
        <w:tc>
          <w:tcPr>
            <w:tcW w:w="2546" w:type="dxa"/>
          </w:tcPr>
          <w:p w:rsidR="00CA67EA" w:rsidRDefault="00CA67EA" w:rsidP="0025650D">
            <w:pPr>
              <w:rPr>
                <w:sz w:val="22"/>
                <w:szCs w:val="22"/>
                <w:lang w:val="uk-UA"/>
              </w:rPr>
            </w:pPr>
            <w:r>
              <w:rPr>
                <w:sz w:val="22"/>
                <w:szCs w:val="22"/>
                <w:lang w:val="uk-UA"/>
              </w:rPr>
              <w:t>β-ЛП, ум. од.</w:t>
            </w:r>
          </w:p>
        </w:tc>
        <w:tc>
          <w:tcPr>
            <w:tcW w:w="1481" w:type="dxa"/>
            <w:vAlign w:val="center"/>
          </w:tcPr>
          <w:p w:rsidR="00CA67EA" w:rsidRDefault="00CA67EA" w:rsidP="0025650D">
            <w:pPr>
              <w:jc w:val="center"/>
              <w:rPr>
                <w:color w:val="000000"/>
                <w:sz w:val="22"/>
                <w:szCs w:val="22"/>
                <w:lang w:val="en-US"/>
              </w:rPr>
            </w:pPr>
            <w:r>
              <w:rPr>
                <w:color w:val="000000"/>
                <w:sz w:val="22"/>
                <w:szCs w:val="22"/>
              </w:rPr>
              <w:t>54,30±1,2</w:t>
            </w:r>
            <w:r>
              <w:rPr>
                <w:color w:val="000000"/>
                <w:sz w:val="22"/>
                <w:szCs w:val="22"/>
                <w:lang w:val="en-US"/>
              </w:rPr>
              <w:t>2</w:t>
            </w:r>
          </w:p>
        </w:tc>
        <w:tc>
          <w:tcPr>
            <w:tcW w:w="1579" w:type="dxa"/>
            <w:vAlign w:val="center"/>
          </w:tcPr>
          <w:p w:rsidR="00CA67EA" w:rsidRDefault="00CA67EA" w:rsidP="0025650D">
            <w:pPr>
              <w:jc w:val="center"/>
              <w:rPr>
                <w:color w:val="000000"/>
                <w:sz w:val="22"/>
                <w:szCs w:val="22"/>
                <w:lang w:val="en-US"/>
              </w:rPr>
            </w:pPr>
            <w:r>
              <w:rPr>
                <w:color w:val="000000"/>
                <w:sz w:val="22"/>
                <w:szCs w:val="22"/>
              </w:rPr>
              <w:t>67,11±0,6</w:t>
            </w:r>
            <w:r>
              <w:rPr>
                <w:color w:val="000000"/>
                <w:sz w:val="22"/>
                <w:szCs w:val="22"/>
                <w:lang w:val="en-US"/>
              </w:rPr>
              <w:t>7</w:t>
            </w:r>
            <w:r>
              <w:rPr>
                <w:color w:val="000000"/>
                <w:sz w:val="22"/>
                <w:szCs w:val="22"/>
                <w:rtl/>
              </w:rPr>
              <w:t>٭</w:t>
            </w:r>
            <w:r>
              <w:rPr>
                <w:sz w:val="22"/>
                <w:szCs w:val="22"/>
                <w:vertAlign w:val="superscript"/>
                <w:lang w:val="en-US"/>
              </w:rPr>
              <w:t>#</w:t>
            </w:r>
          </w:p>
        </w:tc>
        <w:tc>
          <w:tcPr>
            <w:tcW w:w="1383" w:type="dxa"/>
            <w:vAlign w:val="center"/>
          </w:tcPr>
          <w:p w:rsidR="00CA67EA" w:rsidRDefault="00CA67EA" w:rsidP="0025650D">
            <w:pPr>
              <w:jc w:val="center"/>
              <w:rPr>
                <w:bCs/>
                <w:color w:val="000000"/>
                <w:sz w:val="22"/>
                <w:szCs w:val="22"/>
                <w:lang w:val="en-US"/>
              </w:rPr>
            </w:pPr>
            <w:r>
              <w:rPr>
                <w:bCs/>
                <w:color w:val="000000"/>
                <w:sz w:val="22"/>
                <w:szCs w:val="22"/>
              </w:rPr>
              <w:t>51,7</w:t>
            </w:r>
            <w:r>
              <w:rPr>
                <w:bCs/>
                <w:color w:val="000000"/>
                <w:sz w:val="22"/>
                <w:szCs w:val="22"/>
                <w:lang w:val="en-US"/>
              </w:rPr>
              <w:t>8</w:t>
            </w:r>
            <w:r>
              <w:rPr>
                <w:color w:val="000000"/>
                <w:sz w:val="22"/>
                <w:szCs w:val="22"/>
              </w:rPr>
              <w:t>±</w:t>
            </w:r>
            <w:r>
              <w:rPr>
                <w:bCs/>
                <w:color w:val="000000"/>
                <w:sz w:val="22"/>
                <w:szCs w:val="22"/>
              </w:rPr>
              <w:t>0,6</w:t>
            </w:r>
            <w:r>
              <w:rPr>
                <w:bCs/>
                <w:color w:val="000000"/>
                <w:sz w:val="22"/>
                <w:szCs w:val="22"/>
                <w:lang w:val="en-US"/>
              </w:rPr>
              <w:t>3</w:t>
            </w:r>
          </w:p>
        </w:tc>
        <w:tc>
          <w:tcPr>
            <w:tcW w:w="1481" w:type="dxa"/>
            <w:vAlign w:val="center"/>
          </w:tcPr>
          <w:p w:rsidR="00CA67EA" w:rsidRDefault="00CA67EA" w:rsidP="0025650D">
            <w:pPr>
              <w:jc w:val="center"/>
              <w:rPr>
                <w:bCs/>
                <w:color w:val="000000"/>
                <w:sz w:val="22"/>
                <w:szCs w:val="22"/>
              </w:rPr>
            </w:pPr>
            <w:r>
              <w:rPr>
                <w:bCs/>
                <w:color w:val="000000"/>
                <w:sz w:val="22"/>
                <w:szCs w:val="22"/>
              </w:rPr>
              <w:t>52,35</w:t>
            </w:r>
            <w:r>
              <w:rPr>
                <w:color w:val="000000"/>
                <w:sz w:val="22"/>
                <w:szCs w:val="22"/>
              </w:rPr>
              <w:t>±</w:t>
            </w:r>
            <w:r>
              <w:rPr>
                <w:bCs/>
                <w:color w:val="000000"/>
                <w:sz w:val="22"/>
                <w:szCs w:val="22"/>
              </w:rPr>
              <w:t>0,28</w:t>
            </w:r>
          </w:p>
        </w:tc>
        <w:tc>
          <w:tcPr>
            <w:tcW w:w="1428" w:type="dxa"/>
            <w:vAlign w:val="center"/>
          </w:tcPr>
          <w:p w:rsidR="00CA67EA" w:rsidRDefault="00CA67EA" w:rsidP="0025650D">
            <w:pPr>
              <w:jc w:val="center"/>
              <w:rPr>
                <w:color w:val="000000"/>
                <w:sz w:val="22"/>
                <w:szCs w:val="22"/>
                <w:lang w:val="uk-UA"/>
              </w:rPr>
            </w:pPr>
            <w:r>
              <w:rPr>
                <w:color w:val="000000"/>
                <w:sz w:val="22"/>
                <w:szCs w:val="22"/>
                <w:lang w:val="uk-UA"/>
              </w:rPr>
              <w:t>51,49±1,51</w:t>
            </w:r>
          </w:p>
        </w:tc>
      </w:tr>
      <w:tr w:rsidR="00CA67EA" w:rsidTr="0025650D">
        <w:trPr>
          <w:trHeight w:val="343"/>
          <w:jc w:val="center"/>
        </w:trPr>
        <w:tc>
          <w:tcPr>
            <w:tcW w:w="2546" w:type="dxa"/>
          </w:tcPr>
          <w:p w:rsidR="00CA67EA" w:rsidRDefault="00CA67EA" w:rsidP="0025650D">
            <w:pPr>
              <w:rPr>
                <w:sz w:val="22"/>
                <w:szCs w:val="22"/>
                <w:lang w:val="uk-UA"/>
              </w:rPr>
            </w:pPr>
            <w:r>
              <w:rPr>
                <w:sz w:val="22"/>
                <w:szCs w:val="22"/>
                <w:lang w:val="uk-UA"/>
              </w:rPr>
              <w:t>ГП, ум. од./мл</w:t>
            </w:r>
          </w:p>
        </w:tc>
        <w:tc>
          <w:tcPr>
            <w:tcW w:w="1481" w:type="dxa"/>
            <w:vAlign w:val="center"/>
          </w:tcPr>
          <w:p w:rsidR="00CA67EA" w:rsidRDefault="00CA67EA" w:rsidP="0025650D">
            <w:pPr>
              <w:jc w:val="center"/>
              <w:rPr>
                <w:color w:val="000000"/>
                <w:sz w:val="22"/>
                <w:szCs w:val="22"/>
                <w:lang w:val="uk-UA"/>
              </w:rPr>
            </w:pPr>
            <w:r>
              <w:rPr>
                <w:color w:val="000000"/>
                <w:sz w:val="22"/>
                <w:szCs w:val="22"/>
                <w:lang w:val="uk-UA"/>
              </w:rPr>
              <w:t>2,44±0,03</w:t>
            </w:r>
            <w:r>
              <w:rPr>
                <w:sz w:val="22"/>
                <w:szCs w:val="22"/>
                <w:vertAlign w:val="superscript"/>
                <w:lang w:val="uk-UA"/>
              </w:rPr>
              <w:t>#</w:t>
            </w:r>
          </w:p>
        </w:tc>
        <w:tc>
          <w:tcPr>
            <w:tcW w:w="1579" w:type="dxa"/>
            <w:vAlign w:val="center"/>
          </w:tcPr>
          <w:p w:rsidR="00CA67EA" w:rsidRDefault="00CA67EA" w:rsidP="0025650D">
            <w:pPr>
              <w:jc w:val="center"/>
              <w:rPr>
                <w:color w:val="000000"/>
                <w:sz w:val="22"/>
                <w:szCs w:val="22"/>
                <w:lang w:val="uk-UA"/>
              </w:rPr>
            </w:pPr>
            <w:r>
              <w:rPr>
                <w:color w:val="000000"/>
                <w:sz w:val="22"/>
                <w:szCs w:val="22"/>
                <w:lang w:val="uk-UA"/>
              </w:rPr>
              <w:t>1,65±0,02</w:t>
            </w:r>
            <w:r>
              <w:rPr>
                <w:color w:val="000000"/>
                <w:sz w:val="22"/>
                <w:szCs w:val="22"/>
                <w:rtl/>
              </w:rPr>
              <w:t>٭</w:t>
            </w:r>
          </w:p>
        </w:tc>
        <w:tc>
          <w:tcPr>
            <w:tcW w:w="1383" w:type="dxa"/>
            <w:vAlign w:val="center"/>
          </w:tcPr>
          <w:p w:rsidR="00CA67EA" w:rsidRDefault="00CA67EA" w:rsidP="0025650D">
            <w:pPr>
              <w:jc w:val="center"/>
              <w:rPr>
                <w:bCs/>
                <w:color w:val="000000"/>
                <w:sz w:val="22"/>
                <w:szCs w:val="22"/>
                <w:lang w:val="uk-UA"/>
              </w:rPr>
            </w:pPr>
            <w:r>
              <w:rPr>
                <w:bCs/>
                <w:color w:val="000000"/>
                <w:sz w:val="22"/>
                <w:szCs w:val="22"/>
                <w:lang w:val="uk-UA"/>
              </w:rPr>
              <w:t>2,36</w:t>
            </w:r>
            <w:r>
              <w:rPr>
                <w:color w:val="000000"/>
                <w:sz w:val="22"/>
                <w:szCs w:val="22"/>
                <w:lang w:val="uk-UA"/>
              </w:rPr>
              <w:t>±</w:t>
            </w:r>
            <w:r>
              <w:rPr>
                <w:bCs/>
                <w:color w:val="000000"/>
                <w:sz w:val="22"/>
                <w:szCs w:val="22"/>
                <w:lang w:val="uk-UA"/>
              </w:rPr>
              <w:t>0,11</w:t>
            </w:r>
            <w:r>
              <w:rPr>
                <w:sz w:val="22"/>
                <w:szCs w:val="22"/>
                <w:vertAlign w:val="superscript"/>
                <w:lang w:val="uk-UA"/>
              </w:rPr>
              <w:t>#</w:t>
            </w:r>
          </w:p>
        </w:tc>
        <w:tc>
          <w:tcPr>
            <w:tcW w:w="1481" w:type="dxa"/>
            <w:vAlign w:val="center"/>
          </w:tcPr>
          <w:p w:rsidR="00CA67EA" w:rsidRDefault="00CA67EA" w:rsidP="0025650D">
            <w:pPr>
              <w:jc w:val="center"/>
              <w:rPr>
                <w:bCs/>
                <w:color w:val="000000"/>
                <w:sz w:val="22"/>
                <w:szCs w:val="22"/>
                <w:lang w:val="uk-UA"/>
              </w:rPr>
            </w:pPr>
            <w:r>
              <w:rPr>
                <w:bCs/>
                <w:color w:val="000000"/>
                <w:sz w:val="22"/>
                <w:szCs w:val="22"/>
                <w:lang w:val="uk-UA"/>
              </w:rPr>
              <w:t>1,67</w:t>
            </w:r>
            <w:r>
              <w:rPr>
                <w:color w:val="000000"/>
                <w:sz w:val="22"/>
                <w:szCs w:val="22"/>
                <w:lang w:val="uk-UA"/>
              </w:rPr>
              <w:t>±</w:t>
            </w:r>
            <w:r>
              <w:rPr>
                <w:bCs/>
                <w:color w:val="000000"/>
                <w:sz w:val="22"/>
                <w:szCs w:val="22"/>
                <w:lang w:val="uk-UA"/>
              </w:rPr>
              <w:t>0,01</w:t>
            </w:r>
            <w:r>
              <w:rPr>
                <w:color w:val="000000"/>
                <w:sz w:val="22"/>
                <w:szCs w:val="22"/>
                <w:rtl/>
              </w:rPr>
              <w:t>٭</w:t>
            </w:r>
            <w:r>
              <w:rPr>
                <w:sz w:val="22"/>
                <w:szCs w:val="22"/>
                <w:vertAlign w:val="superscript"/>
                <w:lang w:val="uk-UA"/>
              </w:rPr>
              <w:t>#</w:t>
            </w:r>
          </w:p>
        </w:tc>
        <w:tc>
          <w:tcPr>
            <w:tcW w:w="1428" w:type="dxa"/>
            <w:vAlign w:val="center"/>
          </w:tcPr>
          <w:p w:rsidR="00CA67EA" w:rsidRDefault="00CA67EA" w:rsidP="0025650D">
            <w:pPr>
              <w:jc w:val="center"/>
              <w:rPr>
                <w:color w:val="000000"/>
                <w:sz w:val="22"/>
                <w:szCs w:val="22"/>
                <w:lang w:val="uk-UA"/>
              </w:rPr>
            </w:pPr>
            <w:r>
              <w:rPr>
                <w:color w:val="000000"/>
                <w:sz w:val="22"/>
                <w:szCs w:val="22"/>
                <w:lang w:val="uk-UA"/>
              </w:rPr>
              <w:t>1,51±0,08</w:t>
            </w:r>
          </w:p>
        </w:tc>
      </w:tr>
      <w:tr w:rsidR="00CA67EA" w:rsidTr="0025650D">
        <w:trPr>
          <w:trHeight w:val="343"/>
          <w:jc w:val="center"/>
        </w:trPr>
        <w:tc>
          <w:tcPr>
            <w:tcW w:w="2546" w:type="dxa"/>
          </w:tcPr>
          <w:p w:rsidR="00CA67EA" w:rsidRDefault="00CA67EA" w:rsidP="0025650D">
            <w:pPr>
              <w:rPr>
                <w:sz w:val="22"/>
                <w:szCs w:val="22"/>
                <w:lang w:val="uk-UA"/>
              </w:rPr>
            </w:pPr>
            <w:r>
              <w:rPr>
                <w:sz w:val="22"/>
                <w:szCs w:val="22"/>
                <w:lang w:val="uk-UA"/>
              </w:rPr>
              <w:t>СМП, 254 нм, ум.од.</w:t>
            </w:r>
          </w:p>
        </w:tc>
        <w:tc>
          <w:tcPr>
            <w:tcW w:w="1481" w:type="dxa"/>
            <w:vAlign w:val="center"/>
          </w:tcPr>
          <w:p w:rsidR="00CA67EA" w:rsidRDefault="00CA67EA" w:rsidP="0025650D">
            <w:pPr>
              <w:jc w:val="center"/>
              <w:rPr>
                <w:color w:val="000000"/>
                <w:sz w:val="22"/>
                <w:szCs w:val="22"/>
                <w:lang w:val="uk-UA"/>
              </w:rPr>
            </w:pPr>
            <w:r>
              <w:rPr>
                <w:color w:val="000000"/>
                <w:sz w:val="22"/>
                <w:szCs w:val="22"/>
                <w:lang w:val="uk-UA"/>
              </w:rPr>
              <w:t>182,6±1,9</w:t>
            </w:r>
            <w:r>
              <w:rPr>
                <w:sz w:val="22"/>
                <w:szCs w:val="22"/>
                <w:vertAlign w:val="superscript"/>
                <w:lang w:val="uk-UA"/>
              </w:rPr>
              <w:t>#</w:t>
            </w:r>
          </w:p>
        </w:tc>
        <w:tc>
          <w:tcPr>
            <w:tcW w:w="1579" w:type="dxa"/>
            <w:vAlign w:val="center"/>
          </w:tcPr>
          <w:p w:rsidR="00CA67EA" w:rsidRDefault="00CA67EA" w:rsidP="0025650D">
            <w:pPr>
              <w:jc w:val="center"/>
              <w:rPr>
                <w:color w:val="000000"/>
                <w:sz w:val="22"/>
                <w:szCs w:val="22"/>
                <w:lang w:val="uk-UA"/>
              </w:rPr>
            </w:pPr>
            <w:r>
              <w:rPr>
                <w:color w:val="000000"/>
                <w:sz w:val="22"/>
                <w:szCs w:val="22"/>
                <w:lang w:val="uk-UA"/>
              </w:rPr>
              <w:t>262,7±4,3</w:t>
            </w:r>
            <w:r>
              <w:rPr>
                <w:color w:val="000000"/>
                <w:sz w:val="22"/>
                <w:szCs w:val="22"/>
                <w:rtl/>
              </w:rPr>
              <w:t>٭</w:t>
            </w:r>
          </w:p>
        </w:tc>
        <w:tc>
          <w:tcPr>
            <w:tcW w:w="1383" w:type="dxa"/>
            <w:vAlign w:val="center"/>
          </w:tcPr>
          <w:p w:rsidR="00CA67EA" w:rsidRDefault="00CA67EA" w:rsidP="0025650D">
            <w:pPr>
              <w:jc w:val="center"/>
              <w:rPr>
                <w:bCs/>
                <w:color w:val="000000"/>
                <w:sz w:val="22"/>
                <w:szCs w:val="22"/>
                <w:lang w:val="uk-UA"/>
              </w:rPr>
            </w:pPr>
            <w:r>
              <w:rPr>
                <w:bCs/>
                <w:color w:val="000000"/>
                <w:sz w:val="22"/>
                <w:szCs w:val="22"/>
                <w:lang w:val="uk-UA"/>
              </w:rPr>
              <w:t>182,6</w:t>
            </w:r>
            <w:r>
              <w:rPr>
                <w:color w:val="000000"/>
                <w:sz w:val="22"/>
                <w:szCs w:val="22"/>
                <w:lang w:val="uk-UA"/>
              </w:rPr>
              <w:t>±</w:t>
            </w:r>
            <w:r>
              <w:rPr>
                <w:bCs/>
                <w:color w:val="000000"/>
                <w:sz w:val="22"/>
                <w:szCs w:val="22"/>
                <w:lang w:val="uk-UA"/>
              </w:rPr>
              <w:t>1,6</w:t>
            </w:r>
            <w:r>
              <w:rPr>
                <w:sz w:val="22"/>
                <w:szCs w:val="22"/>
                <w:vertAlign w:val="superscript"/>
                <w:lang w:val="uk-UA"/>
              </w:rPr>
              <w:t>#</w:t>
            </w:r>
          </w:p>
        </w:tc>
        <w:tc>
          <w:tcPr>
            <w:tcW w:w="1481" w:type="dxa"/>
            <w:vAlign w:val="center"/>
          </w:tcPr>
          <w:p w:rsidR="00CA67EA" w:rsidRDefault="00CA67EA" w:rsidP="0025650D">
            <w:pPr>
              <w:jc w:val="center"/>
              <w:rPr>
                <w:bCs/>
                <w:color w:val="000000"/>
                <w:sz w:val="22"/>
                <w:szCs w:val="22"/>
                <w:lang w:val="uk-UA"/>
              </w:rPr>
            </w:pPr>
            <w:r>
              <w:rPr>
                <w:bCs/>
                <w:color w:val="000000"/>
                <w:sz w:val="22"/>
                <w:szCs w:val="22"/>
                <w:lang w:val="uk-UA"/>
              </w:rPr>
              <w:t>229,1</w:t>
            </w:r>
            <w:r>
              <w:rPr>
                <w:color w:val="000000"/>
                <w:sz w:val="22"/>
                <w:szCs w:val="22"/>
                <w:lang w:val="uk-UA"/>
              </w:rPr>
              <w:t>±</w:t>
            </w:r>
            <w:r>
              <w:rPr>
                <w:bCs/>
                <w:color w:val="000000"/>
                <w:sz w:val="22"/>
                <w:szCs w:val="22"/>
                <w:lang w:val="uk-UA"/>
              </w:rPr>
              <w:t>2,9</w:t>
            </w:r>
            <w:r>
              <w:rPr>
                <w:color w:val="000000"/>
                <w:sz w:val="22"/>
                <w:szCs w:val="22"/>
                <w:rtl/>
              </w:rPr>
              <w:t>٭</w:t>
            </w:r>
          </w:p>
        </w:tc>
        <w:tc>
          <w:tcPr>
            <w:tcW w:w="1428" w:type="dxa"/>
            <w:vAlign w:val="center"/>
          </w:tcPr>
          <w:p w:rsidR="00CA67EA" w:rsidRDefault="00CA67EA" w:rsidP="0025650D">
            <w:pPr>
              <w:jc w:val="center"/>
              <w:rPr>
                <w:color w:val="000000"/>
                <w:sz w:val="22"/>
                <w:szCs w:val="22"/>
                <w:lang w:val="uk-UA"/>
              </w:rPr>
            </w:pPr>
            <w:r>
              <w:rPr>
                <w:color w:val="000000"/>
                <w:sz w:val="22"/>
                <w:szCs w:val="22"/>
                <w:lang w:val="uk-UA"/>
              </w:rPr>
              <w:t>241,4±8</w:t>
            </w:r>
            <w:r>
              <w:rPr>
                <w:color w:val="000000"/>
                <w:sz w:val="22"/>
                <w:szCs w:val="22"/>
              </w:rPr>
              <w:t>,7</w:t>
            </w:r>
          </w:p>
        </w:tc>
      </w:tr>
      <w:tr w:rsidR="00CA67EA" w:rsidTr="0025650D">
        <w:trPr>
          <w:trHeight w:val="344"/>
          <w:jc w:val="center"/>
        </w:trPr>
        <w:tc>
          <w:tcPr>
            <w:tcW w:w="2546" w:type="dxa"/>
          </w:tcPr>
          <w:p w:rsidR="00CA67EA" w:rsidRDefault="00CA67EA" w:rsidP="0025650D">
            <w:pPr>
              <w:rPr>
                <w:sz w:val="22"/>
                <w:szCs w:val="22"/>
                <w:lang w:val="uk-UA"/>
              </w:rPr>
            </w:pPr>
            <w:r>
              <w:rPr>
                <w:sz w:val="22"/>
                <w:szCs w:val="22"/>
                <w:lang w:val="uk-UA"/>
              </w:rPr>
              <w:lastRenderedPageBreak/>
              <w:t>СМП, 280</w:t>
            </w:r>
            <w:r>
              <w:rPr>
                <w:sz w:val="22"/>
                <w:szCs w:val="22"/>
              </w:rPr>
              <w:t xml:space="preserve"> нм, </w:t>
            </w:r>
            <w:r>
              <w:rPr>
                <w:sz w:val="22"/>
                <w:szCs w:val="22"/>
                <w:lang w:val="uk-UA"/>
              </w:rPr>
              <w:t>у</w:t>
            </w:r>
            <w:r>
              <w:rPr>
                <w:sz w:val="22"/>
                <w:szCs w:val="22"/>
              </w:rPr>
              <w:t>м.од.</w:t>
            </w:r>
          </w:p>
        </w:tc>
        <w:tc>
          <w:tcPr>
            <w:tcW w:w="1481" w:type="dxa"/>
            <w:vAlign w:val="center"/>
          </w:tcPr>
          <w:p w:rsidR="00CA67EA" w:rsidRDefault="00CA67EA" w:rsidP="0025650D">
            <w:pPr>
              <w:jc w:val="center"/>
              <w:rPr>
                <w:color w:val="000000"/>
                <w:sz w:val="22"/>
                <w:szCs w:val="22"/>
                <w:lang w:val="en-US"/>
              </w:rPr>
            </w:pPr>
            <w:r>
              <w:rPr>
                <w:color w:val="000000"/>
                <w:sz w:val="22"/>
                <w:szCs w:val="22"/>
              </w:rPr>
              <w:t>230,</w:t>
            </w:r>
            <w:r>
              <w:rPr>
                <w:color w:val="000000"/>
                <w:sz w:val="22"/>
                <w:szCs w:val="22"/>
                <w:lang w:val="en-US"/>
              </w:rPr>
              <w:t>5</w:t>
            </w:r>
            <w:r>
              <w:rPr>
                <w:color w:val="000000"/>
                <w:sz w:val="22"/>
                <w:szCs w:val="22"/>
              </w:rPr>
              <w:t>±3,</w:t>
            </w:r>
            <w:r>
              <w:rPr>
                <w:color w:val="000000"/>
                <w:sz w:val="22"/>
                <w:szCs w:val="22"/>
                <w:lang w:val="en-US"/>
              </w:rPr>
              <w:t>9</w:t>
            </w:r>
            <w:r>
              <w:rPr>
                <w:sz w:val="22"/>
                <w:szCs w:val="22"/>
                <w:vertAlign w:val="superscript"/>
                <w:lang w:val="en-US"/>
              </w:rPr>
              <w:t>#</w:t>
            </w:r>
          </w:p>
        </w:tc>
        <w:tc>
          <w:tcPr>
            <w:tcW w:w="1579" w:type="dxa"/>
            <w:vAlign w:val="center"/>
          </w:tcPr>
          <w:p w:rsidR="00CA67EA" w:rsidRDefault="00CA67EA" w:rsidP="0025650D">
            <w:pPr>
              <w:jc w:val="center"/>
              <w:rPr>
                <w:color w:val="000000"/>
                <w:sz w:val="22"/>
                <w:szCs w:val="22"/>
                <w:lang w:val="en-US"/>
              </w:rPr>
            </w:pPr>
            <w:r>
              <w:rPr>
                <w:color w:val="000000"/>
                <w:sz w:val="22"/>
                <w:szCs w:val="22"/>
              </w:rPr>
              <w:t>297,1±</w:t>
            </w:r>
            <w:r>
              <w:rPr>
                <w:color w:val="000000"/>
                <w:sz w:val="22"/>
                <w:szCs w:val="22"/>
                <w:lang w:val="en-US"/>
              </w:rPr>
              <w:t>8</w:t>
            </w:r>
            <w:r>
              <w:rPr>
                <w:color w:val="000000"/>
                <w:sz w:val="22"/>
                <w:szCs w:val="22"/>
              </w:rPr>
              <w:t>,</w:t>
            </w:r>
            <w:r>
              <w:rPr>
                <w:color w:val="000000"/>
                <w:sz w:val="22"/>
                <w:szCs w:val="22"/>
                <w:lang w:val="en-US"/>
              </w:rPr>
              <w:t>0</w:t>
            </w:r>
            <w:r>
              <w:rPr>
                <w:color w:val="000000"/>
                <w:sz w:val="22"/>
                <w:szCs w:val="22"/>
                <w:rtl/>
              </w:rPr>
              <w:t>٭</w:t>
            </w:r>
          </w:p>
        </w:tc>
        <w:tc>
          <w:tcPr>
            <w:tcW w:w="1383" w:type="dxa"/>
            <w:vAlign w:val="center"/>
          </w:tcPr>
          <w:p w:rsidR="00CA67EA" w:rsidRDefault="00CA67EA" w:rsidP="0025650D">
            <w:pPr>
              <w:jc w:val="center"/>
              <w:rPr>
                <w:bCs/>
                <w:color w:val="000000"/>
                <w:sz w:val="22"/>
                <w:szCs w:val="22"/>
              </w:rPr>
            </w:pPr>
            <w:r>
              <w:rPr>
                <w:bCs/>
                <w:color w:val="000000"/>
                <w:sz w:val="22"/>
                <w:szCs w:val="22"/>
              </w:rPr>
              <w:t>221,</w:t>
            </w:r>
            <w:r>
              <w:rPr>
                <w:bCs/>
                <w:color w:val="000000"/>
                <w:sz w:val="22"/>
                <w:szCs w:val="22"/>
                <w:lang w:val="en-US"/>
              </w:rPr>
              <w:t>8</w:t>
            </w:r>
            <w:r>
              <w:rPr>
                <w:color w:val="000000"/>
                <w:sz w:val="22"/>
                <w:szCs w:val="22"/>
              </w:rPr>
              <w:t>±</w:t>
            </w:r>
            <w:r>
              <w:rPr>
                <w:bCs/>
                <w:color w:val="000000"/>
                <w:sz w:val="22"/>
                <w:szCs w:val="22"/>
              </w:rPr>
              <w:t>3,4</w:t>
            </w:r>
            <w:r>
              <w:rPr>
                <w:sz w:val="22"/>
                <w:szCs w:val="22"/>
                <w:vertAlign w:val="superscript"/>
                <w:lang w:val="en-US"/>
              </w:rPr>
              <w:t>#</w:t>
            </w:r>
          </w:p>
        </w:tc>
        <w:tc>
          <w:tcPr>
            <w:tcW w:w="1481" w:type="dxa"/>
            <w:vAlign w:val="center"/>
          </w:tcPr>
          <w:p w:rsidR="00CA67EA" w:rsidRDefault="00CA67EA" w:rsidP="0025650D">
            <w:pPr>
              <w:jc w:val="center"/>
              <w:rPr>
                <w:bCs/>
                <w:color w:val="000000"/>
                <w:sz w:val="22"/>
                <w:szCs w:val="22"/>
              </w:rPr>
            </w:pPr>
            <w:r>
              <w:rPr>
                <w:bCs/>
                <w:color w:val="000000"/>
                <w:sz w:val="22"/>
                <w:szCs w:val="22"/>
              </w:rPr>
              <w:t>263,1</w:t>
            </w:r>
            <w:r>
              <w:rPr>
                <w:color w:val="000000"/>
                <w:sz w:val="22"/>
                <w:szCs w:val="22"/>
              </w:rPr>
              <w:t>±</w:t>
            </w:r>
            <w:r>
              <w:rPr>
                <w:bCs/>
                <w:color w:val="000000"/>
                <w:sz w:val="22"/>
                <w:szCs w:val="22"/>
              </w:rPr>
              <w:t>1,6</w:t>
            </w:r>
            <w:r>
              <w:rPr>
                <w:color w:val="000000"/>
                <w:sz w:val="22"/>
                <w:szCs w:val="22"/>
                <w:rtl/>
              </w:rPr>
              <w:t>٭</w:t>
            </w:r>
          </w:p>
        </w:tc>
        <w:tc>
          <w:tcPr>
            <w:tcW w:w="1428" w:type="dxa"/>
            <w:vAlign w:val="center"/>
          </w:tcPr>
          <w:p w:rsidR="00CA67EA" w:rsidRDefault="00CA67EA" w:rsidP="0025650D">
            <w:pPr>
              <w:jc w:val="center"/>
              <w:rPr>
                <w:color w:val="000000"/>
                <w:sz w:val="22"/>
                <w:szCs w:val="22"/>
                <w:lang w:val="uk-UA"/>
              </w:rPr>
            </w:pPr>
            <w:r>
              <w:rPr>
                <w:color w:val="000000"/>
                <w:sz w:val="22"/>
                <w:szCs w:val="22"/>
              </w:rPr>
              <w:t>270,5±12,0</w:t>
            </w:r>
          </w:p>
        </w:tc>
      </w:tr>
      <w:tr w:rsidR="00CA67EA" w:rsidTr="0025650D">
        <w:trPr>
          <w:trHeight w:val="343"/>
          <w:jc w:val="center"/>
        </w:trPr>
        <w:tc>
          <w:tcPr>
            <w:tcW w:w="2546" w:type="dxa"/>
          </w:tcPr>
          <w:p w:rsidR="00CA67EA" w:rsidRDefault="00CA67EA" w:rsidP="0025650D">
            <w:pPr>
              <w:rPr>
                <w:sz w:val="22"/>
                <w:szCs w:val="22"/>
                <w:lang w:val="uk-UA"/>
              </w:rPr>
            </w:pPr>
            <w:r>
              <w:rPr>
                <w:sz w:val="22"/>
                <w:szCs w:val="22"/>
                <w:lang w:val="uk-UA"/>
              </w:rPr>
              <w:t>ОМБ, 370 нм, ум.од./мл</w:t>
            </w:r>
          </w:p>
        </w:tc>
        <w:tc>
          <w:tcPr>
            <w:tcW w:w="1481" w:type="dxa"/>
            <w:vAlign w:val="center"/>
          </w:tcPr>
          <w:p w:rsidR="00CA67EA" w:rsidRDefault="00CA67EA" w:rsidP="0025650D">
            <w:pPr>
              <w:jc w:val="center"/>
              <w:rPr>
                <w:color w:val="000000"/>
                <w:sz w:val="22"/>
                <w:szCs w:val="22"/>
                <w:lang w:val="uk-UA"/>
              </w:rPr>
            </w:pPr>
            <w:r>
              <w:rPr>
                <w:color w:val="000000"/>
                <w:sz w:val="22"/>
                <w:szCs w:val="22"/>
                <w:lang w:val="uk-UA"/>
              </w:rPr>
              <w:t>5,18±0,15</w:t>
            </w:r>
          </w:p>
        </w:tc>
        <w:tc>
          <w:tcPr>
            <w:tcW w:w="1579" w:type="dxa"/>
            <w:vAlign w:val="center"/>
          </w:tcPr>
          <w:p w:rsidR="00CA67EA" w:rsidRDefault="00CA67EA" w:rsidP="0025650D">
            <w:pPr>
              <w:jc w:val="center"/>
              <w:rPr>
                <w:color w:val="000000"/>
                <w:sz w:val="22"/>
                <w:szCs w:val="22"/>
                <w:lang w:val="uk-UA"/>
              </w:rPr>
            </w:pPr>
            <w:r>
              <w:rPr>
                <w:color w:val="000000"/>
                <w:sz w:val="22"/>
                <w:szCs w:val="22"/>
                <w:lang w:val="uk-UA"/>
              </w:rPr>
              <w:t>4,03±0,09</w:t>
            </w:r>
            <w:r>
              <w:rPr>
                <w:color w:val="000000"/>
                <w:sz w:val="22"/>
                <w:szCs w:val="22"/>
                <w:rtl/>
              </w:rPr>
              <w:t>٭</w:t>
            </w:r>
            <w:r>
              <w:rPr>
                <w:sz w:val="22"/>
                <w:szCs w:val="22"/>
                <w:vertAlign w:val="superscript"/>
                <w:lang w:val="uk-UA"/>
              </w:rPr>
              <w:t>#</w:t>
            </w:r>
          </w:p>
        </w:tc>
        <w:tc>
          <w:tcPr>
            <w:tcW w:w="1383" w:type="dxa"/>
            <w:vAlign w:val="center"/>
          </w:tcPr>
          <w:p w:rsidR="00CA67EA" w:rsidRDefault="00CA67EA" w:rsidP="0025650D">
            <w:pPr>
              <w:jc w:val="center"/>
              <w:rPr>
                <w:bCs/>
                <w:color w:val="000000"/>
                <w:sz w:val="22"/>
                <w:szCs w:val="22"/>
                <w:lang w:val="uk-UA"/>
              </w:rPr>
            </w:pPr>
            <w:r>
              <w:rPr>
                <w:bCs/>
                <w:color w:val="000000"/>
                <w:sz w:val="22"/>
                <w:szCs w:val="22"/>
                <w:lang w:val="uk-UA"/>
              </w:rPr>
              <w:t>5,16</w:t>
            </w:r>
            <w:r>
              <w:rPr>
                <w:color w:val="000000"/>
                <w:sz w:val="22"/>
                <w:szCs w:val="22"/>
                <w:lang w:val="uk-UA"/>
              </w:rPr>
              <w:t>±</w:t>
            </w:r>
            <w:r>
              <w:rPr>
                <w:bCs/>
                <w:color w:val="000000"/>
                <w:sz w:val="22"/>
                <w:szCs w:val="22"/>
                <w:lang w:val="uk-UA"/>
              </w:rPr>
              <w:t>0,05</w:t>
            </w:r>
          </w:p>
        </w:tc>
        <w:tc>
          <w:tcPr>
            <w:tcW w:w="1481" w:type="dxa"/>
            <w:vAlign w:val="center"/>
          </w:tcPr>
          <w:p w:rsidR="00CA67EA" w:rsidRDefault="00CA67EA" w:rsidP="0025650D">
            <w:pPr>
              <w:jc w:val="center"/>
              <w:rPr>
                <w:bCs/>
                <w:color w:val="000000"/>
                <w:sz w:val="22"/>
                <w:szCs w:val="22"/>
                <w:lang w:val="uk-UA"/>
              </w:rPr>
            </w:pPr>
            <w:r>
              <w:rPr>
                <w:bCs/>
                <w:color w:val="000000"/>
                <w:sz w:val="22"/>
                <w:szCs w:val="22"/>
                <w:lang w:val="uk-UA"/>
              </w:rPr>
              <w:t>6,18</w:t>
            </w:r>
            <w:r>
              <w:rPr>
                <w:color w:val="000000"/>
                <w:sz w:val="22"/>
                <w:szCs w:val="22"/>
                <w:lang w:val="uk-UA"/>
              </w:rPr>
              <w:t>±</w:t>
            </w:r>
            <w:r>
              <w:rPr>
                <w:bCs/>
                <w:color w:val="000000"/>
                <w:sz w:val="22"/>
                <w:szCs w:val="22"/>
                <w:lang w:val="uk-UA"/>
              </w:rPr>
              <w:t>0,12</w:t>
            </w:r>
            <w:r>
              <w:rPr>
                <w:color w:val="000000"/>
                <w:sz w:val="22"/>
                <w:szCs w:val="22"/>
                <w:rtl/>
              </w:rPr>
              <w:t>٭</w:t>
            </w:r>
            <w:r>
              <w:rPr>
                <w:sz w:val="22"/>
                <w:szCs w:val="22"/>
                <w:vertAlign w:val="superscript"/>
                <w:lang w:val="uk-UA"/>
              </w:rPr>
              <w:t>#</w:t>
            </w:r>
          </w:p>
        </w:tc>
        <w:tc>
          <w:tcPr>
            <w:tcW w:w="1428" w:type="dxa"/>
            <w:vAlign w:val="center"/>
          </w:tcPr>
          <w:p w:rsidR="00CA67EA" w:rsidRDefault="00CA67EA" w:rsidP="0025650D">
            <w:pPr>
              <w:jc w:val="center"/>
              <w:rPr>
                <w:color w:val="000000"/>
                <w:sz w:val="22"/>
                <w:szCs w:val="22"/>
                <w:lang w:val="uk-UA"/>
              </w:rPr>
            </w:pPr>
            <w:r>
              <w:rPr>
                <w:color w:val="000000"/>
                <w:sz w:val="22"/>
                <w:szCs w:val="22"/>
                <w:lang w:val="uk-UA"/>
              </w:rPr>
              <w:t>4,97±0,19</w:t>
            </w:r>
          </w:p>
        </w:tc>
      </w:tr>
      <w:tr w:rsidR="00CA67EA" w:rsidTr="0025650D">
        <w:trPr>
          <w:trHeight w:val="344"/>
          <w:jc w:val="center"/>
        </w:trPr>
        <w:tc>
          <w:tcPr>
            <w:tcW w:w="2546" w:type="dxa"/>
          </w:tcPr>
          <w:p w:rsidR="00CA67EA" w:rsidRDefault="00CA67EA" w:rsidP="0025650D">
            <w:pPr>
              <w:rPr>
                <w:sz w:val="22"/>
                <w:szCs w:val="22"/>
                <w:lang w:val="uk-UA"/>
              </w:rPr>
            </w:pPr>
            <w:r>
              <w:rPr>
                <w:sz w:val="22"/>
                <w:szCs w:val="22"/>
                <w:lang w:val="uk-UA"/>
              </w:rPr>
              <w:t>ОМБ, 430 нм, ум. од./мл</w:t>
            </w:r>
          </w:p>
        </w:tc>
        <w:tc>
          <w:tcPr>
            <w:tcW w:w="1481" w:type="dxa"/>
            <w:vAlign w:val="center"/>
          </w:tcPr>
          <w:p w:rsidR="00CA67EA" w:rsidRDefault="00CA67EA" w:rsidP="0025650D">
            <w:pPr>
              <w:jc w:val="center"/>
              <w:rPr>
                <w:color w:val="000000"/>
                <w:sz w:val="22"/>
                <w:szCs w:val="22"/>
                <w:lang w:val="uk-UA"/>
              </w:rPr>
            </w:pPr>
            <w:r>
              <w:rPr>
                <w:color w:val="000000"/>
                <w:sz w:val="22"/>
                <w:szCs w:val="22"/>
                <w:lang w:val="uk-UA"/>
              </w:rPr>
              <w:t>2,22±0,08</w:t>
            </w:r>
            <w:r>
              <w:rPr>
                <w:sz w:val="22"/>
                <w:szCs w:val="22"/>
                <w:vertAlign w:val="superscript"/>
                <w:lang w:val="uk-UA"/>
              </w:rPr>
              <w:t>#</w:t>
            </w:r>
          </w:p>
        </w:tc>
        <w:tc>
          <w:tcPr>
            <w:tcW w:w="1579" w:type="dxa"/>
            <w:vAlign w:val="center"/>
          </w:tcPr>
          <w:p w:rsidR="00CA67EA" w:rsidRDefault="00CA67EA" w:rsidP="0025650D">
            <w:pPr>
              <w:jc w:val="center"/>
              <w:rPr>
                <w:color w:val="000000"/>
                <w:sz w:val="22"/>
                <w:szCs w:val="22"/>
                <w:lang w:val="uk-UA"/>
              </w:rPr>
            </w:pPr>
            <w:r>
              <w:rPr>
                <w:color w:val="000000"/>
                <w:sz w:val="22"/>
                <w:szCs w:val="22"/>
                <w:lang w:val="uk-UA"/>
              </w:rPr>
              <w:t>1,23±0,06</w:t>
            </w:r>
            <w:r>
              <w:rPr>
                <w:color w:val="000000"/>
                <w:sz w:val="22"/>
                <w:szCs w:val="22"/>
                <w:rtl/>
              </w:rPr>
              <w:t>٭</w:t>
            </w:r>
            <w:r>
              <w:rPr>
                <w:sz w:val="22"/>
                <w:szCs w:val="22"/>
                <w:vertAlign w:val="superscript"/>
                <w:lang w:val="uk-UA"/>
              </w:rPr>
              <w:t>#</w:t>
            </w:r>
          </w:p>
        </w:tc>
        <w:tc>
          <w:tcPr>
            <w:tcW w:w="1383" w:type="dxa"/>
            <w:vAlign w:val="center"/>
          </w:tcPr>
          <w:p w:rsidR="00CA67EA" w:rsidRDefault="00CA67EA" w:rsidP="0025650D">
            <w:pPr>
              <w:jc w:val="center"/>
              <w:rPr>
                <w:bCs/>
                <w:color w:val="000000"/>
                <w:sz w:val="22"/>
                <w:szCs w:val="22"/>
                <w:lang w:val="uk-UA"/>
              </w:rPr>
            </w:pPr>
            <w:r>
              <w:rPr>
                <w:bCs/>
                <w:color w:val="000000"/>
                <w:sz w:val="22"/>
                <w:szCs w:val="22"/>
                <w:lang w:val="uk-UA"/>
              </w:rPr>
              <w:t>2,38</w:t>
            </w:r>
            <w:r>
              <w:rPr>
                <w:color w:val="000000"/>
                <w:sz w:val="22"/>
                <w:szCs w:val="22"/>
                <w:lang w:val="uk-UA"/>
              </w:rPr>
              <w:t>±</w:t>
            </w:r>
            <w:r>
              <w:rPr>
                <w:bCs/>
                <w:color w:val="000000"/>
                <w:sz w:val="22"/>
                <w:szCs w:val="22"/>
                <w:lang w:val="uk-UA"/>
              </w:rPr>
              <w:t>0,07</w:t>
            </w:r>
            <w:r>
              <w:rPr>
                <w:sz w:val="22"/>
                <w:szCs w:val="22"/>
                <w:vertAlign w:val="superscript"/>
                <w:lang w:val="uk-UA"/>
              </w:rPr>
              <w:t>#</w:t>
            </w:r>
          </w:p>
        </w:tc>
        <w:tc>
          <w:tcPr>
            <w:tcW w:w="1481" w:type="dxa"/>
            <w:vAlign w:val="center"/>
          </w:tcPr>
          <w:p w:rsidR="00CA67EA" w:rsidRDefault="00CA67EA" w:rsidP="0025650D">
            <w:pPr>
              <w:jc w:val="center"/>
              <w:rPr>
                <w:bCs/>
                <w:color w:val="000000"/>
                <w:sz w:val="22"/>
                <w:szCs w:val="22"/>
                <w:lang w:val="uk-UA"/>
              </w:rPr>
            </w:pPr>
            <w:r>
              <w:rPr>
                <w:bCs/>
                <w:color w:val="000000"/>
                <w:sz w:val="22"/>
                <w:szCs w:val="22"/>
                <w:lang w:val="uk-UA"/>
              </w:rPr>
              <w:t>1,99</w:t>
            </w:r>
            <w:r>
              <w:rPr>
                <w:color w:val="000000"/>
                <w:sz w:val="22"/>
                <w:szCs w:val="22"/>
                <w:lang w:val="uk-UA"/>
              </w:rPr>
              <w:t>±</w:t>
            </w:r>
            <w:r>
              <w:rPr>
                <w:bCs/>
                <w:color w:val="000000"/>
                <w:sz w:val="22"/>
                <w:szCs w:val="22"/>
                <w:lang w:val="uk-UA"/>
              </w:rPr>
              <w:t>0,05</w:t>
            </w:r>
            <w:r>
              <w:rPr>
                <w:color w:val="000000"/>
                <w:sz w:val="22"/>
                <w:szCs w:val="22"/>
                <w:rtl/>
              </w:rPr>
              <w:t>٭</w:t>
            </w:r>
            <w:r>
              <w:rPr>
                <w:sz w:val="22"/>
                <w:szCs w:val="22"/>
                <w:vertAlign w:val="superscript"/>
                <w:lang w:val="uk-UA"/>
              </w:rPr>
              <w:t>#</w:t>
            </w:r>
          </w:p>
        </w:tc>
        <w:tc>
          <w:tcPr>
            <w:tcW w:w="1428" w:type="dxa"/>
            <w:vAlign w:val="center"/>
          </w:tcPr>
          <w:p w:rsidR="00CA67EA" w:rsidRDefault="00CA67EA" w:rsidP="0025650D">
            <w:pPr>
              <w:jc w:val="center"/>
              <w:rPr>
                <w:color w:val="000000"/>
                <w:sz w:val="22"/>
                <w:szCs w:val="22"/>
              </w:rPr>
            </w:pPr>
            <w:r>
              <w:rPr>
                <w:color w:val="000000"/>
                <w:sz w:val="22"/>
                <w:szCs w:val="22"/>
                <w:lang w:val="uk-UA"/>
              </w:rPr>
              <w:t>1,6</w:t>
            </w:r>
            <w:r>
              <w:rPr>
                <w:color w:val="000000"/>
                <w:sz w:val="22"/>
                <w:szCs w:val="22"/>
              </w:rPr>
              <w:t>3±0,07</w:t>
            </w:r>
          </w:p>
        </w:tc>
      </w:tr>
    </w:tbl>
    <w:p w:rsidR="00CA67EA" w:rsidRDefault="00CA67EA" w:rsidP="00CA67EA">
      <w:pPr>
        <w:tabs>
          <w:tab w:val="left" w:pos="474"/>
        </w:tabs>
        <w:rPr>
          <w:sz w:val="28"/>
          <w:szCs w:val="28"/>
          <w:lang w:val="uk-UA"/>
        </w:rPr>
      </w:pPr>
      <w:r>
        <w:rPr>
          <w:sz w:val="28"/>
          <w:szCs w:val="28"/>
          <w:lang w:val="uk-UA"/>
        </w:rPr>
        <w:t>Примітки:</w:t>
      </w:r>
    </w:p>
    <w:p w:rsidR="00CA67EA" w:rsidRDefault="00CA67EA" w:rsidP="009C76A1">
      <w:pPr>
        <w:numPr>
          <w:ilvl w:val="0"/>
          <w:numId w:val="63"/>
        </w:numPr>
        <w:suppressAutoHyphens w:val="0"/>
        <w:jc w:val="both"/>
        <w:rPr>
          <w:sz w:val="28"/>
          <w:szCs w:val="28"/>
          <w:vertAlign w:val="superscript"/>
          <w:lang w:val="uk-UA"/>
        </w:rPr>
      </w:pPr>
      <w:r>
        <w:rPr>
          <w:sz w:val="28"/>
          <w:szCs w:val="28"/>
        </w:rPr>
        <w:t xml:space="preserve">* </w:t>
      </w:r>
      <w:r>
        <w:rPr>
          <w:sz w:val="28"/>
          <w:szCs w:val="28"/>
          <w:lang w:val="uk-UA"/>
        </w:rPr>
        <w:t xml:space="preserve">– різниця достовірна до та після лікування, </w:t>
      </w:r>
      <w:r>
        <w:rPr>
          <w:sz w:val="28"/>
          <w:szCs w:val="28"/>
          <w:lang w:val="en-US"/>
        </w:rPr>
        <w:t>p</w:t>
      </w:r>
      <w:r>
        <w:rPr>
          <w:sz w:val="28"/>
          <w:szCs w:val="28"/>
          <w:lang w:val="uk-UA"/>
        </w:rPr>
        <w:t>&lt;0,05;</w:t>
      </w:r>
    </w:p>
    <w:p w:rsidR="00CA67EA" w:rsidRDefault="00CA67EA" w:rsidP="009C76A1">
      <w:pPr>
        <w:numPr>
          <w:ilvl w:val="0"/>
          <w:numId w:val="63"/>
        </w:numPr>
        <w:suppressAutoHyphens w:val="0"/>
        <w:jc w:val="both"/>
        <w:rPr>
          <w:sz w:val="28"/>
          <w:szCs w:val="28"/>
          <w:vertAlign w:val="superscript"/>
          <w:lang w:val="uk-UA"/>
        </w:rPr>
      </w:pPr>
      <w:r>
        <w:rPr>
          <w:sz w:val="28"/>
          <w:szCs w:val="28"/>
        </w:rPr>
        <w:t xml:space="preserve"># </w:t>
      </w:r>
      <w:r>
        <w:rPr>
          <w:sz w:val="28"/>
          <w:szCs w:val="28"/>
          <w:lang w:val="uk-UA"/>
        </w:rPr>
        <w:t>–</w:t>
      </w:r>
      <w:r>
        <w:rPr>
          <w:sz w:val="28"/>
          <w:szCs w:val="28"/>
        </w:rPr>
        <w:t xml:space="preserve"> </w:t>
      </w:r>
      <w:r>
        <w:rPr>
          <w:sz w:val="28"/>
          <w:szCs w:val="28"/>
          <w:lang w:val="uk-UA"/>
        </w:rPr>
        <w:t xml:space="preserve">різниця достовірна між здоровими добровольцями та хворими на ВХ ДПК, </w:t>
      </w:r>
      <w:r>
        <w:rPr>
          <w:sz w:val="28"/>
          <w:szCs w:val="28"/>
          <w:lang w:val="en-US"/>
        </w:rPr>
        <w:t>p</w:t>
      </w:r>
      <w:r>
        <w:rPr>
          <w:sz w:val="28"/>
          <w:szCs w:val="28"/>
          <w:lang w:val="uk-UA"/>
        </w:rPr>
        <w:t>&lt;0,05.</w:t>
      </w:r>
    </w:p>
    <w:p w:rsidR="00CA67EA" w:rsidRDefault="00CA67EA" w:rsidP="00CA67EA">
      <w:pPr>
        <w:spacing w:before="120"/>
        <w:ind w:firstLine="680"/>
        <w:jc w:val="both"/>
        <w:rPr>
          <w:sz w:val="28"/>
          <w:szCs w:val="28"/>
          <w:lang w:val="uk-UA"/>
        </w:rPr>
      </w:pPr>
      <w:r>
        <w:rPr>
          <w:sz w:val="28"/>
          <w:szCs w:val="28"/>
          <w:lang w:val="uk-UA"/>
        </w:rPr>
        <w:t xml:space="preserve">Підтвердженням зниженого адаптаційного резерву у хворих на ВХ ДПК, асоційовану із </w:t>
      </w:r>
      <w:r>
        <w:rPr>
          <w:i/>
          <w:sz w:val="28"/>
          <w:szCs w:val="28"/>
          <w:lang w:val="en-US"/>
        </w:rPr>
        <w:t>H</w:t>
      </w:r>
      <w:r>
        <w:rPr>
          <w:i/>
          <w:sz w:val="28"/>
          <w:szCs w:val="28"/>
          <w:lang w:val="uk-UA"/>
        </w:rPr>
        <w:t>р</w:t>
      </w:r>
      <w:r>
        <w:rPr>
          <w:sz w:val="28"/>
          <w:szCs w:val="28"/>
          <w:lang w:val="uk-UA"/>
        </w:rPr>
        <w:t>, є результати вивчення ВСР, підвищення параметрів якої пов’язують із зростанням стресостійкості організму (А.В. Соболев, 2006; О.П. Єлісєєва та ін., 2005; В.В. Попов та ін., 2006). Характерним для хворих на ВХ ДК було зниження ВСР за часовими (</w:t>
      </w:r>
      <w:r>
        <w:rPr>
          <w:sz w:val="28"/>
          <w:szCs w:val="28"/>
          <w:lang w:val="en-US"/>
        </w:rPr>
        <w:t>SDNN</w:t>
      </w:r>
      <w:r>
        <w:rPr>
          <w:sz w:val="28"/>
          <w:szCs w:val="28"/>
          <w:lang w:val="uk-UA"/>
        </w:rPr>
        <w:t xml:space="preserve"> - 34,4 мс проти 50,0 мс у здорових; </w:t>
      </w:r>
      <w:r>
        <w:rPr>
          <w:sz w:val="28"/>
          <w:szCs w:val="28"/>
          <w:lang w:val="en-US"/>
        </w:rPr>
        <w:t>RMSSD</w:t>
      </w:r>
      <w:r>
        <w:rPr>
          <w:sz w:val="28"/>
          <w:szCs w:val="28"/>
          <w:lang w:val="uk-UA"/>
        </w:rPr>
        <w:t xml:space="preserve"> - 16,6 мс проти 38,6 мс у здорових; </w:t>
      </w:r>
      <w:r>
        <w:rPr>
          <w:sz w:val="28"/>
          <w:szCs w:val="28"/>
          <w:lang w:val="en-US"/>
        </w:rPr>
        <w:t>pNN</w:t>
      </w:r>
      <w:r>
        <w:rPr>
          <w:sz w:val="28"/>
          <w:szCs w:val="28"/>
          <w:lang w:val="uk-UA"/>
        </w:rPr>
        <w:t>50 - 1,8% проти 18,5% у здорових) та спектральними (ТР - 1388,6 мс</w:t>
      </w:r>
      <w:r>
        <w:rPr>
          <w:sz w:val="28"/>
          <w:szCs w:val="28"/>
          <w:vertAlign w:val="superscript"/>
          <w:lang w:val="uk-UA"/>
        </w:rPr>
        <w:t>2</w:t>
      </w:r>
      <w:r>
        <w:rPr>
          <w:sz w:val="28"/>
          <w:szCs w:val="28"/>
          <w:lang w:val="uk-UA"/>
        </w:rPr>
        <w:t xml:space="preserve"> проти 3035,1 мс</w:t>
      </w:r>
      <w:r>
        <w:rPr>
          <w:sz w:val="28"/>
          <w:szCs w:val="28"/>
          <w:vertAlign w:val="superscript"/>
          <w:lang w:val="uk-UA"/>
        </w:rPr>
        <w:t xml:space="preserve">2 </w:t>
      </w:r>
      <w:r>
        <w:rPr>
          <w:sz w:val="28"/>
          <w:szCs w:val="28"/>
          <w:lang w:val="uk-UA"/>
        </w:rPr>
        <w:t xml:space="preserve">у здорових; </w:t>
      </w:r>
      <w:r>
        <w:rPr>
          <w:sz w:val="28"/>
          <w:szCs w:val="28"/>
          <w:lang w:val="en-US"/>
        </w:rPr>
        <w:t>VLF</w:t>
      </w:r>
      <w:r>
        <w:rPr>
          <w:sz w:val="28"/>
          <w:szCs w:val="28"/>
          <w:lang w:val="uk-UA"/>
        </w:rPr>
        <w:t xml:space="preserve"> - 706,2 мс</w:t>
      </w:r>
      <w:r>
        <w:rPr>
          <w:sz w:val="28"/>
          <w:szCs w:val="28"/>
          <w:vertAlign w:val="superscript"/>
          <w:lang w:val="uk-UA"/>
        </w:rPr>
        <w:t>2</w:t>
      </w:r>
      <w:r>
        <w:rPr>
          <w:sz w:val="28"/>
          <w:szCs w:val="28"/>
          <w:lang w:val="uk-UA"/>
        </w:rPr>
        <w:t xml:space="preserve"> проти 850,8 мс</w:t>
      </w:r>
      <w:r>
        <w:rPr>
          <w:sz w:val="28"/>
          <w:szCs w:val="28"/>
          <w:vertAlign w:val="superscript"/>
          <w:lang w:val="uk-UA"/>
        </w:rPr>
        <w:t xml:space="preserve">2 </w:t>
      </w:r>
      <w:r>
        <w:rPr>
          <w:sz w:val="28"/>
          <w:szCs w:val="28"/>
          <w:lang w:val="uk-UA"/>
        </w:rPr>
        <w:t xml:space="preserve">у здорових; </w:t>
      </w:r>
      <w:r>
        <w:rPr>
          <w:sz w:val="28"/>
          <w:szCs w:val="28"/>
          <w:lang w:val="en-US"/>
        </w:rPr>
        <w:t>LF</w:t>
      </w:r>
      <w:r>
        <w:rPr>
          <w:sz w:val="28"/>
          <w:szCs w:val="28"/>
          <w:lang w:val="uk-UA"/>
        </w:rPr>
        <w:t xml:space="preserve"> - 432,2 мс</w:t>
      </w:r>
      <w:r>
        <w:rPr>
          <w:sz w:val="28"/>
          <w:szCs w:val="28"/>
          <w:vertAlign w:val="superscript"/>
          <w:lang w:val="uk-UA"/>
        </w:rPr>
        <w:t>2</w:t>
      </w:r>
      <w:r>
        <w:rPr>
          <w:sz w:val="28"/>
          <w:szCs w:val="28"/>
          <w:lang w:val="uk-UA"/>
        </w:rPr>
        <w:t xml:space="preserve"> проти </w:t>
      </w:r>
      <w:r>
        <w:rPr>
          <w:color w:val="000000"/>
          <w:sz w:val="28"/>
          <w:szCs w:val="28"/>
          <w:lang w:val="uk-UA"/>
        </w:rPr>
        <w:t>852,0 мс</w:t>
      </w:r>
      <w:r>
        <w:rPr>
          <w:color w:val="000000"/>
          <w:sz w:val="28"/>
          <w:szCs w:val="28"/>
          <w:vertAlign w:val="superscript"/>
          <w:lang w:val="uk-UA"/>
        </w:rPr>
        <w:t xml:space="preserve">2 </w:t>
      </w:r>
      <w:r>
        <w:rPr>
          <w:sz w:val="28"/>
          <w:szCs w:val="28"/>
          <w:lang w:val="uk-UA"/>
        </w:rPr>
        <w:t xml:space="preserve">у здорових, </w:t>
      </w:r>
      <w:r>
        <w:rPr>
          <w:sz w:val="28"/>
          <w:szCs w:val="28"/>
          <w:lang w:val="en-US"/>
        </w:rPr>
        <w:t>HF</w:t>
      </w:r>
      <w:r>
        <w:rPr>
          <w:sz w:val="28"/>
          <w:szCs w:val="28"/>
          <w:lang w:val="uk-UA"/>
        </w:rPr>
        <w:t xml:space="preserve"> - </w:t>
      </w:r>
      <w:r>
        <w:rPr>
          <w:color w:val="000000"/>
          <w:sz w:val="28"/>
          <w:szCs w:val="28"/>
          <w:lang w:val="uk-UA"/>
        </w:rPr>
        <w:t>242,7 мс</w:t>
      </w:r>
      <w:r>
        <w:rPr>
          <w:color w:val="000000"/>
          <w:sz w:val="28"/>
          <w:szCs w:val="28"/>
          <w:vertAlign w:val="superscript"/>
          <w:lang w:val="uk-UA"/>
        </w:rPr>
        <w:t>2</w:t>
      </w:r>
      <w:r>
        <w:rPr>
          <w:color w:val="000000"/>
          <w:sz w:val="28"/>
          <w:szCs w:val="28"/>
          <w:lang w:val="uk-UA"/>
        </w:rPr>
        <w:t xml:space="preserve"> проти 859,6 мс</w:t>
      </w:r>
      <w:r>
        <w:rPr>
          <w:color w:val="000000"/>
          <w:sz w:val="28"/>
          <w:szCs w:val="28"/>
          <w:vertAlign w:val="superscript"/>
          <w:lang w:val="uk-UA"/>
        </w:rPr>
        <w:t xml:space="preserve">2 </w:t>
      </w:r>
      <w:r>
        <w:rPr>
          <w:color w:val="000000"/>
          <w:sz w:val="28"/>
          <w:szCs w:val="28"/>
          <w:lang w:val="uk-UA"/>
        </w:rPr>
        <w:t>в здорових</w:t>
      </w:r>
      <w:r>
        <w:rPr>
          <w:sz w:val="28"/>
          <w:szCs w:val="28"/>
          <w:lang w:val="uk-UA"/>
        </w:rPr>
        <w:t>) параметрами у спокої (фонова проба, лежаче положення). Нами виявлено аналогічне зниження показників ВСР в ортостатичній пробі. Зниження всіх показників у пацієнтів, порівняно із здоровими добровольцями, мало достовірний характер, окрім</w:t>
      </w:r>
      <w:r>
        <w:rPr>
          <w:sz w:val="28"/>
          <w:szCs w:val="28"/>
        </w:rPr>
        <w:t xml:space="preserve"> </w:t>
      </w:r>
      <w:r>
        <w:rPr>
          <w:sz w:val="28"/>
          <w:szCs w:val="28"/>
          <w:lang w:val="en-US"/>
        </w:rPr>
        <w:t>VLF</w:t>
      </w:r>
      <w:r>
        <w:rPr>
          <w:sz w:val="28"/>
          <w:szCs w:val="28"/>
          <w:lang w:val="uk-UA"/>
        </w:rPr>
        <w:t xml:space="preserve">-коливань у лежачому положенні. </w:t>
      </w:r>
    </w:p>
    <w:p w:rsidR="00CA67EA" w:rsidRDefault="00CA67EA" w:rsidP="00CA67EA">
      <w:pPr>
        <w:ind w:firstLine="680"/>
        <w:jc w:val="both"/>
        <w:rPr>
          <w:sz w:val="28"/>
          <w:szCs w:val="28"/>
          <w:lang w:val="uk-UA"/>
        </w:rPr>
      </w:pPr>
      <w:r>
        <w:rPr>
          <w:sz w:val="28"/>
          <w:szCs w:val="28"/>
          <w:lang w:val="uk-UA"/>
        </w:rPr>
        <w:t xml:space="preserve">Після проведення індивідуально дозованого ОСІГ, який є оптимальним активуючим чинником, що відображає здатність організму підтримувати </w:t>
      </w:r>
      <w:r>
        <w:rPr>
          <w:sz w:val="28"/>
          <w:szCs w:val="28"/>
          <w:lang w:val="en-US"/>
        </w:rPr>
        <w:t>Sa</w:t>
      </w:r>
      <w:r>
        <w:rPr>
          <w:sz w:val="28"/>
          <w:szCs w:val="28"/>
          <w:lang w:val="uk-UA"/>
        </w:rPr>
        <w:t>О</w:t>
      </w:r>
      <w:r>
        <w:rPr>
          <w:sz w:val="28"/>
          <w:szCs w:val="28"/>
          <w:vertAlign w:val="subscript"/>
          <w:lang w:val="uk-UA"/>
        </w:rPr>
        <w:t>2</w:t>
      </w:r>
      <w:r>
        <w:rPr>
          <w:sz w:val="28"/>
          <w:szCs w:val="28"/>
          <w:lang w:val="uk-UA"/>
        </w:rPr>
        <w:t xml:space="preserve"> в умовах гіпоксії, виявлено підвищення більшості показників ВСР. Однак, їх абсолютні значення у хворих були нижчими ніж у здорових добровольців. Такі показники ВСР є виявом функціонально-метаболічної дисфункції та зниженого адаптаційного резерву хворих на ВХ. </w:t>
      </w:r>
    </w:p>
    <w:p w:rsidR="00CA67EA" w:rsidRDefault="00CA67EA" w:rsidP="00CA67EA">
      <w:pPr>
        <w:ind w:firstLine="680"/>
        <w:jc w:val="both"/>
        <w:rPr>
          <w:sz w:val="28"/>
          <w:szCs w:val="28"/>
          <w:lang w:val="uk-UA"/>
        </w:rPr>
      </w:pPr>
      <w:r>
        <w:rPr>
          <w:sz w:val="28"/>
          <w:szCs w:val="28"/>
          <w:lang w:val="uk-UA"/>
        </w:rPr>
        <w:t>Проведення ерадикаційного лікування ефективно усувало клінічні прояви синдрому шлункової та кишкової диспепсії у хворих, котрі приймали у післяерадикаційному періоді лансопразол (група 1) або лансопразол з ІГТ (група 2). Слід зазначити, що троє пацієнтів групи 1, в яких не відбулось ерадикації, продовжували скаржитись на дискомфорт в епігастрії та болючість у цій ділянці під час пальпації. В усіх хворих групи 2 ерадикація була успішною. Крім того, після лікування виявлено вірогідне зменшення скарг на дратівливість та загальну слабкість, порівняно із групою 1.</w:t>
      </w:r>
    </w:p>
    <w:p w:rsidR="00CA67EA" w:rsidRDefault="00CA67EA" w:rsidP="00CA67EA">
      <w:pPr>
        <w:ind w:firstLine="680"/>
        <w:jc w:val="both"/>
        <w:rPr>
          <w:sz w:val="28"/>
          <w:szCs w:val="28"/>
          <w:lang w:val="uk-UA"/>
        </w:rPr>
      </w:pPr>
      <w:r>
        <w:rPr>
          <w:sz w:val="28"/>
          <w:szCs w:val="28"/>
          <w:lang w:val="uk-UA"/>
        </w:rPr>
        <w:t xml:space="preserve">За результатами ЕГДФС у всіх пацієнтів спостерігалось загоєння виразки СО та зменшувались ознаки дуоденіту. У 35,0 % пацієнтів групи 1 та 18,9 % осіб групи 2 утримувались ознаки гастриту. За результатами гістоморфологічного дослідження у всіх пацієнтів із ВХ ДПК, асоційованою з </w:t>
      </w:r>
      <w:r>
        <w:rPr>
          <w:i/>
          <w:sz w:val="28"/>
          <w:szCs w:val="28"/>
          <w:lang w:val="uk-UA"/>
        </w:rPr>
        <w:t>Нр</w:t>
      </w:r>
      <w:r>
        <w:rPr>
          <w:sz w:val="28"/>
          <w:szCs w:val="28"/>
          <w:lang w:val="uk-UA"/>
        </w:rPr>
        <w:t xml:space="preserve">, досягнуто зменшення інфільтрації СО мононуклеарами і нейтрофільними гранулоцитами, а також кількості лімфоїдних фолікулів. Однак, порівняння результатів лікування між групами показало істотне зменшення кількості осіб із мононуклеарною інфільтрацією СО антрального відділу в групі 2 (позитивними залишилось 14,3% хворих проти 28,6% у групі 1). Ознаки атрофії СО тіла шлунка після лікування виявлено у меншої кількості хворих групи 2 (р&lt;0,05). Таким чином, застосування ІГТ у комплексному лікуванні в післяерадикаційному періоді забезпечило </w:t>
      </w:r>
      <w:r>
        <w:rPr>
          <w:sz w:val="28"/>
          <w:szCs w:val="28"/>
          <w:lang w:val="uk-UA"/>
        </w:rPr>
        <w:lastRenderedPageBreak/>
        <w:t xml:space="preserve">ефективніше усунення проявів запалення СО шлунка у хворих на ВХ ДПК, асоційовану із </w:t>
      </w:r>
      <w:r>
        <w:rPr>
          <w:i/>
          <w:sz w:val="28"/>
          <w:szCs w:val="28"/>
          <w:lang w:val="en-US"/>
        </w:rPr>
        <w:t>Hp</w:t>
      </w:r>
      <w:r>
        <w:rPr>
          <w:sz w:val="28"/>
          <w:szCs w:val="28"/>
          <w:lang w:val="uk-UA"/>
        </w:rPr>
        <w:t>.</w:t>
      </w:r>
    </w:p>
    <w:p w:rsidR="00CA67EA" w:rsidRDefault="00CA67EA" w:rsidP="00CA67EA">
      <w:pPr>
        <w:ind w:firstLine="680"/>
        <w:jc w:val="both"/>
        <w:rPr>
          <w:sz w:val="28"/>
          <w:szCs w:val="28"/>
          <w:lang w:val="uk-UA"/>
        </w:rPr>
      </w:pPr>
      <w:r>
        <w:rPr>
          <w:sz w:val="28"/>
          <w:szCs w:val="28"/>
          <w:lang w:val="uk-UA"/>
        </w:rPr>
        <w:t>Морфофункціональні зміни після ерадикаційного лікування у пацієнтів групи 1 супроводжувались персистенцією проявів окисного стресу, про що свідчить зростання вмісту 4-ГН у структурах СО шлунка (рис. 1).</w:t>
      </w:r>
    </w:p>
    <w:p w:rsidR="00CA67EA" w:rsidRDefault="00CA67EA" w:rsidP="00CA67EA">
      <w:pPr>
        <w:ind w:firstLine="680"/>
        <w:jc w:val="both"/>
        <w:rPr>
          <w:sz w:val="28"/>
          <w:szCs w:val="28"/>
          <w:lang w:val="uk-UA"/>
        </w:rPr>
      </w:pPr>
      <w:r>
        <w:rPr>
          <w:noProof/>
          <w:sz w:val="28"/>
          <w:szCs w:val="28"/>
          <w:lang w:eastAsia="ru-RU"/>
        </w:rPr>
        <mc:AlternateContent>
          <mc:Choice Requires="wpg">
            <w:drawing>
              <wp:anchor distT="0" distB="0" distL="114300" distR="114300" simplePos="0" relativeHeight="251680768" behindDoc="0" locked="0" layoutInCell="1" allowOverlap="1">
                <wp:simplePos x="0" y="0"/>
                <wp:positionH relativeFrom="column">
                  <wp:posOffset>3086100</wp:posOffset>
                </wp:positionH>
                <wp:positionV relativeFrom="paragraph">
                  <wp:posOffset>98425</wp:posOffset>
                </wp:positionV>
                <wp:extent cx="2811780" cy="1840230"/>
                <wp:effectExtent l="4445" t="1905" r="3175" b="0"/>
                <wp:wrapNone/>
                <wp:docPr id="1516" name="Группа 1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780" cy="1840230"/>
                          <a:chOff x="5994" y="8807"/>
                          <a:chExt cx="4428" cy="2898"/>
                        </a:xfrm>
                      </wpg:grpSpPr>
                      <wpg:graphicFrame>
                        <wpg:cNvPr id="1517" name="Object 393"/>
                        <wpg:cNvFrPr>
                          <a:graphicFrameLocks/>
                        </wpg:cNvFrPr>
                        <wpg:xfrm>
                          <a:off x="5994" y="8987"/>
                          <a:ext cx="4428" cy="2718"/>
                        </wpg:xfrm>
                        <a:graphic>
                          <a:graphicData uri="http://schemas.openxmlformats.org/drawingml/2006/chart">
                            <c:chart xmlns:c="http://schemas.openxmlformats.org/drawingml/2006/chart" xmlns:r="http://schemas.openxmlformats.org/officeDocument/2006/relationships" r:id="rId10"/>
                          </a:graphicData>
                        </a:graphic>
                      </wpg:graphicFrame>
                      <wps:wsp>
                        <wps:cNvPr id="1518" name="Text Box 394"/>
                        <wps:cNvSpPr txBox="1">
                          <a:spLocks noChangeArrowheads="1"/>
                        </wps:cNvSpPr>
                        <wps:spPr bwMode="auto">
                          <a:xfrm>
                            <a:off x="6534" y="8807"/>
                            <a:ext cx="3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b/>
                                  <w:sz w:val="22"/>
                                  <w:szCs w:val="22"/>
                                  <w:lang w:val="uk-UA"/>
                                </w:rPr>
                              </w:pPr>
                              <w:r>
                                <w:rPr>
                                  <w:b/>
                                  <w:sz w:val="22"/>
                                  <w:szCs w:val="22"/>
                                  <w:lang w:val="uk-UA"/>
                                </w:rPr>
                                <w:t>б</w:t>
                              </w:r>
                            </w:p>
                          </w:txbxContent>
                        </wps:txbx>
                        <wps:bodyPr rot="0" vert="horz" wrap="square" lIns="91440" tIns="45720" rIns="91440" bIns="45720" anchor="t" anchorCtr="0" upright="1">
                          <a:noAutofit/>
                        </wps:bodyPr>
                      </wps:wsp>
                      <wps:wsp>
                        <wps:cNvPr id="1519" name="Text Box 395"/>
                        <wps:cNvSpPr txBox="1">
                          <a:spLocks noChangeArrowheads="1"/>
                        </wps:cNvSpPr>
                        <wps:spPr bwMode="auto">
                          <a:xfrm>
                            <a:off x="6855" y="9141"/>
                            <a:ext cx="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520" name="Text Box 396"/>
                        <wps:cNvSpPr txBox="1">
                          <a:spLocks noChangeArrowheads="1"/>
                        </wps:cNvSpPr>
                        <wps:spPr bwMode="auto">
                          <a:xfrm>
                            <a:off x="7495" y="9336"/>
                            <a:ext cx="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521" name="Text Box 397"/>
                        <wps:cNvSpPr txBox="1">
                          <a:spLocks noChangeArrowheads="1"/>
                        </wps:cNvSpPr>
                        <wps:spPr bwMode="auto">
                          <a:xfrm>
                            <a:off x="6894" y="10427"/>
                            <a:ext cx="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en-US"/>
                                </w:rPr>
                              </w:pPr>
                              <w:r>
                                <w:rPr>
                                  <w:lang w:val="en-US"/>
                                </w:rPr>
                                <w:t>#</w:t>
                              </w:r>
                            </w:p>
                          </w:txbxContent>
                        </wps:txbx>
                        <wps:bodyPr rot="0" vert="horz" wrap="square" lIns="91440" tIns="45720" rIns="91440" bIns="45720" anchor="t" anchorCtr="0" upright="1">
                          <a:noAutofit/>
                        </wps:bodyPr>
                      </wps:wsp>
                      <wps:wsp>
                        <wps:cNvPr id="1522" name="Text Box 398"/>
                        <wps:cNvSpPr txBox="1">
                          <a:spLocks noChangeArrowheads="1"/>
                        </wps:cNvSpPr>
                        <wps:spPr bwMode="auto">
                          <a:xfrm>
                            <a:off x="7651" y="10464"/>
                            <a:ext cx="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en-US"/>
                                </w:rPr>
                              </w:pPr>
                              <w:r>
                                <w:rPr>
                                  <w:lang w:val="en-US"/>
                                </w:rPr>
                                <w:t>#</w:t>
                              </w:r>
                            </w:p>
                          </w:txbxContent>
                        </wps:txbx>
                        <wps:bodyPr rot="0" vert="horz" wrap="square" lIns="91440" tIns="45720" rIns="91440" bIns="45720" anchor="t" anchorCtr="0" upright="1">
                          <a:noAutofit/>
                        </wps:bodyPr>
                      </wps:wsp>
                      <wps:wsp>
                        <wps:cNvPr id="1523" name="Text Box 399"/>
                        <wps:cNvSpPr txBox="1">
                          <a:spLocks noChangeArrowheads="1"/>
                        </wps:cNvSpPr>
                        <wps:spPr bwMode="auto">
                          <a:xfrm>
                            <a:off x="9234" y="9527"/>
                            <a:ext cx="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en-US"/>
                                </w:rPr>
                              </w:pPr>
                              <w:r>
                                <w:rPr>
                                  <w:lang w:val="en-US"/>
                                </w:rPr>
                                <w:t>#</w:t>
                              </w:r>
                            </w:p>
                          </w:txbxContent>
                        </wps:txbx>
                        <wps:bodyPr rot="0" vert="horz" wrap="square" lIns="91440" tIns="45720" rIns="91440" bIns="45720" anchor="t" anchorCtr="0" upright="1">
                          <a:noAutofit/>
                        </wps:bodyPr>
                      </wps:wsp>
                      <wps:wsp>
                        <wps:cNvPr id="1524" name="Text Box 400"/>
                        <wps:cNvSpPr txBox="1">
                          <a:spLocks noChangeArrowheads="1"/>
                        </wps:cNvSpPr>
                        <wps:spPr bwMode="auto">
                          <a:xfrm>
                            <a:off x="10006" y="10620"/>
                            <a:ext cx="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en-US"/>
                                </w:rPr>
                                <w:t>#</w:t>
                              </w:r>
                              <w:r>
                                <w:rPr>
                                  <w:lang w:val="uk-UA"/>
                                </w:rPr>
                                <w:t xml:space="preserve">*  </w:t>
                              </w:r>
                            </w:p>
                          </w:txbxContent>
                        </wps:txbx>
                        <wps:bodyPr rot="0" vert="horz" wrap="square" lIns="91440" tIns="45720" rIns="91440" bIns="45720" anchor="t" anchorCtr="0" upright="1">
                          <a:noAutofit/>
                        </wps:bodyPr>
                      </wps:wsp>
                      <wps:wsp>
                        <wps:cNvPr id="1525" name="Text Box 401"/>
                        <wps:cNvSpPr txBox="1">
                          <a:spLocks noChangeArrowheads="1"/>
                        </wps:cNvSpPr>
                        <wps:spPr bwMode="auto">
                          <a:xfrm>
                            <a:off x="5994" y="88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16" o:spid="_x0000_s1026" style="position:absolute;left:0;text-align:left;margin-left:243pt;margin-top:7.75pt;width:221.4pt;height:144.9pt;z-index:251680768" coordorigin="5994,8807" coordsize="4428,2898"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93" o:spid="_x0000_s1027" type="#_x0000_t75" style="position:absolute;left:6023;top:9095;width:4397;height:22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">
                  <v:imagedata r:id="rId11" o:title=""/>
                  <o:lock v:ext="edit" aspectratio="f"/>
                </v:shape>
                <v:shapetype id="_x0000_t202" coordsize="21600,21600" o:spt="202" path="m,l,21600r21600,l21600,xe">
                  <v:stroke joinstyle="miter"/>
                  <v:path gradientshapeok="t" o:connecttype="rect"/>
                </v:shapetype>
                <v:shape id="Text Box 394" o:spid="_x0000_s1028" type="#_x0000_t202" style="position:absolute;left:6534;top:8807;width:3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edMUA&#10;AADdAAAADwAAAGRycy9kb3ducmV2LnhtbESPQWvCQBCF7wX/wzKCt7pr0VKjq0hF8NRSq4K3ITsm&#10;wexsyK4m/fedQ6G3Gd6b975Zrntfqwe1sQpsYTI2oIjz4CouLBy/d89voGJCdlgHJgs/FGG9Gjwt&#10;MXOh4y96HFKhJIRjhhbKlJpM65iX5DGOQ0Ms2jW0HpOsbaFdi52E+1q/GPOqPVYsDSU29F5Sfjvc&#10;vYXTx/VynprPYutnTRd6o9nPtbWjYb9ZgErUp3/z3/XeCf5sIrj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F50xQAAAN0AAAAPAAAAAAAAAAAAAAAAAJgCAABkcnMv&#10;ZG93bnJldi54bWxQSwUGAAAAAAQABAD1AAAAigMAAAAA&#10;" filled="f" stroked="f">
                  <v:textbox>
                    <w:txbxContent>
                      <w:p w:rsidR="00CA67EA" w:rsidRDefault="00CA67EA" w:rsidP="00CA67EA">
                        <w:pPr>
                          <w:rPr>
                            <w:b/>
                            <w:sz w:val="22"/>
                            <w:szCs w:val="22"/>
                            <w:lang w:val="uk-UA"/>
                          </w:rPr>
                        </w:pPr>
                        <w:r>
                          <w:rPr>
                            <w:b/>
                            <w:sz w:val="22"/>
                            <w:szCs w:val="22"/>
                            <w:lang w:val="uk-UA"/>
                          </w:rPr>
                          <w:t>б</w:t>
                        </w:r>
                      </w:p>
                    </w:txbxContent>
                  </v:textbox>
                </v:shape>
                <v:shape id="Text Box 395" o:spid="_x0000_s1029" type="#_x0000_t202" style="position:absolute;left:6855;top:9141;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778MA&#10;AADdAAAADwAAAGRycy9kb3ducmV2LnhtbERPTWvCQBC9F/wPywi9NbsWLSa6CVIRemqpVcHbkB2T&#10;YHY2ZFeT/vtuodDbPN7nrIvRtuJOvW8ca5glCgRx6UzDlYbD1+5pCcIHZIOtY9LwTR6KfPKwxsy4&#10;gT/pvg+ViCHsM9RQh9BlUvqyJos+cR1x5C6utxgi7CtpehxiuG3ls1Iv0mLDsaHGjl5rKq/7m9Vw&#10;fL+cT3P1UW3tohvcqCTbVGr9OB03KxCBxvAv/nO/mTh/MUvh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T778MAAADdAAAADwAAAAAAAAAAAAAAAACYAgAAZHJzL2Rv&#10;d25yZXYueG1sUEsFBgAAAAAEAAQA9QAAAIgDAAAAAA==&#10;" filled="f" stroked="f">
                  <v:textbox>
                    <w:txbxContent>
                      <w:p w:rsidR="00CA67EA" w:rsidRDefault="00CA67EA" w:rsidP="00CA67EA">
                        <w:pPr>
                          <w:rPr>
                            <w:lang w:val="uk-UA"/>
                          </w:rPr>
                        </w:pPr>
                        <w:r>
                          <w:rPr>
                            <w:lang w:val="uk-UA"/>
                          </w:rPr>
                          <w:t>*</w:t>
                        </w:r>
                      </w:p>
                    </w:txbxContent>
                  </v:textbox>
                </v:shape>
                <v:shape id="Text Box 396" o:spid="_x0000_s1030" type="#_x0000_t202" style="position:absolute;left:7495;top:9336;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Yz8UA&#10;AADdAAAADwAAAGRycy9kb3ducmV2LnhtbESPQWvCQBCF7wX/wzKCt7qr1GKjq4il4MnS2Ba8Ddkx&#10;CWZnQ3Zr4r/vHAq9zfDevPfNejv4Rt2oi3VgC7OpAUVcBFdzaeHz9Pa4BBUTssMmMFm4U4TtZvSw&#10;xsyFnj/olqdSSQjHDC1UKbWZ1rGoyGOchpZYtEvoPCZZu1K7DnsJ942eG/OsPdYsDRW2tK+ouOY/&#10;3sLX8XL+fjLv5atftH0YjGb/oq2djIfdClSiIf2b/64PTvAXc+GX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pjPxQAAAN0AAAAPAAAAAAAAAAAAAAAAAJgCAABkcnMv&#10;ZG93bnJldi54bWxQSwUGAAAAAAQABAD1AAAAigMAAAAA&#10;" filled="f" stroked="f">
                  <v:textbox>
                    <w:txbxContent>
                      <w:p w:rsidR="00CA67EA" w:rsidRDefault="00CA67EA" w:rsidP="00CA67EA">
                        <w:pPr>
                          <w:rPr>
                            <w:lang w:val="uk-UA"/>
                          </w:rPr>
                        </w:pPr>
                        <w:r>
                          <w:rPr>
                            <w:lang w:val="uk-UA"/>
                          </w:rPr>
                          <w:t>*</w:t>
                        </w:r>
                      </w:p>
                    </w:txbxContent>
                  </v:textbox>
                </v:shape>
                <v:shape id="Text Box 397" o:spid="_x0000_s1031" type="#_x0000_t202" style="position:absolute;left:6894;top:10427;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9VMMA&#10;AADdAAAADwAAAGRycy9kb3ducmV2LnhtbERPTWvCQBC9C/0PyxS86W7ESJu6BlEETy2mreBtyI5J&#10;aHY2ZFeT/vtuodDbPN7nrPPRtuJOvW8ca0jmCgRx6UzDlYaP98PsCYQPyAZbx6Thmzzkm4fJGjPj&#10;Bj7RvQiViCHsM9RQh9BlUvqyJot+7jriyF1dbzFE2FfS9DjEcNvKhVIrabHh2FBjR7uayq/iZjV8&#10;vl4v56V6q/Y27QY3Ksn2WWo9fRy3LyACjeFf/Oc+mjg/XST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9VMMAAADdAAAADwAAAAAAAAAAAAAAAACYAgAAZHJzL2Rv&#10;d25yZXYueG1sUEsFBgAAAAAEAAQA9QAAAIgDAAAAAA==&#10;" filled="f" stroked="f">
                  <v:textbox>
                    <w:txbxContent>
                      <w:p w:rsidR="00CA67EA" w:rsidRDefault="00CA67EA" w:rsidP="00CA67EA">
                        <w:pPr>
                          <w:rPr>
                            <w:lang w:val="en-US"/>
                          </w:rPr>
                        </w:pPr>
                        <w:r>
                          <w:rPr>
                            <w:lang w:val="en-US"/>
                          </w:rPr>
                          <w:t>#</w:t>
                        </w:r>
                      </w:p>
                    </w:txbxContent>
                  </v:textbox>
                </v:shape>
                <v:shape id="Text Box 398" o:spid="_x0000_s1032" type="#_x0000_t202" style="position:absolute;left:7651;top:10464;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jI8IA&#10;AADdAAAADwAAAGRycy9kb3ducmV2LnhtbERPS4vCMBC+L/gfwgje1sSii9s1iiiCJ5f1sbC3oRnb&#10;YjMpTbT1328Ewdt8fM+ZLTpbiRs1vnSsYTRUIIgzZ0rONRwPm/cpCB+QDVaOScOdPCzmvbcZpsa1&#10;/EO3fchFDGGfooYihDqV0mcFWfRDVxNH7uwaiyHCJpemwTaG20omSn1IiyXHhgJrWhWUXfZXq+G0&#10;O//9jtV3vraTunWdkmw/pdaDfrf8AhGoCy/x0701cf4kSeDxTTx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KMjwgAAAN0AAAAPAAAAAAAAAAAAAAAAAJgCAABkcnMvZG93&#10;bnJldi54bWxQSwUGAAAAAAQABAD1AAAAhwMAAAAA&#10;" filled="f" stroked="f">
                  <v:textbox>
                    <w:txbxContent>
                      <w:p w:rsidR="00CA67EA" w:rsidRDefault="00CA67EA" w:rsidP="00CA67EA">
                        <w:pPr>
                          <w:rPr>
                            <w:lang w:val="en-US"/>
                          </w:rPr>
                        </w:pPr>
                        <w:r>
                          <w:rPr>
                            <w:lang w:val="en-US"/>
                          </w:rPr>
                          <w:t>#</w:t>
                        </w:r>
                      </w:p>
                    </w:txbxContent>
                  </v:textbox>
                </v:shape>
                <v:shape id="Text Box 399" o:spid="_x0000_s1033" type="#_x0000_t202" style="position:absolute;left:9234;top:9527;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GuMIA&#10;AADdAAAADwAAAGRycy9kb3ducmV2LnhtbERPS4vCMBC+L/gfwgh700RdF61GEUXwtLK+wNvQjG2x&#10;mZQma7v/fiMIe5uP7znzZWtL8aDaF441DPoKBHHqTMGZhtNx25uA8AHZYOmYNPySh+Wi8zbHxLiG&#10;v+lxCJmIIewT1JCHUCVS+jQni77vKuLI3VxtMURYZ9LU2MRwW8qhUp/SYsGxIceK1jml98OP1XD+&#10;ul0vH2qfbey4alyrJNup1Pq9265mIAK14V/8cu9MnD8ejuD5TT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Aa4wgAAAN0AAAAPAAAAAAAAAAAAAAAAAJgCAABkcnMvZG93&#10;bnJldi54bWxQSwUGAAAAAAQABAD1AAAAhwMAAAAA&#10;" filled="f" stroked="f">
                  <v:textbox>
                    <w:txbxContent>
                      <w:p w:rsidR="00CA67EA" w:rsidRDefault="00CA67EA" w:rsidP="00CA67EA">
                        <w:pPr>
                          <w:rPr>
                            <w:lang w:val="en-US"/>
                          </w:rPr>
                        </w:pPr>
                        <w:r>
                          <w:rPr>
                            <w:lang w:val="en-US"/>
                          </w:rPr>
                          <w:t>#</w:t>
                        </w:r>
                      </w:p>
                    </w:txbxContent>
                  </v:textbox>
                </v:shape>
                <v:shape id="Text Box 400" o:spid="_x0000_s1034" type="#_x0000_t202" style="position:absolute;left:10006;top:10620;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mezMEA&#10;AADdAAAADwAAAGRycy9kb3ducmV2LnhtbERPTYvCMBC9C/6HMAveNFlR2e0aRRTBk6LuCt6GZmzL&#10;NpPSRFv/vREEb/N4nzOdt7YUN6p94VjD50CBIE6dKTjT8Htc979A+IBssHRMGu7kYT7rdqaYGNfw&#10;nm6HkIkYwj5BDXkIVSKlT3Oy6AeuIo7cxdUWQ4R1Jk2NTQy3pRwqNZEWC44NOVa0zCn9P1ythr/t&#10;5XwaqV22suOqca2SbL+l1r2PdvEDIlAb3uKXe2Pi/PFwB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JnszBAAAA3QAAAA8AAAAAAAAAAAAAAAAAmAIAAGRycy9kb3du&#10;cmV2LnhtbFBLBQYAAAAABAAEAPUAAACGAwAAAAA=&#10;" filled="f" stroked="f">
                  <v:textbox>
                    <w:txbxContent>
                      <w:p w:rsidR="00CA67EA" w:rsidRDefault="00CA67EA" w:rsidP="00CA67EA">
                        <w:pPr>
                          <w:rPr>
                            <w:lang w:val="uk-UA"/>
                          </w:rPr>
                        </w:pPr>
                        <w:r>
                          <w:rPr>
                            <w:lang w:val="en-US"/>
                          </w:rPr>
                          <w:t>#</w:t>
                        </w:r>
                        <w:r>
                          <w:rPr>
                            <w:lang w:val="uk-UA"/>
                          </w:rPr>
                          <w:t xml:space="preserve">*  </w:t>
                        </w:r>
                      </w:p>
                    </w:txbxContent>
                  </v:textbox>
                </v:shape>
                <v:shape id="Text Box 401" o:spid="_x0000_s1035" type="#_x0000_t202" style="position:absolute;left:5994;top:880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7V8IA&#10;AADdAAAADwAAAGRycy9kb3ducmV2LnhtbERPS4vCMBC+L/gfwgje1kSxi9s1iiiCJ2V9LOxtaMa2&#10;2ExKE23992Zhwdt8fM+ZLTpbiTs1vnSsYTRUIIgzZ0rONZyOm/cpCB+QDVaOScODPCzmvbcZpsa1&#10;/E33Q8hFDGGfooYihDqV0mcFWfRDVxNH7uIaiyHCJpemwTaG20qOlfqQFkuODQXWtCooux5uVsN5&#10;d/n9mah9vrZJ3bpOSbafUutBv1t+gQjUhZf43701cX4yTuDvm3iC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TtXwgAAAN0AAAAPAAAAAAAAAAAAAAAAAJgCAABkcnMvZG93&#10;bnJldi54bWxQSwUGAAAAAAQABAD1AAAAhwMAAAAA&#10;" filled="f" stroked="f">
                  <v:textbox>
                    <w:txbxContent>
                      <w:p w:rsidR="00CA67EA" w:rsidRDefault="00CA67EA" w:rsidP="00CA67EA">
                        <w:r>
                          <w:t>%</w:t>
                        </w:r>
                      </w:p>
                    </w:txbxContent>
                  </v:textbox>
                </v:shape>
              </v:group>
              <o:OLEObject Type="Embed" ProgID="Excel.Chart.8" ShapeID="Object 393" DrawAspect="Content" ObjectID="_1502704619" r:id="rId12">
                <o:FieldCodes>\s</o:FieldCodes>
              </o:OLEObject>
            </w:pict>
          </mc:Fallback>
        </mc:AlternateContent>
      </w:r>
      <w:r>
        <w:rPr>
          <w:noProof/>
          <w:sz w:val="28"/>
          <w:szCs w:val="28"/>
          <w:lang w:eastAsia="ru-RU"/>
        </w:rPr>
        <mc:AlternateContent>
          <mc:Choice Requires="wpg">
            <w:drawing>
              <wp:anchor distT="0" distB="0" distL="114300" distR="114300" simplePos="0" relativeHeight="251679744" behindDoc="0" locked="0" layoutInCell="1" allowOverlap="1">
                <wp:simplePos x="0" y="0"/>
                <wp:positionH relativeFrom="column">
                  <wp:posOffset>457200</wp:posOffset>
                </wp:positionH>
                <wp:positionV relativeFrom="paragraph">
                  <wp:posOffset>98425</wp:posOffset>
                </wp:positionV>
                <wp:extent cx="2579370" cy="1485265"/>
                <wp:effectExtent l="4445" t="1905" r="0" b="0"/>
                <wp:wrapNone/>
                <wp:docPr id="1509" name="Группа 1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1485265"/>
                          <a:chOff x="1854" y="8807"/>
                          <a:chExt cx="4062" cy="2339"/>
                        </a:xfrm>
                      </wpg:grpSpPr>
                      <wpg:grpSp>
                        <wpg:cNvPr id="1510" name="Group 386"/>
                        <wpg:cNvGrpSpPr>
                          <a:grpSpLocks/>
                        </wpg:cNvGrpSpPr>
                        <wpg:grpSpPr bwMode="auto">
                          <a:xfrm>
                            <a:off x="2214" y="8807"/>
                            <a:ext cx="3702" cy="2339"/>
                            <a:chOff x="2214" y="8807"/>
                            <a:chExt cx="3702" cy="2339"/>
                          </a:xfrm>
                        </wpg:grpSpPr>
                        <wps:wsp>
                          <wps:cNvPr id="1511" name="Text Box 387"/>
                          <wps:cNvSpPr txBox="1">
                            <a:spLocks noChangeArrowheads="1"/>
                          </wps:cNvSpPr>
                          <wps:spPr bwMode="auto">
                            <a:xfrm>
                              <a:off x="2214" y="880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b/>
                                    <w:sz w:val="22"/>
                                    <w:szCs w:val="22"/>
                                    <w:lang w:val="uk-UA"/>
                                  </w:rPr>
                                </w:pPr>
                                <w:r>
                                  <w:rPr>
                                    <w:b/>
                                    <w:sz w:val="22"/>
                                    <w:szCs w:val="22"/>
                                    <w:lang w:val="uk-UA"/>
                                  </w:rPr>
                                  <w:t>а</w:t>
                                </w:r>
                              </w:p>
                            </w:txbxContent>
                          </wps:txbx>
                          <wps:bodyPr rot="0" vert="horz" wrap="square" lIns="91440" tIns="45720" rIns="91440" bIns="45720" anchor="t" anchorCtr="0" upright="1">
                            <a:noAutofit/>
                          </wps:bodyPr>
                        </wps:wsp>
                        <wps:wsp>
                          <wps:cNvPr id="1512" name="Text Box 388"/>
                          <wps:cNvSpPr txBox="1">
                            <a:spLocks noChangeArrowheads="1"/>
                          </wps:cNvSpPr>
                          <wps:spPr bwMode="auto">
                            <a:xfrm>
                              <a:off x="2394" y="10067"/>
                              <a:ext cx="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en-US"/>
                                  </w:rPr>
                                </w:pPr>
                                <w:r>
                                  <w:rPr>
                                    <w:lang w:val="en-US"/>
                                  </w:rPr>
                                  <w:t>#</w:t>
                                </w:r>
                              </w:p>
                            </w:txbxContent>
                          </wps:txbx>
                          <wps:bodyPr rot="0" vert="horz" wrap="square" lIns="91440" tIns="45720" rIns="91440" bIns="45720" anchor="t" anchorCtr="0" upright="1">
                            <a:noAutofit/>
                          </wps:bodyPr>
                        </wps:wsp>
                        <wps:wsp>
                          <wps:cNvPr id="1513" name="Text Box 389"/>
                          <wps:cNvSpPr txBox="1">
                            <a:spLocks noChangeArrowheads="1"/>
                          </wps:cNvSpPr>
                          <wps:spPr bwMode="auto">
                            <a:xfrm>
                              <a:off x="3114" y="10067"/>
                              <a:ext cx="360"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en-US"/>
                                  </w:rPr>
                                </w:pPr>
                                <w:r>
                                  <w:rPr>
                                    <w:lang w:val="en-US"/>
                                  </w:rPr>
                                  <w:t>#</w:t>
                                </w:r>
                              </w:p>
                            </w:txbxContent>
                          </wps:txbx>
                          <wps:bodyPr rot="0" vert="horz" wrap="square" lIns="91440" tIns="45720" rIns="91440" bIns="45720" anchor="t" anchorCtr="0" upright="1">
                            <a:noAutofit/>
                          </wps:bodyPr>
                        </wps:wsp>
                        <wps:wsp>
                          <wps:cNvPr id="1514" name="Text Box 390"/>
                          <wps:cNvSpPr txBox="1">
                            <a:spLocks noChangeArrowheads="1"/>
                          </wps:cNvSpPr>
                          <wps:spPr bwMode="auto">
                            <a:xfrm>
                              <a:off x="5556" y="10787"/>
                              <a:ext cx="3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g:grpSp>
                      <wps:wsp>
                        <wps:cNvPr id="1515" name="Text Box 391"/>
                        <wps:cNvSpPr txBox="1">
                          <a:spLocks noChangeArrowheads="1"/>
                        </wps:cNvSpPr>
                        <wps:spPr bwMode="auto">
                          <a:xfrm>
                            <a:off x="1854" y="88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09" o:spid="_x0000_s1036" style="position:absolute;left:0;text-align:left;margin-left:36pt;margin-top:7.75pt;width:203.1pt;height:116.95pt;z-index:251679744" coordorigin="1854,8807" coordsize="4062,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">
                <v:group id="Group 386" o:spid="_x0000_s1037" style="position:absolute;left:2214;top:8807;width:3702;height:2339" coordorigin="2214,8807" coordsize="3702,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cOscAAADdAAAADwAAAGRycy9kb3ducmV2LnhtbESPT2vCQBDF7wW/wzKC&#10;t7pJi0VSNyJSiwcpVAultyE7+YPZ2ZBdk/jtO4dCbzO8N+/9ZrOdXKsG6kPj2UC6TEARF942XBn4&#10;uhwe16BCRLbYeiYDdwqwzWcPG8ysH/mThnOslIRwyNBAHWOXaR2KmhyGpe+IRSt97zDK2lfa9jhK&#10;uGv1U5K8aIcNS0ONHe1rKq7nmzPwPuK4e07fhtO13N9/Lqu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y1cOscAAADd&#10;AAAADwAAAAAAAAAAAAAAAACqAgAAZHJzL2Rvd25yZXYueG1sUEsFBgAAAAAEAAQA+gAAAJ4DAAAA&#10;AA==&#10;">
                  <v:shape id="Text Box 387" o:spid="_x0000_s1038" type="#_x0000_t202" style="position:absolute;left:2214;top:880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L36cIA&#10;AADdAAAADwAAAGRycy9kb3ducmV2LnhtbERPTWvCQBC9C/6HZQrezG6kik1dRSwFT4raFnobsmMS&#10;mp0N2a2J/94VBG/zeJ+zWPW2FhdqfeVYQ5ooEMS5MxUXGr5On+M5CB+QDdaOScOVPKyWw8ECM+M6&#10;PtDlGAoRQ9hnqKEMocmk9HlJFn3iGuLInV1rMUTYFtK02MVwW8uJUjNpseLYUGJDm5Lyv+O/1fC9&#10;O//+vKp98WGnTed6Jdm+Sa1HL/36HUSgPjzFD/fWxPnT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0vfpwgAAAN0AAAAPAAAAAAAAAAAAAAAAAJgCAABkcnMvZG93&#10;bnJldi54bWxQSwUGAAAAAAQABAD1AAAAhwMAAAAA&#10;" filled="f" stroked="f">
                    <v:textbox>
                      <w:txbxContent>
                        <w:p w:rsidR="00CA67EA" w:rsidRDefault="00CA67EA" w:rsidP="00CA67EA">
                          <w:pPr>
                            <w:rPr>
                              <w:b/>
                              <w:sz w:val="22"/>
                              <w:szCs w:val="22"/>
                              <w:lang w:val="uk-UA"/>
                            </w:rPr>
                          </w:pPr>
                          <w:r>
                            <w:rPr>
                              <w:b/>
                              <w:sz w:val="22"/>
                              <w:szCs w:val="22"/>
                              <w:lang w:val="uk-UA"/>
                            </w:rPr>
                            <w:t>а</w:t>
                          </w:r>
                        </w:p>
                      </w:txbxContent>
                    </v:textbox>
                  </v:shape>
                  <v:shape id="Text Box 388" o:spid="_x0000_s1039" type="#_x0000_t202" style="position:absolute;left:2394;top:10067;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pnsMA&#10;AADdAAAADwAAAGRycy9kb3ducmV2LnhtbERPTWvCQBC9C/0PyxS86W7ESJu6BlEETy2mreBtyI5J&#10;aHY2ZFeT/vtuodDbPN7nrPPRtuJOvW8ca0jmCgRx6UzDlYaP98PsCYQPyAZbx6Thmzzkm4fJGjPj&#10;Bj7RvQiViCHsM9RQh9BlUvqyJot+7jriyF1dbzFE2FfS9DjEcNvKhVIrabHh2FBjR7uayq/iZjV8&#10;vl4v56V6q/Y27QY3Ksn2WWo9fRy3LyACjeFf/Oc+mjg/TR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BpnsMAAADdAAAADwAAAAAAAAAAAAAAAACYAgAAZHJzL2Rv&#10;d25yZXYueG1sUEsFBgAAAAAEAAQA9QAAAIgDAAAAAA==&#10;" filled="f" stroked="f">
                    <v:textbox>
                      <w:txbxContent>
                        <w:p w:rsidR="00CA67EA" w:rsidRDefault="00CA67EA" w:rsidP="00CA67EA">
                          <w:pPr>
                            <w:rPr>
                              <w:lang w:val="en-US"/>
                            </w:rPr>
                          </w:pPr>
                          <w:r>
                            <w:rPr>
                              <w:lang w:val="en-US"/>
                            </w:rPr>
                            <w:t>#</w:t>
                          </w:r>
                        </w:p>
                      </w:txbxContent>
                    </v:textbox>
                  </v:shape>
                  <v:shape id="Text Box 389" o:spid="_x0000_s1040" type="#_x0000_t202" style="position:absolute;left:3114;top:10067;width:360;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MBcMA&#10;AADdAAAADwAAAGRycy9kb3ducmV2LnhtbERPS2vCQBC+F/wPywi91V1rLRqzEakIniz1Bd6G7JgE&#10;s7MhuzXpv3cLhd7m43tOuuxtLe7U+sqxhvFIgSDOnam40HA8bF5mIHxANlg7Jg0/5GGZDZ5STIzr&#10;+Ivu+1CIGMI+QQ1lCE0ipc9LsuhHriGO3NW1FkOEbSFNi10Mt7V8VepdWqw4NpTY0EdJ+W3/bTWc&#10;dtfL+U19Fms7bTrXK8l2LrV+HvarBYhAffgX/7m3Js6fji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zMBcMAAADdAAAADwAAAAAAAAAAAAAAAACYAgAAZHJzL2Rv&#10;d25yZXYueG1sUEsFBgAAAAAEAAQA9QAAAIgDAAAAAA==&#10;" filled="f" stroked="f">
                    <v:textbox>
                      <w:txbxContent>
                        <w:p w:rsidR="00CA67EA" w:rsidRDefault="00CA67EA" w:rsidP="00CA67EA">
                          <w:pPr>
                            <w:rPr>
                              <w:lang w:val="en-US"/>
                            </w:rPr>
                          </w:pPr>
                          <w:r>
                            <w:rPr>
                              <w:lang w:val="en-US"/>
                            </w:rPr>
                            <w:t>#</w:t>
                          </w:r>
                        </w:p>
                      </w:txbxContent>
                    </v:textbox>
                  </v:shape>
                  <v:shape id="Text Box 390" o:spid="_x0000_s1041" type="#_x0000_t202" style="position:absolute;left:5556;top:10787;width:36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UccMA&#10;AADdAAAADwAAAGRycy9kb3ducmV2LnhtbERPTWvCQBC9F/wPywi91V1LUjS6ilgKPVmaquBtyI5J&#10;MDsbstsk/vtuodDbPN7nrLejbURPna8da5jPFAjiwpmaSw3Hr7enBQgfkA02jknDnTxsN5OHNWbG&#10;DfxJfR5KEUPYZ6ihCqHNpPRFRRb9zLXEkbu6zmKIsCul6XCI4baRz0q9SIs1x4YKW9pXVNzyb6vh&#10;dLhezon6KF9t2g5uVJLtUmr9OB13KxCBxvAv/nO/mzg/nS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VUccMAAADdAAAADwAAAAAAAAAAAAAAAACYAgAAZHJzL2Rv&#10;d25yZXYueG1sUEsFBgAAAAAEAAQA9QAAAIgDAAAAAA==&#10;" filled="f" stroked="f">
                    <v:textbox>
                      <w:txbxContent>
                        <w:p w:rsidR="00CA67EA" w:rsidRDefault="00CA67EA" w:rsidP="00CA67EA">
                          <w:pPr>
                            <w:rPr>
                              <w:lang w:val="uk-UA"/>
                            </w:rPr>
                          </w:pPr>
                          <w:r>
                            <w:rPr>
                              <w:lang w:val="uk-UA"/>
                            </w:rPr>
                            <w:t>*</w:t>
                          </w:r>
                        </w:p>
                      </w:txbxContent>
                    </v:textbox>
                  </v:shape>
                </v:group>
                <v:shape id="Text Box 391" o:spid="_x0000_s1042" type="#_x0000_t202" style="position:absolute;left:1854;top:880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x6sIA&#10;AADdAAAADwAAAGRycy9kb3ducmV2LnhtbERPTWvCQBC9C/6HZQrezK6lKRpdRVoKnpRqK3gbsmMS&#10;mp0N2a2J/94VBG/zeJ+zWPW2FhdqfeVYwyRRIIhzZyouNPwcvsZTED4gG6wdk4YreVgth4MFZsZ1&#10;/E2XfShEDGGfoYYyhCaT0uclWfSJa4gjd3atxRBhW0jTYhfDbS1flXqXFiuODSU29FFS/rf/txp+&#10;t+fT8U3tik+bNp3rlWQ7k1qPXvr1HESgPjzFD/fGxPnpJ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fHqwgAAAN0AAAAPAAAAAAAAAAAAAAAAAJgCAABkcnMvZG93&#10;bnJldi54bWxQSwUGAAAAAAQABAD1AAAAhwMAAAAA&#10;" filled="f" stroked="f">
                  <v:textbox>
                    <w:txbxContent>
                      <w:p w:rsidR="00CA67EA" w:rsidRDefault="00CA67EA" w:rsidP="00CA67EA">
                        <w:r>
                          <w:t>%</w:t>
                        </w:r>
                      </w:p>
                    </w:txbxContent>
                  </v:textbox>
                </v:shape>
              </v:group>
            </w:pict>
          </mc:Fallback>
        </mc:AlternateContent>
      </w:r>
    </w:p>
    <w:p w:rsidR="00CA67EA" w:rsidRDefault="00CA67EA" w:rsidP="00CA67EA">
      <w:pPr>
        <w:ind w:firstLine="708"/>
        <w:jc w:val="both"/>
        <w:rPr>
          <w:sz w:val="28"/>
          <w:szCs w:val="28"/>
          <w:lang w:val="uk-UA"/>
        </w:rPr>
      </w:pPr>
      <w:r>
        <w:rPr>
          <w:noProof/>
          <w:lang w:eastAsia="ru-RU"/>
        </w:rPr>
        <w:drawing>
          <wp:inline distT="0" distB="0" distL="0" distR="0">
            <wp:extent cx="2632710" cy="1607820"/>
            <wp:effectExtent l="0" t="0" r="0" b="0"/>
            <wp:docPr id="1355" name="Диаграмма 13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67EA" w:rsidRDefault="00CA67EA" w:rsidP="00CA67EA">
      <w:pPr>
        <w:ind w:firstLine="708"/>
        <w:jc w:val="both"/>
        <w:rPr>
          <w:sz w:val="28"/>
          <w:szCs w:val="28"/>
          <w:lang w:val="uk-UA"/>
        </w:rPr>
      </w:pP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2903220</wp:posOffset>
                </wp:positionH>
                <wp:positionV relativeFrom="paragraph">
                  <wp:posOffset>38735</wp:posOffset>
                </wp:positionV>
                <wp:extent cx="114300" cy="114300"/>
                <wp:effectExtent l="12065" t="6350" r="6985" b="12700"/>
                <wp:wrapNone/>
                <wp:docPr id="1508" name="Прямоугольник 1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8" o:spid="_x0000_s1026" style="position:absolute;margin-left:228.6pt;margin-top:3.0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" fillcolor="#969696"/>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278130</wp:posOffset>
                </wp:positionH>
                <wp:positionV relativeFrom="paragraph">
                  <wp:posOffset>37465</wp:posOffset>
                </wp:positionV>
                <wp:extent cx="114300" cy="114300"/>
                <wp:effectExtent l="6350" t="5080" r="12700" b="13970"/>
                <wp:wrapNone/>
                <wp:docPr id="1507" name="Прямоугольник 1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7" o:spid="_x0000_s1026" style="position:absolute;margin-left:21.9pt;margin-top:2.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"/>
            </w:pict>
          </mc:Fallback>
        </mc:AlternateContent>
      </w:r>
      <w:r>
        <w:rPr>
          <w:sz w:val="28"/>
          <w:szCs w:val="28"/>
          <w:lang w:val="uk-UA"/>
        </w:rPr>
        <w:t>здорові добровольці</w:t>
      </w:r>
      <w:r>
        <w:rPr>
          <w:sz w:val="28"/>
          <w:szCs w:val="28"/>
          <w:lang w:val="uk-UA"/>
        </w:rPr>
        <w:tab/>
      </w:r>
      <w:r>
        <w:rPr>
          <w:sz w:val="28"/>
          <w:szCs w:val="28"/>
          <w:lang w:val="uk-UA"/>
        </w:rPr>
        <w:tab/>
      </w:r>
      <w:r>
        <w:rPr>
          <w:sz w:val="28"/>
          <w:szCs w:val="28"/>
          <w:lang w:val="uk-UA"/>
        </w:rPr>
        <w:tab/>
        <w:t xml:space="preserve"> хворі на ВХ ДПК, асоційовану із </w:t>
      </w:r>
      <w:r>
        <w:rPr>
          <w:i/>
          <w:sz w:val="28"/>
          <w:szCs w:val="28"/>
          <w:lang w:val="en-US"/>
        </w:rPr>
        <w:t>H</w:t>
      </w:r>
      <w:r>
        <w:rPr>
          <w:i/>
          <w:sz w:val="28"/>
          <w:szCs w:val="28"/>
          <w:lang w:val="uk-UA"/>
        </w:rPr>
        <w:t xml:space="preserve">. </w:t>
      </w:r>
      <w:r>
        <w:rPr>
          <w:i/>
          <w:sz w:val="28"/>
          <w:szCs w:val="28"/>
          <w:lang w:val="en-US"/>
        </w:rPr>
        <w:t>pylori</w:t>
      </w:r>
    </w:p>
    <w:p w:rsidR="00CA67EA" w:rsidRDefault="00CA67EA" w:rsidP="00CA67EA">
      <w:pPr>
        <w:ind w:firstLine="708"/>
        <w:jc w:val="both"/>
        <w:rPr>
          <w:sz w:val="28"/>
          <w:szCs w:val="28"/>
          <w:lang w:val="uk-UA"/>
        </w:rPr>
      </w:pPr>
      <w:r>
        <w:rPr>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2903220</wp:posOffset>
                </wp:positionH>
                <wp:positionV relativeFrom="paragraph">
                  <wp:posOffset>45085</wp:posOffset>
                </wp:positionV>
                <wp:extent cx="114300" cy="114300"/>
                <wp:effectExtent l="12065" t="7620" r="6985" b="11430"/>
                <wp:wrapNone/>
                <wp:docPr id="1506" name="Прямоугольник 1506" descr="Контурные ромбики"/>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pattFill prst="openDmnd">
                          <a:fgClr>
                            <a:srgbClr val="969696"/>
                          </a:fgClr>
                          <a:bgClr>
                            <a:srgbClr val="C0C0C0"/>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6" o:spid="_x0000_s1026" alt="Контурные ромбики" style="position:absolute;margin-left:228.6pt;margin-top:3.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" fillcolor="#969696">
                <v:fill r:id="rId14" o:title="" color2="silver" type="pattern"/>
              </v:rect>
            </w:pict>
          </mc:Fallback>
        </mc:AlternateContent>
      </w: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274320</wp:posOffset>
                </wp:positionH>
                <wp:positionV relativeFrom="paragraph">
                  <wp:posOffset>46355</wp:posOffset>
                </wp:positionV>
                <wp:extent cx="114300" cy="114300"/>
                <wp:effectExtent l="12065" t="8890" r="6985" b="10160"/>
                <wp:wrapNone/>
                <wp:docPr id="1505" name="Прямоугольник 1505" descr="Темн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blipFill dpi="0" rotWithShape="0">
                          <a:blip r:embed="rId15"/>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5" o:spid="_x0000_s1026" alt="Темный диагональный 2" style="position:absolute;margin-left:21.6pt;margin-top:3.6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">
                <v:fill r:id="rId16" o:title="Темный диагональный 2" recolor="t" type="tile"/>
              </v:rect>
            </w:pict>
          </mc:Fallback>
        </mc:AlternateContent>
      </w:r>
      <w:r>
        <w:rPr>
          <w:sz w:val="28"/>
          <w:szCs w:val="28"/>
          <w:lang w:val="uk-UA"/>
        </w:rPr>
        <w:t>хворі групи 1 після лікування</w:t>
      </w:r>
      <w:r>
        <w:rPr>
          <w:sz w:val="28"/>
          <w:szCs w:val="28"/>
          <w:lang w:val="uk-UA"/>
        </w:rPr>
        <w:tab/>
        <w:t xml:space="preserve"> хворі групи 2 після лікування</w:t>
      </w:r>
    </w:p>
    <w:p w:rsidR="00CA67EA" w:rsidRDefault="00CA67EA" w:rsidP="00CA67EA">
      <w:pPr>
        <w:jc w:val="both"/>
        <w:rPr>
          <w:sz w:val="28"/>
          <w:szCs w:val="28"/>
          <w:lang w:val="uk-UA"/>
        </w:rPr>
      </w:pPr>
      <w:r>
        <w:rPr>
          <w:sz w:val="28"/>
          <w:szCs w:val="28"/>
          <w:lang w:val="uk-UA"/>
        </w:rPr>
        <w:t>Рис. 1. Динаміка вмісту 4-гідроксиноненалю у структурах слизової оболонки антрального відділу (</w:t>
      </w:r>
      <w:r>
        <w:rPr>
          <w:b/>
          <w:sz w:val="28"/>
          <w:szCs w:val="28"/>
          <w:lang w:val="uk-UA"/>
        </w:rPr>
        <w:t>а</w:t>
      </w:r>
      <w:r>
        <w:rPr>
          <w:sz w:val="28"/>
          <w:szCs w:val="28"/>
          <w:lang w:val="uk-UA"/>
        </w:rPr>
        <w:t>) та тіла (</w:t>
      </w:r>
      <w:r>
        <w:rPr>
          <w:b/>
          <w:sz w:val="28"/>
          <w:szCs w:val="28"/>
          <w:lang w:val="uk-UA"/>
        </w:rPr>
        <w:t>б</w:t>
      </w:r>
      <w:r>
        <w:rPr>
          <w:sz w:val="28"/>
          <w:szCs w:val="28"/>
          <w:lang w:val="uk-UA"/>
        </w:rPr>
        <w:t>) шлунка (1 – поверхневий епітелій, 2 – фовеолярний епітелій, 3 – власна пластинка, 4 – цитоплазма гландулоцитів, 5 – ядро гландулоцитів)</w:t>
      </w:r>
    </w:p>
    <w:p w:rsidR="00CA67EA" w:rsidRDefault="00CA67EA" w:rsidP="00CA67EA">
      <w:pPr>
        <w:jc w:val="both"/>
        <w:rPr>
          <w:sz w:val="28"/>
          <w:szCs w:val="28"/>
          <w:lang w:val="uk-UA"/>
        </w:rPr>
      </w:pPr>
      <w:r>
        <w:rPr>
          <w:sz w:val="28"/>
          <w:szCs w:val="28"/>
          <w:lang w:val="uk-UA"/>
        </w:rPr>
        <w:t xml:space="preserve">Примітки: </w:t>
      </w:r>
    </w:p>
    <w:p w:rsidR="00CA67EA" w:rsidRDefault="00CA67EA" w:rsidP="009C76A1">
      <w:pPr>
        <w:numPr>
          <w:ilvl w:val="0"/>
          <w:numId w:val="62"/>
        </w:numPr>
        <w:suppressAutoHyphens w:val="0"/>
        <w:jc w:val="both"/>
        <w:rPr>
          <w:sz w:val="28"/>
          <w:szCs w:val="28"/>
          <w:lang w:val="uk-UA"/>
        </w:rPr>
      </w:pPr>
      <w:r>
        <w:rPr>
          <w:sz w:val="28"/>
          <w:szCs w:val="28"/>
          <w:lang w:val="uk-UA"/>
        </w:rPr>
        <w:t xml:space="preserve">* – різниця достовірна до та після лікування, </w:t>
      </w:r>
      <w:r>
        <w:rPr>
          <w:sz w:val="28"/>
          <w:szCs w:val="28"/>
          <w:lang w:val="en-US"/>
        </w:rPr>
        <w:t>p</w:t>
      </w:r>
      <w:r>
        <w:rPr>
          <w:sz w:val="28"/>
          <w:szCs w:val="28"/>
          <w:lang w:val="uk-UA"/>
        </w:rPr>
        <w:t>&lt;0,05;</w:t>
      </w:r>
    </w:p>
    <w:p w:rsidR="00CA67EA" w:rsidRDefault="00CA67EA" w:rsidP="009C76A1">
      <w:pPr>
        <w:numPr>
          <w:ilvl w:val="0"/>
          <w:numId w:val="62"/>
        </w:numPr>
        <w:suppressAutoHyphens w:val="0"/>
        <w:jc w:val="both"/>
        <w:rPr>
          <w:sz w:val="28"/>
          <w:szCs w:val="28"/>
          <w:lang w:val="uk-UA"/>
        </w:rPr>
      </w:pPr>
      <w:r>
        <w:rPr>
          <w:sz w:val="28"/>
          <w:szCs w:val="28"/>
          <w:lang w:val="uk-UA"/>
        </w:rPr>
        <w:t xml:space="preserve"> # – різниця достовірна між групами після лікування, </w:t>
      </w:r>
      <w:r>
        <w:rPr>
          <w:sz w:val="28"/>
          <w:szCs w:val="28"/>
          <w:lang w:val="en-US"/>
        </w:rPr>
        <w:t>p</w:t>
      </w:r>
      <w:r>
        <w:rPr>
          <w:sz w:val="28"/>
          <w:szCs w:val="28"/>
          <w:lang w:val="uk-UA"/>
        </w:rPr>
        <w:t>&lt;0,05.</w:t>
      </w:r>
    </w:p>
    <w:p w:rsidR="00CA67EA" w:rsidRDefault="00CA67EA" w:rsidP="00CA67EA">
      <w:pPr>
        <w:spacing w:before="240"/>
        <w:jc w:val="both"/>
        <w:rPr>
          <w:sz w:val="28"/>
          <w:szCs w:val="28"/>
          <w:lang w:val="uk-UA"/>
        </w:rPr>
      </w:pPr>
      <w:r>
        <w:rPr>
          <w:sz w:val="28"/>
          <w:szCs w:val="28"/>
          <w:lang w:val="uk-UA"/>
        </w:rPr>
        <w:t xml:space="preserve">Застосування ІГТ у післяерадикаційному періоді (група 2) характеризувалося вірогідним зменшенням вмісту цього маркера окисного стресу і, що особливо важливо, його практично повним усуненням із ядер гландулоцитів власних залоз шлунка. Аналіз перерозподілу 4-ГН за ступенями нагромадження показав збільшення кількості пацієнтів із 0, 1 і 2 ступенем нагромадження 4-ГН у цитоплазмі гландулоцитів пацієнтів групи 2, в той час як у групі 1 переважали хворі із 3-м ступенем нагромадження, особливо у тілі шлунка. </w:t>
      </w:r>
    </w:p>
    <w:p w:rsidR="00CA67EA" w:rsidRDefault="00CA67EA" w:rsidP="00CA67EA">
      <w:pPr>
        <w:ind w:firstLine="680"/>
        <w:jc w:val="both"/>
        <w:rPr>
          <w:sz w:val="28"/>
          <w:szCs w:val="28"/>
          <w:lang w:val="uk-UA"/>
        </w:rPr>
      </w:pPr>
      <w:r>
        <w:rPr>
          <w:sz w:val="28"/>
          <w:szCs w:val="28"/>
          <w:lang w:val="uk-UA"/>
        </w:rPr>
        <w:t>У хворих групи 1 також виявлено зростання кількості осіб із 3-м ступенем накопичення 4-ГН в ядрах гландулоцитів тіла шлунка. Відсутність 4-ГН в ядрах гландулоцитів антрального відділу та істотне його зменшення в ядрах тіла шлунка хворих групи 2 обґрунтовують доцільність застосування ІГТ для корекції проявів окисного стресу у післяерадикаційному періоді.</w:t>
      </w:r>
    </w:p>
    <w:p w:rsidR="00CA67EA" w:rsidRDefault="00CA67EA" w:rsidP="00CA67EA">
      <w:pPr>
        <w:ind w:firstLine="680"/>
        <w:jc w:val="both"/>
        <w:rPr>
          <w:color w:val="000000"/>
          <w:sz w:val="28"/>
          <w:szCs w:val="28"/>
          <w:lang w:val="uk-UA"/>
        </w:rPr>
      </w:pPr>
      <w:r>
        <w:rPr>
          <w:sz w:val="28"/>
          <w:szCs w:val="28"/>
          <w:lang w:val="uk-UA"/>
        </w:rPr>
        <w:t>Ефективність ІГТ підтверджена аналізом показників, що характеризують прооксидантно/антиоксидантну систему у крові (табл. 1). У групі 1 після лікування виявлено істотне зниження активності каталази, нормалізацію показників ГП, ОМБ</w:t>
      </w:r>
      <w:r>
        <w:rPr>
          <w:sz w:val="28"/>
          <w:szCs w:val="28"/>
          <w:vertAlign w:val="subscript"/>
          <w:lang w:val="uk-UA"/>
        </w:rPr>
        <w:t>430</w:t>
      </w:r>
      <w:r>
        <w:rPr>
          <w:sz w:val="28"/>
          <w:szCs w:val="28"/>
          <w:lang w:val="uk-UA"/>
        </w:rPr>
        <w:t xml:space="preserve"> і деяке підвищення рівнів СМП. Підвищений рівень </w:t>
      </w:r>
      <w:r>
        <w:rPr>
          <w:sz w:val="28"/>
          <w:szCs w:val="28"/>
        </w:rPr>
        <w:t>β</w:t>
      </w:r>
      <w:r>
        <w:rPr>
          <w:sz w:val="28"/>
          <w:szCs w:val="28"/>
          <w:lang w:val="uk-UA"/>
        </w:rPr>
        <w:t xml:space="preserve">-ЛП ще більше наростав після лікування у першій групі хворих, що підтверджується збільшенням ризику гіперліпідемії та ожиріння після ерадикації (Т. </w:t>
      </w:r>
      <w:r>
        <w:rPr>
          <w:sz w:val="28"/>
          <w:szCs w:val="28"/>
          <w:lang w:val="en-US"/>
        </w:rPr>
        <w:t>Kamada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2005). </w:t>
      </w:r>
      <w:r>
        <w:rPr>
          <w:color w:val="000000"/>
          <w:sz w:val="28"/>
          <w:szCs w:val="28"/>
          <w:lang w:val="uk-UA"/>
        </w:rPr>
        <w:t xml:space="preserve">В цілому, можна стверджувати про загальне зниження інтенсивності </w:t>
      </w:r>
      <w:r>
        <w:rPr>
          <w:color w:val="000000"/>
          <w:sz w:val="28"/>
          <w:szCs w:val="28"/>
        </w:rPr>
        <w:t>аеробного обміну</w:t>
      </w:r>
      <w:r>
        <w:rPr>
          <w:color w:val="000000"/>
          <w:sz w:val="28"/>
          <w:szCs w:val="28"/>
          <w:lang w:val="uk-UA"/>
        </w:rPr>
        <w:t xml:space="preserve"> в хворих на ВХ ДПК</w:t>
      </w:r>
      <w:r>
        <w:rPr>
          <w:color w:val="000000"/>
          <w:sz w:val="28"/>
          <w:szCs w:val="28"/>
        </w:rPr>
        <w:t>. Симптоми окисного стресу в такій метаболічній ситуації не проявляються</w:t>
      </w:r>
      <w:r>
        <w:rPr>
          <w:color w:val="000000"/>
          <w:sz w:val="28"/>
          <w:szCs w:val="28"/>
          <w:lang w:val="uk-UA"/>
        </w:rPr>
        <w:t>,</w:t>
      </w:r>
      <w:r>
        <w:rPr>
          <w:color w:val="000000"/>
          <w:sz w:val="28"/>
          <w:szCs w:val="28"/>
        </w:rPr>
        <w:t xml:space="preserve"> “маскуються”, що знижує ефективність ре</w:t>
      </w:r>
      <w:r>
        <w:rPr>
          <w:sz w:val="28"/>
          <w:szCs w:val="28"/>
        </w:rPr>
        <w:t>г</w:t>
      </w:r>
      <w:r>
        <w:rPr>
          <w:color w:val="000000"/>
          <w:sz w:val="28"/>
          <w:szCs w:val="28"/>
        </w:rPr>
        <w:t xml:space="preserve">енераційних </w:t>
      </w:r>
      <w:r>
        <w:rPr>
          <w:color w:val="000000"/>
          <w:sz w:val="28"/>
          <w:szCs w:val="28"/>
        </w:rPr>
        <w:lastRenderedPageBreak/>
        <w:t>процесів</w:t>
      </w:r>
      <w:r>
        <w:rPr>
          <w:color w:val="000000"/>
          <w:sz w:val="28"/>
          <w:szCs w:val="28"/>
          <w:lang w:val="uk-UA"/>
        </w:rPr>
        <w:t xml:space="preserve"> </w:t>
      </w:r>
      <w:r>
        <w:rPr>
          <w:color w:val="000000"/>
          <w:sz w:val="28"/>
          <w:szCs w:val="28"/>
        </w:rPr>
        <w:t>(</w:t>
      </w:r>
      <w:r>
        <w:rPr>
          <w:color w:val="000000"/>
          <w:sz w:val="28"/>
          <w:szCs w:val="28"/>
          <w:lang w:val="uk-UA"/>
        </w:rPr>
        <w:t>Л.Т. Малая и др.</w:t>
      </w:r>
      <w:r>
        <w:rPr>
          <w:color w:val="000000"/>
          <w:sz w:val="28"/>
          <w:szCs w:val="28"/>
        </w:rPr>
        <w:t>,</w:t>
      </w:r>
      <w:r>
        <w:rPr>
          <w:color w:val="000000"/>
          <w:sz w:val="28"/>
          <w:szCs w:val="28"/>
          <w:lang w:val="uk-UA"/>
        </w:rPr>
        <w:t xml:space="preserve"> 1975; М.Ф. Тимочко та ін., 1998; О.П. Єлісєєва та ін.</w:t>
      </w:r>
      <w:r>
        <w:rPr>
          <w:color w:val="000000"/>
          <w:sz w:val="28"/>
          <w:szCs w:val="28"/>
        </w:rPr>
        <w:t>,</w:t>
      </w:r>
      <w:r>
        <w:rPr>
          <w:color w:val="000000"/>
          <w:sz w:val="28"/>
          <w:szCs w:val="28"/>
          <w:lang w:val="uk-UA"/>
        </w:rPr>
        <w:t xml:space="preserve"> 2003; Т.Г. Сазонтова и др., 2005; Р. </w:t>
      </w:r>
      <w:r>
        <w:rPr>
          <w:color w:val="000000"/>
          <w:sz w:val="28"/>
          <w:szCs w:val="28"/>
          <w:lang w:val="en-US"/>
        </w:rPr>
        <w:t>Voss</w:t>
      </w:r>
      <w:r>
        <w:rPr>
          <w:color w:val="000000"/>
          <w:sz w:val="28"/>
          <w:szCs w:val="28"/>
          <w:lang w:val="uk-UA"/>
        </w:rPr>
        <w:t xml:space="preserve"> </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2006</w:t>
      </w:r>
      <w:r>
        <w:rPr>
          <w:color w:val="000000"/>
          <w:sz w:val="28"/>
          <w:szCs w:val="28"/>
        </w:rPr>
        <w:t>)</w:t>
      </w:r>
      <w:r>
        <w:rPr>
          <w:color w:val="000000"/>
          <w:sz w:val="28"/>
          <w:szCs w:val="28"/>
          <w:lang w:val="uk-UA"/>
        </w:rPr>
        <w:t xml:space="preserve"> і в подальшому є причиною зниження функціонально-метаболічного резерву та схильності до рецидивів виразки.</w:t>
      </w:r>
    </w:p>
    <w:p w:rsidR="00CA67EA" w:rsidRDefault="00CA67EA" w:rsidP="00CA67EA">
      <w:pPr>
        <w:ind w:firstLine="680"/>
        <w:jc w:val="both"/>
        <w:rPr>
          <w:sz w:val="28"/>
          <w:szCs w:val="28"/>
          <w:lang w:val="uk-UA"/>
        </w:rPr>
      </w:pPr>
      <w:r>
        <w:rPr>
          <w:sz w:val="28"/>
          <w:szCs w:val="28"/>
          <w:lang w:val="uk-UA"/>
        </w:rPr>
        <w:t>Включення ІГТ у лікування після ерадикації сприяє підвищенню антиоксидантної активності. Відзначено нормалізацію рівнів</w:t>
      </w:r>
      <w:r>
        <w:rPr>
          <w:sz w:val="28"/>
          <w:szCs w:val="28"/>
        </w:rPr>
        <w:t xml:space="preserve"> </w:t>
      </w:r>
      <w:r>
        <w:rPr>
          <w:sz w:val="28"/>
          <w:szCs w:val="28"/>
          <w:lang w:val="uk-UA"/>
        </w:rPr>
        <w:t>ГП, карбонільних похідних основного характеру (ОМБ</w:t>
      </w:r>
      <w:r>
        <w:rPr>
          <w:sz w:val="28"/>
          <w:szCs w:val="28"/>
          <w:vertAlign w:val="subscript"/>
          <w:lang w:val="uk-UA"/>
        </w:rPr>
        <w:t>430</w:t>
      </w:r>
      <w:r>
        <w:rPr>
          <w:sz w:val="28"/>
          <w:szCs w:val="28"/>
          <w:lang w:val="uk-UA"/>
        </w:rPr>
        <w:t>), двох фракцій СМП. Виявлено достовірне, але в межах нормальних значень, наростання концентрації МДА та рівня карбонільних похідних кислої фракції (ОМБ</w:t>
      </w:r>
      <w:r>
        <w:rPr>
          <w:sz w:val="28"/>
          <w:szCs w:val="28"/>
          <w:vertAlign w:val="subscript"/>
          <w:lang w:val="uk-UA"/>
        </w:rPr>
        <w:t>370</w:t>
      </w:r>
      <w:r>
        <w:rPr>
          <w:sz w:val="28"/>
          <w:szCs w:val="28"/>
          <w:lang w:val="uk-UA"/>
        </w:rPr>
        <w:t>), що свідчить про ІГТ-індуковану прооксидантну активність. Причому, модуляція активностей основних ферментів АОЗ (достовірне підвищення каталази та зниження СОД) спрямована на підтримання помірної прооксидантної ситуації забезпечується, ймовірно, ефективнішим залученням супероксиду до вільнорадикальних перетворень.</w:t>
      </w:r>
    </w:p>
    <w:p w:rsidR="00CA67EA" w:rsidRDefault="00CA67EA" w:rsidP="00CA67EA">
      <w:pPr>
        <w:ind w:firstLine="680"/>
        <w:jc w:val="both"/>
        <w:rPr>
          <w:color w:val="000000"/>
          <w:sz w:val="28"/>
          <w:szCs w:val="28"/>
          <w:lang w:val="uk-UA"/>
        </w:rPr>
      </w:pPr>
      <w:r>
        <w:rPr>
          <w:sz w:val="28"/>
          <w:szCs w:val="28"/>
          <w:lang w:val="uk-UA"/>
        </w:rPr>
        <w:t>Таким чином, помірний прооксидантний вплив ІГТ забезпечує активацію аеробного обміну у хворих на ВХ ДПК, що супроводжується корекцією дисбалансу в системі прооксиданти/антиоксиданти, може сприяти розпаду/елімінації пошкоджених клітинних структур та ініціювати необхідні саногенні механізми репарації виразкового дефекту СО.</w:t>
      </w:r>
    </w:p>
    <w:p w:rsidR="00CA67EA" w:rsidRDefault="00CA67EA" w:rsidP="00CA67EA">
      <w:pPr>
        <w:ind w:firstLine="680"/>
        <w:jc w:val="both"/>
        <w:rPr>
          <w:sz w:val="28"/>
          <w:szCs w:val="28"/>
          <w:lang w:val="uk-UA"/>
        </w:rPr>
      </w:pPr>
      <w:r>
        <w:rPr>
          <w:sz w:val="28"/>
          <w:szCs w:val="28"/>
          <w:lang w:val="uk-UA"/>
        </w:rPr>
        <w:t>Встановлений різний індивідуальний характер параметрів ВСР у хворих на ВХ зумовив необхідність поділу пацієнтів кожної групи на дві підгрупи, для чіткого виявлення ефективності схем лікування. До підгрупи А входили хворі, загальна спектральна потужність яких у фоновій пробі (лежачи) не перевищувала 1500 мс</w:t>
      </w:r>
      <w:r>
        <w:rPr>
          <w:sz w:val="28"/>
          <w:szCs w:val="28"/>
          <w:vertAlign w:val="superscript"/>
          <w:lang w:val="uk-UA"/>
        </w:rPr>
        <w:t xml:space="preserve">2 </w:t>
      </w:r>
      <w:r>
        <w:rPr>
          <w:sz w:val="28"/>
          <w:szCs w:val="28"/>
          <w:lang w:val="uk-UA"/>
        </w:rPr>
        <w:t>(ТР ≤ 1500 мс</w:t>
      </w:r>
      <w:r>
        <w:rPr>
          <w:sz w:val="28"/>
          <w:szCs w:val="28"/>
          <w:vertAlign w:val="superscript"/>
          <w:lang w:val="uk-UA"/>
        </w:rPr>
        <w:t>2</w:t>
      </w:r>
      <w:r>
        <w:rPr>
          <w:sz w:val="28"/>
          <w:szCs w:val="28"/>
          <w:lang w:val="uk-UA"/>
        </w:rPr>
        <w:t>). До підгрупи В – пацієнти із ТР &gt; 1500 мс</w:t>
      </w:r>
      <w:r>
        <w:rPr>
          <w:sz w:val="28"/>
          <w:szCs w:val="28"/>
          <w:vertAlign w:val="superscript"/>
          <w:lang w:val="uk-UA"/>
        </w:rPr>
        <w:t>2</w:t>
      </w:r>
      <w:r>
        <w:rPr>
          <w:sz w:val="28"/>
          <w:szCs w:val="28"/>
          <w:lang w:val="uk-UA"/>
        </w:rPr>
        <w:t xml:space="preserve">. У пацієнтів підгрупи А групи 1 після лікування виявлено ще більше зниження основних параметрів ВСР, зокрема, </w:t>
      </w:r>
      <w:r>
        <w:rPr>
          <w:sz w:val="28"/>
          <w:szCs w:val="28"/>
          <w:lang w:val="en-US"/>
        </w:rPr>
        <w:t>SDNN</w:t>
      </w:r>
      <w:r>
        <w:rPr>
          <w:sz w:val="28"/>
          <w:szCs w:val="28"/>
          <w:lang w:val="uk-UA"/>
        </w:rPr>
        <w:t xml:space="preserve"> (</w:t>
      </w:r>
      <w:r>
        <w:rPr>
          <w:sz w:val="28"/>
          <w:szCs w:val="28"/>
          <w:lang w:val="en-US"/>
        </w:rPr>
        <w:t>p</w:t>
      </w:r>
      <w:r>
        <w:rPr>
          <w:sz w:val="28"/>
          <w:szCs w:val="28"/>
          <w:lang w:val="uk-UA"/>
        </w:rPr>
        <w:t xml:space="preserve">=0,019) та більшості спектральних параметрів (рис. 2). Незважаючи на таку динаміку, нормалізація симпатовагального індексу та підвищення практично всіх показників ВСР, особливо </w:t>
      </w:r>
      <w:r>
        <w:rPr>
          <w:sz w:val="28"/>
          <w:szCs w:val="28"/>
          <w:lang w:val="en-US"/>
        </w:rPr>
        <w:t>SDNN</w:t>
      </w:r>
      <w:r>
        <w:rPr>
          <w:sz w:val="28"/>
          <w:szCs w:val="28"/>
          <w:lang w:val="uk-UA"/>
        </w:rPr>
        <w:t>, під час ортостатичної проби свідчать про ініціацію покращання функціонального стану у цій підгрупі пацієнтів.</w:t>
      </w:r>
    </w:p>
    <w:p w:rsidR="00CA67EA" w:rsidRDefault="00CA67EA" w:rsidP="00CA67EA">
      <w:pPr>
        <w:pStyle w:val="2ffff9"/>
        <w:spacing w:line="240" w:lineRule="auto"/>
        <w:jc w:val="center"/>
        <w:rPr>
          <w:b/>
          <w:bCs/>
          <w:sz w:val="28"/>
          <w:szCs w:val="28"/>
          <w:lang w:val="uk-UA"/>
        </w:rPr>
      </w:pPr>
      <w:r>
        <w:rPr>
          <w:b/>
          <w:bCs/>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3657600</wp:posOffset>
                </wp:positionH>
                <wp:positionV relativeFrom="paragraph">
                  <wp:posOffset>-66040</wp:posOffset>
                </wp:positionV>
                <wp:extent cx="342900" cy="228600"/>
                <wp:effectExtent l="4445" t="1270" r="0" b="0"/>
                <wp:wrapNone/>
                <wp:docPr id="1504" name="Поле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b/>
                                <w:sz w:val="22"/>
                                <w:szCs w:val="22"/>
                                <w:lang w:val="uk-UA"/>
                              </w:rPr>
                            </w:pPr>
                            <w:r>
                              <w:rPr>
                                <w:b/>
                                <w:sz w:val="22"/>
                                <w:szCs w:val="22"/>
                                <w:lang w:val="uk-UA"/>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04" o:spid="_x0000_s1043" type="#_x0000_t202" style="position:absolute;left:0;text-align:left;margin-left:4in;margin-top:-5.2pt;width:2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WxgIAAMY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" filled="f" stroked="f">
                <v:textbox>
                  <w:txbxContent>
                    <w:p w:rsidR="00CA67EA" w:rsidRDefault="00CA67EA" w:rsidP="00CA67EA">
                      <w:pPr>
                        <w:rPr>
                          <w:b/>
                          <w:sz w:val="22"/>
                          <w:szCs w:val="22"/>
                          <w:lang w:val="uk-UA"/>
                        </w:rPr>
                      </w:pPr>
                      <w:r>
                        <w:rPr>
                          <w:b/>
                          <w:sz w:val="22"/>
                          <w:szCs w:val="22"/>
                          <w:lang w:val="uk-UA"/>
                        </w:rPr>
                        <w:t>б</w:t>
                      </w:r>
                    </w:p>
                  </w:txbxContent>
                </v:textbox>
              </v:shape>
            </w:pict>
          </mc:Fallback>
        </mc:AlternateContent>
      </w:r>
      <w:r>
        <w:rPr>
          <w:b/>
          <w:bCs/>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-66040</wp:posOffset>
                </wp:positionV>
                <wp:extent cx="342900" cy="228600"/>
                <wp:effectExtent l="4445" t="1270" r="0" b="0"/>
                <wp:wrapNone/>
                <wp:docPr id="1503" name="Поле 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b/>
                                <w:sz w:val="22"/>
                                <w:szCs w:val="22"/>
                                <w:lang w:val="uk-UA"/>
                              </w:rPr>
                            </w:pPr>
                            <w:r>
                              <w:rPr>
                                <w:b/>
                                <w:sz w:val="22"/>
                                <w:szCs w:val="22"/>
                                <w:lang w:val="uk-UA"/>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03" o:spid="_x0000_s1044" type="#_x0000_t202" style="position:absolute;left:0;text-align:left;margin-left:54pt;margin-top:-5.2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4axgIAAMY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" filled="f" stroked="f">
                <v:textbox>
                  <w:txbxContent>
                    <w:p w:rsidR="00CA67EA" w:rsidRDefault="00CA67EA" w:rsidP="00CA67EA">
                      <w:pPr>
                        <w:rPr>
                          <w:b/>
                          <w:sz w:val="22"/>
                          <w:szCs w:val="22"/>
                          <w:lang w:val="uk-UA"/>
                        </w:rPr>
                      </w:pPr>
                      <w:r>
                        <w:rPr>
                          <w:b/>
                          <w:sz w:val="22"/>
                          <w:szCs w:val="22"/>
                          <w:lang w:val="uk-UA"/>
                        </w:rPr>
                        <w:t>а</w:t>
                      </w:r>
                    </w:p>
                  </w:txbxContent>
                </v:textbox>
              </v:shape>
            </w:pict>
          </mc:Fallback>
        </mc:AlternateContent>
      </w:r>
      <w:r>
        <w:rPr>
          <w:b/>
          <w:bCs/>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3314700</wp:posOffset>
                </wp:positionH>
                <wp:positionV relativeFrom="paragraph">
                  <wp:posOffset>48260</wp:posOffset>
                </wp:positionV>
                <wp:extent cx="178435" cy="228600"/>
                <wp:effectExtent l="4445" t="1270" r="0" b="0"/>
                <wp:wrapNone/>
                <wp:docPr id="1502" name="Прямоугольник 1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vertAlign w:val="superscript"/>
                                <w:lang w:val="uk-UA"/>
                              </w:rPr>
                            </w:pPr>
                            <w:r>
                              <w:rPr>
                                <w:color w:val="000000"/>
                                <w:lang w:val="uk-UA"/>
                              </w:rPr>
                              <w:t>м</w:t>
                            </w:r>
                            <w:r>
                              <w:rPr>
                                <w:color w:val="000000"/>
                                <w:lang w:val="en-US"/>
                              </w:rPr>
                              <w:t>с</w:t>
                            </w:r>
                            <w:r>
                              <w:rPr>
                                <w:color w:val="000000"/>
                                <w:vertAlign w:val="superscript"/>
                                <w:lang w:val="uk-UA"/>
                              </w:rPr>
                              <w:t>2</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2" o:spid="_x0000_s1045" style="position:absolute;left:0;text-align:left;margin-left:261pt;margin-top:3.8pt;width:14.05pt;height:1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" filled="f" stroked="f">
                <v:textbox inset="0,0,0,0">
                  <w:txbxContent>
                    <w:p w:rsidR="00CA67EA" w:rsidRDefault="00CA67EA" w:rsidP="00CA67EA">
                      <w:pPr>
                        <w:rPr>
                          <w:vertAlign w:val="superscript"/>
                          <w:lang w:val="uk-UA"/>
                        </w:rPr>
                      </w:pPr>
                      <w:r>
                        <w:rPr>
                          <w:color w:val="000000"/>
                          <w:lang w:val="uk-UA"/>
                        </w:rPr>
                        <w:t>м</w:t>
                      </w:r>
                      <w:r>
                        <w:rPr>
                          <w:color w:val="000000"/>
                          <w:lang w:val="en-US"/>
                        </w:rPr>
                        <w:t>с</w:t>
                      </w:r>
                      <w:r>
                        <w:rPr>
                          <w:color w:val="000000"/>
                          <w:vertAlign w:val="superscript"/>
                          <w:lang w:val="uk-UA"/>
                        </w:rPr>
                        <w:t>2</w:t>
                      </w:r>
                    </w:p>
                  </w:txbxContent>
                </v:textbox>
              </v:rect>
            </w:pict>
          </mc:Fallback>
        </mc:AlternateContent>
      </w:r>
      <w:r>
        <w:rPr>
          <w:b/>
          <w:bCs/>
          <w:noProof/>
          <w:sz w:val="28"/>
          <w:szCs w:val="28"/>
          <w:lang w:eastAsia="ru-RU"/>
        </w:rPr>
        <mc:AlternateContent>
          <mc:Choice Requires="wpc">
            <w:drawing>
              <wp:anchor distT="0" distB="0" distL="114300" distR="114300" simplePos="0" relativeHeight="251660288" behindDoc="0" locked="0" layoutInCell="1" allowOverlap="1">
                <wp:simplePos x="0" y="0"/>
                <wp:positionH relativeFrom="column">
                  <wp:posOffset>3086100</wp:posOffset>
                </wp:positionH>
                <wp:positionV relativeFrom="paragraph">
                  <wp:posOffset>162560</wp:posOffset>
                </wp:positionV>
                <wp:extent cx="3657600" cy="1762760"/>
                <wp:effectExtent l="4445" t="1270" r="0" b="0"/>
                <wp:wrapNone/>
                <wp:docPr id="1501" name="Полотно 15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44" name="Rectangle 254"/>
                        <wps:cNvSpPr>
                          <a:spLocks noChangeArrowheads="1"/>
                        </wps:cNvSpPr>
                        <wps:spPr bwMode="auto">
                          <a:xfrm>
                            <a:off x="455295" y="66675"/>
                            <a:ext cx="262001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5" name="Line 255"/>
                        <wps:cNvCnPr/>
                        <wps:spPr bwMode="auto">
                          <a:xfrm>
                            <a:off x="455295" y="1154430"/>
                            <a:ext cx="26200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6" name="Line 256"/>
                        <wps:cNvCnPr/>
                        <wps:spPr bwMode="auto">
                          <a:xfrm>
                            <a:off x="455295" y="974725"/>
                            <a:ext cx="26200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257"/>
                        <wps:cNvCnPr/>
                        <wps:spPr bwMode="auto">
                          <a:xfrm>
                            <a:off x="455295" y="795020"/>
                            <a:ext cx="26200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8" name="Line 258"/>
                        <wps:cNvCnPr/>
                        <wps:spPr bwMode="auto">
                          <a:xfrm>
                            <a:off x="455295" y="605790"/>
                            <a:ext cx="26200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259"/>
                        <wps:cNvCnPr/>
                        <wps:spPr bwMode="auto">
                          <a:xfrm>
                            <a:off x="455295" y="426085"/>
                            <a:ext cx="26200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0" name="Line 260"/>
                        <wps:cNvCnPr/>
                        <wps:spPr bwMode="auto">
                          <a:xfrm>
                            <a:off x="455295" y="246380"/>
                            <a:ext cx="26200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1" name="Line 261"/>
                        <wps:cNvCnPr/>
                        <wps:spPr bwMode="auto">
                          <a:xfrm>
                            <a:off x="455295" y="66675"/>
                            <a:ext cx="26200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Rectangle 262"/>
                        <wps:cNvSpPr>
                          <a:spLocks noChangeArrowheads="1"/>
                        </wps:cNvSpPr>
                        <wps:spPr bwMode="auto">
                          <a:xfrm>
                            <a:off x="455295" y="66675"/>
                            <a:ext cx="2620010" cy="126809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3" name="Rectangle 263"/>
                        <wps:cNvSpPr>
                          <a:spLocks noChangeArrowheads="1"/>
                        </wps:cNvSpPr>
                        <wps:spPr bwMode="auto">
                          <a:xfrm>
                            <a:off x="635635" y="671830"/>
                            <a:ext cx="95250" cy="662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4" name="Rectangle 264"/>
                        <wps:cNvSpPr>
                          <a:spLocks noChangeArrowheads="1"/>
                        </wps:cNvSpPr>
                        <wps:spPr bwMode="auto">
                          <a:xfrm>
                            <a:off x="1290955" y="946785"/>
                            <a:ext cx="94615" cy="387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5" name="Rectangle 265"/>
                        <wps:cNvSpPr>
                          <a:spLocks noChangeArrowheads="1"/>
                        </wps:cNvSpPr>
                        <wps:spPr bwMode="auto">
                          <a:xfrm>
                            <a:off x="1945640" y="1097915"/>
                            <a:ext cx="94615"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6" name="Rectangle 266"/>
                        <wps:cNvSpPr>
                          <a:spLocks noChangeArrowheads="1"/>
                        </wps:cNvSpPr>
                        <wps:spPr bwMode="auto">
                          <a:xfrm>
                            <a:off x="2600325" y="1287145"/>
                            <a:ext cx="95250" cy="47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7" name="Rectangle 267"/>
                        <wps:cNvSpPr>
                          <a:spLocks noChangeArrowheads="1"/>
                        </wps:cNvSpPr>
                        <wps:spPr bwMode="auto">
                          <a:xfrm>
                            <a:off x="730885" y="387985"/>
                            <a:ext cx="104140" cy="94678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58" name="Rectangle 268"/>
                        <wps:cNvSpPr>
                          <a:spLocks noChangeArrowheads="1"/>
                        </wps:cNvSpPr>
                        <wps:spPr bwMode="auto">
                          <a:xfrm>
                            <a:off x="1385570" y="823595"/>
                            <a:ext cx="104775" cy="5111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59" name="Rectangle 269"/>
                        <wps:cNvSpPr>
                          <a:spLocks noChangeArrowheads="1"/>
                        </wps:cNvSpPr>
                        <wps:spPr bwMode="auto">
                          <a:xfrm>
                            <a:off x="2040255" y="993775"/>
                            <a:ext cx="104775" cy="34099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60" name="Rectangle 270"/>
                        <wps:cNvSpPr>
                          <a:spLocks noChangeArrowheads="1"/>
                        </wps:cNvSpPr>
                        <wps:spPr bwMode="auto">
                          <a:xfrm>
                            <a:off x="2695575" y="1249045"/>
                            <a:ext cx="104140" cy="8572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61" name="Rectangle 271"/>
                        <wps:cNvSpPr>
                          <a:spLocks noChangeArrowheads="1"/>
                        </wps:cNvSpPr>
                        <wps:spPr bwMode="auto">
                          <a:xfrm>
                            <a:off x="835025" y="586740"/>
                            <a:ext cx="95250" cy="748030"/>
                          </a:xfrm>
                          <a:prstGeom prst="rect">
                            <a:avLst/>
                          </a:prstGeom>
                          <a:blipFill dpi="0" rotWithShape="0">
                            <a:blip r:embed="rId1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2" name="Rectangle 272"/>
                        <wps:cNvSpPr>
                          <a:spLocks noChangeArrowheads="1"/>
                        </wps:cNvSpPr>
                        <wps:spPr bwMode="auto">
                          <a:xfrm>
                            <a:off x="835025" y="586740"/>
                            <a:ext cx="95250" cy="748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 name="Rectangle 273"/>
                        <wps:cNvSpPr>
                          <a:spLocks noChangeArrowheads="1"/>
                        </wps:cNvSpPr>
                        <wps:spPr bwMode="auto">
                          <a:xfrm>
                            <a:off x="1490345" y="1003300"/>
                            <a:ext cx="94615" cy="331470"/>
                          </a:xfrm>
                          <a:prstGeom prst="rect">
                            <a:avLst/>
                          </a:prstGeom>
                          <a:blipFill dpi="0" rotWithShape="0">
                            <a:blip r:embed="rId1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4" name="Rectangle 274"/>
                        <wps:cNvSpPr>
                          <a:spLocks noChangeArrowheads="1"/>
                        </wps:cNvSpPr>
                        <wps:spPr bwMode="auto">
                          <a:xfrm>
                            <a:off x="1490345" y="1003300"/>
                            <a:ext cx="94615"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5" name="Rectangle 275"/>
                        <wps:cNvSpPr>
                          <a:spLocks noChangeArrowheads="1"/>
                        </wps:cNvSpPr>
                        <wps:spPr bwMode="auto">
                          <a:xfrm>
                            <a:off x="2145030" y="899160"/>
                            <a:ext cx="94615" cy="435610"/>
                          </a:xfrm>
                          <a:prstGeom prst="rect">
                            <a:avLst/>
                          </a:prstGeom>
                          <a:blipFill dpi="0" rotWithShape="0">
                            <a:blip r:embed="rId1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6" name="Rectangle 276"/>
                        <wps:cNvSpPr>
                          <a:spLocks noChangeArrowheads="1"/>
                        </wps:cNvSpPr>
                        <wps:spPr bwMode="auto">
                          <a:xfrm>
                            <a:off x="2145030" y="899160"/>
                            <a:ext cx="94615"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7" name="Rectangle 277"/>
                        <wps:cNvSpPr>
                          <a:spLocks noChangeArrowheads="1"/>
                        </wps:cNvSpPr>
                        <wps:spPr bwMode="auto">
                          <a:xfrm>
                            <a:off x="2799715" y="1287145"/>
                            <a:ext cx="95250" cy="47625"/>
                          </a:xfrm>
                          <a:prstGeom prst="rect">
                            <a:avLst/>
                          </a:prstGeom>
                          <a:blipFill dpi="0" rotWithShape="0">
                            <a:blip r:embed="rId1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8" name="Rectangle 278"/>
                        <wps:cNvSpPr>
                          <a:spLocks noChangeArrowheads="1"/>
                        </wps:cNvSpPr>
                        <wps:spPr bwMode="auto">
                          <a:xfrm>
                            <a:off x="2799715" y="1287145"/>
                            <a:ext cx="95250" cy="47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9" name="Rectangle 279"/>
                        <wps:cNvSpPr>
                          <a:spLocks noChangeArrowheads="1"/>
                        </wps:cNvSpPr>
                        <wps:spPr bwMode="auto">
                          <a:xfrm>
                            <a:off x="930275" y="132715"/>
                            <a:ext cx="104140" cy="12020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70" name="Rectangle 280"/>
                        <wps:cNvSpPr>
                          <a:spLocks noChangeArrowheads="1"/>
                        </wps:cNvSpPr>
                        <wps:spPr bwMode="auto">
                          <a:xfrm>
                            <a:off x="1584960" y="918210"/>
                            <a:ext cx="104140" cy="41656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71" name="Rectangle 281"/>
                        <wps:cNvSpPr>
                          <a:spLocks noChangeArrowheads="1"/>
                        </wps:cNvSpPr>
                        <wps:spPr bwMode="auto">
                          <a:xfrm>
                            <a:off x="2239645" y="757555"/>
                            <a:ext cx="104775" cy="57721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72" name="Rectangle 282"/>
                        <wps:cNvSpPr>
                          <a:spLocks noChangeArrowheads="1"/>
                        </wps:cNvSpPr>
                        <wps:spPr bwMode="auto">
                          <a:xfrm>
                            <a:off x="2894965" y="1277620"/>
                            <a:ext cx="104140" cy="5715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73" name="Line 283"/>
                        <wps:cNvCnPr/>
                        <wps:spPr bwMode="auto">
                          <a:xfrm>
                            <a:off x="455295" y="66675"/>
                            <a:ext cx="635" cy="1268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4" name="Line 284"/>
                        <wps:cNvCnPr/>
                        <wps:spPr bwMode="auto">
                          <a:xfrm>
                            <a:off x="427355" y="1334770"/>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5" name="Line 285"/>
                        <wps:cNvCnPr/>
                        <wps:spPr bwMode="auto">
                          <a:xfrm>
                            <a:off x="427355" y="1154430"/>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 name="Line 286"/>
                        <wps:cNvCnPr/>
                        <wps:spPr bwMode="auto">
                          <a:xfrm>
                            <a:off x="427355" y="974725"/>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7" name="Line 287"/>
                        <wps:cNvCnPr/>
                        <wps:spPr bwMode="auto">
                          <a:xfrm>
                            <a:off x="427355" y="795020"/>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8" name="Line 288"/>
                        <wps:cNvCnPr/>
                        <wps:spPr bwMode="auto">
                          <a:xfrm>
                            <a:off x="427355" y="605790"/>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9" name="Line 289"/>
                        <wps:cNvCnPr/>
                        <wps:spPr bwMode="auto">
                          <a:xfrm>
                            <a:off x="427355" y="426085"/>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 name="Line 290"/>
                        <wps:cNvCnPr/>
                        <wps:spPr bwMode="auto">
                          <a:xfrm>
                            <a:off x="427355" y="246380"/>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1" name="Line 291"/>
                        <wps:cNvCnPr/>
                        <wps:spPr bwMode="auto">
                          <a:xfrm>
                            <a:off x="427355" y="66675"/>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2" name="Line 292"/>
                        <wps:cNvCnPr/>
                        <wps:spPr bwMode="auto">
                          <a:xfrm>
                            <a:off x="455295" y="1334770"/>
                            <a:ext cx="2620010" cy="635"/>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83" name="Line 293"/>
                        <wps:cNvCnPr/>
                        <wps:spPr bwMode="auto">
                          <a:xfrm flipV="1">
                            <a:off x="455295" y="1334770"/>
                            <a:ext cx="635" cy="27940"/>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84" name="Line 294"/>
                        <wps:cNvCnPr/>
                        <wps:spPr bwMode="auto">
                          <a:xfrm flipV="1">
                            <a:off x="1110615" y="1334770"/>
                            <a:ext cx="635" cy="27940"/>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85" name="Line 295"/>
                        <wps:cNvCnPr/>
                        <wps:spPr bwMode="auto">
                          <a:xfrm flipV="1">
                            <a:off x="1765300" y="1334770"/>
                            <a:ext cx="635" cy="27940"/>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86" name="Line 296"/>
                        <wps:cNvCnPr/>
                        <wps:spPr bwMode="auto">
                          <a:xfrm flipV="1">
                            <a:off x="2419985" y="1334770"/>
                            <a:ext cx="635" cy="27940"/>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87" name="Line 297"/>
                        <wps:cNvCnPr/>
                        <wps:spPr bwMode="auto">
                          <a:xfrm flipV="1">
                            <a:off x="3075305" y="1334770"/>
                            <a:ext cx="635" cy="27940"/>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88" name="Rectangle 298"/>
                        <wps:cNvSpPr>
                          <a:spLocks noChangeArrowheads="1"/>
                        </wps:cNvSpPr>
                        <wps:spPr bwMode="auto">
                          <a:xfrm>
                            <a:off x="322580" y="126809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0</w:t>
                              </w:r>
                            </w:p>
                          </w:txbxContent>
                        </wps:txbx>
                        <wps:bodyPr rot="0" vert="horz" wrap="none" lIns="0" tIns="0" rIns="0" bIns="0" anchor="t" anchorCtr="0" upright="1">
                          <a:noAutofit/>
                        </wps:bodyPr>
                      </wps:wsp>
                      <wps:wsp>
                        <wps:cNvPr id="1489" name="Rectangle 299"/>
                        <wps:cNvSpPr>
                          <a:spLocks noChangeArrowheads="1"/>
                        </wps:cNvSpPr>
                        <wps:spPr bwMode="auto">
                          <a:xfrm>
                            <a:off x="208915" y="1088390"/>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200</w:t>
                              </w:r>
                            </w:p>
                          </w:txbxContent>
                        </wps:txbx>
                        <wps:bodyPr rot="0" vert="horz" wrap="none" lIns="0" tIns="0" rIns="0" bIns="0" anchor="t" anchorCtr="0" upright="1">
                          <a:noAutofit/>
                        </wps:bodyPr>
                      </wps:wsp>
                      <wps:wsp>
                        <wps:cNvPr id="1490" name="Rectangle 300"/>
                        <wps:cNvSpPr>
                          <a:spLocks noChangeArrowheads="1"/>
                        </wps:cNvSpPr>
                        <wps:spPr bwMode="auto">
                          <a:xfrm>
                            <a:off x="208915" y="908685"/>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400</w:t>
                              </w:r>
                            </w:p>
                          </w:txbxContent>
                        </wps:txbx>
                        <wps:bodyPr rot="0" vert="horz" wrap="none" lIns="0" tIns="0" rIns="0" bIns="0" anchor="t" anchorCtr="0" upright="1">
                          <a:noAutofit/>
                        </wps:bodyPr>
                      </wps:wsp>
                      <wps:wsp>
                        <wps:cNvPr id="1491" name="Rectangle 301"/>
                        <wps:cNvSpPr>
                          <a:spLocks noChangeArrowheads="1"/>
                        </wps:cNvSpPr>
                        <wps:spPr bwMode="auto">
                          <a:xfrm>
                            <a:off x="208915" y="728980"/>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600</w:t>
                              </w:r>
                            </w:p>
                          </w:txbxContent>
                        </wps:txbx>
                        <wps:bodyPr rot="0" vert="horz" wrap="none" lIns="0" tIns="0" rIns="0" bIns="0" anchor="t" anchorCtr="0" upright="1">
                          <a:noAutofit/>
                        </wps:bodyPr>
                      </wps:wsp>
                      <wps:wsp>
                        <wps:cNvPr id="1492" name="Rectangle 302"/>
                        <wps:cNvSpPr>
                          <a:spLocks noChangeArrowheads="1"/>
                        </wps:cNvSpPr>
                        <wps:spPr bwMode="auto">
                          <a:xfrm>
                            <a:off x="208915" y="539750"/>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800</w:t>
                              </w:r>
                            </w:p>
                          </w:txbxContent>
                        </wps:txbx>
                        <wps:bodyPr rot="0" vert="horz" wrap="none" lIns="0" tIns="0" rIns="0" bIns="0" anchor="t" anchorCtr="0" upright="1">
                          <a:noAutofit/>
                        </wps:bodyPr>
                      </wps:wsp>
                      <wps:wsp>
                        <wps:cNvPr id="1493" name="Rectangle 303"/>
                        <wps:cNvSpPr>
                          <a:spLocks noChangeArrowheads="1"/>
                        </wps:cNvSpPr>
                        <wps:spPr bwMode="auto">
                          <a:xfrm>
                            <a:off x="151765" y="360045"/>
                            <a:ext cx="183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1000</w:t>
                              </w:r>
                            </w:p>
                          </w:txbxContent>
                        </wps:txbx>
                        <wps:bodyPr rot="0" vert="horz" wrap="none" lIns="0" tIns="0" rIns="0" bIns="0" anchor="t" anchorCtr="0" upright="1">
                          <a:noAutofit/>
                        </wps:bodyPr>
                      </wps:wsp>
                      <wps:wsp>
                        <wps:cNvPr id="1494" name="Rectangle 304"/>
                        <wps:cNvSpPr>
                          <a:spLocks noChangeArrowheads="1"/>
                        </wps:cNvSpPr>
                        <wps:spPr bwMode="auto">
                          <a:xfrm>
                            <a:off x="151765" y="179705"/>
                            <a:ext cx="183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1200</w:t>
                              </w:r>
                            </w:p>
                          </w:txbxContent>
                        </wps:txbx>
                        <wps:bodyPr rot="0" vert="horz" wrap="none" lIns="0" tIns="0" rIns="0" bIns="0" anchor="t" anchorCtr="0" upright="1">
                          <a:noAutofit/>
                        </wps:bodyPr>
                      </wps:wsp>
                      <wps:wsp>
                        <wps:cNvPr id="1495" name="Rectangle 305"/>
                        <wps:cNvSpPr>
                          <a:spLocks noChangeArrowheads="1"/>
                        </wps:cNvSpPr>
                        <wps:spPr bwMode="auto">
                          <a:xfrm>
                            <a:off x="151765" y="0"/>
                            <a:ext cx="183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1400</w:t>
                              </w:r>
                            </w:p>
                          </w:txbxContent>
                        </wps:txbx>
                        <wps:bodyPr rot="0" vert="horz" wrap="none" lIns="0" tIns="0" rIns="0" bIns="0" anchor="t" anchorCtr="0" upright="1">
                          <a:noAutofit/>
                        </wps:bodyPr>
                      </wps:wsp>
                      <wps:wsp>
                        <wps:cNvPr id="1496" name="Rectangle 306"/>
                        <wps:cNvSpPr>
                          <a:spLocks noChangeArrowheads="1"/>
                        </wps:cNvSpPr>
                        <wps:spPr bwMode="auto">
                          <a:xfrm>
                            <a:off x="730885" y="1410335"/>
                            <a:ext cx="1301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TP</w:t>
                              </w:r>
                            </w:p>
                          </w:txbxContent>
                        </wps:txbx>
                        <wps:bodyPr rot="0" vert="horz" wrap="none" lIns="0" tIns="0" rIns="0" bIns="0" anchor="t" anchorCtr="0" upright="1">
                          <a:noAutofit/>
                        </wps:bodyPr>
                      </wps:wsp>
                      <wps:wsp>
                        <wps:cNvPr id="1497" name="Rectangle 307"/>
                        <wps:cNvSpPr>
                          <a:spLocks noChangeArrowheads="1"/>
                        </wps:cNvSpPr>
                        <wps:spPr bwMode="auto">
                          <a:xfrm>
                            <a:off x="1347470" y="1410335"/>
                            <a:ext cx="194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VLF</w:t>
                              </w:r>
                            </w:p>
                          </w:txbxContent>
                        </wps:txbx>
                        <wps:bodyPr rot="0" vert="horz" wrap="none" lIns="0" tIns="0" rIns="0" bIns="0" anchor="t" anchorCtr="0" upright="1">
                          <a:noAutofit/>
                        </wps:bodyPr>
                      </wps:wsp>
                      <wps:wsp>
                        <wps:cNvPr id="1498" name="Rectangle 308"/>
                        <wps:cNvSpPr>
                          <a:spLocks noChangeArrowheads="1"/>
                        </wps:cNvSpPr>
                        <wps:spPr bwMode="auto">
                          <a:xfrm>
                            <a:off x="2040255" y="1410335"/>
                            <a:ext cx="2457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LF</w:t>
                              </w:r>
                            </w:p>
                          </w:txbxContent>
                        </wps:txbx>
                        <wps:bodyPr rot="0" vert="horz" wrap="square" lIns="0" tIns="0" rIns="0" bIns="0" anchor="t" anchorCtr="0" upright="1">
                          <a:noAutofit/>
                        </wps:bodyPr>
                      </wps:wsp>
                      <wps:wsp>
                        <wps:cNvPr id="1499" name="Rectangle 309"/>
                        <wps:cNvSpPr>
                          <a:spLocks noChangeArrowheads="1"/>
                        </wps:cNvSpPr>
                        <wps:spPr bwMode="auto">
                          <a:xfrm>
                            <a:off x="2686050" y="1410335"/>
                            <a:ext cx="171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HF</w:t>
                              </w:r>
                            </w:p>
                          </w:txbxContent>
                        </wps:txbx>
                        <wps:bodyPr rot="0" vert="horz" wrap="square" lIns="0" tIns="0" rIns="0" bIns="0" anchor="t" anchorCtr="0" upright="1">
                          <a:noAutofit/>
                        </wps:bodyPr>
                      </wps:wsp>
                      <wps:wsp>
                        <wps:cNvPr id="1500" name="Text Box 310"/>
                        <wps:cNvSpPr txBox="1">
                          <a:spLocks noChangeArrowheads="1"/>
                        </wps:cNvSpPr>
                        <wps:spPr bwMode="auto">
                          <a:xfrm>
                            <a:off x="2057400" y="571500"/>
                            <a:ext cx="227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en-US"/>
                                </w:rPr>
                              </w:pPr>
                              <w:r>
                                <w:rPr>
                                  <w:lang w:val="en-US"/>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501" o:spid="_x0000_s1046" editas="canvas" style="position:absolute;left:0;text-align:left;margin-left:243pt;margin-top:12.8pt;width:4in;height:138.8pt;z-index:251660288" coordsize="36576,17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">
                <v:shape id="_x0000_s1047" type="#_x0000_t75" style="position:absolute;width:36576;height:17627;visibility:visible;mso-wrap-style:square">
                  <v:fill o:detectmouseclick="t"/>
                  <v:path o:connecttype="none"/>
                </v:shape>
                <v:rect id="Rectangle 254" o:spid="_x0000_s1048" style="position:absolute;left:4552;top:666;width:26201;height:12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hMQA&#10;AADdAAAADwAAAGRycy9kb3ducmV2LnhtbERP22rCQBB9L/gPywh9KbqxhCLRVUQQQylI4+V5yI5J&#10;MDsbs2uS/n23UPBtDuc6y/VgatFR6yrLCmbTCARxbnXFhYLTcTeZg3AeWWNtmRT8kIP1avSyxETb&#10;nr+py3whQgi7BBWU3jeJlC4vyaCb2oY4cFfbGvQBtoXULfYh3NTyPYo+pMGKQ0OJDW1Lym/Zwyjo&#10;80N3OX7t5eHtklq+p/dtdv5U6nU8bBYgPA3+Kf53pzrMj+MY/r4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Q7ITEAAAA3QAAAA8AAAAAAAAAAAAAAAAAmAIAAGRycy9k&#10;b3ducmV2LnhtbFBLBQYAAAAABAAEAPUAAACJAwAAAAA=&#10;" filled="f" stroked="f"/>
                <v:line id="Line 255" o:spid="_x0000_s1049" style="position:absolute;visibility:visible;mso-wrap-style:square" from="4552,11544" to="30753,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w/2sYAAADdAAAADwAAAGRycy9kb3ducmV2LnhtbERPTWvCQBC9F/oflil4q5u2Nkh0FWkp&#10;aA9FraDHMTsmabOzYXdN0n/vCkJv83ifM533phYtOV9ZVvA0TEAQ51ZXXCjYfX88jkH4gKyxtkwK&#10;/sjDfHZ/N8VM24431G5DIWII+wwVlCE0mZQ+L8mgH9qGOHIn6wyGCF0htcMuhptaPidJKg1WHBtK&#10;bOitpPx3ezYKvl7WabtYfS77/So95u+b4+Gnc0oNHvrFBESgPvyLb+6ljvNH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P9rGAAAA3QAAAA8AAAAAAAAA&#10;AAAAAAAAoQIAAGRycy9kb3ducmV2LnhtbFBLBQYAAAAABAAEAPkAAACUAwAAAAA=&#10;"/>
                <v:line id="Line 256" o:spid="_x0000_s1050" style="position:absolute;visibility:visible;mso-wrap-style:square" from="4552,9747" to="30753,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6hrcUAAADdAAAADwAAAGRycy9kb3ducmV2LnhtbERPS2vCQBC+F/wPywi91Y2tBEldRSwF&#10;7aH4gvY4ZqdJNDsbdrdJ+u/dguBtPr7nzBa9qUVLzleWFYxHCQji3OqKCwXHw/vTFIQPyBpry6Tg&#10;jzws5oOHGWbadryjdh8KEUPYZ6igDKHJpPR5SQb9yDbEkfuxzmCI0BVSO+xiuKnlc5Kk0mDFsaHE&#10;hlYl5Zf9r1Hw+bJN2+XmY91/bdJT/rY7fZ87p9TjsF++ggjUh7v45l7rOH8ySeH/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6hrcUAAADdAAAADwAAAAAAAAAA&#10;AAAAAAChAgAAZHJzL2Rvd25yZXYueG1sUEsFBgAAAAAEAAQA+QAAAJMDAAAAAA==&#10;"/>
                <v:line id="Line 257" o:spid="_x0000_s1051" style="position:absolute;visibility:visible;mso-wrap-style:square" from="4552,7950" to="30753,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ENsYAAADdAAAADwAAAGRycy9kb3ducmV2LnhtbERPTWvCQBC9F/oflil4q5u2kkp0FWkp&#10;aA9FraDHMTsmabOzYXdN0n/vCgVv83ifM533phYtOV9ZVvA0TEAQ51ZXXCjYfX88jkH4gKyxtkwK&#10;/sjDfHZ/N8VM24431G5DIWII+wwVlCE0mZQ+L8mgH9qGOHIn6wyGCF0htcMuhptaPidJKg1WHBtK&#10;bOitpPx3ezYKvl7WabtYfS77/So95u+b4+Gnc0oNHvrFBESgPtzE/+6ljvNH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BDbGAAAA3QAAAA8AAAAAAAAA&#10;AAAAAAAAoQIAAGRycy9kb3ducmV2LnhtbFBLBQYAAAAABAAEAPkAAACUAwAAAAA=&#10;"/>
                <v:line id="Line 258" o:spid="_x0000_s1052" style="position:absolute;visibility:visible;mso-wrap-style:square" from="4552,6057" to="30753,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QRMgAAADdAAAADwAAAGRycy9kb3ducmV2LnhtbESPT0vDQBDF70K/wzIFb3ajliCx21IU&#10;ofUg9g+0x2l2TKLZ2bC7JvHbOwfB2wzvzXu/WaxG16qeQmw8G7idZaCIS28brgwcDy83D6BiQrbY&#10;eiYDPxRhtZxcLbCwfuAd9ftUKQnhWKCBOqWu0DqWNTmMM98Ri/bhg8Mka6i0DThIuGv1XZbl2mHD&#10;0lBjR081lV/7b2fg7f4979fb18142uaX8nl3OX8OwZjr6bh+BJVoTP/mv+uNFfz5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D2QRMgAAADdAAAADwAAAAAA&#10;AAAAAAAAAAChAgAAZHJzL2Rvd25yZXYueG1sUEsFBgAAAAAEAAQA+QAAAJYDAAAAAA==&#10;"/>
                <v:line id="Line 259" o:spid="_x0000_s1053" style="position:absolute;visibility:visible;mso-wrap-style:square" from="4552,4260" to="30753,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138YAAADdAAAADwAAAGRycy9kb3ducmV2LnhtbERPTWvCQBC9F/oflil4q5u2Emp0FWkp&#10;aA9FraDHMTsmabOzYXdN0n/vCgVv83ifM533phYtOV9ZVvA0TEAQ51ZXXCjYfX88voLwAVljbZkU&#10;/JGH+ez+boqZth1vqN2GQsQQ9hkqKENoMil9XpJBP7QNceRO1hkMEbpCaoddDDe1fE6SVBqsODaU&#10;2NBbSfnv9mwUfL2s03ax+lz2+1V6zN83x8NP55QaPPSLCYhAfbiJ/91LHeeP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xNd/GAAAA3QAAAA8AAAAAAAAA&#10;AAAAAAAAoQIAAGRycy9kb3ducmV2LnhtbFBLBQYAAAAABAAEAPkAAACUAwAAAAA=&#10;"/>
                <v:line id="Line 260" o:spid="_x0000_s1054" style="position:absolute;visibility:visible;mso-wrap-style:square" from="4552,2463" to="30753,2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IKn8gAAADdAAAADwAAAGRycy9kb3ducmV2LnhtbESPT0vDQBDF74LfYRnBm93UP0Fit6Uo&#10;QutBbC3U4zQ7TdJmZ8PumsRv7xwEbzO8N+/9ZrYYXat6CrHxbGA6yUARl942XBnYfb7ePIKKCdli&#10;65kM/FCExfzyYoaF9QNvqN+mSkkIxwIN1Cl1hdaxrMlhnPiOWLSjDw6TrKHSNuAg4a7Vt1mWa4cN&#10;S0ONHT3XVJ63387A+91H3i/Xb6txv84P5cvm8HUagjHXV+PyCVSiMf2b/65XVvDvH4RfvpER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5IKn8gAAADdAAAADwAAAAAA&#10;AAAAAAAAAAChAgAAZHJzL2Rvd25yZXYueG1sUEsFBgAAAAAEAAQA+QAAAJYDAAAAAA==&#10;"/>
                <v:line id="Line 261" o:spid="_x0000_s1055" style="position:absolute;visibility:visible;mso-wrap-style:square" from="4552,666" to="3075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6vBMYAAADdAAAADwAAAGRycy9kb3ducmV2LnhtbERPTWvCQBC9C/0PyxR6043WhhJdRSwF&#10;7aFUW2iPY3ZMotnZsLsm6b93hUJv83ifM1/2phYtOV9ZVjAeJSCIc6srLhR8fb4On0H4gKyxtkwK&#10;fsnDcnE3mGOmbcc7avehEDGEfYYKyhCaTEqfl2TQj2xDHLmjdQZDhK6Q2mEXw00tJ0mSSoMVx4YS&#10;G1qXlJ/3F6Pg/fEjbVfbt03/vU0P+cvu8HPqnFIP9/1qBiJQH/7Ff+6NjvOnT2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erwTGAAAA3QAAAA8AAAAAAAAA&#10;AAAAAAAAoQIAAGRycy9kb3ducmV2LnhtbFBLBQYAAAAABAAEAPkAAACUAwAAAAA=&#10;"/>
                <v:rect id="Rectangle 262" o:spid="_x0000_s1056" style="position:absolute;left:4552;top:666;width:26201;height:12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nWMYA&#10;AADdAAAADwAAAGRycy9kb3ducmV2LnhtbESP3WrCQBCF74W+wzKF3unG0EqJrqJCoRQpqKXXQ3bM&#10;xmRnQ3abH5++WxB6N8M555szq81ga9FR60vHCuazBARx7nTJhYKv89v0FYQPyBprx6RgJA+b9cNk&#10;hZl2PR+pO4VCRAj7DBWYEJpMSp8bsuhnriGO2sW1FkNc20LqFvsIt7VMk2QhLZYcLxhsaG8or04/&#10;NlI+zNgcb1yV1cHuztetLdznt1JPj8N2CSLQEP7N9/S7jvWfX1L4+yaO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4nWMYAAADdAAAADwAAAAAAAAAAAAAAAACYAgAAZHJz&#10;L2Rvd25yZXYueG1sUEsFBgAAAAAEAAQA9QAAAIsDAAAAAA==&#10;" filled="f" strokecolor="gray"/>
                <v:rect id="Rectangle 263" o:spid="_x0000_s1057" style="position:absolute;left:6356;top:6718;width:952;height:6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0LbsIA&#10;AADdAAAADwAAAGRycy9kb3ducmV2LnhtbERPS4vCMBC+C/6HMII3TX2yW40iuyh61HrZ22wzttVm&#10;Upqo1V+/WRC8zcf3nPmyMaW4Ue0KywoG/QgEcWp1wZmCY7LufYBwHlljaZkUPMjBctFuzTHW9s57&#10;uh18JkIIuxgV5N5XsZQuzcmg69uKOHAnWxv0AdaZ1DXeQ7gp5TCKptJgwaEhx4q+ckovh6tR8FsM&#10;j/jcJ5vIfK5Hftck5+vPt1LdTrOagfDU+Lf45d7qMH88GcH/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QtuwgAAAN0AAAAPAAAAAAAAAAAAAAAAAJgCAABkcnMvZG93&#10;bnJldi54bWxQSwUGAAAAAAQABAD1AAAAhwMAAAAA&#10;"/>
                <v:rect id="Rectangle 264" o:spid="_x0000_s1058" style="position:absolute;left:12909;top:9467;width:946;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TGsQA&#10;AADdAAAADwAAAGRycy9kb3ducmV2LnhtbERPTU/CQBC9m/AfNmPCzW6FSqCyEKKB6LG0F25Dd2yr&#10;3dmmu0Dx17smJNzm5X3Ocj2YVpypd41lBc9RDIK4tLrhSkGRb5/mIJxH1thaJgVXcrBejR6WmGp7&#10;4YzOe1+JEMIuRQW1910qpStrMugi2xEH7sv2Bn2AfSV1j5cQblo5ieOZNNhwaKixo7eayp/9ySg4&#10;NpMCf7N8F5vFduo/h/z7dHhXavw4bF5BeBr8XXxzf+gwP3lJ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EkxrEAAAA3QAAAA8AAAAAAAAAAAAAAAAAmAIAAGRycy9k&#10;b3ducmV2LnhtbFBLBQYAAAAABAAEAPUAAACJAwAAAAA=&#10;"/>
                <v:rect id="Rectangle 265" o:spid="_x0000_s1059" style="position:absolute;left:19456;top:10979;width:946;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2gcQA&#10;AADdAAAADwAAAGRycy9kb3ducmV2LnhtbERPS2vCQBC+F/wPyxS81U3jA01dg7RE2qPGi7cxO03S&#10;ZmdDdjVpf323IHibj+8563QwjbhS52rLCp4nEQjiwuqaSwXHPHtagnAeWWNjmRT8kIN0M3pYY6Jt&#10;z3u6HnwpQgi7BBVU3reJlK6oyKCb2JY4cJ+2M+gD7EqpO+xDuGlkHEULabDm0FBhS68VFd+Hi1Fw&#10;ruMj/u7zXWRW2dR/DPnX5fSm1Phx2L6A8DT4u/jmftdh/mw+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INoHEAAAA3QAAAA8AAAAAAAAAAAAAAAAAmAIAAGRycy9k&#10;b3ducmV2LnhtbFBLBQYAAAAABAAEAPUAAACJAwAAAAA=&#10;"/>
                <v:rect id="Rectangle 266" o:spid="_x0000_s1060" style="position:absolute;left:26003;top:12871;width:952;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o9sIA&#10;AADdAAAADwAAAGRycy9kb3ducmV2LnhtbERPS4vCMBC+L/gfwgje1tQnbtcooih61HrZ22wzttVm&#10;Upqo1V+/WRC8zcf3nOm8MaW4Ue0Kywp63QgEcWp1wZmCY7L+nIBwHlljaZkUPMjBfNb6mGKs7Z33&#10;dDv4TIQQdjEqyL2vYildmpNB17UVceBOtjboA6wzqWu8h3BTyn4UjaXBgkNDjhUtc0ovh6tR8Fv0&#10;j/jcJ5vIfK0Hftck5+vPSqlOu1l8g/DU+Lf45d7qMH84GsP/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qj2wgAAAN0AAAAPAAAAAAAAAAAAAAAAAJgCAABkcnMvZG93&#10;bnJldi54bWxQSwUGAAAAAAQABAD1AAAAhwMAAAAA&#10;"/>
                <v:rect id="Rectangle 267" o:spid="_x0000_s1061" style="position:absolute;left:7308;top:3879;width:1042;height:9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ucQA&#10;AADdAAAADwAAAGRycy9kb3ducmV2LnhtbERP32vCMBB+F/Y/hBvsbabKOrUziowpEwZDLfh6JLe2&#10;2FxKk9puf/0yGPh2H9/PW64HW4srtb5yrGAyTkAQa2cqLhTkp+3jHIQPyAZrx6TgmzysV3ejJWbG&#10;9Xyg6zEUIoawz1BBGUKTSel1SRb92DXEkftyrcUQYVtI02Ifw20tp0nyLC1WHBtKbOi1JH05dlaB&#10;XnT7vuD9J/7kPt2duzf9keZKPdwPmxcQgYZwE/+7302c/5TO4O+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lM7nEAAAA3QAAAA8AAAAAAAAAAAAAAAAAmAIAAGRycy9k&#10;b3ducmV2LnhtbFBLBQYAAAAABAAEAPUAAACJAwAAAAA=&#10;" fillcolor="silver"/>
                <v:rect id="Rectangle 268" o:spid="_x0000_s1062" style="position:absolute;left:13855;top:8235;width:1048;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ny8YA&#10;AADdAAAADwAAAGRycy9kb3ducmV2LnhtbESPQUvDQBCF74L/YRnBm90ojdi02yJipQVBrIFeh91p&#10;EszOhuymSf31zkHwNsN78943q83kW3WmPjaBDdzPMlDENriGKwPl1/buCVRMyA7bwGTgQhE26+ur&#10;FRYujPxJ50OqlIRwLNBAnVJXaB1tTR7jLHTEop1C7zHJ2lfa9ThKuG/1Q5Y9ao8NS0ONHb3UZL8P&#10;gzdgF8N+rHj/gT9lzN+Ow6t9z0tjbm+m5yWoRFP6N/9d75zgz3P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qny8YAAADdAAAADwAAAAAAAAAAAAAAAACYAgAAZHJz&#10;L2Rvd25yZXYueG1sUEsFBgAAAAAEAAQA9QAAAIsDAAAAAA==&#10;" fillcolor="silver"/>
                <v:rect id="Rectangle 269" o:spid="_x0000_s1063" style="position:absolute;left:20402;top:9937;width:1048;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YCUMQA&#10;AADdAAAADwAAAGRycy9kb3ducmV2LnhtbERP32vCMBB+F/wfwgl7m6ljldkZRcY2FATRFfZ6JGdb&#10;bC6lSW3nX78MBr7dx/fzluvB1uJKra8cK5hNExDE2pmKCwX518fjCwgfkA3WjknBD3lYr8ajJWbG&#10;9Xyk6ykUIoawz1BBGUKTSel1SRb91DXEkTu71mKIsC2kabGP4baWT0kylxYrjg0lNvRWkr6cOqtA&#10;L7pdX/DugLfcp5/f3bvep7lSD5Nh8woi0BDu4n/31sT5z+kC/r6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2AlDEAAAA3QAAAA8AAAAAAAAAAAAAAAAAmAIAAGRycy9k&#10;b3ducmV2LnhtbFBLBQYAAAAABAAEAPUAAACJAwAAAAA=&#10;" fillcolor="silver"/>
                <v:rect id="Rectangle 270" o:spid="_x0000_s1064" style="position:absolute;left:26955;top:12490;width:1042;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hcMcA&#10;AADdAAAADwAAAGRycy9kb3ducmV2LnhtbESPQUvDQBCF7wX/wzJCb3ajtKXGbouISgtCaQ14HXbH&#10;JJidDdlNE/vrnYPQ2wzvzXvfrLejb9SZulgHNnA/y0AR2+BqLg0Un293K1AxITtsApOBX4qw3dxM&#10;1pi7MPCRzqdUKgnhmKOBKqU21zraijzGWWiJRfsOnccka1dq1+Eg4b7RD1m21B5rloYKW3qpyP6c&#10;em/APvb7oeT9AS9FXLx/9a/2Y1EYM70dn59AJRrT1fx/vXOCP18Kv3wjI+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YXDHAAAA3QAAAA8AAAAAAAAAAAAAAAAAmAIAAGRy&#10;cy9kb3ducmV2LnhtbFBLBQYAAAAABAAEAPUAAACMAwAAAAA=&#10;" fillcolor="silver"/>
                <v:rect id="Rectangle 271" o:spid="_x0000_s1065" style="position:absolute;left:8350;top:5867;width:952;height:7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SYcQA&#10;AADdAAAADwAAAGRycy9kb3ducmV2LnhtbERPTWvCQBC9F/wPywi9NbuRICV1DSJIC/VS26LHITtN&#10;QrKzMbtq7K93hUJv83ifsyhG24kzDb5xrCFNFAji0pmGKw1fn5unZxA+IBvsHJOGK3kolpOHBebG&#10;XfiDzrtQiRjCPkcNdQh9LqUva7LoE9cTR+7HDRZDhEMlzYCXGG47OVNqLi02HBtq7GldU9nuTlbD&#10;63E/y8rsqr7d72m7rUx7eE+V1o/TcfUCItAY/sV/7jcT52fzFO7fxB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90mHEAAAA3QAAAA8AAAAAAAAAAAAAAAAAmAIAAGRycy9k&#10;b3ducmV2LnhtbFBLBQYAAAAABAAEAPUAAACJAwAAAAA=&#10;" stroked="f">
                  <v:fill r:id="rId18" o:title="" recolor="t" type="tile"/>
                </v:rect>
                <v:rect id="Rectangle 272" o:spid="_x0000_s1066" style="position:absolute;left:8350;top:5867;width:952;height:7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DN8IA&#10;AADdAAAADwAAAGRycy9kb3ducmV2LnhtbERPTWsCMRC9C/6HMEJvmq1UKatRVqnQk6AWWm/DZpos&#10;bibLJnW3/94Igrd5vM9ZrntXiyu1ofKs4HWSgSAuva7YKPg67cbvIEJE1lh7JgX/FGC9Gg6WmGvf&#10;8YGux2hECuGQowIbY5NLGUpLDsPEN8SJ+/Wtw5hga6RusUvhrpbTLJtLhxWnBosNbS2Vl+OfU/DR&#10;nPfFzARZfEf7c/Gbbmf3RqmXUV8sQETq41P8cH/qNP9tPoX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wM3wgAAAN0AAAAPAAAAAAAAAAAAAAAAAJgCAABkcnMvZG93&#10;bnJldi54bWxQSwUGAAAAAAQABAD1AAAAhwMAAAAA&#10;" filled="f"/>
                <v:rect id="Rectangle 273" o:spid="_x0000_s1067" style="position:absolute;left:14903;top:10033;width:946;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pjcQA&#10;AADdAAAADwAAAGRycy9kb3ducmV2LnhtbERPS2vCQBC+F/wPywi9mV1tEImuIoXSQr3UB3ocsmMS&#10;zM6m2VWjv94tCL3Nx/ec2aKztbhQ6yvHGoaJAkGcO1NxoWG7+RhMQPiAbLB2TBpu5GEx773MMDPu&#10;yj90WYdCxBD2GWooQ2gyKX1ekkWfuIY4ckfXWgwRtoU0LV5juK3lSKmxtFhxbCixofeS8tP6bDV8&#10;/u5HaZ7e1M7dz6tVYU6H76HS+rXfLacgAnXhX/x0f5k4Px2/wd838QQ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j6Y3EAAAA3QAAAA8AAAAAAAAAAAAAAAAAmAIAAGRycy9k&#10;b3ducmV2LnhtbFBLBQYAAAAABAAEAPUAAACJAwAAAAA=&#10;" stroked="f">
                  <v:fill r:id="rId18" o:title="" recolor="t" type="tile"/>
                </v:rect>
                <v:rect id="Rectangle 274" o:spid="_x0000_s1068" style="position:absolute;left:14903;top:10033;width:946;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Y+2MIA&#10;AADdAAAADwAAAGRycy9kb3ducmV2LnhtbERPTWsCMRC9C/0PYQq9aVZRKatRtkXBk1AtqLdhMyaL&#10;m8mySd3135tCobd5vM9ZrntXizu1ofKsYDzKQBCXXldsFHwft8N3ECEia6w9k4IHBVivXgZLzLXv&#10;+Ivuh2hECuGQowIbY5NLGUpLDsPIN8SJu/rWYUywNVK32KVwV8tJls2lw4pTg8WGPi2Vt8OPU7Bp&#10;LvtiZoIsTtGeb/6j29q9UerttS8WICL18V/8597pNH86n8LvN+k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j7YwgAAAN0AAAAPAAAAAAAAAAAAAAAAAJgCAABkcnMvZG93&#10;bnJldi54bWxQSwUGAAAAAAQABAD1AAAAhwMAAAAA&#10;" filled="f"/>
                <v:rect id="Rectangle 275" o:spid="_x0000_s1069" style="position:absolute;left:21450;top:8991;width:94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UYsQA&#10;AADdAAAADwAAAGRycy9kb3ducmV2LnhtbERPS2vCQBC+F/wPywi9NbtKKhJdRQqlhXrxhR6H7JgE&#10;s7NpdtXor3eFQm/z8T1nOu9sLS7U+sqxhkGiQBDnzlRcaNhuPt/GIHxANlg7Jg038jCf9V6mmBl3&#10;5RVd1qEQMYR9hhrKEJpMSp+XZNEnriGO3NG1FkOEbSFNi9cYbms5VGokLVYcG0ps6KOk/LQ+Ww1f&#10;v/thmqc3tXP383JZmNPhZ6C0fu13iwmIQF34F/+5v02cn47e4flNP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1GLEAAAA3QAAAA8AAAAAAAAAAAAAAAAAmAIAAGRycy9k&#10;b3ducmV2LnhtbFBLBQYAAAAABAAEAPUAAACJAwAAAAA=&#10;" stroked="f">
                  <v:fill r:id="rId18" o:title="" recolor="t" type="tile"/>
                </v:rect>
                <v:rect id="Rectangle 276" o:spid="_x0000_s1070" style="position:absolute;left:21450;top:8991;width:946;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FNMIA&#10;AADdAAAADwAAAGRycy9kb3ducmV2LnhtbERP32vCMBB+H/g/hBvsbaaTrUg1SpUJPgm6gdvb0ZxJ&#10;sbmUJrP1v18Ewbf7+H7efDm4RlyoC7VnBW/jDARx5XXNRsH31+Z1CiJEZI2NZ1JwpQDLxehpjoX2&#10;Pe/pcohGpBAOBSqwMbaFlKGy5DCMfUucuJPvHMYEOyN1h30Kd42cZFkuHdacGiy2tLZUnQ9/TsFn&#10;+7srP0yQ5THan7Nf9Ru7M0q9PA/lDESkIT7Ed/dWp/nveQ63b9IJ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WAU0wgAAAN0AAAAPAAAAAAAAAAAAAAAAAJgCAABkcnMvZG93&#10;bnJldi54bWxQSwUGAAAAAAQABAD1AAAAhwMAAAAA&#10;" filled="f"/>
                <v:rect id="Rectangle 277" o:spid="_x0000_s1071" style="position:absolute;left:27997;top:12871;width:952;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vjsUA&#10;AADdAAAADwAAAGRycy9kb3ducmV2LnhtbERPTWvCQBC9C/0PyxS8mV0laEndSCmUCvWitrTHITtN&#10;gtnZNLua2F/vCoK3ebzPWa4G24gTdb52rGGaKBDEhTM1lxo+92+TJxA+IBtsHJOGM3lY5Q+jJWbG&#10;9byl0y6UIoawz1BDFUKbSemLiiz6xLXEkft1ncUQYVdK02Efw20jZ0rNpcWaY0OFLb1WVBx2R6vh&#10;/e97lhbpWX25/+NmU5rDz8dUaT1+HF6eQQQawl18c69NnJ/OF3D9Jp4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O+OxQAAAN0AAAAPAAAAAAAAAAAAAAAAAJgCAABkcnMv&#10;ZG93bnJldi54bWxQSwUGAAAAAAQABAD1AAAAigMAAAAA&#10;" stroked="f">
                  <v:fill r:id="rId18" o:title="" recolor="t" type="tile"/>
                </v:rect>
                <v:rect id="Rectangle 278" o:spid="_x0000_s1072" style="position:absolute;left:27997;top:12871;width:952;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03cYA&#10;AADdAAAADwAAAGRycy9kb3ducmV2LnhtbESPT2vDMAzF74V9B6PBbq2z0ZWS1S3ZWGGnQv/AtpuI&#10;NTs0lkPsNtm3nw6D3iTe03s/rTZjaNWV+tRENvA4K0AR19E27AycjtvpElTKyBbbyGTglxJs1neT&#10;FZY2Dryn6yE7JSGcSjTgc+5KrVPtKWCaxY5YtJ/YB8yy9k7bHgcJD61+KoqFDtiwNHjs6M1TfT5c&#10;goH37ntXPbukq8/sv87xddj6nTPm4X6sXkBlGvPN/H/9YQV/vhBc+UZG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03cYAAADdAAAADwAAAAAAAAAAAAAAAACYAgAAZHJz&#10;L2Rvd25yZXYueG1sUEsFBgAAAAAEAAQA9QAAAIsDAAAAAA==&#10;" filled="f"/>
                <v:rect id="Rectangle 279" o:spid="_x0000_s1073" style="position:absolute;left:9302;top:1327;width:1042;height:1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6bsUA&#10;AADdAAAADwAAAGRycy9kb3ducmV2LnhtbERPS2vCQBC+C/0PyxR6kbqpr2rqKrYoeDAHrVCPQ3ZM&#10;gtnZkN3G+O9dQfA2H99zZovWlKKh2hWWFXz0IhDEqdUFZwoOv+v3CQjnkTWWlknBlRws5i+dGcba&#10;XnhHzd5nIoSwi1FB7n0VS+nSnAy6nq2IA3eytUEfYJ1JXeMlhJtS9qNoLA0WHBpyrOgnp/S8/zcK&#10;ZHKYDK6n5Pu4Gn0W2zM13eivUerttV1+gfDU+qf44d7oMH84nsL9m3CC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TpuxQAAAN0AAAAPAAAAAAAAAAAAAAAAAJgCAABkcnMv&#10;ZG93bnJldi54bWxQSwUGAAAAAAQABAD1AAAAigMAAAAA&#10;" fillcolor="gray"/>
                <v:rect id="Rectangle 280" o:spid="_x0000_s1074" style="position:absolute;left:15849;top:9182;width:1042;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FLsgA&#10;AADdAAAADwAAAGRycy9kb3ducmV2LnhtbESPT2vCQBDF7wW/wzKCl6IbbasSXaWVFnqoB/+AHofs&#10;mASzsyG7xvjtO4dCbzO8N+/9ZrnuXKVaakLp2cB4lIAizrwtOTdwPHwN56BCRLZYeSYDDwqwXvWe&#10;lphaf+cdtfuYKwnhkKKBIsY61TpkBTkMI18Ti3bxjcMoa5Nr2+Bdwl2lJ0ky1Q5LloYCa9oUlF33&#10;N2dAb4/zl8dl+3H+fJuVP1dqn5NTa8yg370vQEXq4r/57/rbCv7rTPjlGxlBr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hgUuyAAAAN0AAAAPAAAAAAAAAAAAAAAAAJgCAABk&#10;cnMvZG93bnJldi54bWxQSwUGAAAAAAQABAD1AAAAjQMAAAAA&#10;" fillcolor="gray"/>
                <v:rect id="Rectangle 281" o:spid="_x0000_s1075" style="position:absolute;left:22396;top:7575;width:1048;height:5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gtcYA&#10;AADdAAAADwAAAGRycy9kb3ducmV2LnhtbERPTWvCQBC9F/wPywheSt1oa5WYVVRa6KE5aIV6HLJj&#10;EpKdDdk1Jv++Wyj0No/3Ocm2N7XoqHWlZQWzaQSCOLO65FzB+ev9aQXCeWSNtWVSMJCD7Wb0kGCs&#10;7Z2P1J18LkIIuxgVFN43sZQuK8igm9qGOHBX2xr0Aba51C3eQ7ip5TyKXqXBkkNDgQ0dCsqq080o&#10;kOl59Txc0/3lbbEsPyvqHqPvTqnJuN+tQXjq/b/4z/2hw/yX5Qx+vwkn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qgtcYAAADdAAAADwAAAAAAAAAAAAAAAACYAgAAZHJz&#10;L2Rvd25yZXYueG1sUEsFBgAAAAAEAAQA9QAAAIsDAAAAAA==&#10;" fillcolor="gray"/>
                <v:rect id="Rectangle 282" o:spid="_x0000_s1076" style="position:absolute;left:28949;top:12776;width:1042;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sQA&#10;AADdAAAADwAAAGRycy9kb3ducmV2LnhtbERPS4vCMBC+L+x/CLPgZdHUt3SNoouCBz34APc4NGNb&#10;bCalydb6740geJuP7znTeWMKUVPlcssKup0IBHFidc6pgtNx3Z6AcB5ZY2GZFNzJwXz2+THFWNsb&#10;76k++FSEEHYxKsi8L2MpXZKRQdexJXHgLrYy6AOsUqkrvIVwU8heFI2kwZxDQ4Yl/WaUXA//RoHc&#10;nSb9+2W3/FsNx/n2SvV3dK6Van01ix8Qnhr/Fr/cGx3mD8Y9eH4TT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PsLEAAAA3QAAAA8AAAAAAAAAAAAAAAAAmAIAAGRycy9k&#10;b3ducmV2LnhtbFBLBQYAAAAABAAEAPUAAACJAwAAAAA=&#10;" fillcolor="gray"/>
                <v:line id="Line 283" o:spid="_x0000_s1077" style="position:absolute;visibility:visible;mso-wrap-style:square" from="4552,666" to="4559,1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IiMYAAADdAAAADwAAAGRycy9kb3ducmV2LnhtbERPTWvCQBC9F/wPyxR6q5vWkkp0FWkp&#10;aA9FraDHMTsmsdnZsLtN0n/vCgVv83ifM533phYtOV9ZVvA0TEAQ51ZXXCjYfX88jkH4gKyxtkwK&#10;/sjDfDa4m2KmbccbarehEDGEfYYKyhCaTEqfl2TQD21DHLmTdQZDhK6Q2mEXw00tn5MklQYrjg0l&#10;NvRWUv6z/TUKvkb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1yIjGAAAA3QAAAA8AAAAAAAAA&#10;AAAAAAAAoQIAAGRycy9kb3ducmV2LnhtbFBLBQYAAAAABAAEAPkAAACUAwAAAAA=&#10;"/>
                <v:line id="Line 284" o:spid="_x0000_s1078" style="position:absolute;visibility:visible;mso-wrap-style:square" from="4273,13347" to="4552,1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xQ/MYAAADdAAAADwAAAGRycy9kb3ducmV2LnhtbERPTWvCQBC9F/oflil4q5u2kkp0FWkp&#10;aA9FraDHMTsmabOzYXdN0n/vCgVv83ifM533phYtOV9ZVvA0TEAQ51ZXXCjYfX88jkH4gKyxtkwK&#10;/sjDfHZ/N8VM24431G5DIWII+wwVlCE0mZQ+L8mgH9qGOHIn6wyGCF0htcMuhptaPidJKg1WHBtK&#10;bOitpPx3ezYKvl7WabtYfS77/So95u+b4+Gnc0oNHvrFBESgPtzE/+6ljvNH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cUPzGAAAA3QAAAA8AAAAAAAAA&#10;AAAAAAAAoQIAAGRycy9kb3ducmV2LnhtbFBLBQYAAAAABAAEAPkAAACUAwAAAAA=&#10;"/>
                <v:line id="Line 285" o:spid="_x0000_s1079" style="position:absolute;visibility:visible;mso-wrap-style:square" from="4273,11544" to="4552,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D1Z8YAAADdAAAADwAAAGRycy9kb3ducmV2LnhtbERPS0vDQBC+C/0Pywje7MZXlNhtKS2F&#10;xoOYKrTHaXZMUrOzYXdN4r/vCoK3+fieM1uMphU9Od9YVnAzTUAQl1Y3XCn4eN9cP4HwAVlja5kU&#10;/JCHxXxyMcNM24EL6nehEjGEfYYK6hC6TEpf1mTQT21HHLlP6wyGCF0ltcMhhptW3iZJKg02HBtq&#10;7GhVU/m1+zYKXu/e0n6Zv2zHfZ4ey3VxPJwGp9TV5bh8BhFoDP/iP/dWx/n3jw/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Q9WfGAAAA3QAAAA8AAAAAAAAA&#10;AAAAAAAAoQIAAGRycy9kb3ducmV2LnhtbFBLBQYAAAAABAAEAPkAAACUAwAAAAA=&#10;"/>
                <v:line id="Line 286" o:spid="_x0000_s1080" style="position:absolute;visibility:visible;mso-wrap-style:square" from="4273,9747" to="4552,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rEMUAAADdAAAADwAAAGRycy9kb3ducmV2LnhtbERPTWvCQBC9C/6HZYTedNNW0pK6irQU&#10;tAdRW2iPY3aaRLOzYXdN0n/vCkJv83ifM1v0phYtOV9ZVnA/SUAQ51ZXXCj4+nwfP4PwAVljbZkU&#10;/JGHxXw4mGGmbcc7avehEDGEfYYKyhCaTEqfl2TQT2xDHLlf6wyGCF0htcMuhptaPiRJKg1WHBtK&#10;bOi1pPy0PxsFm8dt2i7XH6v+e50e8rfd4efYOaXuRv3yBUSgPvyLb+6VjvOnT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rEMUAAADdAAAADwAAAAAAAAAA&#10;AAAAAAChAgAAZHJzL2Rvd25yZXYueG1sUEsFBgAAAAAEAAQA+QAAAJMDAAAAAA==&#10;"/>
                <v:line id="Line 287" o:spid="_x0000_s1081" style="position:absolute;visibility:visible;mso-wrap-style:square" from="4273,7950" to="4552,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7Oi8UAAADdAAAADwAAAGRycy9kb3ducmV2LnhtbERPS2vCQBC+F/oflil4q5s+iBJdRVoK&#10;2oOoFfQ4ZsckbXY27K5J+u/dgtDbfHzPmc57U4uWnK8sK3gaJiCIc6srLhTsvz4exyB8QNZYWyYF&#10;v+RhPru/m2KmbcdbanehEDGEfYYKyhCaTEqfl2TQD21DHLmzdQZDhK6Q2mEXw00tn5MklQYrjg0l&#10;NvRWUv6zuxgF65dN2i5Wn8v+sEpP+fv2dPzunFKDh34xARGoD//im3up4/zX0Q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87Oi8UAAADdAAAADwAAAAAAAAAA&#10;AAAAAAChAgAAZHJzL2Rvd25yZXYueG1sUEsFBgAAAAAEAAQA+QAAAJMDAAAAAA==&#10;"/>
                <v:line id="Line 288" o:spid="_x0000_s1082" style="position:absolute;visibility:visible;mso-wrap-style:square" from="4273,6057" to="4552,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a+cgAAADdAAAADwAAAGRycy9kb3ducmV2LnhtbESPQUvDQBCF70L/wzKCN7vRSpTYbSlK&#10;ofUgtgrtcZodk9TsbNhdk/jvnYPgbYb35r1v5svRtaqnEBvPBm6mGSji0tuGKwMf7+vrB1AxIVts&#10;PZOBH4qwXEwu5lhYP/CO+n2qlIRwLNBAnVJXaB3LmhzGqe+IRfv0wWGSNVTaBhwk3LX6Nsty7bBh&#10;aaixo6eayq/9tzPwOnvL+9X2ZTMetvmpfN6djuchGHN1Oa4eQSUa07/573pjBf/uX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lFa+cgAAADdAAAADwAAAAAA&#10;AAAAAAAAAAChAgAAZHJzL2Rvd25yZXYueG1sUEsFBgAAAAAEAAQA+QAAAJYDAAAAAA==&#10;"/>
                <v:line id="Line 289" o:spid="_x0000_s1083" style="position:absolute;visibility:visible;mso-wrap-style:square" from="4273,4260" to="4552,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3/YsYAAADdAAAADwAAAGRycy9kb3ducmV2LnhtbERPTWvCQBC9C/0PyxS86aa1pG3qKqIU&#10;1EOptqDHMTtN0mZnw+42if++Kwi9zeN9znTem1q05HxlWcHdOAFBnFtdcaHg8+N19ATCB2SNtWVS&#10;cCYP89nNYIqZth3vqN2HQsQQ9hkqKENoMil9XpJBP7YNceS+rDMYInSF1A67GG5qeZ8kqTRYcWwo&#10;saFlSfnP/tcoeJu8p+1is133h016yle70/G7c0oNb/vFC4hAffgXX91rHec/PD7D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d/2LGAAAA3QAAAA8AAAAAAAAA&#10;AAAAAAAAoQIAAGRycy9kb3ducmV2LnhtbFBLBQYAAAAABAAEAPkAAACUAwAAAAA=&#10;"/>
                <v:line id="Line 290" o:spid="_x0000_s1084" style="position:absolute;visibility:visible;mso-wrap-style:square" from="4273,2463" to="4552,2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m2MgAAADdAAAADwAAAGRycy9kb3ducmV2LnhtbESPzUvDQBDF70L/h2UK3uzGD0KJ3Zai&#10;CK0HsR/QHqfZMYlmZ8PumsT/3jkI3mZ4b977zWI1ulb1FGLj2cDtLANFXHrbcGXgeHi5mYOKCdli&#10;65kM/FCE1XJytcDC+oF31O9TpSSEY4EG6pS6QutY1uQwznxHLNqHDw6TrKHSNuAg4a7Vd1mWa4cN&#10;S0ONHT3VVH7tv52Bt/v3vF9vXzfjaZtfyufd5fw5BGOup+P6EVSiMf2b/643VvAf5sIv38gIevk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fIm2MgAAADdAAAADwAAAAAA&#10;AAAAAAAAAAChAgAAZHJzL2Rvd25yZXYueG1sUEsFBgAAAAAEAAQA+QAAAJYDAAAAAA==&#10;"/>
                <v:line id="Line 291" o:spid="_x0000_s1085" style="position:absolute;visibility:visible;mso-wrap-style:square" from="4273,666" to="455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6DQ8UAAADdAAAADwAAAGRycy9kb3ducmV2LnhtbERPS2vCQBC+C/6HZQredOODIKmriCJo&#10;D6XaQnscs9MkNTsbdrdJ/PfdQqG3+fies9r0phYtOV9ZVjCdJCCIc6srLhS8vR7GSxA+IGusLZOC&#10;O3nYrIeDFWbadnym9hIKEUPYZ6igDKHJpPR5SQb9xDbEkfu0zmCI0BVSO+xiuKnlLElSabDi2FBi&#10;Q7uS8tvl2yh4nr+k7fb0dOzfT+k135+vH1+dU2r00G8fQQTqw7/4z33Ucf5iOYXfb+IJ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6DQ8UAAADdAAAADwAAAAAAAAAA&#10;AAAAAAChAgAAZHJzL2Rvd25yZXYueG1sUEsFBgAAAAAEAAQA+QAAAJMDAAAAAA==&#10;"/>
                <v:line id="Line 292" o:spid="_x0000_s1086" style="position:absolute;visibility:visible;mso-wrap-style:square" from="4552,13347" to="30753,13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73usMAAADdAAAADwAAAGRycy9kb3ducmV2LnhtbERPTWvDMAy9D/ofjAa9rU5LGWlWt4zC&#10;lu401g5yFbGahMRyiJ3E/ffzYLCbHu9T+2MwnZhocI1lBetVAoK4tLrhSsH39e0pBeE8ssbOMim4&#10;k4PjYfGwx0zbmb9ouvhKxBB2GSqove8zKV1Zk0G3sj1x5G52MOgjHCqpB5xjuOnkJkmepcGGY0ON&#10;PZ1qKtvLaBTINk/D53oX2rHobvhR5knxXii1fAyvLyA8Bf8v/nOfdZy/TTfw+008QR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e97rDAAAA3QAAAA8AAAAAAAAAAAAA&#10;AAAAoQIAAGRycy9kb3ducmV2LnhtbFBLBQYAAAAABAAEAPkAAACRAwAAAAA=&#10;" strokecolor="#330"/>
                <v:line id="Line 293" o:spid="_x0000_s1087" style="position:absolute;flip:y;visibility:visible;mso-wrap-style:square" from="4552,13347" to="4559,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YMIAAADdAAAADwAAAGRycy9kb3ducmV2LnhtbERPTWvCQBC9F/wPywje6sYaRFJX0UKg&#10;Bj2o9T5kp0lqdjZkt5r8e1cQvM3jfc5i1ZlaXKl1lWUFk3EEgji3uuJCwc8pfZ+DcB5ZY22ZFPTk&#10;YLUcvC0w0fbGB7oefSFCCLsEFZTeN4mULi/JoBvbhjhwv7Y16ANsC6lbvIVwU8uPKJpJgxWHhhIb&#10;+iopvxz/jQLfFZvZPqLzKdv1Tm7jc/ZnU6VGw279CcJT51/ip/tbh/nxfAqPb8IJ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yYMIAAADdAAAADwAAAAAAAAAAAAAA&#10;AAChAgAAZHJzL2Rvd25yZXYueG1sUEsFBgAAAAAEAAQA+QAAAJADAAAAAA==&#10;" strokecolor="#330"/>
                <v:line id="Line 294" o:spid="_x0000_s1088" style="position:absolute;flip:y;visibility:visible;mso-wrap-style:square" from="11106,13347" to="11112,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qFMMAAADdAAAADwAAAGRycy9kb3ducmV2LnhtbERPTWuDQBC9F/oflin01qwtIsFklaQg&#10;tKE9xCT3wZ2oiTsr7jbqv+8WCrnN433OOp9MJ240uNaygtdFBIK4srrlWsHxULwsQTiPrLGzTApm&#10;cpBnjw9rTLUdeU+30tcihLBLUUHjfZ9K6aqGDLqF7YkDd7aDQR/gUEs94BjCTSffoiiRBlsODQ32&#10;9N5QdS1/jAI/1dvkO6LTYfc1O/kZn3YXWyj1/DRtViA8Tf4u/nd/6DA/Xsbw9004QW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dahTDAAAA3QAAAA8AAAAAAAAAAAAA&#10;AAAAoQIAAGRycy9kb3ducmV2LnhtbFBLBQYAAAAABAAEAPkAAACRAwAAAAA=&#10;" strokecolor="#330"/>
                <v:line id="Line 295" o:spid="_x0000_s1089" style="position:absolute;flip:y;visibility:visible;mso-wrap-style:square" from="17653,13347" to="17659,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HPj8MAAADdAAAADwAAAGRycy9kb3ducmV2LnhtbERPTWvCQBC9C/0PyxR6001FQ4iu0gpC&#10;G+rBqPchOyax2dmQ3Wry792C4G0e73OW69404kqdqy0reJ9EIIgLq2suFRwP23ECwnlkjY1lUjCQ&#10;g/XqZbTEVNsb7+ma+1KEEHYpKqi8b1MpXVGRQTexLXHgzrYz6APsSqk7vIVw08hpFMXSYM2hocKW&#10;NhUVv/mfUeD78jPeRXQ6ZD+Dk9+zU3axW6XeXvuPBQhPvX+KH+4vHebPkjn8fxNOkK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Rz4/DAAAA3QAAAA8AAAAAAAAAAAAA&#10;AAAAoQIAAGRycy9kb3ducmV2LnhtbFBLBQYAAAAABAAEAPkAAACRAwAAAAA=&#10;" strokecolor="#330"/>
                <v:line id="Line 296" o:spid="_x0000_s1090" style="position:absolute;flip:y;visibility:visible;mso-wrap-style:square" from="24199,13347" to="24206,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R+MEAAADdAAAADwAAAGRycy9kb3ducmV2LnhtbERPTYvCMBC9L/gfwix4W9MVKdI1LSoI&#10;Ku7BqvehmW2rzaQ0Ueu/N8KCt3m8z5llvWnEjTpXW1bwPYpAEBdW11wqOB5WX1MQziNrbCyTggc5&#10;yNLBxwwTbe+8p1vuSxFC2CWooPK+TaR0RUUG3ci2xIH7s51BH2BXSt3hPYSbRo6jKJYGaw4NFba0&#10;rKi45FejwPflIv6N6HTY7h5Obian7dmulBp+9vMfEJ56/xb/u9c6zJ9MY3h9E06Q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g1H4wQAAAN0AAAAPAAAAAAAAAAAAAAAA&#10;AKECAABkcnMvZG93bnJldi54bWxQSwUGAAAAAAQABAD5AAAAjwMAAAAA&#10;" strokecolor="#330"/>
                <v:line id="Line 297" o:spid="_x0000_s1091" style="position:absolute;flip:y;visibility:visible;mso-wrap-style:square" from="30753,13347" to="30759,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0Y8EAAADdAAAADwAAAGRycy9kb3ducmV2LnhtbERPTYvCMBC9L/gfwgje1lQRlW6jqCCo&#10;6EHd3odmtu3aTEoTtf57Iwje5vE+J5m3phI3alxpWcGgH4EgzqwuOVfwe15/T0E4j6yxskwKHuRg&#10;Put8JRhre+cj3U4+FyGEXYwKCu/rWEqXFWTQ9W1NHLg/2xj0ATa51A3eQ7ip5DCKxtJgyaGhwJpW&#10;BWWX09Uo8G2+HB8iSs+7/cPJ7Sjd/du1Ur1uu/gB4an1H/HbvdFh/mg6gdc34QQ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RjwQAAAN0AAAAPAAAAAAAAAAAAAAAA&#10;AKECAABkcnMvZG93bnJldi54bWxQSwUGAAAAAAQABAD5AAAAjwMAAAAA&#10;" strokecolor="#330"/>
                <v:rect id="Rectangle 298" o:spid="_x0000_s1092" style="position:absolute;left:3225;top:12680;width:5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Gd8YA&#10;AADdAAAADwAAAGRycy9kb3ducmV2LnhtbESPQWsCMRCF74X+hzCF3mp2i4hujWILRSl4UPsDhs24&#10;WbuZbJNU13/fOQjeZnhv3vtmvhx8p84UUxvYQDkqQBHXwbbcGPg+fL5MQaWMbLELTAaulGC5eHyY&#10;Y2XDhXd03udGSQinCg24nPtK61Q78phGoScW7RiixyxrbLSNeJFw3+nXophojy1Lg8OePhzVP/s/&#10;b4De17vZaZXcVscylduvyWy8/jXm+WlYvYHKNOS7+Xa9sYI/ngqufCMj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qGd8YAAADdAAAADwAAAAAAAAAAAAAAAACYAgAAZHJz&#10;L2Rvd25yZXYueG1sUEsFBgAAAAAEAAQA9QAAAIsDAAAAAA==&#10;" filled="f" stroked="f">
                  <v:textbox inset="0,0,0,0">
                    <w:txbxContent>
                      <w:p w:rsidR="00CA67EA" w:rsidRDefault="00CA67EA" w:rsidP="00CA67EA">
                        <w:r>
                          <w:rPr>
                            <w:b/>
                            <w:bCs/>
                            <w:color w:val="000000"/>
                            <w:sz w:val="16"/>
                            <w:szCs w:val="16"/>
                            <w:lang w:val="en-US"/>
                          </w:rPr>
                          <w:t>0</w:t>
                        </w:r>
                      </w:p>
                    </w:txbxContent>
                  </v:textbox>
                </v:rect>
                <v:rect id="Rectangle 299" o:spid="_x0000_s1093" style="position:absolute;left:2089;top:10883;width:143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j7MMA&#10;AADdAAAADwAAAGRycy9kb3ducmV2LnhtbERP22oCMRB9F/yHMELfNLtFxN0aRQvFIvjg5QOGzXSz&#10;7WayJqmuf2+EQt/mcK6zWPW2FVfyoXGsIJ9kIIgrpxuuFZxPH+M5iBCRNbaOScGdAqyWw8ECS+1u&#10;fKDrMdYihXAoUYGJsSulDJUhi2HiOuLEfTlvMSboa6k93lK4beVrls2kxYZTg8GO3g1VP8dfq4A2&#10;20PxvQ5mL30e8v1uVky3F6VeRv36DUSkPv6L/9yfOs2fzgt4fpNO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j7MMAAADdAAAADwAAAAAAAAAAAAAAAACYAgAAZHJzL2Rv&#10;d25yZXYueG1sUEsFBgAAAAAEAAQA9QAAAIgDAAAAAA==&#10;" filled="f" stroked="f">
                  <v:textbox inset="0,0,0,0">
                    <w:txbxContent>
                      <w:p w:rsidR="00CA67EA" w:rsidRDefault="00CA67EA" w:rsidP="00CA67EA">
                        <w:r>
                          <w:rPr>
                            <w:b/>
                            <w:bCs/>
                            <w:color w:val="000000"/>
                            <w:sz w:val="16"/>
                            <w:szCs w:val="16"/>
                            <w:lang w:val="en-US"/>
                          </w:rPr>
                          <w:t>200</w:t>
                        </w:r>
                      </w:p>
                    </w:txbxContent>
                  </v:textbox>
                </v:rect>
                <v:rect id="Rectangle 300" o:spid="_x0000_s1094" style="position:absolute;left:2089;top:9086;width:143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crMYA&#10;AADdAAAADwAAAGRycy9kb3ducmV2LnhtbESPQWvDMAyF74P+B6PCbquTUcqS1S3tYHQMemi3HyBi&#10;LU4by6nttdm/nw6D3STe03ufluvR9+pKMXWBDZSzAhRxE2zHrYHPj9eHJ1ApI1vsA5OBH0qwXk3u&#10;lljbcOMDXY+5VRLCqUYDLueh1jo1jjymWRiIRfsK0WOWNbbaRrxJuO/1Y1EstMeOpcHhQC+OmvPx&#10;2xug7e5QnTbJ7XUsU7l/X1Tz3cWY++m4eQaVacz/5r/rNyv480r4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UcrMYAAADdAAAADwAAAAAAAAAAAAAAAACYAgAAZHJz&#10;L2Rvd25yZXYueG1sUEsFBgAAAAAEAAQA9QAAAIsDAAAAAA==&#10;" filled="f" stroked="f">
                  <v:textbox inset="0,0,0,0">
                    <w:txbxContent>
                      <w:p w:rsidR="00CA67EA" w:rsidRDefault="00CA67EA" w:rsidP="00CA67EA">
                        <w:r>
                          <w:rPr>
                            <w:b/>
                            <w:bCs/>
                            <w:color w:val="000000"/>
                            <w:sz w:val="16"/>
                            <w:szCs w:val="16"/>
                            <w:lang w:val="en-US"/>
                          </w:rPr>
                          <w:t>400</w:t>
                        </w:r>
                      </w:p>
                    </w:txbxContent>
                  </v:textbox>
                </v:rect>
                <v:rect id="Rectangle 301" o:spid="_x0000_s1095" style="position:absolute;left:2089;top:7289;width:143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5N8MA&#10;AADdAAAADwAAAGRycy9kb3ducmV2LnhtbERP3WrCMBS+H/gO4Qx2N9MOEdsZSxWGY+CFugc4NGdN&#10;t+akJpl2b78Ignfn4/s9y2q0vTiTD51jBfk0A0HcON1xq+Dz+Pa8ABEissbeMSn4owDVavKwxFK7&#10;C+/pfIitSCEcSlRgYhxKKUNjyGKYuoE4cV/OW4wJ+lZqj5cUbnv5kmVzabHj1GBwoI2h5ufwaxXQ&#10;ersvvutgdtLnId99zIvZ9qTU0+NYv4KINMa7+OZ+12n+rMjh+k06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m5N8MAAADdAAAADwAAAAAAAAAAAAAAAACYAgAAZHJzL2Rv&#10;d25yZXYueG1sUEsFBgAAAAAEAAQA9QAAAIgDAAAAAA==&#10;" filled="f" stroked="f">
                  <v:textbox inset="0,0,0,0">
                    <w:txbxContent>
                      <w:p w:rsidR="00CA67EA" w:rsidRDefault="00CA67EA" w:rsidP="00CA67EA">
                        <w:r>
                          <w:rPr>
                            <w:b/>
                            <w:bCs/>
                            <w:color w:val="000000"/>
                            <w:sz w:val="16"/>
                            <w:szCs w:val="16"/>
                            <w:lang w:val="en-US"/>
                          </w:rPr>
                          <w:t>600</w:t>
                        </w:r>
                      </w:p>
                    </w:txbxContent>
                  </v:textbox>
                </v:rect>
                <v:rect id="Rectangle 302" o:spid="_x0000_s1096" style="position:absolute;left:2089;top:5397;width:14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snQMMA&#10;AADdAAAADwAAAGRycy9kb3ducmV2LnhtbERP22oCMRB9F/yHMELfNLsi0t0aRQWxFHzw8gHDZrpZ&#10;3UzWJNXt3zeFQt/mcK6zWPW2FQ/yoXGsIJ9kIIgrpxuuFVzOu/EriBCRNbaOScE3BVgth4MFlto9&#10;+UiPU6xFCuFQogITY1dKGSpDFsPEdcSJ+3TeYkzQ11J7fKZw28ppls2lxYZTg8GOtoaq2+nLKqDN&#10;/lhc18EcpM9DfviYF7P9XamXUb9+AxGpj//iP/e7TvNnxRR+v0kn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snQMMAAADdAAAADwAAAAAAAAAAAAAAAACYAgAAZHJzL2Rv&#10;d25yZXYueG1sUEsFBgAAAAAEAAQA9QAAAIgDAAAAAA==&#10;" filled="f" stroked="f">
                  <v:textbox inset="0,0,0,0">
                    <w:txbxContent>
                      <w:p w:rsidR="00CA67EA" w:rsidRDefault="00CA67EA" w:rsidP="00CA67EA">
                        <w:r>
                          <w:rPr>
                            <w:b/>
                            <w:bCs/>
                            <w:color w:val="000000"/>
                            <w:sz w:val="16"/>
                            <w:szCs w:val="16"/>
                            <w:lang w:val="en-US"/>
                          </w:rPr>
                          <w:t>800</w:t>
                        </w:r>
                      </w:p>
                    </w:txbxContent>
                  </v:textbox>
                </v:rect>
                <v:rect id="Rectangle 303" o:spid="_x0000_s1097" style="position:absolute;left:1517;top:3600;width:18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C28MA&#10;AADdAAAADwAAAGRycy9kb3ducmV2LnhtbERPzWoCMRC+F3yHMIK3mt0q0t0aRQuiFDxo+wDDZrpZ&#10;3UzWJOr69k2h0Nt8fL8zX/a2FTfyoXGsIB9nIIgrpxuuFXx9bp5fQYSIrLF1TAoeFGC5GDzNsdTu&#10;zge6HWMtUgiHEhWYGLtSylAZshjGriNO3LfzFmOCvpba4z2F21a+ZNlMWmw4NRjs6N1QdT5erQJa&#10;bw/FaRXMXvo85PuPWTHdXpQaDfvVG4hIffwX/7l3Os2fFhP4/Sad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eC28MAAADdAAAADwAAAAAAAAAAAAAAAACYAgAAZHJzL2Rv&#10;d25yZXYueG1sUEsFBgAAAAAEAAQA9QAAAIgDAAAAAA==&#10;" filled="f" stroked="f">
                  <v:textbox inset="0,0,0,0">
                    <w:txbxContent>
                      <w:p w:rsidR="00CA67EA" w:rsidRDefault="00CA67EA" w:rsidP="00CA67EA">
                        <w:r>
                          <w:rPr>
                            <w:b/>
                            <w:bCs/>
                            <w:color w:val="000000"/>
                            <w:sz w:val="16"/>
                            <w:szCs w:val="16"/>
                            <w:lang w:val="en-US"/>
                          </w:rPr>
                          <w:t>1000</w:t>
                        </w:r>
                      </w:p>
                    </w:txbxContent>
                  </v:textbox>
                </v:rect>
                <v:rect id="Rectangle 304" o:spid="_x0000_s1098" style="position:absolute;left:1517;top:1797;width:18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ar8MA&#10;AADdAAAADwAAAGRycy9kb3ducmV2LnhtbERP3WrCMBS+H/gO4Qi7m2lHkbUzigrDIXih7gEOzbGp&#10;Nic1ybR7ezMY7O58fL9nthhsJ27kQ+tYQT7JQBDXTrfcKPg6fry8gQgRWWPnmBT8UIDFfPQ0w0q7&#10;O+/pdoiNSCEcKlRgYuwrKUNtyGKYuJ44cSfnLcYEfSO1x3sKt518zbKptNhyajDY09pQfTl8WwW0&#10;2uzL8zKYnfR5yHfbaVlsrko9j4flO4hIQ/wX/7k/dZpflAX8fpNO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4ar8MAAADdAAAADwAAAAAAAAAAAAAAAACYAgAAZHJzL2Rv&#10;d25yZXYueG1sUEsFBgAAAAAEAAQA9QAAAIgDAAAAAA==&#10;" filled="f" stroked="f">
                  <v:textbox inset="0,0,0,0">
                    <w:txbxContent>
                      <w:p w:rsidR="00CA67EA" w:rsidRDefault="00CA67EA" w:rsidP="00CA67EA">
                        <w:r>
                          <w:rPr>
                            <w:b/>
                            <w:bCs/>
                            <w:color w:val="000000"/>
                            <w:sz w:val="16"/>
                            <w:szCs w:val="16"/>
                            <w:lang w:val="en-US"/>
                          </w:rPr>
                          <w:t>1200</w:t>
                        </w:r>
                      </w:p>
                    </w:txbxContent>
                  </v:textbox>
                </v:rect>
                <v:rect id="Rectangle 305" o:spid="_x0000_s1099" style="position:absolute;left:1517;width:18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NMMA&#10;AADdAAAADwAAAGRycy9kb3ducmV2LnhtbERPzWoCMRC+C75DGKE3zW5R6W6NogVRCh60fYBhM92s&#10;biZrEnX79k2h0Nt8fL+zWPW2FXfyoXGsIJ9kIIgrpxuuFXx+bMcvIEJE1tg6JgXfFGC1HA4WWGr3&#10;4CPdT7EWKYRDiQpMjF0pZagMWQwT1xEn7st5izFBX0vt8ZHCbSufs2wuLTacGgx29GaoupxuVgFt&#10;dsfivA7mIH0e8sP7vJjurko9jfr1K4hIffwX/7n3Os2fFjP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K/NMMAAADdAAAADwAAAAAAAAAAAAAAAACYAgAAZHJzL2Rv&#10;d25yZXYueG1sUEsFBgAAAAAEAAQA9QAAAIgDAAAAAA==&#10;" filled="f" stroked="f">
                  <v:textbox inset="0,0,0,0">
                    <w:txbxContent>
                      <w:p w:rsidR="00CA67EA" w:rsidRDefault="00CA67EA" w:rsidP="00CA67EA">
                        <w:r>
                          <w:rPr>
                            <w:b/>
                            <w:bCs/>
                            <w:color w:val="000000"/>
                            <w:sz w:val="16"/>
                            <w:szCs w:val="16"/>
                            <w:lang w:val="en-US"/>
                          </w:rPr>
                          <w:t>1400</w:t>
                        </w:r>
                      </w:p>
                    </w:txbxContent>
                  </v:textbox>
                </v:rect>
                <v:rect id="Rectangle 306" o:spid="_x0000_s1100" style="position:absolute;left:7308;top:14103;width:1302;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Q8MA&#10;AADdAAAADwAAAGRycy9kb3ducmV2LnhtbERP3WrCMBS+F3yHcITdadohZe2MooPhELxQ9wCH5thU&#10;m5MuybR7ezMY7O58fL9nsRpsJ27kQ+tYQT7LQBDXTrfcKPg8vU9fQISIrLFzTAp+KMBqOR4tsNLu&#10;zge6HWMjUgiHChWYGPtKylAbshhmridO3Nl5izFB30jt8Z7CbSefs6yQFltODQZ7ejNUX4/fVgFt&#10;tofysg5mL30e8v2uKOfbL6WeJsP6FUSkIf6L/9wfOs2flwX8fpNO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hQ8MAAADdAAAADwAAAAAAAAAAAAAAAACYAgAAZHJzL2Rv&#10;d25yZXYueG1sUEsFBgAAAAAEAAQA9QAAAIgDAAAAAA==&#10;" filled="f" stroked="f">
                  <v:textbox inset="0,0,0,0">
                    <w:txbxContent>
                      <w:p w:rsidR="00CA67EA" w:rsidRDefault="00CA67EA" w:rsidP="00CA67EA">
                        <w:r>
                          <w:rPr>
                            <w:b/>
                            <w:bCs/>
                            <w:color w:val="000000"/>
                            <w:sz w:val="16"/>
                            <w:szCs w:val="16"/>
                            <w:lang w:val="en-US"/>
                          </w:rPr>
                          <w:t>TP</w:t>
                        </w:r>
                      </w:p>
                    </w:txbxContent>
                  </v:textbox>
                </v:rect>
                <v:rect id="Rectangle 307" o:spid="_x0000_s1101" style="position:absolute;left:13474;top:14103;width:195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E2MMA&#10;AADdAAAADwAAAGRycy9kb3ducmV2LnhtbERPzWoCMRC+F3yHMIK3mt0itrs1ihZEKXjQ9gGGzXSz&#10;upmsSdT17U2h0Nt8fL8zW/S2FVfyoXGsIB9nIIgrpxuuFXx/rZ/fQISIrLF1TAruFGAxHzzNsNTu&#10;xnu6HmItUgiHEhWYGLtSylAZshjGriNO3I/zFmOCvpba4y2F21a+ZNlUWmw4NRjs6MNQdTpcrAJa&#10;bfbFcRnMTvo85LvPaTHZnJUaDfvlO4hIffwX/7m3Os2fFK/w+006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yE2MMAAADdAAAADwAAAAAAAAAAAAAAAACYAgAAZHJzL2Rv&#10;d25yZXYueG1sUEsFBgAAAAAEAAQA9QAAAIgDAAAAAA==&#10;" filled="f" stroked="f">
                  <v:textbox inset="0,0,0,0">
                    <w:txbxContent>
                      <w:p w:rsidR="00CA67EA" w:rsidRDefault="00CA67EA" w:rsidP="00CA67EA">
                        <w:r>
                          <w:rPr>
                            <w:b/>
                            <w:bCs/>
                            <w:color w:val="000000"/>
                            <w:sz w:val="16"/>
                            <w:szCs w:val="16"/>
                            <w:lang w:val="en-US"/>
                          </w:rPr>
                          <w:t>VLF</w:t>
                        </w:r>
                      </w:p>
                    </w:txbxContent>
                  </v:textbox>
                </v:rect>
                <v:rect id="Rectangle 308" o:spid="_x0000_s1102" style="position:absolute;left:20402;top:14103;width:2458;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fEcYA&#10;AADdAAAADwAAAGRycy9kb3ducmV2LnhtbESPQWvCQBCF74L/YZmCN920FDGpq4ht0aNVQXsbstMk&#10;NDsbslsT/fXOoeBthvfmvW/my97V6kJtqDwbeJ4koIhzbysuDBwPn+MZqBCRLdaeycCVAiwXw8Ec&#10;M+s7/qLLPhZKQjhkaKCMscm0DnlJDsPEN8Si/fjWYZS1LbRtsZNwV+uXJJlqhxVLQ4kNrUvKf/d/&#10;zsBm1qzOW3/rivrje3PandL3Qxq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ifEcYAAADdAAAADwAAAAAAAAAAAAAAAACYAgAAZHJz&#10;L2Rvd25yZXYueG1sUEsFBgAAAAAEAAQA9QAAAIsDAAAAAA==&#10;" filled="f" stroked="f">
                  <v:textbox inset="0,0,0,0">
                    <w:txbxContent>
                      <w:p w:rsidR="00CA67EA" w:rsidRDefault="00CA67EA" w:rsidP="00CA67EA">
                        <w:r>
                          <w:rPr>
                            <w:b/>
                            <w:bCs/>
                            <w:color w:val="000000"/>
                            <w:sz w:val="16"/>
                            <w:szCs w:val="16"/>
                            <w:lang w:val="en-US"/>
                          </w:rPr>
                          <w:t>LF</w:t>
                        </w:r>
                      </w:p>
                    </w:txbxContent>
                  </v:textbox>
                </v:rect>
                <v:rect id="Rectangle 309" o:spid="_x0000_s1103" style="position:absolute;left:26860;top:14103;width:1715;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6isMA&#10;AADdAAAADwAAAGRycy9kb3ducmV2LnhtbERPS4vCMBC+C/sfwgjeNFWW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Q6isMAAADdAAAADwAAAAAAAAAAAAAAAACYAgAAZHJzL2Rv&#10;d25yZXYueG1sUEsFBgAAAAAEAAQA9QAAAIgDAAAAAA==&#10;" filled="f" stroked="f">
                  <v:textbox inset="0,0,0,0">
                    <w:txbxContent>
                      <w:p w:rsidR="00CA67EA" w:rsidRDefault="00CA67EA" w:rsidP="00CA67EA">
                        <w:r>
                          <w:rPr>
                            <w:b/>
                            <w:bCs/>
                            <w:color w:val="000000"/>
                            <w:sz w:val="16"/>
                            <w:szCs w:val="16"/>
                            <w:lang w:val="en-US"/>
                          </w:rPr>
                          <w:t>HF</w:t>
                        </w:r>
                      </w:p>
                    </w:txbxContent>
                  </v:textbox>
                </v:rect>
                <v:shape id="Text Box 310" o:spid="_x0000_s1104" type="#_x0000_t202" style="position:absolute;left:20574;top:5715;width:22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fEr8UA&#10;AADdAAAADwAAAGRycy9kb3ducmV2LnhtbESPQWvCQBCF74X+h2UKvdXdikobXaUoQk8VtRW8Ddkx&#10;CWZnQ3Y16b93DoK3Gd6b976ZLXpfqyu1sQps4X1gQBHnwVVcWPjdr98+QMWE7LAOTBb+KcJi/vw0&#10;w8yFjrd03aVCSQjHDC2UKTWZ1jEvyWMchIZYtFNoPSZZ20K7FjsJ97UeGjPRHiuWhhIbWpaUn3cX&#10;b+Hv53Q8jMymWPlx04XeaPaf2trXl/5rCipRnx7m+/W3E/yxEX75Rkb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8SvxQAAAN0AAAAPAAAAAAAAAAAAAAAAAJgCAABkcnMv&#10;ZG93bnJldi54bWxQSwUGAAAAAAQABAD1AAAAigMAAAAA&#10;" filled="f" stroked="f">
                  <v:textbox>
                    <w:txbxContent>
                      <w:p w:rsidR="00CA67EA" w:rsidRDefault="00CA67EA" w:rsidP="00CA67EA">
                        <w:pPr>
                          <w:rPr>
                            <w:lang w:val="en-US"/>
                          </w:rPr>
                        </w:pPr>
                        <w:r>
                          <w:rPr>
                            <w:lang w:val="en-US"/>
                          </w:rPr>
                          <w:t>#</w:t>
                        </w:r>
                      </w:p>
                    </w:txbxContent>
                  </v:textbox>
                </v:shape>
              </v:group>
            </w:pict>
          </mc:Fallback>
        </mc:AlternateContent>
      </w:r>
      <w:r>
        <w:rPr>
          <w:b/>
          <w:bCs/>
          <w:noProof/>
          <w:sz w:val="28"/>
          <w:szCs w:val="28"/>
          <w:lang w:eastAsia="ru-RU"/>
        </w:rPr>
        <mc:AlternateContent>
          <mc:Choice Requires="wpc">
            <w:drawing>
              <wp:anchor distT="0" distB="0" distL="114300" distR="114300" simplePos="0" relativeHeight="251661312" behindDoc="0" locked="0" layoutInCell="1" allowOverlap="1">
                <wp:simplePos x="0" y="0"/>
                <wp:positionH relativeFrom="column">
                  <wp:posOffset>85725</wp:posOffset>
                </wp:positionH>
                <wp:positionV relativeFrom="paragraph">
                  <wp:posOffset>114935</wp:posOffset>
                </wp:positionV>
                <wp:extent cx="3729990" cy="1857375"/>
                <wp:effectExtent l="4445" t="1270" r="0" b="0"/>
                <wp:wrapNone/>
                <wp:docPr id="1443" name="Полотно 1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88" name="Rectangle 313"/>
                        <wps:cNvSpPr>
                          <a:spLocks noChangeArrowheads="1"/>
                        </wps:cNvSpPr>
                        <wps:spPr bwMode="auto">
                          <a:xfrm>
                            <a:off x="455295" y="132715"/>
                            <a:ext cx="2496185"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 name="Line 314"/>
                        <wps:cNvCnPr/>
                        <wps:spPr bwMode="auto">
                          <a:xfrm>
                            <a:off x="455295" y="1089660"/>
                            <a:ext cx="24961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 name="Line 315"/>
                        <wps:cNvCnPr/>
                        <wps:spPr bwMode="auto">
                          <a:xfrm>
                            <a:off x="455295" y="852805"/>
                            <a:ext cx="24961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1" name="Line 316"/>
                        <wps:cNvCnPr/>
                        <wps:spPr bwMode="auto">
                          <a:xfrm>
                            <a:off x="455295" y="606425"/>
                            <a:ext cx="24961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2" name="Line 317"/>
                        <wps:cNvCnPr/>
                        <wps:spPr bwMode="auto">
                          <a:xfrm>
                            <a:off x="455295" y="369570"/>
                            <a:ext cx="24961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3" name="Line 318"/>
                        <wps:cNvCnPr/>
                        <wps:spPr bwMode="auto">
                          <a:xfrm>
                            <a:off x="455295" y="132715"/>
                            <a:ext cx="24961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4" name="Rectangle 319"/>
                        <wps:cNvSpPr>
                          <a:spLocks noChangeArrowheads="1"/>
                        </wps:cNvSpPr>
                        <wps:spPr bwMode="auto">
                          <a:xfrm>
                            <a:off x="455295" y="132715"/>
                            <a:ext cx="2496185" cy="11938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 name="Rectangle 320"/>
                        <wps:cNvSpPr>
                          <a:spLocks noChangeArrowheads="1"/>
                        </wps:cNvSpPr>
                        <wps:spPr bwMode="auto">
                          <a:xfrm>
                            <a:off x="617220" y="350520"/>
                            <a:ext cx="94615" cy="975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6" name="Rectangle 321"/>
                        <wps:cNvSpPr>
                          <a:spLocks noChangeArrowheads="1"/>
                        </wps:cNvSpPr>
                        <wps:spPr bwMode="auto">
                          <a:xfrm>
                            <a:off x="1243330" y="852805"/>
                            <a:ext cx="94615" cy="473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7" name="Rectangle 322"/>
                        <wps:cNvSpPr>
                          <a:spLocks noChangeArrowheads="1"/>
                        </wps:cNvSpPr>
                        <wps:spPr bwMode="auto">
                          <a:xfrm>
                            <a:off x="1869440" y="1014095"/>
                            <a:ext cx="95250" cy="31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8" name="Rectangle 323"/>
                        <wps:cNvSpPr>
                          <a:spLocks noChangeArrowheads="1"/>
                        </wps:cNvSpPr>
                        <wps:spPr bwMode="auto">
                          <a:xfrm>
                            <a:off x="2486660" y="1175385"/>
                            <a:ext cx="9461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9" name="Rectangle 324"/>
                        <wps:cNvSpPr>
                          <a:spLocks noChangeArrowheads="1"/>
                        </wps:cNvSpPr>
                        <wps:spPr bwMode="auto">
                          <a:xfrm>
                            <a:off x="711835" y="530860"/>
                            <a:ext cx="104140" cy="79565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00" name="Rectangle 325"/>
                        <wps:cNvSpPr>
                          <a:spLocks noChangeArrowheads="1"/>
                        </wps:cNvSpPr>
                        <wps:spPr bwMode="auto">
                          <a:xfrm>
                            <a:off x="1337945" y="890905"/>
                            <a:ext cx="104775" cy="4356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01" name="Rectangle 326"/>
                        <wps:cNvSpPr>
                          <a:spLocks noChangeArrowheads="1"/>
                        </wps:cNvSpPr>
                        <wps:spPr bwMode="auto">
                          <a:xfrm>
                            <a:off x="1964690" y="1042670"/>
                            <a:ext cx="94615" cy="28384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02" name="Rectangle 327"/>
                        <wps:cNvSpPr>
                          <a:spLocks noChangeArrowheads="1"/>
                        </wps:cNvSpPr>
                        <wps:spPr bwMode="auto">
                          <a:xfrm>
                            <a:off x="2581275" y="1165860"/>
                            <a:ext cx="104775" cy="16065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03" name="Rectangle 328"/>
                        <wps:cNvSpPr>
                          <a:spLocks noChangeArrowheads="1"/>
                        </wps:cNvSpPr>
                        <wps:spPr bwMode="auto">
                          <a:xfrm>
                            <a:off x="815975" y="284480"/>
                            <a:ext cx="95250" cy="1042035"/>
                          </a:xfrm>
                          <a:prstGeom prst="rect">
                            <a:avLst/>
                          </a:prstGeom>
                          <a:blipFill dpi="0" rotWithShape="0">
                            <a:blip r:embed="rId1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Rectangle 329"/>
                        <wps:cNvSpPr>
                          <a:spLocks noChangeArrowheads="1"/>
                        </wps:cNvSpPr>
                        <wps:spPr bwMode="auto">
                          <a:xfrm>
                            <a:off x="815975" y="284480"/>
                            <a:ext cx="95250" cy="1042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5" name="Rectangle 330"/>
                        <wps:cNvSpPr>
                          <a:spLocks noChangeArrowheads="1"/>
                        </wps:cNvSpPr>
                        <wps:spPr bwMode="auto">
                          <a:xfrm>
                            <a:off x="1442720" y="985520"/>
                            <a:ext cx="94615" cy="340995"/>
                          </a:xfrm>
                          <a:prstGeom prst="rect">
                            <a:avLst/>
                          </a:prstGeom>
                          <a:blipFill dpi="0" rotWithShape="0">
                            <a:blip r:embed="rId1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Rectangle 331"/>
                        <wps:cNvSpPr>
                          <a:spLocks noChangeArrowheads="1"/>
                        </wps:cNvSpPr>
                        <wps:spPr bwMode="auto">
                          <a:xfrm>
                            <a:off x="1442720" y="985520"/>
                            <a:ext cx="94615" cy="340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7" name="Rectangle 332"/>
                        <wps:cNvSpPr>
                          <a:spLocks noChangeArrowheads="1"/>
                        </wps:cNvSpPr>
                        <wps:spPr bwMode="auto">
                          <a:xfrm>
                            <a:off x="2059305" y="1052195"/>
                            <a:ext cx="95250" cy="274320"/>
                          </a:xfrm>
                          <a:prstGeom prst="rect">
                            <a:avLst/>
                          </a:prstGeom>
                          <a:blipFill dpi="0" rotWithShape="0">
                            <a:blip r:embed="rId1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Rectangle 333"/>
                        <wps:cNvSpPr>
                          <a:spLocks noChangeArrowheads="1"/>
                        </wps:cNvSpPr>
                        <wps:spPr bwMode="auto">
                          <a:xfrm>
                            <a:off x="2059305" y="1052195"/>
                            <a:ext cx="9525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9" name="Rectangle 334"/>
                        <wps:cNvSpPr>
                          <a:spLocks noChangeArrowheads="1"/>
                        </wps:cNvSpPr>
                        <wps:spPr bwMode="auto">
                          <a:xfrm>
                            <a:off x="2686050" y="1212850"/>
                            <a:ext cx="94615" cy="113665"/>
                          </a:xfrm>
                          <a:prstGeom prst="rect">
                            <a:avLst/>
                          </a:prstGeom>
                          <a:blipFill dpi="0" rotWithShape="0">
                            <a:blip r:embed="rId17"/>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Rectangle 335"/>
                        <wps:cNvSpPr>
                          <a:spLocks noChangeArrowheads="1"/>
                        </wps:cNvSpPr>
                        <wps:spPr bwMode="auto">
                          <a:xfrm>
                            <a:off x="2686050" y="1212850"/>
                            <a:ext cx="94615" cy="113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1" name="Rectangle 336"/>
                        <wps:cNvSpPr>
                          <a:spLocks noChangeArrowheads="1"/>
                        </wps:cNvSpPr>
                        <wps:spPr bwMode="auto">
                          <a:xfrm>
                            <a:off x="911225" y="340995"/>
                            <a:ext cx="94615" cy="98552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12" name="Rectangle 337"/>
                        <wps:cNvSpPr>
                          <a:spLocks noChangeArrowheads="1"/>
                        </wps:cNvSpPr>
                        <wps:spPr bwMode="auto">
                          <a:xfrm>
                            <a:off x="1537335" y="814705"/>
                            <a:ext cx="95250" cy="51181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13" name="Rectangle 338"/>
                        <wps:cNvSpPr>
                          <a:spLocks noChangeArrowheads="1"/>
                        </wps:cNvSpPr>
                        <wps:spPr bwMode="auto">
                          <a:xfrm>
                            <a:off x="2154555" y="1042670"/>
                            <a:ext cx="94615" cy="28384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14" name="Rectangle 339"/>
                        <wps:cNvSpPr>
                          <a:spLocks noChangeArrowheads="1"/>
                        </wps:cNvSpPr>
                        <wps:spPr bwMode="auto">
                          <a:xfrm>
                            <a:off x="2780665" y="1127760"/>
                            <a:ext cx="95250" cy="1987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15" name="Line 340"/>
                        <wps:cNvCnPr/>
                        <wps:spPr bwMode="auto">
                          <a:xfrm>
                            <a:off x="455295" y="132715"/>
                            <a:ext cx="635" cy="1193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6" name="Line 341"/>
                        <wps:cNvCnPr/>
                        <wps:spPr bwMode="auto">
                          <a:xfrm>
                            <a:off x="427355" y="1326515"/>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7" name="Line 342"/>
                        <wps:cNvCnPr/>
                        <wps:spPr bwMode="auto">
                          <a:xfrm>
                            <a:off x="427355" y="1089660"/>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8" name="Line 343"/>
                        <wps:cNvCnPr/>
                        <wps:spPr bwMode="auto">
                          <a:xfrm>
                            <a:off x="427355" y="852805"/>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9" name="Line 344"/>
                        <wps:cNvCnPr/>
                        <wps:spPr bwMode="auto">
                          <a:xfrm>
                            <a:off x="427355" y="606425"/>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0" name="Line 345"/>
                        <wps:cNvCnPr/>
                        <wps:spPr bwMode="auto">
                          <a:xfrm>
                            <a:off x="427355" y="369570"/>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1" name="Line 346"/>
                        <wps:cNvCnPr/>
                        <wps:spPr bwMode="auto">
                          <a:xfrm>
                            <a:off x="427355" y="132715"/>
                            <a:ext cx="27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2" name="Line 347"/>
                        <wps:cNvCnPr/>
                        <wps:spPr bwMode="auto">
                          <a:xfrm>
                            <a:off x="455295" y="1326515"/>
                            <a:ext cx="2496185" cy="635"/>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23" name="Line 348"/>
                        <wps:cNvCnPr/>
                        <wps:spPr bwMode="auto">
                          <a:xfrm flipV="1">
                            <a:off x="455295" y="1326515"/>
                            <a:ext cx="635" cy="28575"/>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24" name="Line 349"/>
                        <wps:cNvCnPr/>
                        <wps:spPr bwMode="auto">
                          <a:xfrm flipV="1">
                            <a:off x="1082040" y="1326515"/>
                            <a:ext cx="635" cy="28575"/>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25" name="Line 350"/>
                        <wps:cNvCnPr/>
                        <wps:spPr bwMode="auto">
                          <a:xfrm flipV="1">
                            <a:off x="1708150" y="1326515"/>
                            <a:ext cx="635" cy="28575"/>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26" name="Line 351"/>
                        <wps:cNvCnPr/>
                        <wps:spPr bwMode="auto">
                          <a:xfrm flipV="1">
                            <a:off x="2325370" y="1326515"/>
                            <a:ext cx="635" cy="28575"/>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27" name="Line 352"/>
                        <wps:cNvCnPr/>
                        <wps:spPr bwMode="auto">
                          <a:xfrm flipV="1">
                            <a:off x="2951480" y="1326515"/>
                            <a:ext cx="635" cy="28575"/>
                          </a:xfrm>
                          <a:prstGeom prst="line">
                            <a:avLst/>
                          </a:prstGeom>
                          <a:noFill/>
                          <a:ln w="9525">
                            <a:solidFill>
                              <a:srgbClr val="333300"/>
                            </a:solidFill>
                            <a:round/>
                            <a:headEnd/>
                            <a:tailEnd/>
                          </a:ln>
                          <a:extLst>
                            <a:ext uri="{909E8E84-426E-40DD-AFC4-6F175D3DCCD1}">
                              <a14:hiddenFill xmlns:a14="http://schemas.microsoft.com/office/drawing/2010/main">
                                <a:noFill/>
                              </a14:hiddenFill>
                            </a:ext>
                          </a:extLst>
                        </wps:spPr>
                        <wps:bodyPr/>
                      </wps:wsp>
                      <wps:wsp>
                        <wps:cNvPr id="1428" name="Rectangle 353"/>
                        <wps:cNvSpPr>
                          <a:spLocks noChangeArrowheads="1"/>
                        </wps:cNvSpPr>
                        <wps:spPr bwMode="auto">
                          <a:xfrm>
                            <a:off x="322580" y="126047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0</w:t>
                              </w:r>
                            </w:p>
                          </w:txbxContent>
                        </wps:txbx>
                        <wps:bodyPr rot="0" vert="horz" wrap="none" lIns="0" tIns="0" rIns="0" bIns="0" anchor="t" anchorCtr="0" upright="1">
                          <a:noAutofit/>
                        </wps:bodyPr>
                      </wps:wsp>
                      <wps:wsp>
                        <wps:cNvPr id="1429" name="Rectangle 354"/>
                        <wps:cNvSpPr>
                          <a:spLocks noChangeArrowheads="1"/>
                        </wps:cNvSpPr>
                        <wps:spPr bwMode="auto">
                          <a:xfrm>
                            <a:off x="208915" y="1023620"/>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200</w:t>
                              </w:r>
                            </w:p>
                          </w:txbxContent>
                        </wps:txbx>
                        <wps:bodyPr rot="0" vert="horz" wrap="none" lIns="0" tIns="0" rIns="0" bIns="0" anchor="t" anchorCtr="0" upright="1">
                          <a:noAutofit/>
                        </wps:bodyPr>
                      </wps:wsp>
                      <wps:wsp>
                        <wps:cNvPr id="1430" name="Rectangle 355"/>
                        <wps:cNvSpPr>
                          <a:spLocks noChangeArrowheads="1"/>
                        </wps:cNvSpPr>
                        <wps:spPr bwMode="auto">
                          <a:xfrm>
                            <a:off x="208915" y="786765"/>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400</w:t>
                              </w:r>
                            </w:p>
                          </w:txbxContent>
                        </wps:txbx>
                        <wps:bodyPr rot="0" vert="horz" wrap="none" lIns="0" tIns="0" rIns="0" bIns="0" anchor="t" anchorCtr="0" upright="1">
                          <a:noAutofit/>
                        </wps:bodyPr>
                      </wps:wsp>
                      <wps:wsp>
                        <wps:cNvPr id="1431" name="Rectangle 356"/>
                        <wps:cNvSpPr>
                          <a:spLocks noChangeArrowheads="1"/>
                        </wps:cNvSpPr>
                        <wps:spPr bwMode="auto">
                          <a:xfrm>
                            <a:off x="208915" y="540385"/>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600</w:t>
                              </w:r>
                            </w:p>
                          </w:txbxContent>
                        </wps:txbx>
                        <wps:bodyPr rot="0" vert="horz" wrap="none" lIns="0" tIns="0" rIns="0" bIns="0" anchor="t" anchorCtr="0" upright="1">
                          <a:noAutofit/>
                        </wps:bodyPr>
                      </wps:wsp>
                      <wps:wsp>
                        <wps:cNvPr id="1432" name="Rectangle 357"/>
                        <wps:cNvSpPr>
                          <a:spLocks noChangeArrowheads="1"/>
                        </wps:cNvSpPr>
                        <wps:spPr bwMode="auto">
                          <a:xfrm>
                            <a:off x="208915" y="303530"/>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800</w:t>
                              </w:r>
                            </w:p>
                          </w:txbxContent>
                        </wps:txbx>
                        <wps:bodyPr rot="0" vert="horz" wrap="none" lIns="0" tIns="0" rIns="0" bIns="0" anchor="t" anchorCtr="0" upright="1">
                          <a:noAutofit/>
                        </wps:bodyPr>
                      </wps:wsp>
                      <wps:wsp>
                        <wps:cNvPr id="1433" name="Rectangle 358"/>
                        <wps:cNvSpPr>
                          <a:spLocks noChangeArrowheads="1"/>
                        </wps:cNvSpPr>
                        <wps:spPr bwMode="auto">
                          <a:xfrm>
                            <a:off x="151765" y="66040"/>
                            <a:ext cx="183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1000</w:t>
                              </w:r>
                            </w:p>
                          </w:txbxContent>
                        </wps:txbx>
                        <wps:bodyPr rot="0" vert="horz" wrap="none" lIns="0" tIns="0" rIns="0" bIns="0" anchor="t" anchorCtr="0" upright="1">
                          <a:noAutofit/>
                        </wps:bodyPr>
                      </wps:wsp>
                      <wps:wsp>
                        <wps:cNvPr id="1434" name="Rectangle 359"/>
                        <wps:cNvSpPr>
                          <a:spLocks noChangeArrowheads="1"/>
                        </wps:cNvSpPr>
                        <wps:spPr bwMode="auto">
                          <a:xfrm>
                            <a:off x="711835" y="1402715"/>
                            <a:ext cx="1301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TP</w:t>
                              </w:r>
                            </w:p>
                          </w:txbxContent>
                        </wps:txbx>
                        <wps:bodyPr rot="0" vert="horz" wrap="none" lIns="0" tIns="0" rIns="0" bIns="0" anchor="t" anchorCtr="0" upright="1">
                          <a:noAutofit/>
                        </wps:bodyPr>
                      </wps:wsp>
                      <wps:wsp>
                        <wps:cNvPr id="1435" name="Rectangle 360"/>
                        <wps:cNvSpPr>
                          <a:spLocks noChangeArrowheads="1"/>
                        </wps:cNvSpPr>
                        <wps:spPr bwMode="auto">
                          <a:xfrm>
                            <a:off x="1300480" y="1402715"/>
                            <a:ext cx="32829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VLF</w:t>
                              </w:r>
                            </w:p>
                          </w:txbxContent>
                        </wps:txbx>
                        <wps:bodyPr rot="0" vert="horz" wrap="square" lIns="0" tIns="0" rIns="0" bIns="0" anchor="t" anchorCtr="0" upright="1">
                          <a:noAutofit/>
                        </wps:bodyPr>
                      </wps:wsp>
                      <wps:wsp>
                        <wps:cNvPr id="1436" name="Rectangle 361"/>
                        <wps:cNvSpPr>
                          <a:spLocks noChangeArrowheads="1"/>
                        </wps:cNvSpPr>
                        <wps:spPr bwMode="auto">
                          <a:xfrm>
                            <a:off x="1955165" y="1402715"/>
                            <a:ext cx="24511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LF</w:t>
                              </w:r>
                            </w:p>
                          </w:txbxContent>
                        </wps:txbx>
                        <wps:bodyPr rot="0" vert="horz" wrap="square" lIns="0" tIns="0" rIns="0" bIns="0" anchor="t" anchorCtr="0" upright="1">
                          <a:noAutofit/>
                        </wps:bodyPr>
                      </wps:wsp>
                      <wps:wsp>
                        <wps:cNvPr id="1437" name="Rectangle 362"/>
                        <wps:cNvSpPr>
                          <a:spLocks noChangeArrowheads="1"/>
                        </wps:cNvSpPr>
                        <wps:spPr bwMode="auto">
                          <a:xfrm>
                            <a:off x="2572385" y="1402715"/>
                            <a:ext cx="199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r>
                                <w:rPr>
                                  <w:b/>
                                  <w:bCs/>
                                  <w:color w:val="000000"/>
                                  <w:sz w:val="16"/>
                                  <w:szCs w:val="16"/>
                                  <w:lang w:val="en-US"/>
                                </w:rPr>
                                <w:t>HF</w:t>
                              </w:r>
                            </w:p>
                          </w:txbxContent>
                        </wps:txbx>
                        <wps:bodyPr rot="0" vert="horz" wrap="square" lIns="0" tIns="0" rIns="0" bIns="0" anchor="t" anchorCtr="0" upright="1">
                          <a:noAutofit/>
                        </wps:bodyPr>
                      </wps:wsp>
                      <wps:wsp>
                        <wps:cNvPr id="1438" name="Text Box 363"/>
                        <wps:cNvSpPr txBox="1">
                          <a:spLocks noChangeArrowheads="1"/>
                        </wps:cNvSpPr>
                        <wps:spPr bwMode="auto">
                          <a:xfrm>
                            <a:off x="1981200" y="876300"/>
                            <a:ext cx="227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439" name="Text Box 364"/>
                        <wps:cNvSpPr txBox="1">
                          <a:spLocks noChangeArrowheads="1"/>
                        </wps:cNvSpPr>
                        <wps:spPr bwMode="auto">
                          <a:xfrm>
                            <a:off x="2514600" y="914400"/>
                            <a:ext cx="227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440" name="Text Box 365"/>
                        <wps:cNvSpPr txBox="1">
                          <a:spLocks noChangeArrowheads="1"/>
                        </wps:cNvSpPr>
                        <wps:spPr bwMode="auto">
                          <a:xfrm>
                            <a:off x="2628900" y="914400"/>
                            <a:ext cx="227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441" name="Rectangle 366"/>
                        <wps:cNvSpPr>
                          <a:spLocks noChangeArrowheads="1"/>
                        </wps:cNvSpPr>
                        <wps:spPr bwMode="auto">
                          <a:xfrm>
                            <a:off x="3503295" y="1612265"/>
                            <a:ext cx="114300" cy="114300"/>
                          </a:xfrm>
                          <a:prstGeom prst="rect">
                            <a:avLst/>
                          </a:prstGeom>
                          <a:solidFill>
                            <a:srgbClr val="969696"/>
                          </a:solidFill>
                          <a:ln w="9525">
                            <a:solidFill>
                              <a:srgbClr val="969696"/>
                            </a:solidFill>
                            <a:miter lim="800000"/>
                            <a:headEnd/>
                            <a:tailEnd/>
                          </a:ln>
                        </wps:spPr>
                        <wps:bodyPr rot="0" vert="horz" wrap="square" lIns="91440" tIns="45720" rIns="91440" bIns="45720" anchor="t" anchorCtr="0" upright="1">
                          <a:noAutofit/>
                        </wps:bodyPr>
                      </wps:wsp>
                      <wps:wsp>
                        <wps:cNvPr id="1442" name="Rectangle 367"/>
                        <wps:cNvSpPr>
                          <a:spLocks noChangeArrowheads="1"/>
                        </wps:cNvSpPr>
                        <wps:spPr bwMode="auto">
                          <a:xfrm>
                            <a:off x="714375" y="1608455"/>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443" o:spid="_x0000_s1105" editas="canvas" style="position:absolute;left:0;text-align:left;margin-left:6.75pt;margin-top:9.05pt;width:293.7pt;height:146.25pt;z-index:251661312" coordsize="37299,18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">
                <v:shape id="_x0000_s1106" type="#_x0000_t75" style="position:absolute;width:37299;height:18573;visibility:visible;mso-wrap-style:square">
                  <v:fill o:detectmouseclick="t"/>
                  <v:path o:connecttype="none"/>
                </v:shape>
                <v:rect id="Rectangle 313" o:spid="_x0000_s1107" style="position:absolute;left:4552;top:1327;width:24962;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RfsYA&#10;AADdAAAADwAAAGRycy9kb3ducmV2LnhtbESPQWvCQBCF74X+h2UKXkrdtIJI6ipFKA1SEGPreciO&#10;STA7G7PbJP33zkHwNsN78943y/XoGtVTF2rPBl6nCSjiwtuaSwM/h8+XBagQkS02nsnAPwVYrx4f&#10;lphaP/Ce+jyWSkI4pGigirFNtQ5FRQ7D1LfEop185zDK2pXadjhIuGv0W5LMtcOapaHCljYVFef8&#10;zxkYil1/PHx/6d3zMfN8yS6b/HdrzORp/HgHFWmMd/PtOrOCP1sIrnwjI+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6RfsYAAADdAAAADwAAAAAAAAAAAAAAAACYAgAAZHJz&#10;L2Rvd25yZXYueG1sUEsFBgAAAAAEAAQA9QAAAIsDAAAAAA==&#10;" filled="f" stroked="f"/>
                <v:line id="Line 314" o:spid="_x0000_s1108" style="position:absolute;visibility:visible;mso-wrap-style:square" from="4552,10896" to="29514,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CIMUAAADdAAAADwAAAGRycy9kb3ducmV2LnhtbERPTWvCQBC9F/wPywi91Y0VgqauIkpB&#10;eyhVC+1xzI5JNDsbdrdJ+u+7BcHbPN7nzJe9qUVLzleWFYxHCQji3OqKCwWfx9enKQgfkDXWlknB&#10;L3lYLgYPc8y07XhP7SEUIoawz1BBGUKTSenzkgz6kW2II3e2zmCI0BVSO+xiuKnlc5Kk0mDFsaHE&#10;htYl5dfDj1HwPvlI29Xubdt/7dJTvtmfvi+dU+px2K9eQATqw118c291nD+Zz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JCIMUAAADdAAAADwAAAAAAAAAA&#10;AAAAAAChAgAAZHJzL2Rvd25yZXYueG1sUEsFBgAAAAAEAAQA+QAAAJMDAAAAAA==&#10;"/>
                <v:line id="Line 315" o:spid="_x0000_s1109" style="position:absolute;visibility:visible;mso-wrap-style:square" from="4552,8528" to="29514,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F9YMgAAADdAAAADwAAAGRycy9kb3ducmV2LnhtbESPT0vDQBDF70K/wzIFb3ajhaCx21IU&#10;ofUg9g+0x2l2TKLZ2bC7JvHbOwfB2wzvzXu/WaxG16qeQmw8G7idZaCIS28brgwcDy8396BiQrbY&#10;eiYDPxRhtZxcLbCwfuAd9ftUKQnhWKCBOqWu0DqWNTmMM98Ri/bhg8Mka6i0DThIuGv1XZbl2mHD&#10;0lBjR081lV/7b2fgbf6e9+vt62Y8bfNL+by7nD+HYMz1dFw/gko0pn/z3/XGCv78Qf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IF9YMgAAADdAAAADwAAAAAA&#10;AAAAAAAAAAChAgAAZHJzL2Rvd25yZXYueG1sUEsFBgAAAAAEAAQA+QAAAJYDAAAAAA==&#10;"/>
                <v:line id="Line 316" o:spid="_x0000_s1110" style="position:absolute;visibility:visible;mso-wrap-style:square" from="4552,6064" to="29514,6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3Y+8UAAADdAAAADwAAAGRycy9kb3ducmV2LnhtbERPTWvCQBC9C/6HZQRvurFCqKmriEXQ&#10;HkrVQnscs2MSzc6G3W2S/vtuodDbPN7nLNe9qUVLzleWFcymCQji3OqKCwXv593kEYQPyBpry6Tg&#10;mzysV8PBEjNtOz5SewqFiCHsM1RQhtBkUvq8JIN+ahviyF2tMxgidIXUDrsYbmr5kCSpNFhxbCix&#10;oW1J+f30ZRS8zt/SdnN42fcfh/SSPx8vn7fOKTUe9ZsnEIH68C/+c+91nD9fzOD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3Y+8UAAADdAAAADwAAAAAAAAAA&#10;AAAAAAChAgAAZHJzL2Rvd25yZXYueG1sUEsFBgAAAAAEAAQA+QAAAJMDAAAAAA==&#10;"/>
                <v:line id="Line 317" o:spid="_x0000_s1111" style="position:absolute;visibility:visible;mso-wrap-style:square" from="4552,3695" to="29514,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9GjMUAAADdAAAADwAAAGRycy9kb3ducmV2LnhtbERPTWvCQBC9C/0PyxR6000VQk1dRVoK&#10;6kGqFtrjmB2T2Oxs2F2T+O+7BcHbPN7nzBa9qUVLzleWFTyPEhDEudUVFwq+Dh/DFxA+IGusLZOC&#10;K3lYzB8GM8y07XhH7T4UIoawz1BBGUKTSenzkgz6kW2II3eyzmCI0BVSO+xiuKnlOElSabDi2FBi&#10;Q28l5b/7i1GwnXym7XK9WfXf6/SYv++OP+fOKfX02C9fQQTqw118c690nD+Zju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9GjMUAAADdAAAADwAAAAAAAAAA&#10;AAAAAAChAgAAZHJzL2Rvd25yZXYueG1sUEsFBgAAAAAEAAQA+QAAAJMDAAAAAA==&#10;"/>
                <v:line id="Line 318" o:spid="_x0000_s1112" style="position:absolute;visibility:visible;mso-wrap-style:square" from="4552,1327" to="29514,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F8YAAADdAAAADwAAAGRycy9kb3ducmV2LnhtbERPS2vCQBC+F/oflil4q5s2EGp0FWkR&#10;tIdSH6DHMTsmabOzYXebpP++WxC8zcf3nNliMI3oyPnasoKncQKCuLC65lLBYb96fAHhA7LGxjIp&#10;+CUPi/n93QxzbXveUrcLpYgh7HNUUIXQ5lL6oiKDfmxb4shdrDMYInSl1A77GG4a+ZwkmTRYc2yo&#10;sKXXiorv3Y9R8JF+Zt1y874ejpvsXLxtz6ev3ik1ehiWUxCBhnATX91rHeenkxT+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T4xfGAAAA3QAAAA8AAAAAAAAA&#10;AAAAAAAAoQIAAGRycy9kb3ducmV2LnhtbFBLBQYAAAAABAAEAPkAAACUAwAAAAA=&#10;"/>
                <v:rect id="Rectangle 319" o:spid="_x0000_s1113" style="position:absolute;left:4552;top:1327;width:24962;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tSMYA&#10;AADdAAAADwAAAGRycy9kb3ducmV2LnhtbESPQWvCQBCF70L/wzJCb7rRSmnTbMQKBRERjKXnITvN&#10;psnOhuxWo7/eFQq9zfDe++ZNthxsK07U+9qxgtk0AUFcOl1zpeDz+DF5AeEDssbWMSm4kIdl/jDK&#10;MNXuzAc6FaESEcI+RQUmhC6V0peGLPqp64ij9u16iyGufSV1j+cIt62cJ8mztFhzvGCwo7Whsil+&#10;baRszaU7XLmpm519P/6sbOX2X0o9jofVG4hAQ/g3/6U3OtZ/el3A/Zs4gs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htSMYAAADdAAAADwAAAAAAAAAAAAAAAACYAgAAZHJz&#10;L2Rvd25yZXYueG1sUEsFBgAAAAAEAAQA9QAAAIsDAAAAAA==&#10;" filled="f" strokecolor="gray"/>
                <v:rect id="Rectangle 320" o:spid="_x0000_s1114" style="position:absolute;left:6172;top:3505;width:946;height:9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BfsQA&#10;AADdAAAADwAAAGRycy9kb3ducmV2LnhtbERPTWvCQBC9F/oflin01mxUWproKmJJaY+aXHobs2MS&#10;zc6G7BpTf71bKHibx/ucxWo0rRiod41lBZMoBkFcWt1wpaDIs5d3EM4ja2wtk4JfcrBaPj4sMNX2&#10;wlsadr4SIYRdigpq77tUSlfWZNBFtiMO3MH2Bn2AfSV1j5cQblo5jeM3abDh0FBjR5uaytPubBTs&#10;m2mB123+GZskm/nvMT+efz6Uen4a13MQnkZ/F/+7v3SYP0te4e+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bQX7EAAAA3QAAAA8AAAAAAAAAAAAAAAAAmAIAAGRycy9k&#10;b3ducmV2LnhtbFBLBQYAAAAABAAEAPUAAACJAwAAAAA=&#10;"/>
                <v:rect id="Rectangle 321" o:spid="_x0000_s1115" style="position:absolute;left:12433;top:8528;width:946;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fCcQA&#10;AADdAAAADwAAAGRycy9kb3ducmV2LnhtbERPTWvCQBC9F/oflin0VjdVCJq6CaXFUo8xXryN2WmS&#10;NjsbspuY+utdQfA2j/c562wyrRipd41lBa+zCARxaXXDlYJ9sXlZgnAeWWNrmRT8k4MsfXxYY6Lt&#10;iXMad74SIYRdggpq77tESlfWZNDNbEccuB/bG/QB9pXUPZ5CuGnlPIpiabDh0FBjRx81lX+7wSg4&#10;NvM9nvPiKzKrzcJvp+J3OHwq9fw0vb+B8DT5u/jm/tZh/mIVw/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3wnEAAAA3QAAAA8AAAAAAAAAAAAAAAAAmAIAAGRycy9k&#10;b3ducmV2LnhtbFBLBQYAAAAABAAEAPUAAACJAwAAAAA=&#10;"/>
                <v:rect id="Rectangle 322" o:spid="_x0000_s1116" style="position:absolute;left:18694;top:10140;width:952;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6ksQA&#10;AADdAAAADwAAAGRycy9kb3ducmV2LnhtbERPTWvCQBC9F/oflin01mxUaJvoKmJJaY+aXHobs2MS&#10;zc6G7BpTf71bKHibx/ucxWo0rRiod41lBZMoBkFcWt1wpaDIs5d3EM4ja2wtk4JfcrBaPj4sMNX2&#10;wlsadr4SIYRdigpq77tUSlfWZNBFtiMO3MH2Bn2AfSV1j5cQblo5jeNXabDh0FBjR5uaytPubBTs&#10;m2mB123+GZskm/nvMT+efz6Uen4a13MQnkZ/F/+7v3SYP0ve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FepLEAAAA3QAAAA8AAAAAAAAAAAAAAAAAmAIAAGRycy9k&#10;b3ducmV2LnhtbFBLBQYAAAAABAAEAPUAAACJAwAAAAA=&#10;"/>
                <v:rect id="Rectangle 323" o:spid="_x0000_s1117" style="position:absolute;left:24866;top:11753;width:946;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u4MUA&#10;AADdAAAADwAAAGRycy9kb3ducmV2LnhtbESPQW/CMAyF70j8h8hIu0EKSNMoBISYmLYjlAs305i2&#10;0DhVE6Dw6+fDpN1svef3Pi9WnavVndpQeTYwHiWgiHNvKy4MHLLt8ANUiMgWa89k4EkBVst+b4Gp&#10;9Q/e0X0fCyUhHFI0UMbYpFqHvCSHYeQbYtHOvnUYZW0LbVt8SLir9SRJ3rXDiqWhxIY2JeXX/c0Z&#10;OFWTA7522VfiZttp/Omyy+34aczboFvPQUXq4r/57/rbCv50J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Wu7gxQAAAN0AAAAPAAAAAAAAAAAAAAAAAJgCAABkcnMv&#10;ZG93bnJldi54bWxQSwUGAAAAAAQABAD1AAAAigMAAAAA&#10;"/>
                <v:rect id="Rectangle 324" o:spid="_x0000_s1118" style="position:absolute;left:7118;top:5308;width:1041;height:7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1r8QA&#10;AADdAAAADwAAAGRycy9kb3ducmV2LnhtbERP32vCMBB+H+x/CCfsTVMdytoZZcg2JgiiK+z1SM62&#10;2FxKk9puf70RhL3dx/fzluvB1uJCra8cK5hOEhDE2pmKCwX598f4BYQPyAZrx6TglzysV48PS8yM&#10;6/lAl2MoRAxhn6GCMoQmk9Lrkiz6iWuII3dyrcUQYVtI02Ifw20tZ0mykBYrjg0lNrQpSZ+PnVWg&#10;027bF7zd41/u558/3bvezXOlnkbD2yuIQEP4F9/dXybOf05TuH0TT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lda/EAAAA3QAAAA8AAAAAAAAAAAAAAAAAmAIAAGRycy9k&#10;b3ducmV2LnhtbFBLBQYAAAAABAAEAPUAAACJAwAAAAA=&#10;" fillcolor="silver"/>
                <v:rect id="Rectangle 325" o:spid="_x0000_s1119" style="position:absolute;left:13379;top:8909;width:1048;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0MYA&#10;AADdAAAADwAAAGRycy9kb3ducmV2LnhtbESPQUvDQBCF74L/YRmhN7uxWGnTbotILRYEsQ30OuxO&#10;k2B2NmQ3TfTXOwfB2wzvzXvfrLejb9SVulgHNvAwzUAR2+BqLg0Up9f7BaiYkB02gcnAN0XYbm5v&#10;1pi7MPAnXY+pVBLCMUcDVUptrnW0FXmM09ASi3YJnccka1dq1+Eg4b7Rsyx70h5rloYKW3qpyH4d&#10;e2/ALvvDUPLhA3+KON+f+519nxfGTO7G5xWoRGP6N/9dvznBf8yE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E0MYAAADdAAAADwAAAAAAAAAAAAAAAACYAgAAZHJz&#10;L2Rvd25yZXYueG1sUEsFBgAAAAAEAAQA9QAAAIsDAAAAAA==&#10;" fillcolor="silver"/>
                <v:rect id="Rectangle 326" o:spid="_x0000_s1120" style="position:absolute;left:19646;top:10426;width:947;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hS8QA&#10;AADdAAAADwAAAGRycy9kb3ducmV2LnhtbERP32vCMBB+H+x/CDfwTVNFx9YZZYiKwkDsCns9kltb&#10;1lxKk9rqX78MhL3dx/fzluvB1uJCra8cK5hOEhDE2pmKCwX55278AsIHZIO1Y1JwJQ/r1ePDElPj&#10;ej7TJQuFiCHsU1RQhtCkUnpdkkU/cQ1x5L5dazFE2BbStNjHcFvLWZI8S4sVx4YSG9qUpH+yzirQ&#10;r92xL/h4wlvuF/uvbqs/FrlSo6fh/Q1EoCH8i+/ug4nz58kU/r6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zIUvEAAAA3QAAAA8AAAAAAAAAAAAAAAAAmAIAAGRycy9k&#10;b3ducmV2LnhtbFBLBQYAAAAABAAEAPUAAACJAwAAAAA=&#10;" fillcolor="silver"/>
                <v:rect id="Rectangle 327" o:spid="_x0000_s1121" style="position:absolute;left:25812;top:11658;width:1048;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G/PMMA&#10;AADdAAAADwAAAGRycy9kb3ducmV2LnhtbERP32vCMBB+H/g/hBP2pqkyh1ajiGwyYTCmBV+P5GyL&#10;zaU0qa3765eBsLf7+H7eatPbStyo8aVjBZNxAoJYO1NyriA7vY/mIHxANlg5JgV38rBZD55WmBrX&#10;8TfdjiEXMYR9igqKEOpUSq8LsujHriaO3MU1FkOETS5Ng10Mt5WcJsmrtFhybCiwpl1B+npsrQK9&#10;aA9dzocv/Mn8bH9u3/TnLFPqedhvlyAC9eFf/HB/mDj/JZnC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G/PMMAAADdAAAADwAAAAAAAAAAAAAAAACYAgAAZHJzL2Rv&#10;d25yZXYueG1sUEsFBgAAAAAEAAQA9QAAAIgDAAAAAA==&#10;" fillcolor="silver"/>
                <v:rect id="Rectangle 328" o:spid="_x0000_s1122" style="position:absolute;left:8159;top:2844;width:953;height:10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MLcQA&#10;AADdAAAADwAAAGRycy9kb3ducmV2LnhtbERPTWvCQBC9C/0PyxS8NbtqkBJdQylIC/WibWmPQ3ZM&#10;QrKzMbtq7K93hYK3ebzPWeaDbcWJel871jBJFAjiwpmaSw1fn+unZxA+IBtsHZOGC3nIVw+jJWbG&#10;nXlLp10oRQxhn6GGKoQuk9IXFVn0ieuII7d3vcUQYV9K0+M5httWTpWaS4s1x4YKO3qtqGh2R6vh&#10;7fAzTYv0or7d33GzKU3z+zFRWo8fh5cFiEBDuIv/3e8mzk/VDG7fx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8DC3EAAAA3QAAAA8AAAAAAAAAAAAAAAAAmAIAAGRycy9k&#10;b3ducmV2LnhtbFBLBQYAAAAABAAEAPUAAACJAwAAAAA=&#10;" stroked="f">
                  <v:fill r:id="rId18" o:title="" recolor="t" type="tile"/>
                </v:rect>
                <v:rect id="Rectangle 329" o:spid="_x0000_s1123" style="position:absolute;left:8159;top:2844;width:953;height:10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beMIA&#10;AADdAAAADwAAAGRycy9kb3ducmV2LnhtbERPS2sCMRC+F/wPYQRvNatoka1RVqngSfABtrdhM00W&#10;N5Nlk7rbf98IQm/z8T1nue5dLe7Uhsqzgsk4A0Fcel2xUXA5714XIEJE1lh7JgW/FGC9GrwsMde+&#10;4yPdT9GIFMIhRwU2xiaXMpSWHIaxb4gT9+1bhzHB1kjdYpfCXS2nWfYmHVacGiw2tLVU3k4/TsFH&#10;83Uo5ibI4hrt581vup09GKVGw754BxGpj//ip3uv0/xZNoPHN+k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dt4wgAAAN0AAAAPAAAAAAAAAAAAAAAAAJgCAABkcnMvZG93&#10;bnJldi54bWxQSwUGAAAAAAQABAD1AAAAhwMAAAAA&#10;" filled="f"/>
                <v:rect id="Rectangle 330" o:spid="_x0000_s1124" style="position:absolute;left:14427;top:9855;width:946;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kxwsQA&#10;AADdAAAADwAAAGRycy9kb3ducmV2LnhtbERPTWvCQBC9C/0Pywje6q6SlhJdgxSkBb1ULXocsmMS&#10;kp2N2VVjf323UPA2j/c586y3jbhS5yvHGiZjBYI4d6biQsN+t3p+A+EDssHGMWm4k4ds8TSYY2rc&#10;jb/oug2FiCHsU9RQhtCmUvq8JIt+7FriyJ1cZzFE2BXSdHiL4baRU6VepcWKY0OJLb2XlNfbi9Xw&#10;cT5Mkzy5q2/3c9lsClMf1xOl9WjYL2cgAvXhIf53f5o4P1Ev8Pd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McLEAAAA3QAAAA8AAAAAAAAAAAAAAAAAmAIAAGRycy9k&#10;b3ducmV2LnhtbFBLBQYAAAAABAAEAPUAAACJAwAAAAA=&#10;" stroked="f">
                  <v:fill r:id="rId18" o:title="" recolor="t" type="tile"/>
                </v:rect>
                <v:rect id="Rectangle 331" o:spid="_x0000_s1125" style="position:absolute;left:14427;top:9855;width:946;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glMMA&#10;AADdAAAADwAAAGRycy9kb3ducmV2LnhtbERP32vCMBB+F/Y/hBvsTdPJlFFNpZMJexKmwvTtaM6k&#10;tLmUJrPdf28Gg73dx/fz1pvRteJGfag9K3ieZSCIK69rNgpOx930FUSIyBpbz6TghwJsiofJGnPt&#10;B/6k2yEakUI45KjAxtjlUobKksMw8x1x4q6+dxgT7I3UPQ4p3LVynmVL6bDm1GCxo62lqjl8OwXv&#10;3WVfLkyQ5Ve058a/DTu7N0o9PY7lCkSkMf6L/9wfOs1/yZbw+006QR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glMMAAADdAAAADwAAAAAAAAAAAAAAAACYAgAAZHJzL2Rv&#10;d25yZXYueG1sUEsFBgAAAAAEAAQA9QAAAIgDAAAAAA==&#10;" filled="f"/>
                <v:rect id="Rectangle 332" o:spid="_x0000_s1126" style="position:absolute;left:20593;top:10521;width:952;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KLsQA&#10;AADdAAAADwAAAGRycy9kb3ducmV2LnhtbERPTWvCQBC9C/0Pywje6q4S2hJdgxSkBb1ULXocsmMS&#10;kp2N2VVjf323UPA2j/c586y3jbhS5yvHGiZjBYI4d6biQsN+t3p+A+EDssHGMWm4k4ds8TSYY2rc&#10;jb/oug2FiCHsU9RQhtCmUvq8JIt+7FriyJ1cZzFE2BXSdHiL4baRU6VepMWKY0OJLb2XlNfbi9Xw&#10;cT5Mkzy5q2/3c9lsClMf1xOl9WjYL2cgAvXhIf53f5o4P1Gv8Pd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HCi7EAAAA3QAAAA8AAAAAAAAAAAAAAAAAmAIAAGRycy9k&#10;b3ducmV2LnhtbFBLBQYAAAAABAAEAPUAAACJAwAAAAA=&#10;" stroked="f">
                  <v:fill r:id="rId18" o:title="" recolor="t" type="tile"/>
                </v:rect>
                <v:rect id="Rectangle 333" o:spid="_x0000_s1127" style="position:absolute;left:20593;top:10521;width:952;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RfcUA&#10;AADdAAAADwAAAGRycy9kb3ducmV2LnhtbESPT0vDQBDF74LfYRnBm9koKpJ2W6JY6KnQP6Dehux0&#10;NzQ7G7Jrk35751DwNsN7895v5sspdOpMQ2ojG3gsSlDETbQtOwOH/erhDVTKyBa7yGTgQgmWi9ub&#10;OVY2jryl8y47JSGcKjTgc+4rrVPjKWAqYk8s2jEOAbOsg9N2wFHCQ6efyvJVB2xZGjz29OGpOe1+&#10;g4HP/mdTv7ik66/sv0/xfVz5jTPm/m6qZ6AyTfnffL1eW8F/LgVXvpER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VNF9xQAAAN0AAAAPAAAAAAAAAAAAAAAAAJgCAABkcnMv&#10;ZG93bnJldi54bWxQSwUGAAAAAAQABAD1AAAAigMAAAAA&#10;" filled="f"/>
                <v:rect id="Rectangle 334" o:spid="_x0000_s1128" style="position:absolute;left:26860;top:12128;width:946;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7x8QA&#10;AADdAAAADwAAAGRycy9kb3ducmV2LnhtbERPTWvCQBC9C/0Pywje6q4SShtdgxSkBb1ULXocsmMS&#10;kp2N2VVjf323UPA2j/c586y3jbhS5yvHGiZjBYI4d6biQsN+t3p+BeEDssHGMWm4k4ds8TSYY2rc&#10;jb/oug2FiCHsU9RQhtCmUvq8JIt+7FriyJ1cZzFE2BXSdHiL4baRU6VepMWKY0OJLb2XlNfbi9Xw&#10;cT5Mkzy5q2/3c9lsClMf1xOl9WjYL2cgAvXhIf53f5o4P1Fv8PdNP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UO8fEAAAA3QAAAA8AAAAAAAAAAAAAAAAAmAIAAGRycy9k&#10;b3ducmV2LnhtbFBLBQYAAAAABAAEAPUAAACJAwAAAAA=&#10;" stroked="f">
                  <v:fill r:id="rId18" o:title="" recolor="t" type="tile"/>
                </v:rect>
                <v:rect id="Rectangle 335" o:spid="_x0000_s1129" style="position:absolute;left:26860;top:12128;width:946;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LpsYA&#10;AADdAAAADwAAAGRycy9kb3ducmV2LnhtbESPQWvDMAyF74P9B6PCbqvTsZWR1i3ZWGGnQtvB1puI&#10;VTs0lkPsNdm/nw6F3iTe03uflusxtOpCfWoiG5hNC1DEdbQNOwNfh83jK6iUkS22kcnAHyVYr+7v&#10;lljaOPCOLvvslIRwKtGAz7krtU61p4BpGjti0U6xD5hl7Z22PQ4SHlr9VBRzHbBhafDY0bun+rz/&#10;DQY+uuO2enFJV9/Z/5zj27DxW2fMw2SsFqAyjflmvl5/WsF/ngm/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tLpsYAAADdAAAADwAAAAAAAAAAAAAAAACYAgAAZHJz&#10;L2Rvd25yZXYueG1sUEsFBgAAAAAEAAQA9QAAAIsDAAAAAA==&#10;" filled="f"/>
                <v:rect id="Rectangle 336" o:spid="_x0000_s1130" style="position:absolute;left:9112;top:3409;width:946;height:9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FFcUA&#10;AADdAAAADwAAAGRycy9kb3ducmV2LnhtbERPS2vCQBC+C/0PyxS8iG6irUrqKq0oeNCDD7DHITsm&#10;wexsyK4x/ntXKPQ2H99zZovWlKKh2hWWFcSDCARxanXBmYLTcd2fgnAeWWNpmRQ8yMFi/taZYaLt&#10;nffUHHwmQgi7BBXk3leJlC7NyaAb2Io4cBdbG/QB1pnUNd5DuCnlMIrG0mDBoSHHipY5pdfDzSiQ&#10;u9N09Ljsfn5Xn5Nie6WmF50bpbrv7fcXCE+t/xf/uTc6zP+IY3h9E06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UUVxQAAAN0AAAAPAAAAAAAAAAAAAAAAAJgCAABkcnMv&#10;ZG93bnJldi54bWxQSwUGAAAAAAQABAD1AAAAigMAAAAA&#10;" fillcolor="gray"/>
                <v:rect id="Rectangle 337" o:spid="_x0000_s1131" style="position:absolute;left:15373;top:8147;width:952;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bYsUA&#10;AADdAAAADwAAAGRycy9kb3ducmV2LnhtbERPS2vCQBC+F/wPyxS8lLoxaiupq2ix0IM5aIX2OGTH&#10;JJidDdltHv++WxC8zcf3nNWmN5VoqXGlZQXTSQSCOLO65FzB+evjeQnCeWSNlWVSMJCDzXr0sMJE&#10;246P1J58LkIIuwQVFN7XiZQuK8igm9iaOHAX2xj0ATa51A12IdxUMo6iF2mw5NBQYE3vBWXX069R&#10;INPzcjZc0t3PfvFaHq7UPkXfrVLjx377BsJT7+/im/tTh/nzaQz/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9tixQAAAN0AAAAPAAAAAAAAAAAAAAAAAJgCAABkcnMv&#10;ZG93bnJldi54bWxQSwUGAAAAAAQABAD1AAAAigMAAAAA&#10;" fillcolor="gray"/>
                <v:rect id="Rectangle 338" o:spid="_x0000_s1132" style="position:absolute;left:21545;top:10426;width:946;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t++cQA&#10;AADdAAAADwAAAGRycy9kb3ducmV2LnhtbERPS4vCMBC+L/gfwgheFk1d1wfVKK4oeFgPPkCPQzO2&#10;xWZSmljrvzfCwt7m43vObNGYQtRUudyygn4vAkGcWJ1zquB03HQnIJxH1lhYJgVPcrCYtz5mGGv7&#10;4D3VB5+KEMIuRgWZ92UspUsyMuh6tiQO3NVWBn2AVSp1hY8Qbgr5FUUjaTDn0JBhSauMktvhbhTI&#10;3WkyeF53P5f1cJz/3qj+jM61Up12s5yC8NT4f/Gfe6vD/O/+AN7fhB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fvnEAAAA3QAAAA8AAAAAAAAAAAAAAAAAmAIAAGRycy9k&#10;b3ducmV2LnhtbFBLBQYAAAAABAAEAPUAAACJAwAAAAA=&#10;" fillcolor="gray"/>
                <v:rect id="Rectangle 339" o:spid="_x0000_s1133" style="position:absolute;left:27806;top:11277;width:953;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mjcQA&#10;AADdAAAADwAAAGRycy9kb3ducmV2LnhtbERPS4vCMBC+L/gfwgheFk3d9UU1iisueFgPPkCPQzO2&#10;xWZSmljrvzeCsLf5+J4zWzSmEDVVLresoN+LQBAnVuecKjgefrsTEM4jaywsk4IHOVjMWx8zjLW9&#10;847qvU9FCGEXo4LM+zKW0iUZGXQ9WxIH7mIrgz7AKpW6wnsIN4X8iqKRNJhzaMiwpFVGyXV/Mwrk&#10;9jj5fly2P+f1cJz/Xan+jE61Up12s5yC8NT4f/HbvdFh/qA/gNc34QQ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i5o3EAAAA3QAAAA8AAAAAAAAAAAAAAAAAmAIAAGRycy9k&#10;b3ducmV2LnhtbFBLBQYAAAAABAAEAPUAAACJAwAAAAA=&#10;" fillcolor="gray"/>
                <v:line id="Line 340" o:spid="_x0000_s1134" style="position:absolute;visibility:visible;mso-wrap-style:square" from="4552,1327" to="4559,1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8Qx8YAAADdAAAADwAAAGRycy9kb3ducmV2LnhtbERPTWvCQBC9C/0PyxR6043WhhJdRSwF&#10;7aFUW2iPY3ZMotnZsLsm6b93hUJv83ifM1/2phYtOV9ZVjAeJSCIc6srLhR8fb4On0H4gKyxtkwK&#10;fsnDcnE3mGOmbcc7avehEDGEfYYKyhCaTEqfl2TQj2xDHLmjdQZDhK6Q2mEXw00tJ0mSSoMVx4YS&#10;G1qXlJ/3F6Pg/fEjbVfbt03/vU0P+cvu8HPqnFIP9/1qBiJQH/7Ff+6NjvOn4ye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PEMfGAAAA3QAAAA8AAAAAAAAA&#10;AAAAAAAAoQIAAGRycy9kb3ducmV2LnhtbFBLBQYAAAAABAAEAPkAAACUAwAAAAA=&#10;"/>
                <v:line id="Line 341" o:spid="_x0000_s1135" style="position:absolute;visibility:visible;mso-wrap-style:square" from="4273,13265" to="4552,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OsMUAAADdAAAADwAAAGRycy9kb3ducmV2LnhtbERPTWvCQBC9F/wPyxR6qxttCZK6irQI&#10;6kHUFtrjmJ0mqdnZsLsm6b93BcHbPN7nTOe9qUVLzleWFYyGCQji3OqKCwVfn8vnCQgfkDXWlknB&#10;P3mYzwYPU8y07XhP7SEUIoawz1BBGUKTSenzkgz6oW2II/drncEQoSukdtjFcFPLcZKk0mDFsaHE&#10;ht5Lyk+Hs1Gwfdml7WK9WfXf6/SYf+yPP3+dU+rpsV+8gQjUh7v45l7pOP91l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2OsMUAAADdAAAADwAAAAAAAAAA&#10;AAAAAAChAgAAZHJzL2Rvd25yZXYueG1sUEsFBgAAAAAEAAQA+QAAAJMDAAAAAA==&#10;"/>
                <v:line id="Line 342" o:spid="_x0000_s1136" style="position:absolute;visibility:visible;mso-wrap-style:square" from="4273,10896" to="4552,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rK8YAAADdAAAADwAAAGRycy9kb3ducmV2LnhtbERPTWvCQBC9F/oflin0VjdaSUt0FbEU&#10;tIeittAex+yYRLOzYXdN0n/vCgVv83ifM533phYtOV9ZVjAcJCCIc6srLhR8f70/vYLwAVljbZkU&#10;/JGH+ez+boqZth1vqd2FQsQQ9hkqKENoMil9XpJBP7ANceQO1hkMEbpCaoddDDe1HCVJKg1WHBtK&#10;bGhZUn7anY2Cz+dN2i7WH6v+Z53u87ft/vfYOaUeH/rFBESgPtzE/+6VjvPHw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RKyvGAAAA3QAAAA8AAAAAAAAA&#10;AAAAAAAAoQIAAGRycy9kb3ducmV2LnhtbFBLBQYAAAAABAAEAPkAAACUAwAAAAA=&#10;"/>
                <v:line id="Line 343" o:spid="_x0000_s1137" style="position:absolute;visibility:visible;mso-wrap-style:square" from="4273,8528" to="4552,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WcgAAADdAAAADwAAAGRycy9kb3ducmV2LnhtbESPT0vDQBDF70K/wzKCN7upSpDYbSmK&#10;0HoQ+wfa4zQ7JrHZ2bC7JvHbOwfB2wzvzXu/mS9H16qeQmw8G5hNM1DEpbcNVwYO+9fbR1AxIVts&#10;PZOBH4qwXEyu5lhYP/CW+l2qlIRwLNBAnVJXaB3LmhzGqe+IRfv0wWGSNVTaBhwk3LX6Lsty7bBh&#10;aaixo+eaysvu2xl4v//I+9XmbT0eN/m5fNmeT19DMObmelw9gUo0pn/z3/XaCv7DTH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46/WcgAAADdAAAADwAAAAAA&#10;AAAAAAAAAAChAgAAZHJzL2Rvd25yZXYueG1sUEsFBgAAAAAEAAQA+QAAAJYDAAAAAA==&#10;"/>
                <v:line id="Line 344" o:spid="_x0000_s1138" style="position:absolute;visibility:visible;mso-wrap-style:square" from="4273,6064" to="4552,6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awsYAAADdAAAADwAAAGRycy9kb3ducmV2LnhtbERPTWvCQBC9F/oflin0VjdaCW10FbEU&#10;tIeittAex+yYRLOzYXdN0n/vCgVv83ifM533phYtOV9ZVjAcJCCIc6srLhR8f70/vYDwAVljbZkU&#10;/JGH+ez+boqZth1vqd2FQsQQ9hkqKENoMil9XpJBP7ANceQO1hkMEbpCaoddDDe1HCVJKg1WHBtK&#10;bGhZUn7anY2Cz+dN2i7WH6v+Z53u87ft/vfYOaUeH/rFBESgPtzE/+6VjvPHw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CGsLGAAAA3QAAAA8AAAAAAAAA&#10;AAAAAAAAoQIAAGRycy9kb3ducmV2LnhtbFBLBQYAAAAABAAEAPkAAACUAwAAAAA=&#10;"/>
                <v:line id="Line 345" o:spid="_x0000_s1139" style="position:absolute;visibility:visible;mso-wrap-style:square" from="4273,3695" to="4552,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R54sgAAADdAAAADwAAAGRycy9kb3ducmV2LnhtbESPT0vDQBDF70K/wzIFb3ZjlSCx21IU&#10;ofUg9g+0x2l2TKLZ2bC7JvHbOwfB2wzvzXu/WaxG16qeQmw8G7idZaCIS28brgwcDy83D6BiQrbY&#10;eiYDPxRhtZxcLbCwfuAd9ftUKQnhWKCBOqWu0DqWNTmMM98Ri/bhg8Mka6i0DThIuGv1PMty7bBh&#10;aaixo6eayq/9tzPwdvee9+vt62Y8bfNL+by7nD+HYMz1dFw/gko0pn/z3/XGCv79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5R54sgAAADdAAAADwAAAAAA&#10;AAAAAAAAAAChAgAAZHJzL2Rvd25yZXYueG1sUEsFBgAAAAAEAAQA+QAAAJYDAAAAAA==&#10;"/>
                <v:line id="Line 346" o:spid="_x0000_s1140" style="position:absolute;visibility:visible;mso-wrap-style:square" from="4273,1327" to="4552,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jcecUAAADdAAAADwAAAGRycy9kb3ducmV2LnhtbERPS2vCQBC+C/0PyxS86UYtQVJXkZaC&#10;9iA+Cu1xzI5JbHY27G6T9N+7QqG3+fies1j1phYtOV9ZVjAZJyCIc6srLhR8nN5GcxA+IGusLZOC&#10;X/KwWj4MFphp2/GB2mMoRAxhn6GCMoQmk9LnJRn0Y9sQR+5incEQoSukdtjFcFPLaZKk0mDFsaHE&#10;hl5Kyr+PP0bBbrZP2/X2fdN/btNz/no4f107p9TwsV8/gwjUh3/xn3uj4/yn6Q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jcecUAAADdAAAADwAAAAAAAAAA&#10;AAAAAAChAgAAZHJzL2Rvd25yZXYueG1sUEsFBgAAAAAEAAQA+QAAAJMDAAAAAA==&#10;"/>
                <v:line id="Line 347" o:spid="_x0000_s1141" style="position:absolute;visibility:visible;mso-wrap-style:square" from="4552,13265" to="29514,13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iogMMAAADdAAAADwAAAGRycy9kb3ducmV2LnhtbERPTWvDMAy9D/ofjAa9rU5CGWlWt4zC&#10;lu401g5yFbGahMRyiJ3W/ffzYLCbHu9T230wg7jS5DrLCtJVAoK4trrjRsH3+e0pB+E8ssbBMim4&#10;k4P9bvGwxULbG3/R9eQbEUPYFaig9X4spHR1Swbdyo7EkbvYyaCPcGqknvAWw80gsyR5lgY7jg0t&#10;jnRoqe5Ps1Eg+zIPn+km9HM1XPCjLpPqvVJq+RheX0B4Cv5f/Oc+6jh/nWXw+008Qe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4qIDDAAAA3QAAAA8AAAAAAAAAAAAA&#10;AAAAoQIAAGRycy9kb3ducmV2LnhtbFBLBQYAAAAABAAEAPkAAACRAwAAAAA=&#10;" strokecolor="#330"/>
                <v:line id="Line 348" o:spid="_x0000_s1142" style="position:absolute;flip:y;visibility:visible;mso-wrap-style:square" from="4552,13265" to="4559,1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tWsIAAADdAAAADwAAAGRycy9kb3ducmV2LnhtbERPTWvCQBC9C/6HZYTe6sY0iKSuokKg&#10;FXtQ633ITpPU7GzIrpr8e1cQvM3jfc582ZlaXKl1lWUFk3EEgji3uuJCwe8xe5+BcB5ZY22ZFPTk&#10;YLkYDuaYanvjPV0PvhAhhF2KCkrvm1RKl5dk0I1tQxy4P9sa9AG2hdQt3kK4qWUcRVNpsOLQUGJD&#10;m5Ly8+FiFPiuWE9/Ijodt7veye/ktP23mVJvo271CcJT51/ip/tLh/lJ/AGPb8IJ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KtWsIAAADdAAAADwAAAAAAAAAAAAAA&#10;AAChAgAAZHJzL2Rvd25yZXYueG1sUEsFBgAAAAAEAAQA+QAAAJADAAAAAA==&#10;" strokecolor="#330"/>
                <v:line id="Line 349" o:spid="_x0000_s1143" style="position:absolute;flip:y;visibility:visible;mso-wrap-style:square" from="10820,13265" to="10826,1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s1Lr8AAADdAAAADwAAAGRycy9kb3ducmV2LnhtbERPy6rCMBDdX/AfwgjurqlSRKpRVBBU&#10;dOFrPzRjW20mpYla/94Igrs5nOeMp40pxYNqV1hW0OtGIIhTqwvOFJyOy/8hCOeRNZaWScGLHEwn&#10;rb8xJto+eU+Pg89ECGGXoILc+yqR0qU5GXRdWxEH7mJrgz7AOpO6xmcIN6XsR9FAGiw4NORY0SKn&#10;9Ha4GwW+yeaDXUTn42b7cnIdnzdXu1Sq025mIxCeGv8Tf90rHebH/Rg+34QT5O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ns1Lr8AAADdAAAADwAAAAAAAAAAAAAAAACh&#10;AgAAZHJzL2Rvd25yZXYueG1sUEsFBgAAAAAEAAQA+QAAAI0DAAAAAA==&#10;" strokecolor="#330"/>
                <v:line id="Line 350" o:spid="_x0000_s1144" style="position:absolute;flip:y;visibility:visible;mso-wrap-style:square" from="17081,13265" to="17087,1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eQtcEAAADdAAAADwAAAGRycy9kb3ducmV2LnhtbERPTYvCMBC9C/6HMII3TRUV6TaKCoLK&#10;elC396GZbbs2k9JErf9+Iwje5vE+J1m2phJ3alxpWcFoGIEgzqwuOVfwc9kO5iCcR9ZYWSYFT3Kw&#10;XHQ7CcbaPvhE97PPRQhhF6OCwvs6ltJlBRl0Q1sTB+7XNgZ9gE0udYOPEG4qOY6imTRYcmgosKZN&#10;Qdn1fDMKfJuvZ8eI0svh++nkfpIe/uxWqX6vXX2B8NT6j/jt3ukwfzKewuubcIJ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N5C1wQAAAN0AAAAPAAAAAAAAAAAAAAAA&#10;AKECAABkcnMvZG93bnJldi54bWxQSwUGAAAAAAQABAD5AAAAjwMAAAAA&#10;" strokecolor="#330"/>
                <v:line id="Line 351" o:spid="_x0000_s1145" style="position:absolute;flip:y;visibility:visible;mso-wrap-style:square" from="23253,13265" to="23260,1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UOwsEAAADdAAAADwAAAGRycy9kb3ducmV2LnhtbERPS4vCMBC+L/gfwgje1lSRslTTooKg&#10;oof1cR+asa02k9JErf/eCAt7m4/vObOsM7V4UOsqywpGwwgEcW51xYWC03H1/QPCeWSNtWVS8CIH&#10;Wdr7mmGi7ZN/6XHwhQgh7BJUUHrfJFK6vCSDbmgb4sBdbGvQB9gWUrf4DOGmluMoiqXBikNDiQ0t&#10;S8pvh7tR4LtiEe8jOh+3u5eTm8l5e7UrpQb9bj4F4anz/+I/91qH+ZNxDJ9vwgky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5Q7CwQAAAN0AAAAPAAAAAAAAAAAAAAAA&#10;AKECAABkcnMvZG93bnJldi54bWxQSwUGAAAAAAQABAD5AAAAjwMAAAAA&#10;" strokecolor="#330"/>
                <v:line id="Line 352" o:spid="_x0000_s1146" style="position:absolute;flip:y;visibility:visible;mso-wrap-style:square" from="29514,13265" to="29521,1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WcMAAADdAAAADwAAAGRycy9kb3ducmV2LnhtbERPTWvCQBC9F/oflil4q5tKSCW6SlsI&#10;qOjBqPchOyax2dmQ3Zr4711B6G0e73Pmy8E04kqdqy0r+BhHIIgLq2suFRwP2fsUhPPIGhvLpOBG&#10;DpaL15c5ptr2vKdr7ksRQtilqKDyvk2ldEVFBt3YtsSBO9vOoA+wK6XusA/hppGTKEqkwZpDQ4Ut&#10;/VRU/OZ/RoEfyu9kF9HpsNnenFzHp83FZkqN3oavGQhPg/8XP90rHebHk094fBNO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pq1nDAAAA3QAAAA8AAAAAAAAAAAAA&#10;AAAAoQIAAGRycy9kb3ducmV2LnhtbFBLBQYAAAAABAAEAPkAAACRAwAAAAA=&#10;" strokecolor="#330"/>
                <v:rect id="Rectangle 353" o:spid="_x0000_s1147" style="position:absolute;left:3225;top:12604;width:5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ZTcYA&#10;AADdAAAADwAAAGRycy9kb3ducmV2LnhtbESP3WoCMRCF7wt9hzCF3tXsikhdjWILYil44c8DDJtx&#10;s3Yz2SZRt2/fuSj0boZz5pxvFqvBd+pGMbWBDZSjAhRxHWzLjYHTcfPyCiplZItdYDLwQwlWy8eH&#10;BVY23HlPt0NulIRwqtCAy7mvtE61I49pFHpi0c4hesyyxkbbiHcJ950eF8VUe2xZGhz29O6o/jpc&#10;vQF62+5nl3VyOx3LVO4+p7PJ9tuY56dhPQeVacj/5r/rDyv4k7H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zZTcYAAADdAAAADwAAAAAAAAAAAAAAAACYAgAAZHJz&#10;L2Rvd25yZXYueG1sUEsFBgAAAAAEAAQA9QAAAIsDAAAAAA==&#10;" filled="f" stroked="f">
                  <v:textbox inset="0,0,0,0">
                    <w:txbxContent>
                      <w:p w:rsidR="00CA67EA" w:rsidRDefault="00CA67EA" w:rsidP="00CA67EA">
                        <w:r>
                          <w:rPr>
                            <w:b/>
                            <w:bCs/>
                            <w:color w:val="000000"/>
                            <w:sz w:val="16"/>
                            <w:szCs w:val="16"/>
                            <w:lang w:val="en-US"/>
                          </w:rPr>
                          <w:t>0</w:t>
                        </w:r>
                      </w:p>
                    </w:txbxContent>
                  </v:textbox>
                </v:rect>
                <v:rect id="Rectangle 354" o:spid="_x0000_s1148" style="position:absolute;left:2089;top:10236;width:14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81sMA&#10;AADdAAAADwAAAGRycy9kb3ducmV2LnhtbERP22oCMRB9F/yHMELfNLsi0t0aRQWxFHzw8gHDZrpZ&#10;3UzWJNXt3zeFQt/mcK6zWPW2FQ/yoXGsIJ9kIIgrpxuuFVzOu/EriBCRNbaOScE3BVgth4MFlto9&#10;+UiPU6xFCuFQogITY1dKGSpDFsPEdcSJ+3TeYkzQ11J7fKZw28ppls2lxYZTg8GOtoaq2+nLKqDN&#10;/lhc18EcpM9DfviYF7P9XamXUb9+AxGpj//iP/e7TvNn0wJ+v0kn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B81sMAAADdAAAADwAAAAAAAAAAAAAAAACYAgAAZHJzL2Rv&#10;d25yZXYueG1sUEsFBgAAAAAEAAQA9QAAAIgDAAAAAA==&#10;" filled="f" stroked="f">
                  <v:textbox inset="0,0,0,0">
                    <w:txbxContent>
                      <w:p w:rsidR="00CA67EA" w:rsidRDefault="00CA67EA" w:rsidP="00CA67EA">
                        <w:r>
                          <w:rPr>
                            <w:b/>
                            <w:bCs/>
                            <w:color w:val="000000"/>
                            <w:sz w:val="16"/>
                            <w:szCs w:val="16"/>
                            <w:lang w:val="en-US"/>
                          </w:rPr>
                          <w:t>200</w:t>
                        </w:r>
                      </w:p>
                    </w:txbxContent>
                  </v:textbox>
                </v:rect>
                <v:rect id="Rectangle 355" o:spid="_x0000_s1149" style="position:absolute;left:2089;top:7867;width:143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NDlscA&#10;AADdAAAADwAAAGRycy9kb3ducmV2LnhtbESPzWoDMQyE74W+g1Ght8a7bQjJJk5ICiWlkEN+HkCs&#10;lfW2a3lju8n27atDoTeJGc18WqwG36krxdQGNlCOClDEdbAtNwZOx7enKaiUkS12gcnADyVYLe/v&#10;FljZcOM9XQ+5URLCqUIDLue+0jrVjjymUeiJRTuH6DHLGhttI94k3Hf6uSgm2mPL0uCwp1dH9dfh&#10;2xugzXY/+1wnt9OxTOXuYzIbby/GPD4M6zmoTEP+N/9dv1vBH78Iv3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TQ5bHAAAA3QAAAA8AAAAAAAAAAAAAAAAAmAIAAGRy&#10;cy9kb3ducmV2LnhtbFBLBQYAAAAABAAEAPUAAACMAwAAAAA=&#10;" filled="f" stroked="f">
                  <v:textbox inset="0,0,0,0">
                    <w:txbxContent>
                      <w:p w:rsidR="00CA67EA" w:rsidRDefault="00CA67EA" w:rsidP="00CA67EA">
                        <w:r>
                          <w:rPr>
                            <w:b/>
                            <w:bCs/>
                            <w:color w:val="000000"/>
                            <w:sz w:val="16"/>
                            <w:szCs w:val="16"/>
                            <w:lang w:val="en-US"/>
                          </w:rPr>
                          <w:t>400</w:t>
                        </w:r>
                      </w:p>
                    </w:txbxContent>
                  </v:textbox>
                </v:rect>
                <v:rect id="Rectangle 356" o:spid="_x0000_s1150" style="position:absolute;left:2089;top:5403;width:143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DcIA&#10;AADdAAAADwAAAGRycy9kb3ducmV2LnhtbERPzWoCMRC+C75DGMGbZreK1NUoWihKwYO2DzBsxs22&#10;m8mapLq+fSMIvc3H9zvLdWcbcSUfascK8nEGgrh0uuZKwdfn++gVRIjIGhvHpOBOAdarfm+JhXY3&#10;PtL1FCuRQjgUqMDE2BZShtKQxTB2LXHizs5bjAn6SmqPtxRuG/mSZTNpsebUYLClN0Plz+nXKqDt&#10;7jj/3gRzkD4P+eFjNp/uLkoNB91mASJSF//FT/dep/nTSQ6P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YNwgAAAN0AAAAPAAAAAAAAAAAAAAAAAJgCAABkcnMvZG93&#10;bnJldi54bWxQSwUGAAAAAAQABAD1AAAAhwMAAAAA&#10;" filled="f" stroked="f">
                  <v:textbox inset="0,0,0,0">
                    <w:txbxContent>
                      <w:p w:rsidR="00CA67EA" w:rsidRDefault="00CA67EA" w:rsidP="00CA67EA">
                        <w:r>
                          <w:rPr>
                            <w:b/>
                            <w:bCs/>
                            <w:color w:val="000000"/>
                            <w:sz w:val="16"/>
                            <w:szCs w:val="16"/>
                            <w:lang w:val="en-US"/>
                          </w:rPr>
                          <w:t>600</w:t>
                        </w:r>
                      </w:p>
                    </w:txbxContent>
                  </v:textbox>
                </v:rect>
                <v:rect id="Rectangle 357" o:spid="_x0000_s1151" style="position:absolute;left:2089;top:3035;width:14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4esIA&#10;AADdAAAADwAAAGRycy9kb3ducmV2LnhtbERPzWoCMRC+F3yHMIK3ml0V0a1RbEEsBQ9qH2DYTDdb&#10;N5M1ibp9+0YQvM3H9zuLVWcbcSUfascK8mEGgrh0uuZKwfdx8zoDESKyxsYxKfijAKtl72WBhXY3&#10;3tP1ECuRQjgUqMDE2BZShtKQxTB0LXHifpy3GBP0ldQebyncNnKUZVNpsebUYLClD0Pl6XCxCuh9&#10;u5//roPZSZ+HfPc1nU+2Z6UG/W79BiJSF5/ih/tTp/mT8Qju36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Xh6wgAAAN0AAAAPAAAAAAAAAAAAAAAAAJgCAABkcnMvZG93&#10;bnJldi54bWxQSwUGAAAAAAQABAD1AAAAhwMAAAAA&#10;" filled="f" stroked="f">
                  <v:textbox inset="0,0,0,0">
                    <w:txbxContent>
                      <w:p w:rsidR="00CA67EA" w:rsidRDefault="00CA67EA" w:rsidP="00CA67EA">
                        <w:r>
                          <w:rPr>
                            <w:b/>
                            <w:bCs/>
                            <w:color w:val="000000"/>
                            <w:sz w:val="16"/>
                            <w:szCs w:val="16"/>
                            <w:lang w:val="en-US"/>
                          </w:rPr>
                          <w:t>800</w:t>
                        </w:r>
                      </w:p>
                    </w:txbxContent>
                  </v:textbox>
                </v:rect>
                <v:rect id="Rectangle 358" o:spid="_x0000_s1152" style="position:absolute;left:1517;top:660;width:18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d4cIA&#10;AADdAAAADwAAAGRycy9kb3ducmV2LnhtbERPzWoCMRC+C75DGKE3zW4V0a1RrFAsBQ9qH2DYTDdb&#10;N5M1ibp9+0YQvM3H9zuLVWcbcSUfascK8lEGgrh0uuZKwffxYzgDESKyxsYxKfijAKtlv7fAQrsb&#10;7+l6iJVIIRwKVGBibAspQ2nIYhi5ljhxP85bjAn6SmqPtxRuG/maZVNpsebUYLCljaHydLhYBfS+&#10;3c9/18HspM9Dvvuazifbs1Ivg279BiJSF5/ih/tTp/mT8Rju36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d3hwgAAAN0AAAAPAAAAAAAAAAAAAAAAAJgCAABkcnMvZG93&#10;bnJldi54bWxQSwUGAAAAAAQABAD1AAAAhwMAAAAA&#10;" filled="f" stroked="f">
                  <v:textbox inset="0,0,0,0">
                    <w:txbxContent>
                      <w:p w:rsidR="00CA67EA" w:rsidRDefault="00CA67EA" w:rsidP="00CA67EA">
                        <w:r>
                          <w:rPr>
                            <w:b/>
                            <w:bCs/>
                            <w:color w:val="000000"/>
                            <w:sz w:val="16"/>
                            <w:szCs w:val="16"/>
                            <w:lang w:val="en-US"/>
                          </w:rPr>
                          <w:t>1000</w:t>
                        </w:r>
                      </w:p>
                    </w:txbxContent>
                  </v:textbox>
                </v:rect>
                <v:rect id="Rectangle 359" o:spid="_x0000_s1153" style="position:absolute;left:7118;top:14027;width:1302;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FlcMA&#10;AADdAAAADwAAAGRycy9kb3ducmV2LnhtbERP22oCMRB9L/gPYQTfanbrInVrFC2IUvDBywcMm+lm&#10;281kTaKuf98UCn2bw7nOfNnbVtzIh8axgnycgSCunG64VnA+bZ5fQYSIrLF1TAoeFGC5GDzNsdTu&#10;zge6HWMtUgiHEhWYGLtSylAZshjGriNO3KfzFmOCvpba4z2F21a+ZNlUWmw4NRjs6N1Q9X28WgW0&#10;3h5mX6tg9tLnId9/TGfF9qLUaNiv3kBE6uO/+M+902l+MSng95t0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hFlcMAAADdAAAADwAAAAAAAAAAAAAAAACYAgAAZHJzL2Rv&#10;d25yZXYueG1sUEsFBgAAAAAEAAQA9QAAAIgDAAAAAA==&#10;" filled="f" stroked="f">
                  <v:textbox inset="0,0,0,0">
                    <w:txbxContent>
                      <w:p w:rsidR="00CA67EA" w:rsidRDefault="00CA67EA" w:rsidP="00CA67EA">
                        <w:r>
                          <w:rPr>
                            <w:b/>
                            <w:bCs/>
                            <w:color w:val="000000"/>
                            <w:sz w:val="16"/>
                            <w:szCs w:val="16"/>
                            <w:lang w:val="en-US"/>
                          </w:rPr>
                          <w:t>TP</w:t>
                        </w:r>
                      </w:p>
                    </w:txbxContent>
                  </v:textbox>
                </v:rect>
                <v:rect id="Rectangle 360" o:spid="_x0000_s1154" style="position:absolute;left:13004;top:14027;width:3283;height:1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vtcUA&#10;AADdAAAADwAAAGRycy9kb3ducmV2LnhtbERPS2vCQBC+F/wPywi91U2tFpO6ivhAjzYW0t6G7DQJ&#10;ZmdDdjVpf323IHibj+8582VvanGl1lWWFTyPIhDEudUVFwo+TrunGQjnkTXWlknBDzlYLgYPc0y0&#10;7fidrqkvRAhhl6CC0vsmkdLlJRl0I9sQB+7btgZ9gG0hdYtdCDe1HEfRqzRYcWgosaF1Sfk5vRgF&#10;+1mz+jzY366ot1/77JjFm1PslXoc9qs3EJ56fxff3Acd5k9e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2+1xQAAAN0AAAAPAAAAAAAAAAAAAAAAAJgCAABkcnMv&#10;ZG93bnJldi54bWxQSwUGAAAAAAQABAD1AAAAigMAAAAA&#10;" filled="f" stroked="f">
                  <v:textbox inset="0,0,0,0">
                    <w:txbxContent>
                      <w:p w:rsidR="00CA67EA" w:rsidRDefault="00CA67EA" w:rsidP="00CA67EA">
                        <w:r>
                          <w:rPr>
                            <w:b/>
                            <w:bCs/>
                            <w:color w:val="000000"/>
                            <w:sz w:val="16"/>
                            <w:szCs w:val="16"/>
                            <w:lang w:val="en-US"/>
                          </w:rPr>
                          <w:t>VLF</w:t>
                        </w:r>
                      </w:p>
                    </w:txbxContent>
                  </v:textbox>
                </v:rect>
                <v:rect id="Rectangle 361" o:spid="_x0000_s1155" style="position:absolute;left:19551;top:14027;width:2451;height:1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xwsMA&#10;AADdAAAADwAAAGRycy9kb3ducmV2LnhtbERPS4vCMBC+C/6HMMLeNHVdRK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3xwsMAAADdAAAADwAAAAAAAAAAAAAAAACYAgAAZHJzL2Rv&#10;d25yZXYueG1sUEsFBgAAAAAEAAQA9QAAAIgDAAAAAA==&#10;" filled="f" stroked="f">
                  <v:textbox inset="0,0,0,0">
                    <w:txbxContent>
                      <w:p w:rsidR="00CA67EA" w:rsidRDefault="00CA67EA" w:rsidP="00CA67EA">
                        <w:r>
                          <w:rPr>
                            <w:b/>
                            <w:bCs/>
                            <w:color w:val="000000"/>
                            <w:sz w:val="16"/>
                            <w:szCs w:val="16"/>
                            <w:lang w:val="en-US"/>
                          </w:rPr>
                          <w:t>LF</w:t>
                        </w:r>
                      </w:p>
                    </w:txbxContent>
                  </v:textbox>
                </v:rect>
                <v:rect id="Rectangle 362" o:spid="_x0000_s1156" style="position:absolute;left:25723;top:14027;width:19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WcUA&#10;AADdAAAADwAAAGRycy9kb3ducmV2LnhtbERPS2vCQBC+F/wPywi91U2tWJ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VRZxQAAAN0AAAAPAAAAAAAAAAAAAAAAAJgCAABkcnMv&#10;ZG93bnJldi54bWxQSwUGAAAAAAQABAD1AAAAigMAAAAA&#10;" filled="f" stroked="f">
                  <v:textbox inset="0,0,0,0">
                    <w:txbxContent>
                      <w:p w:rsidR="00CA67EA" w:rsidRDefault="00CA67EA" w:rsidP="00CA67EA">
                        <w:r>
                          <w:rPr>
                            <w:b/>
                            <w:bCs/>
                            <w:color w:val="000000"/>
                            <w:sz w:val="16"/>
                            <w:szCs w:val="16"/>
                            <w:lang w:val="en-US"/>
                          </w:rPr>
                          <w:t>HF</w:t>
                        </w:r>
                      </w:p>
                    </w:txbxContent>
                  </v:textbox>
                </v:rect>
                <v:shape id="Text Box 363" o:spid="_x0000_s1157" type="#_x0000_t202" style="position:absolute;left:19812;top:8763;width:22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NicYA&#10;AADdAAAADwAAAGRycy9kb3ducmV2LnhtbESPzWvCQBDF70L/h2UK3nS3ftGmriJKoSdF+wG9Ddkx&#10;Cc3OhuzWpP+9cxC8zfDevPeb5br3tbpQG6vAFp7GBhRxHlzFhYXPj7fRM6iYkB3WgcnCP0VYrx4G&#10;S8xc6PhIl1MqlIRwzNBCmVKTaR3zkjzGcWiIRTuH1mOStS20a7GTcF/riTEL7bFiaSixoW1J+e/p&#10;z1v42p9/vmfmUOz8vOlCbzT7F23t8LHfvIJK1Ke7+Xb97gR/NhVc+UZG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wNicYAAADdAAAADwAAAAAAAAAAAAAAAACYAgAAZHJz&#10;L2Rvd25yZXYueG1sUEsFBgAAAAAEAAQA9QAAAIsDAAAAAA==&#10;" filled="f" stroked="f">
                  <v:textbox>
                    <w:txbxContent>
                      <w:p w:rsidR="00CA67EA" w:rsidRDefault="00CA67EA" w:rsidP="00CA67EA">
                        <w:pPr>
                          <w:rPr>
                            <w:lang w:val="uk-UA"/>
                          </w:rPr>
                        </w:pPr>
                        <w:r>
                          <w:rPr>
                            <w:lang w:val="uk-UA"/>
                          </w:rPr>
                          <w:t>*</w:t>
                        </w:r>
                      </w:p>
                    </w:txbxContent>
                  </v:textbox>
                </v:shape>
                <v:shape id="Text Box 364" o:spid="_x0000_s1158" type="#_x0000_t202" style="position:absolute;left:25146;top:9144;width:22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CoEsMA&#10;AADdAAAADwAAAGRycy9kb3ducmV2LnhtbERPS2vCQBC+C/6HZYTe6q71gUZXkYrgqWJaBW9DdkyC&#10;2dmQ3Zr033cLBW/z8T1ntelsJR7U+NKxhtFQgSDOnCk51/D1uX+dg/AB2WDlmDT8kIfNut9bYWJc&#10;yyd6pCEXMYR9ghqKEOpESp8VZNEPXU0cuZtrLIYIm1yaBtsYbiv5ptRMWiw5NhRY03tB2T39thrO&#10;H7frZaKO+c5O69Z1SrJdSK1fBt12CSJQF57if/fBxPmT8QL+vo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CoEsMAAADdAAAADwAAAAAAAAAAAAAAAACYAgAAZHJzL2Rv&#10;d25yZXYueG1sUEsFBgAAAAAEAAQA9QAAAIgDAAAAAA==&#10;" filled="f" stroked="f">
                  <v:textbox>
                    <w:txbxContent>
                      <w:p w:rsidR="00CA67EA" w:rsidRDefault="00CA67EA" w:rsidP="00CA67EA">
                        <w:pPr>
                          <w:rPr>
                            <w:lang w:val="uk-UA"/>
                          </w:rPr>
                        </w:pPr>
                        <w:r>
                          <w:rPr>
                            <w:lang w:val="uk-UA"/>
                          </w:rPr>
                          <w:t>*</w:t>
                        </w:r>
                      </w:p>
                    </w:txbxContent>
                  </v:textbox>
                </v:shape>
                <v:shape id="Text Box 365" o:spid="_x0000_s1159" type="#_x0000_t202" style="position:absolute;left:26289;top:9144;width:22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y8sUA&#10;AADdAAAADwAAAGRycy9kb3ducmV2LnhtbESPQWvCQBCF7wX/wzJCb3XXkpY2dRWpFDxVqq3gbciO&#10;SWh2NmRXE/+9cxC8zfDevPfNbDH4Rp2pi3VgC9OJAUVcBFdzaeF39/X0BiomZIdNYLJwoQiL+ehh&#10;hrkLPf/QeZtKJSEcc7RQpdTmWseiIo9xElpi0Y6h85hk7UrtOuwl3Df62ZhX7bFmaaiwpc+Kiv/t&#10;yVv4+z4e9pnZlCv/0vZhMJr9u7b2cTwsP0AlGtLdfLteO8HPMuGXb2QE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HLyxQAAAN0AAAAPAAAAAAAAAAAAAAAAAJgCAABkcnMv&#10;ZG93bnJldi54bWxQSwUGAAAAAAQABAD1AAAAigMAAAAA&#10;" filled="f" stroked="f">
                  <v:textbox>
                    <w:txbxContent>
                      <w:p w:rsidR="00CA67EA" w:rsidRDefault="00CA67EA" w:rsidP="00CA67EA">
                        <w:pPr>
                          <w:rPr>
                            <w:lang w:val="uk-UA"/>
                          </w:rPr>
                        </w:pPr>
                        <w:r>
                          <w:rPr>
                            <w:lang w:val="uk-UA"/>
                          </w:rPr>
                          <w:t>*</w:t>
                        </w:r>
                      </w:p>
                    </w:txbxContent>
                  </v:textbox>
                </v:shape>
                <v:rect id="Rectangle 366" o:spid="_x0000_s1160" style="position:absolute;left:35032;top:1612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SWcQA&#10;AADdAAAADwAAAGRycy9kb3ducmV2LnhtbERPS2sCMRC+C/0PYQq9adZWVFajSKF0wUN9oddhM91s&#10;3UyWTdTVX28Kgrf5+J4znbe2EmdqfOlYQb+XgCDOnS65ULDbfnXHIHxA1lg5JgVX8jCfvXSmmGp3&#10;4TWdN6EQMYR9igpMCHUqpc8NWfQ9VxNH7tc1FkOETSF1g5cYbiv5niRDabHk2GCwpk9D+XFzsgqy&#10;VZV8/92WRxnyvVkNR4fFT/2h1Ntru5iACNSGp/jhznScPxj04f+beIK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J0lnEAAAA3QAAAA8AAAAAAAAAAAAAAAAAmAIAAGRycy9k&#10;b3ducmV2LnhtbFBLBQYAAAAABAAEAPUAAACJAwAAAAA=&#10;" fillcolor="#969696" strokecolor="#969696"/>
                <v:rect id="Rectangle 367" o:spid="_x0000_s1161" style="position:absolute;left:7143;top:16084;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g4KMQA&#10;AADdAAAADwAAAGRycy9kb3ducmV2LnhtbERPTWvCQBC9F/oflin0VjemQdo0q4jFokeNl96m2WmS&#10;mp0N2TWJ/npXEHqbx/ucbDGaRvTUudqygukkAkFcWF1zqeCQr1/eQDiPrLGxTArO5GAxf3zIMNV2&#10;4B31e1+KEMIuRQWV920qpSsqMugmtiUO3K/tDPoAu1LqDocQbhoZR9FMGqw5NFTY0qqi4rg/GQU/&#10;dXzAyy7/isz7+tVvx/zv9P2p1PPTuPwA4Wn0/+K7e6PD/CSJ4fZNO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4OCjEAAAA3QAAAA8AAAAAAAAAAAAAAAAAmAIAAGRycy9k&#10;b3ducmV2LnhtbFBLBQYAAAAABAAEAPUAAACJAwAAAAA=&#10;"/>
              </v:group>
            </w:pict>
          </mc:Fallback>
        </mc:AlternateContent>
      </w:r>
      <w:r>
        <w:rPr>
          <w:b/>
          <w:bCs/>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342900</wp:posOffset>
                </wp:positionH>
                <wp:positionV relativeFrom="paragraph">
                  <wp:posOffset>71755</wp:posOffset>
                </wp:positionV>
                <wp:extent cx="178435" cy="228600"/>
                <wp:effectExtent l="4445" t="0" r="0" b="3810"/>
                <wp:wrapNone/>
                <wp:docPr id="1387" name="Прямоугольник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vertAlign w:val="superscript"/>
                                <w:lang w:val="uk-UA"/>
                              </w:rPr>
                            </w:pPr>
                            <w:r>
                              <w:rPr>
                                <w:color w:val="000000"/>
                                <w:lang w:val="uk-UA"/>
                              </w:rPr>
                              <w:t>м</w:t>
                            </w:r>
                            <w:r>
                              <w:rPr>
                                <w:color w:val="000000"/>
                                <w:lang w:val="en-US"/>
                              </w:rPr>
                              <w:t>с</w:t>
                            </w:r>
                            <w:r>
                              <w:rPr>
                                <w:color w:val="000000"/>
                                <w:vertAlign w:val="superscript"/>
                                <w:lang w:val="uk-UA"/>
                              </w:rPr>
                              <w:t>2</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7" o:spid="_x0000_s1162" style="position:absolute;left:0;text-align:left;margin-left:27pt;margin-top:5.65pt;width:14.05pt;height:18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" filled="f" stroked="f">
                <v:textbox inset="0,0,0,0">
                  <w:txbxContent>
                    <w:p w:rsidR="00CA67EA" w:rsidRDefault="00CA67EA" w:rsidP="00CA67EA">
                      <w:pPr>
                        <w:rPr>
                          <w:vertAlign w:val="superscript"/>
                          <w:lang w:val="uk-UA"/>
                        </w:rPr>
                      </w:pPr>
                      <w:r>
                        <w:rPr>
                          <w:color w:val="000000"/>
                          <w:lang w:val="uk-UA"/>
                        </w:rPr>
                        <w:t>м</w:t>
                      </w:r>
                      <w:r>
                        <w:rPr>
                          <w:color w:val="000000"/>
                          <w:lang w:val="en-US"/>
                        </w:rPr>
                        <w:t>с</w:t>
                      </w:r>
                      <w:r>
                        <w:rPr>
                          <w:color w:val="000000"/>
                          <w:vertAlign w:val="superscript"/>
                          <w:lang w:val="uk-UA"/>
                        </w:rPr>
                        <w:t>2</w:t>
                      </w:r>
                    </w:p>
                  </w:txbxContent>
                </v:textbox>
              </v:rect>
            </w:pict>
          </mc:Fallback>
        </mc:AlternateContent>
      </w:r>
      <w:r>
        <w:rPr>
          <w:b/>
          <w:bCs/>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732155</wp:posOffset>
                </wp:positionH>
                <wp:positionV relativeFrom="paragraph">
                  <wp:posOffset>238125</wp:posOffset>
                </wp:positionV>
                <wp:extent cx="227965" cy="228600"/>
                <wp:effectExtent l="3175" t="635" r="0" b="0"/>
                <wp:wrapNone/>
                <wp:docPr id="1386" name="Поле 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86" o:spid="_x0000_s1163" type="#_x0000_t202" style="position:absolute;left:0;text-align:left;margin-left:57.65pt;margin-top:18.75pt;width:17.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" filled="f" stroked="f">
                <v:textbox>
                  <w:txbxContent>
                    <w:p w:rsidR="00CA67EA" w:rsidRDefault="00CA67EA" w:rsidP="00CA67EA">
                      <w:pPr>
                        <w:rPr>
                          <w:lang w:val="uk-UA"/>
                        </w:rPr>
                      </w:pPr>
                      <w:r>
                        <w:rPr>
                          <w:lang w:val="uk-UA"/>
                        </w:rPr>
                        <w:t>*</w:t>
                      </w:r>
                    </w:p>
                  </w:txbxContent>
                </v:textbox>
              </v:shape>
            </w:pict>
          </mc:Fallback>
        </mc:AlternateContent>
      </w:r>
    </w:p>
    <w:p w:rsidR="00CA67EA" w:rsidRDefault="00CA67EA" w:rsidP="00CA67EA">
      <w:pPr>
        <w:pStyle w:val="2ffff9"/>
        <w:spacing w:line="240" w:lineRule="auto"/>
        <w:jc w:val="center"/>
        <w:rPr>
          <w:b/>
          <w:bCs/>
          <w:sz w:val="28"/>
          <w:szCs w:val="28"/>
          <w:lang w:val="uk-UA"/>
        </w:rPr>
      </w:pPr>
    </w:p>
    <w:p w:rsidR="00CA67EA" w:rsidRDefault="00CA67EA" w:rsidP="00CA67EA">
      <w:pPr>
        <w:pStyle w:val="2ffff9"/>
        <w:spacing w:line="240" w:lineRule="auto"/>
        <w:jc w:val="center"/>
        <w:rPr>
          <w:b/>
          <w:bCs/>
          <w:sz w:val="28"/>
          <w:szCs w:val="28"/>
          <w:lang w:val="uk-UA"/>
        </w:rPr>
      </w:pPr>
    </w:p>
    <w:p w:rsidR="00CA67EA" w:rsidRDefault="00CA67EA" w:rsidP="00CA67EA">
      <w:pPr>
        <w:pStyle w:val="2ffff9"/>
        <w:spacing w:line="240" w:lineRule="auto"/>
        <w:rPr>
          <w:b/>
          <w:bCs/>
          <w:sz w:val="28"/>
          <w:szCs w:val="28"/>
          <w:lang w:val="uk-UA"/>
        </w:rPr>
      </w:pPr>
    </w:p>
    <w:p w:rsidR="00CA67EA" w:rsidRDefault="00CA67EA" w:rsidP="00CA67EA">
      <w:pPr>
        <w:pStyle w:val="2ffff9"/>
        <w:spacing w:line="240" w:lineRule="auto"/>
        <w:jc w:val="center"/>
        <w:rPr>
          <w:b/>
          <w:bCs/>
          <w:sz w:val="28"/>
          <w:szCs w:val="28"/>
          <w:lang w:val="uk-UA"/>
        </w:rPr>
      </w:pPr>
    </w:p>
    <w:p w:rsidR="00CA67EA" w:rsidRDefault="00CA67EA" w:rsidP="00CA67EA">
      <w:pPr>
        <w:pStyle w:val="2ffff9"/>
        <w:spacing w:line="240" w:lineRule="auto"/>
        <w:jc w:val="center"/>
        <w:rPr>
          <w:b/>
          <w:bCs/>
          <w:sz w:val="28"/>
          <w:szCs w:val="28"/>
          <w:lang w:val="uk-UA"/>
        </w:rPr>
      </w:pPr>
    </w:p>
    <w:p w:rsidR="00CA67EA" w:rsidRDefault="00CA67EA" w:rsidP="00CA67EA">
      <w:pPr>
        <w:ind w:left="992" w:firstLine="708"/>
        <w:jc w:val="both"/>
        <w:rPr>
          <w:sz w:val="28"/>
          <w:szCs w:val="28"/>
          <w:lang w:val="uk-UA"/>
        </w:rPr>
      </w:pPr>
      <w:r>
        <w:rPr>
          <w:sz w:val="28"/>
          <w:szCs w:val="28"/>
          <w:lang w:val="uk-UA"/>
        </w:rPr>
        <w:t>група 1 до лікування</w:t>
      </w:r>
      <w:r>
        <w:rPr>
          <w:sz w:val="28"/>
          <w:szCs w:val="28"/>
          <w:lang w:val="uk-UA"/>
        </w:rPr>
        <w:tab/>
      </w:r>
      <w:r>
        <w:rPr>
          <w:sz w:val="28"/>
          <w:szCs w:val="28"/>
          <w:lang w:val="uk-UA"/>
        </w:rPr>
        <w:tab/>
      </w:r>
      <w:r>
        <w:rPr>
          <w:sz w:val="28"/>
          <w:szCs w:val="28"/>
          <w:lang w:val="uk-UA"/>
        </w:rPr>
        <w:tab/>
        <w:t xml:space="preserve">група 1 після лікування </w:t>
      </w:r>
    </w:p>
    <w:p w:rsidR="00CA67EA" w:rsidRDefault="00CA67EA" w:rsidP="00CA67EA">
      <w:pPr>
        <w:pStyle w:val="2ffff9"/>
        <w:spacing w:line="240" w:lineRule="auto"/>
        <w:ind w:left="992" w:firstLine="708"/>
        <w:rPr>
          <w:sz w:val="28"/>
          <w:szCs w:val="28"/>
          <w:lang w:val="uk-UA"/>
        </w:rPr>
      </w:pPr>
      <w:r>
        <w:rPr>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3587750</wp:posOffset>
                </wp:positionH>
                <wp:positionV relativeFrom="paragraph">
                  <wp:posOffset>58420</wp:posOffset>
                </wp:positionV>
                <wp:extent cx="114300" cy="114300"/>
                <wp:effectExtent l="10795" t="13970" r="8255" b="5080"/>
                <wp:wrapNone/>
                <wp:docPr id="1385" name="Прямоугольник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5" o:spid="_x0000_s1026" style="position:absolute;margin-left:282.5pt;margin-top:4.6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" fillcolor="#777"/>
            </w:pict>
          </mc:Fallback>
        </mc:AlternateContent>
      </w:r>
      <w:r>
        <w:rPr>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3589020</wp:posOffset>
                </wp:positionH>
                <wp:positionV relativeFrom="paragraph">
                  <wp:posOffset>-161290</wp:posOffset>
                </wp:positionV>
                <wp:extent cx="114300" cy="114300"/>
                <wp:effectExtent l="12065" t="13335" r="6985" b="5715"/>
                <wp:wrapNone/>
                <wp:docPr id="1384" name="Прямоугольник 1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4" o:spid="_x0000_s1026" style="position:absolute;margin-left:282.6pt;margin-top:-12.7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" fillcolor="silver"/>
            </w:pict>
          </mc:Fallback>
        </mc:AlternateContent>
      </w:r>
      <w:r>
        <w:rPr>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52070</wp:posOffset>
                </wp:positionV>
                <wp:extent cx="114300" cy="114300"/>
                <wp:effectExtent l="13970" t="7620" r="5080" b="11430"/>
                <wp:wrapNone/>
                <wp:docPr id="1383" name="Прямоугольник 1383" descr="Темн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blipFill dpi="0" rotWithShape="0">
                          <a:blip r:embed="rId15"/>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3" o:spid="_x0000_s1026" alt="Темный диагональный 2" style="position:absolute;margin-left:63pt;margin-top:4.1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">
                <v:fill r:id="rId16" o:title="Темный диагональный 2" recolor="t" type="tile"/>
              </v:rect>
            </w:pict>
          </mc:Fallback>
        </mc:AlternateContent>
      </w:r>
      <w:r>
        <w:rPr>
          <w:sz w:val="28"/>
          <w:szCs w:val="28"/>
          <w:lang w:val="uk-UA"/>
        </w:rPr>
        <w:t>група 2 до лікування</w:t>
      </w:r>
      <w:r>
        <w:rPr>
          <w:sz w:val="28"/>
          <w:szCs w:val="28"/>
          <w:lang w:val="uk-UA"/>
        </w:rPr>
        <w:tab/>
      </w:r>
      <w:r>
        <w:rPr>
          <w:sz w:val="28"/>
          <w:szCs w:val="28"/>
          <w:lang w:val="uk-UA"/>
        </w:rPr>
        <w:tab/>
      </w:r>
      <w:r>
        <w:rPr>
          <w:sz w:val="28"/>
          <w:szCs w:val="28"/>
          <w:lang w:val="uk-UA"/>
        </w:rPr>
        <w:tab/>
        <w:t>група 2 після лікування</w:t>
      </w:r>
    </w:p>
    <w:p w:rsidR="00CA67EA" w:rsidRDefault="00CA67EA" w:rsidP="00CA67EA">
      <w:pPr>
        <w:jc w:val="both"/>
        <w:rPr>
          <w:sz w:val="28"/>
          <w:szCs w:val="28"/>
        </w:rPr>
      </w:pPr>
      <w:r>
        <w:rPr>
          <w:sz w:val="28"/>
          <w:szCs w:val="28"/>
          <w:lang w:val="uk-UA"/>
        </w:rPr>
        <w:t xml:space="preserve">Рис. 2. Динаміка змін спектральних показників варіабельності серцевого ритму в хворих на виразкову хворобу дванадцятипалої кишки, асоційовану з </w:t>
      </w:r>
      <w:r>
        <w:rPr>
          <w:i/>
          <w:sz w:val="28"/>
          <w:szCs w:val="28"/>
          <w:lang w:val="uk-UA"/>
        </w:rPr>
        <w:t>Н. р</w:t>
      </w:r>
      <w:r>
        <w:rPr>
          <w:i/>
          <w:sz w:val="28"/>
          <w:szCs w:val="28"/>
          <w:lang w:val="en-US"/>
        </w:rPr>
        <w:t>ylori</w:t>
      </w:r>
      <w:r>
        <w:rPr>
          <w:sz w:val="28"/>
          <w:szCs w:val="28"/>
          <w:lang w:val="uk-UA"/>
        </w:rPr>
        <w:t xml:space="preserve">, у яких загальна спектральна потужність в </w:t>
      </w:r>
      <w:r>
        <w:rPr>
          <w:sz w:val="28"/>
          <w:szCs w:val="28"/>
        </w:rPr>
        <w:t xml:space="preserve">лежачому положенні не </w:t>
      </w:r>
      <w:r>
        <w:rPr>
          <w:spacing w:val="-4"/>
          <w:sz w:val="28"/>
          <w:szCs w:val="28"/>
        </w:rPr>
        <w:t>перевищувала</w:t>
      </w:r>
      <w:r>
        <w:rPr>
          <w:sz w:val="28"/>
          <w:szCs w:val="28"/>
        </w:rPr>
        <w:t xml:space="preserve"> 1500 мс</w:t>
      </w:r>
      <w:r>
        <w:rPr>
          <w:sz w:val="28"/>
          <w:szCs w:val="28"/>
          <w:vertAlign w:val="superscript"/>
        </w:rPr>
        <w:t>2</w:t>
      </w:r>
      <w:r>
        <w:rPr>
          <w:sz w:val="28"/>
          <w:szCs w:val="28"/>
          <w:vertAlign w:val="superscript"/>
          <w:lang w:val="uk-UA"/>
        </w:rPr>
        <w:t xml:space="preserve"> </w:t>
      </w:r>
      <w:r>
        <w:rPr>
          <w:sz w:val="28"/>
          <w:szCs w:val="28"/>
          <w:lang w:val="uk-UA"/>
        </w:rPr>
        <w:t>(підгрупа А);</w:t>
      </w:r>
      <w:r>
        <w:rPr>
          <w:sz w:val="28"/>
          <w:szCs w:val="28"/>
        </w:rPr>
        <w:t xml:space="preserve"> фонова (</w:t>
      </w:r>
      <w:r>
        <w:rPr>
          <w:b/>
          <w:sz w:val="28"/>
          <w:szCs w:val="28"/>
        </w:rPr>
        <w:t>а</w:t>
      </w:r>
      <w:r>
        <w:rPr>
          <w:sz w:val="28"/>
          <w:szCs w:val="28"/>
        </w:rPr>
        <w:t>) та ортостатична проби (</w:t>
      </w:r>
      <w:r>
        <w:rPr>
          <w:b/>
          <w:sz w:val="28"/>
          <w:szCs w:val="28"/>
        </w:rPr>
        <w:t>б</w:t>
      </w:r>
      <w:r>
        <w:rPr>
          <w:sz w:val="28"/>
          <w:szCs w:val="28"/>
        </w:rPr>
        <w:t>)</w:t>
      </w:r>
    </w:p>
    <w:p w:rsidR="00CA67EA" w:rsidRDefault="00CA67EA" w:rsidP="00CA67EA">
      <w:pPr>
        <w:rPr>
          <w:sz w:val="28"/>
          <w:szCs w:val="28"/>
        </w:rPr>
      </w:pPr>
      <w:r>
        <w:rPr>
          <w:sz w:val="28"/>
          <w:szCs w:val="28"/>
        </w:rPr>
        <w:t>Примітки:</w:t>
      </w:r>
    </w:p>
    <w:p w:rsidR="00CA67EA" w:rsidRDefault="00CA67EA" w:rsidP="00CA67EA">
      <w:pPr>
        <w:ind w:firstLine="680"/>
        <w:rPr>
          <w:sz w:val="28"/>
          <w:szCs w:val="28"/>
        </w:rPr>
      </w:pPr>
      <w:r>
        <w:rPr>
          <w:sz w:val="28"/>
          <w:szCs w:val="28"/>
        </w:rPr>
        <w:t>1. * – різниця достовірна між показниками до та після лікування</w:t>
      </w:r>
      <w:r>
        <w:rPr>
          <w:sz w:val="28"/>
          <w:szCs w:val="28"/>
          <w:lang w:val="uk-UA"/>
        </w:rPr>
        <w:t xml:space="preserve">, </w:t>
      </w:r>
      <w:r>
        <w:rPr>
          <w:sz w:val="28"/>
          <w:szCs w:val="28"/>
        </w:rPr>
        <w:t>р&lt;0,05;</w:t>
      </w:r>
    </w:p>
    <w:p w:rsidR="00CA67EA" w:rsidRDefault="00CA67EA" w:rsidP="00CA67EA">
      <w:pPr>
        <w:ind w:firstLine="680"/>
        <w:rPr>
          <w:sz w:val="28"/>
          <w:szCs w:val="28"/>
          <w:lang w:val="uk-UA"/>
        </w:rPr>
      </w:pPr>
      <w:r>
        <w:rPr>
          <w:sz w:val="28"/>
          <w:szCs w:val="28"/>
        </w:rPr>
        <w:lastRenderedPageBreak/>
        <w:t>2. # – різниця між групами після лікування достовірна</w:t>
      </w:r>
      <w:r>
        <w:rPr>
          <w:sz w:val="28"/>
          <w:szCs w:val="28"/>
          <w:lang w:val="uk-UA"/>
        </w:rPr>
        <w:t>,</w:t>
      </w:r>
      <w:r>
        <w:rPr>
          <w:sz w:val="28"/>
          <w:szCs w:val="28"/>
        </w:rPr>
        <w:t xml:space="preserve"> р&lt;0,05.</w:t>
      </w:r>
    </w:p>
    <w:p w:rsidR="00CA67EA" w:rsidRDefault="00CA67EA" w:rsidP="00CA67EA">
      <w:pPr>
        <w:spacing w:before="240"/>
        <w:ind w:firstLine="680"/>
        <w:jc w:val="both"/>
        <w:rPr>
          <w:sz w:val="28"/>
          <w:szCs w:val="28"/>
          <w:lang w:val="uk-UA"/>
        </w:rPr>
      </w:pPr>
      <w:r>
        <w:rPr>
          <w:sz w:val="28"/>
          <w:szCs w:val="28"/>
          <w:lang w:val="uk-UA"/>
        </w:rPr>
        <w:t>Використання ІГТ у післяерадикаційному періоді в пацієнтів із вихідними низькими параметрами ВСР (підгрупа А група 2) супроводжувалось суттєвим підвищенням часових та спектральних показників за рахунок активації нейрогуморальної та автономних компонент регуляції. Аналогічний позитивний вектор змін спостерігався під час ортостатичної проби, що вказує на підвищення адаптаційного потенціалу та більш ефективне усунення проявів функціонально-метаболічної дисфункції у цій групі.</w:t>
      </w:r>
    </w:p>
    <w:p w:rsidR="00CA67EA" w:rsidRDefault="00CA67EA" w:rsidP="00CA67EA">
      <w:pPr>
        <w:ind w:firstLine="680"/>
        <w:jc w:val="both"/>
        <w:rPr>
          <w:sz w:val="28"/>
          <w:szCs w:val="28"/>
          <w:lang w:val="uk-UA"/>
        </w:rPr>
      </w:pPr>
      <w:r>
        <w:rPr>
          <w:sz w:val="28"/>
          <w:szCs w:val="28"/>
          <w:lang w:val="uk-UA"/>
        </w:rPr>
        <w:t xml:space="preserve">У пацієнтів, що характеризувались вихідними високими параметрами ВСР (підгрупа В), після лікування спостерігалося зниження досліджуваних показників в обох групах (рис. 3), однак, вираженість цих змін суттєво відрізнялась. Високі показники ВСР, які супроводжуються неефективною внутрішньою структурою спектру і ортостатичною реакцією, є прогностично несприятливою ознакою, оскільки вказують на напруженість центральних механізмів регуляції, що в подальшому може призвести до дезадаптаційних зривів. Тому модуляція такої напруженої ВСР (зниження ТР із одночасною нормалізацією внутрішньої структури спектру) може свідчити про оптимізацію роботи регуляційних механізмів і покращання функціонально-метаболічного потенціалу (О.П. Єлісєєва та ін., 2005; А.В. Соболев, 2006), що було виявлено нами у пацієнтів із вихідними високими показниками ВСР (підгрупа В) групи 2. Застосування лише лансопразолу у аналогічній підгрупі групи 1 супроводжувалось надмірним (трикратним) зниженням ТР без покращання внутрішньої структури спектру. Причому, якщо у підгрупі В пацієнтів, які проводили ІГТ, помірне зниження ТР (на 33,5%) супроводжувалось підвищенням амплітуди </w:t>
      </w:r>
      <w:r>
        <w:rPr>
          <w:sz w:val="28"/>
          <w:szCs w:val="28"/>
          <w:lang w:val="en-US"/>
        </w:rPr>
        <w:t>HF</w:t>
      </w:r>
      <w:r>
        <w:rPr>
          <w:sz w:val="28"/>
          <w:szCs w:val="28"/>
          <w:lang w:val="uk-UA"/>
        </w:rPr>
        <w:t xml:space="preserve">-коливань, то у аналогічній підгрупі групи 1 активність </w:t>
      </w:r>
      <w:r>
        <w:rPr>
          <w:sz w:val="28"/>
          <w:szCs w:val="28"/>
          <w:lang w:val="en-US"/>
        </w:rPr>
        <w:t>HF</w:t>
      </w:r>
      <w:r>
        <w:rPr>
          <w:sz w:val="28"/>
          <w:szCs w:val="28"/>
          <w:lang w:val="uk-UA"/>
        </w:rPr>
        <w:t>-коливань суттєво знижувалась (у 3,2 раза) (рис. 3).</w:t>
      </w:r>
    </w:p>
    <w:p w:rsidR="00CA67EA" w:rsidRDefault="00CA67EA" w:rsidP="00CA67EA">
      <w:pPr>
        <w:ind w:firstLine="680"/>
        <w:jc w:val="both"/>
        <w:rPr>
          <w:sz w:val="28"/>
          <w:szCs w:val="28"/>
          <w:lang w:val="uk-UA"/>
        </w:rPr>
      </w:pPr>
      <w:r>
        <w:rPr>
          <w:noProof/>
          <w:lang w:eastAsia="ru-RU"/>
        </w:rPr>
        <mc:AlternateContent>
          <mc:Choice Requires="wpg">
            <w:drawing>
              <wp:anchor distT="0" distB="0" distL="114300" distR="114300" simplePos="0" relativeHeight="251683840" behindDoc="1" locked="0" layoutInCell="1" allowOverlap="1">
                <wp:simplePos x="0" y="0"/>
                <wp:positionH relativeFrom="column">
                  <wp:posOffset>-114300</wp:posOffset>
                </wp:positionH>
                <wp:positionV relativeFrom="paragraph">
                  <wp:posOffset>-24130</wp:posOffset>
                </wp:positionV>
                <wp:extent cx="4114800" cy="2057400"/>
                <wp:effectExtent l="4445" t="0" r="0" b="3810"/>
                <wp:wrapNone/>
                <wp:docPr id="1370" name="Группа 1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057400"/>
                          <a:chOff x="1134" y="9707"/>
                          <a:chExt cx="6480" cy="3240"/>
                        </a:xfrm>
                      </wpg:grpSpPr>
                      <wpg:graphicFrame>
                        <wpg:cNvPr id="1371" name="Object 405"/>
                        <wpg:cNvFrPr>
                          <a:graphicFrameLocks noChangeAspect="1"/>
                        </wpg:cNvFrPr>
                        <wpg:xfrm>
                          <a:off x="1134" y="9887"/>
                          <a:ext cx="6480" cy="3060"/>
                        </wpg:xfrm>
                        <a:graphic>
                          <a:graphicData uri="http://schemas.openxmlformats.org/drawingml/2006/chart">
                            <c:chart xmlns:c="http://schemas.openxmlformats.org/drawingml/2006/chart" xmlns:r="http://schemas.openxmlformats.org/officeDocument/2006/relationships" r:id="rId19"/>
                          </a:graphicData>
                        </a:graphic>
                      </wpg:graphicFrame>
                      <wps:wsp>
                        <wps:cNvPr id="1372" name="Text Box 406"/>
                        <wps:cNvSpPr txBox="1">
                          <a:spLocks noChangeArrowheads="1"/>
                        </wps:cNvSpPr>
                        <wps:spPr bwMode="auto">
                          <a:xfrm>
                            <a:off x="2034" y="970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b/>
                                  <w:sz w:val="22"/>
                                  <w:szCs w:val="22"/>
                                  <w:lang w:val="uk-UA"/>
                                </w:rPr>
                              </w:pPr>
                              <w:r>
                                <w:rPr>
                                  <w:b/>
                                  <w:sz w:val="22"/>
                                  <w:szCs w:val="22"/>
                                  <w:lang w:val="uk-UA"/>
                                </w:rPr>
                                <w:t>а</w:t>
                              </w:r>
                            </w:p>
                          </w:txbxContent>
                        </wps:txbx>
                        <wps:bodyPr rot="0" vert="horz" wrap="square" lIns="91440" tIns="45720" rIns="91440" bIns="45720" anchor="t" anchorCtr="0" upright="1">
                          <a:noAutofit/>
                        </wps:bodyPr>
                      </wps:wsp>
                      <wps:wsp>
                        <wps:cNvPr id="1373" name="Text Box 407"/>
                        <wps:cNvSpPr txBox="1">
                          <a:spLocks noChangeArrowheads="1"/>
                        </wps:cNvSpPr>
                        <wps:spPr bwMode="auto">
                          <a:xfrm>
                            <a:off x="2034" y="1021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374" name="Text Box 408"/>
                        <wps:cNvSpPr txBox="1">
                          <a:spLocks noChangeArrowheads="1"/>
                        </wps:cNvSpPr>
                        <wps:spPr bwMode="auto">
                          <a:xfrm>
                            <a:off x="3141" y="1073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375" name="Text Box 409"/>
                        <wps:cNvSpPr txBox="1">
                          <a:spLocks noChangeArrowheads="1"/>
                        </wps:cNvSpPr>
                        <wps:spPr bwMode="auto">
                          <a:xfrm>
                            <a:off x="4221" y="1109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376" name="Text Box 410"/>
                        <wps:cNvSpPr txBox="1">
                          <a:spLocks noChangeArrowheads="1"/>
                        </wps:cNvSpPr>
                        <wps:spPr bwMode="auto">
                          <a:xfrm>
                            <a:off x="5526" y="1153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377" name="Text Box 411"/>
                        <wps:cNvSpPr txBox="1">
                          <a:spLocks noChangeArrowheads="1"/>
                        </wps:cNvSpPr>
                        <wps:spPr bwMode="auto">
                          <a:xfrm>
                            <a:off x="3501" y="1091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378" name="Text Box 412"/>
                        <wps:cNvSpPr txBox="1">
                          <a:spLocks noChangeArrowheads="1"/>
                        </wps:cNvSpPr>
                        <wps:spPr bwMode="auto">
                          <a:xfrm>
                            <a:off x="2421" y="1021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379" name="Text Box 413"/>
                        <wps:cNvSpPr txBox="1">
                          <a:spLocks noChangeArrowheads="1"/>
                        </wps:cNvSpPr>
                        <wps:spPr bwMode="auto">
                          <a:xfrm>
                            <a:off x="4581" y="1109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uk-UA"/>
                                </w:rPr>
                              </w:pPr>
                              <w:r>
                                <w:rPr>
                                  <w:lang w:val="uk-UA"/>
                                </w:rPr>
                                <w:t>*</w:t>
                              </w:r>
                            </w:p>
                          </w:txbxContent>
                        </wps:txbx>
                        <wps:bodyPr rot="0" vert="horz" wrap="square" lIns="91440" tIns="45720" rIns="91440" bIns="45720" anchor="t" anchorCtr="0" upright="1">
                          <a:noAutofit/>
                        </wps:bodyPr>
                      </wps:wsp>
                      <wps:wsp>
                        <wps:cNvPr id="1380" name="Text Box 414"/>
                        <wps:cNvSpPr txBox="1">
                          <a:spLocks noChangeArrowheads="1"/>
                        </wps:cNvSpPr>
                        <wps:spPr bwMode="auto">
                          <a:xfrm>
                            <a:off x="2646" y="1045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en-US"/>
                                </w:rPr>
                              </w:pPr>
                              <w:r>
                                <w:rPr>
                                  <w:lang w:val="en-US"/>
                                </w:rPr>
                                <w:t>#</w:t>
                              </w:r>
                            </w:p>
                          </w:txbxContent>
                        </wps:txbx>
                        <wps:bodyPr rot="0" vert="horz" wrap="square" lIns="91440" tIns="45720" rIns="91440" bIns="45720" anchor="t" anchorCtr="0" upright="1">
                          <a:noAutofit/>
                        </wps:bodyPr>
                      </wps:wsp>
                      <wps:wsp>
                        <wps:cNvPr id="1381" name="Text Box 415"/>
                        <wps:cNvSpPr txBox="1">
                          <a:spLocks noChangeArrowheads="1"/>
                        </wps:cNvSpPr>
                        <wps:spPr bwMode="auto">
                          <a:xfrm>
                            <a:off x="4806" y="1117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en-US"/>
                                </w:rPr>
                              </w:pPr>
                              <w:r>
                                <w:rPr>
                                  <w:lang w:val="en-US"/>
                                </w:rPr>
                                <w:t>#</w:t>
                              </w:r>
                            </w:p>
                          </w:txbxContent>
                        </wps:txbx>
                        <wps:bodyPr rot="0" vert="horz" wrap="square" lIns="91440" tIns="45720" rIns="91440" bIns="45720" anchor="t" anchorCtr="0" upright="1">
                          <a:noAutofit/>
                        </wps:bodyPr>
                      </wps:wsp>
                      <wps:wsp>
                        <wps:cNvPr id="1382" name="Text Box 416"/>
                        <wps:cNvSpPr txBox="1">
                          <a:spLocks noChangeArrowheads="1"/>
                        </wps:cNvSpPr>
                        <wps:spPr bwMode="auto">
                          <a:xfrm>
                            <a:off x="5814" y="111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lang w:val="en-US"/>
                                </w:rPr>
                              </w:pPr>
                              <w:r>
                                <w:rPr>
                                  <w:lang w:val="en-U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70" o:spid="_x0000_s1164" style="position:absolute;left:0;text-align:left;margin-left:-9pt;margin-top:-1.9pt;width:324pt;height:162pt;z-index:-251632640" coordorigin="1134,9707" coordsize="6480,3240"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">
                <v:shape id="Object 405" o:spid="_x0000_s1165" type="#_x0000_t75" style="position:absolute;left:1364;top:9976;width:5011;height:24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">
                  <v:imagedata r:id="rId20" o:title=""/>
                </v:shape>
                <v:shape id="Text Box 406" o:spid="_x0000_s1166" type="#_x0000_t202" style="position:absolute;left:2034;top:970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OxsIA&#10;AADdAAAADwAAAGRycy9kb3ducmV2LnhtbERPS2sCMRC+F/wPYQq9aVJr1W6NIorgyVJf4G3YjLuL&#10;m8myie76701B6G0+vudMZq0txY1qXzjW8N5TIIhTZwrONOx3q+4YhA/IBkvHpOFOHmbTzssEE+Ma&#10;/qXbNmQihrBPUEMeQpVI6dOcLPqeq4gjd3a1xRBhnUlTYxPDbSn7Sg2lxYJjQ44VLXJKL9ur1XDY&#10;nE/HgfrJlvazalyrJNsvqfXbazv/BhGoDf/ip3tt4vyPUR/+vo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E7GwgAAAN0AAAAPAAAAAAAAAAAAAAAAAJgCAABkcnMvZG93&#10;bnJldi54bWxQSwUGAAAAAAQABAD1AAAAhwMAAAAA&#10;" filled="f" stroked="f">
                  <v:textbox>
                    <w:txbxContent>
                      <w:p w:rsidR="00CA67EA" w:rsidRDefault="00CA67EA" w:rsidP="00CA67EA">
                        <w:pPr>
                          <w:rPr>
                            <w:b/>
                            <w:sz w:val="22"/>
                            <w:szCs w:val="22"/>
                            <w:lang w:val="uk-UA"/>
                          </w:rPr>
                        </w:pPr>
                        <w:r>
                          <w:rPr>
                            <w:b/>
                            <w:sz w:val="22"/>
                            <w:szCs w:val="22"/>
                            <w:lang w:val="uk-UA"/>
                          </w:rPr>
                          <w:t>а</w:t>
                        </w:r>
                      </w:p>
                    </w:txbxContent>
                  </v:textbox>
                </v:shape>
                <v:shape id="Text Box 407" o:spid="_x0000_s1167" type="#_x0000_t202" style="position:absolute;left:2034;top:10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rXcIA&#10;AADdAAAADwAAAGRycy9kb3ducmV2LnhtbERPyWrDMBC9F/IPYgq9JVKbta6VUFoCObU0G+Q2WOOF&#10;WCNjqbHz91Ug0Ns83jrpqre1uFDrK8cankcKBHHmTMWFhv1uPVyA8AHZYO2YNFzJw2o5eEgxMa7j&#10;H7psQyFiCPsENZQhNImUPivJoh+5hjhyuWsthgjbQpoWuxhua/mi1ExarDg2lNjQR0nZeftrNRy+&#10;8tNxor6LTzttOtcryfZVav302L+/gQjUh3/x3b0xcf54PobbN/EE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2OtdwgAAAN0AAAAPAAAAAAAAAAAAAAAAAJgCAABkcnMvZG93&#10;bnJldi54bWxQSwUGAAAAAAQABAD1AAAAhwMAAAAA&#10;" filled="f" stroked="f">
                  <v:textbox>
                    <w:txbxContent>
                      <w:p w:rsidR="00CA67EA" w:rsidRDefault="00CA67EA" w:rsidP="00CA67EA">
                        <w:pPr>
                          <w:rPr>
                            <w:lang w:val="uk-UA"/>
                          </w:rPr>
                        </w:pPr>
                        <w:r>
                          <w:rPr>
                            <w:lang w:val="uk-UA"/>
                          </w:rPr>
                          <w:t>*</w:t>
                        </w:r>
                      </w:p>
                    </w:txbxContent>
                  </v:textbox>
                </v:shape>
                <v:shape id="Text Box 408" o:spid="_x0000_s1168" type="#_x0000_t202" style="position:absolute;left:3141;top:1073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zKcMA&#10;AADdAAAADwAAAGRycy9kb3ducmV2LnhtbERPyWrDMBC9F/IPYgq9JVLTbHWthNBS6Cml2SC3wRov&#10;xBoZS43dv48Cgd7m8dZJV72txYVaXznW8DxSIIgzZyouNOx3n8MFCB+QDdaOScMfeVgtBw8pJsZ1&#10;/EOXbShEDGGfoIYyhCaR0mclWfQj1xBHLnetxRBhW0jTYhfDbS3HSs2kxYpjQ4kNvZeUnbe/VsNh&#10;k5+OE/VdfNhp07leSbavUuunx379BiJQH/7Fd/eXifNf5hO4fRN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zKcMAAADdAAAADwAAAAAAAAAAAAAAAACYAgAAZHJzL2Rv&#10;d25yZXYueG1sUEsFBgAAAAAEAAQA9QAAAIgDAAAAAA==&#10;" filled="f" stroked="f">
                  <v:textbox>
                    <w:txbxContent>
                      <w:p w:rsidR="00CA67EA" w:rsidRDefault="00CA67EA" w:rsidP="00CA67EA">
                        <w:pPr>
                          <w:rPr>
                            <w:lang w:val="uk-UA"/>
                          </w:rPr>
                        </w:pPr>
                        <w:r>
                          <w:rPr>
                            <w:lang w:val="uk-UA"/>
                          </w:rPr>
                          <w:t>*</w:t>
                        </w:r>
                      </w:p>
                    </w:txbxContent>
                  </v:textbox>
                </v:shape>
                <v:shape id="Text Box 409" o:spid="_x0000_s1169" type="#_x0000_t202" style="position:absolute;left:4221;top:1109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3WssIA&#10;AADdAAAADwAAAGRycy9kb3ducmV2LnhtbERPS2sCMRC+F/wPYQRvNbHW12qUogieWuoLvA2bcXdx&#10;M1k20d3+e1Mo9DYf33MWq9aW4kG1LxxrGPQVCOLUmYIzDcfD9nUKwgdkg6Vj0vBDHlbLzssCE+Ma&#10;/qbHPmQihrBPUEMeQpVI6dOcLPq+q4gjd3W1xRBhnUlTYxPDbSnflBpLiwXHhhwrWueU3vZ3q+H0&#10;eb2c39VXtrGjqnGtkmxnUutet/2YgwjUhn/xn3tn4vzhZAS/38QT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daywgAAAN0AAAAPAAAAAAAAAAAAAAAAAJgCAABkcnMvZG93&#10;bnJldi54bWxQSwUGAAAAAAQABAD1AAAAhwMAAAAA&#10;" filled="f" stroked="f">
                  <v:textbox>
                    <w:txbxContent>
                      <w:p w:rsidR="00CA67EA" w:rsidRDefault="00CA67EA" w:rsidP="00CA67EA">
                        <w:pPr>
                          <w:rPr>
                            <w:lang w:val="uk-UA"/>
                          </w:rPr>
                        </w:pPr>
                        <w:r>
                          <w:rPr>
                            <w:lang w:val="uk-UA"/>
                          </w:rPr>
                          <w:t>*</w:t>
                        </w:r>
                      </w:p>
                    </w:txbxContent>
                  </v:textbox>
                </v:shape>
                <v:shape id="Text Box 410" o:spid="_x0000_s1170" type="#_x0000_t202" style="position:absolute;left:5526;top:1153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IxcIA&#10;AADdAAAADwAAAGRycy9kb3ducmV2LnhtbERPS2sCMRC+F/wPYQRvNbG2PlajFEXw1OITvA2bcXdx&#10;M1k20d3+e1Mo9DYf33Pmy9aW4kG1LxxrGPQVCOLUmYIzDcfD5nUCwgdkg6Vj0vBDHpaLzsscE+Ma&#10;3tFjHzIRQ9gnqCEPoUqk9GlOFn3fVcSRu7raYoiwzqSpsYnhtpRvSo2kxYJjQ44VrXJKb/u71XD6&#10;ul7O7+o7W9uPqnGtkmynUutet/2cgQjUhn/xn3tr4vzheAS/38QT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0jFwgAAAN0AAAAPAAAAAAAAAAAAAAAAAJgCAABkcnMvZG93&#10;bnJldi54bWxQSwUGAAAAAAQABAD1AAAAhwMAAAAA&#10;" filled="f" stroked="f">
                  <v:textbox>
                    <w:txbxContent>
                      <w:p w:rsidR="00CA67EA" w:rsidRDefault="00CA67EA" w:rsidP="00CA67EA">
                        <w:pPr>
                          <w:rPr>
                            <w:lang w:val="uk-UA"/>
                          </w:rPr>
                        </w:pPr>
                        <w:r>
                          <w:rPr>
                            <w:lang w:val="uk-UA"/>
                          </w:rPr>
                          <w:t>*</w:t>
                        </w:r>
                      </w:p>
                    </w:txbxContent>
                  </v:textbox>
                </v:shape>
                <v:shape id="Text Box 411" o:spid="_x0000_s1171" type="#_x0000_t202" style="position:absolute;left:3501;top:1091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tXsMA&#10;AADdAAAADwAAAGRycy9kb3ducmV2LnhtbERPS2vCQBC+C/6HZQRvulsf1abZiFiEnlpqW6G3ITsm&#10;wexsyG5N+u+7guBtPr7npJve1uJCra8ca3iYKhDEuTMVFxq+PveTNQgfkA3WjknDH3nYZMNBiolx&#10;HX/Q5RAKEUPYJ6ihDKFJpPR5SRb91DXEkTu51mKIsC2kabGL4baWM6UepcWKY0OJDe1Kys+HX6vh&#10;++30c1yo9+LFLpvO9UqyfZJaj0f99hlEoD7cxTf3q4nz56sVXL+JJ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PtXsMAAADdAAAADwAAAAAAAAAAAAAAAACYAgAAZHJzL2Rv&#10;d25yZXYueG1sUEsFBgAAAAAEAAQA9QAAAIgDAAAAAA==&#10;" filled="f" stroked="f">
                  <v:textbox>
                    <w:txbxContent>
                      <w:p w:rsidR="00CA67EA" w:rsidRDefault="00CA67EA" w:rsidP="00CA67EA">
                        <w:pPr>
                          <w:rPr>
                            <w:lang w:val="uk-UA"/>
                          </w:rPr>
                        </w:pPr>
                        <w:r>
                          <w:rPr>
                            <w:lang w:val="uk-UA"/>
                          </w:rPr>
                          <w:t>*</w:t>
                        </w:r>
                      </w:p>
                    </w:txbxContent>
                  </v:textbox>
                </v:shape>
                <v:shape id="Text Box 412" o:spid="_x0000_s1172" type="#_x0000_t202" style="position:absolute;left:2421;top:10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5LMYA&#10;AADdAAAADwAAAGRycy9kb3ducmV2LnhtbESPQWvCQBCF7wX/wzIFb7rbaqtNXaVYCp5aarXQ25Ad&#10;k2B2NmRXE/+9cxB6m+G9ee+bxar3tTpTG6vAFh7GBhRxHlzFhYXdz8doDiomZId1YLJwoQir5eBu&#10;gZkLHX/TeZsKJSEcM7RQptRkWse8JI9xHBpi0Q6h9ZhkbQvtWuwk3Nf60Zhn7bFiaSixoXVJ+XF7&#10;8hb2n4e/36n5Kt79U9OF3mj2L9ra4X3/9goqUZ/+zbfrjRP8yUxw5Rs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5LMYAAADdAAAADwAAAAAAAAAAAAAAAACYAgAAZHJz&#10;L2Rvd25yZXYueG1sUEsFBgAAAAAEAAQA9QAAAIsDAAAAAA==&#10;" filled="f" stroked="f">
                  <v:textbox>
                    <w:txbxContent>
                      <w:p w:rsidR="00CA67EA" w:rsidRDefault="00CA67EA" w:rsidP="00CA67EA">
                        <w:pPr>
                          <w:rPr>
                            <w:lang w:val="uk-UA"/>
                          </w:rPr>
                        </w:pPr>
                        <w:r>
                          <w:rPr>
                            <w:lang w:val="uk-UA"/>
                          </w:rPr>
                          <w:t>*</w:t>
                        </w:r>
                      </w:p>
                    </w:txbxContent>
                  </v:textbox>
                </v:shape>
                <v:shape id="Text Box 413" o:spid="_x0000_s1173" type="#_x0000_t202" style="position:absolute;left:4581;top:1109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ct8IA&#10;AADdAAAADwAAAGRycy9kb3ducmV2LnhtbERPTWsCMRC9F/wPYQRvNVHbqqtRRCl4UrRa6G3YjLuL&#10;m8myie76702h0Ns83ufMl60txZ1qXzjWMOgrEMSpMwVnGk5fn68TED4gGywdk4YHeVguOi9zTIxr&#10;+ED3Y8hEDGGfoIY8hCqR0qc5WfR9VxFH7uJqiyHCOpOmxiaG21IOlfqQFguODTlWtM4pvR5vVsN5&#10;d/n5flP7bGPfq8a1SrKdSq173XY1AxGoDf/iP/fWxPmj8RR+v4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Ny3wgAAAN0AAAAPAAAAAAAAAAAAAAAAAJgCAABkcnMvZG93&#10;bnJldi54bWxQSwUGAAAAAAQABAD1AAAAhwMAAAAA&#10;" filled="f" stroked="f">
                  <v:textbox>
                    <w:txbxContent>
                      <w:p w:rsidR="00CA67EA" w:rsidRDefault="00CA67EA" w:rsidP="00CA67EA">
                        <w:pPr>
                          <w:rPr>
                            <w:lang w:val="uk-UA"/>
                          </w:rPr>
                        </w:pPr>
                        <w:r>
                          <w:rPr>
                            <w:lang w:val="uk-UA"/>
                          </w:rPr>
                          <w:t>*</w:t>
                        </w:r>
                      </w:p>
                    </w:txbxContent>
                  </v:textbox>
                </v:shape>
                <v:shape id="Text Box 414" o:spid="_x0000_s1174" type="#_x0000_t202" style="position:absolute;left:2646;top:1045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FDcUA&#10;AADdAAAADwAAAGRycy9kb3ducmV2LnhtbESPT2vCQBDF70K/wzIFb7pbrWJTVymK4Kmi/QO9Ddkx&#10;Cc3Ohuxq0m/fOQjeZnhv3vvNct37Wl2pjVVgC09jA4o4D67iwsLnx260ABUTssM6MFn4owjr1cNg&#10;iZkLHR/pekqFkhCOGVooU2oyrWNeksc4Dg2xaOfQekyytoV2LXYS7ms9MWauPVYsDSU2tCkp/z1d&#10;vIWv9/PP97M5FFs/a7rQG83+RVs7fOzfXkEl6tPdfLveO8GfLoRf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wUNxQAAAN0AAAAPAAAAAAAAAAAAAAAAAJgCAABkcnMv&#10;ZG93bnJldi54bWxQSwUGAAAAAAQABAD1AAAAigMAAAAA&#10;" filled="f" stroked="f">
                  <v:textbox>
                    <w:txbxContent>
                      <w:p w:rsidR="00CA67EA" w:rsidRDefault="00CA67EA" w:rsidP="00CA67EA">
                        <w:pPr>
                          <w:rPr>
                            <w:lang w:val="en-US"/>
                          </w:rPr>
                        </w:pPr>
                        <w:r>
                          <w:rPr>
                            <w:lang w:val="en-US"/>
                          </w:rPr>
                          <w:t>#</w:t>
                        </w:r>
                      </w:p>
                    </w:txbxContent>
                  </v:textbox>
                </v:shape>
                <v:shape id="Text Box 415" o:spid="_x0000_s1175" type="#_x0000_t202" style="position:absolute;left:4806;top:1117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glsIA&#10;AADdAAAADwAAAGRycy9kb3ducmV2LnhtbERPS4vCMBC+L/gfwgje1kTdFa1GEUXY0y4+wdvQjG2x&#10;mZQm2vrvzcLC3ubje8582dpSPKj2hWMNg74CQZw6U3Cm4XjYvk9A+IBssHRMGp7kYbnovM0xMa7h&#10;HT32IRMxhH2CGvIQqkRKn+Zk0fddRRy5q6sthgjrTJoamxhuSzlUaiwtFhwbcqxonVN629+thtP3&#10;9XL+UD/Zxn5WjWuVZDuVWve67WoGIlAb/sV/7i8T548mA/j9Jp4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6CWwgAAAN0AAAAPAAAAAAAAAAAAAAAAAJgCAABkcnMvZG93&#10;bnJldi54bWxQSwUGAAAAAAQABAD1AAAAhwMAAAAA&#10;" filled="f" stroked="f">
                  <v:textbox>
                    <w:txbxContent>
                      <w:p w:rsidR="00CA67EA" w:rsidRDefault="00CA67EA" w:rsidP="00CA67EA">
                        <w:pPr>
                          <w:rPr>
                            <w:lang w:val="en-US"/>
                          </w:rPr>
                        </w:pPr>
                        <w:r>
                          <w:rPr>
                            <w:lang w:val="en-US"/>
                          </w:rPr>
                          <w:t>#</w:t>
                        </w:r>
                      </w:p>
                    </w:txbxContent>
                  </v:textbox>
                </v:shape>
                <v:shape id="Text Box 416" o:spid="_x0000_s1176" type="#_x0000_t202" style="position:absolute;left:5814;top:1114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4cIA&#10;AADdAAAADwAAAGRycy9kb3ducmV2LnhtbERPS4vCMBC+L/gfwgjeNPGxotUossuCJxef4G1oxrbY&#10;TEqTtd1/vxGEvc3H95zlurWleFDtC8cahgMFgjh1puBMw+n41Z+B8AHZYOmYNPySh/Wq87bExLiG&#10;9/Q4hEzEEPYJashDqBIpfZqTRT9wFXHkbq62GCKsM2lqbGK4LeVIqam0WHBsyLGij5zS++HHajjv&#10;btfLRH1nn/a9alyrJNu51LrXbTcLEIHa8C9+ubcmzh/PRvD8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7hwgAAAN0AAAAPAAAAAAAAAAAAAAAAAJgCAABkcnMvZG93&#10;bnJldi54bWxQSwUGAAAAAAQABAD1AAAAhwMAAAAA&#10;" filled="f" stroked="f">
                  <v:textbox>
                    <w:txbxContent>
                      <w:p w:rsidR="00CA67EA" w:rsidRDefault="00CA67EA" w:rsidP="00CA67EA">
                        <w:pPr>
                          <w:rPr>
                            <w:lang w:val="en-US"/>
                          </w:rPr>
                        </w:pPr>
                        <w:r>
                          <w:rPr>
                            <w:lang w:val="en-US"/>
                          </w:rPr>
                          <w:t>#</w:t>
                        </w:r>
                      </w:p>
                    </w:txbxContent>
                  </v:textbox>
                </v:shape>
              </v:group>
              <o:OLEObject Type="Embed" ProgID="Excel.Chart.8" ShapeID="Object 405" DrawAspect="Content" ObjectID="_1502704621" r:id="rId21">
                <o:FieldCodes>\s</o:FieldCodes>
              </o:OLEObject>
            </w:pict>
          </mc:Fallback>
        </mc:AlternateContent>
      </w:r>
    </w:p>
    <w:p w:rsidR="00CA67EA" w:rsidRDefault="00CA67EA" w:rsidP="00CA67EA">
      <w:pPr>
        <w:pStyle w:val="2ffff9"/>
        <w:spacing w:line="240" w:lineRule="auto"/>
        <w:ind w:firstLine="680"/>
        <w:jc w:val="both"/>
        <w:rPr>
          <w:sz w:val="28"/>
          <w:szCs w:val="28"/>
          <w:lang w:val="uk-UA"/>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3629025</wp:posOffset>
                </wp:positionH>
                <wp:positionV relativeFrom="paragraph">
                  <wp:posOffset>-228600</wp:posOffset>
                </wp:positionV>
                <wp:extent cx="342900" cy="228600"/>
                <wp:effectExtent l="4445" t="0" r="0" b="3810"/>
                <wp:wrapNone/>
                <wp:docPr id="1369" name="Поле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b/>
                                <w:sz w:val="22"/>
                                <w:szCs w:val="22"/>
                                <w:lang w:val="uk-UA"/>
                              </w:rPr>
                            </w:pPr>
                            <w:r>
                              <w:rPr>
                                <w:b/>
                                <w:sz w:val="22"/>
                                <w:szCs w:val="22"/>
                                <w:lang w:val="uk-UA"/>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9" o:spid="_x0000_s1177" type="#_x0000_t202" style="position:absolute;left:0;text-align:left;margin-left:285.75pt;margin-top:-18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3sxwIAAMY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" filled="f" stroked="f">
                <v:textbox>
                  <w:txbxContent>
                    <w:p w:rsidR="00CA67EA" w:rsidRDefault="00CA67EA" w:rsidP="00CA67EA">
                      <w:pPr>
                        <w:rPr>
                          <w:b/>
                          <w:sz w:val="22"/>
                          <w:szCs w:val="22"/>
                          <w:lang w:val="uk-UA"/>
                        </w:rPr>
                      </w:pPr>
                      <w:r>
                        <w:rPr>
                          <w:b/>
                          <w:sz w:val="22"/>
                          <w:szCs w:val="22"/>
                          <w:lang w:val="uk-UA"/>
                        </w:rPr>
                        <w:t>б</w:t>
                      </w:r>
                    </w:p>
                  </w:txbxContent>
                </v:textbox>
              </v:shape>
            </w:pict>
          </mc:Fallback>
        </mc:AlternateContent>
      </w:r>
      <w:r>
        <w:rPr>
          <w:noProof/>
          <w:lang w:eastAsia="ru-RU"/>
        </w:rPr>
        <w:drawing>
          <wp:anchor distT="0" distB="0" distL="114300" distR="114300" simplePos="0" relativeHeight="251659264" behindDoc="0" locked="0" layoutInCell="1" allowOverlap="1">
            <wp:simplePos x="0" y="0"/>
            <wp:positionH relativeFrom="column">
              <wp:posOffset>3086100</wp:posOffset>
            </wp:positionH>
            <wp:positionV relativeFrom="paragraph">
              <wp:posOffset>-114300</wp:posOffset>
            </wp:positionV>
            <wp:extent cx="3891280" cy="1938655"/>
            <wp:effectExtent l="4445" t="5715" r="0" b="0"/>
            <wp:wrapNone/>
            <wp:docPr id="1368" name="Диаграмма 13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CA67EA" w:rsidRDefault="00CA67EA" w:rsidP="00CA67EA">
      <w:pPr>
        <w:pStyle w:val="2ffff9"/>
        <w:spacing w:line="240" w:lineRule="auto"/>
        <w:ind w:firstLine="680"/>
        <w:jc w:val="both"/>
        <w:rPr>
          <w:sz w:val="28"/>
          <w:szCs w:val="28"/>
          <w:lang w:val="uk-UA"/>
        </w:rPr>
      </w:pPr>
      <w:r>
        <w:rPr>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3886200</wp:posOffset>
                </wp:positionH>
                <wp:positionV relativeFrom="paragraph">
                  <wp:posOffset>62230</wp:posOffset>
                </wp:positionV>
                <wp:extent cx="457200" cy="228600"/>
                <wp:effectExtent l="4445" t="0" r="0" b="3810"/>
                <wp:wrapNone/>
                <wp:docPr id="1367" name="Поле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b/>
                                <w:sz w:val="22"/>
                                <w:szCs w:val="22"/>
                                <w:lang w:val="en-US"/>
                              </w:rPr>
                            </w:pPr>
                            <w:r>
                              <w:rPr>
                                <w:b/>
                                <w:sz w:val="22"/>
                                <w:szCs w:val="2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7" o:spid="_x0000_s1178" type="#_x0000_t202" style="position:absolute;left:0;text-align:left;margin-left:306pt;margin-top:4.9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" filled="f" stroked="f">
                <v:textbox>
                  <w:txbxContent>
                    <w:p w:rsidR="00CA67EA" w:rsidRDefault="00CA67EA" w:rsidP="00CA67EA">
                      <w:pPr>
                        <w:rPr>
                          <w:b/>
                          <w:sz w:val="22"/>
                          <w:szCs w:val="22"/>
                          <w:lang w:val="en-US"/>
                        </w:rPr>
                      </w:pPr>
                      <w:r>
                        <w:rPr>
                          <w:b/>
                          <w:sz w:val="22"/>
                          <w:szCs w:val="22"/>
                          <w:lang w:val="en-US"/>
                        </w:rPr>
                        <w:t xml:space="preserve"> #</w:t>
                      </w:r>
                    </w:p>
                  </w:txbxContent>
                </v:textbox>
              </v:shape>
            </w:pict>
          </mc:Fallback>
        </mc:AlternateContent>
      </w:r>
    </w:p>
    <w:p w:rsidR="00CA67EA" w:rsidRDefault="00CA67EA" w:rsidP="00CA67EA">
      <w:pPr>
        <w:pStyle w:val="2ffff9"/>
        <w:spacing w:line="240" w:lineRule="auto"/>
        <w:ind w:firstLine="680"/>
        <w:jc w:val="both"/>
        <w:rPr>
          <w:sz w:val="28"/>
          <w:szCs w:val="28"/>
          <w:lang w:val="uk-UA"/>
        </w:rPr>
      </w:pPr>
      <w:r>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4572000</wp:posOffset>
                </wp:positionH>
                <wp:positionV relativeFrom="paragraph">
                  <wp:posOffset>10160</wp:posOffset>
                </wp:positionV>
                <wp:extent cx="457200" cy="228600"/>
                <wp:effectExtent l="4445" t="0" r="0" b="3810"/>
                <wp:wrapNone/>
                <wp:docPr id="1366" name="Поле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b/>
                                <w:sz w:val="22"/>
                                <w:szCs w:val="22"/>
                                <w:lang w:val="en-US"/>
                              </w:rPr>
                            </w:pPr>
                            <w:r>
                              <w:rPr>
                                <w:b/>
                                <w:sz w:val="22"/>
                                <w:szCs w:val="22"/>
                                <w:lang w:val="uk-UA"/>
                              </w:rPr>
                              <w:t>*</w:t>
                            </w:r>
                            <w:r>
                              <w:rPr>
                                <w:b/>
                                <w:sz w:val="22"/>
                                <w:szCs w:val="2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6" o:spid="_x0000_s1179" type="#_x0000_t202" style="position:absolute;left:0;text-align:left;margin-left:5in;margin-top:.8pt;width:36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" filled="f" stroked="f">
                <v:textbox>
                  <w:txbxContent>
                    <w:p w:rsidR="00CA67EA" w:rsidRDefault="00CA67EA" w:rsidP="00CA67EA">
                      <w:pPr>
                        <w:rPr>
                          <w:b/>
                          <w:sz w:val="22"/>
                          <w:szCs w:val="22"/>
                          <w:lang w:val="en-US"/>
                        </w:rPr>
                      </w:pPr>
                      <w:r>
                        <w:rPr>
                          <w:b/>
                          <w:sz w:val="22"/>
                          <w:szCs w:val="22"/>
                          <w:lang w:val="uk-UA"/>
                        </w:rPr>
                        <w:t>*</w:t>
                      </w:r>
                      <w:r>
                        <w:rPr>
                          <w:b/>
                          <w:sz w:val="22"/>
                          <w:szCs w:val="22"/>
                          <w:lang w:val="en-US"/>
                        </w:rPr>
                        <w:t xml:space="preserve"> #</w:t>
                      </w:r>
                    </w:p>
                  </w:txbxContent>
                </v:textbox>
              </v:shape>
            </w:pict>
          </mc:Fallback>
        </mc:AlternateContent>
      </w:r>
    </w:p>
    <w:p w:rsidR="00CA67EA" w:rsidRDefault="00CA67EA" w:rsidP="00CA67EA">
      <w:pPr>
        <w:pStyle w:val="2ffff9"/>
        <w:spacing w:line="240" w:lineRule="auto"/>
        <w:ind w:firstLine="680"/>
        <w:jc w:val="both"/>
        <w:rPr>
          <w:sz w:val="28"/>
          <w:szCs w:val="28"/>
          <w:lang w:val="uk-UA"/>
        </w:rPr>
      </w:pP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5715000</wp:posOffset>
                </wp:positionH>
                <wp:positionV relativeFrom="paragraph">
                  <wp:posOffset>72390</wp:posOffset>
                </wp:positionV>
                <wp:extent cx="457200" cy="228600"/>
                <wp:effectExtent l="4445" t="0" r="0" b="3810"/>
                <wp:wrapNone/>
                <wp:docPr id="1365" name="Поле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b/>
                                <w:sz w:val="22"/>
                                <w:szCs w:val="22"/>
                                <w:lang w:val="en-US"/>
                              </w:rPr>
                            </w:pPr>
                            <w:r>
                              <w:rPr>
                                <w:b/>
                                <w:sz w:val="22"/>
                                <w:szCs w:val="22"/>
                                <w:lang w:val="uk-UA"/>
                              </w:rPr>
                              <w:t>*</w:t>
                            </w:r>
                            <w:r>
                              <w:rPr>
                                <w:b/>
                                <w:sz w:val="22"/>
                                <w:szCs w:val="2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5" o:spid="_x0000_s1180" type="#_x0000_t202" style="position:absolute;left:0;text-align:left;margin-left:450pt;margin-top:5.7pt;width:3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" filled="f" stroked="f">
                <v:textbox>
                  <w:txbxContent>
                    <w:p w:rsidR="00CA67EA" w:rsidRDefault="00CA67EA" w:rsidP="00CA67EA">
                      <w:pPr>
                        <w:rPr>
                          <w:b/>
                          <w:sz w:val="22"/>
                          <w:szCs w:val="22"/>
                          <w:lang w:val="en-US"/>
                        </w:rPr>
                      </w:pPr>
                      <w:r>
                        <w:rPr>
                          <w:b/>
                          <w:sz w:val="22"/>
                          <w:szCs w:val="22"/>
                          <w:lang w:val="uk-UA"/>
                        </w:rPr>
                        <w:t>*</w:t>
                      </w:r>
                      <w:r>
                        <w:rPr>
                          <w:b/>
                          <w:sz w:val="22"/>
                          <w:szCs w:val="22"/>
                          <w:lang w:val="en-US"/>
                        </w:rPr>
                        <w:t xml:space="preserve"> #</w:t>
                      </w:r>
                    </w:p>
                  </w:txbxContent>
                </v:textbox>
              </v:shape>
            </w:pict>
          </mc:Fallback>
        </mc:AlternateContent>
      </w:r>
    </w:p>
    <w:p w:rsidR="00CA67EA" w:rsidRDefault="00CA67EA" w:rsidP="00CA67EA">
      <w:pPr>
        <w:pStyle w:val="2ffff9"/>
        <w:spacing w:line="240" w:lineRule="auto"/>
        <w:rPr>
          <w:b/>
          <w:bCs/>
          <w:sz w:val="28"/>
          <w:szCs w:val="28"/>
          <w:lang w:val="uk-UA"/>
        </w:rPr>
      </w:pPr>
    </w:p>
    <w:p w:rsidR="00CA67EA" w:rsidRDefault="00CA67EA" w:rsidP="00CA67EA">
      <w:pPr>
        <w:spacing w:before="120"/>
        <w:ind w:left="992" w:firstLine="709"/>
        <w:jc w:val="both"/>
        <w:rPr>
          <w:sz w:val="28"/>
          <w:szCs w:val="28"/>
          <w:lang w:val="uk-UA"/>
        </w:rPr>
      </w:pP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3689350</wp:posOffset>
                </wp:positionH>
                <wp:positionV relativeFrom="paragraph">
                  <wp:posOffset>82550</wp:posOffset>
                </wp:positionV>
                <wp:extent cx="114300" cy="114300"/>
                <wp:effectExtent l="7620" t="5715" r="11430" b="13335"/>
                <wp:wrapNone/>
                <wp:docPr id="1364" name="Прямоугольник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4" o:spid="_x0000_s1026" style="position:absolute;margin-left:290.5pt;margin-top:6.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" fillcolor="#ddd"/>
            </w:pict>
          </mc:Fallback>
        </mc:AlternateContent>
      </w:r>
      <w:r>
        <w:rPr>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847725</wp:posOffset>
                </wp:positionH>
                <wp:positionV relativeFrom="paragraph">
                  <wp:posOffset>60325</wp:posOffset>
                </wp:positionV>
                <wp:extent cx="114300" cy="114300"/>
                <wp:effectExtent l="13970" t="12065" r="5080" b="6985"/>
                <wp:wrapNone/>
                <wp:docPr id="1363" name="Прямоугольник 1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3" o:spid="_x0000_s1026" style="position:absolute;margin-left:66.75pt;margin-top:4.7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"/>
            </w:pict>
          </mc:Fallback>
        </mc:AlternateContent>
      </w:r>
      <w:r>
        <w:rPr>
          <w:sz w:val="28"/>
          <w:szCs w:val="28"/>
          <w:lang w:val="uk-UA"/>
        </w:rPr>
        <w:t xml:space="preserve">група 1 до лікування </w:t>
      </w:r>
      <w:r>
        <w:rPr>
          <w:sz w:val="28"/>
          <w:szCs w:val="28"/>
          <w:lang w:val="uk-UA"/>
        </w:rPr>
        <w:tab/>
      </w:r>
      <w:r>
        <w:rPr>
          <w:sz w:val="28"/>
          <w:szCs w:val="28"/>
          <w:lang w:val="uk-UA"/>
        </w:rPr>
        <w:tab/>
      </w:r>
      <w:r>
        <w:rPr>
          <w:sz w:val="28"/>
          <w:szCs w:val="28"/>
          <w:lang w:val="uk-UA"/>
        </w:rPr>
        <w:tab/>
        <w:t xml:space="preserve">група 1 після лікування </w:t>
      </w:r>
    </w:p>
    <w:p w:rsidR="00CA67EA" w:rsidRDefault="00CA67EA" w:rsidP="00CA67EA">
      <w:pPr>
        <w:pStyle w:val="2ffff9"/>
        <w:spacing w:line="240" w:lineRule="auto"/>
        <w:ind w:left="992" w:firstLine="708"/>
        <w:rPr>
          <w:sz w:val="28"/>
          <w:szCs w:val="28"/>
          <w:lang w:val="uk-UA"/>
        </w:rPr>
      </w:pP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3689350</wp:posOffset>
                </wp:positionH>
                <wp:positionV relativeFrom="paragraph">
                  <wp:posOffset>67310</wp:posOffset>
                </wp:positionV>
                <wp:extent cx="114300" cy="114300"/>
                <wp:effectExtent l="7620" t="13970" r="11430" b="5080"/>
                <wp:wrapNone/>
                <wp:docPr id="1362" name="Прямоугольник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77777"/>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2" o:spid="_x0000_s1026" style="position:absolute;margin-left:290.5pt;margin-top:5.3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" fillcolor="#777"/>
            </w:pict>
          </mc:Fallback>
        </mc:AlternateContent>
      </w:r>
      <w:r>
        <w:rPr>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850900</wp:posOffset>
                </wp:positionH>
                <wp:positionV relativeFrom="paragraph">
                  <wp:posOffset>38100</wp:posOffset>
                </wp:positionV>
                <wp:extent cx="114300" cy="114300"/>
                <wp:effectExtent l="7620" t="13335" r="11430" b="5715"/>
                <wp:wrapNone/>
                <wp:docPr id="1361" name="Прямоугольник 1361" descr="Темн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blipFill dpi="0" rotWithShape="0">
                          <a:blip r:embed="rId15"/>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1" o:spid="_x0000_s1026" alt="Темный диагональный 2" style="position:absolute;margin-left:67pt;margin-top: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">
                <v:fill r:id="rId16" o:title="Темный диагональный 2" recolor="t" type="tile"/>
              </v:rect>
            </w:pict>
          </mc:Fallback>
        </mc:AlternateContent>
      </w:r>
      <w:r>
        <w:rPr>
          <w:sz w:val="28"/>
          <w:szCs w:val="28"/>
          <w:lang w:val="uk-UA"/>
        </w:rPr>
        <w:t>група 2 до лікування</w:t>
      </w:r>
      <w:r>
        <w:rPr>
          <w:sz w:val="28"/>
          <w:szCs w:val="28"/>
          <w:lang w:val="uk-UA"/>
        </w:rPr>
        <w:tab/>
      </w:r>
      <w:r>
        <w:rPr>
          <w:sz w:val="28"/>
          <w:szCs w:val="28"/>
          <w:lang w:val="uk-UA"/>
        </w:rPr>
        <w:tab/>
      </w:r>
      <w:r>
        <w:rPr>
          <w:sz w:val="28"/>
          <w:szCs w:val="28"/>
          <w:lang w:val="uk-UA"/>
        </w:rPr>
        <w:tab/>
        <w:t>група 2 після лікування</w:t>
      </w:r>
    </w:p>
    <w:p w:rsidR="00CA67EA" w:rsidRDefault="00CA67EA" w:rsidP="00CA67EA">
      <w:pPr>
        <w:jc w:val="both"/>
        <w:rPr>
          <w:sz w:val="27"/>
          <w:szCs w:val="27"/>
          <w:lang w:val="uk-UA"/>
        </w:rPr>
      </w:pPr>
      <w:r>
        <w:rPr>
          <w:sz w:val="27"/>
          <w:szCs w:val="27"/>
          <w:lang w:val="uk-UA"/>
        </w:rPr>
        <w:t xml:space="preserve">Рис. 3. Динаміка змін спектральних показників </w:t>
      </w:r>
      <w:r>
        <w:rPr>
          <w:sz w:val="28"/>
          <w:szCs w:val="28"/>
          <w:lang w:val="uk-UA"/>
        </w:rPr>
        <w:t>варіабельності серцевого ритму в хворих на виразкову хворобу дванадцятипалої кишки</w:t>
      </w:r>
      <w:r>
        <w:rPr>
          <w:sz w:val="27"/>
          <w:szCs w:val="27"/>
          <w:lang w:val="uk-UA"/>
        </w:rPr>
        <w:t xml:space="preserve">, асоційовану з </w:t>
      </w:r>
      <w:r>
        <w:rPr>
          <w:i/>
          <w:sz w:val="27"/>
          <w:szCs w:val="27"/>
          <w:lang w:val="uk-UA"/>
        </w:rPr>
        <w:t>Н. р</w:t>
      </w:r>
      <w:r>
        <w:rPr>
          <w:i/>
          <w:sz w:val="27"/>
          <w:szCs w:val="27"/>
          <w:lang w:val="en-US"/>
        </w:rPr>
        <w:t>ylori</w:t>
      </w:r>
      <w:r>
        <w:rPr>
          <w:sz w:val="27"/>
          <w:szCs w:val="27"/>
          <w:lang w:val="uk-UA"/>
        </w:rPr>
        <w:t>, загальна спектральна потужність яких в лежачому положенні перевищувала 1500 мс</w:t>
      </w:r>
      <w:r>
        <w:rPr>
          <w:sz w:val="27"/>
          <w:szCs w:val="27"/>
          <w:vertAlign w:val="superscript"/>
          <w:lang w:val="uk-UA"/>
        </w:rPr>
        <w:t xml:space="preserve">2 </w:t>
      </w:r>
      <w:r>
        <w:rPr>
          <w:sz w:val="27"/>
          <w:szCs w:val="27"/>
          <w:lang w:val="uk-UA"/>
        </w:rPr>
        <w:t>(підгрупа В); фонова (</w:t>
      </w:r>
      <w:r>
        <w:rPr>
          <w:b/>
          <w:sz w:val="27"/>
          <w:szCs w:val="27"/>
          <w:lang w:val="uk-UA"/>
        </w:rPr>
        <w:t>а</w:t>
      </w:r>
      <w:r>
        <w:rPr>
          <w:sz w:val="27"/>
          <w:szCs w:val="27"/>
          <w:lang w:val="uk-UA"/>
        </w:rPr>
        <w:t>) та ортостатична проби (</w:t>
      </w:r>
      <w:r>
        <w:rPr>
          <w:b/>
          <w:sz w:val="27"/>
          <w:szCs w:val="27"/>
          <w:lang w:val="uk-UA"/>
        </w:rPr>
        <w:t>б</w:t>
      </w:r>
      <w:r>
        <w:rPr>
          <w:sz w:val="27"/>
          <w:szCs w:val="27"/>
          <w:lang w:val="uk-UA"/>
        </w:rPr>
        <w:t>)</w:t>
      </w:r>
    </w:p>
    <w:p w:rsidR="00CA67EA" w:rsidRDefault="00CA67EA" w:rsidP="00CA67EA">
      <w:pPr>
        <w:rPr>
          <w:sz w:val="28"/>
          <w:szCs w:val="28"/>
        </w:rPr>
      </w:pPr>
      <w:r>
        <w:rPr>
          <w:sz w:val="28"/>
          <w:szCs w:val="28"/>
        </w:rPr>
        <w:t>Примітки:</w:t>
      </w:r>
    </w:p>
    <w:p w:rsidR="00CA67EA" w:rsidRDefault="00CA67EA" w:rsidP="00CA67EA">
      <w:pPr>
        <w:ind w:firstLine="680"/>
        <w:rPr>
          <w:sz w:val="28"/>
          <w:szCs w:val="28"/>
        </w:rPr>
      </w:pPr>
      <w:r>
        <w:rPr>
          <w:sz w:val="28"/>
          <w:szCs w:val="28"/>
        </w:rPr>
        <w:t>1. * – різниця достовірна між показниками до та після лікування, (р&lt;0,05);</w:t>
      </w:r>
    </w:p>
    <w:p w:rsidR="00CA67EA" w:rsidRDefault="00CA67EA" w:rsidP="00CA67EA">
      <w:pPr>
        <w:ind w:firstLine="680"/>
        <w:rPr>
          <w:sz w:val="28"/>
          <w:szCs w:val="28"/>
        </w:rPr>
      </w:pPr>
      <w:r>
        <w:rPr>
          <w:sz w:val="28"/>
          <w:szCs w:val="28"/>
        </w:rPr>
        <w:t>2. # – різниця між групами після лікування достовірна, (р&lt;0,05).</w:t>
      </w:r>
    </w:p>
    <w:p w:rsidR="00CA67EA" w:rsidRDefault="00CA67EA" w:rsidP="00CA67EA">
      <w:pPr>
        <w:spacing w:before="120"/>
        <w:ind w:firstLine="680"/>
        <w:jc w:val="both"/>
        <w:rPr>
          <w:sz w:val="28"/>
          <w:szCs w:val="28"/>
          <w:lang w:val="uk-UA"/>
        </w:rPr>
      </w:pPr>
      <w:r>
        <w:rPr>
          <w:sz w:val="28"/>
          <w:szCs w:val="28"/>
          <w:lang w:val="uk-UA"/>
        </w:rPr>
        <w:lastRenderedPageBreak/>
        <w:t xml:space="preserve">Оскільки високочастотний пік в спектрі ритмограми (амплітуда </w:t>
      </w:r>
      <w:r>
        <w:rPr>
          <w:sz w:val="28"/>
          <w:szCs w:val="28"/>
          <w:lang w:val="en-US"/>
        </w:rPr>
        <w:t>HF</w:t>
      </w:r>
      <w:r>
        <w:rPr>
          <w:sz w:val="28"/>
          <w:szCs w:val="28"/>
          <w:lang w:val="uk-UA"/>
        </w:rPr>
        <w:t xml:space="preserve">-коливань) відображає активність парасимпатичного відділу нервової системи, а отже, ефективність відновних процесів, то його зниження після лікування вказує на недостатню компенсацію проявів післяерадикаційного синдрому. </w:t>
      </w:r>
    </w:p>
    <w:p w:rsidR="00CA67EA" w:rsidRDefault="00CA67EA" w:rsidP="00CA67EA">
      <w:pPr>
        <w:ind w:firstLine="680"/>
        <w:jc w:val="both"/>
        <w:rPr>
          <w:sz w:val="28"/>
          <w:szCs w:val="28"/>
          <w:lang w:val="en-US"/>
        </w:rPr>
      </w:pPr>
      <w:r>
        <w:rPr>
          <w:bCs/>
          <w:sz w:val="28"/>
          <w:szCs w:val="28"/>
          <w:lang w:val="uk-UA"/>
        </w:rPr>
        <w:t xml:space="preserve">Проведення індивідуально пульсоксиметрично дозованого ОСІГ, контрольованого за параметрами ВСР, вказує на зростання функціонально-метаболічного резерву у хворих групи 2, особливо виражене у пацієнтів із вихідними високими параметрами (підгрупа В). В той же час, пацієнти підгрупи В групи 1 </w:t>
      </w:r>
      <w:r>
        <w:rPr>
          <w:sz w:val="28"/>
          <w:szCs w:val="28"/>
          <w:lang w:val="uk-UA"/>
        </w:rPr>
        <w:t>мали найгіршу динаміку ВСР</w:t>
      </w:r>
      <w:r>
        <w:rPr>
          <w:sz w:val="28"/>
          <w:szCs w:val="28"/>
        </w:rPr>
        <w:t xml:space="preserve"> </w:t>
      </w:r>
      <w:r>
        <w:rPr>
          <w:sz w:val="28"/>
          <w:szCs w:val="28"/>
          <w:lang w:val="uk-UA"/>
        </w:rPr>
        <w:t xml:space="preserve">після лікування і реакцію-відповідь на ОСІГ. </w:t>
      </w:r>
    </w:p>
    <w:p w:rsidR="00CA67EA" w:rsidRDefault="00CA67EA" w:rsidP="00CA67EA">
      <w:pPr>
        <w:ind w:firstLine="680"/>
        <w:jc w:val="both"/>
        <w:rPr>
          <w:sz w:val="28"/>
          <w:szCs w:val="28"/>
          <w:lang w:val="uk-UA"/>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1250950</wp:posOffset>
                </wp:positionH>
                <wp:positionV relativeFrom="paragraph">
                  <wp:posOffset>1430655</wp:posOffset>
                </wp:positionV>
                <wp:extent cx="177800" cy="203200"/>
                <wp:effectExtent l="0" t="0" r="0" b="0"/>
                <wp:wrapNone/>
                <wp:docPr id="1360" name="Поле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sz w:val="16"/>
                                <w:szCs w:val="16"/>
                                <w:lang w:val="uk-UA"/>
                              </w:rPr>
                            </w:pPr>
                            <w:r>
                              <w:rPr>
                                <w:sz w:val="16"/>
                                <w:szCs w:val="16"/>
                                <w:lang w:val="uk-UA"/>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0" o:spid="_x0000_s1181" type="#_x0000_t202" style="position:absolute;left:0;text-align:left;margin-left:98.5pt;margin-top:112.65pt;width:14pt;height: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24ayAIAAMY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" filled="f" stroked="f">
                <v:textbox>
                  <w:txbxContent>
                    <w:p w:rsidR="00CA67EA" w:rsidRDefault="00CA67EA" w:rsidP="00CA67EA">
                      <w:pPr>
                        <w:rPr>
                          <w:sz w:val="16"/>
                          <w:szCs w:val="16"/>
                          <w:lang w:val="uk-UA"/>
                        </w:rPr>
                      </w:pPr>
                      <w:r>
                        <w:rPr>
                          <w:sz w:val="16"/>
                          <w:szCs w:val="16"/>
                          <w:lang w:val="uk-UA"/>
                        </w:rPr>
                        <w:t>с</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3162300</wp:posOffset>
                </wp:positionH>
                <wp:positionV relativeFrom="paragraph">
                  <wp:posOffset>1424305</wp:posOffset>
                </wp:positionV>
                <wp:extent cx="177800" cy="203200"/>
                <wp:effectExtent l="4445" t="2540" r="0" b="3810"/>
                <wp:wrapNone/>
                <wp:docPr id="1359" name="Поле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sz w:val="16"/>
                                <w:szCs w:val="16"/>
                                <w:lang w:val="uk-UA"/>
                              </w:rPr>
                            </w:pPr>
                            <w:r>
                              <w:rPr>
                                <w:sz w:val="16"/>
                                <w:szCs w:val="16"/>
                                <w:lang w:val="uk-UA"/>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9" o:spid="_x0000_s1182" type="#_x0000_t202" style="position:absolute;left:0;text-align:left;margin-left:249pt;margin-top:112.15pt;width:14pt;height: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yAIAAMY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" filled="f" stroked="f">
                <v:textbox>
                  <w:txbxContent>
                    <w:p w:rsidR="00CA67EA" w:rsidRDefault="00CA67EA" w:rsidP="00CA67EA">
                      <w:pPr>
                        <w:rPr>
                          <w:sz w:val="16"/>
                          <w:szCs w:val="16"/>
                          <w:lang w:val="uk-UA"/>
                        </w:rPr>
                      </w:pPr>
                      <w:r>
                        <w:rPr>
                          <w:sz w:val="16"/>
                          <w:szCs w:val="16"/>
                          <w:lang w:val="uk-UA"/>
                        </w:rPr>
                        <w:t>с</w:t>
                      </w:r>
                    </w:p>
                  </w:txbxContent>
                </v:textbox>
              </v:shape>
            </w:pict>
          </mc:Fallback>
        </mc:AlternateContent>
      </w:r>
      <w:r>
        <w:rPr>
          <w:sz w:val="28"/>
          <w:szCs w:val="28"/>
          <w:lang w:val="uk-UA"/>
        </w:rPr>
        <w:t>Таким чином, виявлена під дією ІГТ ефективніша корекція окисного стресу забезпечується формуванням потужнішого функціонально-метаболічного резерву і підвищенням стійкості організму до гіпоксії. Виявлені тенденції до збільшення часу першого циклу ОСІГ та виражене зменшення часу реоксигенації (відновлення) (рис. 4) чітко вказують на підвищення здатності організму підтримувати Sa</w:t>
      </w:r>
      <w:r>
        <w:rPr>
          <w:sz w:val="28"/>
          <w:szCs w:val="28"/>
          <w:lang w:val="en-US"/>
        </w:rPr>
        <w:t>O</w:t>
      </w:r>
      <w:r>
        <w:rPr>
          <w:sz w:val="28"/>
          <w:szCs w:val="28"/>
          <w:vertAlign w:val="subscript"/>
          <w:lang w:val="uk-UA"/>
        </w:rPr>
        <w:t xml:space="preserve">2 </w:t>
      </w:r>
      <w:r>
        <w:rPr>
          <w:sz w:val="28"/>
          <w:szCs w:val="28"/>
          <w:lang w:val="uk-UA"/>
        </w:rPr>
        <w:t>у гіпоксичних умовах, що, у свою чергу, відображає ефективність метаболічної системи генерувати ендогенний кисень (М.Ф. Тимочко та ін., 1998).</w:t>
      </w:r>
    </w:p>
    <w:p w:rsidR="00CA67EA" w:rsidRDefault="00CA67EA" w:rsidP="00CA67EA">
      <w:pPr>
        <w:tabs>
          <w:tab w:val="left" w:pos="4680"/>
        </w:tabs>
        <w:jc w:val="center"/>
        <w:rPr>
          <w:sz w:val="28"/>
          <w:szCs w:val="28"/>
        </w:rPr>
      </w:pP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1384300</wp:posOffset>
                </wp:positionH>
                <wp:positionV relativeFrom="paragraph">
                  <wp:posOffset>1372870</wp:posOffset>
                </wp:positionV>
                <wp:extent cx="1714500" cy="304800"/>
                <wp:effectExtent l="0" t="1270" r="1905" b="0"/>
                <wp:wrapNone/>
                <wp:docPr id="1358" name="Поле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jc w:val="center"/>
                              <w:rPr>
                                <w:i/>
                                <w:lang w:val="uk-UA"/>
                              </w:rPr>
                            </w:pPr>
                            <w:r>
                              <w:rPr>
                                <w:i/>
                                <w:lang w:val="uk-UA"/>
                              </w:rPr>
                              <w:t>час гіпоксії першого циклу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8" o:spid="_x0000_s1183" type="#_x0000_t202" style="position:absolute;left:0;text-align:left;margin-left:109pt;margin-top:108.1pt;width:13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" filled="f" stroked="f">
                <v:textbox>
                  <w:txbxContent>
                    <w:p w:rsidR="00CA67EA" w:rsidRDefault="00CA67EA" w:rsidP="00CA67EA">
                      <w:pPr>
                        <w:jc w:val="center"/>
                        <w:rPr>
                          <w:i/>
                          <w:lang w:val="uk-UA"/>
                        </w:rPr>
                      </w:pPr>
                      <w:r>
                        <w:rPr>
                          <w:i/>
                          <w:lang w:val="uk-UA"/>
                        </w:rPr>
                        <w:t>час гіпоксії першого циклу</w:t>
                      </w:r>
                    </w:p>
                  </w:txbxContent>
                </v:textbox>
              </v:shape>
            </w:pict>
          </mc:Fallback>
        </mc:AlternateContent>
      </w:r>
      <w:r>
        <w:rPr>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3238500</wp:posOffset>
                </wp:positionH>
                <wp:positionV relativeFrom="paragraph">
                  <wp:posOffset>1372870</wp:posOffset>
                </wp:positionV>
                <wp:extent cx="1943100" cy="304800"/>
                <wp:effectExtent l="4445" t="1270" r="0" b="0"/>
                <wp:wrapNone/>
                <wp:docPr id="1357" name="Поле 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i/>
                              </w:rPr>
                            </w:pPr>
                            <w:r>
                              <w:rPr>
                                <w:i/>
                                <w:lang w:val="uk-UA"/>
                              </w:rPr>
                              <w:t>час</w:t>
                            </w:r>
                            <w:r>
                              <w:rPr>
                                <w:i/>
                              </w:rPr>
                              <w:t xml:space="preserve"> </w:t>
                            </w:r>
                            <w:r>
                              <w:rPr>
                                <w:i/>
                                <w:lang w:val="uk-UA"/>
                              </w:rPr>
                              <w:t>відновлення</w:t>
                            </w:r>
                            <w:r>
                              <w:rPr>
                                <w:i/>
                              </w:rPr>
                              <w:t xml:space="preserve"> першого циклу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7" o:spid="_x0000_s1184" type="#_x0000_t202" style="position:absolute;left:0;text-align:left;margin-left:255pt;margin-top:108.1pt;width:153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" filled="f" stroked="f">
                <v:textbox>
                  <w:txbxContent>
                    <w:p w:rsidR="00CA67EA" w:rsidRDefault="00CA67EA" w:rsidP="00CA67EA">
                      <w:pPr>
                        <w:rPr>
                          <w:i/>
                        </w:rPr>
                      </w:pPr>
                      <w:r>
                        <w:rPr>
                          <w:i/>
                          <w:lang w:val="uk-UA"/>
                        </w:rPr>
                        <w:t>час</w:t>
                      </w:r>
                      <w:r>
                        <w:rPr>
                          <w:i/>
                        </w:rPr>
                        <w:t xml:space="preserve"> </w:t>
                      </w:r>
                      <w:r>
                        <w:rPr>
                          <w:i/>
                          <w:lang w:val="uk-UA"/>
                        </w:rPr>
                        <w:t>відновлення</w:t>
                      </w:r>
                      <w:r>
                        <w:rPr>
                          <w:i/>
                        </w:rPr>
                        <w:t xml:space="preserve"> першого циклу</w:t>
                      </w:r>
                    </w:p>
                  </w:txbxContent>
                </v:textbox>
              </v:shape>
            </w:pict>
          </mc:Fallback>
        </mc:AlternateContent>
      </w:r>
      <w:r>
        <w:rPr>
          <w:sz w:val="28"/>
          <w:szCs w:val="28"/>
        </w:rPr>
        <w:object w:dxaOrig="3027" w:dyaOrig="2266">
          <v:shape id="_x0000_i1025" type="#_x0000_t75" style="width:151.45pt;height:112.95pt" o:ole="">
            <v:imagedata r:id="rId23" o:title=""/>
          </v:shape>
          <o:OLEObject Type="Embed" ProgID="STATISTICA.Graph" ShapeID="_x0000_i1025" DrawAspect="Content" ObjectID="_1502704616" r:id="rId24">
            <o:FieldCodes>\s</o:FieldCodes>
          </o:OLEObject>
        </w:object>
      </w:r>
      <w:r>
        <w:rPr>
          <w:sz w:val="28"/>
          <w:szCs w:val="28"/>
        </w:rPr>
        <w:object w:dxaOrig="3022" w:dyaOrig="2269">
          <v:shape id="_x0000_i1026" type="#_x0000_t75" style="width:151.45pt;height:112.95pt" o:ole="">
            <v:imagedata r:id="rId25" o:title=""/>
          </v:shape>
          <o:OLEObject Type="Embed" ProgID="STATISTICA.Graph" ShapeID="_x0000_i1026" DrawAspect="Content" ObjectID="_1502704617" r:id="rId26">
            <o:FieldCodes>\s</o:FieldCodes>
          </o:OLEObject>
        </w:object>
      </w:r>
    </w:p>
    <w:p w:rsidR="00CA67EA" w:rsidRDefault="00CA67EA" w:rsidP="00CA67EA">
      <w:pPr>
        <w:rPr>
          <w:color w:val="000000"/>
          <w:kern w:val="1"/>
          <w:sz w:val="28"/>
          <w:szCs w:val="28"/>
          <w:lang w:val="uk-UA"/>
        </w:rPr>
      </w:pPr>
      <w:r>
        <w:rPr>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3429000</wp:posOffset>
                </wp:positionH>
                <wp:positionV relativeFrom="paragraph">
                  <wp:posOffset>0</wp:posOffset>
                </wp:positionV>
                <wp:extent cx="2514600" cy="228600"/>
                <wp:effectExtent l="4445" t="2540" r="0" b="0"/>
                <wp:wrapNone/>
                <wp:docPr id="1356" name="Поле 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7EA" w:rsidRDefault="00CA67EA" w:rsidP="00CA67EA">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6" o:spid="_x0000_s1185" type="#_x0000_t202" style="position:absolute;margin-left:270pt;margin-top:0;width:19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" filled="f" stroked="f">
                <v:textbox>
                  <w:txbxContent>
                    <w:p w:rsidR="00CA67EA" w:rsidRDefault="00CA67EA" w:rsidP="00CA67EA">
                      <w:pPr>
                        <w:rPr>
                          <w:szCs w:val="22"/>
                        </w:rPr>
                      </w:pPr>
                    </w:p>
                  </w:txbxContent>
                </v:textbox>
              </v:shape>
            </w:pict>
          </mc:Fallback>
        </mc:AlternateContent>
      </w:r>
    </w:p>
    <w:p w:rsidR="00CA67EA" w:rsidRDefault="00CA67EA" w:rsidP="00CA67EA">
      <w:pPr>
        <w:rPr>
          <w:kern w:val="1"/>
          <w:sz w:val="28"/>
          <w:szCs w:val="28"/>
          <w:lang w:val="uk-UA"/>
        </w:rPr>
      </w:pPr>
      <w:r>
        <w:rPr>
          <w:color w:val="000000"/>
          <w:kern w:val="1"/>
          <w:sz w:val="28"/>
          <w:szCs w:val="28"/>
          <w:lang w:val="uk-UA"/>
        </w:rPr>
        <w:t xml:space="preserve">Рис. 4. Динаміка змін часових показників одноразового сеансу інтервальної гіпоксії у хворих на виразкову хворобу дванадцятипалої кишки до та після лікування, </w:t>
      </w:r>
      <w:r>
        <w:rPr>
          <w:color w:val="000000"/>
          <w:kern w:val="1"/>
          <w:sz w:val="28"/>
          <w:szCs w:val="28"/>
          <w:lang w:val="en-US"/>
        </w:rPr>
        <w:t>M</w:t>
      </w:r>
      <w:r>
        <w:rPr>
          <w:sz w:val="28"/>
          <w:szCs w:val="28"/>
          <w:lang w:val="uk-UA"/>
        </w:rPr>
        <w:t xml:space="preserve"> </w:t>
      </w:r>
      <w:r>
        <w:rPr>
          <w:kern w:val="1"/>
          <w:sz w:val="28"/>
          <w:szCs w:val="28"/>
          <w:lang w:val="uk-UA"/>
        </w:rPr>
        <w:t>±</w:t>
      </w:r>
      <w:r>
        <w:rPr>
          <w:kern w:val="1"/>
          <w:sz w:val="28"/>
          <w:szCs w:val="28"/>
          <w:lang w:val="en-US"/>
        </w:rPr>
        <w:t>m</w:t>
      </w:r>
    </w:p>
    <w:p w:rsidR="00CA67EA" w:rsidRDefault="00CA67EA" w:rsidP="00CA67EA">
      <w:pPr>
        <w:spacing w:before="120"/>
        <w:jc w:val="both"/>
        <w:rPr>
          <w:sz w:val="28"/>
          <w:szCs w:val="28"/>
          <w:lang w:val="uk-UA"/>
        </w:rPr>
      </w:pPr>
      <w:r>
        <w:rPr>
          <w:sz w:val="28"/>
          <w:szCs w:val="28"/>
          <w:lang w:val="uk-UA"/>
        </w:rPr>
        <w:t>Такий ефект є важливим не тільки з огляду на значення ліквідації клітинної гіпоксії (важливого чинника патогенезу ВХ), але й відображає зростання адаптаційного потенціалу макроорганізму, що є необхідною передумовою успішної компенсації проявів післяерадикаційного періоду.</w:t>
      </w:r>
    </w:p>
    <w:p w:rsidR="00CA67EA" w:rsidRDefault="00CA67EA" w:rsidP="00CA67EA">
      <w:pPr>
        <w:pStyle w:val="2ffff9"/>
        <w:spacing w:before="120" w:after="0" w:line="240" w:lineRule="auto"/>
        <w:jc w:val="center"/>
        <w:rPr>
          <w:b/>
          <w:bCs/>
          <w:sz w:val="28"/>
          <w:szCs w:val="28"/>
          <w:lang w:val="uk-UA"/>
        </w:rPr>
      </w:pPr>
      <w:r>
        <w:rPr>
          <w:b/>
          <w:bCs/>
          <w:sz w:val="28"/>
          <w:szCs w:val="28"/>
          <w:lang w:val="uk-UA"/>
        </w:rPr>
        <w:t>ВИСНОВКИ</w:t>
      </w:r>
    </w:p>
    <w:p w:rsidR="00CA67EA" w:rsidRDefault="00CA67EA" w:rsidP="00CA67EA">
      <w:pPr>
        <w:ind w:firstLine="680"/>
        <w:jc w:val="both"/>
        <w:rPr>
          <w:sz w:val="28"/>
          <w:szCs w:val="28"/>
          <w:lang w:val="uk-UA"/>
        </w:rPr>
      </w:pPr>
      <w:r>
        <w:rPr>
          <w:sz w:val="28"/>
          <w:szCs w:val="28"/>
          <w:lang w:val="uk-UA"/>
        </w:rPr>
        <w:t>У дисертаційній роботі вирішене актуальне наукове завдання підвищення ефективності післяерадикаційного лікування виразкової хвороби дванадцятипалої кишки, асоційованої з</w:t>
      </w:r>
      <w:r>
        <w:rPr>
          <w:i/>
          <w:iCs/>
          <w:sz w:val="28"/>
          <w:szCs w:val="28"/>
          <w:lang w:val="uk-UA"/>
        </w:rPr>
        <w:t xml:space="preserve"> </w:t>
      </w:r>
      <w:r>
        <w:rPr>
          <w:i/>
          <w:iCs/>
          <w:sz w:val="28"/>
          <w:szCs w:val="28"/>
          <w:lang w:val="en-US"/>
        </w:rPr>
        <w:t>H</w:t>
      </w:r>
      <w:r>
        <w:rPr>
          <w:i/>
          <w:iCs/>
          <w:sz w:val="28"/>
          <w:szCs w:val="28"/>
          <w:lang w:val="uk-UA"/>
        </w:rPr>
        <w:t>.р</w:t>
      </w:r>
      <w:r>
        <w:rPr>
          <w:i/>
          <w:iCs/>
          <w:sz w:val="28"/>
          <w:szCs w:val="28"/>
          <w:lang w:val="en-US"/>
        </w:rPr>
        <w:t>ylori</w:t>
      </w:r>
      <w:r>
        <w:rPr>
          <w:i/>
          <w:iCs/>
          <w:sz w:val="28"/>
          <w:szCs w:val="28"/>
          <w:lang w:val="uk-UA"/>
        </w:rPr>
        <w:t>,</w:t>
      </w:r>
      <w:r>
        <w:rPr>
          <w:sz w:val="28"/>
          <w:szCs w:val="28"/>
          <w:lang w:val="uk-UA"/>
        </w:rPr>
        <w:t xml:space="preserve"> шляхом застосування інтервального гіпоксичного тренування як засобу корекції проявів окисного стресу та покращання функціонально-метаболічного резерву організму хворого. </w:t>
      </w:r>
    </w:p>
    <w:p w:rsidR="00CA67EA" w:rsidRDefault="00CA67EA" w:rsidP="009C76A1">
      <w:pPr>
        <w:pStyle w:val="affffffff"/>
        <w:numPr>
          <w:ilvl w:val="0"/>
          <w:numId w:val="61"/>
        </w:numPr>
        <w:tabs>
          <w:tab w:val="num" w:pos="360"/>
        </w:tabs>
        <w:suppressAutoHyphens w:val="0"/>
        <w:spacing w:after="0"/>
        <w:ind w:left="360"/>
        <w:jc w:val="both"/>
        <w:rPr>
          <w:b/>
          <w:bCs/>
          <w:szCs w:val="28"/>
          <w:lang w:val="uk-UA"/>
        </w:rPr>
      </w:pPr>
      <w:r>
        <w:rPr>
          <w:b/>
          <w:bCs/>
          <w:szCs w:val="28"/>
          <w:lang w:val="uk-UA"/>
        </w:rPr>
        <w:t>Застосування ІГТ забезпечує ефективнішу ліквідацію больового та астеновегетативного синдромів (</w:t>
      </w:r>
      <w:r>
        <w:rPr>
          <w:b/>
          <w:bCs/>
          <w:szCs w:val="28"/>
          <w:lang w:val="en-US"/>
        </w:rPr>
        <w:t>p</w:t>
      </w:r>
      <w:r>
        <w:rPr>
          <w:b/>
          <w:bCs/>
          <w:szCs w:val="28"/>
          <w:lang w:val="uk-UA"/>
        </w:rPr>
        <w:t>&lt;0,05), зменшує прояви гастриту, дуоденіту (</w:t>
      </w:r>
      <w:r>
        <w:rPr>
          <w:b/>
          <w:bCs/>
          <w:szCs w:val="28"/>
          <w:lang w:val="en-US"/>
        </w:rPr>
        <w:t>p</w:t>
      </w:r>
      <w:r>
        <w:rPr>
          <w:b/>
          <w:bCs/>
          <w:szCs w:val="28"/>
          <w:lang w:val="uk-UA"/>
        </w:rPr>
        <w:t>&lt;0,05), а також мононуклеарну інфільтрацію та атрофію СО шлунка (</w:t>
      </w:r>
      <w:r>
        <w:rPr>
          <w:b/>
          <w:bCs/>
          <w:szCs w:val="28"/>
          <w:lang w:val="en-US"/>
        </w:rPr>
        <w:t>p</w:t>
      </w:r>
      <w:r>
        <w:rPr>
          <w:b/>
          <w:bCs/>
          <w:szCs w:val="28"/>
          <w:lang w:val="uk-UA"/>
        </w:rPr>
        <w:t>&lt;0,05).</w:t>
      </w:r>
    </w:p>
    <w:p w:rsidR="00CA67EA" w:rsidRDefault="00CA67EA" w:rsidP="009C76A1">
      <w:pPr>
        <w:pStyle w:val="affffffff"/>
        <w:numPr>
          <w:ilvl w:val="0"/>
          <w:numId w:val="61"/>
        </w:numPr>
        <w:tabs>
          <w:tab w:val="num" w:pos="360"/>
        </w:tabs>
        <w:suppressAutoHyphens w:val="0"/>
        <w:spacing w:after="0"/>
        <w:ind w:left="360"/>
        <w:jc w:val="both"/>
        <w:rPr>
          <w:b/>
          <w:bCs/>
          <w:szCs w:val="28"/>
          <w:lang w:val="uk-UA"/>
        </w:rPr>
      </w:pPr>
      <w:r>
        <w:rPr>
          <w:b/>
          <w:bCs/>
          <w:szCs w:val="28"/>
          <w:lang w:val="uk-UA"/>
        </w:rPr>
        <w:t>Виявлено зменшення вмісту маркера окисного стресу 4-гідроксиноненалю в поверхневому епітелії, власній пластинці та його повну елімінацію із ядер гландулоцитів (</w:t>
      </w:r>
      <w:r>
        <w:rPr>
          <w:b/>
          <w:bCs/>
          <w:szCs w:val="28"/>
          <w:lang w:val="en-US"/>
        </w:rPr>
        <w:t>p</w:t>
      </w:r>
      <w:r>
        <w:rPr>
          <w:b/>
          <w:bCs/>
          <w:szCs w:val="28"/>
          <w:lang w:val="uk-UA"/>
        </w:rPr>
        <w:t xml:space="preserve">&lt;0,05) у групі хворих, які </w:t>
      </w:r>
      <w:r>
        <w:rPr>
          <w:b/>
          <w:bCs/>
          <w:szCs w:val="28"/>
          <w:lang w:val="uk-UA"/>
        </w:rPr>
        <w:lastRenderedPageBreak/>
        <w:t>застосовували ІГТ, що свідчить про ефективну корекцію проявів окисного стресу на рівні СО шлунка.</w:t>
      </w:r>
    </w:p>
    <w:p w:rsidR="00CA67EA" w:rsidRDefault="00CA67EA" w:rsidP="009C76A1">
      <w:pPr>
        <w:pStyle w:val="affffffff"/>
        <w:numPr>
          <w:ilvl w:val="0"/>
          <w:numId w:val="61"/>
        </w:numPr>
        <w:tabs>
          <w:tab w:val="num" w:pos="360"/>
        </w:tabs>
        <w:suppressAutoHyphens w:val="0"/>
        <w:spacing w:after="0"/>
        <w:ind w:left="360"/>
        <w:jc w:val="both"/>
        <w:rPr>
          <w:b/>
          <w:bCs/>
          <w:szCs w:val="28"/>
          <w:lang w:val="uk-UA"/>
        </w:rPr>
      </w:pPr>
      <w:r>
        <w:rPr>
          <w:b/>
          <w:bCs/>
          <w:szCs w:val="28"/>
          <w:lang w:val="uk-UA"/>
        </w:rPr>
        <w:t>Встановлено знижену інтенсивність аеробного обміну у крові хворих на ВХ: підвищені рівні ГП, ОМБ</w:t>
      </w:r>
      <w:r>
        <w:rPr>
          <w:b/>
          <w:bCs/>
          <w:szCs w:val="28"/>
          <w:vertAlign w:val="subscript"/>
          <w:lang w:val="uk-UA"/>
        </w:rPr>
        <w:t>430</w:t>
      </w:r>
      <w:r>
        <w:rPr>
          <w:b/>
          <w:bCs/>
          <w:szCs w:val="28"/>
          <w:lang w:val="uk-UA"/>
        </w:rPr>
        <w:t xml:space="preserve"> та І</w:t>
      </w:r>
      <w:r>
        <w:rPr>
          <w:b/>
          <w:bCs/>
          <w:szCs w:val="28"/>
          <w:vertAlign w:val="subscript"/>
          <w:lang w:val="uk-UA"/>
        </w:rPr>
        <w:t>АОА</w:t>
      </w:r>
      <w:r>
        <w:rPr>
          <w:b/>
          <w:bCs/>
          <w:szCs w:val="28"/>
          <w:lang w:val="uk-UA"/>
        </w:rPr>
        <w:t xml:space="preserve"> (</w:t>
      </w:r>
      <w:r>
        <w:rPr>
          <w:b/>
          <w:bCs/>
          <w:szCs w:val="28"/>
          <w:lang w:val="en-US"/>
        </w:rPr>
        <w:t>p</w:t>
      </w:r>
      <w:r>
        <w:rPr>
          <w:b/>
          <w:bCs/>
          <w:szCs w:val="28"/>
          <w:lang w:val="uk-UA"/>
        </w:rPr>
        <w:t>&lt;0,05), нижчий вміст СМП (р&lt;0,001) та співмірні з нормальними значення активності СОД і каталази. Застосування ІГТ сприяє формуванню помірної прооксидантної ситуації: зростання рівнів МДА та ОМБ (р&lt;0,001), нормалізація ГП (р&lt;0,001), СМП (р&lt;0,001), обмеження зростання β-ЛП, підвищення активності каталази (р&lt;0,001) та зниження активності СОД (р&lt;0,001), що є необхідною умовою ефективної корекції проявів окисного стресу.</w:t>
      </w:r>
    </w:p>
    <w:p w:rsidR="00CA67EA" w:rsidRDefault="00CA67EA" w:rsidP="009C76A1">
      <w:pPr>
        <w:pStyle w:val="affffffff"/>
        <w:numPr>
          <w:ilvl w:val="0"/>
          <w:numId w:val="61"/>
        </w:numPr>
        <w:tabs>
          <w:tab w:val="num" w:pos="360"/>
        </w:tabs>
        <w:suppressAutoHyphens w:val="0"/>
        <w:spacing w:after="0"/>
        <w:ind w:left="360"/>
        <w:jc w:val="both"/>
        <w:rPr>
          <w:b/>
          <w:bCs/>
          <w:szCs w:val="28"/>
          <w:lang w:val="uk-UA"/>
        </w:rPr>
      </w:pPr>
      <w:r>
        <w:rPr>
          <w:b/>
          <w:bCs/>
          <w:szCs w:val="28"/>
          <w:lang w:val="uk-UA"/>
        </w:rPr>
        <w:t>У хворих на ВХ виявлено зниження часових (</w:t>
      </w:r>
      <w:r>
        <w:rPr>
          <w:b/>
          <w:bCs/>
          <w:szCs w:val="28"/>
          <w:lang w:val="en-US"/>
        </w:rPr>
        <w:t>SDNN</w:t>
      </w:r>
      <w:r>
        <w:rPr>
          <w:b/>
          <w:bCs/>
          <w:szCs w:val="28"/>
          <w:lang w:val="uk-UA"/>
        </w:rPr>
        <w:t xml:space="preserve"> на 31,2%, </w:t>
      </w:r>
      <w:r>
        <w:rPr>
          <w:b/>
          <w:bCs/>
          <w:szCs w:val="28"/>
          <w:lang w:val="en-US"/>
        </w:rPr>
        <w:t>RMSSD</w:t>
      </w:r>
      <w:r>
        <w:rPr>
          <w:b/>
          <w:bCs/>
          <w:szCs w:val="28"/>
          <w:lang w:val="uk-UA"/>
        </w:rPr>
        <w:t xml:space="preserve"> на 46,2%, </w:t>
      </w:r>
      <w:r>
        <w:rPr>
          <w:b/>
          <w:bCs/>
          <w:szCs w:val="28"/>
          <w:lang w:val="en-US"/>
        </w:rPr>
        <w:t>pNN</w:t>
      </w:r>
      <w:r>
        <w:rPr>
          <w:b/>
          <w:bCs/>
          <w:szCs w:val="28"/>
          <w:lang w:val="uk-UA"/>
        </w:rPr>
        <w:t xml:space="preserve">50 на 90,2%) та спектральних (ТР на 54,2%, </w:t>
      </w:r>
      <w:r>
        <w:rPr>
          <w:b/>
          <w:bCs/>
          <w:szCs w:val="28"/>
          <w:lang w:val="en-US"/>
        </w:rPr>
        <w:t>VLF</w:t>
      </w:r>
      <w:r>
        <w:rPr>
          <w:b/>
          <w:bCs/>
          <w:szCs w:val="28"/>
          <w:lang w:val="uk-UA"/>
        </w:rPr>
        <w:t xml:space="preserve"> на 17,0%, </w:t>
      </w:r>
      <w:r>
        <w:rPr>
          <w:b/>
          <w:bCs/>
          <w:szCs w:val="28"/>
          <w:lang w:val="en-US"/>
        </w:rPr>
        <w:t>LF</w:t>
      </w:r>
      <w:r>
        <w:rPr>
          <w:b/>
          <w:bCs/>
          <w:szCs w:val="28"/>
          <w:lang w:val="uk-UA"/>
        </w:rPr>
        <w:t xml:space="preserve"> на 49,3%, </w:t>
      </w:r>
      <w:r>
        <w:rPr>
          <w:b/>
          <w:bCs/>
          <w:szCs w:val="28"/>
          <w:lang w:val="en-US"/>
        </w:rPr>
        <w:t>HF</w:t>
      </w:r>
      <w:r>
        <w:rPr>
          <w:b/>
          <w:bCs/>
          <w:szCs w:val="28"/>
          <w:lang w:val="uk-UA"/>
        </w:rPr>
        <w:t xml:space="preserve"> на 71,8%) параметрів ВСР, що свідчить про низьку активність автономної нервової системи і знижений адаптаційний потенціал організму.</w:t>
      </w:r>
    </w:p>
    <w:p w:rsidR="00CA67EA" w:rsidRDefault="00CA67EA" w:rsidP="009C76A1">
      <w:pPr>
        <w:pStyle w:val="affffffff"/>
        <w:numPr>
          <w:ilvl w:val="0"/>
          <w:numId w:val="61"/>
        </w:numPr>
        <w:tabs>
          <w:tab w:val="num" w:pos="360"/>
        </w:tabs>
        <w:suppressAutoHyphens w:val="0"/>
        <w:spacing w:after="0"/>
        <w:ind w:left="360"/>
        <w:jc w:val="both"/>
        <w:rPr>
          <w:b/>
          <w:bCs/>
          <w:szCs w:val="28"/>
          <w:lang w:val="uk-UA"/>
        </w:rPr>
      </w:pPr>
      <w:r>
        <w:rPr>
          <w:b/>
          <w:bCs/>
          <w:szCs w:val="28"/>
          <w:lang w:val="uk-UA"/>
        </w:rPr>
        <w:t>Застосування ІГТ у хворих із вихідною низькою ТР ≤ 1500 мс</w:t>
      </w:r>
      <w:r>
        <w:rPr>
          <w:b/>
          <w:bCs/>
          <w:szCs w:val="28"/>
          <w:vertAlign w:val="superscript"/>
          <w:lang w:val="uk-UA"/>
        </w:rPr>
        <w:t>2</w:t>
      </w:r>
      <w:r>
        <w:rPr>
          <w:b/>
          <w:bCs/>
          <w:szCs w:val="28"/>
          <w:lang w:val="uk-UA"/>
        </w:rPr>
        <w:t xml:space="preserve"> попереджує подальше зниження ВСР за рахунок зростання активності парасимпатичних впливів (</w:t>
      </w:r>
      <w:r>
        <w:rPr>
          <w:b/>
          <w:bCs/>
          <w:szCs w:val="28"/>
          <w:lang w:val="en-US"/>
        </w:rPr>
        <w:t>HF</w:t>
      </w:r>
      <w:r>
        <w:rPr>
          <w:b/>
          <w:bCs/>
          <w:szCs w:val="28"/>
          <w:lang w:val="uk-UA"/>
        </w:rPr>
        <w:t xml:space="preserve"> на 82,0% після лікування, р&lt;0,05). У пацієнтів із вихідною високою ТР &gt; 1500 мс</w:t>
      </w:r>
      <w:r>
        <w:rPr>
          <w:b/>
          <w:bCs/>
          <w:szCs w:val="28"/>
          <w:vertAlign w:val="superscript"/>
          <w:lang w:val="uk-UA"/>
        </w:rPr>
        <w:t>2</w:t>
      </w:r>
      <w:r>
        <w:rPr>
          <w:b/>
          <w:bCs/>
          <w:szCs w:val="28"/>
          <w:lang w:val="uk-UA"/>
        </w:rPr>
        <w:t xml:space="preserve"> вплив ІГТ супроводжується зниженням ТР (на 33,5%) з одночасною оптимізацією внутрішньої структури спектру, тенденцією до нормалізації автономного балансу (зниження </w:t>
      </w:r>
      <w:r>
        <w:rPr>
          <w:b/>
          <w:bCs/>
          <w:szCs w:val="28"/>
          <w:lang w:val="en-US"/>
        </w:rPr>
        <w:t>LF</w:t>
      </w:r>
      <w:r>
        <w:rPr>
          <w:b/>
          <w:bCs/>
          <w:szCs w:val="28"/>
          <w:lang w:val="uk-UA"/>
        </w:rPr>
        <w:t>/</w:t>
      </w:r>
      <w:r>
        <w:rPr>
          <w:b/>
          <w:bCs/>
          <w:szCs w:val="28"/>
          <w:lang w:val="en-US"/>
        </w:rPr>
        <w:t>HF</w:t>
      </w:r>
      <w:r>
        <w:rPr>
          <w:b/>
          <w:bCs/>
          <w:szCs w:val="28"/>
          <w:lang w:val="uk-UA"/>
        </w:rPr>
        <w:t xml:space="preserve"> на 10,2%) і зняттям напруження нейрогуморальної регуляції (зниження </w:t>
      </w:r>
      <w:r>
        <w:rPr>
          <w:b/>
          <w:bCs/>
          <w:szCs w:val="28"/>
          <w:lang w:val="en-US"/>
        </w:rPr>
        <w:t>VLF</w:t>
      </w:r>
      <w:r>
        <w:rPr>
          <w:b/>
          <w:bCs/>
          <w:szCs w:val="28"/>
          <w:lang w:val="uk-UA"/>
        </w:rPr>
        <w:t xml:space="preserve">-коливань на 58,7%), що свідчить про здатність ІГТ модулювати автономний гомеостаз. У хворих із вихідною високою ВСР, які приймали лише лансопразол, різко зменшується ТР (у 2,8 рази) та амплітуда усіх частотних коливань, особливо </w:t>
      </w:r>
      <w:r>
        <w:rPr>
          <w:b/>
          <w:bCs/>
          <w:szCs w:val="28"/>
          <w:lang w:val="en-US"/>
        </w:rPr>
        <w:t>HF</w:t>
      </w:r>
      <w:r>
        <w:rPr>
          <w:b/>
          <w:bCs/>
          <w:szCs w:val="28"/>
          <w:lang w:val="uk-UA"/>
        </w:rPr>
        <w:t xml:space="preserve"> (у 3,2 рази), що відображає втрату мобілізаційної фази адаптаційної реакції і є несприятливим прогнозом для видужання.</w:t>
      </w:r>
    </w:p>
    <w:p w:rsidR="00CA67EA" w:rsidRDefault="00CA67EA" w:rsidP="009C76A1">
      <w:pPr>
        <w:pStyle w:val="affffffff"/>
        <w:numPr>
          <w:ilvl w:val="0"/>
          <w:numId w:val="61"/>
        </w:numPr>
        <w:tabs>
          <w:tab w:val="num" w:pos="360"/>
        </w:tabs>
        <w:suppressAutoHyphens w:val="0"/>
        <w:spacing w:after="0"/>
        <w:ind w:left="360"/>
        <w:jc w:val="both"/>
        <w:rPr>
          <w:b/>
          <w:szCs w:val="28"/>
          <w:lang w:val="uk-UA"/>
        </w:rPr>
      </w:pPr>
      <w:r>
        <w:rPr>
          <w:b/>
          <w:szCs w:val="28"/>
          <w:lang w:val="uk-UA"/>
        </w:rPr>
        <w:t>Проведення індивідуально дозованого ОСІГ, контрольованого за параметрами ВСР, вказує на підвищення стійкості організму до гіпоксії та зростання функціонально-метаболічного резерву у хворих, які у комплексному лікуванні в післяерадикаційному періоді застосовували ІГТ, особливо із вихідною високою ВСР (ТР &gt;1500 мс</w:t>
      </w:r>
      <w:r>
        <w:rPr>
          <w:b/>
          <w:szCs w:val="28"/>
          <w:vertAlign w:val="superscript"/>
          <w:lang w:val="uk-UA"/>
        </w:rPr>
        <w:t>2</w:t>
      </w:r>
      <w:r>
        <w:rPr>
          <w:b/>
          <w:szCs w:val="28"/>
          <w:lang w:val="uk-UA"/>
        </w:rPr>
        <w:t xml:space="preserve">). </w:t>
      </w:r>
    </w:p>
    <w:p w:rsidR="00CA67EA" w:rsidRDefault="00CA67EA" w:rsidP="00CA67EA">
      <w:pPr>
        <w:pStyle w:val="affffffff"/>
        <w:spacing w:before="120"/>
        <w:rPr>
          <w:szCs w:val="28"/>
          <w:lang w:val="uk-UA"/>
        </w:rPr>
      </w:pPr>
      <w:r>
        <w:rPr>
          <w:szCs w:val="28"/>
          <w:lang w:val="uk-UA"/>
        </w:rPr>
        <w:t>ПРАКТИЧНІ РЕКОМЕНДАЦІЇ</w:t>
      </w:r>
    </w:p>
    <w:p w:rsidR="00CA67EA" w:rsidRDefault="00CA67EA" w:rsidP="009C76A1">
      <w:pPr>
        <w:pStyle w:val="affffffff"/>
        <w:numPr>
          <w:ilvl w:val="1"/>
          <w:numId w:val="61"/>
        </w:numPr>
        <w:tabs>
          <w:tab w:val="clear" w:pos="1440"/>
          <w:tab w:val="num" w:pos="360"/>
        </w:tabs>
        <w:suppressAutoHyphens w:val="0"/>
        <w:spacing w:after="0"/>
        <w:ind w:left="360"/>
        <w:jc w:val="both"/>
        <w:rPr>
          <w:b/>
          <w:bCs/>
          <w:szCs w:val="28"/>
          <w:lang w:val="uk-UA"/>
        </w:rPr>
      </w:pPr>
      <w:r>
        <w:rPr>
          <w:b/>
          <w:bCs/>
          <w:szCs w:val="28"/>
          <w:lang w:val="uk-UA"/>
        </w:rPr>
        <w:t xml:space="preserve">Після ерадикації комплексне лікування хворих на ВХ ДПК, асоційовану з </w:t>
      </w:r>
      <w:r>
        <w:rPr>
          <w:b/>
          <w:bCs/>
          <w:i/>
          <w:iCs/>
          <w:szCs w:val="28"/>
          <w:lang w:val="en-US"/>
        </w:rPr>
        <w:t>H</w:t>
      </w:r>
      <w:r>
        <w:rPr>
          <w:b/>
          <w:bCs/>
          <w:i/>
          <w:iCs/>
          <w:szCs w:val="28"/>
          <w:lang w:val="uk-UA"/>
        </w:rPr>
        <w:t>.</w:t>
      </w:r>
      <w:r>
        <w:rPr>
          <w:b/>
          <w:bCs/>
          <w:i/>
          <w:iCs/>
          <w:szCs w:val="28"/>
          <w:lang w:val="en-US"/>
        </w:rPr>
        <w:t>pylori</w:t>
      </w:r>
      <w:r>
        <w:rPr>
          <w:b/>
          <w:bCs/>
          <w:i/>
          <w:iCs/>
          <w:szCs w:val="28"/>
          <w:lang w:val="uk-UA"/>
        </w:rPr>
        <w:t xml:space="preserve">, </w:t>
      </w:r>
      <w:r>
        <w:rPr>
          <w:b/>
          <w:bCs/>
          <w:szCs w:val="28"/>
          <w:lang w:val="uk-UA"/>
        </w:rPr>
        <w:t>доцільно доповнювати проведенням ІГТ, що забезпечує корекцію проявів окисного стресу, підвищує показники варіабельності серцевого ритму, модулює вегетативний гомеостаз і сприяє підвищенню функціонально-метаболічного резерву організму.</w:t>
      </w:r>
    </w:p>
    <w:p w:rsidR="00CA67EA" w:rsidRDefault="00CA67EA" w:rsidP="009C76A1">
      <w:pPr>
        <w:pStyle w:val="affffffff"/>
        <w:numPr>
          <w:ilvl w:val="1"/>
          <w:numId w:val="61"/>
        </w:numPr>
        <w:tabs>
          <w:tab w:val="clear" w:pos="1440"/>
          <w:tab w:val="num" w:pos="360"/>
        </w:tabs>
        <w:suppressAutoHyphens w:val="0"/>
        <w:spacing w:after="0"/>
        <w:ind w:left="360"/>
        <w:jc w:val="both"/>
        <w:rPr>
          <w:b/>
          <w:bCs/>
          <w:spacing w:val="-4"/>
          <w:szCs w:val="28"/>
          <w:lang w:val="uk-UA"/>
        </w:rPr>
      </w:pPr>
      <w:r>
        <w:rPr>
          <w:b/>
          <w:bCs/>
          <w:spacing w:val="-4"/>
          <w:szCs w:val="28"/>
          <w:lang w:val="uk-UA"/>
        </w:rPr>
        <w:t xml:space="preserve">Пропонується проводити ІГТ за допомогою гіпоксикатора ТДИ-01 </w:t>
      </w:r>
      <w:r>
        <w:rPr>
          <w:b/>
          <w:bCs/>
          <w:szCs w:val="28"/>
          <w:lang w:val="uk-UA"/>
        </w:rPr>
        <w:t xml:space="preserve">один раз на добу перед сном, 5-6 днів на тиждень із наступним режимом дихання: три однохвилинні цикли, двохвилинний цикл та трихвилинний цикл з перервами між ними в одну хвилину (1+1+1+2+3), впродовж 1-3 місяців. </w:t>
      </w:r>
    </w:p>
    <w:p w:rsidR="00CA67EA" w:rsidRDefault="00CA67EA" w:rsidP="009C76A1">
      <w:pPr>
        <w:pStyle w:val="affffffff"/>
        <w:numPr>
          <w:ilvl w:val="1"/>
          <w:numId w:val="61"/>
        </w:numPr>
        <w:tabs>
          <w:tab w:val="clear" w:pos="1440"/>
          <w:tab w:val="num" w:pos="360"/>
        </w:tabs>
        <w:suppressAutoHyphens w:val="0"/>
        <w:spacing w:after="0"/>
        <w:ind w:left="360"/>
        <w:jc w:val="both"/>
        <w:rPr>
          <w:b/>
          <w:bCs/>
          <w:spacing w:val="-4"/>
          <w:szCs w:val="28"/>
          <w:lang w:val="uk-UA"/>
        </w:rPr>
      </w:pPr>
      <w:r>
        <w:rPr>
          <w:b/>
          <w:bCs/>
          <w:szCs w:val="28"/>
          <w:lang w:val="uk-UA"/>
        </w:rPr>
        <w:lastRenderedPageBreak/>
        <w:t xml:space="preserve">Для оцінки стану функціонально-метаболічного резерву у хворих на ВХ ДПК, асоційовану з </w:t>
      </w:r>
      <w:r>
        <w:rPr>
          <w:b/>
          <w:bCs/>
          <w:i/>
          <w:iCs/>
          <w:szCs w:val="28"/>
          <w:lang w:val="en-US"/>
        </w:rPr>
        <w:t>H</w:t>
      </w:r>
      <w:r>
        <w:rPr>
          <w:b/>
          <w:bCs/>
          <w:i/>
          <w:iCs/>
          <w:szCs w:val="28"/>
          <w:lang w:val="uk-UA"/>
        </w:rPr>
        <w:t>.</w:t>
      </w:r>
      <w:r>
        <w:rPr>
          <w:b/>
          <w:bCs/>
          <w:i/>
          <w:iCs/>
          <w:szCs w:val="28"/>
          <w:lang w:val="en-US"/>
        </w:rPr>
        <w:t>pylori</w:t>
      </w:r>
      <w:r>
        <w:rPr>
          <w:b/>
          <w:bCs/>
          <w:i/>
          <w:iCs/>
          <w:szCs w:val="28"/>
          <w:lang w:val="uk-UA"/>
        </w:rPr>
        <w:t>,</w:t>
      </w:r>
      <w:r>
        <w:rPr>
          <w:b/>
          <w:bCs/>
          <w:szCs w:val="28"/>
          <w:lang w:val="uk-UA"/>
        </w:rPr>
        <w:t xml:space="preserve"> та контролю ефективності лікування доцільно визначати наступні часові (</w:t>
      </w:r>
      <w:r>
        <w:rPr>
          <w:b/>
          <w:bCs/>
          <w:szCs w:val="28"/>
          <w:lang w:val="en-US"/>
        </w:rPr>
        <w:t>SDNN</w:t>
      </w:r>
      <w:r>
        <w:rPr>
          <w:b/>
          <w:bCs/>
          <w:szCs w:val="28"/>
          <w:lang w:val="uk-UA"/>
        </w:rPr>
        <w:t xml:space="preserve">, </w:t>
      </w:r>
      <w:r>
        <w:rPr>
          <w:b/>
          <w:bCs/>
          <w:szCs w:val="28"/>
          <w:lang w:val="en-US"/>
        </w:rPr>
        <w:t>pNN</w:t>
      </w:r>
      <w:r>
        <w:rPr>
          <w:b/>
          <w:bCs/>
          <w:szCs w:val="28"/>
          <w:lang w:val="uk-UA"/>
        </w:rPr>
        <w:t xml:space="preserve">50, </w:t>
      </w:r>
      <w:r>
        <w:rPr>
          <w:b/>
          <w:bCs/>
          <w:szCs w:val="28"/>
          <w:lang w:val="en-US"/>
        </w:rPr>
        <w:t>RMSSD</w:t>
      </w:r>
      <w:r>
        <w:rPr>
          <w:b/>
          <w:bCs/>
          <w:szCs w:val="28"/>
          <w:lang w:val="uk-UA"/>
        </w:rPr>
        <w:t xml:space="preserve">) та спектральні (ТР, </w:t>
      </w:r>
      <w:r>
        <w:rPr>
          <w:b/>
          <w:bCs/>
          <w:szCs w:val="28"/>
          <w:lang w:val="en-US"/>
        </w:rPr>
        <w:t>VLF</w:t>
      </w:r>
      <w:r>
        <w:rPr>
          <w:b/>
          <w:bCs/>
          <w:szCs w:val="28"/>
          <w:lang w:val="uk-UA"/>
        </w:rPr>
        <w:t xml:space="preserve">, </w:t>
      </w:r>
      <w:r>
        <w:rPr>
          <w:b/>
          <w:bCs/>
          <w:szCs w:val="28"/>
          <w:lang w:val="en-US"/>
        </w:rPr>
        <w:t>LF</w:t>
      </w:r>
      <w:r>
        <w:rPr>
          <w:b/>
          <w:bCs/>
          <w:szCs w:val="28"/>
          <w:lang w:val="uk-UA"/>
        </w:rPr>
        <w:t xml:space="preserve">, </w:t>
      </w:r>
      <w:r>
        <w:rPr>
          <w:b/>
          <w:bCs/>
          <w:szCs w:val="28"/>
          <w:lang w:val="en-US"/>
        </w:rPr>
        <w:t>HF</w:t>
      </w:r>
      <w:r>
        <w:rPr>
          <w:b/>
          <w:bCs/>
          <w:szCs w:val="28"/>
          <w:lang w:val="uk-UA"/>
        </w:rPr>
        <w:t>) параметри ВСР.</w:t>
      </w:r>
    </w:p>
    <w:p w:rsidR="00CA67EA" w:rsidRDefault="00CA67EA" w:rsidP="009C76A1">
      <w:pPr>
        <w:pStyle w:val="affffffff"/>
        <w:numPr>
          <w:ilvl w:val="1"/>
          <w:numId w:val="61"/>
        </w:numPr>
        <w:tabs>
          <w:tab w:val="clear" w:pos="1440"/>
          <w:tab w:val="num" w:pos="360"/>
        </w:tabs>
        <w:suppressAutoHyphens w:val="0"/>
        <w:spacing w:after="0"/>
        <w:ind w:left="360"/>
        <w:jc w:val="both"/>
        <w:rPr>
          <w:b/>
          <w:bCs/>
          <w:spacing w:val="-4"/>
          <w:szCs w:val="28"/>
          <w:lang w:val="uk-UA"/>
        </w:rPr>
      </w:pPr>
      <w:r>
        <w:rPr>
          <w:b/>
          <w:bCs/>
          <w:spacing w:val="-4"/>
          <w:szCs w:val="28"/>
          <w:lang w:val="uk-UA"/>
        </w:rPr>
        <w:t xml:space="preserve">Рекомендовано залучати до діагностичного комплексу ВХ ДПК </w:t>
      </w:r>
      <w:r>
        <w:rPr>
          <w:b/>
          <w:bCs/>
          <w:szCs w:val="28"/>
          <w:lang w:val="uk-UA"/>
        </w:rPr>
        <w:t xml:space="preserve">індивідуально пульсоксиметрично дозований </w:t>
      </w:r>
      <w:r>
        <w:rPr>
          <w:b/>
          <w:bCs/>
          <w:spacing w:val="-4"/>
          <w:szCs w:val="28"/>
          <w:lang w:val="uk-UA"/>
        </w:rPr>
        <w:t>од</w:t>
      </w:r>
      <w:r>
        <w:rPr>
          <w:b/>
          <w:bCs/>
          <w:szCs w:val="28"/>
          <w:lang w:val="uk-UA"/>
        </w:rPr>
        <w:t>норазовий сеанс інтервальної гіпоксії, контрольований за параметрами ВСР, як метод, що дає інформацію про стійкість організму до гіпоксії, стан функціонально-метаболічного потенціалу та вектор його змін під дією лікування. Сеанс потрібно проводити в нормобаричних умовах у закритій системі дихання із поверненням повітря. Тривалість кожного циклу в сеансі є індивідуальною і визначається часом, за який насичення гемоглобіну киснем (</w:t>
      </w:r>
      <w:r>
        <w:rPr>
          <w:b/>
          <w:bCs/>
          <w:szCs w:val="28"/>
          <w:lang w:val="en-US"/>
        </w:rPr>
        <w:t>SaO</w:t>
      </w:r>
      <w:r>
        <w:rPr>
          <w:b/>
          <w:bCs/>
          <w:szCs w:val="28"/>
          <w:vertAlign w:val="subscript"/>
          <w:lang w:val="uk-UA"/>
        </w:rPr>
        <w:t>2</w:t>
      </w:r>
      <w:r>
        <w:rPr>
          <w:b/>
          <w:bCs/>
          <w:szCs w:val="28"/>
          <w:lang w:val="uk-UA"/>
        </w:rPr>
        <w:t xml:space="preserve">) знижується до 94,0 %. Перерва між гіпоксичними циклами дорівнює часу реоксигенації (повернення </w:t>
      </w:r>
      <w:r>
        <w:rPr>
          <w:b/>
          <w:bCs/>
          <w:szCs w:val="28"/>
          <w:lang w:val="en-US"/>
        </w:rPr>
        <w:t>SaO</w:t>
      </w:r>
      <w:r>
        <w:rPr>
          <w:b/>
          <w:bCs/>
          <w:szCs w:val="28"/>
          <w:vertAlign w:val="subscript"/>
          <w:lang w:val="uk-UA"/>
        </w:rPr>
        <w:t>2</w:t>
      </w:r>
      <w:r>
        <w:rPr>
          <w:b/>
          <w:bCs/>
          <w:szCs w:val="28"/>
          <w:lang w:val="uk-UA"/>
        </w:rPr>
        <w:t xml:space="preserve"> до вихідних значень) плюс одна хвилина; сеанс вважається завершеним, якщо різниця тривалості останнього циклу, у порівнянні з попереднім, перевищує 10 с. </w:t>
      </w:r>
    </w:p>
    <w:p w:rsidR="00CA67EA" w:rsidRDefault="00CA67EA" w:rsidP="00CA67EA">
      <w:pPr>
        <w:pStyle w:val="24"/>
        <w:spacing w:before="120" w:after="0" w:line="240" w:lineRule="auto"/>
        <w:ind w:left="284"/>
        <w:jc w:val="center"/>
        <w:rPr>
          <w:b/>
          <w:bCs/>
          <w:szCs w:val="28"/>
          <w:lang w:val="uk-UA"/>
        </w:rPr>
      </w:pPr>
      <w:r>
        <w:rPr>
          <w:b/>
          <w:bCs/>
          <w:szCs w:val="28"/>
          <w:lang w:val="uk-UA"/>
        </w:rPr>
        <w:t>СПИСОК ПРАЦЬ, ОПУБЛІКОВАНИХ ЗА ТЕМОЮ ДИСЕРТАЦІЇ</w:t>
      </w:r>
    </w:p>
    <w:p w:rsidR="00CA67EA" w:rsidRDefault="00CA67EA" w:rsidP="00CA67EA">
      <w:pPr>
        <w:numPr>
          <w:ilvl w:val="1"/>
          <w:numId w:val="2"/>
        </w:numPr>
        <w:tabs>
          <w:tab w:val="clear" w:pos="1492"/>
          <w:tab w:val="left" w:pos="283"/>
          <w:tab w:val="left" w:pos="360"/>
          <w:tab w:val="num" w:pos="425"/>
          <w:tab w:val="num" w:pos="1003"/>
        </w:tabs>
        <w:ind w:left="284" w:hanging="284"/>
        <w:jc w:val="both"/>
        <w:rPr>
          <w:i/>
          <w:sz w:val="28"/>
          <w:szCs w:val="28"/>
          <w:lang w:val="uk-UA"/>
        </w:rPr>
      </w:pPr>
      <w:r>
        <w:rPr>
          <w:sz w:val="28"/>
          <w:szCs w:val="28"/>
          <w:lang w:val="uk-UA"/>
        </w:rPr>
        <w:t xml:space="preserve">Ефективність інтервальної гіпоксії у післяерадикаційному комплексному лікуванні виразкової хвороби дванадцятипалої кишки: оцінювання за допомогою варіабельності серцевого ритму / О. П. Єлісєєва, Х. О. Семен, А. П. Черкас, О. О. Абрагамович, О. Г. Ходосевич // Вісник проблем біології та медицини. – 2007. – Вип. 4. – С. 113–124. </w:t>
      </w:r>
      <w:r>
        <w:rPr>
          <w:i/>
          <w:sz w:val="28"/>
          <w:szCs w:val="28"/>
          <w:lang w:val="uk-UA"/>
        </w:rPr>
        <w:t>(</w:t>
      </w:r>
      <w:r>
        <w:rPr>
          <w:i/>
          <w:sz w:val="28"/>
          <w:szCs w:val="28"/>
        </w:rPr>
        <w:t>Здобувач</w:t>
      </w:r>
      <w:r>
        <w:rPr>
          <w:i/>
          <w:sz w:val="28"/>
          <w:szCs w:val="28"/>
          <w:lang w:val="uk-UA"/>
        </w:rPr>
        <w:t xml:space="preserve"> провела набір клінічного матеріалу, брала участь в проведенні біохімічних досліджень і ВСР, статистичній обробці та аналізі результатів дослідження, підготувала статтю до друку).</w:t>
      </w:r>
    </w:p>
    <w:p w:rsidR="00CA67EA" w:rsidRDefault="00CA67EA" w:rsidP="00CA67EA">
      <w:pPr>
        <w:numPr>
          <w:ilvl w:val="1"/>
          <w:numId w:val="2"/>
        </w:numPr>
        <w:tabs>
          <w:tab w:val="clear" w:pos="1492"/>
          <w:tab w:val="left" w:pos="283"/>
          <w:tab w:val="left" w:pos="360"/>
          <w:tab w:val="num" w:pos="425"/>
          <w:tab w:val="num" w:pos="1003"/>
        </w:tabs>
        <w:ind w:left="284" w:hanging="284"/>
        <w:jc w:val="both"/>
        <w:rPr>
          <w:i/>
          <w:sz w:val="28"/>
          <w:szCs w:val="28"/>
        </w:rPr>
      </w:pPr>
      <w:r>
        <w:rPr>
          <w:iCs/>
          <w:sz w:val="28"/>
          <w:szCs w:val="28"/>
          <w:lang w:val="uk-UA"/>
        </w:rPr>
        <w:t xml:space="preserve">Зміни морфофункціонального стану слизової оболонки шлунка під дією інтервального гіпоксичного тренування у хворих на пептичну дуоденальну виразку / Х. О. Семен, О. П. Єлісєєва, А. П. Черкас, Ю. О. Поспішіль, О. О. Абрагамович // Світ біології та медицини. – 2007. – № 3. – С. 76–83. </w:t>
      </w:r>
      <w:r>
        <w:rPr>
          <w:i/>
          <w:sz w:val="28"/>
          <w:szCs w:val="28"/>
        </w:rPr>
        <w:t xml:space="preserve">(Здобувач провела набір клінічного матеріалу, </w:t>
      </w:r>
      <w:r>
        <w:rPr>
          <w:i/>
          <w:sz w:val="28"/>
          <w:szCs w:val="28"/>
          <w:lang w:val="uk-UA"/>
        </w:rPr>
        <w:t>брала</w:t>
      </w:r>
      <w:r>
        <w:rPr>
          <w:i/>
          <w:sz w:val="28"/>
          <w:szCs w:val="28"/>
        </w:rPr>
        <w:t xml:space="preserve"> участь в</w:t>
      </w:r>
      <w:r>
        <w:rPr>
          <w:i/>
          <w:sz w:val="28"/>
          <w:szCs w:val="28"/>
          <w:lang w:val="uk-UA"/>
        </w:rPr>
        <w:t xml:space="preserve"> статистичній обробці,</w:t>
      </w:r>
      <w:r>
        <w:rPr>
          <w:i/>
          <w:sz w:val="28"/>
          <w:szCs w:val="28"/>
        </w:rPr>
        <w:t xml:space="preserve"> аналіз</w:t>
      </w:r>
      <w:r>
        <w:rPr>
          <w:i/>
          <w:sz w:val="28"/>
          <w:szCs w:val="28"/>
          <w:lang w:val="uk-UA"/>
        </w:rPr>
        <w:t>і та інтерпретації</w:t>
      </w:r>
      <w:r>
        <w:rPr>
          <w:i/>
          <w:sz w:val="28"/>
          <w:szCs w:val="28"/>
        </w:rPr>
        <w:t xml:space="preserve"> одержаних результатів, </w:t>
      </w:r>
      <w:r>
        <w:rPr>
          <w:i/>
          <w:sz w:val="28"/>
          <w:szCs w:val="28"/>
          <w:lang w:val="uk-UA"/>
        </w:rPr>
        <w:t xml:space="preserve">підготувала </w:t>
      </w:r>
      <w:r>
        <w:rPr>
          <w:i/>
          <w:sz w:val="28"/>
          <w:szCs w:val="28"/>
        </w:rPr>
        <w:t>статт</w:t>
      </w:r>
      <w:r>
        <w:rPr>
          <w:i/>
          <w:sz w:val="28"/>
          <w:szCs w:val="28"/>
          <w:lang w:val="uk-UA"/>
        </w:rPr>
        <w:t>ю</w:t>
      </w:r>
      <w:r>
        <w:rPr>
          <w:i/>
          <w:sz w:val="28"/>
          <w:szCs w:val="28"/>
        </w:rPr>
        <w:t xml:space="preserve"> до друку).</w:t>
      </w:r>
    </w:p>
    <w:p w:rsidR="00CA67EA" w:rsidRDefault="00CA67EA" w:rsidP="00CA67EA">
      <w:pPr>
        <w:numPr>
          <w:ilvl w:val="1"/>
          <w:numId w:val="2"/>
        </w:numPr>
        <w:tabs>
          <w:tab w:val="clear" w:pos="1492"/>
          <w:tab w:val="left" w:pos="283"/>
          <w:tab w:val="left" w:pos="360"/>
          <w:tab w:val="num" w:pos="425"/>
          <w:tab w:val="num" w:pos="1003"/>
          <w:tab w:val="left" w:pos="5400"/>
        </w:tabs>
        <w:ind w:left="284" w:hanging="284"/>
        <w:jc w:val="both"/>
        <w:rPr>
          <w:i/>
          <w:sz w:val="28"/>
          <w:szCs w:val="28"/>
        </w:rPr>
      </w:pPr>
      <w:r>
        <w:rPr>
          <w:sz w:val="28"/>
          <w:szCs w:val="28"/>
        </w:rPr>
        <w:t xml:space="preserve">Ефективність корекції аеробного метаболізму за допомогою інтервальної гіпоксії у пацієнтів з виразковою хворобою дванадцятипалої кишки </w:t>
      </w:r>
      <w:r>
        <w:rPr>
          <w:iCs/>
          <w:sz w:val="28"/>
          <w:szCs w:val="28"/>
        </w:rPr>
        <w:t xml:space="preserve">у післяерадикаційний період / Х. О. </w:t>
      </w:r>
      <w:r>
        <w:rPr>
          <w:sz w:val="28"/>
          <w:szCs w:val="28"/>
        </w:rPr>
        <w:t>Семен, О.</w:t>
      </w:r>
      <w:r>
        <w:rPr>
          <w:sz w:val="28"/>
          <w:szCs w:val="28"/>
          <w:lang w:val="uk-UA"/>
        </w:rPr>
        <w:t xml:space="preserve"> </w:t>
      </w:r>
      <w:r>
        <w:rPr>
          <w:sz w:val="28"/>
          <w:szCs w:val="28"/>
        </w:rPr>
        <w:t>П. Єлісєєва, О.</w:t>
      </w:r>
      <w:r>
        <w:rPr>
          <w:sz w:val="28"/>
          <w:szCs w:val="28"/>
          <w:lang w:val="uk-UA"/>
        </w:rPr>
        <w:t xml:space="preserve"> </w:t>
      </w:r>
      <w:r>
        <w:rPr>
          <w:sz w:val="28"/>
          <w:szCs w:val="28"/>
        </w:rPr>
        <w:t>О. Абрагамович, А. П. Черкас, Д. В. Кам</w:t>
      </w:r>
      <w:r>
        <w:rPr>
          <w:sz w:val="28"/>
          <w:szCs w:val="28"/>
          <w:lang w:val="en-US"/>
        </w:rPr>
        <w:t>i</w:t>
      </w:r>
      <w:r>
        <w:rPr>
          <w:sz w:val="28"/>
          <w:szCs w:val="28"/>
        </w:rPr>
        <w:t xml:space="preserve">нський, Л. І. Гусак, Л. Ф. Лисак </w:t>
      </w:r>
      <w:r>
        <w:rPr>
          <w:iCs/>
          <w:sz w:val="28"/>
          <w:szCs w:val="28"/>
        </w:rPr>
        <w:t xml:space="preserve">// </w:t>
      </w:r>
      <w:r>
        <w:rPr>
          <w:iCs/>
          <w:sz w:val="28"/>
          <w:szCs w:val="28"/>
          <w:lang w:val="en-US"/>
        </w:rPr>
        <w:t>Acta</w:t>
      </w:r>
      <w:r>
        <w:rPr>
          <w:iCs/>
          <w:sz w:val="28"/>
          <w:szCs w:val="28"/>
        </w:rPr>
        <w:t xml:space="preserve"> </w:t>
      </w:r>
      <w:r>
        <w:rPr>
          <w:iCs/>
          <w:sz w:val="28"/>
          <w:szCs w:val="28"/>
          <w:lang w:val="en-US"/>
        </w:rPr>
        <w:t>medica</w:t>
      </w:r>
      <w:r>
        <w:rPr>
          <w:iCs/>
          <w:sz w:val="28"/>
          <w:szCs w:val="28"/>
        </w:rPr>
        <w:t xml:space="preserve"> </w:t>
      </w:r>
      <w:r>
        <w:rPr>
          <w:iCs/>
          <w:sz w:val="28"/>
          <w:szCs w:val="28"/>
          <w:lang w:val="en-US"/>
        </w:rPr>
        <w:t>Leopoliensia</w:t>
      </w:r>
      <w:r>
        <w:rPr>
          <w:iCs/>
          <w:sz w:val="28"/>
          <w:szCs w:val="28"/>
        </w:rPr>
        <w:t>. – 2007. – Т. 13, № 3. – С. 36–42.</w:t>
      </w:r>
      <w:r>
        <w:rPr>
          <w:sz w:val="28"/>
          <w:szCs w:val="28"/>
        </w:rPr>
        <w:t xml:space="preserve"> </w:t>
      </w:r>
      <w:r>
        <w:rPr>
          <w:i/>
          <w:sz w:val="28"/>
          <w:szCs w:val="28"/>
        </w:rPr>
        <w:t xml:space="preserve">(Здобувач провела набір клінічного матеріалу, </w:t>
      </w:r>
      <w:r>
        <w:rPr>
          <w:i/>
          <w:sz w:val="28"/>
          <w:szCs w:val="28"/>
          <w:lang w:val="uk-UA"/>
        </w:rPr>
        <w:t xml:space="preserve">брала </w:t>
      </w:r>
      <w:r>
        <w:rPr>
          <w:i/>
          <w:sz w:val="28"/>
          <w:szCs w:val="28"/>
        </w:rPr>
        <w:t xml:space="preserve">участь у </w:t>
      </w:r>
      <w:r>
        <w:rPr>
          <w:i/>
          <w:sz w:val="28"/>
          <w:szCs w:val="28"/>
          <w:lang w:val="uk-UA"/>
        </w:rPr>
        <w:t xml:space="preserve">проведенні біохімічних досліджень і ВСР, статистичній обробці, аналізі та інтерпретації </w:t>
      </w:r>
      <w:r>
        <w:rPr>
          <w:i/>
          <w:sz w:val="28"/>
          <w:szCs w:val="28"/>
        </w:rPr>
        <w:t xml:space="preserve">результатів, </w:t>
      </w:r>
      <w:r>
        <w:rPr>
          <w:i/>
          <w:sz w:val="28"/>
          <w:szCs w:val="28"/>
          <w:lang w:val="uk-UA"/>
        </w:rPr>
        <w:t>підготувала статтю до друку</w:t>
      </w:r>
      <w:r>
        <w:rPr>
          <w:i/>
          <w:sz w:val="28"/>
          <w:szCs w:val="28"/>
        </w:rPr>
        <w:t>).</w:t>
      </w:r>
    </w:p>
    <w:p w:rsidR="00CA67EA" w:rsidRDefault="00CA67EA" w:rsidP="00CA67EA">
      <w:pPr>
        <w:numPr>
          <w:ilvl w:val="1"/>
          <w:numId w:val="2"/>
        </w:numPr>
        <w:tabs>
          <w:tab w:val="clear" w:pos="1492"/>
          <w:tab w:val="left" w:pos="283"/>
          <w:tab w:val="left" w:pos="360"/>
          <w:tab w:val="num" w:pos="425"/>
          <w:tab w:val="num" w:pos="1003"/>
        </w:tabs>
        <w:ind w:left="284" w:hanging="284"/>
        <w:jc w:val="both"/>
        <w:rPr>
          <w:i/>
          <w:sz w:val="28"/>
          <w:szCs w:val="28"/>
        </w:rPr>
      </w:pPr>
      <w:r>
        <w:rPr>
          <w:sz w:val="28"/>
          <w:szCs w:val="28"/>
        </w:rPr>
        <w:t xml:space="preserve">Вияви окисного стресу в слизовій оболонці шлунка хворих із пептичною виразкою дванадцятипалої кишки зберігаються навіть після успішної ерадикації </w:t>
      </w:r>
      <w:r>
        <w:rPr>
          <w:sz w:val="28"/>
          <w:szCs w:val="28"/>
          <w:lang w:val="en-US"/>
        </w:rPr>
        <w:t>Helicobacter</w:t>
      </w:r>
      <w:r>
        <w:rPr>
          <w:sz w:val="28"/>
          <w:szCs w:val="28"/>
        </w:rPr>
        <w:t xml:space="preserve"> </w:t>
      </w:r>
      <w:r>
        <w:rPr>
          <w:sz w:val="28"/>
          <w:szCs w:val="28"/>
          <w:lang w:val="en-US"/>
        </w:rPr>
        <w:t>pylori</w:t>
      </w:r>
      <w:r>
        <w:rPr>
          <w:sz w:val="28"/>
          <w:szCs w:val="28"/>
        </w:rPr>
        <w:t xml:space="preserve"> / А. П. Черкас, Х. О. Семен, О. П. Єлісєєва, Д. В. Камінський, М. М. Лазаренко, О. Я. Яцкевич, О. О. Абрагамович // Сучасна гастроентерологія. – 2007. – № 5. – С. 13–17.</w:t>
      </w:r>
      <w:r>
        <w:rPr>
          <w:i/>
          <w:sz w:val="28"/>
          <w:szCs w:val="28"/>
        </w:rPr>
        <w:t xml:space="preserve"> (Здобувач </w:t>
      </w:r>
      <w:r>
        <w:rPr>
          <w:i/>
          <w:sz w:val="28"/>
          <w:szCs w:val="28"/>
          <w:lang w:val="uk-UA"/>
        </w:rPr>
        <w:t xml:space="preserve">брала </w:t>
      </w:r>
      <w:r>
        <w:rPr>
          <w:i/>
          <w:sz w:val="28"/>
          <w:szCs w:val="28"/>
        </w:rPr>
        <w:t>участь у</w:t>
      </w:r>
      <w:r>
        <w:rPr>
          <w:b/>
          <w:i/>
          <w:sz w:val="28"/>
          <w:szCs w:val="28"/>
        </w:rPr>
        <w:t xml:space="preserve"> </w:t>
      </w:r>
      <w:r>
        <w:rPr>
          <w:i/>
          <w:sz w:val="28"/>
          <w:szCs w:val="28"/>
          <w:lang w:val="uk-UA"/>
        </w:rPr>
        <w:t xml:space="preserve">плануванні і проведенні </w:t>
      </w:r>
      <w:r>
        <w:rPr>
          <w:i/>
          <w:sz w:val="28"/>
          <w:szCs w:val="28"/>
        </w:rPr>
        <w:t>досліджен</w:t>
      </w:r>
      <w:r>
        <w:rPr>
          <w:i/>
          <w:sz w:val="28"/>
          <w:szCs w:val="28"/>
          <w:lang w:val="uk-UA"/>
        </w:rPr>
        <w:t>ь</w:t>
      </w:r>
      <w:r>
        <w:rPr>
          <w:i/>
          <w:sz w:val="28"/>
          <w:szCs w:val="28"/>
        </w:rPr>
        <w:t>,</w:t>
      </w:r>
      <w:r>
        <w:rPr>
          <w:b/>
          <w:i/>
          <w:sz w:val="28"/>
          <w:szCs w:val="28"/>
        </w:rPr>
        <w:t xml:space="preserve"> </w:t>
      </w:r>
      <w:r>
        <w:rPr>
          <w:i/>
          <w:sz w:val="28"/>
          <w:szCs w:val="28"/>
          <w:lang w:val="uk-UA"/>
        </w:rPr>
        <w:t xml:space="preserve">статистичній обробці та </w:t>
      </w:r>
      <w:r>
        <w:rPr>
          <w:i/>
          <w:sz w:val="28"/>
          <w:szCs w:val="28"/>
        </w:rPr>
        <w:t>аналізі одержаних результатів).</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i/>
          <w:sz w:val="28"/>
          <w:szCs w:val="28"/>
        </w:rPr>
      </w:pPr>
      <w:r>
        <w:rPr>
          <w:sz w:val="28"/>
          <w:szCs w:val="28"/>
        </w:rPr>
        <w:t xml:space="preserve">Особливості механізмів індивідуально дозованого інтервального гіпоксично–гіперкапнічного впливу на варіабельність ритму серця спортсменів / О. П. </w:t>
      </w:r>
      <w:r>
        <w:rPr>
          <w:sz w:val="28"/>
          <w:szCs w:val="28"/>
        </w:rPr>
        <w:lastRenderedPageBreak/>
        <w:t xml:space="preserve">Єлісєєва, Х. О. Семен, А. П. Черкас, Д. В. Камінський, А. К. Куркевич // Фізіологічний журнал. – 2007. – Т. 53, № 4. – С. 77–85. </w:t>
      </w:r>
      <w:r>
        <w:rPr>
          <w:i/>
          <w:sz w:val="28"/>
          <w:szCs w:val="28"/>
        </w:rPr>
        <w:t xml:space="preserve">(Здобувач </w:t>
      </w:r>
      <w:r>
        <w:rPr>
          <w:i/>
          <w:sz w:val="28"/>
          <w:szCs w:val="28"/>
          <w:lang w:val="uk-UA"/>
        </w:rPr>
        <w:t xml:space="preserve">брала </w:t>
      </w:r>
      <w:r>
        <w:rPr>
          <w:i/>
          <w:sz w:val="28"/>
          <w:szCs w:val="28"/>
        </w:rPr>
        <w:t>участь у</w:t>
      </w:r>
      <w:r>
        <w:rPr>
          <w:b/>
          <w:i/>
          <w:sz w:val="28"/>
          <w:szCs w:val="28"/>
        </w:rPr>
        <w:t xml:space="preserve"> </w:t>
      </w:r>
      <w:r>
        <w:rPr>
          <w:i/>
          <w:sz w:val="28"/>
          <w:szCs w:val="28"/>
          <w:lang w:val="uk-UA"/>
        </w:rPr>
        <w:t>проведенні</w:t>
      </w:r>
      <w:r>
        <w:rPr>
          <w:sz w:val="28"/>
          <w:szCs w:val="28"/>
          <w:lang w:val="uk-UA"/>
        </w:rPr>
        <w:t xml:space="preserve"> </w:t>
      </w:r>
      <w:r>
        <w:rPr>
          <w:i/>
          <w:sz w:val="28"/>
          <w:szCs w:val="28"/>
          <w:lang w:val="uk-UA"/>
        </w:rPr>
        <w:t>досліджень та а</w:t>
      </w:r>
      <w:r>
        <w:rPr>
          <w:i/>
          <w:sz w:val="28"/>
          <w:szCs w:val="28"/>
        </w:rPr>
        <w:t>налізі результатів, опрацюванні літературних джерел, написанні та оформленні статті).</w:t>
      </w:r>
    </w:p>
    <w:p w:rsidR="00CA67EA" w:rsidRDefault="00CA67EA" w:rsidP="00CA67EA">
      <w:pPr>
        <w:numPr>
          <w:ilvl w:val="1"/>
          <w:numId w:val="2"/>
        </w:numPr>
        <w:tabs>
          <w:tab w:val="clear" w:pos="1492"/>
          <w:tab w:val="left" w:pos="283"/>
          <w:tab w:val="left" w:pos="360"/>
          <w:tab w:val="num" w:pos="425"/>
          <w:tab w:val="num" w:pos="1003"/>
        </w:tabs>
        <w:ind w:left="284" w:hanging="284"/>
        <w:jc w:val="both"/>
        <w:rPr>
          <w:i/>
          <w:sz w:val="28"/>
          <w:szCs w:val="28"/>
        </w:rPr>
      </w:pPr>
      <w:r>
        <w:rPr>
          <w:iCs/>
          <w:sz w:val="28"/>
          <w:szCs w:val="28"/>
        </w:rPr>
        <w:t xml:space="preserve">Вплив одноразового інтервального гіпоксичного сеансу на параметри варіабельності ритму серця та показники аеробного метаболізму у хворих на виразкову хворобу дванадцятипалої кишки та умовно здорових волонтерів / Х. О. Семен, О. П. Єлісєєва, А. П. Черкас, Д. В. Камінський, О. Я. Яцкевич, О. О. Абрагамович // Гастроентерологія : міжвід. зб. – Дніпропетровськ : Журфонд, 2006. – Вип. 37. – С. 325–332. </w:t>
      </w:r>
      <w:r>
        <w:rPr>
          <w:i/>
          <w:sz w:val="28"/>
          <w:szCs w:val="28"/>
        </w:rPr>
        <w:t xml:space="preserve">(Здобувач </w:t>
      </w:r>
      <w:r>
        <w:rPr>
          <w:i/>
          <w:sz w:val="28"/>
          <w:szCs w:val="28"/>
          <w:lang w:val="uk-UA"/>
        </w:rPr>
        <w:t xml:space="preserve">брала </w:t>
      </w:r>
      <w:r>
        <w:rPr>
          <w:i/>
          <w:sz w:val="28"/>
          <w:szCs w:val="28"/>
        </w:rPr>
        <w:t xml:space="preserve">участь у наборі клінічного матеріалу, проведенні біохімічних досліджень та </w:t>
      </w:r>
      <w:r>
        <w:rPr>
          <w:i/>
          <w:sz w:val="28"/>
          <w:szCs w:val="28"/>
          <w:lang w:val="uk-UA"/>
        </w:rPr>
        <w:t>ВСР</w:t>
      </w:r>
      <w:r>
        <w:rPr>
          <w:i/>
          <w:sz w:val="28"/>
          <w:szCs w:val="28"/>
        </w:rPr>
        <w:t xml:space="preserve">, аналізі </w:t>
      </w:r>
      <w:r>
        <w:rPr>
          <w:i/>
          <w:sz w:val="28"/>
          <w:szCs w:val="28"/>
          <w:lang w:val="uk-UA"/>
        </w:rPr>
        <w:t>та інтерпретації резуль</w:t>
      </w:r>
      <w:r>
        <w:rPr>
          <w:i/>
          <w:sz w:val="28"/>
          <w:szCs w:val="28"/>
        </w:rPr>
        <w:t>татів, написанні та оформленні статті).</w:t>
      </w:r>
    </w:p>
    <w:p w:rsidR="00CA67EA" w:rsidRDefault="00CA67EA" w:rsidP="00CA67EA">
      <w:pPr>
        <w:numPr>
          <w:ilvl w:val="1"/>
          <w:numId w:val="2"/>
        </w:numPr>
        <w:tabs>
          <w:tab w:val="clear" w:pos="1492"/>
          <w:tab w:val="left" w:pos="283"/>
          <w:tab w:val="left" w:pos="360"/>
          <w:tab w:val="num" w:pos="425"/>
          <w:tab w:val="num" w:pos="1003"/>
        </w:tabs>
        <w:ind w:left="284" w:hanging="284"/>
        <w:jc w:val="both"/>
        <w:rPr>
          <w:i/>
          <w:sz w:val="28"/>
          <w:szCs w:val="28"/>
          <w:lang w:val="uk-UA"/>
        </w:rPr>
      </w:pPr>
      <w:r>
        <w:rPr>
          <w:sz w:val="28"/>
          <w:szCs w:val="28"/>
          <w:lang w:val="uk-UA"/>
        </w:rPr>
        <w:t xml:space="preserve">Особливості параметрів варіабельності ритму серця та гістологічної структури слизової оболонки шлунку залежно від інфікованості </w:t>
      </w:r>
      <w:r>
        <w:rPr>
          <w:i/>
          <w:sz w:val="28"/>
          <w:szCs w:val="28"/>
          <w:lang w:val="en-US"/>
        </w:rPr>
        <w:t>Helicobacter</w:t>
      </w:r>
      <w:r>
        <w:rPr>
          <w:i/>
          <w:sz w:val="28"/>
          <w:szCs w:val="28"/>
          <w:lang w:val="uk-UA"/>
        </w:rPr>
        <w:t xml:space="preserve"> </w:t>
      </w:r>
      <w:r>
        <w:rPr>
          <w:i/>
          <w:sz w:val="28"/>
          <w:szCs w:val="28"/>
          <w:lang w:val="en-US"/>
        </w:rPr>
        <w:t>pylori</w:t>
      </w:r>
      <w:r>
        <w:rPr>
          <w:sz w:val="28"/>
          <w:szCs w:val="28"/>
          <w:lang w:val="uk-UA"/>
        </w:rPr>
        <w:t xml:space="preserve"> у хворих на виразкову хворобу дванадцятипалої кишки та здорових волонтерів / А. П. </w:t>
      </w:r>
      <w:r>
        <w:rPr>
          <w:iCs/>
          <w:sz w:val="28"/>
          <w:szCs w:val="28"/>
          <w:lang w:val="uk-UA"/>
        </w:rPr>
        <w:t xml:space="preserve">Черкас, Х. О. Семен, О. П. Єлісєєва, Д. В. Камінський, В. Г. Киричинський, О. О. Абрагамович </w:t>
      </w:r>
      <w:r>
        <w:rPr>
          <w:sz w:val="28"/>
          <w:szCs w:val="28"/>
          <w:lang w:val="uk-UA"/>
        </w:rPr>
        <w:t xml:space="preserve">// Сучасна гастроентерологія. – 2006. – № 4. – С. 44–49. </w:t>
      </w:r>
      <w:r>
        <w:rPr>
          <w:i/>
          <w:sz w:val="28"/>
          <w:szCs w:val="28"/>
          <w:lang w:val="uk-UA"/>
        </w:rPr>
        <w:t>(</w:t>
      </w:r>
      <w:r>
        <w:rPr>
          <w:i/>
          <w:sz w:val="28"/>
          <w:szCs w:val="28"/>
        </w:rPr>
        <w:t>Здобувач</w:t>
      </w:r>
      <w:r>
        <w:rPr>
          <w:i/>
          <w:sz w:val="28"/>
          <w:szCs w:val="28"/>
          <w:lang w:val="uk-UA"/>
        </w:rPr>
        <w:t xml:space="preserve"> брала участь у</w:t>
      </w:r>
      <w:r>
        <w:rPr>
          <w:b/>
          <w:i/>
          <w:sz w:val="28"/>
          <w:szCs w:val="28"/>
          <w:lang w:val="uk-UA"/>
        </w:rPr>
        <w:t xml:space="preserve"> </w:t>
      </w:r>
      <w:r>
        <w:rPr>
          <w:i/>
          <w:sz w:val="28"/>
          <w:szCs w:val="28"/>
          <w:lang w:val="uk-UA"/>
        </w:rPr>
        <w:t>плануванні дослідження,</w:t>
      </w:r>
      <w:r>
        <w:rPr>
          <w:b/>
          <w:i/>
          <w:sz w:val="28"/>
          <w:szCs w:val="28"/>
          <w:lang w:val="uk-UA"/>
        </w:rPr>
        <w:t xml:space="preserve"> </w:t>
      </w:r>
      <w:r>
        <w:rPr>
          <w:i/>
          <w:sz w:val="28"/>
          <w:szCs w:val="28"/>
          <w:lang w:val="uk-UA"/>
        </w:rPr>
        <w:t>наборі клінічного матеріалу, аналізі власних результатів та літератури, написанні та оформленні статті).</w:t>
      </w:r>
    </w:p>
    <w:p w:rsidR="00CA67EA" w:rsidRDefault="00CA67EA" w:rsidP="00CA67EA">
      <w:pPr>
        <w:numPr>
          <w:ilvl w:val="1"/>
          <w:numId w:val="2"/>
        </w:numPr>
        <w:tabs>
          <w:tab w:val="clear" w:pos="1492"/>
          <w:tab w:val="left" w:pos="283"/>
          <w:tab w:val="left" w:pos="360"/>
          <w:tab w:val="num" w:pos="425"/>
          <w:tab w:val="num" w:pos="1003"/>
        </w:tabs>
        <w:ind w:left="284" w:hanging="284"/>
        <w:jc w:val="both"/>
        <w:rPr>
          <w:i/>
          <w:sz w:val="28"/>
          <w:szCs w:val="28"/>
          <w:lang w:val="uk-UA"/>
        </w:rPr>
      </w:pPr>
      <w:r>
        <w:rPr>
          <w:sz w:val="28"/>
          <w:szCs w:val="28"/>
          <w:lang w:val="uk-UA"/>
        </w:rPr>
        <w:t xml:space="preserve">Особливості варіабельності серцевого ритму у хворих на виразкову хворобу гастродуоденальної зони / Х. О. Семен, О. О. Абрагамович, О. П. Єлісєєва, А. П. Черкас, Я. В. Патко, К. П. Дудок, Д. В. Камінський // Медична хімія. – 2005. – Т. 7, № 1. – С. 17–20. </w:t>
      </w:r>
      <w:r>
        <w:rPr>
          <w:i/>
          <w:sz w:val="28"/>
          <w:szCs w:val="28"/>
          <w:lang w:val="uk-UA"/>
        </w:rPr>
        <w:t>(</w:t>
      </w:r>
      <w:r>
        <w:rPr>
          <w:i/>
          <w:sz w:val="28"/>
          <w:szCs w:val="28"/>
        </w:rPr>
        <w:t>Здобувач</w:t>
      </w:r>
      <w:r>
        <w:rPr>
          <w:i/>
          <w:sz w:val="28"/>
          <w:szCs w:val="28"/>
          <w:lang w:val="uk-UA"/>
        </w:rPr>
        <w:t xml:space="preserve"> брала участь у</w:t>
      </w:r>
      <w:r>
        <w:rPr>
          <w:b/>
          <w:i/>
          <w:sz w:val="28"/>
          <w:szCs w:val="28"/>
          <w:lang w:val="uk-UA"/>
        </w:rPr>
        <w:t xml:space="preserve"> </w:t>
      </w:r>
      <w:r>
        <w:rPr>
          <w:i/>
          <w:sz w:val="28"/>
          <w:szCs w:val="28"/>
          <w:lang w:val="uk-UA"/>
        </w:rPr>
        <w:t>наборі клінічного матеріалу, аналізі літературних та власних результатів, підготовці статті до друку).</w:t>
      </w:r>
    </w:p>
    <w:p w:rsidR="00CA67EA" w:rsidRDefault="00CA67EA" w:rsidP="00CA67EA">
      <w:pPr>
        <w:numPr>
          <w:ilvl w:val="1"/>
          <w:numId w:val="2"/>
        </w:numPr>
        <w:tabs>
          <w:tab w:val="clear" w:pos="1492"/>
          <w:tab w:val="left" w:pos="283"/>
          <w:tab w:val="left" w:pos="360"/>
          <w:tab w:val="num" w:pos="425"/>
          <w:tab w:val="num" w:pos="1003"/>
        </w:tabs>
        <w:ind w:left="284" w:hanging="284"/>
        <w:jc w:val="both"/>
        <w:rPr>
          <w:i/>
          <w:sz w:val="28"/>
          <w:szCs w:val="28"/>
        </w:rPr>
      </w:pPr>
      <w:r>
        <w:rPr>
          <w:sz w:val="28"/>
          <w:szCs w:val="28"/>
        </w:rPr>
        <w:t>Патент 28270 Україна, МПК</w:t>
      </w:r>
      <w:r>
        <w:rPr>
          <w:sz w:val="28"/>
          <w:szCs w:val="28"/>
          <w:vertAlign w:val="superscript"/>
        </w:rPr>
        <w:t>7</w:t>
      </w:r>
      <w:r>
        <w:rPr>
          <w:sz w:val="28"/>
          <w:szCs w:val="28"/>
        </w:rPr>
        <w:t xml:space="preserve"> А 61 В 10/00. Спосіб корекції окисного стресу та вегетативної дисфункції інтервальною гіпоксією у хворих на </w:t>
      </w:r>
      <w:r>
        <w:rPr>
          <w:sz w:val="28"/>
          <w:szCs w:val="28"/>
          <w:lang w:val="en-US"/>
        </w:rPr>
        <w:t>Helicobacter</w:t>
      </w:r>
      <w:r>
        <w:rPr>
          <w:sz w:val="28"/>
          <w:szCs w:val="28"/>
        </w:rPr>
        <w:t xml:space="preserve"> </w:t>
      </w:r>
      <w:r>
        <w:rPr>
          <w:sz w:val="28"/>
          <w:szCs w:val="28"/>
          <w:lang w:val="en-US"/>
        </w:rPr>
        <w:t>pylori</w:t>
      </w:r>
      <w:r>
        <w:rPr>
          <w:sz w:val="28"/>
          <w:szCs w:val="28"/>
        </w:rPr>
        <w:t xml:space="preserve"> асоційовану виразкову хворобу в післяерадикаційному періоді / Єл</w:t>
      </w:r>
      <w:r>
        <w:rPr>
          <w:sz w:val="28"/>
          <w:szCs w:val="28"/>
          <w:lang w:val="uk-UA"/>
        </w:rPr>
        <w:t>і</w:t>
      </w:r>
      <w:r>
        <w:rPr>
          <w:sz w:val="28"/>
          <w:szCs w:val="28"/>
        </w:rPr>
        <w:t>сєєва О. П., Семен Х. О., Черкас А. П., Камінський Д. В., Абрагамович</w:t>
      </w:r>
      <w:r>
        <w:rPr>
          <w:sz w:val="28"/>
          <w:szCs w:val="28"/>
          <w:lang w:val="uk-UA"/>
        </w:rPr>
        <w:t xml:space="preserve"> О. О.</w:t>
      </w:r>
      <w:r>
        <w:rPr>
          <w:sz w:val="28"/>
          <w:szCs w:val="28"/>
        </w:rPr>
        <w:t xml:space="preserve"> ; патентовласник Львівський національний медичний університет імені Данила Галицького. – № 200711812 ; заяв</w:t>
      </w:r>
      <w:r>
        <w:rPr>
          <w:sz w:val="28"/>
          <w:szCs w:val="28"/>
          <w:lang w:val="uk-UA"/>
        </w:rPr>
        <w:t>л</w:t>
      </w:r>
      <w:r>
        <w:rPr>
          <w:sz w:val="28"/>
          <w:szCs w:val="28"/>
        </w:rPr>
        <w:t>. 26.10.07</w:t>
      </w:r>
      <w:r>
        <w:rPr>
          <w:sz w:val="28"/>
          <w:szCs w:val="28"/>
          <w:lang w:val="uk-UA"/>
        </w:rPr>
        <w:t xml:space="preserve"> </w:t>
      </w:r>
      <w:r>
        <w:rPr>
          <w:sz w:val="28"/>
          <w:szCs w:val="28"/>
        </w:rPr>
        <w:t xml:space="preserve">; опубл. 26.11.07, Бюл. №19 (І ч.). </w:t>
      </w:r>
      <w:r>
        <w:rPr>
          <w:i/>
          <w:sz w:val="28"/>
          <w:szCs w:val="28"/>
        </w:rPr>
        <w:t xml:space="preserve">(Здобувач провела набір клінічного матеріалу, </w:t>
      </w:r>
      <w:r>
        <w:rPr>
          <w:i/>
          <w:sz w:val="28"/>
          <w:szCs w:val="28"/>
          <w:lang w:val="uk-UA"/>
        </w:rPr>
        <w:t xml:space="preserve">брала </w:t>
      </w:r>
      <w:r>
        <w:rPr>
          <w:i/>
          <w:sz w:val="28"/>
          <w:szCs w:val="28"/>
        </w:rPr>
        <w:t>участь в аналізі</w:t>
      </w:r>
      <w:r>
        <w:rPr>
          <w:i/>
          <w:sz w:val="28"/>
          <w:szCs w:val="28"/>
          <w:lang w:val="uk-UA"/>
        </w:rPr>
        <w:t xml:space="preserve"> та інтерпретації</w:t>
      </w:r>
      <w:r>
        <w:rPr>
          <w:i/>
          <w:sz w:val="28"/>
          <w:szCs w:val="28"/>
        </w:rPr>
        <w:t xml:space="preserve"> результатів, оформ</w:t>
      </w:r>
      <w:r>
        <w:rPr>
          <w:i/>
          <w:sz w:val="28"/>
          <w:szCs w:val="28"/>
          <w:lang w:val="uk-UA"/>
        </w:rPr>
        <w:t>ила та підготовила</w:t>
      </w:r>
      <w:r>
        <w:rPr>
          <w:i/>
          <w:sz w:val="28"/>
          <w:szCs w:val="28"/>
        </w:rPr>
        <w:t xml:space="preserve"> патент</w:t>
      </w:r>
      <w:r>
        <w:rPr>
          <w:i/>
          <w:sz w:val="28"/>
          <w:szCs w:val="28"/>
          <w:lang w:val="uk-UA"/>
        </w:rPr>
        <w:t xml:space="preserve"> до друк</w:t>
      </w:r>
      <w:r>
        <w:rPr>
          <w:i/>
          <w:sz w:val="28"/>
          <w:szCs w:val="28"/>
        </w:rPr>
        <w:t>у).</w:t>
      </w:r>
    </w:p>
    <w:p w:rsidR="00CA67EA" w:rsidRDefault="00CA67EA" w:rsidP="00CA67EA">
      <w:pPr>
        <w:numPr>
          <w:ilvl w:val="1"/>
          <w:numId w:val="2"/>
        </w:numPr>
        <w:tabs>
          <w:tab w:val="clear" w:pos="1492"/>
          <w:tab w:val="left" w:pos="283"/>
          <w:tab w:val="left" w:pos="360"/>
          <w:tab w:val="num" w:pos="425"/>
          <w:tab w:val="num" w:pos="1003"/>
        </w:tabs>
        <w:ind w:left="284" w:hanging="284"/>
        <w:jc w:val="both"/>
        <w:rPr>
          <w:i/>
          <w:sz w:val="28"/>
          <w:szCs w:val="28"/>
        </w:rPr>
      </w:pPr>
      <w:r>
        <w:rPr>
          <w:sz w:val="28"/>
          <w:szCs w:val="28"/>
        </w:rPr>
        <w:t>Патент 15615 Україна, МПК</w:t>
      </w:r>
      <w:r>
        <w:rPr>
          <w:sz w:val="28"/>
          <w:szCs w:val="28"/>
          <w:vertAlign w:val="superscript"/>
        </w:rPr>
        <w:t>7</w:t>
      </w:r>
      <w:r>
        <w:rPr>
          <w:sz w:val="28"/>
          <w:szCs w:val="28"/>
        </w:rPr>
        <w:t xml:space="preserve"> А 61 В 10/00. Спосіб підвищення функціонально–метаболічного резерву організму гіпоксичним впливом в інтервальному дозованому режимі / Єл</w:t>
      </w:r>
      <w:r>
        <w:rPr>
          <w:sz w:val="28"/>
          <w:szCs w:val="28"/>
          <w:lang w:val="uk-UA"/>
        </w:rPr>
        <w:t>і</w:t>
      </w:r>
      <w:r>
        <w:rPr>
          <w:sz w:val="28"/>
          <w:szCs w:val="28"/>
        </w:rPr>
        <w:t>сєєва О. П., Камінський Д. В., Семен Х. О., Черкас А. П., Вонсовський А. Б., Абрагамович О. О., Сергіє</w:t>
      </w:r>
      <w:r>
        <w:rPr>
          <w:sz w:val="28"/>
          <w:szCs w:val="28"/>
          <w:lang w:val="uk-UA"/>
        </w:rPr>
        <w:t>н</w:t>
      </w:r>
      <w:r>
        <w:rPr>
          <w:sz w:val="28"/>
          <w:szCs w:val="28"/>
        </w:rPr>
        <w:t>ко О. О. ; патентовласник Львівський національний медичний університет імені Данила Галицького. – № 200512457 ; заяв</w:t>
      </w:r>
      <w:r>
        <w:rPr>
          <w:sz w:val="28"/>
          <w:szCs w:val="28"/>
          <w:lang w:val="uk-UA"/>
        </w:rPr>
        <w:t>л</w:t>
      </w:r>
      <w:r>
        <w:rPr>
          <w:sz w:val="28"/>
          <w:szCs w:val="28"/>
        </w:rPr>
        <w:t xml:space="preserve">. 23.12.05 ; опубл. 17.07.06, Бюл. № 7 (І ч.). </w:t>
      </w:r>
      <w:r>
        <w:rPr>
          <w:i/>
          <w:sz w:val="28"/>
          <w:szCs w:val="28"/>
        </w:rPr>
        <w:t xml:space="preserve">(Здобувач </w:t>
      </w:r>
      <w:r>
        <w:rPr>
          <w:i/>
          <w:sz w:val="28"/>
          <w:szCs w:val="28"/>
          <w:lang w:val="uk-UA"/>
        </w:rPr>
        <w:t xml:space="preserve">брала </w:t>
      </w:r>
      <w:r>
        <w:rPr>
          <w:i/>
          <w:sz w:val="28"/>
          <w:szCs w:val="28"/>
        </w:rPr>
        <w:t xml:space="preserve">участь </w:t>
      </w:r>
      <w:r>
        <w:rPr>
          <w:i/>
          <w:sz w:val="28"/>
          <w:szCs w:val="28"/>
          <w:lang w:val="uk-UA"/>
        </w:rPr>
        <w:t>у</w:t>
      </w:r>
      <w:r>
        <w:rPr>
          <w:i/>
          <w:sz w:val="28"/>
          <w:szCs w:val="28"/>
        </w:rPr>
        <w:t xml:space="preserve"> </w:t>
      </w:r>
      <w:r>
        <w:rPr>
          <w:i/>
          <w:sz w:val="28"/>
          <w:szCs w:val="28"/>
          <w:lang w:val="uk-UA"/>
        </w:rPr>
        <w:t>плануванні</w:t>
      </w:r>
      <w:r>
        <w:rPr>
          <w:i/>
          <w:sz w:val="28"/>
          <w:szCs w:val="28"/>
        </w:rPr>
        <w:t xml:space="preserve"> </w:t>
      </w:r>
      <w:r>
        <w:rPr>
          <w:i/>
          <w:sz w:val="28"/>
          <w:szCs w:val="28"/>
          <w:lang w:val="uk-UA"/>
        </w:rPr>
        <w:t xml:space="preserve">і проведенні </w:t>
      </w:r>
      <w:r>
        <w:rPr>
          <w:i/>
          <w:sz w:val="28"/>
          <w:szCs w:val="28"/>
        </w:rPr>
        <w:t xml:space="preserve">дослідження, аналізі </w:t>
      </w:r>
      <w:r>
        <w:rPr>
          <w:i/>
          <w:sz w:val="28"/>
          <w:szCs w:val="28"/>
          <w:lang w:val="uk-UA"/>
        </w:rPr>
        <w:t>та інтерпретації</w:t>
      </w:r>
      <w:r>
        <w:rPr>
          <w:i/>
          <w:sz w:val="28"/>
          <w:szCs w:val="28"/>
        </w:rPr>
        <w:t xml:space="preserve"> результатів, написанні та оформленні патенту).</w:t>
      </w:r>
    </w:p>
    <w:p w:rsidR="00CA67EA" w:rsidRDefault="00CA67EA" w:rsidP="00CA67EA">
      <w:pPr>
        <w:numPr>
          <w:ilvl w:val="1"/>
          <w:numId w:val="2"/>
        </w:numPr>
        <w:tabs>
          <w:tab w:val="clear" w:pos="1492"/>
          <w:tab w:val="left" w:pos="283"/>
          <w:tab w:val="left" w:pos="360"/>
          <w:tab w:val="num" w:pos="425"/>
          <w:tab w:val="num" w:pos="1003"/>
        </w:tabs>
        <w:ind w:left="284" w:hanging="284"/>
        <w:jc w:val="both"/>
        <w:rPr>
          <w:i/>
          <w:sz w:val="28"/>
          <w:szCs w:val="28"/>
        </w:rPr>
      </w:pPr>
      <w:r>
        <w:rPr>
          <w:sz w:val="28"/>
          <w:szCs w:val="28"/>
        </w:rPr>
        <w:t xml:space="preserve">Використання інтервальної гіпоксії у післяерадикаційному періоді у хворих на виразкову хворобу дванадцятипалої кишки : інформаційний лист / Семен Х. О., Єлісєєва О. П., Абрагамович О. О., Черкас А. П. ; Львівський національний медичний університет імені Данила Галицького. – К., 2007. – 4 с. </w:t>
      </w:r>
      <w:r>
        <w:rPr>
          <w:i/>
          <w:sz w:val="28"/>
          <w:szCs w:val="28"/>
        </w:rPr>
        <w:t xml:space="preserve">(Здобувач провела </w:t>
      </w:r>
      <w:r>
        <w:rPr>
          <w:i/>
          <w:sz w:val="28"/>
          <w:szCs w:val="28"/>
        </w:rPr>
        <w:lastRenderedPageBreak/>
        <w:t>набір клінічного матеріалу,</w:t>
      </w:r>
      <w:r>
        <w:rPr>
          <w:i/>
          <w:sz w:val="28"/>
          <w:szCs w:val="28"/>
          <w:lang w:val="uk-UA"/>
        </w:rPr>
        <w:t xml:space="preserve">брала </w:t>
      </w:r>
      <w:r>
        <w:rPr>
          <w:i/>
          <w:sz w:val="28"/>
          <w:szCs w:val="28"/>
        </w:rPr>
        <w:t>участь в опрацюванні результатів,</w:t>
      </w:r>
      <w:r>
        <w:rPr>
          <w:i/>
          <w:sz w:val="28"/>
          <w:szCs w:val="28"/>
          <w:lang w:val="uk-UA"/>
        </w:rPr>
        <w:t xml:space="preserve"> статистичній обробці,</w:t>
      </w:r>
      <w:r>
        <w:rPr>
          <w:i/>
          <w:sz w:val="28"/>
          <w:szCs w:val="28"/>
        </w:rPr>
        <w:t xml:space="preserve"> </w:t>
      </w:r>
      <w:r>
        <w:rPr>
          <w:i/>
          <w:sz w:val="28"/>
          <w:szCs w:val="28"/>
          <w:lang w:val="uk-UA"/>
        </w:rPr>
        <w:t xml:space="preserve">підготувала </w:t>
      </w:r>
      <w:r>
        <w:rPr>
          <w:i/>
          <w:sz w:val="28"/>
          <w:szCs w:val="28"/>
        </w:rPr>
        <w:t>інформаційн</w:t>
      </w:r>
      <w:r>
        <w:rPr>
          <w:i/>
          <w:sz w:val="28"/>
          <w:szCs w:val="28"/>
          <w:lang w:val="uk-UA"/>
        </w:rPr>
        <w:t>ий</w:t>
      </w:r>
      <w:r>
        <w:rPr>
          <w:i/>
          <w:sz w:val="28"/>
          <w:szCs w:val="28"/>
        </w:rPr>
        <w:t xml:space="preserve"> лист</w:t>
      </w:r>
      <w:r>
        <w:rPr>
          <w:i/>
          <w:sz w:val="28"/>
          <w:szCs w:val="28"/>
          <w:lang w:val="uk-UA"/>
        </w:rPr>
        <w:t xml:space="preserve"> до друку</w:t>
      </w:r>
      <w:r>
        <w:rPr>
          <w:i/>
          <w:sz w:val="28"/>
          <w:szCs w:val="28"/>
        </w:rPr>
        <w:t>).</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i/>
          <w:sz w:val="28"/>
          <w:szCs w:val="28"/>
        </w:rPr>
      </w:pPr>
      <w:r>
        <w:rPr>
          <w:sz w:val="28"/>
          <w:szCs w:val="28"/>
        </w:rPr>
        <w:t>Особливості варіабельності серцевого ритму у хворих на виразкову хворобу гастродуоденальної зони / Абрагамович О. О., Семен Х. О., Єлісєєва О. П., Патко Я. Л., Дудок К. П., Федосюк Л. П., Черкас А. П., Камінський Д. В., Мазур В. В. // Х Конґрес Світової федерації українських лікарських товариств: тези доп. – Чернівці ; К. ; Чікаго, 2004. – С. 270–271.</w:t>
      </w:r>
      <w:r>
        <w:rPr>
          <w:i/>
          <w:sz w:val="28"/>
          <w:szCs w:val="28"/>
        </w:rPr>
        <w:t xml:space="preserve"> (Здобувач </w:t>
      </w:r>
      <w:r>
        <w:rPr>
          <w:i/>
          <w:sz w:val="28"/>
          <w:szCs w:val="28"/>
          <w:lang w:val="uk-UA"/>
        </w:rPr>
        <w:t xml:space="preserve">брала </w:t>
      </w:r>
      <w:r>
        <w:rPr>
          <w:i/>
          <w:sz w:val="28"/>
          <w:szCs w:val="28"/>
        </w:rPr>
        <w:t>участь у</w:t>
      </w:r>
      <w:r>
        <w:rPr>
          <w:b/>
          <w:i/>
          <w:sz w:val="28"/>
          <w:szCs w:val="28"/>
        </w:rPr>
        <w:t xml:space="preserve"> </w:t>
      </w:r>
      <w:r>
        <w:rPr>
          <w:i/>
          <w:sz w:val="28"/>
          <w:szCs w:val="28"/>
          <w:lang w:val="uk-UA"/>
        </w:rPr>
        <w:t xml:space="preserve">проведенні дослідження, інтерпретації </w:t>
      </w:r>
      <w:r>
        <w:rPr>
          <w:i/>
          <w:sz w:val="28"/>
          <w:szCs w:val="28"/>
        </w:rPr>
        <w:t>результат</w:t>
      </w:r>
      <w:r>
        <w:rPr>
          <w:i/>
          <w:sz w:val="28"/>
          <w:szCs w:val="28"/>
          <w:lang w:val="uk-UA"/>
        </w:rPr>
        <w:t>ів</w:t>
      </w:r>
      <w:r>
        <w:rPr>
          <w:i/>
          <w:sz w:val="28"/>
          <w:szCs w:val="28"/>
        </w:rPr>
        <w:t xml:space="preserve">, </w:t>
      </w:r>
      <w:r>
        <w:rPr>
          <w:i/>
          <w:sz w:val="28"/>
          <w:szCs w:val="28"/>
          <w:lang w:val="uk-UA"/>
        </w:rPr>
        <w:t>підготувала тези до друку</w:t>
      </w:r>
      <w:r>
        <w:rPr>
          <w:i/>
          <w:sz w:val="28"/>
          <w:szCs w:val="28"/>
        </w:rPr>
        <w:t>).</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i/>
          <w:sz w:val="28"/>
          <w:szCs w:val="28"/>
        </w:rPr>
      </w:pPr>
      <w:r>
        <w:rPr>
          <w:sz w:val="28"/>
          <w:szCs w:val="28"/>
          <w:lang w:val="uk-UA"/>
        </w:rPr>
        <w:t xml:space="preserve"> </w:t>
      </w:r>
      <w:r>
        <w:rPr>
          <w:sz w:val="28"/>
          <w:szCs w:val="28"/>
        </w:rPr>
        <w:t>Эффективность применения нового по</w:t>
      </w:r>
      <w:r>
        <w:rPr>
          <w:sz w:val="28"/>
          <w:szCs w:val="28"/>
          <w:lang w:val="uk-UA"/>
        </w:rPr>
        <w:t>д</w:t>
      </w:r>
      <w:r>
        <w:rPr>
          <w:sz w:val="28"/>
          <w:szCs w:val="28"/>
        </w:rPr>
        <w:t xml:space="preserve">хода в гипокситерапии при формировании антиоксидантного статуса организма / Елисеева О. П., Куркевич А. К., Семен К. О., Алексевич Я. И., Тимочко М. Ф. // Биоантиоксидант : </w:t>
      </w:r>
      <w:r>
        <w:rPr>
          <w:sz w:val="28"/>
          <w:szCs w:val="28"/>
          <w:lang w:val="uk-UA"/>
        </w:rPr>
        <w:t>тез</w:t>
      </w:r>
      <w:r>
        <w:rPr>
          <w:sz w:val="28"/>
          <w:szCs w:val="28"/>
        </w:rPr>
        <w:t xml:space="preserve">. докл. </w:t>
      </w:r>
      <w:r>
        <w:rPr>
          <w:sz w:val="28"/>
          <w:szCs w:val="28"/>
          <w:lang w:val="en-US"/>
        </w:rPr>
        <w:t>IV</w:t>
      </w:r>
      <w:r>
        <w:rPr>
          <w:sz w:val="28"/>
          <w:szCs w:val="28"/>
        </w:rPr>
        <w:t xml:space="preserve"> международной конф. – М., 2002. – С. 182–183.</w:t>
      </w:r>
      <w:r>
        <w:rPr>
          <w:i/>
          <w:sz w:val="28"/>
          <w:szCs w:val="28"/>
        </w:rPr>
        <w:t xml:space="preserve"> (Здобувач опрацювала літературні джерела та </w:t>
      </w:r>
      <w:r>
        <w:rPr>
          <w:i/>
          <w:sz w:val="28"/>
          <w:szCs w:val="28"/>
          <w:lang w:val="uk-UA"/>
        </w:rPr>
        <w:t xml:space="preserve">брала участь в аналізі </w:t>
      </w:r>
      <w:r>
        <w:rPr>
          <w:i/>
          <w:sz w:val="28"/>
          <w:szCs w:val="28"/>
        </w:rPr>
        <w:t>результат</w:t>
      </w:r>
      <w:r>
        <w:rPr>
          <w:i/>
          <w:sz w:val="28"/>
          <w:szCs w:val="28"/>
          <w:lang w:val="uk-UA"/>
        </w:rPr>
        <w:t>ів</w:t>
      </w:r>
      <w:r>
        <w:rPr>
          <w:i/>
          <w:sz w:val="28"/>
          <w:szCs w:val="28"/>
        </w:rPr>
        <w:t>).</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i/>
          <w:sz w:val="28"/>
          <w:szCs w:val="28"/>
        </w:rPr>
      </w:pPr>
      <w:r>
        <w:rPr>
          <w:sz w:val="28"/>
          <w:szCs w:val="28"/>
          <w:lang w:val="uk-UA"/>
        </w:rPr>
        <w:t xml:space="preserve"> Ефективність корекції варіабельності ритму серця інтервальною гіпоксією в дозованому режимі / О. П. Єлісєєва, Д. В. Камінський, Х. О. Семен, А. П. Черкас, Л. І. Амбарова, Л. Д. Вишемирська // Фізіологічний журнал. – 2006 – Т. 52, № 2. – С. 147–148. – (Матеріали </w:t>
      </w:r>
      <w:r>
        <w:rPr>
          <w:sz w:val="28"/>
          <w:szCs w:val="28"/>
          <w:lang w:val="en-US"/>
        </w:rPr>
        <w:t>XVII</w:t>
      </w:r>
      <w:r>
        <w:rPr>
          <w:sz w:val="28"/>
          <w:szCs w:val="28"/>
          <w:lang w:val="uk-UA"/>
        </w:rPr>
        <w:t xml:space="preserve"> з’їзду фізіологічного товариства з міжнародною участю, присвячені 125–річчю з дня народження акад. Богомольця О.О., 18-20 травня 2006 р., м. Чернівці).</w:t>
      </w:r>
      <w:r>
        <w:rPr>
          <w:i/>
          <w:sz w:val="28"/>
          <w:szCs w:val="28"/>
          <w:lang w:val="uk-UA"/>
        </w:rPr>
        <w:t xml:space="preserve"> </w:t>
      </w:r>
      <w:r>
        <w:rPr>
          <w:i/>
          <w:sz w:val="28"/>
          <w:szCs w:val="28"/>
        </w:rPr>
        <w:t xml:space="preserve">(Здобувач провела літературний пошук за темою, </w:t>
      </w:r>
      <w:r>
        <w:rPr>
          <w:i/>
          <w:sz w:val="28"/>
          <w:szCs w:val="28"/>
          <w:lang w:val="uk-UA"/>
        </w:rPr>
        <w:t xml:space="preserve">брала </w:t>
      </w:r>
      <w:r>
        <w:rPr>
          <w:i/>
          <w:sz w:val="28"/>
          <w:szCs w:val="28"/>
        </w:rPr>
        <w:t>участь</w:t>
      </w:r>
      <w:r>
        <w:rPr>
          <w:i/>
          <w:sz w:val="28"/>
          <w:szCs w:val="28"/>
          <w:lang w:val="uk-UA"/>
        </w:rPr>
        <w:t xml:space="preserve"> в</w:t>
      </w:r>
      <w:r>
        <w:rPr>
          <w:i/>
          <w:sz w:val="28"/>
          <w:szCs w:val="28"/>
        </w:rPr>
        <w:t xml:space="preserve"> </w:t>
      </w:r>
      <w:r>
        <w:rPr>
          <w:i/>
          <w:sz w:val="28"/>
          <w:szCs w:val="28"/>
          <w:lang w:val="uk-UA"/>
        </w:rPr>
        <w:t xml:space="preserve">проведенні ВСР, </w:t>
      </w:r>
      <w:r>
        <w:rPr>
          <w:i/>
          <w:sz w:val="28"/>
          <w:szCs w:val="28"/>
        </w:rPr>
        <w:t>аналізі результатів</w:t>
      </w:r>
      <w:r>
        <w:rPr>
          <w:i/>
          <w:sz w:val="28"/>
          <w:szCs w:val="28"/>
          <w:lang w:val="uk-UA"/>
        </w:rPr>
        <w:t>)</w:t>
      </w:r>
      <w:r>
        <w:rPr>
          <w:i/>
          <w:sz w:val="28"/>
          <w:szCs w:val="28"/>
        </w:rPr>
        <w:t>.</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i/>
          <w:sz w:val="28"/>
          <w:szCs w:val="28"/>
        </w:rPr>
      </w:pPr>
      <w:r>
        <w:rPr>
          <w:sz w:val="28"/>
          <w:szCs w:val="28"/>
        </w:rPr>
        <w:t>Особливості параметрів варіабельності ритму серця та показників аеробного метаболізму у хворих на виразкову хворобу дванадцятипалої кишки / Семен Х.</w:t>
      </w:r>
      <w:r>
        <w:rPr>
          <w:sz w:val="28"/>
          <w:szCs w:val="28"/>
          <w:lang w:val="uk-UA"/>
        </w:rPr>
        <w:t xml:space="preserve"> </w:t>
      </w:r>
      <w:r>
        <w:rPr>
          <w:sz w:val="28"/>
          <w:szCs w:val="28"/>
        </w:rPr>
        <w:t>О., Черкас А.</w:t>
      </w:r>
      <w:r>
        <w:rPr>
          <w:sz w:val="28"/>
          <w:szCs w:val="28"/>
          <w:lang w:val="uk-UA"/>
        </w:rPr>
        <w:t xml:space="preserve"> </w:t>
      </w:r>
      <w:r>
        <w:rPr>
          <w:sz w:val="28"/>
          <w:szCs w:val="28"/>
        </w:rPr>
        <w:t>П., Єлісєєва О.</w:t>
      </w:r>
      <w:r>
        <w:rPr>
          <w:sz w:val="28"/>
          <w:szCs w:val="28"/>
          <w:lang w:val="uk-UA"/>
        </w:rPr>
        <w:t xml:space="preserve"> </w:t>
      </w:r>
      <w:r>
        <w:rPr>
          <w:sz w:val="28"/>
          <w:szCs w:val="28"/>
        </w:rPr>
        <w:t>П., Киричинський В.</w:t>
      </w:r>
      <w:r>
        <w:rPr>
          <w:sz w:val="28"/>
          <w:szCs w:val="28"/>
          <w:lang w:val="uk-UA"/>
        </w:rPr>
        <w:t xml:space="preserve"> </w:t>
      </w:r>
      <w:r>
        <w:rPr>
          <w:sz w:val="28"/>
          <w:szCs w:val="28"/>
        </w:rPr>
        <w:t>Г., Абрагамович О.</w:t>
      </w:r>
      <w:r>
        <w:rPr>
          <w:sz w:val="28"/>
          <w:szCs w:val="28"/>
          <w:lang w:val="uk-UA"/>
        </w:rPr>
        <w:t xml:space="preserve"> </w:t>
      </w:r>
      <w:r>
        <w:rPr>
          <w:sz w:val="28"/>
          <w:szCs w:val="28"/>
        </w:rPr>
        <w:t>О. // Щорічні терапевтичні читання</w:t>
      </w:r>
      <w:r>
        <w:rPr>
          <w:sz w:val="28"/>
          <w:szCs w:val="28"/>
          <w:lang w:val="uk-UA"/>
        </w:rPr>
        <w:t xml:space="preserve"> </w:t>
      </w:r>
      <w:r>
        <w:rPr>
          <w:sz w:val="28"/>
          <w:szCs w:val="28"/>
        </w:rPr>
        <w:t>: терапевтична клініка від науки до практичної охорони здоров’я</w:t>
      </w:r>
      <w:r>
        <w:rPr>
          <w:sz w:val="28"/>
          <w:szCs w:val="28"/>
          <w:lang w:val="uk-UA"/>
        </w:rPr>
        <w:t xml:space="preserve"> </w:t>
      </w:r>
      <w:r>
        <w:rPr>
          <w:sz w:val="28"/>
          <w:szCs w:val="28"/>
        </w:rPr>
        <w:t>: матеріали науково–практичної конференції, присвяченої пам’яті академіка Л.</w:t>
      </w:r>
      <w:r>
        <w:rPr>
          <w:sz w:val="28"/>
          <w:szCs w:val="28"/>
          <w:lang w:val="uk-UA"/>
        </w:rPr>
        <w:t xml:space="preserve"> </w:t>
      </w:r>
      <w:r>
        <w:rPr>
          <w:sz w:val="28"/>
          <w:szCs w:val="28"/>
        </w:rPr>
        <w:t>Т. Малої, 11 квітня 2006 р., м. Харків. – Х., 2006. – С. 142.</w:t>
      </w:r>
      <w:r>
        <w:rPr>
          <w:i/>
          <w:sz w:val="28"/>
          <w:szCs w:val="28"/>
        </w:rPr>
        <w:t xml:space="preserve"> (Здобувач опрацювала літературні джерела, </w:t>
      </w:r>
      <w:r>
        <w:rPr>
          <w:i/>
          <w:sz w:val="28"/>
          <w:szCs w:val="28"/>
          <w:lang w:val="uk-UA"/>
        </w:rPr>
        <w:t>брала</w:t>
      </w:r>
      <w:r>
        <w:rPr>
          <w:i/>
          <w:sz w:val="28"/>
          <w:szCs w:val="28"/>
        </w:rPr>
        <w:t xml:space="preserve"> участь у</w:t>
      </w:r>
      <w:r>
        <w:rPr>
          <w:b/>
          <w:i/>
          <w:sz w:val="28"/>
          <w:szCs w:val="28"/>
        </w:rPr>
        <w:t xml:space="preserve"> </w:t>
      </w:r>
      <w:r>
        <w:rPr>
          <w:i/>
          <w:sz w:val="28"/>
          <w:szCs w:val="28"/>
          <w:lang w:val="uk-UA"/>
        </w:rPr>
        <w:t>проведенні дослідження, статистичній обробці та інтерпретації результатів,</w:t>
      </w:r>
      <w:r>
        <w:rPr>
          <w:i/>
          <w:sz w:val="28"/>
          <w:szCs w:val="28"/>
        </w:rPr>
        <w:t xml:space="preserve"> підготувала тези друку).</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i/>
          <w:sz w:val="28"/>
          <w:szCs w:val="28"/>
        </w:rPr>
      </w:pPr>
      <w:r>
        <w:rPr>
          <w:sz w:val="28"/>
          <w:szCs w:val="28"/>
          <w:lang w:val="en-US"/>
        </w:rPr>
        <w:t>Lipid</w:t>
      </w:r>
      <w:r>
        <w:rPr>
          <w:sz w:val="28"/>
          <w:szCs w:val="28"/>
          <w:lang w:val="en-GB"/>
        </w:rPr>
        <w:t xml:space="preserve"> </w:t>
      </w:r>
      <w:r>
        <w:rPr>
          <w:sz w:val="28"/>
          <w:szCs w:val="28"/>
          <w:lang w:val="en-US"/>
        </w:rPr>
        <w:t>peroxidation</w:t>
      </w:r>
      <w:r>
        <w:rPr>
          <w:sz w:val="28"/>
          <w:szCs w:val="28"/>
          <w:lang w:val="en-GB"/>
        </w:rPr>
        <w:t xml:space="preserve"> </w:t>
      </w:r>
      <w:r>
        <w:rPr>
          <w:sz w:val="28"/>
          <w:szCs w:val="28"/>
          <w:lang w:val="en-US"/>
        </w:rPr>
        <w:t>and</w:t>
      </w:r>
      <w:r>
        <w:rPr>
          <w:sz w:val="28"/>
          <w:szCs w:val="28"/>
          <w:lang w:val="en-GB"/>
        </w:rPr>
        <w:t xml:space="preserve"> </w:t>
      </w:r>
      <w:r>
        <w:rPr>
          <w:sz w:val="28"/>
          <w:szCs w:val="28"/>
          <w:lang w:val="en-US"/>
        </w:rPr>
        <w:t>antioxidant defense in peptic ulcer disease: pathogenesis and new perspectives in treatment /</w:t>
      </w:r>
      <w:r>
        <w:rPr>
          <w:sz w:val="28"/>
          <w:szCs w:val="28"/>
          <w:lang w:val="en-GB"/>
        </w:rPr>
        <w:t xml:space="preserve"> </w:t>
      </w:r>
      <w:r>
        <w:rPr>
          <w:sz w:val="28"/>
          <w:szCs w:val="28"/>
          <w:lang w:val="en-US"/>
        </w:rPr>
        <w:t>Andriy</w:t>
      </w:r>
      <w:r>
        <w:rPr>
          <w:sz w:val="28"/>
          <w:szCs w:val="28"/>
          <w:lang w:val="en-GB"/>
        </w:rPr>
        <w:t xml:space="preserve"> </w:t>
      </w:r>
      <w:r>
        <w:rPr>
          <w:sz w:val="28"/>
          <w:szCs w:val="28"/>
          <w:lang w:val="en-US"/>
        </w:rPr>
        <w:t>Cherkas</w:t>
      </w:r>
      <w:r>
        <w:rPr>
          <w:sz w:val="28"/>
          <w:szCs w:val="28"/>
          <w:lang w:val="en-GB"/>
        </w:rPr>
        <w:t xml:space="preserve">, </w:t>
      </w:r>
      <w:r>
        <w:rPr>
          <w:sz w:val="28"/>
          <w:szCs w:val="28"/>
          <w:lang w:val="en-US"/>
        </w:rPr>
        <w:t>Kamelija Zarkovic</w:t>
      </w:r>
      <w:r>
        <w:rPr>
          <w:sz w:val="28"/>
          <w:szCs w:val="28"/>
          <w:lang w:val="en-GB"/>
        </w:rPr>
        <w:t xml:space="preserve">, </w:t>
      </w:r>
      <w:r>
        <w:rPr>
          <w:sz w:val="28"/>
          <w:szCs w:val="28"/>
          <w:lang w:val="en-US"/>
        </w:rPr>
        <w:t>Olha</w:t>
      </w:r>
      <w:r>
        <w:rPr>
          <w:sz w:val="28"/>
          <w:szCs w:val="28"/>
          <w:lang w:val="en-GB"/>
        </w:rPr>
        <w:t xml:space="preserve"> </w:t>
      </w:r>
      <w:r>
        <w:rPr>
          <w:sz w:val="28"/>
          <w:szCs w:val="28"/>
          <w:lang w:val="en-US"/>
        </w:rPr>
        <w:t>Yelisyeyeva</w:t>
      </w:r>
      <w:r>
        <w:rPr>
          <w:sz w:val="28"/>
          <w:szCs w:val="28"/>
          <w:lang w:val="en-GB"/>
        </w:rPr>
        <w:t xml:space="preserve">, </w:t>
      </w:r>
      <w:r>
        <w:rPr>
          <w:sz w:val="28"/>
          <w:szCs w:val="28"/>
          <w:lang w:val="en-US"/>
        </w:rPr>
        <w:t>Orest</w:t>
      </w:r>
      <w:r>
        <w:rPr>
          <w:sz w:val="28"/>
          <w:szCs w:val="28"/>
          <w:lang w:val="en-GB"/>
        </w:rPr>
        <w:t xml:space="preserve"> </w:t>
      </w:r>
      <w:r>
        <w:rPr>
          <w:sz w:val="28"/>
          <w:szCs w:val="28"/>
          <w:lang w:val="en-US"/>
        </w:rPr>
        <w:t>Abrahamovych</w:t>
      </w:r>
      <w:r>
        <w:rPr>
          <w:sz w:val="28"/>
          <w:szCs w:val="28"/>
          <w:lang w:val="en-GB"/>
        </w:rPr>
        <w:t xml:space="preserve">, </w:t>
      </w:r>
      <w:r>
        <w:rPr>
          <w:sz w:val="28"/>
          <w:szCs w:val="28"/>
          <w:lang w:val="en-US"/>
        </w:rPr>
        <w:t>Khrystyna</w:t>
      </w:r>
      <w:r>
        <w:rPr>
          <w:sz w:val="28"/>
          <w:szCs w:val="28"/>
          <w:lang w:val="en-GB"/>
        </w:rPr>
        <w:t xml:space="preserve"> </w:t>
      </w:r>
      <w:r>
        <w:rPr>
          <w:sz w:val="28"/>
          <w:szCs w:val="28"/>
          <w:lang w:val="en-US"/>
        </w:rPr>
        <w:t>Semen, Danylo Kaminskyy, Neven</w:t>
      </w:r>
      <w:r>
        <w:rPr>
          <w:sz w:val="28"/>
          <w:szCs w:val="28"/>
          <w:lang w:val="en-GB"/>
        </w:rPr>
        <w:t xml:space="preserve"> </w:t>
      </w:r>
      <w:r>
        <w:rPr>
          <w:sz w:val="28"/>
          <w:szCs w:val="28"/>
          <w:lang w:val="en-US"/>
        </w:rPr>
        <w:t>Zarkovic</w:t>
      </w:r>
      <w:r>
        <w:rPr>
          <w:sz w:val="28"/>
          <w:szCs w:val="28"/>
          <w:lang w:val="en-GB"/>
        </w:rPr>
        <w:t xml:space="preserve"> // New Approaches and Developments in Molecular of Lipid Peroxidation Associated Disorders: proceedings of 4</w:t>
      </w:r>
      <w:r>
        <w:rPr>
          <w:sz w:val="28"/>
          <w:szCs w:val="28"/>
          <w:vertAlign w:val="superscript"/>
          <w:lang w:val="en-GB"/>
        </w:rPr>
        <w:t>th</w:t>
      </w:r>
      <w:r>
        <w:rPr>
          <w:sz w:val="28"/>
          <w:szCs w:val="28"/>
          <w:lang w:val="en-GB"/>
        </w:rPr>
        <w:t xml:space="preserve"> Meeting of HNE–Club, Istanbul, 18 May 2007. – Istanbul, 2007. – P. 87.</w:t>
      </w:r>
      <w:r>
        <w:rPr>
          <w:i/>
          <w:sz w:val="28"/>
          <w:szCs w:val="28"/>
          <w:lang w:val="en-GB"/>
        </w:rPr>
        <w:t xml:space="preserve"> </w:t>
      </w:r>
      <w:r>
        <w:rPr>
          <w:i/>
          <w:sz w:val="28"/>
          <w:szCs w:val="28"/>
        </w:rPr>
        <w:t>(</w:t>
      </w:r>
      <w:r>
        <w:rPr>
          <w:i/>
          <w:sz w:val="28"/>
          <w:szCs w:val="28"/>
          <w:lang w:val="uk-UA"/>
        </w:rPr>
        <w:t xml:space="preserve">Брала участь у проведенні досліджень, </w:t>
      </w:r>
      <w:r>
        <w:rPr>
          <w:i/>
          <w:sz w:val="28"/>
          <w:szCs w:val="28"/>
        </w:rPr>
        <w:t xml:space="preserve">аналізі </w:t>
      </w:r>
      <w:r>
        <w:rPr>
          <w:i/>
          <w:sz w:val="28"/>
          <w:szCs w:val="28"/>
          <w:lang w:val="uk-UA"/>
        </w:rPr>
        <w:t xml:space="preserve">та інтерпретації </w:t>
      </w:r>
      <w:r>
        <w:rPr>
          <w:i/>
          <w:sz w:val="28"/>
          <w:szCs w:val="28"/>
        </w:rPr>
        <w:t>результатів, написанні тез).</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sz w:val="28"/>
          <w:szCs w:val="28"/>
        </w:rPr>
      </w:pPr>
      <w:r>
        <w:rPr>
          <w:sz w:val="28"/>
          <w:szCs w:val="28"/>
        </w:rPr>
        <w:t>Особенности механизмов влияния интервальной гипоксии на вариабельность ритма сердца спортсменов / Елисеева О. П., Каминский Д. В., Семен Х. О., Черкас А. П., Сергиенко О. О., Бурда В. А., Дудок Е. К., Федорович А. Н. // Гипоксия : механизмы, адаптация, коррекция : материалы Четвертой Российской конф. (с международным участием), 13-14 окт. 2005 г. : материалы</w:t>
      </w:r>
      <w:r>
        <w:rPr>
          <w:sz w:val="28"/>
          <w:szCs w:val="28"/>
          <w:lang w:val="uk-UA"/>
        </w:rPr>
        <w:t>.</w:t>
      </w:r>
      <w:r>
        <w:rPr>
          <w:sz w:val="28"/>
          <w:szCs w:val="28"/>
        </w:rPr>
        <w:t xml:space="preserve"> – М., 2005. – С. 42</w:t>
      </w:r>
      <w:r>
        <w:rPr>
          <w:sz w:val="28"/>
          <w:szCs w:val="28"/>
          <w:lang w:val="uk-UA"/>
        </w:rPr>
        <w:t>.</w:t>
      </w:r>
      <w:r>
        <w:rPr>
          <w:sz w:val="28"/>
          <w:szCs w:val="28"/>
        </w:rPr>
        <w:t xml:space="preserve"> </w:t>
      </w:r>
      <w:r>
        <w:rPr>
          <w:i/>
          <w:sz w:val="28"/>
          <w:szCs w:val="28"/>
        </w:rPr>
        <w:t xml:space="preserve">(Здобувач </w:t>
      </w:r>
      <w:r>
        <w:rPr>
          <w:i/>
          <w:sz w:val="28"/>
          <w:szCs w:val="28"/>
          <w:lang w:val="uk-UA"/>
        </w:rPr>
        <w:t xml:space="preserve">брала </w:t>
      </w:r>
      <w:r>
        <w:rPr>
          <w:i/>
          <w:sz w:val="28"/>
          <w:szCs w:val="28"/>
        </w:rPr>
        <w:t xml:space="preserve">участь </w:t>
      </w:r>
      <w:r>
        <w:rPr>
          <w:i/>
          <w:sz w:val="28"/>
          <w:szCs w:val="28"/>
          <w:lang w:val="uk-UA"/>
        </w:rPr>
        <w:t xml:space="preserve">в проведенні дослідження, аналізі літературних та отриманих результатів, </w:t>
      </w:r>
      <w:r>
        <w:rPr>
          <w:i/>
          <w:sz w:val="28"/>
          <w:szCs w:val="28"/>
        </w:rPr>
        <w:t>написанні тез).</w:t>
      </w:r>
      <w:r>
        <w:rPr>
          <w:sz w:val="28"/>
          <w:szCs w:val="28"/>
        </w:rPr>
        <w:t xml:space="preserve"> </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i/>
          <w:sz w:val="28"/>
          <w:szCs w:val="28"/>
        </w:rPr>
      </w:pPr>
      <w:r>
        <w:rPr>
          <w:sz w:val="28"/>
          <w:szCs w:val="28"/>
          <w:lang w:val="en-GB"/>
        </w:rPr>
        <w:t>Heart</w:t>
      </w:r>
      <w:r>
        <w:rPr>
          <w:sz w:val="28"/>
          <w:szCs w:val="28"/>
        </w:rPr>
        <w:t xml:space="preserve"> </w:t>
      </w:r>
      <w:r>
        <w:rPr>
          <w:sz w:val="28"/>
          <w:szCs w:val="28"/>
          <w:lang w:val="en-GB"/>
        </w:rPr>
        <w:t>Rate</w:t>
      </w:r>
      <w:r>
        <w:rPr>
          <w:sz w:val="28"/>
          <w:szCs w:val="28"/>
        </w:rPr>
        <w:t xml:space="preserve"> </w:t>
      </w:r>
      <w:r>
        <w:rPr>
          <w:sz w:val="28"/>
          <w:szCs w:val="28"/>
          <w:lang w:val="en-GB"/>
        </w:rPr>
        <w:t>Variability</w:t>
      </w:r>
      <w:r>
        <w:rPr>
          <w:sz w:val="28"/>
          <w:szCs w:val="28"/>
        </w:rPr>
        <w:t xml:space="preserve"> (</w:t>
      </w:r>
      <w:r>
        <w:rPr>
          <w:sz w:val="28"/>
          <w:szCs w:val="28"/>
          <w:lang w:val="en-GB"/>
        </w:rPr>
        <w:t>HRV</w:t>
      </w:r>
      <w:r>
        <w:rPr>
          <w:sz w:val="28"/>
          <w:szCs w:val="28"/>
        </w:rPr>
        <w:t xml:space="preserve">) </w:t>
      </w:r>
      <w:r>
        <w:rPr>
          <w:sz w:val="28"/>
          <w:szCs w:val="28"/>
          <w:lang w:val="en-GB"/>
        </w:rPr>
        <w:t>as</w:t>
      </w:r>
      <w:r>
        <w:rPr>
          <w:sz w:val="28"/>
          <w:szCs w:val="28"/>
        </w:rPr>
        <w:t xml:space="preserve"> </w:t>
      </w:r>
      <w:r>
        <w:rPr>
          <w:sz w:val="28"/>
          <w:szCs w:val="28"/>
          <w:lang w:val="en-GB"/>
        </w:rPr>
        <w:t>a</w:t>
      </w:r>
      <w:r>
        <w:rPr>
          <w:sz w:val="28"/>
          <w:szCs w:val="28"/>
        </w:rPr>
        <w:t xml:space="preserve"> </w:t>
      </w:r>
      <w:r>
        <w:rPr>
          <w:sz w:val="28"/>
          <w:szCs w:val="28"/>
          <w:lang w:val="en-GB"/>
        </w:rPr>
        <w:t>Method</w:t>
      </w:r>
      <w:r>
        <w:rPr>
          <w:sz w:val="28"/>
          <w:szCs w:val="28"/>
        </w:rPr>
        <w:t xml:space="preserve"> </w:t>
      </w:r>
      <w:r>
        <w:rPr>
          <w:sz w:val="28"/>
          <w:szCs w:val="28"/>
          <w:lang w:val="en-GB"/>
        </w:rPr>
        <w:t>for</w:t>
      </w:r>
      <w:r>
        <w:rPr>
          <w:sz w:val="28"/>
          <w:szCs w:val="28"/>
        </w:rPr>
        <w:t xml:space="preserve"> </w:t>
      </w:r>
      <w:r>
        <w:rPr>
          <w:sz w:val="28"/>
          <w:szCs w:val="28"/>
          <w:lang w:val="en-GB"/>
        </w:rPr>
        <w:t>Aerobic</w:t>
      </w:r>
      <w:r>
        <w:rPr>
          <w:sz w:val="28"/>
          <w:szCs w:val="28"/>
        </w:rPr>
        <w:t xml:space="preserve"> </w:t>
      </w:r>
      <w:r>
        <w:rPr>
          <w:sz w:val="28"/>
          <w:szCs w:val="28"/>
          <w:lang w:val="en-GB"/>
        </w:rPr>
        <w:t>Power</w:t>
      </w:r>
      <w:r>
        <w:rPr>
          <w:sz w:val="28"/>
          <w:szCs w:val="28"/>
        </w:rPr>
        <w:t xml:space="preserve"> </w:t>
      </w:r>
      <w:r>
        <w:rPr>
          <w:sz w:val="28"/>
          <w:szCs w:val="28"/>
          <w:lang w:val="en-GB"/>
        </w:rPr>
        <w:t>Estimation</w:t>
      </w:r>
      <w:r>
        <w:rPr>
          <w:sz w:val="28"/>
          <w:szCs w:val="28"/>
        </w:rPr>
        <w:t xml:space="preserve"> </w:t>
      </w:r>
      <w:r>
        <w:rPr>
          <w:sz w:val="28"/>
          <w:szCs w:val="28"/>
          <w:lang w:val="en-GB"/>
        </w:rPr>
        <w:t>in</w:t>
      </w:r>
      <w:r>
        <w:rPr>
          <w:sz w:val="28"/>
          <w:szCs w:val="28"/>
        </w:rPr>
        <w:t xml:space="preserve"> </w:t>
      </w:r>
      <w:r>
        <w:rPr>
          <w:sz w:val="28"/>
          <w:szCs w:val="28"/>
          <w:lang w:val="en-GB"/>
        </w:rPr>
        <w:t>Athletes</w:t>
      </w:r>
      <w:r>
        <w:rPr>
          <w:sz w:val="28"/>
          <w:szCs w:val="28"/>
        </w:rPr>
        <w:t xml:space="preserve"> </w:t>
      </w:r>
      <w:r>
        <w:rPr>
          <w:sz w:val="28"/>
          <w:szCs w:val="28"/>
          <w:lang w:val="en-GB"/>
        </w:rPr>
        <w:t>During</w:t>
      </w:r>
      <w:r>
        <w:rPr>
          <w:sz w:val="28"/>
          <w:szCs w:val="28"/>
        </w:rPr>
        <w:t xml:space="preserve"> </w:t>
      </w:r>
      <w:r>
        <w:rPr>
          <w:sz w:val="28"/>
          <w:szCs w:val="28"/>
          <w:lang w:val="en-GB"/>
        </w:rPr>
        <w:t>Interval</w:t>
      </w:r>
      <w:r>
        <w:rPr>
          <w:sz w:val="28"/>
          <w:szCs w:val="28"/>
        </w:rPr>
        <w:t xml:space="preserve"> </w:t>
      </w:r>
      <w:r>
        <w:rPr>
          <w:sz w:val="28"/>
          <w:szCs w:val="28"/>
          <w:lang w:val="en-GB"/>
        </w:rPr>
        <w:t>Hypoxic</w:t>
      </w:r>
      <w:r>
        <w:rPr>
          <w:sz w:val="28"/>
          <w:szCs w:val="28"/>
        </w:rPr>
        <w:t>–</w:t>
      </w:r>
      <w:r>
        <w:rPr>
          <w:sz w:val="28"/>
          <w:szCs w:val="28"/>
          <w:lang w:val="en-GB"/>
        </w:rPr>
        <w:t>Hypercapnic</w:t>
      </w:r>
      <w:r>
        <w:rPr>
          <w:sz w:val="28"/>
          <w:szCs w:val="28"/>
        </w:rPr>
        <w:t xml:space="preserve"> </w:t>
      </w:r>
      <w:r>
        <w:rPr>
          <w:sz w:val="28"/>
          <w:szCs w:val="28"/>
          <w:lang w:val="en-GB"/>
        </w:rPr>
        <w:t>Training</w:t>
      </w:r>
      <w:r>
        <w:rPr>
          <w:sz w:val="28"/>
          <w:szCs w:val="28"/>
        </w:rPr>
        <w:t xml:space="preserve"> </w:t>
      </w:r>
      <w:r>
        <w:rPr>
          <w:sz w:val="28"/>
          <w:szCs w:val="28"/>
          <w:lang w:val="en-GB"/>
        </w:rPr>
        <w:t xml:space="preserve">(IHHT) </w:t>
      </w:r>
      <w:r>
        <w:rPr>
          <w:sz w:val="28"/>
          <w:szCs w:val="28"/>
          <w:lang w:val="en-US"/>
        </w:rPr>
        <w:t xml:space="preserve">/ </w:t>
      </w:r>
      <w:r>
        <w:rPr>
          <w:sz w:val="28"/>
          <w:szCs w:val="28"/>
          <w:lang w:val="en-GB"/>
        </w:rPr>
        <w:t>Yelisyeyeva O., Kurkevych A., Cherkas A., Semen Kh., Kaminskyy D., Serhiyenko A.</w:t>
      </w:r>
      <w:r>
        <w:rPr>
          <w:sz w:val="28"/>
          <w:szCs w:val="28"/>
          <w:lang w:val="en-US"/>
        </w:rPr>
        <w:t xml:space="preserve"> </w:t>
      </w:r>
      <w:r>
        <w:rPr>
          <w:sz w:val="28"/>
          <w:szCs w:val="28"/>
          <w:lang w:val="en-GB"/>
        </w:rPr>
        <w:t>//</w:t>
      </w:r>
      <w:r>
        <w:rPr>
          <w:bCs/>
          <w:iCs/>
          <w:sz w:val="28"/>
          <w:szCs w:val="28"/>
          <w:lang w:val="en-GB"/>
        </w:rPr>
        <w:t>8</w:t>
      </w:r>
      <w:r>
        <w:rPr>
          <w:bCs/>
          <w:iCs/>
          <w:sz w:val="28"/>
          <w:szCs w:val="28"/>
          <w:vertAlign w:val="superscript"/>
          <w:lang w:val="en-GB"/>
        </w:rPr>
        <w:t>th</w:t>
      </w:r>
      <w:r>
        <w:rPr>
          <w:bCs/>
          <w:iCs/>
          <w:sz w:val="28"/>
          <w:szCs w:val="28"/>
          <w:lang w:val="en-GB"/>
        </w:rPr>
        <w:t xml:space="preserve"> Annual Congress </w:t>
      </w:r>
      <w:r>
        <w:rPr>
          <w:bCs/>
          <w:iCs/>
          <w:sz w:val="28"/>
          <w:szCs w:val="28"/>
          <w:lang w:val="en-GB"/>
        </w:rPr>
        <w:lastRenderedPageBreak/>
        <w:t xml:space="preserve">European College of Sport Science, 9-12 </w:t>
      </w:r>
      <w:r>
        <w:rPr>
          <w:bCs/>
          <w:iCs/>
          <w:sz w:val="28"/>
          <w:szCs w:val="28"/>
          <w:lang w:val="en-US"/>
        </w:rPr>
        <w:t>j</w:t>
      </w:r>
      <w:r>
        <w:rPr>
          <w:bCs/>
          <w:iCs/>
          <w:sz w:val="28"/>
          <w:szCs w:val="28"/>
          <w:lang w:val="en-GB"/>
        </w:rPr>
        <w:t xml:space="preserve">ul. 2003, Salzburg, Austria : abstract book. – Salzburg, 2003. – </w:t>
      </w:r>
      <w:r>
        <w:rPr>
          <w:bCs/>
          <w:iCs/>
          <w:sz w:val="28"/>
          <w:szCs w:val="28"/>
        </w:rPr>
        <w:t>Р</w:t>
      </w:r>
      <w:r>
        <w:rPr>
          <w:bCs/>
          <w:iCs/>
          <w:sz w:val="28"/>
          <w:szCs w:val="28"/>
          <w:lang w:val="en-GB"/>
        </w:rPr>
        <w:t>.</w:t>
      </w:r>
      <w:r>
        <w:rPr>
          <w:bCs/>
          <w:iCs/>
          <w:sz w:val="28"/>
          <w:szCs w:val="28"/>
          <w:lang w:val="en-US"/>
        </w:rPr>
        <w:t xml:space="preserve"> </w:t>
      </w:r>
      <w:r>
        <w:rPr>
          <w:bCs/>
          <w:iCs/>
          <w:sz w:val="28"/>
          <w:szCs w:val="28"/>
          <w:lang w:val="en-GB"/>
        </w:rPr>
        <w:t>353–354.</w:t>
      </w:r>
      <w:r>
        <w:rPr>
          <w:i/>
          <w:sz w:val="28"/>
          <w:szCs w:val="28"/>
          <w:lang w:val="en-GB"/>
        </w:rPr>
        <w:t xml:space="preserve"> </w:t>
      </w:r>
      <w:r>
        <w:rPr>
          <w:i/>
          <w:sz w:val="28"/>
          <w:szCs w:val="28"/>
        </w:rPr>
        <w:t xml:space="preserve">(Здобувач </w:t>
      </w:r>
      <w:r>
        <w:rPr>
          <w:i/>
          <w:sz w:val="28"/>
          <w:szCs w:val="28"/>
          <w:lang w:val="uk-UA"/>
        </w:rPr>
        <w:t xml:space="preserve">брала </w:t>
      </w:r>
      <w:r>
        <w:rPr>
          <w:i/>
          <w:sz w:val="28"/>
          <w:szCs w:val="28"/>
        </w:rPr>
        <w:t xml:space="preserve">участь у </w:t>
      </w:r>
      <w:r>
        <w:rPr>
          <w:i/>
          <w:sz w:val="28"/>
          <w:szCs w:val="28"/>
          <w:lang w:val="uk-UA"/>
        </w:rPr>
        <w:t xml:space="preserve">проведенні дослідження, аналізі </w:t>
      </w:r>
      <w:r>
        <w:rPr>
          <w:i/>
          <w:sz w:val="28"/>
          <w:szCs w:val="28"/>
        </w:rPr>
        <w:t>отриманих результатів, написанні тез)</w:t>
      </w:r>
      <w:r>
        <w:rPr>
          <w:i/>
          <w:sz w:val="28"/>
          <w:szCs w:val="28"/>
          <w:lang w:val="uk-UA"/>
        </w:rPr>
        <w:t>.</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i/>
          <w:sz w:val="28"/>
          <w:szCs w:val="28"/>
        </w:rPr>
      </w:pPr>
      <w:r>
        <w:rPr>
          <w:sz w:val="28"/>
          <w:szCs w:val="28"/>
        </w:rPr>
        <w:t xml:space="preserve">Оценка функционально–метаболического состояния организма методом вариабельности ритма сердца при проведении гипокситерапии / Елисеева О. П., Куркевич А. К., Семен К. О., Каминский Д. В, Черкас А. П., Сергиенко А. А. // Прогрессивные научные технологии для здоровья человека : материалы международного мультидисциплинарного конгресса, 8-19 июня 2003 г., Кара–Даг, Феодосія. – М., 2003. – </w:t>
      </w:r>
      <w:r>
        <w:rPr>
          <w:sz w:val="28"/>
          <w:szCs w:val="28"/>
          <w:lang w:val="en-US"/>
        </w:rPr>
        <w:t>C</w:t>
      </w:r>
      <w:r>
        <w:rPr>
          <w:sz w:val="28"/>
          <w:szCs w:val="28"/>
        </w:rPr>
        <w:t>. 67–69.</w:t>
      </w:r>
      <w:r>
        <w:rPr>
          <w:i/>
          <w:sz w:val="28"/>
          <w:szCs w:val="28"/>
        </w:rPr>
        <w:t xml:space="preserve"> (Здобувач </w:t>
      </w:r>
      <w:r>
        <w:rPr>
          <w:i/>
          <w:sz w:val="28"/>
          <w:szCs w:val="28"/>
          <w:lang w:val="uk-UA"/>
        </w:rPr>
        <w:t xml:space="preserve">брала </w:t>
      </w:r>
      <w:r>
        <w:rPr>
          <w:i/>
          <w:sz w:val="28"/>
          <w:szCs w:val="28"/>
        </w:rPr>
        <w:t xml:space="preserve">участь наборі клінічного матеріалу, </w:t>
      </w:r>
      <w:r>
        <w:rPr>
          <w:i/>
          <w:sz w:val="28"/>
          <w:szCs w:val="28"/>
          <w:lang w:val="uk-UA"/>
        </w:rPr>
        <w:t xml:space="preserve">проведенні біохімічних досліджень та ВСР, </w:t>
      </w:r>
      <w:r>
        <w:rPr>
          <w:i/>
          <w:sz w:val="28"/>
          <w:szCs w:val="28"/>
        </w:rPr>
        <w:t>опрацюва</w:t>
      </w:r>
      <w:r>
        <w:rPr>
          <w:i/>
          <w:sz w:val="28"/>
          <w:szCs w:val="28"/>
          <w:lang w:val="uk-UA"/>
        </w:rPr>
        <w:t xml:space="preserve">нні </w:t>
      </w:r>
      <w:r>
        <w:rPr>
          <w:i/>
          <w:sz w:val="28"/>
          <w:szCs w:val="28"/>
        </w:rPr>
        <w:t>літературн</w:t>
      </w:r>
      <w:r>
        <w:rPr>
          <w:i/>
          <w:sz w:val="28"/>
          <w:szCs w:val="28"/>
          <w:lang w:val="uk-UA"/>
        </w:rPr>
        <w:t>их</w:t>
      </w:r>
      <w:r>
        <w:rPr>
          <w:i/>
          <w:sz w:val="28"/>
          <w:szCs w:val="28"/>
        </w:rPr>
        <w:t xml:space="preserve"> джерел та </w:t>
      </w:r>
      <w:r>
        <w:rPr>
          <w:i/>
          <w:sz w:val="28"/>
          <w:szCs w:val="28"/>
          <w:lang w:val="uk-UA"/>
        </w:rPr>
        <w:t>власних р</w:t>
      </w:r>
      <w:r>
        <w:rPr>
          <w:i/>
          <w:sz w:val="28"/>
          <w:szCs w:val="28"/>
        </w:rPr>
        <w:t>езультат</w:t>
      </w:r>
      <w:r>
        <w:rPr>
          <w:i/>
          <w:sz w:val="28"/>
          <w:szCs w:val="28"/>
          <w:lang w:val="uk-UA"/>
        </w:rPr>
        <w:t>ів</w:t>
      </w:r>
      <w:r>
        <w:rPr>
          <w:i/>
          <w:sz w:val="28"/>
          <w:szCs w:val="28"/>
        </w:rPr>
        <w:t>, написанні публікації).</w:t>
      </w:r>
    </w:p>
    <w:p w:rsidR="00CA67EA" w:rsidRDefault="00CA67EA" w:rsidP="00CA67EA">
      <w:pPr>
        <w:widowControl w:val="0"/>
        <w:numPr>
          <w:ilvl w:val="1"/>
          <w:numId w:val="2"/>
        </w:numPr>
        <w:tabs>
          <w:tab w:val="clear" w:pos="1492"/>
          <w:tab w:val="left" w:pos="283"/>
          <w:tab w:val="left" w:pos="360"/>
          <w:tab w:val="num" w:pos="425"/>
          <w:tab w:val="num" w:pos="1003"/>
        </w:tabs>
        <w:ind w:left="284" w:hanging="284"/>
        <w:jc w:val="both"/>
        <w:textAlignment w:val="baseline"/>
        <w:rPr>
          <w:i/>
          <w:sz w:val="28"/>
          <w:szCs w:val="28"/>
        </w:rPr>
      </w:pPr>
      <w:r>
        <w:rPr>
          <w:sz w:val="28"/>
          <w:szCs w:val="28"/>
          <w:lang w:val="en-US"/>
        </w:rPr>
        <w:t>Kurkevych</w:t>
      </w:r>
      <w:r>
        <w:rPr>
          <w:sz w:val="28"/>
          <w:szCs w:val="28"/>
          <w:lang w:val="en-GB"/>
        </w:rPr>
        <w:t xml:space="preserve"> </w:t>
      </w:r>
      <w:r>
        <w:rPr>
          <w:sz w:val="28"/>
          <w:szCs w:val="28"/>
          <w:lang w:val="en-US"/>
        </w:rPr>
        <w:t>A.</w:t>
      </w:r>
      <w:r>
        <w:rPr>
          <w:sz w:val="28"/>
          <w:szCs w:val="28"/>
          <w:lang w:val="en-GB"/>
        </w:rPr>
        <w:t xml:space="preserve"> </w:t>
      </w:r>
      <w:r>
        <w:rPr>
          <w:sz w:val="28"/>
          <w:szCs w:val="28"/>
          <w:lang w:val="en-US"/>
        </w:rPr>
        <w:t>Estimation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the</w:t>
      </w:r>
      <w:r>
        <w:rPr>
          <w:sz w:val="28"/>
          <w:szCs w:val="28"/>
          <w:lang w:val="en-GB"/>
        </w:rPr>
        <w:t xml:space="preserve"> </w:t>
      </w:r>
      <w:r>
        <w:rPr>
          <w:sz w:val="28"/>
          <w:szCs w:val="28"/>
          <w:lang w:val="en-US"/>
        </w:rPr>
        <w:t>influence</w:t>
      </w:r>
      <w:r>
        <w:rPr>
          <w:sz w:val="28"/>
          <w:szCs w:val="28"/>
          <w:lang w:val="en-GB"/>
        </w:rPr>
        <w:t xml:space="preserve"> </w:t>
      </w:r>
      <w:r>
        <w:rPr>
          <w:sz w:val="28"/>
          <w:szCs w:val="28"/>
          <w:lang w:val="en-US"/>
        </w:rPr>
        <w:t>of</w:t>
      </w:r>
      <w:r>
        <w:rPr>
          <w:sz w:val="28"/>
          <w:szCs w:val="28"/>
          <w:lang w:val="en-GB"/>
        </w:rPr>
        <w:t xml:space="preserve"> </w:t>
      </w:r>
      <w:r>
        <w:rPr>
          <w:sz w:val="28"/>
          <w:szCs w:val="28"/>
          <w:lang w:val="en-US"/>
        </w:rPr>
        <w:t>impulse</w:t>
      </w:r>
      <w:r>
        <w:rPr>
          <w:sz w:val="28"/>
          <w:szCs w:val="28"/>
          <w:lang w:val="en-GB"/>
        </w:rPr>
        <w:t xml:space="preserve"> </w:t>
      </w:r>
      <w:r>
        <w:rPr>
          <w:sz w:val="28"/>
          <w:szCs w:val="28"/>
          <w:lang w:val="en-US"/>
        </w:rPr>
        <w:t>hypoxial</w:t>
      </w:r>
      <w:r>
        <w:rPr>
          <w:sz w:val="28"/>
          <w:szCs w:val="28"/>
          <w:lang w:val="en-GB"/>
        </w:rPr>
        <w:t xml:space="preserve"> </w:t>
      </w:r>
      <w:r>
        <w:rPr>
          <w:sz w:val="28"/>
          <w:szCs w:val="28"/>
          <w:lang w:val="en-US"/>
        </w:rPr>
        <w:t>training</w:t>
      </w:r>
      <w:r>
        <w:rPr>
          <w:sz w:val="28"/>
          <w:szCs w:val="28"/>
          <w:lang w:val="en-GB"/>
        </w:rPr>
        <w:t xml:space="preserve"> (</w:t>
      </w:r>
      <w:r>
        <w:rPr>
          <w:sz w:val="28"/>
          <w:szCs w:val="28"/>
          <w:lang w:val="en-US"/>
        </w:rPr>
        <w:t>IHT</w:t>
      </w:r>
      <w:r>
        <w:rPr>
          <w:sz w:val="28"/>
          <w:szCs w:val="28"/>
          <w:lang w:val="en-GB"/>
        </w:rPr>
        <w:t xml:space="preserve">) </w:t>
      </w:r>
      <w:r>
        <w:rPr>
          <w:sz w:val="28"/>
          <w:szCs w:val="28"/>
          <w:lang w:val="en-US"/>
        </w:rPr>
        <w:t>on</w:t>
      </w:r>
      <w:r>
        <w:rPr>
          <w:sz w:val="28"/>
          <w:szCs w:val="28"/>
          <w:lang w:val="en-GB"/>
        </w:rPr>
        <w:t xml:space="preserve"> </w:t>
      </w:r>
      <w:r>
        <w:rPr>
          <w:sz w:val="28"/>
          <w:szCs w:val="28"/>
          <w:lang w:val="en-US"/>
        </w:rPr>
        <w:t>the</w:t>
      </w:r>
      <w:r>
        <w:rPr>
          <w:sz w:val="28"/>
          <w:szCs w:val="28"/>
          <w:lang w:val="en-GB"/>
        </w:rPr>
        <w:t xml:space="preserve"> </w:t>
      </w:r>
      <w:r>
        <w:rPr>
          <w:sz w:val="28"/>
          <w:szCs w:val="28"/>
          <w:lang w:val="en-US"/>
        </w:rPr>
        <w:t>stimulation</w:t>
      </w:r>
      <w:r>
        <w:rPr>
          <w:sz w:val="28"/>
          <w:szCs w:val="28"/>
          <w:lang w:val="en-GB"/>
        </w:rPr>
        <w:t xml:space="preserve"> </w:t>
      </w:r>
      <w:r>
        <w:rPr>
          <w:sz w:val="28"/>
          <w:szCs w:val="28"/>
          <w:lang w:val="en-US"/>
        </w:rPr>
        <w:t>of</w:t>
      </w:r>
      <w:r>
        <w:rPr>
          <w:sz w:val="28"/>
          <w:szCs w:val="28"/>
          <w:lang w:val="en-GB"/>
        </w:rPr>
        <w:t xml:space="preserve"> </w:t>
      </w:r>
      <w:r>
        <w:rPr>
          <w:sz w:val="28"/>
          <w:szCs w:val="28"/>
          <w:lang w:val="en-US"/>
        </w:rPr>
        <w:t>the</w:t>
      </w:r>
      <w:r>
        <w:rPr>
          <w:sz w:val="28"/>
          <w:szCs w:val="28"/>
          <w:lang w:val="en-GB"/>
        </w:rPr>
        <w:t xml:space="preserve"> </w:t>
      </w:r>
      <w:r>
        <w:rPr>
          <w:sz w:val="28"/>
          <w:szCs w:val="28"/>
          <w:lang w:val="en-US"/>
        </w:rPr>
        <w:t>endogenious oxygen generation (EOG) in people with various resistance to hypoxia</w:t>
      </w:r>
      <w:r>
        <w:rPr>
          <w:sz w:val="28"/>
          <w:szCs w:val="28"/>
          <w:lang w:val="en-GB"/>
        </w:rPr>
        <w:t xml:space="preserve"> </w:t>
      </w:r>
      <w:r>
        <w:rPr>
          <w:sz w:val="28"/>
          <w:szCs w:val="28"/>
          <w:lang w:val="en-US"/>
        </w:rPr>
        <w:t>/ Kurkevych</w:t>
      </w:r>
      <w:r>
        <w:rPr>
          <w:sz w:val="28"/>
          <w:szCs w:val="28"/>
          <w:lang w:val="en-GB"/>
        </w:rPr>
        <w:t xml:space="preserve"> </w:t>
      </w:r>
      <w:r>
        <w:rPr>
          <w:sz w:val="28"/>
          <w:szCs w:val="28"/>
          <w:lang w:val="en-US"/>
        </w:rPr>
        <w:t>A</w:t>
      </w:r>
      <w:r>
        <w:rPr>
          <w:sz w:val="28"/>
          <w:szCs w:val="28"/>
          <w:lang w:val="en-GB"/>
        </w:rPr>
        <w:t xml:space="preserve">., </w:t>
      </w:r>
      <w:r>
        <w:rPr>
          <w:sz w:val="28"/>
          <w:szCs w:val="28"/>
          <w:lang w:val="en-US"/>
        </w:rPr>
        <w:t>Semen</w:t>
      </w:r>
      <w:r>
        <w:rPr>
          <w:sz w:val="28"/>
          <w:szCs w:val="28"/>
          <w:lang w:val="en-GB"/>
        </w:rPr>
        <w:t xml:space="preserve"> </w:t>
      </w:r>
      <w:r>
        <w:rPr>
          <w:sz w:val="28"/>
          <w:szCs w:val="28"/>
          <w:lang w:val="en-US"/>
        </w:rPr>
        <w:t>K</w:t>
      </w:r>
      <w:r>
        <w:rPr>
          <w:sz w:val="28"/>
          <w:szCs w:val="28"/>
          <w:lang w:val="en-GB"/>
        </w:rPr>
        <w:t xml:space="preserve">., </w:t>
      </w:r>
      <w:r>
        <w:rPr>
          <w:sz w:val="28"/>
          <w:szCs w:val="28"/>
          <w:lang w:val="en-US"/>
        </w:rPr>
        <w:t>Lomnytska</w:t>
      </w:r>
      <w:r>
        <w:rPr>
          <w:sz w:val="28"/>
          <w:szCs w:val="28"/>
          <w:lang w:val="en-GB"/>
        </w:rPr>
        <w:t xml:space="preserve"> </w:t>
      </w:r>
      <w:r>
        <w:rPr>
          <w:sz w:val="28"/>
          <w:szCs w:val="28"/>
          <w:lang w:val="en-US"/>
        </w:rPr>
        <w:t>M</w:t>
      </w:r>
      <w:r>
        <w:rPr>
          <w:sz w:val="28"/>
          <w:szCs w:val="28"/>
          <w:lang w:val="en-GB"/>
        </w:rPr>
        <w:t>. //</w:t>
      </w:r>
      <w:r>
        <w:rPr>
          <w:sz w:val="28"/>
          <w:szCs w:val="28"/>
          <w:lang w:val="en-US"/>
        </w:rPr>
        <w:t xml:space="preserve"> 10</w:t>
      </w:r>
      <w:r>
        <w:rPr>
          <w:sz w:val="28"/>
          <w:szCs w:val="28"/>
          <w:vertAlign w:val="superscript"/>
          <w:lang w:val="en-US"/>
        </w:rPr>
        <w:t>th</w:t>
      </w:r>
      <w:r>
        <w:rPr>
          <w:sz w:val="28"/>
          <w:szCs w:val="28"/>
          <w:lang w:val="en-US"/>
        </w:rPr>
        <w:t xml:space="preserve"> European students and young doctors conference </w:t>
      </w:r>
      <w:r>
        <w:rPr>
          <w:sz w:val="28"/>
          <w:szCs w:val="28"/>
          <w:lang w:val="en-GB"/>
        </w:rPr>
        <w:t xml:space="preserve">: </w:t>
      </w:r>
      <w:r>
        <w:rPr>
          <w:sz w:val="28"/>
          <w:szCs w:val="28"/>
          <w:lang w:val="en-US"/>
        </w:rPr>
        <w:t>abstract book</w:t>
      </w:r>
      <w:r>
        <w:rPr>
          <w:sz w:val="28"/>
          <w:szCs w:val="28"/>
          <w:lang w:val="en-GB"/>
        </w:rPr>
        <w:t xml:space="preserve">. – </w:t>
      </w:r>
      <w:r>
        <w:rPr>
          <w:sz w:val="28"/>
          <w:szCs w:val="28"/>
          <w:lang w:val="en-US"/>
        </w:rPr>
        <w:t>Berlin</w:t>
      </w:r>
      <w:r>
        <w:rPr>
          <w:sz w:val="28"/>
          <w:szCs w:val="28"/>
          <w:lang w:val="en-GB"/>
        </w:rPr>
        <w:t xml:space="preserve">, 1999. – </w:t>
      </w:r>
      <w:r>
        <w:rPr>
          <w:sz w:val="28"/>
          <w:szCs w:val="28"/>
          <w:lang w:val="en-US"/>
        </w:rPr>
        <w:t>P</w:t>
      </w:r>
      <w:r>
        <w:rPr>
          <w:sz w:val="28"/>
          <w:szCs w:val="28"/>
          <w:lang w:val="en-GB"/>
        </w:rPr>
        <w:t>. 093.</w:t>
      </w:r>
      <w:r>
        <w:rPr>
          <w:i/>
          <w:sz w:val="28"/>
          <w:szCs w:val="28"/>
          <w:lang w:val="en-GB"/>
        </w:rPr>
        <w:t xml:space="preserve"> </w:t>
      </w:r>
      <w:r>
        <w:rPr>
          <w:i/>
          <w:sz w:val="28"/>
          <w:szCs w:val="28"/>
        </w:rPr>
        <w:t xml:space="preserve">(Здобувач </w:t>
      </w:r>
      <w:r>
        <w:rPr>
          <w:i/>
          <w:sz w:val="28"/>
          <w:szCs w:val="28"/>
          <w:lang w:val="uk-UA"/>
        </w:rPr>
        <w:t xml:space="preserve">брала участь у проведенні досліджень, опрацювала літературні джерела </w:t>
      </w:r>
      <w:r>
        <w:rPr>
          <w:i/>
          <w:sz w:val="28"/>
          <w:szCs w:val="28"/>
        </w:rPr>
        <w:t xml:space="preserve">та отримані результати, </w:t>
      </w:r>
      <w:r>
        <w:rPr>
          <w:i/>
          <w:sz w:val="28"/>
          <w:szCs w:val="28"/>
          <w:lang w:val="uk-UA"/>
        </w:rPr>
        <w:t>підготувала</w:t>
      </w:r>
      <w:r>
        <w:rPr>
          <w:i/>
          <w:sz w:val="28"/>
          <w:szCs w:val="28"/>
        </w:rPr>
        <w:t xml:space="preserve"> тез</w:t>
      </w:r>
      <w:r>
        <w:rPr>
          <w:i/>
          <w:sz w:val="28"/>
          <w:szCs w:val="28"/>
          <w:lang w:val="uk-UA"/>
        </w:rPr>
        <w:t>и до друку</w:t>
      </w:r>
      <w:r>
        <w:rPr>
          <w:i/>
          <w:sz w:val="28"/>
          <w:szCs w:val="28"/>
        </w:rPr>
        <w:t>).</w:t>
      </w:r>
    </w:p>
    <w:p w:rsidR="00CA67EA" w:rsidRDefault="00CA67EA" w:rsidP="00CA67EA">
      <w:pPr>
        <w:pStyle w:val="24"/>
        <w:spacing w:before="120" w:after="0" w:line="240" w:lineRule="auto"/>
        <w:ind w:left="284"/>
        <w:jc w:val="center"/>
        <w:rPr>
          <w:b/>
          <w:bCs/>
          <w:szCs w:val="28"/>
          <w:lang w:val="uk-UA"/>
        </w:rPr>
      </w:pPr>
      <w:r>
        <w:rPr>
          <w:b/>
          <w:bCs/>
          <w:szCs w:val="28"/>
          <w:lang w:val="uk-UA"/>
        </w:rPr>
        <w:t>АНОТАЦІЯ</w:t>
      </w:r>
    </w:p>
    <w:p w:rsidR="00CA67EA" w:rsidRDefault="00CA67EA" w:rsidP="00CA67EA">
      <w:pPr>
        <w:pStyle w:val="24"/>
        <w:spacing w:after="0" w:line="240" w:lineRule="auto"/>
        <w:ind w:left="0" w:firstLine="680"/>
        <w:jc w:val="both"/>
        <w:rPr>
          <w:b/>
          <w:szCs w:val="28"/>
          <w:lang w:val="uk-UA"/>
        </w:rPr>
      </w:pPr>
      <w:r>
        <w:rPr>
          <w:b/>
          <w:szCs w:val="28"/>
          <w:lang w:val="uk-UA"/>
        </w:rPr>
        <w:t>Семен Х.О. Ефективність інтервального гіпоксичного тренування в комплексному лікуванні виразкової хвороби у післяерадикаційному періоді: вплив на аеробний метаболізм та варіабельність серцевого ритму. – Рукопис.</w:t>
      </w:r>
    </w:p>
    <w:p w:rsidR="00CA67EA" w:rsidRDefault="00CA67EA" w:rsidP="00CA67EA">
      <w:pPr>
        <w:pStyle w:val="24"/>
        <w:spacing w:after="0" w:line="240" w:lineRule="auto"/>
        <w:ind w:left="0" w:firstLine="680"/>
        <w:jc w:val="both"/>
        <w:rPr>
          <w:szCs w:val="28"/>
        </w:rPr>
      </w:pPr>
      <w:r>
        <w:rPr>
          <w:szCs w:val="28"/>
        </w:rPr>
        <w:t xml:space="preserve">Дисертація на здобуття наукового ступеня кандидата медичних наук за спеціальністю 14.01.02 – внутрішні хвороби. – </w:t>
      </w:r>
      <w:r>
        <w:rPr>
          <w:szCs w:val="28"/>
          <w:lang w:val="uk-UA"/>
        </w:rPr>
        <w:t>Львівський національний медичний університет імені Данила Галицького</w:t>
      </w:r>
      <w:r>
        <w:rPr>
          <w:szCs w:val="28"/>
        </w:rPr>
        <w:t xml:space="preserve"> </w:t>
      </w:r>
      <w:r>
        <w:rPr>
          <w:szCs w:val="28"/>
          <w:lang w:val="uk-UA"/>
        </w:rPr>
        <w:t xml:space="preserve">МОЗ України. – Львів, </w:t>
      </w:r>
      <w:r>
        <w:rPr>
          <w:szCs w:val="28"/>
        </w:rPr>
        <w:t>200</w:t>
      </w:r>
      <w:r>
        <w:rPr>
          <w:szCs w:val="28"/>
          <w:lang w:val="uk-UA"/>
        </w:rPr>
        <w:t>8.</w:t>
      </w:r>
    </w:p>
    <w:p w:rsidR="00CA67EA" w:rsidRDefault="00CA67EA" w:rsidP="00CA67EA">
      <w:pPr>
        <w:pStyle w:val="24"/>
        <w:spacing w:after="0" w:line="240" w:lineRule="auto"/>
        <w:ind w:left="0" w:firstLine="680"/>
        <w:jc w:val="both"/>
        <w:rPr>
          <w:szCs w:val="28"/>
          <w:lang w:val="uk-UA"/>
        </w:rPr>
      </w:pPr>
      <w:r>
        <w:rPr>
          <w:szCs w:val="28"/>
          <w:lang w:val="uk-UA"/>
        </w:rPr>
        <w:t>Дисертація присвячена вивченню ефективності інтервального гіпоксичного тренування (ІГТ), змодельовано</w:t>
      </w:r>
      <w:r>
        <w:rPr>
          <w:szCs w:val="28"/>
        </w:rPr>
        <w:t>го</w:t>
      </w:r>
      <w:r>
        <w:rPr>
          <w:szCs w:val="28"/>
          <w:lang w:val="uk-UA"/>
        </w:rPr>
        <w:t xml:space="preserve"> за допомогою апарату ТДИ-01 (гіпоксикатор Фролова), у комплексному лікуванні виразкової хвороби дванадцятипалої кишки (ВХ ДПК), асоційованої з </w:t>
      </w:r>
      <w:r>
        <w:rPr>
          <w:i/>
          <w:szCs w:val="28"/>
          <w:lang w:val="en-US"/>
        </w:rPr>
        <w:t>H</w:t>
      </w:r>
      <w:r>
        <w:rPr>
          <w:i/>
          <w:szCs w:val="28"/>
          <w:lang w:val="uk-UA"/>
        </w:rPr>
        <w:t>.</w:t>
      </w:r>
      <w:r>
        <w:rPr>
          <w:i/>
          <w:szCs w:val="28"/>
          <w:lang w:val="en-US"/>
        </w:rPr>
        <w:t>pylori</w:t>
      </w:r>
      <w:r>
        <w:rPr>
          <w:szCs w:val="28"/>
          <w:lang w:val="uk-UA"/>
        </w:rPr>
        <w:t>,</w:t>
      </w:r>
      <w:r>
        <w:rPr>
          <w:szCs w:val="28"/>
        </w:rPr>
        <w:t xml:space="preserve"> </w:t>
      </w:r>
      <w:r>
        <w:rPr>
          <w:szCs w:val="28"/>
          <w:lang w:val="uk-UA"/>
        </w:rPr>
        <w:t>за динамікою показників, що характеризують аеробний метаболізм, та варіабельністю серцевого ритму (ВСР). Обстежено 110 хворих на ВХ ДПК та 40 здорових добровольців.</w:t>
      </w:r>
    </w:p>
    <w:p w:rsidR="00CA67EA" w:rsidRDefault="00CA67EA" w:rsidP="00CA67EA">
      <w:pPr>
        <w:ind w:firstLine="680"/>
        <w:jc w:val="both"/>
        <w:rPr>
          <w:spacing w:val="-4"/>
          <w:sz w:val="28"/>
          <w:szCs w:val="28"/>
          <w:lang w:val="uk-UA"/>
        </w:rPr>
      </w:pPr>
      <w:r>
        <w:rPr>
          <w:bCs/>
          <w:sz w:val="28"/>
          <w:szCs w:val="28"/>
          <w:lang w:val="uk-UA"/>
        </w:rPr>
        <w:t>Застосування ІГТ протягом одного місяця у лікувальному комплексі післяерадикаційного періоду за рахунок помірної прооксидантної дії забезпечує активацію аеробного обміну, ефективну корекцію проявів окисного стресу, підвищення ВСР, модуляцію автономного гомеостазу та збільшення стійкості до гіпоксії, що свідчить про підвищення функціонально-метаболічного резерву організму у хворих на ВХ ДПК.</w:t>
      </w:r>
    </w:p>
    <w:p w:rsidR="00CA67EA" w:rsidRDefault="00CA67EA" w:rsidP="00CA67EA">
      <w:pPr>
        <w:pStyle w:val="24"/>
        <w:spacing w:after="0" w:line="240" w:lineRule="auto"/>
        <w:ind w:left="0" w:firstLine="680"/>
        <w:jc w:val="both"/>
        <w:rPr>
          <w:szCs w:val="28"/>
          <w:lang w:val="uk-UA"/>
        </w:rPr>
      </w:pPr>
      <w:r>
        <w:rPr>
          <w:b/>
          <w:bCs/>
          <w:szCs w:val="28"/>
          <w:lang w:val="uk-UA"/>
        </w:rPr>
        <w:t xml:space="preserve">Ключові слова: </w:t>
      </w:r>
      <w:r>
        <w:rPr>
          <w:szCs w:val="28"/>
          <w:lang w:val="uk-UA"/>
        </w:rPr>
        <w:t xml:space="preserve">4-гідроксиноненаль, аеробний метаболізм, варіабельність серцевого ритму, окисний стрес, </w:t>
      </w:r>
      <w:r>
        <w:rPr>
          <w:i/>
          <w:szCs w:val="28"/>
          <w:lang w:val="en-US"/>
        </w:rPr>
        <w:t>Helicobacter</w:t>
      </w:r>
      <w:r>
        <w:rPr>
          <w:i/>
          <w:szCs w:val="28"/>
          <w:lang w:val="uk-UA"/>
        </w:rPr>
        <w:t xml:space="preserve"> </w:t>
      </w:r>
      <w:r>
        <w:rPr>
          <w:i/>
          <w:szCs w:val="28"/>
          <w:lang w:val="en-US"/>
        </w:rPr>
        <w:t>pylori</w:t>
      </w:r>
      <w:r>
        <w:rPr>
          <w:szCs w:val="28"/>
          <w:lang w:val="uk-UA"/>
        </w:rPr>
        <w:t>, виразкова хвороба, інтервальне гіпоксичне тренування.</w:t>
      </w:r>
    </w:p>
    <w:p w:rsidR="00CA67EA" w:rsidRDefault="00CA67EA" w:rsidP="00CA67EA">
      <w:pPr>
        <w:pStyle w:val="24"/>
        <w:spacing w:before="240" w:after="0" w:line="240" w:lineRule="auto"/>
        <w:ind w:left="284" w:firstLine="357"/>
        <w:jc w:val="center"/>
        <w:rPr>
          <w:b/>
          <w:bCs/>
          <w:szCs w:val="28"/>
          <w:lang w:val="uk-UA"/>
        </w:rPr>
      </w:pPr>
      <w:r>
        <w:rPr>
          <w:b/>
          <w:bCs/>
          <w:szCs w:val="28"/>
          <w:lang w:val="uk-UA"/>
        </w:rPr>
        <w:t>АННОТАЦИЯ</w:t>
      </w:r>
    </w:p>
    <w:p w:rsidR="00CA67EA" w:rsidRDefault="00CA67EA" w:rsidP="00CA67EA">
      <w:pPr>
        <w:pStyle w:val="24"/>
        <w:spacing w:after="0" w:line="240" w:lineRule="auto"/>
        <w:ind w:left="0" w:firstLine="680"/>
        <w:jc w:val="both"/>
        <w:rPr>
          <w:b/>
          <w:szCs w:val="28"/>
          <w:lang w:val="uk-UA"/>
        </w:rPr>
      </w:pPr>
      <w:r>
        <w:rPr>
          <w:b/>
          <w:szCs w:val="28"/>
          <w:lang w:val="uk-UA"/>
        </w:rPr>
        <w:t xml:space="preserve">Семен К.О. </w:t>
      </w:r>
      <w:r>
        <w:rPr>
          <w:b/>
          <w:szCs w:val="28"/>
        </w:rPr>
        <w:t>Эффективност</w:t>
      </w:r>
      <w:r>
        <w:rPr>
          <w:b/>
          <w:szCs w:val="28"/>
          <w:lang w:val="uk-UA"/>
        </w:rPr>
        <w:t>ь</w:t>
      </w:r>
      <w:r>
        <w:rPr>
          <w:b/>
          <w:szCs w:val="28"/>
        </w:rPr>
        <w:t xml:space="preserve"> интервальной гипокси</w:t>
      </w:r>
      <w:r>
        <w:rPr>
          <w:b/>
          <w:szCs w:val="28"/>
          <w:lang w:val="uk-UA"/>
        </w:rPr>
        <w:t>ческой тренировки</w:t>
      </w:r>
      <w:r>
        <w:rPr>
          <w:b/>
          <w:szCs w:val="28"/>
        </w:rPr>
        <w:t xml:space="preserve"> в комплексном лечении язвенной болезни в послеэрадикационном </w:t>
      </w:r>
      <w:r>
        <w:rPr>
          <w:b/>
          <w:szCs w:val="28"/>
        </w:rPr>
        <w:lastRenderedPageBreak/>
        <w:t>периоде: влияние на аэро</w:t>
      </w:r>
      <w:r>
        <w:rPr>
          <w:b/>
          <w:szCs w:val="28"/>
          <w:lang w:val="uk-UA"/>
        </w:rPr>
        <w:t>б</w:t>
      </w:r>
      <w:r>
        <w:rPr>
          <w:b/>
          <w:szCs w:val="28"/>
        </w:rPr>
        <w:t>ный метаболизм и вариабельность сердечного ритма. – Рукопись.</w:t>
      </w:r>
    </w:p>
    <w:p w:rsidR="00CA67EA" w:rsidRDefault="00CA67EA" w:rsidP="00CA67EA">
      <w:pPr>
        <w:pStyle w:val="24"/>
        <w:spacing w:after="0" w:line="240" w:lineRule="auto"/>
        <w:ind w:left="0" w:firstLine="680"/>
        <w:jc w:val="both"/>
        <w:rPr>
          <w:szCs w:val="28"/>
        </w:rPr>
      </w:pPr>
      <w:r>
        <w:rPr>
          <w:szCs w:val="28"/>
          <w:lang w:val="uk-UA"/>
        </w:rPr>
        <w:t>Ди</w:t>
      </w:r>
      <w:r>
        <w:rPr>
          <w:szCs w:val="28"/>
        </w:rPr>
        <w:t>ссертация на соискание уч</w:t>
      </w:r>
      <w:r>
        <w:rPr>
          <w:szCs w:val="28"/>
          <w:lang w:val="uk-UA"/>
        </w:rPr>
        <w:t>е</w:t>
      </w:r>
      <w:r>
        <w:rPr>
          <w:szCs w:val="28"/>
        </w:rPr>
        <w:t xml:space="preserve">ной степени кандидата медицинских наук по специальности 14.01.02 – внутренние болезни. – Львовский национальный медицинский университет имени Данила Галицкого </w:t>
      </w:r>
      <w:r>
        <w:rPr>
          <w:szCs w:val="28"/>
          <w:lang w:val="uk-UA"/>
        </w:rPr>
        <w:t>МЗ Украин</w:t>
      </w:r>
      <w:r>
        <w:rPr>
          <w:szCs w:val="28"/>
        </w:rPr>
        <w:t>ы</w:t>
      </w:r>
      <w:r>
        <w:rPr>
          <w:szCs w:val="28"/>
          <w:lang w:val="uk-UA"/>
        </w:rPr>
        <w:t xml:space="preserve">. </w:t>
      </w:r>
      <w:r>
        <w:rPr>
          <w:szCs w:val="28"/>
        </w:rPr>
        <w:t>–</w:t>
      </w:r>
      <w:r>
        <w:rPr>
          <w:szCs w:val="28"/>
          <w:lang w:val="uk-UA"/>
        </w:rPr>
        <w:t xml:space="preserve"> Львов</w:t>
      </w:r>
      <w:r>
        <w:rPr>
          <w:szCs w:val="28"/>
        </w:rPr>
        <w:t>, 2008</w:t>
      </w:r>
      <w:r>
        <w:rPr>
          <w:szCs w:val="28"/>
          <w:lang w:val="uk-UA"/>
        </w:rPr>
        <w:t>.</w:t>
      </w:r>
    </w:p>
    <w:p w:rsidR="00CA67EA" w:rsidRDefault="00CA67EA" w:rsidP="00CA67EA">
      <w:pPr>
        <w:ind w:firstLine="680"/>
        <w:jc w:val="both"/>
        <w:rPr>
          <w:sz w:val="28"/>
          <w:szCs w:val="28"/>
        </w:rPr>
      </w:pPr>
      <w:r>
        <w:rPr>
          <w:sz w:val="28"/>
          <w:szCs w:val="28"/>
        </w:rPr>
        <w:t xml:space="preserve">Диссертация посвящена выяснению актуального научного вопроса, связанного с исследованием эффективности интервальной гипоксической тренировки (ИГТ), как средства коррекции проявлений окислительного стресса и улучшения функционально-метаболического резерва у больных язвенной болезнью двенадцатиперстной кишки </w:t>
      </w:r>
      <w:r>
        <w:rPr>
          <w:bCs/>
          <w:sz w:val="28"/>
          <w:szCs w:val="28"/>
        </w:rPr>
        <w:t>(ЯБ ДПК), ассоциированной с</w:t>
      </w:r>
      <w:r>
        <w:rPr>
          <w:bCs/>
          <w:i/>
          <w:sz w:val="28"/>
          <w:szCs w:val="28"/>
        </w:rPr>
        <w:t xml:space="preserve"> H. pylori,</w:t>
      </w:r>
      <w:r>
        <w:rPr>
          <w:bCs/>
          <w:sz w:val="28"/>
          <w:szCs w:val="28"/>
        </w:rPr>
        <w:t xml:space="preserve"> в комплексном лечении послеэрадикационного периода. </w:t>
      </w:r>
      <w:r>
        <w:rPr>
          <w:sz w:val="28"/>
          <w:szCs w:val="28"/>
        </w:rPr>
        <w:t>Показано, что использовани</w:t>
      </w:r>
      <w:r>
        <w:rPr>
          <w:sz w:val="28"/>
          <w:szCs w:val="28"/>
          <w:lang w:val="uk-UA"/>
        </w:rPr>
        <w:t>е</w:t>
      </w:r>
      <w:r>
        <w:rPr>
          <w:sz w:val="28"/>
          <w:szCs w:val="28"/>
        </w:rPr>
        <w:t xml:space="preserve"> ИГТ сопровождается более эффективной ликвидацией клинических проявлений, патологических макро- и микроскопических изменений слизистой оболочки (СО) желудка (уменьшение проявлений гастрита, дуоденита</w:t>
      </w:r>
      <w:r>
        <w:rPr>
          <w:sz w:val="28"/>
          <w:szCs w:val="28"/>
          <w:lang w:val="uk-UA"/>
        </w:rPr>
        <w:t>,</w:t>
      </w:r>
      <w:r>
        <w:rPr>
          <w:sz w:val="28"/>
          <w:szCs w:val="28"/>
        </w:rPr>
        <w:t xml:space="preserve"> а также мононуклеарной инфильтрации и атрофии</w:t>
      </w:r>
      <w:r>
        <w:rPr>
          <w:sz w:val="28"/>
          <w:szCs w:val="28"/>
          <w:lang w:val="uk-UA"/>
        </w:rPr>
        <w:t xml:space="preserve"> СО</w:t>
      </w:r>
      <w:r>
        <w:rPr>
          <w:sz w:val="28"/>
          <w:szCs w:val="28"/>
        </w:rPr>
        <w:t xml:space="preserve">) в сравнении с пациентами, которые принимали только лансопразол. </w:t>
      </w:r>
    </w:p>
    <w:p w:rsidR="00CA67EA" w:rsidRDefault="00CA67EA" w:rsidP="00CA67EA">
      <w:pPr>
        <w:ind w:firstLine="680"/>
        <w:jc w:val="both"/>
        <w:rPr>
          <w:sz w:val="28"/>
          <w:szCs w:val="28"/>
        </w:rPr>
      </w:pPr>
      <w:r>
        <w:rPr>
          <w:sz w:val="28"/>
          <w:szCs w:val="28"/>
        </w:rPr>
        <w:t>У больных выявлено существенное накопление маркера окислительного стресса 4-гидроксиноненаля (4-ГН) в поверхностном эпителии, собственной пластинке слизистой и ядрах гландулоцитов, в сравнении с</w:t>
      </w:r>
      <w:r>
        <w:rPr>
          <w:sz w:val="28"/>
          <w:szCs w:val="28"/>
          <w:lang w:val="uk-UA"/>
        </w:rPr>
        <w:t>о</w:t>
      </w:r>
      <w:r>
        <w:rPr>
          <w:sz w:val="28"/>
          <w:szCs w:val="28"/>
        </w:rPr>
        <w:t xml:space="preserve"> здоровыми волонтерами. В группе пациентов, которые принимали только лансопразол, содержание 4-ГН после лечения увеличивалось во всех исследуемых структурах СО, в то время как в группе пациентов, использовавших ИГТ, выявлено увеличение количества индивидов с более низкими степенями накопления 4-ГН в цитоплазме и почти полную его элиминацию из ядер гландулоцитов (p</w:t>
      </w:r>
      <w:r>
        <w:rPr>
          <w:b/>
          <w:bCs/>
          <w:sz w:val="28"/>
          <w:szCs w:val="28"/>
          <w:lang w:val="uk-UA"/>
        </w:rPr>
        <w:t>&lt;</w:t>
      </w:r>
      <w:r>
        <w:rPr>
          <w:sz w:val="28"/>
          <w:szCs w:val="28"/>
        </w:rPr>
        <w:t xml:space="preserve">0,05). Эти изменения свидетельствуют об эффективной коррекции окислительного стресса на уровне СО. </w:t>
      </w:r>
    </w:p>
    <w:p w:rsidR="00CA67EA" w:rsidRDefault="00CA67EA" w:rsidP="00CA67EA">
      <w:pPr>
        <w:ind w:firstLine="680"/>
        <w:jc w:val="both"/>
        <w:rPr>
          <w:bCs/>
          <w:sz w:val="28"/>
          <w:szCs w:val="28"/>
        </w:rPr>
      </w:pPr>
      <w:r>
        <w:rPr>
          <w:sz w:val="28"/>
          <w:szCs w:val="28"/>
        </w:rPr>
        <w:t>Выявлено дисбаланс в системе прооксиданты/антиоксиданты и сниженную интенсивность окислительно-восстановительных реакций у больных с ЯБ за некоторыми параметрами аэробного метаболизма: повышенные уровни гидропероксидов, β-липопротеинов (</w:t>
      </w:r>
      <w:r>
        <w:rPr>
          <w:bCs/>
          <w:sz w:val="28"/>
          <w:szCs w:val="28"/>
        </w:rPr>
        <w:t>β-ЛП)</w:t>
      </w:r>
      <w:r>
        <w:rPr>
          <w:sz w:val="28"/>
          <w:szCs w:val="28"/>
        </w:rPr>
        <w:t>, окислительно-модифицированных белков (ОМБ</w:t>
      </w:r>
      <w:r>
        <w:rPr>
          <w:sz w:val="28"/>
          <w:szCs w:val="28"/>
          <w:vertAlign w:val="subscript"/>
        </w:rPr>
        <w:t>430</w:t>
      </w:r>
      <w:r>
        <w:rPr>
          <w:sz w:val="28"/>
          <w:szCs w:val="28"/>
        </w:rPr>
        <w:t>), увеличения индекса антиоксидантной активности (p</w:t>
      </w:r>
      <w:r>
        <w:rPr>
          <w:b/>
          <w:bCs/>
          <w:sz w:val="28"/>
          <w:szCs w:val="28"/>
          <w:lang w:val="uk-UA"/>
        </w:rPr>
        <w:t>&lt;</w:t>
      </w:r>
      <w:r>
        <w:rPr>
          <w:sz w:val="28"/>
          <w:szCs w:val="28"/>
        </w:rPr>
        <w:t xml:space="preserve">0,05), сниженный уровень среднемолекулярных пептидов (СМП) (р&lt;0,001) на фоне сопоставимых с нормальными значениями активностей супероксиддисмутазы (СОД) и каталазы. Влияние ИГТ способствовало </w:t>
      </w:r>
      <w:r>
        <w:rPr>
          <w:bCs/>
          <w:sz w:val="28"/>
          <w:szCs w:val="28"/>
        </w:rPr>
        <w:t xml:space="preserve">формированию умеренной прооксидантной ситуации (увеличение уровней малонового диальдегида и ОМБ (р&lt;0,001), нормализация гидропероксидов (р&lt;0,001), СМП (р&lt;0,001), </w:t>
      </w:r>
      <w:r>
        <w:rPr>
          <w:bCs/>
          <w:sz w:val="28"/>
          <w:szCs w:val="28"/>
          <w:lang w:val="uk-UA"/>
        </w:rPr>
        <w:t xml:space="preserve">предупреждение </w:t>
      </w:r>
      <w:r>
        <w:rPr>
          <w:bCs/>
          <w:sz w:val="28"/>
          <w:szCs w:val="28"/>
        </w:rPr>
        <w:t>возрастания атерогенных β-ЛП</w:t>
      </w:r>
      <w:r>
        <w:rPr>
          <w:bCs/>
          <w:sz w:val="28"/>
          <w:szCs w:val="28"/>
          <w:lang w:val="uk-UA"/>
        </w:rPr>
        <w:t xml:space="preserve">, </w:t>
      </w:r>
      <w:r>
        <w:rPr>
          <w:bCs/>
          <w:sz w:val="28"/>
          <w:szCs w:val="28"/>
        </w:rPr>
        <w:t>увеличение активности каталазы (р&lt;0,001), снижение СОД-активности (р&lt;0,001)</w:t>
      </w:r>
      <w:r>
        <w:rPr>
          <w:bCs/>
          <w:sz w:val="28"/>
          <w:szCs w:val="28"/>
          <w:lang w:val="uk-UA"/>
        </w:rPr>
        <w:t>)</w:t>
      </w:r>
      <w:r>
        <w:rPr>
          <w:bCs/>
          <w:sz w:val="28"/>
          <w:szCs w:val="28"/>
        </w:rPr>
        <w:t xml:space="preserve"> что необходимо для эффективной</w:t>
      </w:r>
      <w:r>
        <w:rPr>
          <w:bCs/>
          <w:sz w:val="28"/>
          <w:szCs w:val="28"/>
          <w:lang w:val="uk-UA"/>
        </w:rPr>
        <w:t xml:space="preserve"> коррекции</w:t>
      </w:r>
      <w:r>
        <w:rPr>
          <w:bCs/>
          <w:sz w:val="28"/>
          <w:szCs w:val="28"/>
        </w:rPr>
        <w:t xml:space="preserve"> проявлений окислительного стресса. </w:t>
      </w:r>
    </w:p>
    <w:p w:rsidR="00CA67EA" w:rsidRDefault="00CA67EA" w:rsidP="00CA67EA">
      <w:pPr>
        <w:ind w:firstLine="680"/>
        <w:jc w:val="both"/>
        <w:rPr>
          <w:bCs/>
          <w:sz w:val="28"/>
          <w:szCs w:val="28"/>
        </w:rPr>
      </w:pPr>
      <w:r>
        <w:rPr>
          <w:sz w:val="28"/>
          <w:szCs w:val="28"/>
        </w:rPr>
        <w:t xml:space="preserve">Исследование вариабельности сердечного ритма (ВСР) показало существенное снижение временных (SDNN на 31,2%, RMSSD на 46,2%, pNN50 на 90,2%) и спектральных (общей спектральной мощности (ТР) на 54,2%, амплитуд очень низкочастотных (VLF на 17,0%), низкочастотных (LF на 49,3%) и высокочастотных (HF на 71,8%) компонент) параметров, что свидетельствует о недостаточной активности автономной нервной системы и сниженном </w:t>
      </w:r>
      <w:r>
        <w:rPr>
          <w:sz w:val="28"/>
          <w:szCs w:val="28"/>
        </w:rPr>
        <w:lastRenderedPageBreak/>
        <w:t>адаптационном потенциале организма больных. Применение ИТГ у больных с исходными низкими параметрами ВСР (ТР ≤ 1500 мс</w:t>
      </w:r>
      <w:r>
        <w:rPr>
          <w:sz w:val="28"/>
          <w:szCs w:val="28"/>
          <w:vertAlign w:val="superscript"/>
        </w:rPr>
        <w:t>2</w:t>
      </w:r>
      <w:r>
        <w:rPr>
          <w:sz w:val="28"/>
          <w:szCs w:val="28"/>
        </w:rPr>
        <w:t>) предупреждает дальнейшее снижение ВСР, выявленное у больных, которые принимали только лансопразол, в основном за счет увеличения ТР и активности парасимпатических влияний (увеличение HF на 82,0%, р&lt;0,05) на синусовый узел. У пациентов с высокими исходными параметрами ВСР (ТР&gt;1500 мс</w:t>
      </w:r>
      <w:r>
        <w:rPr>
          <w:sz w:val="28"/>
          <w:szCs w:val="28"/>
          <w:vertAlign w:val="superscript"/>
        </w:rPr>
        <w:t>2</w:t>
      </w:r>
      <w:r>
        <w:rPr>
          <w:sz w:val="28"/>
          <w:szCs w:val="28"/>
        </w:rPr>
        <w:t>), которые принимали только лансопразол, после лечения резко уменьшалось ТР (в 2,8 раза) и амплитуда всех частотных колебаний, особенно HF (в 3,2 раза), что отображает потерю мобилизационной фазы адаптационной реакции, низкую активность автономных компонент и является прогностически неблагоприятным признаком для выздоровления. У пациентов с аналогичными исходными параметрами, которы</w:t>
      </w:r>
      <w:r>
        <w:rPr>
          <w:sz w:val="28"/>
          <w:szCs w:val="28"/>
          <w:lang w:val="uk-UA"/>
        </w:rPr>
        <w:t>м</w:t>
      </w:r>
      <w:r>
        <w:rPr>
          <w:sz w:val="28"/>
          <w:szCs w:val="28"/>
        </w:rPr>
        <w:t xml:space="preserve"> проводили ИГТ, отмечено </w:t>
      </w:r>
      <w:r>
        <w:rPr>
          <w:sz w:val="28"/>
          <w:szCs w:val="28"/>
          <w:lang w:val="uk-UA"/>
        </w:rPr>
        <w:t>умеренное</w:t>
      </w:r>
      <w:r>
        <w:rPr>
          <w:sz w:val="28"/>
          <w:szCs w:val="28"/>
        </w:rPr>
        <w:t xml:space="preserve"> уменьшение ТР (на 33,5%), которое сопровождалось оптимизацией внутренней структуры спектра, тенденцией к нормализации автономного баланса (снижение LF/HF на 10,2%) и снятием напряжения нейрогуморальной регуляции (снижение амплитуды VLF-колебаний на 58,7%). Выявленная динамика параметров ВСР в этой группе пациентов свидетельствует о способности ИГТ моделировать автономный гомеостаз.</w:t>
      </w:r>
    </w:p>
    <w:p w:rsidR="00CA67EA" w:rsidRDefault="00CA67EA" w:rsidP="00CA67EA">
      <w:pPr>
        <w:pStyle w:val="affffffff"/>
        <w:ind w:firstLine="680"/>
        <w:jc w:val="both"/>
        <w:rPr>
          <w:b/>
          <w:bCs/>
          <w:szCs w:val="28"/>
        </w:rPr>
      </w:pPr>
      <w:r>
        <w:rPr>
          <w:b/>
          <w:szCs w:val="28"/>
        </w:rPr>
        <w:t xml:space="preserve">Проведение до и после лечения индивидуально </w:t>
      </w:r>
      <w:r>
        <w:rPr>
          <w:b/>
          <w:bCs/>
          <w:szCs w:val="28"/>
        </w:rPr>
        <w:t>дозированного одноразового сеанса интервальной гипоксии (ОСИГ)</w:t>
      </w:r>
      <w:r>
        <w:rPr>
          <w:b/>
          <w:szCs w:val="28"/>
        </w:rPr>
        <w:t>, контролированного за параметрами ВСР, продемонстрировало повышение устойчивости организма к гипоксии и функционально-метаболического резерва у больных, которые использовали в комплексе лечения послеэрадикационного периода ИГТ, особенно в подгруппе с исходными высокими значениями ВСР (ТР &gt;1500 мс</w:t>
      </w:r>
      <w:r>
        <w:rPr>
          <w:b/>
          <w:szCs w:val="28"/>
          <w:vertAlign w:val="superscript"/>
        </w:rPr>
        <w:t>2</w:t>
      </w:r>
      <w:r>
        <w:rPr>
          <w:b/>
          <w:szCs w:val="28"/>
        </w:rPr>
        <w:t xml:space="preserve">). </w:t>
      </w:r>
    </w:p>
    <w:p w:rsidR="00CA67EA" w:rsidRDefault="00CA67EA" w:rsidP="00CA67EA">
      <w:pPr>
        <w:ind w:firstLine="680"/>
        <w:jc w:val="both"/>
        <w:rPr>
          <w:spacing w:val="-4"/>
          <w:sz w:val="28"/>
          <w:szCs w:val="28"/>
        </w:rPr>
      </w:pPr>
      <w:r>
        <w:rPr>
          <w:bCs/>
          <w:sz w:val="28"/>
          <w:szCs w:val="28"/>
        </w:rPr>
        <w:t xml:space="preserve">Таким образом, использование ИГТ на протяжении одного месяца после эрадикации за счет умеренного прооксидантного действия обеспечивает активацию аэробного обмена, эффективную коррекцию проявлений окислительного стресса и сопровождается модуляцией автономного гомеостаза, увеличением устойчивости к гипоксии, что свидетельствует о повышении функционально-метаболического резерва организма. </w:t>
      </w:r>
    </w:p>
    <w:p w:rsidR="00CA67EA" w:rsidRDefault="00CA67EA" w:rsidP="00CA67EA">
      <w:pPr>
        <w:pStyle w:val="24"/>
        <w:spacing w:after="0" w:line="240" w:lineRule="auto"/>
        <w:ind w:left="0" w:firstLine="680"/>
        <w:jc w:val="both"/>
        <w:rPr>
          <w:szCs w:val="28"/>
        </w:rPr>
      </w:pPr>
      <w:r>
        <w:rPr>
          <w:b/>
          <w:bCs/>
          <w:szCs w:val="28"/>
        </w:rPr>
        <w:t>Ключевые слова:</w:t>
      </w:r>
      <w:r>
        <w:rPr>
          <w:szCs w:val="28"/>
        </w:rPr>
        <w:t xml:space="preserve"> 4-гидроксиноненаль</w:t>
      </w:r>
      <w:r>
        <w:rPr>
          <w:szCs w:val="28"/>
          <w:lang w:val="uk-UA"/>
        </w:rPr>
        <w:t>, аэробный метабол</w:t>
      </w:r>
      <w:r>
        <w:rPr>
          <w:szCs w:val="28"/>
        </w:rPr>
        <w:t xml:space="preserve">изм, вариабельность сердечного ритма, окислительный стресс, </w:t>
      </w:r>
      <w:r>
        <w:rPr>
          <w:i/>
          <w:szCs w:val="28"/>
          <w:lang w:val="en-US"/>
        </w:rPr>
        <w:t>Helicobacter</w:t>
      </w:r>
      <w:r>
        <w:rPr>
          <w:i/>
          <w:szCs w:val="28"/>
          <w:lang w:val="uk-UA"/>
        </w:rPr>
        <w:t xml:space="preserve"> </w:t>
      </w:r>
      <w:r>
        <w:rPr>
          <w:i/>
          <w:szCs w:val="28"/>
          <w:lang w:val="en-US"/>
        </w:rPr>
        <w:t>pylori</w:t>
      </w:r>
      <w:r>
        <w:rPr>
          <w:szCs w:val="28"/>
        </w:rPr>
        <w:t xml:space="preserve">, язвенная болезнь, интервальная гипоксическая тренировка. </w:t>
      </w:r>
    </w:p>
    <w:p w:rsidR="00CA67EA" w:rsidRDefault="00CA67EA" w:rsidP="00CA67EA">
      <w:pPr>
        <w:pStyle w:val="1"/>
        <w:rPr>
          <w:b w:val="0"/>
          <w:bCs w:val="0"/>
          <w:lang w:val="uk-UA"/>
        </w:rPr>
      </w:pPr>
      <w:r>
        <w:rPr>
          <w:b w:val="0"/>
          <w:bCs w:val="0"/>
          <w:lang w:val="en-US"/>
        </w:rPr>
        <w:t>SUMMARY</w:t>
      </w:r>
    </w:p>
    <w:p w:rsidR="00CA67EA" w:rsidRDefault="00CA67EA" w:rsidP="00CA67EA">
      <w:pPr>
        <w:pStyle w:val="affffffff"/>
        <w:ind w:firstLine="680"/>
        <w:jc w:val="both"/>
        <w:rPr>
          <w:bCs/>
          <w:szCs w:val="28"/>
          <w:lang w:val="uk-UA"/>
        </w:rPr>
      </w:pPr>
      <w:r>
        <w:rPr>
          <w:bCs/>
          <w:szCs w:val="28"/>
          <w:lang w:val="en-US"/>
        </w:rPr>
        <w:t>Semen Kh.O.</w:t>
      </w:r>
      <w:r>
        <w:rPr>
          <w:bCs/>
          <w:szCs w:val="28"/>
          <w:lang w:val="uk-UA"/>
        </w:rPr>
        <w:t xml:space="preserve"> </w:t>
      </w:r>
      <w:r>
        <w:rPr>
          <w:bCs/>
          <w:szCs w:val="28"/>
          <w:lang w:val="en-US"/>
        </w:rPr>
        <w:t>Efficacy of the interval hypoxi</w:t>
      </w:r>
      <w:r>
        <w:rPr>
          <w:bCs/>
          <w:szCs w:val="28"/>
          <w:lang w:val="uk-UA"/>
        </w:rPr>
        <w:t xml:space="preserve">с </w:t>
      </w:r>
      <w:r>
        <w:rPr>
          <w:bCs/>
          <w:szCs w:val="28"/>
          <w:lang w:val="en-US"/>
        </w:rPr>
        <w:t>training in complex treatment of peptic ulcer disease during posteradication period by parameters of aerobic metabolism and heart rate variability</w:t>
      </w:r>
      <w:r>
        <w:rPr>
          <w:bCs/>
          <w:szCs w:val="28"/>
          <w:lang w:val="uk-UA"/>
        </w:rPr>
        <w:t xml:space="preserve">. – </w:t>
      </w:r>
      <w:r>
        <w:rPr>
          <w:bCs/>
          <w:szCs w:val="28"/>
          <w:lang w:val="en-US"/>
        </w:rPr>
        <w:t>Manuscript</w:t>
      </w:r>
      <w:r>
        <w:rPr>
          <w:bCs/>
          <w:szCs w:val="28"/>
          <w:lang w:val="uk-UA"/>
        </w:rPr>
        <w:t>.</w:t>
      </w:r>
    </w:p>
    <w:p w:rsidR="00CA67EA" w:rsidRDefault="00CA67EA" w:rsidP="00CA67EA">
      <w:pPr>
        <w:pStyle w:val="affffffff"/>
        <w:ind w:firstLine="680"/>
        <w:jc w:val="both"/>
        <w:rPr>
          <w:b/>
          <w:bCs/>
          <w:szCs w:val="28"/>
          <w:lang w:val="en-US"/>
        </w:rPr>
      </w:pPr>
      <w:r>
        <w:rPr>
          <w:b/>
          <w:bCs/>
          <w:szCs w:val="28"/>
          <w:lang w:val="en-US"/>
        </w:rPr>
        <w:t xml:space="preserve">The dissertation for the scientific degree of candidate of medical sciences on speciality 14.01.02 – internal diseases. – Danylo Halytsky Lviv National Medical University, Ministry of Public Health of Ukraine. </w:t>
      </w:r>
      <w:r>
        <w:rPr>
          <w:b/>
          <w:szCs w:val="28"/>
          <w:lang w:val="en-GB"/>
        </w:rPr>
        <w:t>–</w:t>
      </w:r>
      <w:r>
        <w:rPr>
          <w:b/>
          <w:bCs/>
          <w:szCs w:val="28"/>
          <w:lang w:val="en-US"/>
        </w:rPr>
        <w:t xml:space="preserve"> Lviv, 2008.</w:t>
      </w:r>
    </w:p>
    <w:p w:rsidR="00CA67EA" w:rsidRDefault="00CA67EA" w:rsidP="00CA67EA">
      <w:pPr>
        <w:pStyle w:val="24"/>
        <w:spacing w:after="0" w:line="240" w:lineRule="auto"/>
        <w:ind w:left="0" w:firstLine="680"/>
        <w:jc w:val="both"/>
        <w:rPr>
          <w:szCs w:val="28"/>
          <w:lang w:val="uk-UA"/>
        </w:rPr>
      </w:pPr>
      <w:r>
        <w:rPr>
          <w:szCs w:val="28"/>
          <w:lang w:val="en-US"/>
        </w:rPr>
        <w:t>The dissertation is dedicated to study the efficacy of the interval hypoxic training (IHT) modulated using Frolov’s hypoxicator</w:t>
      </w:r>
      <w:r>
        <w:rPr>
          <w:szCs w:val="28"/>
          <w:lang w:val="uk-UA"/>
        </w:rPr>
        <w:t xml:space="preserve"> </w:t>
      </w:r>
      <w:r>
        <w:rPr>
          <w:szCs w:val="28"/>
          <w:lang w:val="en-US"/>
        </w:rPr>
        <w:t>(</w:t>
      </w:r>
      <w:r>
        <w:rPr>
          <w:szCs w:val="28"/>
          <w:lang w:val="uk-UA"/>
        </w:rPr>
        <w:t>ТДИ-01</w:t>
      </w:r>
      <w:r>
        <w:rPr>
          <w:szCs w:val="28"/>
          <w:lang w:val="en-US"/>
        </w:rPr>
        <w:t xml:space="preserve">) in complex treatment of the </w:t>
      </w:r>
      <w:r>
        <w:rPr>
          <w:i/>
          <w:szCs w:val="28"/>
          <w:lang w:val="en-US"/>
        </w:rPr>
        <w:t>H.pylori</w:t>
      </w:r>
      <w:r>
        <w:rPr>
          <w:szCs w:val="28"/>
          <w:lang w:val="en-US"/>
        </w:rPr>
        <w:t xml:space="preserve">-associated duodenal peptic ulcer disease (DPUD) by parameters of </w:t>
      </w:r>
      <w:r>
        <w:rPr>
          <w:szCs w:val="28"/>
          <w:lang w:val="en-US"/>
        </w:rPr>
        <w:lastRenderedPageBreak/>
        <w:t>aerobic metabolism and indexes of heart rate variability (HRV).</w:t>
      </w:r>
      <w:r>
        <w:rPr>
          <w:szCs w:val="28"/>
          <w:lang w:val="uk-UA"/>
        </w:rPr>
        <w:t xml:space="preserve"> 110 </w:t>
      </w:r>
      <w:r>
        <w:rPr>
          <w:szCs w:val="28"/>
          <w:lang w:val="en-US"/>
        </w:rPr>
        <w:t xml:space="preserve">patient with DPUD </w:t>
      </w:r>
      <w:r>
        <w:rPr>
          <w:szCs w:val="28"/>
          <w:lang w:val="uk-UA"/>
        </w:rPr>
        <w:t xml:space="preserve">40 </w:t>
      </w:r>
      <w:r>
        <w:rPr>
          <w:szCs w:val="28"/>
          <w:lang w:val="en-US"/>
        </w:rPr>
        <w:t>healthy volunteers were enrolled.</w:t>
      </w:r>
    </w:p>
    <w:p w:rsidR="00CA67EA" w:rsidRDefault="00CA67EA" w:rsidP="00CA67EA">
      <w:pPr>
        <w:ind w:firstLine="680"/>
        <w:jc w:val="both"/>
        <w:rPr>
          <w:spacing w:val="-4"/>
          <w:sz w:val="28"/>
          <w:szCs w:val="28"/>
          <w:lang w:val="uk-UA"/>
        </w:rPr>
      </w:pPr>
      <w:r>
        <w:rPr>
          <w:bCs/>
          <w:sz w:val="28"/>
          <w:szCs w:val="28"/>
          <w:lang w:val="en-US"/>
        </w:rPr>
        <w:t>Use</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IHT</w:t>
      </w:r>
      <w:r>
        <w:rPr>
          <w:bCs/>
          <w:sz w:val="28"/>
          <w:szCs w:val="28"/>
          <w:lang w:val="uk-UA"/>
        </w:rPr>
        <w:t xml:space="preserve"> </w:t>
      </w:r>
      <w:r>
        <w:rPr>
          <w:bCs/>
          <w:sz w:val="28"/>
          <w:szCs w:val="28"/>
          <w:lang w:val="en-US"/>
        </w:rPr>
        <w:t>during one</w:t>
      </w:r>
      <w:r>
        <w:rPr>
          <w:bCs/>
          <w:sz w:val="28"/>
          <w:szCs w:val="28"/>
          <w:lang w:val="uk-UA"/>
        </w:rPr>
        <w:t xml:space="preserve"> </w:t>
      </w:r>
      <w:r>
        <w:rPr>
          <w:bCs/>
          <w:sz w:val="28"/>
          <w:szCs w:val="28"/>
          <w:lang w:val="en-US"/>
        </w:rPr>
        <w:t>month</w:t>
      </w:r>
      <w:r>
        <w:rPr>
          <w:bCs/>
          <w:sz w:val="28"/>
          <w:szCs w:val="28"/>
          <w:lang w:val="uk-UA"/>
        </w:rPr>
        <w:t xml:space="preserve"> </w:t>
      </w:r>
      <w:r>
        <w:rPr>
          <w:bCs/>
          <w:sz w:val="28"/>
          <w:szCs w:val="28"/>
          <w:lang w:val="en-US"/>
        </w:rPr>
        <w:t>in</w:t>
      </w:r>
      <w:r>
        <w:rPr>
          <w:bCs/>
          <w:sz w:val="28"/>
          <w:szCs w:val="28"/>
          <w:lang w:val="uk-UA"/>
        </w:rPr>
        <w:t xml:space="preserve"> </w:t>
      </w:r>
      <w:r>
        <w:rPr>
          <w:bCs/>
          <w:sz w:val="28"/>
          <w:szCs w:val="28"/>
          <w:lang w:val="en-US"/>
        </w:rPr>
        <w:t>complex</w:t>
      </w:r>
      <w:r>
        <w:rPr>
          <w:bCs/>
          <w:sz w:val="28"/>
          <w:szCs w:val="28"/>
          <w:lang w:val="uk-UA"/>
        </w:rPr>
        <w:t xml:space="preserve"> </w:t>
      </w:r>
      <w:r>
        <w:rPr>
          <w:bCs/>
          <w:sz w:val="28"/>
          <w:szCs w:val="28"/>
          <w:lang w:val="en-US"/>
        </w:rPr>
        <w:t>treatment</w:t>
      </w:r>
      <w:r>
        <w:rPr>
          <w:bCs/>
          <w:sz w:val="28"/>
          <w:szCs w:val="28"/>
          <w:lang w:val="uk-UA"/>
        </w:rPr>
        <w:t xml:space="preserve"> </w:t>
      </w:r>
      <w:r>
        <w:rPr>
          <w:bCs/>
          <w:sz w:val="28"/>
          <w:szCs w:val="28"/>
          <w:lang w:val="en-US"/>
        </w:rPr>
        <w:t>of posteradication</w:t>
      </w:r>
      <w:r>
        <w:rPr>
          <w:bCs/>
          <w:sz w:val="28"/>
          <w:szCs w:val="28"/>
          <w:lang w:val="uk-UA"/>
        </w:rPr>
        <w:t xml:space="preserve"> </w:t>
      </w:r>
      <w:r>
        <w:rPr>
          <w:bCs/>
          <w:sz w:val="28"/>
          <w:szCs w:val="28"/>
          <w:lang w:val="en-US"/>
        </w:rPr>
        <w:t>period</w:t>
      </w:r>
      <w:r>
        <w:rPr>
          <w:bCs/>
          <w:sz w:val="28"/>
          <w:szCs w:val="28"/>
          <w:lang w:val="uk-UA"/>
        </w:rPr>
        <w:t xml:space="preserve"> </w:t>
      </w:r>
      <w:r>
        <w:rPr>
          <w:bCs/>
          <w:sz w:val="28"/>
          <w:szCs w:val="28"/>
          <w:lang w:val="en-US"/>
        </w:rPr>
        <w:t>was</w:t>
      </w:r>
      <w:r>
        <w:rPr>
          <w:bCs/>
          <w:sz w:val="28"/>
          <w:szCs w:val="28"/>
          <w:lang w:val="uk-UA"/>
        </w:rPr>
        <w:t xml:space="preserve"> </w:t>
      </w:r>
      <w:r>
        <w:rPr>
          <w:bCs/>
          <w:sz w:val="28"/>
          <w:szCs w:val="28"/>
          <w:lang w:val="en-US"/>
        </w:rPr>
        <w:t>associated</w:t>
      </w:r>
      <w:r>
        <w:rPr>
          <w:bCs/>
          <w:sz w:val="28"/>
          <w:szCs w:val="28"/>
          <w:lang w:val="uk-UA"/>
        </w:rPr>
        <w:t xml:space="preserve"> </w:t>
      </w:r>
      <w:r>
        <w:rPr>
          <w:bCs/>
          <w:sz w:val="28"/>
          <w:szCs w:val="28"/>
          <w:lang w:val="en-US"/>
        </w:rPr>
        <w:t>with</w:t>
      </w:r>
      <w:r>
        <w:rPr>
          <w:bCs/>
          <w:sz w:val="28"/>
          <w:szCs w:val="28"/>
          <w:lang w:val="uk-UA"/>
        </w:rPr>
        <w:t xml:space="preserve"> </w:t>
      </w:r>
      <w:r>
        <w:rPr>
          <w:bCs/>
          <w:sz w:val="28"/>
          <w:szCs w:val="28"/>
          <w:lang w:val="en-US"/>
        </w:rPr>
        <w:t>moderate</w:t>
      </w:r>
      <w:r>
        <w:rPr>
          <w:bCs/>
          <w:sz w:val="28"/>
          <w:szCs w:val="28"/>
          <w:lang w:val="uk-UA"/>
        </w:rPr>
        <w:t xml:space="preserve"> </w:t>
      </w:r>
      <w:r>
        <w:rPr>
          <w:bCs/>
          <w:sz w:val="28"/>
          <w:szCs w:val="28"/>
          <w:lang w:val="en-US"/>
        </w:rPr>
        <w:t>prooxidative</w:t>
      </w:r>
      <w:r>
        <w:rPr>
          <w:bCs/>
          <w:sz w:val="28"/>
          <w:szCs w:val="28"/>
          <w:lang w:val="uk-UA"/>
        </w:rPr>
        <w:t xml:space="preserve"> </w:t>
      </w:r>
      <w:r>
        <w:rPr>
          <w:bCs/>
          <w:sz w:val="28"/>
          <w:szCs w:val="28"/>
          <w:lang w:val="en-US"/>
        </w:rPr>
        <w:t>activity</w:t>
      </w:r>
      <w:r>
        <w:rPr>
          <w:bCs/>
          <w:sz w:val="28"/>
          <w:szCs w:val="28"/>
          <w:lang w:val="uk-UA"/>
        </w:rPr>
        <w:t xml:space="preserve"> </w:t>
      </w:r>
      <w:r>
        <w:rPr>
          <w:bCs/>
          <w:sz w:val="28"/>
          <w:szCs w:val="28"/>
          <w:lang w:val="en-US"/>
        </w:rPr>
        <w:t>which</w:t>
      </w:r>
      <w:r>
        <w:rPr>
          <w:bCs/>
          <w:sz w:val="28"/>
          <w:szCs w:val="28"/>
          <w:lang w:val="uk-UA"/>
        </w:rPr>
        <w:t xml:space="preserve"> </w:t>
      </w:r>
      <w:r>
        <w:rPr>
          <w:bCs/>
          <w:sz w:val="28"/>
          <w:szCs w:val="28"/>
          <w:lang w:val="en-US"/>
        </w:rPr>
        <w:t>caused</w:t>
      </w:r>
      <w:r>
        <w:rPr>
          <w:bCs/>
          <w:sz w:val="28"/>
          <w:szCs w:val="28"/>
          <w:lang w:val="uk-UA"/>
        </w:rPr>
        <w:t xml:space="preserve"> </w:t>
      </w:r>
      <w:r>
        <w:rPr>
          <w:bCs/>
          <w:sz w:val="28"/>
          <w:szCs w:val="28"/>
          <w:lang w:val="en-US"/>
        </w:rPr>
        <w:t>efficient</w:t>
      </w:r>
      <w:r>
        <w:rPr>
          <w:bCs/>
          <w:sz w:val="28"/>
          <w:szCs w:val="28"/>
          <w:lang w:val="uk-UA"/>
        </w:rPr>
        <w:t xml:space="preserve"> </w:t>
      </w:r>
      <w:r>
        <w:rPr>
          <w:bCs/>
          <w:sz w:val="28"/>
          <w:szCs w:val="28"/>
          <w:lang w:val="en-US"/>
        </w:rPr>
        <w:t>activation</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the</w:t>
      </w:r>
      <w:r>
        <w:rPr>
          <w:bCs/>
          <w:sz w:val="28"/>
          <w:szCs w:val="28"/>
          <w:lang w:val="uk-UA"/>
        </w:rPr>
        <w:t xml:space="preserve"> </w:t>
      </w:r>
      <w:r>
        <w:rPr>
          <w:bCs/>
          <w:sz w:val="28"/>
          <w:szCs w:val="28"/>
          <w:lang w:val="en-US"/>
        </w:rPr>
        <w:t>aerobic</w:t>
      </w:r>
      <w:r>
        <w:rPr>
          <w:bCs/>
          <w:sz w:val="28"/>
          <w:szCs w:val="28"/>
          <w:lang w:val="uk-UA"/>
        </w:rPr>
        <w:t xml:space="preserve"> </w:t>
      </w:r>
      <w:r>
        <w:rPr>
          <w:bCs/>
          <w:sz w:val="28"/>
          <w:szCs w:val="28"/>
          <w:lang w:val="en-US"/>
        </w:rPr>
        <w:t>metabolism</w:t>
      </w:r>
      <w:r>
        <w:rPr>
          <w:bCs/>
          <w:sz w:val="28"/>
          <w:szCs w:val="28"/>
          <w:lang w:val="uk-UA"/>
        </w:rPr>
        <w:t xml:space="preserve">, </w:t>
      </w:r>
      <w:r>
        <w:rPr>
          <w:bCs/>
          <w:sz w:val="28"/>
          <w:szCs w:val="28"/>
          <w:lang w:val="en-US"/>
        </w:rPr>
        <w:t>correction</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the</w:t>
      </w:r>
      <w:r>
        <w:rPr>
          <w:bCs/>
          <w:sz w:val="28"/>
          <w:szCs w:val="28"/>
          <w:lang w:val="uk-UA"/>
        </w:rPr>
        <w:t xml:space="preserve"> </w:t>
      </w:r>
      <w:r>
        <w:rPr>
          <w:bCs/>
          <w:sz w:val="28"/>
          <w:szCs w:val="28"/>
          <w:lang w:val="en-US"/>
        </w:rPr>
        <w:t>oxidative</w:t>
      </w:r>
      <w:r>
        <w:rPr>
          <w:bCs/>
          <w:sz w:val="28"/>
          <w:szCs w:val="28"/>
          <w:lang w:val="uk-UA"/>
        </w:rPr>
        <w:t xml:space="preserve"> </w:t>
      </w:r>
      <w:r>
        <w:rPr>
          <w:bCs/>
          <w:sz w:val="28"/>
          <w:szCs w:val="28"/>
          <w:lang w:val="en-US"/>
        </w:rPr>
        <w:t>stress</w:t>
      </w:r>
      <w:r>
        <w:rPr>
          <w:bCs/>
          <w:sz w:val="28"/>
          <w:szCs w:val="28"/>
          <w:lang w:val="uk-UA"/>
        </w:rPr>
        <w:t xml:space="preserve">, </w:t>
      </w:r>
      <w:r>
        <w:rPr>
          <w:bCs/>
          <w:sz w:val="28"/>
          <w:szCs w:val="28"/>
          <w:lang w:val="en-US"/>
        </w:rPr>
        <w:t>modulation</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the</w:t>
      </w:r>
      <w:r>
        <w:rPr>
          <w:bCs/>
          <w:sz w:val="28"/>
          <w:szCs w:val="28"/>
          <w:lang w:val="uk-UA"/>
        </w:rPr>
        <w:t xml:space="preserve"> </w:t>
      </w:r>
      <w:r>
        <w:rPr>
          <w:bCs/>
          <w:sz w:val="28"/>
          <w:szCs w:val="28"/>
          <w:lang w:val="en-US"/>
        </w:rPr>
        <w:t>autonomic</w:t>
      </w:r>
      <w:r>
        <w:rPr>
          <w:bCs/>
          <w:sz w:val="28"/>
          <w:szCs w:val="28"/>
          <w:lang w:val="uk-UA"/>
        </w:rPr>
        <w:t xml:space="preserve"> </w:t>
      </w:r>
      <w:r>
        <w:rPr>
          <w:bCs/>
          <w:sz w:val="28"/>
          <w:szCs w:val="28"/>
          <w:lang w:val="en-US"/>
        </w:rPr>
        <w:t>homeostasis</w:t>
      </w:r>
      <w:r>
        <w:rPr>
          <w:bCs/>
          <w:sz w:val="28"/>
          <w:szCs w:val="28"/>
          <w:lang w:val="uk-UA"/>
        </w:rPr>
        <w:t xml:space="preserve">, </w:t>
      </w:r>
      <w:r>
        <w:rPr>
          <w:bCs/>
          <w:sz w:val="28"/>
          <w:szCs w:val="28"/>
          <w:lang w:val="en-US"/>
        </w:rPr>
        <w:t>increase in HRV parameters, and strengthening of the resistance</w:t>
      </w:r>
      <w:r>
        <w:rPr>
          <w:bCs/>
          <w:sz w:val="28"/>
          <w:szCs w:val="28"/>
          <w:lang w:val="uk-UA"/>
        </w:rPr>
        <w:t xml:space="preserve"> </w:t>
      </w:r>
      <w:r>
        <w:rPr>
          <w:bCs/>
          <w:sz w:val="28"/>
          <w:szCs w:val="28"/>
          <w:lang w:val="en-US"/>
        </w:rPr>
        <w:t>to</w:t>
      </w:r>
      <w:r>
        <w:rPr>
          <w:bCs/>
          <w:sz w:val="28"/>
          <w:szCs w:val="28"/>
          <w:lang w:val="uk-UA"/>
        </w:rPr>
        <w:t xml:space="preserve"> </w:t>
      </w:r>
      <w:r>
        <w:rPr>
          <w:bCs/>
          <w:sz w:val="28"/>
          <w:szCs w:val="28"/>
          <w:lang w:val="en-US"/>
        </w:rPr>
        <w:t>hypoxia. Such changes are suggestive about enhancement of the functional metabolic potential of an organism in patients with DUPD</w:t>
      </w:r>
      <w:r>
        <w:rPr>
          <w:bCs/>
          <w:sz w:val="28"/>
          <w:szCs w:val="28"/>
          <w:lang w:val="uk-UA"/>
        </w:rPr>
        <w:t>.</w:t>
      </w:r>
    </w:p>
    <w:p w:rsidR="00CA67EA" w:rsidRDefault="00CA67EA" w:rsidP="00CA67EA">
      <w:pPr>
        <w:pStyle w:val="affffffff"/>
        <w:ind w:firstLine="680"/>
        <w:jc w:val="both"/>
        <w:rPr>
          <w:b/>
          <w:szCs w:val="28"/>
          <w:lang w:val="en-US"/>
        </w:rPr>
      </w:pPr>
      <w:r>
        <w:rPr>
          <w:szCs w:val="28"/>
          <w:lang w:val="en-US"/>
        </w:rPr>
        <w:t xml:space="preserve">Key words: </w:t>
      </w:r>
      <w:r>
        <w:rPr>
          <w:b/>
          <w:szCs w:val="28"/>
          <w:lang w:val="en-US"/>
        </w:rPr>
        <w:t>4-hydroxynonenal</w:t>
      </w:r>
      <w:r>
        <w:rPr>
          <w:b/>
          <w:szCs w:val="28"/>
          <w:lang w:val="uk-UA"/>
        </w:rPr>
        <w:t xml:space="preserve">, </w:t>
      </w:r>
      <w:r>
        <w:rPr>
          <w:b/>
          <w:szCs w:val="28"/>
          <w:lang w:val="en-US"/>
        </w:rPr>
        <w:t xml:space="preserve">aerobic metabolism, heart rate variability, oxidative stress, </w:t>
      </w:r>
      <w:r>
        <w:rPr>
          <w:b/>
          <w:i/>
          <w:szCs w:val="28"/>
          <w:lang w:val="en-US"/>
        </w:rPr>
        <w:t>Helicobacter pylori</w:t>
      </w:r>
      <w:r>
        <w:rPr>
          <w:b/>
          <w:szCs w:val="28"/>
          <w:lang w:val="en-US"/>
        </w:rPr>
        <w:t>, duodenal peptic ulcer,</w:t>
      </w:r>
      <w:r>
        <w:rPr>
          <w:szCs w:val="28"/>
          <w:lang w:val="en-US"/>
        </w:rPr>
        <w:t xml:space="preserve"> </w:t>
      </w:r>
      <w:r>
        <w:rPr>
          <w:b/>
          <w:szCs w:val="28"/>
          <w:lang w:val="en-US"/>
        </w:rPr>
        <w:t>interval hypoxic training.</w:t>
      </w:r>
    </w:p>
    <w:p w:rsidR="00CA67EA" w:rsidRDefault="00CA67EA" w:rsidP="00CA67EA">
      <w:pPr>
        <w:pStyle w:val="affffffffffffffffffffd"/>
        <w:spacing w:line="240" w:lineRule="auto"/>
        <w:rPr>
          <w:szCs w:val="28"/>
        </w:rPr>
      </w:pPr>
      <w:r>
        <w:rPr>
          <w:b/>
          <w:szCs w:val="28"/>
        </w:rPr>
        <w:br w:type="page"/>
      </w:r>
      <w:r>
        <w:rPr>
          <w:szCs w:val="28"/>
        </w:rPr>
        <w:lastRenderedPageBreak/>
        <w:t xml:space="preserve">ПЕРЕЛІК УМОВНИХ СКОРОЧЕНЬ </w:t>
      </w:r>
    </w:p>
    <w:p w:rsidR="00CA67EA" w:rsidRDefault="00CA67EA" w:rsidP="00CA67EA">
      <w:pPr>
        <w:pStyle w:val="affffffffffffffffffffd"/>
        <w:spacing w:line="240" w:lineRule="auto"/>
        <w:rPr>
          <w:szCs w:val="28"/>
        </w:rPr>
      </w:pPr>
    </w:p>
    <w:p w:rsidR="00CA67EA" w:rsidRDefault="00CA67EA" w:rsidP="00CA67EA">
      <w:pPr>
        <w:rPr>
          <w:sz w:val="28"/>
          <w:szCs w:val="28"/>
          <w:lang w:val="uk-UA"/>
        </w:rPr>
      </w:pPr>
      <w:r>
        <w:rPr>
          <w:sz w:val="28"/>
          <w:szCs w:val="28"/>
          <w:lang w:val="uk-UA"/>
        </w:rPr>
        <w:t>АОЗ</w:t>
      </w:r>
      <w:r>
        <w:rPr>
          <w:sz w:val="28"/>
          <w:szCs w:val="28"/>
          <w:lang w:val="uk-UA"/>
        </w:rPr>
        <w:tab/>
      </w:r>
      <w:r>
        <w:rPr>
          <w:sz w:val="28"/>
          <w:szCs w:val="28"/>
          <w:lang w:val="uk-UA"/>
        </w:rPr>
        <w:tab/>
        <w:t>– антиоксидантний захист</w:t>
      </w:r>
    </w:p>
    <w:p w:rsidR="00CA67EA" w:rsidRDefault="00CA67EA" w:rsidP="00CA67EA">
      <w:pPr>
        <w:rPr>
          <w:sz w:val="28"/>
          <w:szCs w:val="28"/>
          <w:lang w:val="uk-UA"/>
        </w:rPr>
      </w:pPr>
      <w:r>
        <w:rPr>
          <w:sz w:val="28"/>
          <w:szCs w:val="28"/>
          <w:lang w:val="uk-UA"/>
        </w:rPr>
        <w:t>ВСР</w:t>
      </w:r>
      <w:r>
        <w:rPr>
          <w:sz w:val="28"/>
          <w:szCs w:val="28"/>
          <w:lang w:val="uk-UA"/>
        </w:rPr>
        <w:tab/>
      </w:r>
      <w:r>
        <w:rPr>
          <w:sz w:val="28"/>
          <w:szCs w:val="28"/>
          <w:lang w:val="uk-UA"/>
        </w:rPr>
        <w:tab/>
        <w:t xml:space="preserve">– варіабельність </w:t>
      </w:r>
      <w:r>
        <w:rPr>
          <w:sz w:val="28"/>
          <w:szCs w:val="28"/>
          <w:lang w:val="en-US"/>
        </w:rPr>
        <w:t>c</w:t>
      </w:r>
      <w:r>
        <w:rPr>
          <w:sz w:val="28"/>
          <w:szCs w:val="28"/>
        </w:rPr>
        <w:t xml:space="preserve">ерцевого </w:t>
      </w:r>
      <w:r>
        <w:rPr>
          <w:sz w:val="28"/>
          <w:szCs w:val="28"/>
          <w:lang w:val="uk-UA"/>
        </w:rPr>
        <w:t>ритму</w:t>
      </w:r>
    </w:p>
    <w:p w:rsidR="00CA67EA" w:rsidRDefault="00CA67EA" w:rsidP="00CA67EA">
      <w:pPr>
        <w:rPr>
          <w:sz w:val="28"/>
          <w:szCs w:val="28"/>
          <w:lang w:val="uk-UA"/>
        </w:rPr>
      </w:pPr>
      <w:r>
        <w:rPr>
          <w:sz w:val="28"/>
          <w:szCs w:val="28"/>
          <w:lang w:val="uk-UA"/>
        </w:rPr>
        <w:t>ВХ</w:t>
      </w:r>
      <w:r>
        <w:rPr>
          <w:sz w:val="28"/>
          <w:szCs w:val="28"/>
          <w:lang w:val="uk-UA"/>
        </w:rPr>
        <w:tab/>
      </w:r>
      <w:r>
        <w:rPr>
          <w:sz w:val="28"/>
          <w:szCs w:val="28"/>
          <w:lang w:val="uk-UA"/>
        </w:rPr>
        <w:tab/>
        <w:t>– виразкова хвороба</w:t>
      </w:r>
    </w:p>
    <w:p w:rsidR="00CA67EA" w:rsidRDefault="00CA67EA" w:rsidP="00CA67EA">
      <w:pPr>
        <w:rPr>
          <w:sz w:val="28"/>
          <w:szCs w:val="28"/>
          <w:lang w:val="uk-UA"/>
        </w:rPr>
      </w:pPr>
      <w:r>
        <w:rPr>
          <w:sz w:val="28"/>
          <w:szCs w:val="28"/>
          <w:lang w:val="uk-UA"/>
        </w:rPr>
        <w:t>4-ГН</w:t>
      </w:r>
      <w:r>
        <w:rPr>
          <w:sz w:val="28"/>
          <w:szCs w:val="28"/>
          <w:lang w:val="uk-UA"/>
        </w:rPr>
        <w:tab/>
      </w:r>
      <w:r>
        <w:rPr>
          <w:sz w:val="28"/>
          <w:szCs w:val="28"/>
          <w:lang w:val="uk-UA"/>
        </w:rPr>
        <w:tab/>
        <w:t>– 4-гідрокси-2,3-трансноненаль</w:t>
      </w:r>
    </w:p>
    <w:p w:rsidR="00CA67EA" w:rsidRDefault="00CA67EA" w:rsidP="00CA67EA">
      <w:pPr>
        <w:rPr>
          <w:sz w:val="28"/>
          <w:szCs w:val="28"/>
          <w:lang w:val="uk-UA"/>
        </w:rPr>
      </w:pPr>
      <w:r>
        <w:rPr>
          <w:sz w:val="28"/>
          <w:szCs w:val="28"/>
          <w:lang w:val="uk-UA"/>
        </w:rPr>
        <w:t>ГП</w:t>
      </w:r>
      <w:r>
        <w:rPr>
          <w:sz w:val="28"/>
          <w:szCs w:val="28"/>
          <w:lang w:val="uk-UA"/>
        </w:rPr>
        <w:tab/>
      </w:r>
      <w:r>
        <w:rPr>
          <w:sz w:val="28"/>
          <w:szCs w:val="28"/>
          <w:lang w:val="uk-UA"/>
        </w:rPr>
        <w:tab/>
        <w:t>– гідропероксиди</w:t>
      </w:r>
    </w:p>
    <w:p w:rsidR="00CA67EA" w:rsidRDefault="00CA67EA" w:rsidP="00CA67EA">
      <w:pPr>
        <w:rPr>
          <w:sz w:val="28"/>
          <w:szCs w:val="28"/>
          <w:lang w:val="uk-UA"/>
        </w:rPr>
      </w:pPr>
      <w:r>
        <w:rPr>
          <w:sz w:val="28"/>
          <w:szCs w:val="28"/>
          <w:lang w:val="uk-UA"/>
        </w:rPr>
        <w:t>ДПК</w:t>
      </w:r>
      <w:r>
        <w:rPr>
          <w:sz w:val="28"/>
          <w:szCs w:val="28"/>
          <w:lang w:val="uk-UA"/>
        </w:rPr>
        <w:tab/>
      </w:r>
      <w:r>
        <w:rPr>
          <w:sz w:val="28"/>
          <w:szCs w:val="28"/>
          <w:lang w:val="uk-UA"/>
        </w:rPr>
        <w:tab/>
        <w:t>– дванадцятипала кишка</w:t>
      </w:r>
    </w:p>
    <w:p w:rsidR="00CA67EA" w:rsidRDefault="00CA67EA" w:rsidP="00CA67EA">
      <w:pPr>
        <w:rPr>
          <w:sz w:val="28"/>
          <w:szCs w:val="28"/>
          <w:lang w:val="uk-UA"/>
        </w:rPr>
      </w:pPr>
      <w:r>
        <w:rPr>
          <w:sz w:val="28"/>
          <w:szCs w:val="28"/>
          <w:lang w:val="uk-UA"/>
        </w:rPr>
        <w:t>ЕГДФС</w:t>
      </w:r>
      <w:r>
        <w:rPr>
          <w:sz w:val="28"/>
          <w:szCs w:val="28"/>
          <w:lang w:val="uk-UA"/>
        </w:rPr>
        <w:tab/>
        <w:t>– езофагогастродуоденофіброскопія</w:t>
      </w:r>
    </w:p>
    <w:p w:rsidR="00CA67EA" w:rsidRDefault="00CA67EA" w:rsidP="00CA67EA">
      <w:pPr>
        <w:rPr>
          <w:sz w:val="28"/>
          <w:szCs w:val="28"/>
          <w:lang w:val="uk-UA"/>
        </w:rPr>
      </w:pPr>
      <w:r>
        <w:rPr>
          <w:sz w:val="28"/>
          <w:szCs w:val="28"/>
          <w:lang w:val="uk-UA"/>
        </w:rPr>
        <w:t>ІГТ</w:t>
      </w:r>
      <w:r>
        <w:rPr>
          <w:sz w:val="28"/>
          <w:szCs w:val="28"/>
          <w:lang w:val="uk-UA"/>
        </w:rPr>
        <w:tab/>
      </w:r>
      <w:r>
        <w:rPr>
          <w:sz w:val="28"/>
          <w:szCs w:val="28"/>
          <w:lang w:val="uk-UA"/>
        </w:rPr>
        <w:tab/>
        <w:t>– інтервальне гіпоксичне тренування</w:t>
      </w:r>
    </w:p>
    <w:p w:rsidR="00CA67EA" w:rsidRDefault="00CA67EA" w:rsidP="00CA67EA">
      <w:pPr>
        <w:rPr>
          <w:sz w:val="28"/>
          <w:szCs w:val="28"/>
          <w:lang w:val="uk-UA"/>
        </w:rPr>
      </w:pPr>
      <w:r>
        <w:rPr>
          <w:sz w:val="28"/>
          <w:szCs w:val="28"/>
          <w:lang w:val="uk-UA"/>
        </w:rPr>
        <w:t>МДА</w:t>
      </w:r>
      <w:r>
        <w:rPr>
          <w:sz w:val="28"/>
          <w:szCs w:val="28"/>
          <w:lang w:val="uk-UA"/>
        </w:rPr>
        <w:tab/>
      </w:r>
      <w:r>
        <w:rPr>
          <w:sz w:val="28"/>
          <w:szCs w:val="28"/>
          <w:lang w:val="uk-UA"/>
        </w:rPr>
        <w:tab/>
        <w:t xml:space="preserve">– малоновий діальдегід </w:t>
      </w:r>
    </w:p>
    <w:p w:rsidR="00CA67EA" w:rsidRDefault="00CA67EA" w:rsidP="00CA67EA">
      <w:pPr>
        <w:rPr>
          <w:sz w:val="28"/>
          <w:szCs w:val="28"/>
          <w:lang w:val="uk-UA"/>
        </w:rPr>
      </w:pPr>
      <w:r>
        <w:rPr>
          <w:sz w:val="28"/>
          <w:szCs w:val="28"/>
          <w:lang w:val="uk-UA"/>
        </w:rPr>
        <w:t>ОМБ</w:t>
      </w:r>
      <w:r>
        <w:rPr>
          <w:sz w:val="28"/>
          <w:szCs w:val="28"/>
          <w:lang w:val="uk-UA"/>
        </w:rPr>
        <w:tab/>
      </w:r>
      <w:r>
        <w:rPr>
          <w:sz w:val="28"/>
          <w:szCs w:val="28"/>
          <w:lang w:val="uk-UA"/>
        </w:rPr>
        <w:tab/>
        <w:t xml:space="preserve">– окисно модифіковані білки </w:t>
      </w:r>
    </w:p>
    <w:p w:rsidR="00CA67EA" w:rsidRDefault="00CA67EA" w:rsidP="00CA67EA">
      <w:pPr>
        <w:rPr>
          <w:sz w:val="28"/>
          <w:szCs w:val="28"/>
          <w:lang w:val="uk-UA"/>
        </w:rPr>
      </w:pPr>
      <w:r>
        <w:rPr>
          <w:sz w:val="28"/>
          <w:szCs w:val="28"/>
          <w:lang w:val="uk-UA"/>
        </w:rPr>
        <w:t>ОСІГ</w:t>
      </w:r>
      <w:r>
        <w:rPr>
          <w:sz w:val="28"/>
          <w:szCs w:val="28"/>
          <w:lang w:val="uk-UA"/>
        </w:rPr>
        <w:tab/>
      </w:r>
      <w:r>
        <w:rPr>
          <w:sz w:val="28"/>
          <w:szCs w:val="28"/>
          <w:lang w:val="uk-UA"/>
        </w:rPr>
        <w:tab/>
        <w:t>– одноразовий сеанс інтервальної гіпоксії</w:t>
      </w:r>
    </w:p>
    <w:p w:rsidR="00CA67EA" w:rsidRDefault="00CA67EA" w:rsidP="00CA67EA">
      <w:pPr>
        <w:rPr>
          <w:sz w:val="28"/>
          <w:szCs w:val="28"/>
          <w:lang w:val="uk-UA"/>
        </w:rPr>
      </w:pPr>
      <w:r>
        <w:rPr>
          <w:sz w:val="28"/>
          <w:szCs w:val="28"/>
          <w:lang w:val="en-US"/>
        </w:rPr>
        <w:t>C</w:t>
      </w:r>
      <w:r>
        <w:rPr>
          <w:sz w:val="28"/>
          <w:szCs w:val="28"/>
          <w:lang w:val="uk-UA"/>
        </w:rPr>
        <w:t>МП</w:t>
      </w:r>
      <w:r>
        <w:rPr>
          <w:sz w:val="28"/>
          <w:szCs w:val="28"/>
          <w:lang w:val="uk-UA"/>
        </w:rPr>
        <w:tab/>
      </w:r>
      <w:r>
        <w:rPr>
          <w:sz w:val="28"/>
          <w:szCs w:val="28"/>
          <w:lang w:val="uk-UA"/>
        </w:rPr>
        <w:tab/>
        <w:t>– середньомолекулярні пептиди</w:t>
      </w:r>
    </w:p>
    <w:p w:rsidR="00CA67EA" w:rsidRDefault="00CA67EA" w:rsidP="00CA67EA">
      <w:pPr>
        <w:rPr>
          <w:sz w:val="28"/>
          <w:szCs w:val="28"/>
          <w:lang w:val="uk-UA"/>
        </w:rPr>
      </w:pPr>
      <w:r>
        <w:rPr>
          <w:sz w:val="28"/>
          <w:szCs w:val="28"/>
          <w:lang w:val="uk-UA"/>
        </w:rPr>
        <w:t>СО</w:t>
      </w:r>
      <w:r>
        <w:rPr>
          <w:sz w:val="28"/>
          <w:szCs w:val="28"/>
          <w:lang w:val="uk-UA"/>
        </w:rPr>
        <w:tab/>
      </w:r>
      <w:r>
        <w:rPr>
          <w:sz w:val="28"/>
          <w:szCs w:val="28"/>
          <w:lang w:val="uk-UA"/>
        </w:rPr>
        <w:tab/>
        <w:t>– слизова оболонка</w:t>
      </w:r>
    </w:p>
    <w:p w:rsidR="00CA67EA" w:rsidRDefault="00CA67EA" w:rsidP="00CA67EA">
      <w:pPr>
        <w:rPr>
          <w:sz w:val="28"/>
          <w:szCs w:val="28"/>
          <w:lang w:val="uk-UA"/>
        </w:rPr>
      </w:pPr>
      <w:r>
        <w:rPr>
          <w:sz w:val="28"/>
          <w:szCs w:val="28"/>
          <w:lang w:val="uk-UA"/>
        </w:rPr>
        <w:t>СОД</w:t>
      </w:r>
      <w:r>
        <w:rPr>
          <w:sz w:val="28"/>
          <w:szCs w:val="28"/>
          <w:lang w:val="uk-UA"/>
        </w:rPr>
        <w:tab/>
      </w:r>
      <w:r>
        <w:rPr>
          <w:sz w:val="28"/>
          <w:szCs w:val="28"/>
          <w:lang w:val="uk-UA"/>
        </w:rPr>
        <w:tab/>
        <w:t xml:space="preserve">– супероксиддисмутаза </w:t>
      </w:r>
    </w:p>
    <w:p w:rsidR="00CA67EA" w:rsidRDefault="00CA67EA" w:rsidP="00CA67EA">
      <w:pPr>
        <w:ind w:left="1440" w:hanging="1440"/>
        <w:rPr>
          <w:i/>
          <w:sz w:val="28"/>
          <w:szCs w:val="28"/>
        </w:rPr>
      </w:pPr>
      <w:r>
        <w:rPr>
          <w:i/>
          <w:sz w:val="28"/>
          <w:szCs w:val="28"/>
          <w:lang w:val="en-US"/>
        </w:rPr>
        <w:t>Hp</w:t>
      </w:r>
      <w:r>
        <w:rPr>
          <w:i/>
          <w:sz w:val="28"/>
          <w:szCs w:val="28"/>
        </w:rPr>
        <w:tab/>
      </w:r>
      <w:r>
        <w:rPr>
          <w:i/>
          <w:sz w:val="28"/>
          <w:szCs w:val="28"/>
          <w:lang w:val="uk-UA"/>
        </w:rPr>
        <w:t>–</w:t>
      </w:r>
      <w:r>
        <w:rPr>
          <w:i/>
          <w:sz w:val="28"/>
          <w:szCs w:val="28"/>
        </w:rPr>
        <w:t xml:space="preserve"> </w:t>
      </w:r>
      <w:r>
        <w:rPr>
          <w:i/>
          <w:sz w:val="28"/>
          <w:szCs w:val="28"/>
          <w:lang w:val="en-US"/>
        </w:rPr>
        <w:t>Helicobacter</w:t>
      </w:r>
      <w:r>
        <w:rPr>
          <w:i/>
          <w:sz w:val="28"/>
          <w:szCs w:val="28"/>
        </w:rPr>
        <w:t xml:space="preserve"> </w:t>
      </w:r>
      <w:r>
        <w:rPr>
          <w:i/>
          <w:sz w:val="28"/>
          <w:szCs w:val="28"/>
          <w:lang w:val="en-US"/>
        </w:rPr>
        <w:t>pylori</w:t>
      </w:r>
    </w:p>
    <w:p w:rsidR="00CA67EA" w:rsidRDefault="00CA67EA" w:rsidP="00CA67EA">
      <w:pPr>
        <w:ind w:left="1440" w:hanging="1440"/>
        <w:rPr>
          <w:sz w:val="28"/>
          <w:szCs w:val="28"/>
          <w:lang w:val="uk-UA"/>
        </w:rPr>
      </w:pPr>
      <w:r>
        <w:rPr>
          <w:sz w:val="28"/>
          <w:szCs w:val="28"/>
          <w:lang w:val="en-US"/>
        </w:rPr>
        <w:t>pNN</w:t>
      </w:r>
      <w:r>
        <w:rPr>
          <w:sz w:val="28"/>
          <w:szCs w:val="28"/>
          <w:lang w:val="uk-UA"/>
        </w:rPr>
        <w:t>50</w:t>
      </w:r>
      <w:r>
        <w:rPr>
          <w:sz w:val="28"/>
          <w:szCs w:val="28"/>
          <w:lang w:val="uk-UA"/>
        </w:rPr>
        <w:tab/>
        <w:t xml:space="preserve">– відсоток послідовних інтервалів </w:t>
      </w:r>
      <w:r>
        <w:rPr>
          <w:sz w:val="28"/>
          <w:szCs w:val="28"/>
          <w:lang w:val="en-US"/>
        </w:rPr>
        <w:t>RR</w:t>
      </w:r>
      <w:r>
        <w:rPr>
          <w:sz w:val="28"/>
          <w:szCs w:val="28"/>
          <w:lang w:val="uk-UA"/>
        </w:rPr>
        <w:t>, які відрізняються більше, ніж</w:t>
      </w:r>
      <w:r>
        <w:rPr>
          <w:sz w:val="28"/>
          <w:szCs w:val="28"/>
          <w:lang w:val="uk-UA"/>
        </w:rPr>
        <w:br/>
        <w:t xml:space="preserve">   на 50 мс</w:t>
      </w:r>
    </w:p>
    <w:p w:rsidR="00CA67EA" w:rsidRDefault="00CA67EA" w:rsidP="00CA67EA">
      <w:pPr>
        <w:ind w:left="1410" w:hanging="1410"/>
        <w:rPr>
          <w:sz w:val="28"/>
          <w:szCs w:val="28"/>
          <w:lang w:val="uk-UA"/>
        </w:rPr>
      </w:pPr>
      <w:r>
        <w:rPr>
          <w:sz w:val="28"/>
          <w:szCs w:val="28"/>
          <w:lang w:val="en-US"/>
        </w:rPr>
        <w:t>RMSSD</w:t>
      </w:r>
      <w:r>
        <w:rPr>
          <w:sz w:val="28"/>
          <w:szCs w:val="28"/>
          <w:lang w:val="uk-UA"/>
        </w:rPr>
        <w:tab/>
        <w:t xml:space="preserve">– квадратний корінь із середнього значення квадратів різниці </w:t>
      </w:r>
      <w:r>
        <w:rPr>
          <w:color w:val="FFFFFF"/>
          <w:sz w:val="28"/>
          <w:szCs w:val="28"/>
          <w:lang w:val="en-US"/>
        </w:rPr>
        <w:t>df</w:t>
      </w:r>
      <w:r>
        <w:rPr>
          <w:sz w:val="28"/>
          <w:szCs w:val="28"/>
          <w:lang w:val="uk-UA"/>
        </w:rPr>
        <w:t xml:space="preserve">величин послідовних </w:t>
      </w:r>
      <w:r>
        <w:rPr>
          <w:sz w:val="28"/>
          <w:szCs w:val="28"/>
        </w:rPr>
        <w:t>RR</w:t>
      </w:r>
      <w:r>
        <w:rPr>
          <w:sz w:val="28"/>
          <w:szCs w:val="28"/>
          <w:lang w:val="uk-UA"/>
        </w:rPr>
        <w:t>-інтервалів</w:t>
      </w:r>
    </w:p>
    <w:p w:rsidR="00CA67EA" w:rsidRDefault="00CA67EA" w:rsidP="00CA67EA">
      <w:pPr>
        <w:rPr>
          <w:sz w:val="28"/>
          <w:szCs w:val="28"/>
        </w:rPr>
      </w:pPr>
      <w:r>
        <w:rPr>
          <w:sz w:val="28"/>
          <w:szCs w:val="28"/>
          <w:lang w:val="en-US"/>
        </w:rPr>
        <w:t>SDNN</w:t>
      </w:r>
      <w:r>
        <w:rPr>
          <w:sz w:val="28"/>
          <w:szCs w:val="28"/>
          <w:lang w:val="uk-UA"/>
        </w:rPr>
        <w:tab/>
        <w:t xml:space="preserve">– стандартне відхилення величин нормальних </w:t>
      </w:r>
      <w:r>
        <w:rPr>
          <w:sz w:val="28"/>
          <w:szCs w:val="28"/>
        </w:rPr>
        <w:t>RR</w:t>
      </w:r>
      <w:r>
        <w:rPr>
          <w:sz w:val="28"/>
          <w:szCs w:val="28"/>
          <w:lang w:val="uk-UA"/>
        </w:rPr>
        <w:t>-інтервалів</w:t>
      </w:r>
    </w:p>
    <w:p w:rsidR="00CA67EA" w:rsidRDefault="00CA67EA" w:rsidP="00CA67EA">
      <w:pPr>
        <w:rPr>
          <w:sz w:val="28"/>
          <w:szCs w:val="28"/>
        </w:rPr>
      </w:pPr>
      <w:r>
        <w:rPr>
          <w:sz w:val="28"/>
          <w:szCs w:val="28"/>
          <w:lang w:val="en-US"/>
        </w:rPr>
        <w:t>TP</w:t>
      </w:r>
      <w:r>
        <w:rPr>
          <w:sz w:val="28"/>
          <w:szCs w:val="28"/>
          <w:lang w:val="uk-UA"/>
        </w:rPr>
        <w:tab/>
      </w:r>
      <w:r>
        <w:rPr>
          <w:sz w:val="28"/>
          <w:szCs w:val="28"/>
          <w:lang w:val="uk-UA"/>
        </w:rPr>
        <w:tab/>
        <w:t>– загальна спектральна потужність</w:t>
      </w:r>
    </w:p>
    <w:p w:rsidR="00CA67EA" w:rsidRDefault="00CA67EA" w:rsidP="00CA67EA">
      <w:pPr>
        <w:rPr>
          <w:sz w:val="28"/>
          <w:szCs w:val="28"/>
          <w:lang w:val="uk-UA"/>
        </w:rPr>
      </w:pPr>
      <w:r>
        <w:rPr>
          <w:sz w:val="28"/>
          <w:szCs w:val="28"/>
          <w:lang w:val="en-US"/>
        </w:rPr>
        <w:t>VLF</w:t>
      </w:r>
      <w:r>
        <w:rPr>
          <w:sz w:val="28"/>
          <w:szCs w:val="28"/>
          <w:lang w:val="uk-UA"/>
        </w:rPr>
        <w:tab/>
      </w:r>
      <w:r>
        <w:rPr>
          <w:sz w:val="28"/>
          <w:szCs w:val="28"/>
          <w:lang w:val="uk-UA"/>
        </w:rPr>
        <w:tab/>
        <w:t>– дуже низькочастотні коливання</w:t>
      </w:r>
    </w:p>
    <w:p w:rsidR="00CA67EA" w:rsidRDefault="00CA67EA" w:rsidP="00CA67EA">
      <w:pPr>
        <w:rPr>
          <w:sz w:val="28"/>
          <w:szCs w:val="28"/>
          <w:lang w:val="uk-UA"/>
        </w:rPr>
      </w:pPr>
      <w:r>
        <w:rPr>
          <w:sz w:val="28"/>
          <w:szCs w:val="28"/>
          <w:lang w:val="en-US"/>
        </w:rPr>
        <w:t>HF</w:t>
      </w:r>
      <w:r>
        <w:rPr>
          <w:sz w:val="28"/>
          <w:szCs w:val="28"/>
          <w:lang w:val="uk-UA"/>
        </w:rPr>
        <w:tab/>
      </w:r>
      <w:r>
        <w:rPr>
          <w:sz w:val="28"/>
          <w:szCs w:val="28"/>
          <w:lang w:val="uk-UA"/>
        </w:rPr>
        <w:tab/>
        <w:t>– високочастотні коливання</w:t>
      </w:r>
    </w:p>
    <w:p w:rsidR="00CA67EA" w:rsidRDefault="00CA67EA" w:rsidP="00CA67EA">
      <w:pPr>
        <w:rPr>
          <w:sz w:val="28"/>
          <w:szCs w:val="28"/>
          <w:lang w:val="uk-UA"/>
        </w:rPr>
      </w:pPr>
      <w:r>
        <w:rPr>
          <w:sz w:val="28"/>
          <w:szCs w:val="28"/>
          <w:lang w:val="en-US"/>
        </w:rPr>
        <w:t>LF</w:t>
      </w:r>
      <w:r>
        <w:rPr>
          <w:sz w:val="28"/>
          <w:szCs w:val="28"/>
          <w:lang w:val="uk-UA"/>
        </w:rPr>
        <w:tab/>
      </w:r>
      <w:r>
        <w:rPr>
          <w:sz w:val="28"/>
          <w:szCs w:val="28"/>
          <w:lang w:val="uk-UA"/>
        </w:rPr>
        <w:tab/>
        <w:t>– низькочастотні коливання</w:t>
      </w:r>
    </w:p>
    <w:p w:rsidR="00CA67EA" w:rsidRDefault="00CA67EA" w:rsidP="00CA67EA">
      <w:pPr>
        <w:pStyle w:val="affffffff"/>
        <w:jc w:val="both"/>
        <w:rPr>
          <w:b/>
          <w:szCs w:val="28"/>
          <w:lang w:val="uk-UA"/>
        </w:rPr>
      </w:pPr>
      <w:r>
        <w:rPr>
          <w:b/>
          <w:szCs w:val="28"/>
          <w:lang w:val="uk-UA"/>
        </w:rPr>
        <w:t>β-ЛП</w:t>
      </w:r>
      <w:r>
        <w:rPr>
          <w:b/>
          <w:szCs w:val="28"/>
          <w:lang w:val="uk-UA"/>
        </w:rPr>
        <w:tab/>
      </w:r>
      <w:r>
        <w:rPr>
          <w:b/>
          <w:szCs w:val="28"/>
          <w:lang w:val="uk-UA"/>
        </w:rPr>
        <w:tab/>
        <w:t>– β</w:t>
      </w:r>
      <w:r>
        <w:rPr>
          <w:szCs w:val="28"/>
          <w:lang w:val="uk-UA"/>
        </w:rPr>
        <w:t>-</w:t>
      </w:r>
      <w:r>
        <w:rPr>
          <w:b/>
          <w:szCs w:val="28"/>
          <w:lang w:val="uk-UA"/>
        </w:rPr>
        <w:t>ліпопротеїни</w:t>
      </w:r>
    </w:p>
    <w:p w:rsidR="00CA67EA" w:rsidRDefault="00CA67EA" w:rsidP="00CA67EA">
      <w:pPr>
        <w:jc w:val="center"/>
        <w:rPr>
          <w:sz w:val="28"/>
        </w:rPr>
      </w:pPr>
    </w:p>
    <w:p w:rsidR="00CA67EA" w:rsidRDefault="00CA67EA" w:rsidP="00CA67EA">
      <w:pPr>
        <w:jc w:val="center"/>
        <w:rPr>
          <w:sz w:val="28"/>
          <w:lang w:val="uk-UA"/>
        </w:rPr>
      </w:pPr>
    </w:p>
    <w:p w:rsidR="00CA67EA" w:rsidRDefault="00CA67EA" w:rsidP="00CA67EA">
      <w:pPr>
        <w:jc w:val="center"/>
        <w:rPr>
          <w:sz w:val="28"/>
        </w:rPr>
      </w:pPr>
    </w:p>
    <w:p w:rsidR="00CA67EA" w:rsidRDefault="00CA67EA" w:rsidP="00CA67EA">
      <w:pPr>
        <w:jc w:val="center"/>
        <w:rPr>
          <w:sz w:val="28"/>
        </w:rPr>
      </w:pPr>
    </w:p>
    <w:p w:rsidR="00CA67EA" w:rsidRDefault="00CA67EA" w:rsidP="00CA67EA">
      <w:pPr>
        <w:jc w:val="center"/>
        <w:rPr>
          <w:sz w:val="28"/>
        </w:rPr>
      </w:pPr>
    </w:p>
    <w:p w:rsidR="00CA67EA" w:rsidRDefault="00CA67EA" w:rsidP="00CA67EA">
      <w:pPr>
        <w:jc w:val="center"/>
        <w:rPr>
          <w:sz w:val="28"/>
        </w:rPr>
      </w:pPr>
    </w:p>
    <w:p w:rsidR="00CA67EA" w:rsidRDefault="00CA67EA" w:rsidP="00CA67EA">
      <w:pPr>
        <w:jc w:val="center"/>
        <w:rPr>
          <w:sz w:val="28"/>
          <w:szCs w:val="28"/>
        </w:rPr>
      </w:pPr>
      <w:r>
        <w:rPr>
          <w:sz w:val="28"/>
          <w:szCs w:val="28"/>
        </w:rPr>
        <w:t>Підписано до друку 05.05.2008 р.</w:t>
      </w:r>
    </w:p>
    <w:p w:rsidR="00CA67EA" w:rsidRDefault="00CA67EA" w:rsidP="00CA67EA">
      <w:pPr>
        <w:jc w:val="center"/>
        <w:rPr>
          <w:sz w:val="28"/>
          <w:szCs w:val="28"/>
        </w:rPr>
      </w:pPr>
      <w:r>
        <w:rPr>
          <w:sz w:val="28"/>
          <w:szCs w:val="28"/>
        </w:rPr>
        <w:t>Формат 60</w:t>
      </w:r>
      <w:r>
        <w:rPr>
          <w:sz w:val="28"/>
          <w:szCs w:val="28"/>
        </w:rPr>
        <w:sym w:font="Symbol" w:char="F0B4"/>
      </w:r>
      <w:r>
        <w:rPr>
          <w:sz w:val="28"/>
          <w:szCs w:val="28"/>
        </w:rPr>
        <w:t>90 1/16. Папір офсетний.</w:t>
      </w:r>
    </w:p>
    <w:p w:rsidR="00CA67EA" w:rsidRDefault="00CA67EA" w:rsidP="00CA67EA">
      <w:pPr>
        <w:jc w:val="center"/>
        <w:rPr>
          <w:sz w:val="28"/>
          <w:szCs w:val="28"/>
        </w:rPr>
      </w:pPr>
      <w:r>
        <w:rPr>
          <w:sz w:val="28"/>
          <w:szCs w:val="28"/>
        </w:rPr>
        <w:t>Друк на різографі. Умовн. друк. арк. 1,5. Обл.-видав. арк. 0,89.</w:t>
      </w:r>
    </w:p>
    <w:p w:rsidR="00CA67EA" w:rsidRDefault="00CA67EA" w:rsidP="00CA67EA">
      <w:pPr>
        <w:jc w:val="center"/>
        <w:rPr>
          <w:sz w:val="28"/>
          <w:szCs w:val="28"/>
        </w:rPr>
      </w:pPr>
      <w:r>
        <w:rPr>
          <w:sz w:val="28"/>
          <w:szCs w:val="28"/>
        </w:rPr>
        <w:t>Тираж 100 прим. Зам. 80352.</w:t>
      </w:r>
    </w:p>
    <w:p w:rsidR="00CA67EA" w:rsidRDefault="00CA67EA" w:rsidP="00CA67EA">
      <w:pPr>
        <w:jc w:val="center"/>
        <w:rPr>
          <w:sz w:val="28"/>
          <w:szCs w:val="28"/>
        </w:rPr>
      </w:pPr>
    </w:p>
    <w:p w:rsidR="00CA67EA" w:rsidRDefault="00CA67EA" w:rsidP="00CA67EA">
      <w:pPr>
        <w:jc w:val="center"/>
        <w:rPr>
          <w:sz w:val="28"/>
          <w:szCs w:val="28"/>
        </w:rPr>
      </w:pPr>
      <w:r>
        <w:rPr>
          <w:sz w:val="28"/>
          <w:szCs w:val="28"/>
        </w:rPr>
        <w:t>Поліграфічний центр</w:t>
      </w:r>
    </w:p>
    <w:p w:rsidR="00CA67EA" w:rsidRDefault="00CA67EA" w:rsidP="00CA67EA">
      <w:pPr>
        <w:jc w:val="center"/>
        <w:rPr>
          <w:sz w:val="28"/>
          <w:szCs w:val="28"/>
        </w:rPr>
      </w:pPr>
      <w:r>
        <w:rPr>
          <w:sz w:val="28"/>
          <w:szCs w:val="28"/>
        </w:rPr>
        <w:t>Видавництва Національного університету “Львівська політехніка”</w:t>
      </w:r>
    </w:p>
    <w:p w:rsidR="00CA67EA" w:rsidRDefault="00CA67EA" w:rsidP="00CA67EA">
      <w:pPr>
        <w:jc w:val="center"/>
      </w:pPr>
      <w:r>
        <w:rPr>
          <w:sz w:val="28"/>
          <w:szCs w:val="28"/>
        </w:rPr>
        <w:t>вул. Ф.Колесси, 2, 79000, Львів</w:t>
      </w:r>
    </w:p>
    <w:p w:rsidR="00CA67EA" w:rsidRDefault="00CA67EA" w:rsidP="00CA67EA">
      <w:pPr>
        <w:pStyle w:val="affffffff"/>
        <w:ind w:firstLine="680"/>
        <w:jc w:val="both"/>
        <w:rPr>
          <w:b/>
          <w:bCs/>
          <w:szCs w:val="28"/>
          <w:lang w:val="en-US"/>
        </w:rPr>
      </w:pPr>
    </w:p>
    <w:p w:rsidR="00295AE6" w:rsidRPr="00992D0F" w:rsidRDefault="00295AE6" w:rsidP="00295AE6">
      <w:pPr>
        <w:rPr>
          <w:lang w:val="uk-UA"/>
        </w:rPr>
      </w:pPr>
      <w:bookmarkStart w:id="1" w:name="_GoBack"/>
      <w:bookmarkEnd w:id="1"/>
    </w:p>
    <w:p w:rsidR="00611192" w:rsidRPr="00295AE6"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3C1300" w:rsidRPr="00ED39BC" w:rsidRDefault="003C1300" w:rsidP="001D3B9E">
      <w:pPr>
        <w:pStyle w:val="Preformatted"/>
        <w:tabs>
          <w:tab w:val="clear" w:pos="9590"/>
        </w:tabs>
        <w:spacing w:line="360" w:lineRule="auto"/>
        <w:ind w:left="360"/>
        <w:jc w:val="both"/>
        <w:rPr>
          <w:rFonts w:ascii="Times New Roman" w:hAnsi="Times New Roman" w:cs="Times New Roman"/>
          <w:sz w:val="28"/>
          <w:szCs w:val="28"/>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7"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A1" w:rsidRDefault="009C76A1">
      <w:r>
        <w:separator/>
      </w:r>
    </w:p>
  </w:endnote>
  <w:endnote w:type="continuationSeparator" w:id="0">
    <w:p w:rsidR="009C76A1" w:rsidRDefault="009C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A1" w:rsidRDefault="009C76A1">
      <w:r>
        <w:separator/>
      </w:r>
    </w:p>
  </w:footnote>
  <w:footnote w:type="continuationSeparator" w:id="0">
    <w:p w:rsidR="009C76A1" w:rsidRDefault="009C7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5932562"/>
    <w:multiLevelType w:val="hybridMultilevel"/>
    <w:tmpl w:val="26D889F2"/>
    <w:lvl w:ilvl="0" w:tplc="82FC725A">
      <w:start w:val="1"/>
      <w:numFmt w:val="decimal"/>
      <w:lvlText w:val="%1."/>
      <w:lvlJc w:val="left"/>
      <w:pPr>
        <w:tabs>
          <w:tab w:val="num" w:pos="1080"/>
        </w:tabs>
        <w:ind w:left="1080" w:hanging="360"/>
      </w:pPr>
      <w:rPr>
        <w:vertAlign w:val="baseli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2EE136A"/>
    <w:multiLevelType w:val="hybridMultilevel"/>
    <w:tmpl w:val="742651D6"/>
    <w:lvl w:ilvl="0" w:tplc="C546C9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6E75A1E"/>
    <w:multiLevelType w:val="hybridMultilevel"/>
    <w:tmpl w:val="DEE46D3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4F6626D"/>
    <w:multiLevelType w:val="hybridMultilevel"/>
    <w:tmpl w:val="36A0F180"/>
    <w:lvl w:ilvl="0" w:tplc="3F9CD8D4">
      <w:start w:val="1"/>
      <w:numFmt w:val="decimal"/>
      <w:lvlText w:val="%1."/>
      <w:lvlJc w:val="left"/>
      <w:pPr>
        <w:tabs>
          <w:tab w:val="num" w:pos="720"/>
        </w:tabs>
        <w:ind w:left="720" w:hanging="360"/>
      </w:pPr>
      <w:rPr>
        <w:rFonts w:hint="default"/>
      </w:rPr>
    </w:lvl>
    <w:lvl w:ilvl="1" w:tplc="D5CA392A">
      <w:numFmt w:val="none"/>
      <w:lvlText w:val=""/>
      <w:lvlJc w:val="left"/>
      <w:pPr>
        <w:tabs>
          <w:tab w:val="num" w:pos="360"/>
        </w:tabs>
      </w:pPr>
    </w:lvl>
    <w:lvl w:ilvl="2" w:tplc="763C6D7A">
      <w:numFmt w:val="none"/>
      <w:lvlText w:val=""/>
      <w:lvlJc w:val="left"/>
      <w:pPr>
        <w:tabs>
          <w:tab w:val="num" w:pos="360"/>
        </w:tabs>
      </w:pPr>
    </w:lvl>
    <w:lvl w:ilvl="3" w:tplc="55F291CE">
      <w:numFmt w:val="none"/>
      <w:lvlText w:val=""/>
      <w:lvlJc w:val="left"/>
      <w:pPr>
        <w:tabs>
          <w:tab w:val="num" w:pos="360"/>
        </w:tabs>
      </w:pPr>
    </w:lvl>
    <w:lvl w:ilvl="4" w:tplc="0DDE76D8">
      <w:numFmt w:val="none"/>
      <w:lvlText w:val=""/>
      <w:lvlJc w:val="left"/>
      <w:pPr>
        <w:tabs>
          <w:tab w:val="num" w:pos="360"/>
        </w:tabs>
      </w:pPr>
    </w:lvl>
    <w:lvl w:ilvl="5" w:tplc="A4D27CAA">
      <w:numFmt w:val="none"/>
      <w:lvlText w:val=""/>
      <w:lvlJc w:val="left"/>
      <w:pPr>
        <w:tabs>
          <w:tab w:val="num" w:pos="360"/>
        </w:tabs>
      </w:pPr>
    </w:lvl>
    <w:lvl w:ilvl="6" w:tplc="04BE54EE">
      <w:numFmt w:val="none"/>
      <w:lvlText w:val=""/>
      <w:lvlJc w:val="left"/>
      <w:pPr>
        <w:tabs>
          <w:tab w:val="num" w:pos="360"/>
        </w:tabs>
      </w:pPr>
    </w:lvl>
    <w:lvl w:ilvl="7" w:tplc="98E4D968">
      <w:numFmt w:val="none"/>
      <w:lvlText w:val=""/>
      <w:lvlJc w:val="left"/>
      <w:pPr>
        <w:tabs>
          <w:tab w:val="num" w:pos="360"/>
        </w:tabs>
      </w:pPr>
    </w:lvl>
    <w:lvl w:ilvl="8" w:tplc="0382023C">
      <w:numFmt w:val="none"/>
      <w:lvlText w:val=""/>
      <w:lvlJc w:val="left"/>
      <w:pPr>
        <w:tabs>
          <w:tab w:val="num" w:pos="360"/>
        </w:tabs>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3"/>
  </w:num>
  <w:num w:numId="48">
    <w:abstractNumId w:val="56"/>
  </w:num>
  <w:num w:numId="49">
    <w:abstractNumId w:val="61"/>
  </w:num>
  <w:num w:numId="50">
    <w:abstractNumId w:val="46"/>
  </w:num>
  <w:num w:numId="51">
    <w:abstractNumId w:val="59"/>
  </w:num>
  <w:num w:numId="52">
    <w:abstractNumId w:val="51"/>
  </w:num>
  <w:num w:numId="53">
    <w:abstractNumId w:val="47"/>
  </w:num>
  <w:num w:numId="54">
    <w:abstractNumId w:val="52"/>
  </w:num>
  <w:num w:numId="55">
    <w:abstractNumId w:val="44"/>
  </w:num>
  <w:num w:numId="56">
    <w:abstractNumId w:val="43"/>
  </w:num>
  <w:num w:numId="57">
    <w:abstractNumId w:val="60"/>
  </w:num>
  <w:num w:numId="58">
    <w:abstractNumId w:val="57"/>
  </w:num>
  <w:num w:numId="59">
    <w:abstractNumId w:val="58"/>
  </w:num>
  <w:num w:numId="60">
    <w:abstractNumId w:val="62"/>
  </w:num>
  <w:num w:numId="61">
    <w:abstractNumId w:val="54"/>
  </w:num>
  <w:num w:numId="62">
    <w:abstractNumId w:val="48"/>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5AE6"/>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260"/>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6A1"/>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7EA"/>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6.gif"/><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Microsoft_Excel_Chart2.xls"/><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image" Target="media/image5.png"/><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gif"/><Relationship Id="rId22" Type="http://schemas.openxmlformats.org/officeDocument/2006/relationships/chart" Target="charts/chart4.xml"/><Relationship Id="rId27" Type="http://schemas.openxmlformats.org/officeDocument/2006/relationships/hyperlink" Target="http://www.mydisser.com/search.html"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84210526315783E-2"/>
          <c:y val="6.4327485380116955E-2"/>
          <c:w val="0.92982456140350878"/>
          <c:h val="0.72514619883040932"/>
        </c:manualLayout>
      </c:layout>
      <c:barChart>
        <c:barDir val="col"/>
        <c:grouping val="clustered"/>
        <c:varyColors val="0"/>
        <c:ser>
          <c:idx val="0"/>
          <c:order val="0"/>
          <c:tx>
            <c:strRef>
              <c:f>Sheet1!$A$2</c:f>
              <c:strCache>
                <c:ptCount val="1"/>
                <c:pt idx="0">
                  <c:v>здоровы</c:v>
                </c:pt>
              </c:strCache>
            </c:strRef>
          </c:tx>
          <c:spPr>
            <a:solidFill>
              <a:srgbClr val="FFFFFF"/>
            </a:solidFill>
            <a:ln w="12708">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10</c:v>
                </c:pt>
                <c:pt idx="1">
                  <c:v>5</c:v>
                </c:pt>
                <c:pt idx="2">
                  <c:v>35</c:v>
                </c:pt>
                <c:pt idx="3">
                  <c:v>95</c:v>
                </c:pt>
                <c:pt idx="4">
                  <c:v>0</c:v>
                </c:pt>
              </c:numCache>
            </c:numRef>
          </c:val>
        </c:ser>
        <c:ser>
          <c:idx val="1"/>
          <c:order val="1"/>
          <c:tx>
            <c:strRef>
              <c:f>Sheet1!$A$3</c:f>
              <c:strCache>
                <c:ptCount val="1"/>
                <c:pt idx="0">
                  <c:v>хворі</c:v>
                </c:pt>
              </c:strCache>
            </c:strRef>
          </c:tx>
          <c:spPr>
            <a:solidFill>
              <a:srgbClr val="969696"/>
            </a:solidFill>
            <a:ln w="12708">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25</c:v>
                </c:pt>
                <c:pt idx="1">
                  <c:v>25</c:v>
                </c:pt>
                <c:pt idx="2">
                  <c:v>57.7</c:v>
                </c:pt>
                <c:pt idx="3">
                  <c:v>90.4</c:v>
                </c:pt>
                <c:pt idx="4">
                  <c:v>26.9</c:v>
                </c:pt>
              </c:numCache>
            </c:numRef>
          </c:val>
        </c:ser>
        <c:ser>
          <c:idx val="5"/>
          <c:order val="2"/>
          <c:tx>
            <c:strRef>
              <c:f>Sheet1!$A$4</c:f>
              <c:strCache>
                <c:ptCount val="1"/>
                <c:pt idx="0">
                  <c:v>Група 1 після</c:v>
                </c:pt>
              </c:strCache>
            </c:strRef>
          </c:tx>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Sheet1!$B$4:$F$4</c:f>
              <c:numCache>
                <c:formatCode>General</c:formatCode>
                <c:ptCount val="5"/>
                <c:pt idx="0">
                  <c:v>100</c:v>
                </c:pt>
                <c:pt idx="1">
                  <c:v>81.3</c:v>
                </c:pt>
                <c:pt idx="2">
                  <c:v>93.8</c:v>
                </c:pt>
                <c:pt idx="3">
                  <c:v>100</c:v>
                </c:pt>
                <c:pt idx="4">
                  <c:v>62.5</c:v>
                </c:pt>
              </c:numCache>
            </c:numRef>
          </c:val>
        </c:ser>
        <c:ser>
          <c:idx val="2"/>
          <c:order val="3"/>
          <c:tx>
            <c:strRef>
              <c:f>Sheet1!$A$5</c:f>
              <c:strCache>
                <c:ptCount val="1"/>
                <c:pt idx="0">
                  <c:v>група 2 після </c:v>
                </c:pt>
              </c:strCache>
            </c:strRef>
          </c:tx>
          <c:spPr>
            <a:pattFill prst="openDmnd">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C0C0C0" mc:Ignorable="a14" a14:legacySpreadsheetColorIndex="22"/>
              </a:bgClr>
            </a:pattFill>
            <a:ln w="12708">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Sheet1!$B$5:$F$5</c:f>
              <c:numCache>
                <c:formatCode>General</c:formatCode>
                <c:ptCount val="5"/>
                <c:pt idx="0">
                  <c:v>16.7</c:v>
                </c:pt>
                <c:pt idx="1">
                  <c:v>16.7</c:v>
                </c:pt>
                <c:pt idx="2">
                  <c:v>66.7</c:v>
                </c:pt>
                <c:pt idx="3">
                  <c:v>66.7</c:v>
                </c:pt>
                <c:pt idx="4">
                  <c:v>8.3000000000000007</c:v>
                </c:pt>
              </c:numCache>
            </c:numRef>
          </c:val>
        </c:ser>
        <c:dLbls>
          <c:showLegendKey val="0"/>
          <c:showVal val="0"/>
          <c:showCatName val="0"/>
          <c:showSerName val="0"/>
          <c:showPercent val="0"/>
          <c:showBubbleSize val="0"/>
        </c:dLbls>
        <c:gapWidth val="250"/>
        <c:axId val="499538560"/>
        <c:axId val="499540352"/>
      </c:barChart>
      <c:catAx>
        <c:axId val="499538560"/>
        <c:scaling>
          <c:orientation val="minMax"/>
        </c:scaling>
        <c:delete val="0"/>
        <c:axPos val="b"/>
        <c:numFmt formatCode="General" sourceLinked="1"/>
        <c:majorTickMark val="out"/>
        <c:minorTickMark val="none"/>
        <c:tickLblPos val="nextTo"/>
        <c:spPr>
          <a:ln w="12708">
            <a:solidFill>
              <a:srgbClr val="000000"/>
            </a:solidFill>
            <a:prstDash val="solid"/>
          </a:ln>
        </c:spPr>
        <c:txPr>
          <a:bodyPr rot="0" vert="horz"/>
          <a:lstStyle/>
          <a:p>
            <a:pPr>
              <a:defRPr sz="600" b="1" i="0" u="none" strike="noStrike" baseline="0">
                <a:solidFill>
                  <a:srgbClr val="000000"/>
                </a:solidFill>
                <a:latin typeface="Arial"/>
                <a:ea typeface="Arial"/>
                <a:cs typeface="Arial"/>
              </a:defRPr>
            </a:pPr>
            <a:endParaRPr lang="ru-RU"/>
          </a:p>
        </c:txPr>
        <c:crossAx val="499540352"/>
        <c:crosses val="autoZero"/>
        <c:auto val="1"/>
        <c:lblAlgn val="ctr"/>
        <c:lblOffset val="100"/>
        <c:tickLblSkip val="1"/>
        <c:tickMarkSkip val="1"/>
        <c:noMultiLvlLbl val="0"/>
      </c:catAx>
      <c:valAx>
        <c:axId val="499540352"/>
        <c:scaling>
          <c:orientation val="minMax"/>
          <c:max val="100"/>
        </c:scaling>
        <c:delete val="0"/>
        <c:axPos val="l"/>
        <c:majorGridlines>
          <c:spPr>
            <a:ln w="3177">
              <a:solidFill>
                <a:srgbClr val="000000"/>
              </a:solidFill>
              <a:prstDash val="solid"/>
            </a:ln>
          </c:spPr>
        </c:majorGridlines>
        <c:numFmt formatCode="General" sourceLinked="1"/>
        <c:majorTickMark val="out"/>
        <c:minorTickMark val="none"/>
        <c:tickLblPos val="nextTo"/>
        <c:spPr>
          <a:ln w="12708">
            <a:solidFill>
              <a:srgbClr val="000000"/>
            </a:solidFill>
            <a:prstDash val="solid"/>
          </a:ln>
        </c:spPr>
        <c:txPr>
          <a:bodyPr rot="0" vert="horz"/>
          <a:lstStyle/>
          <a:p>
            <a:pPr>
              <a:defRPr sz="575" b="1" i="0" u="none" strike="noStrike" baseline="0">
                <a:solidFill>
                  <a:srgbClr val="000000"/>
                </a:solidFill>
                <a:latin typeface="Times New Roman"/>
                <a:ea typeface="Times New Roman"/>
                <a:cs typeface="Times New Roman"/>
              </a:defRPr>
            </a:pPr>
            <a:endParaRPr lang="ru-RU"/>
          </a:p>
        </c:txPr>
        <c:crossAx val="499538560"/>
        <c:crosses val="autoZero"/>
        <c:crossBetween val="between"/>
      </c:valAx>
      <c:spPr>
        <a:noFill/>
        <a:ln w="12708">
          <a:solidFill>
            <a:srgbClr val="808080"/>
          </a:solidFill>
          <a:prstDash val="solid"/>
        </a:ln>
      </c:spPr>
    </c:plotArea>
    <c:plotVisOnly val="1"/>
    <c:dispBlanksAs val="gap"/>
    <c:showDLblsOverMax val="0"/>
  </c:chart>
  <c:spPr>
    <a:noFill/>
    <a:ln>
      <a:noFill/>
    </a:ln>
  </c:spPr>
  <c:txPr>
    <a:bodyPr/>
    <a:lstStyle/>
    <a:p>
      <a:pPr>
        <a:defRPr sz="75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47368421052627E-2"/>
          <c:y val="6.9182389937106917E-2"/>
          <c:w val="0.92481203007518797"/>
          <c:h val="0.78616352201257866"/>
        </c:manualLayout>
      </c:layout>
      <c:barChart>
        <c:barDir val="col"/>
        <c:grouping val="clustered"/>
        <c:varyColors val="0"/>
        <c:ser>
          <c:idx val="0"/>
          <c:order val="0"/>
          <c:tx>
            <c:strRef>
              <c:f>Sheet1!$A$2</c:f>
              <c:strCache>
                <c:ptCount val="1"/>
                <c:pt idx="0">
                  <c:v>Здоровi</c:v>
                </c:pt>
              </c:strCache>
            </c:strRef>
          </c:tx>
          <c:spPr>
            <a:solidFill>
              <a:srgbClr val="FFFFFF"/>
            </a:solidFill>
            <a:ln w="12686">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10</c:v>
                </c:pt>
                <c:pt idx="1">
                  <c:v>5</c:v>
                </c:pt>
                <c:pt idx="2">
                  <c:v>35</c:v>
                </c:pt>
                <c:pt idx="3">
                  <c:v>95</c:v>
                </c:pt>
                <c:pt idx="4">
                  <c:v>0</c:v>
                </c:pt>
              </c:numCache>
            </c:numRef>
          </c:val>
        </c:ser>
        <c:ser>
          <c:idx val="1"/>
          <c:order val="1"/>
          <c:tx>
            <c:strRef>
              <c:f>Sheet1!$A$3</c:f>
              <c:strCache>
                <c:ptCount val="1"/>
                <c:pt idx="0">
                  <c:v>Хворі</c:v>
                </c:pt>
              </c:strCache>
            </c:strRef>
          </c:tx>
          <c:spPr>
            <a:solidFill>
              <a:srgbClr val="969696"/>
            </a:solidFill>
            <a:ln w="12686">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25</c:v>
                </c:pt>
                <c:pt idx="1">
                  <c:v>25</c:v>
                </c:pt>
                <c:pt idx="2">
                  <c:v>57.7</c:v>
                </c:pt>
                <c:pt idx="3">
                  <c:v>90.4</c:v>
                </c:pt>
                <c:pt idx="4">
                  <c:v>26.9</c:v>
                </c:pt>
              </c:numCache>
            </c:numRef>
          </c:val>
        </c:ser>
        <c:ser>
          <c:idx val="5"/>
          <c:order val="2"/>
          <c:tx>
            <c:strRef>
              <c:f>Sheet1!$A$4</c:f>
              <c:strCache>
                <c:ptCount val="1"/>
                <c:pt idx="0">
                  <c:v>Група 1 після</c:v>
                </c:pt>
              </c:strCache>
            </c:strRef>
          </c:tx>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6">
              <a:solidFill>
                <a:srgbClr val="000000"/>
              </a:solidFill>
              <a:prstDash val="solid"/>
            </a:ln>
          </c:spPr>
          <c:invertIfNegative val="0"/>
          <c:cat>
            <c:numRef>
              <c:f>Sheet1!$B$1:$F$1</c:f>
              <c:numCache>
                <c:formatCode>General</c:formatCode>
                <c:ptCount val="5"/>
                <c:pt idx="0">
                  <c:v>1</c:v>
                </c:pt>
                <c:pt idx="1">
                  <c:v>2</c:v>
                </c:pt>
                <c:pt idx="2">
                  <c:v>3</c:v>
                </c:pt>
                <c:pt idx="3">
                  <c:v>4</c:v>
                </c:pt>
                <c:pt idx="4">
                  <c:v>5</c:v>
                </c:pt>
              </c:numCache>
            </c:numRef>
          </c:cat>
          <c:val>
            <c:numRef>
              <c:f>Sheet1!$B$4:$F$4</c:f>
              <c:numCache>
                <c:formatCode>General</c:formatCode>
                <c:ptCount val="5"/>
                <c:pt idx="0">
                  <c:v>37.5</c:v>
                </c:pt>
                <c:pt idx="1">
                  <c:v>37.5</c:v>
                </c:pt>
                <c:pt idx="2">
                  <c:v>75</c:v>
                </c:pt>
                <c:pt idx="3">
                  <c:v>87.5</c:v>
                </c:pt>
                <c:pt idx="4">
                  <c:v>37.5</c:v>
                </c:pt>
              </c:numCache>
            </c:numRef>
          </c:val>
        </c:ser>
        <c:ser>
          <c:idx val="2"/>
          <c:order val="3"/>
          <c:tx>
            <c:strRef>
              <c:f>Sheet1!$A$5</c:f>
              <c:strCache>
                <c:ptCount val="1"/>
                <c:pt idx="0">
                  <c:v>Група 2 після </c:v>
                </c:pt>
              </c:strCache>
            </c:strRef>
          </c:tx>
          <c:spPr>
            <a:pattFill prst="openDmnd">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C0C0C0" mc:Ignorable="a14" a14:legacySpreadsheetColorIndex="22"/>
              </a:bgClr>
            </a:pattFill>
            <a:ln w="12686">
              <a:solidFill>
                <a:srgbClr val="000000"/>
              </a:solidFill>
              <a:prstDash val="solid"/>
            </a:ln>
          </c:spPr>
          <c:invertIfNegative val="0"/>
          <c:dPt>
            <c:idx val="2"/>
            <c:invertIfNegative val="0"/>
            <c:bubble3D val="0"/>
          </c:dPt>
          <c:dPt>
            <c:idx val="3"/>
            <c:invertIfNegative val="0"/>
            <c:bubble3D val="0"/>
          </c:dPt>
          <c:cat>
            <c:numRef>
              <c:f>Sheet1!$B$1:$F$1</c:f>
              <c:numCache>
                <c:formatCode>General</c:formatCode>
                <c:ptCount val="5"/>
                <c:pt idx="0">
                  <c:v>1</c:v>
                </c:pt>
                <c:pt idx="1">
                  <c:v>2</c:v>
                </c:pt>
                <c:pt idx="2">
                  <c:v>3</c:v>
                </c:pt>
                <c:pt idx="3">
                  <c:v>4</c:v>
                </c:pt>
                <c:pt idx="4">
                  <c:v>5</c:v>
                </c:pt>
              </c:numCache>
            </c:numRef>
          </c:cat>
          <c:val>
            <c:numRef>
              <c:f>Sheet1!$B$5:$F$5</c:f>
              <c:numCache>
                <c:formatCode>General</c:formatCode>
                <c:ptCount val="5"/>
                <c:pt idx="0">
                  <c:v>0</c:v>
                </c:pt>
                <c:pt idx="1">
                  <c:v>0</c:v>
                </c:pt>
                <c:pt idx="2">
                  <c:v>58.3</c:v>
                </c:pt>
                <c:pt idx="3">
                  <c:v>83.3</c:v>
                </c:pt>
                <c:pt idx="4">
                  <c:v>0</c:v>
                </c:pt>
              </c:numCache>
            </c:numRef>
          </c:val>
        </c:ser>
        <c:dLbls>
          <c:showLegendKey val="0"/>
          <c:showVal val="0"/>
          <c:showCatName val="0"/>
          <c:showSerName val="0"/>
          <c:showPercent val="0"/>
          <c:showBubbleSize val="0"/>
        </c:dLbls>
        <c:gapWidth val="250"/>
        <c:axId val="528964608"/>
        <c:axId val="528974592"/>
      </c:barChart>
      <c:catAx>
        <c:axId val="528964608"/>
        <c:scaling>
          <c:orientation val="minMax"/>
        </c:scaling>
        <c:delete val="0"/>
        <c:axPos val="b"/>
        <c:numFmt formatCode="General" sourceLinked="1"/>
        <c:majorTickMark val="out"/>
        <c:minorTickMark val="none"/>
        <c:tickLblPos val="nextTo"/>
        <c:spPr>
          <a:ln w="12686">
            <a:solidFill>
              <a:srgbClr val="000000"/>
            </a:solidFill>
            <a:prstDash val="solid"/>
          </a:ln>
        </c:spPr>
        <c:txPr>
          <a:bodyPr rot="0" vert="horz"/>
          <a:lstStyle/>
          <a:p>
            <a:pPr>
              <a:defRPr sz="599" b="1" i="0" u="none" strike="noStrike" baseline="0">
                <a:solidFill>
                  <a:srgbClr val="000000"/>
                </a:solidFill>
                <a:latin typeface="Arial"/>
                <a:ea typeface="Arial"/>
                <a:cs typeface="Arial"/>
              </a:defRPr>
            </a:pPr>
            <a:endParaRPr lang="ru-RU"/>
          </a:p>
        </c:txPr>
        <c:crossAx val="528974592"/>
        <c:crosses val="autoZero"/>
        <c:auto val="1"/>
        <c:lblAlgn val="ctr"/>
        <c:lblOffset val="100"/>
        <c:tickLblSkip val="1"/>
        <c:tickMarkSkip val="1"/>
        <c:noMultiLvlLbl val="0"/>
      </c:catAx>
      <c:valAx>
        <c:axId val="528974592"/>
        <c:scaling>
          <c:orientation val="minMax"/>
          <c:max val="100"/>
        </c:scaling>
        <c:delete val="0"/>
        <c:axPos val="l"/>
        <c:majorGridlines>
          <c:spPr>
            <a:ln w="3172">
              <a:solidFill>
                <a:srgbClr val="000000"/>
              </a:solidFill>
              <a:prstDash val="solid"/>
            </a:ln>
          </c:spPr>
        </c:majorGridlines>
        <c:numFmt formatCode="General" sourceLinked="1"/>
        <c:majorTickMark val="out"/>
        <c:minorTickMark val="none"/>
        <c:tickLblPos val="nextTo"/>
        <c:spPr>
          <a:ln w="12686">
            <a:solidFill>
              <a:srgbClr val="000000"/>
            </a:solidFill>
            <a:prstDash val="solid"/>
          </a:ln>
        </c:spPr>
        <c:txPr>
          <a:bodyPr rot="0" vert="horz"/>
          <a:lstStyle/>
          <a:p>
            <a:pPr>
              <a:defRPr sz="574" b="1" i="0" u="none" strike="noStrike" baseline="0">
                <a:solidFill>
                  <a:srgbClr val="000000"/>
                </a:solidFill>
                <a:latin typeface="Times New Roman"/>
                <a:ea typeface="Times New Roman"/>
                <a:cs typeface="Times New Roman"/>
              </a:defRPr>
            </a:pPr>
            <a:endParaRPr lang="ru-RU"/>
          </a:p>
        </c:txPr>
        <c:crossAx val="528964608"/>
        <c:crosses val="autoZero"/>
        <c:crossBetween val="between"/>
      </c:valAx>
      <c:spPr>
        <a:noFill/>
        <a:ln w="12686">
          <a:solidFill>
            <a:srgbClr val="808080"/>
          </a:solidFill>
          <a:prstDash val="solid"/>
        </a:ln>
      </c:spPr>
    </c:plotArea>
    <c:plotVisOnly val="1"/>
    <c:dispBlanksAs val="gap"/>
    <c:showDLblsOverMax val="0"/>
  </c:chart>
  <c:spPr>
    <a:noFill/>
    <a:ln>
      <a:noFill/>
    </a:ln>
  </c:spPr>
  <c:txPr>
    <a:bodyPr/>
    <a:lstStyle/>
    <a:p>
      <a:pPr>
        <a:defRPr sz="699"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00473933649289"/>
          <c:y val="5.1546391752577317E-2"/>
          <c:w val="0.69194312796208535"/>
          <c:h val="0.69072164948453607"/>
        </c:manualLayout>
      </c:layout>
      <c:barChart>
        <c:barDir val="col"/>
        <c:grouping val="clustered"/>
        <c:varyColors val="0"/>
        <c:ser>
          <c:idx val="0"/>
          <c:order val="0"/>
          <c:tx>
            <c:strRef>
              <c:f>Sheet1!$A$2</c:f>
              <c:strCache>
                <c:ptCount val="1"/>
              </c:strCache>
            </c:strRef>
          </c:tx>
          <c:spPr>
            <a:gradFill rotWithShape="0">
              <a:gsLst>
                <a:gs pos="0">
                  <a:srgbClr xmlns:mc="http://schemas.openxmlformats.org/markup-compatibility/2006" xmlns:a14="http://schemas.microsoft.com/office/drawing/2010/main" val="99CC00" mc:Ignorable="a14" a14:legacySpreadsheetColorIndex="50"/>
                </a:gs>
                <a:gs pos="100000">
                  <a:srgbClr xmlns:mc="http://schemas.openxmlformats.org/markup-compatibility/2006" xmlns:a14="http://schemas.microsoft.com/office/drawing/2010/main" val="030400" mc:Ignorable="a14" a14:legacySpreadsheetColorIndex="50">
                    <a:gamma/>
                    <a:shade val="46275"/>
                    <a:invGamma/>
                  </a:srgbClr>
                </a:gs>
              </a:gsLst>
              <a:lin ang="18900000" scaled="1"/>
            </a:gradFill>
            <a:ln w="12699">
              <a:solidFill>
                <a:srgbClr val="000000"/>
              </a:solidFill>
              <a:prstDash val="solid"/>
            </a:ln>
          </c:spPr>
          <c:invertIfNegative val="0"/>
          <c:cat>
            <c:strRef>
              <c:f>Sheet1!$B$1:$E$1</c:f>
              <c:strCache>
                <c:ptCount val="4"/>
                <c:pt idx="0">
                  <c:v>TP</c:v>
                </c:pt>
                <c:pt idx="1">
                  <c:v>VLF</c:v>
                </c:pt>
                <c:pt idx="2">
                  <c:v>LF</c:v>
                </c:pt>
                <c:pt idx="3">
                  <c:v>HF</c:v>
                </c:pt>
              </c:strCache>
            </c:strRef>
          </c:cat>
          <c:val>
            <c:numRef>
              <c:f>Sheet1!$B$2:$E$2</c:f>
              <c:numCache>
                <c:formatCode>General</c:formatCode>
                <c:ptCount val="4"/>
              </c:numCache>
            </c:numRef>
          </c:val>
        </c:ser>
        <c:ser>
          <c:idx val="1"/>
          <c:order val="1"/>
          <c:tx>
            <c:strRef>
              <c:f>Sheet1!$A$3</c:f>
              <c:strCache>
                <c:ptCount val="1"/>
                <c:pt idx="0">
                  <c:v>ВХ ДПК до лікування</c:v>
                </c:pt>
              </c:strCache>
            </c:strRef>
          </c:tx>
          <c:spPr>
            <a:solidFill>
              <a:srgbClr val="FFFFFF"/>
            </a:solidFill>
            <a:ln w="12699">
              <a:solidFill>
                <a:srgbClr val="000000"/>
              </a:solidFill>
              <a:prstDash val="solid"/>
            </a:ln>
          </c:spPr>
          <c:invertIfNegative val="0"/>
          <c:cat>
            <c:strRef>
              <c:f>Sheet1!$B$1:$E$1</c:f>
              <c:strCache>
                <c:ptCount val="4"/>
                <c:pt idx="0">
                  <c:v>TP</c:v>
                </c:pt>
                <c:pt idx="1">
                  <c:v>VLF</c:v>
                </c:pt>
                <c:pt idx="2">
                  <c:v>LF</c:v>
                </c:pt>
                <c:pt idx="3">
                  <c:v>HF</c:v>
                </c:pt>
              </c:strCache>
            </c:strRef>
          </c:cat>
          <c:val>
            <c:numRef>
              <c:f>Sheet1!$B$3:$E$3</c:f>
              <c:numCache>
                <c:formatCode>General</c:formatCode>
                <c:ptCount val="4"/>
                <c:pt idx="0">
                  <c:v>2468.1</c:v>
                </c:pt>
                <c:pt idx="1">
                  <c:v>1419.8</c:v>
                </c:pt>
                <c:pt idx="2">
                  <c:v>668.7</c:v>
                </c:pt>
                <c:pt idx="3">
                  <c:v>440.9</c:v>
                </c:pt>
              </c:numCache>
            </c:numRef>
          </c:val>
        </c:ser>
        <c:ser>
          <c:idx val="2"/>
          <c:order val="2"/>
          <c:tx>
            <c:strRef>
              <c:f>Sheet1!$A$4</c:f>
              <c:strCache>
                <c:ptCount val="1"/>
                <c:pt idx="0">
                  <c:v>ВХ ДПК після лікування</c:v>
                </c:pt>
              </c:strCache>
            </c:strRef>
          </c:tx>
          <c:spPr>
            <a:solidFill>
              <a:srgbClr val="C0C0C0"/>
            </a:solidFill>
            <a:ln w="12699">
              <a:solidFill>
                <a:srgbClr val="000000"/>
              </a:solidFill>
              <a:prstDash val="solid"/>
            </a:ln>
          </c:spPr>
          <c:invertIfNegative val="0"/>
          <c:cat>
            <c:strRef>
              <c:f>Sheet1!$B$1:$E$1</c:f>
              <c:strCache>
                <c:ptCount val="4"/>
                <c:pt idx="0">
                  <c:v>TP</c:v>
                </c:pt>
                <c:pt idx="1">
                  <c:v>VLF</c:v>
                </c:pt>
                <c:pt idx="2">
                  <c:v>LF</c:v>
                </c:pt>
                <c:pt idx="3">
                  <c:v>HF</c:v>
                </c:pt>
              </c:strCache>
            </c:strRef>
          </c:cat>
          <c:val>
            <c:numRef>
              <c:f>Sheet1!$B$4:$E$4</c:f>
              <c:numCache>
                <c:formatCode>General</c:formatCode>
                <c:ptCount val="4"/>
                <c:pt idx="0">
                  <c:v>884.4</c:v>
                </c:pt>
                <c:pt idx="1">
                  <c:v>466.1</c:v>
                </c:pt>
                <c:pt idx="2">
                  <c:v>278.7</c:v>
                </c:pt>
                <c:pt idx="3">
                  <c:v>139.6</c:v>
                </c:pt>
              </c:numCache>
            </c:numRef>
          </c:val>
        </c:ser>
        <c:ser>
          <c:idx val="3"/>
          <c:order val="3"/>
          <c:tx>
            <c:strRef>
              <c:f>Sheet1!$A$5</c:f>
              <c:strCache>
                <c:ptCount val="1"/>
                <c:pt idx="0">
                  <c:v>Група 2 до лікування</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invertIfNegative val="0"/>
          <c:cat>
            <c:strRef>
              <c:f>Sheet1!$B$1:$E$1</c:f>
              <c:strCache>
                <c:ptCount val="4"/>
                <c:pt idx="0">
                  <c:v>TP</c:v>
                </c:pt>
                <c:pt idx="1">
                  <c:v>VLF</c:v>
                </c:pt>
                <c:pt idx="2">
                  <c:v>LF</c:v>
                </c:pt>
                <c:pt idx="3">
                  <c:v>HF</c:v>
                </c:pt>
              </c:strCache>
            </c:strRef>
          </c:cat>
          <c:val>
            <c:numRef>
              <c:f>Sheet1!$B$5:$E$5</c:f>
              <c:numCache>
                <c:formatCode>General</c:formatCode>
                <c:ptCount val="4"/>
                <c:pt idx="0">
                  <c:v>2380.1999999999998</c:v>
                </c:pt>
                <c:pt idx="1">
                  <c:v>1070.4000000000001</c:v>
                </c:pt>
                <c:pt idx="2">
                  <c:v>733.8</c:v>
                </c:pt>
                <c:pt idx="3">
                  <c:v>653.6</c:v>
                </c:pt>
              </c:numCache>
            </c:numRef>
          </c:val>
        </c:ser>
        <c:ser>
          <c:idx val="4"/>
          <c:order val="4"/>
          <c:tx>
            <c:strRef>
              <c:f>Sheet1!$A$6</c:f>
              <c:strCache>
                <c:ptCount val="1"/>
                <c:pt idx="0">
                  <c:v>рупа 2 після лікування</c:v>
                </c:pt>
              </c:strCache>
            </c:strRef>
          </c:tx>
          <c:spPr>
            <a:solidFill>
              <a:srgbClr val="808080"/>
            </a:solidFill>
            <a:ln w="12699">
              <a:solidFill>
                <a:srgbClr val="000000"/>
              </a:solidFill>
              <a:prstDash val="solid"/>
            </a:ln>
          </c:spPr>
          <c:invertIfNegative val="0"/>
          <c:cat>
            <c:strRef>
              <c:f>Sheet1!$B$1:$E$1</c:f>
              <c:strCache>
                <c:ptCount val="4"/>
                <c:pt idx="0">
                  <c:v>TP</c:v>
                </c:pt>
                <c:pt idx="1">
                  <c:v>VLF</c:v>
                </c:pt>
                <c:pt idx="2">
                  <c:v>LF</c:v>
                </c:pt>
                <c:pt idx="3">
                  <c:v>HF</c:v>
                </c:pt>
              </c:strCache>
            </c:strRef>
          </c:cat>
          <c:val>
            <c:numRef>
              <c:f>Sheet1!$B$6:$E$6</c:f>
              <c:numCache>
                <c:formatCode>General</c:formatCode>
                <c:ptCount val="4"/>
                <c:pt idx="0">
                  <c:v>1582.1</c:v>
                </c:pt>
                <c:pt idx="1">
                  <c:v>441.7</c:v>
                </c:pt>
                <c:pt idx="2">
                  <c:v>422.2</c:v>
                </c:pt>
                <c:pt idx="3">
                  <c:v>785.8</c:v>
                </c:pt>
              </c:numCache>
            </c:numRef>
          </c:val>
        </c:ser>
        <c:dLbls>
          <c:showLegendKey val="0"/>
          <c:showVal val="0"/>
          <c:showCatName val="0"/>
          <c:showSerName val="0"/>
          <c:showPercent val="0"/>
          <c:showBubbleSize val="0"/>
        </c:dLbls>
        <c:gapWidth val="150"/>
        <c:axId val="646390528"/>
        <c:axId val="646392064"/>
      </c:barChart>
      <c:catAx>
        <c:axId val="646390528"/>
        <c:scaling>
          <c:orientation val="minMax"/>
        </c:scaling>
        <c:delete val="0"/>
        <c:axPos val="b"/>
        <c:numFmt formatCode="General" sourceLinked="1"/>
        <c:majorTickMark val="out"/>
        <c:minorTickMark val="none"/>
        <c:tickLblPos val="nextTo"/>
        <c:spPr>
          <a:ln w="12699">
            <a:solidFill>
              <a:srgbClr val="3333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646392064"/>
        <c:crosses val="autoZero"/>
        <c:auto val="1"/>
        <c:lblAlgn val="ctr"/>
        <c:lblOffset val="100"/>
        <c:tickLblSkip val="1"/>
        <c:tickMarkSkip val="1"/>
        <c:noMultiLvlLbl val="0"/>
      </c:catAx>
      <c:valAx>
        <c:axId val="646392064"/>
        <c:scaling>
          <c:orientation val="minMax"/>
        </c:scaling>
        <c:delete val="0"/>
        <c:axPos val="l"/>
        <c:majorGridlines>
          <c:spPr>
            <a:ln w="12699">
              <a:solidFill>
                <a:srgbClr val="808080"/>
              </a:solidFill>
              <a:prstDash val="solid"/>
            </a:ln>
          </c:spPr>
        </c:majorGridlines>
        <c:title>
          <c:tx>
            <c:rich>
              <a:bodyPr rot="0" vert="horz"/>
              <a:lstStyle/>
              <a:p>
                <a:pPr algn="ctr">
                  <a:defRPr sz="1000" b="0" i="0" u="none" strike="noStrike" baseline="0">
                    <a:solidFill>
                      <a:srgbClr val="000000"/>
                    </a:solidFill>
                    <a:latin typeface="Times New Roman"/>
                    <a:ea typeface="Times New Roman"/>
                    <a:cs typeface="Times New Roman"/>
                  </a:defRPr>
                </a:pPr>
                <a:r>
                  <a:rPr lang="ru-RU" sz="800" b="1" i="0" u="none" strike="noStrike" baseline="0">
                    <a:solidFill>
                      <a:srgbClr val="000000"/>
                    </a:solidFill>
                    <a:latin typeface="Arial Cyr"/>
                    <a:cs typeface="Arial Cyr"/>
                  </a:rPr>
                  <a:t>мс</a:t>
                </a:r>
                <a:r>
                  <a:rPr lang="ru-RU" sz="975" b="1" i="0" u="none" strike="noStrike" baseline="0">
                    <a:solidFill>
                      <a:srgbClr val="000000"/>
                    </a:solidFill>
                    <a:latin typeface="Arial Cyr"/>
                    <a:cs typeface="Arial Cyr"/>
                  </a:rPr>
                  <a:t>2</a:t>
                </a:r>
              </a:p>
            </c:rich>
          </c:tx>
          <c:layout>
            <c:manualLayout>
              <c:xMode val="edge"/>
              <c:yMode val="edge"/>
              <c:x val="0.11374407582938388"/>
              <c:y val="1.5463917525773196E-2"/>
            </c:manualLayout>
          </c:layout>
          <c:overlay val="0"/>
          <c:spPr>
            <a:noFill/>
            <a:ln w="25398">
              <a:noFill/>
            </a:ln>
          </c:spPr>
        </c:title>
        <c:numFmt formatCode="General" sourceLinked="1"/>
        <c:majorTickMark val="out"/>
        <c:minorTickMark val="none"/>
        <c:tickLblPos val="nextTo"/>
        <c:spPr>
          <a:ln w="12699">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646390528"/>
        <c:crosses val="autoZero"/>
        <c:crossBetween val="between"/>
      </c:valAx>
      <c:spPr>
        <a:noFill/>
        <a:ln w="12699">
          <a:solidFill>
            <a:srgbClr val="808080"/>
          </a:solidFill>
          <a:prstDash val="solid"/>
        </a:ln>
      </c:spPr>
    </c:plotArea>
    <c:plotVisOnly val="1"/>
    <c:dispBlanksAs val="gap"/>
    <c:showDLblsOverMax val="0"/>
  </c:chart>
  <c:spPr>
    <a:noFill/>
    <a:ln>
      <a:noFill/>
    </a:ln>
  </c:spPr>
  <c:txPr>
    <a:bodyPr/>
    <a:lstStyle/>
    <a:p>
      <a:pPr>
        <a:defRPr sz="850" b="1"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27568922305764"/>
          <c:y val="5.1546391752577317E-2"/>
          <c:w val="0.69172932330827064"/>
          <c:h val="0.69072164948453607"/>
        </c:manualLayout>
      </c:layout>
      <c:barChart>
        <c:barDir val="col"/>
        <c:grouping val="clustered"/>
        <c:varyColors val="0"/>
        <c:ser>
          <c:idx val="0"/>
          <c:order val="0"/>
          <c:tx>
            <c:strRef>
              <c:f>Sheet1!$A$2</c:f>
              <c:strCache>
                <c:ptCount val="1"/>
                <c:pt idx="0">
                  <c:v>контроль</c:v>
                </c:pt>
              </c:strCache>
            </c:strRef>
          </c:tx>
          <c:spPr>
            <a:gradFill rotWithShape="0">
              <a:gsLst>
                <a:gs pos="0">
                  <a:srgbClr xmlns:mc="http://schemas.openxmlformats.org/markup-compatibility/2006" xmlns:a14="http://schemas.microsoft.com/office/drawing/2010/main" val="99CC00" mc:Ignorable="a14" a14:legacySpreadsheetColorIndex="50"/>
                </a:gs>
                <a:gs pos="100000">
                  <a:srgbClr xmlns:mc="http://schemas.openxmlformats.org/markup-compatibility/2006" xmlns:a14="http://schemas.microsoft.com/office/drawing/2010/main" val="0F1400" mc:Ignorable="a14" a14:legacySpreadsheetColorIndex="50">
                    <a:gamma/>
                    <a:shade val="46275"/>
                    <a:invGamma/>
                  </a:srgbClr>
                </a:gs>
              </a:gsLst>
              <a:lin ang="18900000" scaled="1"/>
            </a:gradFill>
            <a:ln w="12670">
              <a:solidFill>
                <a:srgbClr val="000000"/>
              </a:solidFill>
              <a:prstDash val="solid"/>
            </a:ln>
          </c:spPr>
          <c:invertIfNegative val="0"/>
          <c:cat>
            <c:strRef>
              <c:f>Sheet1!$B$1:$E$1</c:f>
              <c:strCache>
                <c:ptCount val="4"/>
                <c:pt idx="0">
                  <c:v>TP</c:v>
                </c:pt>
                <c:pt idx="1">
                  <c:v>VLF</c:v>
                </c:pt>
                <c:pt idx="2">
                  <c:v>LF</c:v>
                </c:pt>
                <c:pt idx="3">
                  <c:v>HF</c:v>
                </c:pt>
              </c:strCache>
            </c:strRef>
          </c:cat>
          <c:val>
            <c:numRef>
              <c:f>Sheet1!$B$2:$E$2</c:f>
              <c:numCache>
                <c:formatCode>General</c:formatCode>
                <c:ptCount val="4"/>
              </c:numCache>
            </c:numRef>
          </c:val>
        </c:ser>
        <c:ser>
          <c:idx val="1"/>
          <c:order val="1"/>
          <c:tx>
            <c:strRef>
              <c:f>Sheet1!$A$3</c:f>
              <c:strCache>
                <c:ptCount val="1"/>
                <c:pt idx="0">
                  <c:v>ВХ ДПК до лікування</c:v>
                </c:pt>
              </c:strCache>
            </c:strRef>
          </c:tx>
          <c:spPr>
            <a:solidFill>
              <a:srgbClr val="FFFFFF"/>
            </a:solidFill>
            <a:ln w="12670">
              <a:solidFill>
                <a:srgbClr val="000000"/>
              </a:solidFill>
              <a:prstDash val="solid"/>
            </a:ln>
          </c:spPr>
          <c:invertIfNegative val="0"/>
          <c:cat>
            <c:strRef>
              <c:f>Sheet1!$B$1:$E$1</c:f>
              <c:strCache>
                <c:ptCount val="4"/>
                <c:pt idx="0">
                  <c:v>TP</c:v>
                </c:pt>
                <c:pt idx="1">
                  <c:v>VLF</c:v>
                </c:pt>
                <c:pt idx="2">
                  <c:v>LF</c:v>
                </c:pt>
                <c:pt idx="3">
                  <c:v>HF</c:v>
                </c:pt>
              </c:strCache>
            </c:strRef>
          </c:cat>
          <c:val>
            <c:numRef>
              <c:f>Sheet1!$B$3:$E$3</c:f>
              <c:numCache>
                <c:formatCode>General</c:formatCode>
                <c:ptCount val="4"/>
                <c:pt idx="0">
                  <c:v>1622.8</c:v>
                </c:pt>
                <c:pt idx="1">
                  <c:v>796</c:v>
                </c:pt>
                <c:pt idx="2">
                  <c:v>435.1</c:v>
                </c:pt>
                <c:pt idx="3">
                  <c:v>189</c:v>
                </c:pt>
              </c:numCache>
            </c:numRef>
          </c:val>
        </c:ser>
        <c:ser>
          <c:idx val="2"/>
          <c:order val="2"/>
          <c:tx>
            <c:strRef>
              <c:f>Sheet1!$A$4</c:f>
              <c:strCache>
                <c:ptCount val="1"/>
                <c:pt idx="0">
                  <c:v>ВХ ДПК після лікування</c:v>
                </c:pt>
              </c:strCache>
            </c:strRef>
          </c:tx>
          <c:spPr>
            <a:solidFill>
              <a:srgbClr val="C0C0C0"/>
            </a:solidFill>
            <a:ln w="12670">
              <a:solidFill>
                <a:srgbClr val="000000"/>
              </a:solidFill>
              <a:prstDash val="solid"/>
            </a:ln>
          </c:spPr>
          <c:invertIfNegative val="0"/>
          <c:cat>
            <c:strRef>
              <c:f>Sheet1!$B$1:$E$1</c:f>
              <c:strCache>
                <c:ptCount val="4"/>
                <c:pt idx="0">
                  <c:v>TP</c:v>
                </c:pt>
                <c:pt idx="1">
                  <c:v>VLF</c:v>
                </c:pt>
                <c:pt idx="2">
                  <c:v>LF</c:v>
                </c:pt>
                <c:pt idx="3">
                  <c:v>HF</c:v>
                </c:pt>
              </c:strCache>
            </c:strRef>
          </c:cat>
          <c:val>
            <c:numRef>
              <c:f>Sheet1!$B$4:$E$4</c:f>
              <c:numCache>
                <c:formatCode>General</c:formatCode>
                <c:ptCount val="4"/>
                <c:pt idx="0">
                  <c:v>1066.5</c:v>
                </c:pt>
                <c:pt idx="1">
                  <c:v>585.1</c:v>
                </c:pt>
                <c:pt idx="2">
                  <c:v>453.9</c:v>
                </c:pt>
                <c:pt idx="3">
                  <c:v>27.5</c:v>
                </c:pt>
              </c:numCache>
            </c:numRef>
          </c:val>
        </c:ser>
        <c:ser>
          <c:idx val="3"/>
          <c:order val="3"/>
          <c:tx>
            <c:strRef>
              <c:f>Sheet1!$A$5</c:f>
              <c:strCache>
                <c:ptCount val="1"/>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0">
              <a:solidFill>
                <a:srgbClr val="000000"/>
              </a:solidFill>
              <a:prstDash val="solid"/>
            </a:ln>
          </c:spPr>
          <c:invertIfNegative val="0"/>
          <c:cat>
            <c:strRef>
              <c:f>Sheet1!$B$1:$E$1</c:f>
              <c:strCache>
                <c:ptCount val="4"/>
                <c:pt idx="0">
                  <c:v>TP</c:v>
                </c:pt>
                <c:pt idx="1">
                  <c:v>VLF</c:v>
                </c:pt>
                <c:pt idx="2">
                  <c:v>LF</c:v>
                </c:pt>
                <c:pt idx="3">
                  <c:v>HF</c:v>
                </c:pt>
              </c:strCache>
            </c:strRef>
          </c:cat>
          <c:val>
            <c:numRef>
              <c:f>Sheet1!$B$5:$E$5</c:f>
              <c:numCache>
                <c:formatCode>General</c:formatCode>
                <c:ptCount val="4"/>
                <c:pt idx="0">
                  <c:v>3033.4</c:v>
                </c:pt>
                <c:pt idx="1">
                  <c:v>1117</c:v>
                </c:pt>
                <c:pt idx="2">
                  <c:v>479.1</c:v>
                </c:pt>
                <c:pt idx="3">
                  <c:v>247.6</c:v>
                </c:pt>
              </c:numCache>
            </c:numRef>
          </c:val>
        </c:ser>
        <c:ser>
          <c:idx val="4"/>
          <c:order val="4"/>
          <c:tx>
            <c:strRef>
              <c:f>Sheet1!$A$6</c:f>
              <c:strCache>
                <c:ptCount val="1"/>
              </c:strCache>
            </c:strRef>
          </c:tx>
          <c:spPr>
            <a:solidFill>
              <a:srgbClr val="808080"/>
            </a:solidFill>
            <a:ln w="12670">
              <a:solidFill>
                <a:srgbClr val="000000"/>
              </a:solidFill>
              <a:prstDash val="solid"/>
            </a:ln>
          </c:spPr>
          <c:invertIfNegative val="0"/>
          <c:cat>
            <c:strRef>
              <c:f>Sheet1!$B$1:$E$1</c:f>
              <c:strCache>
                <c:ptCount val="4"/>
                <c:pt idx="0">
                  <c:v>TP</c:v>
                </c:pt>
                <c:pt idx="1">
                  <c:v>VLF</c:v>
                </c:pt>
                <c:pt idx="2">
                  <c:v>LF</c:v>
                </c:pt>
                <c:pt idx="3">
                  <c:v>HF</c:v>
                </c:pt>
              </c:strCache>
            </c:strRef>
          </c:cat>
          <c:val>
            <c:numRef>
              <c:f>Sheet1!$B$6:$E$6</c:f>
              <c:numCache>
                <c:formatCode>General</c:formatCode>
                <c:ptCount val="4"/>
                <c:pt idx="0">
                  <c:v>1864.3</c:v>
                </c:pt>
                <c:pt idx="1">
                  <c:v>861.4</c:v>
                </c:pt>
                <c:pt idx="2">
                  <c:v>635.79999999999995</c:v>
                </c:pt>
                <c:pt idx="3">
                  <c:v>162.1</c:v>
                </c:pt>
              </c:numCache>
            </c:numRef>
          </c:val>
        </c:ser>
        <c:dLbls>
          <c:showLegendKey val="0"/>
          <c:showVal val="0"/>
          <c:showCatName val="0"/>
          <c:showSerName val="0"/>
          <c:showPercent val="0"/>
          <c:showBubbleSize val="0"/>
        </c:dLbls>
        <c:gapWidth val="150"/>
        <c:axId val="499554176"/>
        <c:axId val="499555712"/>
      </c:barChart>
      <c:catAx>
        <c:axId val="499554176"/>
        <c:scaling>
          <c:orientation val="minMax"/>
        </c:scaling>
        <c:delete val="0"/>
        <c:axPos val="b"/>
        <c:numFmt formatCode="General" sourceLinked="1"/>
        <c:majorTickMark val="out"/>
        <c:minorTickMark val="none"/>
        <c:tickLblPos val="nextTo"/>
        <c:spPr>
          <a:ln w="12670">
            <a:solidFill>
              <a:srgbClr val="333300"/>
            </a:solidFill>
            <a:prstDash val="solid"/>
          </a:ln>
        </c:spPr>
        <c:txPr>
          <a:bodyPr rot="0" vert="horz"/>
          <a:lstStyle/>
          <a:p>
            <a:pPr>
              <a:defRPr sz="798" b="1" i="0" u="none" strike="noStrike" baseline="0">
                <a:solidFill>
                  <a:srgbClr val="000000"/>
                </a:solidFill>
                <a:latin typeface="Times New Roman"/>
                <a:ea typeface="Times New Roman"/>
                <a:cs typeface="Times New Roman"/>
              </a:defRPr>
            </a:pPr>
            <a:endParaRPr lang="ru-RU"/>
          </a:p>
        </c:txPr>
        <c:crossAx val="499555712"/>
        <c:crosses val="autoZero"/>
        <c:auto val="1"/>
        <c:lblAlgn val="ctr"/>
        <c:lblOffset val="100"/>
        <c:tickLblSkip val="1"/>
        <c:tickMarkSkip val="1"/>
        <c:noMultiLvlLbl val="0"/>
      </c:catAx>
      <c:valAx>
        <c:axId val="499555712"/>
        <c:scaling>
          <c:orientation val="minMax"/>
        </c:scaling>
        <c:delete val="0"/>
        <c:axPos val="l"/>
        <c:majorGridlines>
          <c:spPr>
            <a:ln w="12670">
              <a:solidFill>
                <a:srgbClr val="000000"/>
              </a:solidFill>
              <a:prstDash val="solid"/>
            </a:ln>
          </c:spPr>
        </c:majorGridlines>
        <c:title>
          <c:tx>
            <c:rich>
              <a:bodyPr rot="0" vert="horz"/>
              <a:lstStyle/>
              <a:p>
                <a:pPr algn="ctr">
                  <a:defRPr sz="998" b="0" i="0" u="none" strike="noStrike" baseline="0">
                    <a:solidFill>
                      <a:srgbClr val="000000"/>
                    </a:solidFill>
                    <a:latin typeface="Times New Roman"/>
                    <a:ea typeface="Times New Roman"/>
                    <a:cs typeface="Times New Roman"/>
                  </a:defRPr>
                </a:pPr>
                <a:r>
                  <a:rPr lang="ru-RU" sz="798" b="1" i="0" u="none" strike="noStrike" baseline="0">
                    <a:solidFill>
                      <a:srgbClr val="000000"/>
                    </a:solidFill>
                    <a:latin typeface="Arial Cyr"/>
                    <a:cs typeface="Arial Cyr"/>
                  </a:rPr>
                  <a:t>мс</a:t>
                </a:r>
                <a:r>
                  <a:rPr lang="ru-RU" sz="973" b="1" i="0" u="none" strike="noStrike" baseline="0">
                    <a:solidFill>
                      <a:srgbClr val="000000"/>
                    </a:solidFill>
                    <a:latin typeface="Arial Cyr"/>
                    <a:cs typeface="Arial Cyr"/>
                  </a:rPr>
                  <a:t>2</a:t>
                </a:r>
              </a:p>
            </c:rich>
          </c:tx>
          <c:layout>
            <c:manualLayout>
              <c:xMode val="edge"/>
              <c:yMode val="edge"/>
              <c:x val="0.13032581453634084"/>
              <c:y val="1.5463917525773196E-2"/>
            </c:manualLayout>
          </c:layout>
          <c:overlay val="0"/>
          <c:spPr>
            <a:noFill/>
            <a:ln w="25340">
              <a:noFill/>
            </a:ln>
          </c:spPr>
        </c:title>
        <c:numFmt formatCode="General" sourceLinked="1"/>
        <c:majorTickMark val="out"/>
        <c:minorTickMark val="none"/>
        <c:tickLblPos val="nextTo"/>
        <c:spPr>
          <a:ln w="12670">
            <a:solidFill>
              <a:srgbClr val="000000"/>
            </a:solidFill>
            <a:prstDash val="solid"/>
          </a:ln>
        </c:spPr>
        <c:txPr>
          <a:bodyPr rot="0" vert="horz"/>
          <a:lstStyle/>
          <a:p>
            <a:pPr>
              <a:defRPr sz="798" b="1" i="0" u="none" strike="noStrike" baseline="0">
                <a:solidFill>
                  <a:srgbClr val="000000"/>
                </a:solidFill>
                <a:latin typeface="Times New Roman"/>
                <a:ea typeface="Times New Roman"/>
                <a:cs typeface="Times New Roman"/>
              </a:defRPr>
            </a:pPr>
            <a:endParaRPr lang="ru-RU"/>
          </a:p>
        </c:txPr>
        <c:crossAx val="499554176"/>
        <c:crosses val="autoZero"/>
        <c:crossBetween val="between"/>
      </c:valAx>
      <c:spPr>
        <a:noFill/>
        <a:ln w="12670">
          <a:solidFill>
            <a:srgbClr val="808080"/>
          </a:solidFill>
          <a:prstDash val="solid"/>
        </a:ln>
      </c:spPr>
    </c:plotArea>
    <c:plotVisOnly val="1"/>
    <c:dispBlanksAs val="gap"/>
    <c:showDLblsOverMax val="0"/>
  </c:chart>
  <c:spPr>
    <a:noFill/>
    <a:ln>
      <a:noFill/>
    </a:ln>
  </c:spPr>
  <c:txPr>
    <a:bodyPr/>
    <a:lstStyle/>
    <a:p>
      <a:pPr>
        <a:defRPr sz="848"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468F-ED14-4492-8630-69843FC8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3632</TotalTime>
  <Pages>26</Pages>
  <Words>8995</Words>
  <Characters>51276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535</cp:revision>
  <cp:lastPrinted>2009-02-06T08:36:00Z</cp:lastPrinted>
  <dcterms:created xsi:type="dcterms:W3CDTF">2015-03-22T11:10:00Z</dcterms:created>
  <dcterms:modified xsi:type="dcterms:W3CDTF">2015-09-02T10:10:00Z</dcterms:modified>
</cp:coreProperties>
</file>