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0BE7052C" w14:textId="77777777" w:rsidR="00162AD0" w:rsidRDefault="00162AD0" w:rsidP="00162AD0">
      <w:pPr>
        <w:spacing w:line="360" w:lineRule="auto"/>
        <w:jc w:val="center"/>
        <w:rPr>
          <w:lang w:val="uk-UA"/>
        </w:rPr>
      </w:pPr>
      <w:r>
        <w:rPr>
          <w:lang w:val="uk-UA"/>
        </w:rPr>
        <w:t>ТАВРІЙСЬКИЙ НАЦІОНАЛЬНИЙ УНІВЕРСИТЕТ ІМ. В. І. ВЕРНАДСЬКОГО</w:t>
      </w:r>
    </w:p>
    <w:p w14:paraId="38BE1677" w14:textId="77777777" w:rsidR="00162AD0" w:rsidRDefault="00162AD0" w:rsidP="00162AD0">
      <w:pPr>
        <w:spacing w:line="360" w:lineRule="auto"/>
        <w:jc w:val="center"/>
        <w:rPr>
          <w:lang w:val="uk-UA"/>
        </w:rPr>
      </w:pPr>
    </w:p>
    <w:p w14:paraId="6F70B6E2" w14:textId="77777777" w:rsidR="00162AD0" w:rsidRDefault="00162AD0" w:rsidP="00162AD0">
      <w:pPr>
        <w:spacing w:line="360" w:lineRule="auto"/>
        <w:jc w:val="center"/>
        <w:rPr>
          <w:lang w:val="uk-UA"/>
        </w:rPr>
      </w:pPr>
    </w:p>
    <w:p w14:paraId="5224EC45" w14:textId="77777777" w:rsidR="00162AD0" w:rsidRDefault="00162AD0" w:rsidP="00162AD0">
      <w:pPr>
        <w:spacing w:line="360" w:lineRule="auto"/>
        <w:jc w:val="center"/>
        <w:rPr>
          <w:lang w:val="uk-UA"/>
        </w:rPr>
      </w:pPr>
      <w:r>
        <w:rPr>
          <w:lang w:val="uk-UA"/>
        </w:rPr>
        <w:t>ПАНКЕЄВА ТЕТЯНА ВІКТОРІВНА</w:t>
      </w:r>
    </w:p>
    <w:p w14:paraId="6D88E9C2" w14:textId="77777777" w:rsidR="00162AD0" w:rsidRDefault="00162AD0" w:rsidP="00162AD0">
      <w:pPr>
        <w:spacing w:line="360" w:lineRule="auto"/>
        <w:jc w:val="center"/>
        <w:rPr>
          <w:lang w:val="uk-UA"/>
        </w:rPr>
      </w:pPr>
    </w:p>
    <w:p w14:paraId="387C9763" w14:textId="77777777" w:rsidR="00162AD0" w:rsidRDefault="00162AD0" w:rsidP="00162AD0">
      <w:pPr>
        <w:spacing w:line="360" w:lineRule="auto"/>
        <w:jc w:val="center"/>
        <w:rPr>
          <w:lang w:val="uk-UA"/>
        </w:rPr>
      </w:pPr>
    </w:p>
    <w:p w14:paraId="1EC877A0" w14:textId="77777777" w:rsidR="00162AD0" w:rsidRDefault="00162AD0" w:rsidP="00162AD0">
      <w:pPr>
        <w:spacing w:line="360" w:lineRule="auto"/>
        <w:jc w:val="right"/>
        <w:rPr>
          <w:lang w:val="uk-UA"/>
        </w:rPr>
      </w:pPr>
      <w:r>
        <w:rPr>
          <w:lang w:val="uk-UA"/>
        </w:rPr>
        <w:t>УКД 911.9.007.69</w:t>
      </w:r>
    </w:p>
    <w:p w14:paraId="0BA1F39E" w14:textId="77777777" w:rsidR="00162AD0" w:rsidRDefault="00162AD0" w:rsidP="00162AD0">
      <w:pPr>
        <w:spacing w:line="360" w:lineRule="auto"/>
        <w:jc w:val="right"/>
        <w:rPr>
          <w:lang w:val="uk-UA"/>
        </w:rPr>
      </w:pPr>
    </w:p>
    <w:p w14:paraId="5F0BBA9B" w14:textId="77777777" w:rsidR="00162AD0" w:rsidRDefault="00162AD0" w:rsidP="00162AD0">
      <w:pPr>
        <w:spacing w:line="360" w:lineRule="auto"/>
        <w:jc w:val="center"/>
        <w:rPr>
          <w:b/>
          <w:lang w:val="uk-UA"/>
        </w:rPr>
      </w:pPr>
    </w:p>
    <w:p w14:paraId="6002ADB7" w14:textId="77777777" w:rsidR="00162AD0" w:rsidRDefault="00162AD0" w:rsidP="00162AD0">
      <w:pPr>
        <w:spacing w:line="360" w:lineRule="auto"/>
        <w:jc w:val="center"/>
        <w:rPr>
          <w:b/>
          <w:lang w:val="uk-UA"/>
        </w:rPr>
      </w:pPr>
    </w:p>
    <w:p w14:paraId="61CF246A" w14:textId="77777777" w:rsidR="00162AD0" w:rsidRDefault="00162AD0" w:rsidP="00162AD0">
      <w:pPr>
        <w:spacing w:line="360" w:lineRule="auto"/>
        <w:jc w:val="center"/>
        <w:rPr>
          <w:b/>
          <w:lang w:val="uk-UA"/>
        </w:rPr>
      </w:pPr>
      <w:r>
        <w:rPr>
          <w:b/>
          <w:lang w:val="uk-UA"/>
        </w:rPr>
        <w:t>ГЕОЕКОЛОГІЧНА ЕКСПЕРТИЗА АДМІНІСТРАТИВНИХ ТЕРИТОРІЙ</w:t>
      </w:r>
    </w:p>
    <w:p w14:paraId="62B4D5AA" w14:textId="77777777" w:rsidR="00162AD0" w:rsidRDefault="00162AD0" w:rsidP="00162AD0">
      <w:pPr>
        <w:spacing w:line="360" w:lineRule="auto"/>
        <w:jc w:val="center"/>
        <w:rPr>
          <w:b/>
          <w:lang w:val="uk-UA"/>
        </w:rPr>
      </w:pPr>
      <w:r>
        <w:rPr>
          <w:b/>
          <w:lang w:val="uk-UA"/>
        </w:rPr>
        <w:t>(НА ПРИКЛАДІ ВЕЛИКОГО СЕВАСТОПОЛЯ)</w:t>
      </w:r>
    </w:p>
    <w:p w14:paraId="4E75CED2" w14:textId="77777777" w:rsidR="00162AD0" w:rsidRDefault="00162AD0" w:rsidP="00162AD0">
      <w:pPr>
        <w:spacing w:line="360" w:lineRule="auto"/>
        <w:jc w:val="center"/>
        <w:rPr>
          <w:b/>
          <w:lang w:val="uk-UA"/>
        </w:rPr>
      </w:pPr>
    </w:p>
    <w:p w14:paraId="188C35FE" w14:textId="77777777" w:rsidR="00162AD0" w:rsidRDefault="00162AD0" w:rsidP="00162AD0">
      <w:pPr>
        <w:spacing w:line="360" w:lineRule="auto"/>
        <w:jc w:val="center"/>
        <w:rPr>
          <w:b/>
          <w:lang w:val="uk-UA"/>
        </w:rPr>
      </w:pPr>
    </w:p>
    <w:p w14:paraId="560013BC" w14:textId="77777777" w:rsidR="00162AD0" w:rsidRDefault="00162AD0" w:rsidP="00162AD0">
      <w:pPr>
        <w:spacing w:line="360" w:lineRule="auto"/>
        <w:jc w:val="center"/>
        <w:rPr>
          <w:b/>
          <w:lang w:val="uk-UA"/>
        </w:rPr>
      </w:pPr>
    </w:p>
    <w:p w14:paraId="5C01F18E" w14:textId="77777777" w:rsidR="00162AD0" w:rsidRDefault="00162AD0" w:rsidP="00162AD0">
      <w:pPr>
        <w:spacing w:line="360" w:lineRule="auto"/>
        <w:jc w:val="center"/>
        <w:rPr>
          <w:b/>
          <w:lang w:val="uk-UA"/>
        </w:rPr>
      </w:pPr>
    </w:p>
    <w:p w14:paraId="519CC1C1" w14:textId="77777777" w:rsidR="00162AD0" w:rsidRDefault="00162AD0" w:rsidP="00162AD0">
      <w:pPr>
        <w:spacing w:line="360" w:lineRule="auto"/>
        <w:jc w:val="center"/>
        <w:rPr>
          <w:lang w:val="uk-UA"/>
        </w:rPr>
      </w:pPr>
      <w:r>
        <w:rPr>
          <w:lang w:val="uk-UA"/>
        </w:rPr>
        <w:t xml:space="preserve">11.00.11 — Конструктивна географія і раціональне використання </w:t>
      </w:r>
    </w:p>
    <w:p w14:paraId="05C1FBE8" w14:textId="77777777" w:rsidR="00162AD0" w:rsidRDefault="00162AD0" w:rsidP="00162AD0">
      <w:pPr>
        <w:spacing w:line="360" w:lineRule="auto"/>
        <w:jc w:val="center"/>
        <w:rPr>
          <w:lang w:val="uk-UA"/>
        </w:rPr>
      </w:pPr>
      <w:r>
        <w:rPr>
          <w:lang w:val="uk-UA"/>
        </w:rPr>
        <w:t>природних ресурсів</w:t>
      </w:r>
    </w:p>
    <w:p w14:paraId="7DE9B13E" w14:textId="77777777" w:rsidR="00162AD0" w:rsidRDefault="00162AD0" w:rsidP="00162AD0">
      <w:pPr>
        <w:spacing w:line="360" w:lineRule="auto"/>
        <w:jc w:val="center"/>
        <w:rPr>
          <w:lang w:val="uk-UA"/>
        </w:rPr>
      </w:pPr>
    </w:p>
    <w:p w14:paraId="0941A00C" w14:textId="77777777" w:rsidR="00162AD0" w:rsidRDefault="00162AD0" w:rsidP="00162AD0">
      <w:pPr>
        <w:spacing w:line="360" w:lineRule="auto"/>
        <w:jc w:val="center"/>
        <w:rPr>
          <w:lang w:val="uk-UA"/>
        </w:rPr>
      </w:pPr>
    </w:p>
    <w:p w14:paraId="35A59E0A" w14:textId="77777777" w:rsidR="00162AD0" w:rsidRDefault="00162AD0" w:rsidP="00162AD0">
      <w:pPr>
        <w:spacing w:line="360" w:lineRule="auto"/>
        <w:jc w:val="center"/>
        <w:rPr>
          <w:lang w:val="uk-UA"/>
        </w:rPr>
      </w:pPr>
    </w:p>
    <w:p w14:paraId="2DACA985" w14:textId="77777777" w:rsidR="00162AD0" w:rsidRDefault="00162AD0" w:rsidP="00162AD0">
      <w:pPr>
        <w:spacing w:line="360" w:lineRule="auto"/>
        <w:jc w:val="center"/>
        <w:rPr>
          <w:lang w:val="uk-UA"/>
        </w:rPr>
      </w:pPr>
    </w:p>
    <w:p w14:paraId="53F01C85" w14:textId="77777777" w:rsidR="00162AD0" w:rsidRDefault="00162AD0" w:rsidP="00162AD0">
      <w:pPr>
        <w:spacing w:line="360" w:lineRule="auto"/>
        <w:jc w:val="center"/>
        <w:rPr>
          <w:lang w:val="uk-UA"/>
        </w:rPr>
      </w:pPr>
      <w:r>
        <w:rPr>
          <w:lang w:val="uk-UA"/>
        </w:rPr>
        <w:t>АВТОРЕФЕРАТ</w:t>
      </w:r>
    </w:p>
    <w:p w14:paraId="3D8305EA" w14:textId="77777777" w:rsidR="00162AD0" w:rsidRDefault="00162AD0" w:rsidP="00162AD0">
      <w:pPr>
        <w:spacing w:line="360" w:lineRule="auto"/>
        <w:jc w:val="center"/>
        <w:rPr>
          <w:lang w:val="uk-UA"/>
        </w:rPr>
      </w:pPr>
      <w:r>
        <w:rPr>
          <w:lang w:val="uk-UA"/>
        </w:rPr>
        <w:t>дисертації на здобуття наукового ступеня</w:t>
      </w:r>
    </w:p>
    <w:p w14:paraId="6686B58D" w14:textId="77777777" w:rsidR="00162AD0" w:rsidRDefault="00162AD0" w:rsidP="00162AD0">
      <w:pPr>
        <w:spacing w:line="360" w:lineRule="auto"/>
        <w:jc w:val="center"/>
        <w:rPr>
          <w:lang w:val="uk-UA"/>
        </w:rPr>
      </w:pPr>
      <w:r>
        <w:rPr>
          <w:lang w:val="uk-UA"/>
        </w:rPr>
        <w:t>кандидата географічних наук</w:t>
      </w:r>
    </w:p>
    <w:p w14:paraId="58EFD05E" w14:textId="77777777" w:rsidR="00162AD0" w:rsidRDefault="00162AD0" w:rsidP="00162AD0">
      <w:pPr>
        <w:spacing w:line="360" w:lineRule="auto"/>
        <w:jc w:val="center"/>
        <w:rPr>
          <w:lang w:val="uk-UA"/>
        </w:rPr>
      </w:pPr>
    </w:p>
    <w:p w14:paraId="03198071" w14:textId="77777777" w:rsidR="00162AD0" w:rsidRDefault="00162AD0" w:rsidP="00162AD0">
      <w:pPr>
        <w:spacing w:line="360" w:lineRule="auto"/>
        <w:jc w:val="center"/>
        <w:rPr>
          <w:lang w:val="uk-UA"/>
        </w:rPr>
      </w:pPr>
    </w:p>
    <w:p w14:paraId="04611DCF" w14:textId="77777777" w:rsidR="00162AD0" w:rsidRDefault="00162AD0" w:rsidP="00162AD0">
      <w:pPr>
        <w:spacing w:line="360" w:lineRule="auto"/>
        <w:jc w:val="center"/>
        <w:rPr>
          <w:lang w:val="uk-UA"/>
        </w:rPr>
      </w:pPr>
    </w:p>
    <w:p w14:paraId="1CC14EDE" w14:textId="77777777" w:rsidR="00162AD0" w:rsidRDefault="00162AD0" w:rsidP="00162AD0">
      <w:pPr>
        <w:spacing w:line="360" w:lineRule="auto"/>
        <w:jc w:val="center"/>
        <w:rPr>
          <w:lang w:val="uk-UA"/>
        </w:rPr>
      </w:pPr>
    </w:p>
    <w:p w14:paraId="3EFB5BC1" w14:textId="77777777" w:rsidR="00162AD0" w:rsidRDefault="00162AD0" w:rsidP="00162AD0">
      <w:pPr>
        <w:spacing w:line="360" w:lineRule="auto"/>
        <w:jc w:val="center"/>
        <w:rPr>
          <w:lang w:val="uk-UA"/>
        </w:rPr>
      </w:pPr>
    </w:p>
    <w:p w14:paraId="4BFBBFC9" w14:textId="77777777" w:rsidR="00162AD0" w:rsidRDefault="00162AD0" w:rsidP="00162AD0">
      <w:pPr>
        <w:spacing w:line="360" w:lineRule="auto"/>
        <w:jc w:val="center"/>
        <w:rPr>
          <w:lang w:val="uk-UA"/>
        </w:rPr>
      </w:pPr>
    </w:p>
    <w:p w14:paraId="13F95AE3" w14:textId="77777777" w:rsidR="00162AD0" w:rsidRDefault="00162AD0" w:rsidP="00162AD0">
      <w:pPr>
        <w:spacing w:line="360" w:lineRule="auto"/>
        <w:jc w:val="center"/>
        <w:rPr>
          <w:lang w:val="uk-UA"/>
        </w:rPr>
      </w:pPr>
    </w:p>
    <w:p w14:paraId="60207A46" w14:textId="77777777" w:rsidR="00162AD0" w:rsidRDefault="00162AD0" w:rsidP="00162AD0">
      <w:pPr>
        <w:spacing w:line="360" w:lineRule="auto"/>
        <w:jc w:val="center"/>
        <w:rPr>
          <w:lang w:val="uk-UA"/>
        </w:rPr>
      </w:pPr>
    </w:p>
    <w:p w14:paraId="58FFB807" w14:textId="77777777" w:rsidR="00162AD0" w:rsidRDefault="00162AD0" w:rsidP="00162AD0">
      <w:pPr>
        <w:spacing w:line="360" w:lineRule="auto"/>
        <w:jc w:val="center"/>
        <w:rPr>
          <w:lang w:val="uk-UA"/>
        </w:rPr>
      </w:pPr>
    </w:p>
    <w:p w14:paraId="6543D442" w14:textId="77777777" w:rsidR="00162AD0" w:rsidRDefault="00162AD0" w:rsidP="00162AD0">
      <w:pPr>
        <w:spacing w:line="360" w:lineRule="auto"/>
        <w:jc w:val="center"/>
        <w:rPr>
          <w:lang w:val="uk-UA"/>
        </w:rPr>
      </w:pPr>
      <w:r>
        <w:rPr>
          <w:lang w:val="uk-UA"/>
        </w:rPr>
        <w:t>Сімферополь, 2006</w:t>
      </w:r>
    </w:p>
    <w:p w14:paraId="7632E182" w14:textId="77777777" w:rsidR="00162AD0" w:rsidRDefault="00162AD0" w:rsidP="00162AD0">
      <w:pPr>
        <w:pStyle w:val="affffffffffffffffffff4"/>
        <w:jc w:val="left"/>
        <w:rPr>
          <w:sz w:val="24"/>
        </w:rPr>
      </w:pPr>
      <w:r>
        <w:br w:type="page"/>
      </w:r>
      <w:r>
        <w:rPr>
          <w:sz w:val="24"/>
        </w:rPr>
        <w:lastRenderedPageBreak/>
        <w:t>Дисертацію є рукопис</w:t>
      </w:r>
    </w:p>
    <w:p w14:paraId="190229E5" w14:textId="77777777" w:rsidR="00162AD0" w:rsidRDefault="00162AD0" w:rsidP="00162AD0">
      <w:pPr>
        <w:pStyle w:val="affffffffffffffffffff4"/>
        <w:jc w:val="left"/>
        <w:rPr>
          <w:sz w:val="24"/>
        </w:rPr>
      </w:pPr>
    </w:p>
    <w:p w14:paraId="030DFECD" w14:textId="77777777" w:rsidR="00162AD0" w:rsidRDefault="00162AD0" w:rsidP="00162AD0">
      <w:pPr>
        <w:pStyle w:val="affffffffffffffffffff4"/>
        <w:jc w:val="left"/>
        <w:rPr>
          <w:b/>
          <w:sz w:val="24"/>
        </w:rPr>
      </w:pPr>
      <w:r>
        <w:rPr>
          <w:b/>
          <w:sz w:val="24"/>
        </w:rPr>
        <w:t xml:space="preserve">Робота виконана на кафедрі фізичної географії і  океанології                                                     </w:t>
      </w:r>
    </w:p>
    <w:p w14:paraId="4AF4B253" w14:textId="77777777" w:rsidR="00162AD0" w:rsidRDefault="00162AD0" w:rsidP="00162AD0">
      <w:pPr>
        <w:pStyle w:val="affffffffffffffffffff4"/>
        <w:jc w:val="left"/>
        <w:rPr>
          <w:b/>
          <w:sz w:val="24"/>
        </w:rPr>
      </w:pPr>
      <w:r>
        <w:rPr>
          <w:b/>
          <w:sz w:val="24"/>
        </w:rPr>
        <w:t>географічного факультету Таврійського національного університету ім. В. І. Вернадського Міні</w:t>
      </w:r>
      <w:r>
        <w:rPr>
          <w:b/>
          <w:sz w:val="24"/>
        </w:rPr>
        <w:t>с</w:t>
      </w:r>
      <w:r>
        <w:rPr>
          <w:b/>
          <w:sz w:val="24"/>
        </w:rPr>
        <w:t>терства освіті і науки України, м. Сімферополь</w:t>
      </w:r>
    </w:p>
    <w:p w14:paraId="2869E84F" w14:textId="77777777" w:rsidR="00162AD0" w:rsidRDefault="00162AD0" w:rsidP="00162AD0">
      <w:pPr>
        <w:pStyle w:val="affffffffffffffffffff4"/>
        <w:jc w:val="left"/>
        <w:rPr>
          <w:b/>
          <w:sz w:val="24"/>
        </w:rPr>
      </w:pPr>
    </w:p>
    <w:p w14:paraId="0201D421" w14:textId="77777777" w:rsidR="00162AD0" w:rsidRDefault="00162AD0" w:rsidP="00162AD0">
      <w:pPr>
        <w:pStyle w:val="affffffffffffffffffff4"/>
        <w:jc w:val="left"/>
        <w:rPr>
          <w:b/>
          <w:sz w:val="24"/>
        </w:rPr>
      </w:pPr>
      <w:r>
        <w:rPr>
          <w:sz w:val="24"/>
        </w:rPr>
        <w:t xml:space="preserve">Науковий керівник:            </w:t>
      </w:r>
      <w:r>
        <w:rPr>
          <w:b/>
          <w:sz w:val="24"/>
        </w:rPr>
        <w:t>доктор географічних наук,  професор</w:t>
      </w:r>
    </w:p>
    <w:p w14:paraId="1B3396A9" w14:textId="77777777" w:rsidR="00162AD0" w:rsidRDefault="00162AD0" w:rsidP="00162AD0">
      <w:pPr>
        <w:pStyle w:val="affffffffffffffffffff4"/>
        <w:jc w:val="left"/>
        <w:rPr>
          <w:b/>
          <w:sz w:val="24"/>
        </w:rPr>
      </w:pPr>
      <w:r>
        <w:rPr>
          <w:b/>
          <w:sz w:val="24"/>
        </w:rPr>
        <w:t xml:space="preserve">                                                 </w:t>
      </w:r>
      <w:r>
        <w:rPr>
          <w:i/>
          <w:sz w:val="24"/>
        </w:rPr>
        <w:t>Позаченюк Катерина Анатоліївна</w:t>
      </w:r>
      <w:r>
        <w:rPr>
          <w:b/>
          <w:sz w:val="24"/>
        </w:rPr>
        <w:t xml:space="preserve">, </w:t>
      </w:r>
    </w:p>
    <w:p w14:paraId="25278C5E" w14:textId="77777777" w:rsidR="00162AD0" w:rsidRDefault="00162AD0" w:rsidP="00162AD0">
      <w:pPr>
        <w:pStyle w:val="affffffffffffffffffff4"/>
        <w:jc w:val="left"/>
        <w:rPr>
          <w:b/>
          <w:sz w:val="24"/>
        </w:rPr>
      </w:pPr>
      <w:r>
        <w:rPr>
          <w:b/>
          <w:sz w:val="24"/>
        </w:rPr>
        <w:t xml:space="preserve">                                                 Таврійський національний університет</w:t>
      </w:r>
    </w:p>
    <w:p w14:paraId="7940BAC0" w14:textId="77777777" w:rsidR="00162AD0" w:rsidRDefault="00162AD0" w:rsidP="00162AD0">
      <w:pPr>
        <w:pStyle w:val="affffffffffffffffffff4"/>
        <w:jc w:val="left"/>
        <w:rPr>
          <w:b/>
          <w:sz w:val="24"/>
        </w:rPr>
      </w:pPr>
      <w:r>
        <w:rPr>
          <w:b/>
          <w:sz w:val="24"/>
        </w:rPr>
        <w:t xml:space="preserve">                                                 ім. В. І. Вернадського,</w:t>
      </w:r>
    </w:p>
    <w:p w14:paraId="43495854" w14:textId="77777777" w:rsidR="00162AD0" w:rsidRDefault="00162AD0" w:rsidP="00162AD0">
      <w:pPr>
        <w:pStyle w:val="affffffffffffffffffff4"/>
        <w:jc w:val="left"/>
        <w:rPr>
          <w:b/>
          <w:sz w:val="24"/>
        </w:rPr>
      </w:pPr>
      <w:r>
        <w:rPr>
          <w:b/>
          <w:sz w:val="24"/>
        </w:rPr>
        <w:t xml:space="preserve">                                                 завідувач  кафедри фізичної географії і  </w:t>
      </w:r>
    </w:p>
    <w:p w14:paraId="6FCE5CAA" w14:textId="77777777" w:rsidR="00162AD0" w:rsidRDefault="00162AD0" w:rsidP="00162AD0">
      <w:pPr>
        <w:pStyle w:val="affffffffffffffffffff4"/>
        <w:jc w:val="left"/>
        <w:rPr>
          <w:b/>
          <w:sz w:val="24"/>
        </w:rPr>
      </w:pPr>
      <w:r>
        <w:rPr>
          <w:b/>
          <w:sz w:val="24"/>
        </w:rPr>
        <w:t xml:space="preserve">                                                 океанології</w:t>
      </w:r>
    </w:p>
    <w:p w14:paraId="5AC5D0E7" w14:textId="77777777" w:rsidR="00162AD0" w:rsidRDefault="00162AD0" w:rsidP="00162AD0">
      <w:pPr>
        <w:pStyle w:val="affffffffffffffffffff4"/>
        <w:jc w:val="left"/>
        <w:rPr>
          <w:b/>
          <w:sz w:val="24"/>
        </w:rPr>
      </w:pPr>
    </w:p>
    <w:p w14:paraId="71EC2487" w14:textId="77777777" w:rsidR="00162AD0" w:rsidRDefault="00162AD0" w:rsidP="00162AD0">
      <w:pPr>
        <w:pStyle w:val="affffffffffffffffffff4"/>
        <w:jc w:val="left"/>
        <w:rPr>
          <w:b/>
          <w:sz w:val="24"/>
        </w:rPr>
      </w:pPr>
    </w:p>
    <w:p w14:paraId="0B423D7E" w14:textId="77777777" w:rsidR="00162AD0" w:rsidRDefault="00162AD0" w:rsidP="00162AD0">
      <w:pPr>
        <w:pStyle w:val="affffffffffffffffffff4"/>
        <w:jc w:val="left"/>
        <w:rPr>
          <w:sz w:val="24"/>
        </w:rPr>
      </w:pPr>
      <w:r>
        <w:rPr>
          <w:sz w:val="24"/>
        </w:rPr>
        <w:t xml:space="preserve">Офіційні опоненти:             </w:t>
      </w:r>
      <w:r>
        <w:rPr>
          <w:b/>
          <w:sz w:val="24"/>
        </w:rPr>
        <w:t>доктор географічних наук, професор</w:t>
      </w:r>
    </w:p>
    <w:p w14:paraId="073DB45D" w14:textId="77777777" w:rsidR="00162AD0" w:rsidRDefault="00162AD0" w:rsidP="00162AD0">
      <w:pPr>
        <w:pStyle w:val="affffffffffffffffffff4"/>
        <w:jc w:val="left"/>
        <w:rPr>
          <w:bCs/>
          <w:i/>
          <w:szCs w:val="28"/>
        </w:rPr>
      </w:pPr>
      <w:r>
        <w:rPr>
          <w:bCs/>
          <w:sz w:val="24"/>
        </w:rPr>
        <w:t xml:space="preserve">                    </w:t>
      </w:r>
      <w:r>
        <w:rPr>
          <w:bCs/>
          <w:i/>
          <w:szCs w:val="28"/>
        </w:rPr>
        <w:t>Денисик  Григорій Іванович,</w:t>
      </w:r>
    </w:p>
    <w:p w14:paraId="653CFFFE" w14:textId="77777777" w:rsidR="00162AD0" w:rsidRDefault="00162AD0" w:rsidP="00162AD0">
      <w:pPr>
        <w:pStyle w:val="affffffffffffffffffff4"/>
        <w:jc w:val="left"/>
        <w:rPr>
          <w:b/>
          <w:bCs/>
          <w:sz w:val="24"/>
          <w:szCs w:val="24"/>
        </w:rPr>
      </w:pPr>
      <w:r>
        <w:rPr>
          <w:bCs/>
          <w:i/>
          <w:szCs w:val="28"/>
        </w:rPr>
        <w:t xml:space="preserve">                                         </w:t>
      </w:r>
      <w:r>
        <w:rPr>
          <w:b/>
          <w:bCs/>
          <w:sz w:val="24"/>
          <w:szCs w:val="24"/>
        </w:rPr>
        <w:t>Вінницький педагогічний університет</w:t>
      </w:r>
    </w:p>
    <w:p w14:paraId="7035938E" w14:textId="77777777" w:rsidR="00162AD0" w:rsidRDefault="00162AD0" w:rsidP="00162AD0">
      <w:pPr>
        <w:pStyle w:val="affffffffffffffffffff4"/>
        <w:jc w:val="left"/>
        <w:rPr>
          <w:b/>
          <w:bCs/>
          <w:sz w:val="24"/>
          <w:szCs w:val="24"/>
        </w:rPr>
      </w:pPr>
      <w:r>
        <w:rPr>
          <w:b/>
          <w:bCs/>
          <w:sz w:val="24"/>
          <w:szCs w:val="24"/>
        </w:rPr>
        <w:t xml:space="preserve">                                                ім. М. Коцюбинського,</w:t>
      </w:r>
    </w:p>
    <w:p w14:paraId="526A9816" w14:textId="77777777" w:rsidR="00162AD0" w:rsidRDefault="00162AD0" w:rsidP="00162AD0">
      <w:pPr>
        <w:pStyle w:val="affffffffffffffffffff4"/>
        <w:jc w:val="left"/>
        <w:rPr>
          <w:b/>
          <w:bCs/>
          <w:sz w:val="24"/>
        </w:rPr>
      </w:pPr>
      <w:r>
        <w:rPr>
          <w:b/>
          <w:bCs/>
          <w:sz w:val="24"/>
        </w:rPr>
        <w:t xml:space="preserve">                                                завідувач кафедри фізичної географії</w:t>
      </w:r>
    </w:p>
    <w:p w14:paraId="5E59543D" w14:textId="77777777" w:rsidR="00162AD0" w:rsidRDefault="00162AD0" w:rsidP="00162AD0">
      <w:pPr>
        <w:pStyle w:val="affffffffffffffffffff4"/>
        <w:jc w:val="left"/>
        <w:rPr>
          <w:b/>
          <w:bCs/>
          <w:sz w:val="24"/>
        </w:rPr>
      </w:pPr>
    </w:p>
    <w:p w14:paraId="2401969B" w14:textId="77777777" w:rsidR="00162AD0" w:rsidRDefault="00162AD0" w:rsidP="00162AD0">
      <w:pPr>
        <w:pStyle w:val="affffffffffffffffffff4"/>
        <w:jc w:val="left"/>
        <w:rPr>
          <w:b/>
          <w:bCs/>
          <w:sz w:val="24"/>
        </w:rPr>
      </w:pPr>
    </w:p>
    <w:p w14:paraId="6BFB881B" w14:textId="77777777" w:rsidR="00162AD0" w:rsidRDefault="00162AD0" w:rsidP="00162AD0">
      <w:pPr>
        <w:pStyle w:val="affffffffffffffffffff4"/>
        <w:jc w:val="left"/>
        <w:rPr>
          <w:b/>
          <w:bCs/>
          <w:sz w:val="24"/>
        </w:rPr>
      </w:pPr>
      <w:r>
        <w:rPr>
          <w:sz w:val="24"/>
          <w:szCs w:val="24"/>
        </w:rPr>
        <w:t xml:space="preserve">                    </w:t>
      </w:r>
      <w:r>
        <w:rPr>
          <w:b/>
          <w:sz w:val="24"/>
          <w:szCs w:val="24"/>
        </w:rPr>
        <w:t>к</w:t>
      </w:r>
      <w:r>
        <w:rPr>
          <w:b/>
          <w:bCs/>
          <w:sz w:val="24"/>
        </w:rPr>
        <w:t xml:space="preserve">андидат географічних наук, </w:t>
      </w:r>
      <w:r>
        <w:rPr>
          <w:b/>
          <w:sz w:val="24"/>
          <w:szCs w:val="24"/>
        </w:rPr>
        <w:t>доцент</w:t>
      </w:r>
    </w:p>
    <w:p w14:paraId="2BA15ECF" w14:textId="77777777" w:rsidR="00162AD0" w:rsidRDefault="00162AD0" w:rsidP="00162AD0">
      <w:pPr>
        <w:pStyle w:val="affffffffffffffffffff4"/>
        <w:jc w:val="left"/>
        <w:rPr>
          <w:i/>
          <w:szCs w:val="28"/>
        </w:rPr>
      </w:pPr>
      <w:r>
        <w:rPr>
          <w:bCs/>
          <w:i/>
          <w:szCs w:val="28"/>
        </w:rPr>
        <w:t xml:space="preserve">                                         Кукурудза Маріне  Мухтарівна  </w:t>
      </w:r>
    </w:p>
    <w:p w14:paraId="68BEED5C" w14:textId="77777777" w:rsidR="00162AD0" w:rsidRDefault="00162AD0" w:rsidP="00162AD0">
      <w:pPr>
        <w:pStyle w:val="affffffffffffffffffff4"/>
        <w:jc w:val="left"/>
        <w:rPr>
          <w:b/>
          <w:sz w:val="24"/>
        </w:rPr>
      </w:pPr>
      <w:r>
        <w:rPr>
          <w:sz w:val="24"/>
        </w:rPr>
        <w:t xml:space="preserve">                                            </w:t>
      </w:r>
      <w:r w:rsidRPr="00162AD0">
        <w:rPr>
          <w:sz w:val="24"/>
          <w:lang w:val="ru-RU"/>
        </w:rPr>
        <w:t xml:space="preserve">   </w:t>
      </w:r>
      <w:r>
        <w:rPr>
          <w:sz w:val="24"/>
        </w:rPr>
        <w:t xml:space="preserve"> </w:t>
      </w:r>
      <w:r>
        <w:rPr>
          <w:b/>
          <w:sz w:val="24"/>
        </w:rPr>
        <w:t xml:space="preserve">Львівський національний університет </w:t>
      </w:r>
    </w:p>
    <w:p w14:paraId="7FA4CB2B" w14:textId="77777777" w:rsidR="00162AD0" w:rsidRDefault="00162AD0" w:rsidP="00162AD0">
      <w:pPr>
        <w:pStyle w:val="affffffffffffffffffff4"/>
        <w:jc w:val="left"/>
        <w:rPr>
          <w:sz w:val="24"/>
        </w:rPr>
      </w:pPr>
      <w:r>
        <w:rPr>
          <w:b/>
          <w:sz w:val="24"/>
        </w:rPr>
        <w:t xml:space="preserve">                                           </w:t>
      </w:r>
      <w:r w:rsidRPr="00162AD0">
        <w:rPr>
          <w:b/>
          <w:sz w:val="24"/>
          <w:lang w:val="ru-RU"/>
        </w:rPr>
        <w:t xml:space="preserve">    </w:t>
      </w:r>
      <w:r>
        <w:rPr>
          <w:b/>
          <w:sz w:val="24"/>
        </w:rPr>
        <w:t xml:space="preserve"> ім.  Івана Франка, географічний факультет</w:t>
      </w:r>
    </w:p>
    <w:p w14:paraId="70132E46" w14:textId="77777777" w:rsidR="00162AD0" w:rsidRDefault="00162AD0" w:rsidP="00162AD0">
      <w:pPr>
        <w:pStyle w:val="affffffffffffffffffff4"/>
        <w:jc w:val="left"/>
        <w:rPr>
          <w:sz w:val="24"/>
        </w:rPr>
      </w:pPr>
    </w:p>
    <w:p w14:paraId="2AE324CC" w14:textId="77777777" w:rsidR="00162AD0" w:rsidRDefault="00162AD0" w:rsidP="00162AD0">
      <w:pPr>
        <w:pStyle w:val="affffffffffffffffffff4"/>
        <w:jc w:val="left"/>
        <w:rPr>
          <w:sz w:val="24"/>
        </w:rPr>
      </w:pPr>
    </w:p>
    <w:p w14:paraId="67077934" w14:textId="77777777" w:rsidR="00162AD0" w:rsidRDefault="00162AD0" w:rsidP="00162AD0">
      <w:pPr>
        <w:pStyle w:val="affffffffffffffffffff4"/>
        <w:jc w:val="left"/>
        <w:rPr>
          <w:sz w:val="24"/>
        </w:rPr>
      </w:pPr>
    </w:p>
    <w:p w14:paraId="24C1AA97" w14:textId="77777777" w:rsidR="00162AD0" w:rsidRDefault="00162AD0" w:rsidP="00162AD0">
      <w:pPr>
        <w:pStyle w:val="affffffffffffffffffff4"/>
        <w:jc w:val="left"/>
        <w:rPr>
          <w:b/>
          <w:sz w:val="24"/>
        </w:rPr>
      </w:pPr>
      <w:r>
        <w:rPr>
          <w:sz w:val="24"/>
        </w:rPr>
        <w:t xml:space="preserve">Провідна установа:             </w:t>
      </w:r>
      <w:r>
        <w:rPr>
          <w:b/>
          <w:sz w:val="24"/>
        </w:rPr>
        <w:t xml:space="preserve">Київський національний університет ім. Тараса </w:t>
      </w:r>
    </w:p>
    <w:p w14:paraId="34BA2F82" w14:textId="77777777" w:rsidR="00162AD0" w:rsidRDefault="00162AD0" w:rsidP="00162AD0">
      <w:pPr>
        <w:pStyle w:val="affffffffffffffffffff4"/>
        <w:jc w:val="left"/>
        <w:rPr>
          <w:b/>
          <w:sz w:val="24"/>
        </w:rPr>
      </w:pPr>
      <w:r>
        <w:rPr>
          <w:b/>
          <w:sz w:val="24"/>
        </w:rPr>
        <w:t xml:space="preserve">                                                Шевченка  Міністерства освіти і науки України,  </w:t>
      </w:r>
    </w:p>
    <w:p w14:paraId="65BD6118" w14:textId="77777777" w:rsidR="00162AD0" w:rsidRDefault="00162AD0" w:rsidP="00162AD0">
      <w:pPr>
        <w:pStyle w:val="affffffffffffffffffff4"/>
        <w:jc w:val="left"/>
        <w:rPr>
          <w:b/>
          <w:sz w:val="24"/>
        </w:rPr>
      </w:pPr>
      <w:r>
        <w:rPr>
          <w:b/>
          <w:sz w:val="24"/>
        </w:rPr>
        <w:t xml:space="preserve">                                                 географічний факультет</w:t>
      </w:r>
    </w:p>
    <w:p w14:paraId="2D42D1E0" w14:textId="77777777" w:rsidR="00162AD0" w:rsidRDefault="00162AD0" w:rsidP="00162AD0">
      <w:pPr>
        <w:pStyle w:val="affffffffffffffffffff4"/>
        <w:jc w:val="left"/>
        <w:rPr>
          <w:b/>
          <w:sz w:val="24"/>
        </w:rPr>
      </w:pPr>
    </w:p>
    <w:p w14:paraId="777A5763" w14:textId="77777777" w:rsidR="00162AD0" w:rsidRDefault="00162AD0" w:rsidP="00162AD0">
      <w:pPr>
        <w:pStyle w:val="affffffffffffffffffff4"/>
        <w:jc w:val="left"/>
        <w:rPr>
          <w:sz w:val="24"/>
        </w:rPr>
      </w:pPr>
    </w:p>
    <w:p w14:paraId="2B776914" w14:textId="77777777" w:rsidR="00162AD0" w:rsidRDefault="00162AD0" w:rsidP="00162AD0">
      <w:pPr>
        <w:pStyle w:val="affffffffffffffffffff4"/>
        <w:jc w:val="left"/>
        <w:rPr>
          <w:sz w:val="24"/>
        </w:rPr>
      </w:pPr>
    </w:p>
    <w:p w14:paraId="1F06DE56" w14:textId="77777777" w:rsidR="00162AD0" w:rsidRDefault="00162AD0" w:rsidP="00162AD0">
      <w:pPr>
        <w:pStyle w:val="affffffffffffffffffff4"/>
        <w:jc w:val="left"/>
        <w:rPr>
          <w:sz w:val="24"/>
        </w:rPr>
      </w:pPr>
    </w:p>
    <w:p w14:paraId="658C5A50" w14:textId="77777777" w:rsidR="00162AD0" w:rsidRDefault="00162AD0" w:rsidP="00162AD0">
      <w:pPr>
        <w:pStyle w:val="affffffffffffffffffff4"/>
        <w:jc w:val="left"/>
        <w:rPr>
          <w:b/>
          <w:sz w:val="24"/>
        </w:rPr>
      </w:pPr>
      <w:r>
        <w:rPr>
          <w:b/>
          <w:sz w:val="24"/>
        </w:rPr>
        <w:lastRenderedPageBreak/>
        <w:t>Захист відбудеться  17 жовтня о  12   годині на засіданні спеціалізованої вченої ради при Таврійс</w:t>
      </w:r>
      <w:r>
        <w:rPr>
          <w:b/>
          <w:sz w:val="24"/>
        </w:rPr>
        <w:t>ь</w:t>
      </w:r>
      <w:r>
        <w:rPr>
          <w:b/>
          <w:sz w:val="24"/>
        </w:rPr>
        <w:t>кому націон</w:t>
      </w:r>
      <w:r>
        <w:rPr>
          <w:b/>
          <w:sz w:val="24"/>
        </w:rPr>
        <w:t>а</w:t>
      </w:r>
      <w:r>
        <w:rPr>
          <w:b/>
          <w:sz w:val="24"/>
        </w:rPr>
        <w:t>льному університеті ім. В. І. Вернадського за адресою: 95007,</w:t>
      </w:r>
    </w:p>
    <w:p w14:paraId="54719D6E" w14:textId="77777777" w:rsidR="00162AD0" w:rsidRDefault="00162AD0" w:rsidP="00162AD0">
      <w:pPr>
        <w:pStyle w:val="affffffffffffffffffff4"/>
        <w:jc w:val="left"/>
        <w:rPr>
          <w:b/>
          <w:sz w:val="24"/>
        </w:rPr>
      </w:pPr>
      <w:r>
        <w:rPr>
          <w:b/>
          <w:sz w:val="24"/>
        </w:rPr>
        <w:t>м. Сімферополь, проспект Вернадського, 4, ауд. 427, корпус А.</w:t>
      </w:r>
    </w:p>
    <w:p w14:paraId="25B17428" w14:textId="77777777" w:rsidR="00162AD0" w:rsidRDefault="00162AD0" w:rsidP="00162AD0">
      <w:pPr>
        <w:pStyle w:val="affffffffffffffffffff4"/>
        <w:jc w:val="left"/>
        <w:rPr>
          <w:b/>
          <w:sz w:val="24"/>
        </w:rPr>
      </w:pPr>
    </w:p>
    <w:p w14:paraId="23C1EB4A" w14:textId="77777777" w:rsidR="00162AD0" w:rsidRDefault="00162AD0" w:rsidP="00162AD0">
      <w:pPr>
        <w:pStyle w:val="affffffffffffffffffff4"/>
        <w:jc w:val="left"/>
        <w:rPr>
          <w:b/>
          <w:sz w:val="24"/>
        </w:rPr>
      </w:pPr>
      <w:r>
        <w:rPr>
          <w:b/>
          <w:sz w:val="24"/>
        </w:rPr>
        <w:t xml:space="preserve">З дисертацією можна ознайомитись у бібліотеці Таврійського національного університету </w:t>
      </w:r>
      <w:r>
        <w:rPr>
          <w:b/>
          <w:sz w:val="24"/>
        </w:rPr>
        <w:br/>
        <w:t>ім. В. І. В</w:t>
      </w:r>
      <w:r>
        <w:rPr>
          <w:b/>
          <w:sz w:val="24"/>
        </w:rPr>
        <w:t>е</w:t>
      </w:r>
      <w:r>
        <w:rPr>
          <w:b/>
          <w:sz w:val="24"/>
        </w:rPr>
        <w:t>рнадського (95007  м. Сімферополь, проспект Вернадського, 4).</w:t>
      </w:r>
    </w:p>
    <w:p w14:paraId="616C37AB" w14:textId="77777777" w:rsidR="00162AD0" w:rsidRDefault="00162AD0" w:rsidP="00162AD0">
      <w:pPr>
        <w:pStyle w:val="affffffffffffffffffff4"/>
        <w:jc w:val="left"/>
        <w:rPr>
          <w:b/>
          <w:sz w:val="24"/>
        </w:rPr>
      </w:pPr>
    </w:p>
    <w:p w14:paraId="0FA08765" w14:textId="77777777" w:rsidR="00162AD0" w:rsidRDefault="00162AD0" w:rsidP="00162AD0">
      <w:pPr>
        <w:rPr>
          <w:bCs/>
          <w:sz w:val="28"/>
        </w:rPr>
      </w:pPr>
      <w:r>
        <w:rPr>
          <w:lang w:val="uk-UA"/>
        </w:rPr>
        <w:t>Автореферат розісланий  16  жовтня 2006 року</w:t>
      </w:r>
    </w:p>
    <w:p w14:paraId="1C76F33A" w14:textId="77777777" w:rsidR="00162AD0" w:rsidRDefault="00162AD0" w:rsidP="00162AD0">
      <w:pPr>
        <w:pStyle w:val="affffffffffffffffffff4"/>
        <w:jc w:val="left"/>
        <w:rPr>
          <w:b/>
          <w:sz w:val="24"/>
        </w:rPr>
      </w:pPr>
    </w:p>
    <w:p w14:paraId="1A5DC121" w14:textId="77777777" w:rsidR="00162AD0" w:rsidRDefault="00162AD0" w:rsidP="00162AD0">
      <w:pPr>
        <w:pStyle w:val="affffffffffffffffffff4"/>
        <w:jc w:val="left"/>
        <w:rPr>
          <w:b/>
          <w:sz w:val="24"/>
        </w:rPr>
      </w:pPr>
    </w:p>
    <w:p w14:paraId="19C6C64A" w14:textId="77777777" w:rsidR="00162AD0" w:rsidRDefault="00162AD0" w:rsidP="00162AD0">
      <w:pPr>
        <w:pStyle w:val="affffffffffffffffffff4"/>
        <w:jc w:val="left"/>
        <w:rPr>
          <w:b/>
          <w:sz w:val="24"/>
        </w:rPr>
      </w:pPr>
    </w:p>
    <w:p w14:paraId="79B1BA4E" w14:textId="77777777" w:rsidR="00162AD0" w:rsidRDefault="00162AD0" w:rsidP="00162AD0">
      <w:pPr>
        <w:pStyle w:val="affffffffffffffffffff4"/>
        <w:jc w:val="left"/>
        <w:rPr>
          <w:b/>
          <w:sz w:val="24"/>
        </w:rPr>
      </w:pPr>
    </w:p>
    <w:p w14:paraId="32452FBB" w14:textId="77777777" w:rsidR="00162AD0" w:rsidRDefault="00162AD0" w:rsidP="00162AD0">
      <w:pPr>
        <w:pStyle w:val="affffffffffffffffffff4"/>
        <w:jc w:val="left"/>
        <w:rPr>
          <w:b/>
          <w:sz w:val="24"/>
        </w:rPr>
      </w:pPr>
    </w:p>
    <w:p w14:paraId="2344FA44" w14:textId="77777777" w:rsidR="00162AD0" w:rsidRDefault="00162AD0" w:rsidP="00162AD0">
      <w:pPr>
        <w:pStyle w:val="affffffffffffffffffff4"/>
        <w:jc w:val="left"/>
        <w:rPr>
          <w:b/>
          <w:sz w:val="24"/>
        </w:rPr>
      </w:pPr>
      <w:r>
        <w:rPr>
          <w:b/>
          <w:sz w:val="24"/>
        </w:rPr>
        <w:t>Вчений секретар спеціалізованої вченої ради</w:t>
      </w:r>
    </w:p>
    <w:p w14:paraId="2841DAAC" w14:textId="77777777" w:rsidR="00162AD0" w:rsidRDefault="00162AD0" w:rsidP="00162AD0">
      <w:pPr>
        <w:pStyle w:val="affffffffffffffffffff4"/>
        <w:jc w:val="left"/>
        <w:rPr>
          <w:b/>
          <w:sz w:val="24"/>
        </w:rPr>
      </w:pPr>
      <w:r>
        <w:rPr>
          <w:b/>
          <w:sz w:val="24"/>
        </w:rPr>
        <w:t xml:space="preserve">Доктор географічних наук, професор     </w:t>
      </w:r>
      <w:r>
        <w:rPr>
          <w:b/>
          <w:sz w:val="24"/>
        </w:rPr>
        <w:tab/>
      </w:r>
      <w:r>
        <w:rPr>
          <w:b/>
          <w:sz w:val="24"/>
        </w:rPr>
        <w:tab/>
      </w:r>
      <w:r>
        <w:rPr>
          <w:b/>
          <w:sz w:val="24"/>
        </w:rPr>
        <w:tab/>
      </w:r>
      <w:r>
        <w:rPr>
          <w:b/>
          <w:sz w:val="24"/>
        </w:rPr>
        <w:tab/>
      </w:r>
      <w:r>
        <w:rPr>
          <w:b/>
          <w:sz w:val="24"/>
        </w:rPr>
        <w:tab/>
      </w:r>
      <w:r>
        <w:rPr>
          <w:b/>
          <w:sz w:val="24"/>
        </w:rPr>
        <w:tab/>
        <w:t>І.М. Яковенко</w:t>
      </w:r>
    </w:p>
    <w:p w14:paraId="016EB568" w14:textId="77777777" w:rsidR="00162AD0" w:rsidRDefault="00162AD0" w:rsidP="00162AD0">
      <w:pPr>
        <w:pStyle w:val="affffffffffffffffffff4"/>
        <w:rPr>
          <w:sz w:val="24"/>
          <w:szCs w:val="24"/>
        </w:rPr>
      </w:pPr>
      <w:r>
        <w:rPr>
          <w:sz w:val="24"/>
          <w:szCs w:val="24"/>
        </w:rPr>
        <w:br w:type="page"/>
      </w:r>
      <w:r>
        <w:rPr>
          <w:sz w:val="24"/>
          <w:szCs w:val="24"/>
        </w:rPr>
        <w:lastRenderedPageBreak/>
        <w:t>ЗАГАЛЬНА ХАРАКТЕРИСТИКА РОБОТИ</w:t>
      </w:r>
    </w:p>
    <w:p w14:paraId="0F31FDBF" w14:textId="77777777" w:rsidR="00162AD0" w:rsidRDefault="00162AD0" w:rsidP="00162AD0">
      <w:pPr>
        <w:pStyle w:val="affffffffffffffffffff4"/>
        <w:rPr>
          <w:sz w:val="24"/>
          <w:szCs w:val="24"/>
        </w:rPr>
      </w:pPr>
      <w:r>
        <w:rPr>
          <w:sz w:val="24"/>
          <w:szCs w:val="24"/>
        </w:rPr>
        <w:t xml:space="preserve"> </w:t>
      </w:r>
    </w:p>
    <w:p w14:paraId="0BE04D40" w14:textId="77777777" w:rsidR="00162AD0" w:rsidRDefault="00162AD0" w:rsidP="00162AD0">
      <w:pPr>
        <w:spacing w:line="360" w:lineRule="auto"/>
        <w:ind w:firstLine="720"/>
        <w:jc w:val="both"/>
        <w:rPr>
          <w:lang w:val="uk-UA"/>
        </w:rPr>
      </w:pPr>
      <w:r>
        <w:rPr>
          <w:b/>
          <w:lang w:val="uk-UA"/>
        </w:rPr>
        <w:t>Актуальність теми.</w:t>
      </w:r>
      <w:r>
        <w:rPr>
          <w:lang w:val="uk-UA"/>
        </w:rPr>
        <w:t xml:space="preserve"> Через загострення екологічних проблем останнім часом активно ро</w:t>
      </w:r>
      <w:r>
        <w:rPr>
          <w:lang w:val="uk-UA"/>
        </w:rPr>
        <w:t>з</w:t>
      </w:r>
      <w:r>
        <w:rPr>
          <w:lang w:val="uk-UA"/>
        </w:rPr>
        <w:t>виваються різні види експертної діяльності, як-от, екологічна експертиза, екологічний аудит тощо. Екологічна експертиза (ЕЕ) зараз є основним науково-практичним видом експертної діяльності в Україні й забезпечена нормативно-законодавчою базою (Закон України «Про екологічну експе</w:t>
      </w:r>
      <w:r>
        <w:rPr>
          <w:lang w:val="uk-UA"/>
        </w:rPr>
        <w:t>р</w:t>
      </w:r>
      <w:r>
        <w:rPr>
          <w:lang w:val="uk-UA"/>
        </w:rPr>
        <w:t>тизу» (1995), «Про охорону навколишнього природного середовища» (1996) та ін). Активно в на</w:t>
      </w:r>
      <w:r>
        <w:rPr>
          <w:lang w:val="uk-UA"/>
        </w:rPr>
        <w:t>у</w:t>
      </w:r>
      <w:r>
        <w:rPr>
          <w:lang w:val="uk-UA"/>
        </w:rPr>
        <w:t>ковій літературі обговорюються питання проведення різних типів ЕЕ: еколого-економічної, екол</w:t>
      </w:r>
      <w:r>
        <w:rPr>
          <w:lang w:val="uk-UA"/>
        </w:rPr>
        <w:t>о</w:t>
      </w:r>
      <w:r>
        <w:rPr>
          <w:lang w:val="uk-UA"/>
        </w:rPr>
        <w:t>го-нормативної, географічної, геоекологічної тощо. Утім, теоретико-методичні засади проведення різних видів екологічних експертиз не досить розроблені.</w:t>
      </w:r>
    </w:p>
    <w:p w14:paraId="37004C75" w14:textId="77777777" w:rsidR="00162AD0" w:rsidRDefault="00162AD0" w:rsidP="00162AD0">
      <w:pPr>
        <w:spacing w:line="360" w:lineRule="auto"/>
        <w:ind w:firstLine="720"/>
        <w:jc w:val="both"/>
        <w:rPr>
          <w:lang w:val="uk-UA"/>
        </w:rPr>
      </w:pPr>
      <w:r>
        <w:rPr>
          <w:lang w:val="uk-UA"/>
        </w:rPr>
        <w:t>Геоекологічна експертиза (ГЕЕ) являє собою новий науково-практичний вид експертної д</w:t>
      </w:r>
      <w:r>
        <w:rPr>
          <w:lang w:val="uk-UA"/>
        </w:rPr>
        <w:t>і</w:t>
      </w:r>
      <w:r>
        <w:rPr>
          <w:lang w:val="uk-UA"/>
        </w:rPr>
        <w:t>яльності, здійснюваний у рамках ЕЕ. Проте ГЕЕ в теоретико-методичному плані не розроблена і практично не здійснюється. Подальший розвиток теоретико-методичних засад ГЕЕ пов’язаний з розширенням її об’єкта і залученням до його складу територій різних просторово-часових рангів, організованих відповідно до процесів самоорганізації природних систем (річкові басейни, окремі типи ландшафтів, фізико-географічні регіони тощо). Водночас процес розширення об’єктів ГЕЕ не охоплює адміністративні території (автономна республіка, область, район та ін.), хоч екологічний стан регіону залежить від екологічної політики керівництва адміністративних територій. Незв</w:t>
      </w:r>
      <w:r>
        <w:rPr>
          <w:lang w:val="uk-UA"/>
        </w:rPr>
        <w:t>а</w:t>
      </w:r>
      <w:r>
        <w:rPr>
          <w:lang w:val="uk-UA"/>
        </w:rPr>
        <w:t>жаючи на те що адміністративні території в природному відношенні не є цілісними системами, о</w:t>
      </w:r>
      <w:r>
        <w:rPr>
          <w:lang w:val="uk-UA"/>
        </w:rPr>
        <w:t>р</w:t>
      </w:r>
      <w:r>
        <w:rPr>
          <w:lang w:val="uk-UA"/>
        </w:rPr>
        <w:t>ганізація і керування у сфері природокористування йде за адміністративним принципом. Тому ми вважаємо за доцільне і необхідне розширення об’єктів ГЕЕ і впровадження в практику нового її виду — геоекологічної експертизи адміністративних територій (ГЕЕАТ). Здійснення такого виду експертної діяльності потрібне для адміністративних територій як локального, так і мезорегіон</w:t>
      </w:r>
      <w:r>
        <w:rPr>
          <w:lang w:val="uk-UA"/>
        </w:rPr>
        <w:t>а</w:t>
      </w:r>
      <w:r>
        <w:rPr>
          <w:lang w:val="uk-UA"/>
        </w:rPr>
        <w:t>льного рівня. Запровадження ГЕЕАТ дозволить нормалізувати геоекологічну ситуацію, впорядк</w:t>
      </w:r>
      <w:r>
        <w:rPr>
          <w:lang w:val="uk-UA"/>
        </w:rPr>
        <w:t>у</w:t>
      </w:r>
      <w:r>
        <w:rPr>
          <w:lang w:val="uk-UA"/>
        </w:rPr>
        <w:t>вати використання природних ресурсів, покращити територіальну організацію та реалізовувати на практиці результати експертної діяльності.</w:t>
      </w:r>
    </w:p>
    <w:p w14:paraId="2181E92E" w14:textId="77777777" w:rsidR="00162AD0" w:rsidRDefault="00162AD0" w:rsidP="00162AD0">
      <w:pPr>
        <w:pStyle w:val="afffffffe"/>
        <w:widowControl/>
        <w:spacing w:line="360" w:lineRule="auto"/>
        <w:ind w:firstLine="720"/>
        <w:jc w:val="both"/>
        <w:rPr>
          <w:rFonts w:ascii="Times New Roman" w:hAnsi="Times New Roman"/>
          <w:b w:val="0"/>
          <w:sz w:val="24"/>
          <w:szCs w:val="24"/>
          <w:lang w:val="uk-UA"/>
        </w:rPr>
      </w:pPr>
      <w:r>
        <w:rPr>
          <w:rFonts w:ascii="Times New Roman" w:hAnsi="Times New Roman"/>
          <w:b w:val="0"/>
          <w:sz w:val="24"/>
          <w:szCs w:val="24"/>
          <w:lang w:val="uk-UA"/>
        </w:rPr>
        <w:t>Територія Великого Севастополя в сучасних соціально-економічних умовах репрезентати</w:t>
      </w:r>
      <w:r>
        <w:rPr>
          <w:rFonts w:ascii="Times New Roman" w:hAnsi="Times New Roman"/>
          <w:b w:val="0"/>
          <w:sz w:val="24"/>
          <w:szCs w:val="24"/>
          <w:lang w:val="uk-UA"/>
        </w:rPr>
        <w:t>в</w:t>
      </w:r>
      <w:r>
        <w:rPr>
          <w:rFonts w:ascii="Times New Roman" w:hAnsi="Times New Roman"/>
          <w:b w:val="0"/>
          <w:sz w:val="24"/>
          <w:szCs w:val="24"/>
          <w:lang w:val="uk-UA"/>
        </w:rPr>
        <w:t xml:space="preserve">на для вивчення і розв’язання проблемних питань з галузі природокористування. </w:t>
      </w:r>
    </w:p>
    <w:p w14:paraId="0FDB3C37" w14:textId="77777777" w:rsidR="00162AD0" w:rsidRDefault="00162AD0" w:rsidP="00162AD0">
      <w:pPr>
        <w:spacing w:line="360" w:lineRule="auto"/>
        <w:ind w:firstLine="720"/>
        <w:jc w:val="both"/>
        <w:rPr>
          <w:lang w:val="uk-UA"/>
        </w:rPr>
      </w:pPr>
      <w:r>
        <w:rPr>
          <w:b/>
          <w:lang w:val="uk-UA"/>
        </w:rPr>
        <w:t>Зв’язок роботи з науковими програмами, планами, темами.</w:t>
      </w:r>
      <w:r>
        <w:rPr>
          <w:lang w:val="uk-UA"/>
        </w:rPr>
        <w:t xml:space="preserve"> Тема дослідження відпов</w:t>
      </w:r>
      <w:r>
        <w:rPr>
          <w:lang w:val="uk-UA"/>
        </w:rPr>
        <w:t>і</w:t>
      </w:r>
      <w:r>
        <w:rPr>
          <w:lang w:val="uk-UA"/>
        </w:rPr>
        <w:t>дає Державній науково-технічній програмі Міністерства освіти і науки України 0.1 «Екологічна безпека України». Напрямок досліджень узгоджується зі змістом загальнодержавних програм Управління екології і природних ресурсів м. Севастополя «Комплексна програма охорони навк</w:t>
      </w:r>
      <w:r>
        <w:rPr>
          <w:lang w:val="uk-UA"/>
        </w:rPr>
        <w:t>о</w:t>
      </w:r>
      <w:r>
        <w:rPr>
          <w:lang w:val="uk-UA"/>
        </w:rPr>
        <w:t xml:space="preserve">лишнього природного середовища, раціонального використання природних ресурсів і екологічної безпеки м. Севастополя на період до 2010 року», а також діючій Програмі </w:t>
      </w:r>
      <w:r>
        <w:rPr>
          <w:lang w:val="uk-UA"/>
        </w:rPr>
        <w:lastRenderedPageBreak/>
        <w:t>постійного розвитку м. Севастополя (2005—2025 рр.). Даний напрямок досліджень безпосередньо пов’язаний з дослідн</w:t>
      </w:r>
      <w:r>
        <w:rPr>
          <w:lang w:val="uk-UA"/>
        </w:rPr>
        <w:t>и</w:t>
      </w:r>
      <w:r>
        <w:rPr>
          <w:lang w:val="uk-UA"/>
        </w:rPr>
        <w:t>цькою тематикою кафедри фізичної географії і океанології Таврійського національного універс</w:t>
      </w:r>
      <w:r>
        <w:rPr>
          <w:lang w:val="uk-UA"/>
        </w:rPr>
        <w:t>и</w:t>
      </w:r>
      <w:r>
        <w:rPr>
          <w:lang w:val="uk-UA"/>
        </w:rPr>
        <w:t>тету ім. В. І. Вернадського «Стійкий розвиток територій і акваторій» (0106 U 003192).</w:t>
      </w:r>
    </w:p>
    <w:p w14:paraId="68A1CDCA" w14:textId="77777777" w:rsidR="00162AD0" w:rsidRDefault="00162AD0" w:rsidP="00162AD0">
      <w:pPr>
        <w:spacing w:line="360" w:lineRule="auto"/>
        <w:ind w:firstLine="720"/>
        <w:jc w:val="both"/>
        <w:rPr>
          <w:lang w:val="uk-UA"/>
        </w:rPr>
      </w:pPr>
      <w:r>
        <w:rPr>
          <w:b/>
          <w:lang w:val="uk-UA"/>
        </w:rPr>
        <w:t>Мета і завдання дослідження.</w:t>
      </w:r>
      <w:r>
        <w:rPr>
          <w:lang w:val="uk-UA"/>
        </w:rPr>
        <w:t xml:space="preserve"> Метою цієї дисертаційної роботи є розробка теоретико-методичних засад здійснення ГЕЕАТ (на прикладі Великого Севастополя). Для досягнення пост</w:t>
      </w:r>
      <w:r>
        <w:rPr>
          <w:lang w:val="uk-UA"/>
        </w:rPr>
        <w:t>а</w:t>
      </w:r>
      <w:r>
        <w:rPr>
          <w:lang w:val="uk-UA"/>
        </w:rPr>
        <w:t xml:space="preserve">вленої мети були вирішені наступні завдання: </w:t>
      </w:r>
    </w:p>
    <w:p w14:paraId="2260A6FC" w14:textId="77777777" w:rsidR="00162AD0" w:rsidRDefault="00162AD0" w:rsidP="00162AD0">
      <w:pPr>
        <w:spacing w:line="360" w:lineRule="auto"/>
        <w:ind w:firstLine="720"/>
        <w:jc w:val="both"/>
        <w:rPr>
          <w:lang w:val="uk-UA"/>
        </w:rPr>
      </w:pPr>
      <w:r>
        <w:rPr>
          <w:lang w:val="uk-UA"/>
        </w:rPr>
        <w:t>1.Показано необхідність і доцільність упровадження ГЕЕАТ як нового науково-практичного виду експертної діяльності.</w:t>
      </w:r>
    </w:p>
    <w:p w14:paraId="70F2DAE6" w14:textId="77777777" w:rsidR="00162AD0" w:rsidRDefault="00162AD0" w:rsidP="00162AD0">
      <w:pPr>
        <w:spacing w:line="360" w:lineRule="auto"/>
        <w:ind w:firstLine="720"/>
        <w:jc w:val="both"/>
        <w:rPr>
          <w:lang w:val="uk-UA"/>
        </w:rPr>
      </w:pPr>
      <w:r>
        <w:rPr>
          <w:lang w:val="uk-UA"/>
        </w:rPr>
        <w:t>2. Сформовано теоретико-методичні засади здійснення ГЕЕАТ.</w:t>
      </w:r>
    </w:p>
    <w:p w14:paraId="2FC4A317" w14:textId="77777777" w:rsidR="00162AD0" w:rsidRDefault="00162AD0" w:rsidP="00162AD0">
      <w:pPr>
        <w:spacing w:line="360" w:lineRule="auto"/>
        <w:ind w:firstLine="720"/>
        <w:jc w:val="both"/>
        <w:rPr>
          <w:lang w:val="uk-UA"/>
        </w:rPr>
      </w:pPr>
      <w:r>
        <w:rPr>
          <w:lang w:val="uk-UA"/>
        </w:rPr>
        <w:t>3. Розроблено методику організації і здійснення ГЕЕАТ.</w:t>
      </w:r>
    </w:p>
    <w:p w14:paraId="25B174CF" w14:textId="77777777" w:rsidR="00162AD0" w:rsidRDefault="00162AD0" w:rsidP="00162AD0">
      <w:pPr>
        <w:spacing w:line="360" w:lineRule="auto"/>
        <w:ind w:firstLine="720"/>
        <w:jc w:val="both"/>
        <w:rPr>
          <w:b/>
          <w:lang w:val="uk-UA"/>
        </w:rPr>
      </w:pPr>
      <w:r>
        <w:rPr>
          <w:lang w:val="uk-UA"/>
        </w:rPr>
        <w:t>4. Проведено ГЕЕАТ території Великого Севастополя</w:t>
      </w:r>
      <w:r>
        <w:rPr>
          <w:b/>
          <w:lang w:val="uk-UA"/>
        </w:rPr>
        <w:t>.</w:t>
      </w:r>
    </w:p>
    <w:p w14:paraId="23DAFFAB" w14:textId="77777777" w:rsidR="00162AD0" w:rsidRDefault="00162AD0" w:rsidP="00162AD0">
      <w:pPr>
        <w:pStyle w:val="1"/>
        <w:spacing w:line="360" w:lineRule="auto"/>
        <w:ind w:firstLine="720"/>
        <w:jc w:val="both"/>
        <w:rPr>
          <w:rFonts w:ascii="Times New Roman" w:hAnsi="Times New Roman"/>
          <w:b w:val="0"/>
          <w:sz w:val="24"/>
          <w:szCs w:val="24"/>
          <w:lang w:val="uk-UA"/>
        </w:rPr>
      </w:pPr>
      <w:r>
        <w:rPr>
          <w:rFonts w:ascii="Times New Roman" w:hAnsi="Times New Roman"/>
          <w:sz w:val="24"/>
          <w:szCs w:val="24"/>
          <w:lang w:val="uk-UA"/>
        </w:rPr>
        <w:t xml:space="preserve">Об’єкт і предмет дослідження. </w:t>
      </w:r>
      <w:r>
        <w:rPr>
          <w:rFonts w:ascii="Times New Roman" w:hAnsi="Times New Roman"/>
          <w:b w:val="0"/>
          <w:i/>
          <w:sz w:val="24"/>
          <w:szCs w:val="24"/>
          <w:lang w:val="uk-UA"/>
        </w:rPr>
        <w:t xml:space="preserve">Об’єктом дослідження </w:t>
      </w:r>
      <w:r>
        <w:rPr>
          <w:rFonts w:ascii="Times New Roman" w:hAnsi="Times New Roman"/>
          <w:b w:val="0"/>
          <w:sz w:val="24"/>
          <w:szCs w:val="24"/>
          <w:lang w:val="uk-UA"/>
        </w:rPr>
        <w:t xml:space="preserve">виступили природно-господарські територіальні системи (ПГТС) території Великого Севастополя. </w:t>
      </w:r>
      <w:r>
        <w:rPr>
          <w:rFonts w:ascii="Times New Roman" w:hAnsi="Times New Roman"/>
          <w:b w:val="0"/>
          <w:i/>
          <w:sz w:val="24"/>
          <w:szCs w:val="24"/>
          <w:lang w:val="uk-UA"/>
        </w:rPr>
        <w:t xml:space="preserve">Предметом дослідження </w:t>
      </w:r>
      <w:r>
        <w:rPr>
          <w:rFonts w:ascii="Times New Roman" w:hAnsi="Times New Roman"/>
          <w:b w:val="0"/>
          <w:sz w:val="24"/>
          <w:szCs w:val="24"/>
          <w:lang w:val="uk-UA"/>
        </w:rPr>
        <w:t>— те</w:t>
      </w:r>
      <w:r>
        <w:rPr>
          <w:rFonts w:ascii="Times New Roman" w:hAnsi="Times New Roman"/>
          <w:b w:val="0"/>
          <w:sz w:val="24"/>
          <w:szCs w:val="24"/>
          <w:lang w:val="uk-UA"/>
        </w:rPr>
        <w:t>о</w:t>
      </w:r>
      <w:r>
        <w:rPr>
          <w:rFonts w:ascii="Times New Roman" w:hAnsi="Times New Roman"/>
          <w:b w:val="0"/>
          <w:sz w:val="24"/>
          <w:szCs w:val="24"/>
          <w:lang w:val="uk-UA"/>
        </w:rPr>
        <w:t>ретичні, методичні та організаційні засади ГЕЕАТ.</w:t>
      </w:r>
    </w:p>
    <w:p w14:paraId="238F0E20" w14:textId="77777777" w:rsidR="00162AD0" w:rsidRDefault="00162AD0" w:rsidP="00162AD0">
      <w:pPr>
        <w:spacing w:line="360" w:lineRule="auto"/>
        <w:ind w:firstLine="720"/>
        <w:jc w:val="both"/>
        <w:rPr>
          <w:lang w:val="uk-UA"/>
        </w:rPr>
      </w:pPr>
      <w:r>
        <w:rPr>
          <w:b/>
          <w:lang w:val="uk-UA"/>
        </w:rPr>
        <w:t xml:space="preserve">Методологічні засади дослідження. </w:t>
      </w:r>
      <w:r>
        <w:rPr>
          <w:lang w:val="uk-UA"/>
        </w:rPr>
        <w:t xml:space="preserve">Загальною концептуальною основою дослідження стали ідеї В. І. Вернадського, В. С. Преображенського, Н. Н. Моісеєва та ін. В основу конкретно-наукової методології дослідження покладено праці провідних спеціалістів з галузі геоекології та ландшафтознавства: В. О. Бокова, Г. Є. Гришанкова, М. Д. Гроздинського, Г. І. Денисика, </w:t>
      </w:r>
      <w:r>
        <w:rPr>
          <w:lang w:val="uk-UA"/>
        </w:rPr>
        <w:br/>
        <w:t xml:space="preserve">А. Г. Ісаченка, Б. І. Кочурова, О. М. Маринича, А. В. Мельника, С. В. Міхелі, В. О. Ніколаєва, </w:t>
      </w:r>
      <w:r>
        <w:rPr>
          <w:lang w:val="uk-UA"/>
        </w:rPr>
        <w:br/>
        <w:t xml:space="preserve">В. М. Пащенка, П. Д. Підгородецького, К. А. Позаченюк, М. Ф. Реймерса, В. М. Солнцева, </w:t>
      </w:r>
      <w:r>
        <w:rPr>
          <w:lang w:val="uk-UA"/>
        </w:rPr>
        <w:br/>
        <w:t>О. Г. Топчієва, І. М. Черваньова, Г. І. Швебса, П. Г. Щищенка та ін.</w:t>
      </w:r>
    </w:p>
    <w:p w14:paraId="421DB4A5" w14:textId="77777777" w:rsidR="00162AD0" w:rsidRDefault="00162AD0" w:rsidP="00162AD0">
      <w:pPr>
        <w:spacing w:line="360" w:lineRule="auto"/>
        <w:jc w:val="both"/>
        <w:rPr>
          <w:b/>
          <w:lang w:val="uk-UA"/>
        </w:rPr>
      </w:pPr>
      <w:r>
        <w:rPr>
          <w:lang w:val="uk-UA"/>
        </w:rPr>
        <w:t xml:space="preserve">            Загальними методологічними засадами дисертаційного дослідження стали системно-синергетичний, ландшафтний і геоекологічний підходи. У роботі використовувався комплекс м</w:t>
      </w:r>
      <w:r>
        <w:rPr>
          <w:lang w:val="uk-UA"/>
        </w:rPr>
        <w:t>е</w:t>
      </w:r>
      <w:r>
        <w:rPr>
          <w:lang w:val="uk-UA"/>
        </w:rPr>
        <w:t>тодів, що складають основу конструктивно-географічних досліджень. Для накопичення фактичн</w:t>
      </w:r>
      <w:r>
        <w:rPr>
          <w:lang w:val="uk-UA"/>
        </w:rPr>
        <w:t>о</w:t>
      </w:r>
      <w:r>
        <w:rPr>
          <w:lang w:val="uk-UA"/>
        </w:rPr>
        <w:t>го матеріалу використовувалися методи польових ландшафтних досліджень і картографічний. Опрацювання результатів проводилося за допомогою порівняльно-географічного, картографічн</w:t>
      </w:r>
      <w:r>
        <w:rPr>
          <w:lang w:val="uk-UA"/>
        </w:rPr>
        <w:t>о</w:t>
      </w:r>
      <w:r>
        <w:rPr>
          <w:lang w:val="uk-UA"/>
        </w:rPr>
        <w:t>го, математичного (статистичного, бального) і експертного</w:t>
      </w:r>
      <w:r>
        <w:rPr>
          <w:b/>
          <w:lang w:val="uk-UA"/>
        </w:rPr>
        <w:t xml:space="preserve"> </w:t>
      </w:r>
      <w:r>
        <w:rPr>
          <w:lang w:val="uk-UA"/>
        </w:rPr>
        <w:t>методів.</w:t>
      </w:r>
      <w:r>
        <w:rPr>
          <w:b/>
          <w:lang w:val="uk-UA"/>
        </w:rPr>
        <w:t xml:space="preserve"> </w:t>
      </w:r>
    </w:p>
    <w:p w14:paraId="08A801AD" w14:textId="77777777" w:rsidR="00162AD0" w:rsidRDefault="00162AD0" w:rsidP="00162AD0">
      <w:pPr>
        <w:spacing w:line="360" w:lineRule="auto"/>
        <w:jc w:val="both"/>
        <w:rPr>
          <w:lang w:val="uk-UA"/>
        </w:rPr>
      </w:pPr>
      <w:r>
        <w:rPr>
          <w:b/>
          <w:lang w:val="uk-UA"/>
        </w:rPr>
        <w:t xml:space="preserve">           Наукова новизна одержаних результатів</w:t>
      </w:r>
      <w:r>
        <w:rPr>
          <w:lang w:val="uk-UA"/>
        </w:rPr>
        <w:t xml:space="preserve">. </w:t>
      </w:r>
      <w:r>
        <w:rPr>
          <w:i/>
          <w:lang w:val="uk-UA"/>
        </w:rPr>
        <w:t>На теоретико-методичному рівні:</w:t>
      </w:r>
      <w:r>
        <w:rPr>
          <w:lang w:val="uk-UA"/>
        </w:rPr>
        <w:t xml:space="preserve"> вперше о</w:t>
      </w:r>
      <w:r>
        <w:rPr>
          <w:lang w:val="uk-UA"/>
        </w:rPr>
        <w:t>б</w:t>
      </w:r>
      <w:r>
        <w:rPr>
          <w:lang w:val="uk-UA"/>
        </w:rPr>
        <w:t>ґрунтована необхідність ГЕЕАТ як науково-практичного виду діяльності; поглиблено й деталіз</w:t>
      </w:r>
      <w:r>
        <w:rPr>
          <w:lang w:val="uk-UA"/>
        </w:rPr>
        <w:t>о</w:t>
      </w:r>
      <w:r>
        <w:rPr>
          <w:lang w:val="uk-UA"/>
        </w:rPr>
        <w:t>вано методичні прийоми проведення і здійснення ГЕЕАТ; уточнено методику кількісної оцінки коадаптивності господарської і природної підсистем для локальних ПГТС через кількісний пока</w:t>
      </w:r>
      <w:r>
        <w:rPr>
          <w:lang w:val="uk-UA"/>
        </w:rPr>
        <w:t>з</w:t>
      </w:r>
      <w:r>
        <w:rPr>
          <w:lang w:val="uk-UA"/>
        </w:rPr>
        <w:t>ник — ступінь коадаптивності; деталізовано схему методики оцінювання коадаптивності приро</w:t>
      </w:r>
      <w:r>
        <w:rPr>
          <w:lang w:val="uk-UA"/>
        </w:rPr>
        <w:t>д</w:t>
      </w:r>
      <w:r>
        <w:rPr>
          <w:lang w:val="uk-UA"/>
        </w:rPr>
        <w:t xml:space="preserve">ної і господарської підсистем для адміністративних територій з обліком ступеня відповідності ландшафтного потенціалу сучасному господарському використанню і рівню </w:t>
      </w:r>
      <w:r>
        <w:rPr>
          <w:lang w:val="uk-UA"/>
        </w:rPr>
        <w:lastRenderedPageBreak/>
        <w:t>соціально-екологічних обмежень, передбачених природоохоронним законодавством; уперше запропоновано схему методики оцінки середовищеутворюючого потенціалу лісових геосистем на основі кількі</w:t>
      </w:r>
      <w:r>
        <w:rPr>
          <w:lang w:val="uk-UA"/>
        </w:rPr>
        <w:t>с</w:t>
      </w:r>
      <w:r>
        <w:rPr>
          <w:lang w:val="uk-UA"/>
        </w:rPr>
        <w:t>ної оцінки їхніх середовищеутворюючих властивостей.</w:t>
      </w:r>
    </w:p>
    <w:p w14:paraId="3054F442" w14:textId="77777777" w:rsidR="00162AD0" w:rsidRDefault="00162AD0" w:rsidP="00162AD0">
      <w:pPr>
        <w:tabs>
          <w:tab w:val="left" w:pos="735"/>
        </w:tabs>
        <w:spacing w:line="360" w:lineRule="auto"/>
        <w:ind w:firstLine="720"/>
        <w:jc w:val="both"/>
        <w:rPr>
          <w:lang w:val="uk-UA"/>
        </w:rPr>
      </w:pPr>
      <w:r>
        <w:rPr>
          <w:i/>
          <w:lang w:val="uk-UA"/>
        </w:rPr>
        <w:t xml:space="preserve">На регіональному рівні: </w:t>
      </w:r>
      <w:r>
        <w:rPr>
          <w:lang w:val="uk-UA"/>
        </w:rPr>
        <w:t>уперше реалізована ГЕЕАТ Великого Севастополя на ґрунті оцінки ступеня коадаптивності природної і господарської підсистем з обліком ступеня відповідності ландшафтного потенціалу сучасному господарському використанню і рівня соціально-екологічних обмежень, передбачених природоохоронним законодавством; уперше оцінено ландшафтний пот</w:t>
      </w:r>
      <w:r>
        <w:rPr>
          <w:lang w:val="uk-UA"/>
        </w:rPr>
        <w:t>е</w:t>
      </w:r>
      <w:r>
        <w:rPr>
          <w:lang w:val="uk-UA"/>
        </w:rPr>
        <w:t>нціал території Великого Севастополя; уперше дано оцінку середовищеутворюючого потенціалу лісових геосистем території Великого Севастополя; доповнені заходи щодо стійкого розвитку т</w:t>
      </w:r>
      <w:r>
        <w:rPr>
          <w:lang w:val="uk-UA"/>
        </w:rPr>
        <w:t>е</w:t>
      </w:r>
      <w:r>
        <w:rPr>
          <w:lang w:val="uk-UA"/>
        </w:rPr>
        <w:t>риторії Великого Севастополя.</w:t>
      </w:r>
    </w:p>
    <w:p w14:paraId="462B5A79" w14:textId="77777777" w:rsidR="00162AD0" w:rsidRDefault="00162AD0" w:rsidP="00162AD0">
      <w:pPr>
        <w:spacing w:line="360" w:lineRule="auto"/>
        <w:ind w:firstLine="720"/>
        <w:jc w:val="both"/>
        <w:rPr>
          <w:lang w:val="uk-UA"/>
        </w:rPr>
      </w:pPr>
      <w:r>
        <w:rPr>
          <w:b/>
          <w:lang w:val="uk-UA"/>
        </w:rPr>
        <w:t xml:space="preserve">Обґрунтованість і достовірність наукових положень. </w:t>
      </w:r>
      <w:r>
        <w:rPr>
          <w:lang w:val="uk-UA"/>
        </w:rPr>
        <w:t>Висновки й рекомендації, виклад</w:t>
      </w:r>
      <w:r>
        <w:rPr>
          <w:lang w:val="uk-UA"/>
        </w:rPr>
        <w:t>е</w:t>
      </w:r>
      <w:r>
        <w:rPr>
          <w:lang w:val="uk-UA"/>
        </w:rPr>
        <w:t>ні в дисертаційній роботі, ґрунтуються на первинних матеріалах, зібраних у процесі проведення польових робіт (2000—2006 рр.), на результатах аналізу, узагальнення й оцінки фондових матері</w:t>
      </w:r>
      <w:r>
        <w:rPr>
          <w:lang w:val="uk-UA"/>
        </w:rPr>
        <w:t>а</w:t>
      </w:r>
      <w:r>
        <w:rPr>
          <w:lang w:val="uk-UA"/>
        </w:rPr>
        <w:t>лів Державного управління екології природних ресурсів м. Севастополя, Севастопольського ліс</w:t>
      </w:r>
      <w:r>
        <w:rPr>
          <w:lang w:val="uk-UA"/>
        </w:rPr>
        <w:t>о</w:t>
      </w:r>
      <w:r>
        <w:rPr>
          <w:lang w:val="uk-UA"/>
        </w:rPr>
        <w:t>мисливського господарства, відділу земельних ресурсів м. Севастополя, Інституту біології півде</w:t>
      </w:r>
      <w:r>
        <w:rPr>
          <w:lang w:val="uk-UA"/>
        </w:rPr>
        <w:t>н</w:t>
      </w:r>
      <w:r>
        <w:rPr>
          <w:lang w:val="uk-UA"/>
        </w:rPr>
        <w:t>них морів ім. А. О. Ковалевського, Морського гідрофізичного інституту, проектних організацій, інших установ і організацій, пов’язаних із використанням природних ресурсів, а також на матері</w:t>
      </w:r>
      <w:r>
        <w:rPr>
          <w:lang w:val="uk-UA"/>
        </w:rPr>
        <w:t>а</w:t>
      </w:r>
      <w:r>
        <w:rPr>
          <w:lang w:val="uk-UA"/>
        </w:rPr>
        <w:t>лах періодичних видань, науково-практичних конференцій, монографій та картографічних джерел.</w:t>
      </w:r>
    </w:p>
    <w:p w14:paraId="083AAD46" w14:textId="77777777" w:rsidR="00162AD0" w:rsidRDefault="00162AD0" w:rsidP="00162AD0">
      <w:pPr>
        <w:spacing w:line="360" w:lineRule="auto"/>
        <w:ind w:firstLine="720"/>
        <w:jc w:val="both"/>
        <w:rPr>
          <w:lang w:val="uk-UA"/>
        </w:rPr>
      </w:pPr>
      <w:r>
        <w:rPr>
          <w:b/>
          <w:lang w:val="uk-UA"/>
        </w:rPr>
        <w:t>Наукове значення роботи.</w:t>
      </w:r>
      <w:r>
        <w:rPr>
          <w:lang w:val="uk-UA"/>
        </w:rPr>
        <w:t xml:space="preserve"> Результати дослідження формують теоретико-методичні засади ГЕЕАТ; розширюють теоретико-методичні основи географії (геоекології); розкривають нові регі</w:t>
      </w:r>
      <w:r>
        <w:rPr>
          <w:lang w:val="uk-UA"/>
        </w:rPr>
        <w:t>о</w:t>
      </w:r>
      <w:r>
        <w:rPr>
          <w:lang w:val="uk-UA"/>
        </w:rPr>
        <w:t>нальні аспекти геоекологічного становища території Великого Севастополя на основі аналізу ко</w:t>
      </w:r>
      <w:r>
        <w:rPr>
          <w:lang w:val="uk-UA"/>
        </w:rPr>
        <w:t>а</w:t>
      </w:r>
      <w:r>
        <w:rPr>
          <w:lang w:val="uk-UA"/>
        </w:rPr>
        <w:t>даптивності природної і господарської підсистем; виробляють нові підходи до оцінки середов</w:t>
      </w:r>
      <w:r>
        <w:rPr>
          <w:lang w:val="uk-UA"/>
        </w:rPr>
        <w:t>и</w:t>
      </w:r>
      <w:r>
        <w:rPr>
          <w:lang w:val="uk-UA"/>
        </w:rPr>
        <w:t>щеутворюючих геосистем. Одержані наукові результати сприяють розв’язанню проблем, пов’язаних з оптимізацією територіальної організації регіону, і націлюють на розробку стратегії для його стійкого розвитку.</w:t>
      </w:r>
    </w:p>
    <w:p w14:paraId="4E161DB0" w14:textId="77777777" w:rsidR="00162AD0" w:rsidRDefault="00162AD0" w:rsidP="00162AD0">
      <w:pPr>
        <w:spacing w:line="360" w:lineRule="auto"/>
        <w:ind w:firstLine="720"/>
        <w:jc w:val="both"/>
        <w:rPr>
          <w:lang w:val="uk-UA"/>
        </w:rPr>
      </w:pPr>
      <w:r>
        <w:rPr>
          <w:b/>
          <w:lang w:val="uk-UA"/>
        </w:rPr>
        <w:t>Практичне значення одержаних результатів</w:t>
      </w:r>
      <w:r>
        <w:rPr>
          <w:lang w:val="uk-UA"/>
        </w:rPr>
        <w:t>. Практичне значення роботи полягає в мо</w:t>
      </w:r>
      <w:r>
        <w:rPr>
          <w:lang w:val="uk-UA"/>
        </w:rPr>
        <w:t>ж</w:t>
      </w:r>
      <w:r>
        <w:rPr>
          <w:lang w:val="uk-UA"/>
        </w:rPr>
        <w:t>ливості використання результатів дослідження для Регіональної програми розвитку території В</w:t>
      </w:r>
      <w:r>
        <w:rPr>
          <w:lang w:val="uk-UA"/>
        </w:rPr>
        <w:t>е</w:t>
      </w:r>
      <w:r>
        <w:rPr>
          <w:lang w:val="uk-UA"/>
        </w:rPr>
        <w:t>ликого Севастополя до 2025 р., а також для інших регіонів України. Методичні підходи до оцінки ступеня коадаптивності ПГТС можуть бути враховані при розробці територіальних схем розвитку адміністративних територій, так само при оптимізації природокористування і розробки заходів щодо стійкого розвитку регіону. Одержані результати оцінки середовищеутворюючого потенціалу лісових геосистем можуть застосовуватися лісовими господарствами при функціональному зон</w:t>
      </w:r>
      <w:r>
        <w:rPr>
          <w:lang w:val="uk-UA"/>
        </w:rPr>
        <w:t>у</w:t>
      </w:r>
      <w:r>
        <w:rPr>
          <w:lang w:val="uk-UA"/>
        </w:rPr>
        <w:t xml:space="preserve">ванні лісів і визначенні рекреаційного навантаження. </w:t>
      </w:r>
    </w:p>
    <w:p w14:paraId="417DB8D0" w14:textId="77777777" w:rsidR="00162AD0" w:rsidRDefault="00162AD0" w:rsidP="00162AD0">
      <w:pPr>
        <w:spacing w:line="360" w:lineRule="auto"/>
        <w:ind w:firstLine="720"/>
        <w:jc w:val="both"/>
        <w:rPr>
          <w:lang w:val="uk-UA"/>
        </w:rPr>
      </w:pPr>
      <w:r>
        <w:rPr>
          <w:lang w:val="uk-UA"/>
        </w:rPr>
        <w:t>Результати дисертаційної роботи запроваджені в роботу Севастопольського лісомисливс</w:t>
      </w:r>
      <w:r>
        <w:rPr>
          <w:lang w:val="uk-UA"/>
        </w:rPr>
        <w:t>ь</w:t>
      </w:r>
      <w:r>
        <w:rPr>
          <w:lang w:val="uk-UA"/>
        </w:rPr>
        <w:t xml:space="preserve">кого господарства, використані для впорядкування атласу м. Севастополя і в </w:t>
      </w:r>
      <w:r>
        <w:rPr>
          <w:lang w:val="uk-UA"/>
        </w:rPr>
        <w:lastRenderedPageBreak/>
        <w:t xml:space="preserve">навчальному процесі як у шкільній програмі з географії (загальноосвітня школа I-ІІІ ступеня </w:t>
      </w:r>
      <w:r>
        <w:rPr>
          <w:lang w:val="uk-UA"/>
        </w:rPr>
        <w:br/>
        <w:t>№ 42), так і для дисциплін вищої школи (Університет управління і економіки м. Сімферополя).</w:t>
      </w:r>
    </w:p>
    <w:p w14:paraId="0F27CF2B" w14:textId="77777777" w:rsidR="00162AD0" w:rsidRDefault="00162AD0" w:rsidP="00162AD0">
      <w:pPr>
        <w:spacing w:line="360" w:lineRule="auto"/>
        <w:ind w:firstLine="720"/>
        <w:jc w:val="both"/>
        <w:rPr>
          <w:lang w:val="uk-UA"/>
        </w:rPr>
      </w:pPr>
      <w:r>
        <w:rPr>
          <w:b/>
          <w:lang w:val="uk-UA"/>
        </w:rPr>
        <w:t>Особистий внесок дисертанта</w:t>
      </w:r>
      <w:r>
        <w:rPr>
          <w:lang w:val="uk-UA"/>
        </w:rPr>
        <w:t>. Подані на захист результати дисертаційного дослідження є обґрунтованими і виконані автором самостійно. Всі наукові публікації, у тому числі статті у спец</w:t>
      </w:r>
      <w:r>
        <w:rPr>
          <w:lang w:val="uk-UA"/>
        </w:rPr>
        <w:t>і</w:t>
      </w:r>
      <w:r>
        <w:rPr>
          <w:lang w:val="uk-UA"/>
        </w:rPr>
        <w:t>алізованих виданнях ВАК, відображають основний зміст дисертації. Основні положення дисерт</w:t>
      </w:r>
      <w:r>
        <w:rPr>
          <w:lang w:val="uk-UA"/>
        </w:rPr>
        <w:t>а</w:t>
      </w:r>
      <w:r>
        <w:rPr>
          <w:lang w:val="uk-UA"/>
        </w:rPr>
        <w:t>ції були сформульовані автором.</w:t>
      </w:r>
    </w:p>
    <w:p w14:paraId="054362AA" w14:textId="77777777" w:rsidR="00162AD0" w:rsidRDefault="00162AD0" w:rsidP="00162AD0">
      <w:pPr>
        <w:spacing w:line="360" w:lineRule="auto"/>
        <w:ind w:firstLine="720"/>
        <w:jc w:val="both"/>
        <w:rPr>
          <w:lang w:val="uk-UA"/>
        </w:rPr>
      </w:pPr>
      <w:r>
        <w:rPr>
          <w:b/>
          <w:lang w:val="uk-UA"/>
        </w:rPr>
        <w:t xml:space="preserve">Апробація результатів дослідження. </w:t>
      </w:r>
      <w:r>
        <w:rPr>
          <w:lang w:val="uk-UA"/>
        </w:rPr>
        <w:t>Основні положення дисертаційного дослідження д</w:t>
      </w:r>
      <w:r>
        <w:rPr>
          <w:lang w:val="uk-UA"/>
        </w:rPr>
        <w:t>о</w:t>
      </w:r>
      <w:r>
        <w:rPr>
          <w:lang w:val="uk-UA"/>
        </w:rPr>
        <w:t>повідалися і публікувалися в матеріалах IX з’їзду Українського географічного товариства (Черні</w:t>
      </w:r>
      <w:r>
        <w:rPr>
          <w:lang w:val="uk-UA"/>
        </w:rPr>
        <w:t>в</w:t>
      </w:r>
      <w:r>
        <w:rPr>
          <w:lang w:val="uk-UA"/>
        </w:rPr>
        <w:t>ці, 2004 р.), а також на наступних конференціях: «Спадщина В. І. Вернадського і сучасність» (Сімферополь, 2003 р.), конференція з нагоди 70-річчя географічного факультету Таврійського н</w:t>
      </w:r>
      <w:r>
        <w:rPr>
          <w:lang w:val="uk-UA"/>
        </w:rPr>
        <w:t>а</w:t>
      </w:r>
      <w:r>
        <w:rPr>
          <w:lang w:val="uk-UA"/>
        </w:rPr>
        <w:t>ціонального університету їм В. І. Вернадського (Сімферополь, 2004 р.), «Севастополь — місто стійкого розвитку, проблеми і перспективи. Розвиток співробітництва в галузі охорони навколи</w:t>
      </w:r>
      <w:r>
        <w:rPr>
          <w:lang w:val="uk-UA"/>
        </w:rPr>
        <w:t>ш</w:t>
      </w:r>
      <w:r>
        <w:rPr>
          <w:lang w:val="uk-UA"/>
        </w:rPr>
        <w:t>нього природного середовища в регіоні м. Севастополя» (Севастополь, 2004 р.), «Теоретичні і практичні аспекти екогеодинаміки Криму» (Сімферополь, 2002 р.), «Декада ландшафтознавчих, регіональних і краєзнавчих досліджень на зламі тисячоліть» (Канів, 2005 р.), конференціях проф</w:t>
      </w:r>
      <w:r>
        <w:rPr>
          <w:lang w:val="uk-UA"/>
        </w:rPr>
        <w:t>е</w:t>
      </w:r>
      <w:r>
        <w:rPr>
          <w:lang w:val="uk-UA"/>
        </w:rPr>
        <w:t xml:space="preserve">сорсько-викладацького складу Таврійського національного університету </w:t>
      </w:r>
      <w:r>
        <w:rPr>
          <w:lang w:val="uk-UA"/>
        </w:rPr>
        <w:br/>
        <w:t>ім. В. І. Вернадського (2003—2005 рр.).</w:t>
      </w:r>
    </w:p>
    <w:p w14:paraId="052CD686" w14:textId="77777777" w:rsidR="00162AD0" w:rsidRDefault="00162AD0" w:rsidP="00162AD0">
      <w:pPr>
        <w:spacing w:line="360" w:lineRule="auto"/>
        <w:ind w:firstLine="720"/>
        <w:jc w:val="both"/>
        <w:rPr>
          <w:b/>
          <w:lang w:val="uk-UA"/>
        </w:rPr>
      </w:pPr>
      <w:r>
        <w:rPr>
          <w:b/>
          <w:lang w:val="uk-UA"/>
        </w:rPr>
        <w:t>Публікації.</w:t>
      </w:r>
      <w:r>
        <w:rPr>
          <w:lang w:val="uk-UA"/>
        </w:rPr>
        <w:t xml:space="preserve"> З теми даної дисертації опубліковано 6 наукових праць загальним об’ємом </w:t>
      </w:r>
      <w:r>
        <w:rPr>
          <w:lang w:val="uk-UA"/>
        </w:rPr>
        <w:br/>
        <w:t>2,3 д. а., з них 5 статей у наукових спеціалізованих журналах, затверджених ВАК України (4 — у співавторстві), 1 стаття у збірнику наукових праць. Особисто автору належить 0,6 д. а.</w:t>
      </w:r>
    </w:p>
    <w:p w14:paraId="242E8017" w14:textId="77777777" w:rsidR="00162AD0" w:rsidRDefault="00162AD0" w:rsidP="00162AD0">
      <w:pPr>
        <w:spacing w:line="360" w:lineRule="auto"/>
        <w:ind w:firstLine="720"/>
        <w:jc w:val="both"/>
        <w:rPr>
          <w:lang w:val="uk-UA"/>
        </w:rPr>
      </w:pPr>
      <w:r>
        <w:rPr>
          <w:b/>
          <w:lang w:val="uk-UA"/>
        </w:rPr>
        <w:t>Обсяг і структура роботи</w:t>
      </w:r>
      <w:r>
        <w:rPr>
          <w:lang w:val="uk-UA"/>
        </w:rPr>
        <w:t>. Дисертація складається зі вступу, 4 розділів, висновків, списку використаних джерел (180 найменувань), 37 малюнків, 65 таблиць, 7 додатків. Загальний обсяг дисертації  317 сторінки.</w:t>
      </w:r>
    </w:p>
    <w:p w14:paraId="26F4A8AE" w14:textId="77777777" w:rsidR="00162AD0" w:rsidRDefault="00162AD0" w:rsidP="00162AD0">
      <w:pPr>
        <w:spacing w:line="360" w:lineRule="auto"/>
        <w:ind w:firstLine="720"/>
        <w:jc w:val="both"/>
        <w:rPr>
          <w:lang w:val="uk-UA"/>
        </w:rPr>
      </w:pPr>
    </w:p>
    <w:p w14:paraId="12F7E924" w14:textId="77777777" w:rsidR="00162AD0" w:rsidRDefault="00162AD0" w:rsidP="00162AD0">
      <w:pPr>
        <w:pStyle w:val="20"/>
        <w:rPr>
          <w:szCs w:val="24"/>
          <w:lang w:val="uk-UA"/>
        </w:rPr>
      </w:pPr>
      <w:r>
        <w:rPr>
          <w:szCs w:val="24"/>
          <w:lang w:val="uk-UA"/>
        </w:rPr>
        <w:t>ОСНОВНИЙ ЗМІСТ РОБОТИ</w:t>
      </w:r>
    </w:p>
    <w:p w14:paraId="4BB7B9F5" w14:textId="77777777" w:rsidR="00162AD0" w:rsidRDefault="00162AD0" w:rsidP="00162AD0">
      <w:pPr>
        <w:spacing w:line="360" w:lineRule="auto"/>
        <w:ind w:firstLine="720"/>
        <w:jc w:val="both"/>
        <w:rPr>
          <w:lang w:val="uk-UA"/>
        </w:rPr>
      </w:pPr>
    </w:p>
    <w:p w14:paraId="6265C877" w14:textId="77777777" w:rsidR="00162AD0" w:rsidRDefault="00162AD0" w:rsidP="00162AD0">
      <w:pPr>
        <w:pStyle w:val="3"/>
        <w:ind w:firstLine="720"/>
        <w:rPr>
          <w:szCs w:val="24"/>
          <w:lang w:val="uk-UA"/>
        </w:rPr>
      </w:pPr>
      <w:r>
        <w:rPr>
          <w:szCs w:val="24"/>
          <w:lang w:val="uk-UA"/>
        </w:rPr>
        <w:t xml:space="preserve">У першому розділі </w:t>
      </w:r>
      <w:r>
        <w:rPr>
          <w:b w:val="0"/>
          <w:szCs w:val="24"/>
          <w:lang w:val="uk-UA"/>
        </w:rPr>
        <w:t>розглянута сутність ГЕЕАТ і подане теоретичне обґрунтування її реал</w:t>
      </w:r>
      <w:r>
        <w:rPr>
          <w:b w:val="0"/>
          <w:szCs w:val="24"/>
          <w:lang w:val="uk-UA"/>
        </w:rPr>
        <w:t>і</w:t>
      </w:r>
      <w:r>
        <w:rPr>
          <w:b w:val="0"/>
          <w:szCs w:val="24"/>
          <w:lang w:val="uk-UA"/>
        </w:rPr>
        <w:t xml:space="preserve">зації. </w:t>
      </w:r>
      <w:r>
        <w:rPr>
          <w:b w:val="0"/>
          <w:i w:val="0"/>
          <w:szCs w:val="24"/>
          <w:lang w:val="uk-UA"/>
        </w:rPr>
        <w:t>Під ГЕЕАТ розуміємо науково-практичний вид експертної діяльності, спрямованої на ро</w:t>
      </w:r>
      <w:r>
        <w:rPr>
          <w:b w:val="0"/>
          <w:i w:val="0"/>
          <w:szCs w:val="24"/>
          <w:lang w:val="uk-UA"/>
        </w:rPr>
        <w:t>з</w:t>
      </w:r>
      <w:r>
        <w:rPr>
          <w:b w:val="0"/>
          <w:i w:val="0"/>
          <w:szCs w:val="24"/>
          <w:lang w:val="uk-UA"/>
        </w:rPr>
        <w:t>гляд адміністративних територій як цілісної територіально-управлінської структури, заснованої на аналізі коадаптивності природної і господарської підсистем у межах адміністративних т</w:t>
      </w:r>
      <w:r>
        <w:rPr>
          <w:b w:val="0"/>
          <w:i w:val="0"/>
          <w:szCs w:val="24"/>
          <w:lang w:val="uk-UA"/>
        </w:rPr>
        <w:t>е</w:t>
      </w:r>
      <w:r>
        <w:rPr>
          <w:b w:val="0"/>
          <w:i w:val="0"/>
          <w:szCs w:val="24"/>
          <w:lang w:val="uk-UA"/>
        </w:rPr>
        <w:t>риторій, а також взаємодії розглянутих територій із навколишнім середовищем</w:t>
      </w:r>
      <w:r>
        <w:rPr>
          <w:b w:val="0"/>
          <w:szCs w:val="24"/>
          <w:lang w:val="uk-UA"/>
        </w:rPr>
        <w:t>. Термін «коад</w:t>
      </w:r>
      <w:r>
        <w:rPr>
          <w:b w:val="0"/>
          <w:szCs w:val="24"/>
          <w:lang w:val="uk-UA"/>
        </w:rPr>
        <w:t>а</w:t>
      </w:r>
      <w:r>
        <w:rPr>
          <w:b w:val="0"/>
          <w:szCs w:val="24"/>
          <w:lang w:val="uk-UA"/>
        </w:rPr>
        <w:t>птивність» виступає головним поняттям ГЕЕАТ і припускає сумісність природної і господарської підсистем, виражену в просторі за розглянутий часовий період. Задля оцінки коадаптивності пр</w:t>
      </w:r>
      <w:r>
        <w:rPr>
          <w:b w:val="0"/>
          <w:szCs w:val="24"/>
          <w:lang w:val="uk-UA"/>
        </w:rPr>
        <w:t>и</w:t>
      </w:r>
      <w:r>
        <w:rPr>
          <w:b w:val="0"/>
          <w:szCs w:val="24"/>
          <w:lang w:val="uk-UA"/>
        </w:rPr>
        <w:t>родної і господарської підсистеми був уведений</w:t>
      </w:r>
      <w:r>
        <w:rPr>
          <w:b w:val="0"/>
          <w:szCs w:val="24"/>
          <w:lang w:val="uk-UA"/>
        </w:rPr>
        <w:br/>
      </w:r>
      <w:r>
        <w:rPr>
          <w:b w:val="0"/>
          <w:szCs w:val="24"/>
          <w:lang w:val="uk-UA"/>
        </w:rPr>
        <w:lastRenderedPageBreak/>
        <w:t>показник — ступінь коадаптивності. Під ступенем коадаптивності розуміємо сумісність природної і господарської підсистем, виражену в кількісних або якісних характеристиках за розглянутий і</w:t>
      </w:r>
      <w:r>
        <w:rPr>
          <w:b w:val="0"/>
          <w:szCs w:val="24"/>
          <w:lang w:val="uk-UA"/>
        </w:rPr>
        <w:t>н</w:t>
      </w:r>
      <w:r>
        <w:rPr>
          <w:b w:val="0"/>
          <w:szCs w:val="24"/>
          <w:lang w:val="uk-UA"/>
        </w:rPr>
        <w:t>тервал часу. В основу ГЕЕАТ покладено системно-синергетичний підхід, що дозволив виділити наступні принципи її здійснення: системність, сумі</w:t>
      </w:r>
      <w:r>
        <w:rPr>
          <w:b w:val="0"/>
          <w:szCs w:val="24"/>
          <w:lang w:val="uk-UA"/>
        </w:rPr>
        <w:t>с</w:t>
      </w:r>
      <w:r>
        <w:rPr>
          <w:b w:val="0"/>
          <w:szCs w:val="24"/>
          <w:lang w:val="uk-UA"/>
        </w:rPr>
        <w:t>ність, унікальність, обмеження, нелінійність розвитку систем, наявність головного процесу, кум</w:t>
      </w:r>
      <w:r>
        <w:rPr>
          <w:b w:val="0"/>
          <w:szCs w:val="24"/>
          <w:lang w:val="uk-UA"/>
        </w:rPr>
        <w:t>у</w:t>
      </w:r>
      <w:r>
        <w:rPr>
          <w:b w:val="0"/>
          <w:szCs w:val="24"/>
          <w:lang w:val="uk-UA"/>
        </w:rPr>
        <w:t>лятивність, нестійкість. Теоретичні засади ГЕЕАТ випливають із теорії ГЕЕ і зводяться до інте</w:t>
      </w:r>
      <w:r>
        <w:rPr>
          <w:b w:val="0"/>
          <w:szCs w:val="24"/>
          <w:lang w:val="uk-UA"/>
        </w:rPr>
        <w:t>г</w:t>
      </w:r>
      <w:r>
        <w:rPr>
          <w:b w:val="0"/>
          <w:szCs w:val="24"/>
          <w:lang w:val="uk-UA"/>
        </w:rPr>
        <w:t>ральних теоретико-методичних положень експертології, геоекології, а також географії.</w:t>
      </w:r>
    </w:p>
    <w:p w14:paraId="75C85C9C" w14:textId="77777777" w:rsidR="00162AD0" w:rsidRDefault="00162AD0" w:rsidP="00162AD0">
      <w:pPr>
        <w:spacing w:line="360" w:lineRule="auto"/>
        <w:ind w:firstLine="720"/>
        <w:jc w:val="both"/>
        <w:rPr>
          <w:lang w:val="uk-UA"/>
        </w:rPr>
      </w:pPr>
      <w:r>
        <w:rPr>
          <w:b/>
          <w:lang w:val="uk-UA"/>
        </w:rPr>
        <w:t xml:space="preserve">У другому розділі </w:t>
      </w:r>
      <w:r>
        <w:rPr>
          <w:lang w:val="uk-UA"/>
        </w:rPr>
        <w:t>розібрано питання нормативно-законодавчої бази, процедури й методи організації ГЕЕАТ. Процедура ГЕЕАТ є логічно послідовною, узгодженою, організованою сист</w:t>
      </w:r>
      <w:r>
        <w:rPr>
          <w:lang w:val="uk-UA"/>
        </w:rPr>
        <w:t>е</w:t>
      </w:r>
      <w:r>
        <w:rPr>
          <w:lang w:val="uk-UA"/>
        </w:rPr>
        <w:t>мою етапів науково-практичної експертної діяльності: передекспертного, власне ГЕЕАТ (аналіт</w:t>
      </w:r>
      <w:r>
        <w:rPr>
          <w:lang w:val="uk-UA"/>
        </w:rPr>
        <w:t>и</w:t>
      </w:r>
      <w:r>
        <w:rPr>
          <w:lang w:val="uk-UA"/>
        </w:rPr>
        <w:t xml:space="preserve">чного) і постекспертного (мал. 1). </w:t>
      </w:r>
      <w:r>
        <w:rPr>
          <w:i/>
          <w:lang w:val="uk-UA"/>
        </w:rPr>
        <w:t xml:space="preserve"> </w:t>
      </w:r>
    </w:p>
    <w:p w14:paraId="2295D5A5" w14:textId="77777777" w:rsidR="00162AD0" w:rsidRDefault="00162AD0" w:rsidP="00162AD0">
      <w:pPr>
        <w:spacing w:line="360" w:lineRule="auto"/>
        <w:ind w:firstLine="720"/>
        <w:jc w:val="both"/>
        <w:rPr>
          <w:lang w:val="uk-UA"/>
        </w:rPr>
      </w:pPr>
      <w:r>
        <w:rPr>
          <w:b/>
          <w:lang w:val="uk-UA"/>
        </w:rPr>
        <w:t xml:space="preserve">У третьому розділі </w:t>
      </w:r>
      <w:r>
        <w:rPr>
          <w:lang w:val="uk-UA"/>
        </w:rPr>
        <w:t>розлядаються методи й методики здійснення ГЕЕАТ. Основними мет</w:t>
      </w:r>
      <w:r>
        <w:rPr>
          <w:lang w:val="uk-UA"/>
        </w:rPr>
        <w:t>о</w:t>
      </w:r>
      <w:r>
        <w:rPr>
          <w:lang w:val="uk-UA"/>
        </w:rPr>
        <w:t xml:space="preserve">дами здійснення ГЕЕАТ виступають експертний і метод бальної оцінки. </w:t>
      </w:r>
    </w:p>
    <w:p w14:paraId="6931CFEA" w14:textId="77777777" w:rsidR="00162AD0" w:rsidRDefault="00162AD0" w:rsidP="00162AD0">
      <w:pPr>
        <w:spacing w:line="360" w:lineRule="auto"/>
        <w:ind w:firstLine="720"/>
        <w:jc w:val="both"/>
        <w:rPr>
          <w:lang w:val="uk-UA"/>
        </w:rPr>
      </w:pPr>
      <w:r>
        <w:rPr>
          <w:lang w:val="uk-UA"/>
        </w:rPr>
        <w:t>Загальна схема методики здійснення ГЕЕАТ утворює цілісну систему, що базується на о</w:t>
      </w:r>
      <w:r>
        <w:rPr>
          <w:lang w:val="uk-UA"/>
        </w:rPr>
        <w:t>с</w:t>
      </w:r>
      <w:r>
        <w:rPr>
          <w:lang w:val="uk-UA"/>
        </w:rPr>
        <w:t>новних положеннях методики ГЕЕ і ЕЕ (мал. 2). У системі розглянутих методичних оцінок ми розробили методики оцінки потенціалу середовищеутворюючого потенціалу геосистем (блок 2), оцінки ступеня коадаптивності природної і господарської підсистем на локальному рівні (для в</w:t>
      </w:r>
      <w:r>
        <w:rPr>
          <w:lang w:val="uk-UA"/>
        </w:rPr>
        <w:t>и</w:t>
      </w:r>
      <w:r>
        <w:rPr>
          <w:lang w:val="uk-UA"/>
        </w:rPr>
        <w:t>дів функціонуючих ПГТС) і оцінки ступеня коадаптивності природної і господарської підсистем на мезорегіональнім рівні (блок 3).</w:t>
      </w:r>
    </w:p>
    <w:p w14:paraId="37022DF5" w14:textId="77777777" w:rsidR="00162AD0" w:rsidRDefault="00162AD0" w:rsidP="00162AD0">
      <w:pPr>
        <w:spacing w:line="360" w:lineRule="auto"/>
        <w:ind w:firstLine="720"/>
        <w:jc w:val="both"/>
        <w:rPr>
          <w:b/>
          <w:i/>
        </w:rPr>
      </w:pPr>
      <w:r>
        <w:rPr>
          <w:i/>
          <w:lang w:val="uk-UA"/>
        </w:rPr>
        <w:t>Методика оцінки середовищеутворюючого потенціалу геосистем</w:t>
      </w:r>
      <w:r>
        <w:rPr>
          <w:lang w:val="uk-UA"/>
        </w:rPr>
        <w:t xml:space="preserve"> припускає наступні ет</w:t>
      </w:r>
      <w:r>
        <w:rPr>
          <w:lang w:val="uk-UA"/>
        </w:rPr>
        <w:t>а</w:t>
      </w:r>
      <w:r>
        <w:rPr>
          <w:lang w:val="uk-UA"/>
        </w:rPr>
        <w:t>пи:</w:t>
      </w:r>
      <w:r>
        <w:rPr>
          <w:b/>
          <w:i/>
          <w:lang w:val="uk-UA"/>
        </w:rPr>
        <w:t xml:space="preserve"> </w:t>
      </w:r>
    </w:p>
    <w:p w14:paraId="69A9E3B2" w14:textId="77777777" w:rsidR="00162AD0" w:rsidRDefault="00162AD0" w:rsidP="00162AD0">
      <w:pPr>
        <w:spacing w:line="360" w:lineRule="auto"/>
        <w:ind w:firstLine="720"/>
        <w:jc w:val="both"/>
        <w:rPr>
          <w:i/>
        </w:rPr>
      </w:pPr>
      <w:r>
        <w:rPr>
          <w:i/>
          <w:lang w:val="uk-UA"/>
        </w:rPr>
        <w:t>1 етап</w:t>
      </w:r>
      <w:r>
        <w:rPr>
          <w:lang w:val="uk-UA"/>
        </w:rPr>
        <w:t xml:space="preserve"> — </w:t>
      </w:r>
      <w:r>
        <w:rPr>
          <w:i/>
          <w:lang w:val="uk-UA"/>
        </w:rPr>
        <w:t>упорядкування ландшафтної карти.</w:t>
      </w:r>
    </w:p>
    <w:p w14:paraId="35911FBF" w14:textId="77777777" w:rsidR="00162AD0" w:rsidRDefault="00162AD0" w:rsidP="00162AD0">
      <w:pPr>
        <w:spacing w:line="360" w:lineRule="auto"/>
        <w:ind w:firstLine="720"/>
        <w:jc w:val="both"/>
        <w:rPr>
          <w:lang w:val="uk-UA"/>
        </w:rPr>
      </w:pPr>
      <w:r>
        <w:rPr>
          <w:i/>
          <w:lang w:val="uk-UA"/>
        </w:rPr>
        <w:t>2 етап —</w:t>
      </w:r>
      <w:r>
        <w:rPr>
          <w:lang w:val="uk-UA"/>
        </w:rPr>
        <w:t xml:space="preserve"> </w:t>
      </w:r>
      <w:r>
        <w:rPr>
          <w:i/>
          <w:lang w:val="uk-UA"/>
        </w:rPr>
        <w:t>вичленовування ландшафтних контурів, що підлягають оцінюванню.</w:t>
      </w:r>
      <w:r>
        <w:rPr>
          <w:b/>
          <w:i/>
          <w:lang w:val="uk-UA"/>
        </w:rPr>
        <w:t xml:space="preserve"> </w:t>
      </w:r>
      <w:r>
        <w:rPr>
          <w:lang w:val="uk-UA"/>
        </w:rPr>
        <w:t>Виділяют</w:t>
      </w:r>
      <w:r>
        <w:rPr>
          <w:lang w:val="uk-UA"/>
        </w:rPr>
        <w:t>ь</w:t>
      </w:r>
      <w:r>
        <w:rPr>
          <w:lang w:val="uk-UA"/>
        </w:rPr>
        <w:t>ся ландшафтні контури геосистем (лісові, лісочагарникові, степові, пустельні, аквальні тощо) — територіально-операційні</w:t>
      </w:r>
      <w:r>
        <w:rPr>
          <w:b/>
          <w:i/>
          <w:lang w:val="uk-UA"/>
        </w:rPr>
        <w:t xml:space="preserve"> </w:t>
      </w:r>
      <w:r>
        <w:rPr>
          <w:lang w:val="uk-UA"/>
        </w:rPr>
        <w:t>одиниці (ТОО).</w:t>
      </w:r>
    </w:p>
    <w:p w14:paraId="1B7BB470" w14:textId="77777777" w:rsidR="00162AD0" w:rsidRDefault="00162AD0" w:rsidP="00162AD0">
      <w:pPr>
        <w:spacing w:line="360" w:lineRule="auto"/>
        <w:jc w:val="both"/>
      </w:pPr>
      <w:r>
        <w:rPr>
          <w:i/>
          <w:lang w:val="uk-UA"/>
        </w:rPr>
        <w:t xml:space="preserve">           3 етап — оцінка характеристик середовищеутворюючого потенціалу ТОО. </w:t>
      </w:r>
      <w:r>
        <w:rPr>
          <w:lang w:val="uk-UA"/>
        </w:rPr>
        <w:t>Для цього ро</w:t>
      </w:r>
      <w:r>
        <w:rPr>
          <w:lang w:val="uk-UA"/>
        </w:rPr>
        <w:t>з</w:t>
      </w:r>
      <w:r>
        <w:rPr>
          <w:lang w:val="uk-UA"/>
        </w:rPr>
        <w:t>робляється система критеріїв оцінки середовищеутворюючого потенціалу в залежності від типу геосистем. Наприклад, для лісових геосистем запропоновані наступні критерії: площа, бонітет, с</w:t>
      </w:r>
      <w:r>
        <w:rPr>
          <w:lang w:val="uk-UA"/>
        </w:rPr>
        <w:t>е</w:t>
      </w:r>
      <w:r>
        <w:rPr>
          <w:lang w:val="uk-UA"/>
        </w:rPr>
        <w:t>редній вік, регулювання киснево-вуглецевого балансу, іонізація повітря, водорегулювальна і ґру</w:t>
      </w:r>
      <w:r>
        <w:rPr>
          <w:lang w:val="uk-UA"/>
        </w:rPr>
        <w:t>н</w:t>
      </w:r>
      <w:r>
        <w:rPr>
          <w:lang w:val="uk-UA"/>
        </w:rPr>
        <w:t>тозахисна роль, категорія використання, нейтралізація шкідливих речовин та ін. Для всіх критеріїв оцінки середовищеутворюючого потенціалу геосистем кожної ТОО надається кількісне (якісне) значення показників на основі польових досліджень, а також літературних і фондових матеріалів. Задля приведення показників оцінки середовищеутворюючого ТОО до єдиної системи виміру ми використали метод бальної оцінки (за методикою Л. І. Мухіної). Для кожного критерію середов</w:t>
      </w:r>
      <w:r>
        <w:rPr>
          <w:lang w:val="uk-UA"/>
        </w:rPr>
        <w:t>и</w:t>
      </w:r>
      <w:r>
        <w:rPr>
          <w:lang w:val="uk-UA"/>
        </w:rPr>
        <w:t xml:space="preserve">щеутворюючого потенціалу геосистем на основі кількісних (якісних) показників </w:t>
      </w:r>
    </w:p>
    <w:bookmarkStart w:id="0" w:name="_MON_1213899560"/>
    <w:bookmarkStart w:id="1" w:name="_MON_1215265545"/>
    <w:bookmarkStart w:id="2" w:name="_MON_1216630683"/>
    <w:bookmarkStart w:id="3" w:name="_MON_1216631766"/>
    <w:bookmarkStart w:id="4" w:name="_MON_1216631884"/>
    <w:bookmarkStart w:id="5" w:name="_MON_1216670019"/>
    <w:bookmarkStart w:id="6" w:name="_MON_1219414895"/>
    <w:bookmarkEnd w:id="0"/>
    <w:bookmarkEnd w:id="1"/>
    <w:bookmarkEnd w:id="2"/>
    <w:bookmarkEnd w:id="3"/>
    <w:bookmarkEnd w:id="4"/>
    <w:bookmarkEnd w:id="5"/>
    <w:bookmarkEnd w:id="6"/>
    <w:p w14:paraId="73C5DC30" w14:textId="77777777" w:rsidR="00162AD0" w:rsidRDefault="00162AD0" w:rsidP="00162AD0">
      <w:pPr>
        <w:spacing w:line="360" w:lineRule="auto"/>
        <w:ind w:firstLine="720"/>
        <w:rPr>
          <w:lang w:val="uk-UA"/>
        </w:rPr>
      </w:pPr>
      <w:r>
        <w:object w:dxaOrig="9802" w:dyaOrig="10019" w14:anchorId="3F687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pt;height:501pt" o:ole="">
            <v:imagedata r:id="rId9" o:title=""/>
          </v:shape>
          <o:OLEObject Type="Embed" ProgID="Excel.Sheet.8" ShapeID="_x0000_i1025" DrawAspect="Content" ObjectID="_1491311182" r:id="rId10"/>
        </w:object>
      </w:r>
    </w:p>
    <w:p w14:paraId="089D23CA" w14:textId="77777777" w:rsidR="00162AD0" w:rsidRDefault="00162AD0" w:rsidP="00162AD0">
      <w:pPr>
        <w:spacing w:line="360" w:lineRule="auto"/>
        <w:jc w:val="both"/>
        <w:rPr>
          <w:b/>
          <w:i/>
          <w:lang w:val="uk-UA"/>
        </w:rPr>
      </w:pPr>
      <w:r>
        <w:rPr>
          <w:lang w:val="uk-UA"/>
        </w:rPr>
        <w:t>складаються особисті таблиці-шкали (за 100-бальною системою). Відповідно до цих особистих таблиць-шкал критеріям оцінки середовищеутворюючого потенціалу кожної ТОО надається бал.</w:t>
      </w:r>
    </w:p>
    <w:p w14:paraId="0F72A3B9" w14:textId="77777777" w:rsidR="00162AD0" w:rsidRDefault="00162AD0" w:rsidP="00162AD0">
      <w:pPr>
        <w:spacing w:line="360" w:lineRule="auto"/>
        <w:ind w:firstLine="720"/>
        <w:jc w:val="both"/>
        <w:rPr>
          <w:lang w:val="uk-UA"/>
        </w:rPr>
      </w:pPr>
      <w:r>
        <w:rPr>
          <w:i/>
          <w:lang w:val="uk-UA"/>
        </w:rPr>
        <w:t xml:space="preserve">4 етап — інтегральна оцінка середовищеутворюючого потенціалу ландшафтних контурів </w:t>
      </w:r>
      <w:r>
        <w:rPr>
          <w:lang w:val="uk-UA"/>
        </w:rPr>
        <w:t>здійснюється шляхом підсумовування балів обраних показників кожної ТОО.</w:t>
      </w:r>
    </w:p>
    <w:p w14:paraId="3BFFB18C" w14:textId="77777777" w:rsidR="00162AD0" w:rsidRDefault="00162AD0" w:rsidP="00162AD0">
      <w:pPr>
        <w:spacing w:line="360" w:lineRule="auto"/>
        <w:ind w:firstLine="360"/>
        <w:jc w:val="both"/>
        <w:rPr>
          <w:i/>
          <w:lang w:val="uk-UA"/>
        </w:rPr>
      </w:pPr>
      <w:r>
        <w:rPr>
          <w:i/>
          <w:lang w:val="uk-UA"/>
        </w:rPr>
        <w:t xml:space="preserve">     5 етап — упорядкування карти оцінки середовищеутворюючого потенціалу геосистем</w:t>
      </w:r>
      <w:r>
        <w:rPr>
          <w:lang w:val="uk-UA"/>
        </w:rPr>
        <w:t>. Для цього інтегральна бальна оцінка середовищеутворюючого потенціалу переводиться у вербальну з присвоєнням таких категорій (ступенів): дуже високий, високий, достатній, середній, низький, що відбивається на карті «Оцінки середовищеутворюючого потенціалу геосистем».</w:t>
      </w:r>
    </w:p>
    <w:p w14:paraId="5B4B0A52" w14:textId="77777777" w:rsidR="00162AD0" w:rsidRDefault="00162AD0" w:rsidP="00162AD0">
      <w:pPr>
        <w:spacing w:line="360" w:lineRule="auto"/>
        <w:ind w:firstLine="720"/>
        <w:jc w:val="both"/>
        <w:rPr>
          <w:i/>
          <w:lang w:val="uk-UA"/>
        </w:rPr>
      </w:pPr>
      <w:r>
        <w:rPr>
          <w:i/>
          <w:lang w:val="uk-UA"/>
        </w:rPr>
        <w:lastRenderedPageBreak/>
        <w:t xml:space="preserve">  Методика оцінювання коадаптивності природної і господарської підсистеми на локал</w:t>
      </w:r>
      <w:r>
        <w:rPr>
          <w:i/>
          <w:lang w:val="uk-UA"/>
        </w:rPr>
        <w:t>ь</w:t>
      </w:r>
      <w:r>
        <w:rPr>
          <w:i/>
          <w:lang w:val="uk-UA"/>
        </w:rPr>
        <w:t>ному рівні (для видів функціонуючих ПГТС)</w:t>
      </w:r>
      <w:r>
        <w:rPr>
          <w:b/>
          <w:i/>
          <w:lang w:val="uk-UA"/>
        </w:rPr>
        <w:t xml:space="preserve"> </w:t>
      </w:r>
      <w:r>
        <w:rPr>
          <w:lang w:val="uk-UA"/>
        </w:rPr>
        <w:t>припускає розрахунок кількісного показника</w:t>
      </w:r>
    </w:p>
    <w:p w14:paraId="68D7CA0C" w14:textId="77777777" w:rsidR="00162AD0" w:rsidRDefault="00162AD0" w:rsidP="00162AD0">
      <w:pPr>
        <w:spacing w:line="360" w:lineRule="auto"/>
        <w:ind w:firstLine="720"/>
        <w:jc w:val="both"/>
        <w:rPr>
          <w:i/>
          <w:lang w:val="uk-UA"/>
        </w:rPr>
      </w:pPr>
    </w:p>
    <w:bookmarkStart w:id="7" w:name="_MON_1213776288"/>
    <w:bookmarkStart w:id="8" w:name="_MON_1213776975"/>
    <w:bookmarkStart w:id="9" w:name="_MON_1215198878"/>
    <w:bookmarkStart w:id="10" w:name="_MON_1216636700"/>
    <w:bookmarkStart w:id="11" w:name="_MON_1216636722"/>
    <w:bookmarkStart w:id="12" w:name="_MON_1216636773"/>
    <w:bookmarkStart w:id="13" w:name="_MON_1216636812"/>
    <w:bookmarkStart w:id="14" w:name="_MON_1216636846"/>
    <w:bookmarkStart w:id="15" w:name="_MON_1216670398"/>
    <w:bookmarkEnd w:id="7"/>
    <w:bookmarkEnd w:id="8"/>
    <w:bookmarkEnd w:id="9"/>
    <w:bookmarkEnd w:id="10"/>
    <w:bookmarkEnd w:id="11"/>
    <w:bookmarkEnd w:id="12"/>
    <w:bookmarkEnd w:id="13"/>
    <w:bookmarkEnd w:id="14"/>
    <w:bookmarkEnd w:id="15"/>
    <w:p w14:paraId="396F1B88" w14:textId="77777777" w:rsidR="00162AD0" w:rsidRDefault="00162AD0" w:rsidP="00162AD0">
      <w:pPr>
        <w:spacing w:line="360" w:lineRule="auto"/>
        <w:ind w:firstLine="360"/>
        <w:jc w:val="both"/>
        <w:rPr>
          <w:i/>
          <w:lang w:val="uk-UA"/>
        </w:rPr>
      </w:pPr>
      <w:r>
        <w:object w:dxaOrig="9231" w:dyaOrig="7668" w14:anchorId="24C74677">
          <v:shape id="_x0000_i1026" type="#_x0000_t75" style="width:462pt;height:383pt" o:ole="">
            <v:imagedata r:id="rId11" o:title=""/>
          </v:shape>
          <o:OLEObject Type="Embed" ProgID="Excel.Sheet.8" ShapeID="_x0000_i1026" DrawAspect="Content" ObjectID="_1491311183" r:id="rId12"/>
        </w:object>
      </w:r>
    </w:p>
    <w:p w14:paraId="767FFCD5" w14:textId="77777777" w:rsidR="00162AD0" w:rsidRDefault="00162AD0" w:rsidP="00162AD0">
      <w:pPr>
        <w:spacing w:line="360" w:lineRule="auto"/>
        <w:ind w:firstLine="720"/>
        <w:jc w:val="both"/>
        <w:rPr>
          <w:i/>
          <w:lang w:val="uk-UA"/>
        </w:rPr>
      </w:pPr>
    </w:p>
    <w:p w14:paraId="27135BB6" w14:textId="77777777" w:rsidR="00162AD0" w:rsidRDefault="00162AD0" w:rsidP="00162AD0">
      <w:pPr>
        <w:spacing w:line="360" w:lineRule="auto"/>
        <w:jc w:val="both"/>
        <w:rPr>
          <w:lang w:val="uk-UA"/>
        </w:rPr>
      </w:pPr>
      <w:r>
        <w:rPr>
          <w:lang w:val="uk-UA"/>
        </w:rPr>
        <w:t xml:space="preserve">— </w:t>
      </w:r>
      <w:r>
        <w:rPr>
          <w:i/>
          <w:lang w:val="uk-UA"/>
        </w:rPr>
        <w:t xml:space="preserve">ступеня коадаптивності (Кk)— </w:t>
      </w:r>
      <w:r>
        <w:rPr>
          <w:lang w:val="uk-UA"/>
        </w:rPr>
        <w:t>відповідно до формули (1):</w:t>
      </w:r>
    </w:p>
    <w:tbl>
      <w:tblPr>
        <w:tblpPr w:leftFromText="180" w:rightFromText="180" w:vertAnchor="text" w:horzAnchor="margin" w:tblpXSpec="center" w:tblpY="186"/>
        <w:tblW w:w="7119" w:type="dxa"/>
        <w:tblLook w:val="0000" w:firstRow="0" w:lastRow="0" w:firstColumn="0" w:lastColumn="0" w:noHBand="0" w:noVBand="0"/>
      </w:tblPr>
      <w:tblGrid>
        <w:gridCol w:w="899"/>
        <w:gridCol w:w="596"/>
        <w:gridCol w:w="336"/>
        <w:gridCol w:w="407"/>
        <w:gridCol w:w="4881"/>
      </w:tblGrid>
      <w:tr w:rsidR="00162AD0" w14:paraId="188ACF53" w14:textId="77777777" w:rsidTr="004D0E8D">
        <w:trPr>
          <w:cantSplit/>
          <w:trHeight w:val="375"/>
        </w:trPr>
        <w:tc>
          <w:tcPr>
            <w:tcW w:w="899" w:type="dxa"/>
            <w:vMerge w:val="restart"/>
            <w:tcBorders>
              <w:top w:val="nil"/>
              <w:left w:val="nil"/>
              <w:bottom w:val="nil"/>
              <w:right w:val="nil"/>
            </w:tcBorders>
            <w:noWrap/>
            <w:vAlign w:val="center"/>
          </w:tcPr>
          <w:p w14:paraId="2CB210FD" w14:textId="77777777" w:rsidR="00162AD0" w:rsidRDefault="00162AD0" w:rsidP="004D0E8D">
            <w:pPr>
              <w:jc w:val="center"/>
              <w:rPr>
                <w:b/>
                <w:sz w:val="20"/>
                <w:szCs w:val="20"/>
              </w:rPr>
            </w:pPr>
            <w:r>
              <w:rPr>
                <w:b/>
                <w:sz w:val="20"/>
                <w:szCs w:val="20"/>
              </w:rPr>
              <w:t>K</w:t>
            </w:r>
            <w:r>
              <w:rPr>
                <w:b/>
                <w:sz w:val="20"/>
                <w:szCs w:val="20"/>
                <w:vertAlign w:val="subscript"/>
                <w:lang w:val="en-US"/>
              </w:rPr>
              <w:t>k</w:t>
            </w:r>
            <w:r>
              <w:rPr>
                <w:b/>
                <w:sz w:val="20"/>
                <w:szCs w:val="20"/>
                <w:vertAlign w:val="subscript"/>
              </w:rPr>
              <w:t xml:space="preserve">  </w:t>
            </w:r>
            <w:r>
              <w:rPr>
                <w:b/>
                <w:sz w:val="20"/>
                <w:szCs w:val="20"/>
              </w:rPr>
              <w:t>=</w:t>
            </w:r>
          </w:p>
        </w:tc>
        <w:tc>
          <w:tcPr>
            <w:tcW w:w="596" w:type="dxa"/>
            <w:tcBorders>
              <w:top w:val="nil"/>
              <w:left w:val="nil"/>
              <w:bottom w:val="single" w:sz="4" w:space="0" w:color="auto"/>
              <w:right w:val="nil"/>
            </w:tcBorders>
            <w:noWrap/>
            <w:vAlign w:val="bottom"/>
          </w:tcPr>
          <w:p w14:paraId="46427268" w14:textId="77777777" w:rsidR="00162AD0" w:rsidRDefault="00162AD0" w:rsidP="004D0E8D">
            <w:pPr>
              <w:jc w:val="center"/>
              <w:rPr>
                <w:b/>
                <w:sz w:val="20"/>
                <w:szCs w:val="20"/>
                <w:vertAlign w:val="subscript"/>
                <w:lang w:val="en-US"/>
              </w:rPr>
            </w:pPr>
            <w:r>
              <w:rPr>
                <w:b/>
                <w:sz w:val="20"/>
                <w:szCs w:val="20"/>
              </w:rPr>
              <w:t>П</w:t>
            </w:r>
            <w:r>
              <w:rPr>
                <w:b/>
                <w:sz w:val="20"/>
                <w:szCs w:val="20"/>
                <w:vertAlign w:val="subscript"/>
                <w:lang w:val="en-US"/>
              </w:rPr>
              <w:t>n</w:t>
            </w:r>
          </w:p>
        </w:tc>
        <w:tc>
          <w:tcPr>
            <w:tcW w:w="336" w:type="dxa"/>
            <w:vMerge w:val="restart"/>
            <w:tcBorders>
              <w:top w:val="nil"/>
              <w:left w:val="nil"/>
              <w:bottom w:val="nil"/>
              <w:right w:val="nil"/>
            </w:tcBorders>
            <w:noWrap/>
            <w:vAlign w:val="center"/>
          </w:tcPr>
          <w:p w14:paraId="7E2BD7F8" w14:textId="77777777" w:rsidR="00162AD0" w:rsidRDefault="00162AD0" w:rsidP="004D0E8D">
            <w:pPr>
              <w:jc w:val="center"/>
              <w:rPr>
                <w:b/>
                <w:sz w:val="20"/>
                <w:szCs w:val="20"/>
              </w:rPr>
            </w:pPr>
            <w:r>
              <w:rPr>
                <w:b/>
                <w:sz w:val="20"/>
                <w:szCs w:val="20"/>
              </w:rPr>
              <w:t>х</w:t>
            </w:r>
          </w:p>
        </w:tc>
        <w:tc>
          <w:tcPr>
            <w:tcW w:w="407" w:type="dxa"/>
            <w:tcBorders>
              <w:top w:val="nil"/>
              <w:left w:val="nil"/>
              <w:bottom w:val="single" w:sz="4" w:space="0" w:color="auto"/>
              <w:right w:val="nil"/>
            </w:tcBorders>
            <w:noWrap/>
            <w:vAlign w:val="center"/>
          </w:tcPr>
          <w:p w14:paraId="73093D47" w14:textId="77777777" w:rsidR="00162AD0" w:rsidRDefault="00162AD0" w:rsidP="004D0E8D">
            <w:pPr>
              <w:jc w:val="center"/>
              <w:rPr>
                <w:b/>
                <w:sz w:val="20"/>
                <w:szCs w:val="20"/>
              </w:rPr>
            </w:pPr>
            <w:r>
              <w:rPr>
                <w:b/>
                <w:sz w:val="20"/>
                <w:szCs w:val="20"/>
              </w:rPr>
              <w:t>1</w:t>
            </w:r>
          </w:p>
        </w:tc>
        <w:tc>
          <w:tcPr>
            <w:tcW w:w="4881" w:type="dxa"/>
            <w:vMerge w:val="restart"/>
            <w:tcBorders>
              <w:top w:val="nil"/>
              <w:left w:val="nil"/>
              <w:bottom w:val="nil"/>
              <w:right w:val="nil"/>
            </w:tcBorders>
            <w:noWrap/>
            <w:vAlign w:val="center"/>
          </w:tcPr>
          <w:p w14:paraId="4480B41E" w14:textId="77777777" w:rsidR="00162AD0" w:rsidRDefault="00162AD0" w:rsidP="004D0E8D">
            <w:pPr>
              <w:jc w:val="center"/>
              <w:rPr>
                <w:b/>
                <w:sz w:val="20"/>
                <w:szCs w:val="20"/>
              </w:rPr>
            </w:pPr>
            <w:r>
              <w:rPr>
                <w:b/>
                <w:sz w:val="20"/>
                <w:szCs w:val="20"/>
              </w:rPr>
              <w:t>,</w:t>
            </w:r>
            <w:r>
              <w:rPr>
                <w:b/>
                <w:sz w:val="20"/>
                <w:szCs w:val="20"/>
                <w:lang w:val="en-US"/>
              </w:rPr>
              <w:t xml:space="preserve"> </w:t>
            </w:r>
            <w:r>
              <w:rPr>
                <w:b/>
                <w:sz w:val="20"/>
                <w:szCs w:val="20"/>
              </w:rPr>
              <w:t>де                                                                                  (1)</w:t>
            </w:r>
          </w:p>
        </w:tc>
      </w:tr>
      <w:tr w:rsidR="00162AD0" w14:paraId="31042D02" w14:textId="77777777" w:rsidTr="004D0E8D">
        <w:trPr>
          <w:cantSplit/>
          <w:trHeight w:val="375"/>
        </w:trPr>
        <w:tc>
          <w:tcPr>
            <w:tcW w:w="899" w:type="dxa"/>
            <w:vMerge/>
            <w:tcBorders>
              <w:top w:val="nil"/>
              <w:left w:val="nil"/>
              <w:bottom w:val="nil"/>
              <w:right w:val="nil"/>
            </w:tcBorders>
            <w:vAlign w:val="center"/>
          </w:tcPr>
          <w:p w14:paraId="20405043" w14:textId="77777777" w:rsidR="00162AD0" w:rsidRDefault="00162AD0" w:rsidP="004D0E8D">
            <w:pPr>
              <w:rPr>
                <w:b/>
                <w:sz w:val="20"/>
                <w:szCs w:val="20"/>
              </w:rPr>
            </w:pPr>
          </w:p>
        </w:tc>
        <w:tc>
          <w:tcPr>
            <w:tcW w:w="596" w:type="dxa"/>
            <w:tcBorders>
              <w:top w:val="nil"/>
              <w:left w:val="nil"/>
              <w:bottom w:val="nil"/>
              <w:right w:val="nil"/>
            </w:tcBorders>
            <w:noWrap/>
            <w:vAlign w:val="bottom"/>
          </w:tcPr>
          <w:p w14:paraId="5E53DB27" w14:textId="77777777" w:rsidR="00162AD0" w:rsidRDefault="00162AD0" w:rsidP="004D0E8D">
            <w:pPr>
              <w:rPr>
                <w:b/>
                <w:sz w:val="20"/>
                <w:szCs w:val="20"/>
                <w:vertAlign w:val="subscript"/>
                <w:lang w:val="en-US"/>
              </w:rPr>
            </w:pPr>
            <w:r>
              <w:rPr>
                <w:b/>
                <w:sz w:val="20"/>
                <w:szCs w:val="20"/>
              </w:rPr>
              <w:t>Х</w:t>
            </w:r>
            <w:r>
              <w:rPr>
                <w:b/>
                <w:sz w:val="20"/>
                <w:szCs w:val="20"/>
                <w:vertAlign w:val="subscript"/>
                <w:lang w:val="en-US"/>
              </w:rPr>
              <w:t>m</w:t>
            </w:r>
          </w:p>
        </w:tc>
        <w:tc>
          <w:tcPr>
            <w:tcW w:w="336" w:type="dxa"/>
            <w:vMerge/>
            <w:tcBorders>
              <w:top w:val="nil"/>
              <w:left w:val="nil"/>
              <w:bottom w:val="nil"/>
              <w:right w:val="nil"/>
            </w:tcBorders>
            <w:vAlign w:val="center"/>
          </w:tcPr>
          <w:p w14:paraId="520B4594" w14:textId="77777777" w:rsidR="00162AD0" w:rsidRDefault="00162AD0" w:rsidP="004D0E8D">
            <w:pPr>
              <w:rPr>
                <w:b/>
                <w:sz w:val="20"/>
                <w:szCs w:val="20"/>
              </w:rPr>
            </w:pPr>
          </w:p>
        </w:tc>
        <w:tc>
          <w:tcPr>
            <w:tcW w:w="407" w:type="dxa"/>
            <w:tcBorders>
              <w:top w:val="nil"/>
              <w:left w:val="nil"/>
              <w:bottom w:val="nil"/>
              <w:right w:val="nil"/>
            </w:tcBorders>
            <w:noWrap/>
            <w:vAlign w:val="center"/>
          </w:tcPr>
          <w:p w14:paraId="15791383" w14:textId="77777777" w:rsidR="00162AD0" w:rsidRDefault="00162AD0" w:rsidP="004D0E8D">
            <w:pPr>
              <w:jc w:val="center"/>
              <w:rPr>
                <w:b/>
                <w:sz w:val="20"/>
                <w:szCs w:val="20"/>
              </w:rPr>
            </w:pPr>
            <w:r>
              <w:rPr>
                <w:b/>
                <w:sz w:val="20"/>
                <w:szCs w:val="20"/>
              </w:rPr>
              <w:t>L</w:t>
            </w:r>
          </w:p>
        </w:tc>
        <w:tc>
          <w:tcPr>
            <w:tcW w:w="4881" w:type="dxa"/>
            <w:vMerge/>
            <w:tcBorders>
              <w:top w:val="nil"/>
              <w:left w:val="nil"/>
              <w:bottom w:val="nil"/>
              <w:right w:val="nil"/>
            </w:tcBorders>
            <w:vAlign w:val="center"/>
          </w:tcPr>
          <w:p w14:paraId="60EE4CC6" w14:textId="77777777" w:rsidR="00162AD0" w:rsidRDefault="00162AD0" w:rsidP="004D0E8D">
            <w:pPr>
              <w:rPr>
                <w:b/>
                <w:sz w:val="20"/>
                <w:szCs w:val="20"/>
              </w:rPr>
            </w:pPr>
          </w:p>
        </w:tc>
      </w:tr>
    </w:tbl>
    <w:p w14:paraId="083F80D8" w14:textId="77777777" w:rsidR="00162AD0" w:rsidRDefault="00162AD0" w:rsidP="00162AD0">
      <w:pPr>
        <w:spacing w:line="360" w:lineRule="auto"/>
        <w:ind w:firstLine="720"/>
        <w:jc w:val="both"/>
        <w:rPr>
          <w:lang w:val="uk-UA"/>
        </w:rPr>
      </w:pPr>
    </w:p>
    <w:p w14:paraId="073E8D27" w14:textId="77777777" w:rsidR="00162AD0" w:rsidRDefault="00162AD0" w:rsidP="00162AD0">
      <w:pPr>
        <w:spacing w:line="360" w:lineRule="auto"/>
        <w:ind w:firstLine="720"/>
        <w:jc w:val="center"/>
        <w:rPr>
          <w:lang w:val="uk-UA"/>
        </w:rPr>
      </w:pPr>
    </w:p>
    <w:p w14:paraId="05B9CADE" w14:textId="77777777" w:rsidR="00162AD0" w:rsidRDefault="00162AD0" w:rsidP="00162AD0">
      <w:pPr>
        <w:tabs>
          <w:tab w:val="left" w:pos="5387"/>
        </w:tabs>
        <w:spacing w:line="360" w:lineRule="auto"/>
        <w:ind w:firstLine="720"/>
        <w:jc w:val="both"/>
        <w:rPr>
          <w:lang w:val="uk-UA"/>
        </w:rPr>
      </w:pPr>
    </w:p>
    <w:p w14:paraId="43A854E1" w14:textId="77777777" w:rsidR="00162AD0" w:rsidRDefault="00162AD0" w:rsidP="00162AD0">
      <w:pPr>
        <w:tabs>
          <w:tab w:val="left" w:pos="5387"/>
        </w:tabs>
        <w:spacing w:line="360" w:lineRule="auto"/>
        <w:jc w:val="both"/>
        <w:rPr>
          <w:sz w:val="20"/>
          <w:szCs w:val="20"/>
          <w:lang w:val="uk-UA"/>
        </w:rPr>
      </w:pPr>
      <w:r>
        <w:rPr>
          <w:sz w:val="20"/>
          <w:szCs w:val="20"/>
          <w:lang w:val="uk-UA"/>
        </w:rPr>
        <w:t>К</w:t>
      </w:r>
      <w:r>
        <w:rPr>
          <w:sz w:val="20"/>
          <w:szCs w:val="20"/>
          <w:vertAlign w:val="subscript"/>
          <w:lang w:val="uk-UA"/>
        </w:rPr>
        <w:t>k</w:t>
      </w:r>
      <w:r>
        <w:rPr>
          <w:sz w:val="20"/>
          <w:szCs w:val="20"/>
          <w:lang w:val="uk-UA"/>
        </w:rPr>
        <w:t xml:space="preserve"> — ступінь коадаптивності ; Пn — середньоарифметичний бал показників, використовуваних для оцінювання пр</w:t>
      </w:r>
      <w:r>
        <w:rPr>
          <w:sz w:val="20"/>
          <w:szCs w:val="20"/>
          <w:lang w:val="uk-UA"/>
        </w:rPr>
        <w:t>и</w:t>
      </w:r>
      <w:r>
        <w:rPr>
          <w:sz w:val="20"/>
          <w:szCs w:val="20"/>
          <w:lang w:val="uk-UA"/>
        </w:rPr>
        <w:t>родної підсистеми ПГТС ; Хm — середньоарифметичний бал показників, використовуваних для оцінювання госп</w:t>
      </w:r>
      <w:r>
        <w:rPr>
          <w:sz w:val="20"/>
          <w:szCs w:val="20"/>
          <w:lang w:val="uk-UA"/>
        </w:rPr>
        <w:t>о</w:t>
      </w:r>
      <w:r>
        <w:rPr>
          <w:sz w:val="20"/>
          <w:szCs w:val="20"/>
          <w:lang w:val="uk-UA"/>
        </w:rPr>
        <w:t>дарської підсистеми ПГТС; L — поправочний коефіцієнт, що враховує вплив деструктивних процесів на функціон</w:t>
      </w:r>
      <w:r>
        <w:rPr>
          <w:sz w:val="20"/>
          <w:szCs w:val="20"/>
          <w:lang w:val="uk-UA"/>
        </w:rPr>
        <w:t>у</w:t>
      </w:r>
      <w:r>
        <w:rPr>
          <w:sz w:val="20"/>
          <w:szCs w:val="20"/>
          <w:lang w:val="uk-UA"/>
        </w:rPr>
        <w:t>вання та усталеність ПГТС.</w:t>
      </w:r>
    </w:p>
    <w:p w14:paraId="2BCD185A" w14:textId="77777777" w:rsidR="00162AD0" w:rsidRDefault="00162AD0" w:rsidP="00162AD0">
      <w:pPr>
        <w:spacing w:line="360" w:lineRule="auto"/>
        <w:ind w:firstLine="720"/>
        <w:jc w:val="both"/>
        <w:rPr>
          <w:lang w:val="uk-UA"/>
        </w:rPr>
      </w:pPr>
      <w:r>
        <w:rPr>
          <w:lang w:val="uk-UA"/>
        </w:rPr>
        <w:t>Загальна схема методики оцінювання ступеня коадаптивності природної і господарської підсистем для видів функціонуючих ПГТС відрізняється етапністю.</w:t>
      </w:r>
    </w:p>
    <w:p w14:paraId="762BFBA6" w14:textId="77777777" w:rsidR="00162AD0" w:rsidRDefault="00162AD0" w:rsidP="00162AD0">
      <w:pPr>
        <w:spacing w:line="360" w:lineRule="auto"/>
        <w:ind w:firstLine="720"/>
        <w:jc w:val="both"/>
        <w:rPr>
          <w:lang w:val="uk-UA"/>
        </w:rPr>
      </w:pPr>
      <w:r>
        <w:rPr>
          <w:i/>
          <w:lang w:val="uk-UA"/>
        </w:rPr>
        <w:t>1 етап — оцінка показників, що характеризують природну підсистему функціонуючих ПГТС (Пn).</w:t>
      </w:r>
      <w:r>
        <w:rPr>
          <w:lang w:val="uk-UA"/>
        </w:rPr>
        <w:t xml:space="preserve"> Залежно від виду ПГТС (рекреаційні, селітебні, промислові, агропромислові) розро</w:t>
      </w:r>
      <w:r>
        <w:rPr>
          <w:lang w:val="uk-UA"/>
        </w:rPr>
        <w:t>б</w:t>
      </w:r>
      <w:r>
        <w:rPr>
          <w:lang w:val="uk-UA"/>
        </w:rPr>
        <w:t xml:space="preserve">ляється система критеріїв, що характеризують природну підсистему. Наприклад, для рекреаційної ПГТС: </w:t>
      </w:r>
      <w:r>
        <w:rPr>
          <w:lang w:val="uk-UA"/>
        </w:rPr>
        <w:lastRenderedPageBreak/>
        <w:t>геоморфологічні умови, тривалість сонячного сяйва, середня багаторічна температура ли</w:t>
      </w:r>
      <w:r>
        <w:rPr>
          <w:lang w:val="uk-UA"/>
        </w:rPr>
        <w:t>п</w:t>
      </w:r>
      <w:r>
        <w:rPr>
          <w:lang w:val="uk-UA"/>
        </w:rPr>
        <w:t>ня, тривалість рекреаційного періоду, комфортні погоди, віддаленість від берегової лінії, угіддя для купання, тривалість сезону купання, наявність паркової зони, наявність пізнавальних ресурсів, оцінка контрастності рельєфу тощо. Кожному з критеріїв природної підсистеми присвоюється своє кількісне (якісне) значення. На основі кількісних (якісних) значень показників для кожного критерію природної підсистеми функціонуючих ПГТС розробляються особисті таблиці-шкали (за 100-бальною системою). Кількісні значення показників, використовувані для оцінювання приро</w:t>
      </w:r>
      <w:r>
        <w:rPr>
          <w:lang w:val="uk-UA"/>
        </w:rPr>
        <w:t>д</w:t>
      </w:r>
      <w:r>
        <w:rPr>
          <w:lang w:val="uk-UA"/>
        </w:rPr>
        <w:t>ної підсистеми, на основі особистих таблиць-шкал переводяться у бали.</w:t>
      </w:r>
    </w:p>
    <w:p w14:paraId="10621009" w14:textId="77777777" w:rsidR="00162AD0" w:rsidRDefault="00162AD0" w:rsidP="00162AD0">
      <w:pPr>
        <w:spacing w:line="360" w:lineRule="auto"/>
        <w:ind w:firstLine="720"/>
        <w:jc w:val="both"/>
        <w:rPr>
          <w:lang w:val="uk-UA"/>
        </w:rPr>
      </w:pPr>
      <w:r>
        <w:rPr>
          <w:i/>
          <w:lang w:val="uk-UA"/>
        </w:rPr>
        <w:t>2 етап — оцінювання показників, що характеризують господарську підсистему функці</w:t>
      </w:r>
      <w:r>
        <w:rPr>
          <w:i/>
          <w:lang w:val="uk-UA"/>
        </w:rPr>
        <w:t>о</w:t>
      </w:r>
      <w:r>
        <w:rPr>
          <w:i/>
          <w:lang w:val="uk-UA"/>
        </w:rPr>
        <w:t>нуючих ПГТС (Хm).</w:t>
      </w:r>
      <w:r>
        <w:rPr>
          <w:lang w:val="uk-UA"/>
        </w:rPr>
        <w:t xml:space="preserve"> Аналогічний алгоритм дій використовується для оцінювання показників виду ПГТС, які характеризують господарську підсистему. Наприклад, для рекреаційної ПГТС: віддал</w:t>
      </w:r>
      <w:r>
        <w:rPr>
          <w:lang w:val="uk-UA"/>
        </w:rPr>
        <w:t>е</w:t>
      </w:r>
      <w:r>
        <w:rPr>
          <w:lang w:val="uk-UA"/>
        </w:rPr>
        <w:t>ність від меж міста, забезпеченість транспортною інфраструктурою, вид і щільність забудови, н</w:t>
      </w:r>
      <w:r>
        <w:rPr>
          <w:lang w:val="uk-UA"/>
        </w:rPr>
        <w:t>а</w:t>
      </w:r>
      <w:r>
        <w:rPr>
          <w:lang w:val="uk-UA"/>
        </w:rPr>
        <w:t>явність інженерних комунікацій, фонове забруднення атмосферного повітря, ґрунтів, прибережних вод, наявність локальних ділянок водоводу тощо.</w:t>
      </w:r>
    </w:p>
    <w:p w14:paraId="1D0DDF25" w14:textId="77777777" w:rsidR="00162AD0" w:rsidRDefault="00162AD0" w:rsidP="00162AD0">
      <w:pPr>
        <w:spacing w:line="360" w:lineRule="auto"/>
        <w:ind w:firstLine="720"/>
        <w:jc w:val="both"/>
        <w:rPr>
          <w:lang w:val="uk-UA"/>
        </w:rPr>
      </w:pPr>
      <w:r>
        <w:rPr>
          <w:i/>
          <w:lang w:val="uk-UA"/>
        </w:rPr>
        <w:t>3 етап — інтегральне оцінювання природної (Пn) і господарської (Хm) підсистем функці</w:t>
      </w:r>
      <w:r>
        <w:rPr>
          <w:i/>
          <w:lang w:val="uk-UA"/>
        </w:rPr>
        <w:t>о</w:t>
      </w:r>
      <w:r>
        <w:rPr>
          <w:i/>
          <w:lang w:val="uk-UA"/>
        </w:rPr>
        <w:t>нуючих ПГТС</w:t>
      </w:r>
      <w:r>
        <w:rPr>
          <w:lang w:val="uk-UA"/>
        </w:rPr>
        <w:t xml:space="preserve"> визначаємо як середньоарифметичне значення показників, використовуваних для оцінки природної і господарської підсистем.</w:t>
      </w:r>
    </w:p>
    <w:p w14:paraId="383658EC" w14:textId="77777777" w:rsidR="00162AD0" w:rsidRDefault="00162AD0" w:rsidP="00162AD0">
      <w:pPr>
        <w:spacing w:line="360" w:lineRule="auto"/>
        <w:jc w:val="both"/>
        <w:rPr>
          <w:lang w:val="uk-UA"/>
        </w:rPr>
      </w:pPr>
      <w:r>
        <w:rPr>
          <w:i/>
          <w:lang w:val="uk-UA"/>
        </w:rPr>
        <w:t xml:space="preserve">           4 етап — розрахунок поправочного коефіцієнта (L).</w:t>
      </w:r>
      <w:r>
        <w:rPr>
          <w:lang w:val="uk-UA"/>
        </w:rPr>
        <w:t xml:space="preserve"> Розраховуючи ступінь коадаптивності функціонуючих ПГТС, ми брали до уваги деструктивні процеси, що впливають на оцінку їхньої стійкості до різних природних явищ у тих чи інших господарських умовах. Задля цього ми ввели поправочний коефіцієнт (L), що розраховується залежно від середньоарифметичного значення б</w:t>
      </w:r>
      <w:r>
        <w:rPr>
          <w:lang w:val="uk-UA"/>
        </w:rPr>
        <w:t>а</w:t>
      </w:r>
      <w:r>
        <w:rPr>
          <w:lang w:val="uk-UA"/>
        </w:rPr>
        <w:t>льної оцінки деструктивних процесів, який варіюється від 1 до 2.</w:t>
      </w:r>
    </w:p>
    <w:p w14:paraId="17FE1E58" w14:textId="77777777" w:rsidR="00162AD0" w:rsidRDefault="00162AD0" w:rsidP="00162AD0">
      <w:pPr>
        <w:pStyle w:val="BodyText22"/>
        <w:rPr>
          <w:szCs w:val="24"/>
          <w:lang w:val="uk-UA"/>
        </w:rPr>
      </w:pPr>
      <w:r>
        <w:rPr>
          <w:i/>
          <w:szCs w:val="24"/>
          <w:lang w:val="uk-UA"/>
        </w:rPr>
        <w:t xml:space="preserve">           5 етап — оцінювання ступеня коадаптивності (К</w:t>
      </w:r>
      <w:r>
        <w:rPr>
          <w:i/>
          <w:szCs w:val="24"/>
          <w:vertAlign w:val="subscript"/>
          <w:lang w:val="uk-UA"/>
        </w:rPr>
        <w:t>к</w:t>
      </w:r>
      <w:r>
        <w:rPr>
          <w:i/>
          <w:szCs w:val="24"/>
          <w:lang w:val="uk-UA"/>
        </w:rPr>
        <w:t>) і висновки щодо подальшого викори</w:t>
      </w:r>
      <w:r>
        <w:rPr>
          <w:i/>
          <w:szCs w:val="24"/>
          <w:lang w:val="uk-UA"/>
        </w:rPr>
        <w:t>с</w:t>
      </w:r>
      <w:r>
        <w:rPr>
          <w:i/>
          <w:szCs w:val="24"/>
          <w:lang w:val="uk-UA"/>
        </w:rPr>
        <w:t>тання.</w:t>
      </w:r>
      <w:r>
        <w:rPr>
          <w:szCs w:val="24"/>
          <w:lang w:val="uk-UA"/>
        </w:rPr>
        <w:t xml:space="preserve"> Відповідно до формули 1 робиться розрахунок ступеня коадаптивності видів функціону</w:t>
      </w:r>
      <w:r>
        <w:rPr>
          <w:szCs w:val="24"/>
          <w:lang w:val="uk-UA"/>
        </w:rPr>
        <w:t>ю</w:t>
      </w:r>
      <w:r>
        <w:rPr>
          <w:szCs w:val="24"/>
          <w:lang w:val="uk-UA"/>
        </w:rPr>
        <w:t>чих ПГТС.</w:t>
      </w:r>
    </w:p>
    <w:p w14:paraId="0ADEC9D3" w14:textId="77777777" w:rsidR="00162AD0" w:rsidRDefault="00162AD0" w:rsidP="00162AD0">
      <w:pPr>
        <w:pStyle w:val="BodyText22"/>
        <w:ind w:firstLine="720"/>
        <w:rPr>
          <w:szCs w:val="24"/>
          <w:lang w:val="uk-UA"/>
        </w:rPr>
      </w:pPr>
      <w:r>
        <w:rPr>
          <w:szCs w:val="24"/>
          <w:lang w:val="uk-UA"/>
        </w:rPr>
        <w:t>При К</w:t>
      </w:r>
      <w:r>
        <w:rPr>
          <w:szCs w:val="24"/>
          <w:vertAlign w:val="subscript"/>
          <w:lang w:val="uk-UA"/>
        </w:rPr>
        <w:t>к</w:t>
      </w:r>
      <w:r>
        <w:rPr>
          <w:szCs w:val="24"/>
          <w:lang w:val="uk-UA"/>
        </w:rPr>
        <w:t xml:space="preserve"> = 1 - 0,5 — територія має помірний ступінь коадаптивності; при екстенсивному в</w:t>
      </w:r>
      <w:r>
        <w:rPr>
          <w:szCs w:val="24"/>
          <w:lang w:val="uk-UA"/>
        </w:rPr>
        <w:t>и</w:t>
      </w:r>
      <w:r>
        <w:rPr>
          <w:szCs w:val="24"/>
          <w:lang w:val="uk-UA"/>
        </w:rPr>
        <w:t>користанні ступінь господарського навантаження не підлягає розширенню; необхідно приділяти увагу екологічній оптимізації окремих локальних ділянок.</w:t>
      </w:r>
    </w:p>
    <w:p w14:paraId="1FF14B71" w14:textId="77777777" w:rsidR="00162AD0" w:rsidRDefault="00162AD0" w:rsidP="00162AD0">
      <w:pPr>
        <w:pStyle w:val="BodyText22"/>
        <w:ind w:firstLine="720"/>
        <w:rPr>
          <w:szCs w:val="24"/>
          <w:lang w:val="uk-UA"/>
        </w:rPr>
      </w:pPr>
      <w:r>
        <w:rPr>
          <w:szCs w:val="24"/>
          <w:lang w:val="uk-UA"/>
        </w:rPr>
        <w:t>При К</w:t>
      </w:r>
      <w:r>
        <w:rPr>
          <w:szCs w:val="24"/>
          <w:vertAlign w:val="subscript"/>
          <w:lang w:val="uk-UA"/>
        </w:rPr>
        <w:t>к</w:t>
      </w:r>
      <w:r>
        <w:rPr>
          <w:szCs w:val="24"/>
          <w:lang w:val="uk-UA"/>
        </w:rPr>
        <w:t xml:space="preserve"> &lt; 0,5 — територія має низький ступінь коадаптивності; природні ресурси не відп</w:t>
      </w:r>
      <w:r>
        <w:rPr>
          <w:szCs w:val="24"/>
          <w:lang w:val="uk-UA"/>
        </w:rPr>
        <w:t>о</w:t>
      </w:r>
      <w:r>
        <w:rPr>
          <w:szCs w:val="24"/>
          <w:lang w:val="uk-UA"/>
        </w:rPr>
        <w:t>відають рівню використання; необхідно приділяти увагу екологічної оптимізації даної території.</w:t>
      </w:r>
    </w:p>
    <w:p w14:paraId="06E7F2D7" w14:textId="77777777" w:rsidR="00162AD0" w:rsidRDefault="00162AD0" w:rsidP="00162AD0">
      <w:pPr>
        <w:tabs>
          <w:tab w:val="left" w:pos="1276"/>
        </w:tabs>
        <w:spacing w:line="360" w:lineRule="auto"/>
        <w:ind w:firstLine="720"/>
        <w:jc w:val="both"/>
        <w:rPr>
          <w:lang w:val="uk-UA"/>
        </w:rPr>
      </w:pPr>
      <w:r>
        <w:rPr>
          <w:lang w:val="uk-UA"/>
        </w:rPr>
        <w:lastRenderedPageBreak/>
        <w:t xml:space="preserve">При К </w:t>
      </w:r>
      <w:r>
        <w:rPr>
          <w:vertAlign w:val="subscript"/>
          <w:lang w:val="uk-UA"/>
        </w:rPr>
        <w:t xml:space="preserve">к </w:t>
      </w:r>
      <w:r>
        <w:rPr>
          <w:lang w:val="uk-UA"/>
        </w:rPr>
        <w:t>&gt; 1 — територія має високий ступінь коадаптивності; припустиме вдосконалення і нарощування господарської інфраструктури задля раціонального використання території при о</w:t>
      </w:r>
      <w:r>
        <w:rPr>
          <w:lang w:val="uk-UA"/>
        </w:rPr>
        <w:t>д</w:t>
      </w:r>
      <w:r>
        <w:rPr>
          <w:lang w:val="uk-UA"/>
        </w:rPr>
        <w:t>ночасному проведенні середовищеутворюючих заходів.</w:t>
      </w:r>
    </w:p>
    <w:p w14:paraId="0B5BCBD8" w14:textId="77777777" w:rsidR="00162AD0" w:rsidRDefault="00162AD0" w:rsidP="00162AD0">
      <w:pPr>
        <w:tabs>
          <w:tab w:val="left" w:pos="1276"/>
        </w:tabs>
        <w:spacing w:line="360" w:lineRule="auto"/>
        <w:ind w:firstLine="720"/>
        <w:jc w:val="both"/>
        <w:rPr>
          <w:lang w:val="uk-UA"/>
        </w:rPr>
      </w:pPr>
      <w:r>
        <w:rPr>
          <w:i/>
          <w:lang w:val="uk-UA"/>
        </w:rPr>
        <w:t>Методика оцінювання ступеня коадаптивності на мезорегіональному рівні</w:t>
      </w:r>
      <w:r>
        <w:rPr>
          <w:b/>
          <w:lang w:val="uk-UA"/>
        </w:rPr>
        <w:t xml:space="preserve"> </w:t>
      </w:r>
      <w:r>
        <w:rPr>
          <w:lang w:val="uk-UA"/>
        </w:rPr>
        <w:t>зведена до вп</w:t>
      </w:r>
      <w:r>
        <w:rPr>
          <w:lang w:val="uk-UA"/>
        </w:rPr>
        <w:t>о</w:t>
      </w:r>
      <w:r>
        <w:rPr>
          <w:lang w:val="uk-UA"/>
        </w:rPr>
        <w:t>рядкування карти оцінювання коадаптивності природної і господарської підсистем адміністрати</w:t>
      </w:r>
      <w:r>
        <w:rPr>
          <w:lang w:val="uk-UA"/>
        </w:rPr>
        <w:t>в</w:t>
      </w:r>
      <w:r>
        <w:rPr>
          <w:lang w:val="uk-UA"/>
        </w:rPr>
        <w:t>них територій і складається з 5 етапів.</w:t>
      </w:r>
    </w:p>
    <w:p w14:paraId="5BA7D79D" w14:textId="77777777" w:rsidR="00162AD0" w:rsidRDefault="00162AD0" w:rsidP="00162AD0">
      <w:pPr>
        <w:tabs>
          <w:tab w:val="left" w:pos="1276"/>
        </w:tabs>
        <w:spacing w:line="360" w:lineRule="auto"/>
        <w:ind w:firstLine="720"/>
        <w:jc w:val="both"/>
        <w:rPr>
          <w:lang w:val="uk-UA"/>
        </w:rPr>
      </w:pPr>
      <w:r>
        <w:rPr>
          <w:i/>
          <w:lang w:val="uk-UA"/>
        </w:rPr>
        <w:t>1 етап — ландшафтний</w:t>
      </w:r>
      <w:r>
        <w:rPr>
          <w:b/>
          <w:i/>
          <w:lang w:val="uk-UA"/>
        </w:rPr>
        <w:t xml:space="preserve"> </w:t>
      </w:r>
      <w:r>
        <w:rPr>
          <w:i/>
          <w:lang w:val="uk-UA"/>
        </w:rPr>
        <w:t xml:space="preserve">— </w:t>
      </w:r>
      <w:r>
        <w:rPr>
          <w:lang w:val="uk-UA"/>
        </w:rPr>
        <w:t>припускає створення ландшафтної карти, яка виступила</w:t>
      </w:r>
      <w:r>
        <w:rPr>
          <w:i/>
          <w:lang w:val="uk-UA"/>
        </w:rPr>
        <w:t xml:space="preserve"> </w:t>
      </w:r>
      <w:r>
        <w:rPr>
          <w:lang w:val="uk-UA"/>
        </w:rPr>
        <w:t>карт</w:t>
      </w:r>
      <w:r>
        <w:rPr>
          <w:lang w:val="uk-UA"/>
        </w:rPr>
        <w:t>о</w:t>
      </w:r>
      <w:r>
        <w:rPr>
          <w:lang w:val="uk-UA"/>
        </w:rPr>
        <w:t>графічною основою для впорядкування карти ПГТС і оцінювання ландшафтного потенціалу адм</w:t>
      </w:r>
      <w:r>
        <w:rPr>
          <w:lang w:val="uk-UA"/>
        </w:rPr>
        <w:t>і</w:t>
      </w:r>
      <w:r>
        <w:rPr>
          <w:lang w:val="uk-UA"/>
        </w:rPr>
        <w:t>ністративних територій</w:t>
      </w:r>
      <w:r>
        <w:rPr>
          <w:b/>
          <w:i/>
          <w:lang w:val="uk-UA"/>
        </w:rPr>
        <w:t>.</w:t>
      </w:r>
    </w:p>
    <w:p w14:paraId="51077A13" w14:textId="77777777" w:rsidR="00162AD0" w:rsidRDefault="00162AD0" w:rsidP="00162AD0">
      <w:pPr>
        <w:tabs>
          <w:tab w:val="left" w:pos="1276"/>
        </w:tabs>
        <w:spacing w:line="360" w:lineRule="auto"/>
        <w:ind w:firstLine="720"/>
        <w:jc w:val="both"/>
        <w:rPr>
          <w:lang w:val="uk-UA"/>
        </w:rPr>
      </w:pPr>
      <w:r>
        <w:rPr>
          <w:i/>
          <w:lang w:val="uk-UA"/>
        </w:rPr>
        <w:t>2 етап — створення карти ПГТС</w:t>
      </w:r>
      <w:r>
        <w:rPr>
          <w:b/>
          <w:i/>
          <w:lang w:val="uk-UA"/>
        </w:rPr>
        <w:t>.</w:t>
      </w:r>
      <w:r>
        <w:rPr>
          <w:lang w:val="uk-UA"/>
        </w:rPr>
        <w:t xml:space="preserve"> Карта ПГТС є інтегральним результатом інформації ландшафтної карти і видів господарського використання (селітебні, промислові, рекреаційні, сіл</w:t>
      </w:r>
      <w:r>
        <w:rPr>
          <w:lang w:val="uk-UA"/>
        </w:rPr>
        <w:t>ь</w:t>
      </w:r>
      <w:r>
        <w:rPr>
          <w:lang w:val="uk-UA"/>
        </w:rPr>
        <w:t>ськогосподарські, дорожньо-транспортні тощо.).</w:t>
      </w:r>
    </w:p>
    <w:p w14:paraId="26E31527" w14:textId="77777777" w:rsidR="00162AD0" w:rsidRDefault="00162AD0" w:rsidP="00162AD0">
      <w:pPr>
        <w:spacing w:line="360" w:lineRule="auto"/>
        <w:ind w:firstLine="720"/>
        <w:jc w:val="both"/>
        <w:rPr>
          <w:lang w:val="uk-UA"/>
        </w:rPr>
      </w:pPr>
      <w:r>
        <w:rPr>
          <w:i/>
          <w:lang w:val="uk-UA"/>
        </w:rPr>
        <w:t>3 етап — упорядкування карти оцінки ландшафтного потенціалу</w:t>
      </w:r>
      <w:r>
        <w:rPr>
          <w:b/>
          <w:i/>
          <w:lang w:val="uk-UA"/>
        </w:rPr>
        <w:t>.</w:t>
      </w:r>
      <w:r>
        <w:rPr>
          <w:lang w:val="uk-UA"/>
        </w:rPr>
        <w:t xml:space="preserve"> За картографічну основу взято ландшафтну карту. Кожний контур оцінюється відповідно до його здатності виконувати н</w:t>
      </w:r>
      <w:r>
        <w:rPr>
          <w:lang w:val="uk-UA"/>
        </w:rPr>
        <w:t>а</w:t>
      </w:r>
      <w:r>
        <w:rPr>
          <w:lang w:val="uk-UA"/>
        </w:rPr>
        <w:t>ступні соціально-економічні функції: містобудівні, промислові, рекреаційні, сільськогосподарські, середовищеутворюючі тощо. Щоб оцінити ці функції, розробляється система показників, яка від</w:t>
      </w:r>
      <w:r>
        <w:rPr>
          <w:lang w:val="uk-UA"/>
        </w:rPr>
        <w:t>о</w:t>
      </w:r>
      <w:r>
        <w:rPr>
          <w:lang w:val="uk-UA"/>
        </w:rPr>
        <w:t>бражає притаманні кожній з вищезазначених функцій природні властивості й умови. Наприклад, для сільськогосподарської функції вибираються</w:t>
      </w:r>
      <w:r>
        <w:rPr>
          <w:b/>
          <w:lang w:val="uk-UA"/>
        </w:rPr>
        <w:t xml:space="preserve"> </w:t>
      </w:r>
      <w:r>
        <w:rPr>
          <w:lang w:val="uk-UA"/>
        </w:rPr>
        <w:t>наступні показники: геоморфологічні умови, ко</w:t>
      </w:r>
      <w:r>
        <w:rPr>
          <w:lang w:val="uk-UA"/>
        </w:rPr>
        <w:t>е</w:t>
      </w:r>
      <w:r>
        <w:rPr>
          <w:lang w:val="uk-UA"/>
        </w:rPr>
        <w:t>фіцієнт зволоження, тривалість вегетаційного періоду, бонітет ґрунтів, можливість появи неспри</w:t>
      </w:r>
      <w:r>
        <w:rPr>
          <w:lang w:val="uk-UA"/>
        </w:rPr>
        <w:t>я</w:t>
      </w:r>
      <w:r>
        <w:rPr>
          <w:lang w:val="uk-UA"/>
        </w:rPr>
        <w:t>тливих для ведення сільського господарства процесів (як-от, підтоплення, засолення, заболоч</w:t>
      </w:r>
      <w:r>
        <w:rPr>
          <w:lang w:val="uk-UA"/>
        </w:rPr>
        <w:t>у</w:t>
      </w:r>
      <w:r>
        <w:rPr>
          <w:lang w:val="uk-UA"/>
        </w:rPr>
        <w:t>вання, зсувні й гравітаційні процеси) тощо; у промислових — ступінь крутості схилів, кількість днів із несприятливими метеорологічними умовами, ступінь просторової відкритості ландшафтів, оцінка можливості землетрусів, зсувних і гравітаційних процесів тощо;</w:t>
      </w:r>
      <w:r>
        <w:rPr>
          <w:b/>
          <w:lang w:val="uk-UA"/>
        </w:rPr>
        <w:t xml:space="preserve"> </w:t>
      </w:r>
      <w:r>
        <w:rPr>
          <w:lang w:val="uk-UA"/>
        </w:rPr>
        <w:t>у рекреаційних — трив</w:t>
      </w:r>
      <w:r>
        <w:rPr>
          <w:lang w:val="uk-UA"/>
        </w:rPr>
        <w:t>а</w:t>
      </w:r>
      <w:r>
        <w:rPr>
          <w:lang w:val="uk-UA"/>
        </w:rPr>
        <w:t>лість рекреаційного періоду, віддаленість від берегової лінії, наявність паркових зон і пізнавал</w:t>
      </w:r>
      <w:r>
        <w:rPr>
          <w:lang w:val="uk-UA"/>
        </w:rPr>
        <w:t>ь</w:t>
      </w:r>
      <w:r>
        <w:rPr>
          <w:lang w:val="uk-UA"/>
        </w:rPr>
        <w:t>них ресурсів; у природоохоронних</w:t>
      </w:r>
      <w:r>
        <w:rPr>
          <w:i/>
          <w:lang w:val="uk-UA"/>
        </w:rPr>
        <w:t xml:space="preserve"> </w:t>
      </w:r>
      <w:r>
        <w:rPr>
          <w:lang w:val="uk-UA"/>
        </w:rPr>
        <w:t>— наявність природоохоронних об’єктів, оцінка ландшафтного різноманіття та середовищеутворюючого потенціалу тощо; для містобудування — ступінь крут</w:t>
      </w:r>
      <w:r>
        <w:rPr>
          <w:lang w:val="uk-UA"/>
        </w:rPr>
        <w:t>о</w:t>
      </w:r>
      <w:r>
        <w:rPr>
          <w:lang w:val="uk-UA"/>
        </w:rPr>
        <w:t>сті схилів, рівень ґрунтових вод, оцінка можливості землетрусів, зсувних і гравітаційних процесів та ін. Для кожного показника соціально-економічних функцій на основі кількісних значень розр</w:t>
      </w:r>
      <w:r>
        <w:rPr>
          <w:lang w:val="uk-UA"/>
        </w:rPr>
        <w:t>о</w:t>
      </w:r>
      <w:r>
        <w:rPr>
          <w:lang w:val="uk-UA"/>
        </w:rPr>
        <w:t>бляється система особистих оцінних шкал (за 100-бальною системою). Використовуючи бальні шкали, кожному показнику ландшафтних контурів, потенційно здатних виконувати соціально-економічні функції, ми присвоюємо відповідний бал. Усереднена бальна оцінка стала основою для вибору тієї функції ландшафтних контурів, що буде визначальною для їхнього подальшого вик</w:t>
      </w:r>
      <w:r>
        <w:rPr>
          <w:lang w:val="uk-UA"/>
        </w:rPr>
        <w:t>о</w:t>
      </w:r>
      <w:r>
        <w:rPr>
          <w:lang w:val="uk-UA"/>
        </w:rPr>
        <w:t>ристання у господарських цілях. Пріоритети віддані тим функціям, що набрали бальну оцінку п</w:t>
      </w:r>
      <w:r>
        <w:rPr>
          <w:lang w:val="uk-UA"/>
        </w:rPr>
        <w:t>о</w:t>
      </w:r>
      <w:r>
        <w:rPr>
          <w:lang w:val="uk-UA"/>
        </w:rPr>
        <w:t>над 50 балів. Ті ландшафтні контури, де бальна оцінка однієї з функцій більша за інші, мають м</w:t>
      </w:r>
      <w:r>
        <w:rPr>
          <w:lang w:val="uk-UA"/>
        </w:rPr>
        <w:t>о</w:t>
      </w:r>
      <w:r>
        <w:rPr>
          <w:lang w:val="uk-UA"/>
        </w:rPr>
        <w:t>нофункціональне використання</w:t>
      </w:r>
      <w:r>
        <w:rPr>
          <w:i/>
          <w:lang w:val="uk-UA"/>
        </w:rPr>
        <w:t>.</w:t>
      </w:r>
      <w:r>
        <w:rPr>
          <w:b/>
          <w:lang w:val="uk-UA"/>
        </w:rPr>
        <w:t xml:space="preserve"> </w:t>
      </w:r>
      <w:r>
        <w:rPr>
          <w:lang w:val="uk-UA"/>
        </w:rPr>
        <w:t xml:space="preserve">Ландшафтні контури, що мають високі бальні оцінки за </w:t>
      </w:r>
      <w:r>
        <w:rPr>
          <w:lang w:val="uk-UA"/>
        </w:rPr>
        <w:lastRenderedPageBreak/>
        <w:t>декільк</w:t>
      </w:r>
      <w:r>
        <w:rPr>
          <w:lang w:val="uk-UA"/>
        </w:rPr>
        <w:t>о</w:t>
      </w:r>
      <w:r>
        <w:rPr>
          <w:lang w:val="uk-UA"/>
        </w:rPr>
        <w:t>ма функціями, мають поліфункціональне використання. Якщо жодна з функцій не набрала понад 50 балів, ландшафтні контури віднесені до категорії ландшафтів із низьким потенціалом викори</w:t>
      </w:r>
      <w:r>
        <w:rPr>
          <w:lang w:val="uk-UA"/>
        </w:rPr>
        <w:t>с</w:t>
      </w:r>
      <w:r>
        <w:rPr>
          <w:lang w:val="uk-UA"/>
        </w:rPr>
        <w:t>тання, що їх надалі можна розглядати як середовищеутворюючі геосистеми території. Результатом оцінювання є карта «Оцінка ландшафтного потенціалу адміністративних територій».</w:t>
      </w:r>
    </w:p>
    <w:p w14:paraId="70AF425F" w14:textId="77777777" w:rsidR="00162AD0" w:rsidRDefault="00162AD0" w:rsidP="00162AD0">
      <w:pPr>
        <w:tabs>
          <w:tab w:val="left" w:pos="426"/>
          <w:tab w:val="left" w:pos="1276"/>
        </w:tabs>
        <w:spacing w:line="360" w:lineRule="auto"/>
        <w:ind w:firstLine="720"/>
        <w:jc w:val="both"/>
        <w:rPr>
          <w:lang w:val="uk-UA"/>
        </w:rPr>
      </w:pPr>
      <w:r>
        <w:rPr>
          <w:b/>
          <w:i/>
          <w:lang w:val="uk-UA"/>
        </w:rPr>
        <w:t xml:space="preserve"> </w:t>
      </w:r>
      <w:r>
        <w:rPr>
          <w:i/>
          <w:lang w:val="uk-UA"/>
        </w:rPr>
        <w:t>4 етап —</w:t>
      </w:r>
      <w:r>
        <w:rPr>
          <w:lang w:val="uk-UA"/>
        </w:rPr>
        <w:t xml:space="preserve"> </w:t>
      </w:r>
      <w:r>
        <w:rPr>
          <w:i/>
          <w:lang w:val="uk-UA"/>
        </w:rPr>
        <w:t>упорядкування карти соціально-екологічних обмежень.</w:t>
      </w:r>
      <w:r>
        <w:rPr>
          <w:b/>
          <w:i/>
          <w:lang w:val="uk-UA"/>
        </w:rPr>
        <w:t xml:space="preserve"> </w:t>
      </w:r>
      <w:r>
        <w:rPr>
          <w:lang w:val="uk-UA"/>
        </w:rPr>
        <w:t>Карта соціально-екологічних обмежень показує зони з особливим режимом природокористування, як-от, приміська зона,</w:t>
      </w:r>
      <w:r>
        <w:rPr>
          <w:b/>
          <w:i/>
          <w:lang w:val="uk-UA"/>
        </w:rPr>
        <w:t xml:space="preserve"> </w:t>
      </w:r>
      <w:r>
        <w:rPr>
          <w:lang w:val="uk-UA"/>
        </w:rPr>
        <w:t xml:space="preserve">буферні зони природно-заповідних територій, прибережні захисні смуги, водоохоронні зони тощо. </w:t>
      </w:r>
    </w:p>
    <w:p w14:paraId="0E92221D" w14:textId="77777777" w:rsidR="00162AD0" w:rsidRDefault="00162AD0" w:rsidP="00162AD0">
      <w:pPr>
        <w:pStyle w:val="afffffff9"/>
        <w:spacing w:line="360" w:lineRule="auto"/>
        <w:ind w:firstLine="720"/>
        <w:rPr>
          <w:lang w:val="uk-UA"/>
        </w:rPr>
      </w:pPr>
      <w:r>
        <w:rPr>
          <w:i/>
          <w:lang w:val="uk-UA"/>
        </w:rPr>
        <w:t>5 етап — упорядкування карти оцінювання ступеня коадаптивності природної і господа</w:t>
      </w:r>
      <w:r>
        <w:rPr>
          <w:i/>
          <w:lang w:val="uk-UA"/>
        </w:rPr>
        <w:t>р</w:t>
      </w:r>
      <w:r>
        <w:rPr>
          <w:i/>
          <w:lang w:val="uk-UA"/>
        </w:rPr>
        <w:t>ської підсистем адміністративних територій</w:t>
      </w:r>
      <w:r>
        <w:rPr>
          <w:b/>
          <w:i/>
          <w:lang w:val="uk-UA"/>
        </w:rPr>
        <w:t xml:space="preserve">. </w:t>
      </w:r>
      <w:r>
        <w:rPr>
          <w:lang w:val="uk-UA"/>
        </w:rPr>
        <w:t>Унаслідок інтеграції інформації трьох карт — ПГТС, оцінки ландшафтного потенціалу і соціально-екологічних обмежень — ми отримали пр</w:t>
      </w:r>
      <w:r>
        <w:rPr>
          <w:lang w:val="uk-UA"/>
        </w:rPr>
        <w:t>о</w:t>
      </w:r>
      <w:r>
        <w:rPr>
          <w:lang w:val="uk-UA"/>
        </w:rPr>
        <w:t>міжну карту з виділенням ТОО. Основними критеріями виділення ТОО стали сучасний тип госп</w:t>
      </w:r>
      <w:r>
        <w:rPr>
          <w:lang w:val="uk-UA"/>
        </w:rPr>
        <w:t>о</w:t>
      </w:r>
      <w:r>
        <w:rPr>
          <w:lang w:val="uk-UA"/>
        </w:rPr>
        <w:t>дарського використання, оцінка ландшафтного потенціалу і тип соціально-екологічних обмежень. Оцінка ступеня коадаптивності природної і господарської підсистем кожної ТОО робиться за н</w:t>
      </w:r>
      <w:r>
        <w:rPr>
          <w:lang w:val="uk-UA"/>
        </w:rPr>
        <w:t>а</w:t>
      </w:r>
      <w:r>
        <w:rPr>
          <w:lang w:val="uk-UA"/>
        </w:rPr>
        <w:t>ступними показниками: ступінь відповідності ландшафтного потенціалу сучасному типу госп</w:t>
      </w:r>
      <w:r>
        <w:rPr>
          <w:lang w:val="uk-UA"/>
        </w:rPr>
        <w:t>о</w:t>
      </w:r>
      <w:r>
        <w:rPr>
          <w:lang w:val="uk-UA"/>
        </w:rPr>
        <w:t>дарського використання і рівень соціально-екологічних обмежень. Для вищезазначених показн</w:t>
      </w:r>
      <w:r>
        <w:rPr>
          <w:lang w:val="uk-UA"/>
        </w:rPr>
        <w:t>и</w:t>
      </w:r>
      <w:r>
        <w:rPr>
          <w:lang w:val="uk-UA"/>
        </w:rPr>
        <w:t>ків оцінки ступеня коадаптивності розробляються якісні характеристики вербальної оцінки наст</w:t>
      </w:r>
      <w:r>
        <w:rPr>
          <w:lang w:val="uk-UA"/>
        </w:rPr>
        <w:t>у</w:t>
      </w:r>
      <w:r>
        <w:rPr>
          <w:lang w:val="uk-UA"/>
        </w:rPr>
        <w:t>пних категорій: висока, достатня, середня і низька. Таким чином, оцінка ступеня коадаптивності природної і господарської підсистеми</w:t>
      </w:r>
      <w:r>
        <w:rPr>
          <w:i/>
          <w:lang w:val="uk-UA"/>
        </w:rPr>
        <w:t xml:space="preserve"> </w:t>
      </w:r>
      <w:r>
        <w:rPr>
          <w:lang w:val="uk-UA"/>
        </w:rPr>
        <w:t>ТОО задається за допомогою наступної математичної фо</w:t>
      </w:r>
      <w:r>
        <w:rPr>
          <w:lang w:val="uk-UA"/>
        </w:rPr>
        <w:t>р</w:t>
      </w:r>
      <w:r>
        <w:rPr>
          <w:lang w:val="uk-UA"/>
        </w:rPr>
        <w:t>мули:</w:t>
      </w:r>
    </w:p>
    <w:p w14:paraId="17335FB8" w14:textId="77777777" w:rsidR="00162AD0" w:rsidRDefault="00162AD0" w:rsidP="00162AD0">
      <w:pPr>
        <w:pStyle w:val="afffffff9"/>
        <w:spacing w:line="360" w:lineRule="auto"/>
        <w:ind w:firstLine="720"/>
        <w:jc w:val="center"/>
        <w:rPr>
          <w:b/>
          <w:lang w:val="uk-UA"/>
        </w:rPr>
      </w:pPr>
      <w:r>
        <w:rPr>
          <w:b/>
          <w:lang w:val="uk-UA"/>
        </w:rPr>
        <w:t xml:space="preserve">a </w:t>
      </w:r>
      <w:r>
        <w:rPr>
          <w:b/>
          <w:vertAlign w:val="subscript"/>
          <w:lang w:val="uk-UA"/>
        </w:rPr>
        <w:t xml:space="preserve">i = </w:t>
      </w:r>
      <w:r>
        <w:rPr>
          <w:b/>
          <w:lang w:val="uk-UA"/>
        </w:rPr>
        <w:t xml:space="preserve">f (b </w:t>
      </w:r>
      <w:r>
        <w:rPr>
          <w:b/>
          <w:vertAlign w:val="subscript"/>
          <w:lang w:val="uk-UA"/>
        </w:rPr>
        <w:t>n</w:t>
      </w:r>
      <w:r>
        <w:rPr>
          <w:b/>
          <w:lang w:val="uk-UA"/>
        </w:rPr>
        <w:t xml:space="preserve">;c </w:t>
      </w:r>
      <w:r>
        <w:rPr>
          <w:b/>
          <w:vertAlign w:val="subscript"/>
          <w:lang w:val="uk-UA"/>
        </w:rPr>
        <w:t>m</w:t>
      </w:r>
      <w:r>
        <w:rPr>
          <w:b/>
          <w:lang w:val="uk-UA"/>
        </w:rPr>
        <w:t xml:space="preserve">),  </w:t>
      </w:r>
      <w:r>
        <w:rPr>
          <w:b/>
          <w:sz w:val="22"/>
          <w:szCs w:val="22"/>
          <w:lang w:val="uk-UA"/>
        </w:rPr>
        <w:t>де</w:t>
      </w:r>
      <w:r>
        <w:rPr>
          <w:b/>
          <w:lang w:val="uk-UA"/>
        </w:rPr>
        <w:br/>
      </w:r>
    </w:p>
    <w:p w14:paraId="28EBDDA0" w14:textId="77777777" w:rsidR="00162AD0" w:rsidRDefault="00162AD0" w:rsidP="00162AD0">
      <w:pPr>
        <w:pStyle w:val="afffffff9"/>
        <w:spacing w:line="360" w:lineRule="auto"/>
        <w:rPr>
          <w:sz w:val="20"/>
          <w:lang w:val="uk-UA"/>
        </w:rPr>
      </w:pPr>
      <w:r>
        <w:rPr>
          <w:sz w:val="20"/>
          <w:lang w:val="uk-UA"/>
        </w:rPr>
        <w:t>a</w:t>
      </w:r>
      <w:r>
        <w:rPr>
          <w:sz w:val="20"/>
          <w:vertAlign w:val="subscript"/>
          <w:lang w:val="uk-UA"/>
        </w:rPr>
        <w:t xml:space="preserve">i </w:t>
      </w:r>
      <w:r>
        <w:rPr>
          <w:sz w:val="20"/>
          <w:lang w:val="uk-UA"/>
        </w:rPr>
        <w:t>— номер контуру ТОО; b</w:t>
      </w:r>
      <w:r>
        <w:rPr>
          <w:sz w:val="20"/>
          <w:vertAlign w:val="subscript"/>
          <w:lang w:val="uk-UA"/>
        </w:rPr>
        <w:t>n</w:t>
      </w:r>
      <w:r>
        <w:rPr>
          <w:sz w:val="20"/>
          <w:lang w:val="uk-UA"/>
        </w:rPr>
        <w:t xml:space="preserve"> — ступінь відповідності ландшафтного потенціалу господарському використанню (b</w:t>
      </w:r>
      <w:r>
        <w:rPr>
          <w:sz w:val="20"/>
          <w:vertAlign w:val="subscript"/>
          <w:lang w:val="uk-UA"/>
        </w:rPr>
        <w:t xml:space="preserve">1 </w:t>
      </w:r>
      <w:r>
        <w:rPr>
          <w:sz w:val="20"/>
          <w:lang w:val="uk-UA"/>
        </w:rPr>
        <w:t>— високий рівень відповідності, b</w:t>
      </w:r>
      <w:r>
        <w:rPr>
          <w:sz w:val="20"/>
          <w:vertAlign w:val="subscript"/>
          <w:lang w:val="uk-UA"/>
        </w:rPr>
        <w:t>2</w:t>
      </w:r>
      <w:r>
        <w:rPr>
          <w:sz w:val="20"/>
          <w:lang w:val="uk-UA"/>
        </w:rPr>
        <w:t xml:space="preserve"> — д</w:t>
      </w:r>
      <w:r>
        <w:rPr>
          <w:sz w:val="20"/>
          <w:lang w:val="uk-UA"/>
        </w:rPr>
        <w:t>о</w:t>
      </w:r>
      <w:r>
        <w:rPr>
          <w:sz w:val="20"/>
          <w:lang w:val="uk-UA"/>
        </w:rPr>
        <w:t>статній рівень відповідності, b</w:t>
      </w:r>
      <w:r>
        <w:rPr>
          <w:sz w:val="20"/>
          <w:vertAlign w:val="subscript"/>
          <w:lang w:val="uk-UA"/>
        </w:rPr>
        <w:t>3</w:t>
      </w:r>
      <w:r>
        <w:rPr>
          <w:sz w:val="20"/>
          <w:lang w:val="uk-UA"/>
        </w:rPr>
        <w:t xml:space="preserve"> — сере</w:t>
      </w:r>
      <w:r>
        <w:rPr>
          <w:sz w:val="20"/>
          <w:lang w:val="uk-UA"/>
        </w:rPr>
        <w:t>д</w:t>
      </w:r>
      <w:r>
        <w:rPr>
          <w:sz w:val="20"/>
          <w:lang w:val="uk-UA"/>
        </w:rPr>
        <w:t>ній рівень відповідності, b</w:t>
      </w:r>
      <w:r>
        <w:rPr>
          <w:sz w:val="20"/>
          <w:vertAlign w:val="subscript"/>
          <w:lang w:val="uk-UA"/>
        </w:rPr>
        <w:t>4</w:t>
      </w:r>
      <w:r>
        <w:rPr>
          <w:sz w:val="20"/>
          <w:lang w:val="uk-UA"/>
        </w:rPr>
        <w:t xml:space="preserve"> — низький рівень відповідності); c</w:t>
      </w:r>
      <w:r>
        <w:rPr>
          <w:sz w:val="20"/>
          <w:vertAlign w:val="subscript"/>
          <w:lang w:val="uk-UA"/>
        </w:rPr>
        <w:t>m</w:t>
      </w:r>
      <w:r>
        <w:rPr>
          <w:sz w:val="20"/>
          <w:lang w:val="uk-UA"/>
        </w:rPr>
        <w:t xml:space="preserve"> — рівень соці</w:t>
      </w:r>
      <w:r>
        <w:rPr>
          <w:sz w:val="20"/>
          <w:lang w:val="uk-UA"/>
        </w:rPr>
        <w:t>а</w:t>
      </w:r>
      <w:r>
        <w:rPr>
          <w:sz w:val="20"/>
          <w:lang w:val="uk-UA"/>
        </w:rPr>
        <w:t>льних обмежень</w:t>
      </w:r>
      <w:r>
        <w:rPr>
          <w:b/>
          <w:sz w:val="20"/>
          <w:lang w:val="uk-UA"/>
        </w:rPr>
        <w:t xml:space="preserve"> (</w:t>
      </w:r>
      <w:r>
        <w:rPr>
          <w:sz w:val="20"/>
          <w:lang w:val="uk-UA"/>
        </w:rPr>
        <w:t>c</w:t>
      </w:r>
      <w:r>
        <w:rPr>
          <w:sz w:val="20"/>
          <w:vertAlign w:val="subscript"/>
          <w:lang w:val="uk-UA"/>
        </w:rPr>
        <w:t xml:space="preserve">1 </w:t>
      </w:r>
      <w:r>
        <w:rPr>
          <w:sz w:val="20"/>
          <w:lang w:val="uk-UA"/>
        </w:rPr>
        <w:t>— низький рівень обмеження,</w:t>
      </w:r>
      <w:r>
        <w:rPr>
          <w:sz w:val="20"/>
          <w:vertAlign w:val="subscript"/>
          <w:lang w:val="uk-UA"/>
        </w:rPr>
        <w:t xml:space="preserve"> </w:t>
      </w:r>
      <w:r>
        <w:rPr>
          <w:sz w:val="20"/>
          <w:lang w:val="uk-UA"/>
        </w:rPr>
        <w:t>c</w:t>
      </w:r>
      <w:r>
        <w:rPr>
          <w:sz w:val="20"/>
          <w:vertAlign w:val="subscript"/>
          <w:lang w:val="uk-UA"/>
        </w:rPr>
        <w:t>2</w:t>
      </w:r>
      <w:r>
        <w:rPr>
          <w:sz w:val="20"/>
          <w:lang w:val="uk-UA"/>
        </w:rPr>
        <w:t xml:space="preserve"> — середній рівень обм</w:t>
      </w:r>
      <w:r>
        <w:rPr>
          <w:sz w:val="20"/>
          <w:lang w:val="uk-UA"/>
        </w:rPr>
        <w:t>е</w:t>
      </w:r>
      <w:r>
        <w:rPr>
          <w:sz w:val="20"/>
          <w:lang w:val="uk-UA"/>
        </w:rPr>
        <w:t>ження, c</w:t>
      </w:r>
      <w:r>
        <w:rPr>
          <w:sz w:val="20"/>
          <w:vertAlign w:val="subscript"/>
          <w:lang w:val="uk-UA"/>
        </w:rPr>
        <w:t xml:space="preserve">3 </w:t>
      </w:r>
      <w:r>
        <w:rPr>
          <w:sz w:val="20"/>
          <w:lang w:val="uk-UA"/>
        </w:rPr>
        <w:t>— достатній рівень обмеження, c</w:t>
      </w:r>
      <w:r>
        <w:rPr>
          <w:sz w:val="20"/>
          <w:vertAlign w:val="subscript"/>
          <w:lang w:val="uk-UA"/>
        </w:rPr>
        <w:t>4</w:t>
      </w:r>
      <w:r>
        <w:rPr>
          <w:sz w:val="20"/>
          <w:lang w:val="uk-UA"/>
        </w:rPr>
        <w:t xml:space="preserve"> — високий рівень обмеження).</w:t>
      </w:r>
    </w:p>
    <w:p w14:paraId="7BA21D69" w14:textId="77777777" w:rsidR="00162AD0" w:rsidRDefault="00162AD0" w:rsidP="00162AD0">
      <w:pPr>
        <w:tabs>
          <w:tab w:val="left" w:pos="1276"/>
        </w:tabs>
        <w:spacing w:line="360" w:lineRule="auto"/>
        <w:ind w:firstLine="720"/>
        <w:jc w:val="both"/>
        <w:rPr>
          <w:lang w:val="uk-UA"/>
        </w:rPr>
      </w:pPr>
      <w:r>
        <w:rPr>
          <w:lang w:val="uk-UA"/>
        </w:rPr>
        <w:t>Залежно від можливих комбінацій вербальної оцінки в</w:t>
      </w:r>
      <w:r>
        <w:rPr>
          <w:lang w:val="uk-UA"/>
        </w:rPr>
        <w:t>и</w:t>
      </w:r>
      <w:r>
        <w:rPr>
          <w:lang w:val="uk-UA"/>
        </w:rPr>
        <w:t>щезгаданих показників ТОО, на о</w:t>
      </w:r>
      <w:r>
        <w:rPr>
          <w:lang w:val="uk-UA"/>
        </w:rPr>
        <w:t>с</w:t>
      </w:r>
      <w:r>
        <w:rPr>
          <w:lang w:val="uk-UA"/>
        </w:rPr>
        <w:t>нові використання матричного методу дається вербальна оцінка ступеня коадаптивності ТОО (в</w:t>
      </w:r>
      <w:r>
        <w:rPr>
          <w:lang w:val="uk-UA"/>
        </w:rPr>
        <w:t>и</w:t>
      </w:r>
      <w:r>
        <w:rPr>
          <w:lang w:val="uk-UA"/>
        </w:rPr>
        <w:t>сокий, достатній, середній, низ</w:t>
      </w:r>
      <w:r>
        <w:rPr>
          <w:lang w:val="uk-UA"/>
        </w:rPr>
        <w:t>ь</w:t>
      </w:r>
      <w:r>
        <w:rPr>
          <w:lang w:val="uk-UA"/>
        </w:rPr>
        <w:t>кий). Результатом оцінювання є карта «Оцінка ступеня коадапти</w:t>
      </w:r>
      <w:r>
        <w:rPr>
          <w:lang w:val="uk-UA"/>
        </w:rPr>
        <w:t>в</w:t>
      </w:r>
      <w:r>
        <w:rPr>
          <w:lang w:val="uk-UA"/>
        </w:rPr>
        <w:t>ності природної і господарської підсистем адміністративної тер</w:t>
      </w:r>
      <w:r>
        <w:rPr>
          <w:lang w:val="uk-UA"/>
        </w:rPr>
        <w:t>и</w:t>
      </w:r>
      <w:r>
        <w:rPr>
          <w:lang w:val="uk-UA"/>
        </w:rPr>
        <w:t>торії».</w:t>
      </w:r>
    </w:p>
    <w:p w14:paraId="154F40A1" w14:textId="77777777" w:rsidR="00162AD0" w:rsidRDefault="00162AD0" w:rsidP="00162AD0">
      <w:pPr>
        <w:tabs>
          <w:tab w:val="left" w:pos="1276"/>
        </w:tabs>
        <w:spacing w:line="360" w:lineRule="auto"/>
        <w:ind w:firstLine="720"/>
        <w:jc w:val="both"/>
        <w:rPr>
          <w:lang w:val="uk-UA"/>
        </w:rPr>
      </w:pPr>
      <w:r>
        <w:rPr>
          <w:b/>
          <w:lang w:val="uk-UA"/>
        </w:rPr>
        <w:lastRenderedPageBreak/>
        <w:t>У четвертому розділі</w:t>
      </w:r>
      <w:r>
        <w:rPr>
          <w:lang w:val="uk-UA"/>
        </w:rPr>
        <w:t xml:space="preserve"> на основі розробленої методики була реалізована ГЕЕ території В</w:t>
      </w:r>
      <w:r>
        <w:rPr>
          <w:lang w:val="uk-UA"/>
        </w:rPr>
        <w:t>е</w:t>
      </w:r>
      <w:r>
        <w:rPr>
          <w:lang w:val="uk-UA"/>
        </w:rPr>
        <w:t>ликого Севастополя.</w:t>
      </w:r>
    </w:p>
    <w:p w14:paraId="1C6F2127" w14:textId="77777777" w:rsidR="00162AD0" w:rsidRDefault="00162AD0" w:rsidP="00162AD0">
      <w:pPr>
        <w:spacing w:line="360" w:lineRule="auto"/>
        <w:ind w:firstLine="720"/>
        <w:jc w:val="both"/>
        <w:rPr>
          <w:lang w:val="uk-UA"/>
        </w:rPr>
      </w:pPr>
      <w:r>
        <w:rPr>
          <w:lang w:val="uk-UA"/>
        </w:rPr>
        <w:t>Своірідність географічного розташування Великого Севастополя полягає в тому, що пер</w:t>
      </w:r>
      <w:r>
        <w:rPr>
          <w:lang w:val="uk-UA"/>
        </w:rPr>
        <w:t>е</w:t>
      </w:r>
      <w:r>
        <w:rPr>
          <w:lang w:val="uk-UA"/>
        </w:rPr>
        <w:t>дова навітряна позиція щодо теплих і вологих південно-західних вітрів обумовлює високу різн</w:t>
      </w:r>
      <w:r>
        <w:rPr>
          <w:lang w:val="uk-UA"/>
        </w:rPr>
        <w:t>о</w:t>
      </w:r>
      <w:r>
        <w:rPr>
          <w:lang w:val="uk-UA"/>
        </w:rPr>
        <w:t>манітність ландшафтів і виділяє цю територію серед інших районів Гірського Криму, і це є прич</w:t>
      </w:r>
      <w:r>
        <w:rPr>
          <w:lang w:val="uk-UA"/>
        </w:rPr>
        <w:t>и</w:t>
      </w:r>
      <w:r>
        <w:rPr>
          <w:lang w:val="uk-UA"/>
        </w:rPr>
        <w:t>ною певної складності в її природокористуванні. Досліджуваний район знаходиться у чотирьох з п’ятьох природних зон Гірського Криму: передгірної (три пояси), гірської (три пояси), гірських лугів яйли (один пояс) і південнобережної напівсубтропічної (один пояс). На ландшафтній карті М 1:50 000 виділено 56 типів місцевості. Одним із чинників, що лімітує господарську діяльність, в</w:t>
      </w:r>
      <w:r>
        <w:rPr>
          <w:lang w:val="uk-UA"/>
        </w:rPr>
        <w:t>и</w:t>
      </w:r>
      <w:r>
        <w:rPr>
          <w:lang w:val="uk-UA"/>
        </w:rPr>
        <w:t>ступають різні види цінностей розглянутої території (естетична, наукова, пізнавальна, культурно-історична, рекреаційна,природо-охоронна).</w:t>
      </w:r>
    </w:p>
    <w:p w14:paraId="6E57A5A3" w14:textId="321A1C8B" w:rsidR="00162AD0" w:rsidRDefault="00162AD0" w:rsidP="00162AD0">
      <w:pPr>
        <w:spacing w:line="360" w:lineRule="auto"/>
        <w:ind w:firstLine="720"/>
        <w:jc w:val="both"/>
        <w:rPr>
          <w:lang w:val="uk-UA"/>
        </w:rPr>
      </w:pPr>
      <w:r>
        <w:rPr>
          <w:noProof/>
          <w:lang w:eastAsia="ru-RU"/>
        </w:rPr>
        <w:drawing>
          <wp:anchor distT="0" distB="0" distL="114300" distR="114300" simplePos="0" relativeHeight="251659264" behindDoc="0" locked="0" layoutInCell="1" allowOverlap="1" wp14:anchorId="1EEE131F" wp14:editId="4BDB2B54">
            <wp:simplePos x="0" y="0"/>
            <wp:positionH relativeFrom="column">
              <wp:posOffset>-228600</wp:posOffset>
            </wp:positionH>
            <wp:positionV relativeFrom="paragraph">
              <wp:posOffset>-217170</wp:posOffset>
            </wp:positionV>
            <wp:extent cx="4330700" cy="5399405"/>
            <wp:effectExtent l="0" t="0" r="0" b="0"/>
            <wp:wrapSquare wrapText="bothSides"/>
            <wp:docPr id="432" name="Рисунок 432" descr="Backup_of_Backup_of_Оценка средообразующего потенци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Backup_of_Backup_of_Оценка средообразующего потенциал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30700" cy="53994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uk-UA"/>
        </w:rPr>
        <w:t>Використовуючи загальну схему методики (розд. 3), ми дали оцінку середовищеутворю</w:t>
      </w:r>
      <w:r>
        <w:rPr>
          <w:lang w:val="uk-UA"/>
        </w:rPr>
        <w:t>ю</w:t>
      </w:r>
      <w:r>
        <w:rPr>
          <w:lang w:val="uk-UA"/>
        </w:rPr>
        <w:t>чому потенціалу лісових геосистем території Великого Севастополя.  Оцінка середовищеутвор</w:t>
      </w:r>
      <w:r>
        <w:rPr>
          <w:lang w:val="uk-UA"/>
        </w:rPr>
        <w:t>ю</w:t>
      </w:r>
      <w:r>
        <w:rPr>
          <w:lang w:val="uk-UA"/>
        </w:rPr>
        <w:t>ючого потенціалу подається за 8 пока</w:t>
      </w:r>
      <w:r>
        <w:rPr>
          <w:lang w:val="uk-UA"/>
        </w:rPr>
        <w:t>з</w:t>
      </w:r>
      <w:r>
        <w:rPr>
          <w:lang w:val="uk-UA"/>
        </w:rPr>
        <w:t>никами для 12 видів ТОО лісових геосистем (мал. 3).</w:t>
      </w:r>
      <w:r>
        <w:rPr>
          <w:b/>
          <w:lang w:val="uk-UA"/>
        </w:rPr>
        <w:t xml:space="preserve"> </w:t>
      </w:r>
      <w:r>
        <w:rPr>
          <w:lang w:val="uk-UA"/>
        </w:rPr>
        <w:t>Розр</w:t>
      </w:r>
      <w:r>
        <w:rPr>
          <w:lang w:val="uk-UA"/>
        </w:rPr>
        <w:t>а</w:t>
      </w:r>
      <w:r>
        <w:rPr>
          <w:lang w:val="uk-UA"/>
        </w:rPr>
        <w:t>хунки показали, що лісові масиви Вел</w:t>
      </w:r>
      <w:r>
        <w:rPr>
          <w:lang w:val="uk-UA"/>
        </w:rPr>
        <w:t>и</w:t>
      </w:r>
      <w:r>
        <w:rPr>
          <w:lang w:val="uk-UA"/>
        </w:rPr>
        <w:t>кого Севастополя мають дуже в</w:t>
      </w:r>
      <w:r>
        <w:rPr>
          <w:lang w:val="uk-UA"/>
        </w:rPr>
        <w:t>и</w:t>
      </w:r>
      <w:r>
        <w:rPr>
          <w:lang w:val="uk-UA"/>
        </w:rPr>
        <w:t>сокий середовище- утворюючий потенціал — 15,3% від загальної площі лісів, високий — 50,4%, достатній — 27,8%, сер</w:t>
      </w:r>
      <w:r>
        <w:rPr>
          <w:lang w:val="uk-UA"/>
        </w:rPr>
        <w:t>е</w:t>
      </w:r>
      <w:r>
        <w:rPr>
          <w:lang w:val="uk-UA"/>
        </w:rPr>
        <w:t>дній — 2,7%, низький — 3,8%.</w:t>
      </w:r>
    </w:p>
    <w:p w14:paraId="337A6191" w14:textId="77777777" w:rsidR="00162AD0" w:rsidRDefault="00162AD0" w:rsidP="00162AD0">
      <w:pPr>
        <w:spacing w:line="360" w:lineRule="auto"/>
        <w:jc w:val="both"/>
        <w:rPr>
          <w:lang w:val="uk-UA"/>
        </w:rPr>
      </w:pPr>
      <w:r>
        <w:rPr>
          <w:lang w:val="uk-UA"/>
        </w:rPr>
        <w:t xml:space="preserve">     Застосовуючи загальну схему розглянутої в 3-му розділі мет</w:t>
      </w:r>
      <w:r>
        <w:rPr>
          <w:lang w:val="uk-UA"/>
        </w:rPr>
        <w:t>о</w:t>
      </w:r>
      <w:r>
        <w:rPr>
          <w:lang w:val="uk-UA"/>
        </w:rPr>
        <w:t>дики оцінювання ступеня коада</w:t>
      </w:r>
      <w:r>
        <w:rPr>
          <w:lang w:val="uk-UA"/>
        </w:rPr>
        <w:t>п</w:t>
      </w:r>
      <w:r>
        <w:rPr>
          <w:lang w:val="uk-UA"/>
        </w:rPr>
        <w:t>тивності на локальному рівні (для видів функціонуючих ПГТС), ми розрахували показник  ступеня коадаптивності (К</w:t>
      </w:r>
      <w:r>
        <w:rPr>
          <w:vertAlign w:val="subscript"/>
          <w:lang w:val="uk-UA"/>
        </w:rPr>
        <w:t>k</w:t>
      </w:r>
      <w:r>
        <w:rPr>
          <w:lang w:val="uk-UA"/>
        </w:rPr>
        <w:t xml:space="preserve">) </w:t>
      </w:r>
    </w:p>
    <w:p w14:paraId="78FDBB2F" w14:textId="77777777" w:rsidR="00162AD0" w:rsidRDefault="00162AD0" w:rsidP="00162AD0">
      <w:pPr>
        <w:spacing w:line="360" w:lineRule="auto"/>
        <w:ind w:firstLine="720"/>
        <w:jc w:val="both"/>
        <w:rPr>
          <w:b/>
          <w:lang w:val="uk-UA"/>
        </w:rPr>
      </w:pPr>
      <w:r>
        <w:rPr>
          <w:i/>
          <w:lang w:val="uk-UA"/>
        </w:rPr>
        <w:lastRenderedPageBreak/>
        <w:t>Рекреаційні ПГТС</w:t>
      </w:r>
      <w:r>
        <w:rPr>
          <w:lang w:val="uk-UA"/>
        </w:rPr>
        <w:t xml:space="preserve"> на прикладі бази відпочинку «Батіліман». Для оцінювання природної підсистеми використано 13 показників:</w:t>
      </w:r>
      <w:r>
        <w:rPr>
          <w:b/>
          <w:lang w:val="uk-UA"/>
        </w:rPr>
        <w:t xml:space="preserve"> </w:t>
      </w:r>
      <w:r>
        <w:rPr>
          <w:lang w:val="uk-UA"/>
        </w:rPr>
        <w:t>геоморфологічні умови, тривалість сонячного</w:t>
      </w:r>
      <w:r>
        <w:rPr>
          <w:i/>
          <w:lang w:val="uk-UA"/>
        </w:rPr>
        <w:t xml:space="preserve"> </w:t>
      </w:r>
      <w:r>
        <w:rPr>
          <w:lang w:val="uk-UA"/>
        </w:rPr>
        <w:t>сяйва, сер</w:t>
      </w:r>
      <w:r>
        <w:rPr>
          <w:lang w:val="uk-UA"/>
        </w:rPr>
        <w:t>е</w:t>
      </w:r>
      <w:r>
        <w:rPr>
          <w:lang w:val="uk-UA"/>
        </w:rPr>
        <w:t>дня багаторічна температура липня, тривалість рекреаційного періоду, комфортні погоди, віддал</w:t>
      </w:r>
      <w:r>
        <w:rPr>
          <w:lang w:val="uk-UA"/>
        </w:rPr>
        <w:t>е</w:t>
      </w:r>
      <w:r>
        <w:rPr>
          <w:lang w:val="uk-UA"/>
        </w:rPr>
        <w:t>ність від берегової лінії, угіддя для купання, тривалість сезону купання, наявність паркової зони, оцінка середовищеутворюючого потенціалу типів рослинного покриву, наявність пізнавальних ресурсів, оцінка контрастності рельєфу, оцінка ступеня контрастності основних природних пар. Господарська підсистема була оцінена за 8 показниками: віддаленість від меж міста, забезпеч</w:t>
      </w:r>
      <w:r>
        <w:rPr>
          <w:lang w:val="uk-UA"/>
        </w:rPr>
        <w:t>е</w:t>
      </w:r>
      <w:r>
        <w:rPr>
          <w:lang w:val="uk-UA"/>
        </w:rPr>
        <w:t>ність транспортною інфраструктурою, вид і щільність забудови, наявність інженерних комунік</w:t>
      </w:r>
      <w:r>
        <w:rPr>
          <w:lang w:val="uk-UA"/>
        </w:rPr>
        <w:t>а</w:t>
      </w:r>
      <w:r>
        <w:rPr>
          <w:lang w:val="uk-UA"/>
        </w:rPr>
        <w:t>цій, фонове забруднення атмосферного повітря, ґрунтів, прибережних вод, наявність локальних ділянок водоводу. Оцінка деструктивних процесів, що впливають на усталеність ПГТС бази «Бат</w:t>
      </w:r>
      <w:r>
        <w:rPr>
          <w:lang w:val="uk-UA"/>
        </w:rPr>
        <w:t>і</w:t>
      </w:r>
      <w:r>
        <w:rPr>
          <w:lang w:val="uk-UA"/>
        </w:rPr>
        <w:t>ліман», зроблена за 4 показниками: сейсмічні, гравітаційні, зсувні, абразійні. Розраховано ступінь коадаптивности К</w:t>
      </w:r>
      <w:r>
        <w:rPr>
          <w:sz w:val="20"/>
          <w:szCs w:val="20"/>
          <w:vertAlign w:val="subscript"/>
          <w:lang w:val="uk-UA"/>
        </w:rPr>
        <w:t>к</w:t>
      </w:r>
      <w:r>
        <w:rPr>
          <w:sz w:val="20"/>
          <w:szCs w:val="20"/>
          <w:vertAlign w:val="superscript"/>
          <w:lang w:val="uk-UA"/>
        </w:rPr>
        <w:t>р</w:t>
      </w:r>
      <w:r>
        <w:rPr>
          <w:lang w:val="uk-UA"/>
        </w:rPr>
        <w:t xml:space="preserve"> = 0,6, тобто територія бази відпочинку «Батіліман» має помірний ступінь ко</w:t>
      </w:r>
      <w:r>
        <w:rPr>
          <w:lang w:val="uk-UA"/>
        </w:rPr>
        <w:t>а</w:t>
      </w:r>
      <w:r>
        <w:rPr>
          <w:lang w:val="uk-UA"/>
        </w:rPr>
        <w:t xml:space="preserve">даптивності. </w:t>
      </w:r>
    </w:p>
    <w:p w14:paraId="3902ED2A" w14:textId="77777777" w:rsidR="00162AD0" w:rsidRDefault="00162AD0" w:rsidP="00162AD0">
      <w:pPr>
        <w:spacing w:line="360" w:lineRule="auto"/>
        <w:ind w:firstLine="720"/>
        <w:jc w:val="both"/>
        <w:rPr>
          <w:lang w:val="uk-UA"/>
        </w:rPr>
      </w:pPr>
      <w:r>
        <w:rPr>
          <w:b/>
          <w:i/>
          <w:lang w:val="uk-UA"/>
        </w:rPr>
        <w:t xml:space="preserve">  </w:t>
      </w:r>
      <w:r>
        <w:rPr>
          <w:i/>
          <w:lang w:val="uk-UA"/>
        </w:rPr>
        <w:t xml:space="preserve">Селітебні ПГТС </w:t>
      </w:r>
      <w:r>
        <w:rPr>
          <w:lang w:val="uk-UA"/>
        </w:rPr>
        <w:t>на прикладі селітебних комплексів залізничного вокзалу</w:t>
      </w:r>
      <w:r>
        <w:rPr>
          <w:i/>
          <w:lang w:val="uk-UA"/>
        </w:rPr>
        <w:t xml:space="preserve">. </w:t>
      </w:r>
      <w:r>
        <w:rPr>
          <w:lang w:val="uk-UA"/>
        </w:rPr>
        <w:t>Для оцінювання природної підсистеми використані 6 показників: геоморфологічні умови, повторювальність днів із туманами та інверсіями, середня швидкість вітру, рівень ґрунтових вод, площа зелених насаджень, оцінка відстаней до зон масового відпочинку. Оцінка господарської підсистеми зроблена за 10 п</w:t>
      </w:r>
      <w:r>
        <w:rPr>
          <w:lang w:val="uk-UA"/>
        </w:rPr>
        <w:t>о</w:t>
      </w:r>
      <w:r>
        <w:rPr>
          <w:lang w:val="uk-UA"/>
        </w:rPr>
        <w:t>казниками: фонове забруднення повітря, ґрунтів, вод, шумове забруднення, оцінка «зони диско</w:t>
      </w:r>
      <w:r>
        <w:rPr>
          <w:lang w:val="uk-UA"/>
        </w:rPr>
        <w:t>м</w:t>
      </w:r>
      <w:r>
        <w:rPr>
          <w:lang w:val="uk-UA"/>
        </w:rPr>
        <w:t>форту» шумового забруднення, віддаленість житлових масивів від ліній електропередач, віддал</w:t>
      </w:r>
      <w:r>
        <w:rPr>
          <w:lang w:val="uk-UA"/>
        </w:rPr>
        <w:t>е</w:t>
      </w:r>
      <w:r>
        <w:rPr>
          <w:lang w:val="uk-UA"/>
        </w:rPr>
        <w:t>ність від джерел забруднення, щільність і типи забудови, наявність інженерних комунікацій та л</w:t>
      </w:r>
      <w:r>
        <w:rPr>
          <w:lang w:val="uk-UA"/>
        </w:rPr>
        <w:t>о</w:t>
      </w:r>
      <w:r>
        <w:rPr>
          <w:lang w:val="uk-UA"/>
        </w:rPr>
        <w:t>кальних ділянок водоводів. Оцінка деструктивних процесів, що впливають на усталеність селіте</w:t>
      </w:r>
      <w:r>
        <w:rPr>
          <w:lang w:val="uk-UA"/>
        </w:rPr>
        <w:t>б</w:t>
      </w:r>
      <w:r>
        <w:rPr>
          <w:lang w:val="uk-UA"/>
        </w:rPr>
        <w:t>них ПГТС залізничного вокзалу, зроблена за 4 показниками: сейсмічні, гравітаційні, карстові, пі</w:t>
      </w:r>
      <w:r>
        <w:rPr>
          <w:lang w:val="uk-UA"/>
        </w:rPr>
        <w:t>д</w:t>
      </w:r>
      <w:r>
        <w:rPr>
          <w:lang w:val="uk-UA"/>
        </w:rPr>
        <w:t>топлення. Розраховано ступінь коадаптивності К</w:t>
      </w:r>
      <w:r>
        <w:rPr>
          <w:sz w:val="20"/>
          <w:szCs w:val="20"/>
          <w:vertAlign w:val="subscript"/>
          <w:lang w:val="uk-UA"/>
        </w:rPr>
        <w:t>к</w:t>
      </w:r>
      <w:r>
        <w:rPr>
          <w:sz w:val="20"/>
          <w:szCs w:val="20"/>
          <w:vertAlign w:val="superscript"/>
          <w:lang w:val="uk-UA"/>
        </w:rPr>
        <w:t>с</w:t>
      </w:r>
      <w:r>
        <w:rPr>
          <w:sz w:val="20"/>
          <w:szCs w:val="20"/>
          <w:lang w:val="uk-UA"/>
        </w:rPr>
        <w:t xml:space="preserve"> </w:t>
      </w:r>
      <w:r>
        <w:rPr>
          <w:lang w:val="uk-UA"/>
        </w:rPr>
        <w:t>= 0,4, тобто селітебні комплекси району залі</w:t>
      </w:r>
      <w:r>
        <w:rPr>
          <w:lang w:val="uk-UA"/>
        </w:rPr>
        <w:t>з</w:t>
      </w:r>
      <w:r>
        <w:rPr>
          <w:lang w:val="uk-UA"/>
        </w:rPr>
        <w:t>ничного вокзалу мають низький ступінь коадаптивності.</w:t>
      </w:r>
    </w:p>
    <w:p w14:paraId="40513E19" w14:textId="77777777" w:rsidR="00162AD0" w:rsidRDefault="00162AD0" w:rsidP="00162AD0">
      <w:pPr>
        <w:spacing w:line="360" w:lineRule="auto"/>
        <w:ind w:firstLine="720"/>
        <w:jc w:val="both"/>
        <w:rPr>
          <w:lang w:val="uk-UA"/>
        </w:rPr>
      </w:pPr>
      <w:r>
        <w:rPr>
          <w:lang w:val="uk-UA"/>
        </w:rPr>
        <w:t xml:space="preserve"> </w:t>
      </w:r>
      <w:r>
        <w:rPr>
          <w:i/>
          <w:lang w:val="uk-UA"/>
        </w:rPr>
        <w:t>Промислові</w:t>
      </w:r>
      <w:r>
        <w:rPr>
          <w:lang w:val="uk-UA"/>
        </w:rPr>
        <w:t xml:space="preserve"> ПГТС ТОВ «Севморсудноремонт». Для оцінки природної підсистеми викори</w:t>
      </w:r>
      <w:r>
        <w:rPr>
          <w:lang w:val="uk-UA"/>
        </w:rPr>
        <w:t>с</w:t>
      </w:r>
      <w:r>
        <w:rPr>
          <w:lang w:val="uk-UA"/>
        </w:rPr>
        <w:t>тані 6 показників: геоморфологічні умови, середня швидкість вітру, повторювальність днів із т</w:t>
      </w:r>
      <w:r>
        <w:rPr>
          <w:lang w:val="uk-UA"/>
        </w:rPr>
        <w:t>у</w:t>
      </w:r>
      <w:r>
        <w:rPr>
          <w:lang w:val="uk-UA"/>
        </w:rPr>
        <w:t>манами та інверсіями, рівень ґрунтових вод, відстань до найближчої водойми, оцінка просторової класифікації за ступенем відкритості. Оцінка господарської підсистеми зроблена за 9 показник</w:t>
      </w:r>
      <w:r>
        <w:rPr>
          <w:lang w:val="uk-UA"/>
        </w:rPr>
        <w:t>а</w:t>
      </w:r>
      <w:r>
        <w:rPr>
          <w:lang w:val="uk-UA"/>
        </w:rPr>
        <w:t>ми: клас шкідливості, СЗЗ, площа зелених насаджень СЗЗ, відстань до дороги, можливість под</w:t>
      </w:r>
      <w:r>
        <w:rPr>
          <w:lang w:val="uk-UA"/>
        </w:rPr>
        <w:t>а</w:t>
      </w:r>
      <w:r>
        <w:rPr>
          <w:lang w:val="uk-UA"/>
        </w:rPr>
        <w:t>льшого територіального розвитку, наявність місцевих природних ресурсів, фонове забруднення атмосферного повітря, ґрунтів і поверхневих вод. Оцінка деструктивних процесів, що впливають на стійкість ТОВ «Севморсудноремонт», зроблена за 3 показниками: сейсмічні, гравітаційні, пі</w:t>
      </w:r>
      <w:r>
        <w:rPr>
          <w:lang w:val="uk-UA"/>
        </w:rPr>
        <w:t>д</w:t>
      </w:r>
      <w:r>
        <w:rPr>
          <w:lang w:val="uk-UA"/>
        </w:rPr>
        <w:t>топлення. Розраховано ступінь коадаптивності К</w:t>
      </w:r>
      <w:r>
        <w:rPr>
          <w:sz w:val="20"/>
          <w:szCs w:val="20"/>
          <w:vertAlign w:val="subscript"/>
          <w:lang w:val="uk-UA"/>
        </w:rPr>
        <w:t>к</w:t>
      </w:r>
      <w:r>
        <w:rPr>
          <w:sz w:val="20"/>
          <w:szCs w:val="20"/>
          <w:vertAlign w:val="superscript"/>
          <w:lang w:val="uk-UA"/>
        </w:rPr>
        <w:t>п</w:t>
      </w:r>
      <w:r>
        <w:rPr>
          <w:lang w:val="uk-UA"/>
        </w:rPr>
        <w:t xml:space="preserve"> = 0,9, тобто ТОВ «Севморсудноремонт» має помірний ступінь коадаптивності.</w:t>
      </w:r>
    </w:p>
    <w:p w14:paraId="07C816C2" w14:textId="77777777" w:rsidR="00162AD0" w:rsidRDefault="00162AD0" w:rsidP="00162AD0">
      <w:pPr>
        <w:spacing w:line="360" w:lineRule="auto"/>
        <w:ind w:firstLine="720"/>
        <w:jc w:val="both"/>
        <w:rPr>
          <w:lang w:val="uk-UA"/>
        </w:rPr>
      </w:pPr>
      <w:r>
        <w:rPr>
          <w:lang w:val="uk-UA"/>
        </w:rPr>
        <w:t xml:space="preserve"> </w:t>
      </w:r>
      <w:r>
        <w:rPr>
          <w:i/>
          <w:lang w:val="uk-UA"/>
        </w:rPr>
        <w:t>Агроландшафтні</w:t>
      </w:r>
      <w:r>
        <w:rPr>
          <w:lang w:val="uk-UA"/>
        </w:rPr>
        <w:t xml:space="preserve"> ПГТС державного підприємства ім. П. Осипенко. Для оцінки природної підсистеми використані 7 показників: геоморфологічні умови, тривалість безморозного періоду, </w:t>
      </w:r>
      <w:r>
        <w:rPr>
          <w:lang w:val="uk-UA"/>
        </w:rPr>
        <w:lastRenderedPageBreak/>
        <w:t>тривалість періоду зі стійкою температурою нижче 0</w:t>
      </w:r>
      <w:r>
        <w:rPr>
          <w:vertAlign w:val="superscript"/>
          <w:lang w:val="uk-UA"/>
        </w:rPr>
        <w:t>0</w:t>
      </w:r>
      <w:r>
        <w:rPr>
          <w:lang w:val="uk-UA"/>
        </w:rPr>
        <w:t>С, тривалість періоду зі стійкою температ</w:t>
      </w:r>
      <w:r>
        <w:rPr>
          <w:lang w:val="uk-UA"/>
        </w:rPr>
        <w:t>у</w:t>
      </w:r>
      <w:r>
        <w:rPr>
          <w:lang w:val="uk-UA"/>
        </w:rPr>
        <w:t>рою вище 10</w:t>
      </w:r>
      <w:r>
        <w:rPr>
          <w:vertAlign w:val="superscript"/>
          <w:lang w:val="uk-UA"/>
        </w:rPr>
        <w:t>0</w:t>
      </w:r>
      <w:r>
        <w:rPr>
          <w:lang w:val="uk-UA"/>
        </w:rPr>
        <w:t>С, тривалість вегетаційного періоду, коефіцієнт зволоження, бонітет ґрунтів. Оцінка господарської підсистеми зроблена за 5 показниками: інтенсивність використання території, «ек</w:t>
      </w:r>
      <w:r>
        <w:rPr>
          <w:lang w:val="uk-UA"/>
        </w:rPr>
        <w:t>о</w:t>
      </w:r>
      <w:r>
        <w:rPr>
          <w:lang w:val="uk-UA"/>
        </w:rPr>
        <w:t>логічність» сільськогосподарських культур, фонове забруднення ґрунтів, атмосфери, поверхневих і підземних вод. На основі розроблених таблиць-шкал кількісні значення переведені в бальну оц</w:t>
      </w:r>
      <w:r>
        <w:rPr>
          <w:lang w:val="uk-UA"/>
        </w:rPr>
        <w:t>і</w:t>
      </w:r>
      <w:r>
        <w:rPr>
          <w:lang w:val="uk-UA"/>
        </w:rPr>
        <w:t>нку. Оцінка деструктивних процесів, що впливають на стійкість державного підприємства ім. П. Осипенко, зроблена за 5 показниками: сейсмічні, гравітаційні, підтоплення, засолення, оцінка м</w:t>
      </w:r>
      <w:r>
        <w:rPr>
          <w:lang w:val="uk-UA"/>
        </w:rPr>
        <w:t>е</w:t>
      </w:r>
      <w:r>
        <w:rPr>
          <w:lang w:val="uk-UA"/>
        </w:rPr>
        <w:t>теорологічних умов, що визначають дефляцію і спустелення. Розрахований ступінь коадаптивно</w:t>
      </w:r>
      <w:r>
        <w:rPr>
          <w:lang w:val="uk-UA"/>
        </w:rPr>
        <w:t>с</w:t>
      </w:r>
      <w:r>
        <w:rPr>
          <w:lang w:val="uk-UA"/>
        </w:rPr>
        <w:t>ти К</w:t>
      </w:r>
      <w:r>
        <w:rPr>
          <w:sz w:val="20"/>
          <w:szCs w:val="20"/>
          <w:vertAlign w:val="subscript"/>
          <w:lang w:val="uk-UA"/>
        </w:rPr>
        <w:t>к</w:t>
      </w:r>
      <w:r>
        <w:rPr>
          <w:sz w:val="20"/>
          <w:szCs w:val="20"/>
          <w:vertAlign w:val="superscript"/>
          <w:lang w:val="uk-UA"/>
        </w:rPr>
        <w:t>а</w:t>
      </w:r>
      <w:r>
        <w:rPr>
          <w:lang w:val="uk-UA"/>
        </w:rPr>
        <w:t xml:space="preserve"> = 0,5, тобто це підприємство має помірний ступінь коадаптивності. Були дані рекомендації щодо оптимізації вищезазначених функціонуючих ПГТС Великого Севастополя.</w:t>
      </w:r>
    </w:p>
    <w:p w14:paraId="221DC381" w14:textId="77777777" w:rsidR="00162AD0" w:rsidRDefault="00162AD0" w:rsidP="00162AD0">
      <w:pPr>
        <w:spacing w:line="360" w:lineRule="auto"/>
        <w:ind w:firstLine="720"/>
        <w:jc w:val="both"/>
        <w:rPr>
          <w:lang w:val="uk-UA"/>
        </w:rPr>
      </w:pPr>
      <w:r>
        <w:rPr>
          <w:lang w:val="uk-UA"/>
        </w:rPr>
        <w:t xml:space="preserve">Використовуючи </w:t>
      </w:r>
      <w:r>
        <w:rPr>
          <w:i/>
          <w:lang w:val="uk-UA"/>
        </w:rPr>
        <w:t>методику оцінювання коадаптивності природної і господарської підси</w:t>
      </w:r>
      <w:r>
        <w:rPr>
          <w:i/>
          <w:lang w:val="uk-UA"/>
        </w:rPr>
        <w:t>с</w:t>
      </w:r>
      <w:r>
        <w:rPr>
          <w:i/>
          <w:lang w:val="uk-UA"/>
        </w:rPr>
        <w:t>тем на мезорегіональнім рівні</w:t>
      </w:r>
      <w:r>
        <w:rPr>
          <w:lang w:val="uk-UA"/>
        </w:rPr>
        <w:t xml:space="preserve"> (розд. 3), ми склали карту оцінки ступеня коадаптивності природної і господарської підсистем території Великого Севастополя. Відповідно до етапів методики для т</w:t>
      </w:r>
      <w:r>
        <w:rPr>
          <w:lang w:val="uk-UA"/>
        </w:rPr>
        <w:t>е</w:t>
      </w:r>
      <w:r>
        <w:rPr>
          <w:lang w:val="uk-UA"/>
        </w:rPr>
        <w:t>риторії Великого Севастополя були складені наступні види карт: ландшафтна карта, карта ПГТС, карта оцінки соціально-екологічних обмежень і ландшафтного потенціалу. Оцінка ландшафтного потенціалу зроблена для 56 ландшафтних контурів. Кожний ландшафтний контур був оцінений з огляду на його здатність виконувати наступні соціально-економічні функції: сільськогосподарс</w:t>
      </w:r>
      <w:r>
        <w:rPr>
          <w:lang w:val="uk-UA"/>
        </w:rPr>
        <w:t>ь</w:t>
      </w:r>
      <w:r>
        <w:rPr>
          <w:lang w:val="uk-UA"/>
        </w:rPr>
        <w:t>ку, промислову, містобудівну, природоохоронну, рекреаційну. Залежно від оцінки ландшафтного потенціалу ми виділили наступні типи ландшафтів території Великого Севастополя: потенційно сприятливі для рекреаційного використання ландшафти займають 3,1% (або 2 640 га) від загальної площі досліджуваної території; потенційно сприятливі для рекреаційного і сільськогосподарського використання — 2,5% (2 189,7 га); поліфункціо-нального використання — 29,8% (25 756,3 га); п</w:t>
      </w:r>
      <w:r>
        <w:rPr>
          <w:lang w:val="uk-UA"/>
        </w:rPr>
        <w:t>о</w:t>
      </w:r>
      <w:r>
        <w:rPr>
          <w:lang w:val="uk-UA"/>
        </w:rPr>
        <w:t>тенційно сприятливі для сільськогосподарського використання — 11,4% (9 864,5 га); такі, що м</w:t>
      </w:r>
      <w:r>
        <w:rPr>
          <w:lang w:val="uk-UA"/>
        </w:rPr>
        <w:t>а</w:t>
      </w:r>
      <w:r>
        <w:rPr>
          <w:lang w:val="uk-UA"/>
        </w:rPr>
        <w:t>ють середовищеутворюючий потенціал із деякими видами рекреаційного використання — 37,8% (32 647,5 га); такі, що мають високий середовищеутворюючий потенціал — 1,1% (900,0 га); такі, що мають середовищеутворюючий потенціал з обмеженою рекреаційною діяльністю вздовж узб</w:t>
      </w:r>
      <w:r>
        <w:rPr>
          <w:lang w:val="uk-UA"/>
        </w:rPr>
        <w:t>е</w:t>
      </w:r>
      <w:r>
        <w:rPr>
          <w:lang w:val="uk-UA"/>
        </w:rPr>
        <w:t xml:space="preserve">режжя — 2,2% (1 901,7 га). </w:t>
      </w:r>
    </w:p>
    <w:p w14:paraId="6AE1FA16" w14:textId="77777777" w:rsidR="00162AD0" w:rsidRDefault="00162AD0" w:rsidP="00162AD0">
      <w:pPr>
        <w:spacing w:line="360" w:lineRule="auto"/>
        <w:ind w:firstLine="720"/>
        <w:jc w:val="both"/>
        <w:rPr>
          <w:lang w:val="uk-UA"/>
        </w:rPr>
      </w:pPr>
      <w:r>
        <w:rPr>
          <w:lang w:val="uk-UA"/>
        </w:rPr>
        <w:t>Для впорядкування карти оцінки ступеня коадаптивності природної і господарської підси</w:t>
      </w:r>
      <w:r>
        <w:rPr>
          <w:lang w:val="uk-UA"/>
        </w:rPr>
        <w:t>с</w:t>
      </w:r>
      <w:r>
        <w:rPr>
          <w:lang w:val="uk-UA"/>
        </w:rPr>
        <w:t>тем території Великого Севастополя (мал. 4) методом накладання карт (ПГТС, ландшафтного п</w:t>
      </w:r>
      <w:r>
        <w:rPr>
          <w:lang w:val="uk-UA"/>
        </w:rPr>
        <w:t>о</w:t>
      </w:r>
      <w:r>
        <w:rPr>
          <w:lang w:val="uk-UA"/>
        </w:rPr>
        <w:t>тенціалу і соціально-екологічних обмежень) ми отримали проміжну карту з 79 ТОО. Оцінка ст</w:t>
      </w:r>
      <w:r>
        <w:rPr>
          <w:lang w:val="uk-UA"/>
        </w:rPr>
        <w:t>у</w:t>
      </w:r>
      <w:r>
        <w:rPr>
          <w:lang w:val="uk-UA"/>
        </w:rPr>
        <w:t>пеня коадаптивності природної і госп</w:t>
      </w:r>
      <w:r>
        <w:rPr>
          <w:lang w:val="uk-UA"/>
        </w:rPr>
        <w:t>о</w:t>
      </w:r>
      <w:r>
        <w:rPr>
          <w:lang w:val="uk-UA"/>
        </w:rPr>
        <w:t>дарської підсистем кожної ТОО проведена за такими пока</w:t>
      </w:r>
      <w:r>
        <w:rPr>
          <w:lang w:val="uk-UA"/>
        </w:rPr>
        <w:t>з</w:t>
      </w:r>
      <w:r>
        <w:rPr>
          <w:lang w:val="uk-UA"/>
        </w:rPr>
        <w:t>никами: ступінь відповідності ландшаф</w:t>
      </w:r>
      <w:r>
        <w:rPr>
          <w:lang w:val="uk-UA"/>
        </w:rPr>
        <w:t>т</w:t>
      </w:r>
      <w:r>
        <w:rPr>
          <w:lang w:val="uk-UA"/>
        </w:rPr>
        <w:t>ного потенціалу сучасному типу господарського використання і р</w:t>
      </w:r>
      <w:r>
        <w:rPr>
          <w:lang w:val="uk-UA"/>
        </w:rPr>
        <w:t>і</w:t>
      </w:r>
      <w:r>
        <w:rPr>
          <w:lang w:val="uk-UA"/>
        </w:rPr>
        <w:t>вень соціально-екологічних обм</w:t>
      </w:r>
      <w:r>
        <w:rPr>
          <w:lang w:val="uk-UA"/>
        </w:rPr>
        <w:t>е</w:t>
      </w:r>
      <w:r>
        <w:rPr>
          <w:lang w:val="uk-UA"/>
        </w:rPr>
        <w:t>жень. Території Великого Сева</w:t>
      </w:r>
      <w:r>
        <w:rPr>
          <w:lang w:val="uk-UA"/>
        </w:rPr>
        <w:t>с</w:t>
      </w:r>
      <w:r>
        <w:rPr>
          <w:lang w:val="uk-UA"/>
        </w:rPr>
        <w:t>тополя, що мають низ</w:t>
      </w:r>
      <w:r>
        <w:rPr>
          <w:lang w:val="uk-UA"/>
        </w:rPr>
        <w:t>ь</w:t>
      </w:r>
      <w:r>
        <w:rPr>
          <w:lang w:val="uk-UA"/>
        </w:rPr>
        <w:t xml:space="preserve">кий ступінь коадаптивності, складають 9 300 га (10,8% від загальної </w:t>
      </w:r>
      <w:r>
        <w:rPr>
          <w:lang w:val="uk-UA"/>
        </w:rPr>
        <w:lastRenderedPageBreak/>
        <w:t>площі), с</w:t>
      </w:r>
      <w:r>
        <w:rPr>
          <w:lang w:val="uk-UA"/>
        </w:rPr>
        <w:t>е</w:t>
      </w:r>
      <w:r>
        <w:rPr>
          <w:lang w:val="uk-UA"/>
        </w:rPr>
        <w:t>редню ступінь ко</w:t>
      </w:r>
      <w:r>
        <w:rPr>
          <w:lang w:val="uk-UA"/>
        </w:rPr>
        <w:t>а</w:t>
      </w:r>
      <w:r>
        <w:rPr>
          <w:lang w:val="uk-UA"/>
        </w:rPr>
        <w:t>даптивності — 18 000 га (20,8%) , достатню ст</w:t>
      </w:r>
      <w:r>
        <w:rPr>
          <w:lang w:val="uk-UA"/>
        </w:rPr>
        <w:t>у</w:t>
      </w:r>
      <w:r>
        <w:rPr>
          <w:lang w:val="uk-UA"/>
        </w:rPr>
        <w:t>пінь коадаптивності — 21 500 га (24,9%), високу ступінь коадапт</w:t>
      </w:r>
      <w:r>
        <w:rPr>
          <w:lang w:val="uk-UA"/>
        </w:rPr>
        <w:t>и</w:t>
      </w:r>
      <w:r>
        <w:rPr>
          <w:lang w:val="uk-UA"/>
        </w:rPr>
        <w:t>вності — 37 600 га (43,5%).</w:t>
      </w:r>
    </w:p>
    <w:p w14:paraId="7A44101B" w14:textId="6F92F0B0" w:rsidR="00162AD0" w:rsidRDefault="00162AD0" w:rsidP="00162AD0">
      <w:pPr>
        <w:pStyle w:val="afffffff9"/>
        <w:spacing w:line="360" w:lineRule="auto"/>
        <w:ind w:firstLine="720"/>
        <w:rPr>
          <w:b/>
          <w:i/>
          <w:lang w:val="uk-UA"/>
        </w:rPr>
      </w:pPr>
      <w:r>
        <w:rPr>
          <w:lang w:val="uk-UA"/>
        </w:rPr>
        <w:t>Для території Великого С</w:t>
      </w:r>
      <w:r>
        <w:rPr>
          <w:lang w:val="uk-UA"/>
        </w:rPr>
        <w:t>е</w:t>
      </w:r>
      <w:r>
        <w:rPr>
          <w:lang w:val="uk-UA"/>
        </w:rPr>
        <w:t>вастополя методом пошукового прогнозу на 10—15 років зро</w:t>
      </w:r>
      <w:r>
        <w:rPr>
          <w:lang w:val="uk-UA"/>
        </w:rPr>
        <w:t>б</w:t>
      </w:r>
      <w:r>
        <w:rPr>
          <w:lang w:val="uk-UA"/>
        </w:rPr>
        <w:t>лено прогноз ступеня коадаптивності господарської і природної підси</w:t>
      </w:r>
      <w:r>
        <w:rPr>
          <w:lang w:val="uk-UA"/>
        </w:rPr>
        <w:t>с</w:t>
      </w:r>
      <w:r>
        <w:rPr>
          <w:lang w:val="uk-UA"/>
        </w:rPr>
        <w:t>тем. Ми розглянули два прогнозні сценарії розвитку території Вел</w:t>
      </w:r>
      <w:r>
        <w:rPr>
          <w:lang w:val="uk-UA"/>
        </w:rPr>
        <w:t>и</w:t>
      </w:r>
      <w:r>
        <w:rPr>
          <w:lang w:val="uk-UA"/>
        </w:rPr>
        <w:t>кого Севастополя.</w:t>
      </w:r>
      <w:r>
        <w:rPr>
          <w:b/>
          <w:i/>
          <w:lang w:val="uk-UA"/>
        </w:rPr>
        <w:t xml:space="preserve"> </w:t>
      </w:r>
      <w:r>
        <w:rPr>
          <w:lang w:val="uk-UA"/>
        </w:rPr>
        <w:t>Перший пр</w:t>
      </w:r>
      <w:r>
        <w:rPr>
          <w:lang w:val="uk-UA"/>
        </w:rPr>
        <w:t>о</w:t>
      </w:r>
      <w:r>
        <w:rPr>
          <w:lang w:val="uk-UA"/>
        </w:rPr>
        <w:t>гнозний сценарій пр</w:t>
      </w:r>
      <w:r>
        <w:rPr>
          <w:lang w:val="uk-UA"/>
        </w:rPr>
        <w:t>и</w:t>
      </w:r>
      <w:r>
        <w:rPr>
          <w:lang w:val="uk-UA"/>
        </w:rPr>
        <w:t>пускає, що подальше господарське викори</w:t>
      </w:r>
      <w:r>
        <w:rPr>
          <w:lang w:val="uk-UA"/>
        </w:rPr>
        <w:t>с</w:t>
      </w:r>
      <w:r>
        <w:rPr>
          <w:lang w:val="uk-UA"/>
        </w:rPr>
        <w:t>тання території Великого Севаст</w:t>
      </w:r>
      <w:r>
        <w:rPr>
          <w:lang w:val="uk-UA"/>
        </w:rPr>
        <w:t>о</w:t>
      </w:r>
      <w:r>
        <w:rPr>
          <w:lang w:val="uk-UA"/>
        </w:rPr>
        <w:t>поля принципово не буде змін</w:t>
      </w:r>
      <w:r>
        <w:rPr>
          <w:lang w:val="uk-UA"/>
        </w:rPr>
        <w:t>ю</w:t>
      </w:r>
      <w:r>
        <w:rPr>
          <w:lang w:val="uk-UA"/>
        </w:rPr>
        <w:t>ватися, або зміни йтимуть у н</w:t>
      </w:r>
      <w:r>
        <w:rPr>
          <w:lang w:val="uk-UA"/>
        </w:rPr>
        <w:t>а</w:t>
      </w:r>
      <w:r>
        <w:rPr>
          <w:lang w:val="uk-UA"/>
        </w:rPr>
        <w:t>прямку, який не відповідає лан</w:t>
      </w:r>
      <w:r>
        <w:rPr>
          <w:lang w:val="uk-UA"/>
        </w:rPr>
        <w:t>д</w:t>
      </w:r>
      <w:r>
        <w:rPr>
          <w:lang w:val="uk-UA"/>
        </w:rPr>
        <w:t>шафтному потенціалу. За резул</w:t>
      </w:r>
      <w:r>
        <w:rPr>
          <w:lang w:val="uk-UA"/>
        </w:rPr>
        <w:t>ь</w:t>
      </w:r>
      <w:r>
        <w:rPr>
          <w:lang w:val="uk-UA"/>
        </w:rPr>
        <w:t>татами складеної прогнозної карти істотно збільшується частка площ із низьким і середнім ступенем к</w:t>
      </w:r>
      <w:r>
        <w:rPr>
          <w:lang w:val="uk-UA"/>
        </w:rPr>
        <w:t>о</w:t>
      </w:r>
      <w:r>
        <w:rPr>
          <w:lang w:val="uk-UA"/>
        </w:rPr>
        <w:t>адаптивності природної і госп</w:t>
      </w:r>
      <w:r>
        <w:rPr>
          <w:lang w:val="uk-UA"/>
        </w:rPr>
        <w:t>о</w:t>
      </w:r>
      <w:r>
        <w:rPr>
          <w:lang w:val="uk-UA"/>
        </w:rPr>
        <w:t xml:space="preserve">дарської підсистем, а в окремих </w:t>
      </w:r>
      <w:r>
        <w:rPr>
          <w:noProof/>
          <w:lang w:eastAsia="ru-RU"/>
        </w:rPr>
        <w:drawing>
          <wp:anchor distT="0" distB="0" distL="114300" distR="114300" simplePos="0" relativeHeight="251660288" behindDoc="0" locked="0" layoutInCell="1" allowOverlap="1" wp14:anchorId="2E604CA0" wp14:editId="05DC4D6D">
            <wp:simplePos x="0" y="0"/>
            <wp:positionH relativeFrom="column">
              <wp:align>left</wp:align>
            </wp:positionH>
            <wp:positionV relativeFrom="paragraph">
              <wp:posOffset>3810</wp:posOffset>
            </wp:positionV>
            <wp:extent cx="4071620" cy="5401945"/>
            <wp:effectExtent l="0" t="0" r="5080" b="8255"/>
            <wp:wrapSquare wrapText="bothSides"/>
            <wp:docPr id="431" name="Рисунок 431" descr="Backup_of_Backup_of_Оценка коадаптации природной и хозяйственной под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Backup_of_Backup_of_Оценка коадаптации природной и хозяйственной подсистем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1620" cy="54019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uk-UA"/>
        </w:rPr>
        <w:t>районах (примо</w:t>
      </w:r>
      <w:r>
        <w:rPr>
          <w:lang w:val="uk-UA"/>
        </w:rPr>
        <w:t>р</w:t>
      </w:r>
      <w:r>
        <w:rPr>
          <w:lang w:val="uk-UA"/>
        </w:rPr>
        <w:t>ський пояс та ін.) нераціональне природокористу-вання може призвести до крити</w:t>
      </w:r>
      <w:r>
        <w:rPr>
          <w:lang w:val="uk-UA"/>
        </w:rPr>
        <w:t>ч</w:t>
      </w:r>
      <w:r>
        <w:rPr>
          <w:lang w:val="uk-UA"/>
        </w:rPr>
        <w:t>ної екологічної ситуації. Другий прогнозний сценарій є досить гіпотетичним і припускає, що подальше господа</w:t>
      </w:r>
      <w:r>
        <w:rPr>
          <w:lang w:val="uk-UA"/>
        </w:rPr>
        <w:t>р</w:t>
      </w:r>
      <w:r>
        <w:rPr>
          <w:lang w:val="uk-UA"/>
        </w:rPr>
        <w:t>ське використання території Великого Севастополя буде розвиватися у відповідному ландшафтному потенціалу н</w:t>
      </w:r>
      <w:r>
        <w:rPr>
          <w:lang w:val="uk-UA"/>
        </w:rPr>
        <w:t>а</w:t>
      </w:r>
      <w:r>
        <w:rPr>
          <w:lang w:val="uk-UA"/>
        </w:rPr>
        <w:t>прямку при дотриманні соціально-екологічних обмежень.</w:t>
      </w:r>
      <w:r>
        <w:rPr>
          <w:b/>
          <w:i/>
          <w:lang w:val="uk-UA"/>
        </w:rPr>
        <w:t xml:space="preserve"> </w:t>
      </w:r>
      <w:r>
        <w:rPr>
          <w:lang w:val="uk-UA"/>
        </w:rPr>
        <w:t>Складена карта др</w:t>
      </w:r>
      <w:r>
        <w:rPr>
          <w:lang w:val="uk-UA"/>
        </w:rPr>
        <w:t>у</w:t>
      </w:r>
      <w:r>
        <w:rPr>
          <w:lang w:val="uk-UA"/>
        </w:rPr>
        <w:t>гого прогнозного сценарію показала, що домінуючими будуть території з високим і достатнім ступенем коадапти</w:t>
      </w:r>
      <w:r>
        <w:rPr>
          <w:lang w:val="uk-UA"/>
        </w:rPr>
        <w:t>в</w:t>
      </w:r>
      <w:r>
        <w:rPr>
          <w:lang w:val="uk-UA"/>
        </w:rPr>
        <w:t xml:space="preserve">ності природної і господарської підсистем, </w:t>
      </w:r>
      <w:r>
        <w:rPr>
          <w:lang w:val="uk-UA"/>
        </w:rPr>
        <w:lastRenderedPageBreak/>
        <w:t>а території з низьким ступенем коад</w:t>
      </w:r>
      <w:r>
        <w:rPr>
          <w:lang w:val="uk-UA"/>
        </w:rPr>
        <w:t>а</w:t>
      </w:r>
      <w:r>
        <w:rPr>
          <w:lang w:val="uk-UA"/>
        </w:rPr>
        <w:t>птивності мають локальний характер поширення.</w:t>
      </w:r>
      <w:r>
        <w:rPr>
          <w:b/>
          <w:i/>
          <w:lang w:val="uk-UA"/>
        </w:rPr>
        <w:t xml:space="preserve"> </w:t>
      </w:r>
    </w:p>
    <w:p w14:paraId="202ACE3A" w14:textId="77777777" w:rsidR="00162AD0" w:rsidRDefault="00162AD0" w:rsidP="00162AD0">
      <w:pPr>
        <w:pStyle w:val="afffffff9"/>
        <w:spacing w:line="360" w:lineRule="auto"/>
        <w:ind w:firstLine="720"/>
        <w:rPr>
          <w:b/>
          <w:lang w:val="uk-UA"/>
        </w:rPr>
      </w:pPr>
      <w:r>
        <w:rPr>
          <w:lang w:val="uk-UA"/>
        </w:rPr>
        <w:t>Ґрунтуючись на проведених дослідженнях, ми доповнили комплекс заходів щодо стійкого розвитку регіону.</w:t>
      </w:r>
    </w:p>
    <w:p w14:paraId="253648A2" w14:textId="77777777" w:rsidR="00162AD0" w:rsidRDefault="00162AD0" w:rsidP="00162AD0">
      <w:pPr>
        <w:pStyle w:val="afffffff9"/>
        <w:spacing w:line="360" w:lineRule="auto"/>
        <w:jc w:val="center"/>
        <w:rPr>
          <w:lang w:val="uk-UA"/>
        </w:rPr>
      </w:pPr>
      <w:r>
        <w:rPr>
          <w:b/>
          <w:lang w:val="uk-UA"/>
        </w:rPr>
        <w:t>ВИСНОВКИ</w:t>
      </w:r>
    </w:p>
    <w:p w14:paraId="2E8D4638" w14:textId="77777777" w:rsidR="00162AD0" w:rsidRDefault="00162AD0" w:rsidP="00162AD0">
      <w:pPr>
        <w:pStyle w:val="afffffff9"/>
        <w:spacing w:line="360" w:lineRule="auto"/>
        <w:ind w:firstLine="720"/>
        <w:rPr>
          <w:lang w:val="uk-UA"/>
        </w:rPr>
      </w:pPr>
      <w:r>
        <w:rPr>
          <w:lang w:val="uk-UA"/>
        </w:rPr>
        <w:t>Дисертація є науково-дослідною роботою, у якій розроблені теоретико-методичні основи ГЕЕАТ і її практична реалізація на прикладі Великого Севастополя.</w:t>
      </w:r>
    </w:p>
    <w:p w14:paraId="7CCBA43D" w14:textId="77777777" w:rsidR="00162AD0" w:rsidRDefault="00162AD0" w:rsidP="00162AD0">
      <w:pPr>
        <w:pStyle w:val="afffffff9"/>
        <w:spacing w:line="360" w:lineRule="auto"/>
        <w:jc w:val="center"/>
        <w:rPr>
          <w:b/>
          <w:i/>
          <w:lang w:val="uk-UA"/>
        </w:rPr>
      </w:pPr>
      <w:r>
        <w:rPr>
          <w:b/>
          <w:i/>
          <w:lang w:val="uk-UA"/>
        </w:rPr>
        <w:t>Теоретичні</w:t>
      </w:r>
    </w:p>
    <w:p w14:paraId="2B68A675" w14:textId="77777777" w:rsidR="00162AD0" w:rsidRDefault="00162AD0" w:rsidP="00162AD0">
      <w:pPr>
        <w:pStyle w:val="afffffff9"/>
        <w:spacing w:line="360" w:lineRule="auto"/>
        <w:ind w:firstLine="720"/>
        <w:rPr>
          <w:lang w:val="uk-UA"/>
        </w:rPr>
      </w:pPr>
      <w:r>
        <w:rPr>
          <w:lang w:val="uk-UA"/>
        </w:rPr>
        <w:t>1. Уперше обґрунтована доцільність і необхідність упровадження ГЕЕАТ, що обумовл</w:t>
      </w:r>
      <w:r>
        <w:rPr>
          <w:lang w:val="uk-UA"/>
        </w:rPr>
        <w:t>ю</w:t>
      </w:r>
      <w:r>
        <w:rPr>
          <w:lang w:val="uk-UA"/>
        </w:rPr>
        <w:t>ється наступними причинами: по-перше, адміністративний район є певною цілісною «управлінс</w:t>
      </w:r>
      <w:r>
        <w:rPr>
          <w:lang w:val="uk-UA"/>
        </w:rPr>
        <w:t>ь</w:t>
      </w:r>
      <w:r>
        <w:rPr>
          <w:lang w:val="uk-UA"/>
        </w:rPr>
        <w:t>кою» системою, яка має єдність управління і регулювання у сфері природокористування, і це д</w:t>
      </w:r>
      <w:r>
        <w:rPr>
          <w:lang w:val="uk-UA"/>
        </w:rPr>
        <w:t>о</w:t>
      </w:r>
      <w:r>
        <w:rPr>
          <w:lang w:val="uk-UA"/>
        </w:rPr>
        <w:t>зволить розглядати територію як цілісну ПГТС, де господарська підсистема була б узгоджена з природною за принципом сумісності компонентів природи природного ландшафту; по-друге, при здійсненні ГЕЕАТ охоплено інтереси багатьох землекористувачів, що націлює на розв’язання п</w:t>
      </w:r>
      <w:r>
        <w:rPr>
          <w:lang w:val="uk-UA"/>
        </w:rPr>
        <w:t>и</w:t>
      </w:r>
      <w:r>
        <w:rPr>
          <w:lang w:val="uk-UA"/>
        </w:rPr>
        <w:t>тань оптимальної територіальної організації землекористування і стійкого розвитку регіону.</w:t>
      </w:r>
    </w:p>
    <w:p w14:paraId="68C6985D" w14:textId="77777777" w:rsidR="00162AD0" w:rsidRDefault="00162AD0" w:rsidP="00162AD0">
      <w:pPr>
        <w:tabs>
          <w:tab w:val="left" w:pos="142"/>
        </w:tabs>
        <w:spacing w:line="360" w:lineRule="auto"/>
        <w:ind w:firstLine="720"/>
        <w:jc w:val="both"/>
        <w:rPr>
          <w:b/>
          <w:lang w:val="uk-UA"/>
        </w:rPr>
      </w:pPr>
      <w:r>
        <w:rPr>
          <w:lang w:val="uk-UA"/>
        </w:rPr>
        <w:t>2.</w:t>
      </w:r>
      <w:r>
        <w:rPr>
          <w:b/>
          <w:lang w:val="uk-UA"/>
        </w:rPr>
        <w:t xml:space="preserve"> </w:t>
      </w:r>
      <w:r>
        <w:rPr>
          <w:lang w:val="uk-UA"/>
        </w:rPr>
        <w:t>Під ГЕЕАТ розуміємо науково-практичний вид експертної діяльності, спрямований на розгляд адміністративних територій як цілісної територіально-управлінської структури, що ґрунтується на аналізі коадаптивності природної і господарської підсистеми в межах адміністративних територій, а також взаємодію розглянутих територій із довкіллям.</w:t>
      </w:r>
    </w:p>
    <w:p w14:paraId="25D01B07" w14:textId="77777777" w:rsidR="00162AD0" w:rsidRDefault="00162AD0" w:rsidP="00162AD0">
      <w:pPr>
        <w:pStyle w:val="BodyText3"/>
        <w:widowControl/>
        <w:suppressAutoHyphens/>
        <w:spacing w:line="360" w:lineRule="auto"/>
        <w:ind w:firstLine="720"/>
        <w:rPr>
          <w:b/>
          <w:sz w:val="24"/>
          <w:szCs w:val="24"/>
          <w:lang w:val="uk-UA"/>
        </w:rPr>
      </w:pPr>
      <w:r>
        <w:rPr>
          <w:b/>
          <w:sz w:val="24"/>
          <w:szCs w:val="24"/>
          <w:lang w:val="uk-UA"/>
        </w:rPr>
        <w:t>3. ГЕЕАТ базується на системно-синергетичному підході, що дозволяє виділити основні принципи здійснення експертизи: системність, сумісність, унікальність, обмеження, нелінійність розвитку систем, наявність головного процесу, кумулятивність, нестійкість.</w:t>
      </w:r>
    </w:p>
    <w:p w14:paraId="3BA99CF5" w14:textId="77777777" w:rsidR="00162AD0" w:rsidRDefault="00162AD0" w:rsidP="00162AD0">
      <w:pPr>
        <w:pStyle w:val="BodyText3"/>
        <w:widowControl/>
        <w:suppressAutoHyphens/>
        <w:spacing w:line="360" w:lineRule="auto"/>
        <w:ind w:firstLine="720"/>
        <w:rPr>
          <w:b/>
          <w:sz w:val="24"/>
          <w:szCs w:val="24"/>
          <w:lang w:val="uk-UA"/>
        </w:rPr>
      </w:pPr>
      <w:r>
        <w:rPr>
          <w:b/>
          <w:sz w:val="24"/>
          <w:szCs w:val="24"/>
          <w:lang w:val="uk-UA"/>
        </w:rPr>
        <w:t xml:space="preserve">4. Теоретичні основи ГЕЕАТ випливають із теорії ГЕЕ і зводяться до інтегральних положень експертології, екології (геоэкологии), а також географії. </w:t>
      </w:r>
    </w:p>
    <w:p w14:paraId="74F72C6E" w14:textId="77777777" w:rsidR="00162AD0" w:rsidRDefault="00162AD0" w:rsidP="00162AD0">
      <w:pPr>
        <w:spacing w:line="360" w:lineRule="auto"/>
        <w:ind w:firstLine="720"/>
        <w:jc w:val="both"/>
        <w:rPr>
          <w:lang w:val="uk-UA"/>
        </w:rPr>
      </w:pPr>
      <w:r>
        <w:rPr>
          <w:lang w:val="uk-UA"/>
        </w:rPr>
        <w:t xml:space="preserve">5. Головним поняттям ГЕЕАТ виступає коадаптивність природної і господарської підсистем, тобто результат процесу сумісності природної і господарської підсистем, вираженний </w:t>
      </w:r>
      <w:r>
        <w:rPr>
          <w:lang w:val="uk-UA"/>
        </w:rPr>
        <w:lastRenderedPageBreak/>
        <w:t>у просторі за розглянутий часовий інтервал</w:t>
      </w:r>
      <w:r>
        <w:rPr>
          <w:b/>
          <w:lang w:val="uk-UA"/>
        </w:rPr>
        <w:t xml:space="preserve">. </w:t>
      </w:r>
      <w:r>
        <w:rPr>
          <w:lang w:val="uk-UA"/>
        </w:rPr>
        <w:t xml:space="preserve">Оцінка коадаптивності природної і господарської підсистем робиться залежно від ступеня коадаптивності природної і господарської підсистем. Під ступенем коадаптивності ми розуміємо сумісність природної і господарської підсистем, виражену в кількісних або якісних характеристиках за розглянутий інтервал часу. </w:t>
      </w:r>
    </w:p>
    <w:p w14:paraId="49707876" w14:textId="77777777" w:rsidR="00162AD0" w:rsidRDefault="00162AD0" w:rsidP="00162AD0">
      <w:pPr>
        <w:spacing w:line="360" w:lineRule="auto"/>
        <w:ind w:firstLine="720"/>
        <w:jc w:val="both"/>
        <w:rPr>
          <w:lang w:val="uk-UA"/>
        </w:rPr>
      </w:pPr>
      <w:r>
        <w:rPr>
          <w:lang w:val="uk-UA"/>
        </w:rPr>
        <w:t>6.</w:t>
      </w:r>
      <w:r>
        <w:rPr>
          <w:b/>
          <w:lang w:val="uk-UA"/>
        </w:rPr>
        <w:t xml:space="preserve"> </w:t>
      </w:r>
      <w:r>
        <w:rPr>
          <w:lang w:val="uk-UA"/>
        </w:rPr>
        <w:t>Процедура ГЕЕАТ має 3 основні етапи: передекспертний, власне ГЕЕАТ (аналітичний) та постекспертний. У зв’язку зі специфікою, складністю та обсягом організації даного виду експертизи ми запропонували зміни в процедурі реалізації ГЕЕАТ, що стосуються складу експертної комісії, необхідних для ГЕЕАТ матеріалів, термінів, фінансування, ролі громадськості.</w:t>
      </w:r>
    </w:p>
    <w:p w14:paraId="7ACA347C" w14:textId="77777777" w:rsidR="00162AD0" w:rsidRDefault="00162AD0" w:rsidP="00162AD0">
      <w:pPr>
        <w:spacing w:line="360" w:lineRule="auto"/>
        <w:ind w:firstLine="720"/>
        <w:jc w:val="both"/>
        <w:rPr>
          <w:lang w:val="uk-UA"/>
        </w:rPr>
      </w:pPr>
      <w:r>
        <w:rPr>
          <w:lang w:val="uk-UA"/>
        </w:rPr>
        <w:t xml:space="preserve">7. Головним методом роботи експертної комісії при ГЕЕАТ виступає експертний. Сутність його полягає в дослідженні та розв’язанні проблемних ситуацій професіоналами, які мають спеціальні знання, шляхом вибору найбільш аргументованих рішень. </w:t>
      </w:r>
    </w:p>
    <w:p w14:paraId="3A4C6F49" w14:textId="77777777" w:rsidR="00162AD0" w:rsidRDefault="00162AD0" w:rsidP="00162AD0">
      <w:pPr>
        <w:spacing w:line="360" w:lineRule="auto"/>
        <w:ind w:firstLine="720"/>
        <w:jc w:val="both"/>
        <w:rPr>
          <w:b/>
          <w:lang w:val="uk-UA"/>
        </w:rPr>
      </w:pPr>
      <w:r>
        <w:rPr>
          <w:lang w:val="uk-UA"/>
        </w:rPr>
        <w:t>8. При впровадженні ГЕЕАТ у практику доцільно доповнити перелік об’єктів (ст. 14 Закону України «Про екологічну експертизу»), включаючи до їхнього складу адміністративні території.</w:t>
      </w:r>
    </w:p>
    <w:p w14:paraId="21560F46" w14:textId="77777777" w:rsidR="00162AD0" w:rsidRDefault="00162AD0" w:rsidP="00162AD0">
      <w:pPr>
        <w:pStyle w:val="4"/>
        <w:ind w:firstLine="0"/>
      </w:pPr>
      <w:r>
        <w:t>Методичні</w:t>
      </w:r>
    </w:p>
    <w:p w14:paraId="7D94BC67" w14:textId="77777777" w:rsidR="00162AD0" w:rsidRDefault="00162AD0" w:rsidP="00162AD0">
      <w:pPr>
        <w:spacing w:line="360" w:lineRule="auto"/>
        <w:ind w:firstLine="720"/>
        <w:jc w:val="both"/>
        <w:rPr>
          <w:lang w:val="uk-UA"/>
        </w:rPr>
      </w:pPr>
      <w:r>
        <w:rPr>
          <w:lang w:val="uk-UA"/>
        </w:rPr>
        <w:t xml:space="preserve">1. Доповнено схему методики здійснення ГЕЕАТ, що базується на загальних методичних питаннях ГЕЕ і ЕЕ і зводиться до аналізу коадаптивності об’єкта ГЕЕАТ через реалізацію етапів, унаслідок яких встановлюється організація об’єкта ГЕЕАТ і його середовища; оцінка середовищеутворюючих геосистем; оцінка коадаптивності природної і господарської підсистем у межах об’єкта ГЕЕАТ і коадаптація об’єкта ГЕЕАТ із середовищем; прогноз стану території; експертний висновок. </w:t>
      </w:r>
    </w:p>
    <w:p w14:paraId="4E0CC2AA" w14:textId="77777777" w:rsidR="00162AD0" w:rsidRDefault="00162AD0" w:rsidP="00162AD0">
      <w:pPr>
        <w:spacing w:line="360" w:lineRule="auto"/>
        <w:ind w:firstLine="720"/>
        <w:jc w:val="both"/>
        <w:rPr>
          <w:lang w:val="uk-UA"/>
        </w:rPr>
      </w:pPr>
      <w:r>
        <w:rPr>
          <w:lang w:val="uk-UA"/>
        </w:rPr>
        <w:t>2. Уперше була розроблена загальна схема методики оцінювання середовищеутворюючого потенціалу геосистем, яка складається з наступних етапів: упорядкування ландшафтної карти; вичленення ландшафтних контурів, що підлягають оцінюванню; оцінка характеристик середовищеутворюючого потенціалу ТОО; інтегральна оцінка середовищеутворюючого потенціалу ландшафтних контурів; створення карти оцінки середовищеутворюючого  потенціалу геосистем.</w:t>
      </w:r>
    </w:p>
    <w:p w14:paraId="5A94C85A" w14:textId="77777777" w:rsidR="00162AD0" w:rsidRDefault="00162AD0" w:rsidP="00162AD0">
      <w:pPr>
        <w:pStyle w:val="afffffff9"/>
        <w:spacing w:line="360" w:lineRule="auto"/>
        <w:ind w:firstLine="720"/>
        <w:rPr>
          <w:lang w:val="uk-UA"/>
        </w:rPr>
      </w:pPr>
      <w:r>
        <w:rPr>
          <w:lang w:val="uk-UA"/>
        </w:rPr>
        <w:t>3. Уточнено методику кількісної оцінки коадаптивності господарської і природної підсистем для локальних ПГТС через кількісний показник — ступінь коадаптивності.</w:t>
      </w:r>
    </w:p>
    <w:p w14:paraId="18D7014F" w14:textId="77777777" w:rsidR="00162AD0" w:rsidRDefault="00162AD0" w:rsidP="00162AD0">
      <w:pPr>
        <w:pStyle w:val="afffffff9"/>
        <w:spacing w:line="360" w:lineRule="auto"/>
        <w:ind w:firstLine="720"/>
        <w:rPr>
          <w:lang w:val="uk-UA"/>
        </w:rPr>
      </w:pPr>
      <w:r>
        <w:rPr>
          <w:lang w:val="uk-UA"/>
        </w:rPr>
        <w:t xml:space="preserve">4. Деталізовано схему методики оцінки коадаптивності природної і господарської підсистем для адміністративних територій з обліком ступеня відповідності ландшафтного потенціалу сучасному господарському використанню </w:t>
      </w:r>
      <w:r>
        <w:rPr>
          <w:lang w:val="uk-UA"/>
        </w:rPr>
        <w:lastRenderedPageBreak/>
        <w:t>і рівню соціально-екологічних обмежень, передбачених природоохоронним законодавством.</w:t>
      </w:r>
    </w:p>
    <w:p w14:paraId="0B59FAA9" w14:textId="77777777" w:rsidR="00162AD0" w:rsidRDefault="00162AD0" w:rsidP="00162AD0">
      <w:pPr>
        <w:pStyle w:val="afffffff9"/>
        <w:spacing w:line="360" w:lineRule="auto"/>
        <w:jc w:val="center"/>
        <w:rPr>
          <w:b/>
          <w:i/>
          <w:lang w:val="uk-UA"/>
        </w:rPr>
      </w:pPr>
      <w:r>
        <w:rPr>
          <w:b/>
          <w:i/>
          <w:lang w:val="uk-UA"/>
        </w:rPr>
        <w:t>Регіональні</w:t>
      </w:r>
    </w:p>
    <w:p w14:paraId="15F1D966" w14:textId="77777777" w:rsidR="00162AD0" w:rsidRDefault="00162AD0" w:rsidP="00162AD0">
      <w:pPr>
        <w:pStyle w:val="afffffff9"/>
        <w:spacing w:line="360" w:lineRule="auto"/>
        <w:ind w:firstLine="720"/>
        <w:rPr>
          <w:lang w:val="uk-UA"/>
        </w:rPr>
      </w:pPr>
      <w:r>
        <w:rPr>
          <w:lang w:val="uk-UA"/>
        </w:rPr>
        <w:t>1. Для території Великого Севастополя вперше:</w:t>
      </w:r>
    </w:p>
    <w:p w14:paraId="7A2DD3C6" w14:textId="77777777" w:rsidR="00162AD0" w:rsidRDefault="00162AD0" w:rsidP="00162AD0">
      <w:pPr>
        <w:pStyle w:val="afffffff9"/>
        <w:spacing w:line="360" w:lineRule="auto"/>
        <w:ind w:firstLine="720"/>
        <w:rPr>
          <w:lang w:val="uk-UA"/>
        </w:rPr>
      </w:pPr>
      <w:r>
        <w:rPr>
          <w:lang w:val="uk-UA"/>
        </w:rPr>
        <w:t>- здійснено ГЕЕАТ Великого Севастополя, під час якої були доповнені заходи щодо стійкого розвитку території;</w:t>
      </w:r>
    </w:p>
    <w:p w14:paraId="4B225C33" w14:textId="77777777" w:rsidR="00162AD0" w:rsidRDefault="00162AD0" w:rsidP="00162AD0">
      <w:pPr>
        <w:pStyle w:val="afffffff9"/>
        <w:spacing w:line="360" w:lineRule="auto"/>
        <w:ind w:firstLine="720"/>
        <w:rPr>
          <w:lang w:val="uk-UA"/>
        </w:rPr>
      </w:pPr>
      <w:r>
        <w:rPr>
          <w:lang w:val="uk-UA"/>
        </w:rPr>
        <w:t>- з огляду на ландшафтну структуру розраховано мінімальну площу, необхідну для підтримки ландшафтно-екологічного балансу досліджуваної території, що складає 12 891,82 га (15,2% від загальної площі). Однак кількісні показники варіюються залежно від ландшафтного поясу: для передгірної зони різнотравних степів, шибляковых заростей, лісостепу і дубових лісів складає 16,4% від загальної площі ландшафтного поясу, для зони широколистих і соснових лісів північного макросхилу гір — 12,9%, для зони гірських лугів і гірського лісостепу на закарстованих плато яйли — 10,3%, для зони напівсубтропічних лісів ПБК — 30,6%.</w:t>
      </w:r>
    </w:p>
    <w:p w14:paraId="0037E161" w14:textId="77777777" w:rsidR="00162AD0" w:rsidRDefault="00162AD0" w:rsidP="00162AD0">
      <w:pPr>
        <w:spacing w:line="360" w:lineRule="auto"/>
        <w:ind w:firstLine="720"/>
        <w:jc w:val="both"/>
        <w:rPr>
          <w:lang w:val="uk-UA"/>
        </w:rPr>
      </w:pPr>
      <w:r>
        <w:rPr>
          <w:lang w:val="uk-UA"/>
        </w:rPr>
        <w:t>- зроблено оцінку середовищеутворюючого потенціалу лісових геосистем Великого Сева</w:t>
      </w:r>
      <w:r>
        <w:rPr>
          <w:lang w:val="uk-UA"/>
        </w:rPr>
        <w:t>с</w:t>
      </w:r>
      <w:r>
        <w:rPr>
          <w:lang w:val="uk-UA"/>
        </w:rPr>
        <w:t>тополя, яка показала, що ліси з дуже високим середовищеутворюючим потенціалом займають 15,3% від загальної площі лісів території Великого Севастополя; з високим — 50, 4%; із достатнім — 27,8%; із середнім — 2,7%; з низьким — 3,8%.</w:t>
      </w:r>
    </w:p>
    <w:p w14:paraId="7ACDF956" w14:textId="77777777" w:rsidR="00162AD0" w:rsidRDefault="00162AD0" w:rsidP="00162AD0">
      <w:pPr>
        <w:spacing w:line="360" w:lineRule="auto"/>
        <w:ind w:firstLine="720"/>
        <w:jc w:val="both"/>
        <w:rPr>
          <w:lang w:val="uk-UA"/>
        </w:rPr>
      </w:pPr>
      <w:r>
        <w:rPr>
          <w:lang w:val="uk-UA"/>
        </w:rPr>
        <w:t>- оцінено ландшафтний потенціал території Великого Севастополя. Остання відрізняється складністю ландшафтної структури, а отже, різноманітним ландшафтним потенціалом, що обум</w:t>
      </w:r>
      <w:r>
        <w:rPr>
          <w:lang w:val="uk-UA"/>
        </w:rPr>
        <w:t>о</w:t>
      </w:r>
      <w:r>
        <w:rPr>
          <w:lang w:val="uk-UA"/>
        </w:rPr>
        <w:t>влює різноманітний характер її використання. Ми виділили наступні типи ландшафтів у залежно</w:t>
      </w:r>
      <w:r>
        <w:rPr>
          <w:lang w:val="uk-UA"/>
        </w:rPr>
        <w:t>с</w:t>
      </w:r>
      <w:r>
        <w:rPr>
          <w:lang w:val="uk-UA"/>
        </w:rPr>
        <w:t>ті від оцінки ландшафтного потенціалу: ландшафти, потенційно сприятливі для рекреаційного в</w:t>
      </w:r>
      <w:r>
        <w:rPr>
          <w:lang w:val="uk-UA"/>
        </w:rPr>
        <w:t>и</w:t>
      </w:r>
      <w:r>
        <w:rPr>
          <w:lang w:val="uk-UA"/>
        </w:rPr>
        <w:t>користання, займають 3,1% (або 2 640 га) від загальної площі досліджуваної території; потенційно сприятливі для рекреаційного і сільськогосподарського використання — 2,5% (2 189,7 га); поліф</w:t>
      </w:r>
      <w:r>
        <w:rPr>
          <w:lang w:val="uk-UA"/>
        </w:rPr>
        <w:t>у</w:t>
      </w:r>
      <w:r>
        <w:rPr>
          <w:lang w:val="uk-UA"/>
        </w:rPr>
        <w:t>нкціонального використання — 29,8% (25 756,3 га ); потенційно сприятливі для сільськогоспода</w:t>
      </w:r>
      <w:r>
        <w:rPr>
          <w:lang w:val="uk-UA"/>
        </w:rPr>
        <w:t>р</w:t>
      </w:r>
      <w:r>
        <w:rPr>
          <w:lang w:val="uk-UA"/>
        </w:rPr>
        <w:t>ського використання — 11,4% (9 864,5 га); такі, що мають середовищеутворюючий потенціал із деякими видами рекреаційного використання — 37,8% (32 647,5 га); такі, що мають високий сер</w:t>
      </w:r>
      <w:r>
        <w:rPr>
          <w:lang w:val="uk-UA"/>
        </w:rPr>
        <w:t>е</w:t>
      </w:r>
      <w:r>
        <w:rPr>
          <w:lang w:val="uk-UA"/>
        </w:rPr>
        <w:t>довищеутворюючий потенціал — 1,1% (900,0 га); такі, що мають середовищеутворюючий поте</w:t>
      </w:r>
      <w:r>
        <w:rPr>
          <w:lang w:val="uk-UA"/>
        </w:rPr>
        <w:t>н</w:t>
      </w:r>
      <w:r>
        <w:rPr>
          <w:lang w:val="uk-UA"/>
        </w:rPr>
        <w:t xml:space="preserve">ціал з обмеженою рекреаційною діяльністю вздовж узбережжя — 2,2% (1 901,7 га). </w:t>
      </w:r>
    </w:p>
    <w:p w14:paraId="4AE353CD" w14:textId="77777777" w:rsidR="00162AD0" w:rsidRDefault="00162AD0" w:rsidP="00162AD0">
      <w:pPr>
        <w:spacing w:line="360" w:lineRule="auto"/>
        <w:ind w:firstLine="720"/>
        <w:jc w:val="both"/>
        <w:rPr>
          <w:lang w:val="uk-UA"/>
        </w:rPr>
      </w:pPr>
      <w:r>
        <w:rPr>
          <w:lang w:val="uk-UA"/>
        </w:rPr>
        <w:lastRenderedPageBreak/>
        <w:t>- дано оцінку ступеня коадаптивності природної і господарської підсистем для наступних видів ПГТС території Великого Севастополя: рекреаційної ПГТС бази відпочинку «Батіліман» — 0,6; селітебних ПГТС району залізничного вокзалу — 0,4; промислової ПГТС ТОВ «Севморсу</w:t>
      </w:r>
      <w:r>
        <w:rPr>
          <w:lang w:val="uk-UA"/>
        </w:rPr>
        <w:t>д</w:t>
      </w:r>
      <w:r>
        <w:rPr>
          <w:lang w:val="uk-UA"/>
        </w:rPr>
        <w:t>норемонт» — 0,9; агроландшафтної ПГТС державного підприємства ім. П. Осипенко — 0,5. З</w:t>
      </w:r>
      <w:r>
        <w:rPr>
          <w:lang w:val="uk-UA"/>
        </w:rPr>
        <w:t>а</w:t>
      </w:r>
      <w:r>
        <w:rPr>
          <w:lang w:val="uk-UA"/>
        </w:rPr>
        <w:t>пропонована методика оцінки коадаптивності може бути використана для інших видів ПГТС задля створення «експертних систем» оцінки ступеня коадаптивності природної і господарської підси</w:t>
      </w:r>
      <w:r>
        <w:rPr>
          <w:lang w:val="uk-UA"/>
        </w:rPr>
        <w:t>с</w:t>
      </w:r>
      <w:r>
        <w:rPr>
          <w:lang w:val="uk-UA"/>
        </w:rPr>
        <w:t>тем Великого Севастополя, що сприяло б стійкому розвитку регіону.</w:t>
      </w:r>
    </w:p>
    <w:p w14:paraId="0E12B592" w14:textId="77777777" w:rsidR="00162AD0" w:rsidRDefault="00162AD0" w:rsidP="00162AD0">
      <w:pPr>
        <w:spacing w:line="360" w:lineRule="auto"/>
        <w:ind w:firstLine="720"/>
        <w:jc w:val="both"/>
        <w:rPr>
          <w:lang w:val="uk-UA"/>
        </w:rPr>
      </w:pPr>
      <w:r>
        <w:rPr>
          <w:lang w:val="uk-UA"/>
        </w:rPr>
        <w:t>- оцінено ступінь коадаптивності природної і господарської підсистем для території Вел</w:t>
      </w:r>
      <w:r>
        <w:rPr>
          <w:lang w:val="uk-UA"/>
        </w:rPr>
        <w:t>и</w:t>
      </w:r>
      <w:r>
        <w:rPr>
          <w:lang w:val="uk-UA"/>
        </w:rPr>
        <w:t>кого Севастополя з огляду на відповідність господарського використання ландшафтного потенці</w:t>
      </w:r>
      <w:r>
        <w:rPr>
          <w:lang w:val="uk-UA"/>
        </w:rPr>
        <w:t>а</w:t>
      </w:r>
      <w:r>
        <w:rPr>
          <w:lang w:val="uk-UA"/>
        </w:rPr>
        <w:t>лу і соціально-екологічних обмежень, передбачених природоохоронним законодавством. Оцінка показала, що території із низьким ступенем коадаптивності складають 9 300 га (10,8% від загал</w:t>
      </w:r>
      <w:r>
        <w:rPr>
          <w:lang w:val="uk-UA"/>
        </w:rPr>
        <w:t>ь</w:t>
      </w:r>
      <w:r>
        <w:rPr>
          <w:lang w:val="uk-UA"/>
        </w:rPr>
        <w:t>ної площі території), із середнім ступенем коадаптивності — 18 000 га (20,8%) , з достатнім ступ</w:t>
      </w:r>
      <w:r>
        <w:rPr>
          <w:lang w:val="uk-UA"/>
        </w:rPr>
        <w:t>е</w:t>
      </w:r>
      <w:r>
        <w:rPr>
          <w:lang w:val="uk-UA"/>
        </w:rPr>
        <w:t xml:space="preserve">нем коадаптивності — 21 500 га (24,9%), з високим ступенем коадаптивності — 37 600 га (43,5%). </w:t>
      </w:r>
    </w:p>
    <w:p w14:paraId="7ECC4A32" w14:textId="77777777" w:rsidR="00162AD0" w:rsidRDefault="00162AD0" w:rsidP="00162AD0">
      <w:pPr>
        <w:spacing w:line="360" w:lineRule="auto"/>
        <w:ind w:firstLine="720"/>
        <w:jc w:val="both"/>
        <w:rPr>
          <w:lang w:val="uk-UA"/>
        </w:rPr>
      </w:pPr>
      <w:r>
        <w:rPr>
          <w:lang w:val="uk-UA"/>
        </w:rPr>
        <w:t>- здійснено прогноз розвитку становища на основі показника ступеня коадаптивності пр</w:t>
      </w:r>
      <w:r>
        <w:rPr>
          <w:lang w:val="uk-UA"/>
        </w:rPr>
        <w:t>и</w:t>
      </w:r>
      <w:r>
        <w:rPr>
          <w:lang w:val="uk-UA"/>
        </w:rPr>
        <w:t>родної і господарської підсистеми. Використовуючи пошуковий прогноз, розрахований на 10 -15 років, ми розглянули два прогнозні сценарії.</w:t>
      </w:r>
    </w:p>
    <w:p w14:paraId="7E476E26" w14:textId="77777777" w:rsidR="00162AD0" w:rsidRDefault="00162AD0" w:rsidP="00162AD0">
      <w:pPr>
        <w:spacing w:line="360" w:lineRule="auto"/>
        <w:ind w:firstLine="720"/>
        <w:jc w:val="both"/>
        <w:rPr>
          <w:lang w:val="uk-UA"/>
        </w:rPr>
      </w:pPr>
      <w:r>
        <w:rPr>
          <w:lang w:val="uk-UA"/>
        </w:rPr>
        <w:t>2. Доповнено пропозиції щодо організації буферних зон уздовж меж об’єктів ПЗФ території Великого Севастополя. Ширина буферних зон має складати від 0,1 - 0,2 км для гідрологічних пам’яток природи біли мисів Лукулл, Фіолент,  Сарич. Для ландшафтних заказників «Мис Айя», «Байдарський», «Мис Фіолент» загальнозоологічного заказника «Бухта Козача» БЗ мусять збіл</w:t>
      </w:r>
      <w:r>
        <w:rPr>
          <w:lang w:val="uk-UA"/>
        </w:rPr>
        <w:t>ь</w:t>
      </w:r>
      <w:r>
        <w:rPr>
          <w:lang w:val="uk-UA"/>
        </w:rPr>
        <w:t>шитися за рахунок територій, що прилягають до меж цих об’єктів, для зменшення антропогенного впливу.</w:t>
      </w:r>
    </w:p>
    <w:p w14:paraId="1559B01A" w14:textId="77777777" w:rsidR="00162AD0" w:rsidRDefault="00162AD0" w:rsidP="00162AD0">
      <w:pPr>
        <w:spacing w:line="360" w:lineRule="auto"/>
        <w:ind w:firstLine="720"/>
        <w:jc w:val="both"/>
        <w:rPr>
          <w:lang w:val="uk-UA"/>
        </w:rPr>
      </w:pPr>
      <w:r>
        <w:rPr>
          <w:lang w:val="uk-UA"/>
        </w:rPr>
        <w:t>3. Формування екологічної мережі території Великого Севастополя має здійснюватися ві</w:t>
      </w:r>
      <w:r>
        <w:rPr>
          <w:lang w:val="uk-UA"/>
        </w:rPr>
        <w:t>д</w:t>
      </w:r>
      <w:r>
        <w:rPr>
          <w:lang w:val="uk-UA"/>
        </w:rPr>
        <w:t>повідно до ландшафтної структури. Особливо це стосується передгірної зони різнотравних степів, шиблякових заростей, лісостепу і дубових лісів, де площа охоронюваних територій повинна скл</w:t>
      </w:r>
      <w:r>
        <w:rPr>
          <w:lang w:val="uk-UA"/>
        </w:rPr>
        <w:t>а</w:t>
      </w:r>
      <w:r>
        <w:rPr>
          <w:lang w:val="uk-UA"/>
        </w:rPr>
        <w:t>дати 16,3% замість 5,9% (для приморського поясу — 23% при фактичних 10,4%, для лісостепового поясу — 12,2% при 0%, для поясів дубових лісів — до 21,2% при 0%).</w:t>
      </w:r>
    </w:p>
    <w:p w14:paraId="2CC59882" w14:textId="77777777" w:rsidR="00162AD0" w:rsidRDefault="00162AD0" w:rsidP="00162AD0">
      <w:pPr>
        <w:spacing w:line="360" w:lineRule="auto"/>
        <w:ind w:firstLine="720"/>
        <w:jc w:val="both"/>
        <w:rPr>
          <w:lang w:val="uk-UA"/>
        </w:rPr>
      </w:pPr>
    </w:p>
    <w:p w14:paraId="33787C82" w14:textId="77777777" w:rsidR="00162AD0" w:rsidRDefault="00162AD0" w:rsidP="00162AD0">
      <w:pPr>
        <w:spacing w:line="360" w:lineRule="auto"/>
        <w:jc w:val="center"/>
        <w:rPr>
          <w:b/>
          <w:lang w:val="uk-UA"/>
        </w:rPr>
      </w:pPr>
      <w:r>
        <w:rPr>
          <w:b/>
          <w:lang w:val="uk-UA"/>
        </w:rPr>
        <w:t>ОСНОВНІ ПУБЛІКАЦІЇ ЗА ТЕМОЮ ДИСЕРТАЦІЇ</w:t>
      </w:r>
      <w:r>
        <w:rPr>
          <w:b/>
          <w:lang w:val="uk-UA"/>
        </w:rPr>
        <w:br/>
      </w:r>
    </w:p>
    <w:p w14:paraId="304D536E" w14:textId="77777777" w:rsidR="00162AD0" w:rsidRDefault="00162AD0" w:rsidP="00162AD0">
      <w:pPr>
        <w:spacing w:line="360" w:lineRule="auto"/>
        <w:ind w:firstLine="720"/>
        <w:jc w:val="both"/>
      </w:pPr>
      <w:r>
        <w:t>1. Панкеева Т. В. Методика проведения геоэкологической экспертизы  территории (на пр</w:t>
      </w:r>
      <w:r>
        <w:t>и</w:t>
      </w:r>
      <w:r>
        <w:t>мере Большого Севастополя) // Ученые записки ТНУ. С</w:t>
      </w:r>
      <w:r>
        <w:t>е</w:t>
      </w:r>
      <w:r>
        <w:t xml:space="preserve">рия: География. - 2003. - Т.16  </w:t>
      </w:r>
      <w:r>
        <w:rPr>
          <w:lang w:val="uk-UA"/>
        </w:rPr>
        <w:br/>
      </w:r>
      <w:r>
        <w:t>№ 1. -  С. 100-</w:t>
      </w:r>
      <w:r>
        <w:softHyphen/>
      </w:r>
      <w:r>
        <w:softHyphen/>
        <w:t>105.</w:t>
      </w:r>
    </w:p>
    <w:p w14:paraId="21867263" w14:textId="77777777" w:rsidR="00162AD0" w:rsidRDefault="00162AD0" w:rsidP="00162AD0">
      <w:pPr>
        <w:spacing w:line="360" w:lineRule="auto"/>
        <w:ind w:firstLine="720"/>
        <w:jc w:val="both"/>
      </w:pPr>
      <w:r>
        <w:lastRenderedPageBreak/>
        <w:t>2. Позаченюк Е. А., Завальнюк И. В., Панкеева Т. В., Ващенко Н. И. Геоэкологическая эк</w:t>
      </w:r>
      <w:r>
        <w:t>с</w:t>
      </w:r>
      <w:r>
        <w:t>пе</w:t>
      </w:r>
      <w:r>
        <w:t>р</w:t>
      </w:r>
      <w:r>
        <w:t>тиза как предмет экспертологии // Україна: географічні проблеми  сталого  розвитку. - К.: ВГЛ Обрії, 2004. - Т.2. - С. 11-13.</w:t>
      </w:r>
    </w:p>
    <w:p w14:paraId="3DDF081F" w14:textId="77777777" w:rsidR="00162AD0" w:rsidRDefault="00162AD0" w:rsidP="00162AD0">
      <w:pPr>
        <w:spacing w:line="360" w:lineRule="auto"/>
        <w:ind w:firstLine="720"/>
        <w:jc w:val="both"/>
        <w:rPr>
          <w:lang w:val="uk-UA"/>
        </w:rPr>
      </w:pPr>
      <w:r>
        <w:t>3. Позаченюк Е. А.,  Панкеева Т. В.  Оценка средообразующего потенциала лесов террит</w:t>
      </w:r>
      <w:r>
        <w:t>о</w:t>
      </w:r>
      <w:r>
        <w:t>рии  Большого Севастополя // Геополитические и географические проблемы Крыма в многове</w:t>
      </w:r>
      <w:r>
        <w:t>к</w:t>
      </w:r>
      <w:r>
        <w:t>торном измерении Украины. - Симферополь, 2004. - С. 245-247</w:t>
      </w:r>
      <w:r>
        <w:rPr>
          <w:lang w:val="uk-UA"/>
        </w:rPr>
        <w:t>.</w:t>
      </w:r>
    </w:p>
    <w:p w14:paraId="30476408" w14:textId="77777777" w:rsidR="00162AD0" w:rsidRDefault="00162AD0" w:rsidP="00162AD0">
      <w:pPr>
        <w:spacing w:line="360" w:lineRule="auto"/>
        <w:ind w:firstLine="720"/>
        <w:jc w:val="both"/>
      </w:pPr>
      <w:r>
        <w:t>4. Позаченюк Е. А., Панкеева Т. В.  Система коадаптивности как один из путей ноосферн</w:t>
      </w:r>
      <w:r>
        <w:t>о</w:t>
      </w:r>
      <w:r>
        <w:t>го ра</w:t>
      </w:r>
      <w:r>
        <w:t>з</w:t>
      </w:r>
      <w:r>
        <w:t xml:space="preserve">вития // Ученые записки ТНУ. Серия: География. - 2003 - Т.17. - № 1. - </w:t>
      </w:r>
      <w:r>
        <w:br/>
        <w:t>С. 231-239.</w:t>
      </w:r>
    </w:p>
    <w:p w14:paraId="3DD5476C" w14:textId="77777777" w:rsidR="00162AD0" w:rsidRDefault="00162AD0" w:rsidP="00162AD0">
      <w:pPr>
        <w:spacing w:line="360" w:lineRule="auto"/>
        <w:ind w:firstLine="720"/>
        <w:jc w:val="both"/>
      </w:pPr>
      <w:r>
        <w:t>5. Позаченюк Е.А., Панкеева Т.В.  Геоэкологическая экспертиза адмнистративных террит</w:t>
      </w:r>
      <w:r>
        <w:t>о</w:t>
      </w:r>
      <w:r>
        <w:t>рий (на примере территории Большого Севастополя)  // Фізична географія та геоморфологія. - К: ВГЛ О</w:t>
      </w:r>
      <w:r>
        <w:t>б</w:t>
      </w:r>
      <w:r>
        <w:t>рії, 2005. - Вип. 48. - С. 55-62.</w:t>
      </w:r>
    </w:p>
    <w:p w14:paraId="3A21BCC5" w14:textId="77777777" w:rsidR="00162AD0" w:rsidRDefault="00162AD0" w:rsidP="00162AD0">
      <w:pPr>
        <w:spacing w:line="360" w:lineRule="auto"/>
        <w:ind w:firstLine="720"/>
        <w:jc w:val="both"/>
      </w:pPr>
      <w:r>
        <w:t>6. Гришанков Г. Е., Позаченюк Е. А., Бабенко Т. В.  Локальные антропогенные очаги  з</w:t>
      </w:r>
      <w:r>
        <w:t>а</w:t>
      </w:r>
      <w:r>
        <w:t>грязнения  как основа глобального экологического кризиса. // Движение к ноосфере: теоретич</w:t>
      </w:r>
      <w:r>
        <w:t>е</w:t>
      </w:r>
      <w:r>
        <w:t>ские и регион</w:t>
      </w:r>
      <w:r>
        <w:t>а</w:t>
      </w:r>
      <w:r>
        <w:t>льные проблемы - Сімферополь, 1993. - С. 86-89.</w:t>
      </w:r>
    </w:p>
    <w:p w14:paraId="3B53B6CC" w14:textId="77777777" w:rsidR="00162AD0" w:rsidRDefault="00162AD0" w:rsidP="00162AD0">
      <w:pPr>
        <w:spacing w:line="360" w:lineRule="auto"/>
        <w:ind w:firstLine="720"/>
        <w:jc w:val="both"/>
      </w:pPr>
    </w:p>
    <w:p w14:paraId="159872CC" w14:textId="77777777" w:rsidR="00162AD0" w:rsidRDefault="00162AD0" w:rsidP="00162AD0">
      <w:pPr>
        <w:pStyle w:val="5"/>
        <w:ind w:firstLine="0"/>
      </w:pPr>
      <w:r>
        <w:t>АНОТАЦІЯ</w:t>
      </w:r>
    </w:p>
    <w:p w14:paraId="1478C8EA" w14:textId="77777777" w:rsidR="00162AD0" w:rsidRDefault="00162AD0" w:rsidP="00162AD0">
      <w:pPr>
        <w:spacing w:line="360" w:lineRule="auto"/>
        <w:ind w:firstLine="720"/>
        <w:jc w:val="both"/>
        <w:rPr>
          <w:b/>
        </w:rPr>
      </w:pPr>
      <w:r>
        <w:rPr>
          <w:b/>
          <w:lang w:val="uk-UA"/>
        </w:rPr>
        <w:t xml:space="preserve">Панкєєва Т. В. Геоекологічна експертиза адміністративних територій (на прикладі Великого Севастополя). </w:t>
      </w:r>
      <w:r>
        <w:rPr>
          <w:b/>
        </w:rPr>
        <w:t>—</w:t>
      </w:r>
      <w:r>
        <w:rPr>
          <w:b/>
          <w:lang w:val="uk-UA"/>
        </w:rPr>
        <w:t xml:space="preserve"> Рукопис.</w:t>
      </w:r>
    </w:p>
    <w:p w14:paraId="78C07373" w14:textId="77777777" w:rsidR="00162AD0" w:rsidRDefault="00162AD0" w:rsidP="00162AD0">
      <w:pPr>
        <w:spacing w:line="360" w:lineRule="auto"/>
        <w:ind w:firstLine="720"/>
        <w:jc w:val="both"/>
        <w:rPr>
          <w:lang w:val="uk-UA"/>
        </w:rPr>
      </w:pPr>
      <w:r>
        <w:rPr>
          <w:lang w:val="uk-UA"/>
        </w:rPr>
        <w:t>Дисертація на здобуття наукового ступеня кандидата географічних наук за спеціальні</w:t>
      </w:r>
      <w:r>
        <w:rPr>
          <w:lang w:val="uk-UA"/>
        </w:rPr>
        <w:t>с</w:t>
      </w:r>
      <w:r>
        <w:rPr>
          <w:lang w:val="uk-UA"/>
        </w:rPr>
        <w:t>тю 11.00.11 — Конструктивна географія та раціональне використання природних ресурсів — Таврі</w:t>
      </w:r>
      <w:r>
        <w:rPr>
          <w:lang w:val="uk-UA"/>
        </w:rPr>
        <w:t>й</w:t>
      </w:r>
      <w:r>
        <w:rPr>
          <w:lang w:val="uk-UA"/>
        </w:rPr>
        <w:t>ський національний університет ім. В. І. Вернадського, Сімферополь, 2006.</w:t>
      </w:r>
    </w:p>
    <w:p w14:paraId="0A19F6B2" w14:textId="77777777" w:rsidR="00162AD0" w:rsidRDefault="00162AD0" w:rsidP="00162AD0">
      <w:pPr>
        <w:spacing w:line="360" w:lineRule="auto"/>
        <w:ind w:firstLine="720"/>
        <w:jc w:val="both"/>
        <w:rPr>
          <w:lang w:val="uk-UA"/>
        </w:rPr>
      </w:pPr>
      <w:r>
        <w:rPr>
          <w:lang w:val="uk-UA"/>
        </w:rPr>
        <w:t>У дисертаційній роботі розглянуто геоекологічну експертизу адміністративних територій як новий науково-практичний вид діяльності і складову частину нового напряму конструктивної географії — геоекспертології, подано її теоретико-методологічне обґрунтування. Розроблено м</w:t>
      </w:r>
      <w:r>
        <w:rPr>
          <w:lang w:val="uk-UA"/>
        </w:rPr>
        <w:t>е</w:t>
      </w:r>
      <w:r>
        <w:rPr>
          <w:lang w:val="uk-UA"/>
        </w:rPr>
        <w:t>тодичні прийоми організації та проведення геоекологічної експертизи адміністративних територій. Уперше були розроблені схеми методики оцінювання ступеня коадаптивності природної і госп</w:t>
      </w:r>
      <w:r>
        <w:rPr>
          <w:lang w:val="uk-UA"/>
        </w:rPr>
        <w:t>о</w:t>
      </w:r>
      <w:r>
        <w:rPr>
          <w:lang w:val="uk-UA"/>
        </w:rPr>
        <w:t>дарської підсистем на локальному та мезорегіональному рівні, а також оцінки середовищеутв</w:t>
      </w:r>
      <w:r>
        <w:rPr>
          <w:lang w:val="uk-UA"/>
        </w:rPr>
        <w:t>о</w:t>
      </w:r>
      <w:r>
        <w:rPr>
          <w:lang w:val="uk-UA"/>
        </w:rPr>
        <w:t>рюючого потенціалу середовищеутворюючих геосистем. ГЕЕАТ реалізована на прикладі Велик</w:t>
      </w:r>
      <w:r>
        <w:rPr>
          <w:lang w:val="uk-UA"/>
        </w:rPr>
        <w:t>о</w:t>
      </w:r>
      <w:r>
        <w:rPr>
          <w:lang w:val="uk-UA"/>
        </w:rPr>
        <w:t>го Севастополя. Запровадження ГЕЕАТ дозволило б суттєво впорядкувати використання приро</w:t>
      </w:r>
      <w:r>
        <w:rPr>
          <w:lang w:val="uk-UA"/>
        </w:rPr>
        <w:t>д</w:t>
      </w:r>
      <w:r>
        <w:rPr>
          <w:lang w:val="uk-UA"/>
        </w:rPr>
        <w:t>них ресурсів, покращити організацію природокористування, нормалізувати геоекологічну ситу</w:t>
      </w:r>
      <w:r>
        <w:rPr>
          <w:lang w:val="uk-UA"/>
        </w:rPr>
        <w:t>а</w:t>
      </w:r>
      <w:r>
        <w:rPr>
          <w:lang w:val="uk-UA"/>
        </w:rPr>
        <w:t>цію та формувати нові підходи до територіальної організації району.</w:t>
      </w:r>
    </w:p>
    <w:p w14:paraId="2119BE24" w14:textId="77777777" w:rsidR="00162AD0" w:rsidRDefault="00162AD0" w:rsidP="00162AD0">
      <w:pPr>
        <w:spacing w:line="360" w:lineRule="auto"/>
        <w:ind w:firstLine="720"/>
        <w:jc w:val="both"/>
        <w:rPr>
          <w:lang w:val="uk-UA"/>
        </w:rPr>
      </w:pPr>
      <w:r>
        <w:rPr>
          <w:b/>
          <w:lang w:val="uk-UA"/>
        </w:rPr>
        <w:t>Ключові слова:</w:t>
      </w:r>
      <w:r>
        <w:rPr>
          <w:lang w:val="uk-UA"/>
        </w:rPr>
        <w:t xml:space="preserve"> геоекологічна експертиза адміністративних територій, коадаптивність, ступінь коадаптивності, середовищеутворюючий потенціал, середовищеутворюючі геосистеми, ландшафтний потенціал, екологічна експертиза.</w:t>
      </w:r>
    </w:p>
    <w:p w14:paraId="73A03CBF" w14:textId="77777777" w:rsidR="00162AD0" w:rsidRDefault="00162AD0" w:rsidP="00162AD0">
      <w:pPr>
        <w:spacing w:line="360" w:lineRule="auto"/>
        <w:ind w:firstLine="720"/>
        <w:jc w:val="center"/>
        <w:rPr>
          <w:b/>
          <w:lang w:val="uk-UA"/>
        </w:rPr>
      </w:pPr>
    </w:p>
    <w:p w14:paraId="65476B23" w14:textId="77777777" w:rsidR="00162AD0" w:rsidRDefault="00162AD0" w:rsidP="00162AD0">
      <w:pPr>
        <w:pStyle w:val="20"/>
        <w:rPr>
          <w:szCs w:val="24"/>
        </w:rPr>
      </w:pPr>
      <w:r>
        <w:rPr>
          <w:szCs w:val="24"/>
        </w:rPr>
        <w:lastRenderedPageBreak/>
        <w:t>АННОТАЦИЯ</w:t>
      </w:r>
    </w:p>
    <w:p w14:paraId="7FE61260" w14:textId="77777777" w:rsidR="00162AD0" w:rsidRDefault="00162AD0" w:rsidP="00162AD0">
      <w:pPr>
        <w:pStyle w:val="affffffff0"/>
      </w:pPr>
      <w:r>
        <w:t>Панкеева Т.В. Геоэкологическая экспертиза административных территорий (на пр</w:t>
      </w:r>
      <w:r>
        <w:t>и</w:t>
      </w:r>
      <w:r>
        <w:t>мере Большого Севастополя). — Рукопись.</w:t>
      </w:r>
    </w:p>
    <w:p w14:paraId="385BE5F6" w14:textId="77777777" w:rsidR="00162AD0" w:rsidRDefault="00162AD0" w:rsidP="00162AD0">
      <w:pPr>
        <w:spacing w:line="360" w:lineRule="auto"/>
        <w:ind w:firstLine="720"/>
        <w:jc w:val="both"/>
      </w:pPr>
      <w:r>
        <w:t>Диссертация на соискание ученой степени кандидата географических наук по специальн</w:t>
      </w:r>
      <w:r>
        <w:t>о</w:t>
      </w:r>
      <w:r>
        <w:t xml:space="preserve">сти 11.00.11 — </w:t>
      </w:r>
      <w:r>
        <w:rPr>
          <w:lang w:val="uk-UA"/>
        </w:rPr>
        <w:t>К</w:t>
      </w:r>
      <w:r>
        <w:t>онструктивная география и рациональное использование природных ресурсов — Та</w:t>
      </w:r>
      <w:r>
        <w:t>в</w:t>
      </w:r>
      <w:r>
        <w:t>рический национальный университет им. В.</w:t>
      </w:r>
      <w:r>
        <w:rPr>
          <w:lang w:val="uk-UA"/>
        </w:rPr>
        <w:t xml:space="preserve"> </w:t>
      </w:r>
      <w:r>
        <w:t>И. Вернадского, Симферополь, 2006.</w:t>
      </w:r>
    </w:p>
    <w:p w14:paraId="3891D639" w14:textId="77777777" w:rsidR="00162AD0" w:rsidRDefault="00162AD0" w:rsidP="00162AD0">
      <w:pPr>
        <w:spacing w:line="360" w:lineRule="auto"/>
        <w:ind w:firstLine="720"/>
        <w:jc w:val="both"/>
      </w:pPr>
      <w:r>
        <w:t>В диссертационной работе рассмотрена геоэкологическая экспертиза администрати</w:t>
      </w:r>
      <w:r>
        <w:t>в</w:t>
      </w:r>
      <w:r>
        <w:t>ных территорий как новый научно-практический вид деятельности и составляющая нового направл</w:t>
      </w:r>
      <w:r>
        <w:t>е</w:t>
      </w:r>
      <w:r>
        <w:t>ния конструктивной географии — геоэкспертологии. Рассмотрены теоретические и методологич</w:t>
      </w:r>
      <w:r>
        <w:t>е</w:t>
      </w:r>
      <w:r>
        <w:t>ские основы осуществления ГЭЭАТ, базирующие на принципах системно-синергетического по</w:t>
      </w:r>
      <w:r>
        <w:t>д</w:t>
      </w:r>
      <w:r>
        <w:t>хода, а также на положениях экспертологии, экологии (геоэкологии) и географии. Коадапти</w:t>
      </w:r>
      <w:r>
        <w:t>в</w:t>
      </w:r>
      <w:r>
        <w:t>ность выступает основным понятием и критерием ГЭЭАТ. С целью оценки коадптивности введен пок</w:t>
      </w:r>
      <w:r>
        <w:t>а</w:t>
      </w:r>
      <w:r>
        <w:t>затель степень коадаптивности, Впервые разработаны схемы методики оценки степени ко</w:t>
      </w:r>
      <w:r>
        <w:rPr>
          <w:lang w:val="uk-UA"/>
        </w:rPr>
        <w:t>а</w:t>
      </w:r>
      <w:r>
        <w:t>дапти</w:t>
      </w:r>
      <w:r>
        <w:t>в</w:t>
      </w:r>
      <w:r>
        <w:t>ности природной и хозяйственной подсистемы на локальном и мезорегиональном уровне, а также оценки средообразующего потенциала средообразующих геосистем. Схема м</w:t>
      </w:r>
      <w:r>
        <w:t>е</w:t>
      </w:r>
      <w:r>
        <w:t>тодики осуществл</w:t>
      </w:r>
      <w:r>
        <w:t>е</w:t>
      </w:r>
      <w:r>
        <w:t>ния ГЭЭАТ, б</w:t>
      </w:r>
      <w:r>
        <w:t>а</w:t>
      </w:r>
      <w:r>
        <w:t>зируется на общих методических вопросах ГЭЭ и ЭЭ, и сводится к анализу коада</w:t>
      </w:r>
      <w:r>
        <w:t>п</w:t>
      </w:r>
      <w:r>
        <w:t>тивности объекта ГЭЭАТ через реализацию этапов, в результате которых уст</w:t>
      </w:r>
      <w:r>
        <w:t>а</w:t>
      </w:r>
      <w:r>
        <w:t>навливается: а) о</w:t>
      </w:r>
      <w:r>
        <w:t>р</w:t>
      </w:r>
      <w:r>
        <w:t>ганизация объекта ГЭЭАТ и его среды; б) оценка средообразу</w:t>
      </w:r>
      <w:r>
        <w:t>ю</w:t>
      </w:r>
      <w:r>
        <w:t>щих геосистем; в) оценка коада</w:t>
      </w:r>
      <w:r>
        <w:t>п</w:t>
      </w:r>
      <w:r>
        <w:t>тивности природной и хозяйственной подсистем в пределах объекта ГЭЭАТ и г) коадаптация об</w:t>
      </w:r>
      <w:r>
        <w:t>ъ</w:t>
      </w:r>
      <w:r>
        <w:t>екта ГЭЭАТ со средой; д) прогноз состояния территории; е) экспертное заключ</w:t>
      </w:r>
      <w:r>
        <w:t>е</w:t>
      </w:r>
      <w:r>
        <w:t>ние.</w:t>
      </w:r>
    </w:p>
    <w:p w14:paraId="4DD429F7" w14:textId="77777777" w:rsidR="00162AD0" w:rsidRDefault="00162AD0" w:rsidP="00162AD0">
      <w:pPr>
        <w:spacing w:line="360" w:lineRule="auto"/>
        <w:ind w:firstLine="720"/>
        <w:jc w:val="both"/>
      </w:pPr>
      <w:r>
        <w:t>ГЭЭАТ реализована на примере территории Большого Севастополя. Внедрение ГЭЭАТ п</w:t>
      </w:r>
      <w:r>
        <w:t>о</w:t>
      </w:r>
      <w:r>
        <w:t>зволило бы существенно упорядочить использование природных ресурсов, улучшить организ</w:t>
      </w:r>
      <w:r>
        <w:t>а</w:t>
      </w:r>
      <w:r>
        <w:t>цию природопользования, нормализовать геоэкологичесую ситуацию и формировать новые п</w:t>
      </w:r>
      <w:r>
        <w:t>о</w:t>
      </w:r>
      <w:r>
        <w:t>ходы к территориальной о</w:t>
      </w:r>
      <w:r>
        <w:t>р</w:t>
      </w:r>
      <w:r>
        <w:t>ганизации региона.</w:t>
      </w:r>
    </w:p>
    <w:p w14:paraId="5F5AB9BA" w14:textId="77777777" w:rsidR="00162AD0" w:rsidRDefault="00162AD0" w:rsidP="00162AD0">
      <w:pPr>
        <w:spacing w:line="360" w:lineRule="auto"/>
        <w:ind w:firstLine="720"/>
        <w:jc w:val="both"/>
      </w:pPr>
      <w:r>
        <w:t>Ключевые слова: геоэкологическая экспертиза административных территорий, коадапти</w:t>
      </w:r>
      <w:r>
        <w:t>в</w:t>
      </w:r>
      <w:r>
        <w:t>ность, степень коадаптивности, средообразующий п</w:t>
      </w:r>
      <w:r>
        <w:t>о</w:t>
      </w:r>
      <w:r>
        <w:t>тенциал, средообразующие геосистемы, ландшаф</w:t>
      </w:r>
      <w:r>
        <w:t>т</w:t>
      </w:r>
      <w:r>
        <w:t>ный потенциал, экологическая экспертиза.</w:t>
      </w:r>
    </w:p>
    <w:p w14:paraId="3693FBF9" w14:textId="77777777" w:rsidR="00162AD0" w:rsidRDefault="00162AD0" w:rsidP="00162AD0">
      <w:pPr>
        <w:spacing w:line="360" w:lineRule="auto"/>
        <w:ind w:firstLine="720"/>
        <w:jc w:val="both"/>
        <w:rPr>
          <w:lang w:val="uk-UA"/>
        </w:rPr>
      </w:pPr>
    </w:p>
    <w:p w14:paraId="66364C68" w14:textId="77777777" w:rsidR="00162AD0" w:rsidRDefault="00162AD0" w:rsidP="00162AD0">
      <w:pPr>
        <w:pStyle w:val="5"/>
        <w:ind w:firstLine="0"/>
        <w:jc w:val="left"/>
        <w:rPr>
          <w:lang w:val="en-US"/>
        </w:rPr>
      </w:pPr>
      <w:r>
        <w:t xml:space="preserve">                                                                      </w:t>
      </w:r>
      <w:r>
        <w:rPr>
          <w:lang w:val="en-US"/>
        </w:rPr>
        <w:t>ANNOTATION</w:t>
      </w:r>
    </w:p>
    <w:p w14:paraId="4C1E2086" w14:textId="77777777" w:rsidR="00162AD0" w:rsidRDefault="00162AD0" w:rsidP="00162AD0">
      <w:pPr>
        <w:spacing w:line="360" w:lineRule="auto"/>
        <w:ind w:firstLine="720"/>
        <w:jc w:val="both"/>
        <w:rPr>
          <w:b/>
          <w:lang w:val="en-US"/>
        </w:rPr>
      </w:pPr>
      <w:r>
        <w:rPr>
          <w:b/>
          <w:lang w:val="en-US"/>
        </w:rPr>
        <w:t>Pankeeva T. V. Geoecological examination of administrative areas (e.g. Sevastopol’s metr</w:t>
      </w:r>
      <w:r>
        <w:rPr>
          <w:b/>
          <w:lang w:val="en-US"/>
        </w:rPr>
        <w:t>o</w:t>
      </w:r>
      <w:r>
        <w:rPr>
          <w:b/>
          <w:lang w:val="en-US"/>
        </w:rPr>
        <w:t>politan area). — Manuscript.</w:t>
      </w:r>
    </w:p>
    <w:p w14:paraId="3AD2A05A" w14:textId="77777777" w:rsidR="00162AD0" w:rsidRDefault="00162AD0" w:rsidP="00162AD0">
      <w:pPr>
        <w:spacing w:line="360" w:lineRule="auto"/>
        <w:ind w:firstLine="720"/>
        <w:jc w:val="both"/>
        <w:rPr>
          <w:b/>
          <w:lang w:val="en-US"/>
        </w:rPr>
      </w:pPr>
      <w:r>
        <w:rPr>
          <w:lang w:val="en-US"/>
        </w:rPr>
        <w:lastRenderedPageBreak/>
        <w:t>The dissertation is a search for the scientific degree of geographical science candidate, the sp</w:t>
      </w:r>
      <w:r>
        <w:rPr>
          <w:lang w:val="en-US"/>
        </w:rPr>
        <w:t>e</w:t>
      </w:r>
      <w:r>
        <w:rPr>
          <w:lang w:val="en-US"/>
        </w:rPr>
        <w:t>cialty 11.00.11 — Constructive geography and rational resources — Taurida National Vernadsky Unive</w:t>
      </w:r>
      <w:r>
        <w:rPr>
          <w:lang w:val="en-US"/>
        </w:rPr>
        <w:t>r</w:t>
      </w:r>
      <w:r>
        <w:rPr>
          <w:lang w:val="en-US"/>
        </w:rPr>
        <w:t>sity, Si</w:t>
      </w:r>
      <w:r>
        <w:rPr>
          <w:lang w:val="en-US"/>
        </w:rPr>
        <w:t>m</w:t>
      </w:r>
      <w:r>
        <w:rPr>
          <w:lang w:val="en-US"/>
        </w:rPr>
        <w:t>feropol, 2006.</w:t>
      </w:r>
    </w:p>
    <w:p w14:paraId="3D5E7736" w14:textId="77777777" w:rsidR="00162AD0" w:rsidRDefault="00162AD0" w:rsidP="00162AD0">
      <w:pPr>
        <w:spacing w:line="360" w:lineRule="auto"/>
        <w:ind w:firstLine="720"/>
        <w:jc w:val="both"/>
        <w:rPr>
          <w:b/>
          <w:lang w:val="en-US"/>
        </w:rPr>
      </w:pPr>
      <w:r>
        <w:rPr>
          <w:lang w:val="en-US"/>
        </w:rPr>
        <w:t>The geoecological examination of the administrative areas as a new scientific-practical kind of a</w:t>
      </w:r>
      <w:r>
        <w:rPr>
          <w:lang w:val="en-US"/>
        </w:rPr>
        <w:t>c</w:t>
      </w:r>
      <w:r>
        <w:rPr>
          <w:lang w:val="en-US"/>
        </w:rPr>
        <w:t>tivity and component of the new direction of the constructive geography — geoexpertology — has been examined. Its theoretical-methodological substantiation is given. The methodical ways of the organiz</w:t>
      </w:r>
      <w:r>
        <w:rPr>
          <w:lang w:val="en-US"/>
        </w:rPr>
        <w:t>a</w:t>
      </w:r>
      <w:r>
        <w:rPr>
          <w:lang w:val="en-US"/>
        </w:rPr>
        <w:t>tion and realization of the administrative areas are given. For the first time the methods of the tst</w:t>
      </w:r>
      <w:r>
        <w:rPr>
          <w:lang w:val="en-US"/>
        </w:rPr>
        <w:t>i</w:t>
      </w:r>
      <w:r>
        <w:rPr>
          <w:lang w:val="en-US"/>
        </w:rPr>
        <w:t>mate of the degree of the coadaptivity of the natural and economical subsystem on the local and between r</w:t>
      </w:r>
      <w:r>
        <w:rPr>
          <w:lang w:val="en-US"/>
        </w:rPr>
        <w:t>e</w:t>
      </w:r>
      <w:r>
        <w:rPr>
          <w:lang w:val="en-US"/>
        </w:rPr>
        <w:t>gional level have been worked out and also the estimates of the generating potential of the generating potential generating geosystems of the environment have been worked out too ( GEEAT). The intr</w:t>
      </w:r>
      <w:r>
        <w:rPr>
          <w:lang w:val="en-US"/>
        </w:rPr>
        <w:t>o</w:t>
      </w:r>
      <w:r>
        <w:rPr>
          <w:lang w:val="en-US"/>
        </w:rPr>
        <w:t>duction of GEEAT should allow to regulate the use of natural resources considerably, to improve the organization of the use of nature to normalize the geoecological situation and to form the new approach to the territorial organiz</w:t>
      </w:r>
      <w:r>
        <w:rPr>
          <w:lang w:val="en-US"/>
        </w:rPr>
        <w:t>a</w:t>
      </w:r>
      <w:r>
        <w:rPr>
          <w:lang w:val="en-US"/>
        </w:rPr>
        <w:t>tion of the region.</w:t>
      </w:r>
    </w:p>
    <w:p w14:paraId="6C101646" w14:textId="77777777" w:rsidR="00162AD0" w:rsidRDefault="00162AD0" w:rsidP="00162AD0">
      <w:pPr>
        <w:spacing w:line="360" w:lineRule="auto"/>
        <w:ind w:firstLine="720"/>
        <w:jc w:val="both"/>
        <w:rPr>
          <w:b/>
          <w:lang w:val="en-US"/>
        </w:rPr>
      </w:pPr>
      <w:r>
        <w:rPr>
          <w:lang w:val="en-US"/>
        </w:rPr>
        <w:t>Keywords: geoecological examination of administrative areas, coadaptivity, degree of the coada</w:t>
      </w:r>
      <w:r>
        <w:rPr>
          <w:lang w:val="en-US"/>
        </w:rPr>
        <w:t>p</w:t>
      </w:r>
      <w:r>
        <w:rPr>
          <w:lang w:val="en-US"/>
        </w:rPr>
        <w:t>tivity, generating potential, generating potential, potential, ec</w:t>
      </w:r>
      <w:r>
        <w:rPr>
          <w:lang w:val="en-US"/>
        </w:rPr>
        <w:t>o</w:t>
      </w:r>
      <w:r>
        <w:rPr>
          <w:lang w:val="en-US"/>
        </w:rPr>
        <w:t>logical examination.</w:t>
      </w:r>
    </w:p>
    <w:p w14:paraId="40337C75" w14:textId="77777777" w:rsidR="00162AD0" w:rsidRDefault="00162AD0" w:rsidP="00162AD0">
      <w:pPr>
        <w:spacing w:line="360" w:lineRule="auto"/>
        <w:ind w:firstLine="720"/>
        <w:jc w:val="both"/>
        <w:rPr>
          <w:b/>
          <w:lang w:val="en-US"/>
        </w:rPr>
      </w:pPr>
      <w:r>
        <w:rPr>
          <w:b/>
          <w:lang w:val="en-US"/>
        </w:rPr>
        <w:br w:type="page"/>
      </w:r>
      <w:r>
        <w:rPr>
          <w:b/>
          <w:lang w:val="en-US"/>
        </w:rPr>
        <w:lastRenderedPageBreak/>
        <w:br w:type="page"/>
      </w:r>
      <w:r>
        <w:rPr>
          <w:b/>
          <w:lang w:val="en-US"/>
        </w:rPr>
        <w:lastRenderedPageBreak/>
        <w:t>___</w:t>
      </w:r>
    </w:p>
    <w:p w14:paraId="2C15BC6B" w14:textId="77777777" w:rsidR="00E25151" w:rsidRPr="00C66750" w:rsidRDefault="00E25151" w:rsidP="00073886">
      <w:pPr>
        <w:rPr>
          <w:b/>
        </w:rPr>
        <w:sectPr w:rsidR="00E25151" w:rsidRPr="00C66750" w:rsidSect="003141BD">
          <w:headerReference w:type="default" r:id="rId15"/>
          <w:pgSz w:w="11906" w:h="16838"/>
          <w:pgMar w:top="1134" w:right="567" w:bottom="1134" w:left="1701" w:header="709" w:footer="709" w:gutter="0"/>
          <w:cols w:space="720"/>
          <w:titlePg/>
        </w:sectPr>
      </w:pPr>
      <w:bookmarkStart w:id="16" w:name="_GoBack"/>
      <w:bookmarkEnd w:id="16"/>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6"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D938" w14:textId="77777777" w:rsidR="001608E4" w:rsidRDefault="001608E4">
      <w:r>
        <w:separator/>
      </w:r>
    </w:p>
  </w:endnote>
  <w:endnote w:type="continuationSeparator" w:id="0">
    <w:p w14:paraId="13DF00E7" w14:textId="77777777" w:rsidR="001608E4" w:rsidRDefault="0016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B6FC8" w14:textId="77777777" w:rsidR="001608E4" w:rsidRDefault="001608E4">
      <w:r>
        <w:separator/>
      </w:r>
    </w:p>
  </w:footnote>
  <w:footnote w:type="continuationSeparator" w:id="0">
    <w:p w14:paraId="53070457" w14:textId="77777777" w:rsidR="001608E4" w:rsidRDefault="00160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162AD0">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08E4"/>
    <w:rsid w:val="00162046"/>
    <w:rsid w:val="00162A81"/>
    <w:rsid w:val="00162AD0"/>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_____Microsoft_Excel_97-20032.xls"/><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oleObject" Target="embeddings/_____Microsoft_Excel_97-20031.xls"/><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4C85-ACD3-425D-9F1F-688806D4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28</Pages>
  <Words>7595</Words>
  <Characters>43293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332</cp:revision>
  <cp:lastPrinted>2009-02-06T08:36:00Z</cp:lastPrinted>
  <dcterms:created xsi:type="dcterms:W3CDTF">2015-03-22T11:10:00Z</dcterms:created>
  <dcterms:modified xsi:type="dcterms:W3CDTF">2015-04-23T13:18:00Z</dcterms:modified>
</cp:coreProperties>
</file>