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941E23" w:rsidRDefault="00941E23" w:rsidP="0053379F">
      <w:pPr>
        <w:widowControl w:val="0"/>
        <w:tabs>
          <w:tab w:val="left" w:pos="0"/>
          <w:tab w:val="left" w:pos="9070"/>
        </w:tabs>
        <w:ind w:right="-144"/>
        <w:jc w:val="center"/>
        <w:rPr>
          <w:b/>
          <w:lang w:val="uk-UA"/>
        </w:rPr>
      </w:pPr>
    </w:p>
    <w:p w:rsidR="00B96B45" w:rsidRDefault="00B96B45" w:rsidP="00B96B45">
      <w:pPr>
        <w:spacing w:line="360" w:lineRule="auto"/>
        <w:jc w:val="center"/>
        <w:rPr>
          <w:lang w:val="uk-UA"/>
        </w:rPr>
      </w:pPr>
    </w:p>
    <w:p w:rsidR="009C3802" w:rsidRDefault="009C3802" w:rsidP="009C3802">
      <w:pPr>
        <w:pStyle w:val="affffffff8"/>
        <w:ind w:firstLine="720"/>
        <w:rPr>
          <w:caps w:val="0"/>
          <w:sz w:val="28"/>
          <w:szCs w:val="28"/>
        </w:rPr>
      </w:pPr>
      <w:r>
        <w:rPr>
          <w:caps w:val="0"/>
          <w:sz w:val="28"/>
          <w:szCs w:val="28"/>
        </w:rPr>
        <w:t>Національний аграрний університет</w:t>
      </w:r>
    </w:p>
    <w:p w:rsidR="009C3802" w:rsidRDefault="009C3802" w:rsidP="009C3802">
      <w:pPr>
        <w:spacing w:line="360" w:lineRule="auto"/>
        <w:jc w:val="center"/>
        <w:rPr>
          <w:snapToGrid w:val="0"/>
          <w:lang w:val="uk-UA"/>
        </w:rPr>
      </w:pPr>
    </w:p>
    <w:p w:rsidR="009C3802" w:rsidRDefault="009C3802" w:rsidP="009C3802">
      <w:pPr>
        <w:spacing w:line="360" w:lineRule="auto"/>
        <w:jc w:val="center"/>
        <w:rPr>
          <w:snapToGrid w:val="0"/>
          <w:lang w:val="uk-UA"/>
        </w:rPr>
      </w:pPr>
    </w:p>
    <w:p w:rsidR="009C3802" w:rsidRDefault="009C3802" w:rsidP="009C3802">
      <w:pPr>
        <w:spacing w:line="360" w:lineRule="auto"/>
        <w:jc w:val="center"/>
        <w:rPr>
          <w:snapToGrid w:val="0"/>
          <w:lang w:val="uk-UA"/>
        </w:rPr>
      </w:pPr>
    </w:p>
    <w:p w:rsidR="009C3802" w:rsidRDefault="009C3802" w:rsidP="009C3802">
      <w:pPr>
        <w:pStyle w:val="1"/>
        <w:spacing w:line="360" w:lineRule="auto"/>
        <w:rPr>
          <w:snapToGrid w:val="0"/>
          <w:lang w:val="uk-UA"/>
        </w:rPr>
      </w:pPr>
      <w:r>
        <w:t>Шестопалов Максим В</w:t>
      </w:r>
      <w:r>
        <w:rPr>
          <w:lang w:val="uk-UA"/>
        </w:rPr>
        <w:t>І</w:t>
      </w:r>
      <w:r>
        <w:t>кторович</w:t>
      </w:r>
    </w:p>
    <w:p w:rsidR="009C3802" w:rsidRDefault="009C3802" w:rsidP="009C3802">
      <w:pPr>
        <w:spacing w:line="360" w:lineRule="auto"/>
        <w:jc w:val="center"/>
        <w:rPr>
          <w:snapToGrid w:val="0"/>
          <w:lang w:val="uk-UA"/>
        </w:rPr>
      </w:pPr>
    </w:p>
    <w:p w:rsidR="009C3802" w:rsidRDefault="009C3802" w:rsidP="009C3802">
      <w:pPr>
        <w:pStyle w:val="20"/>
        <w:spacing w:line="360" w:lineRule="auto"/>
        <w:jc w:val="right"/>
        <w:rPr>
          <w:b w:val="0"/>
          <w:bCs w:val="0"/>
          <w:lang w:val="uk-UA"/>
        </w:rPr>
      </w:pPr>
      <w:r>
        <w:rPr>
          <w:b w:val="0"/>
          <w:bCs w:val="0"/>
          <w:lang w:val="uk-UA"/>
        </w:rPr>
        <w:t>УДК: [632.7:632.9:630*228]</w:t>
      </w:r>
    </w:p>
    <w:p w:rsidR="009C3802" w:rsidRDefault="009C3802" w:rsidP="009C3802">
      <w:pPr>
        <w:pStyle w:val="affffffff4"/>
        <w:jc w:val="right"/>
        <w:rPr>
          <w:lang w:val="uk-UA"/>
        </w:rPr>
      </w:pPr>
    </w:p>
    <w:p w:rsidR="009C3802" w:rsidRDefault="009C3802" w:rsidP="009C3802">
      <w:pPr>
        <w:spacing w:line="360" w:lineRule="auto"/>
        <w:jc w:val="center"/>
        <w:rPr>
          <w:snapToGrid w:val="0"/>
          <w:lang w:val="uk-UA"/>
        </w:rPr>
      </w:pPr>
    </w:p>
    <w:p w:rsidR="009C3802" w:rsidRDefault="009C3802" w:rsidP="009C3802">
      <w:pPr>
        <w:spacing w:line="360" w:lineRule="auto"/>
        <w:jc w:val="right"/>
        <w:rPr>
          <w:snapToGrid w:val="0"/>
          <w:lang w:val="uk-UA"/>
        </w:rPr>
      </w:pPr>
    </w:p>
    <w:p w:rsidR="009C3802" w:rsidRDefault="009C3802" w:rsidP="009C3802">
      <w:pPr>
        <w:pStyle w:val="BodyTextIndent"/>
        <w:ind w:firstLine="374"/>
        <w:jc w:val="center"/>
        <w:rPr>
          <w:b/>
          <w:bCs/>
          <w:caps/>
          <w:snapToGrid w:val="0"/>
        </w:rPr>
      </w:pPr>
      <w:r>
        <w:rPr>
          <w:b/>
          <w:bCs/>
          <w:caps/>
        </w:rPr>
        <w:t>Шкідники агромеліоративних лісових насаджень пЕредгірного Криму Й ЗАХОДИ, ЩО обмежуюТЬ шкідливість найбільш небезпечних видів</w:t>
      </w:r>
    </w:p>
    <w:p w:rsidR="009C3802" w:rsidRDefault="009C3802" w:rsidP="009C3802">
      <w:pPr>
        <w:spacing w:line="360" w:lineRule="auto"/>
        <w:jc w:val="center"/>
        <w:rPr>
          <w:b/>
          <w:bCs/>
          <w:snapToGrid w:val="0"/>
          <w:lang w:val="uk-UA"/>
        </w:rPr>
      </w:pPr>
    </w:p>
    <w:p w:rsidR="009C3802" w:rsidRDefault="009C3802" w:rsidP="009C3802">
      <w:pPr>
        <w:spacing w:line="360" w:lineRule="auto"/>
        <w:jc w:val="center"/>
        <w:rPr>
          <w:b/>
          <w:bCs/>
          <w:snapToGrid w:val="0"/>
          <w:lang w:val="uk-UA"/>
        </w:rPr>
      </w:pPr>
    </w:p>
    <w:p w:rsidR="009C3802" w:rsidRDefault="009C3802" w:rsidP="009C3802">
      <w:pPr>
        <w:spacing w:line="360" w:lineRule="auto"/>
        <w:jc w:val="center"/>
        <w:rPr>
          <w:snapToGrid w:val="0"/>
          <w:sz w:val="28"/>
          <w:szCs w:val="28"/>
          <w:lang w:val="uk-UA"/>
        </w:rPr>
      </w:pPr>
      <w:r>
        <w:rPr>
          <w:noProof/>
          <w:sz w:val="28"/>
          <w:szCs w:val="28"/>
          <w:lang w:val="uk-UA"/>
        </w:rPr>
        <w:t>16</w:t>
      </w:r>
      <w:r>
        <w:rPr>
          <w:noProof/>
          <w:sz w:val="28"/>
          <w:szCs w:val="28"/>
        </w:rPr>
        <w:t>. 00.</w:t>
      </w:r>
      <w:r>
        <w:rPr>
          <w:noProof/>
          <w:sz w:val="28"/>
          <w:szCs w:val="28"/>
          <w:lang w:val="uk-UA"/>
        </w:rPr>
        <w:t>10</w:t>
      </w:r>
      <w:r>
        <w:rPr>
          <w:noProof/>
          <w:sz w:val="28"/>
          <w:szCs w:val="28"/>
        </w:rPr>
        <w:t xml:space="preserve"> - ентомологія</w:t>
      </w:r>
    </w:p>
    <w:p w:rsidR="009C3802" w:rsidRDefault="009C3802" w:rsidP="009C3802">
      <w:pPr>
        <w:pStyle w:val="affffffff7"/>
        <w:rPr>
          <w:lang w:val="uk-UA"/>
        </w:rPr>
      </w:pPr>
    </w:p>
    <w:p w:rsidR="009C3802" w:rsidRDefault="009C3802" w:rsidP="009C3802">
      <w:pPr>
        <w:pStyle w:val="affffffff7"/>
        <w:rPr>
          <w:lang w:val="uk-UA"/>
        </w:rPr>
      </w:pPr>
    </w:p>
    <w:p w:rsidR="009C3802" w:rsidRDefault="009C3802" w:rsidP="009C3802">
      <w:pPr>
        <w:spacing w:line="360" w:lineRule="auto"/>
        <w:rPr>
          <w:snapToGrid w:val="0"/>
          <w:sz w:val="28"/>
          <w:szCs w:val="28"/>
          <w:lang w:val="uk-UA"/>
        </w:rPr>
      </w:pPr>
    </w:p>
    <w:p w:rsidR="009C3802" w:rsidRDefault="009C3802" w:rsidP="009C3802">
      <w:pPr>
        <w:spacing w:line="360" w:lineRule="auto"/>
        <w:jc w:val="center"/>
        <w:rPr>
          <w:b/>
          <w:bCs/>
          <w:caps/>
          <w:snapToGrid w:val="0"/>
          <w:sz w:val="28"/>
          <w:szCs w:val="28"/>
          <w:lang w:val="uk-UA"/>
        </w:rPr>
      </w:pPr>
      <w:r>
        <w:rPr>
          <w:b/>
          <w:bCs/>
          <w:caps/>
          <w:snapToGrid w:val="0"/>
          <w:sz w:val="28"/>
          <w:szCs w:val="28"/>
          <w:lang w:val="uk-UA"/>
        </w:rPr>
        <w:t>Автореферат</w:t>
      </w:r>
    </w:p>
    <w:p w:rsidR="009C3802" w:rsidRDefault="009C3802" w:rsidP="009C3802">
      <w:pPr>
        <w:spacing w:line="360" w:lineRule="auto"/>
        <w:jc w:val="center"/>
        <w:rPr>
          <w:snapToGrid w:val="0"/>
          <w:sz w:val="28"/>
          <w:szCs w:val="28"/>
          <w:lang w:val="uk-UA"/>
        </w:rPr>
      </w:pPr>
      <w:r>
        <w:rPr>
          <w:snapToGrid w:val="0"/>
          <w:sz w:val="28"/>
          <w:szCs w:val="28"/>
          <w:lang w:val="uk-UA"/>
        </w:rPr>
        <w:t>дисертації на здобуття наукового ступеня</w:t>
      </w:r>
    </w:p>
    <w:p w:rsidR="009C3802" w:rsidRDefault="009C3802" w:rsidP="009C3802">
      <w:pPr>
        <w:spacing w:line="360" w:lineRule="auto"/>
        <w:jc w:val="center"/>
        <w:rPr>
          <w:snapToGrid w:val="0"/>
          <w:sz w:val="28"/>
          <w:szCs w:val="28"/>
          <w:lang w:val="uk-UA"/>
        </w:rPr>
      </w:pPr>
      <w:r>
        <w:rPr>
          <w:snapToGrid w:val="0"/>
          <w:sz w:val="28"/>
          <w:szCs w:val="28"/>
          <w:lang w:val="uk-UA"/>
        </w:rPr>
        <w:t xml:space="preserve">кандидата </w:t>
      </w:r>
      <w:r>
        <w:rPr>
          <w:noProof/>
          <w:sz w:val="28"/>
          <w:szCs w:val="28"/>
        </w:rPr>
        <w:t>сільськогосподарських</w:t>
      </w:r>
      <w:r>
        <w:rPr>
          <w:snapToGrid w:val="0"/>
          <w:sz w:val="28"/>
          <w:szCs w:val="28"/>
          <w:lang w:val="uk-UA"/>
        </w:rPr>
        <w:t xml:space="preserve"> наук</w:t>
      </w:r>
    </w:p>
    <w:p w:rsidR="009C3802" w:rsidRDefault="009C3802" w:rsidP="009C3802">
      <w:pPr>
        <w:spacing w:line="360" w:lineRule="auto"/>
        <w:jc w:val="center"/>
        <w:rPr>
          <w:snapToGrid w:val="0"/>
          <w:lang w:val="uk-UA"/>
        </w:rPr>
      </w:pPr>
    </w:p>
    <w:p w:rsidR="009C3802" w:rsidRDefault="009C3802" w:rsidP="009C3802">
      <w:pPr>
        <w:spacing w:line="360" w:lineRule="auto"/>
        <w:rPr>
          <w:snapToGrid w:val="0"/>
          <w:lang w:val="uk-UA"/>
        </w:rPr>
      </w:pPr>
    </w:p>
    <w:p w:rsidR="009C3802" w:rsidRDefault="009C3802" w:rsidP="009C3802">
      <w:pPr>
        <w:spacing w:line="360" w:lineRule="auto"/>
        <w:rPr>
          <w:snapToGrid w:val="0"/>
          <w:lang w:val="uk-UA"/>
        </w:rPr>
      </w:pPr>
    </w:p>
    <w:p w:rsidR="009C3802" w:rsidRDefault="009C3802" w:rsidP="009C3802">
      <w:pPr>
        <w:spacing w:line="360" w:lineRule="auto"/>
        <w:rPr>
          <w:snapToGrid w:val="0"/>
          <w:lang w:val="uk-UA"/>
        </w:rPr>
      </w:pPr>
    </w:p>
    <w:p w:rsidR="009C3802" w:rsidRDefault="009C3802" w:rsidP="009C3802">
      <w:pPr>
        <w:spacing w:line="360" w:lineRule="auto"/>
        <w:rPr>
          <w:snapToGrid w:val="0"/>
          <w:lang w:val="uk-UA"/>
        </w:rPr>
      </w:pPr>
    </w:p>
    <w:p w:rsidR="009C3802" w:rsidRDefault="009C3802" w:rsidP="009C3802">
      <w:pPr>
        <w:spacing w:line="360" w:lineRule="auto"/>
        <w:rPr>
          <w:snapToGrid w:val="0"/>
          <w:lang w:val="uk-UA"/>
        </w:rPr>
      </w:pPr>
    </w:p>
    <w:p w:rsidR="009C3802" w:rsidRDefault="009C3802" w:rsidP="009C3802">
      <w:pPr>
        <w:spacing w:line="360" w:lineRule="auto"/>
        <w:jc w:val="center"/>
        <w:rPr>
          <w:snapToGrid w:val="0"/>
          <w:lang w:val="uk-UA"/>
        </w:rPr>
      </w:pPr>
    </w:p>
    <w:p w:rsidR="009C3802" w:rsidRDefault="009C3802" w:rsidP="009C3802">
      <w:pPr>
        <w:spacing w:line="360" w:lineRule="auto"/>
        <w:jc w:val="center"/>
        <w:rPr>
          <w:snapToGrid w:val="0"/>
          <w:lang w:val="uk-UA"/>
        </w:rPr>
      </w:pPr>
    </w:p>
    <w:p w:rsidR="009C3802" w:rsidRDefault="009C3802" w:rsidP="009C3802">
      <w:pPr>
        <w:spacing w:line="360" w:lineRule="auto"/>
        <w:jc w:val="center"/>
        <w:rPr>
          <w:snapToGrid w:val="0"/>
          <w:sz w:val="28"/>
          <w:szCs w:val="28"/>
          <w:lang w:val="uk-UA"/>
        </w:rPr>
      </w:pPr>
    </w:p>
    <w:p w:rsidR="009C3802" w:rsidRDefault="009C3802" w:rsidP="009C3802">
      <w:pPr>
        <w:spacing w:line="360" w:lineRule="auto"/>
        <w:jc w:val="center"/>
        <w:rPr>
          <w:snapToGrid w:val="0"/>
          <w:sz w:val="28"/>
          <w:szCs w:val="28"/>
          <w:lang w:val="uk-UA"/>
        </w:rPr>
      </w:pPr>
      <w:r>
        <w:rPr>
          <w:snapToGrid w:val="0"/>
          <w:sz w:val="28"/>
          <w:szCs w:val="28"/>
          <w:lang w:val="uk-UA"/>
        </w:rPr>
        <w:t>Київ  – 2005</w:t>
      </w:r>
    </w:p>
    <w:p w:rsidR="009C3802" w:rsidRDefault="009C3802" w:rsidP="009C3802">
      <w:pPr>
        <w:rPr>
          <w:snapToGrid w:val="0"/>
          <w:sz w:val="28"/>
          <w:szCs w:val="28"/>
          <w:lang w:val="uk-UA"/>
        </w:rPr>
      </w:pP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-379095</wp:posOffset>
                </wp:positionV>
                <wp:extent cx="831215" cy="457200"/>
                <wp:effectExtent l="0" t="0" r="0" b="38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24.55pt;margin-top:-29.85pt;width:65.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1MnwIAAA0FAAAOAAAAZHJzL2Uyb0RvYy54bWysVM2O0zAQviPxDpbv3STddLeJmq52uxQh&#10;LbDSwgO4sdNYOHaw3aYLQkLiisQj8BBcED/7DOkbMXba0gIHhMjB8Xh+/M3MNx6drSqBlkwbrmSG&#10;o6MQIyZzRbmcZ/j5s2lviJGxRFIilGQZvmUGn43v3xs1dcr6qlSCMo0giDRpU2e4tLZOg8DkJauI&#10;OVI1k6AslK6IBVHPA6pJA9ErEfTD8CRolKa1VjkzBk4vOyUe+/hFwXL7tCgMs0hkGLBZv2q/ztwa&#10;jEcknWtSlzzfwCD/gKIiXMKlu1CXxBK00Py3UBXPtTKqsEe5qgJVFDxnPgfIJgp/yeamJDXzuUBx&#10;TL0rk/l/YfMny2uNOM3wcYSRJBX0qP24frv+0H5r79bv2k/tXft1/b793n5uvyAwgoo1tUnB8aa+&#10;1i5nU1+p/IVBUk1KIufsXGvVlIxQwOntgwMHJxhwRbPmsaJwH1lY5Yu3KnTlAkJZ0Mr36HbXI7ay&#10;KIfD4XHUjwYY5aCKB6fAAYcoIOnWudbGPmSqQm6TYQ0U8MHJ8srYznRr4sErwemUC+EFPZ9NhEZL&#10;AnSZ+m8T3eybCemMpXJuXcTuBDDCHU7n0Pr2v06ifhxe9JPe9GR42oun8aCXnIbDXhglF8lJGCfx&#10;5fSNAxjFackpZfKKS7alYhT/Xas3Q9GRyJMRNRlOBv2Bz/0AvdlPMvTfn5KsuIXJFLyCmu+MSOr6&#10;+kBSSJuklnDR7YND+L4hUIPt31fFs8A1viPQTNFbIIFW0CSYTHhDYFMq/QqjBuYxw+blgmiGkXgk&#10;gUhJFMdugL3gG4+R3tfM9jVE5hAqwxajbjux3dAvas3nJdwU+cJIdQ7kK7gnhiNmhwpwOwFmzmew&#10;eR/cUO/L3urnKzb+AQAA//8DAFBLAwQUAAYACAAAACEAka8lyN8AAAAKAQAADwAAAGRycy9kb3du&#10;cmV2LnhtbEyPwU7DMBBE70j8g7VI3Fq7bRqaEKdCSD0BB1okrtvYTSLidYidNvw9y4keV/s086bY&#10;Tq4TZzuE1pOGxVyBsFR501Kt4eOwm21AhIhksPNkNfzYANvy9qbA3PgLvdvzPtaCQyjkqKGJsc+l&#10;DFVjHYa57y3x7+QHh5HPoZZmwAuHu04ulUqlw5a4ocHePje2+tqPTgOmifl+O61eDy9jilk9qd36&#10;U2l9fzc9PYKIdor/MPzpszqU7HT0I5kgOg1Jki0Y1TBbZw8gmFhvFK87MrpcgSwLeT2h/AUAAP//&#10;AwBQSwECLQAUAAYACAAAACEAtoM4kv4AAADhAQAAEwAAAAAAAAAAAAAAAAAAAAAAW0NvbnRlbnRf&#10;VHlwZXNdLnhtbFBLAQItABQABgAIAAAAIQA4/SH/1gAAAJQBAAALAAAAAAAAAAAAAAAAAC8BAABf&#10;cmVscy8ucmVsc1BLAQItABQABgAIAAAAIQCFsO1MnwIAAA0FAAAOAAAAAAAAAAAAAAAAAC4CAABk&#10;cnMvZTJvRG9jLnhtbFBLAQItABQABgAIAAAAIQCRryXI3wAAAAoBAAAPAAAAAAAAAAAAAAAAAPkE&#10;AABkcnMvZG93bnJldi54bWxQSwUGAAAAAAQABADzAAAABQYAAAAA&#10;" stroked="f"/>
            </w:pict>
          </mc:Fallback>
        </mc:AlternateContent>
      </w:r>
      <w:r>
        <w:rPr>
          <w:snapToGrid w:val="0"/>
          <w:sz w:val="28"/>
          <w:szCs w:val="28"/>
          <w:lang w:val="uk-UA"/>
        </w:rPr>
        <w:t>Дисертацією є рукопис</w:t>
      </w:r>
    </w:p>
    <w:p w:rsidR="009C3802" w:rsidRDefault="009C3802" w:rsidP="009C3802">
      <w:pPr>
        <w:rPr>
          <w:snapToGrid w:val="0"/>
          <w:sz w:val="28"/>
          <w:szCs w:val="28"/>
          <w:lang w:val="uk-UA"/>
        </w:rPr>
      </w:pPr>
    </w:p>
    <w:p w:rsidR="009C3802" w:rsidRDefault="009C3802" w:rsidP="009C3802">
      <w:pPr>
        <w:ind w:left="-540" w:right="-185" w:firstLine="540"/>
        <w:jc w:val="both"/>
        <w:rPr>
          <w:sz w:val="28"/>
          <w:szCs w:val="28"/>
          <w:lang w:val="uk-UA"/>
        </w:rPr>
      </w:pPr>
      <w:r>
        <w:rPr>
          <w:sz w:val="28"/>
          <w:szCs w:val="28"/>
          <w:lang w:val="uk-UA"/>
        </w:rPr>
        <w:t xml:space="preserve">Робота виконана </w:t>
      </w:r>
      <w:r>
        <w:rPr>
          <w:noProof/>
          <w:sz w:val="28"/>
          <w:szCs w:val="28"/>
        </w:rPr>
        <w:t>на кафедрі захисту рослин</w:t>
      </w:r>
      <w:r>
        <w:rPr>
          <w:b/>
          <w:bCs/>
          <w:noProof/>
          <w:sz w:val="28"/>
          <w:szCs w:val="28"/>
        </w:rPr>
        <w:t xml:space="preserve"> </w:t>
      </w:r>
      <w:r>
        <w:rPr>
          <w:sz w:val="28"/>
          <w:szCs w:val="28"/>
          <w:lang w:val="uk-UA"/>
        </w:rPr>
        <w:t>в Південному філіалі „Кримський агротехнологічний університет” Національного аграрного університету</w:t>
      </w:r>
    </w:p>
    <w:p w:rsidR="009C3802" w:rsidRDefault="009C3802" w:rsidP="009C3802">
      <w:pPr>
        <w:pStyle w:val="37"/>
        <w:rPr>
          <w:lang w:val="uk-UA"/>
        </w:rPr>
      </w:pPr>
    </w:p>
    <w:p w:rsidR="009C3802" w:rsidRDefault="009C3802" w:rsidP="009C3802">
      <w:pPr>
        <w:pStyle w:val="affffffff8"/>
        <w:spacing w:line="240" w:lineRule="auto"/>
        <w:jc w:val="left"/>
        <w:rPr>
          <w:b/>
          <w:bCs/>
          <w:sz w:val="28"/>
          <w:szCs w:val="28"/>
        </w:rPr>
      </w:pPr>
      <w:r>
        <w:rPr>
          <w:sz w:val="28"/>
          <w:szCs w:val="28"/>
        </w:rPr>
        <w:t>Науковий керівник –</w:t>
      </w:r>
      <w:r>
        <w:rPr>
          <w:b/>
          <w:bCs/>
          <w:sz w:val="28"/>
          <w:szCs w:val="28"/>
        </w:rPr>
        <w:t xml:space="preserve"> доктор </w:t>
      </w:r>
      <w:r>
        <w:rPr>
          <w:b/>
          <w:bCs/>
          <w:sz w:val="28"/>
          <w:szCs w:val="28"/>
          <w:lang w:eastAsia="uk-UA"/>
        </w:rPr>
        <w:t xml:space="preserve">сільськогосподарських </w:t>
      </w:r>
      <w:r>
        <w:rPr>
          <w:b/>
          <w:bCs/>
          <w:sz w:val="28"/>
          <w:szCs w:val="28"/>
        </w:rPr>
        <w:t>наук, професор</w:t>
      </w:r>
    </w:p>
    <w:p w:rsidR="009C3802" w:rsidRDefault="009C3802" w:rsidP="009C3802">
      <w:pPr>
        <w:ind w:left="2835" w:right="-185"/>
        <w:rPr>
          <w:b/>
          <w:bCs/>
          <w:sz w:val="28"/>
          <w:szCs w:val="28"/>
          <w:lang w:val="uk-UA"/>
        </w:rPr>
      </w:pPr>
      <w:r>
        <w:rPr>
          <w:b/>
          <w:bCs/>
          <w:sz w:val="28"/>
          <w:szCs w:val="28"/>
          <w:lang w:val="uk-UA"/>
        </w:rPr>
        <w:t xml:space="preserve">Славгородська-Курпієва Лідія Єпіфанівна, </w:t>
      </w:r>
    </w:p>
    <w:p w:rsidR="009C3802" w:rsidRDefault="009C3802" w:rsidP="009C3802">
      <w:pPr>
        <w:ind w:left="2835" w:right="-185"/>
        <w:rPr>
          <w:sz w:val="28"/>
          <w:szCs w:val="28"/>
          <w:lang w:val="uk-UA"/>
        </w:rPr>
      </w:pPr>
      <w:r>
        <w:rPr>
          <w:sz w:val="28"/>
          <w:szCs w:val="28"/>
          <w:lang w:val="uk-UA"/>
        </w:rPr>
        <w:t xml:space="preserve">Південний філіал „Кримський агротехнологічний </w:t>
      </w:r>
      <w:r>
        <w:rPr>
          <w:sz w:val="28"/>
          <w:szCs w:val="28"/>
          <w:lang w:val="uk-UA"/>
        </w:rPr>
        <w:br/>
        <w:t>університет” Національного аграрного університету,</w:t>
      </w:r>
    </w:p>
    <w:p w:rsidR="009C3802" w:rsidRDefault="009C3802" w:rsidP="009C3802">
      <w:pPr>
        <w:pStyle w:val="affffffff8"/>
        <w:tabs>
          <w:tab w:val="left" w:pos="2160"/>
        </w:tabs>
        <w:spacing w:line="240" w:lineRule="auto"/>
        <w:ind w:left="2835"/>
        <w:jc w:val="left"/>
        <w:rPr>
          <w:b/>
          <w:bCs/>
          <w:sz w:val="28"/>
          <w:szCs w:val="28"/>
        </w:rPr>
      </w:pPr>
      <w:r>
        <w:rPr>
          <w:b/>
          <w:bCs/>
          <w:sz w:val="28"/>
          <w:szCs w:val="28"/>
        </w:rPr>
        <w:t>завідувач кафедри захисту рослин</w:t>
      </w:r>
    </w:p>
    <w:p w:rsidR="009C3802" w:rsidRDefault="009C3802" w:rsidP="009C3802">
      <w:pPr>
        <w:ind w:left="2835"/>
        <w:rPr>
          <w:snapToGrid w:val="0"/>
        </w:rPr>
      </w:pPr>
    </w:p>
    <w:p w:rsidR="009C3802" w:rsidRDefault="009C3802" w:rsidP="009C3802">
      <w:pPr>
        <w:rPr>
          <w:snapToGrid w:val="0"/>
          <w:lang w:val="uk-UA"/>
        </w:rPr>
      </w:pPr>
    </w:p>
    <w:p w:rsidR="009C3802" w:rsidRDefault="009C3802" w:rsidP="009C3802">
      <w:pPr>
        <w:ind w:left="2805" w:hanging="2805"/>
        <w:rPr>
          <w:snapToGrid w:val="0"/>
          <w:sz w:val="28"/>
          <w:szCs w:val="28"/>
          <w:lang w:val="uk-UA"/>
        </w:rPr>
      </w:pPr>
      <w:r>
        <w:rPr>
          <w:b/>
          <w:bCs/>
          <w:snapToGrid w:val="0"/>
          <w:sz w:val="28"/>
          <w:szCs w:val="28"/>
          <w:lang w:val="uk-UA"/>
        </w:rPr>
        <w:t>Офіційні опоненти:</w:t>
      </w:r>
      <w:r>
        <w:rPr>
          <w:snapToGrid w:val="0"/>
          <w:sz w:val="28"/>
          <w:szCs w:val="28"/>
          <w:lang w:val="uk-UA"/>
        </w:rPr>
        <w:t xml:space="preserve">    доктор сільськогосподарських наук, старший наук</w:t>
      </w:r>
      <w:r>
        <w:rPr>
          <w:snapToGrid w:val="0"/>
          <w:sz w:val="28"/>
          <w:szCs w:val="28"/>
          <w:lang w:val="uk-UA"/>
        </w:rPr>
        <w:t>о</w:t>
      </w:r>
      <w:r>
        <w:rPr>
          <w:snapToGrid w:val="0"/>
          <w:sz w:val="28"/>
          <w:szCs w:val="28"/>
          <w:lang w:val="uk-UA"/>
        </w:rPr>
        <w:t xml:space="preserve">вий співробітник </w:t>
      </w:r>
      <w:r>
        <w:rPr>
          <w:b/>
          <w:bCs/>
          <w:snapToGrid w:val="0"/>
          <w:sz w:val="28"/>
          <w:szCs w:val="28"/>
          <w:lang w:val="uk-UA"/>
        </w:rPr>
        <w:t>Дрозда Валентин Федорович</w:t>
      </w:r>
      <w:r>
        <w:rPr>
          <w:snapToGrid w:val="0"/>
          <w:sz w:val="28"/>
          <w:szCs w:val="28"/>
          <w:lang w:val="uk-UA"/>
        </w:rPr>
        <w:t>,</w:t>
      </w:r>
    </w:p>
    <w:p w:rsidR="009C3802" w:rsidRDefault="009C3802" w:rsidP="009C3802">
      <w:pPr>
        <w:ind w:left="2805"/>
        <w:rPr>
          <w:snapToGrid w:val="0"/>
          <w:sz w:val="28"/>
          <w:szCs w:val="28"/>
          <w:lang w:val="uk-UA"/>
        </w:rPr>
      </w:pPr>
      <w:r>
        <w:rPr>
          <w:snapToGrid w:val="0"/>
          <w:sz w:val="28"/>
          <w:szCs w:val="28"/>
          <w:lang w:val="uk-UA"/>
        </w:rPr>
        <w:t xml:space="preserve">Національний аграрний університет, доцент кафедри захисту лісу </w:t>
      </w:r>
    </w:p>
    <w:p w:rsidR="009C3802" w:rsidRDefault="009C3802" w:rsidP="009C3802">
      <w:pPr>
        <w:ind w:left="2805"/>
        <w:rPr>
          <w:snapToGrid w:val="0"/>
          <w:sz w:val="28"/>
          <w:szCs w:val="28"/>
          <w:lang w:val="uk-UA"/>
        </w:rPr>
      </w:pPr>
    </w:p>
    <w:p w:rsidR="009C3802" w:rsidRDefault="009C3802" w:rsidP="009C3802">
      <w:pPr>
        <w:ind w:left="2805"/>
        <w:rPr>
          <w:snapToGrid w:val="0"/>
          <w:sz w:val="28"/>
          <w:szCs w:val="28"/>
          <w:lang w:val="uk-UA"/>
        </w:rPr>
      </w:pPr>
      <w:r>
        <w:rPr>
          <w:snapToGrid w:val="0"/>
          <w:spacing w:val="-2"/>
          <w:sz w:val="28"/>
          <w:szCs w:val="28"/>
          <w:lang w:val="uk-UA"/>
        </w:rPr>
        <w:t>кандидат сільськогосподарських наук, старший наук</w:t>
      </w:r>
      <w:r>
        <w:rPr>
          <w:snapToGrid w:val="0"/>
          <w:spacing w:val="-2"/>
          <w:sz w:val="28"/>
          <w:szCs w:val="28"/>
          <w:lang w:val="uk-UA"/>
        </w:rPr>
        <w:t>о</w:t>
      </w:r>
      <w:r>
        <w:rPr>
          <w:snapToGrid w:val="0"/>
          <w:spacing w:val="-2"/>
          <w:sz w:val="28"/>
          <w:szCs w:val="28"/>
          <w:lang w:val="uk-UA"/>
        </w:rPr>
        <w:t>вий співробітник</w:t>
      </w:r>
      <w:r>
        <w:rPr>
          <w:b/>
          <w:bCs/>
          <w:snapToGrid w:val="0"/>
          <w:spacing w:val="-2"/>
          <w:sz w:val="28"/>
          <w:szCs w:val="28"/>
          <w:lang w:val="uk-UA"/>
        </w:rPr>
        <w:t xml:space="preserve"> Лошицький Володимир Павлович</w:t>
      </w:r>
      <w:r>
        <w:rPr>
          <w:snapToGrid w:val="0"/>
          <w:spacing w:val="-2"/>
          <w:sz w:val="28"/>
          <w:szCs w:val="28"/>
          <w:lang w:val="uk-UA"/>
        </w:rPr>
        <w:t>, Інститут садівництва УААН, старший науковий спі</w:t>
      </w:r>
      <w:r>
        <w:rPr>
          <w:snapToGrid w:val="0"/>
          <w:spacing w:val="-2"/>
          <w:sz w:val="28"/>
          <w:szCs w:val="28"/>
          <w:lang w:val="uk-UA"/>
        </w:rPr>
        <w:t>в</w:t>
      </w:r>
      <w:r>
        <w:rPr>
          <w:snapToGrid w:val="0"/>
          <w:spacing w:val="-2"/>
          <w:sz w:val="28"/>
          <w:szCs w:val="28"/>
          <w:lang w:val="uk-UA"/>
        </w:rPr>
        <w:t>робітник</w:t>
      </w:r>
      <w:r>
        <w:rPr>
          <w:snapToGrid w:val="0"/>
          <w:sz w:val="28"/>
          <w:szCs w:val="28"/>
          <w:lang w:val="uk-UA"/>
        </w:rPr>
        <w:t xml:space="preserve"> лабораторії захисту рослин</w:t>
      </w:r>
    </w:p>
    <w:p w:rsidR="009C3802" w:rsidRDefault="009C3802" w:rsidP="009C3802">
      <w:pPr>
        <w:ind w:left="2127"/>
        <w:rPr>
          <w:snapToGrid w:val="0"/>
          <w:sz w:val="28"/>
          <w:szCs w:val="28"/>
          <w:lang w:val="uk-UA"/>
        </w:rPr>
      </w:pPr>
    </w:p>
    <w:p w:rsidR="009C3802" w:rsidRDefault="009C3802" w:rsidP="009C3802">
      <w:pPr>
        <w:pStyle w:val="34"/>
        <w:spacing w:line="240" w:lineRule="auto"/>
        <w:ind w:left="2805" w:hanging="2805"/>
        <w:rPr>
          <w:sz w:val="28"/>
          <w:szCs w:val="28"/>
        </w:rPr>
      </w:pPr>
      <w:r>
        <w:rPr>
          <w:b/>
          <w:bCs/>
          <w:sz w:val="28"/>
          <w:szCs w:val="28"/>
          <w:lang w:val="uk-UA"/>
        </w:rPr>
        <w:t>Провідна установа</w:t>
      </w:r>
      <w:r>
        <w:rPr>
          <w:sz w:val="28"/>
          <w:szCs w:val="28"/>
          <w:lang w:val="uk-UA"/>
        </w:rPr>
        <w:t xml:space="preserve"> </w:t>
      </w:r>
      <w:r>
        <w:rPr>
          <w:b/>
          <w:bCs/>
          <w:sz w:val="28"/>
          <w:szCs w:val="28"/>
        </w:rPr>
        <w:t xml:space="preserve">–  </w:t>
      </w:r>
      <w:r>
        <w:rPr>
          <w:sz w:val="28"/>
          <w:szCs w:val="28"/>
        </w:rPr>
        <w:t xml:space="preserve">Нікітський </w:t>
      </w:r>
      <w:r>
        <w:rPr>
          <w:sz w:val="28"/>
          <w:szCs w:val="28"/>
          <w:lang w:val="uk-UA"/>
        </w:rPr>
        <w:t>ботанічний</w:t>
      </w:r>
      <w:r>
        <w:rPr>
          <w:sz w:val="28"/>
          <w:szCs w:val="28"/>
        </w:rPr>
        <w:t xml:space="preserve"> сад – </w:t>
      </w:r>
      <w:r>
        <w:rPr>
          <w:sz w:val="28"/>
          <w:szCs w:val="28"/>
          <w:lang w:val="uk-UA"/>
        </w:rPr>
        <w:t>Національний науковий</w:t>
      </w:r>
      <w:r>
        <w:rPr>
          <w:sz w:val="28"/>
          <w:szCs w:val="28"/>
        </w:rPr>
        <w:t xml:space="preserve"> центр УААН, АР </w:t>
      </w:r>
      <w:r>
        <w:rPr>
          <w:sz w:val="28"/>
          <w:szCs w:val="28"/>
          <w:lang w:val="uk-UA"/>
        </w:rPr>
        <w:t>Крим</w:t>
      </w:r>
      <w:r>
        <w:rPr>
          <w:sz w:val="28"/>
          <w:szCs w:val="28"/>
        </w:rPr>
        <w:t>, м. Ялта</w:t>
      </w:r>
    </w:p>
    <w:p w:rsidR="009C3802" w:rsidRDefault="009C3802" w:rsidP="009C3802">
      <w:pPr>
        <w:pStyle w:val="34"/>
        <w:spacing w:line="240" w:lineRule="auto"/>
        <w:ind w:left="2977" w:hanging="2977"/>
        <w:rPr>
          <w:b/>
          <w:bCs/>
          <w:sz w:val="28"/>
          <w:szCs w:val="28"/>
        </w:rPr>
      </w:pPr>
    </w:p>
    <w:p w:rsidR="009C3802" w:rsidRDefault="009C3802" w:rsidP="009C3802">
      <w:pPr>
        <w:pStyle w:val="BodyTextIndent"/>
        <w:spacing w:line="240" w:lineRule="auto"/>
      </w:pPr>
    </w:p>
    <w:p w:rsidR="009C3802" w:rsidRDefault="009C3802" w:rsidP="009C3802">
      <w:pPr>
        <w:pStyle w:val="BodyTextIndent"/>
        <w:spacing w:line="240" w:lineRule="auto"/>
      </w:pPr>
      <w:r>
        <w:t>Захист відбудеться “___” ____________ 2005 року о ____ годині на засіданні спеціалізованої вченої ради Д 26.004.02 у Національному агра</w:t>
      </w:r>
      <w:r>
        <w:t>р</w:t>
      </w:r>
      <w:r>
        <w:t xml:space="preserve">ному університеті за адресою: 03041, м. Київ-41, вул. Героїв оборони, 15, </w:t>
      </w:r>
      <w:r>
        <w:br/>
        <w:t>навчальний корпус 3, аудиторія 65</w:t>
      </w:r>
    </w:p>
    <w:p w:rsidR="009C3802" w:rsidRDefault="009C3802" w:rsidP="009C3802">
      <w:pPr>
        <w:rPr>
          <w:snapToGrid w:val="0"/>
          <w:lang w:val="uk-UA"/>
        </w:rPr>
      </w:pPr>
    </w:p>
    <w:p w:rsidR="009C3802" w:rsidRDefault="009C3802" w:rsidP="009C3802">
      <w:pPr>
        <w:pStyle w:val="25"/>
        <w:spacing w:line="240" w:lineRule="auto"/>
        <w:ind w:left="0" w:firstLine="709"/>
        <w:rPr>
          <w:lang w:val="uk-UA"/>
        </w:rPr>
      </w:pPr>
    </w:p>
    <w:p w:rsidR="009C3802" w:rsidRDefault="009C3802" w:rsidP="009C3802">
      <w:pPr>
        <w:pStyle w:val="25"/>
        <w:spacing w:line="240" w:lineRule="auto"/>
        <w:ind w:left="0" w:firstLine="709"/>
        <w:rPr>
          <w:lang w:val="uk-UA"/>
        </w:rPr>
      </w:pPr>
      <w:r>
        <w:rPr>
          <w:lang w:val="uk-UA"/>
        </w:rPr>
        <w:t>З дисертацією можна ознайомитись в бібліотеці Національного агра</w:t>
      </w:r>
      <w:r>
        <w:rPr>
          <w:lang w:val="uk-UA"/>
        </w:rPr>
        <w:t>р</w:t>
      </w:r>
      <w:r>
        <w:rPr>
          <w:lang w:val="uk-UA"/>
        </w:rPr>
        <w:t>ного університету за адресою: 03041, м. Київ-41, вул. Героїв оборони, 13, н</w:t>
      </w:r>
      <w:r>
        <w:rPr>
          <w:lang w:val="uk-UA"/>
        </w:rPr>
        <w:t>а</w:t>
      </w:r>
      <w:r>
        <w:rPr>
          <w:lang w:val="uk-UA"/>
        </w:rPr>
        <w:t>вчальний корпус 4, к. 41</w:t>
      </w:r>
    </w:p>
    <w:p w:rsidR="009C3802" w:rsidRDefault="009C3802" w:rsidP="009C3802">
      <w:pPr>
        <w:pStyle w:val="25"/>
        <w:spacing w:line="240" w:lineRule="auto"/>
        <w:ind w:firstLine="709"/>
        <w:rPr>
          <w:lang w:val="uk-UA"/>
        </w:rPr>
      </w:pPr>
    </w:p>
    <w:p w:rsidR="009C3802" w:rsidRDefault="009C3802" w:rsidP="009C3802">
      <w:pPr>
        <w:ind w:firstLine="709"/>
        <w:rPr>
          <w:snapToGrid w:val="0"/>
          <w:sz w:val="28"/>
          <w:szCs w:val="28"/>
          <w:lang w:val="uk-UA"/>
        </w:rPr>
      </w:pPr>
    </w:p>
    <w:p w:rsidR="009C3802" w:rsidRDefault="009C3802" w:rsidP="009C3802">
      <w:pPr>
        <w:ind w:firstLine="709"/>
        <w:rPr>
          <w:snapToGrid w:val="0"/>
          <w:sz w:val="28"/>
          <w:szCs w:val="28"/>
          <w:lang w:val="uk-UA"/>
        </w:rPr>
      </w:pPr>
    </w:p>
    <w:p w:rsidR="009C3802" w:rsidRDefault="009C3802" w:rsidP="009C3802">
      <w:pPr>
        <w:ind w:firstLine="709"/>
        <w:rPr>
          <w:snapToGrid w:val="0"/>
          <w:sz w:val="28"/>
          <w:szCs w:val="28"/>
          <w:lang w:val="uk-UA"/>
        </w:rPr>
      </w:pPr>
      <w:r>
        <w:rPr>
          <w:snapToGrid w:val="0"/>
          <w:sz w:val="28"/>
          <w:szCs w:val="28"/>
          <w:lang w:val="uk-UA"/>
        </w:rPr>
        <w:t>Автореферат розісланий “______“ _____________ 2005 р.</w:t>
      </w:r>
    </w:p>
    <w:p w:rsidR="009C3802" w:rsidRDefault="009C3802" w:rsidP="009C3802">
      <w:pPr>
        <w:pStyle w:val="BodyTextIndent"/>
        <w:spacing w:line="240" w:lineRule="auto"/>
        <w:ind w:firstLine="0"/>
        <w:jc w:val="left"/>
      </w:pPr>
    </w:p>
    <w:p w:rsidR="009C3802" w:rsidRDefault="009C3802" w:rsidP="009C3802">
      <w:pPr>
        <w:pStyle w:val="BodyTextIndent"/>
        <w:spacing w:line="240" w:lineRule="auto"/>
        <w:ind w:firstLine="0"/>
        <w:jc w:val="left"/>
      </w:pPr>
    </w:p>
    <w:p w:rsidR="009C3802" w:rsidRDefault="009C3802" w:rsidP="009C3802">
      <w:pPr>
        <w:ind w:firstLine="720"/>
        <w:jc w:val="both"/>
        <w:rPr>
          <w:sz w:val="28"/>
          <w:szCs w:val="28"/>
          <w:lang w:val="uk-UA"/>
        </w:rPr>
      </w:pPr>
    </w:p>
    <w:p w:rsidR="009C3802" w:rsidRDefault="009C3802" w:rsidP="009C3802">
      <w:pPr>
        <w:ind w:firstLine="720"/>
        <w:jc w:val="both"/>
        <w:rPr>
          <w:sz w:val="28"/>
          <w:szCs w:val="28"/>
          <w:lang w:val="uk-UA"/>
        </w:rPr>
      </w:pPr>
      <w:r>
        <w:rPr>
          <w:sz w:val="28"/>
          <w:szCs w:val="28"/>
          <w:lang w:val="uk-UA"/>
        </w:rPr>
        <w:t>Вчений секретар</w:t>
      </w:r>
    </w:p>
    <w:p w:rsidR="009C3802" w:rsidRDefault="009C3802" w:rsidP="009C3802">
      <w:pPr>
        <w:ind w:firstLine="720"/>
        <w:jc w:val="both"/>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Мороз М.С.</w:t>
      </w:r>
    </w:p>
    <w:p w:rsidR="009C3802" w:rsidRDefault="009C3802" w:rsidP="009C3802">
      <w:pPr>
        <w:pStyle w:val="BodyTextIndent"/>
        <w:spacing w:after="120" w:line="233" w:lineRule="auto"/>
        <w:jc w:val="center"/>
        <w:rPr>
          <w:b/>
          <w:bCs/>
          <w:caps/>
        </w:rPr>
      </w:pPr>
      <w:r>
        <w:rPr>
          <w:b/>
          <w:bCs/>
          <w:caps/>
          <w:noProof/>
        </w:rPr>
        <w:t>Загальна характеристика роботи</w:t>
      </w:r>
    </w:p>
    <w:p w:rsidR="009C3802" w:rsidRDefault="009C3802" w:rsidP="009C3802">
      <w:pPr>
        <w:spacing w:line="233" w:lineRule="auto"/>
        <w:ind w:firstLine="720"/>
        <w:jc w:val="both"/>
        <w:rPr>
          <w:sz w:val="28"/>
          <w:szCs w:val="28"/>
          <w:lang w:val="uk-UA"/>
        </w:rPr>
      </w:pPr>
      <w:r>
        <w:rPr>
          <w:b/>
          <w:bCs/>
          <w:sz w:val="28"/>
          <w:szCs w:val="28"/>
          <w:lang w:val="uk-UA"/>
        </w:rPr>
        <w:t xml:space="preserve">Актуальність теми.  </w:t>
      </w:r>
      <w:r>
        <w:rPr>
          <w:sz w:val="28"/>
          <w:szCs w:val="28"/>
          <w:lang w:val="uk-UA"/>
        </w:rPr>
        <w:t>Полезахисні лісові смуги й лісові насадження, що прилягають до сільськогосподарських угідь Криму, є резерваціями цілої ни</w:t>
      </w:r>
      <w:r>
        <w:rPr>
          <w:sz w:val="28"/>
          <w:szCs w:val="28"/>
          <w:lang w:val="uk-UA"/>
        </w:rPr>
        <w:t>з</w:t>
      </w:r>
      <w:r>
        <w:rPr>
          <w:sz w:val="28"/>
          <w:szCs w:val="28"/>
          <w:lang w:val="uk-UA"/>
        </w:rPr>
        <w:t>ки шкідників багаторічних насаджень – садів і виноградників сільськогосп</w:t>
      </w:r>
      <w:r>
        <w:rPr>
          <w:sz w:val="28"/>
          <w:szCs w:val="28"/>
          <w:lang w:val="uk-UA"/>
        </w:rPr>
        <w:t>о</w:t>
      </w:r>
      <w:r>
        <w:rPr>
          <w:sz w:val="28"/>
          <w:szCs w:val="28"/>
          <w:lang w:val="uk-UA"/>
        </w:rPr>
        <w:t>дарських підприємств.</w:t>
      </w:r>
    </w:p>
    <w:p w:rsidR="009C3802" w:rsidRDefault="009C3802" w:rsidP="009C3802">
      <w:pPr>
        <w:autoSpaceDE w:val="0"/>
        <w:autoSpaceDN w:val="0"/>
        <w:spacing w:line="233" w:lineRule="auto"/>
        <w:ind w:firstLine="720"/>
        <w:jc w:val="both"/>
        <w:rPr>
          <w:sz w:val="28"/>
          <w:szCs w:val="28"/>
          <w:lang w:val="uk-UA"/>
        </w:rPr>
      </w:pPr>
      <w:r>
        <w:rPr>
          <w:sz w:val="28"/>
          <w:szCs w:val="28"/>
          <w:lang w:val="uk-UA"/>
        </w:rPr>
        <w:t>Фауна шкідників і заходи їх обмежування в полезахисних лісових насадженнях дотепер в умовах Кримського півострова ніким не вивчалася. Навіть породний склад насаджень мало кому відомий. Дослідження в цьому н</w:t>
      </w:r>
      <w:r>
        <w:rPr>
          <w:sz w:val="28"/>
          <w:szCs w:val="28"/>
          <w:lang w:val="uk-UA"/>
        </w:rPr>
        <w:t>а</w:t>
      </w:r>
      <w:r>
        <w:rPr>
          <w:sz w:val="28"/>
          <w:szCs w:val="28"/>
          <w:lang w:val="uk-UA"/>
        </w:rPr>
        <w:t>прямі виконані нами вперше.</w:t>
      </w:r>
    </w:p>
    <w:p w:rsidR="009C3802" w:rsidRDefault="009C3802" w:rsidP="009C3802">
      <w:pPr>
        <w:pStyle w:val="BodyTextIndent"/>
        <w:spacing w:line="233" w:lineRule="auto"/>
        <w:ind w:firstLine="720"/>
      </w:pPr>
      <w:r>
        <w:t>У зв'язку з цим, вивчення фауни шкідливих фітофагів агромеліор</w:t>
      </w:r>
      <w:r>
        <w:t>а</w:t>
      </w:r>
      <w:r>
        <w:t>тивних лісових насаджень передгірного Криму й заходи щодо обмеження їх чисельності, є безперечно актуальними.</w:t>
      </w:r>
    </w:p>
    <w:p w:rsidR="009C3802" w:rsidRDefault="009C3802" w:rsidP="009C3802">
      <w:pPr>
        <w:pStyle w:val="BodyTextIndent"/>
        <w:autoSpaceDE w:val="0"/>
        <w:autoSpaceDN w:val="0"/>
        <w:spacing w:line="233" w:lineRule="auto"/>
        <w:ind w:firstLine="720"/>
      </w:pPr>
      <w:r>
        <w:rPr>
          <w:b/>
          <w:bCs/>
        </w:rPr>
        <w:t xml:space="preserve">Зв'язок роботи з науковими програмами, планами, темами. </w:t>
      </w:r>
      <w:r>
        <w:t>Тема дисертації є частиною досліджень загальної теми: “Наукове забезпечення галузей агропромислового комплексу Криму, розробка та вдосконалення те</w:t>
      </w:r>
      <w:r>
        <w:t>х</w:t>
      </w:r>
      <w:r>
        <w:t>нологій виробництва й переробки сільськогосподарської продукції в нових умовах господарювання” (№ державної реєстрації 0102</w:t>
      </w:r>
      <w:r>
        <w:rPr>
          <w:lang w:val="en-US"/>
        </w:rPr>
        <w:t>U</w:t>
      </w:r>
      <w:r>
        <w:t>000128).</w:t>
      </w:r>
    </w:p>
    <w:p w:rsidR="009C3802" w:rsidRDefault="009C3802" w:rsidP="009C3802">
      <w:pPr>
        <w:spacing w:line="233" w:lineRule="auto"/>
        <w:ind w:firstLine="720"/>
        <w:jc w:val="both"/>
        <w:rPr>
          <w:sz w:val="28"/>
          <w:szCs w:val="28"/>
          <w:lang w:val="uk-UA"/>
        </w:rPr>
      </w:pPr>
      <w:r>
        <w:rPr>
          <w:b/>
          <w:bCs/>
          <w:sz w:val="28"/>
          <w:szCs w:val="28"/>
          <w:lang w:val="uk-UA"/>
        </w:rPr>
        <w:t xml:space="preserve">Мета і завдання досліджень. </w:t>
      </w:r>
      <w:r>
        <w:rPr>
          <w:sz w:val="28"/>
          <w:szCs w:val="28"/>
          <w:lang w:val="uk-UA"/>
        </w:rPr>
        <w:t>Метою досліджень є встановлення пор</w:t>
      </w:r>
      <w:r>
        <w:rPr>
          <w:sz w:val="28"/>
          <w:szCs w:val="28"/>
          <w:lang w:val="uk-UA"/>
        </w:rPr>
        <w:t>о</w:t>
      </w:r>
      <w:r>
        <w:rPr>
          <w:sz w:val="28"/>
          <w:szCs w:val="28"/>
          <w:lang w:val="uk-UA"/>
        </w:rPr>
        <w:t>дного складу полезахисних лісових смуг і лісових насаджень, що прилягають до сільськогосподарських угідь передгірного Криму; виявлення видового складу шкідників і їх ентомофагів; розроблення заходів, що обмежують ч</w:t>
      </w:r>
      <w:r>
        <w:rPr>
          <w:sz w:val="28"/>
          <w:szCs w:val="28"/>
          <w:lang w:val="uk-UA"/>
        </w:rPr>
        <w:t>и</w:t>
      </w:r>
      <w:r>
        <w:rPr>
          <w:sz w:val="28"/>
          <w:szCs w:val="28"/>
          <w:lang w:val="uk-UA"/>
        </w:rPr>
        <w:t>сельність найбільш небезпечних видів шкідників у полезахисних лісових смугах і лісових насадженнях, що прилягають до сільськогосподарських угідь передгірного Криму.</w:t>
      </w:r>
    </w:p>
    <w:p w:rsidR="009C3802" w:rsidRDefault="009C3802" w:rsidP="009C3802">
      <w:pPr>
        <w:spacing w:line="233" w:lineRule="auto"/>
        <w:ind w:firstLine="720"/>
        <w:jc w:val="both"/>
        <w:rPr>
          <w:sz w:val="28"/>
          <w:szCs w:val="28"/>
          <w:lang w:val="uk-UA"/>
        </w:rPr>
      </w:pPr>
      <w:r>
        <w:rPr>
          <w:sz w:val="28"/>
          <w:szCs w:val="28"/>
          <w:lang w:val="uk-UA"/>
        </w:rPr>
        <w:t>Для досягнення поставленої мети вирішували такі завдання:</w:t>
      </w:r>
    </w:p>
    <w:p w:rsidR="009C3802" w:rsidRDefault="009C3802" w:rsidP="009C3802">
      <w:pPr>
        <w:pStyle w:val="BodyTextIndent"/>
        <w:spacing w:line="233" w:lineRule="auto"/>
        <w:ind w:firstLine="720"/>
      </w:pPr>
      <w:r>
        <w:t>1. Встановити породний склад багаторічних насаджень у полезахи</w:t>
      </w:r>
      <w:r>
        <w:t>с</w:t>
      </w:r>
      <w:r>
        <w:t>них лісових смугах передгірного Криму.</w:t>
      </w:r>
    </w:p>
    <w:p w:rsidR="009C3802" w:rsidRDefault="009C3802" w:rsidP="009C3802">
      <w:pPr>
        <w:spacing w:line="233" w:lineRule="auto"/>
        <w:ind w:firstLine="720"/>
        <w:jc w:val="both"/>
        <w:rPr>
          <w:sz w:val="28"/>
          <w:szCs w:val="28"/>
          <w:lang w:val="uk-UA"/>
        </w:rPr>
      </w:pPr>
      <w:r>
        <w:rPr>
          <w:sz w:val="28"/>
          <w:szCs w:val="28"/>
          <w:lang w:val="uk-UA"/>
        </w:rPr>
        <w:t>2. Виявити видовий склад шкідників у полезахисних лісових смугах і лісових насадженнях, що прилягають до сільськогосподарських угідь.</w:t>
      </w:r>
    </w:p>
    <w:p w:rsidR="009C3802" w:rsidRDefault="009C3802" w:rsidP="009C3802">
      <w:pPr>
        <w:autoSpaceDE w:val="0"/>
        <w:autoSpaceDN w:val="0"/>
        <w:spacing w:line="233" w:lineRule="auto"/>
        <w:ind w:firstLine="720"/>
        <w:jc w:val="both"/>
        <w:rPr>
          <w:sz w:val="28"/>
          <w:szCs w:val="28"/>
          <w:lang w:val="uk-UA"/>
        </w:rPr>
      </w:pPr>
      <w:r>
        <w:rPr>
          <w:sz w:val="28"/>
          <w:szCs w:val="28"/>
          <w:lang w:val="uk-UA"/>
        </w:rPr>
        <w:t>3. Уточнити біологічні особливості та встановити сезонну динаміку ч</w:t>
      </w:r>
      <w:r>
        <w:rPr>
          <w:sz w:val="28"/>
          <w:szCs w:val="28"/>
          <w:lang w:val="uk-UA"/>
        </w:rPr>
        <w:t>и</w:t>
      </w:r>
      <w:r>
        <w:rPr>
          <w:sz w:val="28"/>
          <w:szCs w:val="28"/>
          <w:lang w:val="uk-UA"/>
        </w:rPr>
        <w:t>сельності основних видів шкідників в районі досліджень.</w:t>
      </w:r>
    </w:p>
    <w:p w:rsidR="009C3802" w:rsidRDefault="009C3802" w:rsidP="009C3802">
      <w:pPr>
        <w:pStyle w:val="BodyTextIndent"/>
        <w:spacing w:line="233" w:lineRule="auto"/>
        <w:ind w:firstLine="720"/>
      </w:pPr>
      <w:r>
        <w:t>4. Виявити ентомофагів найбільш небезпечних видів шкідників у стаціях їх заселення.</w:t>
      </w:r>
    </w:p>
    <w:p w:rsidR="009C3802" w:rsidRDefault="009C3802" w:rsidP="009C3802">
      <w:pPr>
        <w:spacing w:line="233" w:lineRule="auto"/>
        <w:ind w:firstLine="720"/>
        <w:jc w:val="both"/>
        <w:rPr>
          <w:sz w:val="28"/>
          <w:szCs w:val="28"/>
          <w:lang w:val="uk-UA"/>
        </w:rPr>
      </w:pPr>
      <w:r>
        <w:rPr>
          <w:sz w:val="28"/>
          <w:szCs w:val="28"/>
          <w:lang w:val="uk-UA"/>
        </w:rPr>
        <w:t>5. Визначити види шкідливих членистоногих, що мігрують у проми</w:t>
      </w:r>
      <w:r>
        <w:rPr>
          <w:sz w:val="28"/>
          <w:szCs w:val="28"/>
          <w:lang w:val="uk-UA"/>
        </w:rPr>
        <w:t>с</w:t>
      </w:r>
      <w:r>
        <w:rPr>
          <w:sz w:val="28"/>
          <w:szCs w:val="28"/>
          <w:lang w:val="uk-UA"/>
        </w:rPr>
        <w:t>лові сади.</w:t>
      </w:r>
    </w:p>
    <w:p w:rsidR="009C3802" w:rsidRDefault="009C3802" w:rsidP="009C3802">
      <w:pPr>
        <w:pStyle w:val="BodyTextIndent"/>
        <w:spacing w:line="233" w:lineRule="auto"/>
        <w:ind w:firstLine="720"/>
      </w:pPr>
      <w:r>
        <w:t>6. Розробити заходи, що обмежують чисельність найбільш небезп</w:t>
      </w:r>
      <w:r>
        <w:t>е</w:t>
      </w:r>
      <w:r>
        <w:t>чних шкідників полезахисних лісових смуг і лісових насаджень, що пр</w:t>
      </w:r>
      <w:r>
        <w:t>и</w:t>
      </w:r>
      <w:r>
        <w:t>лягають до сільськогосподарських угідь.</w:t>
      </w:r>
    </w:p>
    <w:p w:rsidR="009C3802" w:rsidRDefault="009C3802" w:rsidP="009C3802">
      <w:pPr>
        <w:tabs>
          <w:tab w:val="center" w:pos="9356"/>
        </w:tabs>
        <w:spacing w:line="233" w:lineRule="auto"/>
        <w:ind w:firstLine="720"/>
        <w:jc w:val="both"/>
        <w:rPr>
          <w:sz w:val="28"/>
          <w:szCs w:val="28"/>
          <w:lang w:val="uk-UA"/>
        </w:rPr>
      </w:pPr>
      <w:r>
        <w:rPr>
          <w:i/>
          <w:iCs/>
          <w:sz w:val="28"/>
          <w:szCs w:val="28"/>
          <w:lang w:val="uk-UA"/>
        </w:rPr>
        <w:t xml:space="preserve">Об'єкти досліджень: </w:t>
      </w:r>
      <w:r>
        <w:rPr>
          <w:sz w:val="28"/>
          <w:szCs w:val="28"/>
          <w:lang w:val="uk-UA"/>
        </w:rPr>
        <w:t>найбільш небезпечні шкідники полезахисних л</w:t>
      </w:r>
      <w:r>
        <w:rPr>
          <w:sz w:val="28"/>
          <w:szCs w:val="28"/>
          <w:lang w:val="uk-UA"/>
        </w:rPr>
        <w:t>і</w:t>
      </w:r>
      <w:r>
        <w:rPr>
          <w:sz w:val="28"/>
          <w:szCs w:val="28"/>
          <w:lang w:val="uk-UA"/>
        </w:rPr>
        <w:t xml:space="preserve">сових смуг і лісових насаджень, що прилягають до сільськогосподарських угідь: </w:t>
      </w:r>
      <w:r>
        <w:rPr>
          <w:sz w:val="28"/>
          <w:szCs w:val="28"/>
          <w:lang w:val="uk-UA"/>
        </w:rPr>
        <w:lastRenderedPageBreak/>
        <w:t>американський білий метелик, каліфорнійська щитівка, непариста пр</w:t>
      </w:r>
      <w:r>
        <w:rPr>
          <w:sz w:val="28"/>
          <w:szCs w:val="28"/>
          <w:lang w:val="uk-UA"/>
        </w:rPr>
        <w:t>я</w:t>
      </w:r>
      <w:r>
        <w:rPr>
          <w:sz w:val="28"/>
          <w:szCs w:val="28"/>
          <w:lang w:val="uk-UA"/>
        </w:rPr>
        <w:t>дка, кримський плосконіс.</w:t>
      </w:r>
    </w:p>
    <w:p w:rsidR="009C3802" w:rsidRDefault="009C3802" w:rsidP="009C3802">
      <w:pPr>
        <w:spacing w:line="233" w:lineRule="auto"/>
        <w:ind w:firstLine="720"/>
        <w:jc w:val="both"/>
        <w:rPr>
          <w:sz w:val="28"/>
          <w:szCs w:val="28"/>
          <w:lang w:val="uk-UA"/>
        </w:rPr>
      </w:pPr>
      <w:r>
        <w:rPr>
          <w:i/>
          <w:iCs/>
          <w:sz w:val="28"/>
          <w:szCs w:val="28"/>
          <w:lang w:val="uk-UA"/>
        </w:rPr>
        <w:t>Предмет досліджень:</w:t>
      </w:r>
      <w:r>
        <w:rPr>
          <w:i/>
          <w:iCs/>
          <w:color w:val="FF0000"/>
          <w:sz w:val="28"/>
          <w:szCs w:val="28"/>
          <w:lang w:val="uk-UA"/>
        </w:rPr>
        <w:t xml:space="preserve"> </w:t>
      </w:r>
      <w:r>
        <w:rPr>
          <w:sz w:val="28"/>
          <w:szCs w:val="28"/>
          <w:lang w:val="uk-UA"/>
        </w:rPr>
        <w:t>породний склад багаторічних насаджень,</w:t>
      </w:r>
      <w:r>
        <w:rPr>
          <w:lang w:val="uk-UA"/>
        </w:rPr>
        <w:t xml:space="preserve"> </w:t>
      </w:r>
      <w:r>
        <w:rPr>
          <w:sz w:val="28"/>
          <w:szCs w:val="28"/>
          <w:lang w:val="uk-UA"/>
        </w:rPr>
        <w:t>вид</w:t>
      </w:r>
      <w:r>
        <w:rPr>
          <w:sz w:val="28"/>
          <w:szCs w:val="28"/>
          <w:lang w:val="uk-UA"/>
        </w:rPr>
        <w:t>о</w:t>
      </w:r>
      <w:r>
        <w:rPr>
          <w:sz w:val="28"/>
          <w:szCs w:val="28"/>
          <w:lang w:val="uk-UA"/>
        </w:rPr>
        <w:t>вий склад шкідників у полезахисних лісових смугах і лісових насадженнях, що прилягають до сільськогосподарських угідь, біологічні особливості на</w:t>
      </w:r>
      <w:r>
        <w:rPr>
          <w:sz w:val="28"/>
          <w:szCs w:val="28"/>
          <w:lang w:val="uk-UA"/>
        </w:rPr>
        <w:t>й</w:t>
      </w:r>
      <w:r>
        <w:rPr>
          <w:sz w:val="28"/>
          <w:szCs w:val="28"/>
          <w:lang w:val="uk-UA"/>
        </w:rPr>
        <w:t>більш небезпечних видів шкідників, їх кормові зв'язки й засоби боротьби.</w:t>
      </w:r>
    </w:p>
    <w:p w:rsidR="009C3802" w:rsidRDefault="009C3802" w:rsidP="009C3802">
      <w:pPr>
        <w:spacing w:line="233" w:lineRule="auto"/>
        <w:ind w:firstLine="720"/>
        <w:jc w:val="both"/>
        <w:rPr>
          <w:sz w:val="28"/>
          <w:szCs w:val="28"/>
          <w:lang w:val="uk-UA"/>
        </w:rPr>
      </w:pPr>
      <w:r>
        <w:rPr>
          <w:i/>
          <w:iCs/>
          <w:sz w:val="28"/>
          <w:szCs w:val="28"/>
          <w:lang w:val="uk-UA"/>
        </w:rPr>
        <w:t>Методи досліджень:</w:t>
      </w:r>
      <w:r>
        <w:rPr>
          <w:b/>
          <w:bCs/>
          <w:sz w:val="28"/>
          <w:szCs w:val="28"/>
          <w:lang w:val="uk-UA"/>
        </w:rPr>
        <w:t xml:space="preserve"> </w:t>
      </w:r>
      <w:r>
        <w:rPr>
          <w:sz w:val="28"/>
          <w:szCs w:val="28"/>
          <w:lang w:val="uk-UA"/>
        </w:rPr>
        <w:t>лабораторні, лабораторно-польові, польові. При цьому були застосовані загальноприйняті методи феромонних пасток, ґру</w:t>
      </w:r>
      <w:r>
        <w:rPr>
          <w:sz w:val="28"/>
          <w:szCs w:val="28"/>
          <w:lang w:val="uk-UA"/>
        </w:rPr>
        <w:t>н</w:t>
      </w:r>
      <w:r>
        <w:rPr>
          <w:sz w:val="28"/>
          <w:szCs w:val="28"/>
          <w:lang w:val="uk-UA"/>
        </w:rPr>
        <w:t>тових розкопок і метод косіння сачком у кроні і на трав'янистих рослинах п</w:t>
      </w:r>
      <w:r>
        <w:rPr>
          <w:sz w:val="28"/>
          <w:szCs w:val="28"/>
          <w:lang w:val="uk-UA"/>
        </w:rPr>
        <w:t>о</w:t>
      </w:r>
      <w:r>
        <w:rPr>
          <w:sz w:val="28"/>
          <w:szCs w:val="28"/>
          <w:lang w:val="uk-UA"/>
        </w:rPr>
        <w:t>верхні ґрунту під деревами. Збір і фіксацію членистоногих проводили окремо по пробах.</w:t>
      </w:r>
    </w:p>
    <w:p w:rsidR="009C3802" w:rsidRDefault="009C3802" w:rsidP="009C3802">
      <w:pPr>
        <w:widowControl w:val="0"/>
        <w:spacing w:line="233" w:lineRule="auto"/>
        <w:ind w:firstLine="720"/>
        <w:jc w:val="both"/>
        <w:rPr>
          <w:b/>
          <w:bCs/>
          <w:sz w:val="28"/>
          <w:szCs w:val="28"/>
          <w:lang w:val="uk-UA"/>
        </w:rPr>
      </w:pPr>
      <w:r>
        <w:rPr>
          <w:b/>
          <w:bCs/>
          <w:sz w:val="28"/>
          <w:szCs w:val="28"/>
          <w:lang w:val="uk-UA"/>
        </w:rPr>
        <w:t>Наукова новизна одержаних результатів:</w:t>
      </w:r>
    </w:p>
    <w:p w:rsidR="009C3802" w:rsidRDefault="009C3802" w:rsidP="009C3802">
      <w:pPr>
        <w:autoSpaceDE w:val="0"/>
        <w:autoSpaceDN w:val="0"/>
        <w:spacing w:line="233" w:lineRule="auto"/>
        <w:ind w:firstLine="720"/>
        <w:jc w:val="both"/>
        <w:rPr>
          <w:sz w:val="28"/>
          <w:szCs w:val="28"/>
          <w:lang w:val="uk-UA"/>
        </w:rPr>
      </w:pPr>
      <w:r>
        <w:rPr>
          <w:sz w:val="28"/>
          <w:szCs w:val="28"/>
          <w:lang w:val="uk-UA"/>
        </w:rPr>
        <w:t>1. Виявлені найшкідливіші види шкідників (непариста прядка, амер</w:t>
      </w:r>
      <w:r>
        <w:rPr>
          <w:sz w:val="28"/>
          <w:szCs w:val="28"/>
          <w:lang w:val="uk-UA"/>
        </w:rPr>
        <w:t>и</w:t>
      </w:r>
      <w:r>
        <w:rPr>
          <w:sz w:val="28"/>
          <w:szCs w:val="28"/>
          <w:lang w:val="uk-UA"/>
        </w:rPr>
        <w:t>канський білий метелик, каліфорнійська щитівка, кримський плосконіс), встановлені їх кормові зв'язки й уточнені біологічні особливості в районі д</w:t>
      </w:r>
      <w:r>
        <w:rPr>
          <w:sz w:val="28"/>
          <w:szCs w:val="28"/>
          <w:lang w:val="uk-UA"/>
        </w:rPr>
        <w:t>о</w:t>
      </w:r>
      <w:r>
        <w:rPr>
          <w:sz w:val="28"/>
          <w:szCs w:val="28"/>
          <w:lang w:val="uk-UA"/>
        </w:rPr>
        <w:t>сліджень.</w:t>
      </w:r>
    </w:p>
    <w:p w:rsidR="009C3802" w:rsidRDefault="009C3802" w:rsidP="009C3802">
      <w:pPr>
        <w:spacing w:line="233" w:lineRule="auto"/>
        <w:ind w:firstLine="720"/>
        <w:jc w:val="both"/>
        <w:rPr>
          <w:sz w:val="28"/>
          <w:szCs w:val="28"/>
          <w:lang w:val="uk-UA"/>
        </w:rPr>
      </w:pPr>
      <w:r>
        <w:rPr>
          <w:sz w:val="28"/>
          <w:szCs w:val="28"/>
          <w:lang w:val="uk-UA"/>
        </w:rPr>
        <w:t>2. Вперше в умовах передгірного Криму визначено видовий склад шк</w:t>
      </w:r>
      <w:r>
        <w:rPr>
          <w:sz w:val="28"/>
          <w:szCs w:val="28"/>
          <w:lang w:val="uk-UA"/>
        </w:rPr>
        <w:t>і</w:t>
      </w:r>
      <w:r>
        <w:rPr>
          <w:sz w:val="28"/>
          <w:szCs w:val="28"/>
          <w:lang w:val="uk-UA"/>
        </w:rPr>
        <w:t>дників полезахисних лісових смуг і лісових насаджень, що прилягають до сільськогосподарських угідь.</w:t>
      </w:r>
    </w:p>
    <w:p w:rsidR="009C3802" w:rsidRDefault="009C3802" w:rsidP="009C3802">
      <w:pPr>
        <w:tabs>
          <w:tab w:val="left" w:pos="9180"/>
        </w:tabs>
        <w:spacing w:line="233" w:lineRule="auto"/>
        <w:ind w:firstLine="709"/>
        <w:jc w:val="both"/>
        <w:rPr>
          <w:sz w:val="28"/>
          <w:szCs w:val="28"/>
          <w:lang w:val="uk-UA"/>
        </w:rPr>
      </w:pPr>
      <w:r>
        <w:rPr>
          <w:sz w:val="28"/>
          <w:szCs w:val="28"/>
          <w:lang w:val="uk-UA"/>
        </w:rPr>
        <w:t>3. Виявлені ресурси корисних організмів, що обмежують чисельність найшкідливіших видів.</w:t>
      </w:r>
    </w:p>
    <w:p w:rsidR="009C3802" w:rsidRDefault="009C3802" w:rsidP="009C3802">
      <w:pPr>
        <w:spacing w:line="233" w:lineRule="auto"/>
        <w:ind w:firstLine="720"/>
        <w:jc w:val="both"/>
        <w:rPr>
          <w:sz w:val="28"/>
          <w:szCs w:val="28"/>
          <w:lang w:val="uk-UA"/>
        </w:rPr>
      </w:pPr>
      <w:r>
        <w:rPr>
          <w:sz w:val="28"/>
          <w:szCs w:val="28"/>
          <w:lang w:val="uk-UA"/>
        </w:rPr>
        <w:t>4. Вперше виявлені породи, які не заселяються шкідниками взагалі (маклюра оранжева, софора японська</w:t>
      </w:r>
      <w:r>
        <w:rPr>
          <w:sz w:val="28"/>
          <w:szCs w:val="28"/>
          <w:lang w:val="uk-UA" w:eastAsia="uk-UA"/>
        </w:rPr>
        <w:t xml:space="preserve">) </w:t>
      </w:r>
      <w:r>
        <w:rPr>
          <w:sz w:val="28"/>
          <w:szCs w:val="28"/>
          <w:lang w:val="uk-UA"/>
        </w:rPr>
        <w:t>або слабо заселяються (</w:t>
      </w:r>
      <w:r>
        <w:rPr>
          <w:noProof/>
          <w:sz w:val="28"/>
          <w:szCs w:val="28"/>
          <w:lang w:val="uk-UA"/>
        </w:rPr>
        <w:t xml:space="preserve">платан східний, </w:t>
      </w:r>
      <w:r>
        <w:rPr>
          <w:sz w:val="28"/>
          <w:szCs w:val="28"/>
          <w:lang w:val="uk-UA"/>
        </w:rPr>
        <w:t>лябурнум</w:t>
      </w:r>
      <w:r>
        <w:rPr>
          <w:noProof/>
          <w:sz w:val="28"/>
          <w:szCs w:val="28"/>
          <w:lang w:val="uk-UA"/>
        </w:rPr>
        <w:t xml:space="preserve"> звичайний</w:t>
      </w:r>
      <w:r>
        <w:rPr>
          <w:sz w:val="28"/>
          <w:szCs w:val="28"/>
          <w:lang w:val="uk-UA"/>
        </w:rPr>
        <w:t>, лох вузьколистий і мигдаль звичайний), що має велике значення при закладанні полезахисних і вітроломних лісових смуг на території сільськогосподарських угідь.</w:t>
      </w:r>
    </w:p>
    <w:p w:rsidR="009C3802" w:rsidRDefault="009C3802" w:rsidP="009C3802">
      <w:pPr>
        <w:tabs>
          <w:tab w:val="left" w:pos="9180"/>
        </w:tabs>
        <w:autoSpaceDE w:val="0"/>
        <w:autoSpaceDN w:val="0"/>
        <w:spacing w:line="233" w:lineRule="auto"/>
        <w:ind w:firstLine="720"/>
        <w:jc w:val="both"/>
        <w:rPr>
          <w:sz w:val="28"/>
          <w:szCs w:val="28"/>
          <w:lang w:val="uk-UA"/>
        </w:rPr>
      </w:pPr>
      <w:r>
        <w:rPr>
          <w:sz w:val="28"/>
          <w:szCs w:val="28"/>
          <w:lang w:val="uk-UA"/>
        </w:rPr>
        <w:t>5. Випробувані сучасні заходи захисту насаджень і рекомендовані виробництву ефективні засоби боротьби із указаними вище найбільш небезпе</w:t>
      </w:r>
      <w:r>
        <w:rPr>
          <w:sz w:val="28"/>
          <w:szCs w:val="28"/>
          <w:lang w:val="uk-UA"/>
        </w:rPr>
        <w:t>ч</w:t>
      </w:r>
      <w:r>
        <w:rPr>
          <w:sz w:val="28"/>
          <w:szCs w:val="28"/>
          <w:lang w:val="uk-UA"/>
        </w:rPr>
        <w:t xml:space="preserve">ними шкідниками. </w:t>
      </w:r>
    </w:p>
    <w:p w:rsidR="009C3802" w:rsidRDefault="009C3802" w:rsidP="009C3802">
      <w:pPr>
        <w:tabs>
          <w:tab w:val="left" w:pos="9180"/>
        </w:tabs>
        <w:spacing w:line="233" w:lineRule="auto"/>
        <w:ind w:firstLine="720"/>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Рекомендовані заходи щодо обмеження чисельності найбільш небезпечних шкідників у полезахи</w:t>
      </w:r>
      <w:r>
        <w:rPr>
          <w:sz w:val="28"/>
          <w:szCs w:val="28"/>
          <w:lang w:val="uk-UA"/>
        </w:rPr>
        <w:t>с</w:t>
      </w:r>
      <w:r>
        <w:rPr>
          <w:sz w:val="28"/>
          <w:szCs w:val="28"/>
          <w:lang w:val="uk-UA"/>
        </w:rPr>
        <w:t>них лісових смугах і лісових насадженнях. Вони включають сучасні засоби захисту, які знижують чисельність таких шкідників карантинного значення, як американський білий метелик і каліфорнійська щитівка; ефективні засоби захисту насаджень проти непаристої прядки і кримського виноградного пл</w:t>
      </w:r>
      <w:r>
        <w:rPr>
          <w:sz w:val="28"/>
          <w:szCs w:val="28"/>
          <w:lang w:val="uk-UA"/>
        </w:rPr>
        <w:t>о</w:t>
      </w:r>
      <w:r>
        <w:rPr>
          <w:sz w:val="28"/>
          <w:szCs w:val="28"/>
          <w:lang w:val="uk-UA"/>
        </w:rPr>
        <w:t>сконоса до господарсько невідчутного рівня. Рекомендовані породи деревних насаджень для закладки полезахисних лісових смуг, що не заселяються (ма</w:t>
      </w:r>
      <w:r>
        <w:rPr>
          <w:sz w:val="28"/>
          <w:szCs w:val="28"/>
          <w:lang w:val="uk-UA"/>
        </w:rPr>
        <w:t>к</w:t>
      </w:r>
      <w:r>
        <w:rPr>
          <w:sz w:val="28"/>
          <w:szCs w:val="28"/>
          <w:lang w:val="uk-UA"/>
        </w:rPr>
        <w:t>люра оранжева, софора японська) або слабо заселяються шкідниками (</w:t>
      </w:r>
      <w:r>
        <w:rPr>
          <w:noProof/>
          <w:sz w:val="28"/>
          <w:szCs w:val="28"/>
          <w:lang w:val="uk-UA"/>
        </w:rPr>
        <w:t xml:space="preserve">платан східний, </w:t>
      </w:r>
      <w:r>
        <w:rPr>
          <w:sz w:val="28"/>
          <w:szCs w:val="28"/>
          <w:lang w:val="uk-UA"/>
        </w:rPr>
        <w:t>лябурнум</w:t>
      </w:r>
      <w:r>
        <w:rPr>
          <w:noProof/>
          <w:sz w:val="28"/>
          <w:szCs w:val="28"/>
          <w:lang w:val="uk-UA"/>
        </w:rPr>
        <w:t xml:space="preserve"> звичайний</w:t>
      </w:r>
      <w:r>
        <w:rPr>
          <w:sz w:val="28"/>
          <w:szCs w:val="28"/>
          <w:lang w:val="uk-UA"/>
        </w:rPr>
        <w:t>, лох вузьколистий і мигдаль звичайний).</w:t>
      </w:r>
    </w:p>
    <w:p w:rsidR="009C3802" w:rsidRDefault="009C3802" w:rsidP="009C3802">
      <w:pPr>
        <w:spacing w:line="233" w:lineRule="auto"/>
        <w:ind w:firstLine="720"/>
        <w:jc w:val="both"/>
        <w:rPr>
          <w:sz w:val="28"/>
          <w:szCs w:val="28"/>
          <w:lang w:val="uk-UA"/>
        </w:rPr>
      </w:pPr>
      <w:r>
        <w:rPr>
          <w:b/>
          <w:bCs/>
          <w:sz w:val="28"/>
          <w:szCs w:val="28"/>
          <w:lang w:val="uk-UA"/>
        </w:rPr>
        <w:t xml:space="preserve">Особистий внесок здобувача. </w:t>
      </w:r>
      <w:r>
        <w:rPr>
          <w:sz w:val="28"/>
          <w:szCs w:val="28"/>
          <w:lang w:val="uk-UA"/>
        </w:rPr>
        <w:t>Автор дисертації самостійно провів обґрунтування стану вивчення проблеми, розробив програму та методику до</w:t>
      </w:r>
      <w:r>
        <w:rPr>
          <w:sz w:val="28"/>
          <w:szCs w:val="28"/>
          <w:lang w:val="uk-UA"/>
        </w:rPr>
        <w:t>с</w:t>
      </w:r>
      <w:r>
        <w:rPr>
          <w:sz w:val="28"/>
          <w:szCs w:val="28"/>
          <w:lang w:val="uk-UA"/>
        </w:rPr>
        <w:t>ліджень, проводив лабораторні, лабораторно-польові й виробничі досліди, встановив породний склад полезахисних лісових смуг. Ним проведена докл</w:t>
      </w:r>
      <w:r>
        <w:rPr>
          <w:sz w:val="28"/>
          <w:szCs w:val="28"/>
          <w:lang w:val="uk-UA"/>
        </w:rPr>
        <w:t>а</w:t>
      </w:r>
      <w:r>
        <w:rPr>
          <w:sz w:val="28"/>
          <w:szCs w:val="28"/>
          <w:lang w:val="uk-UA"/>
        </w:rPr>
        <w:t>дна статистична обробка експериментальних даних і науковий аналіз резул</w:t>
      </w:r>
      <w:r>
        <w:rPr>
          <w:sz w:val="28"/>
          <w:szCs w:val="28"/>
          <w:lang w:val="uk-UA"/>
        </w:rPr>
        <w:t>ь</w:t>
      </w:r>
      <w:r>
        <w:rPr>
          <w:sz w:val="28"/>
          <w:szCs w:val="28"/>
          <w:lang w:val="uk-UA"/>
        </w:rPr>
        <w:t>татів досліджень. Ним самостійно написана й оформлена дисертаційна роб</w:t>
      </w:r>
      <w:r>
        <w:rPr>
          <w:sz w:val="28"/>
          <w:szCs w:val="28"/>
          <w:lang w:val="uk-UA"/>
        </w:rPr>
        <w:t>о</w:t>
      </w:r>
      <w:r>
        <w:rPr>
          <w:sz w:val="28"/>
          <w:szCs w:val="28"/>
          <w:lang w:val="uk-UA"/>
        </w:rPr>
        <w:t>та, а також опубліковані методичні рекомендації,  наукові статті, сформуль</w:t>
      </w:r>
      <w:r>
        <w:rPr>
          <w:sz w:val="28"/>
          <w:szCs w:val="28"/>
          <w:lang w:val="uk-UA"/>
        </w:rPr>
        <w:t>о</w:t>
      </w:r>
      <w:r>
        <w:rPr>
          <w:sz w:val="28"/>
          <w:szCs w:val="28"/>
          <w:lang w:val="uk-UA"/>
        </w:rPr>
        <w:t xml:space="preserve">вані </w:t>
      </w:r>
      <w:r>
        <w:rPr>
          <w:sz w:val="28"/>
          <w:szCs w:val="28"/>
          <w:lang w:val="uk-UA"/>
        </w:rPr>
        <w:lastRenderedPageBreak/>
        <w:t>наукові положення дисертації, висновки та рекомендації лісовому й сільськогосподарському виробництву Автономної Республіки Крим.</w:t>
      </w:r>
    </w:p>
    <w:p w:rsidR="009C3802" w:rsidRDefault="009C3802" w:rsidP="009C3802">
      <w:pPr>
        <w:spacing w:line="233" w:lineRule="auto"/>
        <w:ind w:right="-1" w:firstLine="720"/>
        <w:jc w:val="both"/>
        <w:rPr>
          <w:sz w:val="28"/>
          <w:szCs w:val="28"/>
          <w:lang w:val="uk-UA"/>
        </w:rPr>
      </w:pPr>
      <w:r>
        <w:rPr>
          <w:b/>
          <w:bCs/>
          <w:spacing w:val="-4"/>
          <w:sz w:val="28"/>
          <w:szCs w:val="28"/>
          <w:lang w:val="uk-UA"/>
        </w:rPr>
        <w:t>Апробація результатів дисертації.</w:t>
      </w:r>
      <w:r>
        <w:rPr>
          <w:spacing w:val="-4"/>
          <w:sz w:val="28"/>
          <w:szCs w:val="28"/>
          <w:lang w:val="uk-UA"/>
        </w:rPr>
        <w:t xml:space="preserve"> </w:t>
      </w:r>
      <w:r>
        <w:rPr>
          <w:noProof/>
          <w:spacing w:val="-4"/>
          <w:sz w:val="28"/>
          <w:szCs w:val="28"/>
          <w:lang w:val="uk-UA"/>
        </w:rPr>
        <w:t xml:space="preserve">Результати досліджень </w:t>
      </w:r>
      <w:r>
        <w:rPr>
          <w:spacing w:val="-4"/>
          <w:sz w:val="28"/>
          <w:szCs w:val="28"/>
          <w:lang w:val="uk-UA"/>
        </w:rPr>
        <w:t>прийняті до впровадження в багаторічних насадженнях, що прилягають до полезахисних лісових смуг і лісових насаджень Криму, республіканською станцією захисту рослин, а також республіканською інспекцією з карантину рослин. Результати д</w:t>
      </w:r>
      <w:r>
        <w:rPr>
          <w:spacing w:val="-4"/>
          <w:sz w:val="28"/>
          <w:szCs w:val="28"/>
          <w:lang w:val="uk-UA"/>
        </w:rPr>
        <w:t>о</w:t>
      </w:r>
      <w:r>
        <w:rPr>
          <w:spacing w:val="-4"/>
          <w:sz w:val="28"/>
          <w:szCs w:val="28"/>
          <w:lang w:val="uk-UA"/>
        </w:rPr>
        <w:t xml:space="preserve">сліджень </w:t>
      </w:r>
      <w:r>
        <w:rPr>
          <w:noProof/>
          <w:spacing w:val="-4"/>
          <w:sz w:val="28"/>
          <w:szCs w:val="28"/>
          <w:lang w:val="uk-UA"/>
        </w:rPr>
        <w:t>заслухані і обговорені</w:t>
      </w:r>
      <w:r>
        <w:rPr>
          <w:spacing w:val="-4"/>
          <w:sz w:val="28"/>
          <w:szCs w:val="28"/>
          <w:lang w:val="uk-UA"/>
        </w:rPr>
        <w:t xml:space="preserve"> на засіданнях кафедри захисту рослин </w:t>
      </w:r>
      <w:r>
        <w:rPr>
          <w:spacing w:val="-4"/>
          <w:sz w:val="28"/>
          <w:szCs w:val="28"/>
          <w:lang w:val="uk-UA"/>
        </w:rPr>
        <w:br/>
        <w:t xml:space="preserve">(грудень, 2002-2004 рр.), </w:t>
      </w:r>
      <w:r>
        <w:rPr>
          <w:sz w:val="28"/>
          <w:szCs w:val="28"/>
          <w:lang w:val="uk-UA"/>
        </w:rPr>
        <w:t>на науково-практичних конференціях професорсько-викладацького складу Кримського агротехнологічного університету (2002-2004 рр.)</w:t>
      </w:r>
      <w:r>
        <w:rPr>
          <w:spacing w:val="-4"/>
          <w:sz w:val="28"/>
          <w:szCs w:val="28"/>
          <w:lang w:val="uk-UA"/>
        </w:rPr>
        <w:t xml:space="preserve">, на Всеукраїнській науково-практичній конференції молодих учених «Перспективні напрямки розвитку сільськогосподарської науки і виробництва в Україні» </w:t>
      </w:r>
      <w:r>
        <w:rPr>
          <w:sz w:val="28"/>
          <w:szCs w:val="28"/>
          <w:lang w:val="uk-UA"/>
        </w:rPr>
        <w:t xml:space="preserve">(17-19 жовтня 2002 р., м. Сімферополь), </w:t>
      </w:r>
      <w:r>
        <w:rPr>
          <w:spacing w:val="-4"/>
          <w:sz w:val="28"/>
          <w:szCs w:val="28"/>
          <w:lang w:val="uk-UA"/>
        </w:rPr>
        <w:t>на Всеукраїнській науково-практичній конференції молодих учених «Сучасні проблеми агрономічної на</w:t>
      </w:r>
      <w:r>
        <w:rPr>
          <w:spacing w:val="-4"/>
          <w:sz w:val="28"/>
          <w:szCs w:val="28"/>
          <w:lang w:val="uk-UA"/>
        </w:rPr>
        <w:t>у</w:t>
      </w:r>
      <w:r>
        <w:rPr>
          <w:spacing w:val="-4"/>
          <w:sz w:val="28"/>
          <w:szCs w:val="28"/>
          <w:lang w:val="uk-UA"/>
        </w:rPr>
        <w:t>ки» (24-25 травня, 2005 р., м. Сімферополь)</w:t>
      </w:r>
      <w:r>
        <w:rPr>
          <w:sz w:val="28"/>
          <w:szCs w:val="28"/>
          <w:lang w:val="uk-UA"/>
        </w:rPr>
        <w:t xml:space="preserve">. </w:t>
      </w:r>
      <w:r>
        <w:rPr>
          <w:spacing w:val="-4"/>
          <w:sz w:val="28"/>
          <w:szCs w:val="28"/>
          <w:lang w:val="uk-UA"/>
        </w:rPr>
        <w:t>Матеріали дисертації використов</w:t>
      </w:r>
      <w:r>
        <w:rPr>
          <w:spacing w:val="-4"/>
          <w:sz w:val="28"/>
          <w:szCs w:val="28"/>
          <w:lang w:val="uk-UA"/>
        </w:rPr>
        <w:t>у</w:t>
      </w:r>
      <w:r>
        <w:rPr>
          <w:spacing w:val="-4"/>
          <w:sz w:val="28"/>
          <w:szCs w:val="28"/>
          <w:lang w:val="uk-UA"/>
        </w:rPr>
        <w:t xml:space="preserve">валися у навчальному процесі при проведенні науково-агрономічної практики зі студентами </w:t>
      </w:r>
      <w:r>
        <w:rPr>
          <w:spacing w:val="-4"/>
          <w:sz w:val="28"/>
          <w:szCs w:val="28"/>
        </w:rPr>
        <w:t>плод</w:t>
      </w:r>
      <w:r>
        <w:rPr>
          <w:spacing w:val="-4"/>
          <w:sz w:val="28"/>
          <w:szCs w:val="28"/>
          <w:lang w:val="uk-UA"/>
        </w:rPr>
        <w:t xml:space="preserve">о-овочевого та </w:t>
      </w:r>
      <w:r>
        <w:rPr>
          <w:spacing w:val="-4"/>
          <w:sz w:val="28"/>
          <w:szCs w:val="28"/>
        </w:rPr>
        <w:t>агро</w:t>
      </w:r>
      <w:r>
        <w:rPr>
          <w:spacing w:val="-4"/>
          <w:sz w:val="28"/>
          <w:szCs w:val="28"/>
          <w:lang w:val="uk-UA"/>
        </w:rPr>
        <w:t xml:space="preserve">номічного </w:t>
      </w:r>
      <w:r>
        <w:rPr>
          <w:spacing w:val="-4"/>
          <w:sz w:val="28"/>
          <w:szCs w:val="28"/>
        </w:rPr>
        <w:t>фак</w:t>
      </w:r>
      <w:r>
        <w:rPr>
          <w:spacing w:val="-4"/>
          <w:sz w:val="28"/>
          <w:szCs w:val="28"/>
          <w:lang w:val="uk-UA"/>
        </w:rPr>
        <w:t>ультетів КАТУ.</w:t>
      </w:r>
    </w:p>
    <w:p w:rsidR="009C3802" w:rsidRDefault="009C3802" w:rsidP="009C3802">
      <w:pPr>
        <w:tabs>
          <w:tab w:val="left" w:pos="9180"/>
        </w:tabs>
        <w:spacing w:line="233" w:lineRule="auto"/>
        <w:ind w:firstLine="720"/>
        <w:jc w:val="both"/>
        <w:rPr>
          <w:sz w:val="28"/>
          <w:szCs w:val="28"/>
          <w:lang w:val="uk-UA"/>
        </w:rPr>
      </w:pPr>
      <w:r>
        <w:rPr>
          <w:b/>
          <w:bCs/>
          <w:sz w:val="28"/>
          <w:szCs w:val="28"/>
          <w:lang w:val="uk-UA"/>
        </w:rPr>
        <w:t>Публікації.</w:t>
      </w:r>
      <w:r>
        <w:rPr>
          <w:sz w:val="28"/>
          <w:szCs w:val="28"/>
          <w:lang w:val="uk-UA"/>
        </w:rPr>
        <w:t xml:space="preserve"> За темою дисертації опубліковано 7 наукових статей у фахових виданнях, рекомендованих ВАК України. Видано методичні рекоме</w:t>
      </w:r>
      <w:r>
        <w:rPr>
          <w:sz w:val="28"/>
          <w:szCs w:val="28"/>
          <w:lang w:val="uk-UA"/>
        </w:rPr>
        <w:t>н</w:t>
      </w:r>
      <w:r>
        <w:rPr>
          <w:sz w:val="28"/>
          <w:szCs w:val="28"/>
          <w:lang w:val="uk-UA"/>
        </w:rPr>
        <w:t>дації щодо захисту полезахисних лісових смуг і лісових насаджень, що прилягають до сільськогосподарських угідь, проти найбільш небезпечних шкі</w:t>
      </w:r>
      <w:r>
        <w:rPr>
          <w:sz w:val="28"/>
          <w:szCs w:val="28"/>
          <w:lang w:val="uk-UA"/>
        </w:rPr>
        <w:t>д</w:t>
      </w:r>
      <w:r>
        <w:rPr>
          <w:sz w:val="28"/>
          <w:szCs w:val="28"/>
          <w:lang w:val="uk-UA"/>
        </w:rPr>
        <w:t>ників у передгірній частині Криму.</w:t>
      </w:r>
    </w:p>
    <w:p w:rsidR="009C3802" w:rsidRDefault="009C3802" w:rsidP="009C3802">
      <w:pPr>
        <w:spacing w:line="233" w:lineRule="auto"/>
        <w:ind w:firstLine="720"/>
        <w:jc w:val="both"/>
        <w:rPr>
          <w:noProof/>
          <w:sz w:val="28"/>
          <w:szCs w:val="28"/>
          <w:lang w:val="uk-UA"/>
        </w:rPr>
      </w:pPr>
      <w:r>
        <w:rPr>
          <w:b/>
          <w:bCs/>
          <w:sz w:val="28"/>
          <w:szCs w:val="28"/>
          <w:lang w:val="uk-UA"/>
        </w:rPr>
        <w:t xml:space="preserve">Структура і обсяг дисертації. </w:t>
      </w:r>
      <w:r>
        <w:rPr>
          <w:noProof/>
          <w:sz w:val="28"/>
          <w:szCs w:val="28"/>
          <w:lang w:val="uk-UA"/>
        </w:rPr>
        <w:t>Дисертаційна робота викладена на 159 сторінках комп'ютерного тексту. Складається зі вступу, 6 розділів, висновків і рекомендацій виробництву, списку використаної літератури й додатку. Робота містить 45 таблиць і 31 рисунок. Список використаних джерел містить 286 найменувань, зокрема 23 зарубіжних авторів.</w:t>
      </w:r>
    </w:p>
    <w:p w:rsidR="009C3802" w:rsidRDefault="009C3802" w:rsidP="009C3802">
      <w:pPr>
        <w:tabs>
          <w:tab w:val="left" w:pos="9180"/>
        </w:tabs>
        <w:spacing w:before="120" w:line="233" w:lineRule="auto"/>
        <w:ind w:right="-3" w:firstLine="720"/>
        <w:jc w:val="center"/>
        <w:rPr>
          <w:sz w:val="20"/>
          <w:szCs w:val="20"/>
          <w:lang w:val="uk-UA"/>
        </w:rPr>
      </w:pPr>
    </w:p>
    <w:p w:rsidR="009C3802" w:rsidRDefault="009C3802" w:rsidP="009C3802">
      <w:pPr>
        <w:tabs>
          <w:tab w:val="left" w:pos="9180"/>
        </w:tabs>
        <w:autoSpaceDE w:val="0"/>
        <w:autoSpaceDN w:val="0"/>
        <w:spacing w:before="120" w:line="233" w:lineRule="auto"/>
        <w:ind w:right="-3" w:firstLine="720"/>
        <w:jc w:val="center"/>
        <w:rPr>
          <w:b/>
          <w:bCs/>
          <w:caps/>
          <w:sz w:val="28"/>
          <w:szCs w:val="28"/>
          <w:lang w:val="uk-UA" w:eastAsia="uk-UA"/>
        </w:rPr>
      </w:pPr>
      <w:r>
        <w:rPr>
          <w:b/>
          <w:bCs/>
          <w:caps/>
          <w:sz w:val="28"/>
          <w:szCs w:val="28"/>
          <w:lang w:val="uk-UA" w:eastAsia="uk-UA"/>
        </w:rPr>
        <w:t>Основний зміст роботи</w:t>
      </w:r>
    </w:p>
    <w:p w:rsidR="009C3802" w:rsidRDefault="009C3802" w:rsidP="009C3802">
      <w:pPr>
        <w:tabs>
          <w:tab w:val="left" w:pos="9180"/>
        </w:tabs>
        <w:autoSpaceDE w:val="0"/>
        <w:autoSpaceDN w:val="0"/>
        <w:spacing w:before="120" w:line="233" w:lineRule="auto"/>
        <w:ind w:right="-3" w:firstLine="720"/>
        <w:jc w:val="both"/>
        <w:rPr>
          <w:sz w:val="28"/>
          <w:szCs w:val="28"/>
          <w:lang w:val="uk-UA" w:eastAsia="uk-UA"/>
        </w:rPr>
      </w:pPr>
      <w:r>
        <w:rPr>
          <w:sz w:val="28"/>
          <w:szCs w:val="28"/>
          <w:lang w:val="uk-UA" w:eastAsia="uk-UA"/>
        </w:rPr>
        <w:t>У вступі дана загальна характеристика роботи, показана її актуальність, поставлені мета та завдання досліджень, висвітлені новизна та практичне значення одержаних результатів.</w:t>
      </w:r>
    </w:p>
    <w:p w:rsidR="009C3802" w:rsidRDefault="009C3802" w:rsidP="009C3802">
      <w:pPr>
        <w:tabs>
          <w:tab w:val="left" w:pos="9180"/>
        </w:tabs>
        <w:autoSpaceDE w:val="0"/>
        <w:autoSpaceDN w:val="0"/>
        <w:spacing w:line="233" w:lineRule="auto"/>
        <w:ind w:firstLine="720"/>
        <w:jc w:val="center"/>
        <w:rPr>
          <w:b/>
          <w:bCs/>
          <w:caps/>
          <w:sz w:val="20"/>
          <w:szCs w:val="20"/>
          <w:lang w:val="uk-UA" w:eastAsia="uk-UA"/>
        </w:rPr>
      </w:pPr>
    </w:p>
    <w:p w:rsidR="009C3802" w:rsidRDefault="009C3802" w:rsidP="009C3802">
      <w:pPr>
        <w:tabs>
          <w:tab w:val="left" w:pos="9180"/>
        </w:tabs>
        <w:autoSpaceDE w:val="0"/>
        <w:autoSpaceDN w:val="0"/>
        <w:spacing w:line="233" w:lineRule="auto"/>
        <w:ind w:firstLine="720"/>
        <w:jc w:val="center"/>
        <w:rPr>
          <w:b/>
          <w:bCs/>
          <w:caps/>
          <w:sz w:val="28"/>
          <w:szCs w:val="28"/>
          <w:lang w:val="uk-UA" w:eastAsia="uk-UA"/>
        </w:rPr>
      </w:pPr>
      <w:r>
        <w:rPr>
          <w:b/>
          <w:bCs/>
          <w:caps/>
          <w:sz w:val="28"/>
          <w:szCs w:val="28"/>
          <w:lang w:val="uk-UA" w:eastAsia="uk-UA"/>
        </w:rPr>
        <w:t>Стан вивченості питання</w:t>
      </w:r>
    </w:p>
    <w:p w:rsidR="009C3802" w:rsidRDefault="009C3802" w:rsidP="009C3802">
      <w:pPr>
        <w:tabs>
          <w:tab w:val="left" w:pos="9180"/>
        </w:tabs>
        <w:autoSpaceDE w:val="0"/>
        <w:autoSpaceDN w:val="0"/>
        <w:spacing w:line="233" w:lineRule="auto"/>
        <w:ind w:firstLine="720"/>
        <w:jc w:val="center"/>
        <w:rPr>
          <w:sz w:val="28"/>
          <w:szCs w:val="28"/>
          <w:lang w:val="uk-UA"/>
        </w:rPr>
      </w:pPr>
      <w:r>
        <w:rPr>
          <w:b/>
          <w:bCs/>
          <w:sz w:val="28"/>
          <w:szCs w:val="28"/>
          <w:lang w:val="uk-UA" w:eastAsia="uk-UA"/>
        </w:rPr>
        <w:t>(Огляд літератури)</w:t>
      </w:r>
    </w:p>
    <w:p w:rsidR="009C3802" w:rsidRDefault="009C3802" w:rsidP="009C3802">
      <w:pPr>
        <w:tabs>
          <w:tab w:val="left" w:pos="9180"/>
        </w:tabs>
        <w:spacing w:before="120" w:line="233" w:lineRule="auto"/>
        <w:ind w:right="-3" w:firstLine="720"/>
        <w:jc w:val="both"/>
        <w:rPr>
          <w:sz w:val="28"/>
          <w:szCs w:val="28"/>
          <w:lang w:val="uk-UA"/>
        </w:rPr>
      </w:pPr>
      <w:r>
        <w:rPr>
          <w:sz w:val="28"/>
          <w:szCs w:val="28"/>
          <w:lang w:val="uk-UA"/>
        </w:rPr>
        <w:t>Наводиться стан вивченості питання за публікаціями в період із 1886 року (Порчинський, 1886, 1894; Мокржецький, 1896, 1898) по цей час (Мел</w:t>
      </w:r>
      <w:r>
        <w:rPr>
          <w:sz w:val="28"/>
          <w:szCs w:val="28"/>
          <w:lang w:val="uk-UA"/>
        </w:rPr>
        <w:t>ь</w:t>
      </w:r>
      <w:r>
        <w:rPr>
          <w:sz w:val="28"/>
          <w:szCs w:val="28"/>
          <w:lang w:val="uk-UA"/>
        </w:rPr>
        <w:t xml:space="preserve">ниченко, 1949; Старк, 1951; Покозій, 1957; Щоголєв, 1964; Славгородська-Курпієва, 1974, 1979; </w:t>
      </w:r>
      <w:r>
        <w:rPr>
          <w:sz w:val="28"/>
          <w:szCs w:val="28"/>
          <w:lang w:val="uk-UA" w:eastAsia="uk-UA"/>
        </w:rPr>
        <w:t xml:space="preserve">Васечко, 1999; </w:t>
      </w:r>
      <w:r>
        <w:rPr>
          <w:sz w:val="28"/>
          <w:szCs w:val="28"/>
          <w:lang w:val="uk-UA"/>
        </w:rPr>
        <w:t>Славгородська-Курпієва та ін., 2003; Шестопалов, 2002, 2004). Установлено, що за вказаний період, дослідження щодо вивчення шкідників полезахисних лісових смуг і лісових насаджень, що прилягають до сільськогосподарських угідь в умовах Кримського півос</w:t>
      </w:r>
      <w:r>
        <w:rPr>
          <w:sz w:val="28"/>
          <w:szCs w:val="28"/>
          <w:lang w:val="uk-UA"/>
        </w:rPr>
        <w:t>т</w:t>
      </w:r>
      <w:r>
        <w:rPr>
          <w:sz w:val="28"/>
          <w:szCs w:val="28"/>
          <w:lang w:val="uk-UA"/>
        </w:rPr>
        <w:t>рова, до нас ніким не проводилися.</w:t>
      </w:r>
    </w:p>
    <w:p w:rsidR="009C3802" w:rsidRDefault="009C3802" w:rsidP="009C3802">
      <w:pPr>
        <w:tabs>
          <w:tab w:val="left" w:pos="9180"/>
        </w:tabs>
        <w:spacing w:line="233" w:lineRule="auto"/>
        <w:ind w:right="-6" w:firstLine="720"/>
        <w:jc w:val="both"/>
        <w:rPr>
          <w:sz w:val="20"/>
          <w:szCs w:val="20"/>
          <w:lang w:val="uk-UA"/>
        </w:rPr>
      </w:pPr>
    </w:p>
    <w:p w:rsidR="009C3802" w:rsidRDefault="009C3802" w:rsidP="009C3802">
      <w:pPr>
        <w:spacing w:line="233" w:lineRule="auto"/>
        <w:ind w:firstLine="720"/>
        <w:jc w:val="center"/>
        <w:rPr>
          <w:b/>
          <w:bCs/>
          <w:caps/>
          <w:noProof/>
          <w:sz w:val="28"/>
          <w:szCs w:val="28"/>
          <w:lang w:val="uk-UA"/>
        </w:rPr>
      </w:pPr>
      <w:r>
        <w:rPr>
          <w:b/>
          <w:bCs/>
          <w:caps/>
          <w:noProof/>
          <w:sz w:val="28"/>
          <w:szCs w:val="28"/>
          <w:lang w:val="uk-UA"/>
        </w:rPr>
        <w:t xml:space="preserve">Природно-кліматичні умови місця роботи, об'єкти і </w:t>
      </w:r>
      <w:r>
        <w:rPr>
          <w:b/>
          <w:bCs/>
          <w:caps/>
          <w:sz w:val="28"/>
          <w:szCs w:val="28"/>
        </w:rPr>
        <w:t>метод</w:t>
      </w:r>
      <w:r>
        <w:rPr>
          <w:b/>
          <w:bCs/>
          <w:caps/>
          <w:sz w:val="28"/>
          <w:szCs w:val="28"/>
          <w:lang w:val="uk-UA"/>
        </w:rPr>
        <w:t>ика</w:t>
      </w:r>
      <w:r>
        <w:rPr>
          <w:b/>
          <w:bCs/>
          <w:caps/>
          <w:noProof/>
          <w:sz w:val="28"/>
          <w:szCs w:val="28"/>
          <w:lang w:val="uk-UA"/>
        </w:rPr>
        <w:t xml:space="preserve"> досліджень</w:t>
      </w:r>
    </w:p>
    <w:p w:rsidR="009C3802" w:rsidRDefault="009C3802" w:rsidP="009C3802">
      <w:pPr>
        <w:spacing w:line="233" w:lineRule="auto"/>
        <w:ind w:firstLine="720"/>
        <w:jc w:val="center"/>
        <w:rPr>
          <w:b/>
          <w:bCs/>
          <w:caps/>
          <w:noProof/>
          <w:sz w:val="20"/>
          <w:szCs w:val="20"/>
          <w:lang w:val="uk-UA"/>
        </w:rPr>
      </w:pPr>
    </w:p>
    <w:p w:rsidR="009C3802" w:rsidRDefault="009C3802" w:rsidP="009C3802">
      <w:pPr>
        <w:spacing w:line="233" w:lineRule="auto"/>
        <w:ind w:firstLine="720"/>
        <w:jc w:val="both"/>
        <w:rPr>
          <w:noProof/>
          <w:sz w:val="28"/>
          <w:szCs w:val="28"/>
          <w:lang w:val="uk-UA"/>
        </w:rPr>
      </w:pPr>
      <w:r>
        <w:rPr>
          <w:noProof/>
          <w:sz w:val="28"/>
          <w:szCs w:val="28"/>
          <w:lang w:val="uk-UA"/>
        </w:rPr>
        <w:lastRenderedPageBreak/>
        <w:t>Описані основні кліматичні показники під час проведення досліджень (2000-2004 рр.), наведені кліматичні особливості кожного року, освітлені природно-кліматичні умови місця і методика проведення досліджень.</w:t>
      </w:r>
    </w:p>
    <w:p w:rsidR="009C3802" w:rsidRDefault="009C3802" w:rsidP="009C3802">
      <w:pPr>
        <w:autoSpaceDE w:val="0"/>
        <w:autoSpaceDN w:val="0"/>
        <w:spacing w:line="264" w:lineRule="auto"/>
        <w:ind w:firstLine="720"/>
        <w:jc w:val="both"/>
        <w:rPr>
          <w:noProof/>
          <w:sz w:val="28"/>
          <w:szCs w:val="28"/>
          <w:lang w:val="uk-UA"/>
        </w:rPr>
      </w:pPr>
      <w:r>
        <w:rPr>
          <w:noProof/>
          <w:sz w:val="28"/>
          <w:szCs w:val="28"/>
          <w:lang w:val="uk-UA"/>
        </w:rPr>
        <w:t>Дослідження проводили в полезахисних лісових смугах уздовж магістралей Сімферополь-Харків, Сімферополь-Феодосія, Сімферополь-Євпаторія, Сімферополь-Севастополь, а також лісових насадженнях, що прилягають до сільськогосподарських угідь передгірного Криму.</w:t>
      </w:r>
    </w:p>
    <w:p w:rsidR="009C3802" w:rsidRDefault="009C3802" w:rsidP="009C3802">
      <w:pPr>
        <w:spacing w:line="264" w:lineRule="auto"/>
        <w:ind w:firstLine="709"/>
        <w:jc w:val="both"/>
        <w:rPr>
          <w:sz w:val="28"/>
          <w:szCs w:val="28"/>
          <w:lang w:val="uk-UA"/>
        </w:rPr>
      </w:pPr>
      <w:r>
        <w:rPr>
          <w:sz w:val="28"/>
          <w:szCs w:val="28"/>
          <w:lang w:val="uk-UA"/>
        </w:rPr>
        <w:t>Видовий склад шкідників у полезахисних лісових смугах і лісових н</w:t>
      </w:r>
      <w:r>
        <w:rPr>
          <w:sz w:val="28"/>
          <w:szCs w:val="28"/>
          <w:lang w:val="uk-UA"/>
        </w:rPr>
        <w:t>а</w:t>
      </w:r>
      <w:r>
        <w:rPr>
          <w:sz w:val="28"/>
          <w:szCs w:val="28"/>
          <w:lang w:val="uk-UA"/>
        </w:rPr>
        <w:t xml:space="preserve">садженнях виявляли шляхом детального обстеження різних порід дерев у </w:t>
      </w:r>
      <w:r>
        <w:rPr>
          <w:sz w:val="28"/>
          <w:szCs w:val="28"/>
          <w:lang w:val="uk-UA"/>
        </w:rPr>
        <w:br/>
        <w:t>різні періоди їх вегетації. Крім того, обстежували чагарникову і трав'янисту рослинність під пологом дерев, а також підстилку.</w:t>
      </w:r>
    </w:p>
    <w:p w:rsidR="009C3802" w:rsidRDefault="009C3802" w:rsidP="009C3802">
      <w:pPr>
        <w:tabs>
          <w:tab w:val="num" w:pos="-5611"/>
        </w:tabs>
        <w:spacing w:line="264" w:lineRule="auto"/>
        <w:ind w:firstLine="709"/>
        <w:jc w:val="both"/>
        <w:rPr>
          <w:sz w:val="28"/>
          <w:szCs w:val="28"/>
          <w:lang w:val="uk-UA"/>
        </w:rPr>
      </w:pPr>
      <w:r>
        <w:rPr>
          <w:sz w:val="28"/>
          <w:szCs w:val="28"/>
          <w:lang w:val="uk-UA"/>
        </w:rPr>
        <w:t>Для обліків використовували загальноприйняті методи: метод ґрунт</w:t>
      </w:r>
      <w:r>
        <w:rPr>
          <w:sz w:val="28"/>
          <w:szCs w:val="28"/>
          <w:lang w:val="uk-UA"/>
        </w:rPr>
        <w:t>о</w:t>
      </w:r>
      <w:r>
        <w:rPr>
          <w:sz w:val="28"/>
          <w:szCs w:val="28"/>
          <w:lang w:val="uk-UA"/>
        </w:rPr>
        <w:t>вих розкопок; косіння сачком, застосування феромонних пасток, а також прямий метод обліку шкідників у кроні дерев.</w:t>
      </w:r>
    </w:p>
    <w:p w:rsidR="009C3802" w:rsidRDefault="009C3802" w:rsidP="009C3802">
      <w:pPr>
        <w:spacing w:line="264" w:lineRule="auto"/>
        <w:ind w:firstLine="709"/>
        <w:jc w:val="both"/>
        <w:rPr>
          <w:sz w:val="28"/>
          <w:szCs w:val="28"/>
          <w:lang w:val="uk-UA"/>
        </w:rPr>
      </w:pPr>
      <w:r>
        <w:rPr>
          <w:sz w:val="28"/>
          <w:szCs w:val="28"/>
          <w:lang w:val="uk-UA"/>
        </w:rPr>
        <w:t>Обліки проводили в різні періоди вегетації дерев (період спокою, на початку розпускання бруньок, у період повного облиствіння дерев і в кінці їх вегетації).</w:t>
      </w:r>
    </w:p>
    <w:p w:rsidR="009C3802" w:rsidRDefault="009C3802" w:rsidP="009C3802">
      <w:pPr>
        <w:shd w:val="clear" w:color="auto" w:fill="FFFFFF"/>
        <w:spacing w:line="264" w:lineRule="auto"/>
        <w:ind w:firstLine="709"/>
        <w:jc w:val="both"/>
        <w:rPr>
          <w:sz w:val="28"/>
          <w:szCs w:val="28"/>
          <w:lang w:val="uk-UA"/>
        </w:rPr>
      </w:pPr>
      <w:r>
        <w:rPr>
          <w:sz w:val="28"/>
          <w:szCs w:val="28"/>
          <w:lang w:val="uk-UA"/>
        </w:rPr>
        <w:t>Метод косіння сачком застосовували при виявленні рухомих фаз шкі</w:t>
      </w:r>
      <w:r>
        <w:rPr>
          <w:sz w:val="28"/>
          <w:szCs w:val="28"/>
          <w:lang w:val="uk-UA"/>
        </w:rPr>
        <w:t>д</w:t>
      </w:r>
      <w:r>
        <w:rPr>
          <w:sz w:val="28"/>
          <w:szCs w:val="28"/>
          <w:lang w:val="uk-UA"/>
        </w:rPr>
        <w:t xml:space="preserve">ників у кроні дерев і в травостої. </w:t>
      </w:r>
    </w:p>
    <w:p w:rsidR="009C3802" w:rsidRDefault="009C3802" w:rsidP="009C3802">
      <w:pPr>
        <w:spacing w:line="264" w:lineRule="auto"/>
        <w:ind w:firstLine="720"/>
        <w:jc w:val="both"/>
        <w:rPr>
          <w:noProof/>
          <w:spacing w:val="-2"/>
          <w:sz w:val="28"/>
          <w:szCs w:val="28"/>
          <w:lang w:val="uk-UA"/>
        </w:rPr>
      </w:pPr>
      <w:r>
        <w:rPr>
          <w:noProof/>
          <w:spacing w:val="-2"/>
          <w:sz w:val="28"/>
          <w:szCs w:val="28"/>
          <w:lang w:val="uk-UA"/>
        </w:rPr>
        <w:t xml:space="preserve">При випробуванні засобів боротьби з шкідниками проводили досліди: лабораторні (у садках), польові (обприскування окремих дерев) і виробничі. При проведенні обприскувань лісових масивів, що прилягають до сільськогосподарських угідь, використовували наземні обприскувачі й авіаційні. Достовірність одержаних результатів досліджень підтверджена статистичною обробкою експериментальних даних за прийнятою методикою  (Доспєхов, 1985), і використанням комп'ютерних програм </w:t>
      </w:r>
      <w:r>
        <w:rPr>
          <w:noProof/>
          <w:spacing w:val="-2"/>
          <w:sz w:val="28"/>
          <w:szCs w:val="28"/>
          <w:lang w:val="en-US"/>
        </w:rPr>
        <w:t>Excel</w:t>
      </w:r>
      <w:r>
        <w:rPr>
          <w:noProof/>
          <w:spacing w:val="-2"/>
          <w:sz w:val="28"/>
          <w:szCs w:val="28"/>
          <w:lang w:val="uk-UA"/>
        </w:rPr>
        <w:t xml:space="preserve">, </w:t>
      </w:r>
      <w:r>
        <w:rPr>
          <w:noProof/>
          <w:spacing w:val="-2"/>
          <w:sz w:val="28"/>
          <w:szCs w:val="28"/>
          <w:lang w:val="en-US"/>
        </w:rPr>
        <w:t>ANOVA</w:t>
      </w:r>
      <w:r>
        <w:rPr>
          <w:noProof/>
          <w:spacing w:val="-2"/>
          <w:sz w:val="28"/>
          <w:szCs w:val="28"/>
          <w:lang w:val="uk-UA"/>
        </w:rPr>
        <w:t>.</w:t>
      </w:r>
    </w:p>
    <w:p w:rsidR="009C3802" w:rsidRDefault="009C3802" w:rsidP="009C3802">
      <w:pPr>
        <w:spacing w:line="264" w:lineRule="auto"/>
        <w:ind w:firstLine="720"/>
        <w:jc w:val="center"/>
        <w:rPr>
          <w:noProof/>
          <w:lang w:val="uk-UA"/>
        </w:rPr>
      </w:pPr>
    </w:p>
    <w:p w:rsidR="009C3802" w:rsidRDefault="009C3802" w:rsidP="009C3802">
      <w:pPr>
        <w:spacing w:after="240" w:line="264" w:lineRule="auto"/>
        <w:ind w:firstLine="720"/>
        <w:jc w:val="center"/>
        <w:rPr>
          <w:b/>
          <w:bCs/>
          <w:caps/>
          <w:noProof/>
          <w:sz w:val="28"/>
          <w:szCs w:val="28"/>
          <w:lang w:val="uk-UA"/>
        </w:rPr>
      </w:pPr>
      <w:r>
        <w:rPr>
          <w:b/>
          <w:bCs/>
          <w:caps/>
          <w:noProof/>
          <w:sz w:val="28"/>
          <w:szCs w:val="28"/>
          <w:lang w:val="uk-UA"/>
        </w:rPr>
        <w:t xml:space="preserve">Результати досліджень та їх </w:t>
      </w:r>
      <w:r>
        <w:rPr>
          <w:b/>
          <w:bCs/>
          <w:caps/>
          <w:sz w:val="28"/>
          <w:szCs w:val="28"/>
        </w:rPr>
        <w:t>обговорення</w:t>
      </w:r>
    </w:p>
    <w:p w:rsidR="009C3802" w:rsidRDefault="009C3802" w:rsidP="009C3802">
      <w:pPr>
        <w:autoSpaceDE w:val="0"/>
        <w:autoSpaceDN w:val="0"/>
        <w:spacing w:line="264" w:lineRule="auto"/>
        <w:ind w:firstLine="720"/>
        <w:jc w:val="both"/>
        <w:rPr>
          <w:noProof/>
          <w:sz w:val="28"/>
          <w:szCs w:val="28"/>
          <w:lang w:val="uk-UA"/>
        </w:rPr>
      </w:pPr>
      <w:r>
        <w:rPr>
          <w:noProof/>
          <w:sz w:val="28"/>
          <w:szCs w:val="28"/>
          <w:lang w:val="uk-UA"/>
        </w:rPr>
        <w:t>У розділі 3 наведений видовий склад основних деревних порід і їх шкідників у полезахисних лісових смугах і лісових масивах, що прилягають до сільськогосподарських угідь передгірного Криму.</w:t>
      </w:r>
    </w:p>
    <w:p w:rsidR="009C3802" w:rsidRDefault="009C3802" w:rsidP="009C3802">
      <w:pPr>
        <w:autoSpaceDE w:val="0"/>
        <w:autoSpaceDN w:val="0"/>
        <w:spacing w:line="264" w:lineRule="auto"/>
        <w:ind w:firstLine="720"/>
        <w:jc w:val="both"/>
        <w:rPr>
          <w:noProof/>
          <w:sz w:val="28"/>
          <w:szCs w:val="28"/>
          <w:lang w:val="uk-UA"/>
        </w:rPr>
      </w:pPr>
      <w:r>
        <w:rPr>
          <w:noProof/>
          <w:sz w:val="28"/>
          <w:szCs w:val="28"/>
          <w:lang w:val="uk-UA"/>
        </w:rPr>
        <w:t>У полезахисних смугах виявлено 94 види шкідників, серед яких найчастіше зустрічалися американський білий метелик, каліфорнійська щитівка, непариста прядка, листокрутка та кримський виноградний плосконіс. Найбільша кількість видів виявлена на яблуні, тополі пірамідальній і абрикосі звичайній (</w:t>
      </w:r>
      <w:r>
        <w:rPr>
          <w:sz w:val="28"/>
          <w:szCs w:val="28"/>
          <w:lang w:val="uk-UA"/>
        </w:rPr>
        <w:t>табл</w:t>
      </w:r>
      <w:r>
        <w:rPr>
          <w:noProof/>
          <w:sz w:val="28"/>
          <w:szCs w:val="28"/>
          <w:lang w:val="uk-UA"/>
        </w:rPr>
        <w:t>. 1).</w:t>
      </w:r>
    </w:p>
    <w:p w:rsidR="009C3802" w:rsidRDefault="009C3802" w:rsidP="009C3802">
      <w:pPr>
        <w:spacing w:line="264" w:lineRule="auto"/>
        <w:ind w:firstLine="720"/>
        <w:jc w:val="both"/>
        <w:rPr>
          <w:sz w:val="28"/>
          <w:szCs w:val="28"/>
          <w:lang w:val="uk-UA"/>
        </w:rPr>
      </w:pPr>
      <w:r>
        <w:rPr>
          <w:noProof/>
          <w:sz w:val="28"/>
          <w:szCs w:val="28"/>
          <w:lang w:val="uk-UA"/>
        </w:rPr>
        <w:t xml:space="preserve">В роки досліджень на софорі японській та </w:t>
      </w:r>
      <w:r>
        <w:rPr>
          <w:sz w:val="28"/>
          <w:szCs w:val="28"/>
          <w:lang w:val="uk-UA"/>
        </w:rPr>
        <w:t>маклюрі</w:t>
      </w:r>
      <w:r>
        <w:rPr>
          <w:noProof/>
          <w:sz w:val="28"/>
          <w:szCs w:val="28"/>
          <w:lang w:val="uk-UA"/>
        </w:rPr>
        <w:t xml:space="preserve"> оранжевій не знайдено ніяких шкідників; слабо заселені шкідниками були платан східний, </w:t>
      </w:r>
      <w:r>
        <w:rPr>
          <w:sz w:val="28"/>
          <w:szCs w:val="28"/>
          <w:lang w:val="uk-UA"/>
        </w:rPr>
        <w:t>лябурнум</w:t>
      </w:r>
      <w:r>
        <w:rPr>
          <w:noProof/>
          <w:sz w:val="28"/>
          <w:szCs w:val="28"/>
          <w:lang w:val="uk-UA"/>
        </w:rPr>
        <w:t xml:space="preserve"> звичайний</w:t>
      </w:r>
      <w:r>
        <w:rPr>
          <w:sz w:val="28"/>
          <w:szCs w:val="28"/>
          <w:lang w:val="uk-UA"/>
        </w:rPr>
        <w:t>, каштан кінський, лох вузьколистий і мигдаль звича</w:t>
      </w:r>
      <w:r>
        <w:rPr>
          <w:sz w:val="28"/>
          <w:szCs w:val="28"/>
          <w:lang w:val="uk-UA"/>
        </w:rPr>
        <w:t>й</w:t>
      </w:r>
      <w:r>
        <w:rPr>
          <w:sz w:val="28"/>
          <w:szCs w:val="28"/>
          <w:lang w:val="uk-UA"/>
        </w:rPr>
        <w:t>ний.</w:t>
      </w:r>
    </w:p>
    <w:p w:rsidR="009C3802" w:rsidRDefault="009C3802" w:rsidP="009C3802">
      <w:pPr>
        <w:spacing w:line="264" w:lineRule="auto"/>
        <w:ind w:firstLine="720"/>
        <w:jc w:val="both"/>
        <w:rPr>
          <w:sz w:val="28"/>
          <w:szCs w:val="28"/>
          <w:lang w:val="uk-UA"/>
        </w:rPr>
      </w:pPr>
      <w:r>
        <w:rPr>
          <w:sz w:val="28"/>
          <w:szCs w:val="28"/>
          <w:lang w:val="uk-UA"/>
        </w:rPr>
        <w:t>У лісових насадженнях, що прилягають до сільськогосподарських угідь передгірного Криму, виявлено 55 видів шкідників (</w:t>
      </w:r>
      <w:r>
        <w:rPr>
          <w:sz w:val="28"/>
          <w:szCs w:val="28"/>
        </w:rPr>
        <w:t>табл</w:t>
      </w:r>
      <w:r>
        <w:rPr>
          <w:sz w:val="28"/>
          <w:szCs w:val="28"/>
          <w:lang w:val="uk-UA"/>
        </w:rPr>
        <w:t xml:space="preserve">. 2), серед яких усі </w:t>
      </w:r>
      <w:r>
        <w:rPr>
          <w:sz w:val="28"/>
          <w:szCs w:val="28"/>
          <w:lang w:val="uk-UA"/>
        </w:rPr>
        <w:lastRenderedPageBreak/>
        <w:t>породи масово заселяла непариста прядка. Максимальна кількість видів шк</w:t>
      </w:r>
      <w:r>
        <w:rPr>
          <w:sz w:val="28"/>
          <w:szCs w:val="28"/>
          <w:lang w:val="uk-UA"/>
        </w:rPr>
        <w:t>і</w:t>
      </w:r>
      <w:r>
        <w:rPr>
          <w:sz w:val="28"/>
          <w:szCs w:val="28"/>
          <w:lang w:val="uk-UA"/>
        </w:rPr>
        <w:t>дників виявлена на різних видах дуба, декілька менше – на сосні звичайній, кримській та ліщині.</w:t>
      </w:r>
    </w:p>
    <w:p w:rsidR="009C3802" w:rsidRDefault="009C3802" w:rsidP="009C3802">
      <w:pPr>
        <w:pStyle w:val="25"/>
        <w:spacing w:after="0" w:line="264" w:lineRule="auto"/>
        <w:ind w:left="0" w:firstLine="709"/>
        <w:jc w:val="both"/>
        <w:rPr>
          <w:spacing w:val="-4"/>
          <w:lang w:val="uk-UA"/>
        </w:rPr>
      </w:pPr>
      <w:r>
        <w:rPr>
          <w:spacing w:val="-4"/>
          <w:lang w:val="uk-UA"/>
        </w:rPr>
        <w:t>Окрім шкідників, виявлених у кроні дерев, були виявлені 11 видів (Фас</w:t>
      </w:r>
      <w:r>
        <w:rPr>
          <w:spacing w:val="-4"/>
          <w:lang w:val="uk-UA"/>
        </w:rPr>
        <w:t>у</w:t>
      </w:r>
      <w:r>
        <w:rPr>
          <w:spacing w:val="-4"/>
          <w:lang w:val="uk-UA"/>
        </w:rPr>
        <w:t>латі, 1961) шкідників у травостої під пологом дерев у полезахисних лісових смугах.</w:t>
      </w:r>
    </w:p>
    <w:p w:rsidR="009C3802" w:rsidRDefault="009C3802" w:rsidP="009C3802">
      <w:pPr>
        <w:pStyle w:val="BodyTextIndent"/>
        <w:spacing w:before="240" w:after="120" w:line="240" w:lineRule="auto"/>
        <w:jc w:val="center"/>
      </w:pPr>
      <w:r>
        <w:t>Таблиця 1 - Кількість шкідливих членистоногих, виявлених у пол</w:t>
      </w:r>
      <w:r>
        <w:t>е</w:t>
      </w:r>
      <w:r>
        <w:t>захисних лісових смугах (передгірний Крим, 2001-2004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1210"/>
        <w:gridCol w:w="5161"/>
      </w:tblGrid>
      <w:tr w:rsidR="009C3802" w:rsidTr="00BB0CFF">
        <w:tblPrEx>
          <w:tblCellMar>
            <w:top w:w="0" w:type="dxa"/>
            <w:bottom w:w="0" w:type="dxa"/>
          </w:tblCellMar>
        </w:tblPrEx>
        <w:trPr>
          <w:cantSplit/>
          <w:trHeight w:val="1134"/>
        </w:trPr>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6"/>
                <w:szCs w:val="26"/>
                <w:lang w:val="uk-UA" w:eastAsia="uk-UA"/>
              </w:rPr>
            </w:pPr>
            <w:r>
              <w:rPr>
                <w:sz w:val="26"/>
                <w:szCs w:val="26"/>
                <w:lang w:val="uk-UA" w:eastAsia="uk-UA"/>
              </w:rPr>
              <w:t>Порода</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85" w:right="-85"/>
              <w:jc w:val="center"/>
              <w:rPr>
                <w:sz w:val="26"/>
                <w:szCs w:val="26"/>
                <w:lang w:val="uk-UA"/>
              </w:rPr>
            </w:pPr>
            <w:r>
              <w:rPr>
                <w:sz w:val="26"/>
                <w:szCs w:val="26"/>
                <w:lang w:val="uk-UA" w:eastAsia="uk-UA"/>
              </w:rPr>
              <w:t>Число видів в</w:t>
            </w:r>
            <w:r>
              <w:rPr>
                <w:sz w:val="26"/>
                <w:szCs w:val="26"/>
                <w:lang w:val="uk-UA" w:eastAsia="uk-UA"/>
              </w:rPr>
              <w:t>и</w:t>
            </w:r>
            <w:r>
              <w:rPr>
                <w:sz w:val="26"/>
                <w:szCs w:val="26"/>
                <w:lang w:val="uk-UA" w:eastAsia="uk-UA"/>
              </w:rPr>
              <w:t>явлених фітофагів, екз.</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6"/>
                <w:szCs w:val="26"/>
                <w:lang w:val="uk-UA"/>
              </w:rPr>
            </w:pPr>
            <w:r>
              <w:rPr>
                <w:sz w:val="26"/>
                <w:szCs w:val="26"/>
                <w:lang w:val="uk-UA" w:eastAsia="uk-UA"/>
              </w:rPr>
              <w:t>Найбільш</w:t>
            </w:r>
          </w:p>
          <w:p w:rsidR="009C3802" w:rsidRDefault="009C3802" w:rsidP="00BB0CFF">
            <w:pPr>
              <w:jc w:val="center"/>
              <w:rPr>
                <w:sz w:val="26"/>
                <w:szCs w:val="26"/>
                <w:lang w:val="uk-UA" w:eastAsia="uk-UA"/>
              </w:rPr>
            </w:pPr>
            <w:r>
              <w:rPr>
                <w:sz w:val="26"/>
                <w:szCs w:val="26"/>
                <w:lang w:val="uk-UA" w:eastAsia="uk-UA"/>
              </w:rPr>
              <w:t>шкідливі види</w:t>
            </w:r>
          </w:p>
        </w:tc>
      </w:tr>
      <w:tr w:rsidR="009C3802" w:rsidTr="00BB0CFF">
        <w:tblPrEx>
          <w:tblCellMar>
            <w:top w:w="0" w:type="dxa"/>
            <w:bottom w:w="0" w:type="dxa"/>
          </w:tblCellMar>
        </w:tblPrEx>
        <w:trPr>
          <w:trHeight w:val="137"/>
        </w:trPr>
        <w:tc>
          <w:tcPr>
            <w:tcW w:w="1672"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1</w:t>
            </w:r>
          </w:p>
        </w:tc>
        <w:tc>
          <w:tcPr>
            <w:tcW w:w="632"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2</w:t>
            </w:r>
          </w:p>
        </w:tc>
        <w:tc>
          <w:tcPr>
            <w:tcW w:w="2696"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3</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 xml:space="preserve">Абрикоса звичайна </w:t>
            </w:r>
          </w:p>
          <w:p w:rsidR="009C3802" w:rsidRDefault="009C3802" w:rsidP="00BB0CFF">
            <w:pPr>
              <w:spacing w:before="60" w:after="40"/>
              <w:ind w:left="-57" w:right="-57"/>
              <w:jc w:val="both"/>
              <w:rPr>
                <w:lang w:val="uk-UA"/>
              </w:rPr>
            </w:pPr>
            <w:r>
              <w:rPr>
                <w:lang w:val="uk-UA"/>
              </w:rPr>
              <w:t>(Armeniaca vulgaris Lam.)</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13</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 каліфорнійська щитівка (</w:t>
            </w:r>
            <w:r>
              <w:rPr>
                <w:lang w:val="en-US"/>
              </w:rPr>
              <w:t>Qua</w:t>
            </w:r>
            <w:r>
              <w:rPr>
                <w:lang w:val="en-US"/>
              </w:rPr>
              <w:t>d</w:t>
            </w:r>
            <w:r>
              <w:rPr>
                <w:lang w:val="en-US"/>
              </w:rPr>
              <w:t>raspidiotus</w:t>
            </w:r>
            <w:r>
              <w:rPr>
                <w:lang w:val="uk-UA"/>
              </w:rPr>
              <w:t xml:space="preserve"> </w:t>
            </w:r>
            <w:r>
              <w:rPr>
                <w:lang w:val="en-US"/>
              </w:rPr>
              <w:t>perniciosus</w:t>
            </w:r>
            <w:r>
              <w:rPr>
                <w:lang w:val="uk-UA"/>
              </w:rPr>
              <w:t xml:space="preserve"> </w:t>
            </w:r>
            <w:r>
              <w:rPr>
                <w:lang w:val="en-US"/>
              </w:rPr>
              <w:t>Comst</w:t>
            </w:r>
            <w:r>
              <w:rPr>
                <w:lang w:val="uk-UA"/>
              </w:rPr>
              <w:t>.), непариста пря</w:t>
            </w:r>
            <w:r>
              <w:rPr>
                <w:lang w:val="uk-UA"/>
              </w:rPr>
              <w:t>д</w:t>
            </w:r>
            <w:r>
              <w:rPr>
                <w:lang w:val="uk-UA"/>
              </w:rPr>
              <w:t>ка (</w:t>
            </w:r>
            <w:r>
              <w:rPr>
                <w:lang w:val="en-US"/>
              </w:rPr>
              <w:t>Ocneria</w:t>
            </w:r>
            <w:r>
              <w:rPr>
                <w:lang w:val="uk-UA"/>
              </w:rPr>
              <w:t xml:space="preserve"> </w:t>
            </w:r>
            <w:r>
              <w:rPr>
                <w:lang w:val="en-US"/>
              </w:rPr>
              <w:t>dispar</w:t>
            </w:r>
            <w:r>
              <w:rPr>
                <w:lang w:val="uk-UA"/>
              </w:rPr>
              <w:t xml:space="preserve"> </w:t>
            </w:r>
            <w:r>
              <w:rPr>
                <w:lang w:val="en-US"/>
              </w:rPr>
              <w:t>L</w:t>
            </w:r>
            <w:r>
              <w:rPr>
                <w:lang w:val="uk-UA"/>
              </w:rPr>
              <w:t>.), сливова плодожерка (</w:t>
            </w:r>
            <w:r>
              <w:rPr>
                <w:lang w:val="en-US"/>
              </w:rPr>
              <w:t>Grapholitha</w:t>
            </w:r>
            <w:r>
              <w:rPr>
                <w:lang w:val="uk-UA"/>
              </w:rPr>
              <w:t xml:space="preserve"> </w:t>
            </w:r>
            <w:r>
              <w:rPr>
                <w:lang w:val="en-US"/>
              </w:rPr>
              <w:t>funebrana</w:t>
            </w:r>
            <w:r>
              <w:rPr>
                <w:lang w:val="uk-UA"/>
              </w:rPr>
              <w:t xml:space="preserve"> </w:t>
            </w:r>
            <w:r>
              <w:rPr>
                <w:lang w:val="en-US"/>
              </w:rPr>
              <w:t>Fr</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Акація біла</w:t>
            </w:r>
          </w:p>
          <w:p w:rsidR="009C3802" w:rsidRDefault="009C3802" w:rsidP="00BB0CFF">
            <w:pPr>
              <w:spacing w:before="60" w:after="40"/>
              <w:ind w:left="-57" w:right="-57"/>
              <w:jc w:val="both"/>
              <w:rPr>
                <w:lang w:val="uk-UA"/>
              </w:rPr>
            </w:pPr>
            <w:r>
              <w:rPr>
                <w:lang w:val="uk-UA"/>
              </w:rPr>
              <w:t>(</w:t>
            </w:r>
            <w:r>
              <w:rPr>
                <w:lang w:val="uk-UA" w:eastAsia="uk-UA"/>
              </w:rPr>
              <w:t>Robinia pseudoacacia L</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Каліфорнійська щитівка (</w:t>
            </w:r>
            <w:r>
              <w:rPr>
                <w:lang w:val="en-US"/>
              </w:rPr>
              <w:t>Quadraspidiotus</w:t>
            </w:r>
            <w:r>
              <w:rPr>
                <w:lang w:val="uk-UA"/>
              </w:rPr>
              <w:t xml:space="preserve"> </w:t>
            </w:r>
            <w:r>
              <w:rPr>
                <w:lang w:val="en-US"/>
              </w:rPr>
              <w:t>pern</w:t>
            </w:r>
            <w:r>
              <w:rPr>
                <w:lang w:val="en-US"/>
              </w:rPr>
              <w:t>i</w:t>
            </w:r>
            <w:r>
              <w:rPr>
                <w:lang w:val="en-US"/>
              </w:rPr>
              <w:t>ciosus</w:t>
            </w:r>
            <w:r>
              <w:rPr>
                <w:lang w:val="uk-UA"/>
              </w:rPr>
              <w:t xml:space="preserve"> </w:t>
            </w:r>
            <w:r>
              <w:rPr>
                <w:lang w:val="en-US"/>
              </w:rPr>
              <w:t>Comst</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Акація жовта</w:t>
            </w:r>
          </w:p>
          <w:p w:rsidR="009C3802" w:rsidRDefault="009C3802" w:rsidP="00BB0CFF">
            <w:pPr>
              <w:spacing w:before="60" w:after="40"/>
              <w:ind w:left="-57" w:right="-57"/>
              <w:jc w:val="both"/>
              <w:rPr>
                <w:lang w:val="uk-UA" w:eastAsia="uk-UA"/>
              </w:rPr>
            </w:pPr>
            <w:r>
              <w:rPr>
                <w:lang w:val="uk-UA" w:eastAsia="uk-UA"/>
              </w:rPr>
              <w:t>(Caragana arborescens Lam.)</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5</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Каліфорнійська щитівка (</w:t>
            </w:r>
            <w:r>
              <w:rPr>
                <w:lang w:val="en-US"/>
              </w:rPr>
              <w:t>Quadraspidiotus</w:t>
            </w:r>
            <w:r>
              <w:rPr>
                <w:lang w:val="uk-UA"/>
              </w:rPr>
              <w:t xml:space="preserve"> </w:t>
            </w:r>
            <w:r>
              <w:rPr>
                <w:lang w:val="en-US"/>
              </w:rPr>
              <w:t>pern</w:t>
            </w:r>
            <w:r>
              <w:rPr>
                <w:lang w:val="en-US"/>
              </w:rPr>
              <w:t>i</w:t>
            </w:r>
            <w:r>
              <w:rPr>
                <w:lang w:val="en-US"/>
              </w:rPr>
              <w:t>ciosus</w:t>
            </w:r>
            <w:r>
              <w:rPr>
                <w:lang w:val="uk-UA"/>
              </w:rPr>
              <w:t xml:space="preserve"> </w:t>
            </w:r>
            <w:r>
              <w:rPr>
                <w:lang w:val="en-US"/>
              </w:rPr>
              <w:t>Comst</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Глід одноматочковий</w:t>
            </w:r>
          </w:p>
          <w:p w:rsidR="009C3802" w:rsidRDefault="009C3802" w:rsidP="00BB0CFF">
            <w:pPr>
              <w:spacing w:before="60" w:after="40"/>
              <w:ind w:left="-57" w:right="-57"/>
              <w:jc w:val="both"/>
              <w:rPr>
                <w:lang w:val="uk-UA"/>
              </w:rPr>
            </w:pPr>
            <w:r>
              <w:rPr>
                <w:lang w:val="uk-UA"/>
              </w:rPr>
              <w:t>(</w:t>
            </w:r>
            <w:r>
              <w:rPr>
                <w:lang w:val="uk-UA" w:eastAsia="uk-UA"/>
              </w:rPr>
              <w:t>Crataegus monogyna L</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6</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Глодова кружкова міль (</w:t>
            </w:r>
            <w:r>
              <w:rPr>
                <w:lang w:val="en-US"/>
              </w:rPr>
              <w:t>Cemiostoma</w:t>
            </w:r>
            <w:r>
              <w:rPr>
                <w:lang w:val="uk-UA"/>
              </w:rPr>
              <w:t xml:space="preserve"> </w:t>
            </w:r>
            <w:r>
              <w:rPr>
                <w:lang w:val="en-US"/>
              </w:rPr>
              <w:t>scitella</w:t>
            </w:r>
            <w:r>
              <w:rPr>
                <w:lang w:val="uk-UA"/>
              </w:rPr>
              <w:t xml:space="preserve"> </w:t>
            </w:r>
            <w:r>
              <w:rPr>
                <w:lang w:val="en-US"/>
              </w:rPr>
              <w:t>L</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Бирючина звичайна</w:t>
            </w:r>
          </w:p>
          <w:p w:rsidR="009C3802" w:rsidRDefault="009C3802" w:rsidP="00BB0CFF">
            <w:pPr>
              <w:spacing w:before="60" w:after="40"/>
              <w:ind w:left="-57" w:right="-57"/>
              <w:jc w:val="both"/>
              <w:rPr>
                <w:lang w:val="uk-UA"/>
              </w:rPr>
            </w:pPr>
            <w:r>
              <w:rPr>
                <w:lang w:val="uk-UA"/>
              </w:rPr>
              <w:t>(</w:t>
            </w:r>
            <w:r>
              <w:rPr>
                <w:lang w:val="uk-UA" w:eastAsia="uk-UA"/>
              </w:rPr>
              <w:t>Ligustrum vulgare L</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4</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Бузковий бражник (</w:t>
            </w:r>
            <w:r>
              <w:rPr>
                <w:lang w:val="en-US"/>
              </w:rPr>
              <w:t>Sphinx</w:t>
            </w:r>
            <w:r>
              <w:rPr>
                <w:lang w:val="uk-UA"/>
              </w:rPr>
              <w:t xml:space="preserve"> </w:t>
            </w:r>
            <w:r>
              <w:rPr>
                <w:lang w:val="en-US"/>
              </w:rPr>
              <w:t>ligustri</w:t>
            </w:r>
            <w:r>
              <w:rPr>
                <w:lang w:val="uk-UA"/>
              </w:rPr>
              <w:t xml:space="preserve"> </w:t>
            </w:r>
            <w:r>
              <w:rPr>
                <w:lang w:val="en-US"/>
              </w:rPr>
              <w:t>L</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Каштан кінський</w:t>
            </w:r>
          </w:p>
          <w:p w:rsidR="009C3802" w:rsidRDefault="009C3802" w:rsidP="00BB0CFF">
            <w:pPr>
              <w:spacing w:before="60" w:after="40"/>
              <w:ind w:left="-57" w:right="-57"/>
              <w:jc w:val="both"/>
              <w:rPr>
                <w:lang w:val="uk-UA" w:eastAsia="uk-UA"/>
              </w:rPr>
            </w:pPr>
            <w:r>
              <w:rPr>
                <w:lang w:val="uk-UA" w:eastAsia="uk-UA"/>
              </w:rPr>
              <w:t>(Aesculus hippocastanum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3</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Каліфорнійська щитівка (</w:t>
            </w:r>
            <w:r>
              <w:rPr>
                <w:lang w:val="en-US"/>
              </w:rPr>
              <w:t>Quadraspidiotus</w:t>
            </w:r>
            <w:r>
              <w:rPr>
                <w:lang w:val="uk-UA"/>
              </w:rPr>
              <w:t xml:space="preserve"> </w:t>
            </w:r>
            <w:r>
              <w:rPr>
                <w:lang w:val="en-US"/>
              </w:rPr>
              <w:t>pern</w:t>
            </w:r>
            <w:r>
              <w:rPr>
                <w:lang w:val="en-US"/>
              </w:rPr>
              <w:t>i</w:t>
            </w:r>
            <w:r>
              <w:rPr>
                <w:lang w:val="en-US"/>
              </w:rPr>
              <w:t>ciosus</w:t>
            </w:r>
            <w:r>
              <w:rPr>
                <w:lang w:val="uk-UA"/>
              </w:rPr>
              <w:t xml:space="preserve"> </w:t>
            </w:r>
            <w:r>
              <w:rPr>
                <w:lang w:val="en-US"/>
              </w:rPr>
              <w:t>Comst</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t>Клен г</w:t>
            </w:r>
            <w:r>
              <w:t>острол</w:t>
            </w:r>
            <w:r>
              <w:rPr>
                <w:lang w:val="uk-UA"/>
              </w:rPr>
              <w:t>и</w:t>
            </w:r>
            <w:r>
              <w:t>стий</w:t>
            </w:r>
          </w:p>
          <w:p w:rsidR="009C3802" w:rsidRDefault="009C3802" w:rsidP="00BB0CFF">
            <w:pPr>
              <w:spacing w:before="60" w:after="40"/>
              <w:ind w:left="-57" w:right="-57"/>
              <w:jc w:val="both"/>
              <w:rPr>
                <w:lang w:val="uk-UA" w:eastAsia="uk-UA"/>
              </w:rPr>
            </w:pPr>
            <w:r>
              <w:rPr>
                <w:lang w:val="uk-UA" w:eastAsia="uk-UA"/>
              </w:rPr>
              <w:t>(Acer platanoides L.)</w:t>
            </w:r>
          </w:p>
          <w:p w:rsidR="009C3802" w:rsidRDefault="009C3802" w:rsidP="00BB0CFF">
            <w:pPr>
              <w:spacing w:before="60" w:after="40"/>
              <w:ind w:left="-57" w:right="-57"/>
              <w:jc w:val="both"/>
              <w:rPr>
                <w:lang w:val="uk-UA"/>
              </w:rPr>
            </w:pPr>
            <w:r>
              <w:rPr>
                <w:lang w:val="uk-UA"/>
              </w:rPr>
              <w:t>Клен татарський</w:t>
            </w:r>
          </w:p>
          <w:p w:rsidR="009C3802" w:rsidRDefault="009C3802" w:rsidP="00BB0CFF">
            <w:pPr>
              <w:spacing w:before="60" w:after="40"/>
              <w:ind w:left="-57" w:right="-57"/>
              <w:jc w:val="both"/>
              <w:rPr>
                <w:lang w:val="uk-UA" w:eastAsia="uk-UA"/>
              </w:rPr>
            </w:pPr>
            <w:r>
              <w:rPr>
                <w:lang w:val="uk-UA" w:eastAsia="uk-UA"/>
              </w:rPr>
              <w:t>(Acer tataricum L.)</w:t>
            </w:r>
          </w:p>
          <w:p w:rsidR="009C3802" w:rsidRDefault="009C3802" w:rsidP="00BB0CFF">
            <w:pPr>
              <w:spacing w:before="60" w:after="40"/>
              <w:ind w:left="-57" w:right="-57"/>
              <w:jc w:val="both"/>
              <w:rPr>
                <w:lang w:val="uk-UA"/>
              </w:rPr>
            </w:pPr>
            <w:r>
              <w:rPr>
                <w:lang w:val="uk-UA"/>
              </w:rPr>
              <w:t>Клен ясенелистий</w:t>
            </w:r>
          </w:p>
          <w:p w:rsidR="009C3802" w:rsidRDefault="009C3802" w:rsidP="00BB0CFF">
            <w:pPr>
              <w:spacing w:before="60" w:after="40"/>
              <w:ind w:left="-57" w:right="-57"/>
              <w:jc w:val="both"/>
              <w:rPr>
                <w:lang w:val="uk-UA" w:eastAsia="uk-UA"/>
              </w:rPr>
            </w:pPr>
            <w:r>
              <w:rPr>
                <w:lang w:val="uk-UA" w:eastAsia="uk-UA"/>
              </w:rPr>
              <w:t>(Acer negundo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12</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eastAsia="uk-UA"/>
              </w:rPr>
            </w:pPr>
            <w:r>
              <w:rPr>
                <w:lang w:val="uk-UA"/>
              </w:rPr>
              <w:t>Лох вузьколистий</w:t>
            </w:r>
            <w:r>
              <w:rPr>
                <w:lang w:val="uk-UA" w:eastAsia="uk-UA"/>
              </w:rPr>
              <w:t xml:space="preserve">  </w:t>
            </w:r>
          </w:p>
          <w:p w:rsidR="009C3802" w:rsidRDefault="009C3802" w:rsidP="00BB0CFF">
            <w:pPr>
              <w:spacing w:before="60" w:after="40"/>
              <w:ind w:left="-57" w:right="-57"/>
              <w:jc w:val="both"/>
              <w:rPr>
                <w:lang w:val="uk-UA" w:eastAsia="uk-UA"/>
              </w:rPr>
            </w:pPr>
            <w:r>
              <w:rPr>
                <w:lang w:val="uk-UA" w:eastAsia="uk-UA"/>
              </w:rPr>
              <w:t>(Elaeagnus argentea Pursh.)</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3</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Вербова кривовуса листокрутка (</w:t>
            </w:r>
            <w:r>
              <w:rPr>
                <w:lang w:val="en-US"/>
              </w:rPr>
              <w:t>Pandemis</w:t>
            </w:r>
            <w:r>
              <w:rPr>
                <w:lang w:val="uk-UA"/>
              </w:rPr>
              <w:t xml:space="preserve"> </w:t>
            </w:r>
            <w:r>
              <w:rPr>
                <w:lang w:val="en-US"/>
              </w:rPr>
              <w:t>hep</w:t>
            </w:r>
            <w:r>
              <w:rPr>
                <w:lang w:val="en-US"/>
              </w:rPr>
              <w:t>a</w:t>
            </w:r>
            <w:r>
              <w:rPr>
                <w:lang w:val="en-US"/>
              </w:rPr>
              <w:t>rana</w:t>
            </w:r>
            <w:r>
              <w:rPr>
                <w:lang w:val="uk-UA"/>
              </w:rPr>
              <w:t xml:space="preserve"> </w:t>
            </w:r>
            <w:r>
              <w:rPr>
                <w:lang w:val="en-US"/>
              </w:rPr>
              <w:t>Schiff</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line="264" w:lineRule="auto"/>
              <w:ind w:left="-57" w:right="-57"/>
              <w:jc w:val="both"/>
              <w:rPr>
                <w:lang w:val="uk-UA"/>
              </w:rPr>
            </w:pPr>
            <w:r>
              <w:rPr>
                <w:lang w:val="uk-UA"/>
              </w:rPr>
              <w:t xml:space="preserve">Мигдаль звичайний </w:t>
            </w:r>
          </w:p>
          <w:p w:rsidR="009C3802" w:rsidRDefault="009C3802" w:rsidP="00BB0CFF">
            <w:pPr>
              <w:spacing w:before="60" w:after="40" w:line="264" w:lineRule="auto"/>
              <w:ind w:left="-57" w:right="-57"/>
              <w:jc w:val="both"/>
              <w:rPr>
                <w:lang w:val="uk-UA"/>
              </w:rPr>
            </w:pPr>
            <w:r>
              <w:rPr>
                <w:lang w:val="uk-UA"/>
              </w:rPr>
              <w:t>(</w:t>
            </w:r>
            <w:r>
              <w:rPr>
                <w:lang w:val="uk-UA" w:eastAsia="uk-UA"/>
              </w:rPr>
              <w:t>Amygdalis communis L</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line="264" w:lineRule="auto"/>
              <w:jc w:val="center"/>
              <w:rPr>
                <w:lang w:val="uk-UA"/>
              </w:rPr>
            </w:pPr>
            <w:r>
              <w:rPr>
                <w:lang w:val="uk-UA"/>
              </w:rPr>
              <w:t>3</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line="264" w:lineRule="auto"/>
              <w:jc w:val="both"/>
              <w:rPr>
                <w:lang w:val="uk-UA"/>
              </w:rPr>
            </w:pPr>
            <w:r>
              <w:rPr>
                <w:lang w:val="uk-UA"/>
              </w:rPr>
              <w:t>Мигдалева златка (</w:t>
            </w:r>
            <w:r>
              <w:rPr>
                <w:lang w:val="en-US"/>
              </w:rPr>
              <w:t>Capnodis</w:t>
            </w:r>
            <w:r>
              <w:rPr>
                <w:lang w:val="uk-UA"/>
              </w:rPr>
              <w:t xml:space="preserve"> </w:t>
            </w:r>
            <w:r>
              <w:rPr>
                <w:lang w:val="en-US"/>
              </w:rPr>
              <w:t>henningi</w:t>
            </w:r>
            <w:r>
              <w:rPr>
                <w:lang w:val="uk-UA"/>
              </w:rPr>
              <w:t xml:space="preserve"> </w:t>
            </w:r>
            <w:r>
              <w:rPr>
                <w:lang w:val="en-US"/>
              </w:rPr>
              <w:t>Falk</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eastAsia="uk-UA"/>
              </w:rPr>
            </w:pPr>
            <w:r>
              <w:rPr>
                <w:lang w:val="uk-UA"/>
              </w:rPr>
              <w:t>Горіх волоський</w:t>
            </w:r>
            <w:r>
              <w:rPr>
                <w:lang w:val="uk-UA" w:eastAsia="uk-UA"/>
              </w:rPr>
              <w:t xml:space="preserve"> </w:t>
            </w:r>
          </w:p>
          <w:p w:rsidR="009C3802" w:rsidRDefault="009C3802" w:rsidP="00BB0CFF">
            <w:pPr>
              <w:spacing w:before="60" w:after="40"/>
              <w:ind w:left="-57" w:right="-57"/>
              <w:jc w:val="both"/>
              <w:rPr>
                <w:lang w:val="uk-UA" w:eastAsia="uk-UA"/>
              </w:rPr>
            </w:pPr>
            <w:r>
              <w:rPr>
                <w:lang w:val="uk-UA" w:eastAsia="uk-UA"/>
              </w:rPr>
              <w:t>(Juglans regia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8</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 кримський плосконіс (</w:t>
            </w:r>
            <w:r>
              <w:rPr>
                <w:lang w:val="en-GB"/>
              </w:rPr>
              <w:t>Otiorrhy</w:t>
            </w:r>
            <w:r>
              <w:rPr>
                <w:lang w:val="en-GB"/>
              </w:rPr>
              <w:t>n</w:t>
            </w:r>
            <w:r>
              <w:rPr>
                <w:lang w:val="en-GB"/>
              </w:rPr>
              <w:t>chus</w:t>
            </w:r>
            <w:r>
              <w:rPr>
                <w:lang w:val="uk-UA"/>
              </w:rPr>
              <w:t xml:space="preserve"> </w:t>
            </w:r>
            <w:r>
              <w:rPr>
                <w:lang w:val="en-GB"/>
              </w:rPr>
              <w:t>asphaltinus</w:t>
            </w:r>
            <w:r>
              <w:rPr>
                <w:lang w:val="uk-UA"/>
              </w:rPr>
              <w:t xml:space="preserve"> </w:t>
            </w:r>
            <w:r>
              <w:rPr>
                <w:lang w:val="en-GB"/>
              </w:rPr>
              <w:t>Germ</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ind w:left="-57" w:right="-57"/>
              <w:jc w:val="both"/>
              <w:rPr>
                <w:lang w:val="uk-UA"/>
              </w:rPr>
            </w:pPr>
            <w:r>
              <w:rPr>
                <w:lang w:val="uk-UA"/>
              </w:rPr>
              <w:lastRenderedPageBreak/>
              <w:t xml:space="preserve">Лябурнум звичайний </w:t>
            </w:r>
          </w:p>
          <w:p w:rsidR="009C3802" w:rsidRDefault="009C3802" w:rsidP="00BB0CFF">
            <w:pPr>
              <w:spacing w:before="60" w:after="40"/>
              <w:ind w:left="-57" w:right="-57"/>
              <w:jc w:val="both"/>
              <w:rPr>
                <w:lang w:val="uk-UA"/>
              </w:rPr>
            </w:pPr>
            <w:r>
              <w:rPr>
                <w:lang w:val="uk-UA"/>
              </w:rPr>
              <w:t>(</w:t>
            </w:r>
            <w:r>
              <w:rPr>
                <w:lang w:val="uk-UA" w:eastAsia="uk-UA"/>
              </w:rPr>
              <w:t>Laburnum anagyroides Medic</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jc w:val="center"/>
              <w:rPr>
                <w:lang w:val="uk-UA"/>
              </w:rPr>
            </w:pPr>
            <w:r>
              <w:rPr>
                <w:lang w:val="uk-UA"/>
              </w:rPr>
              <w:t>2</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40"/>
              <w:rPr>
                <w:lang w:val="uk-UA"/>
              </w:rPr>
            </w:pPr>
            <w:r>
              <w:rPr>
                <w:lang w:val="uk-UA"/>
              </w:rPr>
              <w:t>Кримський плосконіс (</w:t>
            </w:r>
            <w:r>
              <w:rPr>
                <w:lang w:val="en-GB"/>
              </w:rPr>
              <w:t>Otiorrhynchus</w:t>
            </w:r>
            <w:r>
              <w:rPr>
                <w:lang w:val="uk-UA"/>
              </w:rPr>
              <w:t xml:space="preserve"> </w:t>
            </w:r>
            <w:r>
              <w:rPr>
                <w:lang w:val="en-GB"/>
              </w:rPr>
              <w:t>asphaltinus</w:t>
            </w:r>
            <w:r>
              <w:rPr>
                <w:lang w:val="uk-UA"/>
              </w:rPr>
              <w:t xml:space="preserve"> </w:t>
            </w:r>
            <w:r>
              <w:rPr>
                <w:lang w:val="en-GB"/>
              </w:rPr>
              <w:t>Germ</w:t>
            </w:r>
            <w:r>
              <w:rPr>
                <w:lang w:val="uk-UA"/>
              </w:rPr>
              <w:t>.)</w:t>
            </w:r>
          </w:p>
        </w:tc>
      </w:tr>
      <w:tr w:rsidR="009C3802" w:rsidTr="00BB0CFF">
        <w:tblPrEx>
          <w:tblCellMar>
            <w:top w:w="0" w:type="dxa"/>
            <w:bottom w:w="0" w:type="dxa"/>
          </w:tblCellMar>
        </w:tblPrEx>
        <w:tc>
          <w:tcPr>
            <w:tcW w:w="5000" w:type="pct"/>
            <w:gridSpan w:val="3"/>
            <w:tcBorders>
              <w:top w:val="nil"/>
              <w:left w:val="nil"/>
              <w:bottom w:val="single" w:sz="4" w:space="0" w:color="auto"/>
              <w:right w:val="nil"/>
            </w:tcBorders>
            <w:vAlign w:val="center"/>
          </w:tcPr>
          <w:p w:rsidR="009C3802" w:rsidRDefault="009C3802" w:rsidP="00BB0CFF">
            <w:pPr>
              <w:spacing w:before="60"/>
              <w:jc w:val="right"/>
              <w:rPr>
                <w:sz w:val="28"/>
                <w:szCs w:val="28"/>
                <w:lang w:val="uk-UA"/>
              </w:rPr>
            </w:pPr>
            <w:r>
              <w:rPr>
                <w:sz w:val="28"/>
                <w:szCs w:val="28"/>
                <w:lang w:val="uk-UA"/>
              </w:rPr>
              <w:t>Продовження таблиці 1</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spacing w:before="60"/>
              <w:ind w:left="-57" w:right="-57"/>
              <w:jc w:val="center"/>
              <w:rPr>
                <w:lang w:val="uk-UA"/>
              </w:rPr>
            </w:pPr>
            <w:r>
              <w:rPr>
                <w:lang w:val="uk-UA"/>
              </w:rPr>
              <w:t>1</w:t>
            </w:r>
          </w:p>
        </w:tc>
        <w:tc>
          <w:tcPr>
            <w:tcW w:w="632"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spacing w:before="60"/>
              <w:jc w:val="center"/>
              <w:rPr>
                <w:lang w:val="uk-UA"/>
              </w:rPr>
            </w:pPr>
            <w:r>
              <w:rPr>
                <w:lang w:val="uk-UA"/>
              </w:rPr>
              <w:t>2</w:t>
            </w:r>
          </w:p>
        </w:tc>
        <w:tc>
          <w:tcPr>
            <w:tcW w:w="2696"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spacing w:before="60"/>
              <w:jc w:val="center"/>
              <w:rPr>
                <w:lang w:val="uk-UA"/>
              </w:rPr>
            </w:pPr>
            <w:r>
              <w:rPr>
                <w:lang w:val="uk-UA"/>
              </w:rPr>
              <w:t>3</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ind w:left="-57" w:right="-57"/>
              <w:jc w:val="both"/>
              <w:rPr>
                <w:lang w:val="uk-UA"/>
              </w:rPr>
            </w:pPr>
            <w:r>
              <w:rPr>
                <w:lang w:val="uk-UA"/>
              </w:rPr>
              <w:t xml:space="preserve">Скумпія шкіряна </w:t>
            </w:r>
          </w:p>
          <w:p w:rsidR="009C3802" w:rsidRDefault="009C3802" w:rsidP="00BB0CFF">
            <w:pPr>
              <w:spacing w:before="60" w:after="60"/>
              <w:ind w:left="-57" w:right="-57"/>
              <w:jc w:val="both"/>
              <w:rPr>
                <w:lang w:val="uk-UA" w:eastAsia="uk-UA"/>
              </w:rPr>
            </w:pPr>
            <w:r>
              <w:rPr>
                <w:lang w:val="uk-UA" w:eastAsia="uk-UA"/>
              </w:rPr>
              <w:t>(Cotinus coggygria Scop.)</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center"/>
              <w:rPr>
                <w:lang w:val="uk-UA"/>
              </w:rPr>
            </w:pPr>
            <w:r>
              <w:rPr>
                <w:lang w:val="uk-UA"/>
              </w:rPr>
              <w:t>4</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rPr>
                <w:lang w:val="uk-UA"/>
              </w:rPr>
            </w:pPr>
            <w:r>
              <w:rPr>
                <w:lang w:val="uk-UA"/>
              </w:rPr>
              <w:t>Італійський клоп (</w:t>
            </w:r>
            <w:r>
              <w:rPr>
                <w:lang w:val="en-US"/>
              </w:rPr>
              <w:t>Graphosoma</w:t>
            </w:r>
            <w:r>
              <w:rPr>
                <w:lang w:val="uk-UA"/>
              </w:rPr>
              <w:t xml:space="preserve"> </w:t>
            </w:r>
            <w:r>
              <w:rPr>
                <w:lang w:val="en-US"/>
              </w:rPr>
              <w:t>italicum</w:t>
            </w:r>
            <w:r>
              <w:rPr>
                <w:lang w:val="uk-UA"/>
              </w:rPr>
              <w:t xml:space="preserve"> </w:t>
            </w:r>
            <w:r>
              <w:rPr>
                <w:lang w:val="en-US"/>
              </w:rPr>
              <w:t>M</w:t>
            </w:r>
            <w:r>
              <w:rPr>
                <w:lang w:val="uk-UA"/>
              </w:rPr>
              <w:t>ь</w:t>
            </w:r>
            <w:r>
              <w:rPr>
                <w:lang w:val="en-US"/>
              </w:rPr>
              <w:t>ll</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ind w:left="-57" w:right="-57"/>
              <w:jc w:val="both"/>
              <w:rPr>
                <w:lang w:val="uk-UA"/>
              </w:rPr>
            </w:pPr>
            <w:r>
              <w:rPr>
                <w:lang w:val="uk-UA"/>
              </w:rPr>
              <w:t xml:space="preserve">Софора японська </w:t>
            </w:r>
          </w:p>
          <w:p w:rsidR="009C3802" w:rsidRDefault="009C3802" w:rsidP="00BB0CFF">
            <w:pPr>
              <w:spacing w:before="60" w:after="60"/>
              <w:ind w:left="-57" w:right="-57"/>
              <w:jc w:val="both"/>
              <w:rPr>
                <w:lang w:val="uk-UA" w:eastAsia="uk-UA"/>
              </w:rPr>
            </w:pPr>
            <w:r>
              <w:rPr>
                <w:lang w:val="uk-UA" w:eastAsia="uk-UA"/>
              </w:rPr>
              <w:t>(Sophora japonica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center"/>
              <w:rPr>
                <w:lang w:val="uk-UA"/>
              </w:rPr>
            </w:pPr>
            <w:r>
              <w:rPr>
                <w:lang w:val="uk-UA"/>
              </w:rPr>
              <w:t>–</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rPr>
                <w:lang w:val="uk-UA"/>
              </w:rPr>
            </w:pPr>
            <w:r>
              <w:rPr>
                <w:lang w:val="uk-UA"/>
              </w:rPr>
              <w:t>Шкідників не знайдено</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ind w:left="-57" w:right="-57"/>
              <w:jc w:val="both"/>
              <w:rPr>
                <w:lang w:val="uk-UA"/>
              </w:rPr>
            </w:pPr>
            <w:r>
              <w:rPr>
                <w:lang w:val="uk-UA"/>
              </w:rPr>
              <w:t xml:space="preserve">Тополя пірамідальна </w:t>
            </w:r>
          </w:p>
          <w:p w:rsidR="009C3802" w:rsidRDefault="009C3802" w:rsidP="00BB0CFF">
            <w:pPr>
              <w:spacing w:before="60" w:after="60"/>
              <w:ind w:left="-57" w:right="-57"/>
              <w:jc w:val="both"/>
              <w:rPr>
                <w:lang w:val="uk-UA"/>
              </w:rPr>
            </w:pPr>
            <w:r>
              <w:rPr>
                <w:lang w:val="uk-UA"/>
              </w:rPr>
              <w:t>(</w:t>
            </w:r>
            <w:r>
              <w:rPr>
                <w:lang w:val="uk-UA" w:eastAsia="uk-UA"/>
              </w:rPr>
              <w:t>Populus pyramidalis Roz</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center"/>
              <w:rPr>
                <w:lang w:val="uk-UA"/>
              </w:rPr>
            </w:pPr>
            <w:r>
              <w:rPr>
                <w:lang w:val="uk-UA"/>
              </w:rPr>
              <w:t>16</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rPr>
                <w:lang w:val="uk-UA"/>
              </w:rPr>
            </w:pPr>
            <w:r>
              <w:rPr>
                <w:lang w:val="uk-UA"/>
              </w:rPr>
              <w:t>непариста прядка (</w:t>
            </w:r>
            <w:r>
              <w:rPr>
                <w:lang w:val="en-US"/>
              </w:rPr>
              <w:t>Ocneria</w:t>
            </w:r>
            <w:r>
              <w:rPr>
                <w:lang w:val="uk-UA"/>
              </w:rPr>
              <w:t xml:space="preserve"> </w:t>
            </w:r>
            <w:r>
              <w:rPr>
                <w:lang w:val="en-US"/>
              </w:rPr>
              <w:t>dispar</w:t>
            </w:r>
            <w:r>
              <w:rPr>
                <w:lang w:val="uk-UA"/>
              </w:rPr>
              <w:t xml:space="preserve"> </w:t>
            </w:r>
            <w:r>
              <w:rPr>
                <w:lang w:val="en-US"/>
              </w:rPr>
              <w:t>L</w:t>
            </w:r>
            <w:r>
              <w:rPr>
                <w:lang w:val="uk-UA"/>
              </w:rPr>
              <w:t>.), 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ind w:left="-57" w:right="-57"/>
              <w:jc w:val="both"/>
              <w:rPr>
                <w:lang w:val="uk-UA"/>
              </w:rPr>
            </w:pPr>
            <w:r>
              <w:rPr>
                <w:lang w:val="uk-UA"/>
              </w:rPr>
              <w:t xml:space="preserve">Шовковиця біла  </w:t>
            </w:r>
          </w:p>
          <w:p w:rsidR="009C3802" w:rsidRDefault="009C3802" w:rsidP="00BB0CFF">
            <w:pPr>
              <w:spacing w:before="60" w:after="60"/>
              <w:ind w:left="-57" w:right="-57"/>
              <w:jc w:val="both"/>
              <w:rPr>
                <w:lang w:val="uk-UA"/>
              </w:rPr>
            </w:pPr>
            <w:r>
              <w:rPr>
                <w:lang w:val="uk-UA"/>
              </w:rPr>
              <w:t>(</w:t>
            </w:r>
            <w:r>
              <w:rPr>
                <w:lang w:val="uk-UA" w:eastAsia="uk-UA"/>
              </w:rPr>
              <w:t>Morus alba L</w:t>
            </w:r>
            <w:r>
              <w:rPr>
                <w:lang w:val="uk-UA"/>
              </w:rPr>
              <w:t>.)</w:t>
            </w:r>
          </w:p>
          <w:p w:rsidR="009C3802" w:rsidRDefault="009C3802" w:rsidP="00BB0CFF">
            <w:pPr>
              <w:spacing w:before="60" w:after="60"/>
              <w:ind w:left="-57" w:right="-57"/>
              <w:jc w:val="both"/>
              <w:rPr>
                <w:lang w:val="uk-UA"/>
              </w:rPr>
            </w:pPr>
            <w:r>
              <w:rPr>
                <w:lang w:val="uk-UA"/>
              </w:rPr>
              <w:t>Шовковиця чорна</w:t>
            </w:r>
          </w:p>
          <w:p w:rsidR="009C3802" w:rsidRDefault="009C3802" w:rsidP="00BB0CFF">
            <w:pPr>
              <w:spacing w:before="60" w:after="60"/>
              <w:ind w:left="-57" w:right="-57"/>
              <w:jc w:val="both"/>
              <w:rPr>
                <w:lang w:val="uk-UA"/>
              </w:rPr>
            </w:pPr>
            <w:r>
              <w:rPr>
                <w:lang w:val="uk-UA"/>
              </w:rPr>
              <w:t>(</w:t>
            </w:r>
            <w:r>
              <w:rPr>
                <w:lang w:val="uk-UA" w:eastAsia="uk-UA"/>
              </w:rPr>
              <w:t>Morus nigra L</w:t>
            </w:r>
            <w:r>
              <w:rPr>
                <w:lang w:val="uk-UA"/>
              </w:rPr>
              <w:t>.)</w:t>
            </w:r>
          </w:p>
          <w:p w:rsidR="009C3802" w:rsidRDefault="009C3802" w:rsidP="00BB0CFF">
            <w:pPr>
              <w:spacing w:before="60" w:after="60"/>
              <w:ind w:left="-57" w:right="-57"/>
              <w:jc w:val="both"/>
              <w:rPr>
                <w:lang w:val="uk-UA"/>
              </w:rPr>
            </w:pPr>
            <w:r>
              <w:rPr>
                <w:lang w:val="uk-UA"/>
              </w:rPr>
              <w:t xml:space="preserve">Шовковиця червона </w:t>
            </w:r>
          </w:p>
          <w:p w:rsidR="009C3802" w:rsidRDefault="009C3802" w:rsidP="00BB0CFF">
            <w:pPr>
              <w:spacing w:before="60" w:after="60"/>
              <w:ind w:left="-57" w:right="-57"/>
              <w:jc w:val="both"/>
              <w:rPr>
                <w:lang w:val="uk-UA"/>
              </w:rPr>
            </w:pPr>
            <w:r>
              <w:rPr>
                <w:lang w:val="uk-UA"/>
              </w:rPr>
              <w:t>(</w:t>
            </w:r>
            <w:r>
              <w:rPr>
                <w:lang w:val="uk-UA" w:eastAsia="uk-UA"/>
              </w:rPr>
              <w:t>Morus rubra L</w:t>
            </w:r>
            <w:r>
              <w:rPr>
                <w:lang w:val="uk-UA"/>
              </w:rPr>
              <w:t>.)</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center"/>
              <w:rPr>
                <w:lang w:val="uk-UA"/>
              </w:rPr>
            </w:pPr>
            <w:r>
              <w:rPr>
                <w:lang w:val="uk-UA"/>
              </w:rPr>
              <w:t>7</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both"/>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 непариста прядка (</w:t>
            </w:r>
            <w:r>
              <w:rPr>
                <w:lang w:val="en-US"/>
              </w:rPr>
              <w:t>Ocneria</w:t>
            </w:r>
            <w:r>
              <w:rPr>
                <w:lang w:val="uk-UA"/>
              </w:rPr>
              <w:t xml:space="preserve"> </w:t>
            </w:r>
            <w:r>
              <w:rPr>
                <w:lang w:val="en-US"/>
              </w:rPr>
              <w:t>dispar</w:t>
            </w:r>
            <w:r>
              <w:rPr>
                <w:lang w:val="uk-UA"/>
              </w:rPr>
              <w:t xml:space="preserve"> </w:t>
            </w:r>
            <w:r>
              <w:rPr>
                <w:lang w:val="en-US"/>
              </w:rPr>
              <w:t>L</w:t>
            </w:r>
            <w:r>
              <w:rPr>
                <w:lang w:val="uk-UA"/>
              </w:rPr>
              <w:t>.)</w:t>
            </w:r>
          </w:p>
        </w:tc>
      </w:tr>
      <w:tr w:rsidR="009C3802" w:rsidTr="00BB0CFF">
        <w:tblPrEx>
          <w:tblCellMar>
            <w:top w:w="0" w:type="dxa"/>
            <w:bottom w:w="0" w:type="dxa"/>
          </w:tblCellMar>
        </w:tblPrEx>
        <w:trPr>
          <w:trHeight w:val="814"/>
        </w:trPr>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ind w:left="-57" w:right="-57"/>
              <w:jc w:val="both"/>
              <w:rPr>
                <w:lang w:val="uk-UA" w:eastAsia="uk-UA"/>
              </w:rPr>
            </w:pPr>
            <w:r>
              <w:rPr>
                <w:lang w:val="uk-UA"/>
              </w:rPr>
              <w:t>Платан східний</w:t>
            </w:r>
            <w:r>
              <w:rPr>
                <w:lang w:val="uk-UA" w:eastAsia="uk-UA"/>
              </w:rPr>
              <w:t xml:space="preserve"> </w:t>
            </w:r>
          </w:p>
          <w:p w:rsidR="009C3802" w:rsidRDefault="009C3802" w:rsidP="00BB0CFF">
            <w:pPr>
              <w:spacing w:before="60" w:after="60"/>
              <w:ind w:left="-57" w:right="-57"/>
              <w:jc w:val="both"/>
              <w:rPr>
                <w:lang w:val="uk-UA" w:eastAsia="uk-UA"/>
              </w:rPr>
            </w:pPr>
            <w:r>
              <w:rPr>
                <w:lang w:val="uk-UA" w:eastAsia="uk-UA"/>
              </w:rPr>
              <w:t>(Platanus orientalis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center"/>
              <w:rPr>
                <w:lang w:val="uk-UA"/>
              </w:rPr>
            </w:pPr>
            <w:r>
              <w:rPr>
                <w:lang w:val="uk-UA"/>
              </w:rPr>
              <w:t>2</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both"/>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w:t>
            </w:r>
          </w:p>
        </w:tc>
      </w:tr>
      <w:tr w:rsidR="009C3802" w:rsidTr="00BB0CFF">
        <w:tblPrEx>
          <w:tblCellMar>
            <w:top w:w="0" w:type="dxa"/>
            <w:bottom w:w="0" w:type="dxa"/>
          </w:tblCellMar>
        </w:tblPrEx>
        <w:trPr>
          <w:trHeight w:val="2230"/>
        </w:trPr>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eastAsia="uk-UA"/>
              </w:rPr>
            </w:pPr>
            <w:r>
              <w:rPr>
                <w:lang w:val="uk-UA"/>
              </w:rPr>
              <w:t>Яблуня звичайна</w:t>
            </w:r>
            <w:r>
              <w:rPr>
                <w:lang w:val="uk-UA" w:eastAsia="uk-UA"/>
              </w:rPr>
              <w:t xml:space="preserve"> </w:t>
            </w:r>
          </w:p>
          <w:p w:rsidR="009C3802" w:rsidRDefault="009C3802" w:rsidP="00BB0CFF">
            <w:pPr>
              <w:spacing w:after="60"/>
              <w:ind w:left="-57" w:right="-57"/>
              <w:jc w:val="both"/>
              <w:rPr>
                <w:lang w:val="uk-UA" w:eastAsia="uk-UA"/>
              </w:rPr>
            </w:pPr>
            <w:r>
              <w:rPr>
                <w:lang w:val="uk-UA" w:eastAsia="uk-UA"/>
              </w:rPr>
              <w:t>(Malus domestica Borkh.)</w:t>
            </w:r>
          </w:p>
          <w:p w:rsidR="009C3802" w:rsidRDefault="009C3802" w:rsidP="00BB0CFF">
            <w:pPr>
              <w:ind w:left="-57" w:right="-57"/>
              <w:jc w:val="both"/>
              <w:rPr>
                <w:lang w:val="uk-UA"/>
              </w:rPr>
            </w:pPr>
            <w:r>
              <w:rPr>
                <w:lang w:val="uk-UA"/>
              </w:rPr>
              <w:t>Яблуня лісова</w:t>
            </w:r>
          </w:p>
          <w:p w:rsidR="009C3802" w:rsidRDefault="009C3802" w:rsidP="00BB0CFF">
            <w:pPr>
              <w:ind w:left="-57" w:right="-57"/>
              <w:jc w:val="both"/>
              <w:rPr>
                <w:lang w:val="en-US"/>
              </w:rPr>
            </w:pPr>
            <w:r>
              <w:rPr>
                <w:lang w:val="en-US"/>
              </w:rPr>
              <w:t>(Malus silvestris Mill.)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23</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rPr>
                <w:lang w:val="uk-UA"/>
              </w:rPr>
            </w:pPr>
            <w:r>
              <w:rPr>
                <w:lang w:val="uk-UA"/>
              </w:rPr>
              <w:t>Яблунева плодожерка (</w:t>
            </w:r>
            <w:r>
              <w:rPr>
                <w:lang w:val="en-US"/>
              </w:rPr>
              <w:t>Laspeyresia</w:t>
            </w:r>
            <w:r>
              <w:rPr>
                <w:lang w:val="uk-UA"/>
              </w:rPr>
              <w:t xml:space="preserve"> </w:t>
            </w:r>
            <w:r>
              <w:rPr>
                <w:lang w:val="en-US"/>
              </w:rPr>
              <w:t>pomonella</w:t>
            </w:r>
            <w:r>
              <w:rPr>
                <w:lang w:val="uk-UA"/>
              </w:rPr>
              <w:t xml:space="preserve"> </w:t>
            </w:r>
            <w:r>
              <w:rPr>
                <w:lang w:val="en-US"/>
              </w:rPr>
              <w:t>L</w:t>
            </w:r>
            <w:r>
              <w:rPr>
                <w:lang w:val="uk-UA"/>
              </w:rPr>
              <w:t>.</w:t>
            </w:r>
            <w:r>
              <w:rPr>
                <w:i/>
                <w:iCs/>
                <w:u w:val="single"/>
                <w:lang w:val="uk-UA"/>
              </w:rPr>
              <w:t xml:space="preserve"> </w:t>
            </w:r>
            <w:r>
              <w:rPr>
                <w:lang w:val="uk-UA"/>
              </w:rPr>
              <w:t>), 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 каліфорнійська щитівка (</w:t>
            </w:r>
            <w:r>
              <w:rPr>
                <w:lang w:val="en-US"/>
              </w:rPr>
              <w:t>Qua</w:t>
            </w:r>
            <w:r>
              <w:rPr>
                <w:lang w:val="en-US"/>
              </w:rPr>
              <w:t>d</w:t>
            </w:r>
            <w:r>
              <w:rPr>
                <w:lang w:val="en-US"/>
              </w:rPr>
              <w:t>raspidiotus</w:t>
            </w:r>
            <w:r>
              <w:rPr>
                <w:lang w:val="uk-UA"/>
              </w:rPr>
              <w:t xml:space="preserve"> </w:t>
            </w:r>
            <w:r>
              <w:rPr>
                <w:lang w:val="en-US"/>
              </w:rPr>
              <w:t>perniciosus</w:t>
            </w:r>
            <w:r>
              <w:rPr>
                <w:lang w:val="uk-UA"/>
              </w:rPr>
              <w:t xml:space="preserve"> </w:t>
            </w:r>
            <w:r>
              <w:rPr>
                <w:lang w:val="en-US"/>
              </w:rPr>
              <w:t>Comst</w:t>
            </w:r>
            <w:r>
              <w:rPr>
                <w:lang w:val="uk-UA"/>
              </w:rPr>
              <w:t>.), кримський пло</w:t>
            </w:r>
            <w:r>
              <w:rPr>
                <w:lang w:val="uk-UA"/>
              </w:rPr>
              <w:t>с</w:t>
            </w:r>
            <w:r>
              <w:rPr>
                <w:lang w:val="uk-UA"/>
              </w:rPr>
              <w:t>коніс (</w:t>
            </w:r>
            <w:r>
              <w:rPr>
                <w:lang w:val="en-GB"/>
              </w:rPr>
              <w:t>Otiorrhynchus</w:t>
            </w:r>
            <w:r>
              <w:rPr>
                <w:lang w:val="uk-UA"/>
              </w:rPr>
              <w:t xml:space="preserve"> </w:t>
            </w:r>
            <w:r>
              <w:rPr>
                <w:lang w:val="en-GB"/>
              </w:rPr>
              <w:t>asphaltinus</w:t>
            </w:r>
            <w:r>
              <w:rPr>
                <w:lang w:val="uk-UA"/>
              </w:rPr>
              <w:t xml:space="preserve"> </w:t>
            </w:r>
            <w:r>
              <w:rPr>
                <w:lang w:val="en-GB"/>
              </w:rPr>
              <w:t>Germ</w:t>
            </w:r>
            <w:r>
              <w:rPr>
                <w:lang w:val="uk-UA"/>
              </w:rPr>
              <w:t>.), непар</w:t>
            </w:r>
            <w:r>
              <w:rPr>
                <w:lang w:val="uk-UA"/>
              </w:rPr>
              <w:t>и</w:t>
            </w:r>
            <w:r>
              <w:rPr>
                <w:lang w:val="uk-UA"/>
              </w:rPr>
              <w:t>ста прядка (</w:t>
            </w:r>
            <w:r>
              <w:rPr>
                <w:lang w:val="en-US"/>
              </w:rPr>
              <w:t>Ocneria</w:t>
            </w:r>
            <w:r>
              <w:rPr>
                <w:lang w:val="uk-UA"/>
              </w:rPr>
              <w:t xml:space="preserve"> </w:t>
            </w:r>
            <w:r>
              <w:rPr>
                <w:lang w:val="en-US"/>
              </w:rPr>
              <w:t>dispar</w:t>
            </w:r>
            <w:r>
              <w:rPr>
                <w:lang w:val="uk-UA"/>
              </w:rPr>
              <w:t xml:space="preserve"> </w:t>
            </w:r>
            <w:r>
              <w:rPr>
                <w:lang w:val="en-US"/>
              </w:rPr>
              <w:t>L</w:t>
            </w:r>
            <w:r>
              <w:rPr>
                <w:lang w:val="uk-UA"/>
              </w:rPr>
              <w:t>.)</w:t>
            </w:r>
          </w:p>
        </w:tc>
      </w:tr>
      <w:tr w:rsidR="009C3802" w:rsidTr="00BB0CFF">
        <w:tblPrEx>
          <w:tblCellMar>
            <w:top w:w="0" w:type="dxa"/>
            <w:bottom w:w="0" w:type="dxa"/>
          </w:tblCellMar>
        </w:tblPrEx>
        <w:trPr>
          <w:trHeight w:val="1360"/>
        </w:trPr>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 xml:space="preserve">Ясен звичайний </w:t>
            </w:r>
          </w:p>
          <w:p w:rsidR="009C3802" w:rsidRDefault="009C3802" w:rsidP="00BB0CFF">
            <w:pPr>
              <w:jc w:val="both"/>
              <w:rPr>
                <w:lang w:val="uk-UA" w:eastAsia="uk-UA"/>
              </w:rPr>
            </w:pPr>
            <w:r>
              <w:rPr>
                <w:lang w:val="uk-UA" w:eastAsia="uk-UA"/>
              </w:rPr>
              <w:t>(Fraxinus excelsior L.)</w:t>
            </w:r>
          </w:p>
          <w:p w:rsidR="009C3802" w:rsidRDefault="009C3802" w:rsidP="00BB0CFF">
            <w:pPr>
              <w:spacing w:before="60"/>
              <w:ind w:left="-57" w:right="-57"/>
              <w:jc w:val="both"/>
              <w:rPr>
                <w:lang w:val="uk-UA" w:eastAsia="uk-UA"/>
              </w:rPr>
            </w:pPr>
            <w:r>
              <w:rPr>
                <w:lang w:val="uk-UA" w:eastAsia="uk-UA"/>
              </w:rPr>
              <w:t>Ясен ланцетолистий</w:t>
            </w:r>
          </w:p>
          <w:p w:rsidR="009C3802" w:rsidRDefault="009C3802" w:rsidP="00BB0CFF">
            <w:pPr>
              <w:ind w:left="-57" w:right="-57"/>
              <w:jc w:val="both"/>
              <w:rPr>
                <w:lang w:val="uk-UA" w:eastAsia="uk-UA"/>
              </w:rPr>
            </w:pPr>
            <w:r>
              <w:rPr>
                <w:lang w:val="uk-UA" w:eastAsia="uk-UA"/>
              </w:rPr>
              <w:t>(Fraxinus lanceolata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11</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jc w:val="both"/>
              <w:rPr>
                <w:lang w:val="uk-UA"/>
              </w:rPr>
            </w:pPr>
            <w:r>
              <w:rPr>
                <w:lang w:val="uk-UA"/>
              </w:rPr>
              <w:t>Американський білий метелик (</w:t>
            </w:r>
            <w:r>
              <w:rPr>
                <w:lang w:val="en-US"/>
              </w:rPr>
              <w:t>Hyphantria</w:t>
            </w:r>
            <w:r>
              <w:rPr>
                <w:lang w:val="uk-UA"/>
              </w:rPr>
              <w:t xml:space="preserve"> </w:t>
            </w:r>
            <w:r>
              <w:rPr>
                <w:lang w:val="en-US"/>
              </w:rPr>
              <w:t>c</w:t>
            </w:r>
            <w:r>
              <w:rPr>
                <w:lang w:val="en-US"/>
              </w:rPr>
              <w:t>u</w:t>
            </w:r>
            <w:r>
              <w:rPr>
                <w:lang w:val="en-US"/>
              </w:rPr>
              <w:t>nea</w:t>
            </w:r>
            <w:r>
              <w:rPr>
                <w:lang w:val="uk-UA"/>
              </w:rPr>
              <w:t xml:space="preserve"> </w:t>
            </w:r>
            <w:r>
              <w:rPr>
                <w:lang w:val="en-US"/>
              </w:rPr>
              <w:t>Drury</w:t>
            </w:r>
            <w:r>
              <w:rPr>
                <w:lang w:val="uk-UA"/>
              </w:rPr>
              <w:t>.), непариста прядка (</w:t>
            </w:r>
            <w:r>
              <w:rPr>
                <w:lang w:val="en-US"/>
              </w:rPr>
              <w:t>Ocneria</w:t>
            </w:r>
            <w:r>
              <w:rPr>
                <w:lang w:val="uk-UA"/>
              </w:rPr>
              <w:t xml:space="preserve"> </w:t>
            </w:r>
            <w:r>
              <w:rPr>
                <w:lang w:val="en-US"/>
              </w:rPr>
              <w:t>dispar</w:t>
            </w:r>
            <w:r>
              <w:rPr>
                <w:lang w:val="uk-UA"/>
              </w:rPr>
              <w:t xml:space="preserve"> </w:t>
            </w:r>
            <w:r>
              <w:rPr>
                <w:lang w:val="en-US"/>
              </w:rPr>
              <w:t>L</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264" w:lineRule="auto"/>
              <w:ind w:left="-57" w:right="-57"/>
              <w:jc w:val="both"/>
              <w:rPr>
                <w:lang w:val="uk-UA"/>
              </w:rPr>
            </w:pPr>
            <w:r>
              <w:rPr>
                <w:lang w:val="uk-UA"/>
              </w:rPr>
              <w:t xml:space="preserve">Слива колюча (терен) </w:t>
            </w:r>
          </w:p>
          <w:p w:rsidR="009C3802" w:rsidRDefault="009C3802" w:rsidP="00BB0CFF">
            <w:pPr>
              <w:spacing w:line="264" w:lineRule="auto"/>
              <w:ind w:left="-57" w:right="-57"/>
              <w:jc w:val="both"/>
              <w:rPr>
                <w:lang w:val="uk-UA" w:eastAsia="uk-UA"/>
              </w:rPr>
            </w:pPr>
            <w:r>
              <w:rPr>
                <w:lang w:val="uk-UA" w:eastAsia="uk-UA"/>
              </w:rPr>
              <w:t>(Prunus spinosa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264" w:lineRule="auto"/>
              <w:jc w:val="center"/>
              <w:rPr>
                <w:lang w:val="uk-UA"/>
              </w:rPr>
            </w:pPr>
            <w:r>
              <w:rPr>
                <w:lang w:val="uk-UA"/>
              </w:rPr>
              <w:t>4</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line="264" w:lineRule="auto"/>
              <w:jc w:val="both"/>
              <w:rPr>
                <w:lang w:val="uk-UA"/>
              </w:rPr>
            </w:pPr>
            <w:r>
              <w:rPr>
                <w:lang w:val="uk-UA"/>
              </w:rPr>
              <w:t>Каліфорнійська щитівка (</w:t>
            </w:r>
            <w:r>
              <w:rPr>
                <w:lang w:val="en-US"/>
              </w:rPr>
              <w:t>Quadraspidiotus</w:t>
            </w:r>
            <w:r>
              <w:rPr>
                <w:lang w:val="uk-UA"/>
              </w:rPr>
              <w:t xml:space="preserve"> </w:t>
            </w:r>
            <w:r>
              <w:rPr>
                <w:lang w:val="en-US"/>
              </w:rPr>
              <w:t>pern</w:t>
            </w:r>
            <w:r>
              <w:rPr>
                <w:lang w:val="en-US"/>
              </w:rPr>
              <w:t>i</w:t>
            </w:r>
            <w:r>
              <w:rPr>
                <w:lang w:val="en-US"/>
              </w:rPr>
              <w:t>ciosus</w:t>
            </w:r>
            <w:r>
              <w:rPr>
                <w:lang w:val="uk-UA"/>
              </w:rPr>
              <w:t xml:space="preserve"> </w:t>
            </w:r>
            <w:r>
              <w:rPr>
                <w:lang w:val="en-US"/>
              </w:rPr>
              <w:t>Comst</w:t>
            </w:r>
            <w:r>
              <w:rPr>
                <w:lang w:val="uk-UA"/>
              </w:rPr>
              <w:t>.), американський білий метелик (</w:t>
            </w:r>
            <w:r>
              <w:rPr>
                <w:lang w:val="en-US"/>
              </w:rPr>
              <w:t>Hyphantria</w:t>
            </w:r>
            <w:r>
              <w:rPr>
                <w:lang w:val="uk-UA"/>
              </w:rPr>
              <w:t xml:space="preserve"> </w:t>
            </w:r>
            <w:r>
              <w:rPr>
                <w:lang w:val="en-US"/>
              </w:rPr>
              <w:t>cunea</w:t>
            </w:r>
            <w:r>
              <w:rPr>
                <w:lang w:val="uk-UA"/>
              </w:rPr>
              <w:t xml:space="preserve"> </w:t>
            </w:r>
            <w:r>
              <w:rPr>
                <w:lang w:val="en-US"/>
              </w:rPr>
              <w:t>Drury</w:t>
            </w:r>
            <w:r>
              <w:rPr>
                <w:lang w:val="uk-UA"/>
              </w:rPr>
              <w:t>.)</w:t>
            </w:r>
          </w:p>
        </w:tc>
      </w:tr>
      <w:tr w:rsidR="009C3802" w:rsidTr="00BB0CFF">
        <w:tblPrEx>
          <w:tblCellMar>
            <w:top w:w="0" w:type="dxa"/>
            <w:bottom w:w="0" w:type="dxa"/>
          </w:tblCellMar>
        </w:tblPrEx>
        <w:tc>
          <w:tcPr>
            <w:tcW w:w="167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line="264" w:lineRule="auto"/>
              <w:ind w:left="-57" w:right="-57"/>
              <w:jc w:val="both"/>
              <w:rPr>
                <w:lang w:val="uk-UA" w:eastAsia="uk-UA"/>
              </w:rPr>
            </w:pPr>
            <w:r>
              <w:rPr>
                <w:lang w:val="uk-UA"/>
              </w:rPr>
              <w:t>Маклюра оранжева</w:t>
            </w:r>
            <w:r>
              <w:rPr>
                <w:lang w:val="uk-UA" w:eastAsia="uk-UA"/>
              </w:rPr>
              <w:t xml:space="preserve"> </w:t>
            </w:r>
          </w:p>
          <w:p w:rsidR="009C3802" w:rsidRDefault="009C3802" w:rsidP="00BB0CFF">
            <w:pPr>
              <w:spacing w:before="60" w:after="60" w:line="264" w:lineRule="auto"/>
              <w:ind w:left="-57" w:right="-57"/>
              <w:jc w:val="both"/>
              <w:rPr>
                <w:lang w:val="uk-UA" w:eastAsia="uk-UA"/>
              </w:rPr>
            </w:pPr>
            <w:r>
              <w:rPr>
                <w:lang w:val="uk-UA" w:eastAsia="uk-UA"/>
              </w:rPr>
              <w:t>(Maclura aurantica L.)</w:t>
            </w:r>
          </w:p>
        </w:tc>
        <w:tc>
          <w:tcPr>
            <w:tcW w:w="63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264" w:lineRule="auto"/>
              <w:jc w:val="center"/>
              <w:rPr>
                <w:lang w:val="uk-UA"/>
              </w:rPr>
            </w:pPr>
            <w:r>
              <w:rPr>
                <w:lang w:val="uk-UA"/>
              </w:rPr>
              <w:t>–</w:t>
            </w:r>
          </w:p>
        </w:tc>
        <w:tc>
          <w:tcPr>
            <w:tcW w:w="26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60" w:after="60" w:line="264" w:lineRule="auto"/>
              <w:jc w:val="both"/>
              <w:rPr>
                <w:lang w:val="uk-UA"/>
              </w:rPr>
            </w:pPr>
            <w:r>
              <w:rPr>
                <w:lang w:val="uk-UA"/>
              </w:rPr>
              <w:t>Шкідників не знайдено</w:t>
            </w:r>
          </w:p>
        </w:tc>
      </w:tr>
    </w:tbl>
    <w:p w:rsidR="009C3802" w:rsidRDefault="009C3802" w:rsidP="009C3802">
      <w:pPr>
        <w:pStyle w:val="25"/>
        <w:spacing w:before="240" w:after="0" w:line="240" w:lineRule="auto"/>
        <w:ind w:left="0" w:firstLine="709"/>
        <w:jc w:val="both"/>
        <w:rPr>
          <w:b/>
          <w:bCs/>
          <w:lang w:val="uk-UA"/>
        </w:rPr>
      </w:pPr>
      <w:r>
        <w:rPr>
          <w:lang w:val="uk-UA"/>
        </w:rPr>
        <w:t>Серед перерахованих шкідників для сільськогосподарських угідь на цей час небезпечними є саранові – це єгипетська кобилка (17 екз./м</w:t>
      </w:r>
      <w:r>
        <w:rPr>
          <w:vertAlign w:val="superscript"/>
          <w:lang w:val="uk-UA"/>
        </w:rPr>
        <w:t>2</w:t>
      </w:r>
      <w:r>
        <w:rPr>
          <w:lang w:val="uk-UA"/>
        </w:rPr>
        <w:t>) і італі</w:t>
      </w:r>
      <w:r>
        <w:rPr>
          <w:lang w:val="uk-UA"/>
        </w:rPr>
        <w:t>й</w:t>
      </w:r>
      <w:r>
        <w:rPr>
          <w:lang w:val="uk-UA"/>
        </w:rPr>
        <w:t>ський прус (15 екз./м</w:t>
      </w:r>
      <w:r>
        <w:rPr>
          <w:vertAlign w:val="superscript"/>
          <w:lang w:val="uk-UA"/>
        </w:rPr>
        <w:t>2</w:t>
      </w:r>
      <w:r>
        <w:rPr>
          <w:lang w:val="uk-UA"/>
        </w:rPr>
        <w:t>), а також клоп шкідлива черепашка, що мігрує на озимі хліби передгірного Криму, різні види совок, особливо бавовникова, яка останніми роками становить серйозну небезпеку овочевим культурам – том</w:t>
      </w:r>
      <w:r>
        <w:rPr>
          <w:lang w:val="uk-UA"/>
        </w:rPr>
        <w:t>а</w:t>
      </w:r>
      <w:r>
        <w:rPr>
          <w:lang w:val="uk-UA"/>
        </w:rPr>
        <w:t>там.</w:t>
      </w:r>
    </w:p>
    <w:p w:rsidR="009C3802" w:rsidRDefault="009C3802" w:rsidP="009C3802">
      <w:pPr>
        <w:pStyle w:val="25"/>
        <w:autoSpaceDE w:val="0"/>
        <w:autoSpaceDN w:val="0"/>
        <w:spacing w:after="0" w:line="240" w:lineRule="auto"/>
        <w:ind w:left="0" w:firstLine="709"/>
        <w:jc w:val="both"/>
        <w:rPr>
          <w:spacing w:val="-2"/>
          <w:lang w:val="uk-UA"/>
        </w:rPr>
      </w:pPr>
      <w:r>
        <w:rPr>
          <w:spacing w:val="-2"/>
          <w:lang w:val="uk-UA"/>
        </w:rPr>
        <w:lastRenderedPageBreak/>
        <w:t>У період ґрунтових розкопок виявлено 17 видів членистоногих, серед яких у помітній кількості були піщаний мідляк, хлібна жужелиця, озима совка.</w:t>
      </w:r>
    </w:p>
    <w:p w:rsidR="009C3802" w:rsidRDefault="009C3802" w:rsidP="009C3802">
      <w:pPr>
        <w:pStyle w:val="25"/>
        <w:autoSpaceDE w:val="0"/>
        <w:autoSpaceDN w:val="0"/>
        <w:spacing w:line="240" w:lineRule="auto"/>
        <w:ind w:left="0" w:firstLine="709"/>
        <w:jc w:val="both"/>
        <w:rPr>
          <w:lang w:val="uk-UA"/>
        </w:rPr>
      </w:pPr>
      <w:r>
        <w:rPr>
          <w:lang w:val="uk-UA"/>
        </w:rPr>
        <w:t>Таблиця 2 - Кількість шкідливих членистоногих, виявлених у лісових насадженнях, що прилягають до сільськогосподарських угідь передгірного Криму (2001-2004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2273"/>
        <w:gridCol w:w="4395"/>
      </w:tblGrid>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sz w:val="26"/>
                <w:szCs w:val="26"/>
                <w:lang w:val="uk-UA" w:eastAsia="uk-UA"/>
              </w:rPr>
            </w:pPr>
            <w:r>
              <w:rPr>
                <w:sz w:val="26"/>
                <w:szCs w:val="26"/>
                <w:lang w:val="uk-UA" w:eastAsia="uk-UA"/>
              </w:rPr>
              <w:t>Порода</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sz w:val="26"/>
                <w:szCs w:val="26"/>
                <w:lang w:val="uk-UA" w:eastAsia="uk-UA"/>
              </w:rPr>
            </w:pPr>
            <w:r>
              <w:rPr>
                <w:sz w:val="26"/>
                <w:szCs w:val="26"/>
                <w:lang w:val="uk-UA" w:eastAsia="uk-UA"/>
              </w:rPr>
              <w:t>Число видів вия</w:t>
            </w:r>
            <w:r>
              <w:rPr>
                <w:sz w:val="26"/>
                <w:szCs w:val="26"/>
                <w:lang w:val="uk-UA" w:eastAsia="uk-UA"/>
              </w:rPr>
              <w:t>в</w:t>
            </w:r>
            <w:r>
              <w:rPr>
                <w:sz w:val="26"/>
                <w:szCs w:val="26"/>
                <w:lang w:val="uk-UA" w:eastAsia="uk-UA"/>
              </w:rPr>
              <w:t>лених фітофагі</w:t>
            </w:r>
            <w:r>
              <w:rPr>
                <w:sz w:val="26"/>
                <w:szCs w:val="26"/>
                <w:lang w:eastAsia="uk-UA"/>
              </w:rPr>
              <w:t>в</w:t>
            </w:r>
            <w:r>
              <w:rPr>
                <w:sz w:val="26"/>
                <w:szCs w:val="26"/>
                <w:lang w:val="uk-UA" w:eastAsia="uk-UA"/>
              </w:rPr>
              <w:t>, екз.</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sz w:val="26"/>
                <w:szCs w:val="26"/>
                <w:lang w:val="uk-UA" w:eastAsia="uk-UA"/>
              </w:rPr>
            </w:pPr>
            <w:r>
              <w:rPr>
                <w:sz w:val="26"/>
                <w:szCs w:val="26"/>
                <w:lang w:val="uk-UA" w:eastAsia="uk-UA"/>
              </w:rPr>
              <w:t>Найшкідливіші види</w:t>
            </w:r>
          </w:p>
        </w:tc>
      </w:tr>
      <w:tr w:rsidR="009C3802" w:rsidTr="00BB0CFF">
        <w:tblPrEx>
          <w:tblCellMar>
            <w:top w:w="0" w:type="dxa"/>
            <w:bottom w:w="0" w:type="dxa"/>
          </w:tblCellMar>
        </w:tblPrEx>
        <w:trPr>
          <w:trHeight w:val="70"/>
        </w:trPr>
        <w:tc>
          <w:tcPr>
            <w:tcW w:w="1516"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ind w:left="-57" w:right="-57"/>
              <w:jc w:val="center"/>
              <w:rPr>
                <w:lang w:val="uk-UA"/>
              </w:rPr>
            </w:pPr>
            <w:r>
              <w:rPr>
                <w:lang w:val="uk-UA"/>
              </w:rPr>
              <w:t>2</w:t>
            </w:r>
          </w:p>
        </w:tc>
        <w:tc>
          <w:tcPr>
            <w:tcW w:w="1187"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ind w:left="-57" w:right="-57"/>
              <w:jc w:val="center"/>
              <w:rPr>
                <w:lang w:val="uk-UA"/>
              </w:rPr>
            </w:pPr>
            <w:r>
              <w:rPr>
                <w:lang w:val="uk-UA"/>
              </w:rPr>
              <w:t>3</w:t>
            </w:r>
          </w:p>
        </w:tc>
        <w:tc>
          <w:tcPr>
            <w:tcW w:w="2296"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ind w:left="-57" w:right="-57"/>
              <w:jc w:val="center"/>
              <w:rPr>
                <w:lang w:val="uk-UA"/>
              </w:rPr>
            </w:pPr>
            <w:r>
              <w:rPr>
                <w:lang w:val="uk-UA"/>
              </w:rPr>
              <w:t>4</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Сосна звичайна</w:t>
            </w:r>
          </w:p>
          <w:p w:rsidR="009C3802" w:rsidRDefault="009C3802" w:rsidP="00BB0CFF">
            <w:pPr>
              <w:ind w:left="-57" w:right="-57"/>
              <w:rPr>
                <w:lang w:val="uk-UA"/>
              </w:rPr>
            </w:pPr>
            <w:r>
              <w:rPr>
                <w:lang w:val="uk-UA"/>
              </w:rPr>
              <w:t>(</w:t>
            </w:r>
            <w:r>
              <w:rPr>
                <w:lang w:val="uk-UA" w:eastAsia="uk-UA"/>
              </w:rPr>
              <w:t>Pinus sylvestris L</w:t>
            </w:r>
            <w:r>
              <w:rPr>
                <w:lang w:val="uk-UA"/>
              </w:rPr>
              <w:t>.)</w:t>
            </w:r>
          </w:p>
          <w:p w:rsidR="009C3802" w:rsidRDefault="009C3802" w:rsidP="00BB0CFF">
            <w:pPr>
              <w:ind w:left="-57" w:right="-57"/>
              <w:rPr>
                <w:lang w:val="en-US"/>
              </w:rPr>
            </w:pPr>
            <w:r>
              <w:rPr>
                <w:lang w:val="uk-UA"/>
              </w:rPr>
              <w:t>Сосна кримська</w:t>
            </w:r>
          </w:p>
          <w:p w:rsidR="009C3802" w:rsidRDefault="009C3802" w:rsidP="00BB0CFF">
            <w:pPr>
              <w:ind w:left="-57" w:right="-57"/>
              <w:rPr>
                <w:lang w:val="en-US"/>
              </w:rPr>
            </w:pPr>
            <w:r>
              <w:rPr>
                <w:lang w:val="en-US"/>
              </w:rPr>
              <w:t>(Pinus pallasiana D. Don.)</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15</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Туя (біота) східна</w:t>
            </w:r>
          </w:p>
          <w:p w:rsidR="009C3802" w:rsidRDefault="009C3802" w:rsidP="00BB0CFF">
            <w:pPr>
              <w:ind w:left="-57" w:right="-57"/>
              <w:rPr>
                <w:lang w:val="uk-UA"/>
              </w:rPr>
            </w:pPr>
            <w:r>
              <w:rPr>
                <w:lang w:val="uk-UA" w:eastAsia="uk-UA"/>
              </w:rPr>
              <w:t>(Biota orientalis (L.) Endl</w:t>
            </w:r>
            <w:r>
              <w:rPr>
                <w:lang w:val="uk-UA"/>
              </w:rPr>
              <w:t>.)</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2</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 xml:space="preserve">Яловець звичайний </w:t>
            </w:r>
          </w:p>
          <w:p w:rsidR="009C3802" w:rsidRDefault="009C3802" w:rsidP="00BB0CFF">
            <w:pPr>
              <w:ind w:left="-57" w:right="-57"/>
              <w:rPr>
                <w:lang w:val="uk-UA"/>
              </w:rPr>
            </w:pPr>
            <w:r>
              <w:rPr>
                <w:lang w:val="uk-UA"/>
              </w:rPr>
              <w:t>(</w:t>
            </w:r>
            <w:r>
              <w:rPr>
                <w:lang w:val="en-US"/>
              </w:rPr>
              <w:t>Juniperus</w:t>
            </w:r>
            <w:r>
              <w:rPr>
                <w:lang w:val="uk-UA"/>
              </w:rPr>
              <w:t xml:space="preserve"> </w:t>
            </w:r>
            <w:r>
              <w:rPr>
                <w:lang w:val="en-US"/>
              </w:rPr>
              <w:t>communis</w:t>
            </w:r>
            <w:r>
              <w:rPr>
                <w:lang w:val="uk-UA"/>
              </w:rPr>
              <w:t xml:space="preserve"> </w:t>
            </w:r>
            <w:r>
              <w:rPr>
                <w:lang w:val="en-US"/>
              </w:rPr>
              <w:t>L</w:t>
            </w:r>
            <w:r>
              <w:rPr>
                <w:lang w:val="uk-UA"/>
              </w:rPr>
              <w:t>.)</w:t>
            </w:r>
          </w:p>
          <w:p w:rsidR="009C3802" w:rsidRDefault="009C3802" w:rsidP="00BB0CFF">
            <w:pPr>
              <w:ind w:left="-57" w:right="-57"/>
              <w:rPr>
                <w:lang w:val="uk-UA"/>
              </w:rPr>
            </w:pPr>
            <w:r>
              <w:rPr>
                <w:lang w:val="uk-UA"/>
              </w:rPr>
              <w:t>Яловець смердючий</w:t>
            </w:r>
          </w:p>
          <w:p w:rsidR="009C3802" w:rsidRDefault="009C3802" w:rsidP="00BB0CFF">
            <w:pPr>
              <w:ind w:left="-57" w:right="-57"/>
              <w:rPr>
                <w:lang w:val="uk-UA"/>
              </w:rPr>
            </w:pPr>
            <w:r>
              <w:rPr>
                <w:lang w:val="uk-UA"/>
              </w:rPr>
              <w:t>(</w:t>
            </w:r>
            <w:r>
              <w:rPr>
                <w:lang w:val="uk-UA" w:eastAsia="uk-UA"/>
              </w:rPr>
              <w:t>Juniperus foetidissima Willd</w:t>
            </w:r>
            <w:r>
              <w:rPr>
                <w:lang w:val="uk-UA"/>
              </w:rPr>
              <w:t>.)</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6</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r w:rsidR="009C3802" w:rsidTr="00BB0CFF">
        <w:tblPrEx>
          <w:tblCellMar>
            <w:top w:w="0" w:type="dxa"/>
            <w:bottom w:w="0" w:type="dxa"/>
          </w:tblCellMar>
        </w:tblPrEx>
        <w:trPr>
          <w:cantSplit/>
          <w:trHeight w:val="1950"/>
        </w:trPr>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Дуб пухнастий</w:t>
            </w:r>
          </w:p>
          <w:p w:rsidR="009C3802" w:rsidRDefault="009C3802" w:rsidP="00BB0CFF">
            <w:pPr>
              <w:ind w:left="-57" w:right="-57"/>
              <w:jc w:val="both"/>
              <w:rPr>
                <w:lang w:val="uk-UA" w:eastAsia="uk-UA"/>
              </w:rPr>
            </w:pPr>
            <w:r>
              <w:rPr>
                <w:lang w:val="uk-UA" w:eastAsia="uk-UA"/>
              </w:rPr>
              <w:t>(Quercus pubescens Willd.)</w:t>
            </w:r>
          </w:p>
          <w:p w:rsidR="009C3802" w:rsidRDefault="009C3802" w:rsidP="00BB0CFF">
            <w:pPr>
              <w:ind w:left="-57" w:right="-57"/>
              <w:jc w:val="both"/>
              <w:rPr>
                <w:lang w:val="uk-UA"/>
              </w:rPr>
            </w:pPr>
            <w:r>
              <w:rPr>
                <w:lang w:val="uk-UA"/>
              </w:rPr>
              <w:t xml:space="preserve">Дуб звичайний </w:t>
            </w:r>
          </w:p>
          <w:p w:rsidR="009C3802" w:rsidRDefault="009C3802" w:rsidP="00BB0CFF">
            <w:pPr>
              <w:ind w:left="-57" w:right="-57"/>
              <w:jc w:val="both"/>
              <w:rPr>
                <w:lang w:val="uk-UA"/>
              </w:rPr>
            </w:pPr>
            <w:r>
              <w:rPr>
                <w:lang w:val="uk-UA"/>
              </w:rPr>
              <w:t>(</w:t>
            </w:r>
            <w:r>
              <w:rPr>
                <w:lang w:val="uk-UA" w:eastAsia="uk-UA"/>
              </w:rPr>
              <w:t>Quercus robur L</w:t>
            </w:r>
            <w:r>
              <w:rPr>
                <w:lang w:val="uk-UA"/>
              </w:rPr>
              <w:t>.)</w:t>
            </w:r>
          </w:p>
          <w:p w:rsidR="009C3802" w:rsidRDefault="009C3802" w:rsidP="00BB0CFF">
            <w:pPr>
              <w:ind w:left="-57" w:right="-57"/>
              <w:jc w:val="both"/>
              <w:rPr>
                <w:lang w:val="uk-UA" w:eastAsia="uk-UA"/>
              </w:rPr>
            </w:pPr>
            <w:r>
              <w:rPr>
                <w:lang w:val="uk-UA"/>
              </w:rPr>
              <w:t>Дуб скельний</w:t>
            </w:r>
            <w:r>
              <w:rPr>
                <w:lang w:val="uk-UA" w:eastAsia="uk-UA"/>
              </w:rPr>
              <w:t xml:space="preserve"> </w:t>
            </w:r>
          </w:p>
          <w:p w:rsidR="009C3802" w:rsidRDefault="009C3802" w:rsidP="00BB0CFF">
            <w:pPr>
              <w:ind w:left="-57" w:right="-57"/>
              <w:jc w:val="both"/>
              <w:rPr>
                <w:lang w:val="uk-UA"/>
              </w:rPr>
            </w:pPr>
            <w:r>
              <w:rPr>
                <w:lang w:val="uk-UA" w:eastAsia="uk-UA"/>
              </w:rPr>
              <w:t>(Quercus Petraea Liebl.)</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20</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rPr>
                <w:lang w:val="uk-UA"/>
              </w:rPr>
            </w:pPr>
            <w:r>
              <w:rPr>
                <w:lang w:val="uk-UA"/>
              </w:rPr>
              <w:t>Дубовий похідний шовкопряд (</w:t>
            </w:r>
            <w:r>
              <w:rPr>
                <w:lang w:val="en-US"/>
              </w:rPr>
              <w:t>Thaume</w:t>
            </w:r>
            <w:r>
              <w:rPr>
                <w:lang w:val="en-US"/>
              </w:rPr>
              <w:t>t</w:t>
            </w:r>
            <w:r>
              <w:rPr>
                <w:lang w:val="en-US"/>
              </w:rPr>
              <w:t>opoea</w:t>
            </w:r>
            <w:r>
              <w:rPr>
                <w:lang w:val="uk-UA"/>
              </w:rPr>
              <w:t xml:space="preserve"> </w:t>
            </w:r>
            <w:r>
              <w:rPr>
                <w:lang w:val="en-US"/>
              </w:rPr>
              <w:t>processionea</w:t>
            </w:r>
            <w:r>
              <w:rPr>
                <w:lang w:val="uk-UA"/>
              </w:rPr>
              <w:t xml:space="preserve"> </w:t>
            </w:r>
            <w:r>
              <w:rPr>
                <w:lang w:val="en-US"/>
              </w:rPr>
              <w:t>L</w:t>
            </w:r>
            <w:r>
              <w:rPr>
                <w:lang w:val="uk-UA"/>
              </w:rPr>
              <w:t>. ), дубова зелена листокрутка (</w:t>
            </w:r>
            <w:r>
              <w:rPr>
                <w:lang w:val="en-US"/>
              </w:rPr>
              <w:t>Tortrix</w:t>
            </w:r>
            <w:r>
              <w:rPr>
                <w:lang w:val="uk-UA"/>
              </w:rPr>
              <w:t xml:space="preserve"> </w:t>
            </w:r>
            <w:r>
              <w:rPr>
                <w:lang w:val="en-US"/>
              </w:rPr>
              <w:t>viridana</w:t>
            </w:r>
            <w:r>
              <w:rPr>
                <w:lang w:val="uk-UA"/>
              </w:rPr>
              <w:t xml:space="preserve"> </w:t>
            </w:r>
            <w:r>
              <w:rPr>
                <w:lang w:val="en-US"/>
              </w:rPr>
              <w:t>L</w:t>
            </w:r>
            <w:r>
              <w:rPr>
                <w:lang w:val="uk-UA"/>
              </w:rPr>
              <w:t>.), непар</w:t>
            </w:r>
            <w:r>
              <w:rPr>
                <w:lang w:val="uk-UA"/>
              </w:rPr>
              <w:t>и</w:t>
            </w:r>
            <w:r>
              <w:rPr>
                <w:lang w:val="uk-UA"/>
              </w:rPr>
              <w:t>ста прядка (</w:t>
            </w:r>
            <w:r>
              <w:rPr>
                <w:lang w:val="en-US"/>
              </w:rPr>
              <w:t>Ocneria</w:t>
            </w:r>
            <w:r>
              <w:rPr>
                <w:lang w:val="uk-UA"/>
              </w:rPr>
              <w:t xml:space="preserve"> </w:t>
            </w:r>
            <w:r>
              <w:rPr>
                <w:lang w:val="en-US"/>
              </w:rPr>
              <w:t>dispar</w:t>
            </w:r>
            <w:r>
              <w:rPr>
                <w:lang w:val="uk-UA"/>
              </w:rPr>
              <w:t xml:space="preserve"> </w:t>
            </w:r>
            <w:r>
              <w:rPr>
                <w:lang w:val="en-US"/>
              </w:rPr>
              <w:t>L</w:t>
            </w:r>
            <w:r>
              <w:rPr>
                <w:lang w:val="uk-UA"/>
              </w:rPr>
              <w:t>.), дубовий блошак (</w:t>
            </w:r>
            <w:r>
              <w:rPr>
                <w:lang w:val="en-US"/>
              </w:rPr>
              <w:t>Haltica</w:t>
            </w:r>
            <w:r>
              <w:rPr>
                <w:lang w:val="uk-UA"/>
              </w:rPr>
              <w:t xml:space="preserve"> </w:t>
            </w:r>
            <w:r>
              <w:rPr>
                <w:lang w:val="en-US"/>
              </w:rPr>
              <w:t>saliceti</w:t>
            </w:r>
            <w:r>
              <w:rPr>
                <w:lang w:val="uk-UA"/>
              </w:rPr>
              <w:t xml:space="preserve"> </w:t>
            </w:r>
            <w:r>
              <w:rPr>
                <w:lang w:val="en-US"/>
              </w:rPr>
              <w:t>Ws</w:t>
            </w:r>
            <w:r>
              <w:rPr>
                <w:lang w:val="uk-UA"/>
              </w:rPr>
              <w:t>.)</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fr-FR"/>
              </w:rPr>
            </w:pPr>
            <w:r>
              <w:rPr>
                <w:lang w:val="uk-UA"/>
              </w:rPr>
              <w:t>Граб східний</w:t>
            </w:r>
          </w:p>
          <w:p w:rsidR="009C3802" w:rsidRDefault="009C3802" w:rsidP="00BB0CFF">
            <w:pPr>
              <w:ind w:left="-57" w:right="-57"/>
              <w:jc w:val="both"/>
              <w:rPr>
                <w:lang w:val="fr-FR"/>
              </w:rPr>
            </w:pPr>
            <w:r>
              <w:rPr>
                <w:lang w:val="fr-FR"/>
              </w:rPr>
              <w:t>(Carpinus orientalis Mill.)</w:t>
            </w:r>
          </w:p>
          <w:p w:rsidR="009C3802" w:rsidRDefault="009C3802" w:rsidP="00BB0CFF">
            <w:pPr>
              <w:ind w:left="-57" w:right="-57"/>
              <w:jc w:val="both"/>
              <w:rPr>
                <w:lang w:val="fr-FR"/>
              </w:rPr>
            </w:pPr>
            <w:r>
              <w:rPr>
                <w:lang w:val="uk-UA"/>
              </w:rPr>
              <w:t>Граб звичайний</w:t>
            </w:r>
          </w:p>
          <w:p w:rsidR="009C3802" w:rsidRDefault="009C3802" w:rsidP="00BB0CFF">
            <w:pPr>
              <w:ind w:left="-57" w:right="-57"/>
              <w:jc w:val="both"/>
              <w:rPr>
                <w:lang w:val="fr-FR"/>
              </w:rPr>
            </w:pPr>
            <w:r>
              <w:rPr>
                <w:lang w:val="fr-FR"/>
              </w:rPr>
              <w:t>(Carpinus betulus L.)</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9</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 xml:space="preserve">Держидерево </w:t>
            </w:r>
            <w:r>
              <w:rPr>
                <w:lang w:val="uk-UA" w:eastAsia="uk-UA"/>
              </w:rPr>
              <w:t>Paliurus</w:t>
            </w:r>
          </w:p>
          <w:p w:rsidR="009C3802" w:rsidRDefault="009C3802" w:rsidP="00BB0CFF">
            <w:pPr>
              <w:ind w:left="-57" w:right="-57"/>
              <w:jc w:val="both"/>
              <w:rPr>
                <w:lang w:val="uk-UA" w:eastAsia="uk-UA"/>
              </w:rPr>
            </w:pPr>
            <w:r>
              <w:rPr>
                <w:lang w:val="uk-UA" w:eastAsia="uk-UA"/>
              </w:rPr>
              <w:t>spina-christi Nill.</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3</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r w:rsidR="009C3802" w:rsidTr="00BB0CFF">
        <w:tblPrEx>
          <w:tblCellMar>
            <w:top w:w="0" w:type="dxa"/>
            <w:bottom w:w="0" w:type="dxa"/>
          </w:tblCellMar>
        </w:tblPrEx>
        <w:tc>
          <w:tcPr>
            <w:tcW w:w="151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Ліщина (горіх лісовий)</w:t>
            </w:r>
          </w:p>
          <w:p w:rsidR="009C3802" w:rsidRDefault="009C3802" w:rsidP="00BB0CFF">
            <w:pPr>
              <w:ind w:left="-57" w:right="-57"/>
              <w:jc w:val="both"/>
              <w:rPr>
                <w:lang w:val="uk-UA" w:eastAsia="uk-UA"/>
              </w:rPr>
            </w:pPr>
            <w:r>
              <w:rPr>
                <w:lang w:val="uk-UA" w:eastAsia="uk-UA"/>
              </w:rPr>
              <w:t>Corylus avellana L.</w:t>
            </w:r>
          </w:p>
        </w:tc>
        <w:tc>
          <w:tcPr>
            <w:tcW w:w="11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center"/>
              <w:rPr>
                <w:lang w:val="uk-UA"/>
              </w:rPr>
            </w:pPr>
            <w:r>
              <w:rPr>
                <w:lang w:val="uk-UA"/>
              </w:rPr>
              <w:t>11</w:t>
            </w:r>
          </w:p>
        </w:tc>
        <w:tc>
          <w:tcPr>
            <w:tcW w:w="2296"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ind w:left="-57" w:right="-57"/>
              <w:jc w:val="both"/>
              <w:rPr>
                <w:lang w:val="uk-UA"/>
              </w:rPr>
            </w:pPr>
            <w:r>
              <w:rPr>
                <w:lang w:val="uk-UA"/>
              </w:rPr>
              <w:t>Непариста прядка (</w:t>
            </w:r>
            <w:r>
              <w:rPr>
                <w:lang w:val="en-US"/>
              </w:rPr>
              <w:t>Ocneria</w:t>
            </w:r>
            <w:r>
              <w:t xml:space="preserve"> </w:t>
            </w:r>
            <w:r>
              <w:rPr>
                <w:lang w:val="en-US"/>
              </w:rPr>
              <w:t>dispar</w:t>
            </w:r>
            <w:r>
              <w:t xml:space="preserve"> </w:t>
            </w:r>
            <w:r>
              <w:rPr>
                <w:lang w:val="en-US"/>
              </w:rPr>
              <w:t>L</w:t>
            </w:r>
            <w:r>
              <w:t>.</w:t>
            </w:r>
            <w:r>
              <w:rPr>
                <w:lang w:val="uk-UA"/>
              </w:rPr>
              <w:t>)</w:t>
            </w:r>
          </w:p>
        </w:tc>
      </w:tr>
    </w:tbl>
    <w:p w:rsidR="009C3802" w:rsidRDefault="009C3802" w:rsidP="009C3802">
      <w:pPr>
        <w:spacing w:before="240" w:line="228" w:lineRule="auto"/>
        <w:ind w:firstLine="720"/>
        <w:jc w:val="both"/>
        <w:rPr>
          <w:noProof/>
          <w:sz w:val="28"/>
          <w:szCs w:val="28"/>
          <w:lang w:val="uk-UA"/>
        </w:rPr>
      </w:pPr>
      <w:r>
        <w:rPr>
          <w:b/>
          <w:bCs/>
          <w:sz w:val="28"/>
          <w:szCs w:val="28"/>
          <w:lang w:val="uk-UA"/>
        </w:rPr>
        <w:t>Біологічні особливості й динаміка чисельності найбільш небезпе</w:t>
      </w:r>
      <w:r>
        <w:rPr>
          <w:b/>
          <w:bCs/>
          <w:sz w:val="28"/>
          <w:szCs w:val="28"/>
          <w:lang w:val="uk-UA"/>
        </w:rPr>
        <w:t>ч</w:t>
      </w:r>
      <w:r>
        <w:rPr>
          <w:b/>
          <w:bCs/>
          <w:sz w:val="28"/>
          <w:szCs w:val="28"/>
          <w:lang w:val="uk-UA"/>
        </w:rPr>
        <w:t>них шкідників у місцях проведення досліджень.</w:t>
      </w:r>
      <w:r>
        <w:rPr>
          <w:noProof/>
          <w:sz w:val="28"/>
          <w:szCs w:val="28"/>
          <w:lang w:val="uk-UA"/>
        </w:rPr>
        <w:t xml:space="preserve"> У цьому розділі наведені біологічні особливості й динаміка чисельності найбільш небезпечних шкідників у полезахисних лісових смугах і лісових насадженнях, таких, як американський білий метелик, каліфорнійська щитівка, кримський плосконіс і </w:t>
      </w:r>
      <w:r>
        <w:rPr>
          <w:sz w:val="28"/>
          <w:szCs w:val="28"/>
          <w:lang w:val="uk-UA"/>
        </w:rPr>
        <w:t>непариста прядка</w:t>
      </w:r>
      <w:r>
        <w:rPr>
          <w:noProof/>
          <w:sz w:val="28"/>
          <w:szCs w:val="28"/>
          <w:lang w:val="uk-UA"/>
        </w:rPr>
        <w:t>.</w:t>
      </w:r>
    </w:p>
    <w:p w:rsidR="009C3802" w:rsidRDefault="009C3802" w:rsidP="009C3802">
      <w:pPr>
        <w:spacing w:line="228" w:lineRule="auto"/>
        <w:ind w:firstLine="709"/>
        <w:jc w:val="both"/>
        <w:rPr>
          <w:b/>
          <w:bCs/>
          <w:noProof/>
          <w:sz w:val="28"/>
          <w:szCs w:val="28"/>
          <w:lang w:val="uk-UA"/>
        </w:rPr>
      </w:pPr>
      <w:r>
        <w:rPr>
          <w:i/>
          <w:iCs/>
          <w:sz w:val="28"/>
          <w:szCs w:val="28"/>
          <w:lang w:val="uk-UA"/>
        </w:rPr>
        <w:t>Морфологічні й біологічні особливості американського білого метел</w:t>
      </w:r>
      <w:r>
        <w:rPr>
          <w:i/>
          <w:iCs/>
          <w:sz w:val="28"/>
          <w:szCs w:val="28"/>
          <w:lang w:val="uk-UA"/>
        </w:rPr>
        <w:t>и</w:t>
      </w:r>
      <w:r>
        <w:rPr>
          <w:i/>
          <w:iCs/>
          <w:sz w:val="28"/>
          <w:szCs w:val="28"/>
          <w:lang w:val="uk-UA"/>
        </w:rPr>
        <w:t>ка.</w:t>
      </w:r>
      <w:r>
        <w:rPr>
          <w:b/>
          <w:bCs/>
          <w:noProof/>
          <w:sz w:val="28"/>
          <w:szCs w:val="28"/>
          <w:lang w:val="uk-UA"/>
        </w:rPr>
        <w:t xml:space="preserve"> </w:t>
      </w:r>
      <w:r>
        <w:rPr>
          <w:snapToGrid w:val="0"/>
          <w:sz w:val="28"/>
          <w:szCs w:val="28"/>
          <w:lang w:val="uk-UA"/>
        </w:rPr>
        <w:t xml:space="preserve">Американський білий метелик уперше був описаний у 1770 році по </w:t>
      </w:r>
      <w:r>
        <w:rPr>
          <w:snapToGrid w:val="0"/>
          <w:sz w:val="28"/>
          <w:szCs w:val="28"/>
          <w:lang w:val="uk-UA"/>
        </w:rPr>
        <w:br/>
        <w:t xml:space="preserve">екземпляру білого забарвлення з темними плямами на крилах і віднесений до роду </w:t>
      </w:r>
      <w:r>
        <w:rPr>
          <w:snapToGrid w:val="0"/>
          <w:sz w:val="28"/>
          <w:szCs w:val="28"/>
          <w:lang w:val="en-US"/>
        </w:rPr>
        <w:t>Spilosoma</w:t>
      </w:r>
      <w:r>
        <w:rPr>
          <w:snapToGrid w:val="0"/>
          <w:sz w:val="28"/>
          <w:szCs w:val="28"/>
          <w:lang w:val="uk-UA"/>
        </w:rPr>
        <w:t>. Надалі колірні варіації цього виду описувалися як нові види під різними назвами (</w:t>
      </w:r>
      <w:r>
        <w:rPr>
          <w:snapToGrid w:val="0"/>
          <w:sz w:val="28"/>
          <w:szCs w:val="28"/>
          <w:lang w:val="en-US"/>
        </w:rPr>
        <w:t>Spilosoma</w:t>
      </w:r>
      <w:r>
        <w:rPr>
          <w:snapToGrid w:val="0"/>
          <w:sz w:val="28"/>
          <w:szCs w:val="28"/>
          <w:lang w:val="uk-UA"/>
        </w:rPr>
        <w:t xml:space="preserve"> </w:t>
      </w:r>
      <w:r>
        <w:rPr>
          <w:snapToGrid w:val="0"/>
          <w:sz w:val="28"/>
          <w:szCs w:val="28"/>
          <w:lang w:val="en-US"/>
        </w:rPr>
        <w:t>lutea</w:t>
      </w:r>
      <w:r>
        <w:rPr>
          <w:snapToGrid w:val="0"/>
          <w:sz w:val="28"/>
          <w:szCs w:val="28"/>
          <w:lang w:val="uk-UA"/>
        </w:rPr>
        <w:t xml:space="preserve"> </w:t>
      </w:r>
      <w:r>
        <w:rPr>
          <w:snapToGrid w:val="0"/>
          <w:sz w:val="28"/>
          <w:szCs w:val="28"/>
          <w:lang w:val="en-US"/>
        </w:rPr>
        <w:t>Hubn</w:t>
      </w:r>
      <w:r>
        <w:rPr>
          <w:snapToGrid w:val="0"/>
          <w:sz w:val="28"/>
          <w:szCs w:val="28"/>
          <w:lang w:val="uk-UA"/>
        </w:rPr>
        <w:t xml:space="preserve">., </w:t>
      </w:r>
      <w:r>
        <w:rPr>
          <w:snapToGrid w:val="0"/>
          <w:sz w:val="28"/>
          <w:szCs w:val="28"/>
          <w:lang w:val="en-US"/>
        </w:rPr>
        <w:t>Spilosoma</w:t>
      </w:r>
      <w:r>
        <w:rPr>
          <w:snapToGrid w:val="0"/>
          <w:sz w:val="28"/>
          <w:szCs w:val="28"/>
          <w:lang w:val="uk-UA"/>
        </w:rPr>
        <w:t xml:space="preserve"> </w:t>
      </w:r>
      <w:r>
        <w:rPr>
          <w:snapToGrid w:val="0"/>
          <w:sz w:val="28"/>
          <w:szCs w:val="28"/>
          <w:lang w:val="en-US"/>
        </w:rPr>
        <w:t>Mutans</w:t>
      </w:r>
      <w:r>
        <w:rPr>
          <w:snapToGrid w:val="0"/>
          <w:sz w:val="28"/>
          <w:szCs w:val="28"/>
          <w:lang w:val="uk-UA"/>
        </w:rPr>
        <w:t xml:space="preserve"> </w:t>
      </w:r>
      <w:r>
        <w:rPr>
          <w:snapToGrid w:val="0"/>
          <w:sz w:val="28"/>
          <w:szCs w:val="28"/>
          <w:lang w:val="en-US"/>
        </w:rPr>
        <w:t>Walker</w:t>
      </w:r>
      <w:r>
        <w:rPr>
          <w:snapToGrid w:val="0"/>
          <w:sz w:val="28"/>
          <w:szCs w:val="28"/>
          <w:lang w:val="uk-UA"/>
        </w:rPr>
        <w:t xml:space="preserve">, </w:t>
      </w:r>
      <w:r>
        <w:rPr>
          <w:snapToGrid w:val="0"/>
          <w:sz w:val="28"/>
          <w:szCs w:val="28"/>
          <w:lang w:val="en-US"/>
        </w:rPr>
        <w:t>Arctia</w:t>
      </w:r>
      <w:r>
        <w:rPr>
          <w:snapToGrid w:val="0"/>
          <w:sz w:val="28"/>
          <w:szCs w:val="28"/>
          <w:lang w:val="uk-UA"/>
        </w:rPr>
        <w:t xml:space="preserve"> </w:t>
      </w:r>
      <w:r>
        <w:rPr>
          <w:snapToGrid w:val="0"/>
          <w:sz w:val="28"/>
          <w:szCs w:val="28"/>
          <w:lang w:val="en-US"/>
        </w:rPr>
        <w:t>textor</w:t>
      </w:r>
      <w:r>
        <w:rPr>
          <w:snapToGrid w:val="0"/>
          <w:sz w:val="28"/>
          <w:szCs w:val="28"/>
          <w:lang w:val="uk-UA"/>
        </w:rPr>
        <w:t xml:space="preserve"> </w:t>
      </w:r>
      <w:r>
        <w:rPr>
          <w:snapToGrid w:val="0"/>
          <w:sz w:val="28"/>
          <w:szCs w:val="28"/>
          <w:lang w:val="en-US"/>
        </w:rPr>
        <w:t>Harris</w:t>
      </w:r>
      <w:r>
        <w:rPr>
          <w:snapToGrid w:val="0"/>
          <w:sz w:val="28"/>
          <w:szCs w:val="28"/>
          <w:lang w:val="uk-UA"/>
        </w:rPr>
        <w:t xml:space="preserve">) (Маркін, 1952; Умнов 1955). У цьому підрозділі стисло </w:t>
      </w:r>
      <w:r>
        <w:rPr>
          <w:noProof/>
          <w:sz w:val="28"/>
          <w:szCs w:val="28"/>
          <w:lang w:val="uk-UA"/>
        </w:rPr>
        <w:t>повідомляється про морфологічні й біологічні особливості американського білого метелика, про шкідників, схожих на нього, а також про його фенологію розвитку.</w:t>
      </w:r>
      <w:r>
        <w:rPr>
          <w:snapToGrid w:val="0"/>
          <w:sz w:val="28"/>
          <w:szCs w:val="28"/>
          <w:lang w:val="uk-UA"/>
        </w:rPr>
        <w:t xml:space="preserve"> </w:t>
      </w:r>
    </w:p>
    <w:p w:rsidR="009C3802" w:rsidRDefault="009C3802" w:rsidP="009C3802">
      <w:pPr>
        <w:spacing w:line="216" w:lineRule="auto"/>
        <w:ind w:firstLine="720"/>
        <w:jc w:val="both"/>
        <w:rPr>
          <w:noProof/>
          <w:sz w:val="28"/>
          <w:szCs w:val="28"/>
          <w:lang w:val="uk-UA"/>
        </w:rPr>
      </w:pPr>
      <w:r>
        <w:rPr>
          <w:i/>
          <w:iCs/>
          <w:sz w:val="28"/>
          <w:szCs w:val="28"/>
          <w:lang w:val="uk-UA"/>
        </w:rPr>
        <w:lastRenderedPageBreak/>
        <w:t>Біологічні особливості каліфорнійської щитівки.</w:t>
      </w:r>
      <w:r>
        <w:rPr>
          <w:noProof/>
          <w:sz w:val="28"/>
          <w:szCs w:val="28"/>
          <w:lang w:val="uk-UA"/>
        </w:rPr>
        <w:t xml:space="preserve"> Біологічні особливості й фенологія каліфорнійської щитівки уточнені за допомогою </w:t>
      </w:r>
      <w:r>
        <w:rPr>
          <w:sz w:val="28"/>
          <w:szCs w:val="28"/>
          <w:lang w:val="uk-UA"/>
        </w:rPr>
        <w:t>ф</w:t>
      </w:r>
      <w:r>
        <w:rPr>
          <w:sz w:val="28"/>
          <w:szCs w:val="28"/>
          <w:lang w:val="uk-UA"/>
        </w:rPr>
        <w:t>е</w:t>
      </w:r>
      <w:r>
        <w:rPr>
          <w:sz w:val="28"/>
          <w:szCs w:val="28"/>
          <w:lang w:val="uk-UA"/>
        </w:rPr>
        <w:t>ромонних</w:t>
      </w:r>
      <w:r>
        <w:rPr>
          <w:noProof/>
          <w:sz w:val="28"/>
          <w:szCs w:val="28"/>
          <w:lang w:val="uk-UA"/>
        </w:rPr>
        <w:t xml:space="preserve"> пасток, які свідчать про динаміку льоту самців і дають змогу визначити появу активних личинок (бродяжок першого й другого поколінь). Фенологія розвитку каліфорнійської щитівки наведена в таблиці 3.</w:t>
      </w:r>
    </w:p>
    <w:p w:rsidR="009C3802" w:rsidRDefault="009C3802" w:rsidP="009C3802">
      <w:pPr>
        <w:shd w:val="clear" w:color="auto" w:fill="FFFFFF"/>
        <w:spacing w:before="120" w:after="120" w:line="216" w:lineRule="auto"/>
        <w:ind w:firstLine="567"/>
        <w:jc w:val="center"/>
        <w:rPr>
          <w:spacing w:val="-4"/>
          <w:sz w:val="28"/>
          <w:szCs w:val="28"/>
          <w:lang w:val="uk-UA"/>
        </w:rPr>
      </w:pPr>
      <w:r>
        <w:rPr>
          <w:spacing w:val="-4"/>
          <w:sz w:val="28"/>
          <w:szCs w:val="28"/>
          <w:lang w:val="uk-UA"/>
        </w:rPr>
        <w:t xml:space="preserve">Таблиця 3 - Фенологія розвитку каліфорнійської щитівки (лісосмуга, що прилягає </w:t>
      </w:r>
      <w:r>
        <w:rPr>
          <w:color w:val="000000"/>
          <w:spacing w:val="-4"/>
          <w:sz w:val="28"/>
          <w:szCs w:val="28"/>
          <w:lang w:val="uk-UA"/>
        </w:rPr>
        <w:t>до сільськогосподарських угідь</w:t>
      </w:r>
      <w:r>
        <w:rPr>
          <w:spacing w:val="-4"/>
          <w:sz w:val="28"/>
          <w:szCs w:val="28"/>
          <w:lang w:val="uk-UA"/>
        </w:rPr>
        <w:t xml:space="preserve"> навчгоспа «Комунар», 2001 і 2002 рр.)</w:t>
      </w:r>
    </w:p>
    <w:tbl>
      <w:tblPr>
        <w:tblW w:w="9639" w:type="dxa"/>
        <w:tblInd w:w="40" w:type="dxa"/>
        <w:tblLayout w:type="fixed"/>
        <w:tblCellMar>
          <w:left w:w="40" w:type="dxa"/>
          <w:right w:w="40" w:type="dxa"/>
        </w:tblCellMar>
        <w:tblLook w:val="0000" w:firstRow="0" w:lastRow="0" w:firstColumn="0" w:lastColumn="0" w:noHBand="0" w:noVBand="0"/>
      </w:tblPr>
      <w:tblGrid>
        <w:gridCol w:w="4075"/>
        <w:gridCol w:w="2887"/>
        <w:gridCol w:w="2677"/>
      </w:tblGrid>
      <w:tr w:rsidR="009C3802" w:rsidTr="00BB0CFF">
        <w:tblPrEx>
          <w:tblCellMar>
            <w:top w:w="0" w:type="dxa"/>
            <w:bottom w:w="0" w:type="dxa"/>
          </w:tblCellMar>
        </w:tblPrEx>
        <w:trPr>
          <w:cantSplit/>
          <w:trHeight w:hRule="exact" w:val="518"/>
        </w:trPr>
        <w:tc>
          <w:tcPr>
            <w:tcW w:w="4075" w:type="dxa"/>
            <w:vMerge w:val="restart"/>
            <w:tcBorders>
              <w:top w:val="single" w:sz="6" w:space="0" w:color="auto"/>
              <w:left w:val="single" w:sz="6" w:space="0" w:color="auto"/>
              <w:bottom w:val="nil"/>
              <w:right w:val="single" w:sz="6" w:space="0" w:color="auto"/>
            </w:tcBorders>
            <w:shd w:val="clear" w:color="auto" w:fill="FFFFFF"/>
            <w:vAlign w:val="center"/>
          </w:tcPr>
          <w:p w:rsidR="009C3802" w:rsidRDefault="009C3802" w:rsidP="00BB0CFF">
            <w:pPr>
              <w:shd w:val="clear" w:color="auto" w:fill="FFFFFF"/>
              <w:jc w:val="both"/>
              <w:rPr>
                <w:sz w:val="26"/>
                <w:szCs w:val="26"/>
                <w:lang w:val="uk-UA"/>
              </w:rPr>
            </w:pPr>
            <w:r>
              <w:rPr>
                <w:sz w:val="26"/>
                <w:szCs w:val="26"/>
                <w:lang w:val="uk-UA"/>
              </w:rPr>
              <w:t>Фази розвитку шкідника</w:t>
            </w:r>
          </w:p>
        </w:tc>
        <w:tc>
          <w:tcPr>
            <w:tcW w:w="55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jc w:val="center"/>
              <w:rPr>
                <w:sz w:val="26"/>
                <w:szCs w:val="26"/>
                <w:lang w:val="uk-UA"/>
              </w:rPr>
            </w:pPr>
            <w:r>
              <w:rPr>
                <w:sz w:val="26"/>
                <w:szCs w:val="26"/>
                <w:lang w:val="uk-UA"/>
              </w:rPr>
              <w:t>Роки</w:t>
            </w:r>
          </w:p>
        </w:tc>
      </w:tr>
      <w:tr w:rsidR="009C3802" w:rsidTr="00BB0CFF">
        <w:tblPrEx>
          <w:tblCellMar>
            <w:top w:w="0" w:type="dxa"/>
            <w:bottom w:w="0" w:type="dxa"/>
          </w:tblCellMar>
        </w:tblPrEx>
        <w:trPr>
          <w:cantSplit/>
          <w:trHeight w:hRule="exact" w:val="511"/>
        </w:trPr>
        <w:tc>
          <w:tcPr>
            <w:tcW w:w="4075" w:type="dxa"/>
            <w:vMerge/>
            <w:tcBorders>
              <w:top w:val="nil"/>
              <w:left w:val="single" w:sz="6" w:space="0" w:color="auto"/>
              <w:bottom w:val="single" w:sz="6" w:space="0" w:color="auto"/>
              <w:right w:val="single" w:sz="6" w:space="0" w:color="auto"/>
            </w:tcBorders>
            <w:vAlign w:val="center"/>
          </w:tcPr>
          <w:p w:rsidR="009C3802" w:rsidRDefault="009C3802" w:rsidP="00BB0CFF">
            <w:pPr>
              <w:jc w:val="both"/>
              <w:rPr>
                <w:sz w:val="26"/>
                <w:szCs w:val="26"/>
              </w:rPr>
            </w:pP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jc w:val="center"/>
              <w:rPr>
                <w:sz w:val="26"/>
                <w:szCs w:val="26"/>
              </w:rPr>
            </w:pPr>
            <w:r>
              <w:rPr>
                <w:sz w:val="26"/>
                <w:szCs w:val="26"/>
                <w:lang w:val="uk-UA"/>
              </w:rPr>
              <w:t>2001</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jc w:val="center"/>
              <w:rPr>
                <w:sz w:val="26"/>
                <w:szCs w:val="26"/>
              </w:rPr>
            </w:pPr>
            <w:r>
              <w:rPr>
                <w:sz w:val="26"/>
                <w:szCs w:val="26"/>
                <w:lang w:val="uk-UA"/>
              </w:rPr>
              <w:t>2002</w:t>
            </w:r>
          </w:p>
        </w:tc>
      </w:tr>
      <w:tr w:rsidR="009C3802" w:rsidTr="00BB0CFF">
        <w:tblPrEx>
          <w:tblCellMar>
            <w:top w:w="0" w:type="dxa"/>
            <w:bottom w:w="0" w:type="dxa"/>
          </w:tblCellMar>
        </w:tblPrEx>
        <w:trPr>
          <w:trHeight w:hRule="exact" w:val="656"/>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4"/>
                <w:sz w:val="26"/>
                <w:szCs w:val="26"/>
                <w:lang w:val="uk-UA"/>
              </w:rPr>
            </w:pPr>
            <w:r>
              <w:rPr>
                <w:spacing w:val="-4"/>
                <w:sz w:val="26"/>
                <w:szCs w:val="26"/>
                <w:lang w:val="uk-UA"/>
              </w:rPr>
              <w:t>Розвиток личинок 1-го покоління</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20 квітня по 16 травня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15 квітня по 20 травня</w:t>
            </w:r>
          </w:p>
        </w:tc>
      </w:tr>
      <w:tr w:rsidR="009C3802" w:rsidTr="00BB0CFF">
        <w:tblPrEx>
          <w:tblCellMar>
            <w:top w:w="0" w:type="dxa"/>
            <w:bottom w:w="0" w:type="dxa"/>
          </w:tblCellMar>
        </w:tblPrEx>
        <w:trPr>
          <w:trHeight w:val="444"/>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Початок відродження бродяжок</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28 травня по 5 червня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30 травня по 7 червня</w:t>
            </w:r>
          </w:p>
        </w:tc>
      </w:tr>
      <w:tr w:rsidR="009C3802" w:rsidTr="00BB0CFF">
        <w:tblPrEx>
          <w:tblCellMar>
            <w:top w:w="0" w:type="dxa"/>
            <w:bottom w:w="0" w:type="dxa"/>
          </w:tblCellMar>
        </w:tblPrEx>
        <w:trPr>
          <w:trHeight w:hRule="exact" w:val="779"/>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Масове відродження бродяжок</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9 червня по 18 червня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9 червня по 15 червня</w:t>
            </w:r>
          </w:p>
        </w:tc>
      </w:tr>
      <w:tr w:rsidR="009C3802" w:rsidTr="00BB0CFF">
        <w:tblPrEx>
          <w:tblCellMar>
            <w:top w:w="0" w:type="dxa"/>
            <w:bottom w:w="0" w:type="dxa"/>
          </w:tblCellMar>
        </w:tblPrEx>
        <w:trPr>
          <w:trHeight w:hRule="exact" w:val="376"/>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Кінець 1 генерації</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26 червня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28 червня</w:t>
            </w:r>
          </w:p>
        </w:tc>
      </w:tr>
      <w:tr w:rsidR="009C3802" w:rsidTr="00BB0CFF">
        <w:tblPrEx>
          <w:tblCellMar>
            <w:top w:w="0" w:type="dxa"/>
            <w:bottom w:w="0" w:type="dxa"/>
          </w:tblCellMar>
        </w:tblPrEx>
        <w:trPr>
          <w:trHeight w:val="724"/>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Початок відродження бродяжок 2 генерації</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20 липня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25 липня</w:t>
            </w:r>
          </w:p>
        </w:tc>
      </w:tr>
      <w:tr w:rsidR="009C3802" w:rsidTr="00BB0CFF">
        <w:tblPrEx>
          <w:tblCellMar>
            <w:top w:w="0" w:type="dxa"/>
            <w:bottom w:w="0" w:type="dxa"/>
          </w:tblCellMar>
        </w:tblPrEx>
        <w:trPr>
          <w:trHeight w:val="402"/>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Масове відродження бродяжок</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3 по 12 серпня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1 по 10 серпня</w:t>
            </w:r>
          </w:p>
        </w:tc>
      </w:tr>
      <w:tr w:rsidR="009C3802" w:rsidTr="00BB0CFF">
        <w:tblPrEx>
          <w:tblCellMar>
            <w:top w:w="0" w:type="dxa"/>
            <w:bottom w:w="0" w:type="dxa"/>
          </w:tblCellMar>
        </w:tblPrEx>
        <w:trPr>
          <w:trHeight w:val="403"/>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z w:val="26"/>
                <w:szCs w:val="26"/>
                <w:lang w:val="uk-UA"/>
              </w:rPr>
            </w:pPr>
            <w:r>
              <w:rPr>
                <w:sz w:val="26"/>
                <w:szCs w:val="26"/>
                <w:lang w:val="uk-UA"/>
              </w:rPr>
              <w:t>Розвиток личинок 1 і 2 поколінь</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15 по 25 серпня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20 по 28 серпня</w:t>
            </w:r>
          </w:p>
        </w:tc>
      </w:tr>
      <w:tr w:rsidR="009C3802" w:rsidTr="00BB0CFF">
        <w:tblPrEx>
          <w:tblCellMar>
            <w:top w:w="0" w:type="dxa"/>
            <w:bottom w:w="0" w:type="dxa"/>
          </w:tblCellMar>
        </w:tblPrEx>
        <w:trPr>
          <w:trHeight w:val="765"/>
        </w:trPr>
        <w:tc>
          <w:tcPr>
            <w:tcW w:w="4075"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jc w:val="both"/>
              <w:rPr>
                <w:sz w:val="26"/>
                <w:szCs w:val="26"/>
                <w:lang w:val="uk-UA"/>
              </w:rPr>
            </w:pPr>
            <w:r>
              <w:rPr>
                <w:sz w:val="26"/>
                <w:szCs w:val="26"/>
                <w:lang w:val="uk-UA"/>
              </w:rPr>
              <w:t>Поява личинок 3-ї генерації (час</w:t>
            </w:r>
            <w:r>
              <w:rPr>
                <w:sz w:val="26"/>
                <w:szCs w:val="26"/>
                <w:lang w:val="uk-UA"/>
              </w:rPr>
              <w:t>т</w:t>
            </w:r>
            <w:r>
              <w:rPr>
                <w:sz w:val="26"/>
                <w:szCs w:val="26"/>
                <w:lang w:val="uk-UA"/>
              </w:rPr>
              <w:t>ково)</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12 вересня</w:t>
            </w:r>
          </w:p>
        </w:tc>
        <w:tc>
          <w:tcPr>
            <w:tcW w:w="2677" w:type="dxa"/>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shd w:val="clear" w:color="auto" w:fill="FFFFFF"/>
              <w:rPr>
                <w:spacing w:val="-6"/>
                <w:sz w:val="26"/>
                <w:szCs w:val="26"/>
                <w:lang w:val="uk-UA"/>
              </w:rPr>
            </w:pPr>
            <w:r>
              <w:rPr>
                <w:spacing w:val="-6"/>
                <w:sz w:val="26"/>
                <w:szCs w:val="26"/>
                <w:lang w:val="uk-UA"/>
              </w:rPr>
              <w:t>З 15 вересня</w:t>
            </w:r>
          </w:p>
        </w:tc>
      </w:tr>
    </w:tbl>
    <w:p w:rsidR="009C3802" w:rsidRDefault="009C3802" w:rsidP="009C3802">
      <w:pPr>
        <w:spacing w:before="120" w:line="216" w:lineRule="auto"/>
        <w:ind w:firstLine="709"/>
        <w:jc w:val="both"/>
        <w:rPr>
          <w:noProof/>
          <w:sz w:val="28"/>
          <w:szCs w:val="28"/>
          <w:lang w:val="uk-UA"/>
        </w:rPr>
      </w:pPr>
      <w:r>
        <w:rPr>
          <w:i/>
          <w:iCs/>
          <w:sz w:val="28"/>
          <w:szCs w:val="28"/>
          <w:lang w:val="uk-UA"/>
        </w:rPr>
        <w:t>Біологічні особливості й деякі морфологічні ознаки кримського плоск</w:t>
      </w:r>
      <w:r>
        <w:rPr>
          <w:i/>
          <w:iCs/>
          <w:sz w:val="28"/>
          <w:szCs w:val="28"/>
          <w:lang w:val="uk-UA"/>
        </w:rPr>
        <w:t>о</w:t>
      </w:r>
      <w:r>
        <w:rPr>
          <w:i/>
          <w:iCs/>
          <w:sz w:val="28"/>
          <w:szCs w:val="28"/>
          <w:lang w:val="uk-UA"/>
        </w:rPr>
        <w:t>носа.</w:t>
      </w:r>
      <w:r>
        <w:rPr>
          <w:b/>
          <w:bCs/>
          <w:i/>
          <w:iCs/>
          <w:sz w:val="28"/>
          <w:szCs w:val="28"/>
          <w:lang w:val="uk-UA"/>
        </w:rPr>
        <w:t xml:space="preserve"> </w:t>
      </w:r>
      <w:r>
        <w:rPr>
          <w:noProof/>
          <w:sz w:val="28"/>
          <w:szCs w:val="28"/>
          <w:lang w:val="uk-UA"/>
        </w:rPr>
        <w:t xml:space="preserve">Кримський плосконіс в умовах передгірного Криму пошкоджує 35 деревних і трав'янистих рослин, віддаючи перевагу бирючині звичайній, </w:t>
      </w:r>
      <w:r>
        <w:rPr>
          <w:sz w:val="28"/>
          <w:szCs w:val="28"/>
          <w:lang w:val="uk-UA"/>
        </w:rPr>
        <w:t>в</w:t>
      </w:r>
      <w:r>
        <w:rPr>
          <w:sz w:val="28"/>
          <w:szCs w:val="28"/>
          <w:lang w:val="uk-UA"/>
        </w:rPr>
        <w:t>о</w:t>
      </w:r>
      <w:r>
        <w:rPr>
          <w:sz w:val="28"/>
          <w:szCs w:val="28"/>
          <w:lang w:val="uk-UA"/>
        </w:rPr>
        <w:t>лоськ</w:t>
      </w:r>
      <w:r>
        <w:rPr>
          <w:noProof/>
          <w:sz w:val="28"/>
          <w:szCs w:val="28"/>
          <w:lang w:val="uk-UA"/>
        </w:rPr>
        <w:t>ому горіху, винограду, дикорослій яблуні та ясену. Шкодить жук й личинка. Жуки пошкоджують бруньки, з’їдаючи їх, а в період появи листя фігурно об'їдають його.</w:t>
      </w:r>
    </w:p>
    <w:p w:rsidR="009C3802" w:rsidRDefault="009C3802" w:rsidP="009C3802">
      <w:pPr>
        <w:spacing w:line="216" w:lineRule="auto"/>
        <w:ind w:firstLine="720"/>
        <w:jc w:val="both"/>
        <w:rPr>
          <w:noProof/>
          <w:sz w:val="28"/>
          <w:szCs w:val="28"/>
          <w:lang w:val="uk-UA"/>
        </w:rPr>
      </w:pPr>
      <w:r>
        <w:rPr>
          <w:i/>
          <w:iCs/>
          <w:sz w:val="28"/>
          <w:szCs w:val="28"/>
          <w:lang w:val="uk-UA"/>
        </w:rPr>
        <w:t>Біологічні особливості непаристої прядки..</w:t>
      </w:r>
      <w:r>
        <w:rPr>
          <w:b/>
          <w:bCs/>
          <w:noProof/>
          <w:sz w:val="28"/>
          <w:szCs w:val="28"/>
          <w:lang w:val="uk-UA"/>
        </w:rPr>
        <w:t xml:space="preserve"> </w:t>
      </w:r>
      <w:r>
        <w:rPr>
          <w:sz w:val="28"/>
          <w:szCs w:val="28"/>
          <w:lang w:val="uk-UA"/>
        </w:rPr>
        <w:t>Непариста прядка (</w:t>
      </w:r>
      <w:r>
        <w:rPr>
          <w:sz w:val="28"/>
          <w:szCs w:val="28"/>
          <w:lang w:val="uk-UA" w:eastAsia="uk-UA"/>
        </w:rPr>
        <w:t>Ocneria dispar L</w:t>
      </w:r>
      <w:r>
        <w:rPr>
          <w:sz w:val="28"/>
          <w:szCs w:val="28"/>
          <w:lang w:val="uk-UA"/>
        </w:rPr>
        <w:t>.) – один із найпоширеніших шкідників лісових, полезахисних і пл</w:t>
      </w:r>
      <w:r>
        <w:rPr>
          <w:sz w:val="28"/>
          <w:szCs w:val="28"/>
          <w:lang w:val="uk-UA"/>
        </w:rPr>
        <w:t>о</w:t>
      </w:r>
      <w:r>
        <w:rPr>
          <w:sz w:val="28"/>
          <w:szCs w:val="28"/>
          <w:lang w:val="uk-UA"/>
        </w:rPr>
        <w:t>дово-ягідних насаджень. Він пошкоджує багато листяних і хвойних порід. Із листяних порід віддає перевагу різним видам дуба, із хвойних – ялівцю зв</w:t>
      </w:r>
      <w:r>
        <w:rPr>
          <w:sz w:val="28"/>
          <w:szCs w:val="28"/>
          <w:lang w:val="uk-UA"/>
        </w:rPr>
        <w:t>и</w:t>
      </w:r>
      <w:r>
        <w:rPr>
          <w:sz w:val="28"/>
          <w:szCs w:val="28"/>
          <w:lang w:val="uk-UA"/>
        </w:rPr>
        <w:t xml:space="preserve">чайному та сосні кримській </w:t>
      </w:r>
    </w:p>
    <w:p w:rsidR="009C3802" w:rsidRDefault="009C3802" w:rsidP="009C3802">
      <w:pPr>
        <w:pStyle w:val="7"/>
        <w:spacing w:before="0" w:after="0" w:line="216" w:lineRule="auto"/>
        <w:ind w:firstLine="709"/>
        <w:jc w:val="both"/>
        <w:rPr>
          <w:noProof/>
          <w:sz w:val="28"/>
          <w:szCs w:val="28"/>
          <w:lang w:val="uk-UA"/>
        </w:rPr>
      </w:pPr>
      <w:r>
        <w:rPr>
          <w:i/>
          <w:iCs/>
          <w:sz w:val="28"/>
          <w:szCs w:val="28"/>
          <w:lang w:val="uk-UA"/>
        </w:rPr>
        <w:t xml:space="preserve">Шкідники полезахисних лісових смуг та виявлення їх за допомогою </w:t>
      </w:r>
      <w:r>
        <w:rPr>
          <w:i/>
          <w:iCs/>
          <w:sz w:val="28"/>
          <w:szCs w:val="28"/>
        </w:rPr>
        <w:t>ф</w:t>
      </w:r>
      <w:r>
        <w:rPr>
          <w:i/>
          <w:iCs/>
          <w:sz w:val="28"/>
          <w:szCs w:val="28"/>
        </w:rPr>
        <w:t>е</w:t>
      </w:r>
      <w:r>
        <w:rPr>
          <w:i/>
          <w:iCs/>
          <w:sz w:val="28"/>
          <w:szCs w:val="28"/>
        </w:rPr>
        <w:t>ромонних</w:t>
      </w:r>
      <w:r>
        <w:rPr>
          <w:i/>
          <w:iCs/>
          <w:sz w:val="28"/>
          <w:szCs w:val="28"/>
          <w:lang w:val="uk-UA"/>
        </w:rPr>
        <w:t xml:space="preserve"> пасток. </w:t>
      </w:r>
      <w:r>
        <w:rPr>
          <w:sz w:val="28"/>
          <w:szCs w:val="28"/>
          <w:lang w:val="uk-UA"/>
        </w:rPr>
        <w:t>Одним із сучасних методів виявлення шкідників у полез</w:t>
      </w:r>
      <w:r>
        <w:rPr>
          <w:sz w:val="28"/>
          <w:szCs w:val="28"/>
          <w:lang w:val="uk-UA"/>
        </w:rPr>
        <w:t>а</w:t>
      </w:r>
      <w:r>
        <w:rPr>
          <w:sz w:val="28"/>
          <w:szCs w:val="28"/>
          <w:lang w:val="uk-UA"/>
        </w:rPr>
        <w:t>хисних лісових смугах і лісових насадженнях є використання статевих фер</w:t>
      </w:r>
      <w:r>
        <w:rPr>
          <w:sz w:val="28"/>
          <w:szCs w:val="28"/>
          <w:lang w:val="uk-UA"/>
        </w:rPr>
        <w:t>о</w:t>
      </w:r>
      <w:r>
        <w:rPr>
          <w:sz w:val="28"/>
          <w:szCs w:val="28"/>
          <w:lang w:val="uk-UA"/>
        </w:rPr>
        <w:t>монів у комплекті з феромонними пастками. Найбільшу популярність оде</w:t>
      </w:r>
      <w:r>
        <w:rPr>
          <w:sz w:val="28"/>
          <w:szCs w:val="28"/>
          <w:lang w:val="uk-UA"/>
        </w:rPr>
        <w:t>р</w:t>
      </w:r>
      <w:r>
        <w:rPr>
          <w:sz w:val="28"/>
          <w:szCs w:val="28"/>
          <w:lang w:val="uk-UA"/>
        </w:rPr>
        <w:t xml:space="preserve">жали феромони лускокрилих </w:t>
      </w:r>
      <w:r>
        <w:rPr>
          <w:sz w:val="28"/>
          <w:szCs w:val="28"/>
          <w:lang w:val="uk-UA"/>
        </w:rPr>
        <w:lastRenderedPageBreak/>
        <w:t>шкідників. Нами, уперше в Криму, застосовані феромони лускокрилих шкідників у полезахисних лісових смугах, що умо</w:t>
      </w:r>
      <w:r>
        <w:rPr>
          <w:sz w:val="28"/>
          <w:szCs w:val="28"/>
          <w:lang w:val="uk-UA"/>
        </w:rPr>
        <w:t>ж</w:t>
      </w:r>
      <w:r>
        <w:rPr>
          <w:sz w:val="28"/>
          <w:szCs w:val="28"/>
          <w:lang w:val="uk-UA"/>
        </w:rPr>
        <w:t xml:space="preserve">ливило виявити не тільки цілу низку шкідників, але й встановити сезонну динаміку чисельності. </w:t>
      </w:r>
      <w:r>
        <w:rPr>
          <w:noProof/>
          <w:sz w:val="28"/>
          <w:szCs w:val="28"/>
          <w:lang w:val="uk-UA"/>
        </w:rPr>
        <w:t>Серед шкідників полезахисних лісових смуг значне місце займають різні види листокруток (рис. 1), серед них найчисленнішими є плодова, полохлива та всеїдна.</w:t>
      </w:r>
    </w:p>
    <w:p w:rsidR="009C3802" w:rsidRDefault="009C3802" w:rsidP="009C3802">
      <w:pPr>
        <w:ind w:firstLine="720"/>
        <w:jc w:val="both"/>
        <w:rPr>
          <w:sz w:val="28"/>
          <w:szCs w:val="28"/>
          <w:lang w:val="uk-UA"/>
        </w:rPr>
      </w:pPr>
      <w:r>
        <w:rPr>
          <w:spacing w:val="-2"/>
          <w:sz w:val="28"/>
          <w:szCs w:val="28"/>
          <w:lang w:val="uk-UA"/>
        </w:rPr>
        <w:br w:type="page"/>
      </w:r>
    </w:p>
    <w:p w:rsidR="009C3802" w:rsidRDefault="009C3802" w:rsidP="009C3802">
      <w:pPr>
        <w:ind w:left="-851"/>
        <w:jc w:val="both"/>
        <w:rPr>
          <w:lang w:val="uk-UA"/>
        </w:rPr>
      </w:pPr>
      <w:r>
        <w:rPr>
          <w:noProof/>
          <w:sz w:val="20"/>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240030</wp:posOffset>
                </wp:positionV>
                <wp:extent cx="190500" cy="4762500"/>
                <wp:effectExtent l="1905" t="635"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lang w:val="uk-UA"/>
                              </w:rPr>
                            </w:pPr>
                            <w:r>
                              <w:rPr>
                                <w:sz w:val="28"/>
                                <w:szCs w:val="28"/>
                                <w:lang w:val="uk-UA"/>
                              </w:rPr>
                              <w:t>Відловлено метеликів у середньому на одну ловушку, екз.</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9.9pt;margin-top:18.9pt;width: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MOuwIAALUFAAAOAAAAZHJzL2Uyb0RvYy54bWysVFlu2zAQ/S/QOxD8V7REXiRYDhLLKgqk&#10;C5D2ALREWUQlUiVpS0HRs/QU/SrQM/hIHVKW4yQoULTlBzEcDt9sj7O46psa7alUTPAE+xceRpTn&#10;omB8m+CPHzJnjpHShBekFpwm+J4qfLV8+WLRtTENRCXqgkoEIFzFXZvgSus2dl2VV7Qh6kK0lMNl&#10;KWRDNBzl1i0k6QC9qd3A86ZuJ2TRSpFTpUCbDpd4afHLkub6XVkqqlGdYIhN213afWN2d7kg8VaS&#10;tmL5MQzyF1E0hHFweoJKiSZoJ9kzqIblUihR6otcNK4oS5ZTmwNk43tPsrmrSEttLlAc1Z7KpP4f&#10;bP52/14iViT4EsrDSQM9Onw7/Dz8OHxHoIL6dK2KweyuBUPd34ge+mxzVe2tyD8pxMWqInxLr6UU&#10;XUVJAfH55qV79nTAUQZk070RBfghOy0sUF/KxhQPyoEAHQK5P/WG9hrlxmXkTTy4yeEqnE0DczAu&#10;SDy+bqXSr6hokBESLKH3Fp3sb5UeTEcT44yLjNU16Elc80cKwBw04BuemjsThW3nl8iL1vP1PHTC&#10;YLp2Qi9NnetsFTrTzJ9N0st0tUr9r8avH8YVKwrKjZuRWn74Z607knwgxYlcStSsMHAmJCW3m1Ut&#10;0Z4AtTO7jgU5M3Mfh2HrBbk8SckPQu8miJxsOp85YRZOnGjmzR3Pj26iqRdGYZo9TumWcfrvKaEu&#10;wdEkmAxk+m1unl3PcyNxwzQMj5o1CZ6fjEhsKLjmhW2tJqwe5LNSmPAfSgHtHhttCWs4OrBV95ve&#10;/o3AeDdk3ojiHhgsBRAMyAiDDwSzBzM4djBHEqw+74ikGNWvOXwEUOtRkKOwGQXC80rAONIYDeJK&#10;D8Np10q2rQB8+GpcXMNnKZnl8UMgxy8Gs8Gmc5xjZvicn63Vw7Rd/gIAAP//AwBQSwMEFAAGAAgA&#10;AAAhAEWwSkzdAAAACQEAAA8AAABkcnMvZG93bnJldi54bWxMj8FuwjAQRO+V+g/WVuoNHIgaaMgG&#10;VZFQb0ilfICJTRJhr9PYkPD3XU7tabWzo5m3xXZyVtzMEDpPCIt5AsJQ7XVHDcLxezdbgwhRkVbW&#10;k0G4mwDb8vmpULn2I32Z2yE2gkMo5AqhjbHPpQx1a5wKc98b4tvZD05FXodG6kGNHO6sXCZJJp3q&#10;iBta1ZuqNfXlcHUI+7tsx9S9HeuqyvZZ+rNTl0+L+PoyfWxARDPFPzM88BkdSmY6+SvpICzCbPHO&#10;6BEhXfF8GJIliBPCas2CLAv5/4PyFwAA//8DAFBLAQItABQABgAIAAAAIQC2gziS/gAAAOEBAAAT&#10;AAAAAAAAAAAAAAAAAAAAAABbQ29udGVudF9UeXBlc10ueG1sUEsBAi0AFAAGAAgAAAAhADj9If/W&#10;AAAAlAEAAAsAAAAAAAAAAAAAAAAALwEAAF9yZWxzLy5yZWxzUEsBAi0AFAAGAAgAAAAhAOKmow67&#10;AgAAtQUAAA4AAAAAAAAAAAAAAAAALgIAAGRycy9lMm9Eb2MueG1sUEsBAi0AFAAGAAgAAAAhAEWw&#10;SkzdAAAACQEAAA8AAAAAAAAAAAAAAAAAFQUAAGRycy9kb3ducmV2LnhtbFBLBQYAAAAABAAEAPMA&#10;AAAfBgAAAAA=&#10;" filled="f" stroked="f">
                <v:textbox style="layout-flow:vertical;mso-layout-flow-alt:bottom-to-top" inset="0,0,0,0">
                  <w:txbxContent>
                    <w:p w:rsidR="009C3802" w:rsidRDefault="009C3802" w:rsidP="009C3802">
                      <w:pPr>
                        <w:jc w:val="center"/>
                        <w:rPr>
                          <w:sz w:val="28"/>
                          <w:szCs w:val="28"/>
                          <w:lang w:val="uk-UA"/>
                        </w:rPr>
                      </w:pPr>
                      <w:r>
                        <w:rPr>
                          <w:sz w:val="28"/>
                          <w:szCs w:val="28"/>
                          <w:lang w:val="uk-UA"/>
                        </w:rPr>
                        <w:t>Відловлено метеликів у середньому на одну ловушку, екз.</w:t>
                      </w:r>
                    </w:p>
                  </w:txbxContent>
                </v:textbox>
              </v:shape>
            </w:pict>
          </mc:Fallback>
        </mc:AlternateContent>
      </w:r>
      <w:r>
        <w:rPr>
          <w:noProof/>
          <w:sz w:val="20"/>
          <w:lang w:eastAsia="ru-RU"/>
        </w:rPr>
        <mc:AlternateContent>
          <mc:Choice Requires="wpg">
            <w:drawing>
              <wp:anchor distT="0" distB="0" distL="114300" distR="114300" simplePos="0" relativeHeight="251661312" behindDoc="0" locked="0" layoutInCell="1" allowOverlap="1">
                <wp:simplePos x="0" y="0"/>
                <wp:positionH relativeFrom="column">
                  <wp:posOffset>-161925</wp:posOffset>
                </wp:positionH>
                <wp:positionV relativeFrom="paragraph">
                  <wp:posOffset>5511165</wp:posOffset>
                </wp:positionV>
                <wp:extent cx="6396990" cy="1520190"/>
                <wp:effectExtent l="3810" t="4445" r="0" b="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1520190"/>
                          <a:chOff x="2326" y="5440"/>
                          <a:chExt cx="8934" cy="2394"/>
                        </a:xfrm>
                      </wpg:grpSpPr>
                      <wps:wsp>
                        <wps:cNvPr id="20" name="Text Box 93"/>
                        <wps:cNvSpPr txBox="1">
                          <a:spLocks noChangeArrowheads="1"/>
                        </wps:cNvSpPr>
                        <wps:spPr bwMode="auto">
                          <a:xfrm>
                            <a:off x="2326" y="6975"/>
                            <a:ext cx="8861"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rPr>
                              </w:pPr>
                              <w:r>
                                <w:rPr>
                                  <w:sz w:val="28"/>
                                  <w:szCs w:val="28"/>
                                </w:rPr>
                                <w:t xml:space="preserve">Рис. </w:t>
                              </w:r>
                              <w:r>
                                <w:rPr>
                                  <w:sz w:val="28"/>
                                  <w:szCs w:val="28"/>
                                  <w:lang w:val="uk-UA"/>
                                </w:rPr>
                                <w:t>1</w:t>
                              </w:r>
                              <w:r>
                                <w:rPr>
                                  <w:sz w:val="28"/>
                                  <w:szCs w:val="28"/>
                                </w:rPr>
                                <w:t xml:space="preserve">. </w:t>
                              </w:r>
                              <w:r>
                                <w:rPr>
                                  <w:sz w:val="28"/>
                                  <w:szCs w:val="28"/>
                                  <w:lang w:val="uk-UA"/>
                                </w:rPr>
                                <w:t>Сезонна динаміка чисельності листокруток, що виявлені у полезахисній лісовій смузі вздовж траси Сімферополь-Харків</w:t>
                              </w:r>
                              <w:r>
                                <w:rPr>
                                  <w:sz w:val="28"/>
                                  <w:szCs w:val="28"/>
                                </w:rPr>
                                <w:t xml:space="preserve"> (2002 </w:t>
                              </w:r>
                              <w:r>
                                <w:rPr>
                                  <w:sz w:val="28"/>
                                  <w:szCs w:val="28"/>
                                  <w:lang w:val="uk-UA"/>
                                </w:rPr>
                                <w:t>рік</w:t>
                              </w:r>
                              <w:r>
                                <w:rPr>
                                  <w:sz w:val="28"/>
                                  <w:szCs w:val="28"/>
                                </w:rPr>
                                <w:t>)</w:t>
                              </w:r>
                            </w:p>
                          </w:txbxContent>
                        </wps:txbx>
                        <wps:bodyPr rot="0" vert="horz" wrap="square" lIns="91440" tIns="45720" rIns="91440" bIns="45720" anchor="t" anchorCtr="0" upright="1">
                          <a:noAutofit/>
                        </wps:bodyPr>
                      </wps:wsp>
                      <wps:wsp>
                        <wps:cNvPr id="21" name="Text Box 94"/>
                        <wps:cNvSpPr txBox="1">
                          <a:spLocks noChangeArrowheads="1"/>
                        </wps:cNvSpPr>
                        <wps:spPr bwMode="auto">
                          <a:xfrm>
                            <a:off x="286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8.06</w:t>
                              </w:r>
                            </w:p>
                          </w:txbxContent>
                        </wps:txbx>
                        <wps:bodyPr rot="0" vert="horz" wrap="square" lIns="0" tIns="0" rIns="0" bIns="0" anchor="t" anchorCtr="0" upright="1">
                          <a:noAutofit/>
                        </wps:bodyPr>
                      </wps:wsp>
                      <wps:wsp>
                        <wps:cNvPr id="22" name="Text Box 95"/>
                        <wps:cNvSpPr txBox="1">
                          <a:spLocks noChangeArrowheads="1"/>
                        </wps:cNvSpPr>
                        <wps:spPr bwMode="auto">
                          <a:xfrm>
                            <a:off x="382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14.06</w:t>
                              </w:r>
                            </w:p>
                          </w:txbxContent>
                        </wps:txbx>
                        <wps:bodyPr rot="0" vert="horz" wrap="square" lIns="0" tIns="0" rIns="0" bIns="0" anchor="t" anchorCtr="0" upright="1">
                          <a:noAutofit/>
                        </wps:bodyPr>
                      </wps:wsp>
                      <wps:wsp>
                        <wps:cNvPr id="23" name="Text Box 96"/>
                        <wps:cNvSpPr txBox="1">
                          <a:spLocks noChangeArrowheads="1"/>
                        </wps:cNvSpPr>
                        <wps:spPr bwMode="auto">
                          <a:xfrm>
                            <a:off x="478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21.06</w:t>
                              </w:r>
                            </w:p>
                          </w:txbxContent>
                        </wps:txbx>
                        <wps:bodyPr rot="0" vert="horz" wrap="square" lIns="0" tIns="0" rIns="0" bIns="0" anchor="t" anchorCtr="0" upright="1">
                          <a:noAutofit/>
                        </wps:bodyPr>
                      </wps:wsp>
                      <wps:wsp>
                        <wps:cNvPr id="24" name="Text Box 97"/>
                        <wps:cNvSpPr txBox="1">
                          <a:spLocks noChangeArrowheads="1"/>
                        </wps:cNvSpPr>
                        <wps:spPr bwMode="auto">
                          <a:xfrm>
                            <a:off x="576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28.06</w:t>
                              </w:r>
                            </w:p>
                          </w:txbxContent>
                        </wps:txbx>
                        <wps:bodyPr rot="0" vert="horz" wrap="square" lIns="0" tIns="0" rIns="0" bIns="0" anchor="t" anchorCtr="0" upright="1">
                          <a:noAutofit/>
                        </wps:bodyPr>
                      </wps:wsp>
                      <wps:wsp>
                        <wps:cNvPr id="25" name="Text Box 98"/>
                        <wps:cNvSpPr txBox="1">
                          <a:spLocks noChangeArrowheads="1"/>
                        </wps:cNvSpPr>
                        <wps:spPr bwMode="auto">
                          <a:xfrm>
                            <a:off x="672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6.07</w:t>
                              </w:r>
                            </w:p>
                          </w:txbxContent>
                        </wps:txbx>
                        <wps:bodyPr rot="0" vert="horz" wrap="square" lIns="0" tIns="0" rIns="0" bIns="0" anchor="t" anchorCtr="0" upright="1">
                          <a:noAutofit/>
                        </wps:bodyPr>
                      </wps:wsp>
                      <wps:wsp>
                        <wps:cNvPr id="26" name="Text Box 99"/>
                        <wps:cNvSpPr txBox="1">
                          <a:spLocks noChangeArrowheads="1"/>
                        </wps:cNvSpPr>
                        <wps:spPr bwMode="auto">
                          <a:xfrm>
                            <a:off x="766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12.07</w:t>
                              </w:r>
                            </w:p>
                          </w:txbxContent>
                        </wps:txbx>
                        <wps:bodyPr rot="0" vert="horz" wrap="square" lIns="0" tIns="0" rIns="0" bIns="0" anchor="t" anchorCtr="0" upright="1">
                          <a:noAutofit/>
                        </wps:bodyPr>
                      </wps:wsp>
                      <wps:wsp>
                        <wps:cNvPr id="27" name="Text Box 100"/>
                        <wps:cNvSpPr txBox="1">
                          <a:spLocks noChangeArrowheads="1"/>
                        </wps:cNvSpPr>
                        <wps:spPr bwMode="auto">
                          <a:xfrm>
                            <a:off x="862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19.07</w:t>
                              </w:r>
                            </w:p>
                          </w:txbxContent>
                        </wps:txbx>
                        <wps:bodyPr rot="0" vert="horz" wrap="square" lIns="0" tIns="0" rIns="0" bIns="0" anchor="t" anchorCtr="0" upright="1">
                          <a:noAutofit/>
                        </wps:bodyPr>
                      </wps:wsp>
                      <wps:wsp>
                        <wps:cNvPr id="28" name="Text Box 101"/>
                        <wps:cNvSpPr txBox="1">
                          <a:spLocks noChangeArrowheads="1"/>
                        </wps:cNvSpPr>
                        <wps:spPr bwMode="auto">
                          <a:xfrm>
                            <a:off x="960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9.08</w:t>
                              </w:r>
                            </w:p>
                          </w:txbxContent>
                        </wps:txbx>
                        <wps:bodyPr rot="0" vert="horz" wrap="square" lIns="0" tIns="0" rIns="0" bIns="0" anchor="t" anchorCtr="0" upright="1">
                          <a:noAutofit/>
                        </wps:bodyPr>
                      </wps:wsp>
                      <wps:wsp>
                        <wps:cNvPr id="29" name="Text Box 102"/>
                        <wps:cNvSpPr txBox="1">
                          <a:spLocks noChangeArrowheads="1"/>
                        </wps:cNvSpPr>
                        <wps:spPr bwMode="auto">
                          <a:xfrm>
                            <a:off x="10540" y="5440"/>
                            <a:ext cx="72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rPr>
                              </w:pPr>
                              <w:r>
                                <w:rPr>
                                  <w:sz w:val="28"/>
                                  <w:szCs w:val="28"/>
                                </w:rPr>
                                <w:t>30.08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7" style="position:absolute;left:0;text-align:left;margin-left:-12.75pt;margin-top:433.95pt;width:503.7pt;height:119.7pt;z-index:251661312" coordorigin="2326,5440" coordsize="8934,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2AKgQAALQlAAAOAAAAZHJzL2Uyb0RvYy54bWzsWutu2zYU/j9g70Dov6OLJVkSohRNUgcD&#10;sq1AuwegJeqCSaJG0pGzYcCAPUJfpG+wV2jfaIekzTp2h20d4CyRHEAhRYo65zvfx5t4/mLTNuiO&#10;MF7TLrXcM8dCpMtoXndlav3wdjmLLMQF7nLc0I6k1j3h1ouLr786H/qEeLSiTU4YgkY6ngx9alVC&#10;9Ilt86wiLeZntCcdFBaUtVhAlpV2zvAArbeN7TlOaA+U5T2jGeEc7l7rQutCtV8UJBPfFwUnAjWp&#10;BbYJdWXqupJX++IcJyXDfVVnWzPwF1jR4rqDl5qmrrHAaM3qo6baOmOU00KcZbS1aVHUGVE+gDeu&#10;c+DNDaPrXvlSJkPZG5gA2gOcvrjZ7Lu71wzVOcQutlCHW4jRh3cff/v4+4c/4O89gtuA0dCXCVS9&#10;Yf2b/jXTjkLylmY/cii2D8tlvtSV0Wr4lubQLF4LqjDaFKyVTYD3aKNCcW9CQTYCZXAznMdhHEPE&#10;MihzAwAHMipYWQURlc95cy+0EBQHvm/KXm2fj+K5rx/25rEvn7Rxol+sjN0aJz0D4vFP2PL/hu2b&#10;CvdEhYxLwLbYeuCIxvatdPCSblA817iqahJUJDZwH5xVGHGNLeroVYW7krxkjA4VwTnY5yp3pOHw&#10;Bh0PmeGykb8D24AWxotAA7qDPIpCV0MWBSroBjGc9IyLG0JbJBOpxUBXykx8d8uFBndXRUaW06bO&#10;l3XTqAwrV1cNQ3cYNLhUv208HlRrOlm5o/Ix3aK+A+bBO2SZNFRp6pfY9Xzn0otnyzBazPylH8zi&#10;hRPNgCWXcej4sX+9/FUa6PpJVec56W7rjuz07fr/LMbbnkYrUykcDakVB16gQ/SXTjrq9zkn21pA&#10;d9fUbWpFphJOZGBfdbnit8B1o9P2Q/MVhQGD3X+FCpBZR14zWWxWG6Vmw64Vze+BF4xC2ICF0FVD&#10;oqLsZwsN0O2lFv9pjRmxUPNNB9yKXSkmJFTGDxaSuWy/ZLVfgrsMmkotYSGdvBK6b133rC4reJNm&#10;c0dfgviLWlFFWqytUh2Hkt+pdAgEP9Sh6hz2xHQiHUYhIPug89rpUGEuuz0fqux3XJMMHfuJydCQ&#10;61/K0EjQyA8SWnqQeHKy845lpwafk8tuHskObZLdw1n2Z2ePT3n0M+Qat+zmx7IL5Yhyctn5i2iS&#10;3fOfdBpyjVt2sPA8nGQuHkV2wWKaZI5grWfINW7ZBceyix5FdqFawU2TzGc+yTTkGrfsYA/2cLTb&#10;bhmb/cnTbKkswmm0G8FoZ8g1btktjmTnOmq78OSLuyic9lRGoDvXsGvcwoMP2gfjneuoL3InFx58&#10;6Zp2VZ7/ropr2DVu4ZnzCeYbuut4j7LAc51AfiSdVnjPfIXnGnr9X5WnzrLA0SB1JmB7jEmePdrP&#10;q6/snw5bXfwJAAD//wMAUEsDBBQABgAIAAAAIQB7etcL4gAAAAwBAAAPAAAAZHJzL2Rvd25yZXYu&#10;eG1sTI/BasJAEIbvhb7DMkJvulklGmM2ItL2JIVqofS2ZsckmN0N2TWJb9/pqd5mmI9/vj/bjqZh&#10;PXa+dlaCmEXA0BZO17aU8HV6mybAfFBWq8ZZlHBHD9v8+SlTqXaD/cT+GEpGIdanSkIVQpty7osK&#10;jfIz16Kl28V1RgVau5LrTg0Ubho+j6IlN6q29KFSLe4rLK7Hm5HwPqhhtxCv/eF62d9/TvHH90Gg&#10;lC+TcbcBFnAM/zD86ZM65OR0djerPWskTOdxTKiEZLlaAyNinQgazoSKaLUAnmf8sUT+CwAA//8D&#10;AFBLAQItABQABgAIAAAAIQC2gziS/gAAAOEBAAATAAAAAAAAAAAAAAAAAAAAAABbQ29udGVudF9U&#10;eXBlc10ueG1sUEsBAi0AFAAGAAgAAAAhADj9If/WAAAAlAEAAAsAAAAAAAAAAAAAAAAALwEAAF9y&#10;ZWxzLy5yZWxzUEsBAi0AFAAGAAgAAAAhAKyhbYAqBAAAtCUAAA4AAAAAAAAAAAAAAAAALgIAAGRy&#10;cy9lMm9Eb2MueG1sUEsBAi0AFAAGAAgAAAAhAHt61wviAAAADAEAAA8AAAAAAAAAAAAAAAAAhAYA&#10;AGRycy9kb3ducmV2LnhtbFBLBQYAAAAABAAEAPMAAACTBwAAAAA=&#10;">
                <v:shape id="Text Box 93" o:spid="_x0000_s1028" type="#_x0000_t202" style="position:absolute;left:2326;top:6975;width:886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C3802" w:rsidRDefault="009C3802" w:rsidP="009C3802">
                        <w:pPr>
                          <w:rPr>
                            <w:sz w:val="28"/>
                            <w:szCs w:val="28"/>
                          </w:rPr>
                        </w:pPr>
                        <w:r>
                          <w:rPr>
                            <w:sz w:val="28"/>
                            <w:szCs w:val="28"/>
                          </w:rPr>
                          <w:t xml:space="preserve">Рис. </w:t>
                        </w:r>
                        <w:r>
                          <w:rPr>
                            <w:sz w:val="28"/>
                            <w:szCs w:val="28"/>
                            <w:lang w:val="uk-UA"/>
                          </w:rPr>
                          <w:t>1</w:t>
                        </w:r>
                        <w:r>
                          <w:rPr>
                            <w:sz w:val="28"/>
                            <w:szCs w:val="28"/>
                          </w:rPr>
                          <w:t xml:space="preserve">. </w:t>
                        </w:r>
                        <w:r>
                          <w:rPr>
                            <w:sz w:val="28"/>
                            <w:szCs w:val="28"/>
                            <w:lang w:val="uk-UA"/>
                          </w:rPr>
                          <w:t>Сезонна динаміка чисельності листокруток, що виявлені у полезахисній лісовій смузі вздовж траси Сімферополь-Харків</w:t>
                        </w:r>
                        <w:r>
                          <w:rPr>
                            <w:sz w:val="28"/>
                            <w:szCs w:val="28"/>
                          </w:rPr>
                          <w:t xml:space="preserve"> (2002 </w:t>
                        </w:r>
                        <w:r>
                          <w:rPr>
                            <w:sz w:val="28"/>
                            <w:szCs w:val="28"/>
                            <w:lang w:val="uk-UA"/>
                          </w:rPr>
                          <w:t>рік</w:t>
                        </w:r>
                        <w:r>
                          <w:rPr>
                            <w:sz w:val="28"/>
                            <w:szCs w:val="28"/>
                          </w:rPr>
                          <w:t>)</w:t>
                        </w:r>
                      </w:p>
                    </w:txbxContent>
                  </v:textbox>
                </v:shape>
                <v:shape id="Text Box 94" o:spid="_x0000_s1029" type="#_x0000_t202" style="position:absolute;left:286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9C3802" w:rsidRDefault="009C3802" w:rsidP="009C3802">
                        <w:pPr>
                          <w:jc w:val="center"/>
                          <w:rPr>
                            <w:sz w:val="28"/>
                            <w:szCs w:val="28"/>
                          </w:rPr>
                        </w:pPr>
                        <w:r>
                          <w:rPr>
                            <w:sz w:val="28"/>
                            <w:szCs w:val="28"/>
                          </w:rPr>
                          <w:t>8.06</w:t>
                        </w:r>
                      </w:p>
                    </w:txbxContent>
                  </v:textbox>
                </v:shape>
                <v:shape id="Text Box 95" o:spid="_x0000_s1030" type="#_x0000_t202" style="position:absolute;left:382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9C3802" w:rsidRDefault="009C3802" w:rsidP="009C3802">
                        <w:pPr>
                          <w:jc w:val="center"/>
                          <w:rPr>
                            <w:sz w:val="28"/>
                            <w:szCs w:val="28"/>
                          </w:rPr>
                        </w:pPr>
                        <w:r>
                          <w:rPr>
                            <w:sz w:val="28"/>
                            <w:szCs w:val="28"/>
                          </w:rPr>
                          <w:t>14.06</w:t>
                        </w:r>
                      </w:p>
                    </w:txbxContent>
                  </v:textbox>
                </v:shape>
                <v:shape id="Text Box 96" o:spid="_x0000_s1031" type="#_x0000_t202" style="position:absolute;left:478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9C3802" w:rsidRDefault="009C3802" w:rsidP="009C3802">
                        <w:pPr>
                          <w:jc w:val="center"/>
                          <w:rPr>
                            <w:sz w:val="28"/>
                            <w:szCs w:val="28"/>
                          </w:rPr>
                        </w:pPr>
                        <w:r>
                          <w:rPr>
                            <w:sz w:val="28"/>
                            <w:szCs w:val="28"/>
                          </w:rPr>
                          <w:t>21.06</w:t>
                        </w:r>
                      </w:p>
                    </w:txbxContent>
                  </v:textbox>
                </v:shape>
                <v:shape id="Text Box 97" o:spid="_x0000_s1032" type="#_x0000_t202" style="position:absolute;left:576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9C3802" w:rsidRDefault="009C3802" w:rsidP="009C3802">
                        <w:pPr>
                          <w:jc w:val="center"/>
                          <w:rPr>
                            <w:sz w:val="28"/>
                            <w:szCs w:val="28"/>
                          </w:rPr>
                        </w:pPr>
                        <w:r>
                          <w:rPr>
                            <w:sz w:val="28"/>
                            <w:szCs w:val="28"/>
                          </w:rPr>
                          <w:t>28.06</w:t>
                        </w:r>
                      </w:p>
                    </w:txbxContent>
                  </v:textbox>
                </v:shape>
                <v:shape id="Text Box 98" o:spid="_x0000_s1033" type="#_x0000_t202" style="position:absolute;left:672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9C3802" w:rsidRDefault="009C3802" w:rsidP="009C3802">
                        <w:pPr>
                          <w:jc w:val="center"/>
                          <w:rPr>
                            <w:sz w:val="28"/>
                            <w:szCs w:val="28"/>
                          </w:rPr>
                        </w:pPr>
                        <w:r>
                          <w:rPr>
                            <w:sz w:val="28"/>
                            <w:szCs w:val="28"/>
                          </w:rPr>
                          <w:t>6.07</w:t>
                        </w:r>
                      </w:p>
                    </w:txbxContent>
                  </v:textbox>
                </v:shape>
                <v:shape id="Text Box 99" o:spid="_x0000_s1034" type="#_x0000_t202" style="position:absolute;left:766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9C3802" w:rsidRDefault="009C3802" w:rsidP="009C3802">
                        <w:pPr>
                          <w:jc w:val="center"/>
                          <w:rPr>
                            <w:sz w:val="28"/>
                            <w:szCs w:val="28"/>
                          </w:rPr>
                        </w:pPr>
                        <w:r>
                          <w:rPr>
                            <w:sz w:val="28"/>
                            <w:szCs w:val="28"/>
                          </w:rPr>
                          <w:t>12.07</w:t>
                        </w:r>
                      </w:p>
                    </w:txbxContent>
                  </v:textbox>
                </v:shape>
                <v:shape id="Text Box 100" o:spid="_x0000_s1035" type="#_x0000_t202" style="position:absolute;left:862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9C3802" w:rsidRDefault="009C3802" w:rsidP="009C3802">
                        <w:pPr>
                          <w:jc w:val="center"/>
                          <w:rPr>
                            <w:sz w:val="28"/>
                            <w:szCs w:val="28"/>
                          </w:rPr>
                        </w:pPr>
                        <w:r>
                          <w:rPr>
                            <w:sz w:val="28"/>
                            <w:szCs w:val="28"/>
                          </w:rPr>
                          <w:t>19.07</w:t>
                        </w:r>
                      </w:p>
                    </w:txbxContent>
                  </v:textbox>
                </v:shape>
                <v:shape id="Text Box 101" o:spid="_x0000_s1036" type="#_x0000_t202" style="position:absolute;left:960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9C3802" w:rsidRDefault="009C3802" w:rsidP="009C3802">
                        <w:pPr>
                          <w:jc w:val="center"/>
                          <w:rPr>
                            <w:sz w:val="28"/>
                            <w:szCs w:val="28"/>
                          </w:rPr>
                        </w:pPr>
                        <w:r>
                          <w:rPr>
                            <w:sz w:val="28"/>
                            <w:szCs w:val="28"/>
                          </w:rPr>
                          <w:t>9.08</w:t>
                        </w:r>
                      </w:p>
                    </w:txbxContent>
                  </v:textbox>
                </v:shape>
                <v:shape id="Text Box 102" o:spid="_x0000_s1037" type="#_x0000_t202" style="position:absolute;left:10540;top:5440;width: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9C3802" w:rsidRDefault="009C3802" w:rsidP="009C3802">
                        <w:pPr>
                          <w:jc w:val="center"/>
                          <w:rPr>
                            <w:sz w:val="28"/>
                            <w:szCs w:val="28"/>
                          </w:rPr>
                        </w:pPr>
                        <w:r>
                          <w:rPr>
                            <w:sz w:val="28"/>
                            <w:szCs w:val="28"/>
                          </w:rPr>
                          <w:t>30.08</w:t>
                        </w:r>
                      </w:p>
                    </w:txbxContent>
                  </v:textbox>
                </v:shape>
              </v:group>
            </w:pict>
          </mc:Fallback>
        </mc:AlternateContent>
      </w:r>
      <w:r>
        <w:rPr>
          <w:noProof/>
          <w:lang w:eastAsia="ru-RU"/>
        </w:rPr>
        <w:drawing>
          <wp:inline distT="0" distB="0" distL="0" distR="0">
            <wp:extent cx="6769100" cy="641223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802" w:rsidRDefault="009C3802" w:rsidP="009C3802">
      <w:pPr>
        <w:ind w:left="-426"/>
        <w:jc w:val="both"/>
        <w:rPr>
          <w:lang w:val="uk-UA"/>
        </w:rPr>
      </w:pPr>
    </w:p>
    <w:p w:rsidR="009C3802" w:rsidRDefault="009C3802" w:rsidP="009C3802">
      <w:pPr>
        <w:ind w:left="-426"/>
        <w:jc w:val="both"/>
        <w:rPr>
          <w:lang w:val="uk-UA"/>
        </w:rPr>
      </w:pPr>
    </w:p>
    <w:p w:rsidR="009C3802" w:rsidRDefault="009C3802" w:rsidP="009C3802">
      <w:pPr>
        <w:ind w:left="-426"/>
        <w:jc w:val="both"/>
        <w:rPr>
          <w:lang w:val="uk-UA"/>
        </w:rPr>
      </w:pPr>
    </w:p>
    <w:p w:rsidR="009C3802" w:rsidRDefault="009C3802" w:rsidP="009C3802">
      <w:pPr>
        <w:pStyle w:val="7"/>
        <w:spacing w:before="0" w:after="0" w:line="228" w:lineRule="auto"/>
        <w:ind w:firstLine="709"/>
        <w:jc w:val="both"/>
        <w:rPr>
          <w:sz w:val="28"/>
          <w:szCs w:val="28"/>
          <w:lang w:val="uk-UA"/>
        </w:rPr>
      </w:pPr>
      <w:r>
        <w:rPr>
          <w:b/>
          <w:bCs/>
          <w:sz w:val="28"/>
          <w:szCs w:val="28"/>
          <w:lang w:val="uk-UA"/>
        </w:rPr>
        <w:t>Система заходів і роль її елементів в обмеженні чисельності шкі</w:t>
      </w:r>
      <w:r>
        <w:rPr>
          <w:b/>
          <w:bCs/>
          <w:sz w:val="28"/>
          <w:szCs w:val="28"/>
          <w:lang w:val="uk-UA"/>
        </w:rPr>
        <w:t>д</w:t>
      </w:r>
      <w:r>
        <w:rPr>
          <w:b/>
          <w:bCs/>
          <w:sz w:val="28"/>
          <w:szCs w:val="28"/>
          <w:lang w:val="uk-UA"/>
        </w:rPr>
        <w:t>ників полезахисних лісових смуг і лісових насаджень у досліджуваній з</w:t>
      </w:r>
      <w:r>
        <w:rPr>
          <w:b/>
          <w:bCs/>
          <w:sz w:val="28"/>
          <w:szCs w:val="28"/>
          <w:lang w:val="uk-UA"/>
        </w:rPr>
        <w:t>о</w:t>
      </w:r>
      <w:r>
        <w:rPr>
          <w:b/>
          <w:bCs/>
          <w:sz w:val="28"/>
          <w:szCs w:val="28"/>
          <w:lang w:val="uk-UA"/>
        </w:rPr>
        <w:t xml:space="preserve">ні. </w:t>
      </w:r>
      <w:r>
        <w:rPr>
          <w:sz w:val="28"/>
          <w:szCs w:val="28"/>
          <w:lang w:val="uk-UA"/>
        </w:rPr>
        <w:t>Полезахисні лісові смуги та лісові насадження, що прилягають до сільс</w:t>
      </w:r>
      <w:r>
        <w:rPr>
          <w:sz w:val="28"/>
          <w:szCs w:val="28"/>
          <w:lang w:val="uk-UA"/>
        </w:rPr>
        <w:t>ь</w:t>
      </w:r>
      <w:r>
        <w:rPr>
          <w:sz w:val="28"/>
          <w:szCs w:val="28"/>
          <w:lang w:val="uk-UA"/>
        </w:rPr>
        <w:t xml:space="preserve">когосподарських угідь, упродовж багатьох років не піддавалися хімічним або іншим </w:t>
      </w:r>
      <w:r>
        <w:rPr>
          <w:sz w:val="28"/>
          <w:szCs w:val="28"/>
          <w:lang w:val="uk-UA"/>
        </w:rPr>
        <w:lastRenderedPageBreak/>
        <w:t>видам обробок у боротьбі з шкідниками. Чисельність шкідників в о</w:t>
      </w:r>
      <w:r>
        <w:rPr>
          <w:sz w:val="28"/>
          <w:szCs w:val="28"/>
          <w:lang w:val="uk-UA"/>
        </w:rPr>
        <w:t>с</w:t>
      </w:r>
      <w:r>
        <w:rPr>
          <w:sz w:val="28"/>
          <w:szCs w:val="28"/>
          <w:lang w:val="uk-UA"/>
        </w:rPr>
        <w:t>новному знаходилася на господарсько невідчутному рівні, окрім кримського плосконоса, американського білого метелика, каліфорнійської щитівки (у  полезахисних лісових смугах) і непаристої прядки (у лісових масивах). У зв’язку з цим можна припустити, що ціла низка присутніх шкідників у пол</w:t>
      </w:r>
      <w:r>
        <w:rPr>
          <w:sz w:val="28"/>
          <w:szCs w:val="28"/>
          <w:lang w:val="uk-UA"/>
        </w:rPr>
        <w:t>е</w:t>
      </w:r>
      <w:r>
        <w:rPr>
          <w:sz w:val="28"/>
          <w:szCs w:val="28"/>
          <w:lang w:val="uk-UA"/>
        </w:rPr>
        <w:t>захисних лісових смугах і лісових насадженнях регулюється природними чинниками середовища.</w:t>
      </w:r>
    </w:p>
    <w:p w:rsidR="009C3802" w:rsidRDefault="009C3802" w:rsidP="009C3802">
      <w:pPr>
        <w:spacing w:line="228" w:lineRule="auto"/>
        <w:ind w:firstLine="720"/>
        <w:jc w:val="both"/>
        <w:rPr>
          <w:spacing w:val="-2"/>
          <w:sz w:val="28"/>
          <w:szCs w:val="28"/>
          <w:lang w:val="uk-UA"/>
        </w:rPr>
      </w:pPr>
      <w:r>
        <w:rPr>
          <w:i/>
          <w:iCs/>
          <w:spacing w:val="-2"/>
          <w:sz w:val="28"/>
          <w:szCs w:val="28"/>
          <w:lang w:val="uk-UA"/>
        </w:rPr>
        <w:t>Ресурси корисних організмів у полезахисних лісових смугах і лісових н</w:t>
      </w:r>
      <w:r>
        <w:rPr>
          <w:i/>
          <w:iCs/>
          <w:spacing w:val="-2"/>
          <w:sz w:val="28"/>
          <w:szCs w:val="28"/>
          <w:lang w:val="uk-UA"/>
        </w:rPr>
        <w:t>а</w:t>
      </w:r>
      <w:r>
        <w:rPr>
          <w:i/>
          <w:iCs/>
          <w:spacing w:val="-2"/>
          <w:sz w:val="28"/>
          <w:szCs w:val="28"/>
          <w:lang w:val="uk-UA"/>
        </w:rPr>
        <w:t xml:space="preserve">садженнях, що прилягають до сільськогосподарських угідь. </w:t>
      </w:r>
      <w:r>
        <w:rPr>
          <w:spacing w:val="-2"/>
          <w:sz w:val="28"/>
          <w:szCs w:val="28"/>
          <w:lang w:val="uk-UA"/>
        </w:rPr>
        <w:t>У процесі досл</w:t>
      </w:r>
      <w:r>
        <w:rPr>
          <w:spacing w:val="-2"/>
          <w:sz w:val="28"/>
          <w:szCs w:val="28"/>
          <w:lang w:val="uk-UA"/>
        </w:rPr>
        <w:t>і</w:t>
      </w:r>
      <w:r>
        <w:rPr>
          <w:spacing w:val="-2"/>
          <w:sz w:val="28"/>
          <w:szCs w:val="28"/>
          <w:lang w:val="uk-UA"/>
        </w:rPr>
        <w:t>джень нами виявлено 21 вид паразитичних і хижих комах, серед яких найча</w:t>
      </w:r>
      <w:r>
        <w:rPr>
          <w:spacing w:val="-2"/>
          <w:sz w:val="28"/>
          <w:szCs w:val="28"/>
          <w:lang w:val="uk-UA"/>
        </w:rPr>
        <w:t>с</w:t>
      </w:r>
      <w:r>
        <w:rPr>
          <w:spacing w:val="-2"/>
          <w:sz w:val="28"/>
          <w:szCs w:val="28"/>
          <w:lang w:val="uk-UA"/>
        </w:rPr>
        <w:t xml:space="preserve">тотнішими є представники із ряду перетинчастокрилих </w:t>
      </w:r>
      <w:r>
        <w:rPr>
          <w:spacing w:val="-2"/>
          <w:sz w:val="28"/>
          <w:szCs w:val="28"/>
          <w:lang w:val="uk-UA" w:eastAsia="uk-UA"/>
        </w:rPr>
        <w:t>Hymenoptera</w:t>
      </w:r>
      <w:r>
        <w:rPr>
          <w:spacing w:val="-2"/>
          <w:sz w:val="28"/>
          <w:szCs w:val="28"/>
          <w:lang w:val="uk-UA"/>
        </w:rPr>
        <w:t xml:space="preserve">, проте найбільш помітна корисна діяльність щипавок (рід </w:t>
      </w:r>
      <w:r>
        <w:rPr>
          <w:spacing w:val="-2"/>
          <w:sz w:val="28"/>
          <w:szCs w:val="28"/>
          <w:lang w:val="uk-UA" w:eastAsia="uk-UA"/>
        </w:rPr>
        <w:t>Forficula</w:t>
      </w:r>
      <w:r>
        <w:rPr>
          <w:spacing w:val="-2"/>
          <w:sz w:val="28"/>
          <w:szCs w:val="28"/>
          <w:lang w:val="uk-UA"/>
        </w:rPr>
        <w:t>), лісової рудої м</w:t>
      </w:r>
      <w:r>
        <w:rPr>
          <w:spacing w:val="-2"/>
          <w:sz w:val="28"/>
          <w:szCs w:val="28"/>
          <w:lang w:val="uk-UA"/>
        </w:rPr>
        <w:t>у</w:t>
      </w:r>
      <w:r>
        <w:rPr>
          <w:spacing w:val="-2"/>
          <w:sz w:val="28"/>
          <w:szCs w:val="28"/>
          <w:lang w:val="uk-UA"/>
        </w:rPr>
        <w:t>рашки (</w:t>
      </w:r>
      <w:r>
        <w:rPr>
          <w:spacing w:val="-2"/>
          <w:sz w:val="28"/>
          <w:szCs w:val="28"/>
          <w:lang w:val="uk-UA" w:eastAsia="uk-UA"/>
        </w:rPr>
        <w:t>Formica rufa L</w:t>
      </w:r>
      <w:r>
        <w:rPr>
          <w:spacing w:val="-2"/>
          <w:sz w:val="28"/>
          <w:szCs w:val="28"/>
          <w:lang w:val="uk-UA"/>
        </w:rPr>
        <w:t>.), кримської жужелиці (</w:t>
      </w:r>
      <w:r>
        <w:rPr>
          <w:spacing w:val="-2"/>
          <w:sz w:val="28"/>
          <w:szCs w:val="28"/>
          <w:lang w:val="uk-UA" w:eastAsia="uk-UA"/>
        </w:rPr>
        <w:t>Carabus scarbosus Ol</w:t>
      </w:r>
      <w:r>
        <w:rPr>
          <w:spacing w:val="-2"/>
          <w:sz w:val="28"/>
          <w:szCs w:val="28"/>
          <w:lang w:val="uk-UA"/>
        </w:rPr>
        <w:t>.) і красотіла пахучого (</w:t>
      </w:r>
      <w:r>
        <w:rPr>
          <w:spacing w:val="-2"/>
          <w:sz w:val="28"/>
          <w:szCs w:val="28"/>
          <w:lang w:val="uk-UA" w:eastAsia="uk-UA"/>
        </w:rPr>
        <w:t>Calosoma sycophanta L</w:t>
      </w:r>
      <w:r>
        <w:rPr>
          <w:spacing w:val="-2"/>
          <w:sz w:val="28"/>
          <w:szCs w:val="28"/>
          <w:lang w:val="uk-UA"/>
        </w:rPr>
        <w:t>.). Ці види помітно знищують молей, листо</w:t>
      </w:r>
      <w:r>
        <w:rPr>
          <w:spacing w:val="-2"/>
          <w:sz w:val="28"/>
          <w:szCs w:val="28"/>
          <w:lang w:val="uk-UA"/>
        </w:rPr>
        <w:t>к</w:t>
      </w:r>
      <w:r>
        <w:rPr>
          <w:spacing w:val="-2"/>
          <w:sz w:val="28"/>
          <w:szCs w:val="28"/>
          <w:lang w:val="uk-UA"/>
        </w:rPr>
        <w:t>руток, непаристу прядку, кримського плосконоса. Із виявлених 19 видів пат</w:t>
      </w:r>
      <w:r>
        <w:rPr>
          <w:spacing w:val="-2"/>
          <w:sz w:val="28"/>
          <w:szCs w:val="28"/>
          <w:lang w:val="uk-UA"/>
        </w:rPr>
        <w:t>о</w:t>
      </w:r>
      <w:r>
        <w:rPr>
          <w:spacing w:val="-2"/>
          <w:sz w:val="28"/>
          <w:szCs w:val="28"/>
          <w:lang w:val="uk-UA"/>
        </w:rPr>
        <w:t>генних організмів і паразитичних і хижих комах найпомітніше обмежують кримського плосконоса гриб біла мускардина (</w:t>
      </w:r>
      <w:r>
        <w:rPr>
          <w:spacing w:val="-2"/>
          <w:sz w:val="28"/>
          <w:szCs w:val="28"/>
          <w:lang w:val="uk-UA" w:eastAsia="uk-UA"/>
        </w:rPr>
        <w:t>Beauveria bassiana Vuill</w:t>
      </w:r>
      <w:r>
        <w:rPr>
          <w:spacing w:val="-2"/>
          <w:sz w:val="28"/>
          <w:szCs w:val="28"/>
          <w:lang w:val="uk-UA"/>
        </w:rPr>
        <w:t>.), який вражає імаго та личинок, кримська жужелиця (</w:t>
      </w:r>
      <w:r>
        <w:rPr>
          <w:spacing w:val="-2"/>
          <w:sz w:val="28"/>
          <w:szCs w:val="28"/>
          <w:lang w:val="uk-UA" w:eastAsia="uk-UA"/>
        </w:rPr>
        <w:t>Carabus scarbosus Ol</w:t>
      </w:r>
      <w:r>
        <w:rPr>
          <w:spacing w:val="-2"/>
          <w:sz w:val="28"/>
          <w:szCs w:val="28"/>
          <w:lang w:val="uk-UA"/>
        </w:rPr>
        <w:t>.) і красотіл пахучий (</w:t>
      </w:r>
      <w:r>
        <w:rPr>
          <w:spacing w:val="-2"/>
          <w:sz w:val="28"/>
          <w:szCs w:val="28"/>
          <w:lang w:val="uk-UA" w:eastAsia="uk-UA"/>
        </w:rPr>
        <w:t>Calosoma sycophanta L</w:t>
      </w:r>
      <w:r>
        <w:rPr>
          <w:spacing w:val="-2"/>
          <w:sz w:val="28"/>
          <w:szCs w:val="28"/>
          <w:lang w:val="uk-UA"/>
        </w:rPr>
        <w:t xml:space="preserve">.), які знищують повністю всі стадії розвитку шкідника. </w:t>
      </w:r>
    </w:p>
    <w:p w:rsidR="009C3802" w:rsidRDefault="009C3802" w:rsidP="009C3802">
      <w:pPr>
        <w:pStyle w:val="7"/>
        <w:spacing w:before="0" w:after="0" w:line="228" w:lineRule="auto"/>
        <w:ind w:firstLine="709"/>
        <w:jc w:val="both"/>
        <w:rPr>
          <w:sz w:val="28"/>
          <w:szCs w:val="28"/>
          <w:lang w:val="uk-UA"/>
        </w:rPr>
      </w:pPr>
      <w:r>
        <w:rPr>
          <w:sz w:val="28"/>
          <w:szCs w:val="28"/>
          <w:lang w:val="uk-UA"/>
        </w:rPr>
        <w:t>У полезахисних лісових смугах найбільш помітна роль належить пр</w:t>
      </w:r>
      <w:r>
        <w:rPr>
          <w:sz w:val="28"/>
          <w:szCs w:val="28"/>
          <w:lang w:val="uk-UA"/>
        </w:rPr>
        <w:t>и</w:t>
      </w:r>
      <w:r>
        <w:rPr>
          <w:sz w:val="28"/>
          <w:szCs w:val="28"/>
          <w:lang w:val="uk-UA"/>
        </w:rPr>
        <w:t>родним чинникам середовища, які обмежують чисельність каліфорнійської щитівки.</w:t>
      </w:r>
    </w:p>
    <w:p w:rsidR="009C3802" w:rsidRDefault="009C3802" w:rsidP="009C3802">
      <w:pPr>
        <w:spacing w:line="228" w:lineRule="auto"/>
        <w:ind w:firstLine="709"/>
        <w:jc w:val="both"/>
        <w:rPr>
          <w:sz w:val="28"/>
          <w:szCs w:val="28"/>
          <w:lang w:val="uk-UA"/>
        </w:rPr>
      </w:pPr>
      <w:r>
        <w:rPr>
          <w:sz w:val="28"/>
          <w:szCs w:val="28"/>
          <w:lang w:val="uk-UA"/>
        </w:rPr>
        <w:t>Аналіз загиблих щитків показав, що частина шкідника загинула від погодних умов (висохлі щитки), а частина була уражена патогенними мікроо</w:t>
      </w:r>
      <w:r>
        <w:rPr>
          <w:sz w:val="28"/>
          <w:szCs w:val="28"/>
          <w:lang w:val="uk-UA"/>
        </w:rPr>
        <w:t>р</w:t>
      </w:r>
      <w:r>
        <w:rPr>
          <w:sz w:val="28"/>
          <w:szCs w:val="28"/>
          <w:lang w:val="uk-UA"/>
        </w:rPr>
        <w:t xml:space="preserve">ганізмами – грибами </w:t>
      </w:r>
      <w:r>
        <w:rPr>
          <w:sz w:val="28"/>
          <w:szCs w:val="28"/>
        </w:rPr>
        <w:t>коніотир</w:t>
      </w:r>
      <w:r>
        <w:rPr>
          <w:sz w:val="28"/>
          <w:szCs w:val="28"/>
          <w:lang w:val="uk-UA"/>
        </w:rPr>
        <w:t>і</w:t>
      </w:r>
      <w:r>
        <w:rPr>
          <w:sz w:val="28"/>
          <w:szCs w:val="28"/>
        </w:rPr>
        <w:t>ум</w:t>
      </w:r>
      <w:r>
        <w:rPr>
          <w:sz w:val="28"/>
          <w:szCs w:val="28"/>
          <w:lang w:val="uk-UA"/>
        </w:rPr>
        <w:t xml:space="preserve"> і біла мускардина.</w:t>
      </w:r>
    </w:p>
    <w:p w:rsidR="009C3802" w:rsidRDefault="009C3802" w:rsidP="009C3802">
      <w:pPr>
        <w:autoSpaceDE w:val="0"/>
        <w:autoSpaceDN w:val="0"/>
        <w:spacing w:line="228" w:lineRule="auto"/>
        <w:ind w:firstLine="709"/>
        <w:jc w:val="both"/>
        <w:rPr>
          <w:sz w:val="28"/>
          <w:szCs w:val="28"/>
          <w:lang w:val="uk-UA"/>
        </w:rPr>
      </w:pPr>
      <w:r>
        <w:rPr>
          <w:sz w:val="28"/>
          <w:szCs w:val="28"/>
          <w:lang w:val="uk-UA"/>
        </w:rPr>
        <w:t>Зниження чисельності каліфорнійської щитівки в межах 54% не знижує шкідливої її діяльності. Боротьба з нею необхідна особливо в період появи бродяжок.</w:t>
      </w:r>
    </w:p>
    <w:p w:rsidR="009C3802" w:rsidRDefault="009C3802" w:rsidP="009C3802">
      <w:pPr>
        <w:pStyle w:val="37"/>
        <w:spacing w:after="0" w:line="228" w:lineRule="auto"/>
        <w:ind w:left="0" w:firstLine="709"/>
        <w:rPr>
          <w:sz w:val="28"/>
          <w:szCs w:val="28"/>
          <w:lang w:val="uk-UA"/>
        </w:rPr>
      </w:pPr>
      <w:r>
        <w:rPr>
          <w:sz w:val="28"/>
          <w:szCs w:val="28"/>
          <w:lang w:val="uk-UA"/>
        </w:rPr>
        <w:t>Масове розмноження непаристої прядки слабо стримується природн</w:t>
      </w:r>
      <w:r>
        <w:rPr>
          <w:sz w:val="28"/>
          <w:szCs w:val="28"/>
          <w:lang w:val="uk-UA"/>
        </w:rPr>
        <w:t>и</w:t>
      </w:r>
      <w:r>
        <w:rPr>
          <w:sz w:val="28"/>
          <w:szCs w:val="28"/>
          <w:lang w:val="uk-UA"/>
        </w:rPr>
        <w:t>ми чинниками середовища. З виявлених семи видів ентомофагі</w:t>
      </w:r>
      <w:r>
        <w:rPr>
          <w:sz w:val="28"/>
          <w:szCs w:val="28"/>
        </w:rPr>
        <w:t>в</w:t>
      </w:r>
      <w:r>
        <w:rPr>
          <w:sz w:val="28"/>
          <w:szCs w:val="28"/>
          <w:lang w:val="uk-UA"/>
        </w:rPr>
        <w:t xml:space="preserve"> (</w:t>
      </w:r>
      <w:r>
        <w:rPr>
          <w:sz w:val="28"/>
          <w:szCs w:val="28"/>
        </w:rPr>
        <w:t>табл</w:t>
      </w:r>
      <w:r>
        <w:rPr>
          <w:sz w:val="28"/>
          <w:szCs w:val="28"/>
          <w:lang w:val="uk-UA"/>
        </w:rPr>
        <w:t xml:space="preserve">. 4) </w:t>
      </w:r>
    </w:p>
    <w:p w:rsidR="009C3802" w:rsidRDefault="009C3802" w:rsidP="009C3802">
      <w:pPr>
        <w:spacing w:before="120"/>
        <w:ind w:firstLine="425"/>
        <w:jc w:val="center"/>
        <w:rPr>
          <w:sz w:val="28"/>
          <w:szCs w:val="28"/>
          <w:lang w:val="uk-UA"/>
        </w:rPr>
      </w:pPr>
      <w:r>
        <w:rPr>
          <w:sz w:val="28"/>
          <w:szCs w:val="28"/>
          <w:lang w:val="uk-UA"/>
        </w:rPr>
        <w:t>Таблиця 4 - Ентомофаги непаристої прядки, виявлені в 2002-2004 рр.</w:t>
      </w:r>
    </w:p>
    <w:p w:rsidR="009C3802" w:rsidRDefault="009C3802" w:rsidP="009C3802">
      <w:pPr>
        <w:spacing w:after="120"/>
        <w:ind w:firstLine="425"/>
        <w:jc w:val="center"/>
        <w:rPr>
          <w:sz w:val="28"/>
          <w:szCs w:val="28"/>
          <w:lang w:val="uk-UA"/>
        </w:rPr>
      </w:pPr>
      <w:r>
        <w:rPr>
          <w:sz w:val="28"/>
          <w:szCs w:val="28"/>
          <w:lang w:val="uk-UA"/>
        </w:rPr>
        <w:t>(лісовий масив, що прилягає до сільськогосподарських угідь південно-західного передгір’я Криму, Орлинівське лісництво)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536"/>
        <w:gridCol w:w="1852"/>
        <w:gridCol w:w="1696"/>
        <w:gridCol w:w="1881"/>
        <w:gridCol w:w="1438"/>
        <w:gridCol w:w="10"/>
      </w:tblGrid>
      <w:tr w:rsidR="009C3802" w:rsidTr="00BB0CFF">
        <w:trPr>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lastRenderedPageBreak/>
              <w:t xml:space="preserve">Найменування </w:t>
            </w:r>
            <w:r>
              <w:rPr>
                <w:lang w:val="uk-UA"/>
              </w:rPr>
              <w:br/>
            </w:r>
            <w:r>
              <w:t>ентомофага</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Родина</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Ступінь пар</w:t>
            </w:r>
            <w:r>
              <w:rPr>
                <w:lang w:val="uk-UA"/>
              </w:rPr>
              <w:t>а</w:t>
            </w:r>
            <w:r>
              <w:rPr>
                <w:lang w:val="uk-UA"/>
              </w:rPr>
              <w:t>зитизму</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rPr>
            </w:pPr>
            <w:r>
              <w:rPr>
                <w:lang w:val="uk-UA"/>
              </w:rPr>
              <w:t>На якій стадії р</w:t>
            </w:r>
            <w:r>
              <w:rPr>
                <w:lang w:val="uk-UA"/>
              </w:rPr>
              <w:t>о</w:t>
            </w:r>
            <w:r>
              <w:rPr>
                <w:lang w:val="uk-UA"/>
              </w:rPr>
              <w:t>звитку господаря паразитує</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Зустрічається</w:t>
            </w:r>
          </w:p>
        </w:tc>
      </w:tr>
      <w:tr w:rsidR="009C3802" w:rsidTr="00BB0CFF">
        <w:trPr>
          <w:trHeight w:val="252"/>
          <w:jc w:val="center"/>
        </w:trPr>
        <w:tc>
          <w:tcPr>
            <w:tcW w:w="1347"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eastAsia="uk-UA"/>
              </w:rPr>
            </w:pPr>
            <w:r>
              <w:rPr>
                <w:lang w:val="uk-UA" w:eastAsia="uk-UA"/>
              </w:rPr>
              <w:t>2</w:t>
            </w:r>
          </w:p>
        </w:tc>
        <w:tc>
          <w:tcPr>
            <w:tcW w:w="984"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eastAsia="uk-UA"/>
              </w:rPr>
            </w:pPr>
            <w:r>
              <w:rPr>
                <w:lang w:val="uk-UA" w:eastAsia="uk-UA"/>
              </w:rPr>
              <w:t>3</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4</w:t>
            </w:r>
          </w:p>
        </w:tc>
        <w:tc>
          <w:tcPr>
            <w:tcW w:w="999" w:type="pct"/>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5</w:t>
            </w:r>
          </w:p>
        </w:tc>
        <w:tc>
          <w:tcPr>
            <w:tcW w:w="7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C3802" w:rsidRDefault="009C3802" w:rsidP="00BB0CFF">
            <w:pPr>
              <w:jc w:val="center"/>
              <w:rPr>
                <w:lang w:val="uk-UA"/>
              </w:rPr>
            </w:pPr>
            <w:r>
              <w:rPr>
                <w:lang w:val="uk-UA"/>
              </w:rPr>
              <w:t>6</w:t>
            </w:r>
          </w:p>
        </w:tc>
      </w:tr>
      <w:tr w:rsidR="009C3802" w:rsidTr="00BB0CFF">
        <w:trPr>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uk-UA" w:eastAsia="uk-UA"/>
              </w:rPr>
            </w:pPr>
            <w:r>
              <w:rPr>
                <w:lang w:val="uk-UA" w:eastAsia="uk-UA"/>
              </w:rPr>
              <w:t>Apanteles liparidis Bchи.</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Braconidae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eastAsia="uk-UA"/>
              </w:rPr>
            </w:pPr>
            <w:r>
              <w:rPr>
                <w:lang w:val="uk-UA"/>
              </w:rPr>
              <w:t>Первинний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Гусениця</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часто</w:t>
            </w:r>
          </w:p>
        </w:tc>
      </w:tr>
      <w:tr w:rsidR="009C3802" w:rsidTr="00BB0CFF">
        <w:trPr>
          <w:jc w:val="center"/>
        </w:trPr>
        <w:tc>
          <w:tcPr>
            <w:tcW w:w="1347" w:type="pct"/>
            <w:tcBorders>
              <w:top w:val="single" w:sz="4" w:space="0" w:color="auto"/>
              <w:left w:val="single" w:sz="4" w:space="0" w:color="auto"/>
              <w:bottom w:val="single" w:sz="4" w:space="0" w:color="auto"/>
              <w:right w:val="single" w:sz="4" w:space="0" w:color="auto"/>
            </w:tcBorders>
          </w:tcPr>
          <w:p w:rsidR="009C3802" w:rsidRDefault="009C3802" w:rsidP="00BB0CFF">
            <w:pPr>
              <w:spacing w:before="20" w:after="20"/>
              <w:rPr>
                <w:lang w:val="uk-UA" w:eastAsia="uk-UA"/>
              </w:rPr>
            </w:pPr>
            <w:r>
              <w:rPr>
                <w:lang w:val="uk-UA" w:eastAsia="uk-UA"/>
              </w:rPr>
              <w:t>Parasarcophaga uliginosa Kram.</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Sarcophagidae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eastAsia="uk-UA"/>
              </w:rPr>
            </w:pPr>
            <w:r>
              <w:rPr>
                <w:lang w:val="uk-UA"/>
              </w:rPr>
              <w:t>Первинний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Лялечка</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рідко</w:t>
            </w:r>
          </w:p>
        </w:tc>
      </w:tr>
      <w:tr w:rsidR="009C3802" w:rsidTr="00BB0CFF">
        <w:trPr>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uk-UA" w:eastAsia="uk-UA"/>
              </w:rPr>
            </w:pPr>
            <w:r>
              <w:rPr>
                <w:lang w:val="uk-UA" w:eastAsia="uk-UA"/>
              </w:rPr>
              <w:t>Pseudosarcofaga affinis Fall.</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Sarcophagidae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eastAsia="uk-UA"/>
              </w:rPr>
            </w:pPr>
            <w:r>
              <w:rPr>
                <w:lang w:val="uk-UA"/>
              </w:rPr>
              <w:t>Первинний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Лялечка</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часто</w:t>
            </w:r>
          </w:p>
        </w:tc>
      </w:tr>
      <w:tr w:rsidR="009C3802" w:rsidTr="00BB0CFF">
        <w:trPr>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en-US"/>
              </w:rPr>
            </w:pPr>
            <w:r>
              <w:rPr>
                <w:lang w:val="uk-UA" w:eastAsia="uk-UA"/>
              </w:rPr>
              <w:t xml:space="preserve">Brachymeria </w:t>
            </w:r>
            <w:r>
              <w:rPr>
                <w:lang w:val="uk-UA" w:eastAsia="uk-UA"/>
              </w:rPr>
              <w:br/>
              <w:t xml:space="preserve">intermedia </w:t>
            </w:r>
            <w:r>
              <w:rPr>
                <w:lang w:val="en-US"/>
              </w:rPr>
              <w:t>Nees.</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Chalcididae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eastAsia="uk-UA"/>
              </w:rPr>
            </w:pPr>
            <w:r>
              <w:rPr>
                <w:lang w:val="uk-UA"/>
              </w:rPr>
              <w:t>Вторинний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Гусениця</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рідко</w:t>
            </w:r>
          </w:p>
        </w:tc>
      </w:tr>
      <w:tr w:rsidR="009C3802" w:rsidTr="00BB0CFF">
        <w:trPr>
          <w:gridAfter w:val="1"/>
          <w:wAfter w:w="5" w:type="pct"/>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uk-UA" w:eastAsia="uk-UA"/>
              </w:rPr>
            </w:pPr>
            <w:r>
              <w:rPr>
                <w:lang w:val="uk-UA" w:eastAsia="uk-UA"/>
              </w:rPr>
              <w:t>Monodontomerus obsoletus F.</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eastAsia="uk-UA"/>
              </w:rPr>
            </w:pPr>
            <w:r>
              <w:rPr>
                <w:lang w:val="uk-UA" w:eastAsia="uk-UA"/>
              </w:rPr>
              <w:t>Callimomidae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eastAsia="uk-UA"/>
              </w:rPr>
            </w:pPr>
            <w:r>
              <w:rPr>
                <w:lang w:val="uk-UA"/>
              </w:rPr>
              <w:t>Вторинний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Гусениця</w:t>
            </w:r>
          </w:p>
        </w:tc>
        <w:tc>
          <w:tcPr>
            <w:tcW w:w="76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рідко</w:t>
            </w:r>
          </w:p>
        </w:tc>
      </w:tr>
      <w:tr w:rsidR="009C3802" w:rsidTr="00BB0CFF">
        <w:trPr>
          <w:gridAfter w:val="1"/>
          <w:wAfter w:w="5" w:type="pct"/>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uk-UA" w:eastAsia="uk-UA"/>
              </w:rPr>
            </w:pPr>
            <w:r>
              <w:rPr>
                <w:lang w:val="uk-UA" w:eastAsia="uk-UA"/>
              </w:rPr>
              <w:t>Carabus scarbosus Ol.</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rPr>
            </w:pPr>
            <w:r>
              <w:rPr>
                <w:lang w:val="uk-UA" w:eastAsia="uk-UA"/>
              </w:rPr>
              <w:t>Carabidae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Первинний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Кладка яєць,</w:t>
            </w:r>
          </w:p>
          <w:p w:rsidR="009C3802" w:rsidRDefault="009C3802" w:rsidP="00BB0CFF">
            <w:pPr>
              <w:jc w:val="center"/>
              <w:rPr>
                <w:lang w:val="en-US"/>
              </w:rPr>
            </w:pPr>
            <w:r>
              <w:rPr>
                <w:lang w:val="uk-UA"/>
              </w:rPr>
              <w:t>лялечка</w:t>
            </w:r>
          </w:p>
        </w:tc>
        <w:tc>
          <w:tcPr>
            <w:tcW w:w="76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en-US"/>
              </w:rPr>
            </w:pPr>
            <w:r>
              <w:rPr>
                <w:lang w:val="uk-UA"/>
              </w:rPr>
              <w:t>часто</w:t>
            </w:r>
          </w:p>
        </w:tc>
      </w:tr>
      <w:tr w:rsidR="009C3802" w:rsidTr="00BB0CFF">
        <w:trPr>
          <w:gridAfter w:val="1"/>
          <w:wAfter w:w="5" w:type="pct"/>
          <w:jc w:val="center"/>
        </w:trPr>
        <w:tc>
          <w:tcPr>
            <w:tcW w:w="134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before="20" w:after="20"/>
              <w:rPr>
                <w:lang w:val="uk-UA" w:eastAsia="uk-UA"/>
              </w:rPr>
            </w:pPr>
            <w:r>
              <w:rPr>
                <w:lang w:val="uk-UA" w:eastAsia="uk-UA"/>
              </w:rPr>
              <w:t>Calosoma sycophanta L.</w:t>
            </w:r>
          </w:p>
        </w:tc>
        <w:tc>
          <w:tcPr>
            <w:tcW w:w="98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lang w:val="uk-UA"/>
              </w:rPr>
            </w:pPr>
            <w:r>
              <w:rPr>
                <w:lang w:val="uk-UA" w:eastAsia="uk-UA"/>
              </w:rPr>
              <w:t>Carabidae</w:t>
            </w:r>
          </w:p>
        </w:tc>
        <w:tc>
          <w:tcPr>
            <w:tcW w:w="90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Первинний</w:t>
            </w:r>
          </w:p>
        </w:tc>
        <w:tc>
          <w:tcPr>
            <w:tcW w:w="99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Кладка яєць,</w:t>
            </w:r>
          </w:p>
          <w:p w:rsidR="009C3802" w:rsidRDefault="009C3802" w:rsidP="00BB0CFF">
            <w:pPr>
              <w:jc w:val="center"/>
              <w:rPr>
                <w:lang w:val="uk-UA"/>
              </w:rPr>
            </w:pPr>
            <w:r>
              <w:rPr>
                <w:lang w:val="uk-UA"/>
              </w:rPr>
              <w:t>лялечка</w:t>
            </w:r>
          </w:p>
        </w:tc>
        <w:tc>
          <w:tcPr>
            <w:tcW w:w="764"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lang w:val="uk-UA"/>
              </w:rPr>
            </w:pPr>
            <w:r>
              <w:rPr>
                <w:lang w:val="uk-UA"/>
              </w:rPr>
              <w:t>часто</w:t>
            </w:r>
          </w:p>
        </w:tc>
      </w:tr>
    </w:tbl>
    <w:p w:rsidR="009C3802" w:rsidRDefault="009C3802" w:rsidP="009C3802">
      <w:pPr>
        <w:jc w:val="both"/>
        <w:rPr>
          <w:i/>
          <w:iCs/>
          <w:lang w:val="uk-UA"/>
        </w:rPr>
      </w:pPr>
      <w:r>
        <w:rPr>
          <w:sz w:val="28"/>
          <w:szCs w:val="28"/>
          <w:lang w:val="uk-UA"/>
        </w:rPr>
        <w:t>найбільш помітна корисна діяльність кримської жужелиці й красотела пах</w:t>
      </w:r>
      <w:r>
        <w:rPr>
          <w:sz w:val="28"/>
          <w:szCs w:val="28"/>
          <w:lang w:val="uk-UA"/>
        </w:rPr>
        <w:t>у</w:t>
      </w:r>
      <w:r>
        <w:rPr>
          <w:sz w:val="28"/>
          <w:szCs w:val="28"/>
          <w:lang w:val="uk-UA"/>
        </w:rPr>
        <w:t>чого, які суттєво знищують кладки яєць, особливо в основі штамбів дерева (до 60-90%).</w:t>
      </w:r>
    </w:p>
    <w:p w:rsidR="009C3802" w:rsidRDefault="009C3802" w:rsidP="009C3802">
      <w:pPr>
        <w:ind w:firstLine="709"/>
        <w:jc w:val="both"/>
        <w:rPr>
          <w:spacing w:val="-4"/>
          <w:sz w:val="28"/>
          <w:szCs w:val="28"/>
          <w:lang w:val="uk-UA"/>
        </w:rPr>
      </w:pPr>
      <w:r>
        <w:rPr>
          <w:i/>
          <w:iCs/>
          <w:spacing w:val="-4"/>
          <w:sz w:val="28"/>
          <w:szCs w:val="28"/>
          <w:lang w:val="uk-UA"/>
        </w:rPr>
        <w:t>Ентомопатогенні мікроорганізми у формі біопрепаратів – найважлив</w:t>
      </w:r>
      <w:r>
        <w:rPr>
          <w:i/>
          <w:iCs/>
          <w:spacing w:val="-4"/>
          <w:sz w:val="28"/>
          <w:szCs w:val="28"/>
          <w:lang w:val="uk-UA"/>
        </w:rPr>
        <w:t>і</w:t>
      </w:r>
      <w:r>
        <w:rPr>
          <w:i/>
          <w:iCs/>
          <w:spacing w:val="-4"/>
          <w:sz w:val="28"/>
          <w:szCs w:val="28"/>
          <w:lang w:val="uk-UA"/>
        </w:rPr>
        <w:t xml:space="preserve">ший елемент регулювання чисельності шкідників. </w:t>
      </w:r>
      <w:r>
        <w:rPr>
          <w:b/>
          <w:bCs/>
          <w:spacing w:val="-4"/>
          <w:sz w:val="28"/>
          <w:szCs w:val="28"/>
          <w:lang w:val="uk-UA"/>
        </w:rPr>
        <w:t xml:space="preserve"> </w:t>
      </w:r>
      <w:r>
        <w:rPr>
          <w:spacing w:val="-4"/>
          <w:sz w:val="28"/>
          <w:szCs w:val="28"/>
          <w:lang w:val="uk-UA"/>
        </w:rPr>
        <w:t>У зв'язку з тим, що в полез</w:t>
      </w:r>
      <w:r>
        <w:rPr>
          <w:spacing w:val="-4"/>
          <w:sz w:val="28"/>
          <w:szCs w:val="28"/>
          <w:lang w:val="uk-UA"/>
        </w:rPr>
        <w:t>а</w:t>
      </w:r>
      <w:r>
        <w:rPr>
          <w:spacing w:val="-4"/>
          <w:sz w:val="28"/>
          <w:szCs w:val="28"/>
          <w:lang w:val="uk-UA"/>
        </w:rPr>
        <w:t>хисних лісових смугах і лісових насадженнях застосовувати високотоксичні х</w:t>
      </w:r>
      <w:r>
        <w:rPr>
          <w:spacing w:val="-4"/>
          <w:sz w:val="28"/>
          <w:szCs w:val="28"/>
          <w:lang w:val="uk-UA"/>
        </w:rPr>
        <w:t>і</w:t>
      </w:r>
      <w:r>
        <w:rPr>
          <w:spacing w:val="-4"/>
          <w:sz w:val="28"/>
          <w:szCs w:val="28"/>
          <w:lang w:val="uk-UA"/>
        </w:rPr>
        <w:t>мічні сполуки недоцільно, нами були застосовані ентомопатогенні мікроорган</w:t>
      </w:r>
      <w:r>
        <w:rPr>
          <w:spacing w:val="-4"/>
          <w:sz w:val="28"/>
          <w:szCs w:val="28"/>
          <w:lang w:val="uk-UA"/>
        </w:rPr>
        <w:t>і</w:t>
      </w:r>
      <w:r>
        <w:rPr>
          <w:spacing w:val="-4"/>
          <w:sz w:val="28"/>
          <w:szCs w:val="28"/>
          <w:lang w:val="uk-UA"/>
        </w:rPr>
        <w:t>зми у формі біопрепаратів проти американського білого метелика (рис. 2), ли</w:t>
      </w:r>
      <w:r>
        <w:rPr>
          <w:spacing w:val="-4"/>
          <w:sz w:val="28"/>
          <w:szCs w:val="28"/>
          <w:lang w:val="uk-UA"/>
        </w:rPr>
        <w:t>с</w:t>
      </w:r>
      <w:r>
        <w:rPr>
          <w:spacing w:val="-4"/>
          <w:sz w:val="28"/>
          <w:szCs w:val="28"/>
          <w:lang w:val="uk-UA"/>
        </w:rPr>
        <w:t>токруток і непаристої прядки.</w:t>
      </w:r>
    </w:p>
    <w:p w:rsidR="009C3802" w:rsidRDefault="009C3802" w:rsidP="009C3802">
      <w:pPr>
        <w:ind w:firstLine="709"/>
        <w:jc w:val="both"/>
        <w:rPr>
          <w:sz w:val="28"/>
          <w:szCs w:val="28"/>
          <w:lang w:val="uk-UA"/>
        </w:rPr>
      </w:pPr>
      <w:r>
        <w:rPr>
          <w:sz w:val="28"/>
          <w:szCs w:val="28"/>
          <w:lang w:val="uk-UA"/>
        </w:rPr>
        <w:t>Серед випробуваних мікробіопрепаратів істотне значення в регуляції чисельності шкідливих комах відіграє бітоксибациллін при нормі витрати 3 кг/га, якому властива дія і післядія. Застосування бітоксибацилліну проти г</w:t>
      </w:r>
      <w:r>
        <w:rPr>
          <w:sz w:val="28"/>
          <w:szCs w:val="28"/>
          <w:lang w:val="uk-UA"/>
        </w:rPr>
        <w:t>у</w:t>
      </w:r>
      <w:r>
        <w:rPr>
          <w:sz w:val="28"/>
          <w:szCs w:val="28"/>
          <w:lang w:val="uk-UA"/>
        </w:rPr>
        <w:t>сениць молодших віків обмежує чисельність американського білого метелика більш, ніж на 98-99%, крім того, ті гусениці, що вижили, згодом не забезп</w:t>
      </w:r>
      <w:r>
        <w:rPr>
          <w:sz w:val="28"/>
          <w:szCs w:val="28"/>
          <w:lang w:val="uk-UA"/>
        </w:rPr>
        <w:t>е</w:t>
      </w:r>
      <w:r>
        <w:rPr>
          <w:sz w:val="28"/>
          <w:szCs w:val="28"/>
          <w:lang w:val="uk-UA"/>
        </w:rPr>
        <w:t>чують нормального потомства. Метелики, що вилітають з лялечок, нерідко виявляються з недорозвиненими крилами, їх плодючість помітно понижена.</w:t>
      </w:r>
    </w:p>
    <w:p w:rsidR="009C3802" w:rsidRDefault="009C3802" w:rsidP="009C3802">
      <w:pPr>
        <w:autoSpaceDE w:val="0"/>
        <w:autoSpaceDN w:val="0"/>
        <w:spacing w:line="228" w:lineRule="auto"/>
        <w:ind w:firstLine="709"/>
        <w:jc w:val="both"/>
        <w:rPr>
          <w:spacing w:val="-4"/>
          <w:sz w:val="28"/>
          <w:szCs w:val="28"/>
          <w:lang w:val="uk-UA"/>
        </w:rPr>
      </w:pPr>
    </w:p>
    <w:p w:rsidR="009C3802" w:rsidRDefault="009C3802" w:rsidP="009C3802">
      <w:pPr>
        <w:ind w:left="-993"/>
        <w:jc w:val="center"/>
      </w:pPr>
      <w:r>
        <w:rPr>
          <w:noProof/>
          <w:sz w:val="20"/>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4993005</wp:posOffset>
                </wp:positionV>
                <wp:extent cx="6172200" cy="622300"/>
                <wp:effectExtent l="1270" t="3810" r="0" b="25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lang w:val="uk-UA"/>
                              </w:rPr>
                            </w:pPr>
                            <w:r>
                              <w:rPr>
                                <w:sz w:val="28"/>
                                <w:szCs w:val="28"/>
                                <w:lang w:val="uk-UA"/>
                              </w:rPr>
                              <w:t xml:space="preserve">Рис. 2.  Загибель гусениць американського білого метелика </w:t>
                            </w:r>
                          </w:p>
                          <w:p w:rsidR="009C3802" w:rsidRDefault="009C3802" w:rsidP="009C3802">
                            <w:pPr>
                              <w:jc w:val="center"/>
                            </w:pPr>
                            <w:r>
                              <w:rPr>
                                <w:sz w:val="28"/>
                                <w:szCs w:val="28"/>
                                <w:lang w:val="uk-UA"/>
                              </w:rPr>
                              <w:t>при застосуванні мікробіопрепаратів на 12 добу після обприскування (полезах</w:t>
                            </w:r>
                            <w:r>
                              <w:rPr>
                                <w:sz w:val="28"/>
                                <w:szCs w:val="28"/>
                                <w:lang w:val="uk-UA"/>
                              </w:rPr>
                              <w:t>и</w:t>
                            </w:r>
                            <w:r>
                              <w:rPr>
                                <w:sz w:val="28"/>
                                <w:szCs w:val="28"/>
                                <w:lang w:val="uk-UA"/>
                              </w:rPr>
                              <w:t xml:space="preserve">сна лісова смуга вздовж траси Сімферополь-Урожайне, </w:t>
                            </w:r>
                            <w:r>
                              <w:rPr>
                                <w:spacing w:val="-4"/>
                                <w:sz w:val="28"/>
                                <w:szCs w:val="28"/>
                                <w:lang w:val="uk-UA"/>
                              </w:rPr>
                              <w:t>середнє за 2000-2002 рр.</w:t>
                            </w:r>
                            <w:r>
                              <w:rPr>
                                <w:sz w:val="28"/>
                                <w:szCs w:val="28"/>
                                <w:lang w:val="uk-UA"/>
                              </w:rPr>
                              <w:t>)</w:t>
                            </w:r>
                          </w:p>
                          <w:p w:rsidR="009C3802" w:rsidRDefault="009C3802" w:rsidP="009C38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8" type="#_x0000_t202" style="position:absolute;left:0;text-align:left;margin-left:-1.7pt;margin-top:393.15pt;width:486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IGiQIAAAkFAAAOAAAAZHJzL2Uyb0RvYy54bWysVNuO0zAQfUfiHyy/t7ls2m2iTVd7oQhp&#10;uUgLH+A6TmOR2MZ2myyIb+EreELiG/pJjO2mu8tFQog8OGN7fDwz54zPzoeuRTumDZeixMk0xogJ&#10;KisuNiV+93Y1WWBkLBEVaaVgJb5jBp8vnz4561XBUtnItmIaAYgwRa9K3FiriigytGEdMVOpmIDN&#10;WuqOWJjqTVRp0gN610ZpHM+jXupKaUmZMbB6HTbx0uPXNaP2dV0bZlFbYojN+lH7ce3GaHlGio0m&#10;quH0EAb5hyg6wgVceoS6Jpagrea/QHWcamlkbadUdpGsa06ZzwGySeKfsrltiGI+FyiOUccymf8H&#10;S1/t3mjEK+AOmBKkA472X/bf99/2XxEsQX16ZQpwu1XgaIdLOYCvz9WoG0nfGyTkVUPEhl1oLfuG&#10;kQriS9zJ6MHRgGMcyLp/KSu4h2yt9EBDrTtXPCgHAnTg6e7IDRssorA4T05TIBwjCnvzND0B211B&#10;ivG00sY+Z7JDziixBu49OtndGBtcRxd3mZEtr1a8bf1Eb9ZXrUY7AjpZ+e+A/sitFc5ZSHcsIIYV&#10;CBLucHsuXM/7pzxJs/gyzSer+eJ0kq2y2SQ/jReTOMkv83mc5dn16rMLMMmKhlcVEzdcsFGDSfZ3&#10;HB+6IajHqxD1Jc5n6SxQ9MckY//9LsmOW2jJlnclXhydSOGIfSYqSJsUlvA22NHj8D0hUIPx76vi&#10;ZeCYDxqww3oIijtx1zuNrGV1B8LQEngDiuE9AaOR+iNGPfRmic2HLdEMo/aFAHG5Rh4NPRrr0SCC&#10;wtESW4yCeWVDw2+V5psGkIN8hbwAAdbca+M+ioNsod98Eoe3wTX0w7n3un/Blj8AAAD//wMAUEsD&#10;BBQABgAIAAAAIQBTN7yr4AAAAAoBAAAPAAAAZHJzL2Rvd25yZXYueG1sTI/BTsMwEETvSPyDtUhc&#10;UOvQVMGk2VTQwg0OLVXPbuwmEfE6sp0m/XvMCY6reZp5W6wn07GLdr61hPA4T4BpqqxqqUY4fL3P&#10;BDAfJCnZWdIIV+1hXd7eFDJXdqSdvuxDzWIJ+VwiNCH0Oee+arSRfm57TTE7W2dkiKeruXJyjOWm&#10;44skybiRLcWFRvZ60+jqez8YhGzrhnFHm4ft4e1Dfvb14vh6PSLe300vK2BBT+EPhl/9qA5ldDrZ&#10;gZRnHcIsXUYS4UlkKbAIPGciA3ZCEGKZAi8L/v+F8gcAAP//AwBQSwECLQAUAAYACAAAACEAtoM4&#10;kv4AAADhAQAAEwAAAAAAAAAAAAAAAAAAAAAAW0NvbnRlbnRfVHlwZXNdLnhtbFBLAQItABQABgAI&#10;AAAAIQA4/SH/1gAAAJQBAAALAAAAAAAAAAAAAAAAAC8BAABfcmVscy8ucmVsc1BLAQItABQABgAI&#10;AAAAIQBasGIGiQIAAAkFAAAOAAAAAAAAAAAAAAAAAC4CAABkcnMvZTJvRG9jLnhtbFBLAQItABQA&#10;BgAIAAAAIQBTN7yr4AAAAAoBAAAPAAAAAAAAAAAAAAAAAOMEAABkcnMvZG93bnJldi54bWxQSwUG&#10;AAAAAAQABADzAAAA8AUAAAAA&#10;" stroked="f">
                <v:textbox inset="0,0,0,0">
                  <w:txbxContent>
                    <w:p w:rsidR="009C3802" w:rsidRDefault="009C3802" w:rsidP="009C3802">
                      <w:pPr>
                        <w:jc w:val="center"/>
                        <w:rPr>
                          <w:sz w:val="28"/>
                          <w:szCs w:val="28"/>
                          <w:lang w:val="uk-UA"/>
                        </w:rPr>
                      </w:pPr>
                      <w:r>
                        <w:rPr>
                          <w:sz w:val="28"/>
                          <w:szCs w:val="28"/>
                          <w:lang w:val="uk-UA"/>
                        </w:rPr>
                        <w:t xml:space="preserve">Рис. 2.  Загибель гусениць американського білого метелика </w:t>
                      </w:r>
                    </w:p>
                    <w:p w:rsidR="009C3802" w:rsidRDefault="009C3802" w:rsidP="009C3802">
                      <w:pPr>
                        <w:jc w:val="center"/>
                      </w:pPr>
                      <w:r>
                        <w:rPr>
                          <w:sz w:val="28"/>
                          <w:szCs w:val="28"/>
                          <w:lang w:val="uk-UA"/>
                        </w:rPr>
                        <w:t>при застосуванні мікробіопрепаратів на 12 добу після обприскування (полезах</w:t>
                      </w:r>
                      <w:r>
                        <w:rPr>
                          <w:sz w:val="28"/>
                          <w:szCs w:val="28"/>
                          <w:lang w:val="uk-UA"/>
                        </w:rPr>
                        <w:t>и</w:t>
                      </w:r>
                      <w:r>
                        <w:rPr>
                          <w:sz w:val="28"/>
                          <w:szCs w:val="28"/>
                          <w:lang w:val="uk-UA"/>
                        </w:rPr>
                        <w:t xml:space="preserve">сна лісова смуга вздовж траси Сімферополь-Урожайне, </w:t>
                      </w:r>
                      <w:r>
                        <w:rPr>
                          <w:spacing w:val="-4"/>
                          <w:sz w:val="28"/>
                          <w:szCs w:val="28"/>
                          <w:lang w:val="uk-UA"/>
                        </w:rPr>
                        <w:t>середнє за 2000-2002 рр.</w:t>
                      </w:r>
                      <w:r>
                        <w:rPr>
                          <w:sz w:val="28"/>
                          <w:szCs w:val="28"/>
                          <w:lang w:val="uk-UA"/>
                        </w:rPr>
                        <w:t>)</w:t>
                      </w:r>
                    </w:p>
                    <w:p w:rsidR="009C3802" w:rsidRDefault="009C3802" w:rsidP="009C3802"/>
                  </w:txbxContent>
                </v:textbox>
              </v:shape>
            </w:pict>
          </mc:Fallback>
        </mc:AlternateContent>
      </w:r>
      <w:r>
        <w:rPr>
          <w:noProof/>
          <w:sz w:val="20"/>
          <w:lang w:eastAsia="ru-RU"/>
        </w:rPr>
        <mc:AlternateContent>
          <mc:Choice Requires="wpg">
            <w:drawing>
              <wp:anchor distT="0" distB="0" distL="114300" distR="114300" simplePos="0" relativeHeight="251665408" behindDoc="0" locked="0" layoutInCell="1" allowOverlap="1">
                <wp:simplePos x="0" y="0"/>
                <wp:positionH relativeFrom="column">
                  <wp:posOffset>746760</wp:posOffset>
                </wp:positionH>
                <wp:positionV relativeFrom="paragraph">
                  <wp:posOffset>4117340</wp:posOffset>
                </wp:positionV>
                <wp:extent cx="5412105" cy="680085"/>
                <wp:effectExtent l="0" t="4445" r="0" b="12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680085"/>
                          <a:chOff x="2917" y="12790"/>
                          <a:chExt cx="8523" cy="1071"/>
                        </a:xfrm>
                      </wpg:grpSpPr>
                      <wps:wsp>
                        <wps:cNvPr id="5" name="Text Box 107"/>
                        <wps:cNvSpPr txBox="1">
                          <a:spLocks noChangeArrowheads="1"/>
                        </wps:cNvSpPr>
                        <wps:spPr bwMode="auto">
                          <a:xfrm>
                            <a:off x="9405" y="12790"/>
                            <a:ext cx="1765"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jc w:val="center"/>
                                <w:rPr>
                                  <w:sz w:val="28"/>
                                  <w:szCs w:val="28"/>
                                  <w:lang w:val="uk-UA"/>
                                </w:rPr>
                              </w:pPr>
                              <w:r>
                                <w:rPr>
                                  <w:sz w:val="28"/>
                                  <w:szCs w:val="28"/>
                                </w:rPr>
                                <w:t>Вар</w:t>
                              </w:r>
                              <w:r>
                                <w:rPr>
                                  <w:sz w:val="28"/>
                                  <w:szCs w:val="28"/>
                                  <w:lang w:val="uk-UA"/>
                                </w:rPr>
                                <w:t>і</w:t>
                              </w:r>
                              <w:r>
                                <w:rPr>
                                  <w:sz w:val="28"/>
                                  <w:szCs w:val="28"/>
                                </w:rPr>
                                <w:t>ант</w:t>
                              </w:r>
                              <w:r>
                                <w:rPr>
                                  <w:sz w:val="28"/>
                                  <w:szCs w:val="28"/>
                                  <w:lang w:val="uk-UA"/>
                                </w:rPr>
                                <w:t>и</w:t>
                              </w:r>
                            </w:p>
                          </w:txbxContent>
                        </wps:txbx>
                        <wps:bodyPr rot="0" vert="horz" wrap="square" lIns="0" tIns="0" rIns="0" bIns="0" anchor="t" anchorCtr="0" upright="1">
                          <a:noAutofit/>
                        </wps:bodyPr>
                      </wps:wsp>
                      <wps:wsp>
                        <wps:cNvPr id="6" name="Text Box 108"/>
                        <wps:cNvSpPr txBox="1">
                          <a:spLocks noChangeArrowheads="1"/>
                        </wps:cNvSpPr>
                        <wps:spPr bwMode="auto">
                          <a:xfrm>
                            <a:off x="4223" y="12901"/>
                            <a:ext cx="4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7" name="Text Box 109"/>
                        <wps:cNvSpPr txBox="1">
                          <a:spLocks noChangeArrowheads="1"/>
                        </wps:cNvSpPr>
                        <wps:spPr bwMode="auto">
                          <a:xfrm>
                            <a:off x="5960" y="12881"/>
                            <a:ext cx="44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8" name="Text Box 110"/>
                        <wps:cNvSpPr txBox="1">
                          <a:spLocks noChangeArrowheads="1"/>
                        </wps:cNvSpPr>
                        <wps:spPr bwMode="auto">
                          <a:xfrm>
                            <a:off x="7740" y="12844"/>
                            <a:ext cx="50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9" name="Text Box 111"/>
                        <wps:cNvSpPr txBox="1">
                          <a:spLocks noChangeArrowheads="1"/>
                        </wps:cNvSpPr>
                        <wps:spPr bwMode="auto">
                          <a:xfrm>
                            <a:off x="8960" y="12921"/>
                            <a:ext cx="38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10" name="Text Box 112"/>
                        <wps:cNvSpPr txBox="1">
                          <a:spLocks noChangeArrowheads="1"/>
                        </wps:cNvSpPr>
                        <wps:spPr bwMode="auto">
                          <a:xfrm>
                            <a:off x="2917" y="13121"/>
                            <a:ext cx="210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lang w:val="uk-UA"/>
                                </w:rPr>
                              </w:pPr>
                              <w:r>
                                <w:rPr>
                                  <w:sz w:val="28"/>
                                  <w:szCs w:val="28"/>
                                  <w:lang w:val="uk-UA"/>
                                </w:rPr>
                                <w:t>Золон (еталон)</w:t>
                              </w:r>
                            </w:p>
                          </w:txbxContent>
                        </wps:txbx>
                        <wps:bodyPr rot="0" vert="horz" wrap="square" lIns="91440" tIns="45720" rIns="91440" bIns="45720" anchor="t" anchorCtr="0" upright="1">
                          <a:noAutofit/>
                        </wps:bodyPr>
                      </wps:wsp>
                      <wps:wsp>
                        <wps:cNvPr id="11" name="Text Box 113"/>
                        <wps:cNvSpPr txBox="1">
                          <a:spLocks noChangeArrowheads="1"/>
                        </wps:cNvSpPr>
                        <wps:spPr bwMode="auto">
                          <a:xfrm>
                            <a:off x="5040" y="13121"/>
                            <a:ext cx="23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lang w:val="uk-UA"/>
                                </w:rPr>
                              </w:pPr>
                              <w:r>
                                <w:rPr>
                                  <w:sz w:val="28"/>
                                  <w:szCs w:val="28"/>
                                  <w:lang w:val="uk-UA"/>
                                </w:rPr>
                                <w:t>Бітоксибациллін</w:t>
                              </w:r>
                            </w:p>
                          </w:txbxContent>
                        </wps:txbx>
                        <wps:bodyPr rot="0" vert="horz" wrap="square" lIns="91440" tIns="45720" rIns="91440" bIns="45720" anchor="t" anchorCtr="0" upright="1">
                          <a:noAutofit/>
                        </wps:bodyPr>
                      </wps:wsp>
                      <wps:wsp>
                        <wps:cNvPr id="12" name="Text Box 114"/>
                        <wps:cNvSpPr txBox="1">
                          <a:spLocks noChangeArrowheads="1"/>
                        </wps:cNvSpPr>
                        <wps:spPr bwMode="auto">
                          <a:xfrm>
                            <a:off x="7400" y="13121"/>
                            <a:ext cx="1600"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lang w:val="uk-UA"/>
                                </w:rPr>
                              </w:pPr>
                              <w:r>
                                <w:rPr>
                                  <w:sz w:val="28"/>
                                  <w:szCs w:val="28"/>
                                  <w:lang w:val="uk-UA"/>
                                </w:rPr>
                                <w:t>Лепідоцид</w:t>
                              </w:r>
                            </w:p>
                          </w:txbxContent>
                        </wps:txbx>
                        <wps:bodyPr rot="0" vert="horz" wrap="square" lIns="91440" tIns="45720" rIns="91440" bIns="45720" anchor="t" anchorCtr="0" upright="1">
                          <a:noAutofit/>
                        </wps:bodyPr>
                      </wps:wsp>
                      <wps:wsp>
                        <wps:cNvPr id="13" name="Text Box 115"/>
                        <wps:cNvSpPr txBox="1">
                          <a:spLocks noChangeArrowheads="1"/>
                        </wps:cNvSpPr>
                        <wps:spPr bwMode="auto">
                          <a:xfrm>
                            <a:off x="9140" y="13121"/>
                            <a:ext cx="23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lang w:val="uk-UA"/>
                                </w:rPr>
                              </w:pPr>
                              <w:r>
                                <w:rPr>
                                  <w:sz w:val="28"/>
                                  <w:szCs w:val="28"/>
                                  <w:lang w:val="uk-UA"/>
                                </w:rPr>
                                <w:t>Дендробациллін</w:t>
                              </w:r>
                            </w:p>
                          </w:txbxContent>
                        </wps:txbx>
                        <wps:bodyPr rot="0" vert="horz" wrap="square" lIns="91440" tIns="45720" rIns="91440" bIns="45720" anchor="t" anchorCtr="0" upright="1">
                          <a:noAutofit/>
                        </wps:bodyPr>
                      </wps:wsp>
                      <wps:wsp>
                        <wps:cNvPr id="14" name="Text Box 116"/>
                        <wps:cNvSpPr txBox="1">
                          <a:spLocks noChangeArrowheads="1"/>
                        </wps:cNvSpPr>
                        <wps:spPr bwMode="auto">
                          <a:xfrm>
                            <a:off x="4040" y="13564"/>
                            <a:ext cx="16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15" name="Text Box 117"/>
                        <wps:cNvSpPr txBox="1">
                          <a:spLocks noChangeArrowheads="1"/>
                        </wps:cNvSpPr>
                        <wps:spPr bwMode="auto">
                          <a:xfrm>
                            <a:off x="6080" y="13541"/>
                            <a:ext cx="143"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16" name="Text Box 118"/>
                        <wps:cNvSpPr txBox="1">
                          <a:spLocks noChangeArrowheads="1"/>
                        </wps:cNvSpPr>
                        <wps:spPr bwMode="auto">
                          <a:xfrm>
                            <a:off x="8080" y="13581"/>
                            <a:ext cx="18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s:wsp>
                        <wps:cNvPr id="17" name="Text Box 119"/>
                        <wps:cNvSpPr txBox="1">
                          <a:spLocks noChangeArrowheads="1"/>
                        </wps:cNvSpPr>
                        <wps:spPr bwMode="auto">
                          <a:xfrm>
                            <a:off x="10180" y="1356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9" style="position:absolute;left:0;text-align:left;margin-left:58.8pt;margin-top:324.2pt;width:426.15pt;height:53.55pt;z-index:251665408" coordorigin="2917,12790" coordsize="852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DFgUAAOcwAAAOAAAAZHJzL2Uyb0RvYy54bWzsm39u2zYUx/8fsDsQ/N+xKEu2JEQpmqQO&#10;BmRbgXYHoCXZEiaJGqXEzoYBA3aEXWQ32BXaG+09Uj8c28W6DnCggS7gUKZEkY/88Mv3yF6+2hU5&#10;eUxknYkypOzCoiQpIxFn5SakP7xfTjxK6oaXMc9FmYT0Kanpq6uvv7rcVkFii1TkcSIJFFLWwbYK&#10;ado0VTCd1lGaFLy+EFVSQuZayII3cCk301jyLZRe5FPbsubTrZBxJUWU1DX8eqsz6ZUqf71Ooub7&#10;9bpOGpKHFOrWqG+pvlf4Pb265MFG8irNorYa/AtqUfCshJf2Rd3yhpMHmR0VVWSRFLVYNxeRKKZi&#10;vc6iRLUBWsOsg9bcSfFQqbZsgu2m6s0Epj2w0xcXG333+FaSLA6pQ0nJC+iiD398/O3j7x/+gn9/&#10;EgcttK02Adx4J6t31VupmwnJexH9WEP29DAfrzf6ZrLafitiKJU/NEJZaLeWBRYBbSc71RFPfUck&#10;u4ZE8KPrMJtZLiUR5M09y/Jc3VNRCt2Jj9k+W1ACucxe+G03Rumb9nnPtWf6YWYtGD465YF+saps&#10;WzlsGQy7erBs/d8s+y7lVaI6rEaDtZaFdmjLvsf2XYsdgVppu6rb0Kik2UEGNEfZqNa2JaW4SXm5&#10;SV5LKbZpwmOon24OVhzeoPsDL2os5J+M7Tto1OdW62zOFvPW4LOZsnZvMh5Usm7uElEQTIRUAlaq&#10;nvzxvm60dbtbsGtrkWfxMstzdSE3q5tckkcOCC7Vp+2QZ7flJd5cCnxMl6h/gerBOzAPK6qQ+sVn&#10;tmNd2/5kOfcWE2fpuBN/YXkTi/nX/txyfOd2+StWkDlBmsVxUt5nZdLhzZzP6+R2otFgKsDJNqS+&#10;a7u6jz7ZSEt9TjWyyBqY7fKsCCkMavjgTTzAnn1Txird8CzX6enz6qsxDDbo/iqrwGjWXa+HcrNb&#10;7RTMrOW2DlYifoKRIQX0G0yAMFVDIhXyZ0q2MO2FtP7pgcuEkvybEkYXzpFdQnaJVZfgZQSPhrSh&#10;RCdvGj2XPlQy26RQsh6/pXgNuK8zNTawiroWaqpQwJ2JvPkJ8rwXIc+xcUZS5PmWQlgPaJztHBus&#10;jjPdTA8IA55S+HGCp6bOYch/Nng+c5wePsdd4JjQALY5GsI2Z2wgglYfSaD/IiC6IBAtiJ53CCL2&#10;gAIRElqEutVKJ29GAceigPNueP1LBfx/gwju2CGITI11nLLaBeV51qKLBdKmFNFz1HJlUEQXhFCD&#10;CNOgAbHzecepiL2rY0Dccwr9EyAqOTo7iN6giL59oIgzz4C4H6kZtU/Yez4GxD0QQf6OJdHuFg9n&#10;lcQhqDWD+BdWYZBEiIe1KKKfYDRx3JrY+z4GxX0U2QkUZy+Comt1q9MTKM4wD/1Eg6LavxizKmoH&#10;wwRs1FbIsGfB7BMo9kHls6oi+ImAGzqKxyiyeaeK6DIaVRy1Kuolj0HxEEXYODiK2fRh5rOiCLGx&#10;T6Jo4+6FVkVwGg2K40axd4DMAnV/gdofkhi28lkfaD4ris6wQHXnB+FTUEVNom3Cp3i+ZtTr097/&#10;MSTuk3jiUA2cCALZOXv8dG5hkFStT+HcElZhiNowpz2HZBtNHD2JvftjSNwn8cQhG9aHms+qid4e&#10;iYd7+6zbyTAkjj9m03s/hsR9Ek+csmF9pPmsJDJL8aZF8Wh52qNodjJGL4q99zMWFNUBcDhNr87R&#10;tif/8bj+/rU6qDr8/4SrvwEAAP//AwBQSwMEFAAGAAgAAAAhABL/vXLiAAAACwEAAA8AAABkcnMv&#10;ZG93bnJldi54bWxMj0FPg0AQhe8m/ofNmHizC1poQZamadRTY2Jr0vS2hSmQsrOE3QL9944nPb7M&#10;l/e+yVaTacWAvWssKQhnAQikwpYNVQq+9+9PSxDOayp1awkV3NDBKr+/y3Ra2pG+cNj5SnAJuVQr&#10;qL3vUildUaPRbmY7JL6dbW+059hXsuz1yOWmlc9BEEujG+KFWne4qbG47K5Gwceox/VL+DZsL+fN&#10;7biPPg/bEJV6fJjWryA8Tv4Phl99VoecnU72SqUTLedwETOqIJ4v5yCYSOIkAXFSsIiiCGSeyf8/&#10;5D8AAAD//wMAUEsBAi0AFAAGAAgAAAAhALaDOJL+AAAA4QEAABMAAAAAAAAAAAAAAAAAAAAAAFtD&#10;b250ZW50X1R5cGVzXS54bWxQSwECLQAUAAYACAAAACEAOP0h/9YAAACUAQAACwAAAAAAAAAAAAAA&#10;AAAvAQAAX3JlbHMvLnJlbHNQSwECLQAUAAYACAAAACEAZu/qwxYFAADnMAAADgAAAAAAAAAAAAAA&#10;AAAuAgAAZHJzL2Uyb0RvYy54bWxQSwECLQAUAAYACAAAACEAEv+9cuIAAAALAQAADwAAAAAAAAAA&#10;AAAAAABwBwAAZHJzL2Rvd25yZXYueG1sUEsFBgAAAAAEAAQA8wAAAH8IAAAAAA==&#10;">
                <v:shape id="Text Box 107" o:spid="_x0000_s1040" type="#_x0000_t202" style="position:absolute;left:9405;top:12790;width:176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9C3802" w:rsidRDefault="009C3802" w:rsidP="009C3802">
                        <w:pPr>
                          <w:jc w:val="center"/>
                          <w:rPr>
                            <w:sz w:val="28"/>
                            <w:szCs w:val="28"/>
                            <w:lang w:val="uk-UA"/>
                          </w:rPr>
                        </w:pPr>
                        <w:r>
                          <w:rPr>
                            <w:sz w:val="28"/>
                            <w:szCs w:val="28"/>
                          </w:rPr>
                          <w:t>Вар</w:t>
                        </w:r>
                        <w:r>
                          <w:rPr>
                            <w:sz w:val="28"/>
                            <w:szCs w:val="28"/>
                            <w:lang w:val="uk-UA"/>
                          </w:rPr>
                          <w:t>і</w:t>
                        </w:r>
                        <w:r>
                          <w:rPr>
                            <w:sz w:val="28"/>
                            <w:szCs w:val="28"/>
                          </w:rPr>
                          <w:t>ант</w:t>
                        </w:r>
                        <w:r>
                          <w:rPr>
                            <w:sz w:val="28"/>
                            <w:szCs w:val="28"/>
                            <w:lang w:val="uk-UA"/>
                          </w:rPr>
                          <w:t>и</w:t>
                        </w:r>
                      </w:p>
                    </w:txbxContent>
                  </v:textbox>
                </v:shape>
                <v:shape id="Text Box 108" o:spid="_x0000_s1041" type="#_x0000_t202" style="position:absolute;left:4223;top:12901;width:4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C3802" w:rsidRDefault="009C3802" w:rsidP="009C3802"/>
                    </w:txbxContent>
                  </v:textbox>
                </v:shape>
                <v:shape id="Text Box 109" o:spid="_x0000_s1042" type="#_x0000_t202" style="position:absolute;left:5960;top:12881;width:4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C3802" w:rsidRDefault="009C3802" w:rsidP="009C3802"/>
                    </w:txbxContent>
                  </v:textbox>
                </v:shape>
                <v:shape id="Text Box 110" o:spid="_x0000_s1043" type="#_x0000_t202" style="position:absolute;left:7740;top:12844;width:5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C3802" w:rsidRDefault="009C3802" w:rsidP="009C3802"/>
                    </w:txbxContent>
                  </v:textbox>
                </v:shape>
                <v:shape id="Text Box 111" o:spid="_x0000_s1044" type="#_x0000_t202" style="position:absolute;left:8960;top:12921;width:3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C3802" w:rsidRDefault="009C3802" w:rsidP="009C3802"/>
                    </w:txbxContent>
                  </v:textbox>
                </v:shape>
                <v:shape id="Text Box 112" o:spid="_x0000_s1045" type="#_x0000_t202" style="position:absolute;left:2917;top:13121;width:21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C3802" w:rsidRDefault="009C3802" w:rsidP="009C3802">
                        <w:pPr>
                          <w:rPr>
                            <w:sz w:val="28"/>
                            <w:szCs w:val="28"/>
                            <w:lang w:val="uk-UA"/>
                          </w:rPr>
                        </w:pPr>
                        <w:r>
                          <w:rPr>
                            <w:sz w:val="28"/>
                            <w:szCs w:val="28"/>
                            <w:lang w:val="uk-UA"/>
                          </w:rPr>
                          <w:t>Золон (еталон)</w:t>
                        </w:r>
                      </w:p>
                    </w:txbxContent>
                  </v:textbox>
                </v:shape>
                <v:shape id="Text Box 113" o:spid="_x0000_s1046" type="#_x0000_t202" style="position:absolute;left:5040;top:13121;width:23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C3802" w:rsidRDefault="009C3802" w:rsidP="009C3802">
                        <w:pPr>
                          <w:rPr>
                            <w:sz w:val="28"/>
                            <w:szCs w:val="28"/>
                            <w:lang w:val="uk-UA"/>
                          </w:rPr>
                        </w:pPr>
                        <w:r>
                          <w:rPr>
                            <w:sz w:val="28"/>
                            <w:szCs w:val="28"/>
                            <w:lang w:val="uk-UA"/>
                          </w:rPr>
                          <w:t>Бітоксибациллін</w:t>
                        </w:r>
                      </w:p>
                    </w:txbxContent>
                  </v:textbox>
                </v:shape>
                <v:shape id="Text Box 114" o:spid="_x0000_s1047" type="#_x0000_t202" style="position:absolute;left:7400;top:13121;width:16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C3802" w:rsidRDefault="009C3802" w:rsidP="009C3802">
                        <w:pPr>
                          <w:rPr>
                            <w:sz w:val="28"/>
                            <w:szCs w:val="28"/>
                            <w:lang w:val="uk-UA"/>
                          </w:rPr>
                        </w:pPr>
                        <w:r>
                          <w:rPr>
                            <w:sz w:val="28"/>
                            <w:szCs w:val="28"/>
                            <w:lang w:val="uk-UA"/>
                          </w:rPr>
                          <w:t>Лепідоцид</w:t>
                        </w:r>
                      </w:p>
                    </w:txbxContent>
                  </v:textbox>
                </v:shape>
                <v:shape id="Text Box 115" o:spid="_x0000_s1048" type="#_x0000_t202" style="position:absolute;left:9140;top:13121;width:23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C3802" w:rsidRDefault="009C3802" w:rsidP="009C3802">
                        <w:pPr>
                          <w:rPr>
                            <w:sz w:val="28"/>
                            <w:szCs w:val="28"/>
                            <w:lang w:val="uk-UA"/>
                          </w:rPr>
                        </w:pPr>
                        <w:r>
                          <w:rPr>
                            <w:sz w:val="28"/>
                            <w:szCs w:val="28"/>
                            <w:lang w:val="uk-UA"/>
                          </w:rPr>
                          <w:t>Дендробациллін</w:t>
                        </w:r>
                      </w:p>
                    </w:txbxContent>
                  </v:textbox>
                </v:shape>
                <v:shape id="Text Box 116" o:spid="_x0000_s1049" type="#_x0000_t202" style="position:absolute;left:4040;top:13564;width:16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C3802" w:rsidRDefault="009C3802" w:rsidP="009C3802"/>
                    </w:txbxContent>
                  </v:textbox>
                </v:shape>
                <v:shape id="Text Box 117" o:spid="_x0000_s1050" type="#_x0000_t202" style="position:absolute;left:6080;top:13541;width:14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9C3802" w:rsidRDefault="009C3802" w:rsidP="009C3802"/>
                    </w:txbxContent>
                  </v:textbox>
                </v:shape>
                <v:shape id="Text Box 118" o:spid="_x0000_s1051" type="#_x0000_t202" style="position:absolute;left:8080;top:13581;width:1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C3802" w:rsidRDefault="009C3802" w:rsidP="009C3802"/>
                    </w:txbxContent>
                  </v:textbox>
                </v:shape>
                <v:shape id="Text Box 119" o:spid="_x0000_s1052" type="#_x0000_t202" style="position:absolute;left:10180;top:13564;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C3802" w:rsidRDefault="009C3802" w:rsidP="009C3802"/>
                    </w:txbxContent>
                  </v:textbox>
                </v:shape>
              </v:group>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200025</wp:posOffset>
                </wp:positionV>
                <wp:extent cx="1244600" cy="520700"/>
                <wp:effectExtent l="3175" t="1905" r="0"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02" w:rsidRDefault="009C3802" w:rsidP="009C3802">
                            <w:pPr>
                              <w:rPr>
                                <w:sz w:val="28"/>
                                <w:szCs w:val="28"/>
                                <w:lang w:val="uk-UA"/>
                              </w:rPr>
                            </w:pPr>
                            <w:r>
                              <w:rPr>
                                <w:sz w:val="28"/>
                                <w:szCs w:val="28"/>
                                <w:lang w:val="uk-UA"/>
                              </w:rPr>
                              <w:t xml:space="preserve">Загибель </w:t>
                            </w:r>
                          </w:p>
                          <w:p w:rsidR="009C3802" w:rsidRDefault="009C3802" w:rsidP="009C3802">
                            <w:pPr>
                              <w:rPr>
                                <w:sz w:val="28"/>
                                <w:szCs w:val="28"/>
                                <w:lang w:val="uk-UA"/>
                              </w:rPr>
                            </w:pPr>
                            <w:r>
                              <w:rPr>
                                <w:sz w:val="28"/>
                                <w:szCs w:val="28"/>
                                <w:lang w:val="uk-UA"/>
                              </w:rPr>
                              <w:t>шкідника,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3" type="#_x0000_t202" style="position:absolute;left:0;text-align:left;margin-left:-6.05pt;margin-top:15.75pt;width:98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ovjwIAABcFAAAOAAAAZHJzL2Uyb0RvYy54bWysVNmO0zAUfUfiHyy/d7JMuiRqOpqFIqRh&#10;kQY+wLWdxiKxje02GRDfwlfwhMQ39JO4dtpOh0VCiDwkdu71ucs51/OLvm3QlhsrlCxxchZjxCVV&#10;TMh1id+9XY5mGFlHJCONkrzE99zii8XTJ/NOFzxVtWoYNwhApC06XeLaOV1EkaU1b4k9U5pLMFbK&#10;tMTB1qwjZkgH6G0TpXE8iTplmDaKcmvh781gxIuAX1WcutdVZblDTYkhNxfeJrxX/h0t5qRYG6Jr&#10;QfdpkH/IoiVCQtAj1A1xBG2M+AWqFdQoqyp3RlUbqaoSlIcaoJok/qmau5poHmqB5lh9bJP9f7D0&#10;1faNQYKV+BwjSVqgaPdl9333bfcVnfvudNoW4HSnwc31V6oHlkOlVt8q+t4iqa5rItf80hjV1Zww&#10;yC7xJ6OTowOO9SCr7qViEIZsnApAfWVa3zpoBgJ0YOn+yAzvHaI+ZJplkxhMFGzjNJ7C2ocgxeG0&#10;NtY956pFflFiA8wHdLK9tW5wPbj4YFY1gi1F04SNWa+uG4O2BFSyDM8e/ZFbI72zVP7YgDj8gSQh&#10;hrf5dAPrn3LIOL5K89FyMpuOsmU2HuXTeDaKk/wqn8RZnt0sP/sEk6yoBWNc3grJDwpMsr9jeD8L&#10;g3aCBlFX4nycjgeK/lhkHJ7fFdkKBwPZiLbEs6MTKTyxzySDsknhiGiGdfQ4/UAI9ODwDV0JMvDM&#10;Dxpw/aoPekunPrzXyEqxexCGUcAbUAy3CSxqZT5i1MFklth+2BDDMWpeSBBXnmSZH+WwycbTFDbm&#10;1LI6tRBJAarEDqNhee2G8d9oI9Y1RBrkLNUlCLISQSsPWe1lDNMXitrfFH68T/fB6+E+W/wAAAD/&#10;/wMAUEsDBBQABgAIAAAAIQD4NwkO3wAAAAoBAAAPAAAAZHJzL2Rvd25yZXYueG1sTI/LboMwEEX3&#10;lfoP1kTqpkoMoeRBMVFbqVW3SfMBA54ACh4j7ATy93VW7W5Gc3Tn3Hw3mU5caXCtZQXxIgJBXFnd&#10;cq3g+PM534BwHlljZ5kU3MjBrnh8yDHTduQ9XQ++FiGEXYYKGu/7TEpXNWTQLWxPHG4nOxj0YR1q&#10;qQccQ7jp5DKKVtJgy+FDgz19NFSdDxej4PQ9Pqfbsfzyx/X+ZfWO7bq0N6WeZtPbKwhPk/+D4a4f&#10;1KEITqW9sHaiUzCPl3FAFSRxCuIObJItiDIMcZKCLHL5v0LxCwAA//8DAFBLAQItABQABgAIAAAA&#10;IQC2gziS/gAAAOEBAAATAAAAAAAAAAAAAAAAAAAAAABbQ29udGVudF9UeXBlc10ueG1sUEsBAi0A&#10;FAAGAAgAAAAhADj9If/WAAAAlAEAAAsAAAAAAAAAAAAAAAAALwEAAF9yZWxzLy5yZWxzUEsBAi0A&#10;FAAGAAgAAAAhAIDPii+PAgAAFwUAAA4AAAAAAAAAAAAAAAAALgIAAGRycy9lMm9Eb2MueG1sUEsB&#10;Ai0AFAAGAAgAAAAhAPg3CQ7fAAAACgEAAA8AAAAAAAAAAAAAAAAA6QQAAGRycy9kb3ducmV2Lnht&#10;bFBLBQYAAAAABAAEAPMAAAD1BQAAAAA=&#10;" stroked="f">
                <v:textbox>
                  <w:txbxContent>
                    <w:p w:rsidR="009C3802" w:rsidRDefault="009C3802" w:rsidP="009C3802">
                      <w:pPr>
                        <w:rPr>
                          <w:sz w:val="28"/>
                          <w:szCs w:val="28"/>
                          <w:lang w:val="uk-UA"/>
                        </w:rPr>
                      </w:pPr>
                      <w:r>
                        <w:rPr>
                          <w:sz w:val="28"/>
                          <w:szCs w:val="28"/>
                          <w:lang w:val="uk-UA"/>
                        </w:rPr>
                        <w:t xml:space="preserve">Загибель </w:t>
                      </w:r>
                    </w:p>
                    <w:p w:rsidR="009C3802" w:rsidRDefault="009C3802" w:rsidP="009C3802">
                      <w:pPr>
                        <w:rPr>
                          <w:sz w:val="28"/>
                          <w:szCs w:val="28"/>
                          <w:lang w:val="uk-UA"/>
                        </w:rPr>
                      </w:pPr>
                      <w:r>
                        <w:rPr>
                          <w:sz w:val="28"/>
                          <w:szCs w:val="28"/>
                          <w:lang w:val="uk-UA"/>
                        </w:rPr>
                        <w:t>шкідника, %</w:t>
                      </w:r>
                    </w:p>
                  </w:txbxContent>
                </v:textbox>
              </v:shape>
            </w:pict>
          </mc:Fallback>
        </mc:AlternateContent>
      </w:r>
      <w:r>
        <w:rPr>
          <w:noProof/>
          <w:lang w:eastAsia="ru-RU"/>
        </w:rPr>
        <w:drawing>
          <wp:inline distT="0" distB="0" distL="0" distR="0">
            <wp:extent cx="6802120" cy="509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2120" cy="5095875"/>
                    </a:xfrm>
                    <a:prstGeom prst="rect">
                      <a:avLst/>
                    </a:prstGeom>
                    <a:noFill/>
                    <a:ln>
                      <a:noFill/>
                    </a:ln>
                  </pic:spPr>
                </pic:pic>
              </a:graphicData>
            </a:graphic>
          </wp:inline>
        </w:drawing>
      </w:r>
    </w:p>
    <w:p w:rsidR="009C3802" w:rsidRDefault="009C3802" w:rsidP="009C3802">
      <w:pPr>
        <w:ind w:left="-1134"/>
        <w:jc w:val="center"/>
      </w:pPr>
    </w:p>
    <w:p w:rsidR="009C3802" w:rsidRDefault="009C3802" w:rsidP="009C3802">
      <w:pPr>
        <w:ind w:left="-1134"/>
        <w:jc w:val="center"/>
        <w:rPr>
          <w:sz w:val="28"/>
          <w:szCs w:val="28"/>
        </w:rPr>
      </w:pPr>
    </w:p>
    <w:p w:rsidR="009C3802" w:rsidRDefault="009C3802" w:rsidP="009C3802">
      <w:pPr>
        <w:autoSpaceDE w:val="0"/>
        <w:autoSpaceDN w:val="0"/>
        <w:spacing w:line="228" w:lineRule="auto"/>
        <w:ind w:firstLine="709"/>
        <w:jc w:val="both"/>
        <w:rPr>
          <w:sz w:val="28"/>
          <w:szCs w:val="28"/>
          <w:lang w:val="uk-UA"/>
        </w:rPr>
      </w:pPr>
    </w:p>
    <w:p w:rsidR="009C3802" w:rsidRDefault="009C3802" w:rsidP="009C3802">
      <w:pPr>
        <w:autoSpaceDE w:val="0"/>
        <w:autoSpaceDN w:val="0"/>
        <w:spacing w:line="228" w:lineRule="auto"/>
        <w:ind w:firstLine="709"/>
        <w:jc w:val="both"/>
        <w:rPr>
          <w:sz w:val="28"/>
          <w:szCs w:val="28"/>
          <w:lang w:val="uk-UA"/>
        </w:rPr>
      </w:pPr>
      <w:r>
        <w:rPr>
          <w:sz w:val="28"/>
          <w:szCs w:val="28"/>
          <w:lang w:val="uk-UA"/>
        </w:rPr>
        <w:t>Певною мірою регулює чисельність непаристої прядки ВІРІН-НШ, що забезпечує біологічну ефективність у середньому 84,3%. Із урахуванням складності рельєфу в лісових масивах і специфічності розміщення яйцекл</w:t>
      </w:r>
      <w:r>
        <w:rPr>
          <w:sz w:val="28"/>
          <w:szCs w:val="28"/>
          <w:lang w:val="uk-UA"/>
        </w:rPr>
        <w:t>а</w:t>
      </w:r>
      <w:r>
        <w:rPr>
          <w:sz w:val="28"/>
          <w:szCs w:val="28"/>
          <w:lang w:val="uk-UA"/>
        </w:rPr>
        <w:t>док непаристої прядки не завжди досягається бажана ефективність навіть при застосуванні таких пестицидів, як фастак. Останній не в змозі стримати м</w:t>
      </w:r>
      <w:r>
        <w:rPr>
          <w:sz w:val="28"/>
          <w:szCs w:val="28"/>
          <w:lang w:val="uk-UA"/>
        </w:rPr>
        <w:t>а</w:t>
      </w:r>
      <w:r>
        <w:rPr>
          <w:sz w:val="28"/>
          <w:szCs w:val="28"/>
          <w:lang w:val="uk-UA"/>
        </w:rPr>
        <w:t>сове розмноження непаристої прядки. Його біологічна ефективність складає 85,4%.</w:t>
      </w:r>
    </w:p>
    <w:p w:rsidR="009C3802" w:rsidRDefault="009C3802" w:rsidP="009C3802">
      <w:pPr>
        <w:autoSpaceDE w:val="0"/>
        <w:autoSpaceDN w:val="0"/>
        <w:spacing w:line="228" w:lineRule="auto"/>
        <w:ind w:firstLine="709"/>
        <w:jc w:val="both"/>
        <w:rPr>
          <w:sz w:val="28"/>
          <w:szCs w:val="28"/>
          <w:lang w:val="uk-UA"/>
        </w:rPr>
      </w:pPr>
      <w:r>
        <w:rPr>
          <w:sz w:val="28"/>
          <w:szCs w:val="28"/>
          <w:lang w:val="uk-UA"/>
        </w:rPr>
        <w:t xml:space="preserve">Через високу плодючість (до 800 яєць у середньому на одну самку), особливості розміщення яйцекладок у різних місцях і виживання непаристої прядки в кримських умовах цей шкідник буде з'являтися в подальші роки в масовій кількості. </w:t>
      </w:r>
    </w:p>
    <w:p w:rsidR="009C3802" w:rsidRDefault="009C3802" w:rsidP="009C3802">
      <w:pPr>
        <w:autoSpaceDE w:val="0"/>
        <w:autoSpaceDN w:val="0"/>
        <w:spacing w:line="228" w:lineRule="auto"/>
        <w:ind w:firstLine="709"/>
        <w:jc w:val="both"/>
        <w:rPr>
          <w:sz w:val="28"/>
          <w:szCs w:val="28"/>
          <w:lang w:val="uk-UA"/>
        </w:rPr>
      </w:pPr>
      <w:r>
        <w:rPr>
          <w:sz w:val="28"/>
          <w:szCs w:val="28"/>
          <w:lang w:val="uk-UA"/>
        </w:rPr>
        <w:t>У полезахисних лісових смугах найпомітніше обмежує чисельність н</w:t>
      </w:r>
      <w:r>
        <w:rPr>
          <w:sz w:val="28"/>
          <w:szCs w:val="28"/>
          <w:lang w:val="uk-UA"/>
        </w:rPr>
        <w:t>е</w:t>
      </w:r>
      <w:r>
        <w:rPr>
          <w:sz w:val="28"/>
          <w:szCs w:val="28"/>
          <w:lang w:val="uk-UA"/>
        </w:rPr>
        <w:t>паристої прядки діметрин, 40% к.е. при нормі витрати 2 л/га (98,1%).</w:t>
      </w:r>
    </w:p>
    <w:p w:rsidR="009C3802" w:rsidRDefault="009C3802" w:rsidP="009C3802">
      <w:pPr>
        <w:spacing w:before="60" w:line="228" w:lineRule="auto"/>
        <w:ind w:firstLine="709"/>
        <w:jc w:val="both"/>
        <w:rPr>
          <w:i/>
          <w:iCs/>
          <w:sz w:val="28"/>
          <w:szCs w:val="28"/>
          <w:lang w:val="uk-UA"/>
        </w:rPr>
      </w:pPr>
      <w:r>
        <w:rPr>
          <w:i/>
          <w:iCs/>
          <w:sz w:val="28"/>
          <w:szCs w:val="28"/>
          <w:lang w:val="uk-UA"/>
        </w:rPr>
        <w:t>Хімічний метод – основний регулятор чисельності шкідників у багат</w:t>
      </w:r>
      <w:r>
        <w:rPr>
          <w:i/>
          <w:iCs/>
          <w:sz w:val="28"/>
          <w:szCs w:val="28"/>
          <w:lang w:val="uk-UA"/>
        </w:rPr>
        <w:t>о</w:t>
      </w:r>
      <w:r>
        <w:rPr>
          <w:i/>
          <w:iCs/>
          <w:sz w:val="28"/>
          <w:szCs w:val="28"/>
          <w:lang w:val="uk-UA"/>
        </w:rPr>
        <w:t>річних насадженнях Криму.</w:t>
      </w:r>
    </w:p>
    <w:p w:rsidR="009C3802" w:rsidRDefault="009C3802" w:rsidP="009C3802">
      <w:pPr>
        <w:spacing w:line="228" w:lineRule="auto"/>
        <w:ind w:firstLine="709"/>
        <w:jc w:val="both"/>
        <w:rPr>
          <w:spacing w:val="4"/>
          <w:sz w:val="28"/>
          <w:szCs w:val="28"/>
          <w:lang w:val="uk-UA"/>
        </w:rPr>
      </w:pPr>
      <w:r>
        <w:rPr>
          <w:sz w:val="28"/>
          <w:szCs w:val="28"/>
          <w:lang w:val="uk-UA"/>
        </w:rPr>
        <w:t>Серед хімічних засобів захисту заслуговує уваги ювеноїд інсегар, 25%  з.п., застосований на клені ясенелистому й грецькому горісі у 2001-2002 роки в полезахисній лісовій смузі уздовж траси Сімферополь-Харків у бор</w:t>
      </w:r>
      <w:r>
        <w:rPr>
          <w:sz w:val="28"/>
          <w:szCs w:val="28"/>
          <w:lang w:val="uk-UA"/>
        </w:rPr>
        <w:t>о</w:t>
      </w:r>
      <w:r>
        <w:rPr>
          <w:sz w:val="28"/>
          <w:szCs w:val="28"/>
          <w:lang w:val="uk-UA"/>
        </w:rPr>
        <w:t>тьбі з американським білим метеликом. Обробка проводилася у період мас</w:t>
      </w:r>
      <w:r>
        <w:rPr>
          <w:sz w:val="28"/>
          <w:szCs w:val="28"/>
          <w:lang w:val="uk-UA"/>
        </w:rPr>
        <w:t>о</w:t>
      </w:r>
      <w:r>
        <w:rPr>
          <w:sz w:val="28"/>
          <w:szCs w:val="28"/>
          <w:lang w:val="uk-UA"/>
        </w:rPr>
        <w:t xml:space="preserve">вого льоту </w:t>
      </w:r>
      <w:r>
        <w:rPr>
          <w:sz w:val="28"/>
          <w:szCs w:val="28"/>
          <w:lang w:val="uk-UA"/>
        </w:rPr>
        <w:lastRenderedPageBreak/>
        <w:t>імаго першого покоління (табл. 5) (даний препарат знищує шкі</w:t>
      </w:r>
      <w:r>
        <w:rPr>
          <w:sz w:val="28"/>
          <w:szCs w:val="28"/>
          <w:lang w:val="uk-UA"/>
        </w:rPr>
        <w:t>д</w:t>
      </w:r>
      <w:r>
        <w:rPr>
          <w:sz w:val="28"/>
          <w:szCs w:val="28"/>
          <w:lang w:val="uk-UA"/>
        </w:rPr>
        <w:t>ника в стадії яйця). Після його застосування шкідник не з'являється не тільки протягом цього року, але й в подальші 1,5-2 роки (Шестопалов, 2004). Н</w:t>
      </w:r>
      <w:r>
        <w:rPr>
          <w:sz w:val="28"/>
          <w:szCs w:val="28"/>
          <w:lang w:val="uk-UA"/>
        </w:rPr>
        <w:t>е</w:t>
      </w:r>
      <w:r>
        <w:rPr>
          <w:sz w:val="28"/>
          <w:szCs w:val="28"/>
          <w:lang w:val="uk-UA"/>
        </w:rPr>
        <w:t>зважаючи на високу роль природних чинників середовища в обмеженні чис</w:t>
      </w:r>
      <w:r>
        <w:rPr>
          <w:sz w:val="28"/>
          <w:szCs w:val="28"/>
          <w:lang w:val="uk-UA"/>
        </w:rPr>
        <w:t>е</w:t>
      </w:r>
      <w:r>
        <w:rPr>
          <w:sz w:val="28"/>
          <w:szCs w:val="28"/>
          <w:lang w:val="uk-UA"/>
        </w:rPr>
        <w:t xml:space="preserve">льності </w:t>
      </w:r>
      <w:r>
        <w:rPr>
          <w:spacing w:val="4"/>
          <w:sz w:val="28"/>
          <w:szCs w:val="28"/>
          <w:lang w:val="uk-UA"/>
        </w:rPr>
        <w:t>каліфорнійської щитівки, які знижують її чисельність більш, ніж на 50%, кількості, що залишилася, виявляється достатньо для масового роз</w:t>
      </w:r>
      <w:r>
        <w:rPr>
          <w:spacing w:val="4"/>
          <w:sz w:val="28"/>
          <w:szCs w:val="28"/>
          <w:lang w:val="uk-UA"/>
        </w:rPr>
        <w:t>м</w:t>
      </w:r>
      <w:r>
        <w:rPr>
          <w:spacing w:val="4"/>
          <w:sz w:val="28"/>
          <w:szCs w:val="28"/>
          <w:lang w:val="uk-UA"/>
        </w:rPr>
        <w:t>ноження шкідника у весінньо-літній період. Уживані зимові обробки в прилеглих до лісосмуг садах ДНОКом, 40% р.п. або препаратом 30В о</w:t>
      </w:r>
      <w:r>
        <w:rPr>
          <w:spacing w:val="4"/>
          <w:sz w:val="28"/>
          <w:szCs w:val="28"/>
          <w:lang w:val="uk-UA"/>
        </w:rPr>
        <w:t>б</w:t>
      </w:r>
      <w:r>
        <w:rPr>
          <w:spacing w:val="4"/>
          <w:sz w:val="28"/>
          <w:szCs w:val="28"/>
          <w:lang w:val="uk-UA"/>
        </w:rPr>
        <w:t xml:space="preserve">межують чисельність щитівки </w:t>
      </w:r>
      <w:r>
        <w:rPr>
          <w:sz w:val="28"/>
          <w:szCs w:val="28"/>
          <w:lang w:val="uk-UA"/>
        </w:rPr>
        <w:t>на 70-80%. Кількість щитівки, що виживає у саду після зимових обробок, забезпечує масову появу рухомих особин (лич</w:t>
      </w:r>
      <w:r>
        <w:rPr>
          <w:sz w:val="28"/>
          <w:szCs w:val="28"/>
          <w:lang w:val="uk-UA"/>
        </w:rPr>
        <w:t>и</w:t>
      </w:r>
      <w:r>
        <w:rPr>
          <w:sz w:val="28"/>
          <w:szCs w:val="28"/>
          <w:lang w:val="uk-UA"/>
        </w:rPr>
        <w:t>нок) щитівки в літній період, що призводять до сильного пошкодження д</w:t>
      </w:r>
      <w:r>
        <w:rPr>
          <w:sz w:val="28"/>
          <w:szCs w:val="28"/>
          <w:lang w:val="uk-UA"/>
        </w:rPr>
        <w:t>о</w:t>
      </w:r>
      <w:r>
        <w:rPr>
          <w:sz w:val="28"/>
          <w:szCs w:val="28"/>
          <w:lang w:val="uk-UA"/>
        </w:rPr>
        <w:t>зрілого врожаю яблук.</w:t>
      </w:r>
    </w:p>
    <w:p w:rsidR="009C3802" w:rsidRDefault="009C3802" w:rsidP="009C3802">
      <w:pPr>
        <w:spacing w:line="216" w:lineRule="auto"/>
        <w:ind w:firstLine="709"/>
        <w:jc w:val="right"/>
        <w:rPr>
          <w:sz w:val="16"/>
          <w:szCs w:val="16"/>
          <w:lang w:val="uk-UA"/>
        </w:rPr>
      </w:pPr>
    </w:p>
    <w:p w:rsidR="009C3802" w:rsidRDefault="009C3802" w:rsidP="009C3802">
      <w:pPr>
        <w:pStyle w:val="34"/>
        <w:spacing w:after="180" w:line="216" w:lineRule="auto"/>
        <w:ind w:firstLine="709"/>
        <w:jc w:val="center"/>
        <w:rPr>
          <w:spacing w:val="6"/>
          <w:sz w:val="28"/>
          <w:szCs w:val="28"/>
          <w:lang w:val="uk-UA"/>
        </w:rPr>
      </w:pPr>
      <w:r>
        <w:rPr>
          <w:spacing w:val="6"/>
          <w:sz w:val="28"/>
          <w:szCs w:val="28"/>
          <w:lang w:val="uk-UA"/>
        </w:rPr>
        <w:t>Таблиця 5 - Результати застосування інсегару, 25% з.п. в боротьбі з американським білим метеликом (садозахисна лісова смуга з волоського горіха, навчгосп «Комунар», Сімферопольський район; середнє за 2 роки, 1 декада червня 2001-2002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318"/>
        <w:gridCol w:w="2508"/>
        <w:gridCol w:w="2282"/>
      </w:tblGrid>
      <w:tr w:rsidR="009C3802" w:rsidTr="00BB0CFF">
        <w:trPr>
          <w:cantSplit/>
        </w:trPr>
        <w:tc>
          <w:tcPr>
            <w:tcW w:w="1287" w:type="pct"/>
            <w:vMerge w:val="restar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eastAsia="uk-UA"/>
              </w:rPr>
            </w:pPr>
            <w:r>
              <w:rPr>
                <w:sz w:val="28"/>
                <w:szCs w:val="28"/>
                <w:lang w:val="uk-UA" w:eastAsia="uk-UA"/>
              </w:rPr>
              <w:t>Варіанти</w:t>
            </w:r>
          </w:p>
        </w:tc>
        <w:tc>
          <w:tcPr>
            <w:tcW w:w="2521" w:type="pct"/>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eastAsia="uk-UA"/>
              </w:rPr>
            </w:pPr>
            <w:r>
              <w:rPr>
                <w:sz w:val="28"/>
                <w:szCs w:val="28"/>
                <w:lang w:val="uk-UA" w:eastAsia="uk-UA"/>
              </w:rPr>
              <w:t>Враховано живих гусениць шкідника, екз.</w:t>
            </w:r>
          </w:p>
        </w:tc>
        <w:tc>
          <w:tcPr>
            <w:tcW w:w="1192" w:type="pct"/>
            <w:vMerge w:val="restar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eastAsia="uk-UA"/>
              </w:rPr>
            </w:pPr>
            <w:r>
              <w:rPr>
                <w:sz w:val="28"/>
                <w:szCs w:val="28"/>
                <w:lang w:val="uk-UA" w:eastAsia="uk-UA"/>
              </w:rPr>
              <w:t>Загибель шкі</w:t>
            </w:r>
            <w:r>
              <w:rPr>
                <w:sz w:val="28"/>
                <w:szCs w:val="28"/>
                <w:lang w:val="uk-UA" w:eastAsia="uk-UA"/>
              </w:rPr>
              <w:t>д</w:t>
            </w:r>
            <w:r>
              <w:rPr>
                <w:sz w:val="28"/>
                <w:szCs w:val="28"/>
                <w:lang w:val="uk-UA" w:eastAsia="uk-UA"/>
              </w:rPr>
              <w:t>ника, %</w:t>
            </w:r>
          </w:p>
        </w:tc>
      </w:tr>
      <w:tr w:rsidR="009C3802" w:rsidTr="00BB0CFF">
        <w:trPr>
          <w:cantSplit/>
        </w:trPr>
        <w:tc>
          <w:tcPr>
            <w:tcW w:w="1287" w:type="pct"/>
            <w:vMerge/>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rPr>
                <w:sz w:val="28"/>
                <w:szCs w:val="28"/>
              </w:rPr>
            </w:pPr>
          </w:p>
        </w:tc>
        <w:tc>
          <w:tcPr>
            <w:tcW w:w="121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до обробки</w:t>
            </w:r>
          </w:p>
        </w:tc>
        <w:tc>
          <w:tcPr>
            <w:tcW w:w="130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 xml:space="preserve">після </w:t>
            </w:r>
            <w:r>
              <w:rPr>
                <w:sz w:val="28"/>
                <w:szCs w:val="28"/>
                <w:lang w:val="uk-UA"/>
              </w:rPr>
              <w:br/>
              <w:t>обробки</w:t>
            </w:r>
          </w:p>
        </w:tc>
        <w:tc>
          <w:tcPr>
            <w:tcW w:w="1192" w:type="pct"/>
            <w:vMerge/>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rPr>
                <w:sz w:val="28"/>
                <w:szCs w:val="28"/>
              </w:rPr>
            </w:pPr>
          </w:p>
        </w:tc>
      </w:tr>
      <w:tr w:rsidR="009C3802" w:rsidTr="00BB0CFF">
        <w:trPr>
          <w:cantSplit/>
          <w:trHeight w:val="755"/>
        </w:trPr>
        <w:tc>
          <w:tcPr>
            <w:tcW w:w="12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both"/>
              <w:rPr>
                <w:sz w:val="28"/>
                <w:szCs w:val="28"/>
                <w:lang w:val="uk-UA"/>
              </w:rPr>
            </w:pPr>
            <w:r>
              <w:rPr>
                <w:sz w:val="28"/>
                <w:szCs w:val="28"/>
                <w:lang w:val="uk-UA"/>
              </w:rPr>
              <w:t xml:space="preserve">Золон – еталон, </w:t>
            </w:r>
          </w:p>
          <w:p w:rsidR="009C3802" w:rsidRDefault="009C3802" w:rsidP="00BB0CFF">
            <w:pPr>
              <w:spacing w:line="192" w:lineRule="auto"/>
              <w:jc w:val="both"/>
              <w:rPr>
                <w:sz w:val="28"/>
                <w:szCs w:val="28"/>
                <w:lang w:val="uk-UA"/>
              </w:rPr>
            </w:pPr>
            <w:r>
              <w:rPr>
                <w:sz w:val="28"/>
                <w:szCs w:val="28"/>
                <w:lang w:val="uk-UA"/>
              </w:rPr>
              <w:t>35% к.е. - 2 л/га</w:t>
            </w:r>
          </w:p>
        </w:tc>
        <w:tc>
          <w:tcPr>
            <w:tcW w:w="121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94</w:t>
            </w:r>
          </w:p>
        </w:tc>
        <w:tc>
          <w:tcPr>
            <w:tcW w:w="130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10</w:t>
            </w:r>
          </w:p>
        </w:tc>
        <w:tc>
          <w:tcPr>
            <w:tcW w:w="119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89,9</w:t>
            </w:r>
          </w:p>
        </w:tc>
      </w:tr>
      <w:tr w:rsidR="009C3802" w:rsidTr="00BB0CFF">
        <w:trPr>
          <w:cantSplit/>
          <w:trHeight w:val="773"/>
        </w:trPr>
        <w:tc>
          <w:tcPr>
            <w:tcW w:w="12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both"/>
              <w:rPr>
                <w:sz w:val="28"/>
                <w:szCs w:val="28"/>
                <w:lang w:val="uk-UA"/>
              </w:rPr>
            </w:pPr>
            <w:r>
              <w:rPr>
                <w:sz w:val="28"/>
                <w:szCs w:val="28"/>
                <w:lang w:val="uk-UA"/>
              </w:rPr>
              <w:t>Інсегар, 25%</w:t>
            </w:r>
          </w:p>
          <w:p w:rsidR="009C3802" w:rsidRDefault="009C3802" w:rsidP="00BB0CFF">
            <w:pPr>
              <w:spacing w:line="192" w:lineRule="auto"/>
              <w:jc w:val="both"/>
              <w:rPr>
                <w:sz w:val="28"/>
                <w:szCs w:val="28"/>
                <w:lang w:val="uk-UA"/>
              </w:rPr>
            </w:pPr>
            <w:r>
              <w:rPr>
                <w:sz w:val="28"/>
                <w:szCs w:val="28"/>
                <w:lang w:val="uk-UA"/>
              </w:rPr>
              <w:t>з.п. – 0,6 кг/га</w:t>
            </w:r>
          </w:p>
        </w:tc>
        <w:tc>
          <w:tcPr>
            <w:tcW w:w="1211"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112</w:t>
            </w:r>
          </w:p>
        </w:tc>
        <w:tc>
          <w:tcPr>
            <w:tcW w:w="1309"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1</w:t>
            </w:r>
          </w:p>
        </w:tc>
        <w:tc>
          <w:tcPr>
            <w:tcW w:w="1192"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99,1</w:t>
            </w:r>
          </w:p>
        </w:tc>
      </w:tr>
      <w:tr w:rsidR="009C3802" w:rsidTr="00BB0CFF">
        <w:trPr>
          <w:cantSplit/>
          <w:trHeight w:val="449"/>
        </w:trPr>
        <w:tc>
          <w:tcPr>
            <w:tcW w:w="1287" w:type="pc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both"/>
              <w:rPr>
                <w:sz w:val="28"/>
                <w:szCs w:val="28"/>
                <w:lang w:val="uk-UA"/>
              </w:rPr>
            </w:pPr>
            <w:r>
              <w:rPr>
                <w:sz w:val="28"/>
                <w:szCs w:val="28"/>
                <w:lang w:val="uk-UA"/>
              </w:rPr>
              <w:t>НІР</w:t>
            </w:r>
            <w:r>
              <w:rPr>
                <w:sz w:val="28"/>
                <w:szCs w:val="28"/>
                <w:vertAlign w:val="subscript"/>
                <w:lang w:val="uk-UA"/>
              </w:rPr>
              <w:t>05</w:t>
            </w:r>
          </w:p>
        </w:tc>
        <w:tc>
          <w:tcPr>
            <w:tcW w:w="1211" w:type="pct"/>
            <w:tcBorders>
              <w:top w:val="single" w:sz="4" w:space="0" w:color="auto"/>
              <w:left w:val="single" w:sz="4" w:space="0" w:color="auto"/>
              <w:bottom w:val="single" w:sz="4" w:space="0" w:color="auto"/>
              <w:right w:val="nil"/>
            </w:tcBorders>
            <w:vAlign w:val="center"/>
          </w:tcPr>
          <w:p w:rsidR="009C3802" w:rsidRDefault="009C3802" w:rsidP="00BB0CFF">
            <w:pPr>
              <w:spacing w:line="192" w:lineRule="auto"/>
              <w:jc w:val="center"/>
              <w:rPr>
                <w:sz w:val="28"/>
                <w:szCs w:val="28"/>
                <w:lang w:val="uk-UA"/>
              </w:rPr>
            </w:pPr>
          </w:p>
        </w:tc>
        <w:tc>
          <w:tcPr>
            <w:tcW w:w="1309" w:type="pct"/>
            <w:tcBorders>
              <w:top w:val="single" w:sz="4" w:space="0" w:color="auto"/>
              <w:left w:val="nil"/>
              <w:bottom w:val="single" w:sz="4" w:space="0" w:color="auto"/>
              <w:right w:val="nil"/>
            </w:tcBorders>
            <w:vAlign w:val="center"/>
          </w:tcPr>
          <w:p w:rsidR="009C3802" w:rsidRDefault="009C3802" w:rsidP="00BB0CFF">
            <w:pPr>
              <w:spacing w:line="192" w:lineRule="auto"/>
              <w:jc w:val="center"/>
              <w:rPr>
                <w:sz w:val="28"/>
                <w:szCs w:val="28"/>
                <w:lang w:val="uk-UA"/>
              </w:rPr>
            </w:pPr>
          </w:p>
        </w:tc>
        <w:tc>
          <w:tcPr>
            <w:tcW w:w="1192" w:type="pct"/>
            <w:tcBorders>
              <w:top w:val="single" w:sz="4" w:space="0" w:color="auto"/>
              <w:left w:val="nil"/>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4,33</w:t>
            </w:r>
          </w:p>
        </w:tc>
      </w:tr>
    </w:tbl>
    <w:p w:rsidR="009C3802" w:rsidRDefault="009C3802" w:rsidP="009C3802">
      <w:pPr>
        <w:pStyle w:val="BodyTextIndent"/>
        <w:spacing w:before="60" w:line="240" w:lineRule="auto"/>
      </w:pPr>
      <w:r>
        <w:t>Для зниження шкідливої діяльності щитівки в літній період доцільно застосовувати моспілан, 20% р.п. (табл. 6).</w:t>
      </w:r>
    </w:p>
    <w:p w:rsidR="009C3802" w:rsidRDefault="009C3802" w:rsidP="009C3802">
      <w:pPr>
        <w:spacing w:before="120" w:after="120"/>
        <w:ind w:firstLine="720"/>
        <w:jc w:val="center"/>
        <w:rPr>
          <w:spacing w:val="4"/>
          <w:sz w:val="28"/>
          <w:szCs w:val="28"/>
          <w:lang w:val="uk-UA"/>
        </w:rPr>
      </w:pPr>
      <w:r>
        <w:rPr>
          <w:spacing w:val="4"/>
          <w:sz w:val="28"/>
          <w:szCs w:val="28"/>
          <w:lang w:val="uk-UA"/>
        </w:rPr>
        <w:t>Таблиця 6 - Застосування моспілану, 20% р.п. у 2001 і 2002 рр. проти бродяжок каліфорнійської щитівки в садах учгоспу «Комунар», що прил</w:t>
      </w:r>
      <w:r>
        <w:rPr>
          <w:spacing w:val="4"/>
          <w:sz w:val="28"/>
          <w:szCs w:val="28"/>
          <w:lang w:val="uk-UA"/>
        </w:rPr>
        <w:t>я</w:t>
      </w:r>
      <w:r>
        <w:rPr>
          <w:spacing w:val="4"/>
          <w:sz w:val="28"/>
          <w:szCs w:val="28"/>
          <w:lang w:val="uk-UA"/>
        </w:rPr>
        <w:t>гають до полезахисних лісових смуг</w:t>
      </w:r>
    </w:p>
    <w:tbl>
      <w:tblPr>
        <w:tblW w:w="5000" w:type="pct"/>
        <w:tblCellMar>
          <w:left w:w="40" w:type="dxa"/>
          <w:right w:w="40" w:type="dxa"/>
        </w:tblCellMar>
        <w:tblLook w:val="0000" w:firstRow="0" w:lastRow="0" w:firstColumn="0" w:lastColumn="0" w:noHBand="0" w:noVBand="0"/>
      </w:tblPr>
      <w:tblGrid>
        <w:gridCol w:w="4160"/>
        <w:gridCol w:w="1759"/>
        <w:gridCol w:w="1759"/>
        <w:gridCol w:w="1757"/>
      </w:tblGrid>
      <w:tr w:rsidR="009C3802" w:rsidTr="00BB0CFF">
        <w:trPr>
          <w:cantSplit/>
          <w:trHeight w:val="752"/>
        </w:trPr>
        <w:tc>
          <w:tcPr>
            <w:tcW w:w="220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Варіант</w:t>
            </w:r>
          </w:p>
        </w:tc>
        <w:tc>
          <w:tcPr>
            <w:tcW w:w="27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Пошкоджено плодів щитівкою</w:t>
            </w:r>
          </w:p>
          <w:p w:rsidR="009C3802" w:rsidRDefault="009C3802" w:rsidP="00BB0CFF">
            <w:pPr>
              <w:jc w:val="center"/>
              <w:rPr>
                <w:sz w:val="28"/>
                <w:szCs w:val="28"/>
                <w:lang w:val="uk-UA"/>
              </w:rPr>
            </w:pPr>
            <w:r>
              <w:rPr>
                <w:sz w:val="28"/>
                <w:szCs w:val="28"/>
                <w:lang w:val="uk-UA"/>
              </w:rPr>
              <w:t>в роки досліджень, %</w:t>
            </w:r>
          </w:p>
        </w:tc>
      </w:tr>
      <w:tr w:rsidR="009C3802" w:rsidTr="00BB0CFF">
        <w:trPr>
          <w:cantSplit/>
          <w:trHeight w:hRule="exact" w:val="710"/>
        </w:trPr>
        <w:tc>
          <w:tcPr>
            <w:tcW w:w="2205" w:type="pct"/>
            <w:vMerge/>
            <w:tcBorders>
              <w:top w:val="single" w:sz="6" w:space="0" w:color="auto"/>
              <w:left w:val="single" w:sz="6" w:space="0" w:color="auto"/>
              <w:bottom w:val="single" w:sz="6" w:space="0" w:color="auto"/>
              <w:right w:val="single" w:sz="6" w:space="0" w:color="auto"/>
            </w:tcBorders>
            <w:vAlign w:val="center"/>
          </w:tcPr>
          <w:p w:rsidR="009C3802" w:rsidRDefault="009C3802" w:rsidP="00BB0CFF">
            <w:pPr>
              <w:rPr>
                <w:sz w:val="28"/>
                <w:szCs w:val="28"/>
              </w:rPr>
            </w:pP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2001</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2002</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Середнє</w:t>
            </w:r>
          </w:p>
          <w:p w:rsidR="009C3802" w:rsidRDefault="009C3802" w:rsidP="00BB0CFF">
            <w:pPr>
              <w:jc w:val="center"/>
              <w:rPr>
                <w:sz w:val="28"/>
                <w:szCs w:val="28"/>
                <w:lang w:val="uk-UA"/>
              </w:rPr>
            </w:pPr>
            <w:r>
              <w:rPr>
                <w:sz w:val="28"/>
                <w:szCs w:val="28"/>
                <w:lang w:val="uk-UA"/>
              </w:rPr>
              <w:t>за 2 роки</w:t>
            </w:r>
          </w:p>
        </w:tc>
      </w:tr>
      <w:tr w:rsidR="009C3802" w:rsidTr="00BB0CFF">
        <w:trPr>
          <w:trHeight w:val="520"/>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rPr>
                <w:sz w:val="28"/>
                <w:szCs w:val="28"/>
                <w:lang w:val="uk-UA"/>
              </w:rPr>
            </w:pPr>
            <w:r>
              <w:rPr>
                <w:sz w:val="28"/>
                <w:szCs w:val="28"/>
                <w:lang w:val="uk-UA"/>
              </w:rPr>
              <w:t>Контроль - відсутність боротьби</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92,7</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98,3</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95,5</w:t>
            </w:r>
          </w:p>
        </w:tc>
      </w:tr>
      <w:tr w:rsidR="009C3802" w:rsidTr="00BB0CFF">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rPr>
                <w:sz w:val="28"/>
                <w:szCs w:val="28"/>
                <w:lang w:val="uk-UA"/>
              </w:rPr>
            </w:pPr>
            <w:r>
              <w:rPr>
                <w:sz w:val="28"/>
                <w:szCs w:val="28"/>
                <w:lang w:val="uk-UA"/>
              </w:rPr>
              <w:t>Золон, 35% к.е. – еталон, 2 л/га (проти 1 покоління)</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65,0</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69,2</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67,1</w:t>
            </w:r>
          </w:p>
        </w:tc>
      </w:tr>
      <w:tr w:rsidR="009C3802" w:rsidTr="00BB0CFF">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rPr>
                <w:sz w:val="28"/>
                <w:szCs w:val="28"/>
                <w:lang w:val="uk-UA"/>
              </w:rPr>
            </w:pPr>
            <w:r>
              <w:rPr>
                <w:sz w:val="28"/>
                <w:szCs w:val="28"/>
                <w:lang w:val="uk-UA"/>
              </w:rPr>
              <w:t>Моспілан 20% р.п. - 0,5 кг/га (проти 1 покоління)</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46,0</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48,6</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47,3</w:t>
            </w:r>
          </w:p>
        </w:tc>
      </w:tr>
      <w:tr w:rsidR="009C3802" w:rsidTr="00BB0CFF">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rPr>
                <w:sz w:val="28"/>
                <w:szCs w:val="28"/>
                <w:lang w:val="uk-UA"/>
              </w:rPr>
            </w:pPr>
            <w:r>
              <w:rPr>
                <w:sz w:val="28"/>
                <w:szCs w:val="28"/>
                <w:lang w:val="uk-UA"/>
              </w:rPr>
              <w:t>Золон, 35% к.е. – еталон, 2 л/га (проти 1 і 2 поколінь)</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12,1</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9,3</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10,7</w:t>
            </w:r>
          </w:p>
        </w:tc>
      </w:tr>
      <w:tr w:rsidR="009C3802" w:rsidTr="00BB0CFF">
        <w:trPr>
          <w:trHeight w:val="20"/>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rPr>
                <w:sz w:val="28"/>
                <w:szCs w:val="28"/>
                <w:lang w:val="uk-UA"/>
              </w:rPr>
            </w:pPr>
            <w:r>
              <w:rPr>
                <w:sz w:val="28"/>
                <w:szCs w:val="28"/>
                <w:lang w:val="uk-UA"/>
              </w:rPr>
              <w:t xml:space="preserve">Моспілан 20% р.п. - 0,5 кг/га </w:t>
            </w:r>
            <w:r>
              <w:rPr>
                <w:sz w:val="28"/>
                <w:szCs w:val="28"/>
                <w:lang w:val="uk-UA"/>
              </w:rPr>
              <w:lastRenderedPageBreak/>
              <w:t>(проти 1 і 2 поколінь)</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lastRenderedPageBreak/>
              <w:t>0,3</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1,2</w:t>
            </w: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0,75</w:t>
            </w:r>
          </w:p>
        </w:tc>
      </w:tr>
      <w:tr w:rsidR="009C3802" w:rsidTr="00BB0CFF">
        <w:trPr>
          <w:cantSplit/>
          <w:trHeight w:hRule="exact" w:val="518"/>
        </w:trPr>
        <w:tc>
          <w:tcPr>
            <w:tcW w:w="2205"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both"/>
              <w:rPr>
                <w:sz w:val="28"/>
                <w:szCs w:val="28"/>
                <w:lang w:val="uk-UA"/>
              </w:rPr>
            </w:pPr>
            <w:r>
              <w:rPr>
                <w:sz w:val="28"/>
                <w:szCs w:val="28"/>
                <w:lang w:val="uk-UA"/>
              </w:rPr>
              <w:lastRenderedPageBreak/>
              <w:t>НІР</w:t>
            </w:r>
            <w:r>
              <w:rPr>
                <w:sz w:val="28"/>
                <w:szCs w:val="28"/>
                <w:vertAlign w:val="subscript"/>
                <w:lang w:val="uk-UA"/>
              </w:rPr>
              <w:t>05</w:t>
            </w:r>
          </w:p>
        </w:tc>
        <w:tc>
          <w:tcPr>
            <w:tcW w:w="18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p>
        </w:tc>
        <w:tc>
          <w:tcPr>
            <w:tcW w:w="931" w:type="pct"/>
            <w:tcBorders>
              <w:top w:val="single" w:sz="6" w:space="0" w:color="auto"/>
              <w:left w:val="single" w:sz="6" w:space="0" w:color="auto"/>
              <w:bottom w:val="single" w:sz="6" w:space="0" w:color="auto"/>
              <w:right w:val="single" w:sz="6" w:space="0" w:color="auto"/>
            </w:tcBorders>
            <w:shd w:val="clear" w:color="auto" w:fill="FFFFFF"/>
            <w:vAlign w:val="center"/>
          </w:tcPr>
          <w:p w:rsidR="009C3802" w:rsidRDefault="009C3802" w:rsidP="00BB0CFF">
            <w:pPr>
              <w:jc w:val="center"/>
              <w:rPr>
                <w:sz w:val="28"/>
                <w:szCs w:val="28"/>
                <w:lang w:val="uk-UA"/>
              </w:rPr>
            </w:pPr>
            <w:r>
              <w:rPr>
                <w:sz w:val="28"/>
                <w:szCs w:val="28"/>
                <w:lang w:val="uk-UA"/>
              </w:rPr>
              <w:t>2,3</w:t>
            </w:r>
          </w:p>
        </w:tc>
      </w:tr>
    </w:tbl>
    <w:p w:rsidR="009C3802" w:rsidRDefault="009C3802" w:rsidP="009C3802">
      <w:pPr>
        <w:pStyle w:val="BodyTextIndent"/>
        <w:spacing w:before="180" w:line="240" w:lineRule="auto"/>
        <w:rPr>
          <w:noProof/>
        </w:rPr>
      </w:pPr>
      <w:r>
        <w:rPr>
          <w:noProof/>
        </w:rPr>
        <w:t>Дані таблиці 6 свідчать про те, що боротьба з щитівкою в літній період необхідна проти першого й другого поколінь бродяжок щитівки. Моспілан, застосований у цьому випадку, майже повністю захищає врожай яблук від пошкоджень. Пошкодженість плодів щитівкою не перевищує 1,2% (у середньому 0,75%).</w:t>
      </w:r>
    </w:p>
    <w:p w:rsidR="009C3802" w:rsidRDefault="009C3802" w:rsidP="009C3802">
      <w:pPr>
        <w:spacing w:line="228" w:lineRule="auto"/>
        <w:ind w:firstLine="709"/>
        <w:jc w:val="both"/>
        <w:rPr>
          <w:noProof/>
          <w:sz w:val="28"/>
          <w:szCs w:val="28"/>
          <w:lang w:val="uk-UA"/>
        </w:rPr>
      </w:pPr>
      <w:r>
        <w:rPr>
          <w:noProof/>
          <w:sz w:val="28"/>
          <w:szCs w:val="28"/>
          <w:lang w:val="uk-UA"/>
        </w:rPr>
        <w:t xml:space="preserve">Для зниження шкідливої діяльності </w:t>
      </w:r>
      <w:r>
        <w:rPr>
          <w:sz w:val="28"/>
          <w:szCs w:val="28"/>
          <w:lang w:val="uk-UA"/>
        </w:rPr>
        <w:t>плосконоса</w:t>
      </w:r>
      <w:r>
        <w:rPr>
          <w:noProof/>
          <w:sz w:val="28"/>
          <w:szCs w:val="28"/>
          <w:lang w:val="uk-UA"/>
        </w:rPr>
        <w:t xml:space="preserve"> високоефективним є використання </w:t>
      </w:r>
      <w:r>
        <w:rPr>
          <w:sz w:val="28"/>
          <w:szCs w:val="28"/>
          <w:lang w:val="uk-UA"/>
        </w:rPr>
        <w:t>базудину</w:t>
      </w:r>
      <w:r>
        <w:rPr>
          <w:noProof/>
          <w:sz w:val="28"/>
          <w:szCs w:val="28"/>
          <w:lang w:val="uk-UA"/>
        </w:rPr>
        <w:t>, 60% в.е. в період набухання бруньок (</w:t>
      </w:r>
      <w:r>
        <w:rPr>
          <w:sz w:val="28"/>
          <w:szCs w:val="28"/>
          <w:lang w:val="uk-UA"/>
        </w:rPr>
        <w:t>табл</w:t>
      </w:r>
      <w:r>
        <w:rPr>
          <w:noProof/>
          <w:sz w:val="28"/>
          <w:szCs w:val="28"/>
          <w:lang w:val="uk-UA"/>
        </w:rPr>
        <w:t>. 7). Базудин захищає від пошкодження плосконосом бруньки деревної рослинності майже на 100%.</w:t>
      </w:r>
    </w:p>
    <w:p w:rsidR="009C3802" w:rsidRDefault="009C3802" w:rsidP="009C3802">
      <w:pPr>
        <w:spacing w:before="120"/>
        <w:ind w:firstLine="709"/>
        <w:jc w:val="center"/>
        <w:rPr>
          <w:sz w:val="28"/>
          <w:szCs w:val="28"/>
          <w:lang w:val="uk-UA"/>
        </w:rPr>
      </w:pPr>
      <w:r>
        <w:rPr>
          <w:sz w:val="28"/>
          <w:szCs w:val="28"/>
          <w:lang w:val="uk-UA"/>
        </w:rPr>
        <w:t>Таблиця 7 - Пошкодженість бруньок плосконосом в насадженні, обро</w:t>
      </w:r>
      <w:r>
        <w:rPr>
          <w:sz w:val="28"/>
          <w:szCs w:val="28"/>
          <w:lang w:val="uk-UA"/>
        </w:rPr>
        <w:t>б</w:t>
      </w:r>
      <w:r>
        <w:rPr>
          <w:sz w:val="28"/>
          <w:szCs w:val="28"/>
          <w:lang w:val="uk-UA"/>
        </w:rPr>
        <w:t xml:space="preserve">леному хімічними препаратами (лісосмуга вздовж траси Сімферополь-Харків, що прилягає до сільськогосподарських угідь учгоспа «Комунар», </w:t>
      </w:r>
    </w:p>
    <w:p w:rsidR="009C3802" w:rsidRDefault="009C3802" w:rsidP="009C3802">
      <w:pPr>
        <w:spacing w:after="120"/>
        <w:ind w:firstLine="709"/>
        <w:jc w:val="center"/>
        <w:rPr>
          <w:sz w:val="28"/>
          <w:szCs w:val="28"/>
          <w:lang w:val="uk-UA"/>
        </w:rPr>
      </w:pPr>
      <w:r>
        <w:rPr>
          <w:sz w:val="28"/>
          <w:szCs w:val="28"/>
          <w:lang w:val="uk-UA"/>
        </w:rPr>
        <w:t>середнє за 2001-2003 рр.)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17"/>
        <w:gridCol w:w="2693"/>
        <w:gridCol w:w="1701"/>
      </w:tblGrid>
      <w:tr w:rsidR="009C3802" w:rsidTr="00BB0CFF">
        <w:trPr>
          <w:cantSplit/>
          <w:trHeight w:val="533"/>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Варіант</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Враховано бруньок після об</w:t>
            </w:r>
            <w:r>
              <w:rPr>
                <w:sz w:val="28"/>
                <w:szCs w:val="28"/>
                <w:lang w:val="uk-UA"/>
              </w:rPr>
              <w:t>п</w:t>
            </w:r>
            <w:r>
              <w:rPr>
                <w:sz w:val="28"/>
                <w:szCs w:val="28"/>
                <w:lang w:val="uk-UA"/>
              </w:rPr>
              <w:t>рискування, шт.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C3802" w:rsidRDefault="009C3802" w:rsidP="00BB0CFF">
            <w:pPr>
              <w:spacing w:line="192" w:lineRule="auto"/>
              <w:jc w:val="center"/>
              <w:rPr>
                <w:sz w:val="28"/>
                <w:szCs w:val="28"/>
                <w:lang w:val="uk-UA"/>
              </w:rPr>
            </w:pPr>
            <w:r>
              <w:rPr>
                <w:sz w:val="28"/>
                <w:szCs w:val="28"/>
                <w:lang w:val="uk-UA"/>
              </w:rPr>
              <w:t xml:space="preserve">Пошкодже-ність, </w:t>
            </w:r>
            <w:r>
              <w:rPr>
                <w:sz w:val="28"/>
                <w:szCs w:val="28"/>
                <w:lang w:val="uk-UA"/>
              </w:rPr>
              <w:br/>
              <w:t>%</w:t>
            </w:r>
          </w:p>
        </w:tc>
      </w:tr>
      <w:tr w:rsidR="009C3802" w:rsidTr="00BB0CFF">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9C3802" w:rsidRDefault="009C3802" w:rsidP="00BB0CFF">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усього</w:t>
            </w:r>
          </w:p>
        </w:tc>
        <w:tc>
          <w:tcPr>
            <w:tcW w:w="2693"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у т.ч. пошкоджених</w:t>
            </w:r>
          </w:p>
        </w:tc>
        <w:tc>
          <w:tcPr>
            <w:tcW w:w="1701" w:type="dxa"/>
            <w:vMerge/>
            <w:tcBorders>
              <w:top w:val="single" w:sz="4" w:space="0" w:color="auto"/>
              <w:left w:val="single" w:sz="4" w:space="0" w:color="auto"/>
              <w:bottom w:val="single" w:sz="4" w:space="0" w:color="auto"/>
              <w:right w:val="single" w:sz="4" w:space="0" w:color="auto"/>
            </w:tcBorders>
            <w:vAlign w:val="center"/>
          </w:tcPr>
          <w:p w:rsidR="009C3802" w:rsidRDefault="009C3802" w:rsidP="00BB0CFF">
            <w:pPr>
              <w:rPr>
                <w:sz w:val="28"/>
                <w:szCs w:val="28"/>
              </w:rPr>
            </w:pPr>
          </w:p>
        </w:tc>
      </w:tr>
      <w:tr w:rsidR="009C3802" w:rsidTr="00BB0CFF">
        <w:tc>
          <w:tcPr>
            <w:tcW w:w="3936"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sz w:val="28"/>
                <w:szCs w:val="28"/>
                <w:lang w:val="uk-UA"/>
              </w:rPr>
            </w:pPr>
            <w:r>
              <w:rPr>
                <w:sz w:val="28"/>
                <w:szCs w:val="28"/>
                <w:lang w:val="uk-UA"/>
              </w:rPr>
              <w:t xml:space="preserve">Контроль – відсутність </w:t>
            </w:r>
            <w:r>
              <w:rPr>
                <w:sz w:val="28"/>
                <w:szCs w:val="28"/>
                <w:lang w:val="uk-UA"/>
              </w:rPr>
              <w:br/>
              <w:t>боротьби</w:t>
            </w:r>
          </w:p>
        </w:tc>
        <w:tc>
          <w:tcPr>
            <w:tcW w:w="1417"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397</w:t>
            </w:r>
          </w:p>
        </w:tc>
        <w:tc>
          <w:tcPr>
            <w:tcW w:w="2693"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381</w:t>
            </w:r>
          </w:p>
        </w:tc>
        <w:tc>
          <w:tcPr>
            <w:tcW w:w="1701"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95,9</w:t>
            </w:r>
          </w:p>
        </w:tc>
      </w:tr>
      <w:tr w:rsidR="009C3802" w:rsidTr="00BB0CFF">
        <w:tc>
          <w:tcPr>
            <w:tcW w:w="3936"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rPr>
                <w:sz w:val="28"/>
                <w:szCs w:val="28"/>
                <w:lang w:val="uk-UA"/>
              </w:rPr>
            </w:pPr>
            <w:r>
              <w:rPr>
                <w:sz w:val="28"/>
                <w:szCs w:val="28"/>
                <w:lang w:val="uk-UA"/>
              </w:rPr>
              <w:t>Децис, 25% к.е., 1  л/га</w:t>
            </w:r>
          </w:p>
        </w:tc>
        <w:tc>
          <w:tcPr>
            <w:tcW w:w="1417"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305</w:t>
            </w:r>
          </w:p>
        </w:tc>
        <w:tc>
          <w:tcPr>
            <w:tcW w:w="2693"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27</w:t>
            </w:r>
          </w:p>
        </w:tc>
        <w:tc>
          <w:tcPr>
            <w:tcW w:w="1701"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8,85</w:t>
            </w:r>
          </w:p>
        </w:tc>
      </w:tr>
      <w:tr w:rsidR="009C3802" w:rsidTr="00BB0CFF">
        <w:tc>
          <w:tcPr>
            <w:tcW w:w="3936"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rPr>
                <w:sz w:val="28"/>
                <w:szCs w:val="28"/>
                <w:lang w:val="uk-UA"/>
              </w:rPr>
            </w:pPr>
            <w:r>
              <w:rPr>
                <w:sz w:val="28"/>
                <w:szCs w:val="28"/>
                <w:lang w:val="uk-UA"/>
              </w:rPr>
              <w:t>Базудин, 60% в.е., 1,2 л/га</w:t>
            </w:r>
          </w:p>
        </w:tc>
        <w:tc>
          <w:tcPr>
            <w:tcW w:w="1417"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390</w:t>
            </w:r>
          </w:p>
        </w:tc>
        <w:tc>
          <w:tcPr>
            <w:tcW w:w="2693"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0,27</w:t>
            </w:r>
          </w:p>
        </w:tc>
      </w:tr>
      <w:tr w:rsidR="009C3802" w:rsidTr="00BB0CFF">
        <w:trPr>
          <w:trHeight w:val="70"/>
        </w:trPr>
        <w:tc>
          <w:tcPr>
            <w:tcW w:w="3936"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sz w:val="28"/>
                <w:szCs w:val="28"/>
                <w:lang w:val="uk-UA"/>
              </w:rPr>
            </w:pPr>
            <w:r>
              <w:rPr>
                <w:sz w:val="28"/>
                <w:szCs w:val="28"/>
                <w:lang w:val="uk-UA"/>
              </w:rPr>
              <w:t>Банкол, 50% з.п., 2 кг/га</w:t>
            </w:r>
          </w:p>
        </w:tc>
        <w:tc>
          <w:tcPr>
            <w:tcW w:w="1417"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269</w:t>
            </w:r>
          </w:p>
        </w:tc>
        <w:tc>
          <w:tcPr>
            <w:tcW w:w="2693"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2,69</w:t>
            </w:r>
          </w:p>
        </w:tc>
      </w:tr>
      <w:tr w:rsidR="009C3802" w:rsidTr="00BB0CFF">
        <w:trPr>
          <w:cantSplit/>
          <w:trHeight w:val="379"/>
        </w:trPr>
        <w:tc>
          <w:tcPr>
            <w:tcW w:w="3936"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both"/>
              <w:rPr>
                <w:sz w:val="28"/>
                <w:szCs w:val="28"/>
                <w:lang w:val="uk-UA"/>
              </w:rPr>
            </w:pPr>
            <w:r>
              <w:rPr>
                <w:sz w:val="28"/>
                <w:szCs w:val="28"/>
                <w:lang w:val="uk-UA"/>
              </w:rPr>
              <w:t>НІР</w:t>
            </w:r>
            <w:r>
              <w:rPr>
                <w:sz w:val="28"/>
                <w:szCs w:val="28"/>
                <w:vertAlign w:val="subscript"/>
                <w:lang w:val="uk-UA"/>
              </w:rPr>
              <w:t>05</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C3802" w:rsidRDefault="009C3802" w:rsidP="00BB0CFF">
            <w:pPr>
              <w:jc w:val="center"/>
              <w:rPr>
                <w:sz w:val="28"/>
                <w:szCs w:val="28"/>
                <w:lang w:val="uk-UA"/>
              </w:rPr>
            </w:pPr>
            <w:r>
              <w:rPr>
                <w:sz w:val="28"/>
                <w:szCs w:val="28"/>
                <w:lang w:val="uk-UA"/>
              </w:rPr>
              <w:t>1,48</w:t>
            </w:r>
          </w:p>
        </w:tc>
      </w:tr>
    </w:tbl>
    <w:p w:rsidR="009C3802" w:rsidRDefault="009C3802" w:rsidP="009C3802">
      <w:pPr>
        <w:autoSpaceDE w:val="0"/>
        <w:autoSpaceDN w:val="0"/>
        <w:ind w:firstLine="720"/>
        <w:jc w:val="center"/>
        <w:rPr>
          <w:b/>
          <w:bCs/>
          <w:caps/>
          <w:noProof/>
          <w:spacing w:val="-2"/>
          <w:sz w:val="28"/>
          <w:szCs w:val="28"/>
          <w:lang w:val="uk-UA"/>
        </w:rPr>
      </w:pPr>
      <w:r>
        <w:rPr>
          <w:b/>
          <w:bCs/>
          <w:caps/>
          <w:noProof/>
          <w:spacing w:val="-2"/>
          <w:sz w:val="28"/>
          <w:szCs w:val="28"/>
          <w:lang w:val="uk-UA"/>
        </w:rPr>
        <w:t>Економічна оцінка випробуваних засобів захисту</w:t>
      </w:r>
    </w:p>
    <w:p w:rsidR="009C3802" w:rsidRDefault="009C3802" w:rsidP="009C3802">
      <w:pPr>
        <w:spacing w:before="120"/>
        <w:ind w:firstLine="720"/>
        <w:jc w:val="both"/>
        <w:rPr>
          <w:noProof/>
          <w:spacing w:val="-2"/>
          <w:sz w:val="28"/>
          <w:szCs w:val="28"/>
          <w:lang w:val="uk-UA"/>
        </w:rPr>
      </w:pPr>
      <w:r>
        <w:rPr>
          <w:noProof/>
          <w:spacing w:val="-2"/>
          <w:sz w:val="28"/>
          <w:szCs w:val="28"/>
          <w:lang w:val="uk-UA"/>
        </w:rPr>
        <w:t>Вартість витрат при застосуванні хімічних і біологічних засобів захисту в боротьбі з шкідниками наведена нижче.</w:t>
      </w:r>
    </w:p>
    <w:p w:rsidR="009C3802" w:rsidRDefault="009C3802" w:rsidP="009C3802">
      <w:pPr>
        <w:ind w:firstLine="720"/>
        <w:jc w:val="both"/>
        <w:rPr>
          <w:noProof/>
          <w:spacing w:val="-2"/>
          <w:sz w:val="28"/>
          <w:szCs w:val="28"/>
          <w:lang w:val="uk-UA"/>
        </w:rPr>
      </w:pPr>
      <w:r>
        <w:rPr>
          <w:noProof/>
          <w:spacing w:val="-2"/>
          <w:sz w:val="28"/>
          <w:szCs w:val="28"/>
          <w:lang w:val="uk-UA"/>
        </w:rPr>
        <w:t xml:space="preserve">Визначення витрат при застосуванні хімічних і біологічних засобів захисту в боротьбі з американським білим метеликом показало, що застосування </w:t>
      </w:r>
      <w:r>
        <w:rPr>
          <w:spacing w:val="-2"/>
          <w:sz w:val="28"/>
          <w:szCs w:val="28"/>
          <w:lang w:val="uk-UA"/>
        </w:rPr>
        <w:t>бітоксибацилліну</w:t>
      </w:r>
      <w:r>
        <w:rPr>
          <w:noProof/>
          <w:spacing w:val="-2"/>
          <w:sz w:val="28"/>
          <w:szCs w:val="28"/>
          <w:lang w:val="uk-UA"/>
        </w:rPr>
        <w:t xml:space="preserve"> й </w:t>
      </w:r>
      <w:r>
        <w:rPr>
          <w:spacing w:val="-2"/>
          <w:sz w:val="28"/>
          <w:szCs w:val="28"/>
          <w:lang w:val="uk-UA"/>
        </w:rPr>
        <w:t>лепідоциду</w:t>
      </w:r>
      <w:r>
        <w:rPr>
          <w:noProof/>
          <w:spacing w:val="-2"/>
          <w:sz w:val="28"/>
          <w:szCs w:val="28"/>
          <w:lang w:val="uk-UA"/>
        </w:rPr>
        <w:t xml:space="preserve"> в 1,7 рази нижче ніж загальна вартість витрат на обробку високоефективним і високотоксичним </w:t>
      </w:r>
      <w:r>
        <w:rPr>
          <w:spacing w:val="-2"/>
          <w:sz w:val="28"/>
          <w:szCs w:val="28"/>
          <w:lang w:val="uk-UA"/>
        </w:rPr>
        <w:t>золоном</w:t>
      </w:r>
      <w:r>
        <w:rPr>
          <w:noProof/>
          <w:spacing w:val="-2"/>
          <w:sz w:val="28"/>
          <w:szCs w:val="28"/>
          <w:lang w:val="uk-UA"/>
        </w:rPr>
        <w:t xml:space="preserve">, тобто 216, 214 і 366,8 грн. відповідно. Проте, особини, що вижили, дають сильне потомство, що сприяє розмноженню шкідника у наступному році. Серед хімічних сполук для застосування в полезахисних лісових смугах доцільно використовувати </w:t>
      </w:r>
      <w:r>
        <w:rPr>
          <w:spacing w:val="-2"/>
          <w:sz w:val="28"/>
          <w:szCs w:val="28"/>
          <w:lang w:val="uk-UA"/>
        </w:rPr>
        <w:t>інсегар</w:t>
      </w:r>
      <w:r>
        <w:rPr>
          <w:noProof/>
          <w:spacing w:val="-2"/>
          <w:sz w:val="28"/>
          <w:szCs w:val="28"/>
          <w:lang w:val="uk-UA"/>
        </w:rPr>
        <w:t>, як малотоксичну сполуку, хоча витрати при його застосуванні становлять 431,3 грн., що перевищує витрати при застосуванні, наприклад, золону – 366,8 грн. Інсегар можна застосовувати проти всіх лускокрилих шкідників у період масового льоту метеликів з високим позитивним ефектом.</w:t>
      </w:r>
    </w:p>
    <w:p w:rsidR="009C3802" w:rsidRDefault="009C3802" w:rsidP="009C3802">
      <w:pPr>
        <w:autoSpaceDE w:val="0"/>
        <w:autoSpaceDN w:val="0"/>
        <w:ind w:firstLine="720"/>
        <w:jc w:val="both"/>
        <w:rPr>
          <w:noProof/>
          <w:spacing w:val="-2"/>
          <w:sz w:val="28"/>
          <w:szCs w:val="28"/>
          <w:lang w:val="uk-UA"/>
        </w:rPr>
      </w:pPr>
      <w:r>
        <w:rPr>
          <w:noProof/>
          <w:spacing w:val="-2"/>
          <w:sz w:val="28"/>
          <w:szCs w:val="28"/>
          <w:lang w:val="uk-UA"/>
        </w:rPr>
        <w:t xml:space="preserve">У разі явної загрози непаристої прядки полезахисним лісовим смугам і промисловим садам, що прилягають до них, доцільно застосовувати </w:t>
      </w:r>
      <w:r>
        <w:rPr>
          <w:spacing w:val="-2"/>
          <w:sz w:val="28"/>
          <w:szCs w:val="28"/>
        </w:rPr>
        <w:t>д</w:t>
      </w:r>
      <w:r>
        <w:rPr>
          <w:spacing w:val="-2"/>
          <w:sz w:val="28"/>
          <w:szCs w:val="28"/>
          <w:lang w:val="uk-UA"/>
        </w:rPr>
        <w:t>і</w:t>
      </w:r>
      <w:r>
        <w:rPr>
          <w:spacing w:val="-2"/>
          <w:sz w:val="28"/>
          <w:szCs w:val="28"/>
        </w:rPr>
        <w:t>метр</w:t>
      </w:r>
      <w:r>
        <w:rPr>
          <w:spacing w:val="-2"/>
          <w:sz w:val="28"/>
          <w:szCs w:val="28"/>
          <w:lang w:val="uk-UA"/>
        </w:rPr>
        <w:t>и</w:t>
      </w:r>
      <w:r>
        <w:rPr>
          <w:spacing w:val="-2"/>
          <w:sz w:val="28"/>
          <w:szCs w:val="28"/>
        </w:rPr>
        <w:t>н</w:t>
      </w:r>
      <w:r>
        <w:rPr>
          <w:noProof/>
          <w:spacing w:val="-2"/>
          <w:sz w:val="28"/>
          <w:szCs w:val="28"/>
          <w:lang w:val="uk-UA"/>
        </w:rPr>
        <w:t xml:space="preserve">, який обмежує майже на 100% масове її розмноження. Витрати при застосуванні </w:t>
      </w:r>
      <w:r>
        <w:rPr>
          <w:spacing w:val="-2"/>
          <w:sz w:val="28"/>
          <w:szCs w:val="28"/>
          <w:lang w:val="uk-UA"/>
        </w:rPr>
        <w:t>ди</w:t>
      </w:r>
      <w:r>
        <w:rPr>
          <w:spacing w:val="-2"/>
          <w:sz w:val="28"/>
          <w:szCs w:val="28"/>
        </w:rPr>
        <w:t>метр</w:t>
      </w:r>
      <w:r>
        <w:rPr>
          <w:spacing w:val="-2"/>
          <w:sz w:val="28"/>
          <w:szCs w:val="28"/>
          <w:lang w:val="uk-UA"/>
        </w:rPr>
        <w:t>и</w:t>
      </w:r>
      <w:r>
        <w:rPr>
          <w:spacing w:val="-2"/>
          <w:sz w:val="28"/>
          <w:szCs w:val="28"/>
        </w:rPr>
        <w:t>н</w:t>
      </w:r>
      <w:r>
        <w:rPr>
          <w:spacing w:val="-2"/>
          <w:sz w:val="28"/>
          <w:szCs w:val="28"/>
          <w:lang w:val="uk-UA"/>
        </w:rPr>
        <w:t>у</w:t>
      </w:r>
      <w:r>
        <w:rPr>
          <w:noProof/>
          <w:spacing w:val="-2"/>
          <w:sz w:val="28"/>
          <w:szCs w:val="28"/>
          <w:lang w:val="uk-UA"/>
        </w:rPr>
        <w:t xml:space="preserve"> помітно нижчі за витрати високоефективного </w:t>
      </w:r>
      <w:r>
        <w:rPr>
          <w:spacing w:val="-2"/>
          <w:sz w:val="28"/>
          <w:szCs w:val="28"/>
        </w:rPr>
        <w:t>золону</w:t>
      </w:r>
      <w:r>
        <w:rPr>
          <w:noProof/>
          <w:spacing w:val="-2"/>
          <w:sz w:val="28"/>
          <w:szCs w:val="28"/>
          <w:lang w:val="uk-UA"/>
        </w:rPr>
        <w:t xml:space="preserve"> – 290,6 і 366,8 </w:t>
      </w:r>
      <w:r>
        <w:rPr>
          <w:spacing w:val="-2"/>
          <w:sz w:val="28"/>
          <w:szCs w:val="28"/>
        </w:rPr>
        <w:t>грн</w:t>
      </w:r>
      <w:r>
        <w:rPr>
          <w:noProof/>
          <w:spacing w:val="-2"/>
          <w:sz w:val="28"/>
          <w:szCs w:val="28"/>
          <w:lang w:val="uk-UA"/>
        </w:rPr>
        <w:t xml:space="preserve"> відповідно. </w:t>
      </w:r>
    </w:p>
    <w:p w:rsidR="009C3802" w:rsidRDefault="009C3802" w:rsidP="009C3802">
      <w:pPr>
        <w:autoSpaceDE w:val="0"/>
        <w:autoSpaceDN w:val="0"/>
        <w:spacing w:line="228" w:lineRule="auto"/>
        <w:ind w:firstLine="720"/>
        <w:jc w:val="both"/>
        <w:rPr>
          <w:noProof/>
          <w:spacing w:val="-2"/>
          <w:sz w:val="28"/>
          <w:szCs w:val="28"/>
          <w:lang w:val="uk-UA"/>
        </w:rPr>
      </w:pPr>
      <w:r>
        <w:rPr>
          <w:noProof/>
          <w:spacing w:val="-2"/>
          <w:sz w:val="28"/>
          <w:szCs w:val="28"/>
          <w:lang w:val="uk-UA"/>
        </w:rPr>
        <w:lastRenderedPageBreak/>
        <w:t xml:space="preserve">Використання </w:t>
      </w:r>
      <w:r>
        <w:rPr>
          <w:spacing w:val="-2"/>
          <w:sz w:val="28"/>
          <w:szCs w:val="28"/>
        </w:rPr>
        <w:t>ВІРІН-НШ</w:t>
      </w:r>
      <w:r>
        <w:rPr>
          <w:noProof/>
          <w:spacing w:val="-2"/>
          <w:sz w:val="28"/>
          <w:szCs w:val="28"/>
          <w:lang w:val="uk-UA"/>
        </w:rPr>
        <w:t xml:space="preserve"> у лісових масивах проти непаристої прядки коштує дорого. Тільки на доставку біопрепарату </w:t>
      </w:r>
      <w:r>
        <w:rPr>
          <w:spacing w:val="-2"/>
          <w:sz w:val="28"/>
          <w:szCs w:val="28"/>
          <w:lang w:val="uk-UA"/>
        </w:rPr>
        <w:t>ВІРІН-НШ</w:t>
      </w:r>
      <w:r>
        <w:rPr>
          <w:noProof/>
          <w:spacing w:val="-2"/>
          <w:sz w:val="28"/>
          <w:szCs w:val="28"/>
          <w:lang w:val="uk-UA"/>
        </w:rPr>
        <w:t xml:space="preserve"> витрати склали 33 тис. грн., плюс оренда вертольота 67 тис. грн., плюс оплата робітникам, зайнятим на приготуванні робочої рідини, плюс транспортні витрати та ін. Крім того вартість обробки 1 </w:t>
      </w:r>
      <w:r>
        <w:rPr>
          <w:spacing w:val="-2"/>
          <w:sz w:val="28"/>
          <w:szCs w:val="28"/>
          <w:lang w:val="uk-UA"/>
        </w:rPr>
        <w:t>га</w:t>
      </w:r>
      <w:r>
        <w:rPr>
          <w:noProof/>
          <w:spacing w:val="-2"/>
          <w:sz w:val="28"/>
          <w:szCs w:val="28"/>
          <w:lang w:val="uk-UA"/>
        </w:rPr>
        <w:t xml:space="preserve"> лісу склала 116,9 грн. Враховуючи те, що </w:t>
      </w:r>
      <w:r>
        <w:rPr>
          <w:spacing w:val="-2"/>
          <w:sz w:val="28"/>
          <w:szCs w:val="28"/>
          <w:lang w:val="uk-UA"/>
        </w:rPr>
        <w:t>ВІРІН-НШ</w:t>
      </w:r>
      <w:r>
        <w:rPr>
          <w:noProof/>
          <w:spacing w:val="-2"/>
          <w:sz w:val="28"/>
          <w:szCs w:val="28"/>
          <w:lang w:val="uk-UA"/>
        </w:rPr>
        <w:t xml:space="preserve"> не забезпечує 100% загибелі шкідника з урахуванням указаних вище витрат, питання боротьби з непаристою прядкою необхідно вирішувати комплексно із застосуванням хімічних, біологічних і механічних заходів захисту.</w:t>
      </w:r>
    </w:p>
    <w:p w:rsidR="009C3802" w:rsidRDefault="009C3802" w:rsidP="009C3802">
      <w:pPr>
        <w:spacing w:before="240" w:after="120" w:line="228" w:lineRule="auto"/>
        <w:ind w:firstLine="720"/>
        <w:jc w:val="center"/>
        <w:rPr>
          <w:b/>
          <w:bCs/>
          <w:caps/>
          <w:noProof/>
          <w:spacing w:val="-2"/>
          <w:sz w:val="28"/>
          <w:szCs w:val="28"/>
          <w:lang w:val="uk-UA"/>
        </w:rPr>
      </w:pPr>
      <w:r>
        <w:rPr>
          <w:b/>
          <w:bCs/>
          <w:caps/>
          <w:noProof/>
          <w:spacing w:val="-2"/>
          <w:sz w:val="28"/>
          <w:szCs w:val="28"/>
          <w:lang w:val="uk-UA"/>
        </w:rPr>
        <w:t>ВИсновки</w:t>
      </w:r>
    </w:p>
    <w:p w:rsidR="009C3802" w:rsidRDefault="009C3802" w:rsidP="009C3802">
      <w:pPr>
        <w:spacing w:before="60" w:line="264" w:lineRule="auto"/>
        <w:ind w:left="-57" w:right="-57" w:firstLine="805"/>
        <w:jc w:val="both"/>
        <w:rPr>
          <w:spacing w:val="-2"/>
          <w:sz w:val="28"/>
          <w:szCs w:val="28"/>
          <w:lang w:val="uk-UA"/>
        </w:rPr>
      </w:pPr>
      <w:r>
        <w:rPr>
          <w:spacing w:val="-2"/>
          <w:sz w:val="28"/>
          <w:szCs w:val="28"/>
          <w:lang w:val="uk-UA"/>
        </w:rPr>
        <w:t>1. У полезахисних лісових смугах передгірного Криму мешкають 94 в</w:t>
      </w:r>
      <w:r>
        <w:rPr>
          <w:spacing w:val="-2"/>
          <w:sz w:val="28"/>
          <w:szCs w:val="28"/>
          <w:lang w:val="uk-UA"/>
        </w:rPr>
        <w:t>и</w:t>
      </w:r>
      <w:r>
        <w:rPr>
          <w:spacing w:val="-2"/>
          <w:sz w:val="28"/>
          <w:szCs w:val="28"/>
          <w:lang w:val="uk-UA"/>
        </w:rPr>
        <w:t>ди шкідливих комах. Найбільше їх зустрічається на яблуні, тополі пірамідал</w:t>
      </w:r>
      <w:r>
        <w:rPr>
          <w:spacing w:val="-2"/>
          <w:sz w:val="28"/>
          <w:szCs w:val="28"/>
          <w:lang w:val="uk-UA"/>
        </w:rPr>
        <w:t>ь</w:t>
      </w:r>
      <w:r>
        <w:rPr>
          <w:spacing w:val="-2"/>
          <w:sz w:val="28"/>
          <w:szCs w:val="28"/>
          <w:lang w:val="uk-UA"/>
        </w:rPr>
        <w:t xml:space="preserve">ній, клені гостролистому і татарському, абрикосі звичайній, </w:t>
      </w:r>
      <w:r>
        <w:rPr>
          <w:sz w:val="28"/>
          <w:szCs w:val="28"/>
          <w:lang w:val="uk-UA"/>
        </w:rPr>
        <w:t>волоськ</w:t>
      </w:r>
      <w:r>
        <w:rPr>
          <w:spacing w:val="-2"/>
          <w:sz w:val="28"/>
          <w:szCs w:val="28"/>
          <w:lang w:val="uk-UA"/>
        </w:rPr>
        <w:t xml:space="preserve">ому горісі та ясені звичайному. Слабо заселені ними: </w:t>
      </w:r>
      <w:r>
        <w:rPr>
          <w:sz w:val="28"/>
          <w:szCs w:val="28"/>
          <w:lang w:val="uk-UA"/>
        </w:rPr>
        <w:t>лябурнум звичайний, платан схі</w:t>
      </w:r>
      <w:r>
        <w:rPr>
          <w:sz w:val="28"/>
          <w:szCs w:val="28"/>
          <w:lang w:val="uk-UA"/>
        </w:rPr>
        <w:t>д</w:t>
      </w:r>
      <w:r>
        <w:rPr>
          <w:sz w:val="28"/>
          <w:szCs w:val="28"/>
          <w:lang w:val="uk-UA"/>
        </w:rPr>
        <w:t>ний, лох вузьколистий, мигдаль звичайний</w:t>
      </w:r>
      <w:r>
        <w:rPr>
          <w:spacing w:val="-2"/>
          <w:sz w:val="28"/>
          <w:szCs w:val="28"/>
          <w:lang w:val="uk-UA"/>
        </w:rPr>
        <w:t>. Не пошкоджувалися шкідниками софора японська і маклюра оранжева. Основними шкідниками є: американс</w:t>
      </w:r>
      <w:r>
        <w:rPr>
          <w:spacing w:val="-2"/>
          <w:sz w:val="28"/>
          <w:szCs w:val="28"/>
          <w:lang w:val="uk-UA"/>
        </w:rPr>
        <w:t>ь</w:t>
      </w:r>
      <w:r>
        <w:rPr>
          <w:spacing w:val="-2"/>
          <w:sz w:val="28"/>
          <w:szCs w:val="28"/>
          <w:lang w:val="uk-UA"/>
        </w:rPr>
        <w:t>кий білий метелик, кримський плосконіс, різні види листокруток і каліфорні</w:t>
      </w:r>
      <w:r>
        <w:rPr>
          <w:spacing w:val="-2"/>
          <w:sz w:val="28"/>
          <w:szCs w:val="28"/>
          <w:lang w:val="uk-UA"/>
        </w:rPr>
        <w:t>й</w:t>
      </w:r>
      <w:r>
        <w:rPr>
          <w:spacing w:val="-2"/>
          <w:sz w:val="28"/>
          <w:szCs w:val="28"/>
          <w:lang w:val="uk-UA"/>
        </w:rPr>
        <w:t>ська щитівка на таких породах, як: акація біла, акація жовта, каштан кінський, яблуня, абрикоса.</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2. У лісових насадженнях, що прилягають до сільськогосподарських угідь передгірного Криму, виявлено 55 видів шкідників. Найбільше число їх – на різних видах дуба, сосні та грабі. Слабо заселені: туя східна і держи</w:t>
      </w:r>
      <w:r>
        <w:rPr>
          <w:spacing w:val="-2"/>
          <w:sz w:val="28"/>
          <w:szCs w:val="28"/>
        </w:rPr>
        <w:t>дерев</w:t>
      </w:r>
      <w:r>
        <w:rPr>
          <w:spacing w:val="-2"/>
          <w:sz w:val="28"/>
          <w:szCs w:val="28"/>
          <w:lang w:val="uk-UA"/>
        </w:rPr>
        <w:t>о. Відчутну шкоду заподіює непариста прядка, дубова зелена листокрутка й д</w:t>
      </w:r>
      <w:r>
        <w:rPr>
          <w:spacing w:val="-2"/>
          <w:sz w:val="28"/>
          <w:szCs w:val="28"/>
          <w:lang w:val="uk-UA"/>
        </w:rPr>
        <w:t>у</w:t>
      </w:r>
      <w:r>
        <w:rPr>
          <w:spacing w:val="-2"/>
          <w:sz w:val="28"/>
          <w:szCs w:val="28"/>
          <w:lang w:val="uk-UA"/>
        </w:rPr>
        <w:t>бовий блошак.</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3. У травостої під пологом дерев полезахисних лісових насаджень вия</w:t>
      </w:r>
      <w:r>
        <w:rPr>
          <w:spacing w:val="-2"/>
          <w:sz w:val="28"/>
          <w:szCs w:val="28"/>
          <w:lang w:val="uk-UA"/>
        </w:rPr>
        <w:t>в</w:t>
      </w:r>
      <w:r>
        <w:rPr>
          <w:spacing w:val="-2"/>
          <w:sz w:val="28"/>
          <w:szCs w:val="28"/>
          <w:lang w:val="uk-UA"/>
        </w:rPr>
        <w:t>лено 11 видів шкідників, серед яких небезпечними для сільськогосподарських угідь є єгипетська кобилка, італійський прус, шкідлива черепашка, лучний м</w:t>
      </w:r>
      <w:r>
        <w:rPr>
          <w:spacing w:val="-2"/>
          <w:sz w:val="28"/>
          <w:szCs w:val="28"/>
          <w:lang w:val="uk-UA"/>
        </w:rPr>
        <w:t>е</w:t>
      </w:r>
      <w:r>
        <w:rPr>
          <w:spacing w:val="-2"/>
          <w:sz w:val="28"/>
          <w:szCs w:val="28"/>
          <w:lang w:val="uk-UA"/>
        </w:rPr>
        <w:t>телик і різні види совок; у ґрунті мешкає 17 видів шкідників: різні види ков</w:t>
      </w:r>
      <w:r>
        <w:rPr>
          <w:spacing w:val="-2"/>
          <w:sz w:val="28"/>
          <w:szCs w:val="28"/>
          <w:lang w:val="uk-UA"/>
        </w:rPr>
        <w:t>а</w:t>
      </w:r>
      <w:r>
        <w:rPr>
          <w:spacing w:val="-2"/>
          <w:sz w:val="28"/>
          <w:szCs w:val="28"/>
          <w:lang w:val="uk-UA"/>
        </w:rPr>
        <w:t>ликів, хрущів, чорниші, совки й звичайна капустянка.</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 xml:space="preserve">4. Американський білий метелик в Криму розвивається у двох </w:t>
      </w:r>
      <w:r>
        <w:rPr>
          <w:spacing w:val="-2"/>
          <w:sz w:val="28"/>
          <w:szCs w:val="28"/>
          <w:lang w:val="uk-UA"/>
        </w:rPr>
        <w:br/>
        <w:t>генераціях, пошкоджує до 50 видів деревних, чагарникових, трав'янистих ро</w:t>
      </w:r>
      <w:r>
        <w:rPr>
          <w:spacing w:val="-2"/>
          <w:sz w:val="28"/>
          <w:szCs w:val="28"/>
          <w:lang w:val="uk-UA"/>
        </w:rPr>
        <w:t>с</w:t>
      </w:r>
      <w:r>
        <w:rPr>
          <w:spacing w:val="-2"/>
          <w:sz w:val="28"/>
          <w:szCs w:val="28"/>
          <w:lang w:val="uk-UA"/>
        </w:rPr>
        <w:t xml:space="preserve">лин, віддаючи перевагу горіху </w:t>
      </w:r>
      <w:r>
        <w:rPr>
          <w:sz w:val="28"/>
          <w:szCs w:val="28"/>
          <w:lang w:val="uk-UA"/>
        </w:rPr>
        <w:t>волоськ</w:t>
      </w:r>
      <w:r>
        <w:rPr>
          <w:spacing w:val="-2"/>
          <w:sz w:val="28"/>
          <w:szCs w:val="28"/>
          <w:lang w:val="uk-UA"/>
        </w:rPr>
        <w:t>ому, різним видам шовковиці та клену ясенелистому; слабко пошкоджує аґрус, малину, мигдаль, яблуню дику й д</w:t>
      </w:r>
      <w:r>
        <w:rPr>
          <w:spacing w:val="-2"/>
          <w:sz w:val="28"/>
          <w:szCs w:val="28"/>
          <w:lang w:val="uk-UA"/>
        </w:rPr>
        <w:t>о</w:t>
      </w:r>
      <w:r>
        <w:rPr>
          <w:spacing w:val="-2"/>
          <w:sz w:val="28"/>
          <w:szCs w:val="28"/>
          <w:lang w:val="uk-UA"/>
        </w:rPr>
        <w:t xml:space="preserve">машню, клен ясенелистий, татарський і гостролистий. </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5. Каліфорнійська щитівка розвивається у двох генераціях, в полезахи</w:t>
      </w:r>
      <w:r>
        <w:rPr>
          <w:spacing w:val="-2"/>
          <w:sz w:val="28"/>
          <w:szCs w:val="28"/>
          <w:lang w:val="uk-UA"/>
        </w:rPr>
        <w:t>с</w:t>
      </w:r>
      <w:r>
        <w:rPr>
          <w:spacing w:val="-2"/>
          <w:sz w:val="28"/>
          <w:szCs w:val="28"/>
          <w:lang w:val="uk-UA"/>
        </w:rPr>
        <w:t>них лісових смугах переважно заселяє абрикосу звичайну, яблуню, каштан кінський, акацію жовту й білу; пестициди проти неї доцільно застосовувати при досягненні середньодобової температури +4˚С і у період вегетації при п</w:t>
      </w:r>
      <w:r>
        <w:rPr>
          <w:spacing w:val="-2"/>
          <w:sz w:val="28"/>
          <w:szCs w:val="28"/>
          <w:lang w:val="uk-UA"/>
        </w:rPr>
        <w:t>о</w:t>
      </w:r>
      <w:r>
        <w:rPr>
          <w:spacing w:val="-2"/>
          <w:sz w:val="28"/>
          <w:szCs w:val="28"/>
          <w:lang w:val="uk-UA"/>
        </w:rPr>
        <w:t>яві бродяжок в першому й другому поколіннях.</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 xml:space="preserve">6. Кримський плосконіс дає одну генерацію за 22 місяці, пошкоджує 35 видів деревних, чагарникових і трав'янистих рослин, віддаючи перевагу яблуні дикій, ясену, горіху </w:t>
      </w:r>
      <w:r>
        <w:rPr>
          <w:sz w:val="28"/>
          <w:szCs w:val="28"/>
          <w:lang w:val="uk-UA"/>
        </w:rPr>
        <w:t>волоському</w:t>
      </w:r>
      <w:r>
        <w:rPr>
          <w:spacing w:val="-2"/>
          <w:sz w:val="28"/>
          <w:szCs w:val="28"/>
          <w:lang w:val="uk-UA"/>
        </w:rPr>
        <w:t>, суниці, люцерні посівній, винограду, бир</w:t>
      </w:r>
      <w:r>
        <w:rPr>
          <w:spacing w:val="-2"/>
          <w:sz w:val="28"/>
          <w:szCs w:val="28"/>
          <w:lang w:val="uk-UA"/>
        </w:rPr>
        <w:t>ю</w:t>
      </w:r>
      <w:r>
        <w:rPr>
          <w:spacing w:val="-2"/>
          <w:sz w:val="28"/>
          <w:szCs w:val="28"/>
          <w:lang w:val="uk-UA"/>
        </w:rPr>
        <w:t>чині звичайній. Може пошкоджувати меншою мірою айву звичайну, аличу, вишню, малину звичайну, персик, троянду й черешню; заходи захисту варто проводити в два терміни – період набухання бруньок і на початку появи мол</w:t>
      </w:r>
      <w:r>
        <w:rPr>
          <w:spacing w:val="-2"/>
          <w:sz w:val="28"/>
          <w:szCs w:val="28"/>
          <w:lang w:val="uk-UA"/>
        </w:rPr>
        <w:t>о</w:t>
      </w:r>
      <w:r>
        <w:rPr>
          <w:spacing w:val="-2"/>
          <w:sz w:val="28"/>
          <w:szCs w:val="28"/>
          <w:lang w:val="uk-UA"/>
        </w:rPr>
        <w:t>дих жуків (за спостереженнями в період розкопок в другу декаду червня).</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7. Проти непаристої прядки і американського білого метелика обробки пестицидами слід проводити на початку відродження гусениць з яєць.</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lastRenderedPageBreak/>
        <w:t>8. У полезахисних лісових смугах виявлено 21 вид ентомофагів, серед яких основне число видів відноситься до ряду перетинчастокрилих (</w:t>
      </w:r>
      <w:r>
        <w:rPr>
          <w:spacing w:val="-2"/>
          <w:sz w:val="28"/>
          <w:szCs w:val="28"/>
          <w:lang w:val="uk-UA" w:eastAsia="uk-UA"/>
        </w:rPr>
        <w:t>Hymenoptera</w:t>
      </w:r>
      <w:r>
        <w:rPr>
          <w:spacing w:val="-2"/>
          <w:sz w:val="28"/>
          <w:szCs w:val="28"/>
          <w:lang w:val="uk-UA"/>
        </w:rPr>
        <w:t xml:space="preserve">), родини </w:t>
      </w:r>
      <w:r>
        <w:rPr>
          <w:spacing w:val="-2"/>
          <w:sz w:val="28"/>
          <w:szCs w:val="28"/>
          <w:lang w:val="uk-UA" w:eastAsia="uk-UA"/>
        </w:rPr>
        <w:t>Ichneumonidae</w:t>
      </w:r>
      <w:r>
        <w:rPr>
          <w:spacing w:val="-2"/>
          <w:sz w:val="28"/>
          <w:szCs w:val="28"/>
          <w:lang w:val="uk-UA"/>
        </w:rPr>
        <w:t xml:space="preserve"> (6 видів) і </w:t>
      </w:r>
      <w:r>
        <w:rPr>
          <w:spacing w:val="-2"/>
          <w:sz w:val="28"/>
          <w:szCs w:val="28"/>
          <w:lang w:val="uk-UA" w:eastAsia="uk-UA"/>
        </w:rPr>
        <w:t>Braconidae</w:t>
      </w:r>
      <w:r>
        <w:rPr>
          <w:spacing w:val="-2"/>
          <w:sz w:val="28"/>
          <w:szCs w:val="28"/>
          <w:lang w:val="uk-UA"/>
        </w:rPr>
        <w:t xml:space="preserve"> (3 види). Проте, їх роль в обмеженні чисельності шкідників маловідчутна. Найбільш помітна роль природних чинників середовища в обмеженні чисельності каліфорнійс</w:t>
      </w:r>
      <w:r>
        <w:rPr>
          <w:spacing w:val="-2"/>
          <w:sz w:val="28"/>
          <w:szCs w:val="28"/>
          <w:lang w:val="uk-UA"/>
        </w:rPr>
        <w:t>ь</w:t>
      </w:r>
      <w:r>
        <w:rPr>
          <w:spacing w:val="-2"/>
          <w:sz w:val="28"/>
          <w:szCs w:val="28"/>
          <w:lang w:val="uk-UA"/>
        </w:rPr>
        <w:t xml:space="preserve">кої щитівки. Загибель щитівки в період спокою складала в середньому 54%. </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9. Із 21 виду виявлених хижаків і патогенних мікроорганізмів, що пар</w:t>
      </w:r>
      <w:r>
        <w:rPr>
          <w:spacing w:val="-2"/>
          <w:sz w:val="28"/>
          <w:szCs w:val="28"/>
          <w:lang w:val="uk-UA"/>
        </w:rPr>
        <w:t>а</w:t>
      </w:r>
      <w:r>
        <w:rPr>
          <w:spacing w:val="-2"/>
          <w:sz w:val="28"/>
          <w:szCs w:val="28"/>
          <w:lang w:val="uk-UA"/>
        </w:rPr>
        <w:t>зитують на кримському плосконосі, найпомітнішою була корисна діяльність кримської жужелиці та красотіла пахучого, який знищує всі стадії розвитку шкідника.</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 xml:space="preserve">10. Непаристу прядку знищують 5 видів ентомофагів, серед яких </w:t>
      </w:r>
      <w:r>
        <w:rPr>
          <w:spacing w:val="-2"/>
          <w:sz w:val="28"/>
          <w:szCs w:val="28"/>
          <w:lang w:val="uk-UA"/>
        </w:rPr>
        <w:br/>
        <w:t xml:space="preserve">найчастіше зустрічаються </w:t>
      </w:r>
      <w:r>
        <w:rPr>
          <w:spacing w:val="-2"/>
          <w:sz w:val="28"/>
          <w:szCs w:val="28"/>
          <w:lang w:val="uk-UA" w:eastAsia="uk-UA"/>
        </w:rPr>
        <w:t xml:space="preserve">Apanteles liparidis Bchи. </w:t>
      </w:r>
      <w:r>
        <w:rPr>
          <w:spacing w:val="-2"/>
          <w:sz w:val="28"/>
          <w:szCs w:val="28"/>
          <w:lang w:val="uk-UA"/>
        </w:rPr>
        <w:t xml:space="preserve">і </w:t>
      </w:r>
      <w:r>
        <w:rPr>
          <w:spacing w:val="-2"/>
          <w:sz w:val="28"/>
          <w:szCs w:val="28"/>
          <w:lang w:val="uk-UA" w:eastAsia="uk-UA"/>
        </w:rPr>
        <w:t>Pseudosarcofaga affinis Fall</w:t>
      </w:r>
      <w:r>
        <w:rPr>
          <w:spacing w:val="-2"/>
          <w:sz w:val="28"/>
          <w:szCs w:val="28"/>
          <w:lang w:val="uk-UA"/>
        </w:rPr>
        <w:t>. Проте їх роль в обмеженні чисельності шкідника малоістотна.</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11. Американського білого метелика у Криму мало знищують ентомоф</w:t>
      </w:r>
      <w:r>
        <w:rPr>
          <w:spacing w:val="-2"/>
          <w:sz w:val="28"/>
          <w:szCs w:val="28"/>
          <w:lang w:val="uk-UA"/>
        </w:rPr>
        <w:t>а</w:t>
      </w:r>
      <w:r>
        <w:rPr>
          <w:spacing w:val="-2"/>
          <w:sz w:val="28"/>
          <w:szCs w:val="28"/>
          <w:lang w:val="uk-UA"/>
        </w:rPr>
        <w:t xml:space="preserve">ги. Виявлені одиничні особини їх із родини </w:t>
      </w:r>
      <w:r>
        <w:rPr>
          <w:spacing w:val="-2"/>
          <w:sz w:val="28"/>
          <w:szCs w:val="28"/>
          <w:lang w:val="uk-UA" w:eastAsia="uk-UA"/>
        </w:rPr>
        <w:t>Tachinidae</w:t>
      </w:r>
      <w:r>
        <w:rPr>
          <w:i/>
          <w:iCs/>
          <w:spacing w:val="-2"/>
          <w:sz w:val="28"/>
          <w:szCs w:val="28"/>
          <w:lang w:val="uk-UA"/>
        </w:rPr>
        <w:t xml:space="preserve"> </w:t>
      </w:r>
      <w:r>
        <w:rPr>
          <w:spacing w:val="-2"/>
          <w:sz w:val="28"/>
          <w:szCs w:val="28"/>
          <w:lang w:val="uk-UA"/>
        </w:rPr>
        <w:t>(</w:t>
      </w:r>
      <w:r>
        <w:rPr>
          <w:spacing w:val="-2"/>
          <w:sz w:val="28"/>
          <w:szCs w:val="28"/>
          <w:lang w:val="uk-UA" w:eastAsia="uk-UA"/>
        </w:rPr>
        <w:t>Pseudosarcophaga mamillata Pand</w:t>
      </w:r>
      <w:r>
        <w:rPr>
          <w:spacing w:val="-2"/>
          <w:sz w:val="28"/>
          <w:szCs w:val="28"/>
          <w:lang w:val="uk-UA"/>
        </w:rPr>
        <w:t xml:space="preserve">., </w:t>
      </w:r>
      <w:r>
        <w:rPr>
          <w:spacing w:val="-2"/>
          <w:sz w:val="28"/>
          <w:szCs w:val="28"/>
          <w:lang w:val="uk-UA" w:eastAsia="uk-UA"/>
        </w:rPr>
        <w:t>Pseudosarcophaga sp</w:t>
      </w:r>
      <w:r>
        <w:rPr>
          <w:spacing w:val="-2"/>
          <w:sz w:val="28"/>
          <w:szCs w:val="28"/>
          <w:lang w:val="uk-UA"/>
        </w:rPr>
        <w:t xml:space="preserve">. і </w:t>
      </w:r>
      <w:r>
        <w:rPr>
          <w:spacing w:val="-2"/>
          <w:sz w:val="28"/>
          <w:szCs w:val="28"/>
          <w:lang w:val="uk-UA" w:eastAsia="uk-UA"/>
        </w:rPr>
        <w:t>Formica rufa L</w:t>
      </w:r>
      <w:r>
        <w:rPr>
          <w:spacing w:val="-2"/>
          <w:sz w:val="28"/>
          <w:szCs w:val="28"/>
          <w:lang w:val="uk-UA"/>
        </w:rPr>
        <w:t>.). Одиничні особини м</w:t>
      </w:r>
      <w:r>
        <w:rPr>
          <w:spacing w:val="-2"/>
          <w:sz w:val="28"/>
          <w:szCs w:val="28"/>
          <w:lang w:val="uk-UA"/>
        </w:rPr>
        <w:t>е</w:t>
      </w:r>
      <w:r>
        <w:rPr>
          <w:spacing w:val="-2"/>
          <w:sz w:val="28"/>
          <w:szCs w:val="28"/>
          <w:lang w:val="uk-UA"/>
        </w:rPr>
        <w:t xml:space="preserve">телика вражені мюськардинними грибами, але їх значення теж малоістотне. </w:t>
      </w:r>
    </w:p>
    <w:p w:rsidR="009C3802" w:rsidRDefault="009C3802" w:rsidP="009C3802">
      <w:pPr>
        <w:pStyle w:val="25"/>
        <w:spacing w:after="0" w:line="228" w:lineRule="auto"/>
        <w:ind w:left="0" w:firstLine="709"/>
        <w:jc w:val="both"/>
        <w:rPr>
          <w:spacing w:val="-2"/>
          <w:lang w:val="uk-UA"/>
        </w:rPr>
      </w:pPr>
      <w:r>
        <w:rPr>
          <w:spacing w:val="-2"/>
          <w:lang w:val="uk-UA"/>
        </w:rPr>
        <w:t xml:space="preserve">12. Проти американського білого метелика високоефективним </w:t>
      </w:r>
      <w:r>
        <w:rPr>
          <w:spacing w:val="-2"/>
          <w:lang w:val="uk-UA"/>
        </w:rPr>
        <w:br/>
        <w:t xml:space="preserve">є </w:t>
      </w:r>
      <w:r>
        <w:rPr>
          <w:spacing w:val="-2"/>
        </w:rPr>
        <w:t>ювеноїд</w:t>
      </w:r>
      <w:r>
        <w:rPr>
          <w:spacing w:val="-2"/>
          <w:lang w:val="uk-UA"/>
        </w:rPr>
        <w:t xml:space="preserve"> </w:t>
      </w:r>
      <w:r>
        <w:rPr>
          <w:spacing w:val="-2"/>
        </w:rPr>
        <w:t>інсегар</w:t>
      </w:r>
      <w:r>
        <w:rPr>
          <w:spacing w:val="-2"/>
          <w:lang w:val="uk-UA"/>
        </w:rPr>
        <w:t xml:space="preserve"> (загибель шкідника склала 99,1%), застосований у період масового льоту метелика першого покоління. На деревах, оброблених </w:t>
      </w:r>
      <w:r>
        <w:rPr>
          <w:spacing w:val="-2"/>
        </w:rPr>
        <w:t>інсег</w:t>
      </w:r>
      <w:r>
        <w:rPr>
          <w:spacing w:val="-2"/>
        </w:rPr>
        <w:t>а</w:t>
      </w:r>
      <w:r>
        <w:rPr>
          <w:spacing w:val="-2"/>
        </w:rPr>
        <w:t>ром</w:t>
      </w:r>
      <w:r>
        <w:rPr>
          <w:spacing w:val="-2"/>
          <w:lang w:val="uk-UA"/>
        </w:rPr>
        <w:t xml:space="preserve"> цей шкідник не з'являвся не тільки в другому поколінні поточного року, але й протягом наступних 1,5-2-х років. Застосування </w:t>
      </w:r>
      <w:r>
        <w:rPr>
          <w:spacing w:val="-2"/>
        </w:rPr>
        <w:t>мікробіопрепарат</w:t>
      </w:r>
      <w:r>
        <w:rPr>
          <w:spacing w:val="-2"/>
          <w:lang w:val="uk-UA"/>
        </w:rPr>
        <w:t>і</w:t>
      </w:r>
      <w:r>
        <w:rPr>
          <w:spacing w:val="-2"/>
        </w:rPr>
        <w:t>в</w:t>
      </w:r>
      <w:r>
        <w:rPr>
          <w:spacing w:val="-2"/>
          <w:lang w:val="uk-UA"/>
        </w:rPr>
        <w:t xml:space="preserve"> з</w:t>
      </w:r>
      <w:r>
        <w:rPr>
          <w:spacing w:val="-2"/>
          <w:lang w:val="uk-UA"/>
        </w:rPr>
        <w:t>а</w:t>
      </w:r>
      <w:r>
        <w:rPr>
          <w:spacing w:val="-2"/>
          <w:lang w:val="uk-UA"/>
        </w:rPr>
        <w:t>безпечило загибель гусениць молодших віків американського білого метелика на 98-99%, старших віків – 67-78%.</w:t>
      </w:r>
    </w:p>
    <w:p w:rsidR="009C3802" w:rsidRDefault="009C3802" w:rsidP="009C3802">
      <w:pPr>
        <w:autoSpaceDE w:val="0"/>
        <w:autoSpaceDN w:val="0"/>
        <w:spacing w:line="228" w:lineRule="auto"/>
        <w:ind w:firstLine="709"/>
        <w:jc w:val="both"/>
        <w:rPr>
          <w:spacing w:val="-2"/>
          <w:sz w:val="28"/>
          <w:szCs w:val="28"/>
          <w:lang w:val="uk-UA"/>
        </w:rPr>
      </w:pPr>
      <w:r>
        <w:rPr>
          <w:spacing w:val="-2"/>
          <w:sz w:val="28"/>
          <w:szCs w:val="28"/>
          <w:lang w:val="uk-UA"/>
        </w:rPr>
        <w:t>13. Застосування зимових обприскувань у боротьбі з каліфорнійською щитівкою, навіть таким сильнодіючим пестицидом як ДНОК, не обмежує її чисельності до господарсько невідчутного рівня. Кількість щитівки, що виж</w:t>
      </w:r>
      <w:r>
        <w:rPr>
          <w:spacing w:val="-2"/>
          <w:sz w:val="28"/>
          <w:szCs w:val="28"/>
          <w:lang w:val="uk-UA"/>
        </w:rPr>
        <w:t>и</w:t>
      </w:r>
      <w:r>
        <w:rPr>
          <w:spacing w:val="-2"/>
          <w:sz w:val="28"/>
          <w:szCs w:val="28"/>
          <w:lang w:val="uk-UA"/>
        </w:rPr>
        <w:t xml:space="preserve">ває, забезпечує масову появу в літній період бродяжок. Проти них у </w:t>
      </w:r>
      <w:r>
        <w:rPr>
          <w:spacing w:val="-2"/>
          <w:sz w:val="28"/>
          <w:szCs w:val="28"/>
          <w:lang w:val="uk-UA" w:eastAsia="uk-UA"/>
        </w:rPr>
        <w:t xml:space="preserve">першому </w:t>
      </w:r>
      <w:r>
        <w:rPr>
          <w:spacing w:val="-2"/>
          <w:sz w:val="28"/>
          <w:szCs w:val="28"/>
          <w:lang w:val="uk-UA"/>
        </w:rPr>
        <w:t xml:space="preserve">і </w:t>
      </w:r>
      <w:r>
        <w:rPr>
          <w:spacing w:val="-2"/>
          <w:sz w:val="28"/>
          <w:szCs w:val="28"/>
          <w:lang w:val="uk-UA" w:eastAsia="uk-UA"/>
        </w:rPr>
        <w:t xml:space="preserve">другому </w:t>
      </w:r>
      <w:r>
        <w:rPr>
          <w:spacing w:val="-2"/>
          <w:sz w:val="28"/>
          <w:szCs w:val="28"/>
          <w:lang w:val="uk-UA"/>
        </w:rPr>
        <w:t xml:space="preserve">поколіннях щитівки високоефективним є </w:t>
      </w:r>
      <w:r>
        <w:rPr>
          <w:spacing w:val="-2"/>
          <w:sz w:val="28"/>
          <w:szCs w:val="28"/>
        </w:rPr>
        <w:t>моспілан</w:t>
      </w:r>
      <w:r>
        <w:rPr>
          <w:spacing w:val="-2"/>
          <w:sz w:val="28"/>
          <w:szCs w:val="28"/>
          <w:lang w:val="uk-UA"/>
        </w:rPr>
        <w:t>, 20% р.п. при но</w:t>
      </w:r>
      <w:r>
        <w:rPr>
          <w:spacing w:val="-2"/>
          <w:sz w:val="28"/>
          <w:szCs w:val="28"/>
          <w:lang w:val="uk-UA"/>
        </w:rPr>
        <w:t>р</w:t>
      </w:r>
      <w:r>
        <w:rPr>
          <w:spacing w:val="-2"/>
          <w:sz w:val="28"/>
          <w:szCs w:val="28"/>
          <w:lang w:val="uk-UA"/>
        </w:rPr>
        <w:t>мі витрати 0,5 кг/га.</w:t>
      </w:r>
    </w:p>
    <w:p w:rsidR="009C3802" w:rsidRDefault="009C3802" w:rsidP="009C3802">
      <w:pPr>
        <w:spacing w:line="228" w:lineRule="auto"/>
        <w:ind w:firstLine="709"/>
        <w:jc w:val="both"/>
        <w:rPr>
          <w:spacing w:val="-2"/>
          <w:sz w:val="28"/>
          <w:szCs w:val="28"/>
          <w:lang w:val="uk-UA"/>
        </w:rPr>
      </w:pPr>
      <w:r>
        <w:rPr>
          <w:spacing w:val="-2"/>
          <w:sz w:val="28"/>
          <w:szCs w:val="28"/>
          <w:lang w:val="uk-UA"/>
        </w:rPr>
        <w:t>14. Застосування біологічного препарату ВІРІН-НШ обробкою з верт</w:t>
      </w:r>
      <w:r>
        <w:rPr>
          <w:spacing w:val="-2"/>
          <w:sz w:val="28"/>
          <w:szCs w:val="28"/>
          <w:lang w:val="uk-UA"/>
        </w:rPr>
        <w:t>о</w:t>
      </w:r>
      <w:r>
        <w:rPr>
          <w:spacing w:val="-2"/>
          <w:sz w:val="28"/>
          <w:szCs w:val="28"/>
          <w:lang w:val="uk-UA"/>
        </w:rPr>
        <w:t>льота проти гусениць 2-3 віку непаристої прядки викликає загибель шкідника від 64 до 90%.</w:t>
      </w:r>
    </w:p>
    <w:p w:rsidR="009C3802" w:rsidRDefault="009C3802" w:rsidP="009C3802">
      <w:pPr>
        <w:pStyle w:val="BodyTextIndent"/>
        <w:spacing w:line="228" w:lineRule="auto"/>
        <w:rPr>
          <w:spacing w:val="-2"/>
        </w:rPr>
      </w:pPr>
      <w:r>
        <w:rPr>
          <w:spacing w:val="-2"/>
        </w:rPr>
        <w:t>15. Із хімічних засобів захисту високоефективними в боротьбі з непари</w:t>
      </w:r>
      <w:r>
        <w:rPr>
          <w:spacing w:val="-2"/>
        </w:rPr>
        <w:t>с</w:t>
      </w:r>
      <w:r>
        <w:rPr>
          <w:spacing w:val="-2"/>
        </w:rPr>
        <w:t>тою прядкою є золон, 35% к.е. (2 л/га) і діметрин, 40% к.е. (2 л/га) у полезах</w:t>
      </w:r>
      <w:r>
        <w:rPr>
          <w:spacing w:val="-2"/>
        </w:rPr>
        <w:t>и</w:t>
      </w:r>
      <w:r>
        <w:rPr>
          <w:spacing w:val="-2"/>
        </w:rPr>
        <w:t>сних лісових смугах, а в лісових насадженнях, що прилягають до сільського</w:t>
      </w:r>
      <w:r>
        <w:rPr>
          <w:spacing w:val="-2"/>
        </w:rPr>
        <w:t>с</w:t>
      </w:r>
      <w:r>
        <w:rPr>
          <w:spacing w:val="-2"/>
        </w:rPr>
        <w:t>подарських угідь, задовільну ефективність забезпечує фастак, 10% к.е., 80 мл/га.</w:t>
      </w:r>
    </w:p>
    <w:p w:rsidR="009C3802" w:rsidRDefault="009C3802" w:rsidP="009C3802">
      <w:pPr>
        <w:pStyle w:val="BodyTextIndent"/>
        <w:tabs>
          <w:tab w:val="left" w:pos="1640"/>
        </w:tabs>
        <w:spacing w:line="228" w:lineRule="auto"/>
        <w:rPr>
          <w:spacing w:val="-2"/>
        </w:rPr>
      </w:pPr>
      <w:r>
        <w:rPr>
          <w:spacing w:val="-2"/>
        </w:rPr>
        <w:t>16. Проти кримського плосконоса найефективнішими (до 99%) є баз</w:t>
      </w:r>
      <w:r>
        <w:rPr>
          <w:spacing w:val="-2"/>
        </w:rPr>
        <w:t>у</w:t>
      </w:r>
      <w:r>
        <w:rPr>
          <w:spacing w:val="-2"/>
        </w:rPr>
        <w:t>дин, 60% в.е. і шерпа, 25% к.е. (1,2 л/га і 0,3 л/га відповідно) в період набуха</w:t>
      </w:r>
      <w:r>
        <w:rPr>
          <w:spacing w:val="-2"/>
        </w:rPr>
        <w:t>н</w:t>
      </w:r>
      <w:r>
        <w:rPr>
          <w:spacing w:val="-2"/>
        </w:rPr>
        <w:t>ня бруньок.</w:t>
      </w:r>
    </w:p>
    <w:p w:rsidR="009C3802" w:rsidRDefault="009C3802" w:rsidP="009C3802">
      <w:pPr>
        <w:spacing w:line="228" w:lineRule="auto"/>
        <w:ind w:firstLine="709"/>
        <w:jc w:val="both"/>
        <w:rPr>
          <w:spacing w:val="-2"/>
          <w:sz w:val="28"/>
          <w:szCs w:val="28"/>
          <w:lang w:val="uk-UA"/>
        </w:rPr>
      </w:pPr>
      <w:r>
        <w:rPr>
          <w:spacing w:val="-2"/>
          <w:sz w:val="28"/>
          <w:szCs w:val="28"/>
          <w:lang w:val="uk-UA"/>
        </w:rPr>
        <w:t xml:space="preserve">17. Застосування бітоксибацилліну і лепідоциду проти американського білого метелика в 1,7 рази дешевше, чим обробка золоном, 35% к.е. </w:t>
      </w:r>
    </w:p>
    <w:p w:rsidR="009C3802" w:rsidRDefault="009C3802" w:rsidP="009C3802">
      <w:pPr>
        <w:autoSpaceDE w:val="0"/>
        <w:autoSpaceDN w:val="0"/>
        <w:spacing w:line="228" w:lineRule="auto"/>
        <w:ind w:firstLine="709"/>
        <w:jc w:val="both"/>
        <w:rPr>
          <w:spacing w:val="-2"/>
          <w:sz w:val="28"/>
          <w:szCs w:val="28"/>
          <w:lang w:val="uk-UA"/>
        </w:rPr>
      </w:pPr>
    </w:p>
    <w:p w:rsidR="009C3802" w:rsidRDefault="009C3802" w:rsidP="009C3802">
      <w:pPr>
        <w:autoSpaceDE w:val="0"/>
        <w:autoSpaceDN w:val="0"/>
        <w:spacing w:line="228" w:lineRule="auto"/>
        <w:ind w:firstLine="709"/>
        <w:jc w:val="both"/>
        <w:rPr>
          <w:spacing w:val="-2"/>
          <w:sz w:val="28"/>
          <w:szCs w:val="28"/>
          <w:lang w:val="uk-UA"/>
        </w:rPr>
      </w:pPr>
    </w:p>
    <w:p w:rsidR="009C3802" w:rsidRDefault="009C3802" w:rsidP="009C3802">
      <w:pPr>
        <w:spacing w:line="228" w:lineRule="auto"/>
        <w:ind w:firstLine="709"/>
        <w:jc w:val="center"/>
        <w:rPr>
          <w:b/>
          <w:bCs/>
          <w:caps/>
          <w:spacing w:val="-2"/>
          <w:sz w:val="28"/>
          <w:szCs w:val="28"/>
          <w:lang w:val="uk-UA" w:eastAsia="uk-UA"/>
        </w:rPr>
      </w:pPr>
      <w:r>
        <w:rPr>
          <w:b/>
          <w:bCs/>
          <w:caps/>
          <w:spacing w:val="-2"/>
          <w:sz w:val="28"/>
          <w:szCs w:val="28"/>
          <w:lang w:val="uk-UA" w:eastAsia="uk-UA"/>
        </w:rPr>
        <w:t>Рекомендації виробництву</w:t>
      </w:r>
    </w:p>
    <w:p w:rsidR="009C3802" w:rsidRDefault="009C3802" w:rsidP="009C3802">
      <w:pPr>
        <w:pStyle w:val="BodyTextIndent"/>
        <w:tabs>
          <w:tab w:val="left" w:pos="1120"/>
        </w:tabs>
        <w:spacing w:before="120" w:line="228" w:lineRule="auto"/>
        <w:rPr>
          <w:spacing w:val="-2"/>
        </w:rPr>
      </w:pPr>
      <w:r>
        <w:rPr>
          <w:spacing w:val="-2"/>
        </w:rPr>
        <w:lastRenderedPageBreak/>
        <w:t>Для захисту полезахисних лісових смуг передгірного Криму від шкідн</w:t>
      </w:r>
      <w:r>
        <w:rPr>
          <w:spacing w:val="-2"/>
        </w:rPr>
        <w:t>и</w:t>
      </w:r>
      <w:r>
        <w:rPr>
          <w:spacing w:val="-2"/>
        </w:rPr>
        <w:t>ків доцільно застосовувати комплексну систему захисних заходів:</w:t>
      </w:r>
    </w:p>
    <w:p w:rsidR="009C3802" w:rsidRDefault="009C3802" w:rsidP="009C3802">
      <w:pPr>
        <w:pStyle w:val="BodyTextIndent"/>
        <w:tabs>
          <w:tab w:val="left" w:pos="1120"/>
        </w:tabs>
        <w:spacing w:before="60" w:line="228" w:lineRule="auto"/>
        <w:rPr>
          <w:spacing w:val="-2"/>
        </w:rPr>
      </w:pPr>
      <w:r>
        <w:rPr>
          <w:spacing w:val="-2"/>
        </w:rPr>
        <w:t xml:space="preserve">1. Щорічне обстеження полезахисних лісових смуг – серпень-вересень. </w:t>
      </w:r>
    </w:p>
    <w:p w:rsidR="009C3802" w:rsidRDefault="009C3802" w:rsidP="009C3802">
      <w:pPr>
        <w:pStyle w:val="BodyTextIndent"/>
        <w:tabs>
          <w:tab w:val="left" w:pos="1240"/>
        </w:tabs>
        <w:spacing w:line="228" w:lineRule="auto"/>
        <w:rPr>
          <w:spacing w:val="-2"/>
        </w:rPr>
      </w:pPr>
      <w:r>
        <w:rPr>
          <w:spacing w:val="-2"/>
        </w:rPr>
        <w:t>2. Після листопаду необхідно проводити прочищення полезахисних лісових смуг, при якому повинні бути прибрані поламані, посохлі гілки й повн</w:t>
      </w:r>
      <w:r>
        <w:rPr>
          <w:spacing w:val="-2"/>
        </w:rPr>
        <w:t>і</w:t>
      </w:r>
      <w:r>
        <w:rPr>
          <w:spacing w:val="-2"/>
        </w:rPr>
        <w:t>стю загиблі дерева. Рештки їх варто винести за межі полезахисних лісових смуг і спалити.</w:t>
      </w:r>
    </w:p>
    <w:p w:rsidR="009C3802" w:rsidRDefault="009C3802" w:rsidP="009C3802">
      <w:pPr>
        <w:pStyle w:val="BodyTextIndent"/>
        <w:tabs>
          <w:tab w:val="left" w:pos="1360"/>
        </w:tabs>
        <w:spacing w:line="228" w:lineRule="auto"/>
        <w:rPr>
          <w:spacing w:val="4"/>
        </w:rPr>
      </w:pPr>
      <w:r>
        <w:rPr>
          <w:spacing w:val="4"/>
        </w:rPr>
        <w:t>3. При досягненні середньодобової температури +4˚С, провести об</w:t>
      </w:r>
      <w:r>
        <w:rPr>
          <w:spacing w:val="4"/>
        </w:rPr>
        <w:t>п</w:t>
      </w:r>
      <w:r>
        <w:rPr>
          <w:spacing w:val="4"/>
        </w:rPr>
        <w:t>рискування полезахисних лісових смуг заселених каліфорнійською щиті</w:t>
      </w:r>
      <w:r>
        <w:rPr>
          <w:spacing w:val="4"/>
        </w:rPr>
        <w:t>в</w:t>
      </w:r>
      <w:r>
        <w:rPr>
          <w:spacing w:val="4"/>
        </w:rPr>
        <w:t>кою препаратом 30В, к.е. при нормі витрати 40-60 л/га.</w:t>
      </w:r>
    </w:p>
    <w:p w:rsidR="009C3802" w:rsidRDefault="009C3802" w:rsidP="009C3802">
      <w:pPr>
        <w:tabs>
          <w:tab w:val="left" w:pos="1500"/>
        </w:tabs>
        <w:spacing w:line="228" w:lineRule="auto"/>
        <w:ind w:firstLine="709"/>
        <w:jc w:val="both"/>
        <w:rPr>
          <w:spacing w:val="-2"/>
          <w:sz w:val="28"/>
          <w:szCs w:val="28"/>
          <w:lang w:val="uk-UA"/>
        </w:rPr>
      </w:pPr>
      <w:r>
        <w:rPr>
          <w:spacing w:val="-2"/>
          <w:sz w:val="28"/>
          <w:szCs w:val="28"/>
          <w:lang w:val="uk-UA"/>
        </w:rPr>
        <w:t>4. У період появи рожевого бутона на абрикосі звичайній, слід розвісити феромонні пастки для виявлення каліфорнійської щитівки, яблуневої плод</w:t>
      </w:r>
      <w:r>
        <w:rPr>
          <w:spacing w:val="-2"/>
          <w:sz w:val="28"/>
          <w:szCs w:val="28"/>
          <w:lang w:val="uk-UA"/>
        </w:rPr>
        <w:t>о</w:t>
      </w:r>
      <w:r>
        <w:rPr>
          <w:spacing w:val="-2"/>
          <w:sz w:val="28"/>
          <w:szCs w:val="28"/>
          <w:lang w:val="uk-UA"/>
        </w:rPr>
        <w:t xml:space="preserve">жерки, різних видів листокруток, молі з розрахунку 1 пастка на 5 га. Пастки розміщуються в кроні на висоті ѕ дерева від рівня землі з підвітряного боку. Оновлення випарників </w:t>
      </w:r>
      <w:r>
        <w:rPr>
          <w:spacing w:val="-2"/>
          <w:sz w:val="28"/>
          <w:szCs w:val="28"/>
        </w:rPr>
        <w:t>феромон</w:t>
      </w:r>
      <w:r>
        <w:rPr>
          <w:spacing w:val="-2"/>
          <w:sz w:val="28"/>
          <w:szCs w:val="28"/>
          <w:lang w:val="uk-UA"/>
        </w:rPr>
        <w:t>і</w:t>
      </w:r>
      <w:r>
        <w:rPr>
          <w:spacing w:val="-2"/>
          <w:sz w:val="28"/>
          <w:szCs w:val="28"/>
        </w:rPr>
        <w:t>в</w:t>
      </w:r>
      <w:r>
        <w:rPr>
          <w:spacing w:val="-2"/>
          <w:sz w:val="28"/>
          <w:szCs w:val="28"/>
          <w:lang w:val="uk-UA"/>
        </w:rPr>
        <w:t xml:space="preserve"> проводять 1 раз на місяць, а клейові піддони в пастках замінюють відповідно до заселення шкідниками або висихання клею.</w:t>
      </w:r>
    </w:p>
    <w:p w:rsidR="009C3802" w:rsidRDefault="009C3802" w:rsidP="009C3802">
      <w:pPr>
        <w:pStyle w:val="BodyTextIndent"/>
        <w:tabs>
          <w:tab w:val="left" w:pos="1540"/>
        </w:tabs>
        <w:spacing w:line="228" w:lineRule="auto"/>
        <w:rPr>
          <w:spacing w:val="-2"/>
        </w:rPr>
      </w:pPr>
      <w:r>
        <w:rPr>
          <w:spacing w:val="-2"/>
        </w:rPr>
        <w:t>5. У період вегетації при появі американського білого метелика першого покоління обприскування лепідоцидом, р, при нормі витрати 3 л/га, проти м</w:t>
      </w:r>
      <w:r>
        <w:rPr>
          <w:spacing w:val="-2"/>
        </w:rPr>
        <w:t>о</w:t>
      </w:r>
      <w:r>
        <w:rPr>
          <w:spacing w:val="-2"/>
        </w:rPr>
        <w:t xml:space="preserve">лодших віків гусениць (період активного їх живлення). </w:t>
      </w:r>
    </w:p>
    <w:p w:rsidR="009C3802" w:rsidRDefault="009C3802" w:rsidP="009C3802">
      <w:pPr>
        <w:pStyle w:val="BodyTextIndent"/>
        <w:tabs>
          <w:tab w:val="left" w:pos="1640"/>
        </w:tabs>
        <w:spacing w:line="216" w:lineRule="auto"/>
        <w:rPr>
          <w:spacing w:val="-2"/>
        </w:rPr>
      </w:pPr>
      <w:r>
        <w:rPr>
          <w:spacing w:val="-2"/>
        </w:rPr>
        <w:t>6. При набуханні бруньок бузку, таволги, бирючини та ін., а також у п</w:t>
      </w:r>
      <w:r>
        <w:rPr>
          <w:spacing w:val="-2"/>
        </w:rPr>
        <w:t>е</w:t>
      </w:r>
      <w:r>
        <w:rPr>
          <w:spacing w:val="-2"/>
        </w:rPr>
        <w:t xml:space="preserve">ріод появи молодих жуків плосконоса проводиться обприскування базудином, 60% в.е. </w:t>
      </w:r>
      <w:r>
        <w:t>(1,2 л/га)</w:t>
      </w:r>
      <w:r>
        <w:rPr>
          <w:spacing w:val="-2"/>
        </w:rPr>
        <w:t>.</w:t>
      </w:r>
    </w:p>
    <w:p w:rsidR="009C3802" w:rsidRDefault="009C3802" w:rsidP="009C3802">
      <w:pPr>
        <w:spacing w:before="120" w:line="216" w:lineRule="auto"/>
        <w:ind w:firstLine="709"/>
        <w:jc w:val="both"/>
        <w:rPr>
          <w:b/>
          <w:bCs/>
          <w:caps/>
          <w:noProof/>
          <w:spacing w:val="-2"/>
          <w:sz w:val="28"/>
          <w:szCs w:val="28"/>
          <w:lang w:val="uk-UA"/>
        </w:rPr>
      </w:pPr>
    </w:p>
    <w:p w:rsidR="009C3802" w:rsidRDefault="009C3802" w:rsidP="009C3802">
      <w:pPr>
        <w:spacing w:before="120" w:line="216" w:lineRule="auto"/>
        <w:ind w:firstLine="709"/>
        <w:jc w:val="both"/>
        <w:rPr>
          <w:b/>
          <w:bCs/>
          <w:caps/>
          <w:noProof/>
          <w:spacing w:val="-2"/>
          <w:sz w:val="28"/>
          <w:szCs w:val="28"/>
          <w:lang w:val="uk-UA"/>
        </w:rPr>
      </w:pPr>
      <w:r>
        <w:rPr>
          <w:b/>
          <w:bCs/>
          <w:caps/>
          <w:noProof/>
          <w:spacing w:val="-2"/>
          <w:sz w:val="28"/>
          <w:szCs w:val="28"/>
          <w:lang w:val="uk-UA"/>
        </w:rPr>
        <w:t>Список опублікованих робіт за темою дисертації</w:t>
      </w:r>
    </w:p>
    <w:p w:rsidR="009C3802" w:rsidRDefault="009C3802" w:rsidP="009C3802">
      <w:pPr>
        <w:tabs>
          <w:tab w:val="left" w:pos="0"/>
        </w:tabs>
        <w:spacing w:before="120" w:line="216" w:lineRule="auto"/>
        <w:ind w:firstLine="709"/>
        <w:jc w:val="both"/>
        <w:rPr>
          <w:spacing w:val="-2"/>
          <w:sz w:val="28"/>
          <w:szCs w:val="28"/>
        </w:rPr>
      </w:pPr>
      <w:r>
        <w:rPr>
          <w:spacing w:val="-2"/>
          <w:sz w:val="28"/>
          <w:szCs w:val="28"/>
        </w:rPr>
        <w:t>1. Шестопалов М.В. Американская белая бабочка в садах Крыма /</w:t>
      </w:r>
      <w:r>
        <w:rPr>
          <w:spacing w:val="-2"/>
          <w:sz w:val="28"/>
          <w:szCs w:val="28"/>
          <w:lang w:val="uk-UA"/>
        </w:rPr>
        <w:t xml:space="preserve">/ </w:t>
      </w:r>
      <w:r>
        <w:rPr>
          <w:spacing w:val="-2"/>
          <w:sz w:val="28"/>
          <w:szCs w:val="28"/>
        </w:rPr>
        <w:t xml:space="preserve">Сб. науч. тр. Крымского ГАУ, </w:t>
      </w:r>
      <w:r>
        <w:rPr>
          <w:spacing w:val="-2"/>
          <w:sz w:val="28"/>
          <w:szCs w:val="28"/>
          <w:lang w:val="uk-UA"/>
        </w:rPr>
        <w:t>–</w:t>
      </w:r>
      <w:r>
        <w:rPr>
          <w:spacing w:val="-2"/>
          <w:sz w:val="28"/>
          <w:szCs w:val="28"/>
        </w:rPr>
        <w:t xml:space="preserve"> Сельскохозяйственные науки. – Симферополь: КГАУ, 2002. – Вып. 72. – С. 166-169.</w:t>
      </w:r>
    </w:p>
    <w:p w:rsidR="009C3802" w:rsidRDefault="009C3802" w:rsidP="009C3802">
      <w:pPr>
        <w:spacing w:line="216" w:lineRule="auto"/>
        <w:ind w:firstLine="709"/>
        <w:jc w:val="both"/>
        <w:rPr>
          <w:spacing w:val="-2"/>
          <w:sz w:val="28"/>
          <w:szCs w:val="28"/>
          <w:lang w:val="uk-UA"/>
        </w:rPr>
      </w:pPr>
      <w:r>
        <w:rPr>
          <w:caps/>
          <w:noProof/>
          <w:spacing w:val="-2"/>
          <w:sz w:val="28"/>
          <w:szCs w:val="28"/>
          <w:lang w:val="uk-UA"/>
        </w:rPr>
        <w:t xml:space="preserve">2. </w:t>
      </w:r>
      <w:r>
        <w:rPr>
          <w:noProof/>
          <w:spacing w:val="-2"/>
          <w:sz w:val="28"/>
          <w:szCs w:val="28"/>
          <w:lang w:val="uk-UA"/>
        </w:rPr>
        <w:t>Шестопалов М.В., Сизых В.М.</w:t>
      </w:r>
      <w:r>
        <w:rPr>
          <w:caps/>
          <w:noProof/>
          <w:spacing w:val="-2"/>
          <w:sz w:val="28"/>
          <w:szCs w:val="28"/>
          <w:lang w:val="uk-UA"/>
        </w:rPr>
        <w:t xml:space="preserve"> </w:t>
      </w:r>
      <w:r>
        <w:rPr>
          <w:spacing w:val="-2"/>
          <w:sz w:val="28"/>
          <w:szCs w:val="28"/>
          <w:lang w:val="uk-UA"/>
        </w:rPr>
        <w:t xml:space="preserve">К </w:t>
      </w:r>
      <w:r>
        <w:rPr>
          <w:spacing w:val="-2"/>
          <w:sz w:val="28"/>
          <w:szCs w:val="28"/>
        </w:rPr>
        <w:t>фауне</w:t>
      </w:r>
      <w:r>
        <w:rPr>
          <w:spacing w:val="-2"/>
          <w:sz w:val="28"/>
          <w:szCs w:val="28"/>
          <w:lang w:val="uk-UA"/>
        </w:rPr>
        <w:t xml:space="preserve"> </w:t>
      </w:r>
      <w:r>
        <w:rPr>
          <w:spacing w:val="-2"/>
          <w:sz w:val="28"/>
          <w:szCs w:val="28"/>
        </w:rPr>
        <w:t>вредителей</w:t>
      </w:r>
      <w:r>
        <w:rPr>
          <w:spacing w:val="-2"/>
          <w:sz w:val="28"/>
          <w:szCs w:val="28"/>
          <w:lang w:val="uk-UA"/>
        </w:rPr>
        <w:t xml:space="preserve"> </w:t>
      </w:r>
      <w:r>
        <w:rPr>
          <w:spacing w:val="-2"/>
          <w:sz w:val="28"/>
          <w:szCs w:val="28"/>
        </w:rPr>
        <w:t>лесозащитных</w:t>
      </w:r>
      <w:r>
        <w:rPr>
          <w:spacing w:val="-2"/>
          <w:sz w:val="28"/>
          <w:szCs w:val="28"/>
          <w:lang w:val="uk-UA"/>
        </w:rPr>
        <w:t xml:space="preserve"> и </w:t>
      </w:r>
      <w:r>
        <w:rPr>
          <w:spacing w:val="-2"/>
          <w:sz w:val="28"/>
          <w:szCs w:val="28"/>
        </w:rPr>
        <w:t>садово-парковых</w:t>
      </w:r>
      <w:r>
        <w:rPr>
          <w:spacing w:val="-2"/>
          <w:sz w:val="28"/>
          <w:szCs w:val="28"/>
          <w:lang w:val="uk-UA"/>
        </w:rPr>
        <w:t xml:space="preserve"> </w:t>
      </w:r>
      <w:r>
        <w:rPr>
          <w:spacing w:val="-2"/>
          <w:sz w:val="28"/>
          <w:szCs w:val="28"/>
        </w:rPr>
        <w:t>насаждений</w:t>
      </w:r>
      <w:r>
        <w:rPr>
          <w:spacing w:val="-2"/>
          <w:sz w:val="28"/>
          <w:szCs w:val="28"/>
          <w:lang w:val="uk-UA"/>
        </w:rPr>
        <w:t xml:space="preserve"> // </w:t>
      </w:r>
      <w:r>
        <w:rPr>
          <w:spacing w:val="-2"/>
          <w:sz w:val="28"/>
          <w:szCs w:val="28"/>
        </w:rPr>
        <w:t xml:space="preserve">Сб. науч. тр. Крымского ГАУ, </w:t>
      </w:r>
      <w:r>
        <w:rPr>
          <w:spacing w:val="-2"/>
          <w:sz w:val="28"/>
          <w:szCs w:val="28"/>
          <w:lang w:val="uk-UA"/>
        </w:rPr>
        <w:t>–</w:t>
      </w:r>
      <w:r>
        <w:rPr>
          <w:spacing w:val="-2"/>
          <w:sz w:val="28"/>
          <w:szCs w:val="28"/>
        </w:rPr>
        <w:t xml:space="preserve"> Сельскох</w:t>
      </w:r>
      <w:r>
        <w:rPr>
          <w:spacing w:val="-2"/>
          <w:sz w:val="28"/>
          <w:szCs w:val="28"/>
        </w:rPr>
        <w:t>о</w:t>
      </w:r>
      <w:r>
        <w:rPr>
          <w:spacing w:val="-2"/>
          <w:sz w:val="28"/>
          <w:szCs w:val="28"/>
        </w:rPr>
        <w:t>зяйственные науки. – Симферополь: КГАУ, 2002. – Вып. 75. – С. 60-66.</w:t>
      </w:r>
      <w:r>
        <w:rPr>
          <w:spacing w:val="-2"/>
          <w:sz w:val="28"/>
          <w:szCs w:val="28"/>
          <w:lang w:val="uk-UA"/>
        </w:rPr>
        <w:t xml:space="preserve"> (Ос</w:t>
      </w:r>
      <w:r>
        <w:rPr>
          <w:spacing w:val="-2"/>
          <w:sz w:val="28"/>
          <w:szCs w:val="28"/>
          <w:lang w:val="uk-UA"/>
        </w:rPr>
        <w:t>о</w:t>
      </w:r>
      <w:r>
        <w:rPr>
          <w:spacing w:val="-2"/>
          <w:sz w:val="28"/>
          <w:szCs w:val="28"/>
          <w:lang w:val="uk-UA"/>
        </w:rPr>
        <w:t>бистий внесок здобувача 75%. Проведення обліків, узагальнення даних).</w:t>
      </w:r>
    </w:p>
    <w:p w:rsidR="009C3802" w:rsidRDefault="009C3802" w:rsidP="009C3802">
      <w:pPr>
        <w:spacing w:line="216" w:lineRule="auto"/>
        <w:ind w:firstLine="709"/>
        <w:jc w:val="both"/>
        <w:rPr>
          <w:spacing w:val="-2"/>
          <w:sz w:val="28"/>
          <w:szCs w:val="28"/>
          <w:lang w:val="uk-UA"/>
        </w:rPr>
      </w:pPr>
      <w:r>
        <w:rPr>
          <w:spacing w:val="-2"/>
          <w:sz w:val="28"/>
          <w:szCs w:val="28"/>
        </w:rPr>
        <w:t>3. Шестопалов М.В., Славгородская Е.А. Непарный шелкопряд – опа</w:t>
      </w:r>
      <w:r>
        <w:rPr>
          <w:spacing w:val="-2"/>
          <w:sz w:val="28"/>
          <w:szCs w:val="28"/>
        </w:rPr>
        <w:t>с</w:t>
      </w:r>
      <w:r>
        <w:rPr>
          <w:spacing w:val="-2"/>
          <w:sz w:val="28"/>
          <w:szCs w:val="28"/>
        </w:rPr>
        <w:t xml:space="preserve">нейший вредитель полезащитных лесных полос и лесных насаждений Крыма </w:t>
      </w:r>
      <w:r>
        <w:rPr>
          <w:spacing w:val="-2"/>
          <w:sz w:val="28"/>
          <w:szCs w:val="28"/>
          <w:lang w:val="uk-UA"/>
        </w:rPr>
        <w:t xml:space="preserve">// </w:t>
      </w:r>
      <w:r>
        <w:rPr>
          <w:spacing w:val="-2"/>
          <w:sz w:val="28"/>
          <w:szCs w:val="28"/>
        </w:rPr>
        <w:t xml:space="preserve">Сб. науч. тр. Крымского ГАУ, </w:t>
      </w:r>
      <w:r>
        <w:rPr>
          <w:spacing w:val="-2"/>
          <w:sz w:val="28"/>
          <w:szCs w:val="28"/>
          <w:lang w:val="uk-UA"/>
        </w:rPr>
        <w:t>–</w:t>
      </w:r>
      <w:r>
        <w:rPr>
          <w:spacing w:val="-2"/>
          <w:sz w:val="28"/>
          <w:szCs w:val="28"/>
        </w:rPr>
        <w:t xml:space="preserve"> Сельскохозяйственные науки. – Симфер</w:t>
      </w:r>
      <w:r>
        <w:rPr>
          <w:spacing w:val="-2"/>
          <w:sz w:val="28"/>
          <w:szCs w:val="28"/>
        </w:rPr>
        <w:t>о</w:t>
      </w:r>
      <w:r>
        <w:rPr>
          <w:spacing w:val="-2"/>
          <w:sz w:val="28"/>
          <w:szCs w:val="28"/>
        </w:rPr>
        <w:t>поль</w:t>
      </w:r>
      <w:r>
        <w:rPr>
          <w:spacing w:val="-2"/>
          <w:sz w:val="28"/>
          <w:szCs w:val="28"/>
          <w:lang w:val="uk-UA"/>
        </w:rPr>
        <w:t xml:space="preserve">: </w:t>
      </w:r>
      <w:r>
        <w:rPr>
          <w:spacing w:val="-2"/>
          <w:sz w:val="28"/>
          <w:szCs w:val="28"/>
        </w:rPr>
        <w:t>КГАУ, 2004. – Вып. 83. – С. 169-173.</w:t>
      </w:r>
      <w:r>
        <w:rPr>
          <w:spacing w:val="-2"/>
          <w:sz w:val="28"/>
          <w:szCs w:val="28"/>
          <w:lang w:val="uk-UA"/>
        </w:rPr>
        <w:t xml:space="preserve"> (Особистий внесок здобувача 75%. Проведення обліків, узагальнення даних, написання статті).</w:t>
      </w:r>
    </w:p>
    <w:p w:rsidR="009C3802" w:rsidRDefault="009C3802" w:rsidP="009C3802">
      <w:pPr>
        <w:spacing w:line="216" w:lineRule="auto"/>
        <w:ind w:firstLine="709"/>
        <w:jc w:val="both"/>
        <w:rPr>
          <w:spacing w:val="-2"/>
          <w:sz w:val="28"/>
          <w:szCs w:val="28"/>
          <w:lang w:val="uk-UA"/>
        </w:rPr>
      </w:pPr>
      <w:r>
        <w:rPr>
          <w:spacing w:val="-2"/>
          <w:sz w:val="28"/>
          <w:szCs w:val="28"/>
          <w:lang w:val="uk-UA"/>
        </w:rPr>
        <w:t xml:space="preserve">4. Славгородская-Курпиева Л.Е., Шестопалов М.В. </w:t>
      </w:r>
      <w:r>
        <w:rPr>
          <w:spacing w:val="-2"/>
          <w:sz w:val="28"/>
          <w:szCs w:val="28"/>
        </w:rPr>
        <w:t>Микробиологич</w:t>
      </w:r>
      <w:r>
        <w:rPr>
          <w:spacing w:val="-2"/>
          <w:sz w:val="28"/>
          <w:szCs w:val="28"/>
        </w:rPr>
        <w:t>е</w:t>
      </w:r>
      <w:r>
        <w:rPr>
          <w:spacing w:val="-2"/>
          <w:sz w:val="28"/>
          <w:szCs w:val="28"/>
        </w:rPr>
        <w:t>ский метод борьбы с вредителями – один из важнейших путей охраны окр</w:t>
      </w:r>
      <w:r>
        <w:rPr>
          <w:spacing w:val="-2"/>
          <w:sz w:val="28"/>
          <w:szCs w:val="28"/>
        </w:rPr>
        <w:t>у</w:t>
      </w:r>
      <w:r>
        <w:rPr>
          <w:spacing w:val="-2"/>
          <w:sz w:val="28"/>
          <w:szCs w:val="28"/>
        </w:rPr>
        <w:t xml:space="preserve">жающей среды от загрязнения ядовитыми веществами </w:t>
      </w:r>
      <w:r>
        <w:rPr>
          <w:spacing w:val="-2"/>
          <w:sz w:val="28"/>
          <w:szCs w:val="28"/>
          <w:lang w:val="uk-UA"/>
        </w:rPr>
        <w:t xml:space="preserve">// </w:t>
      </w:r>
      <w:r>
        <w:rPr>
          <w:spacing w:val="-2"/>
          <w:sz w:val="28"/>
          <w:szCs w:val="28"/>
        </w:rPr>
        <w:t>Сб. науч. тр. Кры</w:t>
      </w:r>
      <w:r>
        <w:rPr>
          <w:spacing w:val="-2"/>
          <w:sz w:val="28"/>
          <w:szCs w:val="28"/>
        </w:rPr>
        <w:t>м</w:t>
      </w:r>
      <w:r>
        <w:rPr>
          <w:spacing w:val="-2"/>
          <w:sz w:val="28"/>
          <w:szCs w:val="28"/>
        </w:rPr>
        <w:t xml:space="preserve">ского ГАУ, </w:t>
      </w:r>
      <w:r>
        <w:rPr>
          <w:spacing w:val="-2"/>
          <w:sz w:val="28"/>
          <w:szCs w:val="28"/>
          <w:lang w:val="uk-UA"/>
        </w:rPr>
        <w:t>–</w:t>
      </w:r>
      <w:r>
        <w:rPr>
          <w:spacing w:val="-2"/>
          <w:sz w:val="28"/>
          <w:szCs w:val="28"/>
        </w:rPr>
        <w:t xml:space="preserve"> Сельскохозяйственные науки. – Симферополь: КГАУ, 2005. – Вып. 89. – С. 186-193.</w:t>
      </w:r>
      <w:r>
        <w:rPr>
          <w:spacing w:val="-2"/>
          <w:sz w:val="28"/>
          <w:szCs w:val="28"/>
          <w:lang w:val="uk-UA"/>
        </w:rPr>
        <w:t xml:space="preserve"> (Особистий внесок здобувача 60%. Отримання експер</w:t>
      </w:r>
      <w:r>
        <w:rPr>
          <w:spacing w:val="-2"/>
          <w:sz w:val="28"/>
          <w:szCs w:val="28"/>
          <w:lang w:val="uk-UA"/>
        </w:rPr>
        <w:t>и</w:t>
      </w:r>
      <w:r>
        <w:rPr>
          <w:spacing w:val="-2"/>
          <w:sz w:val="28"/>
          <w:szCs w:val="28"/>
          <w:lang w:val="uk-UA"/>
        </w:rPr>
        <w:t>ментальних даних, проведення обліків, узагальнення матеріалу).</w:t>
      </w:r>
    </w:p>
    <w:p w:rsidR="009C3802" w:rsidRDefault="009C3802" w:rsidP="009C3802">
      <w:pPr>
        <w:spacing w:line="216" w:lineRule="auto"/>
        <w:ind w:firstLine="709"/>
        <w:jc w:val="both"/>
        <w:rPr>
          <w:spacing w:val="-2"/>
          <w:sz w:val="28"/>
          <w:szCs w:val="28"/>
          <w:lang w:val="uk-UA"/>
        </w:rPr>
      </w:pPr>
      <w:r>
        <w:rPr>
          <w:spacing w:val="-2"/>
          <w:sz w:val="28"/>
          <w:szCs w:val="28"/>
          <w:lang w:val="uk-UA"/>
        </w:rPr>
        <w:t>5. Славгородська-Курпієва Л.Є., Лєбєдєв С.М., Шестопалов М.В. Кри</w:t>
      </w:r>
      <w:r>
        <w:rPr>
          <w:spacing w:val="-2"/>
          <w:sz w:val="28"/>
          <w:szCs w:val="28"/>
          <w:lang w:val="uk-UA"/>
        </w:rPr>
        <w:t>м</w:t>
      </w:r>
      <w:r>
        <w:rPr>
          <w:spacing w:val="-2"/>
          <w:sz w:val="28"/>
          <w:szCs w:val="28"/>
          <w:lang w:val="uk-UA"/>
        </w:rPr>
        <w:t>ський плосконіс – шкідник полезахисних деревних і лісових насаджень, що прилягають до промислових садів і виноградників у передгірному Криму // Захист рослин. – 2005. – №5. – С. 30-31. (Особистий внесок здобувача 50%. Пр</w:t>
      </w:r>
      <w:r>
        <w:rPr>
          <w:spacing w:val="-2"/>
          <w:sz w:val="28"/>
          <w:szCs w:val="28"/>
          <w:lang w:val="uk-UA"/>
        </w:rPr>
        <w:t>о</w:t>
      </w:r>
      <w:r>
        <w:rPr>
          <w:spacing w:val="-2"/>
          <w:sz w:val="28"/>
          <w:szCs w:val="28"/>
          <w:lang w:val="uk-UA"/>
        </w:rPr>
        <w:t>ведено аналіз літератури, експерименти, зроблено висновки).</w:t>
      </w:r>
    </w:p>
    <w:p w:rsidR="009C3802" w:rsidRDefault="009C3802" w:rsidP="009C3802">
      <w:pPr>
        <w:pStyle w:val="BodyTextIndent"/>
        <w:spacing w:line="216" w:lineRule="auto"/>
        <w:rPr>
          <w:spacing w:val="-2"/>
        </w:rPr>
      </w:pPr>
      <w:r>
        <w:rPr>
          <w:spacing w:val="-2"/>
        </w:rPr>
        <w:lastRenderedPageBreak/>
        <w:t>6. Шестопалов М.В. Фауна шкідників лісосмуг і лісових насаджень, що прилягають до сільськогосподарських угідь передгірного Криму // Зб. Таврі</w:t>
      </w:r>
      <w:r>
        <w:rPr>
          <w:spacing w:val="-2"/>
        </w:rPr>
        <w:t>й</w:t>
      </w:r>
      <w:r>
        <w:rPr>
          <w:spacing w:val="-2"/>
        </w:rPr>
        <w:t>ський науковий вісник. – Херсон: Айлант, 2005. – Вип. 37. – С. 66-72.</w:t>
      </w:r>
    </w:p>
    <w:p w:rsidR="009C3802" w:rsidRDefault="009C3802" w:rsidP="009C3802">
      <w:pPr>
        <w:pStyle w:val="BodyTextIndent"/>
        <w:spacing w:line="216" w:lineRule="auto"/>
        <w:rPr>
          <w:spacing w:val="-2"/>
        </w:rPr>
      </w:pPr>
      <w:r>
        <w:rPr>
          <w:spacing w:val="-2"/>
        </w:rPr>
        <w:t>7. Шестопалов М.В. Полезахисні лісосмуги – резервації шкідників сіл</w:t>
      </w:r>
      <w:r>
        <w:rPr>
          <w:spacing w:val="-2"/>
        </w:rPr>
        <w:t>ь</w:t>
      </w:r>
      <w:r>
        <w:rPr>
          <w:spacing w:val="-2"/>
        </w:rPr>
        <w:t>ськогосподарських культур, що постійно потребують пильної уваги // Захист рослин. – 2005. - №8. – С. 22-24.</w:t>
      </w:r>
    </w:p>
    <w:p w:rsidR="009C3802" w:rsidRDefault="009C3802" w:rsidP="009C3802">
      <w:pPr>
        <w:pStyle w:val="affffffff8"/>
        <w:spacing w:line="216" w:lineRule="auto"/>
        <w:ind w:firstLine="709"/>
        <w:jc w:val="both"/>
        <w:rPr>
          <w:b/>
          <w:bCs/>
          <w:spacing w:val="-2"/>
          <w:sz w:val="28"/>
          <w:szCs w:val="28"/>
        </w:rPr>
      </w:pPr>
      <w:r>
        <w:rPr>
          <w:b/>
          <w:bCs/>
          <w:spacing w:val="-4"/>
          <w:sz w:val="28"/>
          <w:szCs w:val="28"/>
          <w:lang w:eastAsia="uk-UA"/>
        </w:rPr>
        <w:t>8. Славгородская-Курпиева Л.Е., Шестопалов М.В. Вредители полез</w:t>
      </w:r>
      <w:r>
        <w:rPr>
          <w:b/>
          <w:bCs/>
          <w:spacing w:val="-4"/>
          <w:sz w:val="28"/>
          <w:szCs w:val="28"/>
          <w:lang w:eastAsia="uk-UA"/>
        </w:rPr>
        <w:t>а</w:t>
      </w:r>
      <w:r>
        <w:rPr>
          <w:b/>
          <w:bCs/>
          <w:spacing w:val="-4"/>
          <w:sz w:val="28"/>
          <w:szCs w:val="28"/>
          <w:lang w:eastAsia="uk-UA"/>
        </w:rPr>
        <w:t>щитных лесных полос и лесных насаждений, прилегающих к сельскохозя</w:t>
      </w:r>
      <w:r>
        <w:rPr>
          <w:b/>
          <w:bCs/>
          <w:spacing w:val="-4"/>
          <w:sz w:val="28"/>
          <w:szCs w:val="28"/>
          <w:lang w:eastAsia="uk-UA"/>
        </w:rPr>
        <w:t>й</w:t>
      </w:r>
      <w:r>
        <w:rPr>
          <w:b/>
          <w:bCs/>
          <w:spacing w:val="-4"/>
          <w:sz w:val="28"/>
          <w:szCs w:val="28"/>
          <w:lang w:eastAsia="uk-UA"/>
        </w:rPr>
        <w:t>ственным угодьям предгорного Крыма // Методические рекомендации. Симф</w:t>
      </w:r>
      <w:r>
        <w:rPr>
          <w:b/>
          <w:bCs/>
          <w:spacing w:val="-4"/>
          <w:sz w:val="28"/>
          <w:szCs w:val="28"/>
          <w:lang w:eastAsia="uk-UA"/>
        </w:rPr>
        <w:t>е</w:t>
      </w:r>
      <w:r>
        <w:rPr>
          <w:b/>
          <w:bCs/>
          <w:spacing w:val="-4"/>
          <w:sz w:val="28"/>
          <w:szCs w:val="28"/>
          <w:lang w:eastAsia="uk-UA"/>
        </w:rPr>
        <w:t xml:space="preserve">рополь: КГАТУ, 2004. – 23 с. </w:t>
      </w:r>
      <w:r>
        <w:rPr>
          <w:b/>
          <w:bCs/>
          <w:spacing w:val="-2"/>
          <w:sz w:val="28"/>
          <w:szCs w:val="28"/>
        </w:rPr>
        <w:t>(Особистий внесок здобувача - 60%. , проведення дослідів, узагальнення даних, формування висновків).</w:t>
      </w:r>
    </w:p>
    <w:p w:rsidR="009C3802" w:rsidRDefault="009C3802" w:rsidP="009C3802">
      <w:pPr>
        <w:spacing w:line="228" w:lineRule="auto"/>
        <w:ind w:firstLine="709"/>
        <w:jc w:val="center"/>
        <w:rPr>
          <w:b/>
          <w:bCs/>
          <w:caps/>
          <w:noProof/>
          <w:spacing w:val="-4"/>
          <w:sz w:val="28"/>
          <w:szCs w:val="28"/>
          <w:lang w:val="uk-UA"/>
        </w:rPr>
      </w:pPr>
    </w:p>
    <w:p w:rsidR="009C3802" w:rsidRDefault="009C3802" w:rsidP="009C3802">
      <w:pPr>
        <w:pStyle w:val="affffffff8"/>
        <w:spacing w:line="216" w:lineRule="auto"/>
        <w:ind w:firstLine="709"/>
        <w:jc w:val="both"/>
        <w:rPr>
          <w:caps w:val="0"/>
          <w:spacing w:val="-4"/>
          <w:sz w:val="28"/>
          <w:szCs w:val="28"/>
          <w:effect w:val="sparkle"/>
        </w:rPr>
      </w:pPr>
      <w:r>
        <w:rPr>
          <w:spacing w:val="-4"/>
          <w:sz w:val="28"/>
          <w:szCs w:val="28"/>
          <w:lang w:eastAsia="uk-UA"/>
        </w:rPr>
        <w:t>Шестопалов М.В. Шкідники агромеліоративних лісових насаджень передгірного Криму й заходи, що обмежують шкідливість найбільш небе</w:t>
      </w:r>
      <w:r>
        <w:rPr>
          <w:spacing w:val="-4"/>
          <w:sz w:val="28"/>
          <w:szCs w:val="28"/>
          <w:lang w:eastAsia="uk-UA"/>
        </w:rPr>
        <w:t>з</w:t>
      </w:r>
      <w:r>
        <w:rPr>
          <w:spacing w:val="-4"/>
          <w:sz w:val="28"/>
          <w:szCs w:val="28"/>
          <w:lang w:eastAsia="uk-UA"/>
        </w:rPr>
        <w:t>печних видів. – Рукопис.</w:t>
      </w:r>
    </w:p>
    <w:p w:rsidR="009C3802" w:rsidRDefault="009C3802" w:rsidP="009C3802">
      <w:pPr>
        <w:spacing w:line="228" w:lineRule="auto"/>
        <w:ind w:firstLine="709"/>
        <w:jc w:val="both"/>
        <w:rPr>
          <w:spacing w:val="-4"/>
          <w:sz w:val="28"/>
          <w:szCs w:val="28"/>
          <w:lang w:val="uk-UA" w:eastAsia="uk-UA"/>
        </w:rPr>
      </w:pPr>
      <w:r>
        <w:rPr>
          <w:spacing w:val="-4"/>
          <w:sz w:val="28"/>
          <w:szCs w:val="28"/>
          <w:lang w:val="uk-UA"/>
        </w:rPr>
        <w:t>Дисертація на здобуття наукового ступеня кандидата сільськогосподарс</w:t>
      </w:r>
      <w:r>
        <w:rPr>
          <w:spacing w:val="-4"/>
          <w:sz w:val="28"/>
          <w:szCs w:val="28"/>
          <w:lang w:val="uk-UA"/>
        </w:rPr>
        <w:t>ь</w:t>
      </w:r>
      <w:r>
        <w:rPr>
          <w:spacing w:val="-4"/>
          <w:sz w:val="28"/>
          <w:szCs w:val="28"/>
          <w:lang w:val="uk-UA"/>
        </w:rPr>
        <w:t>ких наук за спеціальністю 16.00.10 – ентомологія – Національний аграрний ун</w:t>
      </w:r>
      <w:r>
        <w:rPr>
          <w:spacing w:val="-4"/>
          <w:sz w:val="28"/>
          <w:szCs w:val="28"/>
          <w:lang w:val="uk-UA"/>
        </w:rPr>
        <w:t>і</w:t>
      </w:r>
      <w:r>
        <w:rPr>
          <w:spacing w:val="-4"/>
          <w:sz w:val="28"/>
          <w:szCs w:val="28"/>
          <w:lang w:val="uk-UA"/>
        </w:rPr>
        <w:t>верситет. – Київ, 2005.</w:t>
      </w:r>
      <w:r>
        <w:rPr>
          <w:spacing w:val="-4"/>
          <w:sz w:val="28"/>
          <w:szCs w:val="28"/>
          <w:lang w:val="uk-UA" w:eastAsia="uk-UA"/>
        </w:rPr>
        <w:t xml:space="preserve"> </w:t>
      </w:r>
    </w:p>
    <w:p w:rsidR="009C3802" w:rsidRDefault="009C3802" w:rsidP="009C3802">
      <w:pPr>
        <w:autoSpaceDE w:val="0"/>
        <w:autoSpaceDN w:val="0"/>
        <w:spacing w:line="228" w:lineRule="auto"/>
        <w:ind w:firstLine="709"/>
        <w:jc w:val="both"/>
        <w:rPr>
          <w:spacing w:val="-4"/>
          <w:sz w:val="28"/>
          <w:szCs w:val="28"/>
          <w:lang w:val="uk-UA"/>
        </w:rPr>
      </w:pPr>
      <w:r>
        <w:rPr>
          <w:spacing w:val="-4"/>
          <w:sz w:val="28"/>
          <w:szCs w:val="28"/>
          <w:lang w:val="uk-UA"/>
        </w:rPr>
        <w:t>Дисертація присвячена вивченню видового складу шкідників полезахи</w:t>
      </w:r>
      <w:r>
        <w:rPr>
          <w:spacing w:val="-4"/>
          <w:sz w:val="28"/>
          <w:szCs w:val="28"/>
          <w:lang w:val="uk-UA"/>
        </w:rPr>
        <w:t>с</w:t>
      </w:r>
      <w:r>
        <w:rPr>
          <w:spacing w:val="-4"/>
          <w:sz w:val="28"/>
          <w:szCs w:val="28"/>
          <w:lang w:val="uk-UA"/>
        </w:rPr>
        <w:t>них лісових смуг і лісових насаджень, що прилягають до сільськогосподарських угідь передгірного Криму, і заходів, що обмежують шкідливість найбільш неб</w:t>
      </w:r>
      <w:r>
        <w:rPr>
          <w:spacing w:val="-4"/>
          <w:sz w:val="28"/>
          <w:szCs w:val="28"/>
          <w:lang w:val="uk-UA"/>
        </w:rPr>
        <w:t>е</w:t>
      </w:r>
      <w:r>
        <w:rPr>
          <w:spacing w:val="-4"/>
          <w:sz w:val="28"/>
          <w:szCs w:val="28"/>
          <w:lang w:val="uk-UA"/>
        </w:rPr>
        <w:t>зпечних видів. У процесі досліджень виявлено 94 види шкідників у полезахи</w:t>
      </w:r>
      <w:r>
        <w:rPr>
          <w:spacing w:val="-4"/>
          <w:sz w:val="28"/>
          <w:szCs w:val="28"/>
          <w:lang w:val="uk-UA"/>
        </w:rPr>
        <w:t>с</w:t>
      </w:r>
      <w:r>
        <w:rPr>
          <w:spacing w:val="-4"/>
          <w:sz w:val="28"/>
          <w:szCs w:val="28"/>
          <w:lang w:val="uk-UA"/>
        </w:rPr>
        <w:t>них лісових смугах і 55 видів в лісових насадженнях, що прилягають до сільс</w:t>
      </w:r>
      <w:r>
        <w:rPr>
          <w:spacing w:val="-4"/>
          <w:sz w:val="28"/>
          <w:szCs w:val="28"/>
          <w:lang w:val="uk-UA"/>
        </w:rPr>
        <w:t>ь</w:t>
      </w:r>
      <w:r>
        <w:rPr>
          <w:spacing w:val="-4"/>
          <w:sz w:val="28"/>
          <w:szCs w:val="28"/>
          <w:lang w:val="uk-UA"/>
        </w:rPr>
        <w:t>когосподарських угідь передгірного Криму. Найбільш небезпечними є амер</w:t>
      </w:r>
      <w:r>
        <w:rPr>
          <w:spacing w:val="-4"/>
          <w:sz w:val="28"/>
          <w:szCs w:val="28"/>
          <w:lang w:val="uk-UA"/>
        </w:rPr>
        <w:t>и</w:t>
      </w:r>
      <w:r>
        <w:rPr>
          <w:spacing w:val="-4"/>
          <w:sz w:val="28"/>
          <w:szCs w:val="28"/>
          <w:lang w:val="uk-UA"/>
        </w:rPr>
        <w:t>канський білий метелик, каліфорнійська щитівка, кримський плосконіс і неп</w:t>
      </w:r>
      <w:r>
        <w:rPr>
          <w:spacing w:val="-4"/>
          <w:sz w:val="28"/>
          <w:szCs w:val="28"/>
          <w:lang w:val="uk-UA"/>
        </w:rPr>
        <w:t>а</w:t>
      </w:r>
      <w:r>
        <w:rPr>
          <w:spacing w:val="-4"/>
          <w:sz w:val="28"/>
          <w:szCs w:val="28"/>
          <w:lang w:val="uk-UA"/>
        </w:rPr>
        <w:t>риста прядка. Непариста прядка особливо небезпечна в лісових масивах. Під пологом дерев у полезахисних лісових смугах виявлено 11 видів шкідників і 17 видів, які заселюють ґрунт.</w:t>
      </w:r>
    </w:p>
    <w:p w:rsidR="009C3802" w:rsidRDefault="009C3802" w:rsidP="009C3802">
      <w:pPr>
        <w:pStyle w:val="BodyTextIndent"/>
        <w:spacing w:line="228" w:lineRule="auto"/>
        <w:rPr>
          <w:spacing w:val="-4"/>
        </w:rPr>
      </w:pPr>
      <w:r>
        <w:rPr>
          <w:spacing w:val="-4"/>
        </w:rPr>
        <w:t>Каліфорнійську щитівку обмежують погодні умови та патогенні гриби – боверія і коніотіріум, непаристу прядку - красотіл пахучий і кримська жужел</w:t>
      </w:r>
      <w:r>
        <w:rPr>
          <w:spacing w:val="-4"/>
        </w:rPr>
        <w:t>и</w:t>
      </w:r>
      <w:r>
        <w:rPr>
          <w:spacing w:val="-4"/>
        </w:rPr>
        <w:t>ця, а кримського плосконоса - кримська жужелиця. Інсегар у боротьбі з амер</w:t>
      </w:r>
      <w:r>
        <w:rPr>
          <w:spacing w:val="-4"/>
        </w:rPr>
        <w:t>и</w:t>
      </w:r>
      <w:r>
        <w:rPr>
          <w:spacing w:val="-4"/>
        </w:rPr>
        <w:t>канським білим метеликом, застосований у період масового льоту імаго перш</w:t>
      </w:r>
      <w:r>
        <w:rPr>
          <w:spacing w:val="-4"/>
        </w:rPr>
        <w:t>о</w:t>
      </w:r>
      <w:r>
        <w:rPr>
          <w:spacing w:val="-4"/>
        </w:rPr>
        <w:t>го покоління, сприяє майже 100% загибелі шкідника (99,1%). З каліфорнійс</w:t>
      </w:r>
      <w:r>
        <w:rPr>
          <w:spacing w:val="-4"/>
        </w:rPr>
        <w:t>ь</w:t>
      </w:r>
      <w:r>
        <w:rPr>
          <w:spacing w:val="-4"/>
        </w:rPr>
        <w:t>кою щитівкою доцільно проводити обробки в два терміни – період спокою (з</w:t>
      </w:r>
    </w:p>
    <w:p w:rsidR="009C3802" w:rsidRDefault="009C3802" w:rsidP="009C3802">
      <w:pPr>
        <w:pStyle w:val="BodyTextIndent"/>
        <w:spacing w:line="228" w:lineRule="auto"/>
        <w:rPr>
          <w:spacing w:val="-4"/>
        </w:rPr>
      </w:pPr>
      <w:r>
        <w:rPr>
          <w:spacing w:val="-4"/>
        </w:rPr>
        <w:t>астосування препарату 30В, к.е., 40 кг/га, або ДНОКу, 40% р.п., 15 кг/га) і в період вегетації проти «бродяжок» першого і другого поколінь (застосування моспілану, 20% р.п., 0,5 кг/га). Застосування бітоксибацилліну проти гусениць молодших віків американського білого метелика забезпечує їх загибель на 98-99%, а різних видів листовійок від 68 до 79%, крім того, він володіє післядією. У лісових масивах у боротьбі з непаристою прядкою слід застосовувати ВІРІН-НШ, к.с., 100 мл/га (обмежує до 90%), а в полезахисних лісових смугах – діме</w:t>
      </w:r>
      <w:r>
        <w:rPr>
          <w:spacing w:val="-4"/>
        </w:rPr>
        <w:t>т</w:t>
      </w:r>
      <w:r>
        <w:rPr>
          <w:spacing w:val="-4"/>
        </w:rPr>
        <w:t>рин, 40% к.е., 2 л/га (до 98,1%).</w:t>
      </w:r>
    </w:p>
    <w:p w:rsidR="009C3802" w:rsidRDefault="009C3802" w:rsidP="009C3802">
      <w:pPr>
        <w:spacing w:line="228" w:lineRule="auto"/>
        <w:ind w:firstLine="709"/>
        <w:jc w:val="both"/>
        <w:rPr>
          <w:spacing w:val="-4"/>
          <w:sz w:val="28"/>
          <w:szCs w:val="28"/>
          <w:lang w:val="uk-UA"/>
        </w:rPr>
      </w:pPr>
      <w:r>
        <w:rPr>
          <w:spacing w:val="-4"/>
          <w:sz w:val="28"/>
          <w:szCs w:val="28"/>
          <w:lang w:val="uk-UA"/>
        </w:rPr>
        <w:t>Ключові слова: полезахисні лісові смуги, пестициди, непариста прядка, плосконіс, каліфорнійська щитівка, американський білий метелик, бітоксиб</w:t>
      </w:r>
      <w:r>
        <w:rPr>
          <w:spacing w:val="-4"/>
          <w:sz w:val="28"/>
          <w:szCs w:val="28"/>
          <w:lang w:val="uk-UA"/>
        </w:rPr>
        <w:t>а</w:t>
      </w:r>
      <w:r>
        <w:rPr>
          <w:spacing w:val="-4"/>
          <w:sz w:val="28"/>
          <w:szCs w:val="28"/>
          <w:lang w:val="uk-UA"/>
        </w:rPr>
        <w:t>циллін, інсегар, діметрин, ВІРІН-НШ.</w:t>
      </w:r>
    </w:p>
    <w:p w:rsidR="009C3802" w:rsidRDefault="009C3802" w:rsidP="009C3802">
      <w:pPr>
        <w:pStyle w:val="affffffff8"/>
        <w:spacing w:line="216" w:lineRule="auto"/>
        <w:ind w:firstLine="709"/>
        <w:jc w:val="both"/>
        <w:rPr>
          <w:spacing w:val="-4"/>
          <w:sz w:val="28"/>
          <w:szCs w:val="28"/>
        </w:rPr>
      </w:pPr>
    </w:p>
    <w:p w:rsidR="009C3802" w:rsidRDefault="009C3802" w:rsidP="009C3802">
      <w:pPr>
        <w:pStyle w:val="affffffff8"/>
        <w:spacing w:line="216" w:lineRule="auto"/>
        <w:ind w:firstLine="709"/>
        <w:jc w:val="both"/>
        <w:rPr>
          <w:caps w:val="0"/>
          <w:spacing w:val="-4"/>
          <w:sz w:val="28"/>
          <w:szCs w:val="28"/>
          <w:effect w:val="sparkle"/>
        </w:rPr>
      </w:pPr>
      <w:r>
        <w:rPr>
          <w:spacing w:val="-4"/>
          <w:sz w:val="28"/>
          <w:szCs w:val="28"/>
        </w:rPr>
        <w:t>Шестопалов М.В. Вредители агромелиоративных лесных насажд</w:t>
      </w:r>
      <w:r>
        <w:rPr>
          <w:spacing w:val="-4"/>
          <w:sz w:val="28"/>
          <w:szCs w:val="28"/>
        </w:rPr>
        <w:t>е</w:t>
      </w:r>
      <w:r>
        <w:rPr>
          <w:spacing w:val="-4"/>
          <w:sz w:val="28"/>
          <w:szCs w:val="28"/>
        </w:rPr>
        <w:t>ний предгорного Крыма и меры, ограничивающие вредоносность наиболее опасных видов. – Рукопись.</w:t>
      </w:r>
    </w:p>
    <w:p w:rsidR="009C3802" w:rsidRDefault="009C3802" w:rsidP="009C3802">
      <w:pPr>
        <w:spacing w:line="216" w:lineRule="auto"/>
        <w:ind w:firstLine="709"/>
        <w:jc w:val="both"/>
        <w:rPr>
          <w:spacing w:val="-4"/>
          <w:sz w:val="28"/>
          <w:szCs w:val="28"/>
        </w:rPr>
      </w:pPr>
      <w:r>
        <w:rPr>
          <w:spacing w:val="-4"/>
          <w:sz w:val="28"/>
          <w:szCs w:val="28"/>
        </w:rPr>
        <w:t>Диссертация на соискание учёной степени кандидата сельскохозяйстве</w:t>
      </w:r>
      <w:r>
        <w:rPr>
          <w:spacing w:val="-4"/>
          <w:sz w:val="28"/>
          <w:szCs w:val="28"/>
        </w:rPr>
        <w:t>н</w:t>
      </w:r>
      <w:r>
        <w:rPr>
          <w:spacing w:val="-4"/>
          <w:sz w:val="28"/>
          <w:szCs w:val="28"/>
        </w:rPr>
        <w:t>ных наук по специальности 16.00.10 – энтомология – Национальный аграрный университет. – Киев, 2005.</w:t>
      </w:r>
    </w:p>
    <w:p w:rsidR="009C3802" w:rsidRDefault="009C3802" w:rsidP="009C3802">
      <w:pPr>
        <w:autoSpaceDE w:val="0"/>
        <w:autoSpaceDN w:val="0"/>
        <w:spacing w:line="216" w:lineRule="auto"/>
        <w:ind w:firstLine="709"/>
        <w:jc w:val="both"/>
        <w:rPr>
          <w:spacing w:val="-4"/>
          <w:sz w:val="28"/>
          <w:szCs w:val="28"/>
        </w:rPr>
      </w:pPr>
      <w:r>
        <w:rPr>
          <w:spacing w:val="-4"/>
          <w:sz w:val="28"/>
          <w:szCs w:val="28"/>
        </w:rPr>
        <w:t>Диссертация посвящена изучению видового состава вредителей полезащитных лесных полос и лесных насаждений, прилегающих к сельскохозя</w:t>
      </w:r>
      <w:r>
        <w:rPr>
          <w:spacing w:val="-4"/>
          <w:sz w:val="28"/>
          <w:szCs w:val="28"/>
        </w:rPr>
        <w:t>й</w:t>
      </w:r>
      <w:r>
        <w:rPr>
          <w:spacing w:val="-4"/>
          <w:sz w:val="28"/>
          <w:szCs w:val="28"/>
        </w:rPr>
        <w:t>ственным угодьям предгорного Крыма и мер, ограничивающих вредоносность наиболее опасных видов. В процессе исследований выявлено 94 вида вредит</w:t>
      </w:r>
      <w:r>
        <w:rPr>
          <w:spacing w:val="-4"/>
          <w:sz w:val="28"/>
          <w:szCs w:val="28"/>
        </w:rPr>
        <w:t>е</w:t>
      </w:r>
      <w:r>
        <w:rPr>
          <w:spacing w:val="-4"/>
          <w:sz w:val="28"/>
          <w:szCs w:val="28"/>
        </w:rPr>
        <w:t>лей в полезащитных лесных полосах. Наибольшее число видов выявлено на я</w:t>
      </w:r>
      <w:r>
        <w:rPr>
          <w:spacing w:val="-4"/>
          <w:sz w:val="28"/>
          <w:szCs w:val="28"/>
        </w:rPr>
        <w:t>б</w:t>
      </w:r>
      <w:r>
        <w:rPr>
          <w:spacing w:val="-4"/>
          <w:sz w:val="28"/>
          <w:szCs w:val="28"/>
        </w:rPr>
        <w:t>лоне, тополе, клёне, абрикосе, грецком орехе и ясене; минимальное – на ка</w:t>
      </w:r>
      <w:r>
        <w:rPr>
          <w:spacing w:val="-4"/>
          <w:sz w:val="28"/>
          <w:szCs w:val="28"/>
        </w:rPr>
        <w:t>ш</w:t>
      </w:r>
      <w:r>
        <w:rPr>
          <w:spacing w:val="-4"/>
          <w:sz w:val="28"/>
          <w:szCs w:val="28"/>
        </w:rPr>
        <w:t>тане, скумпии и лохе узколистном. Не повреждались вредителями софора япо</w:t>
      </w:r>
      <w:r>
        <w:rPr>
          <w:spacing w:val="-4"/>
          <w:sz w:val="28"/>
          <w:szCs w:val="28"/>
        </w:rPr>
        <w:t>н</w:t>
      </w:r>
      <w:r>
        <w:rPr>
          <w:spacing w:val="-4"/>
          <w:sz w:val="28"/>
          <w:szCs w:val="28"/>
        </w:rPr>
        <w:t xml:space="preserve">ская и </w:t>
      </w:r>
      <w:r>
        <w:rPr>
          <w:spacing w:val="-4"/>
          <w:sz w:val="28"/>
          <w:szCs w:val="28"/>
          <w:lang w:val="uk-UA"/>
        </w:rPr>
        <w:t>маклюра</w:t>
      </w:r>
      <w:r>
        <w:rPr>
          <w:spacing w:val="-4"/>
          <w:sz w:val="28"/>
          <w:szCs w:val="28"/>
        </w:rPr>
        <w:t xml:space="preserve"> оранжевая. Наиболее опасными являются американская белая бабочка, калифорнийская щитовка, крымский </w:t>
      </w:r>
      <w:r>
        <w:rPr>
          <w:spacing w:val="-4"/>
          <w:sz w:val="28"/>
          <w:szCs w:val="28"/>
          <w:lang w:val="uk-UA"/>
        </w:rPr>
        <w:t>скосарь</w:t>
      </w:r>
      <w:r>
        <w:rPr>
          <w:spacing w:val="-4"/>
          <w:sz w:val="28"/>
          <w:szCs w:val="28"/>
        </w:rPr>
        <w:t xml:space="preserve"> и непарный шелкопряд. В лесных насаждениях выявлено 55 видов вредителей, наибольшее число кот</w:t>
      </w:r>
      <w:r>
        <w:rPr>
          <w:spacing w:val="-4"/>
          <w:sz w:val="28"/>
          <w:szCs w:val="28"/>
        </w:rPr>
        <w:t>о</w:t>
      </w:r>
      <w:r>
        <w:rPr>
          <w:spacing w:val="-4"/>
          <w:sz w:val="28"/>
          <w:szCs w:val="28"/>
        </w:rPr>
        <w:t xml:space="preserve">рых отмечено на дубе, сосне и грабе, а минимальное - на биоте восточной и держи-дереве. В лесных массивах серьёзную опасность представляет непарный шелкопряд. Под </w:t>
      </w:r>
      <w:r>
        <w:rPr>
          <w:spacing w:val="-4"/>
          <w:sz w:val="28"/>
          <w:szCs w:val="28"/>
          <w:lang w:val="uk-UA"/>
        </w:rPr>
        <w:t>пологом</w:t>
      </w:r>
      <w:r>
        <w:rPr>
          <w:spacing w:val="-4"/>
          <w:sz w:val="28"/>
          <w:szCs w:val="28"/>
        </w:rPr>
        <w:t xml:space="preserve"> деревьев в полезащитных лесных полосах выявлено 11 видов вредителей травостоя (саранчовые, вредная черепашка и др.) и 17 в</w:t>
      </w:r>
      <w:r>
        <w:rPr>
          <w:spacing w:val="-4"/>
          <w:sz w:val="28"/>
          <w:szCs w:val="28"/>
        </w:rPr>
        <w:t>и</w:t>
      </w:r>
      <w:r>
        <w:rPr>
          <w:spacing w:val="-4"/>
          <w:sz w:val="28"/>
          <w:szCs w:val="28"/>
        </w:rPr>
        <w:t>дов почвообитающих (майские жуки, щелкуны, чернотелки, совки и др.).</w:t>
      </w:r>
    </w:p>
    <w:p w:rsidR="009C3802" w:rsidRDefault="009C3802" w:rsidP="009C3802">
      <w:pPr>
        <w:autoSpaceDE w:val="0"/>
        <w:autoSpaceDN w:val="0"/>
        <w:spacing w:line="228" w:lineRule="auto"/>
        <w:ind w:firstLine="709"/>
        <w:jc w:val="both"/>
        <w:rPr>
          <w:spacing w:val="-4"/>
          <w:sz w:val="28"/>
          <w:szCs w:val="28"/>
        </w:rPr>
      </w:pPr>
      <w:r>
        <w:rPr>
          <w:spacing w:val="-4"/>
          <w:sz w:val="28"/>
          <w:szCs w:val="28"/>
        </w:rPr>
        <w:t xml:space="preserve">Американская белая бабочка повреждает в условиях предгорного Крыма до 50 разных видов растений, отдавая преимущество </w:t>
      </w:r>
      <w:r>
        <w:rPr>
          <w:sz w:val="28"/>
          <w:szCs w:val="28"/>
        </w:rPr>
        <w:t xml:space="preserve">грецкому </w:t>
      </w:r>
      <w:r>
        <w:rPr>
          <w:spacing w:val="-4"/>
          <w:sz w:val="28"/>
          <w:szCs w:val="28"/>
        </w:rPr>
        <w:t>ореху, шелк</w:t>
      </w:r>
      <w:r>
        <w:rPr>
          <w:spacing w:val="-4"/>
          <w:sz w:val="28"/>
          <w:szCs w:val="28"/>
        </w:rPr>
        <w:t>о</w:t>
      </w:r>
      <w:r>
        <w:rPr>
          <w:spacing w:val="-4"/>
          <w:sz w:val="28"/>
          <w:szCs w:val="28"/>
        </w:rPr>
        <w:t>вице и клёну ясенелистному; калифорнийская щитовка заселяет абрикос обы</w:t>
      </w:r>
      <w:r>
        <w:rPr>
          <w:spacing w:val="-4"/>
          <w:sz w:val="28"/>
          <w:szCs w:val="28"/>
        </w:rPr>
        <w:t>к</w:t>
      </w:r>
      <w:r>
        <w:rPr>
          <w:spacing w:val="-4"/>
          <w:sz w:val="28"/>
          <w:szCs w:val="28"/>
        </w:rPr>
        <w:t xml:space="preserve">новенный, каштан конский, акацию и др., а крымский </w:t>
      </w:r>
      <w:r>
        <w:rPr>
          <w:spacing w:val="-4"/>
          <w:sz w:val="28"/>
          <w:szCs w:val="28"/>
          <w:lang w:val="uk-UA"/>
        </w:rPr>
        <w:t xml:space="preserve">скосарь </w:t>
      </w:r>
      <w:r>
        <w:rPr>
          <w:spacing w:val="-4"/>
          <w:sz w:val="28"/>
          <w:szCs w:val="28"/>
        </w:rPr>
        <w:t>- ясень, грецкий орех, виноград, бирючину и др. Численность калифорнийской щитовки огран</w:t>
      </w:r>
      <w:r>
        <w:rPr>
          <w:spacing w:val="-4"/>
          <w:sz w:val="28"/>
          <w:szCs w:val="28"/>
        </w:rPr>
        <w:t>и</w:t>
      </w:r>
      <w:r>
        <w:rPr>
          <w:spacing w:val="-4"/>
          <w:sz w:val="28"/>
          <w:szCs w:val="28"/>
        </w:rPr>
        <w:t xml:space="preserve">чивают погодные условия и патогенные грибы – боверия </w:t>
      </w:r>
      <w:r>
        <w:rPr>
          <w:spacing w:val="-2"/>
          <w:sz w:val="28"/>
          <w:szCs w:val="28"/>
          <w:lang w:val="uk-UA"/>
        </w:rPr>
        <w:t>(</w:t>
      </w:r>
      <w:r>
        <w:rPr>
          <w:spacing w:val="-2"/>
          <w:sz w:val="28"/>
          <w:szCs w:val="28"/>
          <w:lang w:eastAsia="uk-UA"/>
        </w:rPr>
        <w:t>Beauveria</w:t>
      </w:r>
      <w:r>
        <w:rPr>
          <w:spacing w:val="-2"/>
          <w:sz w:val="28"/>
          <w:szCs w:val="28"/>
          <w:lang w:val="uk-UA" w:eastAsia="uk-UA"/>
        </w:rPr>
        <w:t xml:space="preserve"> bassiana Vuill</w:t>
      </w:r>
      <w:r>
        <w:rPr>
          <w:spacing w:val="-2"/>
          <w:sz w:val="28"/>
          <w:szCs w:val="28"/>
          <w:lang w:val="uk-UA"/>
        </w:rPr>
        <w:t>.)</w:t>
      </w:r>
      <w:r>
        <w:rPr>
          <w:spacing w:val="-4"/>
          <w:sz w:val="28"/>
          <w:szCs w:val="28"/>
        </w:rPr>
        <w:t xml:space="preserve"> и </w:t>
      </w:r>
      <w:r>
        <w:rPr>
          <w:spacing w:val="-4"/>
          <w:sz w:val="28"/>
          <w:szCs w:val="28"/>
          <w:lang w:val="uk-UA"/>
        </w:rPr>
        <w:t>кониотириум</w:t>
      </w:r>
      <w:r>
        <w:rPr>
          <w:spacing w:val="-4"/>
          <w:sz w:val="28"/>
          <w:szCs w:val="28"/>
        </w:rPr>
        <w:t xml:space="preserve"> (</w:t>
      </w:r>
      <w:r>
        <w:rPr>
          <w:spacing w:val="-4"/>
          <w:sz w:val="28"/>
          <w:szCs w:val="28"/>
          <w:lang w:val="en-US"/>
        </w:rPr>
        <w:t>Coniothyrium</w:t>
      </w:r>
      <w:r>
        <w:rPr>
          <w:spacing w:val="-4"/>
          <w:sz w:val="28"/>
          <w:szCs w:val="28"/>
        </w:rPr>
        <w:t xml:space="preserve"> </w:t>
      </w:r>
      <w:r>
        <w:rPr>
          <w:spacing w:val="-4"/>
          <w:sz w:val="28"/>
          <w:szCs w:val="28"/>
          <w:lang w:val="en-US"/>
        </w:rPr>
        <w:t>gregory</w:t>
      </w:r>
      <w:r>
        <w:rPr>
          <w:spacing w:val="-4"/>
          <w:sz w:val="28"/>
          <w:szCs w:val="28"/>
        </w:rPr>
        <w:t xml:space="preserve">); </w:t>
      </w:r>
      <w:r>
        <w:rPr>
          <w:spacing w:val="-4"/>
          <w:sz w:val="28"/>
          <w:szCs w:val="28"/>
          <w:lang w:val="uk-UA"/>
        </w:rPr>
        <w:t xml:space="preserve">непарного </w:t>
      </w:r>
      <w:r>
        <w:rPr>
          <w:spacing w:val="-4"/>
          <w:sz w:val="28"/>
          <w:szCs w:val="28"/>
        </w:rPr>
        <w:t xml:space="preserve">шелкопряда – красотел пахучий и крымская жужелица, которые нередко уничтожают кладки яиц до 80%. Крымского </w:t>
      </w:r>
      <w:r>
        <w:rPr>
          <w:spacing w:val="-4"/>
          <w:sz w:val="28"/>
          <w:szCs w:val="28"/>
          <w:lang w:val="uk-UA"/>
        </w:rPr>
        <w:t>скосаря</w:t>
      </w:r>
      <w:r>
        <w:rPr>
          <w:spacing w:val="-4"/>
          <w:sz w:val="28"/>
          <w:szCs w:val="28"/>
        </w:rPr>
        <w:t xml:space="preserve"> уничтожает крымская жужелица. Установлено, что инсегар, применённый против американской белой бабочки, в период массов</w:t>
      </w:r>
      <w:r>
        <w:rPr>
          <w:spacing w:val="-4"/>
          <w:sz w:val="28"/>
          <w:szCs w:val="28"/>
        </w:rPr>
        <w:t>о</w:t>
      </w:r>
      <w:r>
        <w:rPr>
          <w:spacing w:val="-4"/>
          <w:sz w:val="28"/>
          <w:szCs w:val="28"/>
        </w:rPr>
        <w:t>го лёта имаго первого поколения, вызывает гибель вредителя 99,1%, после чего он не появляется не только во втором поколении текущего года, но и на прот</w:t>
      </w:r>
      <w:r>
        <w:rPr>
          <w:spacing w:val="-4"/>
          <w:sz w:val="28"/>
          <w:szCs w:val="28"/>
        </w:rPr>
        <w:t>я</w:t>
      </w:r>
      <w:r>
        <w:rPr>
          <w:spacing w:val="-4"/>
          <w:sz w:val="28"/>
          <w:szCs w:val="28"/>
        </w:rPr>
        <w:t xml:space="preserve">жении следующих 1,5-2-х лет. Против калифорнийской щитовки целесообразно проводить обработки в два срока – период покоя (препарат 30В, </w:t>
      </w:r>
      <w:r>
        <w:rPr>
          <w:sz w:val="28"/>
          <w:szCs w:val="28"/>
        </w:rPr>
        <w:t>к.э., 40 кг/га</w:t>
      </w:r>
      <w:r>
        <w:rPr>
          <w:spacing w:val="-4"/>
          <w:sz w:val="28"/>
          <w:szCs w:val="28"/>
        </w:rPr>
        <w:t xml:space="preserve">, или </w:t>
      </w:r>
      <w:r>
        <w:rPr>
          <w:spacing w:val="-4"/>
          <w:sz w:val="28"/>
          <w:szCs w:val="28"/>
          <w:lang w:val="uk-UA"/>
        </w:rPr>
        <w:t>ДНОК</w:t>
      </w:r>
      <w:r>
        <w:rPr>
          <w:spacing w:val="-4"/>
          <w:sz w:val="28"/>
          <w:szCs w:val="28"/>
        </w:rPr>
        <w:t xml:space="preserve">, 40% р.п., </w:t>
      </w:r>
      <w:r>
        <w:rPr>
          <w:sz w:val="28"/>
          <w:szCs w:val="28"/>
        </w:rPr>
        <w:t>15 кг/га</w:t>
      </w:r>
      <w:r>
        <w:rPr>
          <w:spacing w:val="-4"/>
          <w:sz w:val="28"/>
          <w:szCs w:val="28"/>
        </w:rPr>
        <w:t>) и в период вегетации против «бродяжек» первого и второго поколений (</w:t>
      </w:r>
      <w:r>
        <w:rPr>
          <w:spacing w:val="-4"/>
          <w:sz w:val="28"/>
          <w:szCs w:val="28"/>
          <w:lang w:val="uk-UA"/>
        </w:rPr>
        <w:t>моспилан</w:t>
      </w:r>
      <w:r>
        <w:rPr>
          <w:spacing w:val="-4"/>
          <w:sz w:val="28"/>
          <w:szCs w:val="28"/>
        </w:rPr>
        <w:t xml:space="preserve">, 20%  р.п., </w:t>
      </w:r>
      <w:r>
        <w:rPr>
          <w:sz w:val="28"/>
          <w:szCs w:val="28"/>
        </w:rPr>
        <w:t>0,5 кг/га</w:t>
      </w:r>
      <w:r>
        <w:rPr>
          <w:spacing w:val="-4"/>
          <w:sz w:val="28"/>
          <w:szCs w:val="28"/>
        </w:rPr>
        <w:t>). Применение битоксиб</w:t>
      </w:r>
      <w:r>
        <w:rPr>
          <w:spacing w:val="-4"/>
          <w:sz w:val="28"/>
          <w:szCs w:val="28"/>
        </w:rPr>
        <w:t>а</w:t>
      </w:r>
      <w:r>
        <w:rPr>
          <w:spacing w:val="-4"/>
          <w:sz w:val="28"/>
          <w:szCs w:val="28"/>
        </w:rPr>
        <w:t>циллина против гусениц младших возрастов американской белой бабочки обе</w:t>
      </w:r>
      <w:r>
        <w:rPr>
          <w:spacing w:val="-4"/>
          <w:sz w:val="28"/>
          <w:szCs w:val="28"/>
        </w:rPr>
        <w:t>с</w:t>
      </w:r>
      <w:r>
        <w:rPr>
          <w:spacing w:val="-4"/>
          <w:sz w:val="28"/>
          <w:szCs w:val="28"/>
        </w:rPr>
        <w:t xml:space="preserve">печивает их гибель на 98-99%, а против гусениц разных видов листовёрток от 68 до 79%. Исследованиями установлено, что битоксибациллину свойственно последействие. В лесных массивах численность </w:t>
      </w:r>
      <w:r>
        <w:rPr>
          <w:spacing w:val="-4"/>
          <w:sz w:val="28"/>
          <w:szCs w:val="28"/>
          <w:lang w:val="uk-UA"/>
        </w:rPr>
        <w:t xml:space="preserve">непарного </w:t>
      </w:r>
      <w:r>
        <w:rPr>
          <w:spacing w:val="-4"/>
          <w:sz w:val="28"/>
          <w:szCs w:val="28"/>
        </w:rPr>
        <w:t xml:space="preserve">шелкопряда заметно ограничивает (до 90%) опрыскивание насаждений с вертолета суспензией </w:t>
      </w:r>
      <w:r>
        <w:rPr>
          <w:spacing w:val="-4"/>
          <w:sz w:val="28"/>
          <w:szCs w:val="28"/>
          <w:lang w:val="uk-UA"/>
        </w:rPr>
        <w:t>ВИРИН-НШ</w:t>
      </w:r>
      <w:r>
        <w:rPr>
          <w:spacing w:val="-4"/>
          <w:sz w:val="28"/>
          <w:szCs w:val="28"/>
        </w:rPr>
        <w:t>, к.с., 100 мл/га, а в полезащитных лесных полосах (98,1%) обр</w:t>
      </w:r>
      <w:r>
        <w:rPr>
          <w:spacing w:val="-4"/>
          <w:sz w:val="28"/>
          <w:szCs w:val="28"/>
        </w:rPr>
        <w:t>а</w:t>
      </w:r>
      <w:r>
        <w:rPr>
          <w:spacing w:val="-4"/>
          <w:sz w:val="28"/>
          <w:szCs w:val="28"/>
        </w:rPr>
        <w:t>ботка диметрином, 40% к.э., 2 л/га.</w:t>
      </w:r>
    </w:p>
    <w:p w:rsidR="009C3802" w:rsidRDefault="009C3802" w:rsidP="009C3802">
      <w:pPr>
        <w:autoSpaceDE w:val="0"/>
        <w:autoSpaceDN w:val="0"/>
        <w:spacing w:line="228" w:lineRule="auto"/>
        <w:ind w:firstLine="709"/>
        <w:jc w:val="both"/>
        <w:rPr>
          <w:spacing w:val="-4"/>
          <w:sz w:val="28"/>
          <w:szCs w:val="28"/>
          <w:lang w:val="uk-UA"/>
        </w:rPr>
      </w:pPr>
      <w:r>
        <w:rPr>
          <w:spacing w:val="-4"/>
          <w:sz w:val="28"/>
          <w:szCs w:val="28"/>
        </w:rPr>
        <w:t xml:space="preserve">Ключевые слова: полезащитные лесные полосы, пестициды, шелкопряд, </w:t>
      </w:r>
      <w:r>
        <w:rPr>
          <w:spacing w:val="-4"/>
          <w:sz w:val="28"/>
          <w:szCs w:val="28"/>
          <w:lang w:val="uk-UA"/>
        </w:rPr>
        <w:t>скосарь</w:t>
      </w:r>
      <w:r>
        <w:rPr>
          <w:spacing w:val="-4"/>
          <w:sz w:val="28"/>
          <w:szCs w:val="28"/>
        </w:rPr>
        <w:t xml:space="preserve">, калифорнийская щитовка, американская белая бабочка, </w:t>
      </w:r>
      <w:r>
        <w:rPr>
          <w:spacing w:val="-4"/>
          <w:sz w:val="28"/>
          <w:szCs w:val="28"/>
          <w:lang w:val="uk-UA"/>
        </w:rPr>
        <w:t>битоксибаци</w:t>
      </w:r>
      <w:r>
        <w:rPr>
          <w:spacing w:val="-4"/>
          <w:sz w:val="28"/>
          <w:szCs w:val="28"/>
          <w:lang w:val="uk-UA"/>
        </w:rPr>
        <w:t>л</w:t>
      </w:r>
      <w:r>
        <w:rPr>
          <w:spacing w:val="-4"/>
          <w:sz w:val="28"/>
          <w:szCs w:val="28"/>
          <w:lang w:val="uk-UA"/>
        </w:rPr>
        <w:t>лин</w:t>
      </w:r>
      <w:r>
        <w:rPr>
          <w:spacing w:val="-4"/>
          <w:sz w:val="28"/>
          <w:szCs w:val="28"/>
        </w:rPr>
        <w:t xml:space="preserve">, инсегар, </w:t>
      </w:r>
      <w:r>
        <w:rPr>
          <w:spacing w:val="-4"/>
          <w:sz w:val="28"/>
          <w:szCs w:val="28"/>
          <w:lang w:val="uk-UA"/>
        </w:rPr>
        <w:t>диметрин</w:t>
      </w:r>
      <w:r>
        <w:rPr>
          <w:spacing w:val="-4"/>
          <w:sz w:val="28"/>
          <w:szCs w:val="28"/>
        </w:rPr>
        <w:t xml:space="preserve">, </w:t>
      </w:r>
      <w:r>
        <w:rPr>
          <w:spacing w:val="-4"/>
          <w:sz w:val="28"/>
          <w:szCs w:val="28"/>
          <w:lang w:val="uk-UA"/>
        </w:rPr>
        <w:t>ВИРИН-НШ</w:t>
      </w:r>
      <w:r>
        <w:rPr>
          <w:spacing w:val="-4"/>
          <w:sz w:val="28"/>
          <w:szCs w:val="28"/>
        </w:rPr>
        <w:t>.</w:t>
      </w:r>
    </w:p>
    <w:p w:rsidR="009C3802" w:rsidRDefault="009C3802" w:rsidP="009C3802">
      <w:pPr>
        <w:autoSpaceDE w:val="0"/>
        <w:autoSpaceDN w:val="0"/>
        <w:adjustRightInd w:val="0"/>
        <w:spacing w:line="228" w:lineRule="auto"/>
        <w:ind w:firstLine="709"/>
        <w:jc w:val="both"/>
        <w:rPr>
          <w:b/>
          <w:bCs/>
          <w:spacing w:val="-4"/>
          <w:sz w:val="28"/>
          <w:szCs w:val="28"/>
          <w:lang w:val="uk-UA"/>
        </w:rPr>
      </w:pPr>
    </w:p>
    <w:p w:rsidR="009C3802" w:rsidRDefault="009C3802" w:rsidP="009C3802">
      <w:pPr>
        <w:autoSpaceDE w:val="0"/>
        <w:autoSpaceDN w:val="0"/>
        <w:adjustRightInd w:val="0"/>
        <w:spacing w:line="228" w:lineRule="auto"/>
        <w:ind w:firstLine="709"/>
        <w:jc w:val="both"/>
        <w:rPr>
          <w:b/>
          <w:bCs/>
          <w:spacing w:val="-2"/>
          <w:sz w:val="28"/>
          <w:szCs w:val="28"/>
          <w:lang w:val="en-US"/>
        </w:rPr>
      </w:pPr>
      <w:r>
        <w:rPr>
          <w:b/>
          <w:bCs/>
          <w:spacing w:val="-2"/>
          <w:sz w:val="28"/>
          <w:szCs w:val="28"/>
        </w:rPr>
        <w:lastRenderedPageBreak/>
        <w:t>М</w:t>
      </w:r>
      <w:r>
        <w:rPr>
          <w:b/>
          <w:bCs/>
          <w:spacing w:val="-2"/>
          <w:sz w:val="28"/>
          <w:szCs w:val="28"/>
          <w:lang w:val="en-US"/>
        </w:rPr>
        <w:t>.Shestopalov. Pests of agromeliorative wood plantings of foothill Cr</w:t>
      </w:r>
      <w:r>
        <w:rPr>
          <w:b/>
          <w:bCs/>
          <w:spacing w:val="-2"/>
          <w:sz w:val="28"/>
          <w:szCs w:val="28"/>
          <w:lang w:val="en-US"/>
        </w:rPr>
        <w:t>i</w:t>
      </w:r>
      <w:r>
        <w:rPr>
          <w:b/>
          <w:bCs/>
          <w:spacing w:val="-2"/>
          <w:sz w:val="28"/>
          <w:szCs w:val="28"/>
          <w:lang w:val="en-US"/>
        </w:rPr>
        <w:t>mea and measures limiting nocuity of the most dangerous species. –</w:t>
      </w:r>
      <w:r>
        <w:rPr>
          <w:spacing w:val="-2"/>
          <w:sz w:val="28"/>
          <w:szCs w:val="28"/>
          <w:lang w:val="en-US"/>
        </w:rPr>
        <w:t xml:space="preserve"> Manuscript.</w:t>
      </w:r>
    </w:p>
    <w:p w:rsidR="009C3802" w:rsidRDefault="009C3802" w:rsidP="009C3802">
      <w:pPr>
        <w:autoSpaceDE w:val="0"/>
        <w:autoSpaceDN w:val="0"/>
        <w:adjustRightInd w:val="0"/>
        <w:spacing w:line="228" w:lineRule="auto"/>
        <w:ind w:firstLine="709"/>
        <w:jc w:val="both"/>
        <w:rPr>
          <w:b/>
          <w:bCs/>
          <w:spacing w:val="-2"/>
          <w:sz w:val="28"/>
          <w:szCs w:val="28"/>
          <w:lang w:val="en-US"/>
        </w:rPr>
      </w:pPr>
      <w:r>
        <w:rPr>
          <w:spacing w:val="-2"/>
          <w:sz w:val="28"/>
          <w:szCs w:val="28"/>
          <w:lang w:val="en-US"/>
        </w:rPr>
        <w:t>The thesis on competition of scientific degree of the candidate of agricultural sciences on speciality 16.00.10 – entomology – National agrarian university. – Kiev, 2005.</w:t>
      </w:r>
    </w:p>
    <w:p w:rsidR="009C3802" w:rsidRDefault="009C3802" w:rsidP="009C3802">
      <w:pPr>
        <w:autoSpaceDE w:val="0"/>
        <w:autoSpaceDN w:val="0"/>
        <w:adjustRightInd w:val="0"/>
        <w:spacing w:line="228" w:lineRule="auto"/>
        <w:ind w:firstLine="709"/>
        <w:jc w:val="both"/>
        <w:rPr>
          <w:b/>
          <w:bCs/>
          <w:spacing w:val="-2"/>
          <w:sz w:val="28"/>
          <w:szCs w:val="28"/>
          <w:lang w:val="en-US"/>
        </w:rPr>
      </w:pPr>
      <w:r>
        <w:rPr>
          <w:spacing w:val="-2"/>
          <w:sz w:val="28"/>
          <w:szCs w:val="28"/>
          <w:lang w:val="en-US"/>
        </w:rPr>
        <w:t>The thesis is dedicated to studying of specific structure of pests of field-protecting forest belts and wood plantings, adjoining to agricultural lands of foothill Crimea and the measures limiting nocuity of the most dangerous species. 94 species of pests in field-protecting forest belts are revealed during researches. The most dangerous were the American white butterfly and San Jose scale, the Crimean snout beetle and gypsy moth. In wood plantings of foothill Crimea 55 species of pests are revealed. Gypsy moth was very dangerous in forest areas. Under tree covers in field-protecting forest belts 11 species of pests (locusts, pentatomid, etc.) and 17 species of terricolous (dors, click beetles, darkling beetles, columbine borers etc.) are r</w:t>
      </w:r>
      <w:r>
        <w:rPr>
          <w:spacing w:val="-2"/>
          <w:sz w:val="28"/>
          <w:szCs w:val="28"/>
          <w:lang w:val="en-US"/>
        </w:rPr>
        <w:t>e</w:t>
      </w:r>
      <w:r>
        <w:rPr>
          <w:spacing w:val="-2"/>
          <w:sz w:val="28"/>
          <w:szCs w:val="28"/>
          <w:lang w:val="en-US"/>
        </w:rPr>
        <w:t>vealed.</w:t>
      </w:r>
    </w:p>
    <w:p w:rsidR="009C3802" w:rsidRDefault="009C3802" w:rsidP="009C3802">
      <w:pPr>
        <w:autoSpaceDE w:val="0"/>
        <w:autoSpaceDN w:val="0"/>
        <w:adjustRightInd w:val="0"/>
        <w:spacing w:line="228" w:lineRule="auto"/>
        <w:ind w:firstLine="709"/>
        <w:jc w:val="both"/>
        <w:rPr>
          <w:b/>
          <w:bCs/>
          <w:spacing w:val="-2"/>
          <w:sz w:val="28"/>
          <w:szCs w:val="28"/>
          <w:lang w:val="en-US"/>
        </w:rPr>
      </w:pPr>
      <w:r>
        <w:rPr>
          <w:spacing w:val="-2"/>
          <w:sz w:val="28"/>
          <w:szCs w:val="28"/>
          <w:lang w:val="en-US"/>
        </w:rPr>
        <w:t xml:space="preserve">Weather conditions limit number of San Jose scale and pathogenic fungi – boveria and coniotirium, and gypsy moth </w:t>
      </w:r>
      <w:r>
        <w:rPr>
          <w:rFonts w:ascii="Arial" w:hAnsi="Arial" w:cs="Arial"/>
          <w:spacing w:val="-2"/>
          <w:sz w:val="28"/>
          <w:szCs w:val="28"/>
          <w:lang w:val="en-US"/>
        </w:rPr>
        <w:t>–</w:t>
      </w:r>
      <w:r>
        <w:rPr>
          <w:spacing w:val="-2"/>
          <w:sz w:val="28"/>
          <w:szCs w:val="28"/>
          <w:lang w:val="en-US"/>
        </w:rPr>
        <w:t xml:space="preserve"> limits the European ground beetle odo</w:t>
      </w:r>
      <w:r>
        <w:rPr>
          <w:spacing w:val="-2"/>
          <w:sz w:val="28"/>
          <w:szCs w:val="28"/>
          <w:lang w:val="en-US"/>
        </w:rPr>
        <w:t>r</w:t>
      </w:r>
      <w:r>
        <w:rPr>
          <w:spacing w:val="-2"/>
          <w:sz w:val="28"/>
          <w:szCs w:val="28"/>
          <w:lang w:val="en-US"/>
        </w:rPr>
        <w:t>ous and the Crimean carabid, quite often destroying laying of eggs up to 80%. Nu</w:t>
      </w:r>
      <w:r>
        <w:rPr>
          <w:spacing w:val="-2"/>
          <w:sz w:val="28"/>
          <w:szCs w:val="28"/>
          <w:lang w:val="en-US"/>
        </w:rPr>
        <w:t>m</w:t>
      </w:r>
      <w:r>
        <w:rPr>
          <w:spacing w:val="-2"/>
          <w:sz w:val="28"/>
          <w:szCs w:val="28"/>
          <w:lang w:val="en-US"/>
        </w:rPr>
        <w:t xml:space="preserve">ber of the Crimean snout beetle is limited with the Crimean carabid. It is found out, that insegar in struggle against the American white butterfly, applied during mass flying of imago of the first generation, promotes almost 100% of death of the pest (99,1%). It is necessary to carry out struggle in two periods with San Jose scale – dormant period (application of specimen 30В, solution, 40 kg/ga or </w:t>
      </w:r>
      <w:r>
        <w:rPr>
          <w:spacing w:val="-2"/>
          <w:sz w:val="28"/>
          <w:szCs w:val="28"/>
        </w:rPr>
        <w:t>ДНОК</w:t>
      </w:r>
      <w:r>
        <w:rPr>
          <w:spacing w:val="-2"/>
          <w:sz w:val="28"/>
          <w:szCs w:val="28"/>
          <w:lang w:val="en-US"/>
        </w:rPr>
        <w:t>, 40% s</w:t>
      </w:r>
      <w:r>
        <w:rPr>
          <w:spacing w:val="-2"/>
          <w:sz w:val="28"/>
          <w:szCs w:val="28"/>
          <w:lang w:val="en-US"/>
        </w:rPr>
        <w:t>o</w:t>
      </w:r>
      <w:r>
        <w:rPr>
          <w:spacing w:val="-2"/>
          <w:sz w:val="28"/>
          <w:szCs w:val="28"/>
          <w:lang w:val="en-US"/>
        </w:rPr>
        <w:t>lution, 15 kg/ga) and during vegetation against the first and second generations of "zoospores" (application of mospilan, 20% solution, 0.5 kg/ga). Application of bi</w:t>
      </w:r>
      <w:r>
        <w:rPr>
          <w:spacing w:val="-2"/>
          <w:sz w:val="28"/>
          <w:szCs w:val="28"/>
          <w:lang w:val="en-US"/>
        </w:rPr>
        <w:t>o</w:t>
      </w:r>
      <w:r>
        <w:rPr>
          <w:spacing w:val="-2"/>
          <w:sz w:val="28"/>
          <w:szCs w:val="28"/>
          <w:lang w:val="en-US"/>
        </w:rPr>
        <w:t xml:space="preserve">toxybacillin against worms of younger age of the American white butterfly provides their death up to </w:t>
      </w:r>
      <w:r>
        <w:rPr>
          <w:rFonts w:ascii="Arial" w:hAnsi="Arial" w:cs="Arial"/>
          <w:spacing w:val="-2"/>
          <w:sz w:val="28"/>
          <w:szCs w:val="28"/>
          <w:lang w:val="en-US"/>
        </w:rPr>
        <w:t>98–99 %,</w:t>
      </w:r>
      <w:r>
        <w:rPr>
          <w:spacing w:val="-2"/>
          <w:sz w:val="28"/>
          <w:szCs w:val="28"/>
          <w:lang w:val="en-US"/>
        </w:rPr>
        <w:t xml:space="preserve"> and various species of leaf rollers from 68 up to 79%. It is established by researches, that biotoxybacillin has aftermath. In forest areas nu</w:t>
      </w:r>
      <w:r>
        <w:rPr>
          <w:spacing w:val="-2"/>
          <w:sz w:val="28"/>
          <w:szCs w:val="28"/>
          <w:lang w:val="en-US"/>
        </w:rPr>
        <w:t>m</w:t>
      </w:r>
      <w:r>
        <w:rPr>
          <w:spacing w:val="-2"/>
          <w:sz w:val="28"/>
          <w:szCs w:val="28"/>
          <w:lang w:val="en-US"/>
        </w:rPr>
        <w:t xml:space="preserve">ber of gypsy moth is appreciably limited (up to 90%) by application of </w:t>
      </w:r>
      <w:r>
        <w:rPr>
          <w:spacing w:val="-2"/>
          <w:sz w:val="28"/>
          <w:szCs w:val="28"/>
        </w:rPr>
        <w:t>ВИРИН</w:t>
      </w:r>
      <w:r>
        <w:rPr>
          <w:spacing w:val="-2"/>
          <w:sz w:val="28"/>
          <w:szCs w:val="28"/>
          <w:lang w:val="en-US"/>
        </w:rPr>
        <w:t>–</w:t>
      </w:r>
      <w:r>
        <w:rPr>
          <w:spacing w:val="-2"/>
          <w:sz w:val="28"/>
          <w:szCs w:val="28"/>
        </w:rPr>
        <w:t>НШ</w:t>
      </w:r>
      <w:r>
        <w:rPr>
          <w:spacing w:val="-2"/>
          <w:sz w:val="28"/>
          <w:szCs w:val="28"/>
          <w:lang w:val="en-US"/>
        </w:rPr>
        <w:t xml:space="preserve">, solution, 100 ml/ga, and in field-protecting forest belts – by dimetrin, solution, 40 kg/ga (98,1 %). </w:t>
      </w:r>
    </w:p>
    <w:p w:rsidR="009C3802" w:rsidRDefault="009C3802" w:rsidP="009C3802">
      <w:pPr>
        <w:autoSpaceDE w:val="0"/>
        <w:autoSpaceDN w:val="0"/>
        <w:adjustRightInd w:val="0"/>
        <w:spacing w:line="228" w:lineRule="auto"/>
        <w:ind w:firstLine="709"/>
        <w:jc w:val="both"/>
        <w:rPr>
          <w:rFonts w:ascii="Arial" w:hAnsi="Arial" w:cs="Arial"/>
          <w:color w:val="000000"/>
          <w:spacing w:val="-2"/>
          <w:sz w:val="28"/>
          <w:szCs w:val="28"/>
          <w:lang w:val="en-US"/>
        </w:rPr>
      </w:pPr>
      <w:r>
        <w:rPr>
          <w:spacing w:val="-2"/>
          <w:sz w:val="28"/>
          <w:szCs w:val="28"/>
          <w:lang w:val="en-US"/>
        </w:rPr>
        <w:t xml:space="preserve">Key words: field-protecting forest belts, pesticides, a silkworm moth, a snout beetle, a San Jose scale, the American white butterfly, biotoxybacillin, Insegar, dimetrin, </w:t>
      </w:r>
      <w:r>
        <w:rPr>
          <w:spacing w:val="-2"/>
          <w:sz w:val="28"/>
          <w:szCs w:val="28"/>
        </w:rPr>
        <w:t>ВИРИН</w:t>
      </w:r>
      <w:r>
        <w:rPr>
          <w:spacing w:val="-2"/>
          <w:sz w:val="28"/>
          <w:szCs w:val="28"/>
          <w:lang w:val="en-US"/>
        </w:rPr>
        <w:t>–</w:t>
      </w:r>
      <w:r>
        <w:rPr>
          <w:spacing w:val="-2"/>
          <w:sz w:val="28"/>
          <w:szCs w:val="28"/>
        </w:rPr>
        <w:t>НШ</w:t>
      </w:r>
      <w:r>
        <w:rPr>
          <w:spacing w:val="-2"/>
          <w:sz w:val="28"/>
          <w:szCs w:val="28"/>
          <w:lang w:val="en-US"/>
        </w:rPr>
        <w:t>.</w:t>
      </w: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spacing w:line="228" w:lineRule="auto"/>
        <w:rPr>
          <w:sz w:val="28"/>
          <w:szCs w:val="28"/>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uk-UA"/>
        </w:rPr>
      </w:pPr>
    </w:p>
    <w:p w:rsidR="009C3802" w:rsidRDefault="009C3802" w:rsidP="009C3802">
      <w:pPr>
        <w:ind w:firstLine="600"/>
        <w:jc w:val="both"/>
        <w:rPr>
          <w:lang w:val="en-US"/>
        </w:rPr>
      </w:pPr>
    </w:p>
    <w:p w:rsidR="009C3802" w:rsidRDefault="009C3802" w:rsidP="009C3802">
      <w:pPr>
        <w:ind w:firstLine="600"/>
        <w:jc w:val="both"/>
        <w:rPr>
          <w:lang w:val="en-US"/>
        </w:rPr>
      </w:pPr>
    </w:p>
    <w:p w:rsidR="009C3802" w:rsidRDefault="009C3802" w:rsidP="009C3802">
      <w:pPr>
        <w:ind w:firstLine="600"/>
        <w:jc w:val="both"/>
        <w:rPr>
          <w:lang w:val="uk-UA"/>
        </w:rPr>
      </w:pPr>
    </w:p>
    <w:p w:rsidR="009C3802" w:rsidRDefault="009C3802" w:rsidP="009C3802">
      <w:pPr>
        <w:ind w:firstLine="600"/>
        <w:jc w:val="both"/>
        <w:rPr>
          <w:lang w:val="en-US"/>
        </w:rPr>
      </w:pPr>
    </w:p>
    <w:p w:rsidR="009C3802" w:rsidRDefault="009C3802" w:rsidP="009C3802">
      <w:pPr>
        <w:ind w:firstLine="600"/>
        <w:jc w:val="both"/>
        <w:rPr>
          <w:lang w:val="en-US"/>
        </w:rPr>
      </w:pPr>
    </w:p>
    <w:p w:rsidR="009C3802" w:rsidRDefault="009C3802" w:rsidP="009C3802">
      <w:pPr>
        <w:ind w:firstLine="600"/>
        <w:jc w:val="both"/>
        <w:rPr>
          <w:lang w:val="uk-UA"/>
        </w:rPr>
      </w:pPr>
      <w:r>
        <w:rPr>
          <w:lang w:val="uk-UA"/>
        </w:rPr>
        <w:t>___________________________________________________________</w:t>
      </w:r>
    </w:p>
    <w:p w:rsidR="009C3802" w:rsidRDefault="009C3802" w:rsidP="009C3802">
      <w:pPr>
        <w:ind w:left="540" w:right="850"/>
        <w:jc w:val="center"/>
        <w:rPr>
          <w:lang w:val="uk-UA"/>
        </w:rPr>
      </w:pPr>
      <w:r>
        <w:rPr>
          <w:lang w:val="uk-UA"/>
        </w:rPr>
        <w:t>Підписано до друку 23.06.05 р. Формат 60х90</w:t>
      </w:r>
      <w:r>
        <w:rPr>
          <w:sz w:val="32"/>
          <w:szCs w:val="32"/>
          <w:vertAlign w:val="superscript"/>
          <w:lang w:val="uk-UA"/>
        </w:rPr>
        <w:t>1/16</w:t>
      </w:r>
      <w:r>
        <w:rPr>
          <w:lang w:val="uk-UA"/>
        </w:rPr>
        <w:t>. Папір офс. №1.</w:t>
      </w:r>
    </w:p>
    <w:p w:rsidR="009C3802" w:rsidRDefault="009C3802" w:rsidP="009C3802">
      <w:pPr>
        <w:ind w:left="709" w:right="850"/>
        <w:jc w:val="center"/>
        <w:rPr>
          <w:lang w:val="uk-UA"/>
        </w:rPr>
      </w:pPr>
      <w:r>
        <w:rPr>
          <w:lang w:val="uk-UA"/>
        </w:rPr>
        <w:t>Гарнітура «Таймс». Друк офс. Ум. друк. арк. 0,9. Обл.-вид. арк. 0,9</w:t>
      </w:r>
    </w:p>
    <w:p w:rsidR="009C3802" w:rsidRDefault="009C3802" w:rsidP="009C3802">
      <w:pPr>
        <w:ind w:left="709" w:right="850"/>
        <w:jc w:val="center"/>
        <w:rPr>
          <w:lang w:val="uk-UA"/>
        </w:rPr>
      </w:pPr>
      <w:r>
        <w:rPr>
          <w:lang w:val="uk-UA"/>
        </w:rPr>
        <w:t>Тираж 100 прим. Зам. № 127.</w:t>
      </w:r>
    </w:p>
    <w:p w:rsidR="009C3802" w:rsidRDefault="009C3802" w:rsidP="009C3802">
      <w:pPr>
        <w:ind w:left="709" w:right="850"/>
        <w:jc w:val="both"/>
        <w:rPr>
          <w:lang w:val="uk-UA"/>
        </w:rPr>
      </w:pPr>
    </w:p>
    <w:p w:rsidR="009C3802" w:rsidRDefault="009C3802" w:rsidP="009C3802">
      <w:pPr>
        <w:ind w:left="709" w:right="850"/>
        <w:jc w:val="center"/>
        <w:rPr>
          <w:lang w:val="uk-UA"/>
        </w:rPr>
      </w:pPr>
      <w:r>
        <w:rPr>
          <w:lang w:val="uk-UA"/>
        </w:rPr>
        <w:t>Виготовлено в друкарсько-видавничому відділі ПФ «КАТУ» НАУ</w:t>
      </w:r>
    </w:p>
    <w:p w:rsidR="009C3802" w:rsidRDefault="009C3802" w:rsidP="009C3802">
      <w:pPr>
        <w:ind w:left="709" w:right="850"/>
        <w:jc w:val="center"/>
        <w:rPr>
          <w:lang w:val="uk-UA"/>
        </w:rPr>
      </w:pPr>
      <w:r>
        <w:rPr>
          <w:lang w:val="uk-UA"/>
        </w:rPr>
        <w:t>95492, АР Крим, м. Сімферополь, смт. Аграрне, Південний філіал</w:t>
      </w:r>
    </w:p>
    <w:p w:rsidR="009C3802" w:rsidRDefault="009C3802" w:rsidP="009C3802">
      <w:pPr>
        <w:ind w:left="709" w:right="850"/>
        <w:jc w:val="center"/>
        <w:rPr>
          <w:lang w:val="uk-UA"/>
        </w:rPr>
      </w:pPr>
      <w:r>
        <w:rPr>
          <w:lang w:val="uk-UA"/>
        </w:rPr>
        <w:t>«Кримський агротехнологічний університет» Національного аграрного університету</w:t>
      </w:r>
    </w:p>
    <w:p w:rsidR="009C3802" w:rsidRDefault="009C3802" w:rsidP="009C3802">
      <w:pPr>
        <w:spacing w:line="228" w:lineRule="auto"/>
        <w:rPr>
          <w:sz w:val="28"/>
          <w:szCs w:val="28"/>
          <w:lang w:val="uk-UA"/>
        </w:rPr>
      </w:pPr>
    </w:p>
    <w:p w:rsidR="00F301F2" w:rsidRDefault="00F301F2" w:rsidP="00F301F2">
      <w:pPr>
        <w:widowControl w:val="0"/>
        <w:tabs>
          <w:tab w:val="left" w:pos="0"/>
          <w:tab w:val="left" w:pos="9070"/>
        </w:tabs>
        <w:ind w:right="-144"/>
        <w:jc w:val="center"/>
        <w:rPr>
          <w:b/>
          <w:lang w:val="uk-UA"/>
        </w:rPr>
      </w:pPr>
      <w:bookmarkStart w:id="0" w:name="_GoBack"/>
      <w:bookmarkEnd w:id="0"/>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B8481D" w:rsidP="00F301F2">
      <w:pPr>
        <w:rPr>
          <w:lang w:val="uk-UA"/>
        </w:rPr>
      </w:pPr>
      <w:r>
        <w:rPr>
          <w:noProof/>
          <w:lang w:eastAsia="ru-RU"/>
        </w:rPr>
        <w:pict>
          <v:shape id="_x0000_s1114" type="#_x0000_t202" style="position:absolute;margin-left:-85.05pt;margin-top:-307.05pt;width:1in;height:1in;z-index:251658240">
            <v:textbox>
              <w:txbxContent>
                <w:bookmarkStart w:id="1" w:name="OLE_LINK5"/>
                <w:bookmarkEnd w:id="1"/>
                <w:p w:rsidR="0004170C" w:rsidRDefault="0004170C">
                  <w:r>
                    <w:object w:dxaOrig="882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285.35pt" o:ole="">
                        <v:imagedata r:id="rId13" o:title=""/>
                      </v:shape>
                      <o:OLEObject Type="Embed" ProgID="Excel.Chart.8" ShapeID="_x0000_i1025" DrawAspect="Content" ObjectID="_1519986187" r:id="rId14">
                        <o:FieldCodes>\s</o:FieldCodes>
                      </o:OLEObject>
                    </w:object>
                  </w:r>
                </w:p>
              </w:txbxContent>
            </v:textbox>
          </v:shape>
        </w:pict>
      </w:r>
      <w:r>
        <w:rPr>
          <w:noProof/>
          <w:lang w:eastAsia="ru-RU"/>
        </w:rPr>
        <w:pict>
          <v:shape id="_x0000_s1115" type="#_x0000_t202" style="position:absolute;margin-left:-85.05pt;margin-top:-307.05pt;width:1in;height:1in;z-index:251659264">
            <v:textbox>
              <w:txbxContent>
                <w:p w:rsidR="0031406D" w:rsidRDefault="0031406D" w:rsidP="00B8481D">
                  <w:r>
                    <w:object w:dxaOrig="10879" w:dyaOrig="6859">
                      <v:shape id="_x0000_i1026" type="#_x0000_t75" style="width:543.5pt;height:343.3pt" o:ole="">
                        <v:imagedata r:id="rId15" o:title=""/>
                      </v:shape>
                      <o:OLEObject Type="Embed" ProgID="Excel.Chart.8" ShapeID="_x0000_i1026" DrawAspect="Content" ObjectID="_1519986188" r:id="rId16">
                        <o:FieldCodes>\s</o:FieldCodes>
                      </o:OLEObject>
                    </w:object>
                  </w:r>
                </w:p>
              </w:txbxContent>
            </v:textbox>
          </v:shape>
        </w:pict>
      </w:r>
    </w:p>
    <w:sectPr w:rsidR="00F301F2" w:rsidRPr="00F301F2">
      <w:headerReference w:type="defaul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6C" w:rsidRDefault="004E1E6C">
      <w:r>
        <w:separator/>
      </w:r>
    </w:p>
  </w:endnote>
  <w:endnote w:type="continuationSeparator" w:id="0">
    <w:p w:rsidR="004E1E6C" w:rsidRDefault="004E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6C" w:rsidRDefault="004E1E6C">
      <w:r>
        <w:separator/>
      </w:r>
    </w:p>
  </w:footnote>
  <w:footnote w:type="continuationSeparator" w:id="0">
    <w:p w:rsidR="004E1E6C" w:rsidRDefault="004E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F27"/>
    <w:rsid w:val="004D53C1"/>
    <w:rsid w:val="004E1E6C"/>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325E"/>
    <w:rsid w:val="009C3802"/>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1512"/>
    <w:rsid w:val="00BA3A4E"/>
    <w:rsid w:val="00BA78D8"/>
    <w:rsid w:val="00BB0D1A"/>
    <w:rsid w:val="00BB224D"/>
    <w:rsid w:val="00BB3448"/>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Char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Microsoft_Excel_Chart1.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65335235378032"/>
          <c:y val="3.6199095022624438E-2"/>
          <c:w val="0.83737517831669039"/>
          <c:h val="0.82202111613876316"/>
        </c:manualLayout>
      </c:layout>
      <c:lineChart>
        <c:grouping val="standard"/>
        <c:varyColors val="0"/>
        <c:ser>
          <c:idx val="0"/>
          <c:order val="0"/>
          <c:tx>
            <c:strRef>
              <c:f>Лист1!$B$1</c:f>
              <c:strCache>
                <c:ptCount val="1"/>
                <c:pt idx="0">
                  <c:v>плодова</c:v>
                </c:pt>
              </c:strCache>
            </c:strRef>
          </c:tx>
          <c:spPr>
            <a:ln w="12693">
              <a:solidFill>
                <a:srgbClr val="000000"/>
              </a:solidFill>
              <a:prstDash val="solid"/>
            </a:ln>
          </c:spPr>
          <c:marker>
            <c:symbol val="triangle"/>
            <c:size val="3"/>
            <c:spPr>
              <a:solidFill>
                <a:srgbClr val="000000"/>
              </a:solidFill>
              <a:ln>
                <a:solidFill>
                  <a:srgbClr val="000000"/>
                </a:solidFill>
                <a:prstDash val="solid"/>
              </a:ln>
            </c:spPr>
          </c:marker>
          <c:cat>
            <c:numRef>
              <c:f>Лист1!$A$2:$A$10</c:f>
              <c:numCache>
                <c:formatCode>General</c:formatCode>
                <c:ptCount val="9"/>
              </c:numCache>
            </c:numRef>
          </c:cat>
          <c:val>
            <c:numRef>
              <c:f>Лист1!$B$2:$B$10</c:f>
              <c:numCache>
                <c:formatCode>General</c:formatCode>
                <c:ptCount val="9"/>
                <c:pt idx="0">
                  <c:v>0.7</c:v>
                </c:pt>
                <c:pt idx="1">
                  <c:v>1</c:v>
                </c:pt>
                <c:pt idx="2">
                  <c:v>1</c:v>
                </c:pt>
                <c:pt idx="3">
                  <c:v>2.2999999999999998</c:v>
                </c:pt>
                <c:pt idx="4">
                  <c:v>4</c:v>
                </c:pt>
                <c:pt idx="5">
                  <c:v>6</c:v>
                </c:pt>
                <c:pt idx="6">
                  <c:v>7.3</c:v>
                </c:pt>
                <c:pt idx="7">
                  <c:v>5.0999999999999996</c:v>
                </c:pt>
                <c:pt idx="8">
                  <c:v>1</c:v>
                </c:pt>
              </c:numCache>
            </c:numRef>
          </c:val>
          <c:smooth val="0"/>
        </c:ser>
        <c:ser>
          <c:idx val="1"/>
          <c:order val="1"/>
          <c:tx>
            <c:strRef>
              <c:f>Лист1!$C$1</c:f>
              <c:strCache>
                <c:ptCount val="1"/>
                <c:pt idx="0">
                  <c:v>глодова</c:v>
                </c:pt>
              </c:strCache>
            </c:strRef>
          </c:tx>
          <c:spPr>
            <a:ln w="12693">
              <a:solidFill>
                <a:srgbClr val="FF00FF"/>
              </a:solidFill>
              <a:prstDash val="solid"/>
            </a:ln>
          </c:spPr>
          <c:marker>
            <c:symbol val="square"/>
            <c:size val="3"/>
            <c:spPr>
              <a:solidFill>
                <a:srgbClr val="FF00FF"/>
              </a:solidFill>
              <a:ln>
                <a:solidFill>
                  <a:srgbClr val="FF00FF"/>
                </a:solidFill>
                <a:prstDash val="solid"/>
              </a:ln>
            </c:spPr>
          </c:marker>
          <c:cat>
            <c:numRef>
              <c:f>Лист1!$A$2:$A$10</c:f>
              <c:numCache>
                <c:formatCode>General</c:formatCode>
                <c:ptCount val="9"/>
              </c:numCache>
            </c:numRef>
          </c:cat>
          <c:val>
            <c:numRef>
              <c:f>Лист1!$C$2:$C$10</c:f>
              <c:numCache>
                <c:formatCode>General</c:formatCode>
                <c:ptCount val="9"/>
                <c:pt idx="0">
                  <c:v>1</c:v>
                </c:pt>
                <c:pt idx="1">
                  <c:v>1.7</c:v>
                </c:pt>
                <c:pt idx="2">
                  <c:v>1.3</c:v>
                </c:pt>
                <c:pt idx="3">
                  <c:v>1.3</c:v>
                </c:pt>
                <c:pt idx="4">
                  <c:v>1</c:v>
                </c:pt>
                <c:pt idx="5">
                  <c:v>2</c:v>
                </c:pt>
                <c:pt idx="6">
                  <c:v>1.7</c:v>
                </c:pt>
                <c:pt idx="7">
                  <c:v>0.1</c:v>
                </c:pt>
                <c:pt idx="8">
                  <c:v>0</c:v>
                </c:pt>
              </c:numCache>
            </c:numRef>
          </c:val>
          <c:smooth val="0"/>
        </c:ser>
        <c:ser>
          <c:idx val="2"/>
          <c:order val="2"/>
          <c:tx>
            <c:strRef>
              <c:f>Лист1!$D$1</c:f>
              <c:strCache>
                <c:ptCount val="1"/>
                <c:pt idx="0">
                  <c:v>рябозолотиста</c:v>
                </c:pt>
              </c:strCache>
            </c:strRef>
          </c:tx>
          <c:spPr>
            <a:ln w="25387">
              <a:solidFill>
                <a:srgbClr val="FF0000"/>
              </a:solidFill>
              <a:prstDash val="sysDash"/>
            </a:ln>
          </c:spPr>
          <c:marker>
            <c:symbol val="circle"/>
            <c:size val="6"/>
            <c:spPr>
              <a:solidFill>
                <a:srgbClr val="FFFF00"/>
              </a:solidFill>
              <a:ln>
                <a:solidFill>
                  <a:srgbClr val="000000"/>
                </a:solidFill>
                <a:prstDash val="solid"/>
              </a:ln>
            </c:spPr>
          </c:marker>
          <c:cat>
            <c:numRef>
              <c:f>Лист1!$A$2:$A$10</c:f>
              <c:numCache>
                <c:formatCode>General</c:formatCode>
                <c:ptCount val="9"/>
              </c:numCache>
            </c:numRef>
          </c:cat>
          <c:val>
            <c:numRef>
              <c:f>Лист1!$D$2:$D$10</c:f>
              <c:numCache>
                <c:formatCode>General</c:formatCode>
                <c:ptCount val="9"/>
                <c:pt idx="0">
                  <c:v>0</c:v>
                </c:pt>
                <c:pt idx="1">
                  <c:v>0</c:v>
                </c:pt>
                <c:pt idx="2">
                  <c:v>0</c:v>
                </c:pt>
                <c:pt idx="3">
                  <c:v>0</c:v>
                </c:pt>
                <c:pt idx="4">
                  <c:v>0</c:v>
                </c:pt>
                <c:pt idx="5">
                  <c:v>0.3</c:v>
                </c:pt>
                <c:pt idx="6">
                  <c:v>0.7</c:v>
                </c:pt>
                <c:pt idx="7">
                  <c:v>1</c:v>
                </c:pt>
                <c:pt idx="8">
                  <c:v>0</c:v>
                </c:pt>
              </c:numCache>
            </c:numRef>
          </c:val>
          <c:smooth val="0"/>
        </c:ser>
        <c:ser>
          <c:idx val="3"/>
          <c:order val="3"/>
          <c:tx>
            <c:strRef>
              <c:f>Лист1!$E$1</c:f>
              <c:strCache>
                <c:ptCount val="1"/>
                <c:pt idx="0">
                  <c:v>усеїдна</c:v>
                </c:pt>
              </c:strCache>
            </c:strRef>
          </c:tx>
          <c:spPr>
            <a:ln w="12693">
              <a:solidFill>
                <a:srgbClr val="00FFFF"/>
              </a:solidFill>
              <a:prstDash val="lgDash"/>
            </a:ln>
          </c:spPr>
          <c:marker>
            <c:symbol val="circle"/>
            <c:size val="6"/>
            <c:spPr>
              <a:noFill/>
              <a:ln>
                <a:solidFill>
                  <a:srgbClr val="003300"/>
                </a:solidFill>
                <a:prstDash val="solid"/>
              </a:ln>
            </c:spPr>
          </c:marker>
          <c:cat>
            <c:numRef>
              <c:f>Лист1!$A$2:$A$10</c:f>
              <c:numCache>
                <c:formatCode>General</c:formatCode>
                <c:ptCount val="9"/>
              </c:numCache>
            </c:numRef>
          </c:cat>
          <c:val>
            <c:numRef>
              <c:f>Лист1!$E$2:$E$10</c:f>
              <c:numCache>
                <c:formatCode>General</c:formatCode>
                <c:ptCount val="9"/>
                <c:pt idx="0">
                  <c:v>3.7</c:v>
                </c:pt>
                <c:pt idx="1">
                  <c:v>4.7</c:v>
                </c:pt>
                <c:pt idx="2">
                  <c:v>5.3</c:v>
                </c:pt>
                <c:pt idx="3">
                  <c:v>5.7</c:v>
                </c:pt>
                <c:pt idx="4">
                  <c:v>8.3000000000000007</c:v>
                </c:pt>
                <c:pt idx="5">
                  <c:v>10.3</c:v>
                </c:pt>
                <c:pt idx="6">
                  <c:v>12.3</c:v>
                </c:pt>
                <c:pt idx="7">
                  <c:v>3.3</c:v>
                </c:pt>
                <c:pt idx="8">
                  <c:v>1</c:v>
                </c:pt>
              </c:numCache>
            </c:numRef>
          </c:val>
          <c:smooth val="0"/>
        </c:ser>
        <c:ser>
          <c:idx val="4"/>
          <c:order val="4"/>
          <c:tx>
            <c:strRef>
              <c:f>Лист1!$F$1</c:f>
              <c:strCache>
                <c:ptCount val="1"/>
                <c:pt idx="0">
                  <c:v>дубова зелена</c:v>
                </c:pt>
              </c:strCache>
            </c:strRef>
          </c:tx>
          <c:spPr>
            <a:ln w="38080">
              <a:pattFill prst="pct75">
                <a:fgClr>
                  <a:srgbClr val="FF6600"/>
                </a:fgClr>
                <a:bgClr>
                  <a:srgbClr val="FFFFFF"/>
                </a:bgClr>
              </a:pattFill>
              <a:prstDash val="solid"/>
            </a:ln>
          </c:spPr>
          <c:marker>
            <c:symbol val="star"/>
            <c:size val="8"/>
            <c:spPr>
              <a:noFill/>
              <a:ln>
                <a:solidFill>
                  <a:srgbClr val="000000"/>
                </a:solidFill>
                <a:prstDash val="solid"/>
              </a:ln>
            </c:spPr>
          </c:marker>
          <c:cat>
            <c:numRef>
              <c:f>Лист1!$A$2:$A$10</c:f>
              <c:numCache>
                <c:formatCode>General</c:formatCode>
                <c:ptCount val="9"/>
              </c:numCache>
            </c:numRef>
          </c:cat>
          <c:val>
            <c:numRef>
              <c:f>Лист1!$F$2:$F$10</c:f>
              <c:numCache>
                <c:formatCode>General</c:formatCode>
                <c:ptCount val="9"/>
                <c:pt idx="0">
                  <c:v>0</c:v>
                </c:pt>
                <c:pt idx="1">
                  <c:v>0</c:v>
                </c:pt>
                <c:pt idx="2">
                  <c:v>2.2999999999999998</c:v>
                </c:pt>
                <c:pt idx="3">
                  <c:v>1.3</c:v>
                </c:pt>
                <c:pt idx="4">
                  <c:v>2</c:v>
                </c:pt>
                <c:pt idx="5">
                  <c:v>3</c:v>
                </c:pt>
                <c:pt idx="6">
                  <c:v>4</c:v>
                </c:pt>
                <c:pt idx="7">
                  <c:v>2</c:v>
                </c:pt>
                <c:pt idx="8">
                  <c:v>1</c:v>
                </c:pt>
              </c:numCache>
            </c:numRef>
          </c:val>
          <c:smooth val="0"/>
        </c:ser>
        <c:ser>
          <c:idx val="5"/>
          <c:order val="5"/>
          <c:tx>
            <c:strRef>
              <c:f>Лист1!$G$1</c:f>
              <c:strCache>
                <c:ptCount val="1"/>
                <c:pt idx="0">
                  <c:v>полохлива</c:v>
                </c:pt>
              </c:strCache>
            </c:strRef>
          </c:tx>
          <c:spPr>
            <a:ln w="12693">
              <a:solidFill>
                <a:srgbClr val="800000"/>
              </a:solidFill>
              <a:prstDash val="sysDash"/>
            </a:ln>
          </c:spPr>
          <c:marker>
            <c:symbol val="circle"/>
            <c:size val="6"/>
            <c:spPr>
              <a:solidFill>
                <a:srgbClr val="000000"/>
              </a:solidFill>
              <a:ln>
                <a:solidFill>
                  <a:srgbClr val="000000"/>
                </a:solidFill>
                <a:prstDash val="solid"/>
              </a:ln>
            </c:spPr>
          </c:marker>
          <c:cat>
            <c:numRef>
              <c:f>Лист1!$A$2:$A$10</c:f>
              <c:numCache>
                <c:formatCode>General</c:formatCode>
                <c:ptCount val="9"/>
              </c:numCache>
            </c:numRef>
          </c:cat>
          <c:val>
            <c:numRef>
              <c:f>Лист1!$G$2:$G$10</c:f>
              <c:numCache>
                <c:formatCode>General</c:formatCode>
                <c:ptCount val="9"/>
                <c:pt idx="0">
                  <c:v>0.3</c:v>
                </c:pt>
                <c:pt idx="1">
                  <c:v>0</c:v>
                </c:pt>
                <c:pt idx="2">
                  <c:v>11</c:v>
                </c:pt>
                <c:pt idx="3">
                  <c:v>17</c:v>
                </c:pt>
                <c:pt idx="4">
                  <c:v>20.3</c:v>
                </c:pt>
                <c:pt idx="5">
                  <c:v>24.3</c:v>
                </c:pt>
                <c:pt idx="6">
                  <c:v>29</c:v>
                </c:pt>
                <c:pt idx="7">
                  <c:v>12</c:v>
                </c:pt>
                <c:pt idx="8">
                  <c:v>3.5</c:v>
                </c:pt>
              </c:numCache>
            </c:numRef>
          </c:val>
          <c:smooth val="0"/>
        </c:ser>
        <c:ser>
          <c:idx val="6"/>
          <c:order val="6"/>
          <c:tx>
            <c:strRef>
              <c:f>Лист1!$H$1</c:f>
              <c:strCache>
                <c:ptCount val="1"/>
                <c:pt idx="0">
                  <c:v>плоска сітчаста</c:v>
                </c:pt>
              </c:strCache>
            </c:strRef>
          </c:tx>
          <c:spPr>
            <a:ln w="25387">
              <a:solidFill>
                <a:srgbClr val="008000"/>
              </a:solidFill>
              <a:prstDash val="solid"/>
            </a:ln>
          </c:spPr>
          <c:marker>
            <c:symbol val="plus"/>
            <c:size val="2"/>
            <c:spPr>
              <a:solidFill>
                <a:srgbClr val="000000"/>
              </a:solidFill>
              <a:ln>
                <a:solidFill>
                  <a:srgbClr val="000000"/>
                </a:solidFill>
                <a:prstDash val="solid"/>
              </a:ln>
            </c:spPr>
          </c:marker>
          <c:cat>
            <c:numRef>
              <c:f>Лист1!$A$2:$A$10</c:f>
              <c:numCache>
                <c:formatCode>General</c:formatCode>
                <c:ptCount val="9"/>
              </c:numCache>
            </c:numRef>
          </c:cat>
          <c:val>
            <c:numRef>
              <c:f>Лист1!$H$2:$H$10</c:f>
              <c:numCache>
                <c:formatCode>General</c:formatCode>
                <c:ptCount val="9"/>
                <c:pt idx="0">
                  <c:v>0</c:v>
                </c:pt>
                <c:pt idx="1">
                  <c:v>0.7</c:v>
                </c:pt>
                <c:pt idx="2">
                  <c:v>0.7</c:v>
                </c:pt>
                <c:pt idx="3">
                  <c:v>1</c:v>
                </c:pt>
                <c:pt idx="4">
                  <c:v>3</c:v>
                </c:pt>
                <c:pt idx="5">
                  <c:v>4.7</c:v>
                </c:pt>
                <c:pt idx="6">
                  <c:v>5.7</c:v>
                </c:pt>
                <c:pt idx="7">
                  <c:v>1.3</c:v>
                </c:pt>
                <c:pt idx="8">
                  <c:v>0</c:v>
                </c:pt>
              </c:numCache>
            </c:numRef>
          </c:val>
          <c:smooth val="0"/>
        </c:ser>
        <c:ser>
          <c:idx val="7"/>
          <c:order val="7"/>
          <c:tx>
            <c:strRef>
              <c:f>Лист1!$I$1</c:f>
              <c:strCache>
                <c:ptCount val="1"/>
                <c:pt idx="0">
                  <c:v>заморозкова</c:v>
                </c:pt>
              </c:strCache>
            </c:strRef>
          </c:tx>
          <c:spPr>
            <a:ln w="12693">
              <a:solidFill>
                <a:srgbClr val="00FF00"/>
              </a:solidFill>
              <a:prstDash val="solid"/>
            </a:ln>
          </c:spPr>
          <c:marker>
            <c:symbol val="triangle"/>
            <c:size val="6"/>
            <c:spPr>
              <a:noFill/>
              <a:ln>
                <a:solidFill>
                  <a:srgbClr val="333333"/>
                </a:solidFill>
                <a:prstDash val="solid"/>
              </a:ln>
            </c:spPr>
          </c:marker>
          <c:cat>
            <c:numRef>
              <c:f>Лист1!$A$2:$A$10</c:f>
              <c:numCache>
                <c:formatCode>General</c:formatCode>
                <c:ptCount val="9"/>
              </c:numCache>
            </c:numRef>
          </c:cat>
          <c:val>
            <c:numRef>
              <c:f>Лист1!$I$2:$I$10</c:f>
              <c:numCache>
                <c:formatCode>General</c:formatCode>
                <c:ptCount val="9"/>
                <c:pt idx="0">
                  <c:v>1.3</c:v>
                </c:pt>
                <c:pt idx="1">
                  <c:v>0</c:v>
                </c:pt>
                <c:pt idx="2">
                  <c:v>0.3</c:v>
                </c:pt>
                <c:pt idx="3">
                  <c:v>9.3000000000000007</c:v>
                </c:pt>
                <c:pt idx="4">
                  <c:v>30.3</c:v>
                </c:pt>
                <c:pt idx="5">
                  <c:v>12.3</c:v>
                </c:pt>
                <c:pt idx="6">
                  <c:v>15.3</c:v>
                </c:pt>
                <c:pt idx="7">
                  <c:v>17</c:v>
                </c:pt>
                <c:pt idx="8">
                  <c:v>3.3</c:v>
                </c:pt>
              </c:numCache>
            </c:numRef>
          </c:val>
          <c:smooth val="0"/>
        </c:ser>
        <c:ser>
          <c:idx val="8"/>
          <c:order val="8"/>
          <c:tx>
            <c:strRef>
              <c:f>Лист1!$J$1</c:f>
              <c:strCache>
                <c:ptCount val="1"/>
                <c:pt idx="0">
                  <c:v>брунькова</c:v>
                </c:pt>
              </c:strCache>
            </c:strRef>
          </c:tx>
          <c:spPr>
            <a:ln w="25387">
              <a:solidFill>
                <a:srgbClr val="0000FF"/>
              </a:solidFill>
              <a:prstDash val="lgDashDot"/>
            </a:ln>
          </c:spPr>
          <c:marker>
            <c:symbol val="square"/>
            <c:size val="4"/>
            <c:spPr>
              <a:noFill/>
              <a:ln>
                <a:solidFill>
                  <a:srgbClr val="000000"/>
                </a:solidFill>
                <a:prstDash val="solid"/>
              </a:ln>
            </c:spPr>
          </c:marker>
          <c:cat>
            <c:numRef>
              <c:f>Лист1!$A$2:$A$10</c:f>
              <c:numCache>
                <c:formatCode>General</c:formatCode>
                <c:ptCount val="9"/>
              </c:numCache>
            </c:numRef>
          </c:cat>
          <c:val>
            <c:numRef>
              <c:f>Лист1!$J$2:$J$10</c:f>
              <c:numCache>
                <c:formatCode>General</c:formatCode>
                <c:ptCount val="9"/>
                <c:pt idx="0">
                  <c:v>0.3</c:v>
                </c:pt>
                <c:pt idx="1">
                  <c:v>0</c:v>
                </c:pt>
                <c:pt idx="2">
                  <c:v>0.3</c:v>
                </c:pt>
                <c:pt idx="3">
                  <c:v>2.2999999999999998</c:v>
                </c:pt>
                <c:pt idx="4">
                  <c:v>0.3</c:v>
                </c:pt>
                <c:pt idx="5">
                  <c:v>0.7</c:v>
                </c:pt>
                <c:pt idx="6">
                  <c:v>1</c:v>
                </c:pt>
                <c:pt idx="7">
                  <c:v>7.5</c:v>
                </c:pt>
                <c:pt idx="8">
                  <c:v>1</c:v>
                </c:pt>
              </c:numCache>
            </c:numRef>
          </c:val>
          <c:smooth val="0"/>
        </c:ser>
        <c:dLbls>
          <c:showLegendKey val="0"/>
          <c:showVal val="0"/>
          <c:showCatName val="0"/>
          <c:showSerName val="0"/>
          <c:showPercent val="0"/>
          <c:showBubbleSize val="0"/>
        </c:dLbls>
        <c:marker val="1"/>
        <c:smooth val="0"/>
        <c:axId val="122159104"/>
        <c:axId val="122161024"/>
      </c:lineChart>
      <c:catAx>
        <c:axId val="122159104"/>
        <c:scaling>
          <c:orientation val="minMax"/>
        </c:scaling>
        <c:delete val="0"/>
        <c:axPos val="b"/>
        <c:numFmt formatCode="General" sourceLinked="1"/>
        <c:majorTickMark val="out"/>
        <c:minorTickMark val="cross"/>
        <c:tickLblPos val="nextTo"/>
        <c:spPr>
          <a:ln w="3173">
            <a:solidFill>
              <a:srgbClr val="000000"/>
            </a:solidFill>
            <a:prstDash val="solid"/>
          </a:ln>
        </c:spPr>
        <c:txPr>
          <a:bodyPr rot="0" vert="horz"/>
          <a:lstStyle/>
          <a:p>
            <a:pPr>
              <a:defRPr sz="1449" b="0" i="0" u="none" strike="noStrike" baseline="0">
                <a:solidFill>
                  <a:srgbClr val="000000"/>
                </a:solidFill>
                <a:latin typeface="Arial Cyr"/>
                <a:ea typeface="Arial Cyr"/>
                <a:cs typeface="Arial Cyr"/>
              </a:defRPr>
            </a:pPr>
            <a:endParaRPr lang="ru-RU"/>
          </a:p>
        </c:txPr>
        <c:crossAx val="122161024"/>
        <c:crosses val="autoZero"/>
        <c:auto val="1"/>
        <c:lblAlgn val="ctr"/>
        <c:lblOffset val="100"/>
        <c:tickLblSkip val="1"/>
        <c:tickMarkSkip val="1"/>
        <c:noMultiLvlLbl val="0"/>
      </c:catAx>
      <c:valAx>
        <c:axId val="122161024"/>
        <c:scaling>
          <c:orientation val="minMax"/>
        </c:scaling>
        <c:delete val="0"/>
        <c:axPos val="l"/>
        <c:majorGridlines>
          <c:spPr>
            <a:ln w="3173">
              <a:solidFill>
                <a:srgbClr val="FFFFFF"/>
              </a:solidFill>
              <a:prstDash val="solid"/>
            </a:ln>
          </c:spPr>
        </c:majorGridlines>
        <c:numFmt formatCode="General" sourceLinked="1"/>
        <c:majorTickMark val="out"/>
        <c:minorTickMark val="none"/>
        <c:tickLblPos val="nextTo"/>
        <c:spPr>
          <a:ln w="12693">
            <a:solidFill>
              <a:srgbClr val="000000"/>
            </a:solidFill>
            <a:prstDash val="solid"/>
          </a:ln>
        </c:spPr>
        <c:txPr>
          <a:bodyPr rot="0" vert="horz"/>
          <a:lstStyle/>
          <a:p>
            <a:pPr>
              <a:defRPr sz="1499" b="0" i="0" u="none" strike="noStrike" baseline="0">
                <a:solidFill>
                  <a:srgbClr val="000000"/>
                </a:solidFill>
                <a:latin typeface="Times New Roman"/>
                <a:ea typeface="Times New Roman"/>
                <a:cs typeface="Times New Roman"/>
              </a:defRPr>
            </a:pPr>
            <a:endParaRPr lang="ru-RU"/>
          </a:p>
        </c:txPr>
        <c:crossAx val="122159104"/>
        <c:crosses val="autoZero"/>
        <c:crossBetween val="midCat"/>
      </c:valAx>
      <c:spPr>
        <a:solidFill>
          <a:srgbClr val="FFFFFF"/>
        </a:solidFill>
        <a:ln w="25387">
          <a:noFill/>
        </a:ln>
      </c:spPr>
    </c:plotArea>
    <c:legend>
      <c:legendPos val="b"/>
      <c:layout>
        <c:manualLayout>
          <c:xMode val="edge"/>
          <c:yMode val="edge"/>
          <c:x val="6.1340941512125532E-2"/>
          <c:y val="0.90196078431372551"/>
          <c:w val="0.86590584878744647"/>
          <c:h val="9.9547511312217188E-2"/>
        </c:manualLayout>
      </c:layout>
      <c:overlay val="0"/>
      <c:spPr>
        <a:solidFill>
          <a:srgbClr val="FFFFFF"/>
        </a:solidFill>
        <a:ln w="25387">
          <a:noFill/>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44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6E07-800E-45A4-A004-65B44343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25</Pages>
  <Words>7225</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48312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2009-02-06T08:36:00Z</cp:lastPrinted>
  <dcterms:created xsi:type="dcterms:W3CDTF">2015-03-22T11:10:00Z</dcterms:created>
  <dcterms:modified xsi:type="dcterms:W3CDTF">2016-03-20T10:37:00Z</dcterms:modified>
</cp:coreProperties>
</file>