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-595630</wp:posOffset>
                </wp:positionV>
                <wp:extent cx="457200" cy="342900"/>
                <wp:effectExtent l="0" t="0" r="1270" b="0"/>
                <wp:wrapNone/>
                <wp:docPr id="1555" name="Прямоугольник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0014" id="Прямоугольник 1555" o:spid="_x0000_s1026" style="position:absolute;margin-left:224.45pt;margin-top:-46.9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" stroked="f"/>
            </w:pict>
          </mc:Fallback>
        </mc:AlternateContent>
      </w:r>
      <w:r w:rsidRPr="00533C2F">
        <w:rPr>
          <w:rFonts w:ascii="Times New Roman" w:hAnsi="Times New Roman"/>
          <w:sz w:val="28"/>
          <w:szCs w:val="28"/>
          <w:lang w:val="uk-UA"/>
        </w:rPr>
        <w:t>Міністерство охорони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я України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КОНДРУСИК Наталія Юріївна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УДК 611.611:611.13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АРТЕРІАЛЬНЕ РУСЛО ЕКСКРЕТОРНИХ СЕКТОРІВ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НИРОК ЛЮД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НИ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14.03.01 – нормальна анатомія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33C2F">
        <w:rPr>
          <w:rFonts w:ascii="Times New Roman" w:hAnsi="Times New Roman"/>
          <w:spacing w:val="40"/>
          <w:sz w:val="28"/>
          <w:szCs w:val="28"/>
          <w:lang w:val="uk-UA"/>
        </w:rPr>
        <w:t>Автореферат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дисертації на здобуття наукового ступеня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кандидата медичних наук</w:t>
      </w: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>Харків – 2009</w:t>
      </w:r>
    </w:p>
    <w:p w:rsidR="00E65A17" w:rsidRPr="00533C2F" w:rsidRDefault="00E65A17" w:rsidP="00E65A17">
      <w:pPr>
        <w:pStyle w:val="ac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br w:type="page"/>
      </w: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>Дисертацією є рукопис.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-775970</wp:posOffset>
                </wp:positionV>
                <wp:extent cx="457200" cy="342900"/>
                <wp:effectExtent l="0" t="0" r="3810" b="4445"/>
                <wp:wrapNone/>
                <wp:docPr id="1554" name="Прямоугольник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D9EC" id="Прямоугольник 1554" o:spid="_x0000_s1026" style="position:absolute;margin-left:225pt;margin-top:-61.1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" stroked="f"/>
            </w:pict>
          </mc:Fallback>
        </mc:AlternateContent>
      </w:r>
      <w:r w:rsidRPr="00533C2F">
        <w:rPr>
          <w:rFonts w:ascii="Times New Roman" w:hAnsi="Times New Roman"/>
          <w:sz w:val="28"/>
          <w:szCs w:val="28"/>
          <w:lang w:val="uk-UA"/>
        </w:rPr>
        <w:t>Робота виконана у Харківському національному медичному університеті МОЗ України.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 w:rsidRPr="00541807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 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Лісовий Волод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мир Миколайович</w:t>
      </w:r>
      <w:r w:rsidRPr="00533C2F">
        <w:rPr>
          <w:rFonts w:ascii="Times New Roman" w:hAnsi="Times New Roman"/>
          <w:sz w:val="28"/>
          <w:szCs w:val="28"/>
          <w:lang w:val="uk-UA"/>
        </w:rPr>
        <w:t>, Харківський національний медичний 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МОЗ України, ректор.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41807" w:rsidRDefault="00E65A17" w:rsidP="00E65A17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1807">
        <w:rPr>
          <w:rFonts w:ascii="Times New Roman" w:hAnsi="Times New Roman"/>
          <w:b/>
          <w:sz w:val="28"/>
          <w:szCs w:val="28"/>
          <w:lang w:val="uk-UA"/>
        </w:rPr>
        <w:t xml:space="preserve">Офіційні опоненти: </w:t>
      </w:r>
      <w:r w:rsidRPr="00541807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65A17" w:rsidRDefault="00E65A17" w:rsidP="00E65A1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 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Ольховський Васил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 xml:space="preserve"> Олексійович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3C2F">
        <w:rPr>
          <w:rFonts w:ascii="Times New Roman" w:hAnsi="Times New Roman"/>
          <w:sz w:val="28"/>
          <w:szCs w:val="28"/>
          <w:lang w:val="uk-UA"/>
        </w:rPr>
        <w:br/>
        <w:t>Харківський національний медичний 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МОЗ України, завідувач к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федри судової медицини та основ права;</w:t>
      </w:r>
    </w:p>
    <w:p w:rsidR="00E65A17" w:rsidRDefault="00E65A17" w:rsidP="00E65A1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 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Топоров Геннадій Миколайович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33C2F">
        <w:rPr>
          <w:rFonts w:ascii="Times New Roman" w:hAnsi="Times New Roman"/>
          <w:sz w:val="28"/>
          <w:szCs w:val="28"/>
          <w:lang w:val="uk-UA"/>
        </w:rPr>
        <w:t>Харківська медична академія післядипломної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МОЗ України, професор кафедри ендоскопії, х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>рургії та топографічної анатомії.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Захист відбудеться </w:t>
      </w:r>
      <w:r>
        <w:rPr>
          <w:rFonts w:ascii="Times New Roman" w:hAnsi="Times New Roman"/>
          <w:sz w:val="28"/>
          <w:szCs w:val="28"/>
          <w:lang w:val="uk-UA"/>
        </w:rPr>
        <w:t xml:space="preserve">11 червня 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2009 р. о </w:t>
      </w:r>
      <w:r>
        <w:rPr>
          <w:rFonts w:ascii="Times New Roman" w:hAnsi="Times New Roman"/>
          <w:sz w:val="28"/>
          <w:szCs w:val="28"/>
          <w:lang w:val="uk-UA"/>
        </w:rPr>
        <w:t>13.00 годині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на засіданні спеціал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>зованої вченої ради Д 64.600.03 при Харківському національному медичному універс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теті (</w:t>
      </w:r>
      <w:smartTag w:uri="urn:schemas-microsoft-com:office:smarttags" w:element="metricconverter">
        <w:smartTagPr>
          <w:attr w:name="ProductID" w:val="61022, м"/>
        </w:smartTagPr>
        <w:r w:rsidRPr="00533C2F">
          <w:rPr>
            <w:rFonts w:ascii="Times New Roman" w:hAnsi="Times New Roman"/>
            <w:sz w:val="28"/>
            <w:szCs w:val="28"/>
            <w:lang w:val="uk-UA"/>
          </w:rPr>
          <w:t>61022, м</w:t>
        </w:r>
      </w:smartTag>
      <w:r w:rsidRPr="00533C2F">
        <w:rPr>
          <w:rFonts w:ascii="Times New Roman" w:hAnsi="Times New Roman"/>
          <w:sz w:val="28"/>
          <w:szCs w:val="28"/>
          <w:lang w:val="uk-UA"/>
        </w:rPr>
        <w:t>. Харків, пр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Леніна, 4).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З дисертацією можна ознайомитись у бібліотеці Харківського націо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533C2F">
        <w:rPr>
          <w:rFonts w:ascii="Times New Roman" w:hAnsi="Times New Roman"/>
          <w:sz w:val="28"/>
          <w:szCs w:val="28"/>
          <w:lang w:val="uk-UA"/>
        </w:rPr>
        <w:t>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533C2F">
          <w:rPr>
            <w:rFonts w:ascii="Times New Roman" w:hAnsi="Times New Roman"/>
            <w:sz w:val="28"/>
            <w:szCs w:val="28"/>
            <w:lang w:val="uk-UA"/>
          </w:rPr>
          <w:t>61022, м</w:t>
        </w:r>
      </w:smartTag>
      <w:r w:rsidRPr="00533C2F">
        <w:rPr>
          <w:rFonts w:ascii="Times New Roman" w:hAnsi="Times New Roman"/>
          <w:sz w:val="28"/>
          <w:szCs w:val="28"/>
          <w:lang w:val="uk-UA"/>
        </w:rPr>
        <w:t>. Харків, пр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Леніна, 4).</w:t>
      </w: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Автореферат розісланий </w:t>
      </w:r>
      <w:r>
        <w:rPr>
          <w:rFonts w:ascii="Times New Roman" w:hAnsi="Times New Roman"/>
          <w:sz w:val="28"/>
          <w:szCs w:val="28"/>
          <w:lang w:val="uk-UA"/>
        </w:rPr>
        <w:t xml:space="preserve">8 травня </w:t>
      </w:r>
      <w:r w:rsidRPr="00533C2F">
        <w:rPr>
          <w:rFonts w:ascii="Times New Roman" w:hAnsi="Times New Roman"/>
          <w:sz w:val="28"/>
          <w:szCs w:val="28"/>
          <w:lang w:val="uk-UA"/>
        </w:rPr>
        <w:t>2009 р.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Вчений секретар</w:t>
      </w:r>
    </w:p>
    <w:p w:rsidR="00E65A17" w:rsidRPr="00533C2F" w:rsidRDefault="00E65A17" w:rsidP="00E65A1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спеціалізованої вченої ради</w:t>
      </w:r>
    </w:p>
    <w:p w:rsidR="00E65A17" w:rsidRDefault="00E65A17" w:rsidP="00E65A17">
      <w:pPr>
        <w:pStyle w:val="ac"/>
        <w:tabs>
          <w:tab w:val="left" w:pos="68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Pr="00533C2F">
        <w:rPr>
          <w:rFonts w:ascii="Times New Roman" w:hAnsi="Times New Roman"/>
          <w:sz w:val="28"/>
          <w:szCs w:val="28"/>
          <w:lang w:val="uk-UA"/>
        </w:rPr>
        <w:t>мед</w:t>
      </w:r>
      <w:r>
        <w:rPr>
          <w:rFonts w:ascii="Times New Roman" w:hAnsi="Times New Roman"/>
          <w:sz w:val="28"/>
          <w:szCs w:val="28"/>
          <w:lang w:val="uk-UA"/>
        </w:rPr>
        <w:t xml:space="preserve">ичних </w:t>
      </w:r>
      <w:r w:rsidRPr="00533C2F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аук</w:t>
      </w:r>
      <w:r w:rsidRPr="00533C2F">
        <w:rPr>
          <w:rFonts w:ascii="Times New Roman" w:hAnsi="Times New Roman"/>
          <w:sz w:val="28"/>
          <w:szCs w:val="28"/>
          <w:lang w:val="uk-UA"/>
        </w:rPr>
        <w:t>, доцент</w:t>
      </w:r>
      <w:r w:rsidRPr="00533C2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33C2F">
        <w:rPr>
          <w:rFonts w:ascii="Times New Roman" w:hAnsi="Times New Roman"/>
          <w:sz w:val="28"/>
          <w:szCs w:val="28"/>
          <w:lang w:val="uk-UA"/>
        </w:rPr>
        <w:t>О.Ю. Степаненко</w:t>
      </w:r>
    </w:p>
    <w:p w:rsidR="00E65A17" w:rsidRDefault="00E65A17" w:rsidP="00E65A17">
      <w:pPr>
        <w:pStyle w:val="ac"/>
        <w:tabs>
          <w:tab w:val="left" w:pos="68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E65A17" w:rsidSect="0010471B">
          <w:headerReference w:type="even" r:id="rId8"/>
          <w:headerReference w:type="default" r:id="rId9"/>
          <w:pgSz w:w="11906" w:h="16838" w:code="9"/>
          <w:pgMar w:top="1418" w:right="1134" w:bottom="1134" w:left="1134" w:header="567" w:footer="567" w:gutter="0"/>
          <w:pgNumType w:start="1"/>
          <w:cols w:space="708"/>
          <w:docGrid w:linePitch="360"/>
        </w:sect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>Актуальність теми</w:t>
      </w:r>
      <w:r w:rsidRPr="00533C2F">
        <w:rPr>
          <w:sz w:val="28"/>
          <w:szCs w:val="28"/>
          <w:lang w:val="uk-UA"/>
        </w:rPr>
        <w:t>. У теперішній час необхідність вивчення анатомії а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>теріального русла у взаємозв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язку з будовою чашково-мискового комплексу нирок людини обумовлена низкою обставин. Першою з них є те, що на всіх етапах розвитку оперативної нефрології, як і інших галузей хірургії, основним завданням був пошук найбільш економних способів оперативних втр</w:t>
      </w:r>
      <w:r>
        <w:rPr>
          <w:sz w:val="28"/>
          <w:szCs w:val="28"/>
          <w:lang w:val="uk-UA"/>
        </w:rPr>
        <w:t>учань на нирці, які дозволили б</w:t>
      </w:r>
      <w:r w:rsidRPr="00533C2F">
        <w:rPr>
          <w:sz w:val="28"/>
          <w:szCs w:val="28"/>
          <w:lang w:val="uk-UA"/>
        </w:rPr>
        <w:t xml:space="preserve"> максимально зберегти цей важливий орган при таких з</w:t>
      </w:r>
      <w:r w:rsidRPr="00533C2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хворюваннях, як нирково</w:t>
      </w:r>
      <w:r w:rsidRPr="00533C2F">
        <w:rPr>
          <w:sz w:val="28"/>
          <w:szCs w:val="28"/>
          <w:lang w:val="uk-UA"/>
        </w:rPr>
        <w:t>кам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яна хвороба, кісти, новоутворення нирки та ін. (М.І.</w:t>
      </w:r>
      <w:r w:rsidRPr="00510313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Архіпцева, А.С.</w:t>
      </w:r>
      <w:r w:rsidRPr="00510313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Переверзєв, 1997</w:t>
      </w:r>
      <w:r>
        <w:rPr>
          <w:sz w:val="28"/>
          <w:szCs w:val="28"/>
          <w:lang w:val="uk-UA"/>
        </w:rPr>
        <w:t>;</w:t>
      </w:r>
      <w:r w:rsidRPr="00533C2F">
        <w:rPr>
          <w:sz w:val="28"/>
          <w:szCs w:val="28"/>
          <w:lang w:val="uk-UA"/>
        </w:rPr>
        <w:t xml:space="preserve"> І.А.</w:t>
      </w:r>
      <w:r w:rsidRPr="00510313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Трофімов, Б.І.</w:t>
      </w:r>
      <w:r w:rsidRPr="00510313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Долгушин, 2002</w:t>
      </w:r>
      <w:r>
        <w:rPr>
          <w:sz w:val="28"/>
          <w:szCs w:val="28"/>
          <w:lang w:val="uk-UA"/>
        </w:rPr>
        <w:t>;</w:t>
      </w:r>
      <w:r w:rsidRPr="00533C2F">
        <w:rPr>
          <w:sz w:val="28"/>
          <w:szCs w:val="28"/>
          <w:lang w:val="uk-UA"/>
        </w:rPr>
        <w:t xml:space="preserve"> Р.З.</w:t>
      </w:r>
      <w:r>
        <w:rPr>
          <w:sz w:val="28"/>
          <w:szCs w:val="28"/>
          <w:lang w:val="uk-UA"/>
        </w:rPr>
        <w:t> </w:t>
      </w:r>
      <w:r w:rsidRPr="00533C2F">
        <w:rPr>
          <w:sz w:val="28"/>
          <w:szCs w:val="28"/>
          <w:lang w:val="uk-UA"/>
        </w:rPr>
        <w:t xml:space="preserve">Шеремет, 1998 та ін.). До таких методів </w:t>
      </w:r>
      <w:r>
        <w:rPr>
          <w:sz w:val="28"/>
          <w:szCs w:val="28"/>
          <w:lang w:val="uk-UA"/>
        </w:rPr>
        <w:t>належать</w:t>
      </w:r>
      <w:r w:rsidRPr="00533C2F">
        <w:rPr>
          <w:sz w:val="28"/>
          <w:szCs w:val="28"/>
          <w:lang w:val="uk-UA"/>
        </w:rPr>
        <w:t>, наприклад, ч</w:t>
      </w:r>
      <w:r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 xml:space="preserve">резшкірна пункція порожнини нирки з </w:t>
      </w:r>
      <w:r>
        <w:rPr>
          <w:sz w:val="28"/>
          <w:szCs w:val="28"/>
          <w:lang w:val="uk-UA"/>
        </w:rPr>
        <w:t>подальшим</w:t>
      </w:r>
      <w:r w:rsidRPr="00533C2F">
        <w:rPr>
          <w:sz w:val="28"/>
          <w:szCs w:val="28"/>
          <w:lang w:val="uk-UA"/>
        </w:rPr>
        <w:t xml:space="preserve"> введенням в неї ендоскопічного і</w:t>
      </w:r>
      <w:r w:rsidRPr="00533C2F">
        <w:rPr>
          <w:sz w:val="28"/>
          <w:szCs w:val="28"/>
          <w:lang w:val="uk-UA"/>
        </w:rPr>
        <w:t>н</w:t>
      </w:r>
      <w:r w:rsidRPr="00533C2F">
        <w:rPr>
          <w:sz w:val="28"/>
          <w:szCs w:val="28"/>
          <w:lang w:val="uk-UA"/>
        </w:rPr>
        <w:t>струмента (Е.П. Мельман, 1997; M. Brödel, 2002). Такі опер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ції ма</w:t>
      </w:r>
      <w:r>
        <w:rPr>
          <w:sz w:val="28"/>
          <w:szCs w:val="28"/>
          <w:lang w:val="uk-UA"/>
        </w:rPr>
        <w:t>ють великі переваги</w:t>
      </w:r>
      <w:r w:rsidRPr="00533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33C2F">
        <w:rPr>
          <w:sz w:val="28"/>
          <w:szCs w:val="28"/>
          <w:lang w:val="uk-UA"/>
        </w:rPr>
        <w:t>мінімальна травматизація, безболісний операційний період, швидке відновлення працездатності</w:t>
      </w:r>
      <w:r>
        <w:rPr>
          <w:sz w:val="28"/>
          <w:szCs w:val="28"/>
          <w:lang w:val="uk-UA"/>
        </w:rPr>
        <w:t>)</w:t>
      </w:r>
      <w:r w:rsidRPr="00533C2F">
        <w:rPr>
          <w:sz w:val="28"/>
          <w:szCs w:val="28"/>
          <w:lang w:val="uk-UA"/>
        </w:rPr>
        <w:t>, але вимагають від хірурга досконалих анатомі</w:t>
      </w:r>
      <w:r w:rsidRPr="00533C2F">
        <w:rPr>
          <w:sz w:val="28"/>
          <w:szCs w:val="28"/>
          <w:lang w:val="uk-UA"/>
        </w:rPr>
        <w:t>ч</w:t>
      </w:r>
      <w:r w:rsidRPr="00533C2F">
        <w:rPr>
          <w:sz w:val="28"/>
          <w:szCs w:val="28"/>
          <w:lang w:val="uk-UA"/>
        </w:rPr>
        <w:t>них знань чашково-мискової структури нирки і її артеріального русла. У прот</w:t>
      </w:r>
      <w:r w:rsidRPr="00533C2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</w:t>
      </w:r>
      <w:r w:rsidRPr="00533C2F">
        <w:rPr>
          <w:sz w:val="28"/>
          <w:szCs w:val="28"/>
          <w:lang w:val="uk-UA"/>
        </w:rPr>
        <w:t xml:space="preserve">ному </w:t>
      </w:r>
      <w:r>
        <w:rPr>
          <w:sz w:val="28"/>
          <w:szCs w:val="28"/>
          <w:lang w:val="uk-UA"/>
        </w:rPr>
        <w:t>разі</w:t>
      </w:r>
      <w:r w:rsidRPr="00533C2F">
        <w:rPr>
          <w:sz w:val="28"/>
          <w:szCs w:val="28"/>
          <w:lang w:val="uk-UA"/>
        </w:rPr>
        <w:t xml:space="preserve"> при пункції чашково-мискової системи нирки пошкоджуються с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>дини, що може при</w:t>
      </w:r>
      <w:r>
        <w:rPr>
          <w:sz w:val="28"/>
          <w:szCs w:val="28"/>
          <w:lang w:val="uk-UA"/>
        </w:rPr>
        <w:t>з</w:t>
      </w:r>
      <w:r w:rsidRPr="00533C2F">
        <w:rPr>
          <w:sz w:val="28"/>
          <w:szCs w:val="28"/>
          <w:lang w:val="uk-UA"/>
        </w:rPr>
        <w:t>вести до небезпечної кровотечі і навіть до інф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ркту нирки.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33C2F">
        <w:rPr>
          <w:sz w:val="28"/>
          <w:szCs w:val="28"/>
          <w:lang w:val="uk-UA"/>
        </w:rPr>
        <w:t>ротя</w:t>
      </w:r>
      <w:r>
        <w:rPr>
          <w:sz w:val="28"/>
          <w:szCs w:val="28"/>
          <w:lang w:val="uk-UA"/>
        </w:rPr>
        <w:t>гом</w:t>
      </w:r>
      <w:r w:rsidRPr="00533C2F">
        <w:rPr>
          <w:sz w:val="28"/>
          <w:szCs w:val="28"/>
          <w:lang w:val="uk-UA"/>
        </w:rPr>
        <w:t xml:space="preserve"> останніх років багато вчених присвя</w:t>
      </w:r>
      <w:r>
        <w:rPr>
          <w:sz w:val="28"/>
          <w:szCs w:val="28"/>
          <w:lang w:val="uk-UA"/>
        </w:rPr>
        <w:t>чува</w:t>
      </w:r>
      <w:r w:rsidRPr="00533C2F">
        <w:rPr>
          <w:sz w:val="28"/>
          <w:szCs w:val="28"/>
          <w:lang w:val="uk-UA"/>
        </w:rPr>
        <w:t>ли свої праці вивче</w:t>
      </w:r>
      <w:r w:rsidRPr="00533C2F">
        <w:rPr>
          <w:sz w:val="28"/>
          <w:szCs w:val="28"/>
          <w:lang w:val="uk-UA"/>
        </w:rPr>
        <w:t>н</w:t>
      </w:r>
      <w:r w:rsidRPr="00533C2F">
        <w:rPr>
          <w:sz w:val="28"/>
          <w:szCs w:val="28"/>
          <w:lang w:val="uk-UA"/>
        </w:rPr>
        <w:t xml:space="preserve">ню морфології та топографії ниркових артерій (М.П. Бурих, 1986–2006; В.В. Соколов </w:t>
      </w:r>
      <w:r>
        <w:rPr>
          <w:sz w:val="28"/>
          <w:szCs w:val="28"/>
          <w:lang w:val="uk-UA"/>
        </w:rPr>
        <w:t>зі</w:t>
      </w:r>
      <w:r w:rsidRPr="00533C2F">
        <w:rPr>
          <w:sz w:val="28"/>
          <w:szCs w:val="28"/>
          <w:lang w:val="uk-UA"/>
        </w:rPr>
        <w:t xml:space="preserve"> співавт., 1991; Б.В. Шутка </w:t>
      </w:r>
      <w:r>
        <w:rPr>
          <w:sz w:val="28"/>
          <w:szCs w:val="28"/>
          <w:lang w:val="uk-UA"/>
        </w:rPr>
        <w:t>зі</w:t>
      </w:r>
      <w:r w:rsidRPr="00533C2F">
        <w:rPr>
          <w:sz w:val="28"/>
          <w:szCs w:val="28"/>
          <w:lang w:val="uk-UA"/>
        </w:rPr>
        <w:t xml:space="preserve"> співавт., 1996; Г.В. Харлап </w:t>
      </w:r>
      <w:r>
        <w:rPr>
          <w:sz w:val="28"/>
          <w:szCs w:val="28"/>
          <w:lang w:val="uk-UA"/>
        </w:rPr>
        <w:t>зі</w:t>
      </w:r>
      <w:r w:rsidRPr="00533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533C2F">
        <w:rPr>
          <w:sz w:val="28"/>
          <w:szCs w:val="28"/>
          <w:lang w:val="uk-UA"/>
        </w:rPr>
        <w:t>сп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вавт., 1995; Ю.М. Нікітін, 1998; Г.Н. Кунцевич, 1999; Г.В. Лелюк </w:t>
      </w:r>
      <w:r>
        <w:rPr>
          <w:sz w:val="28"/>
          <w:szCs w:val="28"/>
          <w:lang w:val="uk-UA"/>
        </w:rPr>
        <w:t>зі</w:t>
      </w:r>
      <w:r w:rsidRPr="00533C2F">
        <w:rPr>
          <w:sz w:val="28"/>
          <w:szCs w:val="28"/>
          <w:lang w:val="uk-UA"/>
        </w:rPr>
        <w:t xml:space="preserve"> співавт., 1999), а також розумінню особливостей будови екстраренальних шляхів. Для цього використовували найрізноманітніші методи досліджень, наприклад, виг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товлення корозійних препаратів, спектрограми як основних стовбурів нирк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вих артерій, так і їх</w:t>
      </w:r>
      <w:r>
        <w:rPr>
          <w:sz w:val="28"/>
          <w:szCs w:val="28"/>
          <w:lang w:val="uk-UA"/>
        </w:rPr>
        <w:t>ніх</w:t>
      </w:r>
      <w:r w:rsidRPr="00533C2F">
        <w:rPr>
          <w:sz w:val="28"/>
          <w:szCs w:val="28"/>
          <w:lang w:val="uk-UA"/>
        </w:rPr>
        <w:t xml:space="preserve"> гілок</w:t>
      </w:r>
      <w:r>
        <w:rPr>
          <w:sz w:val="28"/>
          <w:szCs w:val="28"/>
          <w:lang w:val="uk-UA"/>
        </w:rPr>
        <w:t>,</w:t>
      </w:r>
      <w:r w:rsidRPr="00533C2F">
        <w:rPr>
          <w:sz w:val="28"/>
          <w:szCs w:val="28"/>
          <w:lang w:val="uk-UA"/>
        </w:rPr>
        <w:t xml:space="preserve"> ультразвукові методи (В.М. Лісовий </w:t>
      </w:r>
      <w:r>
        <w:rPr>
          <w:sz w:val="28"/>
          <w:szCs w:val="28"/>
          <w:lang w:val="uk-UA"/>
        </w:rPr>
        <w:t>зі</w:t>
      </w:r>
      <w:r w:rsidRPr="00533C2F">
        <w:rPr>
          <w:sz w:val="28"/>
          <w:szCs w:val="28"/>
          <w:lang w:val="uk-UA"/>
        </w:rPr>
        <w:t xml:space="preserve"> співавт., 2003; С.А. Симбірцев </w:t>
      </w:r>
      <w:r>
        <w:rPr>
          <w:sz w:val="28"/>
          <w:szCs w:val="28"/>
          <w:lang w:val="uk-UA"/>
        </w:rPr>
        <w:t>зі</w:t>
      </w:r>
      <w:r w:rsidRPr="00533C2F">
        <w:rPr>
          <w:sz w:val="28"/>
          <w:szCs w:val="28"/>
          <w:lang w:val="uk-UA"/>
        </w:rPr>
        <w:t xml:space="preserve"> співавт., 2001), ангіограми (І.В.</w:t>
      </w:r>
      <w:r w:rsidRPr="0055719C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Вільхова, 2002). Для вивче</w:t>
      </w:r>
      <w:r w:rsidRPr="00533C2F">
        <w:rPr>
          <w:sz w:val="28"/>
          <w:szCs w:val="28"/>
          <w:lang w:val="uk-UA"/>
        </w:rPr>
        <w:t>н</w:t>
      </w:r>
      <w:r w:rsidRPr="00533C2F">
        <w:rPr>
          <w:sz w:val="28"/>
          <w:szCs w:val="28"/>
          <w:lang w:val="uk-UA"/>
        </w:rPr>
        <w:t>ня чашково-мискового комплекс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дослідники найчастіше використовували рі</w:t>
      </w:r>
      <w:r w:rsidRPr="00533C2F">
        <w:rPr>
          <w:sz w:val="28"/>
          <w:szCs w:val="28"/>
          <w:lang w:val="uk-UA"/>
        </w:rPr>
        <w:t>з</w:t>
      </w:r>
      <w:r w:rsidRPr="00533C2F">
        <w:rPr>
          <w:sz w:val="28"/>
          <w:szCs w:val="28"/>
          <w:lang w:val="uk-UA"/>
        </w:rPr>
        <w:t>ні методики виготовлення корозійних препаратів та пієлографію.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Досить часто виконані нефректомії і резекції нирок, на жаль, ускладн</w:t>
      </w:r>
      <w:r w:rsidRPr="00533C2F">
        <w:rPr>
          <w:sz w:val="28"/>
          <w:szCs w:val="28"/>
          <w:lang w:val="uk-UA"/>
        </w:rPr>
        <w:t>ю</w:t>
      </w:r>
      <w:r w:rsidRPr="00533C2F">
        <w:rPr>
          <w:sz w:val="28"/>
          <w:szCs w:val="28"/>
          <w:lang w:val="uk-UA"/>
        </w:rPr>
        <w:t>ються тяжкими кровотеч</w:t>
      </w:r>
      <w:r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ми, що може бути свідченням недостатнього анатом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чного обґрунтування цих операцій. </w:t>
      </w:r>
      <w:r>
        <w:rPr>
          <w:sz w:val="28"/>
          <w:szCs w:val="28"/>
          <w:lang w:val="uk-UA"/>
        </w:rPr>
        <w:t>В</w:t>
      </w:r>
      <w:r w:rsidRPr="00533C2F">
        <w:rPr>
          <w:sz w:val="28"/>
          <w:szCs w:val="28"/>
          <w:lang w:val="uk-UA"/>
        </w:rPr>
        <w:t xml:space="preserve">ажливого практичного </w:t>
      </w:r>
      <w:r>
        <w:rPr>
          <w:sz w:val="28"/>
          <w:szCs w:val="28"/>
          <w:lang w:val="uk-UA"/>
        </w:rPr>
        <w:t>й</w:t>
      </w:r>
      <w:r w:rsidRPr="00533C2F">
        <w:rPr>
          <w:sz w:val="28"/>
          <w:szCs w:val="28"/>
          <w:lang w:val="uk-UA"/>
        </w:rPr>
        <w:t xml:space="preserve"> теоретичного значення </w:t>
      </w:r>
      <w:r>
        <w:rPr>
          <w:sz w:val="28"/>
          <w:szCs w:val="28"/>
          <w:lang w:val="uk-UA"/>
        </w:rPr>
        <w:t xml:space="preserve">у </w:t>
      </w:r>
      <w:r w:rsidRPr="00533C2F">
        <w:rPr>
          <w:sz w:val="28"/>
          <w:szCs w:val="28"/>
          <w:lang w:val="uk-UA"/>
        </w:rPr>
        <w:t>сучасн</w:t>
      </w:r>
      <w:r>
        <w:rPr>
          <w:sz w:val="28"/>
          <w:szCs w:val="28"/>
          <w:lang w:val="uk-UA"/>
        </w:rPr>
        <w:t>ій</w:t>
      </w:r>
      <w:r w:rsidRPr="00533C2F">
        <w:rPr>
          <w:sz w:val="28"/>
          <w:szCs w:val="28"/>
          <w:lang w:val="uk-UA"/>
        </w:rPr>
        <w:t xml:space="preserve"> урології та нефрології набуває вивчення морфологічної о</w:t>
      </w:r>
      <w:r w:rsidRPr="00533C2F">
        <w:rPr>
          <w:sz w:val="28"/>
          <w:szCs w:val="28"/>
          <w:lang w:val="uk-UA"/>
        </w:rPr>
        <w:t>с</w:t>
      </w:r>
      <w:r w:rsidRPr="00533C2F">
        <w:rPr>
          <w:sz w:val="28"/>
          <w:szCs w:val="28"/>
          <w:lang w:val="uk-UA"/>
        </w:rPr>
        <w:t xml:space="preserve">нови часткових резекцій нирок.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Наступна обставина полягає в давно існуючих неузгодженостях між уя</w:t>
      </w:r>
      <w:r w:rsidRPr="00533C2F">
        <w:rPr>
          <w:sz w:val="28"/>
          <w:szCs w:val="28"/>
          <w:lang w:val="uk-UA"/>
        </w:rPr>
        <w:t>в</w:t>
      </w:r>
      <w:r w:rsidRPr="00533C2F">
        <w:rPr>
          <w:sz w:val="28"/>
          <w:szCs w:val="28"/>
          <w:lang w:val="uk-UA"/>
        </w:rPr>
        <w:t>ленням про сегментарну будову артеріально</w:t>
      </w:r>
      <w:r>
        <w:rPr>
          <w:sz w:val="28"/>
          <w:szCs w:val="28"/>
          <w:lang w:val="uk-UA"/>
        </w:rPr>
        <w:t xml:space="preserve">ї </w:t>
      </w:r>
      <w:r w:rsidRPr="00533C2F">
        <w:rPr>
          <w:sz w:val="28"/>
          <w:szCs w:val="28"/>
          <w:lang w:val="uk-UA"/>
        </w:rPr>
        <w:t xml:space="preserve">системи нирки людини і </w:t>
      </w:r>
      <w:r>
        <w:rPr>
          <w:sz w:val="28"/>
          <w:szCs w:val="28"/>
          <w:lang w:val="uk-UA"/>
        </w:rPr>
        <w:lastRenderedPageBreak/>
        <w:t xml:space="preserve">особливо </w:t>
      </w:r>
      <w:r w:rsidRPr="00533C2F">
        <w:rPr>
          <w:sz w:val="28"/>
          <w:szCs w:val="28"/>
          <w:lang w:val="uk-UA"/>
        </w:rPr>
        <w:t xml:space="preserve">характером </w:t>
      </w:r>
      <w:r>
        <w:rPr>
          <w:sz w:val="28"/>
          <w:szCs w:val="28"/>
          <w:lang w:val="uk-UA"/>
        </w:rPr>
        <w:t xml:space="preserve">анатомії </w:t>
      </w:r>
      <w:r w:rsidRPr="00533C2F">
        <w:rPr>
          <w:sz w:val="28"/>
          <w:szCs w:val="28"/>
          <w:lang w:val="uk-UA"/>
        </w:rPr>
        <w:t>гілкування її чашково-мискового комплексу. Схеми сегм</w:t>
      </w:r>
      <w:r w:rsidRPr="00533C2F"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>нтарної будови, наприклад, печінки</w:t>
      </w:r>
      <w:r>
        <w:rPr>
          <w:sz w:val="28"/>
          <w:szCs w:val="28"/>
          <w:lang w:val="uk-UA"/>
        </w:rPr>
        <w:t>,</w:t>
      </w:r>
      <w:r w:rsidRPr="00533C2F">
        <w:rPr>
          <w:sz w:val="28"/>
          <w:szCs w:val="28"/>
          <w:lang w:val="uk-UA"/>
        </w:rPr>
        <w:t xml:space="preserve"> відповідають гілкуванню жовчних прот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ків, але при цьому кожний сегмент кровопостачається конкретною артерією (Г.В.</w:t>
      </w:r>
      <w:r w:rsidRPr="00D24D9F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 xml:space="preserve">Горяїнова, 1997). Розподіл легенів на </w:t>
      </w:r>
      <w:r>
        <w:rPr>
          <w:sz w:val="28"/>
          <w:szCs w:val="28"/>
          <w:lang w:val="uk-UA"/>
        </w:rPr>
        <w:t>частки</w:t>
      </w:r>
      <w:r w:rsidRPr="00533C2F">
        <w:rPr>
          <w:sz w:val="28"/>
          <w:szCs w:val="28"/>
          <w:lang w:val="uk-UA"/>
        </w:rPr>
        <w:t xml:space="preserve"> і сегменти також базується на гілкуванні бронхіального дерева, але і в цьому випадку кожна </w:t>
      </w:r>
      <w:r>
        <w:rPr>
          <w:sz w:val="28"/>
          <w:szCs w:val="28"/>
          <w:lang w:val="uk-UA"/>
        </w:rPr>
        <w:t>частка</w:t>
      </w:r>
      <w:r w:rsidRPr="00533C2F">
        <w:rPr>
          <w:sz w:val="28"/>
          <w:szCs w:val="28"/>
          <w:lang w:val="uk-UA"/>
        </w:rPr>
        <w:t xml:space="preserve"> або се</w:t>
      </w:r>
      <w:r w:rsidRPr="00533C2F">
        <w:rPr>
          <w:sz w:val="28"/>
          <w:szCs w:val="28"/>
          <w:lang w:val="uk-UA"/>
        </w:rPr>
        <w:t>г</w:t>
      </w:r>
      <w:r w:rsidRPr="00533C2F">
        <w:rPr>
          <w:sz w:val="28"/>
          <w:szCs w:val="28"/>
          <w:lang w:val="uk-UA"/>
        </w:rPr>
        <w:t>мент мають своє джерело артеріального кровопостачання. На жаль, в тепері</w:t>
      </w:r>
      <w:r w:rsidRPr="00533C2F">
        <w:rPr>
          <w:sz w:val="28"/>
          <w:szCs w:val="28"/>
          <w:lang w:val="uk-UA"/>
        </w:rPr>
        <w:t>ш</w:t>
      </w:r>
      <w:r w:rsidRPr="00533C2F">
        <w:rPr>
          <w:sz w:val="28"/>
          <w:szCs w:val="28"/>
          <w:lang w:val="uk-UA"/>
        </w:rPr>
        <w:t>ній час немає підстав говорити про відповідність артеріал</w:t>
      </w:r>
      <w:r w:rsidRPr="00533C2F"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>них сегментів нирки людини елементам її чашково-мискового комплексу. Тому оперативні нефрол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гія та урологія, які активно розвиваються (В.Н. Демидов, Ю</w:t>
      </w:r>
      <w:r>
        <w:rPr>
          <w:sz w:val="28"/>
          <w:szCs w:val="28"/>
          <w:lang w:val="uk-UA"/>
        </w:rPr>
        <w:t xml:space="preserve">.А. Пытель, А.В. Амосов, 1991; </w:t>
      </w:r>
      <w:r w:rsidRPr="00533C2F">
        <w:rPr>
          <w:sz w:val="28"/>
          <w:szCs w:val="28"/>
          <w:lang w:val="uk-UA"/>
        </w:rPr>
        <w:t>В.М. Животаев, 1997; О.Ф. Возіанов, З.І. Вінниченко, 1998; В.М. Лісовий, 2000–2005), беруть за основу органозбер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гаючих операцій схеми сегментарно</w:t>
      </w:r>
      <w:r>
        <w:rPr>
          <w:sz w:val="28"/>
          <w:szCs w:val="28"/>
          <w:lang w:val="uk-UA"/>
        </w:rPr>
        <w:t>ї</w:t>
      </w:r>
      <w:r w:rsidRPr="00533C2F">
        <w:rPr>
          <w:sz w:val="28"/>
          <w:szCs w:val="28"/>
          <w:lang w:val="uk-UA"/>
        </w:rPr>
        <w:t xml:space="preserve"> будови тільки артеріальної системи нирки без урахування особл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востей будови її чашково-мискового комплексу, хоча деякі автори нам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 xml:space="preserve">гались </w:t>
      </w:r>
      <w:r>
        <w:rPr>
          <w:sz w:val="28"/>
          <w:szCs w:val="28"/>
          <w:lang w:val="uk-UA"/>
        </w:rPr>
        <w:t>по</w:t>
      </w:r>
      <w:r w:rsidRPr="00533C2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язати артеріальні судини нирки з її чашково-мисковою структурою (В.Г.</w:t>
      </w:r>
      <w:r>
        <w:rPr>
          <w:sz w:val="28"/>
          <w:szCs w:val="28"/>
          <w:lang w:val="uk-UA"/>
        </w:rPr>
        <w:t> </w:t>
      </w:r>
      <w:r w:rsidRPr="00533C2F">
        <w:rPr>
          <w:sz w:val="28"/>
          <w:szCs w:val="28"/>
          <w:lang w:val="uk-UA"/>
        </w:rPr>
        <w:t>Ков</w:t>
      </w:r>
      <w:r w:rsidRPr="00533C2F"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>шніков, Є.Є.</w:t>
      </w:r>
      <w:r w:rsidRPr="00D24D9F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 xml:space="preserve">Коптєєва, 1962; </w:t>
      </w:r>
      <w:r>
        <w:rPr>
          <w:sz w:val="28"/>
          <w:szCs w:val="28"/>
          <w:lang w:val="uk-UA"/>
        </w:rPr>
        <w:t>Х</w:t>
      </w:r>
      <w:r w:rsidRPr="00533C2F">
        <w:rPr>
          <w:sz w:val="28"/>
          <w:szCs w:val="28"/>
          <w:lang w:val="uk-UA"/>
        </w:rPr>
        <w:t>.Х.</w:t>
      </w:r>
      <w:r w:rsidRPr="00D24D9F"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Тапфер, 1970). Після виділення екскреторних секторів як морфофункціонально відокремлених частин паренх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ми нирки (М.П. Бурих, 1990</w:t>
      </w:r>
      <w:r>
        <w:rPr>
          <w:sz w:val="28"/>
          <w:szCs w:val="28"/>
          <w:lang w:val="uk-UA"/>
        </w:rPr>
        <w:t>–</w:t>
      </w:r>
      <w:r w:rsidRPr="00533C2F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2</w:t>
      </w:r>
      <w:r w:rsidRPr="00533C2F">
        <w:rPr>
          <w:sz w:val="28"/>
          <w:szCs w:val="28"/>
          <w:lang w:val="uk-UA"/>
        </w:rPr>
        <w:t xml:space="preserve">) реальним </w:t>
      </w:r>
      <w:r>
        <w:rPr>
          <w:sz w:val="28"/>
          <w:szCs w:val="28"/>
          <w:lang w:val="uk-UA"/>
        </w:rPr>
        <w:t xml:space="preserve">є пошук </w:t>
      </w:r>
      <w:r w:rsidRPr="00533C2F">
        <w:rPr>
          <w:sz w:val="28"/>
          <w:szCs w:val="28"/>
          <w:lang w:val="uk-UA"/>
        </w:rPr>
        <w:t>анатомічно</w:t>
      </w:r>
      <w:r>
        <w:rPr>
          <w:sz w:val="28"/>
          <w:szCs w:val="28"/>
          <w:lang w:val="uk-UA"/>
        </w:rPr>
        <w:t>го</w:t>
      </w:r>
      <w:r w:rsidRPr="00533C2F">
        <w:rPr>
          <w:sz w:val="28"/>
          <w:szCs w:val="28"/>
          <w:lang w:val="uk-UA"/>
        </w:rPr>
        <w:t xml:space="preserve"> обґрунт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ння</w:t>
      </w:r>
      <w:r w:rsidRPr="00533C2F">
        <w:rPr>
          <w:sz w:val="28"/>
          <w:szCs w:val="28"/>
          <w:lang w:val="uk-UA"/>
        </w:rPr>
        <w:t xml:space="preserve"> економн</w:t>
      </w:r>
      <w:r>
        <w:rPr>
          <w:sz w:val="28"/>
          <w:szCs w:val="28"/>
          <w:lang w:val="uk-UA"/>
        </w:rPr>
        <w:t>ої</w:t>
      </w:r>
      <w:r w:rsidRPr="00533C2F">
        <w:rPr>
          <w:sz w:val="28"/>
          <w:szCs w:val="28"/>
          <w:lang w:val="uk-UA"/>
        </w:rPr>
        <w:t xml:space="preserve"> резекції нирки та інш</w:t>
      </w:r>
      <w:r>
        <w:rPr>
          <w:sz w:val="28"/>
          <w:szCs w:val="28"/>
          <w:lang w:val="uk-UA"/>
        </w:rPr>
        <w:t>их</w:t>
      </w:r>
      <w:r w:rsidRPr="00533C2F">
        <w:rPr>
          <w:sz w:val="28"/>
          <w:szCs w:val="28"/>
          <w:lang w:val="uk-UA"/>
        </w:rPr>
        <w:t xml:space="preserve"> органозберігаюч</w:t>
      </w:r>
      <w:r>
        <w:rPr>
          <w:sz w:val="28"/>
          <w:szCs w:val="28"/>
          <w:lang w:val="uk-UA"/>
        </w:rPr>
        <w:t>их</w:t>
      </w:r>
      <w:r w:rsidRPr="00533C2F">
        <w:rPr>
          <w:sz w:val="28"/>
          <w:szCs w:val="28"/>
          <w:lang w:val="uk-UA"/>
        </w:rPr>
        <w:t xml:space="preserve"> операці</w:t>
      </w:r>
      <w:r>
        <w:rPr>
          <w:sz w:val="28"/>
          <w:szCs w:val="28"/>
          <w:lang w:val="uk-UA"/>
        </w:rPr>
        <w:t>й</w:t>
      </w:r>
      <w:r w:rsidRPr="00533C2F">
        <w:rPr>
          <w:sz w:val="28"/>
          <w:szCs w:val="28"/>
          <w:lang w:val="uk-UA"/>
        </w:rPr>
        <w:t xml:space="preserve"> на ній, </w:t>
      </w:r>
      <w:r>
        <w:rPr>
          <w:sz w:val="28"/>
          <w:szCs w:val="28"/>
          <w:lang w:val="uk-UA"/>
        </w:rPr>
        <w:t xml:space="preserve">зокрема </w:t>
      </w:r>
      <w:r w:rsidRPr="00533C2F">
        <w:rPr>
          <w:sz w:val="28"/>
          <w:szCs w:val="28"/>
          <w:lang w:val="uk-UA"/>
        </w:rPr>
        <w:t xml:space="preserve">розробка </w:t>
      </w:r>
      <w:r>
        <w:rPr>
          <w:sz w:val="28"/>
          <w:szCs w:val="28"/>
          <w:lang w:val="uk-UA"/>
        </w:rPr>
        <w:t>таких, що</w:t>
      </w:r>
      <w:r w:rsidRPr="00533C2F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уть</w:t>
      </w:r>
      <w:r w:rsidRPr="00533C2F">
        <w:rPr>
          <w:sz w:val="28"/>
          <w:szCs w:val="28"/>
          <w:lang w:val="uk-UA"/>
        </w:rPr>
        <w:t xml:space="preserve"> враховувати взаємозв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язок екстраренальних с</w:t>
      </w:r>
      <w:r w:rsidRPr="00533C2F"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 xml:space="preserve">чових шляхів з артеріальним руслом нирки. Перспективним напрямком також </w:t>
      </w:r>
      <w:r>
        <w:rPr>
          <w:sz w:val="28"/>
          <w:szCs w:val="28"/>
          <w:lang w:val="uk-UA"/>
        </w:rPr>
        <w:t>є</w:t>
      </w:r>
      <w:r w:rsidRPr="00533C2F">
        <w:rPr>
          <w:sz w:val="28"/>
          <w:szCs w:val="28"/>
          <w:lang w:val="uk-UA"/>
        </w:rPr>
        <w:t xml:space="preserve"> пошук можливостей попереднього </w:t>
      </w:r>
      <w:r>
        <w:rPr>
          <w:sz w:val="28"/>
          <w:szCs w:val="28"/>
          <w:lang w:val="uk-UA"/>
        </w:rPr>
        <w:t>перев’язування</w:t>
      </w:r>
      <w:r w:rsidRPr="00533C2F">
        <w:rPr>
          <w:sz w:val="28"/>
          <w:szCs w:val="28"/>
          <w:lang w:val="uk-UA"/>
        </w:rPr>
        <w:t xml:space="preserve"> гілок ниркової артерії при виконанні резекції нирки з метою запобігання загрожуючих життю хворого кровотеч, а також оцінка післяопераційних можливостей частини органа, що зал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шилась. 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 xml:space="preserve">язок роботи з науковими програмами, планами, темами. </w:t>
      </w:r>
      <w:r w:rsidRPr="00533C2F">
        <w:rPr>
          <w:rFonts w:ascii="Times New Roman" w:hAnsi="Times New Roman"/>
          <w:sz w:val="28"/>
          <w:szCs w:val="28"/>
          <w:lang w:val="uk-UA"/>
        </w:rPr>
        <w:t>Дисерт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ційне дослідження виконано згідно з комплексним планом наукових досл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>джень Харківського національного медичного університету МОЗ України і є складовою частиною загальної теми науково-дослідної роботи кафедри опер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тивної хірургії та топографічної анатомії «Анатомія деяких внутрішніх органів у системі топографічних координат» (номер держреєстрації 0104U002234). А</w:t>
      </w:r>
      <w:r w:rsidRPr="00533C2F">
        <w:rPr>
          <w:rFonts w:ascii="Times New Roman" w:hAnsi="Times New Roman"/>
          <w:sz w:val="28"/>
          <w:szCs w:val="28"/>
          <w:lang w:val="uk-UA"/>
        </w:rPr>
        <w:t>в</w:t>
      </w:r>
      <w:r w:rsidRPr="00533C2F">
        <w:rPr>
          <w:rFonts w:ascii="Times New Roman" w:hAnsi="Times New Roman"/>
          <w:sz w:val="28"/>
          <w:szCs w:val="28"/>
          <w:lang w:val="uk-UA"/>
        </w:rPr>
        <w:t>тором самостійно виконано фрагмент, присвячений дослідженню артеріал</w:t>
      </w:r>
      <w:r w:rsidRPr="00533C2F">
        <w:rPr>
          <w:rFonts w:ascii="Times New Roman" w:hAnsi="Times New Roman"/>
          <w:sz w:val="28"/>
          <w:szCs w:val="28"/>
          <w:lang w:val="uk-UA"/>
        </w:rPr>
        <w:t>ь</w:t>
      </w:r>
      <w:r w:rsidRPr="00533C2F">
        <w:rPr>
          <w:rFonts w:ascii="Times New Roman" w:hAnsi="Times New Roman"/>
          <w:sz w:val="28"/>
          <w:szCs w:val="28"/>
          <w:lang w:val="uk-UA"/>
        </w:rPr>
        <w:t>них судин екскреторних секторів нирок людини у системі топографічних коорд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нат.</w:t>
      </w: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533C2F">
        <w:rPr>
          <w:b/>
          <w:szCs w:val="28"/>
          <w:lang w:val="uk-UA"/>
        </w:rPr>
        <w:t>Мета дослідженн</w:t>
      </w:r>
      <w:r>
        <w:rPr>
          <w:b/>
          <w:szCs w:val="28"/>
          <w:lang w:val="uk-UA"/>
        </w:rPr>
        <w:t xml:space="preserve">я </w:t>
      </w:r>
      <w:r w:rsidRPr="001700F3">
        <w:rPr>
          <w:szCs w:val="28"/>
          <w:lang w:val="uk-UA"/>
        </w:rPr>
        <w:t>–</w:t>
      </w:r>
      <w:r w:rsidRPr="00533C2F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встановлення</w:t>
      </w:r>
      <w:r w:rsidRPr="00533C2F">
        <w:rPr>
          <w:szCs w:val="28"/>
          <w:lang w:val="uk-UA"/>
        </w:rPr>
        <w:t xml:space="preserve"> загальних закономірностей внутрі</w:t>
      </w:r>
      <w:r w:rsidRPr="00533C2F">
        <w:rPr>
          <w:szCs w:val="28"/>
          <w:lang w:val="uk-UA"/>
        </w:rPr>
        <w:t>ш</w:t>
      </w:r>
      <w:r w:rsidRPr="00533C2F">
        <w:rPr>
          <w:szCs w:val="28"/>
          <w:lang w:val="uk-UA"/>
        </w:rPr>
        <w:t>ньоорганного розподілу гілок ниркової артерії людини в залежності від типу буд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ви чашково-мискового комплексу нирки та кількості ниркових чашок в її екскреторних се</w:t>
      </w:r>
      <w:r w:rsidRPr="00533C2F">
        <w:rPr>
          <w:szCs w:val="28"/>
          <w:lang w:val="uk-UA"/>
        </w:rPr>
        <w:t>к</w:t>
      </w:r>
      <w:r w:rsidRPr="00533C2F">
        <w:rPr>
          <w:szCs w:val="28"/>
          <w:lang w:val="uk-UA"/>
        </w:rPr>
        <w:t>торах.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Для досягнення поставленої мети виріш</w:t>
      </w:r>
      <w:r>
        <w:rPr>
          <w:rFonts w:ascii="Times New Roman" w:hAnsi="Times New Roman"/>
          <w:sz w:val="28"/>
          <w:szCs w:val="28"/>
          <w:lang w:val="uk-UA"/>
        </w:rPr>
        <w:t>увались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такі </w:t>
      </w:r>
      <w:r w:rsidRPr="00D24D9F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E65A17" w:rsidRPr="00533C2F" w:rsidRDefault="00E65A17" w:rsidP="00A87A0D">
      <w:pPr>
        <w:numPr>
          <w:ilvl w:val="0"/>
          <w:numId w:val="13"/>
        </w:numPr>
        <w:tabs>
          <w:tab w:val="clear" w:pos="1422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lastRenderedPageBreak/>
        <w:t>Дослідити топографію та морфофункціональну організацію артеріал</w:t>
      </w:r>
      <w:r w:rsidRPr="00533C2F"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>ного русла нирки людини при різних варіантах будови її чашково-мискового комплексу.</w:t>
      </w:r>
    </w:p>
    <w:p w:rsidR="00E65A17" w:rsidRPr="00533C2F" w:rsidRDefault="00E65A17" w:rsidP="00A87A0D">
      <w:pPr>
        <w:numPr>
          <w:ilvl w:val="0"/>
          <w:numId w:val="13"/>
        </w:numPr>
        <w:tabs>
          <w:tab w:val="clear" w:pos="1422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Вивчити загальні закономірності внутрішньоорганного гілкування н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ркової артерії в залежності від морфометричних і топографоанатомічних осо</w:t>
      </w:r>
      <w:r w:rsidRPr="00533C2F">
        <w:rPr>
          <w:sz w:val="28"/>
          <w:szCs w:val="28"/>
          <w:lang w:val="uk-UA"/>
        </w:rPr>
        <w:t>б</w:t>
      </w:r>
      <w:r w:rsidRPr="00533C2F">
        <w:rPr>
          <w:sz w:val="28"/>
          <w:szCs w:val="28"/>
          <w:lang w:val="uk-UA"/>
        </w:rPr>
        <w:t>ливостей екскреторних секторів нирки людини.</w:t>
      </w:r>
    </w:p>
    <w:p w:rsidR="00E65A17" w:rsidRPr="00533C2F" w:rsidRDefault="00E65A17" w:rsidP="00A87A0D">
      <w:pPr>
        <w:numPr>
          <w:ilvl w:val="0"/>
          <w:numId w:val="13"/>
        </w:numPr>
        <w:tabs>
          <w:tab w:val="clear" w:pos="1422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Визначити варіанти індивідуальної анатомічної мінливості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ємів екскреторних секторів у взаємозв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 xml:space="preserve">язку з особливостями внутрішньоорганного гілкування ниркової артерії 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двох-, трьох- та чотирьохсекторних нирках люд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ни. </w:t>
      </w:r>
    </w:p>
    <w:p w:rsidR="00E65A17" w:rsidRPr="00533C2F" w:rsidRDefault="00E65A17" w:rsidP="00A87A0D">
      <w:pPr>
        <w:numPr>
          <w:ilvl w:val="0"/>
          <w:numId w:val="13"/>
        </w:numPr>
        <w:tabs>
          <w:tab w:val="clear" w:pos="1422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На основі о</w:t>
      </w:r>
      <w:r>
        <w:rPr>
          <w:sz w:val="28"/>
          <w:szCs w:val="28"/>
          <w:lang w:val="uk-UA"/>
        </w:rPr>
        <w:t>держ</w:t>
      </w:r>
      <w:r w:rsidRPr="00533C2F">
        <w:rPr>
          <w:sz w:val="28"/>
          <w:szCs w:val="28"/>
          <w:lang w:val="uk-UA"/>
        </w:rPr>
        <w:t>аних даних розробити модель артеріального кровоп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стачання екскреторних секторів нирки людини з метою подальшого вдоскон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лення техніки виконання органозберігаючих операцій на нирці.</w:t>
      </w:r>
    </w:p>
    <w:p w:rsidR="00E65A17" w:rsidRPr="00533C2F" w:rsidRDefault="00E65A17" w:rsidP="00A87A0D">
      <w:pPr>
        <w:numPr>
          <w:ilvl w:val="0"/>
          <w:numId w:val="13"/>
        </w:numPr>
        <w:tabs>
          <w:tab w:val="clear" w:pos="1422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Обґрунтувати морфометричну систему оцінки залишкового функці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нального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єму екскреторних секторів нирки при органозберігаючих операт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вних втручаннях на ній.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i/>
          <w:sz w:val="28"/>
          <w:szCs w:val="28"/>
          <w:lang w:val="uk-UA"/>
        </w:rPr>
        <w:t>Об</w:t>
      </w:r>
      <w:r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i/>
          <w:sz w:val="28"/>
          <w:szCs w:val="28"/>
          <w:lang w:val="uk-UA"/>
        </w:rPr>
        <w:t xml:space="preserve">єкт дослідження – </w:t>
      </w:r>
      <w:r w:rsidRPr="00533C2F">
        <w:rPr>
          <w:rFonts w:ascii="Times New Roman" w:hAnsi="Times New Roman"/>
          <w:sz w:val="28"/>
          <w:szCs w:val="28"/>
          <w:lang w:val="uk-UA"/>
        </w:rPr>
        <w:t>анатомія артеріального русла нирки людини та її чашково-мискового комплексу.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i/>
          <w:sz w:val="28"/>
          <w:szCs w:val="28"/>
          <w:lang w:val="uk-UA"/>
        </w:rPr>
        <w:t>Предмет дослідження 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індивідуальна анатомічна мінливість внутрі</w:t>
      </w:r>
      <w:r w:rsidRPr="00533C2F">
        <w:rPr>
          <w:rFonts w:ascii="Times New Roman" w:hAnsi="Times New Roman"/>
          <w:sz w:val="28"/>
          <w:szCs w:val="28"/>
          <w:lang w:val="uk-UA"/>
        </w:rPr>
        <w:t>ш</w:t>
      </w:r>
      <w:r w:rsidRPr="00533C2F">
        <w:rPr>
          <w:rFonts w:ascii="Times New Roman" w:hAnsi="Times New Roman"/>
          <w:sz w:val="28"/>
          <w:szCs w:val="28"/>
          <w:lang w:val="uk-UA"/>
        </w:rPr>
        <w:t>ньоорганного розподілу гілок ниркової артерії при різних варіантах будови ч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шково-мискового комплексу нирки людини, а саме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при різній кількості екскр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торних секторів.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i/>
          <w:sz w:val="28"/>
          <w:szCs w:val="28"/>
          <w:lang w:val="uk-UA"/>
        </w:rPr>
        <w:t xml:space="preserve">Методи дослідження – </w:t>
      </w:r>
      <w:r w:rsidRPr="00533C2F">
        <w:rPr>
          <w:sz w:val="28"/>
          <w:szCs w:val="28"/>
          <w:lang w:val="uk-UA"/>
        </w:rPr>
        <w:t>анатомічне макромікропрепарування артеріал</w:t>
      </w:r>
      <w:r w:rsidRPr="00533C2F"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>них судин нирки та її сечовода; ін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r w:rsidRPr="00533C2F">
        <w:rPr>
          <w:sz w:val="28"/>
          <w:szCs w:val="28"/>
          <w:lang w:val="uk-UA"/>
        </w:rPr>
        <w:t>ування артерій і сечовода ізольованої н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рки з метою заповнення її чашково-мискового комплексу та артеріальних судин нирки самотвердіючою речовиною з </w:t>
      </w:r>
      <w:r>
        <w:rPr>
          <w:sz w:val="28"/>
          <w:szCs w:val="28"/>
          <w:lang w:val="uk-UA"/>
        </w:rPr>
        <w:t xml:space="preserve">подальшим </w:t>
      </w:r>
      <w:r w:rsidRPr="00533C2F">
        <w:rPr>
          <w:sz w:val="28"/>
          <w:szCs w:val="28"/>
          <w:lang w:val="uk-UA"/>
        </w:rPr>
        <w:t>виготовленням корозійних препаратів; цифрова морфометрія; компонентний аналіз морфологічної стру</w:t>
      </w:r>
      <w:r w:rsidRPr="00533C2F">
        <w:rPr>
          <w:sz w:val="28"/>
          <w:szCs w:val="28"/>
          <w:lang w:val="uk-UA"/>
        </w:rPr>
        <w:t>к</w:t>
      </w:r>
      <w:r w:rsidRPr="00533C2F">
        <w:rPr>
          <w:sz w:val="28"/>
          <w:szCs w:val="28"/>
          <w:lang w:val="uk-UA"/>
        </w:rPr>
        <w:t>тури (нирки); макрофотографування; сучасні методи статистики (індексний, в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 xml:space="preserve">ріаційний), кореляційний аналіз. 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>Наукова новизна одержаних результатів.</w:t>
      </w:r>
      <w:r w:rsidRPr="00533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>перше виконано комплек</w:t>
      </w:r>
      <w:r w:rsidRPr="00533C2F">
        <w:rPr>
          <w:sz w:val="28"/>
          <w:szCs w:val="28"/>
          <w:lang w:val="uk-UA"/>
        </w:rPr>
        <w:t>с</w:t>
      </w:r>
      <w:r w:rsidRPr="00533C2F">
        <w:rPr>
          <w:sz w:val="28"/>
          <w:szCs w:val="28"/>
          <w:lang w:val="uk-UA"/>
        </w:rPr>
        <w:t>не дослідження внутрішньо</w:t>
      </w:r>
      <w:r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рганного артеріального русла двох-, трьох- та ч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тирьохсекторних нирок людини. Вперше визначено закономірності розподілу гілок ниркової артерії в залежності від кількості екскреторних секторів та кіл</w:t>
      </w:r>
      <w:r w:rsidRPr="00533C2F"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>кості ниркових чашок в кожному з них.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держ</w:t>
      </w:r>
      <w:r w:rsidRPr="00533C2F">
        <w:rPr>
          <w:sz w:val="28"/>
          <w:szCs w:val="28"/>
          <w:lang w:val="uk-UA"/>
        </w:rPr>
        <w:t>ані дані дозволяють розробити модель артеріального кровопост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чання екскреторних секторів нирки людини</w:t>
      </w:r>
      <w:r>
        <w:rPr>
          <w:sz w:val="28"/>
          <w:szCs w:val="28"/>
          <w:lang w:val="uk-UA"/>
        </w:rPr>
        <w:t>,</w:t>
      </w:r>
      <w:r w:rsidRPr="00533C2F">
        <w:rPr>
          <w:sz w:val="28"/>
          <w:szCs w:val="28"/>
          <w:lang w:val="uk-UA"/>
        </w:rPr>
        <w:t xml:space="preserve"> доповнюють та по-новому розкр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вають існуючі уявлення про зональність розподілу гілок ниркової артерії, а с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ме: виявляють залежність між гілкуванням ниркової артерії та кількістю ек</w:t>
      </w:r>
      <w:r w:rsidRPr="00533C2F">
        <w:rPr>
          <w:sz w:val="28"/>
          <w:szCs w:val="28"/>
          <w:lang w:val="uk-UA"/>
        </w:rPr>
        <w:t>с</w:t>
      </w:r>
      <w:r w:rsidRPr="00533C2F">
        <w:rPr>
          <w:sz w:val="28"/>
          <w:szCs w:val="28"/>
          <w:lang w:val="uk-UA"/>
        </w:rPr>
        <w:t>крето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>них секторів у нирці людини.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lastRenderedPageBreak/>
        <w:t xml:space="preserve">Проаналізовано та узагальнено дані </w:t>
      </w:r>
      <w:r>
        <w:rPr>
          <w:sz w:val="28"/>
          <w:szCs w:val="28"/>
          <w:lang w:val="uk-UA"/>
        </w:rPr>
        <w:t>щодо</w:t>
      </w:r>
      <w:r w:rsidRPr="00533C2F">
        <w:rPr>
          <w:sz w:val="28"/>
          <w:szCs w:val="28"/>
          <w:lang w:val="uk-UA"/>
        </w:rPr>
        <w:t xml:space="preserve"> показник</w:t>
      </w:r>
      <w:r>
        <w:rPr>
          <w:sz w:val="28"/>
          <w:szCs w:val="28"/>
          <w:lang w:val="uk-UA"/>
        </w:rPr>
        <w:t>ів</w:t>
      </w:r>
      <w:r w:rsidRPr="00533C2F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ємів екскрето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>них секторів нирки людини при різних варіантах внутрішньоорганного гілк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>вання ниркової артерії. Останнє дало підстави для обґрунтування морфометр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чної системи оцінки залишкового функціонального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єму нирки при різних варіантах її кровопостачання з метою подальшого вдосконалення методик о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>ганозб</w:t>
      </w:r>
      <w:r w:rsidRPr="00533C2F"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>рігаючих оперативних втручань.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Автором запропоновано нову рентгенконтрастну речовину для ін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єк</w:t>
      </w:r>
      <w:r>
        <w:rPr>
          <w:sz w:val="28"/>
          <w:szCs w:val="28"/>
          <w:lang w:val="uk-UA"/>
        </w:rPr>
        <w:t>т</w:t>
      </w:r>
      <w:r w:rsidRPr="00533C2F">
        <w:rPr>
          <w:sz w:val="28"/>
          <w:szCs w:val="28"/>
          <w:lang w:val="uk-UA"/>
        </w:rPr>
        <w:t>ування судин та чашково-мискового комплексу нирки з метою о</w:t>
      </w:r>
      <w:r>
        <w:rPr>
          <w:sz w:val="28"/>
          <w:szCs w:val="28"/>
          <w:lang w:val="uk-UA"/>
        </w:rPr>
        <w:t>держа</w:t>
      </w:r>
      <w:r w:rsidRPr="00533C2F">
        <w:rPr>
          <w:sz w:val="28"/>
          <w:szCs w:val="28"/>
          <w:lang w:val="uk-UA"/>
        </w:rPr>
        <w:t>ння з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бражень плоскопаралельних зрізів (</w:t>
      </w:r>
      <w:r>
        <w:rPr>
          <w:sz w:val="28"/>
          <w:szCs w:val="28"/>
          <w:lang w:val="uk-UA"/>
        </w:rPr>
        <w:t>п</w:t>
      </w:r>
      <w:r w:rsidRPr="00533C2F">
        <w:rPr>
          <w:sz w:val="28"/>
          <w:szCs w:val="28"/>
          <w:lang w:val="uk-UA"/>
        </w:rPr>
        <w:t>ат</w:t>
      </w:r>
      <w:r>
        <w:rPr>
          <w:sz w:val="28"/>
          <w:szCs w:val="28"/>
          <w:lang w:val="uk-UA"/>
        </w:rPr>
        <w:t>.</w:t>
      </w:r>
      <w:r w:rsidRPr="00533C2F">
        <w:rPr>
          <w:sz w:val="28"/>
          <w:szCs w:val="28"/>
          <w:lang w:val="uk-UA"/>
        </w:rPr>
        <w:t xml:space="preserve"> № 70001 А </w:t>
      </w:r>
      <w:r>
        <w:rPr>
          <w:sz w:val="28"/>
          <w:szCs w:val="28"/>
          <w:lang w:val="uk-UA"/>
        </w:rPr>
        <w:t>Україна, бюл. № 9 від 15.09.04</w:t>
      </w:r>
      <w:r w:rsidRPr="00533C2F">
        <w:rPr>
          <w:sz w:val="28"/>
          <w:szCs w:val="28"/>
          <w:lang w:val="uk-UA"/>
        </w:rPr>
        <w:t>).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Одержані дані суттєво доповнюють сучасні уявлення про загальні зак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номірності координатної топографії та індивідуальну анатомічну мінливість а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 xml:space="preserve">теріальних судин нирки людини при різних варіантах будови </w:t>
      </w:r>
      <w:r>
        <w:rPr>
          <w:sz w:val="28"/>
          <w:szCs w:val="28"/>
          <w:lang w:val="uk-UA"/>
        </w:rPr>
        <w:t>її</w:t>
      </w:r>
      <w:r w:rsidRPr="00533C2F">
        <w:rPr>
          <w:sz w:val="28"/>
          <w:szCs w:val="28"/>
          <w:lang w:val="uk-UA"/>
        </w:rPr>
        <w:t xml:space="preserve"> чашково-мискового комплексу. О</w:t>
      </w:r>
      <w:r>
        <w:rPr>
          <w:sz w:val="28"/>
          <w:szCs w:val="28"/>
          <w:lang w:val="uk-UA"/>
        </w:rPr>
        <w:t>держ</w:t>
      </w:r>
      <w:r w:rsidRPr="00533C2F">
        <w:rPr>
          <w:sz w:val="28"/>
          <w:szCs w:val="28"/>
          <w:lang w:val="uk-UA"/>
        </w:rPr>
        <w:t>ані результати є морфологічним підґрунтям для п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дальших анатомічних, експериментальних та клінічних досліджень.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Результати дослідження дозволили реалізувати системний підхід до в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вчення морфологічних особливостей кровопостачання екскреторних секторів нирок людини</w:t>
      </w:r>
      <w:r>
        <w:rPr>
          <w:sz w:val="28"/>
          <w:szCs w:val="28"/>
          <w:lang w:val="uk-UA"/>
        </w:rPr>
        <w:t>.</w:t>
      </w:r>
      <w:r w:rsidRPr="00533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33C2F">
        <w:rPr>
          <w:sz w:val="28"/>
          <w:szCs w:val="28"/>
          <w:lang w:val="uk-UA"/>
        </w:rPr>
        <w:t>перше вияв</w:t>
      </w:r>
      <w:r>
        <w:rPr>
          <w:sz w:val="28"/>
          <w:szCs w:val="28"/>
          <w:lang w:val="uk-UA"/>
        </w:rPr>
        <w:t>лено</w:t>
      </w:r>
      <w:r w:rsidRPr="00533C2F">
        <w:rPr>
          <w:sz w:val="28"/>
          <w:szCs w:val="28"/>
          <w:lang w:val="uk-UA"/>
        </w:rPr>
        <w:t xml:space="preserve"> взаємозв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язок між розподілом артеріальних с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дин нирки та будовою її екскреторного дерева. 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Діапазон індивідуальної анатомічної мінливості нирок людини при різних варіантах їх кровопостачання, визначений за результатами проведеного досл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дження, може стати доповненням у розробці різноманітних хірургічних мет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 xml:space="preserve">дик при операціях на нирці, перш за все органозберігаючих. 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 xml:space="preserve">Практичне значення одержаних результатів. </w:t>
      </w:r>
      <w:r w:rsidRPr="00533C2F">
        <w:rPr>
          <w:rFonts w:ascii="Times New Roman" w:hAnsi="Times New Roman"/>
          <w:sz w:val="28"/>
          <w:szCs w:val="28"/>
          <w:lang w:val="uk-UA"/>
        </w:rPr>
        <w:t>Виконане дослідження доповнює та уточнює дані наукових джерел про зональний розподіл внутрі</w:t>
      </w:r>
      <w:r w:rsidRPr="00533C2F">
        <w:rPr>
          <w:rFonts w:ascii="Times New Roman" w:hAnsi="Times New Roman"/>
          <w:sz w:val="28"/>
          <w:szCs w:val="28"/>
          <w:lang w:val="uk-UA"/>
        </w:rPr>
        <w:t>ш</w:t>
      </w:r>
      <w:r w:rsidRPr="00533C2F">
        <w:rPr>
          <w:rFonts w:ascii="Times New Roman" w:hAnsi="Times New Roman"/>
          <w:sz w:val="28"/>
          <w:szCs w:val="28"/>
          <w:lang w:val="uk-UA"/>
        </w:rPr>
        <w:t>ньоорганних гілок ниркової артерії, а саме: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встановлює 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язок між розподілом артеріальних судин нирки та кількістю ниркових чашок в кожному екскрето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>ному секторі двох-, трьох- та чотирьохсекторних нирок людини.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держ</w:t>
      </w:r>
      <w:r w:rsidRPr="00533C2F">
        <w:rPr>
          <w:rFonts w:ascii="Times New Roman" w:hAnsi="Times New Roman"/>
          <w:sz w:val="28"/>
          <w:szCs w:val="28"/>
          <w:lang w:val="uk-UA"/>
        </w:rPr>
        <w:t>ані дані про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єми екскреторних секторів нирки людини при рі</w:t>
      </w:r>
      <w:r w:rsidRPr="00533C2F">
        <w:rPr>
          <w:rFonts w:ascii="Times New Roman" w:hAnsi="Times New Roman"/>
          <w:sz w:val="28"/>
          <w:szCs w:val="28"/>
          <w:lang w:val="uk-UA"/>
        </w:rPr>
        <w:t>з</w:t>
      </w:r>
      <w:r w:rsidRPr="00533C2F">
        <w:rPr>
          <w:rFonts w:ascii="Times New Roman" w:hAnsi="Times New Roman"/>
          <w:sz w:val="28"/>
          <w:szCs w:val="28"/>
          <w:lang w:val="uk-UA"/>
        </w:rPr>
        <w:t>них варіантах її кровопостачання дають уявлення про післяопераційні можл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вості частини орган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, що залишилась, в ході виконання органозберігаючого х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>рургі</w:t>
      </w:r>
      <w:r w:rsidRPr="00533C2F">
        <w:rPr>
          <w:rFonts w:ascii="Times New Roman" w:hAnsi="Times New Roman"/>
          <w:sz w:val="28"/>
          <w:szCs w:val="28"/>
          <w:lang w:val="uk-UA"/>
        </w:rPr>
        <w:t>ч</w:t>
      </w:r>
      <w:r w:rsidRPr="00533C2F">
        <w:rPr>
          <w:rFonts w:ascii="Times New Roman" w:hAnsi="Times New Roman"/>
          <w:sz w:val="28"/>
          <w:szCs w:val="28"/>
          <w:lang w:val="uk-UA"/>
        </w:rPr>
        <w:t>ного лікування нирки.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На основі одержаних результатів перспективним є напрямок пошуку м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 xml:space="preserve">жливостей </w:t>
      </w:r>
      <w:r>
        <w:rPr>
          <w:sz w:val="28"/>
          <w:szCs w:val="28"/>
          <w:lang w:val="uk-UA"/>
        </w:rPr>
        <w:t>перев’язування</w:t>
      </w:r>
      <w:r w:rsidRPr="00533C2F">
        <w:rPr>
          <w:sz w:val="28"/>
          <w:szCs w:val="28"/>
          <w:lang w:val="uk-UA"/>
        </w:rPr>
        <w:t xml:space="preserve"> гілок ниркової артерії при виконанні резекції нирки з метою запобігання загрожуючих життю хворого кровотеч, а також оцінка пі</w:t>
      </w:r>
      <w:r w:rsidRPr="00533C2F">
        <w:rPr>
          <w:sz w:val="28"/>
          <w:szCs w:val="28"/>
          <w:lang w:val="uk-UA"/>
        </w:rPr>
        <w:t>с</w:t>
      </w:r>
      <w:r w:rsidRPr="00533C2F">
        <w:rPr>
          <w:sz w:val="28"/>
          <w:szCs w:val="28"/>
          <w:lang w:val="uk-UA"/>
        </w:rPr>
        <w:t>ляопер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ційних можливостей залишкової частини орган</w:t>
      </w:r>
      <w:r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>Запропонована автором та захищена патентом України речовина для з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ливки чашково-мискового комплексу та судин нирки рентгенконтрастними м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сами з </w:t>
      </w:r>
      <w:r w:rsidRPr="000D01A7">
        <w:rPr>
          <w:rFonts w:ascii="Times New Roman" w:hAnsi="Times New Roman"/>
          <w:sz w:val="28"/>
          <w:szCs w:val="28"/>
          <w:lang w:val="uk-UA"/>
        </w:rPr>
        <w:t>подальшим виготовленням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плоскопаралельних зрізів використовуєт</w:t>
      </w:r>
      <w:r w:rsidRPr="00533C2F">
        <w:rPr>
          <w:rFonts w:ascii="Times New Roman" w:hAnsi="Times New Roman"/>
          <w:sz w:val="28"/>
          <w:szCs w:val="28"/>
          <w:lang w:val="uk-UA"/>
        </w:rPr>
        <w:t>ь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процесі вивчення будови судинної та екскреторної систем на кафедрах меди</w:t>
      </w:r>
      <w:r w:rsidRPr="00533C2F">
        <w:rPr>
          <w:rFonts w:ascii="Times New Roman" w:hAnsi="Times New Roman"/>
          <w:sz w:val="28"/>
          <w:szCs w:val="28"/>
          <w:lang w:val="uk-UA"/>
        </w:rPr>
        <w:t>ч</w:t>
      </w:r>
      <w:r w:rsidRPr="00533C2F">
        <w:rPr>
          <w:rFonts w:ascii="Times New Roman" w:hAnsi="Times New Roman"/>
          <w:sz w:val="28"/>
          <w:szCs w:val="28"/>
          <w:lang w:val="uk-UA"/>
        </w:rPr>
        <w:t>ного профілю.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Одержані результати дослідження застосовуються у навчал</w:t>
      </w:r>
      <w:r w:rsidRPr="00533C2F"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 xml:space="preserve">ному процесі </w:t>
      </w:r>
      <w:r>
        <w:rPr>
          <w:sz w:val="28"/>
          <w:szCs w:val="28"/>
          <w:lang w:val="uk-UA"/>
        </w:rPr>
        <w:t xml:space="preserve">у вищих навчальних закладах </w:t>
      </w:r>
      <w:r w:rsidRPr="00533C2F">
        <w:rPr>
          <w:sz w:val="28"/>
          <w:szCs w:val="28"/>
          <w:lang w:val="uk-UA"/>
        </w:rPr>
        <w:t>та у системі післядипломної освіти фахівців (на кафедрах анатомії людини, оперативної хірургії та топографічної анатомії Л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>ганського державного медичного університету, Дніпропетровської державної м</w:t>
      </w:r>
      <w:r w:rsidRPr="00533C2F"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>дичної академії, Донецького національного медичного університету ім. М.</w:t>
      </w:r>
      <w:r>
        <w:rPr>
          <w:sz w:val="28"/>
          <w:szCs w:val="28"/>
          <w:lang w:val="uk-UA"/>
        </w:rPr>
        <w:t> </w:t>
      </w:r>
      <w:r w:rsidRPr="00533C2F">
        <w:rPr>
          <w:sz w:val="28"/>
          <w:szCs w:val="28"/>
          <w:lang w:val="uk-UA"/>
        </w:rPr>
        <w:t>Горького, Буковинського державного медичного університету</w:t>
      </w:r>
      <w:r>
        <w:rPr>
          <w:sz w:val="28"/>
          <w:szCs w:val="28"/>
          <w:lang w:val="uk-UA"/>
        </w:rPr>
        <w:t>;</w:t>
      </w:r>
      <w:r w:rsidRPr="00533C2F">
        <w:rPr>
          <w:sz w:val="28"/>
          <w:szCs w:val="28"/>
          <w:lang w:val="uk-UA"/>
        </w:rPr>
        <w:t xml:space="preserve"> загальної х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рургії, ендоскопії та топографічної анатомії Харківської медичної академії пі</w:t>
      </w:r>
      <w:r w:rsidRPr="00533C2F">
        <w:rPr>
          <w:sz w:val="28"/>
          <w:szCs w:val="28"/>
          <w:lang w:val="uk-UA"/>
        </w:rPr>
        <w:t>с</w:t>
      </w:r>
      <w:r w:rsidRPr="00533C2F">
        <w:rPr>
          <w:sz w:val="28"/>
          <w:szCs w:val="28"/>
          <w:lang w:val="uk-UA"/>
        </w:rPr>
        <w:t>лядипломної освіти</w:t>
      </w:r>
      <w:r>
        <w:rPr>
          <w:sz w:val="28"/>
          <w:szCs w:val="28"/>
          <w:lang w:val="uk-UA"/>
        </w:rPr>
        <w:t>;</w:t>
      </w:r>
      <w:r w:rsidRPr="00533C2F">
        <w:rPr>
          <w:sz w:val="28"/>
          <w:szCs w:val="28"/>
          <w:lang w:val="uk-UA"/>
        </w:rPr>
        <w:t xml:space="preserve"> судової медицини та основ права, оперативної хірургії та топографічної анат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 xml:space="preserve">мії Харківського національного медичного університету). 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Результати дослідження можуть бути використані при виданні навчал</w:t>
      </w:r>
      <w:r w:rsidRPr="00533C2F"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>них посібників з нормальної анатомії, оперативної хірургії та топографічної анатомії, в розділах хірургії, що стосуються анатомії нирки та її кровопост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чання.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Одержані у дослідженні дані можуть бути враховані при індивідуальному плануванні та виконанні оперативних втручань на нирці людини.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>Особистий внесок здобувача.</w:t>
      </w:r>
      <w:r w:rsidRPr="00533C2F">
        <w:rPr>
          <w:sz w:val="28"/>
          <w:szCs w:val="28"/>
          <w:lang w:val="uk-UA"/>
        </w:rPr>
        <w:t xml:space="preserve"> Автором самостійно проведений інформ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ційний пошук, експертний аналіз проблеми, визначен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єкт, мета і завдання дослідження, зібраний та оброблений первинний матеріал, запропоновано ко</w:t>
      </w:r>
      <w:r w:rsidRPr="00533C2F">
        <w:rPr>
          <w:sz w:val="28"/>
          <w:szCs w:val="28"/>
          <w:lang w:val="uk-UA"/>
        </w:rPr>
        <w:t>н</w:t>
      </w:r>
      <w:r w:rsidRPr="00533C2F">
        <w:rPr>
          <w:sz w:val="28"/>
          <w:szCs w:val="28"/>
          <w:lang w:val="uk-UA"/>
        </w:rPr>
        <w:t>цепцію ко</w:t>
      </w:r>
      <w:r w:rsidRPr="00533C2F">
        <w:rPr>
          <w:sz w:val="28"/>
          <w:szCs w:val="28"/>
          <w:lang w:val="uk-UA"/>
        </w:rPr>
        <w:t>м</w:t>
      </w:r>
      <w:r w:rsidRPr="00533C2F">
        <w:rPr>
          <w:sz w:val="28"/>
          <w:szCs w:val="28"/>
          <w:lang w:val="uk-UA"/>
        </w:rPr>
        <w:t>плексу досліджень артеріальних судин екскреторних секторів нирок людини.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На виготовлених автором корозійних препаратах досліджено особливості індивідуальної анатомічної мінливості внутрішньониркових артеріальних судин при різних варіантах будови чашково-мискового комплексу нирок людини, в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конано морфометрію екскреторних секторів, проведено статистичну обробку та узагальнення одержаних результатів, сформульовано висновки.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Розробка комп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ютерної програми та статистична обробка одержаних р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зультатів були виконані спільно з фахівцями відповідного профілю. Автор в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словлює щиру подяку за співпрацю та консультування окремих фрагментів р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боти д</w:t>
      </w:r>
      <w:r>
        <w:rPr>
          <w:rFonts w:ascii="Times New Roman" w:hAnsi="Times New Roman"/>
          <w:sz w:val="28"/>
          <w:szCs w:val="28"/>
          <w:lang w:val="uk-UA"/>
        </w:rPr>
        <w:t xml:space="preserve">октору </w:t>
      </w:r>
      <w:r w:rsidRPr="00533C2F">
        <w:rPr>
          <w:rFonts w:ascii="Times New Roman" w:hAnsi="Times New Roman"/>
          <w:sz w:val="28"/>
          <w:szCs w:val="28"/>
          <w:lang w:val="uk-UA"/>
        </w:rPr>
        <w:t>мед</w:t>
      </w:r>
      <w:r>
        <w:rPr>
          <w:rFonts w:ascii="Times New Roman" w:hAnsi="Times New Roman"/>
          <w:sz w:val="28"/>
          <w:szCs w:val="28"/>
          <w:lang w:val="uk-UA"/>
        </w:rPr>
        <w:t xml:space="preserve">ичних наук </w:t>
      </w:r>
      <w:r w:rsidRPr="00533C2F">
        <w:rPr>
          <w:rFonts w:ascii="Times New Roman" w:hAnsi="Times New Roman"/>
          <w:sz w:val="28"/>
          <w:szCs w:val="28"/>
          <w:lang w:val="uk-UA"/>
        </w:rPr>
        <w:t>С.П. Шкляру. Автор вшановує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ять д</w:t>
      </w:r>
      <w:r>
        <w:rPr>
          <w:rFonts w:ascii="Times New Roman" w:hAnsi="Times New Roman"/>
          <w:sz w:val="28"/>
          <w:szCs w:val="28"/>
          <w:lang w:val="uk-UA"/>
        </w:rPr>
        <w:t xml:space="preserve">октора </w:t>
      </w:r>
      <w:r w:rsidRPr="00533C2F">
        <w:rPr>
          <w:rFonts w:ascii="Times New Roman" w:hAnsi="Times New Roman"/>
          <w:sz w:val="28"/>
          <w:szCs w:val="28"/>
          <w:lang w:val="uk-UA"/>
        </w:rPr>
        <w:t>мед</w:t>
      </w:r>
      <w:r>
        <w:rPr>
          <w:rFonts w:ascii="Times New Roman" w:hAnsi="Times New Roman"/>
          <w:sz w:val="28"/>
          <w:szCs w:val="28"/>
          <w:lang w:val="uk-UA"/>
        </w:rPr>
        <w:t>ичних наук</w:t>
      </w:r>
      <w:r w:rsidRPr="00533C2F">
        <w:rPr>
          <w:rFonts w:ascii="Times New Roman" w:hAnsi="Times New Roman"/>
          <w:sz w:val="28"/>
          <w:szCs w:val="28"/>
          <w:lang w:val="uk-UA"/>
        </w:rPr>
        <w:t>, професора М.П. Бурих, під керівництвом якого розпочиналася дана робота.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>Інтерпретація одержаних результатів, наукових положень та висновків проводилась разом з науковим керівником д</w:t>
      </w:r>
      <w:r>
        <w:rPr>
          <w:rFonts w:ascii="Times New Roman" w:hAnsi="Times New Roman"/>
          <w:sz w:val="28"/>
          <w:szCs w:val="28"/>
          <w:lang w:val="uk-UA"/>
        </w:rPr>
        <w:t xml:space="preserve">октором </w:t>
      </w:r>
      <w:r w:rsidRPr="00533C2F">
        <w:rPr>
          <w:rFonts w:ascii="Times New Roman" w:hAnsi="Times New Roman"/>
          <w:sz w:val="28"/>
          <w:szCs w:val="28"/>
          <w:lang w:val="uk-UA"/>
        </w:rPr>
        <w:t>мед</w:t>
      </w:r>
      <w:r>
        <w:rPr>
          <w:rFonts w:ascii="Times New Roman" w:hAnsi="Times New Roman"/>
          <w:sz w:val="28"/>
          <w:szCs w:val="28"/>
          <w:lang w:val="uk-UA"/>
        </w:rPr>
        <w:t xml:space="preserve">ичних наук, </w:t>
      </w:r>
      <w:r w:rsidRPr="00533C2F">
        <w:rPr>
          <w:rFonts w:ascii="Times New Roman" w:hAnsi="Times New Roman"/>
          <w:sz w:val="28"/>
          <w:szCs w:val="28"/>
          <w:lang w:val="uk-UA"/>
        </w:rPr>
        <w:t>профес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ром В.М.</w:t>
      </w:r>
      <w:r w:rsidRPr="009746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Лісовим.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>Апробація результатів дослідження</w:t>
      </w:r>
      <w:r w:rsidRPr="00533C2F">
        <w:rPr>
          <w:sz w:val="28"/>
          <w:szCs w:val="28"/>
          <w:lang w:val="uk-UA"/>
        </w:rPr>
        <w:t>. Основні положення дисертації д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повідалися і обговорювалися на ХI з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їзді анатомів, гістологів та ембріологів Р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 xml:space="preserve">сії (Смоленськ, 1992); IX Європейському анатомічному конгресі (Харків, 1992); XVI Конгресі Польського анатомічного </w:t>
      </w:r>
      <w:r>
        <w:rPr>
          <w:sz w:val="28"/>
          <w:szCs w:val="28"/>
          <w:lang w:val="uk-UA"/>
        </w:rPr>
        <w:t>товариства</w:t>
      </w:r>
      <w:r w:rsidRPr="00533C2F">
        <w:rPr>
          <w:sz w:val="28"/>
          <w:szCs w:val="28"/>
          <w:lang w:val="uk-UA"/>
        </w:rPr>
        <w:t xml:space="preserve"> з міжнародною участю (Ольштин, 1993); II Всеросійс</w:t>
      </w:r>
      <w:r>
        <w:rPr>
          <w:sz w:val="28"/>
          <w:szCs w:val="28"/>
          <w:lang w:val="uk-UA"/>
        </w:rPr>
        <w:t>ь</w:t>
      </w:r>
      <w:r w:rsidRPr="00533C2F">
        <w:rPr>
          <w:sz w:val="28"/>
          <w:szCs w:val="28"/>
          <w:lang w:val="uk-UA"/>
        </w:rPr>
        <w:t>кій конференції «</w:t>
      </w:r>
      <w:r w:rsidRPr="002D1B35">
        <w:rPr>
          <w:sz w:val="28"/>
          <w:szCs w:val="28"/>
        </w:rPr>
        <w:t>Влияние антропогенных фа</w:t>
      </w:r>
      <w:r w:rsidRPr="002D1B35">
        <w:rPr>
          <w:sz w:val="28"/>
          <w:szCs w:val="28"/>
        </w:rPr>
        <w:t>к</w:t>
      </w:r>
      <w:r w:rsidRPr="002D1B35">
        <w:rPr>
          <w:sz w:val="28"/>
          <w:szCs w:val="28"/>
        </w:rPr>
        <w:t>торов на структурные преобразования организма, тканей, клеток человека и живо</w:t>
      </w:r>
      <w:r w:rsidRPr="002D1B35">
        <w:rPr>
          <w:sz w:val="28"/>
          <w:szCs w:val="28"/>
        </w:rPr>
        <w:t>т</w:t>
      </w:r>
      <w:r w:rsidRPr="002D1B35">
        <w:rPr>
          <w:sz w:val="28"/>
          <w:szCs w:val="28"/>
        </w:rPr>
        <w:t>ных»</w:t>
      </w:r>
      <w:r w:rsidRPr="00533C2F">
        <w:rPr>
          <w:sz w:val="28"/>
          <w:szCs w:val="28"/>
          <w:lang w:val="uk-UA"/>
        </w:rPr>
        <w:t xml:space="preserve"> (Саратов, 1993); Конгресі анатомів, гістологів та ембріологів (Санкт-Петербург, 1993); 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 Національному конгресі анатомів, гістологів, ембр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ологів </w:t>
      </w:r>
      <w:r>
        <w:rPr>
          <w:sz w:val="28"/>
          <w:szCs w:val="28"/>
          <w:lang w:val="uk-UA"/>
        </w:rPr>
        <w:t>та</w:t>
      </w:r>
      <w:r w:rsidRPr="00533C2F">
        <w:rPr>
          <w:sz w:val="28"/>
          <w:szCs w:val="28"/>
          <w:lang w:val="uk-UA"/>
        </w:rPr>
        <w:t xml:space="preserve"> топографоанатомів України (Івано-Франківськ, 1994); І</w:t>
      </w:r>
      <w:r>
        <w:rPr>
          <w:sz w:val="28"/>
          <w:szCs w:val="28"/>
          <w:lang w:val="en-US"/>
        </w:rPr>
        <w:t>V</w:t>
      </w:r>
      <w:r w:rsidRPr="00533C2F">
        <w:rPr>
          <w:sz w:val="28"/>
          <w:szCs w:val="28"/>
          <w:lang w:val="uk-UA"/>
        </w:rPr>
        <w:t xml:space="preserve"> Міжнаро</w:t>
      </w:r>
      <w:r w:rsidRPr="00533C2F">
        <w:rPr>
          <w:sz w:val="28"/>
          <w:szCs w:val="28"/>
          <w:lang w:val="uk-UA"/>
        </w:rPr>
        <w:t>д</w:t>
      </w:r>
      <w:r w:rsidRPr="00533C2F">
        <w:rPr>
          <w:sz w:val="28"/>
          <w:szCs w:val="28"/>
          <w:lang w:val="uk-UA"/>
        </w:rPr>
        <w:t>ному конгресі з інтегративної антропології (Санкт-Петербург, 2002); міжвузі</w:t>
      </w:r>
      <w:r w:rsidRPr="00533C2F">
        <w:rPr>
          <w:sz w:val="28"/>
          <w:szCs w:val="28"/>
          <w:lang w:val="uk-UA"/>
        </w:rPr>
        <w:t>в</w:t>
      </w:r>
      <w:r w:rsidRPr="00533C2F">
        <w:rPr>
          <w:sz w:val="28"/>
          <w:szCs w:val="28"/>
          <w:lang w:val="uk-UA"/>
        </w:rPr>
        <w:t>ській ко</w:t>
      </w:r>
      <w:r w:rsidRPr="00533C2F">
        <w:rPr>
          <w:sz w:val="28"/>
          <w:szCs w:val="28"/>
          <w:lang w:val="uk-UA"/>
        </w:rPr>
        <w:t>н</w:t>
      </w:r>
      <w:r w:rsidRPr="00533C2F">
        <w:rPr>
          <w:sz w:val="28"/>
          <w:szCs w:val="28"/>
          <w:lang w:val="uk-UA"/>
        </w:rPr>
        <w:t>ференції молодих вчених «Медицина третього тисячоліття» (Харків, 2004); X науково-практичній конференції в рамках Міжнародної виставки «М</w:t>
      </w:r>
      <w:r w:rsidRPr="00533C2F"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 xml:space="preserve">дицина </w:t>
      </w:r>
      <w:r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 здоров</w:t>
      </w:r>
      <w:r>
        <w:rPr>
          <w:sz w:val="28"/>
          <w:szCs w:val="28"/>
          <w:lang w:val="uk-UA"/>
        </w:rPr>
        <w:t>ье</w:t>
      </w:r>
      <w:r w:rsidRPr="00533C2F">
        <w:rPr>
          <w:sz w:val="28"/>
          <w:szCs w:val="28"/>
          <w:lang w:val="uk-UA"/>
        </w:rPr>
        <w:t xml:space="preserve"> – 2004» (Перм, 2004); науково-практичній конференції з міжнародною участю, присвяченій 200-річчю з дня заснування Харківського державного медичного університету </w:t>
      </w:r>
      <w:r>
        <w:rPr>
          <w:sz w:val="28"/>
          <w:szCs w:val="28"/>
          <w:lang w:val="uk-UA"/>
        </w:rPr>
        <w:t>«</w:t>
      </w:r>
      <w:r w:rsidRPr="00533C2F">
        <w:rPr>
          <w:sz w:val="28"/>
          <w:szCs w:val="28"/>
          <w:lang w:val="uk-UA"/>
        </w:rPr>
        <w:t xml:space="preserve">Від фундаментальних досліджень </w:t>
      </w:r>
      <w:r>
        <w:rPr>
          <w:sz w:val="28"/>
          <w:szCs w:val="28"/>
          <w:lang w:val="uk-UA"/>
        </w:rPr>
        <w:t xml:space="preserve">– </w:t>
      </w:r>
      <w:r w:rsidRPr="00533C2F">
        <w:rPr>
          <w:sz w:val="28"/>
          <w:szCs w:val="28"/>
          <w:lang w:val="uk-UA"/>
        </w:rPr>
        <w:t>до прогресу в медицині</w:t>
      </w:r>
      <w:r>
        <w:rPr>
          <w:sz w:val="28"/>
          <w:szCs w:val="28"/>
          <w:lang w:val="uk-UA"/>
        </w:rPr>
        <w:t>»</w:t>
      </w:r>
      <w:r w:rsidRPr="00533C2F">
        <w:rPr>
          <w:sz w:val="28"/>
          <w:szCs w:val="28"/>
          <w:lang w:val="uk-UA"/>
        </w:rPr>
        <w:t xml:space="preserve"> (Харків, 2005); Х</w:t>
      </w:r>
      <w:r>
        <w:rPr>
          <w:sz w:val="28"/>
          <w:szCs w:val="28"/>
          <w:lang w:val="en-US"/>
        </w:rPr>
        <w:t>V</w:t>
      </w:r>
      <w:r w:rsidRPr="00533C2F">
        <w:rPr>
          <w:sz w:val="28"/>
          <w:szCs w:val="28"/>
          <w:lang w:val="uk-UA"/>
        </w:rPr>
        <w:t xml:space="preserve"> Всеросійській конференції з міжнар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 xml:space="preserve">дною участю по </w:t>
      </w:r>
      <w:r>
        <w:rPr>
          <w:sz w:val="28"/>
          <w:szCs w:val="28"/>
          <w:lang w:val="uk-UA"/>
        </w:rPr>
        <w:t xml:space="preserve">питаннях </w:t>
      </w:r>
      <w:r w:rsidRPr="00533C2F">
        <w:rPr>
          <w:sz w:val="28"/>
          <w:szCs w:val="28"/>
          <w:lang w:val="uk-UA"/>
        </w:rPr>
        <w:t>прикладної анатомії та хірургії (Санкт-Петербург, 2007).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Публікації.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За результатами дослідження опубліковано 17 науков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праць. З них: 5 статей у фахових виданнях, рекомендованих ВАКом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(усі без співавторів)</w:t>
      </w:r>
      <w:r w:rsidRPr="00533C2F">
        <w:rPr>
          <w:rFonts w:ascii="Times New Roman" w:hAnsi="Times New Roman"/>
          <w:sz w:val="28"/>
          <w:szCs w:val="28"/>
          <w:lang w:val="uk-UA"/>
        </w:rPr>
        <w:t>; 1 патент; 5 статей та 6 тез у матеріалах міжнародних та всеукраїнських конгресів, з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їздів, конференцій. 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Структура та об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сяг 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>дисертації.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Дисертацію </w:t>
      </w:r>
      <w:r w:rsidRPr="004E3570">
        <w:rPr>
          <w:rFonts w:ascii="Times New Roman" w:hAnsi="Times New Roman"/>
          <w:sz w:val="28"/>
          <w:szCs w:val="28"/>
          <w:lang w:val="uk-UA"/>
        </w:rPr>
        <w:t>викладено на 123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сторінка</w:t>
      </w:r>
      <w:r w:rsidRPr="00533C2F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друкованого тексту</w:t>
      </w:r>
      <w:r w:rsidRPr="00533C2F">
        <w:rPr>
          <w:rFonts w:ascii="Times New Roman" w:hAnsi="Times New Roman"/>
          <w:sz w:val="28"/>
          <w:szCs w:val="28"/>
          <w:lang w:val="uk-UA"/>
        </w:rPr>
        <w:t>. Робота складається зі вступу, аналітичного огляду літер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тури, розділу, у якому викладені матеріали та методи дослідження, двох розд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>лів з результатами власних досліджень, аналізу і узагальнення результатів, в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сновків, практичних рекомендацій. Список використаної літератури містить 191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33C2F">
        <w:rPr>
          <w:rFonts w:ascii="Times New Roman" w:hAnsi="Times New Roman"/>
          <w:sz w:val="28"/>
          <w:szCs w:val="28"/>
          <w:lang w:val="uk-UA"/>
        </w:rPr>
        <w:t>джерело (45 латиницею та 146 кирилицею).</w:t>
      </w:r>
      <w:r>
        <w:rPr>
          <w:rFonts w:ascii="Times New Roman" w:hAnsi="Times New Roman"/>
          <w:sz w:val="28"/>
          <w:szCs w:val="28"/>
          <w:lang w:val="uk-UA"/>
        </w:rPr>
        <w:t xml:space="preserve"> Робота ілюстрована 20 рису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ками і 18 таблицями, які займають 0 повних сторінок.</w:t>
      </w: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ОСНОВНИЙ ЗМІСТ РОБОТИ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 xml:space="preserve"> і методи дослідження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виконан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за спеціально розробленою комплексною програмою із застосуванням класичних та сучасних методів ан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томічного дослідження.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Робота з трупним матеріалом виконана впродовж 1994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>2004 рр. на базі Харківського обласного бюро судово-медичної експертизи; у дослідження включено нирки людей зрілого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похилого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старечого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віку різної статі, які з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гинули внаслідок нещасних випадків або померли з причин, не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язаних із </w:t>
      </w: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>захворюваннями нирок. Також приділялась увага тому, щоб органи не мали м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ханічних пошк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джень. </w:t>
      </w:r>
    </w:p>
    <w:p w:rsidR="00E65A17" w:rsidRPr="009446AD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Дослідження проведені відповідно до сучасних наукових стандартів, м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рально-етичних норм, принципів Гельсінської декларації прав людини (1964–2000 pp.), Конвенції Ради Європи про права людини та біомедицину (1997 p.), положень ВООЗ, Міжнародної ради медичних наукових товариств, Міжнаро</w:t>
      </w:r>
      <w:r w:rsidRPr="00533C2F">
        <w:rPr>
          <w:rFonts w:ascii="Times New Roman" w:hAnsi="Times New Roman"/>
          <w:sz w:val="28"/>
          <w:szCs w:val="28"/>
          <w:lang w:val="uk-UA"/>
        </w:rPr>
        <w:t>д</w:t>
      </w:r>
      <w:r w:rsidRPr="00533C2F">
        <w:rPr>
          <w:rFonts w:ascii="Times New Roman" w:hAnsi="Times New Roman"/>
          <w:sz w:val="28"/>
          <w:szCs w:val="28"/>
          <w:lang w:val="uk-UA"/>
        </w:rPr>
        <w:t>ного кодексу медичної етики (1983 р.), Статуту Української асоціації з біоетики і норм GLP (1992 р.) та законодавства України (</w:t>
      </w:r>
      <w:r>
        <w:rPr>
          <w:rFonts w:ascii="Times New Roman" w:hAnsi="Times New Roman"/>
          <w:sz w:val="28"/>
          <w:szCs w:val="28"/>
          <w:lang w:val="uk-UA"/>
        </w:rPr>
        <w:t>протокол № 7 від 15.12.</w:t>
      </w:r>
      <w:r w:rsidRPr="009446AD">
        <w:rPr>
          <w:rFonts w:ascii="Times New Roman" w:hAnsi="Times New Roman"/>
          <w:sz w:val="28"/>
          <w:szCs w:val="28"/>
          <w:lang w:val="uk-UA"/>
        </w:rPr>
        <w:t>07).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46AD">
        <w:rPr>
          <w:rFonts w:ascii="Times New Roman" w:hAnsi="Times New Roman"/>
          <w:sz w:val="28"/>
          <w:szCs w:val="28"/>
          <w:lang w:val="uk-UA"/>
        </w:rPr>
        <w:t>Досліджено 119 ізольованих нирок людини. Одержані на різних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етапах дослідження первинні матеріали (табл. 1), морфометричні дані соматометрії та внутрішньої анатомії нирки проаналізовано з урахуванням кількості екскрето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них секторів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нирці та особливостей її артеріального кровопостачання.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 xml:space="preserve">Кількість органів 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кожній групі дослідження було визнано достатнім п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сля розрахування </w:t>
      </w:r>
      <w:r>
        <w:rPr>
          <w:sz w:val="28"/>
          <w:szCs w:val="28"/>
          <w:lang w:val="uk-UA"/>
        </w:rPr>
        <w:t>необхідного мінімуму препаратів.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За результатами проведених досліджень одержано 113 препаратів з гілк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ватою формою чашково-мискового комплексу 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 6 препаратів з ампулярною ф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 xml:space="preserve">рмою, при якій поодинокі ниркові чашки безпосередньо впадають в ниркову </w:t>
      </w:r>
      <w:r>
        <w:rPr>
          <w:sz w:val="28"/>
          <w:szCs w:val="28"/>
          <w:lang w:val="uk-UA"/>
        </w:rPr>
        <w:t>мис</w:t>
      </w:r>
      <w:r w:rsidRPr="00533C2F">
        <w:rPr>
          <w:sz w:val="28"/>
          <w:szCs w:val="28"/>
          <w:lang w:val="uk-UA"/>
        </w:rPr>
        <w:t>ку. Зауваж</w:t>
      </w:r>
      <w:r>
        <w:rPr>
          <w:sz w:val="28"/>
          <w:szCs w:val="28"/>
          <w:lang w:val="uk-UA"/>
        </w:rPr>
        <w:t>имо</w:t>
      </w:r>
      <w:r w:rsidRPr="00533C2F">
        <w:rPr>
          <w:sz w:val="28"/>
          <w:szCs w:val="28"/>
          <w:lang w:val="uk-UA"/>
        </w:rPr>
        <w:t>, що кількість препаратів з ампулярною формою чашк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во-мискового комплекс</w:t>
      </w:r>
      <w:r>
        <w:rPr>
          <w:sz w:val="28"/>
          <w:szCs w:val="28"/>
          <w:lang w:val="uk-UA"/>
        </w:rPr>
        <w:t>у становить</w:t>
      </w:r>
      <w:r w:rsidRPr="00533C2F">
        <w:rPr>
          <w:sz w:val="28"/>
          <w:szCs w:val="28"/>
          <w:lang w:val="uk-UA"/>
        </w:rPr>
        <w:t xml:space="preserve"> тільки 5,3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 від загальної кількості препаратів, </w:t>
      </w:r>
      <w:r>
        <w:rPr>
          <w:sz w:val="28"/>
          <w:szCs w:val="28"/>
          <w:lang w:val="uk-UA"/>
        </w:rPr>
        <w:t xml:space="preserve">тому </w:t>
      </w:r>
      <w:r w:rsidRPr="00533C2F">
        <w:rPr>
          <w:sz w:val="28"/>
          <w:szCs w:val="28"/>
          <w:lang w:val="uk-UA"/>
        </w:rPr>
        <w:t xml:space="preserve">статистична обробка не дозволяє одержати </w:t>
      </w:r>
      <w:r>
        <w:rPr>
          <w:sz w:val="28"/>
          <w:szCs w:val="28"/>
          <w:lang w:val="uk-UA"/>
        </w:rPr>
        <w:t>вірогідні</w:t>
      </w:r>
      <w:r w:rsidRPr="00533C2F">
        <w:rPr>
          <w:sz w:val="28"/>
          <w:szCs w:val="28"/>
          <w:lang w:val="uk-UA"/>
        </w:rPr>
        <w:t xml:space="preserve"> дані про особливості кровопостачання екскреторних секторів таких нирок. З цього приводу досл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дження спрямоване на встановлення особливостей кровопостачання екскрето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>них секторів нирок людини з гілкуватою формою чашково-мискового компле</w:t>
      </w:r>
      <w:r w:rsidRPr="00533C2F">
        <w:rPr>
          <w:sz w:val="28"/>
          <w:szCs w:val="28"/>
          <w:lang w:val="uk-UA"/>
        </w:rPr>
        <w:t>к</w:t>
      </w:r>
      <w:r w:rsidRPr="00533C2F">
        <w:rPr>
          <w:sz w:val="28"/>
          <w:szCs w:val="28"/>
          <w:lang w:val="uk-UA"/>
        </w:rPr>
        <w:t>су, яка, за нашими даними, зустрічається в 94,7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 випадків, що дозволяє з в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сокою вірогідн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Pr="00533C2F">
        <w:rPr>
          <w:sz w:val="28"/>
          <w:szCs w:val="28"/>
          <w:lang w:val="uk-UA"/>
        </w:rPr>
        <w:t xml:space="preserve"> описати взаємозв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язок варіантів розподілу в паренхімі о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>ган</w:t>
      </w:r>
      <w:r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 xml:space="preserve"> гілок ниркової артерії з типом чашково-мискового комплексу нирок люд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ни та кількістю ниркових чашок в кожному екскреторному секторі нирки.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З метою вивчення варіантів розподілу гілок ниркової артерії в залежності від типу чашково-мискового комплексу нирки людини виготовляли корозійні препарати. Такий метод був обраний тому, що він єдиний з доступних методів, який відображає тр</w:t>
      </w:r>
      <w:r>
        <w:rPr>
          <w:sz w:val="28"/>
          <w:szCs w:val="28"/>
          <w:lang w:val="uk-UA"/>
        </w:rPr>
        <w:t>ивимі</w:t>
      </w:r>
      <w:r w:rsidRPr="00533C2F">
        <w:rPr>
          <w:sz w:val="28"/>
          <w:szCs w:val="28"/>
          <w:lang w:val="uk-UA"/>
        </w:rPr>
        <w:t>рну будову артеріального дерева нирки і дозволяє оп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сати положення внутрішньониркових артеріальних судин по відношенню до всіх </w:t>
      </w:r>
      <w:r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>лементів чашково-мискового комплексу.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Для виготовлення корозійних препаратів було використано акрілові сам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твердіючі стоматологічні пластмаси «Протакріл», «Метакріл» та ін. Ці речов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ни є композицією, яка містить мономер і полімер, що беруться в необхідних к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лькісних пропорціях. За інструкцією полімер додава</w:t>
      </w:r>
      <w:r>
        <w:rPr>
          <w:sz w:val="28"/>
          <w:szCs w:val="28"/>
          <w:lang w:val="uk-UA"/>
        </w:rPr>
        <w:t>ли</w:t>
      </w:r>
      <w:r w:rsidRPr="00533C2F">
        <w:rPr>
          <w:sz w:val="28"/>
          <w:szCs w:val="28"/>
          <w:lang w:val="uk-UA"/>
        </w:rPr>
        <w:t xml:space="preserve"> до </w:t>
      </w:r>
      <w:r w:rsidRPr="00533C2F">
        <w:rPr>
          <w:sz w:val="28"/>
          <w:szCs w:val="28"/>
          <w:lang w:val="uk-UA"/>
        </w:rPr>
        <w:lastRenderedPageBreak/>
        <w:t>моном</w:t>
      </w:r>
      <w:r>
        <w:rPr>
          <w:sz w:val="28"/>
          <w:szCs w:val="28"/>
          <w:lang w:val="uk-UA"/>
        </w:rPr>
        <w:t>е</w:t>
      </w:r>
      <w:r w:rsidRPr="00533C2F">
        <w:rPr>
          <w:sz w:val="28"/>
          <w:szCs w:val="28"/>
          <w:lang w:val="uk-UA"/>
        </w:rPr>
        <w:t>ру. Для зап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внення чашково-мискового комплексу було обрано співвідношення 1,5:1</w:t>
      </w:r>
      <w:r>
        <w:rPr>
          <w:sz w:val="28"/>
          <w:szCs w:val="28"/>
          <w:lang w:val="uk-UA"/>
        </w:rPr>
        <w:t>–</w:t>
      </w:r>
      <w:r w:rsidRPr="00533C2F">
        <w:rPr>
          <w:sz w:val="28"/>
          <w:szCs w:val="28"/>
          <w:lang w:val="uk-UA"/>
        </w:rPr>
        <w:t xml:space="preserve">2,0:1, для 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єк</w:t>
      </w:r>
      <w:r>
        <w:rPr>
          <w:sz w:val="28"/>
          <w:szCs w:val="28"/>
          <w:lang w:val="uk-UA"/>
        </w:rPr>
        <w:t>т</w:t>
      </w:r>
      <w:r w:rsidRPr="00533C2F">
        <w:rPr>
          <w:sz w:val="28"/>
          <w:szCs w:val="28"/>
          <w:lang w:val="uk-UA"/>
        </w:rPr>
        <w:t>ування артеріального русла пропорція складала 3:1. Така пр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порція забезпечує найбільш якісне заповнення артеріального дерева нирки к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розійною масою та оптимальний час її полімер</w:t>
      </w:r>
      <w:r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зації</w:t>
      </w:r>
      <w:r>
        <w:rPr>
          <w:sz w:val="28"/>
          <w:szCs w:val="28"/>
          <w:lang w:val="uk-UA"/>
        </w:rPr>
        <w:t>.</w:t>
      </w:r>
      <w:r w:rsidRPr="00533C2F">
        <w:rPr>
          <w:sz w:val="28"/>
          <w:szCs w:val="28"/>
          <w:lang w:val="uk-UA"/>
        </w:rPr>
        <w:t xml:space="preserve">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Речовин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виготовлял</w:t>
      </w:r>
      <w:r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 (ex tempore) перед 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єкцією. Артеріальне русло нирки заповнювалось через ниркову артерію, чашково-мисковий комплекс – ретроградно через сечовід. Наповнену нирку занурювали у воду та видержув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ли кілька годин, потім заливали концентрованим розчином кислоти. В сере</w:t>
      </w:r>
      <w:r w:rsidRPr="00533C2F">
        <w:rPr>
          <w:sz w:val="28"/>
          <w:szCs w:val="28"/>
          <w:lang w:val="uk-UA"/>
        </w:rPr>
        <w:t>д</w:t>
      </w:r>
      <w:r w:rsidRPr="00533C2F">
        <w:rPr>
          <w:sz w:val="28"/>
          <w:szCs w:val="28"/>
          <w:lang w:val="uk-UA"/>
        </w:rPr>
        <w:t>ньому через добу препарат промивали проточною водою та обсушували. Готові корозійні препарати фотографували за допомогою цифрової фотокамери Canon A350 зі штатив</w:t>
      </w:r>
      <w:r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 xml:space="preserve"> на однаковій фокусній відстані.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 xml:space="preserve">Розподіл гілок ниркової артерії в залежності від кількості екскреторних секторів 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нирці досліджували безпосередньо візуальним вивченням. Підрах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вувал</w:t>
      </w:r>
      <w:r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 кількість ниркових чашок в кожному екскреторному секторі.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Особливості індивідуальної анатомії гілок ниркової артерії в залежності від типу чашково-мискового комплексу нирки також вивчали із застосуванням авторської розробки</w:t>
      </w:r>
      <w:r>
        <w:rPr>
          <w:sz w:val="28"/>
          <w:szCs w:val="28"/>
          <w:lang w:val="uk-UA"/>
        </w:rPr>
        <w:t xml:space="preserve"> – </w:t>
      </w:r>
      <w:r w:rsidRPr="00533C2F">
        <w:rPr>
          <w:sz w:val="28"/>
          <w:szCs w:val="28"/>
          <w:lang w:val="uk-UA"/>
        </w:rPr>
        <w:t>речовини для контрастування, якою ін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єк</w:t>
      </w:r>
      <w:r>
        <w:rPr>
          <w:sz w:val="28"/>
          <w:szCs w:val="28"/>
          <w:lang w:val="uk-UA"/>
        </w:rPr>
        <w:t>т</w:t>
      </w:r>
      <w:r w:rsidRPr="00533C2F">
        <w:rPr>
          <w:sz w:val="28"/>
          <w:szCs w:val="28"/>
          <w:lang w:val="uk-UA"/>
        </w:rPr>
        <w:t>ували артері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льні суди</w:t>
      </w:r>
      <w:r>
        <w:rPr>
          <w:sz w:val="28"/>
          <w:szCs w:val="28"/>
          <w:lang w:val="uk-UA"/>
        </w:rPr>
        <w:t>ни та чашково-мисковий комплекс</w:t>
      </w:r>
      <w:r w:rsidRPr="00533C2F">
        <w:rPr>
          <w:sz w:val="28"/>
          <w:szCs w:val="28"/>
          <w:lang w:val="uk-UA"/>
        </w:rPr>
        <w:t xml:space="preserve"> нирки (</w:t>
      </w:r>
      <w:r>
        <w:rPr>
          <w:sz w:val="28"/>
          <w:szCs w:val="28"/>
          <w:lang w:val="uk-UA"/>
        </w:rPr>
        <w:t>п</w:t>
      </w:r>
      <w:r w:rsidRPr="00533C2F">
        <w:rPr>
          <w:sz w:val="28"/>
          <w:szCs w:val="28"/>
          <w:lang w:val="uk-UA"/>
        </w:rPr>
        <w:t>ат. № 70001</w:t>
      </w:r>
      <w:r>
        <w:rPr>
          <w:sz w:val="28"/>
          <w:szCs w:val="28"/>
          <w:lang w:val="uk-UA"/>
        </w:rPr>
        <w:t xml:space="preserve"> </w:t>
      </w:r>
      <w:r w:rsidRPr="00533C2F">
        <w:rPr>
          <w:sz w:val="28"/>
          <w:szCs w:val="28"/>
          <w:lang w:val="uk-UA"/>
        </w:rPr>
        <w:t>А Україн</w:t>
      </w:r>
      <w:r>
        <w:rPr>
          <w:sz w:val="28"/>
          <w:szCs w:val="28"/>
          <w:lang w:val="uk-UA"/>
        </w:rPr>
        <w:t>а, бюл. № 9 від 15.09.04).</w:t>
      </w:r>
      <w:r w:rsidRPr="00533C2F">
        <w:rPr>
          <w:sz w:val="28"/>
          <w:szCs w:val="28"/>
          <w:lang w:val="uk-UA"/>
        </w:rPr>
        <w:t xml:space="preserve"> </w:t>
      </w:r>
    </w:p>
    <w:p w:rsidR="00E65A17" w:rsidRPr="00533C2F" w:rsidRDefault="00E65A17" w:rsidP="00E65A17">
      <w:pPr>
        <w:tabs>
          <w:tab w:val="left" w:pos="426"/>
        </w:tabs>
        <w:ind w:firstLine="709"/>
        <w:jc w:val="right"/>
        <w:rPr>
          <w:i/>
          <w:sz w:val="28"/>
          <w:szCs w:val="28"/>
          <w:lang w:val="uk-UA"/>
        </w:rPr>
      </w:pPr>
      <w:r w:rsidRPr="00533C2F">
        <w:rPr>
          <w:i/>
          <w:sz w:val="28"/>
          <w:szCs w:val="28"/>
          <w:lang w:val="uk-UA"/>
        </w:rPr>
        <w:t>Таблиця 1</w:t>
      </w:r>
    </w:p>
    <w:p w:rsidR="00E65A17" w:rsidRDefault="00E65A17" w:rsidP="00E65A17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 xml:space="preserve">Розподіл корозійних препаратів нирок з гіллястою формою </w:t>
      </w:r>
      <w:r>
        <w:rPr>
          <w:b/>
          <w:sz w:val="28"/>
          <w:szCs w:val="28"/>
          <w:lang w:val="uk-UA"/>
        </w:rPr>
        <w:br/>
      </w:r>
      <w:r w:rsidRPr="00533C2F">
        <w:rPr>
          <w:b/>
          <w:sz w:val="28"/>
          <w:szCs w:val="28"/>
          <w:lang w:val="uk-UA"/>
        </w:rPr>
        <w:t>чашково-мискового комплексу</w:t>
      </w:r>
    </w:p>
    <w:p w:rsidR="00E65A17" w:rsidRPr="00533C2F" w:rsidRDefault="00E65A17" w:rsidP="00E65A17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025"/>
        <w:gridCol w:w="1365"/>
        <w:gridCol w:w="857"/>
        <w:gridCol w:w="1362"/>
        <w:gridCol w:w="855"/>
        <w:gridCol w:w="1368"/>
        <w:gridCol w:w="855"/>
      </w:tblGrid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Вікові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групи</w:t>
            </w:r>
            <w:r>
              <w:rPr>
                <w:sz w:val="28"/>
                <w:szCs w:val="28"/>
                <w:lang w:val="uk-UA"/>
              </w:rPr>
              <w:t>,</w:t>
            </w:r>
            <w:r w:rsidRPr="00533C2F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Всь</w:t>
            </w:r>
            <w:r w:rsidRPr="00533C2F">
              <w:rPr>
                <w:sz w:val="28"/>
                <w:szCs w:val="28"/>
                <w:lang w:val="uk-UA"/>
              </w:rPr>
              <w:t>о</w:t>
            </w:r>
            <w:r w:rsidRPr="00533C2F">
              <w:rPr>
                <w:sz w:val="28"/>
                <w:szCs w:val="28"/>
                <w:lang w:val="uk-UA"/>
              </w:rPr>
              <w:t>го н</w:t>
            </w:r>
            <w:r w:rsidRPr="00533C2F">
              <w:rPr>
                <w:sz w:val="28"/>
                <w:szCs w:val="28"/>
                <w:lang w:val="uk-UA"/>
              </w:rPr>
              <w:t>и</w:t>
            </w:r>
            <w:r w:rsidRPr="00533C2F">
              <w:rPr>
                <w:sz w:val="28"/>
                <w:szCs w:val="28"/>
                <w:lang w:val="uk-UA"/>
              </w:rPr>
              <w:t>рок</w:t>
            </w:r>
          </w:p>
        </w:tc>
        <w:tc>
          <w:tcPr>
            <w:tcW w:w="2343" w:type="dxa"/>
            <w:gridSpan w:val="2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 екскреторн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се</w:t>
            </w:r>
            <w:r w:rsidRPr="00533C2F">
              <w:rPr>
                <w:sz w:val="28"/>
                <w:szCs w:val="28"/>
                <w:lang w:val="uk-UA"/>
              </w:rPr>
              <w:t>к</w:t>
            </w:r>
            <w:r w:rsidRPr="00533C2F">
              <w:rPr>
                <w:sz w:val="28"/>
                <w:szCs w:val="28"/>
                <w:lang w:val="uk-UA"/>
              </w:rPr>
              <w:t>тори</w:t>
            </w:r>
          </w:p>
        </w:tc>
        <w:tc>
          <w:tcPr>
            <w:tcW w:w="2337" w:type="dxa"/>
            <w:gridSpan w:val="2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 екскреторн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се</w:t>
            </w:r>
            <w:r w:rsidRPr="00533C2F">
              <w:rPr>
                <w:sz w:val="28"/>
                <w:szCs w:val="28"/>
                <w:lang w:val="uk-UA"/>
              </w:rPr>
              <w:t>к</w:t>
            </w:r>
            <w:r w:rsidRPr="00533C2F">
              <w:rPr>
                <w:sz w:val="28"/>
                <w:szCs w:val="28"/>
                <w:lang w:val="uk-UA"/>
              </w:rPr>
              <w:t>тори</w:t>
            </w:r>
          </w:p>
        </w:tc>
        <w:tc>
          <w:tcPr>
            <w:tcW w:w="2343" w:type="dxa"/>
            <w:gridSpan w:val="2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 екскрето</w:t>
            </w:r>
            <w:r w:rsidRPr="00533C2F">
              <w:rPr>
                <w:sz w:val="28"/>
                <w:szCs w:val="28"/>
                <w:lang w:val="uk-UA"/>
              </w:rPr>
              <w:t>р</w:t>
            </w:r>
            <w:r w:rsidRPr="00533C2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с</w:t>
            </w:r>
            <w:r w:rsidRPr="00533C2F">
              <w:rPr>
                <w:sz w:val="28"/>
                <w:szCs w:val="28"/>
                <w:lang w:val="uk-UA"/>
              </w:rPr>
              <w:t>е</w:t>
            </w:r>
            <w:r w:rsidRPr="00533C2F">
              <w:rPr>
                <w:sz w:val="28"/>
                <w:szCs w:val="28"/>
                <w:lang w:val="uk-UA"/>
              </w:rPr>
              <w:t>ктори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22" w:type="dxa"/>
            <w:vMerge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</w:t>
            </w:r>
            <w:r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кість</w:t>
            </w:r>
            <w:r w:rsidRPr="00533C2F">
              <w:rPr>
                <w:sz w:val="28"/>
                <w:szCs w:val="28"/>
                <w:lang w:val="uk-UA"/>
              </w:rPr>
              <w:t xml:space="preserve"> нирок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  <w:r w:rsidRPr="00533C2F">
              <w:rPr>
                <w:sz w:val="28"/>
                <w:szCs w:val="28"/>
                <w:lang w:val="uk-UA"/>
              </w:rPr>
              <w:t xml:space="preserve"> н</w:t>
            </w:r>
            <w:r w:rsidRPr="00533C2F">
              <w:rPr>
                <w:sz w:val="28"/>
                <w:szCs w:val="28"/>
                <w:lang w:val="uk-UA"/>
              </w:rPr>
              <w:t>и</w:t>
            </w:r>
            <w:r w:rsidRPr="00533C2F">
              <w:rPr>
                <w:sz w:val="28"/>
                <w:szCs w:val="28"/>
                <w:lang w:val="uk-UA"/>
              </w:rPr>
              <w:t>рок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43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</w:t>
            </w:r>
            <w:r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кість</w:t>
            </w:r>
            <w:r w:rsidRPr="00533C2F">
              <w:rPr>
                <w:sz w:val="28"/>
                <w:szCs w:val="28"/>
                <w:lang w:val="uk-UA"/>
              </w:rPr>
              <w:t xml:space="preserve"> нирок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751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30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40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50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60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61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70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71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80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81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33C2F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9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23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21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16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2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8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7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22,2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33,3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43,5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32,0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23,8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43,8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3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9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7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11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8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533C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33,4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60,0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30,4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40,0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52,4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50,0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443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6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7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44,4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6,7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26,1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28,0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23,8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6,2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50,0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751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Всього н</w:t>
            </w:r>
            <w:r w:rsidRPr="00533C2F">
              <w:rPr>
                <w:sz w:val="28"/>
                <w:szCs w:val="28"/>
                <w:lang w:val="uk-UA"/>
              </w:rPr>
              <w:t>и</w:t>
            </w:r>
            <w:r w:rsidRPr="00533C2F">
              <w:rPr>
                <w:sz w:val="28"/>
                <w:szCs w:val="28"/>
                <w:lang w:val="uk-UA"/>
              </w:rPr>
              <w:t>рок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43,1</w:t>
            </w:r>
          </w:p>
        </w:tc>
        <w:tc>
          <w:tcPr>
            <w:tcW w:w="1443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23,6</w:t>
            </w:r>
          </w:p>
        </w:tc>
      </w:tr>
    </w:tbl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Дослідження не мало за</w:t>
      </w:r>
      <w:r>
        <w:rPr>
          <w:sz w:val="28"/>
          <w:szCs w:val="28"/>
          <w:lang w:val="uk-UA"/>
        </w:rPr>
        <w:t>вдання</w:t>
      </w:r>
      <w:r w:rsidRPr="00533C2F">
        <w:rPr>
          <w:sz w:val="28"/>
          <w:szCs w:val="28"/>
          <w:lang w:val="uk-UA"/>
        </w:rPr>
        <w:t xml:space="preserve"> розглянути вплив вікових та статевих ознак на закономірност</w:t>
      </w:r>
      <w:r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 xml:space="preserve"> розподілу гілок ниркової артерії в нирках </w:t>
      </w:r>
      <w:r>
        <w:rPr>
          <w:sz w:val="28"/>
          <w:szCs w:val="28"/>
          <w:lang w:val="uk-UA"/>
        </w:rPr>
        <w:t>з</w:t>
      </w:r>
      <w:r w:rsidRPr="00533C2F">
        <w:rPr>
          <w:sz w:val="28"/>
          <w:szCs w:val="28"/>
          <w:lang w:val="uk-UA"/>
        </w:rPr>
        <w:t xml:space="preserve"> різними т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 xml:space="preserve">пами </w:t>
      </w:r>
      <w:r>
        <w:rPr>
          <w:sz w:val="28"/>
          <w:szCs w:val="28"/>
          <w:lang w:val="uk-UA"/>
        </w:rPr>
        <w:t xml:space="preserve">будови </w:t>
      </w:r>
      <w:r w:rsidRPr="00533C2F">
        <w:rPr>
          <w:sz w:val="28"/>
          <w:szCs w:val="28"/>
          <w:lang w:val="uk-UA"/>
        </w:rPr>
        <w:t xml:space="preserve">чашково-мискового комплексу. 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Дані по кожній із репрезентативних груп препаратів було проаналізовано. Результати записували у відповідному протоколі дослідження.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Статистичну обробку результатів дослідження проводили на комп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 xml:space="preserve">ютері PENTIUM 430 VX 256. </w:t>
      </w:r>
      <w:r>
        <w:rPr>
          <w:sz w:val="28"/>
          <w:szCs w:val="28"/>
          <w:lang w:val="uk-UA"/>
        </w:rPr>
        <w:t>Вірогідність</w:t>
      </w:r>
      <w:r w:rsidRPr="00533C2F">
        <w:rPr>
          <w:sz w:val="28"/>
          <w:szCs w:val="28"/>
          <w:lang w:val="uk-UA"/>
        </w:rPr>
        <w:t xml:space="preserve"> оцінювали </w:t>
      </w:r>
      <w:r>
        <w:rPr>
          <w:sz w:val="28"/>
          <w:szCs w:val="28"/>
          <w:lang w:val="uk-UA"/>
        </w:rPr>
        <w:t xml:space="preserve">за </w:t>
      </w:r>
      <w:r w:rsidRPr="00533C2F">
        <w:rPr>
          <w:sz w:val="28"/>
          <w:szCs w:val="28"/>
          <w:lang w:val="uk-UA"/>
        </w:rPr>
        <w:t>коефіціє</w:t>
      </w:r>
      <w:r>
        <w:rPr>
          <w:sz w:val="28"/>
          <w:szCs w:val="28"/>
          <w:lang w:val="uk-UA"/>
        </w:rPr>
        <w:t>нтом Стьюдента (t) при р&lt;</w:t>
      </w:r>
      <w:r w:rsidRPr="00533C2F">
        <w:rPr>
          <w:sz w:val="28"/>
          <w:szCs w:val="28"/>
          <w:lang w:val="uk-UA"/>
        </w:rPr>
        <w:t>0,05.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Графічні схеми виконані за допомогою пакетів Paint, Imaging.</w:t>
      </w:r>
    </w:p>
    <w:p w:rsidR="00E65A17" w:rsidRDefault="00E65A17" w:rsidP="00E65A17">
      <w:pPr>
        <w:ind w:firstLine="709"/>
        <w:jc w:val="both"/>
        <w:rPr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 xml:space="preserve">Результати дослідження та їх обговорення. </w:t>
      </w:r>
      <w:r w:rsidRPr="00533C2F">
        <w:rPr>
          <w:sz w:val="28"/>
          <w:szCs w:val="28"/>
          <w:lang w:val="uk-UA"/>
        </w:rPr>
        <w:t xml:space="preserve">У результаті проведених досліджень нами встановлено, що при гіллястій формі </w:t>
      </w:r>
      <w:r>
        <w:rPr>
          <w:sz w:val="28"/>
          <w:szCs w:val="28"/>
          <w:lang w:val="uk-UA"/>
        </w:rPr>
        <w:t xml:space="preserve">будови </w:t>
      </w:r>
      <w:r w:rsidRPr="00533C2F">
        <w:rPr>
          <w:sz w:val="28"/>
          <w:szCs w:val="28"/>
          <w:lang w:val="uk-UA"/>
        </w:rPr>
        <w:t>чашково-мис</w:t>
      </w:r>
      <w:r>
        <w:rPr>
          <w:sz w:val="28"/>
          <w:szCs w:val="28"/>
          <w:lang w:val="uk-UA"/>
        </w:rPr>
        <w:softHyphen/>
      </w:r>
      <w:r w:rsidRPr="00533C2F">
        <w:rPr>
          <w:sz w:val="28"/>
          <w:szCs w:val="28"/>
          <w:lang w:val="uk-UA"/>
        </w:rPr>
        <w:t>кового комплексу, яка, за нашими даними, зустрічається в 94,7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 випадків, ві</w:t>
      </w:r>
      <w:r w:rsidRPr="00533C2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мі</w:t>
      </w:r>
      <w:r w:rsidRPr="00533C2F">
        <w:rPr>
          <w:sz w:val="28"/>
          <w:szCs w:val="28"/>
          <w:lang w:val="uk-UA"/>
        </w:rPr>
        <w:t>чаються певні закономірності розподіл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гілок ниркової артерії</w:t>
      </w:r>
      <w:r>
        <w:rPr>
          <w:sz w:val="28"/>
          <w:szCs w:val="28"/>
          <w:lang w:val="uk-UA"/>
        </w:rPr>
        <w:t xml:space="preserve"> в</w:t>
      </w:r>
      <w:r w:rsidRPr="00533C2F">
        <w:rPr>
          <w:sz w:val="28"/>
          <w:szCs w:val="28"/>
          <w:lang w:val="uk-UA"/>
        </w:rPr>
        <w:t xml:space="preserve"> залежно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ті</w:t>
      </w:r>
      <w:r w:rsidRPr="00533C2F">
        <w:rPr>
          <w:sz w:val="28"/>
          <w:szCs w:val="28"/>
          <w:lang w:val="uk-UA"/>
        </w:rPr>
        <w:t xml:space="preserve"> від типу розгалуження чашково-мискового комплексу нирки л</w:t>
      </w:r>
      <w:r w:rsidRPr="00533C2F">
        <w:rPr>
          <w:sz w:val="28"/>
          <w:szCs w:val="28"/>
          <w:lang w:val="uk-UA"/>
        </w:rPr>
        <w:t>ю</w:t>
      </w:r>
      <w:r w:rsidRPr="00533C2F">
        <w:rPr>
          <w:sz w:val="28"/>
          <w:szCs w:val="28"/>
          <w:lang w:val="uk-UA"/>
        </w:rPr>
        <w:t>дини</w:t>
      </w:r>
      <w:r>
        <w:rPr>
          <w:sz w:val="28"/>
          <w:szCs w:val="28"/>
          <w:lang w:val="uk-UA"/>
        </w:rPr>
        <w:t xml:space="preserve"> (табл. 2)</w:t>
      </w:r>
      <w:r w:rsidRPr="00533C2F">
        <w:rPr>
          <w:sz w:val="28"/>
          <w:szCs w:val="28"/>
          <w:lang w:val="uk-UA"/>
        </w:rPr>
        <w:t xml:space="preserve">. 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</w:p>
    <w:p w:rsidR="00E65A17" w:rsidRPr="00533C2F" w:rsidRDefault="00E65A17" w:rsidP="00E65A17">
      <w:pPr>
        <w:tabs>
          <w:tab w:val="left" w:pos="426"/>
        </w:tabs>
        <w:ind w:firstLine="709"/>
        <w:jc w:val="right"/>
        <w:rPr>
          <w:i/>
          <w:sz w:val="28"/>
          <w:szCs w:val="28"/>
          <w:lang w:val="uk-UA"/>
        </w:rPr>
      </w:pPr>
      <w:r w:rsidRPr="00533C2F">
        <w:rPr>
          <w:i/>
          <w:sz w:val="28"/>
          <w:szCs w:val="28"/>
          <w:lang w:val="uk-UA"/>
        </w:rPr>
        <w:t>Таблиця 2</w:t>
      </w:r>
    </w:p>
    <w:p w:rsidR="00E65A17" w:rsidRDefault="00E65A17" w:rsidP="00E65A17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>Розподіл препаратів залежно від кількості екскреторних секторів</w:t>
      </w:r>
      <w:r>
        <w:rPr>
          <w:b/>
          <w:sz w:val="28"/>
          <w:szCs w:val="28"/>
          <w:lang w:val="uk-UA"/>
        </w:rPr>
        <w:br/>
      </w:r>
      <w:r w:rsidRPr="00533C2F">
        <w:rPr>
          <w:b/>
          <w:sz w:val="28"/>
          <w:szCs w:val="28"/>
          <w:lang w:val="uk-UA"/>
        </w:rPr>
        <w:t xml:space="preserve"> і артер</w:t>
      </w:r>
      <w:r w:rsidRPr="00533C2F">
        <w:rPr>
          <w:b/>
          <w:sz w:val="28"/>
          <w:szCs w:val="28"/>
          <w:lang w:val="uk-UA"/>
        </w:rPr>
        <w:t>і</w:t>
      </w:r>
      <w:r w:rsidRPr="00533C2F">
        <w:rPr>
          <w:b/>
          <w:sz w:val="28"/>
          <w:szCs w:val="28"/>
          <w:lang w:val="uk-UA"/>
        </w:rPr>
        <w:t>альних судин</w:t>
      </w:r>
    </w:p>
    <w:p w:rsidR="00E65A17" w:rsidRPr="00533C2F" w:rsidRDefault="00E65A17" w:rsidP="00E65A17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706"/>
        <w:gridCol w:w="1198"/>
        <w:gridCol w:w="1367"/>
        <w:gridCol w:w="1367"/>
        <w:gridCol w:w="1832"/>
      </w:tblGrid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980" w:type="dxa"/>
            <w:vMerge w:val="restart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</w:t>
            </w:r>
            <w:r w:rsidRPr="00533C2F">
              <w:rPr>
                <w:sz w:val="28"/>
                <w:szCs w:val="28"/>
                <w:lang w:val="uk-UA"/>
              </w:rPr>
              <w:t xml:space="preserve">кість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ек</w:t>
            </w:r>
            <w:r w:rsidRPr="00533C2F">
              <w:rPr>
                <w:sz w:val="28"/>
                <w:szCs w:val="28"/>
                <w:lang w:val="uk-UA"/>
              </w:rPr>
              <w:t>с</w:t>
            </w:r>
            <w:r w:rsidRPr="00533C2F">
              <w:rPr>
                <w:sz w:val="28"/>
                <w:szCs w:val="28"/>
                <w:lang w:val="uk-UA"/>
              </w:rPr>
              <w:t>кре</w:t>
            </w:r>
            <w:r>
              <w:rPr>
                <w:sz w:val="28"/>
                <w:szCs w:val="28"/>
                <w:lang w:val="uk-UA"/>
              </w:rPr>
              <w:t>торних сект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533C2F">
              <w:rPr>
                <w:sz w:val="28"/>
                <w:szCs w:val="28"/>
                <w:lang w:val="uk-UA"/>
              </w:rPr>
              <w:t>рів</w:t>
            </w:r>
          </w:p>
        </w:tc>
        <w:tc>
          <w:tcPr>
            <w:tcW w:w="1800" w:type="dxa"/>
            <w:vMerge w:val="restart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  <w:r>
              <w:rPr>
                <w:sz w:val="28"/>
                <w:szCs w:val="28"/>
                <w:lang w:val="uk-UA"/>
              </w:rPr>
              <w:br/>
              <w:t>пр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па</w:t>
            </w:r>
            <w:r w:rsidRPr="00533C2F">
              <w:rPr>
                <w:sz w:val="28"/>
                <w:szCs w:val="28"/>
                <w:lang w:val="uk-UA"/>
              </w:rPr>
              <w:t>рат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140" w:type="dxa"/>
            <w:gridSpan w:val="3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 гілки ниркової артерії</w:t>
            </w:r>
          </w:p>
        </w:tc>
        <w:tc>
          <w:tcPr>
            <w:tcW w:w="1934" w:type="dxa"/>
            <w:vMerge w:val="restart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 xml:space="preserve">3 гілки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 xml:space="preserve">ниркової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а</w:t>
            </w:r>
            <w:r w:rsidRPr="00533C2F">
              <w:rPr>
                <w:sz w:val="28"/>
                <w:szCs w:val="28"/>
                <w:lang w:val="uk-UA"/>
              </w:rPr>
              <w:t>р</w:t>
            </w:r>
            <w:r w:rsidRPr="00533C2F">
              <w:rPr>
                <w:sz w:val="28"/>
                <w:szCs w:val="28"/>
                <w:lang w:val="uk-UA"/>
              </w:rPr>
              <w:t>терії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65A17" w:rsidRPr="00533C2F" w:rsidRDefault="00E65A17" w:rsidP="0077257F">
            <w:pPr>
              <w:pStyle w:val="10"/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33C2F">
              <w:rPr>
                <w:szCs w:val="28"/>
              </w:rPr>
              <w:t>сь</w:t>
            </w:r>
            <w:r w:rsidRPr="00533C2F">
              <w:rPr>
                <w:szCs w:val="28"/>
              </w:rPr>
              <w:t>о</w:t>
            </w:r>
            <w:r w:rsidRPr="00533C2F">
              <w:rPr>
                <w:szCs w:val="28"/>
              </w:rPr>
              <w:t>го</w:t>
            </w:r>
          </w:p>
        </w:tc>
        <w:tc>
          <w:tcPr>
            <w:tcW w:w="144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33C2F">
              <w:rPr>
                <w:sz w:val="28"/>
                <w:szCs w:val="28"/>
                <w:lang w:val="uk-UA"/>
              </w:rPr>
              <w:t xml:space="preserve">ередня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й з</w:t>
            </w:r>
            <w:r w:rsidRPr="00533C2F">
              <w:rPr>
                <w:sz w:val="28"/>
                <w:szCs w:val="28"/>
                <w:lang w:val="uk-UA"/>
              </w:rPr>
              <w:t>а</w:t>
            </w:r>
            <w:r w:rsidRPr="00533C2F">
              <w:rPr>
                <w:sz w:val="28"/>
                <w:szCs w:val="28"/>
                <w:lang w:val="uk-UA"/>
              </w:rPr>
              <w:t>дня</w:t>
            </w:r>
          </w:p>
        </w:tc>
        <w:tc>
          <w:tcPr>
            <w:tcW w:w="144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33C2F">
              <w:rPr>
                <w:sz w:val="28"/>
                <w:szCs w:val="28"/>
                <w:lang w:val="uk-UA"/>
              </w:rPr>
              <w:t xml:space="preserve">ерхня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й ни</w:t>
            </w:r>
            <w:r w:rsidRPr="00533C2F">
              <w:rPr>
                <w:sz w:val="28"/>
                <w:szCs w:val="28"/>
                <w:lang w:val="uk-UA"/>
              </w:rPr>
              <w:t>ж</w:t>
            </w:r>
            <w:r w:rsidRPr="00533C2F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1934" w:type="dxa"/>
            <w:vMerge/>
          </w:tcPr>
          <w:p w:rsidR="00E65A17" w:rsidRPr="00533C2F" w:rsidRDefault="00E65A17" w:rsidP="0077257F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98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0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38 (33,3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6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21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(55,3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4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(71,4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  <w:r w:rsidRPr="00533C2F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6 (28,6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  <w:r w:rsidRPr="00533C2F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934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17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(44,7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98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49 (43,1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6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(28,6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4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9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(64,3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  <w:r w:rsidRPr="00533C2F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(35,6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  <w:r w:rsidRPr="00533C2F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934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35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(71,4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8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26 (23,6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6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22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(84,6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4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(63,6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  <w:r w:rsidRPr="00533C2F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0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7 (36,4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  <w:r w:rsidRPr="00533C2F"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934" w:type="dxa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</w:t>
            </w:r>
          </w:p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(15,4</w:t>
            </w:r>
            <w:r>
              <w:rPr>
                <w:sz w:val="28"/>
                <w:szCs w:val="28"/>
                <w:lang w:val="uk-UA"/>
              </w:rPr>
              <w:t> %</w:t>
            </w:r>
            <w:r w:rsidRPr="00533C2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 xml:space="preserve">* </w:t>
      </w:r>
      <w:r w:rsidRPr="00533C2F">
        <w:rPr>
          <w:sz w:val="28"/>
          <w:szCs w:val="28"/>
          <w:lang w:val="uk-UA"/>
        </w:rPr>
        <w:t>Відсоток обчислюється від кількості нирок, що кровопостачаються двома гілками ниркової артерії.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 xml:space="preserve">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Нами о</w:t>
      </w:r>
      <w:r>
        <w:rPr>
          <w:sz w:val="28"/>
          <w:szCs w:val="28"/>
          <w:lang w:val="uk-UA"/>
        </w:rPr>
        <w:t>держ</w:t>
      </w:r>
      <w:r w:rsidRPr="00533C2F">
        <w:rPr>
          <w:sz w:val="28"/>
          <w:szCs w:val="28"/>
          <w:lang w:val="uk-UA"/>
        </w:rPr>
        <w:t>ано 38 препаратів (33,3</w:t>
      </w:r>
      <w:r>
        <w:rPr>
          <w:sz w:val="28"/>
          <w:szCs w:val="28"/>
          <w:lang w:val="uk-UA"/>
        </w:rPr>
        <w:t> % випадків</w:t>
      </w:r>
      <w:r w:rsidRPr="00533C2F">
        <w:rPr>
          <w:sz w:val="28"/>
          <w:szCs w:val="28"/>
          <w:lang w:val="uk-UA"/>
        </w:rPr>
        <w:t>), що складаються із двох екскрет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рних секторів</w:t>
      </w:r>
      <w:r>
        <w:rPr>
          <w:sz w:val="28"/>
          <w:szCs w:val="28"/>
          <w:lang w:val="uk-UA"/>
        </w:rPr>
        <w:t xml:space="preserve"> – </w:t>
      </w:r>
      <w:r w:rsidRPr="00533C2F">
        <w:rPr>
          <w:sz w:val="28"/>
          <w:szCs w:val="28"/>
          <w:lang w:val="uk-UA"/>
        </w:rPr>
        <w:t>верхнього й нижнього. У більшості випадків (55,3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) така </w:t>
      </w:r>
      <w:r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ка</w:t>
      </w:r>
      <w:r w:rsidRPr="00533C2F">
        <w:rPr>
          <w:sz w:val="28"/>
          <w:szCs w:val="28"/>
          <w:lang w:val="uk-UA"/>
        </w:rPr>
        <w:t xml:space="preserve"> кровопостачається двома гілками ниркової артерії, які, у свою чергу, можуть розташовуватися в паренхімі передньої й задньої поверхонь нирки, що від</w:t>
      </w:r>
      <w:r>
        <w:rPr>
          <w:sz w:val="28"/>
          <w:szCs w:val="28"/>
          <w:lang w:val="uk-UA"/>
        </w:rPr>
        <w:t>мі</w:t>
      </w:r>
      <w:r w:rsidRPr="00533C2F">
        <w:rPr>
          <w:sz w:val="28"/>
          <w:szCs w:val="28"/>
          <w:lang w:val="uk-UA"/>
        </w:rPr>
        <w:t>ч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ється нами в більшості випадків (71,4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>), а можуть розходитися до її верхнього й нижнього полюсів. Такий варіант розподілу ниркової артерії з</w:t>
      </w:r>
      <w:r w:rsidRPr="00533C2F"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стрічається майже в </w:t>
      </w:r>
      <w:r>
        <w:rPr>
          <w:sz w:val="28"/>
          <w:szCs w:val="28"/>
          <w:lang w:val="uk-UA"/>
        </w:rPr>
        <w:t>3</w:t>
      </w:r>
      <w:r w:rsidRPr="00533C2F">
        <w:rPr>
          <w:sz w:val="28"/>
          <w:szCs w:val="28"/>
          <w:lang w:val="uk-UA"/>
        </w:rPr>
        <w:t xml:space="preserve"> рази рідше. В 44,7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 випадк</w:t>
      </w:r>
      <w:r>
        <w:rPr>
          <w:sz w:val="28"/>
          <w:szCs w:val="28"/>
          <w:lang w:val="uk-UA"/>
        </w:rPr>
        <w:t>ів</w:t>
      </w:r>
      <w:r w:rsidRPr="00533C2F">
        <w:rPr>
          <w:sz w:val="28"/>
          <w:szCs w:val="28"/>
          <w:lang w:val="uk-UA"/>
        </w:rPr>
        <w:t xml:space="preserve"> двохсекторна нирка кров</w:t>
      </w:r>
      <w:r w:rsidRPr="00533C2F">
        <w:rPr>
          <w:sz w:val="28"/>
          <w:szCs w:val="28"/>
          <w:lang w:val="uk-UA"/>
        </w:rPr>
        <w:t>о</w:t>
      </w:r>
      <w:r w:rsidRPr="00533C2F">
        <w:rPr>
          <w:sz w:val="28"/>
          <w:szCs w:val="28"/>
          <w:lang w:val="uk-UA"/>
        </w:rPr>
        <w:t>постачається трьома гілками ниркової артерії: передньою верхньою, пере</w:t>
      </w:r>
      <w:r w:rsidRPr="00533C2F">
        <w:rPr>
          <w:sz w:val="28"/>
          <w:szCs w:val="28"/>
          <w:lang w:val="uk-UA"/>
        </w:rPr>
        <w:t>д</w:t>
      </w:r>
      <w:r w:rsidRPr="00533C2F">
        <w:rPr>
          <w:sz w:val="28"/>
          <w:szCs w:val="28"/>
          <w:lang w:val="uk-UA"/>
        </w:rPr>
        <w:t>ньою нижньою та задньою.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533C2F">
        <w:rPr>
          <w:sz w:val="28"/>
          <w:szCs w:val="28"/>
          <w:lang w:val="uk-UA"/>
        </w:rPr>
        <w:t>При наявності в нирці трьох екскреторних секторів</w:t>
      </w:r>
      <w:r>
        <w:rPr>
          <w:sz w:val="28"/>
          <w:szCs w:val="28"/>
          <w:lang w:val="uk-UA"/>
        </w:rPr>
        <w:t xml:space="preserve"> – </w:t>
      </w:r>
      <w:r w:rsidRPr="00533C2F">
        <w:rPr>
          <w:sz w:val="28"/>
          <w:szCs w:val="28"/>
          <w:lang w:val="uk-UA"/>
        </w:rPr>
        <w:t>верхнього, сере</w:t>
      </w:r>
      <w:r w:rsidRPr="00533C2F">
        <w:rPr>
          <w:sz w:val="28"/>
          <w:szCs w:val="28"/>
          <w:lang w:val="uk-UA"/>
        </w:rPr>
        <w:t>д</w:t>
      </w:r>
      <w:r w:rsidRPr="00533C2F">
        <w:rPr>
          <w:sz w:val="28"/>
          <w:szCs w:val="28"/>
          <w:lang w:val="uk-UA"/>
        </w:rPr>
        <w:t>нього та нижнього, що виявлено нами в 49 препаратах (43,1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 від загально</w:t>
      </w:r>
      <w:r>
        <w:rPr>
          <w:sz w:val="28"/>
          <w:szCs w:val="28"/>
          <w:lang w:val="uk-UA"/>
        </w:rPr>
        <w:t>ї</w:t>
      </w:r>
      <w:r w:rsidRPr="00533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лькості</w:t>
      </w:r>
      <w:r w:rsidRPr="00533C2F">
        <w:rPr>
          <w:sz w:val="28"/>
          <w:szCs w:val="28"/>
          <w:lang w:val="uk-UA"/>
        </w:rPr>
        <w:t xml:space="preserve"> виготовлених зліпків), її кровопостачання в більшості випадків (71,4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 xml:space="preserve">) здійснюється трьома гілками ниркової артерії. </w:t>
      </w:r>
      <w:r>
        <w:rPr>
          <w:sz w:val="28"/>
          <w:szCs w:val="28"/>
          <w:lang w:val="uk-UA"/>
        </w:rPr>
        <w:t>У</w:t>
      </w:r>
      <w:r w:rsidRPr="00533C2F">
        <w:rPr>
          <w:sz w:val="28"/>
          <w:szCs w:val="28"/>
          <w:lang w:val="uk-UA"/>
        </w:rPr>
        <w:t xml:space="preserve"> 23 препаратах з таким же т</w:t>
      </w:r>
      <w:r w:rsidRPr="00533C2F">
        <w:rPr>
          <w:sz w:val="28"/>
          <w:szCs w:val="28"/>
          <w:lang w:val="uk-UA"/>
        </w:rPr>
        <w:t>и</w:t>
      </w:r>
      <w:r w:rsidRPr="00533C2F">
        <w:rPr>
          <w:sz w:val="28"/>
          <w:szCs w:val="28"/>
          <w:lang w:val="uk-UA"/>
        </w:rPr>
        <w:t>пом розгалуження чашково-мискового комплексу нирки нами від</w:t>
      </w:r>
      <w:r>
        <w:rPr>
          <w:sz w:val="28"/>
          <w:szCs w:val="28"/>
          <w:lang w:val="uk-UA"/>
        </w:rPr>
        <w:t>мі</w:t>
      </w:r>
      <w:r w:rsidRPr="00533C2F">
        <w:rPr>
          <w:sz w:val="28"/>
          <w:szCs w:val="28"/>
          <w:lang w:val="uk-UA"/>
        </w:rPr>
        <w:t>чена ная</w:t>
      </w:r>
      <w:r w:rsidRPr="00533C2F">
        <w:rPr>
          <w:sz w:val="28"/>
          <w:szCs w:val="28"/>
          <w:lang w:val="uk-UA"/>
        </w:rPr>
        <w:t>в</w:t>
      </w:r>
      <w:r w:rsidRPr="00533C2F">
        <w:rPr>
          <w:sz w:val="28"/>
          <w:szCs w:val="28"/>
          <w:lang w:val="uk-UA"/>
        </w:rPr>
        <w:t>ність перфорантних артерій, що вступають у паренхіму нирки в переважній б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льшості випадків (82,6</w:t>
      </w:r>
      <w:r>
        <w:rPr>
          <w:sz w:val="28"/>
          <w:szCs w:val="28"/>
          <w:lang w:val="uk-UA"/>
        </w:rPr>
        <w:t> %</w:t>
      </w:r>
      <w:r w:rsidRPr="00533C2F">
        <w:rPr>
          <w:sz w:val="28"/>
          <w:szCs w:val="28"/>
          <w:lang w:val="uk-UA"/>
        </w:rPr>
        <w:t>) через верхній полюс. Перфорантні артерії спостер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гаються при кровопостачанні трьохсекторної нирки як двома, так і трьома гі</w:t>
      </w:r>
      <w:r w:rsidRPr="00533C2F">
        <w:rPr>
          <w:sz w:val="28"/>
          <w:szCs w:val="28"/>
          <w:lang w:val="uk-UA"/>
        </w:rPr>
        <w:t>л</w:t>
      </w:r>
      <w:r w:rsidRPr="00533C2F">
        <w:rPr>
          <w:sz w:val="28"/>
          <w:szCs w:val="28"/>
          <w:lang w:val="uk-UA"/>
        </w:rPr>
        <w:t>ками ни</w:t>
      </w:r>
      <w:r w:rsidRPr="00533C2F">
        <w:rPr>
          <w:sz w:val="28"/>
          <w:szCs w:val="28"/>
          <w:lang w:val="uk-UA"/>
        </w:rPr>
        <w:t>р</w:t>
      </w:r>
      <w:r w:rsidRPr="00533C2F">
        <w:rPr>
          <w:sz w:val="28"/>
          <w:szCs w:val="28"/>
          <w:lang w:val="uk-UA"/>
        </w:rPr>
        <w:t xml:space="preserve">кової артерії. 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 xml:space="preserve">Нами також </w:t>
      </w:r>
      <w:r>
        <w:rPr>
          <w:szCs w:val="28"/>
          <w:lang w:val="uk-UA"/>
        </w:rPr>
        <w:t xml:space="preserve">одержано </w:t>
      </w:r>
      <w:r w:rsidRPr="00533C2F">
        <w:rPr>
          <w:szCs w:val="28"/>
          <w:lang w:val="uk-UA"/>
        </w:rPr>
        <w:t>26 препаратів нирок (23,6</w:t>
      </w:r>
      <w:r>
        <w:rPr>
          <w:szCs w:val="28"/>
          <w:lang w:val="uk-UA"/>
        </w:rPr>
        <w:t> % випадків</w:t>
      </w:r>
      <w:r w:rsidRPr="00533C2F">
        <w:rPr>
          <w:szCs w:val="28"/>
          <w:lang w:val="uk-UA"/>
        </w:rPr>
        <w:t>), які склад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ються із чотирьох екскреторних секторів: верхнього, нижнього, переднього с</w:t>
      </w:r>
      <w:r w:rsidRPr="00533C2F">
        <w:rPr>
          <w:szCs w:val="28"/>
          <w:lang w:val="uk-UA"/>
        </w:rPr>
        <w:t>е</w:t>
      </w:r>
      <w:r w:rsidRPr="00533C2F">
        <w:rPr>
          <w:szCs w:val="28"/>
          <w:lang w:val="uk-UA"/>
        </w:rPr>
        <w:t>реднього і заднього середнього. Кровопостачання нирок з таким типом розг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луження ч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шково-мискового комплексу здійснюється в основному (84,6</w:t>
      </w:r>
      <w:r>
        <w:rPr>
          <w:szCs w:val="28"/>
          <w:lang w:val="uk-UA"/>
        </w:rPr>
        <w:t> %)</w:t>
      </w:r>
      <w:r w:rsidRPr="00533C2F">
        <w:rPr>
          <w:szCs w:val="28"/>
          <w:lang w:val="uk-UA"/>
        </w:rPr>
        <w:t xml:space="preserve"> двома гілками ниркової артерії, при цьому в 63,6</w:t>
      </w:r>
      <w:r>
        <w:rPr>
          <w:szCs w:val="28"/>
          <w:lang w:val="uk-UA"/>
        </w:rPr>
        <w:t> %</w:t>
      </w:r>
      <w:r w:rsidRPr="00533C2F">
        <w:rPr>
          <w:szCs w:val="28"/>
          <w:lang w:val="uk-UA"/>
        </w:rPr>
        <w:t xml:space="preserve"> випадків вони направл</w:t>
      </w:r>
      <w:r w:rsidRPr="00533C2F">
        <w:rPr>
          <w:szCs w:val="28"/>
          <w:lang w:val="uk-UA"/>
        </w:rPr>
        <w:t>я</w:t>
      </w:r>
      <w:r w:rsidRPr="00533C2F">
        <w:rPr>
          <w:szCs w:val="28"/>
          <w:lang w:val="uk-UA"/>
        </w:rPr>
        <w:t xml:space="preserve">ються на передню і задню поверхні органа, </w:t>
      </w:r>
      <w:r>
        <w:rPr>
          <w:szCs w:val="28"/>
          <w:lang w:val="uk-UA"/>
        </w:rPr>
        <w:t xml:space="preserve">а </w:t>
      </w:r>
      <w:r w:rsidRPr="00533C2F">
        <w:rPr>
          <w:szCs w:val="28"/>
          <w:lang w:val="uk-UA"/>
        </w:rPr>
        <w:t>в 36,4</w:t>
      </w:r>
      <w:r>
        <w:rPr>
          <w:szCs w:val="28"/>
          <w:lang w:val="uk-UA"/>
        </w:rPr>
        <w:t> %</w:t>
      </w:r>
      <w:r w:rsidRPr="00533C2F">
        <w:rPr>
          <w:szCs w:val="28"/>
          <w:lang w:val="uk-UA"/>
        </w:rPr>
        <w:t xml:space="preserve"> відбувається розподіл </w:t>
      </w:r>
      <w:r>
        <w:rPr>
          <w:szCs w:val="28"/>
          <w:lang w:val="uk-UA"/>
        </w:rPr>
        <w:t xml:space="preserve">ниркової артерії </w:t>
      </w:r>
      <w:r w:rsidRPr="00533C2F">
        <w:rPr>
          <w:szCs w:val="28"/>
          <w:lang w:val="uk-UA"/>
        </w:rPr>
        <w:t>на верхню й нижню гілки, що спрямовані до відповідних п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люсів.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lastRenderedPageBreak/>
        <w:t>В 4 препаратах (15,4</w:t>
      </w:r>
      <w:r>
        <w:rPr>
          <w:szCs w:val="28"/>
          <w:lang w:val="uk-UA"/>
        </w:rPr>
        <w:t> % випадків</w:t>
      </w:r>
      <w:r w:rsidRPr="00533C2F">
        <w:rPr>
          <w:szCs w:val="28"/>
          <w:lang w:val="uk-UA"/>
        </w:rPr>
        <w:t>) чотирьохсекторних нирок людини нами визначені три гілки ниркової артерії. Перфорантні артеріальні судини, які кр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вопо</w:t>
      </w:r>
      <w:r w:rsidRPr="00533C2F">
        <w:rPr>
          <w:szCs w:val="28"/>
          <w:lang w:val="uk-UA"/>
        </w:rPr>
        <w:t>с</w:t>
      </w:r>
      <w:r w:rsidRPr="00533C2F">
        <w:rPr>
          <w:szCs w:val="28"/>
          <w:lang w:val="uk-UA"/>
        </w:rPr>
        <w:t>тачають нирки з таким типом галуження чашково-мискового комплексу, ві</w:t>
      </w:r>
      <w:r w:rsidRPr="00533C2F">
        <w:rPr>
          <w:szCs w:val="28"/>
          <w:lang w:val="uk-UA"/>
        </w:rPr>
        <w:t>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 xml:space="preserve">чені тільки в </w:t>
      </w:r>
      <w:r>
        <w:rPr>
          <w:szCs w:val="28"/>
          <w:lang w:val="uk-UA"/>
        </w:rPr>
        <w:t>1</w:t>
      </w:r>
      <w:r w:rsidRPr="00533C2F">
        <w:rPr>
          <w:szCs w:val="28"/>
          <w:lang w:val="uk-UA"/>
        </w:rPr>
        <w:t xml:space="preserve"> препараті.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Проа</w:t>
      </w:r>
      <w:r w:rsidRPr="00533C2F">
        <w:rPr>
          <w:szCs w:val="28"/>
          <w:lang w:val="uk-UA"/>
        </w:rPr>
        <w:t>налізу</w:t>
      </w:r>
      <w:r>
        <w:rPr>
          <w:szCs w:val="28"/>
          <w:lang w:val="uk-UA"/>
        </w:rPr>
        <w:t>вавши</w:t>
      </w:r>
      <w:r w:rsidRPr="00533C2F">
        <w:rPr>
          <w:szCs w:val="28"/>
          <w:lang w:val="uk-UA"/>
        </w:rPr>
        <w:t xml:space="preserve"> кількість ниркових чашок у кожному екскреторному секторі двох-, трьох- і чотирьохсекторних нирок при різних варіантах розподілу ниркової артерії, ми встановили, що в нирці, що складається із двох екскрето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>них секторів, максимальна середня кількість ниркових чашок (6,6) у всіх ек</w:t>
      </w:r>
      <w:r w:rsidRPr="00533C2F">
        <w:rPr>
          <w:szCs w:val="28"/>
          <w:lang w:val="uk-UA"/>
        </w:rPr>
        <w:t>с</w:t>
      </w:r>
      <w:r w:rsidRPr="00533C2F">
        <w:rPr>
          <w:szCs w:val="28"/>
          <w:lang w:val="uk-UA"/>
        </w:rPr>
        <w:t>креторних секторах налічується при кровопостачанні такої нирки трьома гілк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ми ниркової артерії, мінімальн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(4,8)</w:t>
      </w:r>
      <w:r>
        <w:rPr>
          <w:szCs w:val="28"/>
          <w:lang w:val="uk-UA"/>
        </w:rPr>
        <w:t xml:space="preserve"> – </w:t>
      </w:r>
      <w:r w:rsidRPr="00533C2F">
        <w:rPr>
          <w:szCs w:val="28"/>
          <w:lang w:val="uk-UA"/>
        </w:rPr>
        <w:t>при кровопостачанні двома гілками ни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>кової артерії, спрямованими до полюсів нирки</w:t>
      </w:r>
      <w:r>
        <w:rPr>
          <w:szCs w:val="28"/>
          <w:lang w:val="uk-UA"/>
        </w:rPr>
        <w:t xml:space="preserve"> (табл. 3)</w:t>
      </w:r>
      <w:r w:rsidRPr="00533C2F">
        <w:rPr>
          <w:szCs w:val="28"/>
          <w:lang w:val="uk-UA"/>
        </w:rPr>
        <w:t xml:space="preserve">. При цьому найбільша середня кількість ниркових чашок (2,8) у верхньому екскреторному секторі і найменша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в нижньому (2,0)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чена нами також при кровопостачанні дво</w:t>
      </w:r>
      <w:r w:rsidRPr="00533C2F">
        <w:rPr>
          <w:szCs w:val="28"/>
          <w:lang w:val="uk-UA"/>
        </w:rPr>
        <w:t>х</w:t>
      </w:r>
      <w:r w:rsidRPr="00533C2F">
        <w:rPr>
          <w:szCs w:val="28"/>
          <w:lang w:val="uk-UA"/>
        </w:rPr>
        <w:t>секторних нирок двома гілками ниркової артерії, але спрямованими до полюсів органа. Найбільш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середн</w:t>
      </w:r>
      <w:r>
        <w:rPr>
          <w:szCs w:val="28"/>
          <w:lang w:val="uk-UA"/>
        </w:rPr>
        <w:t>я</w:t>
      </w:r>
      <w:r w:rsidRPr="00533C2F">
        <w:rPr>
          <w:szCs w:val="28"/>
          <w:lang w:val="uk-UA"/>
        </w:rPr>
        <w:t xml:space="preserve"> кількість ниркових чашок у нижньому екскрето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>ному секторі (3,8) нами визначен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у двохсекторних нирках при кровопостача</w:t>
      </w:r>
      <w:r w:rsidRPr="00533C2F">
        <w:rPr>
          <w:szCs w:val="28"/>
          <w:lang w:val="uk-UA"/>
        </w:rPr>
        <w:t>н</w:t>
      </w:r>
      <w:r w:rsidRPr="00533C2F">
        <w:rPr>
          <w:szCs w:val="28"/>
          <w:lang w:val="uk-UA"/>
        </w:rPr>
        <w:t>ні ї</w:t>
      </w:r>
      <w:r w:rsidRPr="00533C2F">
        <w:rPr>
          <w:szCs w:val="28"/>
          <w:lang w:val="uk-UA"/>
        </w:rPr>
        <w:t>х</w:t>
      </w:r>
      <w:r w:rsidRPr="00533C2F">
        <w:rPr>
          <w:szCs w:val="28"/>
          <w:lang w:val="uk-UA"/>
        </w:rPr>
        <w:t xml:space="preserve"> трьома гілками ниркової артерії.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tabs>
          <w:tab w:val="left" w:pos="426"/>
        </w:tabs>
        <w:ind w:firstLine="709"/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3</w:t>
      </w:r>
    </w:p>
    <w:p w:rsidR="00E65A17" w:rsidRDefault="00E65A17" w:rsidP="00E65A17">
      <w:pPr>
        <w:tabs>
          <w:tab w:val="left" w:pos="426"/>
        </w:tabs>
        <w:jc w:val="center"/>
        <w:outlineLvl w:val="0"/>
        <w:rPr>
          <w:b/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 xml:space="preserve">Кількість ниркових чашок в екскреторних секторах двохсекторної нирки </w:t>
      </w:r>
      <w:r>
        <w:rPr>
          <w:b/>
          <w:sz w:val="28"/>
          <w:szCs w:val="28"/>
          <w:lang w:val="uk-UA"/>
        </w:rPr>
        <w:br/>
      </w:r>
      <w:r w:rsidRPr="00533C2F">
        <w:rPr>
          <w:b/>
          <w:sz w:val="28"/>
          <w:szCs w:val="28"/>
          <w:lang w:val="uk-UA"/>
        </w:rPr>
        <w:t>в залежності від кількості гілок ниркової артерії</w:t>
      </w:r>
    </w:p>
    <w:p w:rsidR="00E65A17" w:rsidRPr="00533C2F" w:rsidRDefault="00E65A17" w:rsidP="00E65A17">
      <w:pPr>
        <w:tabs>
          <w:tab w:val="left" w:pos="426"/>
        </w:tabs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70"/>
      </w:tblGrid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Екскр</w:t>
            </w:r>
            <w:r w:rsidRPr="00533C2F">
              <w:rPr>
                <w:sz w:val="28"/>
                <w:szCs w:val="28"/>
                <w:lang w:val="uk-UA"/>
              </w:rPr>
              <w:t>е</w:t>
            </w:r>
            <w:r w:rsidRPr="00533C2F">
              <w:rPr>
                <w:sz w:val="28"/>
                <w:szCs w:val="28"/>
                <w:lang w:val="uk-UA"/>
              </w:rPr>
              <w:t>торн</w:t>
            </w:r>
            <w:r>
              <w:rPr>
                <w:sz w:val="28"/>
                <w:szCs w:val="28"/>
                <w:lang w:val="uk-UA"/>
              </w:rPr>
              <w:t>ий сектор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 xml:space="preserve">Кількість гілок ниркової артерії і </w:t>
            </w:r>
            <w:r>
              <w:rPr>
                <w:sz w:val="28"/>
                <w:szCs w:val="28"/>
                <w:lang w:val="uk-UA"/>
              </w:rPr>
              <w:t>ї</w:t>
            </w:r>
            <w:r w:rsidRPr="00533C2F">
              <w:rPr>
                <w:sz w:val="28"/>
                <w:szCs w:val="28"/>
                <w:lang w:val="uk-UA"/>
              </w:rPr>
              <w:t>х топографія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передня,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з</w:t>
            </w:r>
            <w:r w:rsidRPr="00533C2F">
              <w:rPr>
                <w:sz w:val="28"/>
                <w:szCs w:val="28"/>
                <w:lang w:val="uk-UA"/>
              </w:rPr>
              <w:t>а</w:t>
            </w:r>
            <w:r w:rsidRPr="00533C2F">
              <w:rPr>
                <w:sz w:val="28"/>
                <w:szCs w:val="28"/>
                <w:lang w:val="uk-UA"/>
              </w:rPr>
              <w:t>дня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верхня,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н</w:t>
            </w:r>
            <w:r w:rsidRPr="00533C2F">
              <w:rPr>
                <w:sz w:val="28"/>
                <w:szCs w:val="28"/>
                <w:lang w:val="uk-UA"/>
              </w:rPr>
              <w:t>и</w:t>
            </w:r>
            <w:r w:rsidRPr="00533C2F">
              <w:rPr>
                <w:sz w:val="28"/>
                <w:szCs w:val="28"/>
                <w:lang w:val="uk-UA"/>
              </w:rPr>
              <w:t>жня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 xml:space="preserve">середня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к</w:t>
            </w:r>
            <w:r w:rsidRPr="00533C2F"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>лькість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533C2F" w:rsidRDefault="00E65A17" w:rsidP="0077257F">
            <w:pPr>
              <w:tabs>
                <w:tab w:val="left" w:pos="426"/>
              </w:tabs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 xml:space="preserve">верхня,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н</w:t>
            </w:r>
            <w:r w:rsidRPr="00533C2F">
              <w:rPr>
                <w:sz w:val="28"/>
                <w:szCs w:val="28"/>
                <w:lang w:val="uk-UA"/>
              </w:rPr>
              <w:t>и</w:t>
            </w:r>
            <w:r w:rsidRPr="00533C2F">
              <w:rPr>
                <w:sz w:val="28"/>
                <w:szCs w:val="28"/>
                <w:lang w:val="uk-UA"/>
              </w:rPr>
              <w:t>жня,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задня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 xml:space="preserve">Верхній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2,27±0,70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2,83±0,75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2,40±0,75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2,88±0,78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 xml:space="preserve">Нижній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2,73±0,70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2,00±0,63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2,50±0,75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3,76±0,90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5,00±0,37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4,83±0,80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4,95±0,75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6,65±0,85</w:t>
            </w:r>
          </w:p>
        </w:tc>
      </w:tr>
    </w:tbl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У нирках</w:t>
      </w:r>
      <w:r>
        <w:rPr>
          <w:szCs w:val="28"/>
          <w:lang w:val="uk-UA"/>
        </w:rPr>
        <w:t xml:space="preserve">, що складаються </w:t>
      </w:r>
      <w:r w:rsidRPr="00533C2F">
        <w:rPr>
          <w:szCs w:val="28"/>
          <w:lang w:val="uk-UA"/>
        </w:rPr>
        <w:t>з трьох екскреторних секторів, максимальна середня кількість ниркових чашок (9,4) в</w:t>
      </w:r>
      <w:r>
        <w:rPr>
          <w:szCs w:val="28"/>
          <w:lang w:val="uk-UA"/>
        </w:rPr>
        <w:t>ідміч</w:t>
      </w:r>
      <w:r w:rsidRPr="00533C2F">
        <w:rPr>
          <w:szCs w:val="28"/>
          <w:lang w:val="uk-UA"/>
        </w:rPr>
        <w:t>ається при кровопостачанні таких нирок трьома гілками ниркової артерії при наявності перфорантних артерій, м</w:t>
      </w:r>
      <w:r w:rsidRPr="00533C2F">
        <w:rPr>
          <w:szCs w:val="28"/>
          <w:lang w:val="uk-UA"/>
        </w:rPr>
        <w:t>і</w:t>
      </w:r>
      <w:r w:rsidRPr="00533C2F">
        <w:rPr>
          <w:szCs w:val="28"/>
          <w:lang w:val="uk-UA"/>
        </w:rPr>
        <w:t>німальн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(7,9)</w:t>
      </w:r>
      <w:r>
        <w:rPr>
          <w:szCs w:val="28"/>
          <w:lang w:val="uk-UA"/>
        </w:rPr>
        <w:t xml:space="preserve"> – </w:t>
      </w:r>
      <w:r w:rsidRPr="00533C2F">
        <w:rPr>
          <w:szCs w:val="28"/>
          <w:lang w:val="uk-UA"/>
        </w:rPr>
        <w:t>при кровопостачанні органів трьома гілками ниркової артерії</w:t>
      </w:r>
      <w:r>
        <w:rPr>
          <w:szCs w:val="28"/>
          <w:lang w:val="uk-UA"/>
        </w:rPr>
        <w:t xml:space="preserve"> (табл. 4)</w:t>
      </w:r>
      <w:r w:rsidRPr="00533C2F">
        <w:rPr>
          <w:szCs w:val="28"/>
          <w:lang w:val="uk-UA"/>
        </w:rPr>
        <w:t xml:space="preserve">. </w:t>
      </w:r>
    </w:p>
    <w:p w:rsidR="00E65A17" w:rsidRPr="00533C2F" w:rsidRDefault="00E65A17" w:rsidP="00E65A17">
      <w:pPr>
        <w:tabs>
          <w:tab w:val="left" w:pos="426"/>
        </w:tabs>
        <w:ind w:firstLine="709"/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4</w:t>
      </w:r>
    </w:p>
    <w:p w:rsidR="00E65A17" w:rsidRDefault="00E65A17" w:rsidP="00E65A17">
      <w:pPr>
        <w:tabs>
          <w:tab w:val="left" w:pos="426"/>
        </w:tabs>
        <w:jc w:val="center"/>
        <w:outlineLvl w:val="0"/>
        <w:rPr>
          <w:b/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 xml:space="preserve">Середня кількість ниркових чашок в екскреторних секторах </w:t>
      </w:r>
      <w:r>
        <w:rPr>
          <w:b/>
          <w:sz w:val="28"/>
          <w:szCs w:val="28"/>
          <w:lang w:val="uk-UA"/>
        </w:rPr>
        <w:br/>
      </w:r>
      <w:r w:rsidRPr="00533C2F">
        <w:rPr>
          <w:b/>
          <w:sz w:val="28"/>
          <w:szCs w:val="28"/>
          <w:lang w:val="uk-UA"/>
        </w:rPr>
        <w:t>трьохсекто</w:t>
      </w:r>
      <w:r w:rsidRPr="00533C2F">
        <w:rPr>
          <w:b/>
          <w:sz w:val="28"/>
          <w:szCs w:val="28"/>
          <w:lang w:val="uk-UA"/>
        </w:rPr>
        <w:t>р</w:t>
      </w:r>
      <w:r w:rsidRPr="00533C2F">
        <w:rPr>
          <w:b/>
          <w:sz w:val="28"/>
          <w:szCs w:val="28"/>
          <w:lang w:val="uk-UA"/>
        </w:rPr>
        <w:t>ної нирки в залежності від кількості гілок ниркової артерії</w:t>
      </w:r>
    </w:p>
    <w:p w:rsidR="00E65A17" w:rsidRDefault="00E65A17" w:rsidP="00E65A17">
      <w:pPr>
        <w:tabs>
          <w:tab w:val="left" w:pos="426"/>
        </w:tabs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59"/>
        <w:gridCol w:w="1359"/>
        <w:gridCol w:w="1359"/>
        <w:gridCol w:w="1359"/>
        <w:gridCol w:w="1359"/>
        <w:gridCol w:w="1359"/>
      </w:tblGrid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Екскр</w:t>
            </w:r>
            <w:r w:rsidRPr="00533C2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торний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с</w:t>
            </w:r>
            <w:r w:rsidRPr="00533C2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ктор</w:t>
            </w:r>
          </w:p>
        </w:tc>
        <w:tc>
          <w:tcPr>
            <w:tcW w:w="8460" w:type="dxa"/>
            <w:gridSpan w:val="6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 xml:space="preserve">Кількість гілок ниркової артерії і </w:t>
            </w:r>
            <w:r>
              <w:rPr>
                <w:sz w:val="28"/>
                <w:szCs w:val="28"/>
                <w:lang w:val="uk-UA"/>
              </w:rPr>
              <w:t>ї</w:t>
            </w:r>
            <w:r w:rsidRPr="00533C2F">
              <w:rPr>
                <w:sz w:val="28"/>
                <w:szCs w:val="28"/>
                <w:lang w:val="uk-UA"/>
              </w:rPr>
              <w:t>х топографія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і пе</w:t>
            </w:r>
            <w:r w:rsidRPr="00533C2F">
              <w:rPr>
                <w:sz w:val="28"/>
                <w:szCs w:val="28"/>
                <w:lang w:val="uk-UA"/>
              </w:rPr>
              <w:t>р</w:t>
            </w:r>
            <w:r w:rsidRPr="00533C2F">
              <w:rPr>
                <w:sz w:val="28"/>
                <w:szCs w:val="28"/>
                <w:lang w:val="uk-UA"/>
              </w:rPr>
              <w:t>фор.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(н/полюс)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і пе</w:t>
            </w:r>
            <w:r w:rsidRPr="00533C2F">
              <w:rPr>
                <w:sz w:val="28"/>
                <w:szCs w:val="28"/>
                <w:lang w:val="uk-UA"/>
              </w:rPr>
              <w:t>р</w:t>
            </w:r>
            <w:r w:rsidRPr="00533C2F">
              <w:rPr>
                <w:sz w:val="28"/>
                <w:szCs w:val="28"/>
                <w:lang w:val="uk-UA"/>
              </w:rPr>
              <w:t>фор.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(в/полюс)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середня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к</w:t>
            </w:r>
            <w:r w:rsidRPr="00533C2F"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>лькість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і пе</w:t>
            </w:r>
            <w:r w:rsidRPr="00533C2F">
              <w:rPr>
                <w:sz w:val="28"/>
                <w:szCs w:val="28"/>
                <w:lang w:val="uk-UA"/>
              </w:rPr>
              <w:t>р</w:t>
            </w:r>
            <w:r w:rsidRPr="00533C2F">
              <w:rPr>
                <w:sz w:val="28"/>
                <w:szCs w:val="28"/>
                <w:lang w:val="uk-UA"/>
              </w:rPr>
              <w:t>фор.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середня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3C2F">
              <w:rPr>
                <w:sz w:val="28"/>
                <w:szCs w:val="28"/>
                <w:lang w:val="uk-UA"/>
              </w:rPr>
              <w:t>к</w:t>
            </w:r>
            <w:r w:rsidRPr="00533C2F"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>лькість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234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Верхній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2,25±0,50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2,79±0,42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2,54±0,99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3,63±0,52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2,79±1,00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234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</w:t>
            </w:r>
            <w:r w:rsidRPr="00533C2F">
              <w:rPr>
                <w:sz w:val="28"/>
                <w:szCs w:val="28"/>
                <w:lang w:val="uk-UA"/>
              </w:rPr>
              <w:t>редній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2,00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2,40±0,52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2,29±0,47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2,50±0,71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2,62±0,65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234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Нижній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2,1</w:t>
            </w:r>
            <w:r>
              <w:rPr>
                <w:sz w:val="28"/>
                <w:szCs w:val="28"/>
                <w:lang w:val="uk-UA"/>
              </w:rPr>
              <w:t>0</w:t>
            </w:r>
            <w:r w:rsidRPr="00533C2F">
              <w:rPr>
                <w:sz w:val="28"/>
                <w:szCs w:val="28"/>
                <w:lang w:val="uk-UA"/>
              </w:rPr>
              <w:t>±0,32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2,36±0,49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2,92±0,89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2,75±0,46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2,88±0,81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234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7,25±0,50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7,4</w:t>
            </w:r>
            <w:r>
              <w:rPr>
                <w:sz w:val="28"/>
                <w:szCs w:val="28"/>
                <w:lang w:val="uk-UA"/>
              </w:rPr>
              <w:t>0</w:t>
            </w:r>
            <w:r w:rsidRPr="00533C2F">
              <w:rPr>
                <w:sz w:val="28"/>
                <w:szCs w:val="28"/>
                <w:lang w:val="uk-UA"/>
              </w:rPr>
              <w:t>±0,52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7,36±0,49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7,96±2,10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9,38±0,52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8,29±1,90</w:t>
            </w:r>
          </w:p>
        </w:tc>
      </w:tr>
    </w:tbl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Найбільша середня кількість ниркових чашок у верхньому екскреторному секторі (3,6) трьохсекторної нирки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чається при наявності в паренхімі орг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на трьох гілок ниркової артерії і перфорантних артерій, мінімальн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(2,53)</w:t>
      </w:r>
      <w:r>
        <w:rPr>
          <w:szCs w:val="28"/>
          <w:lang w:val="uk-UA"/>
        </w:rPr>
        <w:t xml:space="preserve"> – </w:t>
      </w:r>
      <w:r w:rsidRPr="00533C2F">
        <w:rPr>
          <w:szCs w:val="28"/>
          <w:lang w:val="uk-UA"/>
        </w:rPr>
        <w:t>при кровопостачанні такої нирки лише трьома гілками ниркової артерії. Найбільш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середн</w:t>
      </w:r>
      <w:r>
        <w:rPr>
          <w:szCs w:val="28"/>
          <w:lang w:val="uk-UA"/>
        </w:rPr>
        <w:t>ю</w:t>
      </w:r>
      <w:r w:rsidRPr="00533C2F">
        <w:rPr>
          <w:szCs w:val="28"/>
          <w:lang w:val="uk-UA"/>
        </w:rPr>
        <w:t xml:space="preserve"> кількість ниркових чашок у середньому екскреторному секторі (3,0) нами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чено в нирках, що кровопостачаються також трьома гілками нирк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вої артерії за допомогою перфорантної артерії, найменш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ж (2,3) </w:t>
      </w:r>
      <w:r>
        <w:rPr>
          <w:szCs w:val="28"/>
          <w:lang w:val="uk-UA"/>
        </w:rPr>
        <w:t>–</w:t>
      </w:r>
      <w:r w:rsidRPr="00533C2F">
        <w:rPr>
          <w:szCs w:val="28"/>
          <w:lang w:val="uk-UA"/>
        </w:rPr>
        <w:t xml:space="preserve"> в органах, які кровопостачаються двома гілками ниркової артерії при будь-якому варіанті їхнього розподілу в паренхімі нирки. Нижній екскреторний сектор трьохсек</w:t>
      </w:r>
      <w:r>
        <w:rPr>
          <w:szCs w:val="28"/>
          <w:lang w:val="uk-UA"/>
        </w:rPr>
        <w:softHyphen/>
      </w:r>
      <w:r w:rsidRPr="00533C2F">
        <w:rPr>
          <w:szCs w:val="28"/>
          <w:lang w:val="uk-UA"/>
        </w:rPr>
        <w:t>т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рної нирки містить максимальну середню кількість ниркових чашок (2,9) при наявності в паренхімі нирки трьох гілок ниркової артерії, мінімальн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ж сере</w:t>
      </w:r>
      <w:r w:rsidRPr="00533C2F">
        <w:rPr>
          <w:szCs w:val="28"/>
          <w:lang w:val="uk-UA"/>
        </w:rPr>
        <w:t>д</w:t>
      </w:r>
      <w:r>
        <w:rPr>
          <w:szCs w:val="28"/>
          <w:lang w:val="uk-UA"/>
        </w:rPr>
        <w:t>ню</w:t>
      </w:r>
      <w:r w:rsidRPr="00533C2F">
        <w:rPr>
          <w:szCs w:val="28"/>
          <w:lang w:val="uk-UA"/>
        </w:rPr>
        <w:t xml:space="preserve"> кількість ниркових чашок (2,6)</w:t>
      </w:r>
      <w:r>
        <w:rPr>
          <w:szCs w:val="28"/>
          <w:lang w:val="uk-UA"/>
        </w:rPr>
        <w:t xml:space="preserve">  встановлено </w:t>
      </w:r>
      <w:r w:rsidRPr="00533C2F">
        <w:rPr>
          <w:szCs w:val="28"/>
          <w:lang w:val="uk-UA"/>
        </w:rPr>
        <w:t>у випадку кровопостачання такої н</w:t>
      </w:r>
      <w:r w:rsidRPr="00533C2F">
        <w:rPr>
          <w:szCs w:val="28"/>
          <w:lang w:val="uk-UA"/>
        </w:rPr>
        <w:t>и</w:t>
      </w:r>
      <w:r w:rsidRPr="00533C2F">
        <w:rPr>
          <w:szCs w:val="28"/>
          <w:lang w:val="uk-UA"/>
        </w:rPr>
        <w:t>рки двома гілками ниркової артерії.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 xml:space="preserve">Нирки, що складаються із чотирьох екскреторних секторів, </w:t>
      </w:r>
      <w:r>
        <w:rPr>
          <w:szCs w:val="28"/>
          <w:lang w:val="uk-UA"/>
        </w:rPr>
        <w:t>м</w:t>
      </w:r>
      <w:r w:rsidRPr="00533C2F">
        <w:rPr>
          <w:szCs w:val="28"/>
          <w:lang w:val="uk-UA"/>
        </w:rPr>
        <w:t>ають найб</w:t>
      </w:r>
      <w:r w:rsidRPr="00533C2F">
        <w:rPr>
          <w:szCs w:val="28"/>
          <w:lang w:val="uk-UA"/>
        </w:rPr>
        <w:t>і</w:t>
      </w:r>
      <w:r w:rsidRPr="00533C2F">
        <w:rPr>
          <w:szCs w:val="28"/>
          <w:lang w:val="uk-UA"/>
        </w:rPr>
        <w:t>льшу середню кількість ниркових чашок у всіх секторах (9,1) у випадку кров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 xml:space="preserve">постачання органа двома гілками ниркової артерії, які направляються до </w:t>
      </w:r>
      <w:r>
        <w:rPr>
          <w:szCs w:val="28"/>
          <w:lang w:val="uk-UA"/>
        </w:rPr>
        <w:t>й</w:t>
      </w:r>
      <w:r w:rsidRPr="00533C2F">
        <w:rPr>
          <w:szCs w:val="28"/>
          <w:lang w:val="uk-UA"/>
        </w:rPr>
        <w:t>ого передньої і задньої поверхонь, мінімальна ж загальна середня кількість нирк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вих чашок (7,8) визначається при кровопостачанні такої нирки трьома гі</w:t>
      </w:r>
      <w:r w:rsidRPr="00533C2F">
        <w:rPr>
          <w:szCs w:val="28"/>
          <w:lang w:val="uk-UA"/>
        </w:rPr>
        <w:t>л</w:t>
      </w:r>
      <w:r w:rsidRPr="00533C2F">
        <w:rPr>
          <w:szCs w:val="28"/>
          <w:lang w:val="uk-UA"/>
        </w:rPr>
        <w:t>ками ниркової артерії</w:t>
      </w:r>
      <w:r>
        <w:rPr>
          <w:szCs w:val="28"/>
          <w:lang w:val="uk-UA"/>
        </w:rPr>
        <w:t xml:space="preserve"> (табл. 5)</w:t>
      </w:r>
      <w:r w:rsidRPr="00533C2F">
        <w:rPr>
          <w:szCs w:val="28"/>
          <w:lang w:val="uk-UA"/>
        </w:rPr>
        <w:t>.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Верхній екскреторний сектор чотирьохсекторної нирки містить найбіл</w:t>
      </w:r>
      <w:r w:rsidRPr="00533C2F">
        <w:rPr>
          <w:szCs w:val="28"/>
          <w:lang w:val="uk-UA"/>
        </w:rPr>
        <w:t>ь</w:t>
      </w:r>
      <w:r w:rsidRPr="00533C2F">
        <w:rPr>
          <w:szCs w:val="28"/>
          <w:lang w:val="uk-UA"/>
        </w:rPr>
        <w:t>шу кількість ниркових чашок (3,1) при кровопостачанні органа двома гілками ниркової артерії з передн</w:t>
      </w:r>
      <w:r>
        <w:rPr>
          <w:szCs w:val="28"/>
          <w:lang w:val="uk-UA"/>
        </w:rPr>
        <w:t>ьо</w:t>
      </w:r>
      <w:r w:rsidRPr="00533C2F">
        <w:rPr>
          <w:szCs w:val="28"/>
          <w:lang w:val="uk-UA"/>
        </w:rPr>
        <w:t>заднім їхнім розподілом. Мінімальна середня кіл</w:t>
      </w:r>
      <w:r w:rsidRPr="00533C2F">
        <w:rPr>
          <w:szCs w:val="28"/>
          <w:lang w:val="uk-UA"/>
        </w:rPr>
        <w:t>ь</w:t>
      </w:r>
      <w:r w:rsidRPr="00533C2F">
        <w:rPr>
          <w:szCs w:val="28"/>
          <w:lang w:val="uk-UA"/>
        </w:rPr>
        <w:t>кість ниркових чашок у цьому секторі (2,3) нами так само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при ная</w:t>
      </w:r>
      <w:r w:rsidRPr="00533C2F">
        <w:rPr>
          <w:szCs w:val="28"/>
          <w:lang w:val="uk-UA"/>
        </w:rPr>
        <w:t>в</w:t>
      </w:r>
      <w:r w:rsidRPr="00533C2F">
        <w:rPr>
          <w:szCs w:val="28"/>
          <w:lang w:val="uk-UA"/>
        </w:rPr>
        <w:t>ності в паренхімі нирки двох гілок ниркової артерії, але спрямованих до пол</w:t>
      </w:r>
      <w:r w:rsidRPr="00533C2F">
        <w:rPr>
          <w:szCs w:val="28"/>
          <w:lang w:val="uk-UA"/>
        </w:rPr>
        <w:t>ю</w:t>
      </w:r>
      <w:r w:rsidRPr="00533C2F">
        <w:rPr>
          <w:szCs w:val="28"/>
          <w:lang w:val="uk-UA"/>
        </w:rPr>
        <w:t>сів органа. При такому ж розподілі двох гілок ниркової артерії нижній екскр</w:t>
      </w:r>
      <w:r w:rsidRPr="00533C2F">
        <w:rPr>
          <w:szCs w:val="28"/>
          <w:lang w:val="uk-UA"/>
        </w:rPr>
        <w:t>е</w:t>
      </w:r>
      <w:r w:rsidRPr="00533C2F">
        <w:rPr>
          <w:szCs w:val="28"/>
          <w:lang w:val="uk-UA"/>
        </w:rPr>
        <w:t>торний сектор містить максимальн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середн</w:t>
      </w:r>
      <w:r>
        <w:rPr>
          <w:szCs w:val="28"/>
          <w:lang w:val="uk-UA"/>
        </w:rPr>
        <w:t>ю</w:t>
      </w:r>
      <w:r w:rsidRPr="00533C2F">
        <w:rPr>
          <w:szCs w:val="28"/>
          <w:lang w:val="uk-UA"/>
        </w:rPr>
        <w:t xml:space="preserve"> кільк</w:t>
      </w:r>
      <w:r>
        <w:rPr>
          <w:szCs w:val="28"/>
          <w:lang w:val="uk-UA"/>
        </w:rPr>
        <w:t>і</w:t>
      </w:r>
      <w:r w:rsidRPr="00533C2F">
        <w:rPr>
          <w:szCs w:val="28"/>
          <w:lang w:val="uk-UA"/>
        </w:rPr>
        <w:t>ст</w:t>
      </w:r>
      <w:r>
        <w:rPr>
          <w:szCs w:val="28"/>
          <w:lang w:val="uk-UA"/>
        </w:rPr>
        <w:t>ь</w:t>
      </w:r>
      <w:r w:rsidRPr="00533C2F">
        <w:rPr>
          <w:szCs w:val="28"/>
          <w:lang w:val="uk-UA"/>
        </w:rPr>
        <w:t xml:space="preserve"> ниркових чашок (2,9), а мінімальну середню кількість ниркових чашок (2,4) нами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чено у випа</w:t>
      </w:r>
      <w:r w:rsidRPr="00533C2F">
        <w:rPr>
          <w:szCs w:val="28"/>
          <w:lang w:val="uk-UA"/>
        </w:rPr>
        <w:t>д</w:t>
      </w:r>
      <w:r w:rsidRPr="00533C2F">
        <w:rPr>
          <w:szCs w:val="28"/>
          <w:lang w:val="uk-UA"/>
        </w:rPr>
        <w:t xml:space="preserve">ку кровопостачання чотирьохсекторної нирки трьома гілками ниркової артерії. 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У середніх екскреторних секторах чотирьохсекторної нирки ми нарахув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ли від 1 до 3 ниркових чашок. У передньому середньому екскреторному секторі </w:t>
      </w:r>
      <w:r w:rsidRPr="00533C2F">
        <w:rPr>
          <w:szCs w:val="28"/>
          <w:lang w:val="uk-UA"/>
        </w:rPr>
        <w:lastRenderedPageBreak/>
        <w:t>найбільш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середн</w:t>
      </w:r>
      <w:r>
        <w:rPr>
          <w:szCs w:val="28"/>
          <w:lang w:val="uk-UA"/>
        </w:rPr>
        <w:t>ю</w:t>
      </w:r>
      <w:r w:rsidRPr="00533C2F">
        <w:rPr>
          <w:szCs w:val="28"/>
          <w:lang w:val="uk-UA"/>
        </w:rPr>
        <w:t xml:space="preserve"> кількість ниркових чашок (1,9)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чено нами в нирках, які кровопостачаються двома гілками ниркової артерії при їхньому передньоза</w:t>
      </w:r>
      <w:r w:rsidRPr="00533C2F">
        <w:rPr>
          <w:szCs w:val="28"/>
          <w:lang w:val="uk-UA"/>
        </w:rPr>
        <w:t>д</w:t>
      </w:r>
      <w:r w:rsidRPr="00533C2F">
        <w:rPr>
          <w:szCs w:val="28"/>
          <w:lang w:val="uk-UA"/>
        </w:rPr>
        <w:t xml:space="preserve">ньому розподілі, </w:t>
      </w:r>
      <w:r>
        <w:rPr>
          <w:szCs w:val="28"/>
          <w:lang w:val="uk-UA"/>
        </w:rPr>
        <w:t xml:space="preserve">а </w:t>
      </w:r>
      <w:r w:rsidRPr="00533C2F">
        <w:rPr>
          <w:szCs w:val="28"/>
          <w:lang w:val="uk-UA"/>
        </w:rPr>
        <w:t>найменш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(1,0)</w:t>
      </w:r>
      <w:r>
        <w:rPr>
          <w:szCs w:val="28"/>
          <w:lang w:val="uk-UA"/>
        </w:rPr>
        <w:t xml:space="preserve"> – </w:t>
      </w:r>
      <w:r w:rsidRPr="00533C2F">
        <w:rPr>
          <w:szCs w:val="28"/>
          <w:lang w:val="uk-UA"/>
        </w:rPr>
        <w:t>при кровопостачанні нирок трьома гілк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ми ниркової артерії. У задньому середньому екскреторному секторі найбільше н</w:t>
      </w:r>
      <w:r w:rsidRPr="00533C2F">
        <w:rPr>
          <w:szCs w:val="28"/>
          <w:lang w:val="uk-UA"/>
        </w:rPr>
        <w:t>и</w:t>
      </w:r>
      <w:r w:rsidRPr="00533C2F">
        <w:rPr>
          <w:szCs w:val="28"/>
          <w:lang w:val="uk-UA"/>
        </w:rPr>
        <w:t>ркових чашок (1,7) ми нарахували при наявності двох гілок ниркової артерії, що йдуть на передню й задню повер</w:t>
      </w:r>
      <w:r>
        <w:rPr>
          <w:szCs w:val="28"/>
          <w:lang w:val="uk-UA"/>
        </w:rPr>
        <w:t>х</w:t>
      </w:r>
      <w:r w:rsidRPr="00533C2F">
        <w:rPr>
          <w:szCs w:val="28"/>
          <w:lang w:val="uk-UA"/>
        </w:rPr>
        <w:t xml:space="preserve">ні органа, найменша їхня кількість (1,3) виявлена нами так само при кровопостачанні </w:t>
      </w:r>
      <w:r>
        <w:rPr>
          <w:szCs w:val="28"/>
          <w:lang w:val="uk-UA"/>
        </w:rPr>
        <w:t xml:space="preserve">нирки </w:t>
      </w:r>
      <w:r w:rsidRPr="00533C2F">
        <w:rPr>
          <w:szCs w:val="28"/>
          <w:lang w:val="uk-UA"/>
        </w:rPr>
        <w:t>двома гілками ниркової а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>терії, але</w:t>
      </w:r>
      <w:r>
        <w:rPr>
          <w:szCs w:val="28"/>
          <w:lang w:val="uk-UA"/>
        </w:rPr>
        <w:t xml:space="preserve"> тими</w:t>
      </w:r>
      <w:r w:rsidRPr="00533C2F">
        <w:rPr>
          <w:szCs w:val="28"/>
          <w:lang w:val="uk-UA"/>
        </w:rPr>
        <w:t>, що йдуть до полюсів органа.</w:t>
      </w:r>
    </w:p>
    <w:p w:rsidR="00E65A17" w:rsidRPr="00533C2F" w:rsidRDefault="00E65A17" w:rsidP="00E65A17">
      <w:pPr>
        <w:tabs>
          <w:tab w:val="left" w:pos="426"/>
        </w:tabs>
        <w:ind w:firstLine="709"/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5</w:t>
      </w:r>
    </w:p>
    <w:p w:rsidR="00E65A17" w:rsidRDefault="00E65A17" w:rsidP="00E65A17">
      <w:pPr>
        <w:tabs>
          <w:tab w:val="left" w:pos="426"/>
        </w:tabs>
        <w:jc w:val="center"/>
        <w:outlineLvl w:val="0"/>
        <w:rPr>
          <w:b/>
          <w:sz w:val="28"/>
          <w:szCs w:val="28"/>
          <w:lang w:val="uk-UA"/>
        </w:rPr>
      </w:pPr>
      <w:r w:rsidRPr="00533C2F">
        <w:rPr>
          <w:b/>
          <w:sz w:val="28"/>
          <w:szCs w:val="28"/>
          <w:lang w:val="uk-UA"/>
        </w:rPr>
        <w:t xml:space="preserve">Середня кількість ниркових чашок в екскреторних секторах </w:t>
      </w:r>
      <w:r>
        <w:rPr>
          <w:b/>
          <w:sz w:val="28"/>
          <w:szCs w:val="28"/>
          <w:lang w:val="uk-UA"/>
        </w:rPr>
        <w:br/>
      </w:r>
      <w:r w:rsidRPr="00533C2F">
        <w:rPr>
          <w:b/>
          <w:sz w:val="28"/>
          <w:szCs w:val="28"/>
          <w:lang w:val="uk-UA"/>
        </w:rPr>
        <w:t>чотирьохсе</w:t>
      </w:r>
      <w:r w:rsidRPr="00533C2F">
        <w:rPr>
          <w:b/>
          <w:sz w:val="28"/>
          <w:szCs w:val="28"/>
          <w:lang w:val="uk-UA"/>
        </w:rPr>
        <w:t>к</w:t>
      </w:r>
      <w:r w:rsidRPr="00533C2F">
        <w:rPr>
          <w:b/>
          <w:sz w:val="28"/>
          <w:szCs w:val="28"/>
          <w:lang w:val="uk-UA"/>
        </w:rPr>
        <w:t>торної нирки в залежності від кількості гілок ниркової артерії</w:t>
      </w:r>
    </w:p>
    <w:p w:rsidR="00E65A17" w:rsidRPr="00533C2F" w:rsidRDefault="00E65A17" w:rsidP="00E65A17">
      <w:pPr>
        <w:tabs>
          <w:tab w:val="left" w:pos="426"/>
        </w:tabs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866"/>
        <w:gridCol w:w="1865"/>
        <w:gridCol w:w="1865"/>
        <w:gridCol w:w="1866"/>
      </w:tblGrid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28" w:type="dxa"/>
            <w:vMerge w:val="restart"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Екскр</w:t>
            </w:r>
            <w:r w:rsidRPr="00533C2F">
              <w:rPr>
                <w:sz w:val="28"/>
                <w:szCs w:val="28"/>
                <w:lang w:val="uk-UA"/>
              </w:rPr>
              <w:t>е</w:t>
            </w:r>
            <w:r w:rsidRPr="00533C2F">
              <w:rPr>
                <w:sz w:val="28"/>
                <w:szCs w:val="28"/>
                <w:lang w:val="uk-UA"/>
              </w:rPr>
              <w:t>торн</w:t>
            </w:r>
            <w:r>
              <w:rPr>
                <w:sz w:val="28"/>
                <w:szCs w:val="28"/>
                <w:lang w:val="uk-UA"/>
              </w:rPr>
              <w:t>ий сектор</w:t>
            </w:r>
          </w:p>
        </w:tc>
        <w:tc>
          <w:tcPr>
            <w:tcW w:w="7642" w:type="dxa"/>
            <w:gridSpan w:val="4"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 xml:space="preserve">Кількість гілок ниркової артерії і </w:t>
            </w:r>
            <w:r>
              <w:rPr>
                <w:sz w:val="28"/>
                <w:szCs w:val="28"/>
                <w:lang w:val="uk-UA"/>
              </w:rPr>
              <w:t>ї</w:t>
            </w:r>
            <w:r w:rsidRPr="00533C2F">
              <w:rPr>
                <w:sz w:val="28"/>
                <w:szCs w:val="28"/>
                <w:lang w:val="uk-UA"/>
              </w:rPr>
              <w:t>х топогр</w:t>
            </w:r>
            <w:r w:rsidRPr="00533C2F">
              <w:rPr>
                <w:sz w:val="28"/>
                <w:szCs w:val="28"/>
                <w:lang w:val="uk-UA"/>
              </w:rPr>
              <w:t>а</w:t>
            </w:r>
            <w:r w:rsidRPr="00533C2F">
              <w:rPr>
                <w:sz w:val="28"/>
                <w:szCs w:val="28"/>
                <w:lang w:val="uk-UA"/>
              </w:rPr>
              <w:t>фія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84" w:type="dxa"/>
            <w:vMerge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передня,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з</w:t>
            </w:r>
            <w:r w:rsidRPr="00533C2F">
              <w:rPr>
                <w:sz w:val="28"/>
                <w:szCs w:val="28"/>
                <w:lang w:val="uk-UA"/>
              </w:rPr>
              <w:t>а</w:t>
            </w:r>
            <w:r w:rsidRPr="00533C2F">
              <w:rPr>
                <w:sz w:val="28"/>
                <w:szCs w:val="28"/>
                <w:lang w:val="uk-UA"/>
              </w:rPr>
              <w:t>дня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0" w:type="dxa"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верхня,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н</w:t>
            </w:r>
            <w:r w:rsidRPr="00533C2F">
              <w:rPr>
                <w:sz w:val="28"/>
                <w:szCs w:val="28"/>
                <w:lang w:val="uk-UA"/>
              </w:rPr>
              <w:t>и</w:t>
            </w:r>
            <w:r w:rsidRPr="00533C2F">
              <w:rPr>
                <w:sz w:val="28"/>
                <w:szCs w:val="28"/>
                <w:lang w:val="uk-UA"/>
              </w:rPr>
              <w:t>жня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0" w:type="dxa"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533C2F">
              <w:rPr>
                <w:sz w:val="28"/>
                <w:szCs w:val="28"/>
                <w:lang w:val="uk-UA"/>
              </w:rPr>
              <w:t>середня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533C2F">
              <w:rPr>
                <w:sz w:val="28"/>
                <w:szCs w:val="28"/>
                <w:lang w:val="uk-UA"/>
              </w:rPr>
              <w:t>к</w:t>
            </w:r>
            <w:r w:rsidRPr="00533C2F">
              <w:rPr>
                <w:sz w:val="28"/>
                <w:szCs w:val="28"/>
                <w:lang w:val="uk-UA"/>
              </w:rPr>
              <w:t>і</w:t>
            </w:r>
            <w:r w:rsidRPr="00533C2F">
              <w:rPr>
                <w:sz w:val="28"/>
                <w:szCs w:val="28"/>
                <w:lang w:val="uk-UA"/>
              </w:rPr>
              <w:t>лькість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1" w:type="dxa"/>
            <w:vAlign w:val="center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Верхній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3,07±1,03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2,29±0,75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2,82±1,00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,00</w:t>
            </w:r>
            <w:r w:rsidRPr="00533C2F">
              <w:rPr>
                <w:sz w:val="28"/>
                <w:szCs w:val="28"/>
                <w:lang w:val="uk-UA"/>
              </w:rPr>
              <w:t>±0,82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Пере</w:t>
            </w:r>
            <w:r w:rsidRPr="00533C2F">
              <w:rPr>
                <w:sz w:val="28"/>
                <w:szCs w:val="28"/>
                <w:lang w:val="uk-UA"/>
              </w:rPr>
              <w:t>д</w:t>
            </w:r>
            <w:r w:rsidRPr="00533C2F">
              <w:rPr>
                <w:sz w:val="28"/>
                <w:szCs w:val="28"/>
                <w:lang w:val="uk-UA"/>
              </w:rPr>
              <w:t>ній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1,87±0,64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1,57±0,53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1,77±0,61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1,00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Задній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1,67±0,72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1,29±0,49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1,55±0,67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1,50±0,58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Нижній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2,53±0,83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2,86±0,69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2,64±0,79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2,50±0,57</w:t>
            </w:r>
          </w:p>
        </w:tc>
      </w:tr>
      <w:tr w:rsidR="00E65A17" w:rsidRPr="00533C2F" w:rsidTr="0077257F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E65A17" w:rsidRPr="00533C2F" w:rsidRDefault="00E65A17" w:rsidP="0077257F">
            <w:pPr>
              <w:jc w:val="both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9,20±2,78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8,00±2,16</w:t>
            </w:r>
          </w:p>
        </w:tc>
        <w:tc>
          <w:tcPr>
            <w:tcW w:w="1910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8,82±2,61</w:t>
            </w:r>
          </w:p>
        </w:tc>
        <w:tc>
          <w:tcPr>
            <w:tcW w:w="1911" w:type="dxa"/>
          </w:tcPr>
          <w:p w:rsidR="00E65A17" w:rsidRPr="00533C2F" w:rsidRDefault="00E65A17" w:rsidP="0077257F">
            <w:pPr>
              <w:jc w:val="center"/>
              <w:rPr>
                <w:sz w:val="28"/>
                <w:szCs w:val="28"/>
                <w:lang w:val="uk-UA"/>
              </w:rPr>
            </w:pPr>
            <w:r w:rsidRPr="00533C2F">
              <w:rPr>
                <w:sz w:val="28"/>
                <w:szCs w:val="28"/>
                <w:lang w:val="uk-UA"/>
              </w:rPr>
              <w:t>8,00±1,83</w:t>
            </w:r>
          </w:p>
        </w:tc>
      </w:tr>
    </w:tbl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При вивченні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ємів екскреторних секторів двох-, трьох- і чотирьохсе</w:t>
      </w:r>
      <w:r w:rsidRPr="00533C2F">
        <w:rPr>
          <w:szCs w:val="28"/>
          <w:lang w:val="uk-UA"/>
        </w:rPr>
        <w:t>к</w:t>
      </w:r>
      <w:r w:rsidRPr="00533C2F">
        <w:rPr>
          <w:szCs w:val="28"/>
          <w:lang w:val="uk-UA"/>
        </w:rPr>
        <w:t>торних нирок при різних варіантах їхнього кровопостачання нами враховувал</w:t>
      </w:r>
      <w:r w:rsidRPr="00533C2F">
        <w:rPr>
          <w:szCs w:val="28"/>
          <w:lang w:val="uk-UA"/>
        </w:rPr>
        <w:t>и</w:t>
      </w:r>
      <w:r w:rsidRPr="00533C2F">
        <w:rPr>
          <w:szCs w:val="28"/>
          <w:lang w:val="uk-UA"/>
        </w:rPr>
        <w:t>ся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єми окремих ниркових чашок з урахуванням індексу стабільності (анат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мічної гетерогенності), визначеними М.А.</w:t>
      </w:r>
      <w:r>
        <w:rPr>
          <w:szCs w:val="28"/>
          <w:lang w:val="uk-UA"/>
        </w:rPr>
        <w:t xml:space="preserve"> </w:t>
      </w:r>
      <w:r w:rsidRPr="00533C2F">
        <w:rPr>
          <w:szCs w:val="28"/>
          <w:lang w:val="uk-UA"/>
        </w:rPr>
        <w:t xml:space="preserve">Падалицею (2001). 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За результатами дослідження максимальний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верхнього екскрето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>ного сектора визначається в нирці, що складається із двох секторів, при будь-яких варіантах її кровопостачання</w:t>
      </w:r>
      <w:r>
        <w:rPr>
          <w:szCs w:val="28"/>
          <w:lang w:val="uk-UA"/>
        </w:rPr>
        <w:t xml:space="preserve"> (рис. 1)</w:t>
      </w:r>
      <w:r w:rsidRPr="00533C2F">
        <w:rPr>
          <w:szCs w:val="28"/>
          <w:lang w:val="uk-UA"/>
        </w:rPr>
        <w:t>. У двохсекторн</w:t>
      </w:r>
      <w:r>
        <w:rPr>
          <w:szCs w:val="28"/>
          <w:lang w:val="uk-UA"/>
        </w:rPr>
        <w:t>ій</w:t>
      </w:r>
      <w:r w:rsidRPr="00533C2F">
        <w:rPr>
          <w:szCs w:val="28"/>
          <w:lang w:val="uk-UA"/>
        </w:rPr>
        <w:t xml:space="preserve"> нирці, що кровоп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стачається двома гілками ниркової артерії, спрямованими до полюсів органа, нами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чений максимальний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верхнього екскреторного сектора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(4,842±0,31</w:t>
      </w:r>
      <w:r>
        <w:rPr>
          <w:szCs w:val="28"/>
          <w:lang w:val="uk-UA"/>
        </w:rPr>
        <w:t>0)</w:t>
      </w:r>
      <w:r>
        <w:rPr>
          <w:noProof/>
          <w:szCs w:val="28"/>
          <w:lang w:val="uk-UA"/>
        </w:rPr>
        <w:t> </w:t>
      </w:r>
      <w:r w:rsidRPr="00533C2F">
        <w:rPr>
          <w:noProof/>
          <w:szCs w:val="28"/>
          <w:lang w:val="uk-UA"/>
        </w:rPr>
        <w:t>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, але при такому ж варіанті кровопостачання нирки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н</w:t>
      </w:r>
      <w:r w:rsidRPr="00533C2F">
        <w:rPr>
          <w:szCs w:val="28"/>
          <w:lang w:val="uk-UA"/>
        </w:rPr>
        <w:t>и</w:t>
      </w:r>
      <w:r w:rsidRPr="00533C2F">
        <w:rPr>
          <w:szCs w:val="28"/>
          <w:lang w:val="uk-UA"/>
        </w:rPr>
        <w:t xml:space="preserve">жнього екскреторного сектора </w:t>
      </w:r>
      <w:r>
        <w:rPr>
          <w:szCs w:val="28"/>
          <w:lang w:val="uk-UA"/>
        </w:rPr>
        <w:t xml:space="preserve">є </w:t>
      </w:r>
      <w:r w:rsidRPr="00533C2F">
        <w:rPr>
          <w:szCs w:val="28"/>
          <w:lang w:val="uk-UA"/>
        </w:rPr>
        <w:t xml:space="preserve">мінімальний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(2,161±0,23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 xml:space="preserve">. 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Найменший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верхнього екскреторного сектора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(4,773±0,31</w:t>
      </w:r>
      <w:r>
        <w:rPr>
          <w:szCs w:val="28"/>
          <w:lang w:val="uk-UA"/>
        </w:rPr>
        <w:t>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у двохсекторн</w:t>
      </w:r>
      <w:r>
        <w:rPr>
          <w:szCs w:val="28"/>
          <w:lang w:val="uk-UA"/>
        </w:rPr>
        <w:t>ій</w:t>
      </w:r>
      <w:r w:rsidRPr="00533C2F">
        <w:rPr>
          <w:szCs w:val="28"/>
          <w:lang w:val="uk-UA"/>
        </w:rPr>
        <w:t xml:space="preserve"> нирці визначається у випадку кровопостачання органа трьома гілками ниркової артерії, при такому ж варіанті розподілу гілок ниркової арт</w:t>
      </w:r>
      <w:r w:rsidRPr="00533C2F">
        <w:rPr>
          <w:szCs w:val="28"/>
          <w:lang w:val="uk-UA"/>
        </w:rPr>
        <w:t>е</w:t>
      </w:r>
      <w:r w:rsidRPr="00533C2F">
        <w:rPr>
          <w:szCs w:val="28"/>
          <w:lang w:val="uk-UA"/>
        </w:rPr>
        <w:t>рії в паренхімі нирки нами 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чений найбільший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нижнього екскрето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 xml:space="preserve">ного сектора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(4,431±0,23</w:t>
      </w:r>
      <w:r>
        <w:rPr>
          <w:szCs w:val="28"/>
          <w:lang w:val="uk-UA"/>
        </w:rPr>
        <w:t>0</w:t>
      </w:r>
      <w:r w:rsidRPr="00533C2F">
        <w:rPr>
          <w:szCs w:val="28"/>
          <w:lang w:val="uk-UA"/>
        </w:rPr>
        <w:t>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 xml:space="preserve">. 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lastRenderedPageBreak/>
        <w:t>Аналізуючи сумарні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єми екскреторних секторів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двохсекторній нирці, можна побачити, що найбільший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всіх екскреторних секторів мають ни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 xml:space="preserve">ки, що кровопостачаються трьома гілками ниркової артерії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(9,204±0,27</w:t>
      </w:r>
      <w:r>
        <w:rPr>
          <w:szCs w:val="28"/>
          <w:lang w:val="uk-UA"/>
        </w:rPr>
        <w:t>0</w:t>
      </w:r>
      <w:r w:rsidRPr="00533C2F">
        <w:rPr>
          <w:szCs w:val="28"/>
          <w:lang w:val="uk-UA"/>
        </w:rPr>
        <w:t>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; найменший – в нирках, в яких ниркова артерія розподілена на дві гілки, спр</w:t>
      </w:r>
      <w:r w:rsidRPr="00533C2F">
        <w:rPr>
          <w:szCs w:val="28"/>
          <w:lang w:val="uk-UA"/>
        </w:rPr>
        <w:t>я</w:t>
      </w:r>
      <w:r w:rsidRPr="00533C2F">
        <w:rPr>
          <w:szCs w:val="28"/>
          <w:lang w:val="uk-UA"/>
        </w:rPr>
        <w:t>мовані до полюсів орган</w:t>
      </w:r>
      <w:r>
        <w:rPr>
          <w:szCs w:val="28"/>
          <w:lang w:val="uk-UA"/>
        </w:rPr>
        <w:t xml:space="preserve">а – </w:t>
      </w:r>
      <w:r w:rsidRPr="00533C2F">
        <w:rPr>
          <w:szCs w:val="28"/>
          <w:lang w:val="uk-UA"/>
        </w:rPr>
        <w:t xml:space="preserve"> (7,003±0,27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Середній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>сіх екскрето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 xml:space="preserve">них секторів двохсекторної нирки при всіх варіантах її кровопостачання </w:t>
      </w:r>
      <w:r>
        <w:rPr>
          <w:szCs w:val="28"/>
          <w:lang w:val="uk-UA"/>
        </w:rPr>
        <w:t>стан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вить</w:t>
      </w:r>
      <w:r w:rsidRPr="00533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533C2F">
        <w:rPr>
          <w:szCs w:val="28"/>
          <w:lang w:val="uk-UA"/>
        </w:rPr>
        <w:t>7,839±0,27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У нирках, що складаються із трьох екскреторних секторів,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єми верхніх екскреторних секторів при різних варіантах кровопостачання нирок мало пом</w:t>
      </w:r>
      <w:r w:rsidRPr="00533C2F">
        <w:rPr>
          <w:szCs w:val="28"/>
          <w:lang w:val="uk-UA"/>
        </w:rPr>
        <w:t>і</w:t>
      </w:r>
      <w:r w:rsidRPr="00533C2F">
        <w:rPr>
          <w:szCs w:val="28"/>
          <w:lang w:val="uk-UA"/>
        </w:rPr>
        <w:t>тні</w:t>
      </w:r>
      <w:r>
        <w:rPr>
          <w:szCs w:val="28"/>
          <w:lang w:val="uk-UA"/>
        </w:rPr>
        <w:t xml:space="preserve"> (рис. 2)</w:t>
      </w:r>
      <w:r w:rsidRPr="00533C2F">
        <w:rPr>
          <w:szCs w:val="28"/>
          <w:lang w:val="uk-UA"/>
        </w:rPr>
        <w:t>. Те ж саме можна сказати й про середні та нижні екскреторні сект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ри, але при цьому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</w:t>
      </w:r>
      <w:r>
        <w:rPr>
          <w:szCs w:val="28"/>
          <w:lang w:val="uk-UA"/>
        </w:rPr>
        <w:t>и</w:t>
      </w:r>
      <w:r w:rsidRPr="00533C2F">
        <w:rPr>
          <w:szCs w:val="28"/>
          <w:lang w:val="uk-UA"/>
        </w:rPr>
        <w:t xml:space="preserve"> верхніх екскреторних секторів більш ніж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2 рази п</w:t>
      </w:r>
      <w:r w:rsidRPr="00533C2F">
        <w:rPr>
          <w:szCs w:val="28"/>
          <w:lang w:val="uk-UA"/>
        </w:rPr>
        <w:t>е</w:t>
      </w:r>
      <w:r w:rsidRPr="00533C2F">
        <w:rPr>
          <w:szCs w:val="28"/>
          <w:lang w:val="uk-UA"/>
        </w:rPr>
        <w:t>ревищують відповідні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єми нижніх екскреторних секторів. 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72390</wp:posOffset>
            </wp:positionV>
            <wp:extent cx="5876925" cy="3486785"/>
            <wp:effectExtent l="0" t="0" r="3810" b="3810"/>
            <wp:wrapNone/>
            <wp:docPr id="1553" name="Диаграмма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Рис.</w:t>
      </w:r>
      <w:r>
        <w:rPr>
          <w:szCs w:val="28"/>
          <w:lang w:val="uk-UA"/>
        </w:rPr>
        <w:t xml:space="preserve"> </w:t>
      </w:r>
      <w:r w:rsidRPr="00533C2F">
        <w:rPr>
          <w:szCs w:val="28"/>
          <w:lang w:val="uk-UA"/>
        </w:rPr>
        <w:t>1. Компонентна організація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ємів екскреторних секторів двохсе</w:t>
      </w:r>
      <w:r w:rsidRPr="00533C2F">
        <w:rPr>
          <w:szCs w:val="28"/>
          <w:lang w:val="uk-UA"/>
        </w:rPr>
        <w:t>к</w:t>
      </w:r>
      <w:r w:rsidRPr="00533C2F">
        <w:rPr>
          <w:szCs w:val="28"/>
          <w:lang w:val="uk-UA"/>
        </w:rPr>
        <w:t>торної нирки при різних варіантах її кровопостачання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186690</wp:posOffset>
            </wp:positionV>
            <wp:extent cx="5962015" cy="3486785"/>
            <wp:effectExtent l="0" t="3175" r="4445" b="0"/>
            <wp:wrapNone/>
            <wp:docPr id="1552" name="Диаграмма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Рис. 2. Компонентна організація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ємів екскреторних секторів трьохсе</w:t>
      </w:r>
      <w:r w:rsidRPr="00533C2F">
        <w:rPr>
          <w:szCs w:val="28"/>
          <w:lang w:val="uk-UA"/>
        </w:rPr>
        <w:t>к</w:t>
      </w:r>
      <w:r w:rsidRPr="00533C2F">
        <w:rPr>
          <w:szCs w:val="28"/>
          <w:lang w:val="uk-UA"/>
        </w:rPr>
        <w:t xml:space="preserve">торної нирки при різних варіантах її кровопостачання 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В трьохсекторних нирках найбільший сумарний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екскреторних се</w:t>
      </w:r>
      <w:r w:rsidRPr="00533C2F">
        <w:rPr>
          <w:szCs w:val="28"/>
          <w:lang w:val="uk-UA"/>
        </w:rPr>
        <w:t>к</w:t>
      </w:r>
      <w:r w:rsidRPr="00533C2F">
        <w:rPr>
          <w:szCs w:val="28"/>
          <w:lang w:val="uk-UA"/>
        </w:rPr>
        <w:t>торів відмічено при кровопостачанні орган</w:t>
      </w:r>
      <w:r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 трьома гілками ниркової артерії за допомогою перфорантних </w:t>
      </w:r>
      <w:r>
        <w:rPr>
          <w:szCs w:val="28"/>
          <w:lang w:val="uk-UA"/>
        </w:rPr>
        <w:t xml:space="preserve">артерій – </w:t>
      </w:r>
      <w:r w:rsidRPr="00533C2F">
        <w:rPr>
          <w:szCs w:val="28"/>
          <w:lang w:val="uk-UA"/>
        </w:rPr>
        <w:t>(13,586±0,25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При інших варіантах кровопостачання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єми всіх екскреторних секторів приблизно однакові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(10,213±0,25</w:t>
      </w:r>
      <w:r>
        <w:rPr>
          <w:szCs w:val="28"/>
          <w:lang w:val="uk-UA"/>
        </w:rPr>
        <w:t>0)</w:t>
      </w:r>
      <w:r w:rsidRPr="00533C2F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(</w:t>
      </w:r>
      <w:r w:rsidRPr="00533C2F">
        <w:rPr>
          <w:szCs w:val="28"/>
          <w:lang w:val="uk-UA"/>
        </w:rPr>
        <w:t>10,351±0,25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 xml:space="preserve"> відповідно. Середній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>сіх екскрето</w:t>
      </w:r>
      <w:r w:rsidRPr="00533C2F">
        <w:rPr>
          <w:szCs w:val="28"/>
          <w:lang w:val="uk-UA"/>
        </w:rPr>
        <w:t>р</w:t>
      </w:r>
      <w:r w:rsidRPr="00533C2F">
        <w:rPr>
          <w:szCs w:val="28"/>
          <w:lang w:val="uk-UA"/>
        </w:rPr>
        <w:t xml:space="preserve">них секторів трьохсекторної нирки при всіх варіантах </w:t>
      </w:r>
      <w:r>
        <w:rPr>
          <w:szCs w:val="28"/>
          <w:lang w:val="uk-UA"/>
        </w:rPr>
        <w:t xml:space="preserve">її </w:t>
      </w:r>
      <w:r w:rsidRPr="00533C2F">
        <w:rPr>
          <w:szCs w:val="28"/>
          <w:lang w:val="uk-UA"/>
        </w:rPr>
        <w:t xml:space="preserve">кровопостачання </w:t>
      </w:r>
      <w:r>
        <w:rPr>
          <w:szCs w:val="28"/>
          <w:lang w:val="uk-UA"/>
        </w:rPr>
        <w:t>до</w:t>
      </w:r>
      <w:r>
        <w:rPr>
          <w:szCs w:val="28"/>
          <w:lang w:val="uk-UA"/>
        </w:rPr>
        <w:softHyphen/>
        <w:t>р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t>внює (</w:t>
      </w:r>
      <w:r w:rsidRPr="00533C2F">
        <w:rPr>
          <w:szCs w:val="28"/>
          <w:lang w:val="uk-UA"/>
        </w:rPr>
        <w:t>11,383±0,25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Нами встановлено, що найбільший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верхніх екскреторних секторів чотирьохсекторних нирок</w:t>
      </w:r>
      <w:r>
        <w:rPr>
          <w:szCs w:val="28"/>
          <w:lang w:val="uk-UA"/>
        </w:rPr>
        <w:t xml:space="preserve"> – </w:t>
      </w:r>
      <w:r w:rsidRPr="00533C2F">
        <w:rPr>
          <w:szCs w:val="28"/>
          <w:lang w:val="uk-UA"/>
        </w:rPr>
        <w:t>(4,716±0,31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від</w:t>
      </w:r>
      <w:r>
        <w:rPr>
          <w:szCs w:val="28"/>
          <w:lang w:val="uk-UA"/>
        </w:rPr>
        <w:t>мі</w:t>
      </w:r>
      <w:r w:rsidRPr="00533C2F">
        <w:rPr>
          <w:szCs w:val="28"/>
          <w:lang w:val="uk-UA"/>
        </w:rPr>
        <w:t>чається при кровопост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чанні таких органів трьома гілками ниркової артерії, при цьому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пере</w:t>
      </w:r>
      <w:r w:rsidRPr="00533C2F">
        <w:rPr>
          <w:szCs w:val="28"/>
          <w:lang w:val="uk-UA"/>
        </w:rPr>
        <w:t>д</w:t>
      </w:r>
      <w:r w:rsidRPr="00533C2F">
        <w:rPr>
          <w:szCs w:val="28"/>
          <w:lang w:val="uk-UA"/>
        </w:rPr>
        <w:t xml:space="preserve">нього середнього екскреторного сектора </w:t>
      </w:r>
      <w:r>
        <w:rPr>
          <w:szCs w:val="28"/>
          <w:lang w:val="uk-UA"/>
        </w:rPr>
        <w:t xml:space="preserve">є </w:t>
      </w:r>
      <w:r w:rsidRPr="00533C2F">
        <w:rPr>
          <w:szCs w:val="28"/>
          <w:lang w:val="uk-UA"/>
        </w:rPr>
        <w:t>мінімальни</w:t>
      </w:r>
      <w:r>
        <w:rPr>
          <w:szCs w:val="28"/>
          <w:lang w:val="uk-UA"/>
        </w:rPr>
        <w:t xml:space="preserve">м – </w:t>
      </w:r>
      <w:r w:rsidRPr="00533C2F">
        <w:rPr>
          <w:szCs w:val="28"/>
          <w:lang w:val="uk-UA"/>
        </w:rPr>
        <w:t>(1,5±0,2</w:t>
      </w:r>
      <w:r>
        <w:rPr>
          <w:szCs w:val="28"/>
          <w:lang w:val="uk-UA"/>
        </w:rPr>
        <w:t>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При кровопост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чанні чотирьохсекторної нирки двома гілками ниркової артерії, що йдуть до пол</w:t>
      </w:r>
      <w:r w:rsidRPr="00533C2F">
        <w:rPr>
          <w:szCs w:val="28"/>
          <w:lang w:val="uk-UA"/>
        </w:rPr>
        <w:t>ю</w:t>
      </w:r>
      <w:r w:rsidRPr="00533C2F">
        <w:rPr>
          <w:szCs w:val="28"/>
          <w:lang w:val="uk-UA"/>
        </w:rPr>
        <w:t xml:space="preserve">сів нирки, верхній </w:t>
      </w:r>
      <w:r>
        <w:rPr>
          <w:szCs w:val="28"/>
          <w:lang w:val="uk-UA"/>
        </w:rPr>
        <w:t>е</w:t>
      </w:r>
      <w:r w:rsidRPr="00533C2F">
        <w:rPr>
          <w:szCs w:val="28"/>
          <w:lang w:val="uk-UA"/>
        </w:rPr>
        <w:t>кскреторн</w:t>
      </w:r>
      <w:r>
        <w:rPr>
          <w:szCs w:val="28"/>
          <w:lang w:val="uk-UA"/>
        </w:rPr>
        <w:t>и</w:t>
      </w:r>
      <w:r w:rsidRPr="00533C2F">
        <w:rPr>
          <w:szCs w:val="28"/>
          <w:lang w:val="uk-UA"/>
        </w:rPr>
        <w:t>й сектор має найменший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(4,215±0,31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, нижній е</w:t>
      </w:r>
      <w:r w:rsidRPr="00533C2F">
        <w:rPr>
          <w:szCs w:val="28"/>
          <w:lang w:val="uk-UA"/>
        </w:rPr>
        <w:t>кскреторн</w:t>
      </w:r>
      <w:r>
        <w:rPr>
          <w:szCs w:val="28"/>
          <w:lang w:val="uk-UA"/>
        </w:rPr>
        <w:t>и</w:t>
      </w:r>
      <w:r w:rsidRPr="00533C2F">
        <w:rPr>
          <w:szCs w:val="28"/>
          <w:lang w:val="uk-UA"/>
        </w:rPr>
        <w:t xml:space="preserve">й сектор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найбільший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(3,075±</w:t>
      </w:r>
      <w:r>
        <w:rPr>
          <w:szCs w:val="28"/>
          <w:lang w:val="uk-UA"/>
        </w:rPr>
        <w:t xml:space="preserve"> </w:t>
      </w:r>
      <w:r w:rsidRPr="00533C2F">
        <w:rPr>
          <w:szCs w:val="28"/>
          <w:lang w:val="uk-UA"/>
        </w:rPr>
        <w:t>0,23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>
        <w:rPr>
          <w:noProof/>
          <w:szCs w:val="28"/>
          <w:vertAlign w:val="superscript"/>
          <w:lang w:val="uk-UA"/>
        </w:rPr>
        <w:t xml:space="preserve"> </w:t>
      </w:r>
      <w:r>
        <w:rPr>
          <w:noProof/>
          <w:szCs w:val="28"/>
          <w:lang w:val="uk-UA"/>
        </w:rPr>
        <w:t>(рис. 3)</w:t>
      </w:r>
      <w:r w:rsidRPr="00533C2F">
        <w:rPr>
          <w:szCs w:val="28"/>
          <w:lang w:val="uk-UA"/>
        </w:rPr>
        <w:t>.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47625</wp:posOffset>
            </wp:positionV>
            <wp:extent cx="6190615" cy="3790315"/>
            <wp:effectExtent l="0" t="0" r="4445" b="5080"/>
            <wp:wrapNone/>
            <wp:docPr id="1551" name="Диаграмма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E65A17" w:rsidRDefault="00E65A17" w:rsidP="00E65A17">
      <w:pPr>
        <w:pStyle w:val="a6"/>
        <w:spacing w:after="0"/>
        <w:ind w:firstLine="709"/>
        <w:jc w:val="both"/>
        <w:rPr>
          <w:noProof/>
          <w:szCs w:val="28"/>
          <w:lang w:val="uk-UA"/>
        </w:rPr>
      </w:pPr>
    </w:p>
    <w:p w:rsidR="00E65A17" w:rsidRPr="00533C2F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533C2F">
        <w:rPr>
          <w:noProof/>
          <w:szCs w:val="28"/>
          <w:lang w:val="uk-UA"/>
        </w:rPr>
        <w:t>Рис</w:t>
      </w:r>
      <w:r w:rsidRPr="00533C2F">
        <w:rPr>
          <w:szCs w:val="28"/>
          <w:lang w:val="uk-UA"/>
        </w:rPr>
        <w:t>. 3</w:t>
      </w:r>
      <w:r>
        <w:rPr>
          <w:szCs w:val="28"/>
          <w:lang w:val="uk-UA"/>
        </w:rPr>
        <w:t>.</w:t>
      </w:r>
      <w:r w:rsidRPr="00533C2F">
        <w:rPr>
          <w:szCs w:val="28"/>
          <w:lang w:val="uk-UA"/>
        </w:rPr>
        <w:t xml:space="preserve"> Компонентна організація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ємів екскреторних секторів чотирьо</w:t>
      </w:r>
      <w:r w:rsidRPr="00533C2F">
        <w:rPr>
          <w:szCs w:val="28"/>
          <w:lang w:val="uk-UA"/>
        </w:rPr>
        <w:t>х</w:t>
      </w:r>
      <w:r w:rsidRPr="00533C2F">
        <w:rPr>
          <w:szCs w:val="28"/>
          <w:lang w:val="uk-UA"/>
        </w:rPr>
        <w:t>секторної нирки при різних варіантах її кровопостачання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A46D9E">
        <w:rPr>
          <w:szCs w:val="28"/>
          <w:lang w:val="uk-UA"/>
        </w:rPr>
        <w:t>Максимальний сумарний об</w:t>
      </w:r>
      <w:r>
        <w:rPr>
          <w:szCs w:val="28"/>
          <w:lang w:val="uk-UA"/>
        </w:rPr>
        <w:t>’</w:t>
      </w:r>
      <w:r w:rsidRPr="00A46D9E">
        <w:rPr>
          <w:szCs w:val="28"/>
          <w:lang w:val="uk-UA"/>
        </w:rPr>
        <w:t>єм екскреторних секторів чотирьохсекто</w:t>
      </w:r>
      <w:r w:rsidRPr="00A46D9E">
        <w:rPr>
          <w:szCs w:val="28"/>
          <w:lang w:val="uk-UA"/>
        </w:rPr>
        <w:t>р</w:t>
      </w:r>
      <w:r w:rsidRPr="00A46D9E">
        <w:rPr>
          <w:szCs w:val="28"/>
          <w:lang w:val="uk-UA"/>
        </w:rPr>
        <w:t xml:space="preserve">них нирок </w:t>
      </w:r>
      <w:r>
        <w:rPr>
          <w:szCs w:val="28"/>
          <w:lang w:val="uk-UA"/>
        </w:rPr>
        <w:t>становить</w:t>
      </w:r>
      <w:r w:rsidRPr="00A46D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A46D9E">
        <w:rPr>
          <w:szCs w:val="28"/>
          <w:lang w:val="uk-UA"/>
        </w:rPr>
        <w:t>12,697±0,24</w:t>
      </w:r>
      <w:r>
        <w:rPr>
          <w:szCs w:val="28"/>
          <w:lang w:val="uk-UA"/>
        </w:rPr>
        <w:t>0)</w:t>
      </w:r>
      <w:r w:rsidRPr="00A46D9E">
        <w:rPr>
          <w:noProof/>
          <w:szCs w:val="28"/>
          <w:lang w:val="uk-UA"/>
        </w:rPr>
        <w:t xml:space="preserve"> см</w:t>
      </w:r>
      <w:r w:rsidRPr="00A46D9E">
        <w:rPr>
          <w:noProof/>
          <w:szCs w:val="28"/>
          <w:vertAlign w:val="superscript"/>
          <w:lang w:val="uk-UA"/>
        </w:rPr>
        <w:t>3</w:t>
      </w:r>
      <w:r w:rsidRPr="00A46D9E">
        <w:rPr>
          <w:szCs w:val="28"/>
          <w:lang w:val="uk-UA"/>
        </w:rPr>
        <w:t>, що сп</w:t>
      </w:r>
      <w:r>
        <w:rPr>
          <w:szCs w:val="28"/>
          <w:lang w:val="uk-UA"/>
        </w:rPr>
        <w:t>остерігається при наявності дво</w:t>
      </w:r>
      <w:r w:rsidRPr="00A46D9E">
        <w:rPr>
          <w:szCs w:val="28"/>
          <w:lang w:val="uk-UA"/>
        </w:rPr>
        <w:t>х гілок ниркової артерії, які йдуть до передньої та задньої поверхонь нирки. В р</w:t>
      </w:r>
      <w:r w:rsidRPr="00A46D9E">
        <w:rPr>
          <w:szCs w:val="28"/>
          <w:lang w:val="uk-UA"/>
        </w:rPr>
        <w:t>а</w:t>
      </w:r>
      <w:r w:rsidRPr="00A46D9E">
        <w:rPr>
          <w:szCs w:val="28"/>
          <w:lang w:val="uk-UA"/>
        </w:rPr>
        <w:t xml:space="preserve">зі </w:t>
      </w:r>
      <w:r w:rsidRPr="00A46D9E">
        <w:rPr>
          <w:szCs w:val="28"/>
          <w:lang w:val="uk-UA"/>
        </w:rPr>
        <w:lastRenderedPageBreak/>
        <w:t>кровопостачання чотирьохсекторної</w:t>
      </w:r>
      <w:r w:rsidRPr="00533C2F">
        <w:rPr>
          <w:szCs w:val="28"/>
          <w:lang w:val="uk-UA"/>
        </w:rPr>
        <w:t xml:space="preserve"> нирки двома гілками ниркової</w:t>
      </w:r>
      <w:r>
        <w:rPr>
          <w:szCs w:val="28"/>
          <w:lang w:val="uk-UA"/>
        </w:rPr>
        <w:t xml:space="preserve"> артерії</w:t>
      </w:r>
      <w:r w:rsidRPr="00533C2F">
        <w:rPr>
          <w:szCs w:val="28"/>
          <w:lang w:val="uk-UA"/>
        </w:rPr>
        <w:t>, спрямованими до полюсів,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всіх екскреторних секторів </w:t>
      </w:r>
      <w:r>
        <w:rPr>
          <w:szCs w:val="28"/>
          <w:lang w:val="uk-UA"/>
        </w:rPr>
        <w:t>дорівнює (</w:t>
      </w:r>
      <w:r w:rsidRPr="00533C2F">
        <w:rPr>
          <w:szCs w:val="28"/>
          <w:lang w:val="uk-UA"/>
        </w:rPr>
        <w:t>11,737±</w:t>
      </w:r>
      <w:r>
        <w:rPr>
          <w:szCs w:val="28"/>
          <w:lang w:val="uk-UA"/>
        </w:rPr>
        <w:t xml:space="preserve"> </w:t>
      </w:r>
      <w:r w:rsidRPr="00533C2F">
        <w:rPr>
          <w:szCs w:val="28"/>
          <w:lang w:val="uk-UA"/>
        </w:rPr>
        <w:t>0,24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При наявності в паренхімі такої нирки трьох гілок ниркової артерії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всіх екскреторних секторів </w:t>
      </w:r>
      <w:r>
        <w:rPr>
          <w:szCs w:val="28"/>
          <w:lang w:val="uk-UA"/>
        </w:rPr>
        <w:t xml:space="preserve">є </w:t>
      </w:r>
      <w:r w:rsidRPr="00533C2F">
        <w:rPr>
          <w:szCs w:val="28"/>
          <w:lang w:val="uk-UA"/>
        </w:rPr>
        <w:t xml:space="preserve">найменший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(10,746±0,24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С</w:t>
      </w:r>
      <w:r w:rsidRPr="00533C2F">
        <w:rPr>
          <w:szCs w:val="28"/>
          <w:lang w:val="uk-UA"/>
        </w:rPr>
        <w:t>е</w:t>
      </w:r>
      <w:r w:rsidRPr="00533C2F">
        <w:rPr>
          <w:szCs w:val="28"/>
          <w:lang w:val="uk-UA"/>
        </w:rPr>
        <w:t>редній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всіх екскреторних секторів чотирьохсекторної нирки при всіх в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ріантах її кровопостачання </w:t>
      </w:r>
      <w:r>
        <w:rPr>
          <w:szCs w:val="28"/>
          <w:lang w:val="uk-UA"/>
        </w:rPr>
        <w:t>становить</w:t>
      </w:r>
      <w:r w:rsidRPr="00533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533C2F">
        <w:rPr>
          <w:szCs w:val="28"/>
          <w:lang w:val="uk-UA"/>
        </w:rPr>
        <w:t>11,727±0,24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</w:t>
      </w:r>
    </w:p>
    <w:p w:rsidR="00E65A17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Таким чином, найбільший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>сіх екскреторних секторів спостеріг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 xml:space="preserve">ється в трьохсекторній нирці при кровопостачанні її трьома гілками ниркової артерії за допомогою перфорантних </w:t>
      </w:r>
      <w:r>
        <w:rPr>
          <w:szCs w:val="28"/>
          <w:lang w:val="uk-UA"/>
        </w:rPr>
        <w:t>артерій</w:t>
      </w:r>
      <w:r w:rsidRPr="00533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(13,586±0,25</w:t>
      </w:r>
      <w:r>
        <w:rPr>
          <w:szCs w:val="28"/>
          <w:lang w:val="uk-UA"/>
        </w:rPr>
        <w:t>0)</w:t>
      </w:r>
      <w:r w:rsidRPr="00533C2F">
        <w:rPr>
          <w:noProof/>
          <w:szCs w:val="28"/>
          <w:lang w:val="uk-UA"/>
        </w:rPr>
        <w:t xml:space="preserve"> 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Мінімальний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>усіх екскретор</w:t>
      </w:r>
      <w:r w:rsidRPr="00533C2F">
        <w:rPr>
          <w:szCs w:val="28"/>
          <w:lang w:val="uk-UA"/>
        </w:rPr>
        <w:t xml:space="preserve">них секторів виявлено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двохсекторній нирці в разі кров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>постачання її двома гілками ниркової артерії, спрямованими до полюсів орг</w:t>
      </w:r>
      <w:r w:rsidRPr="00533C2F">
        <w:rPr>
          <w:szCs w:val="28"/>
          <w:lang w:val="uk-UA"/>
        </w:rPr>
        <w:t>а</w:t>
      </w:r>
      <w:r w:rsidRPr="00533C2F">
        <w:rPr>
          <w:szCs w:val="28"/>
          <w:lang w:val="uk-UA"/>
        </w:rPr>
        <w:t>н</w:t>
      </w:r>
      <w:r>
        <w:rPr>
          <w:szCs w:val="28"/>
          <w:lang w:val="uk-UA"/>
        </w:rPr>
        <w:t>а –</w:t>
      </w:r>
      <w:r w:rsidRPr="00533C2F">
        <w:rPr>
          <w:szCs w:val="28"/>
          <w:lang w:val="uk-UA"/>
        </w:rPr>
        <w:t xml:space="preserve"> (7,003±0,27</w:t>
      </w:r>
      <w:r>
        <w:rPr>
          <w:szCs w:val="28"/>
          <w:lang w:val="uk-UA"/>
        </w:rPr>
        <w:t>0)</w:t>
      </w:r>
      <w:r>
        <w:rPr>
          <w:noProof/>
          <w:szCs w:val="28"/>
          <w:lang w:val="uk-UA"/>
        </w:rPr>
        <w:t> </w:t>
      </w:r>
      <w:r w:rsidRPr="00533C2F">
        <w:rPr>
          <w:noProof/>
          <w:szCs w:val="28"/>
          <w:lang w:val="uk-UA"/>
        </w:rPr>
        <w:t>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</w:t>
      </w:r>
    </w:p>
    <w:p w:rsidR="00E65A17" w:rsidRPr="00FD104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FD104F">
        <w:rPr>
          <w:szCs w:val="28"/>
          <w:lang w:val="uk-UA"/>
        </w:rPr>
        <w:t>Отже, на підставі встановлених об’ємів екскреторних секторів двох-, трьох- і чот</w:t>
      </w:r>
      <w:r w:rsidRPr="00FD104F">
        <w:rPr>
          <w:szCs w:val="28"/>
          <w:lang w:val="uk-UA"/>
        </w:rPr>
        <w:t>и</w:t>
      </w:r>
      <w:r w:rsidRPr="00FD104F">
        <w:rPr>
          <w:szCs w:val="28"/>
          <w:lang w:val="uk-UA"/>
        </w:rPr>
        <w:t>рьохсекторних нирок людини та особливостей їх кровопостачання, одержаних за допомогою, зокрема, ангіограм, можна правильно вибрати ва</w:t>
      </w:r>
      <w:r w:rsidRPr="00FD104F">
        <w:rPr>
          <w:szCs w:val="28"/>
          <w:lang w:val="uk-UA"/>
        </w:rPr>
        <w:softHyphen/>
        <w:t>р</w:t>
      </w:r>
      <w:r w:rsidRPr="00FD104F">
        <w:rPr>
          <w:szCs w:val="28"/>
          <w:lang w:val="uk-UA"/>
        </w:rPr>
        <w:t>і</w:t>
      </w:r>
      <w:r w:rsidRPr="00FD104F">
        <w:rPr>
          <w:szCs w:val="28"/>
          <w:lang w:val="uk-UA"/>
        </w:rPr>
        <w:t>ант перев’язування артеріальних судин нирки та розрахувати функціональний об’єм частини, що залишилася після резекції органа. Наведені нами дані доп</w:t>
      </w:r>
      <w:r w:rsidRPr="00FD104F">
        <w:rPr>
          <w:szCs w:val="28"/>
          <w:lang w:val="uk-UA"/>
        </w:rPr>
        <w:t>о</w:t>
      </w:r>
      <w:r w:rsidRPr="00FD104F">
        <w:rPr>
          <w:szCs w:val="28"/>
          <w:lang w:val="uk-UA"/>
        </w:rPr>
        <w:t>можуть також уникнути небезпечних кровотеч при виконанні органозберіга</w:t>
      </w:r>
      <w:r w:rsidRPr="00FD104F">
        <w:rPr>
          <w:szCs w:val="28"/>
          <w:lang w:val="uk-UA"/>
        </w:rPr>
        <w:t>ю</w:t>
      </w:r>
      <w:r w:rsidRPr="00FD104F">
        <w:rPr>
          <w:szCs w:val="28"/>
          <w:lang w:val="uk-UA"/>
        </w:rPr>
        <w:t xml:space="preserve">чих операцій на нирці. Крім того, послідовне виконання завдань дослідження дозволило досягти основної мети – </w:t>
      </w:r>
      <w:r>
        <w:rPr>
          <w:szCs w:val="28"/>
          <w:lang w:val="uk-UA"/>
        </w:rPr>
        <w:t>встановити</w:t>
      </w:r>
      <w:r w:rsidRPr="00FD104F">
        <w:rPr>
          <w:szCs w:val="28"/>
          <w:lang w:val="uk-UA"/>
        </w:rPr>
        <w:t xml:space="preserve"> типов</w:t>
      </w:r>
      <w:r>
        <w:rPr>
          <w:szCs w:val="28"/>
          <w:lang w:val="uk-UA"/>
        </w:rPr>
        <w:t>у</w:t>
      </w:r>
      <w:r w:rsidRPr="00FD104F">
        <w:rPr>
          <w:szCs w:val="28"/>
          <w:lang w:val="uk-UA"/>
        </w:rPr>
        <w:t xml:space="preserve"> анатомі</w:t>
      </w:r>
      <w:r>
        <w:rPr>
          <w:szCs w:val="28"/>
          <w:lang w:val="uk-UA"/>
        </w:rPr>
        <w:t>ю</w:t>
      </w:r>
      <w:r w:rsidRPr="00FD104F">
        <w:rPr>
          <w:szCs w:val="28"/>
          <w:lang w:val="uk-UA"/>
        </w:rPr>
        <w:t xml:space="preserve"> артеріального р</w:t>
      </w:r>
      <w:r w:rsidRPr="00FD104F">
        <w:rPr>
          <w:szCs w:val="28"/>
          <w:lang w:val="uk-UA"/>
        </w:rPr>
        <w:t>у</w:t>
      </w:r>
      <w:r w:rsidRPr="00FD104F">
        <w:rPr>
          <w:szCs w:val="28"/>
          <w:lang w:val="uk-UA"/>
        </w:rPr>
        <w:t xml:space="preserve">сла екскреторних секторів нирок людини з урахуванням кількості ниркових чашок в кожному з них. На основі </w:t>
      </w:r>
      <w:r>
        <w:rPr>
          <w:szCs w:val="28"/>
          <w:lang w:val="uk-UA"/>
        </w:rPr>
        <w:t xml:space="preserve">одержаних </w:t>
      </w:r>
      <w:r w:rsidRPr="00FD104F">
        <w:rPr>
          <w:szCs w:val="28"/>
          <w:lang w:val="uk-UA"/>
        </w:rPr>
        <w:t xml:space="preserve">даних </w:t>
      </w:r>
      <w:r>
        <w:rPr>
          <w:szCs w:val="28"/>
          <w:lang w:val="uk-UA"/>
        </w:rPr>
        <w:t xml:space="preserve">також </w:t>
      </w:r>
      <w:r w:rsidRPr="00FD104F">
        <w:rPr>
          <w:szCs w:val="28"/>
          <w:lang w:val="uk-UA"/>
        </w:rPr>
        <w:t>були розраховані об’єми екскреторних секторів та їх співвідношення при кожному варіанті кр</w:t>
      </w:r>
      <w:r w:rsidRPr="00FD104F">
        <w:rPr>
          <w:szCs w:val="28"/>
          <w:lang w:val="uk-UA"/>
        </w:rPr>
        <w:t>о</w:t>
      </w:r>
      <w:r w:rsidRPr="00FD104F">
        <w:rPr>
          <w:szCs w:val="28"/>
          <w:lang w:val="uk-UA"/>
        </w:rPr>
        <w:t>вопостачання н</w:t>
      </w:r>
      <w:r w:rsidRPr="00FD104F">
        <w:rPr>
          <w:szCs w:val="28"/>
          <w:lang w:val="uk-UA"/>
        </w:rPr>
        <w:t>и</w:t>
      </w:r>
      <w:r w:rsidRPr="00FD104F">
        <w:rPr>
          <w:szCs w:val="28"/>
          <w:lang w:val="uk-UA"/>
        </w:rPr>
        <w:t xml:space="preserve">рки. </w:t>
      </w: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У дисертації </w:t>
      </w:r>
      <w:r>
        <w:rPr>
          <w:rFonts w:ascii="Times New Roman" w:hAnsi="Times New Roman"/>
          <w:sz w:val="28"/>
          <w:szCs w:val="28"/>
          <w:lang w:val="uk-UA"/>
        </w:rPr>
        <w:t>представле</w:t>
      </w:r>
      <w:r w:rsidRPr="00533C2F">
        <w:rPr>
          <w:rFonts w:ascii="Times New Roman" w:hAnsi="Times New Roman"/>
          <w:sz w:val="28"/>
          <w:szCs w:val="28"/>
          <w:lang w:val="uk-UA"/>
        </w:rPr>
        <w:t>но теоретичне узагальнення та нове вирішення морфологічно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>вдання</w:t>
      </w:r>
      <w:r w:rsidRPr="00533C2F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полягає у встановленні т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пографії і особливостей індивідуальної анатомічної мінливості артеріального русла екскреторних се</w:t>
      </w:r>
      <w:r w:rsidRPr="00533C2F">
        <w:rPr>
          <w:rFonts w:ascii="Times New Roman" w:hAnsi="Times New Roman"/>
          <w:sz w:val="28"/>
          <w:szCs w:val="28"/>
          <w:lang w:val="uk-UA"/>
        </w:rPr>
        <w:t>к</w:t>
      </w:r>
      <w:r w:rsidRPr="00533C2F">
        <w:rPr>
          <w:rFonts w:ascii="Times New Roman" w:hAnsi="Times New Roman"/>
          <w:sz w:val="28"/>
          <w:szCs w:val="28"/>
          <w:lang w:val="uk-UA"/>
        </w:rPr>
        <w:t>торів нирок людини.</w:t>
      </w:r>
    </w:p>
    <w:p w:rsidR="00E65A17" w:rsidRPr="00EE5EE6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Анатомія внутрішньоорганного артеріального русла нирки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язана з кількістю екскреторних секторів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ній. У залежності від будови ч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шково-мискового комплексу нирки виділені </w:t>
      </w:r>
      <w:r w:rsidRPr="00EE5EE6">
        <w:rPr>
          <w:rFonts w:ascii="Times New Roman" w:hAnsi="Times New Roman"/>
          <w:sz w:val="28"/>
          <w:szCs w:val="28"/>
          <w:lang w:val="uk-UA"/>
        </w:rPr>
        <w:t>двох- (33,3 %), трьох- (43,1 %) та чот</w:t>
      </w:r>
      <w:r w:rsidRPr="00EE5EE6">
        <w:rPr>
          <w:rFonts w:ascii="Times New Roman" w:hAnsi="Times New Roman"/>
          <w:sz w:val="28"/>
          <w:szCs w:val="28"/>
          <w:lang w:val="uk-UA"/>
        </w:rPr>
        <w:t>и</w:t>
      </w:r>
      <w:r w:rsidRPr="00EE5EE6">
        <w:rPr>
          <w:rFonts w:ascii="Times New Roman" w:hAnsi="Times New Roman"/>
          <w:sz w:val="28"/>
          <w:szCs w:val="28"/>
          <w:lang w:val="uk-UA"/>
        </w:rPr>
        <w:t>рьохсекторні (23,6 %) нирки.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Нирки, що складаються з двох екскреторних секторів,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71,4</w:t>
      </w:r>
      <w:r>
        <w:rPr>
          <w:rFonts w:ascii="Times New Roman" w:hAnsi="Times New Roman"/>
          <w:sz w:val="28"/>
          <w:szCs w:val="28"/>
          <w:lang w:val="uk-UA"/>
        </w:rPr>
        <w:t> %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випа</w:t>
      </w:r>
      <w:r w:rsidRPr="00533C2F">
        <w:rPr>
          <w:rFonts w:ascii="Times New Roman" w:hAnsi="Times New Roman"/>
          <w:sz w:val="28"/>
          <w:szCs w:val="28"/>
          <w:lang w:val="uk-UA"/>
        </w:rPr>
        <w:t>д</w:t>
      </w:r>
      <w:r w:rsidRPr="00533C2F">
        <w:rPr>
          <w:rFonts w:ascii="Times New Roman" w:hAnsi="Times New Roman"/>
          <w:sz w:val="28"/>
          <w:szCs w:val="28"/>
          <w:lang w:val="uk-UA"/>
        </w:rPr>
        <w:t>ків кровопостачаються двома гілками ниркової артерії, які спрямова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33C2F">
        <w:rPr>
          <w:rFonts w:ascii="Times New Roman" w:hAnsi="Times New Roman"/>
          <w:sz w:val="28"/>
          <w:szCs w:val="28"/>
          <w:lang w:val="uk-UA"/>
        </w:rPr>
        <w:t>і на п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редню та задню поверхні орган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. Кровопостачання трьохсекторних нирок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71,2</w:t>
      </w:r>
      <w:r>
        <w:rPr>
          <w:rFonts w:ascii="Times New Roman" w:hAnsi="Times New Roman"/>
          <w:sz w:val="28"/>
          <w:szCs w:val="28"/>
          <w:lang w:val="uk-UA"/>
        </w:rPr>
        <w:t> %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випадків здійснюється трьома гілками ниркової артерії (передньою ве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>хньою, передньою задньою та задньою). Для чо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ирьохсекторних нирок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33C2F">
        <w:rPr>
          <w:rFonts w:ascii="Times New Roman" w:hAnsi="Times New Roman"/>
          <w:sz w:val="28"/>
          <w:szCs w:val="28"/>
          <w:lang w:val="uk-UA"/>
        </w:rPr>
        <w:t>82,6</w:t>
      </w:r>
      <w:r>
        <w:rPr>
          <w:rFonts w:ascii="Times New Roman" w:hAnsi="Times New Roman"/>
          <w:sz w:val="28"/>
          <w:szCs w:val="28"/>
          <w:lang w:val="uk-UA"/>
        </w:rPr>
        <w:t> %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випадків характерно кровопостачання двома гілками ниркової артерії, які йдуть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паренхімі у передньому та задньому напрямках. 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У двохсекторних нирках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разі кровопостачання їх трьома гілками н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ркової артерії середня кількість ниркових чашок в обох екскреторних сект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рах більша (6,65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33C2F">
        <w:rPr>
          <w:rFonts w:ascii="Times New Roman" w:hAnsi="Times New Roman"/>
          <w:sz w:val="28"/>
          <w:szCs w:val="28"/>
          <w:lang w:val="uk-UA"/>
        </w:rPr>
        <w:t>±0,856), ніж в нирках, що кровопостачаються двома гілками ни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кової артерії при будь-якому їх розподілу в паренхімі органа </w:t>
      </w: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>(4,95±0,75). Також при наявності в паренхімі двохсекторних нирок трьох гілок ниркової а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>терії в нижньому екскреторному секторі нараховано максимальну кількість н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ркових чашок (3,8). Нирки, які мають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своєму складі два екскреторн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сектори та кр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вопостачаються двома гілками ниркової артерії, в нижньому екскреторн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сект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рі мають більшу кількість ниркових чашок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разі спрямованості судин до п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редньої та задньої поверхонь орган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(2,73±0,70), ніж у випадках, коли гілки н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ркової артерії спрямовані до полюсів орган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(2,00±0,63).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 xml:space="preserve"> Кількість ниркових чашок в екскреторних секторах трьохсекторних нирок збільшується разом з кількістю гілок ниркової артерії, які кровопостач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ють такі нирки. Середня кількість ниркових чашок збільшується при наявності перфорантних артерій при трьох гілках ниркової артерії (9,38±0,52)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порівня</w:t>
      </w:r>
      <w:r w:rsidRPr="00533C2F">
        <w:rPr>
          <w:rFonts w:ascii="Times New Roman" w:hAnsi="Times New Roman"/>
          <w:sz w:val="28"/>
          <w:szCs w:val="28"/>
          <w:lang w:val="uk-UA"/>
        </w:rPr>
        <w:t>н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ні з нирками, що кровопостачаються тільки трьома гілками ниркової артерії без допомоги </w:t>
      </w:r>
      <w:r w:rsidRPr="00EE5EE6">
        <w:rPr>
          <w:rFonts w:ascii="Times New Roman" w:hAnsi="Times New Roman"/>
          <w:sz w:val="28"/>
          <w:szCs w:val="28"/>
          <w:lang w:val="uk-UA"/>
        </w:rPr>
        <w:t xml:space="preserve">перфорантних артерій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E5EE6">
        <w:rPr>
          <w:rFonts w:ascii="Times New Roman" w:hAnsi="Times New Roman"/>
          <w:sz w:val="28"/>
          <w:szCs w:val="28"/>
          <w:lang w:val="uk-UA"/>
        </w:rPr>
        <w:t>(7,96±2,10). При кровопостачанні трьохсе</w:t>
      </w:r>
      <w:r w:rsidRPr="00EE5EE6">
        <w:rPr>
          <w:rFonts w:ascii="Times New Roman" w:hAnsi="Times New Roman"/>
          <w:sz w:val="28"/>
          <w:szCs w:val="28"/>
          <w:lang w:val="uk-UA"/>
        </w:rPr>
        <w:t>к</w:t>
      </w:r>
      <w:r w:rsidRPr="00EE5EE6">
        <w:rPr>
          <w:rFonts w:ascii="Times New Roman" w:hAnsi="Times New Roman"/>
          <w:sz w:val="28"/>
          <w:szCs w:val="28"/>
          <w:lang w:val="uk-UA"/>
        </w:rPr>
        <w:t>торних нирок двома гілками ниркової артерії та перфорантними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артеріями, ро</w:t>
      </w:r>
      <w:r w:rsidRPr="00533C2F">
        <w:rPr>
          <w:rFonts w:ascii="Times New Roman" w:hAnsi="Times New Roman"/>
          <w:sz w:val="28"/>
          <w:szCs w:val="28"/>
          <w:lang w:val="uk-UA"/>
        </w:rPr>
        <w:t>з</w:t>
      </w:r>
      <w:r w:rsidRPr="00533C2F">
        <w:rPr>
          <w:rFonts w:ascii="Times New Roman" w:hAnsi="Times New Roman"/>
          <w:sz w:val="28"/>
          <w:szCs w:val="28"/>
          <w:lang w:val="uk-UA"/>
        </w:rPr>
        <w:t>ташован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ми на нижньому полюсі органа, в нижньому екскреторному секторі знаходиться більше ниркових чашок (3,00), ніж в нирках, що кровопостачают</w:t>
      </w:r>
      <w:r w:rsidRPr="00533C2F">
        <w:rPr>
          <w:rFonts w:ascii="Times New Roman" w:hAnsi="Times New Roman"/>
          <w:sz w:val="28"/>
          <w:szCs w:val="28"/>
          <w:lang w:val="uk-UA"/>
        </w:rPr>
        <w:t>ь</w:t>
      </w:r>
      <w:r w:rsidRPr="00533C2F">
        <w:rPr>
          <w:rFonts w:ascii="Times New Roman" w:hAnsi="Times New Roman"/>
          <w:sz w:val="28"/>
          <w:szCs w:val="28"/>
          <w:lang w:val="uk-UA"/>
        </w:rPr>
        <w:t>ся двома гілками ниркової артерії за допомогою перфорантних, які йдуть до верхнього полюс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органа (2,1±0,32), при приблизно однаковій кількості нирк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вих чашок у всіх екскреторних секторах.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В нирках, які складаються з чотирьох екскреторних секторів та кроп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стачаються двома гілками ниркової артерії, середня кількість ниркових ч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шок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середніх (передньому та задньому) екскреторних секторах мало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533C2F">
        <w:rPr>
          <w:rFonts w:ascii="Times New Roman" w:hAnsi="Times New Roman"/>
          <w:sz w:val="28"/>
          <w:szCs w:val="28"/>
          <w:lang w:val="uk-UA"/>
        </w:rPr>
        <w:t>різн</w:t>
      </w:r>
      <w:r w:rsidRPr="00533C2F">
        <w:rPr>
          <w:rFonts w:ascii="Times New Roman" w:hAnsi="Times New Roman"/>
          <w:sz w:val="28"/>
          <w:szCs w:val="28"/>
          <w:lang w:val="uk-UA"/>
        </w:rPr>
        <w:t>я</w:t>
      </w:r>
      <w:r w:rsidRPr="00533C2F">
        <w:rPr>
          <w:rFonts w:ascii="Times New Roman" w:hAnsi="Times New Roman"/>
          <w:sz w:val="28"/>
          <w:szCs w:val="28"/>
          <w:lang w:val="uk-UA"/>
        </w:rPr>
        <w:t>ється (1,77±0,61 та 1,55±0,67 відповідно), але при кровопостачанні таких нирок трь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ма гілками ниркової артерії в задньому середньому екскреторному секторі ни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кових чашок більше (1,50±0,58), ніж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передньому середньому (1,00). Макс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мальна кількість ниркових чашок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верхньому екскреторному секторі чот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рьохс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кторних нирок спостерігається при наявності двох гілок ниркової артерії, які спрямовані до передньої та задньої поверхонь орган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(3,07±1,03). Нижній ек</w:t>
      </w:r>
      <w:r w:rsidRPr="00533C2F">
        <w:rPr>
          <w:rFonts w:ascii="Times New Roman" w:hAnsi="Times New Roman"/>
          <w:sz w:val="28"/>
          <w:szCs w:val="28"/>
          <w:lang w:val="uk-UA"/>
        </w:rPr>
        <w:t>с</w:t>
      </w:r>
      <w:r w:rsidRPr="00533C2F">
        <w:rPr>
          <w:rFonts w:ascii="Times New Roman" w:hAnsi="Times New Roman"/>
          <w:sz w:val="28"/>
          <w:szCs w:val="28"/>
          <w:lang w:val="uk-UA"/>
        </w:rPr>
        <w:t>креторний сектор таких нирок складається з приблизно однакової кількості н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ркових чашок при всіх варіантах їх кровопостачання.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єми верхніх екскреторних секторів двохсекторних нирок стаб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льно максимальні при будь-яких варіантах кровопостачання органа. </w:t>
      </w:r>
      <w:r>
        <w:rPr>
          <w:rFonts w:ascii="Times New Roman" w:hAnsi="Times New Roman"/>
          <w:sz w:val="28"/>
          <w:szCs w:val="28"/>
          <w:lang w:val="uk-UA"/>
        </w:rPr>
        <w:t xml:space="preserve">У разі </w:t>
      </w:r>
      <w:r w:rsidRPr="00533C2F">
        <w:rPr>
          <w:rFonts w:ascii="Times New Roman" w:hAnsi="Times New Roman"/>
          <w:sz w:val="28"/>
          <w:szCs w:val="28"/>
          <w:lang w:val="uk-UA"/>
        </w:rPr>
        <w:t>кровопо</w:t>
      </w:r>
      <w:r w:rsidRPr="00533C2F">
        <w:rPr>
          <w:rFonts w:ascii="Times New Roman" w:hAnsi="Times New Roman"/>
          <w:sz w:val="28"/>
          <w:szCs w:val="28"/>
          <w:lang w:val="uk-UA"/>
        </w:rPr>
        <w:t>с</w:t>
      </w:r>
      <w:r w:rsidRPr="00533C2F">
        <w:rPr>
          <w:rFonts w:ascii="Times New Roman" w:hAnsi="Times New Roman"/>
          <w:sz w:val="28"/>
          <w:szCs w:val="28"/>
          <w:lang w:val="uk-UA"/>
        </w:rPr>
        <w:t>тача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таких самих нир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двома гілками ниркової артерії, спрямован</w:t>
      </w:r>
      <w:r w:rsidRPr="00533C2F">
        <w:rPr>
          <w:rFonts w:ascii="Times New Roman" w:hAnsi="Times New Roman"/>
          <w:sz w:val="28"/>
          <w:szCs w:val="28"/>
          <w:lang w:val="uk-UA"/>
        </w:rPr>
        <w:t>и</w:t>
      </w:r>
      <w:r w:rsidRPr="00533C2F">
        <w:rPr>
          <w:rFonts w:ascii="Times New Roman" w:hAnsi="Times New Roman"/>
          <w:sz w:val="28"/>
          <w:szCs w:val="28"/>
          <w:lang w:val="uk-UA"/>
        </w:rPr>
        <w:t>ми до полюсів,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верхнього екскреторного сектора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(4,842±0,31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 w:rsidRPr="00533C2F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533C2F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Pr="00533C2F">
        <w:rPr>
          <w:rFonts w:ascii="Times New Roman" w:hAnsi="Times New Roman"/>
          <w:sz w:val="28"/>
          <w:szCs w:val="28"/>
          <w:lang w:val="uk-UA"/>
        </w:rPr>
        <w:t>й</w:t>
      </w:r>
      <w:r w:rsidRPr="00533C2F">
        <w:rPr>
          <w:rFonts w:ascii="Times New Roman" w:hAnsi="Times New Roman"/>
          <w:sz w:val="28"/>
          <w:szCs w:val="28"/>
          <w:lang w:val="uk-UA"/>
        </w:rPr>
        <w:t>же вдвічі перебільшує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єм нижнього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(2,161±0,23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 w:rsidRPr="00533C2F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533C2F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 w:rsidRPr="00533C2F">
        <w:rPr>
          <w:rFonts w:ascii="Times New Roman" w:hAnsi="Times New Roman"/>
          <w:sz w:val="28"/>
          <w:szCs w:val="28"/>
          <w:lang w:val="uk-UA"/>
        </w:rPr>
        <w:t>. В разі наявності в п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ренхімі трьох гілок ниркової артерії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єми верхнього та нижнього екскрето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них секторів двохсекторних нирок мало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533C2F">
        <w:rPr>
          <w:rFonts w:ascii="Times New Roman" w:hAnsi="Times New Roman"/>
          <w:sz w:val="28"/>
          <w:szCs w:val="28"/>
          <w:lang w:val="uk-UA"/>
        </w:rPr>
        <w:t>різняються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(4,773±0,31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 w:rsidRPr="00533C2F">
        <w:rPr>
          <w:rFonts w:ascii="Times New Roman" w:hAnsi="Times New Roman"/>
          <w:sz w:val="28"/>
          <w:szCs w:val="28"/>
          <w:lang w:val="uk-UA"/>
        </w:rPr>
        <w:t>та 4,431±0,23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 w:rsidRPr="00533C2F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533C2F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відповідно.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єми однакових екскреторних секторів трьохсекторних нирок при всіх варіантах кровопостачання різняться мало і зменшуються в ряду: ве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хній екскреторний сектор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86218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ередній екскреторний сектор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нижній екскр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торний сектор. При цьому середній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єм верхнього екскреторного </w:t>
      </w:r>
      <w:r w:rsidRPr="00533C2F">
        <w:rPr>
          <w:rFonts w:ascii="Times New Roman" w:hAnsi="Times New Roman"/>
          <w:sz w:val="28"/>
          <w:szCs w:val="28"/>
          <w:lang w:val="uk-UA"/>
        </w:rPr>
        <w:lastRenderedPageBreak/>
        <w:t xml:space="preserve">сектора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(4,881±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0,31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 w:rsidRPr="0086218C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86218C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 w:rsidRPr="0086218C">
        <w:rPr>
          <w:rFonts w:ascii="Times New Roman" w:hAnsi="Times New Roman"/>
          <w:sz w:val="28"/>
          <w:szCs w:val="28"/>
          <w:lang w:val="uk-UA"/>
        </w:rPr>
        <w:t xml:space="preserve"> – перебільшує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єм нижнього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(2,454±0,23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 w:rsidRPr="00533C2F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533C2F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майже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533C2F">
        <w:rPr>
          <w:rFonts w:ascii="Times New Roman" w:hAnsi="Times New Roman"/>
          <w:sz w:val="28"/>
          <w:szCs w:val="28"/>
          <w:lang w:val="uk-UA"/>
        </w:rPr>
        <w:t>рази. Найбільший середній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всіх екскреторних секторів (13,586±0,25</w:t>
      </w:r>
      <w:r>
        <w:rPr>
          <w:rFonts w:ascii="Times New Roman" w:hAnsi="Times New Roman"/>
          <w:sz w:val="28"/>
          <w:szCs w:val="28"/>
          <w:lang w:val="uk-UA"/>
        </w:rPr>
        <w:t>0) </w:t>
      </w:r>
      <w:r w:rsidRPr="00533C2F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533C2F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мають нирки, які кровопостачаються трьома гілками ни</w:t>
      </w:r>
      <w:r w:rsidRPr="00533C2F">
        <w:rPr>
          <w:rFonts w:ascii="Times New Roman" w:hAnsi="Times New Roman"/>
          <w:sz w:val="28"/>
          <w:szCs w:val="28"/>
          <w:lang w:val="uk-UA"/>
        </w:rPr>
        <w:t>р</w:t>
      </w:r>
      <w:r w:rsidRPr="00533C2F">
        <w:rPr>
          <w:rFonts w:ascii="Times New Roman" w:hAnsi="Times New Roman"/>
          <w:sz w:val="28"/>
          <w:szCs w:val="28"/>
          <w:lang w:val="uk-UA"/>
        </w:rPr>
        <w:t>кової артерії за участі перф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рантних артеріальних судин.</w:t>
      </w:r>
    </w:p>
    <w:p w:rsidR="00E65A17" w:rsidRPr="00533C2F" w:rsidRDefault="00E65A17" w:rsidP="00A87A0D">
      <w:pPr>
        <w:pStyle w:val="ac"/>
        <w:numPr>
          <w:ilvl w:val="3"/>
          <w:numId w:val="13"/>
        </w:numPr>
        <w:tabs>
          <w:tab w:val="clear" w:pos="3582"/>
          <w:tab w:val="num" w:pos="0"/>
          <w:tab w:val="left" w:pos="90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3C2F"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заднього середнього екскреторного сектора в нирках, які мі</w:t>
      </w:r>
      <w:r w:rsidRPr="00533C2F">
        <w:rPr>
          <w:rFonts w:ascii="Times New Roman" w:hAnsi="Times New Roman"/>
          <w:sz w:val="28"/>
          <w:szCs w:val="28"/>
          <w:lang w:val="uk-UA"/>
        </w:rPr>
        <w:t>с</w:t>
      </w:r>
      <w:r w:rsidRPr="00533C2F">
        <w:rPr>
          <w:rFonts w:ascii="Times New Roman" w:hAnsi="Times New Roman"/>
          <w:sz w:val="28"/>
          <w:szCs w:val="28"/>
          <w:lang w:val="uk-UA"/>
        </w:rPr>
        <w:t>тять чотири екскреторн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сектори, мало </w:t>
      </w:r>
      <w:r>
        <w:rPr>
          <w:rFonts w:ascii="Times New Roman" w:hAnsi="Times New Roman"/>
          <w:sz w:val="28"/>
          <w:szCs w:val="28"/>
          <w:lang w:val="uk-UA"/>
        </w:rPr>
        <w:t>роз</w:t>
      </w:r>
      <w:r w:rsidRPr="00533C2F">
        <w:rPr>
          <w:rFonts w:ascii="Times New Roman" w:hAnsi="Times New Roman"/>
          <w:sz w:val="28"/>
          <w:szCs w:val="28"/>
          <w:lang w:val="uk-UA"/>
        </w:rPr>
        <w:t>різняється при 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33C2F">
        <w:rPr>
          <w:rFonts w:ascii="Times New Roman" w:hAnsi="Times New Roman"/>
          <w:sz w:val="28"/>
          <w:szCs w:val="28"/>
          <w:lang w:val="uk-UA"/>
        </w:rPr>
        <w:t>дь-якій кількості г</w:t>
      </w:r>
      <w:r w:rsidRPr="00533C2F">
        <w:rPr>
          <w:rFonts w:ascii="Times New Roman" w:hAnsi="Times New Roman"/>
          <w:sz w:val="28"/>
          <w:szCs w:val="28"/>
          <w:lang w:val="uk-UA"/>
        </w:rPr>
        <w:t>і</w:t>
      </w:r>
      <w:r w:rsidRPr="00533C2F">
        <w:rPr>
          <w:rFonts w:ascii="Times New Roman" w:hAnsi="Times New Roman"/>
          <w:sz w:val="28"/>
          <w:szCs w:val="28"/>
          <w:lang w:val="uk-UA"/>
        </w:rPr>
        <w:t>лок ниркової артерії,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переднього середнього сектора найменший при н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явності в паренхімі нирки трьох гілок ниркової артерії.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верхнього ек</w:t>
      </w:r>
      <w:r w:rsidRPr="00533C2F">
        <w:rPr>
          <w:rFonts w:ascii="Times New Roman" w:hAnsi="Times New Roman"/>
          <w:sz w:val="28"/>
          <w:szCs w:val="28"/>
          <w:lang w:val="uk-UA"/>
        </w:rPr>
        <w:t>с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креторного сектора в таких нирках завжди майже </w:t>
      </w:r>
      <w:r>
        <w:rPr>
          <w:rFonts w:ascii="Times New Roman" w:hAnsi="Times New Roman"/>
          <w:sz w:val="28"/>
          <w:szCs w:val="28"/>
          <w:lang w:val="uk-UA"/>
        </w:rPr>
        <w:t>у 2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рази перебільшує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нижнього. Найбільший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>єм нижнього екскреторного сектора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(3,075±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0,23</w:t>
      </w:r>
      <w:r>
        <w:rPr>
          <w:rFonts w:ascii="Times New Roman" w:hAnsi="Times New Roman"/>
          <w:sz w:val="28"/>
          <w:szCs w:val="28"/>
          <w:lang w:val="uk-UA"/>
        </w:rPr>
        <w:t>0) </w:t>
      </w:r>
      <w:r w:rsidRPr="00533C2F">
        <w:rPr>
          <w:rFonts w:ascii="Times New Roman" w:hAnsi="Times New Roman"/>
          <w:noProof/>
          <w:sz w:val="28"/>
          <w:szCs w:val="28"/>
          <w:lang w:val="uk-UA"/>
        </w:rPr>
        <w:t>см</w:t>
      </w:r>
      <w:r w:rsidRPr="00533C2F"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>3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6218C">
        <w:rPr>
          <w:rFonts w:ascii="Times New Roman" w:hAnsi="Times New Roman"/>
          <w:sz w:val="28"/>
          <w:szCs w:val="28"/>
          <w:lang w:val="uk-UA"/>
        </w:rPr>
        <w:t xml:space="preserve"> зафіксовано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 в нирках, що кровопостачаються двома гілками нирк</w:t>
      </w:r>
      <w:r w:rsidRPr="00533C2F">
        <w:rPr>
          <w:rFonts w:ascii="Times New Roman" w:hAnsi="Times New Roman"/>
          <w:sz w:val="28"/>
          <w:szCs w:val="28"/>
          <w:lang w:val="uk-UA"/>
        </w:rPr>
        <w:t>о</w:t>
      </w:r>
      <w:r w:rsidRPr="00533C2F">
        <w:rPr>
          <w:rFonts w:ascii="Times New Roman" w:hAnsi="Times New Roman"/>
          <w:sz w:val="28"/>
          <w:szCs w:val="28"/>
          <w:lang w:val="uk-UA"/>
        </w:rPr>
        <w:t>вої арт</w:t>
      </w:r>
      <w:r w:rsidRPr="00533C2F">
        <w:rPr>
          <w:rFonts w:ascii="Times New Roman" w:hAnsi="Times New Roman"/>
          <w:sz w:val="28"/>
          <w:szCs w:val="28"/>
          <w:lang w:val="uk-UA"/>
        </w:rPr>
        <w:t>е</w:t>
      </w:r>
      <w:r w:rsidRPr="00533C2F">
        <w:rPr>
          <w:rFonts w:ascii="Times New Roman" w:hAnsi="Times New Roman"/>
          <w:sz w:val="28"/>
          <w:szCs w:val="28"/>
          <w:lang w:val="uk-UA"/>
        </w:rPr>
        <w:t>рії, спрямованими до полюсів нирки.</w:t>
      </w:r>
    </w:p>
    <w:p w:rsidR="00E65A17" w:rsidRPr="00533C2F" w:rsidRDefault="00E65A17" w:rsidP="00E65A17">
      <w:pPr>
        <w:pStyle w:val="a6"/>
        <w:tabs>
          <w:tab w:val="left" w:pos="426"/>
        </w:tabs>
        <w:spacing w:after="0"/>
        <w:ind w:firstLine="709"/>
        <w:jc w:val="both"/>
        <w:rPr>
          <w:szCs w:val="28"/>
          <w:lang w:val="uk-UA"/>
        </w:rPr>
      </w:pPr>
      <w:r w:rsidRPr="00533C2F">
        <w:rPr>
          <w:szCs w:val="28"/>
          <w:lang w:val="uk-UA"/>
        </w:rPr>
        <w:t>9. Найбільший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>єм всіх екскреторних секторів спостерігається в трьо</w:t>
      </w:r>
      <w:r w:rsidRPr="00533C2F">
        <w:rPr>
          <w:szCs w:val="28"/>
          <w:lang w:val="uk-UA"/>
        </w:rPr>
        <w:t>х</w:t>
      </w:r>
      <w:r w:rsidRPr="00533C2F">
        <w:rPr>
          <w:szCs w:val="28"/>
          <w:lang w:val="uk-UA"/>
        </w:rPr>
        <w:t>секторній нирці при кровопостачанні її трьома гілками ниркової артерії за д</w:t>
      </w:r>
      <w:r w:rsidRPr="00533C2F">
        <w:rPr>
          <w:szCs w:val="28"/>
          <w:lang w:val="uk-UA"/>
        </w:rPr>
        <w:t>о</w:t>
      </w:r>
      <w:r w:rsidRPr="00533C2F">
        <w:rPr>
          <w:szCs w:val="28"/>
          <w:lang w:val="uk-UA"/>
        </w:rPr>
        <w:t xml:space="preserve">помогою перфорантних </w:t>
      </w:r>
      <w:r>
        <w:rPr>
          <w:szCs w:val="28"/>
          <w:lang w:val="uk-UA"/>
        </w:rPr>
        <w:t>артерій –</w:t>
      </w:r>
      <w:r w:rsidRPr="00533C2F">
        <w:rPr>
          <w:szCs w:val="28"/>
          <w:lang w:val="uk-UA"/>
        </w:rPr>
        <w:t xml:space="preserve"> (13,586±0,25</w:t>
      </w:r>
      <w:r>
        <w:rPr>
          <w:szCs w:val="28"/>
          <w:lang w:val="uk-UA"/>
        </w:rPr>
        <w:t xml:space="preserve">0) </w:t>
      </w:r>
      <w:r w:rsidRPr="00533C2F">
        <w:rPr>
          <w:noProof/>
          <w:szCs w:val="28"/>
          <w:lang w:val="uk-UA"/>
        </w:rPr>
        <w:t>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 Мінімальний об</w:t>
      </w:r>
      <w:r>
        <w:rPr>
          <w:szCs w:val="28"/>
          <w:lang w:val="uk-UA"/>
        </w:rPr>
        <w:t>’</w:t>
      </w:r>
      <w:r w:rsidRPr="00533C2F">
        <w:rPr>
          <w:szCs w:val="28"/>
          <w:lang w:val="uk-UA"/>
        </w:rPr>
        <w:t xml:space="preserve">єм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>сіх ек</w:t>
      </w:r>
      <w:r w:rsidRPr="00533C2F">
        <w:rPr>
          <w:szCs w:val="28"/>
          <w:lang w:val="uk-UA"/>
        </w:rPr>
        <w:t>с</w:t>
      </w:r>
      <w:r w:rsidRPr="00533C2F">
        <w:rPr>
          <w:szCs w:val="28"/>
          <w:lang w:val="uk-UA"/>
        </w:rPr>
        <w:t xml:space="preserve">креторних секторів виявлено </w:t>
      </w:r>
      <w:r>
        <w:rPr>
          <w:szCs w:val="28"/>
          <w:lang w:val="uk-UA"/>
        </w:rPr>
        <w:t>у</w:t>
      </w:r>
      <w:r w:rsidRPr="00533C2F">
        <w:rPr>
          <w:szCs w:val="28"/>
          <w:lang w:val="uk-UA"/>
        </w:rPr>
        <w:t xml:space="preserve"> двохсекторній нирці в разі кровопостачання її двома гілками ниркової артерії, спрямованими до полюсів орган</w:t>
      </w:r>
      <w:r>
        <w:rPr>
          <w:szCs w:val="28"/>
          <w:lang w:val="uk-UA"/>
        </w:rPr>
        <w:t>а,</w:t>
      </w:r>
      <w:r w:rsidRPr="00533C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533C2F">
        <w:rPr>
          <w:szCs w:val="28"/>
          <w:lang w:val="uk-UA"/>
        </w:rPr>
        <w:t>(7,003±</w:t>
      </w:r>
      <w:r>
        <w:rPr>
          <w:szCs w:val="28"/>
          <w:lang w:val="uk-UA"/>
        </w:rPr>
        <w:t xml:space="preserve"> </w:t>
      </w:r>
      <w:r w:rsidRPr="00533C2F">
        <w:rPr>
          <w:szCs w:val="28"/>
          <w:lang w:val="uk-UA"/>
        </w:rPr>
        <w:t>0,27</w:t>
      </w:r>
      <w:r>
        <w:rPr>
          <w:szCs w:val="28"/>
          <w:lang w:val="uk-UA"/>
        </w:rPr>
        <w:t xml:space="preserve">0) </w:t>
      </w:r>
      <w:r w:rsidRPr="00533C2F">
        <w:rPr>
          <w:noProof/>
          <w:szCs w:val="28"/>
          <w:lang w:val="uk-UA"/>
        </w:rPr>
        <w:t>см</w:t>
      </w:r>
      <w:r w:rsidRPr="00533C2F">
        <w:rPr>
          <w:noProof/>
          <w:szCs w:val="28"/>
          <w:vertAlign w:val="superscript"/>
          <w:lang w:val="uk-UA"/>
        </w:rPr>
        <w:t>3</w:t>
      </w:r>
      <w:r w:rsidRPr="00533C2F">
        <w:rPr>
          <w:szCs w:val="28"/>
          <w:lang w:val="uk-UA"/>
        </w:rPr>
        <w:t>.</w:t>
      </w: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ПРАКТИЧНІ РЕКОМЕНДАЦІЇ</w:t>
      </w:r>
    </w:p>
    <w:p w:rsidR="00E65A17" w:rsidRPr="00533C2F" w:rsidRDefault="00E65A17" w:rsidP="00E65A17">
      <w:pPr>
        <w:pStyle w:val="ac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533C2F">
        <w:rPr>
          <w:rFonts w:ascii="Times New Roman" w:hAnsi="Times New Roman"/>
          <w:sz w:val="28"/>
          <w:szCs w:val="28"/>
          <w:lang w:val="uk-UA"/>
        </w:rPr>
        <w:t>. Виявлені особливості розподілу гілок ниркової артерії в паренхімі двох-, трьох- та чотирьохсекторних нирок людини дозволяють встановити вз</w:t>
      </w:r>
      <w:r w:rsidRPr="00533C2F">
        <w:rPr>
          <w:rFonts w:ascii="Times New Roman" w:hAnsi="Times New Roman"/>
          <w:sz w:val="28"/>
          <w:szCs w:val="28"/>
          <w:lang w:val="uk-UA"/>
        </w:rPr>
        <w:t>а</w:t>
      </w:r>
      <w:r w:rsidRPr="00533C2F">
        <w:rPr>
          <w:rFonts w:ascii="Times New Roman" w:hAnsi="Times New Roman"/>
          <w:sz w:val="28"/>
          <w:szCs w:val="28"/>
          <w:lang w:val="uk-UA"/>
        </w:rPr>
        <w:t>ємозв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33C2F">
        <w:rPr>
          <w:rFonts w:ascii="Times New Roman" w:hAnsi="Times New Roman"/>
          <w:sz w:val="28"/>
          <w:szCs w:val="28"/>
          <w:lang w:val="uk-UA"/>
        </w:rPr>
        <w:t xml:space="preserve">язок між топографією артеріальних судин та типом екскреторного дерева нирки і можуть бути враховані при плануванні та виконанні органозберігаючих операцій на нирці людини. </w:t>
      </w:r>
    </w:p>
    <w:p w:rsidR="00E65A17" w:rsidRPr="00533C2F" w:rsidRDefault="00E65A17" w:rsidP="00E65A17">
      <w:pPr>
        <w:tabs>
          <w:tab w:val="left" w:pos="426"/>
        </w:tabs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33C2F">
        <w:rPr>
          <w:sz w:val="28"/>
          <w:szCs w:val="28"/>
          <w:lang w:val="uk-UA"/>
        </w:rPr>
        <w:t>. Розраховані в дослідженні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єми екскреторних секторів нирок при р</w:t>
      </w:r>
      <w:r w:rsidRPr="00533C2F">
        <w:rPr>
          <w:sz w:val="28"/>
          <w:szCs w:val="28"/>
          <w:lang w:val="uk-UA"/>
        </w:rPr>
        <w:t>і</w:t>
      </w:r>
      <w:r w:rsidRPr="00533C2F">
        <w:rPr>
          <w:sz w:val="28"/>
          <w:szCs w:val="28"/>
          <w:lang w:val="uk-UA"/>
        </w:rPr>
        <w:t>зних варіантах їх кровопостачання допомагають створити систему оцінки з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лишкового функціонального об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єму нирки після перев</w:t>
      </w:r>
      <w:r>
        <w:rPr>
          <w:sz w:val="28"/>
          <w:szCs w:val="28"/>
          <w:lang w:val="uk-UA"/>
        </w:rPr>
        <w:t>’</w:t>
      </w:r>
      <w:r w:rsidRPr="00533C2F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ування</w:t>
      </w:r>
      <w:r w:rsidRPr="00533C2F">
        <w:rPr>
          <w:sz w:val="28"/>
          <w:szCs w:val="28"/>
          <w:lang w:val="uk-UA"/>
        </w:rPr>
        <w:t xml:space="preserve"> судин органа при виконанні резекції та інших оперативних втручань. </w:t>
      </w:r>
    </w:p>
    <w:p w:rsidR="00E65A17" w:rsidRPr="00533C2F" w:rsidRDefault="00E65A17" w:rsidP="00E65A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33C2F">
        <w:rPr>
          <w:sz w:val="28"/>
          <w:szCs w:val="28"/>
          <w:lang w:val="uk-UA"/>
        </w:rPr>
        <w:t>. Результати дослідження можуть бути використані при виданні навч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льних посібників з нормальної анатомії, оперативної хірургії та топографічної анатомії, в розділах хірургії, що стосуються анатомії нирки та її кровопост</w:t>
      </w:r>
      <w:r w:rsidRPr="00533C2F">
        <w:rPr>
          <w:sz w:val="28"/>
          <w:szCs w:val="28"/>
          <w:lang w:val="uk-UA"/>
        </w:rPr>
        <w:t>а</w:t>
      </w:r>
      <w:r w:rsidRPr="00533C2F">
        <w:rPr>
          <w:sz w:val="28"/>
          <w:szCs w:val="28"/>
          <w:lang w:val="uk-UA"/>
        </w:rPr>
        <w:t>чання.</w:t>
      </w: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СПИСОК ПРАЦЬ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533C2F">
        <w:rPr>
          <w:rFonts w:ascii="Times New Roman" w:hAnsi="Times New Roman"/>
          <w:b/>
          <w:sz w:val="28"/>
          <w:szCs w:val="28"/>
          <w:lang w:val="uk-UA"/>
        </w:rPr>
        <w:t xml:space="preserve"> ОПУБЛІКОВАНИХ ЗА ТЕМОЮ ДИСЕРТАЦІЇ </w:t>
      </w:r>
    </w:p>
    <w:p w:rsidR="00E65A17" w:rsidRPr="00DA0B6D" w:rsidRDefault="00E65A17" w:rsidP="00A87A0D">
      <w:pPr>
        <w:pStyle w:val="a6"/>
        <w:widowControl w:val="0"/>
        <w:numPr>
          <w:ilvl w:val="0"/>
          <w:numId w:val="12"/>
        </w:numPr>
        <w:tabs>
          <w:tab w:val="left" w:pos="1080"/>
        </w:tabs>
        <w:suppressAutoHyphens w:val="0"/>
        <w:spacing w:after="0"/>
        <w:ind w:left="0" w:firstLine="709"/>
        <w:jc w:val="both"/>
        <w:rPr>
          <w:szCs w:val="28"/>
        </w:rPr>
      </w:pPr>
      <w:r w:rsidRPr="00DA0B6D">
        <w:rPr>
          <w:szCs w:val="28"/>
        </w:rPr>
        <w:t>Кондрусик Н. Ю. Особенности взаимосвязи типа чашечно-лохано</w:t>
      </w:r>
      <w:r w:rsidRPr="00DA0B6D">
        <w:rPr>
          <w:szCs w:val="28"/>
        </w:rPr>
        <w:softHyphen/>
        <w:t>чного комплекса почек человека зрелого возраста с ветвлением почечной арт</w:t>
      </w:r>
      <w:r w:rsidRPr="00DA0B6D">
        <w:rPr>
          <w:szCs w:val="28"/>
        </w:rPr>
        <w:t>е</w:t>
      </w:r>
      <w:r w:rsidRPr="00DA0B6D">
        <w:rPr>
          <w:szCs w:val="28"/>
        </w:rPr>
        <w:t>рии / Н. Ю. Кондрусик // Медицина сегодня и завтра. – 2002. – № 2. – С. 32–33.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t>2. Кондрусик Н. Ю. Особенности артериального кровоснабжения тре</w:t>
      </w:r>
      <w:r w:rsidRPr="00DA0B6D">
        <w:rPr>
          <w:szCs w:val="28"/>
        </w:rPr>
        <w:t>х</w:t>
      </w:r>
      <w:r w:rsidRPr="00DA0B6D">
        <w:rPr>
          <w:szCs w:val="28"/>
        </w:rPr>
        <w:t>секторных почек человека / Н. Ю. Кондрусик // Український медичний альм</w:t>
      </w:r>
      <w:r w:rsidRPr="00DA0B6D">
        <w:rPr>
          <w:szCs w:val="28"/>
        </w:rPr>
        <w:t>а</w:t>
      </w:r>
      <w:r w:rsidRPr="00DA0B6D">
        <w:rPr>
          <w:szCs w:val="28"/>
        </w:rPr>
        <w:t>нах.</w:t>
      </w:r>
      <w:r>
        <w:rPr>
          <w:szCs w:val="28"/>
          <w:lang w:val="uk-UA"/>
        </w:rPr>
        <w:t xml:space="preserve"> –</w:t>
      </w:r>
      <w:r w:rsidRPr="00DA0B6D">
        <w:rPr>
          <w:szCs w:val="28"/>
        </w:rPr>
        <w:t xml:space="preserve"> 2004.</w:t>
      </w:r>
      <w:r w:rsidRPr="00DA0B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DA0B6D">
        <w:rPr>
          <w:szCs w:val="28"/>
        </w:rPr>
        <w:t xml:space="preserve"> Т</w:t>
      </w:r>
      <w:r>
        <w:rPr>
          <w:szCs w:val="28"/>
          <w:lang w:val="uk-UA"/>
        </w:rPr>
        <w:t>.</w:t>
      </w:r>
      <w:r w:rsidRPr="00DA0B6D">
        <w:rPr>
          <w:szCs w:val="28"/>
        </w:rPr>
        <w:t xml:space="preserve"> 7, № 1.</w:t>
      </w:r>
      <w:r w:rsidRPr="00DA0B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DA0B6D">
        <w:rPr>
          <w:szCs w:val="28"/>
        </w:rPr>
        <w:t>С. 75–76.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lastRenderedPageBreak/>
        <w:t>3. Кондрусик Н. Ю. Особенности артериального кровоснабжения дву</w:t>
      </w:r>
      <w:r w:rsidRPr="00DA0B6D">
        <w:rPr>
          <w:szCs w:val="28"/>
        </w:rPr>
        <w:t>х</w:t>
      </w:r>
      <w:r w:rsidRPr="00DA0B6D">
        <w:rPr>
          <w:szCs w:val="28"/>
        </w:rPr>
        <w:t>секторных почек человека / Н. Ю. Кондрусик // Медицина сегодня и завтра. – 2002. – №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2. – С. 36–38.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t>4. Кондрусик Н. Ю. Особенности артериального кровоснабжения ч</w:t>
      </w:r>
      <w:r>
        <w:rPr>
          <w:szCs w:val="28"/>
          <w:lang w:val="uk-UA"/>
        </w:rPr>
        <w:t>е</w:t>
      </w:r>
      <w:r w:rsidRPr="00DA0B6D">
        <w:rPr>
          <w:szCs w:val="28"/>
        </w:rPr>
        <w:t>т</w:t>
      </w:r>
      <w:r w:rsidRPr="00DA0B6D">
        <w:rPr>
          <w:szCs w:val="28"/>
        </w:rPr>
        <w:t>и</w:t>
      </w:r>
      <w:r w:rsidRPr="00DA0B6D">
        <w:rPr>
          <w:szCs w:val="28"/>
        </w:rPr>
        <w:t>р</w:t>
      </w:r>
      <w:r>
        <w:rPr>
          <w:szCs w:val="28"/>
          <w:lang w:val="uk-UA"/>
        </w:rPr>
        <w:t>ех</w:t>
      </w:r>
      <w:r w:rsidRPr="00DA0B6D">
        <w:rPr>
          <w:szCs w:val="28"/>
        </w:rPr>
        <w:t>секторн</w:t>
      </w:r>
      <w:r>
        <w:rPr>
          <w:szCs w:val="28"/>
        </w:rPr>
        <w:t>ы</w:t>
      </w:r>
      <w:r w:rsidRPr="00DA0B6D">
        <w:rPr>
          <w:szCs w:val="28"/>
        </w:rPr>
        <w:t>х почек человека / Н. Ю. Кондрусик // Клінічна анатомія та опер</w:t>
      </w:r>
      <w:r w:rsidRPr="00DA0B6D">
        <w:rPr>
          <w:szCs w:val="28"/>
        </w:rPr>
        <w:t>а</w:t>
      </w:r>
      <w:r w:rsidRPr="00DA0B6D">
        <w:rPr>
          <w:szCs w:val="28"/>
        </w:rPr>
        <w:t>тивна хірургія.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– 2005. – Т.</w:t>
      </w:r>
      <w:r>
        <w:rPr>
          <w:szCs w:val="28"/>
        </w:rPr>
        <w:t xml:space="preserve"> </w:t>
      </w:r>
      <w:r w:rsidRPr="00DA0B6D">
        <w:rPr>
          <w:szCs w:val="28"/>
        </w:rPr>
        <w:t>4, №</w:t>
      </w:r>
      <w:r>
        <w:rPr>
          <w:szCs w:val="28"/>
        </w:rPr>
        <w:t xml:space="preserve"> </w:t>
      </w:r>
      <w:r w:rsidRPr="00DA0B6D">
        <w:rPr>
          <w:szCs w:val="28"/>
        </w:rPr>
        <w:t>1. – С.37–39.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t>5. Кондрусик Н. Ю. Особенности распределения ветвей почечной артерии в паренхиме почки с трехсекторным чашечно-лоханочным комплексом / Н.</w:t>
      </w:r>
      <w:r>
        <w:rPr>
          <w:szCs w:val="28"/>
          <w:lang w:val="uk-UA"/>
        </w:rPr>
        <w:t> </w:t>
      </w:r>
      <w:r w:rsidRPr="00DA0B6D">
        <w:rPr>
          <w:szCs w:val="28"/>
        </w:rPr>
        <w:t>Ю.</w:t>
      </w:r>
      <w:r>
        <w:rPr>
          <w:szCs w:val="28"/>
          <w:lang w:val="uk-UA"/>
        </w:rPr>
        <w:t> </w:t>
      </w:r>
      <w:r w:rsidRPr="00DA0B6D">
        <w:rPr>
          <w:szCs w:val="28"/>
        </w:rPr>
        <w:t>Кондрусик // Медицина И. – 2008</w:t>
      </w:r>
      <w:r>
        <w:rPr>
          <w:szCs w:val="28"/>
          <w:lang w:val="uk-UA"/>
        </w:rPr>
        <w:t>.</w:t>
      </w:r>
      <w:r w:rsidRPr="00DA0B6D">
        <w:rPr>
          <w:szCs w:val="28"/>
        </w:rPr>
        <w:t xml:space="preserve"> – № 2.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– С. 63–65.</w:t>
      </w:r>
    </w:p>
    <w:p w:rsidR="00E65A17" w:rsidRPr="00991913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 xml:space="preserve">6. </w:t>
      </w:r>
      <w:r w:rsidRPr="00991913">
        <w:rPr>
          <w:szCs w:val="28"/>
          <w:lang w:val="uk-UA"/>
        </w:rPr>
        <w:t xml:space="preserve">Пат. </w:t>
      </w:r>
      <w:r>
        <w:rPr>
          <w:szCs w:val="28"/>
          <w:lang w:val="uk-UA"/>
        </w:rPr>
        <w:t>70001 А Україна, 7 А61К49/04</w:t>
      </w:r>
      <w:r w:rsidRPr="00991913">
        <w:rPr>
          <w:szCs w:val="28"/>
          <w:lang w:val="uk-UA"/>
        </w:rPr>
        <w:t>. Речовина для контрастування та одержання зрізів анатомічних структур / [Кондрусик Н. Ю., Бурих М. П., Є</w:t>
      </w:r>
      <w:r w:rsidRPr="00991913">
        <w:rPr>
          <w:szCs w:val="28"/>
          <w:lang w:val="uk-UA"/>
        </w:rPr>
        <w:t>в</w:t>
      </w:r>
      <w:r w:rsidRPr="00991913">
        <w:rPr>
          <w:szCs w:val="28"/>
          <w:lang w:val="uk-UA"/>
        </w:rPr>
        <w:t>туш</w:t>
      </w:r>
      <w:r w:rsidRPr="00991913">
        <w:rPr>
          <w:szCs w:val="28"/>
          <w:lang w:val="uk-UA"/>
        </w:rPr>
        <w:t>е</w:t>
      </w:r>
      <w:r w:rsidRPr="00991913">
        <w:rPr>
          <w:szCs w:val="28"/>
          <w:lang w:val="uk-UA"/>
        </w:rPr>
        <w:t>нко І. Я., Падалиця М. А., Вдовіченко Д. П., Вдовіченко В. Ю., Шуба Д. Г., Ворощук</w:t>
      </w:r>
      <w:r>
        <w:rPr>
          <w:szCs w:val="28"/>
          <w:lang w:val="uk-UA"/>
        </w:rPr>
        <w:t> </w:t>
      </w:r>
      <w:r w:rsidRPr="00991913">
        <w:rPr>
          <w:szCs w:val="28"/>
          <w:lang w:val="uk-UA"/>
        </w:rPr>
        <w:t>Р.</w:t>
      </w:r>
      <w:r>
        <w:rPr>
          <w:szCs w:val="28"/>
          <w:lang w:val="uk-UA"/>
        </w:rPr>
        <w:t> </w:t>
      </w:r>
      <w:r w:rsidRPr="00991913">
        <w:rPr>
          <w:szCs w:val="28"/>
          <w:lang w:val="uk-UA"/>
        </w:rPr>
        <w:t>С., Ткаченко О. М.</w:t>
      </w:r>
      <w:r>
        <w:rPr>
          <w:szCs w:val="28"/>
          <w:lang w:val="uk-UA"/>
        </w:rPr>
        <w:t>] ;</w:t>
      </w:r>
      <w:r w:rsidRPr="0099191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заявник і патентовласник Харківський держ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вний медичний уніве</w:t>
      </w:r>
      <w:r>
        <w:rPr>
          <w:szCs w:val="28"/>
          <w:lang w:val="uk-UA"/>
        </w:rPr>
        <w:t>р</w:t>
      </w:r>
      <w:r>
        <w:rPr>
          <w:szCs w:val="28"/>
          <w:lang w:val="uk-UA"/>
        </w:rPr>
        <w:t xml:space="preserve">ситет. – </w:t>
      </w:r>
      <w:r w:rsidRPr="00991913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20031212021 </w:t>
      </w:r>
      <w:r w:rsidRPr="00991913">
        <w:rPr>
          <w:szCs w:val="28"/>
          <w:lang w:val="uk-UA"/>
        </w:rPr>
        <w:t xml:space="preserve">; </w:t>
      </w:r>
      <w:r>
        <w:rPr>
          <w:szCs w:val="28"/>
          <w:lang w:val="uk-UA"/>
        </w:rPr>
        <w:t>заявл. 22.12.03 ; опубл. 15.09.</w:t>
      </w:r>
      <w:r w:rsidRPr="00991913">
        <w:rPr>
          <w:szCs w:val="28"/>
          <w:lang w:val="uk-UA"/>
        </w:rPr>
        <w:t>04, Бюл.</w:t>
      </w:r>
      <w:r>
        <w:rPr>
          <w:szCs w:val="28"/>
          <w:lang w:val="uk-UA"/>
        </w:rPr>
        <w:t> </w:t>
      </w:r>
      <w:r w:rsidRPr="00991913">
        <w:rPr>
          <w:szCs w:val="28"/>
          <w:lang w:val="uk-UA"/>
        </w:rPr>
        <w:t>№ 9</w:t>
      </w:r>
      <w:r w:rsidRPr="00991913">
        <w:rPr>
          <w:i/>
          <w:szCs w:val="28"/>
          <w:lang w:val="uk-UA"/>
        </w:rPr>
        <w:t xml:space="preserve">. </w:t>
      </w:r>
      <w:r w:rsidRPr="00991913">
        <w:rPr>
          <w:szCs w:val="28"/>
          <w:lang w:val="uk-UA"/>
        </w:rPr>
        <w:t>(Здобувачем розроблено склад речовини, одержані результати експ</w:t>
      </w:r>
      <w:r w:rsidRPr="00991913">
        <w:rPr>
          <w:szCs w:val="28"/>
          <w:lang w:val="uk-UA"/>
        </w:rPr>
        <w:t>е</w:t>
      </w:r>
      <w:r w:rsidRPr="00991913">
        <w:rPr>
          <w:szCs w:val="28"/>
          <w:lang w:val="uk-UA"/>
        </w:rPr>
        <w:t>риментів – серії плоскопаралельних зрізів ін’єк</w:t>
      </w:r>
      <w:r>
        <w:rPr>
          <w:szCs w:val="28"/>
          <w:lang w:val="uk-UA"/>
        </w:rPr>
        <w:t>т</w:t>
      </w:r>
      <w:r w:rsidRPr="00991913">
        <w:rPr>
          <w:szCs w:val="28"/>
          <w:lang w:val="uk-UA"/>
        </w:rPr>
        <w:t>ованих препаратів нирок, пр</w:t>
      </w:r>
      <w:r w:rsidRPr="00991913">
        <w:rPr>
          <w:szCs w:val="28"/>
          <w:lang w:val="uk-UA"/>
        </w:rPr>
        <w:t>о</w:t>
      </w:r>
      <w:r w:rsidRPr="00991913">
        <w:rPr>
          <w:szCs w:val="28"/>
          <w:lang w:val="uk-UA"/>
        </w:rPr>
        <w:t>ведено їхній аналіз і уз</w:t>
      </w:r>
      <w:r w:rsidRPr="00991913">
        <w:rPr>
          <w:szCs w:val="28"/>
          <w:lang w:val="uk-UA"/>
        </w:rPr>
        <w:t>а</w:t>
      </w:r>
      <w:r w:rsidRPr="00991913">
        <w:rPr>
          <w:szCs w:val="28"/>
          <w:lang w:val="uk-UA"/>
        </w:rPr>
        <w:t>гальнення).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>7. Кондрусик Н. Ю. Особенности ветвления почечной артерии во взаим</w:t>
      </w:r>
      <w:r w:rsidRPr="00DA0B6D">
        <w:rPr>
          <w:szCs w:val="28"/>
        </w:rPr>
        <w:t>о</w:t>
      </w:r>
      <w:r w:rsidRPr="00DA0B6D">
        <w:rPr>
          <w:szCs w:val="28"/>
        </w:rPr>
        <w:t>связи с типом деления чашечно-лоханочного комплекса почек человека зрелого возраста / Н. Ю.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Кондрусик, О. Н. Ткаченко // IV Международный конгресс по интегративной антропологии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: материалы конгресса. – Санкт-Петербург</w:t>
      </w:r>
      <w:r>
        <w:rPr>
          <w:szCs w:val="28"/>
          <w:lang w:val="uk-UA"/>
        </w:rPr>
        <w:t>,</w:t>
      </w:r>
      <w:r w:rsidRPr="00DA0B6D">
        <w:rPr>
          <w:szCs w:val="28"/>
        </w:rPr>
        <w:t xml:space="preserve"> 2002.</w:t>
      </w:r>
      <w:r>
        <w:rPr>
          <w:szCs w:val="28"/>
          <w:lang w:val="uk-UA"/>
        </w:rPr>
        <w:t> </w:t>
      </w:r>
      <w:r w:rsidRPr="00DA0B6D">
        <w:rPr>
          <w:szCs w:val="28"/>
        </w:rPr>
        <w:t xml:space="preserve">– С. 40–42. </w:t>
      </w:r>
      <w:r w:rsidRPr="005B214E">
        <w:rPr>
          <w:szCs w:val="28"/>
          <w:lang w:val="uk-UA"/>
        </w:rPr>
        <w:t>(Здобувачем особисто виконані корозійні препарати артері</w:t>
      </w:r>
      <w:r w:rsidRPr="005B214E">
        <w:rPr>
          <w:szCs w:val="28"/>
          <w:lang w:val="uk-UA"/>
        </w:rPr>
        <w:t>а</w:t>
      </w:r>
      <w:r w:rsidRPr="005B214E">
        <w:rPr>
          <w:szCs w:val="28"/>
          <w:lang w:val="uk-UA"/>
        </w:rPr>
        <w:t>льних судин та чашково-мискових комплексів нирок, проаналізовано одержані р</w:t>
      </w:r>
      <w:r w:rsidRPr="005B214E">
        <w:rPr>
          <w:szCs w:val="28"/>
          <w:lang w:val="uk-UA"/>
        </w:rPr>
        <w:t>е</w:t>
      </w:r>
      <w:r w:rsidRPr="005B214E">
        <w:rPr>
          <w:szCs w:val="28"/>
          <w:lang w:val="uk-UA"/>
        </w:rPr>
        <w:t>зультати дослідження, проведено їх</w:t>
      </w:r>
      <w:r>
        <w:rPr>
          <w:szCs w:val="28"/>
          <w:lang w:val="uk-UA"/>
        </w:rPr>
        <w:t>ній</w:t>
      </w:r>
      <w:r w:rsidRPr="005B214E">
        <w:rPr>
          <w:szCs w:val="28"/>
          <w:lang w:val="uk-UA"/>
        </w:rPr>
        <w:t xml:space="preserve"> аналіз та узагальнення).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t xml:space="preserve">8. Кондрусик Н. Ю. Артериальное русло почек человека, состоящих из двух </w:t>
      </w:r>
      <w:r>
        <w:rPr>
          <w:szCs w:val="28"/>
        </w:rPr>
        <w:t>э</w:t>
      </w:r>
      <w:r w:rsidRPr="00DA0B6D">
        <w:rPr>
          <w:szCs w:val="28"/>
        </w:rPr>
        <w:t>кскреторн</w:t>
      </w:r>
      <w:r>
        <w:rPr>
          <w:szCs w:val="28"/>
        </w:rPr>
        <w:t>ы</w:t>
      </w:r>
      <w:r w:rsidRPr="00DA0B6D">
        <w:rPr>
          <w:szCs w:val="28"/>
        </w:rPr>
        <w:t>х секторов / Н. Ю. Кондрусик // Актуальные вопросы хиру</w:t>
      </w:r>
      <w:r w:rsidRPr="00DA0B6D">
        <w:rPr>
          <w:szCs w:val="28"/>
        </w:rPr>
        <w:t>р</w:t>
      </w:r>
      <w:r w:rsidRPr="00DA0B6D">
        <w:rPr>
          <w:szCs w:val="28"/>
        </w:rPr>
        <w:t xml:space="preserve">гии и клинической анатомии: </w:t>
      </w:r>
      <w:r>
        <w:rPr>
          <w:szCs w:val="28"/>
        </w:rPr>
        <w:t xml:space="preserve">сб. научн. трудов. </w:t>
      </w:r>
      <w:r w:rsidRPr="00DA0B6D">
        <w:rPr>
          <w:szCs w:val="28"/>
        </w:rPr>
        <w:t>Пермь</w:t>
      </w:r>
      <w:r>
        <w:rPr>
          <w:szCs w:val="28"/>
        </w:rPr>
        <w:t>,</w:t>
      </w:r>
      <w:r w:rsidRPr="00DA0B6D">
        <w:rPr>
          <w:szCs w:val="28"/>
        </w:rPr>
        <w:t xml:space="preserve"> – 2004. – С. 287–288.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>9. Про подальше вдосконалення викладання клінічної анат</w:t>
      </w:r>
      <w:r>
        <w:rPr>
          <w:szCs w:val="28"/>
        </w:rPr>
        <w:t xml:space="preserve">омії / </w:t>
      </w:r>
      <w:r w:rsidRPr="00DA0B6D">
        <w:rPr>
          <w:szCs w:val="28"/>
        </w:rPr>
        <w:t>Н.</w:t>
      </w:r>
      <w:r>
        <w:rPr>
          <w:szCs w:val="28"/>
          <w:lang w:val="uk-UA"/>
        </w:rPr>
        <w:t> </w:t>
      </w:r>
      <w:r w:rsidRPr="00DA0B6D">
        <w:rPr>
          <w:szCs w:val="28"/>
        </w:rPr>
        <w:t>Ю.</w:t>
      </w:r>
      <w:r>
        <w:rPr>
          <w:szCs w:val="28"/>
          <w:lang w:val="uk-UA"/>
        </w:rPr>
        <w:t> </w:t>
      </w:r>
      <w:r w:rsidRPr="00DA0B6D">
        <w:rPr>
          <w:szCs w:val="28"/>
        </w:rPr>
        <w:t>Кондрусик, М. П. Бурих, М. О. Міхалін, Ж. І. Логвінова, І. Я. Євтушенко, Г. В. Горя</w:t>
      </w:r>
      <w:r>
        <w:rPr>
          <w:szCs w:val="28"/>
          <w:lang w:val="uk-UA"/>
        </w:rPr>
        <w:t>ї</w:t>
      </w:r>
      <w:r w:rsidRPr="00DA0B6D">
        <w:rPr>
          <w:szCs w:val="28"/>
        </w:rPr>
        <w:t>нова, М. А. Падалиця, О. М. Ткаченко, Д. П. Вдовіченко, В. Ю. Вдо</w:t>
      </w:r>
      <w:r>
        <w:rPr>
          <w:szCs w:val="28"/>
          <w:lang w:val="uk-UA"/>
        </w:rPr>
        <w:softHyphen/>
      </w:r>
      <w:r w:rsidRPr="00DA0B6D">
        <w:rPr>
          <w:szCs w:val="28"/>
        </w:rPr>
        <w:t>віченко, Д. Г. Шуба, Р. С. Ворощук, А. С. Шкляр // Клінічна анатомія та опер</w:t>
      </w:r>
      <w:r w:rsidRPr="00DA0B6D">
        <w:rPr>
          <w:szCs w:val="28"/>
        </w:rPr>
        <w:t>а</w:t>
      </w:r>
      <w:r w:rsidRPr="00DA0B6D">
        <w:rPr>
          <w:szCs w:val="28"/>
        </w:rPr>
        <w:t>тивна хірургія. – 2005. – Т.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4, №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1. – С.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 xml:space="preserve">107–109. </w:t>
      </w:r>
      <w:r w:rsidRPr="005B214E">
        <w:rPr>
          <w:szCs w:val="28"/>
          <w:lang w:val="uk-UA"/>
        </w:rPr>
        <w:t>(Здобувачем сформуль</w:t>
      </w:r>
      <w:r w:rsidRPr="005B214E">
        <w:rPr>
          <w:szCs w:val="28"/>
          <w:lang w:val="uk-UA"/>
        </w:rPr>
        <w:t>о</w:t>
      </w:r>
      <w:r w:rsidRPr="005B214E">
        <w:rPr>
          <w:szCs w:val="28"/>
          <w:lang w:val="uk-UA"/>
        </w:rPr>
        <w:t xml:space="preserve">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літератури, сформульовано висновки).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t>10. Кондрусик Н. Ю. Особенности распределения артерий в паренхиме трехсекторных почек человека / Н. Ю. Кондрусик //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Х</w:t>
      </w:r>
      <w:r>
        <w:rPr>
          <w:szCs w:val="28"/>
          <w:lang w:val="en-US"/>
        </w:rPr>
        <w:t>V</w:t>
      </w:r>
      <w:r w:rsidRPr="00DA0B6D">
        <w:rPr>
          <w:szCs w:val="28"/>
        </w:rPr>
        <w:t xml:space="preserve"> Всероссийская конф</w:t>
      </w:r>
      <w:r w:rsidRPr="00DA0B6D">
        <w:rPr>
          <w:szCs w:val="28"/>
        </w:rPr>
        <w:t>е</w:t>
      </w:r>
      <w:r w:rsidRPr="00DA0B6D">
        <w:rPr>
          <w:szCs w:val="28"/>
        </w:rPr>
        <w:t>ренция с международным участием по вопросам прикладной анатомии и х</w:t>
      </w:r>
      <w:r w:rsidRPr="00DA0B6D">
        <w:rPr>
          <w:szCs w:val="28"/>
        </w:rPr>
        <w:t>и</w:t>
      </w:r>
      <w:r w:rsidRPr="00DA0B6D">
        <w:rPr>
          <w:szCs w:val="28"/>
        </w:rPr>
        <w:t xml:space="preserve">рургии, 24 апреля </w:t>
      </w:r>
      <w:smartTag w:uri="urn:schemas-microsoft-com:office:smarttags" w:element="metricconverter">
        <w:smartTagPr>
          <w:attr w:name="ProductID" w:val="2007 г"/>
        </w:smartTagPr>
        <w:r w:rsidRPr="00DA0B6D">
          <w:rPr>
            <w:szCs w:val="28"/>
          </w:rPr>
          <w:t>2007 г</w:t>
        </w:r>
      </w:smartTag>
      <w:r w:rsidRPr="00DA0B6D">
        <w:rPr>
          <w:szCs w:val="28"/>
        </w:rPr>
        <w:t>. – Санкт-Петербур</w:t>
      </w:r>
      <w:r>
        <w:rPr>
          <w:szCs w:val="28"/>
        </w:rPr>
        <w:t>г,</w:t>
      </w:r>
      <w:r w:rsidRPr="00DA0B6D">
        <w:rPr>
          <w:szCs w:val="28"/>
        </w:rPr>
        <w:t xml:space="preserve"> 2007.</w:t>
      </w:r>
      <w:r>
        <w:rPr>
          <w:szCs w:val="28"/>
        </w:rPr>
        <w:t xml:space="preserve"> </w:t>
      </w:r>
      <w:r>
        <w:rPr>
          <w:szCs w:val="28"/>
          <w:lang w:val="uk-UA"/>
        </w:rPr>
        <w:t>– С. 25–26.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>11. Особенности морфометрических параметров чашечно-лоханочного комплекса почек человека зрелого возраста в зависимости от пола / Н. Ю. Ко</w:t>
      </w:r>
      <w:r w:rsidRPr="00DA0B6D">
        <w:rPr>
          <w:szCs w:val="28"/>
        </w:rPr>
        <w:t>н</w:t>
      </w:r>
      <w:r w:rsidRPr="00DA0B6D">
        <w:rPr>
          <w:szCs w:val="28"/>
        </w:rPr>
        <w:t>друсик, А. А. Терещенко, И. Я. Евтушенко, М. А. Падалица, В. Ю. Вдов</w:t>
      </w:r>
      <w:r>
        <w:rPr>
          <w:szCs w:val="28"/>
          <w:lang w:val="uk-UA"/>
        </w:rPr>
        <w:t>и</w:t>
      </w:r>
      <w:r w:rsidRPr="00DA0B6D">
        <w:rPr>
          <w:szCs w:val="28"/>
        </w:rPr>
        <w:t xml:space="preserve">ченко, Д. Г. Шуба, О. </w:t>
      </w:r>
      <w:r>
        <w:rPr>
          <w:szCs w:val="28"/>
        </w:rPr>
        <w:t>Н. Ткаченко</w:t>
      </w:r>
      <w:r w:rsidRPr="00DA0B6D">
        <w:rPr>
          <w:szCs w:val="28"/>
        </w:rPr>
        <w:t xml:space="preserve"> // Український морфологічний альм</w:t>
      </w:r>
      <w:r w:rsidRPr="00DA0B6D">
        <w:rPr>
          <w:szCs w:val="28"/>
        </w:rPr>
        <w:t>а</w:t>
      </w:r>
      <w:r w:rsidRPr="00DA0B6D">
        <w:rPr>
          <w:szCs w:val="28"/>
        </w:rPr>
        <w:t>нах</w:t>
      </w:r>
      <w:r>
        <w:rPr>
          <w:szCs w:val="28"/>
        </w:rPr>
        <w:t>.</w:t>
      </w:r>
      <w:r w:rsidRPr="00DA0B6D">
        <w:rPr>
          <w:szCs w:val="28"/>
        </w:rPr>
        <w:t xml:space="preserve"> – 2008. – Т.</w:t>
      </w:r>
      <w:r>
        <w:rPr>
          <w:szCs w:val="28"/>
        </w:rPr>
        <w:t> 6, № 1</w:t>
      </w:r>
      <w:r>
        <w:rPr>
          <w:szCs w:val="28"/>
          <w:lang w:val="uk-UA"/>
        </w:rPr>
        <w:t>. –</w:t>
      </w:r>
      <w:r w:rsidRPr="00DA0B6D">
        <w:rPr>
          <w:szCs w:val="28"/>
        </w:rPr>
        <w:t xml:space="preserve"> С. 190–191. (</w:t>
      </w:r>
      <w:r w:rsidRPr="005B214E">
        <w:rPr>
          <w:szCs w:val="28"/>
          <w:lang w:val="uk-UA"/>
        </w:rPr>
        <w:t xml:space="preserve">Здобувачем сформульовано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</w:t>
      </w:r>
      <w:r w:rsidRPr="005B214E">
        <w:rPr>
          <w:szCs w:val="28"/>
          <w:lang w:val="uk-UA"/>
        </w:rPr>
        <w:t>і</w:t>
      </w:r>
      <w:r w:rsidRPr="005B214E">
        <w:rPr>
          <w:szCs w:val="28"/>
          <w:lang w:val="uk-UA"/>
        </w:rPr>
        <w:t>тератури, сформульовано висновки).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>12. Кондрусик Н. Ю. Топометрия чашечно-лоханочной структуры почки человека / Н. Ю. Кондрусик, М. П. Бурых, Р. П. Проскурняк // Медико-</w:t>
      </w:r>
      <w:r w:rsidRPr="00DA0B6D">
        <w:rPr>
          <w:szCs w:val="28"/>
        </w:rPr>
        <w:lastRenderedPageBreak/>
        <w:t>техническое обеспечение учебного и научного процесса в морфологии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: тезисы докладов областной научной конференции</w:t>
      </w:r>
      <w:r>
        <w:rPr>
          <w:szCs w:val="28"/>
        </w:rPr>
        <w:t xml:space="preserve">, 20–21 июня </w:t>
      </w:r>
      <w:smartTag w:uri="urn:schemas-microsoft-com:office:smarttags" w:element="metricconverter">
        <w:smartTagPr>
          <w:attr w:name="ProductID" w:val="1989 г"/>
        </w:smartTagPr>
        <w:r>
          <w:rPr>
            <w:szCs w:val="28"/>
          </w:rPr>
          <w:t>1989 г</w:t>
        </w:r>
      </w:smartTag>
      <w:r>
        <w:rPr>
          <w:szCs w:val="28"/>
        </w:rPr>
        <w:t>.</w:t>
      </w:r>
      <w:r w:rsidRPr="00DA0B6D">
        <w:rPr>
          <w:szCs w:val="28"/>
        </w:rPr>
        <w:t xml:space="preserve"> </w:t>
      </w:r>
      <w:r>
        <w:rPr>
          <w:szCs w:val="28"/>
        </w:rPr>
        <w:t>– Хар</w:t>
      </w:r>
      <w:r>
        <w:rPr>
          <w:szCs w:val="28"/>
        </w:rPr>
        <w:t>ь</w:t>
      </w:r>
      <w:r>
        <w:rPr>
          <w:szCs w:val="28"/>
        </w:rPr>
        <w:t>ков,</w:t>
      </w:r>
      <w:r w:rsidRPr="00DA0B6D">
        <w:rPr>
          <w:szCs w:val="28"/>
        </w:rPr>
        <w:t> 1989.</w:t>
      </w:r>
      <w:r>
        <w:rPr>
          <w:szCs w:val="28"/>
        </w:rPr>
        <w:t> </w:t>
      </w:r>
      <w:r w:rsidRPr="00DA0B6D">
        <w:rPr>
          <w:szCs w:val="28"/>
        </w:rPr>
        <w:t>– С. 25–26. (</w:t>
      </w:r>
      <w:r w:rsidRPr="005B214E">
        <w:rPr>
          <w:szCs w:val="28"/>
          <w:lang w:val="uk-UA"/>
        </w:rPr>
        <w:t xml:space="preserve">Здобувачем сформульовано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літератури, сформуль</w:t>
      </w:r>
      <w:r w:rsidRPr="005B214E">
        <w:rPr>
          <w:szCs w:val="28"/>
          <w:lang w:val="uk-UA"/>
        </w:rPr>
        <w:t>о</w:t>
      </w:r>
      <w:r w:rsidRPr="005B214E">
        <w:rPr>
          <w:szCs w:val="28"/>
          <w:lang w:val="uk-UA"/>
        </w:rPr>
        <w:t>вано висновки).</w:t>
      </w:r>
    </w:p>
    <w:p w:rsidR="00E65A17" w:rsidRPr="00DA0B6D" w:rsidRDefault="00E65A17" w:rsidP="00E65A17">
      <w:pPr>
        <w:pStyle w:val="a6"/>
        <w:spacing w:after="0"/>
        <w:ind w:firstLine="709"/>
        <w:jc w:val="both"/>
        <w:rPr>
          <w:szCs w:val="28"/>
        </w:rPr>
      </w:pPr>
      <w:r w:rsidRPr="00DA0B6D">
        <w:rPr>
          <w:szCs w:val="28"/>
        </w:rPr>
        <w:t>13. Топометрия: средства для рентгенографии сосудов и полостей / Н.</w:t>
      </w:r>
      <w:r>
        <w:rPr>
          <w:szCs w:val="28"/>
        </w:rPr>
        <w:t> </w:t>
      </w:r>
      <w:r w:rsidRPr="00DA0B6D">
        <w:rPr>
          <w:szCs w:val="28"/>
        </w:rPr>
        <w:t>Ю.</w:t>
      </w:r>
      <w:r>
        <w:rPr>
          <w:szCs w:val="28"/>
        </w:rPr>
        <w:t> </w:t>
      </w:r>
      <w:r w:rsidRPr="00DA0B6D">
        <w:rPr>
          <w:szCs w:val="28"/>
        </w:rPr>
        <w:t>Кондрусик, М. П. Бурых, В. Д. Зинченко, М. Ю. Гагарина // Научно-технический прогресс в морфологии: научные чтения памяти акад. В. П. В</w:t>
      </w:r>
      <w:r w:rsidRPr="00DA0B6D">
        <w:rPr>
          <w:szCs w:val="28"/>
        </w:rPr>
        <w:t>о</w:t>
      </w:r>
      <w:r w:rsidRPr="00DA0B6D">
        <w:rPr>
          <w:szCs w:val="28"/>
        </w:rPr>
        <w:t>робьева</w:t>
      </w:r>
      <w:r>
        <w:rPr>
          <w:szCs w:val="28"/>
          <w:lang w:val="uk-UA"/>
        </w:rPr>
        <w:t xml:space="preserve"> </w:t>
      </w:r>
      <w:r w:rsidRPr="00DA0B6D">
        <w:rPr>
          <w:szCs w:val="28"/>
        </w:rPr>
        <w:t>: тезисы докладов областной научной конференции. – Хар</w:t>
      </w:r>
      <w:r w:rsidRPr="00DA0B6D">
        <w:rPr>
          <w:szCs w:val="28"/>
        </w:rPr>
        <w:t>ь</w:t>
      </w:r>
      <w:r w:rsidRPr="00DA0B6D">
        <w:rPr>
          <w:szCs w:val="28"/>
        </w:rPr>
        <w:t>ков</w:t>
      </w:r>
      <w:r>
        <w:rPr>
          <w:szCs w:val="28"/>
        </w:rPr>
        <w:t>,</w:t>
      </w:r>
      <w:r w:rsidRPr="00DA0B6D">
        <w:rPr>
          <w:szCs w:val="28"/>
        </w:rPr>
        <w:t xml:space="preserve"> 1990. – С. 15–16. </w:t>
      </w:r>
      <w:r w:rsidRPr="005B214E">
        <w:rPr>
          <w:szCs w:val="28"/>
          <w:lang w:val="uk-UA"/>
        </w:rPr>
        <w:t xml:space="preserve">(Здобувачем сформульовано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літератури, сформульовано висновки).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 xml:space="preserve">14. </w:t>
      </w:r>
      <w:r w:rsidRPr="005B214E">
        <w:rPr>
          <w:szCs w:val="28"/>
          <w:lang w:val="uk-UA"/>
        </w:rPr>
        <w:t>Анатомія нирок у сис</w:t>
      </w:r>
      <w:r>
        <w:rPr>
          <w:szCs w:val="28"/>
          <w:lang w:val="uk-UA"/>
        </w:rPr>
        <w:t xml:space="preserve">темі топографічних координат / </w:t>
      </w:r>
      <w:r w:rsidRPr="005B214E">
        <w:rPr>
          <w:szCs w:val="28"/>
          <w:lang w:val="uk-UA"/>
        </w:rPr>
        <w:t>Н. Ю. Кондр</w:t>
      </w:r>
      <w:r w:rsidRPr="005B214E">
        <w:rPr>
          <w:szCs w:val="28"/>
          <w:lang w:val="uk-UA"/>
        </w:rPr>
        <w:t>у</w:t>
      </w:r>
      <w:r w:rsidRPr="005B214E">
        <w:rPr>
          <w:szCs w:val="28"/>
          <w:lang w:val="uk-UA"/>
        </w:rPr>
        <w:t>сик, М. П. Бурих, І. Я. Євтушенко, Ж. І. Логвинова, Л. І. Пол</w:t>
      </w:r>
      <w:r w:rsidRPr="005B214E">
        <w:rPr>
          <w:szCs w:val="28"/>
          <w:lang w:val="uk-UA"/>
        </w:rPr>
        <w:t>е</w:t>
      </w:r>
      <w:r>
        <w:rPr>
          <w:szCs w:val="28"/>
          <w:lang w:val="uk-UA"/>
        </w:rPr>
        <w:t>вич</w:t>
      </w:r>
      <w:r w:rsidRPr="005B214E">
        <w:rPr>
          <w:szCs w:val="28"/>
          <w:lang w:val="uk-UA"/>
        </w:rPr>
        <w:t xml:space="preserve"> // Актуальні питання морфології</w:t>
      </w:r>
      <w:r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 xml:space="preserve">: тези доповідей </w:t>
      </w:r>
      <w:r>
        <w:rPr>
          <w:szCs w:val="28"/>
          <w:lang w:val="uk-UA"/>
        </w:rPr>
        <w:t>І</w:t>
      </w:r>
      <w:r w:rsidRPr="005B214E">
        <w:rPr>
          <w:szCs w:val="28"/>
          <w:lang w:val="uk-UA"/>
        </w:rPr>
        <w:t xml:space="preserve"> Національного Конгресу анатомів, гіст</w:t>
      </w:r>
      <w:r w:rsidRPr="005B214E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логів, ембріологів та топографоанатомів України, </w:t>
      </w:r>
      <w:r w:rsidRPr="005B214E">
        <w:rPr>
          <w:szCs w:val="28"/>
          <w:lang w:val="uk-UA"/>
        </w:rPr>
        <w:t>8–10 в</w:t>
      </w:r>
      <w:r w:rsidRPr="005B214E">
        <w:rPr>
          <w:szCs w:val="28"/>
          <w:lang w:val="uk-UA"/>
        </w:rPr>
        <w:t>е</w:t>
      </w:r>
      <w:r w:rsidRPr="005B214E">
        <w:rPr>
          <w:szCs w:val="28"/>
          <w:lang w:val="uk-UA"/>
        </w:rPr>
        <w:t>ресня 1994 р.</w:t>
      </w:r>
      <w:r>
        <w:rPr>
          <w:szCs w:val="28"/>
          <w:lang w:val="uk-UA"/>
        </w:rPr>
        <w:t xml:space="preserve">, </w:t>
      </w:r>
      <w:r w:rsidRPr="005B214E">
        <w:rPr>
          <w:szCs w:val="28"/>
          <w:lang w:val="uk-UA"/>
        </w:rPr>
        <w:t>Івано-Франківськ</w:t>
      </w:r>
      <w:r>
        <w:rPr>
          <w:szCs w:val="28"/>
          <w:lang w:val="uk-UA"/>
        </w:rPr>
        <w:t xml:space="preserve"> : </w:t>
      </w:r>
      <w:r w:rsidRPr="005B214E">
        <w:rPr>
          <w:szCs w:val="28"/>
          <w:lang w:val="uk-UA"/>
        </w:rPr>
        <w:t>зб. наук. праць.</w:t>
      </w:r>
      <w:r>
        <w:rPr>
          <w:szCs w:val="28"/>
          <w:lang w:val="uk-UA"/>
        </w:rPr>
        <w:t xml:space="preserve"> –</w:t>
      </w:r>
      <w:r w:rsidRPr="009561F0"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>Івано-Франківськ</w:t>
      </w:r>
      <w:r>
        <w:rPr>
          <w:szCs w:val="28"/>
          <w:lang w:val="uk-UA"/>
        </w:rPr>
        <w:t>, 1994.</w:t>
      </w:r>
      <w:r w:rsidRPr="005B214E">
        <w:rPr>
          <w:szCs w:val="28"/>
          <w:lang w:val="uk-UA"/>
        </w:rPr>
        <w:t xml:space="preserve"> – С. 25. (Здобувачем сформульовано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літератури, сформульовано висно</w:t>
      </w:r>
      <w:r w:rsidRPr="005B214E">
        <w:rPr>
          <w:szCs w:val="28"/>
          <w:lang w:val="uk-UA"/>
        </w:rPr>
        <w:t>в</w:t>
      </w:r>
      <w:r w:rsidRPr="005B214E">
        <w:rPr>
          <w:szCs w:val="28"/>
          <w:lang w:val="uk-UA"/>
        </w:rPr>
        <w:t>ки).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i/>
          <w:szCs w:val="28"/>
          <w:lang w:val="uk-UA"/>
        </w:rPr>
      </w:pPr>
      <w:r w:rsidRPr="00DA0B6D">
        <w:rPr>
          <w:szCs w:val="28"/>
        </w:rPr>
        <w:t>15. Геотопографический подход к изучению тела человека. Ультразвук</w:t>
      </w:r>
      <w:r w:rsidRPr="00DA0B6D">
        <w:rPr>
          <w:szCs w:val="28"/>
        </w:rPr>
        <w:t>о</w:t>
      </w:r>
      <w:r w:rsidRPr="00DA0B6D">
        <w:rPr>
          <w:szCs w:val="28"/>
        </w:rPr>
        <w:t>ва</w:t>
      </w:r>
      <w:r>
        <w:rPr>
          <w:szCs w:val="28"/>
        </w:rPr>
        <w:t xml:space="preserve">я морфометрия почек и печени / </w:t>
      </w:r>
      <w:r w:rsidRPr="00DA0B6D">
        <w:rPr>
          <w:szCs w:val="28"/>
        </w:rPr>
        <w:t>Н. Ю. Кондрусик, М. П. Бурых, В. Д. Зи</w:t>
      </w:r>
      <w:r w:rsidRPr="00DA0B6D">
        <w:rPr>
          <w:szCs w:val="28"/>
        </w:rPr>
        <w:t>н</w:t>
      </w:r>
      <w:r w:rsidRPr="00DA0B6D">
        <w:rPr>
          <w:szCs w:val="28"/>
        </w:rPr>
        <w:t>ченко М. А. Михалин, Ж. И. Логвинова, О. Г. Лагода, Г. В. Горяинова, М.</w:t>
      </w:r>
      <w:r>
        <w:rPr>
          <w:szCs w:val="28"/>
          <w:lang w:val="uk-UA"/>
        </w:rPr>
        <w:t> А</w:t>
      </w:r>
      <w:r w:rsidRPr="00DA0B6D">
        <w:rPr>
          <w:szCs w:val="28"/>
        </w:rPr>
        <w:t>.</w:t>
      </w:r>
      <w:r>
        <w:rPr>
          <w:szCs w:val="28"/>
          <w:lang w:val="uk-UA"/>
        </w:rPr>
        <w:t> </w:t>
      </w:r>
      <w:r w:rsidRPr="00DA0B6D">
        <w:rPr>
          <w:szCs w:val="28"/>
        </w:rPr>
        <w:t xml:space="preserve">Падалица, И. Я. </w:t>
      </w:r>
      <w:r>
        <w:rPr>
          <w:szCs w:val="28"/>
          <w:lang w:val="uk-UA"/>
        </w:rPr>
        <w:t>Е</w:t>
      </w:r>
      <w:r w:rsidRPr="00DA0B6D">
        <w:rPr>
          <w:szCs w:val="28"/>
        </w:rPr>
        <w:t xml:space="preserve">втушенко, О. Н. Ткаченко, Л. И. Полевич // </w:t>
      </w:r>
      <w:r w:rsidRPr="005B214E">
        <w:rPr>
          <w:szCs w:val="28"/>
          <w:lang w:val="uk-UA"/>
        </w:rPr>
        <w:t>Індивіду</w:t>
      </w:r>
      <w:r w:rsidRPr="005B214E">
        <w:rPr>
          <w:szCs w:val="28"/>
          <w:lang w:val="uk-UA"/>
        </w:rPr>
        <w:t>а</w:t>
      </w:r>
      <w:r w:rsidRPr="005B214E">
        <w:rPr>
          <w:szCs w:val="28"/>
          <w:lang w:val="uk-UA"/>
        </w:rPr>
        <w:t>льна анатомічна мінливість органів, систем, тканин людини і її значення для практ</w:t>
      </w:r>
      <w:r w:rsidRPr="005B214E">
        <w:rPr>
          <w:szCs w:val="28"/>
          <w:lang w:val="uk-UA"/>
        </w:rPr>
        <w:t>и</w:t>
      </w:r>
      <w:r w:rsidRPr="005B214E">
        <w:rPr>
          <w:szCs w:val="28"/>
          <w:lang w:val="uk-UA"/>
        </w:rPr>
        <w:t>ки</w:t>
      </w:r>
      <w:r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>: матеріали міжнародної наукової конференції, присвяченої 80-річчю з дня народження проф. Т. В.</w:t>
      </w:r>
      <w:r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>Золотарьової. – Полтава, 1994. – С.</w:t>
      </w:r>
      <w:r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>37–38. (Здоб</w:t>
      </w:r>
      <w:r w:rsidRPr="005B214E">
        <w:rPr>
          <w:szCs w:val="28"/>
          <w:lang w:val="uk-UA"/>
        </w:rPr>
        <w:t>у</w:t>
      </w:r>
      <w:r w:rsidRPr="005B214E">
        <w:rPr>
          <w:szCs w:val="28"/>
          <w:lang w:val="uk-UA"/>
        </w:rPr>
        <w:t xml:space="preserve">вачем сформульовано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літератури, сформульовано в</w:t>
      </w:r>
      <w:r w:rsidRPr="005B214E">
        <w:rPr>
          <w:szCs w:val="28"/>
          <w:lang w:val="uk-UA"/>
        </w:rPr>
        <w:t>и</w:t>
      </w:r>
      <w:r w:rsidRPr="005B214E">
        <w:rPr>
          <w:szCs w:val="28"/>
          <w:lang w:val="uk-UA"/>
        </w:rPr>
        <w:t>сно</w:t>
      </w:r>
      <w:r w:rsidRPr="005B214E">
        <w:rPr>
          <w:szCs w:val="28"/>
          <w:lang w:val="uk-UA"/>
        </w:rPr>
        <w:t>в</w:t>
      </w:r>
      <w:r w:rsidRPr="005B214E">
        <w:rPr>
          <w:szCs w:val="28"/>
          <w:lang w:val="uk-UA"/>
        </w:rPr>
        <w:t>ки).</w:t>
      </w:r>
      <w:r w:rsidRPr="005B214E">
        <w:rPr>
          <w:i/>
          <w:szCs w:val="28"/>
          <w:lang w:val="uk-UA"/>
        </w:rPr>
        <w:t xml:space="preserve"> 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i/>
          <w:szCs w:val="28"/>
          <w:lang w:val="uk-UA"/>
        </w:rPr>
      </w:pPr>
      <w:r w:rsidRPr="00DA0B6D">
        <w:rPr>
          <w:szCs w:val="28"/>
        </w:rPr>
        <w:t>16. Инъекционная масса для внутрипочечного контрастирования и изг</w:t>
      </w:r>
      <w:r w:rsidRPr="00DA0B6D">
        <w:rPr>
          <w:szCs w:val="28"/>
        </w:rPr>
        <w:t>о</w:t>
      </w:r>
      <w:r w:rsidRPr="00DA0B6D">
        <w:rPr>
          <w:szCs w:val="28"/>
        </w:rPr>
        <w:t>тов</w:t>
      </w:r>
      <w:r>
        <w:rPr>
          <w:szCs w:val="28"/>
        </w:rPr>
        <w:t xml:space="preserve">ления топографических срезов / </w:t>
      </w:r>
      <w:r w:rsidRPr="00DA0B6D">
        <w:rPr>
          <w:szCs w:val="28"/>
        </w:rPr>
        <w:t>Н. Ю. Кондрусик, Д. П. Вдовиченко, В.</w:t>
      </w:r>
      <w:r>
        <w:rPr>
          <w:szCs w:val="28"/>
          <w:lang w:val="uk-UA"/>
        </w:rPr>
        <w:t> </w:t>
      </w:r>
      <w:r w:rsidRPr="00DA0B6D">
        <w:rPr>
          <w:szCs w:val="28"/>
        </w:rPr>
        <w:t>Ю.</w:t>
      </w:r>
      <w:r>
        <w:rPr>
          <w:szCs w:val="28"/>
          <w:lang w:val="uk-UA"/>
        </w:rPr>
        <w:t> </w:t>
      </w:r>
      <w:r w:rsidRPr="00DA0B6D">
        <w:rPr>
          <w:szCs w:val="28"/>
        </w:rPr>
        <w:t xml:space="preserve">Вдовиченко, Д. </w:t>
      </w:r>
      <w:r>
        <w:rPr>
          <w:szCs w:val="28"/>
        </w:rPr>
        <w:t>Г. Шуба</w:t>
      </w:r>
      <w:r w:rsidRPr="00DA0B6D">
        <w:rPr>
          <w:szCs w:val="28"/>
        </w:rPr>
        <w:t xml:space="preserve"> // </w:t>
      </w:r>
      <w:r w:rsidRPr="005B214E">
        <w:rPr>
          <w:szCs w:val="28"/>
          <w:lang w:val="uk-UA"/>
        </w:rPr>
        <w:t>Медицина третього тисячоліття</w:t>
      </w:r>
      <w:r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>: м</w:t>
      </w:r>
      <w:r>
        <w:rPr>
          <w:szCs w:val="28"/>
          <w:lang w:val="uk-UA"/>
        </w:rPr>
        <w:t>і</w:t>
      </w:r>
      <w:r w:rsidRPr="005B214E">
        <w:rPr>
          <w:szCs w:val="28"/>
          <w:lang w:val="uk-UA"/>
        </w:rPr>
        <w:t>жвузівськ</w:t>
      </w:r>
      <w:r>
        <w:rPr>
          <w:szCs w:val="28"/>
          <w:lang w:val="uk-UA"/>
        </w:rPr>
        <w:t>а</w:t>
      </w:r>
      <w:r w:rsidRPr="005B214E">
        <w:rPr>
          <w:szCs w:val="28"/>
          <w:lang w:val="uk-UA"/>
        </w:rPr>
        <w:t xml:space="preserve"> конференці</w:t>
      </w:r>
      <w:r>
        <w:rPr>
          <w:szCs w:val="28"/>
          <w:lang w:val="uk-UA"/>
        </w:rPr>
        <w:t>я</w:t>
      </w:r>
      <w:r w:rsidRPr="005B214E">
        <w:rPr>
          <w:szCs w:val="28"/>
          <w:lang w:val="uk-UA"/>
        </w:rPr>
        <w:t xml:space="preserve"> молодих вчених</w:t>
      </w:r>
      <w:r>
        <w:rPr>
          <w:szCs w:val="28"/>
          <w:lang w:val="uk-UA"/>
        </w:rPr>
        <w:t>, 20 січня 2004 р. : зб. тез</w:t>
      </w:r>
      <w:r w:rsidRPr="005B214E">
        <w:rPr>
          <w:szCs w:val="28"/>
          <w:lang w:val="uk-UA"/>
        </w:rPr>
        <w:t>. – Харків</w:t>
      </w:r>
      <w:r>
        <w:rPr>
          <w:szCs w:val="28"/>
          <w:lang w:val="uk-UA"/>
        </w:rPr>
        <w:t>,</w:t>
      </w:r>
      <w:r w:rsidRPr="005B214E">
        <w:rPr>
          <w:szCs w:val="28"/>
          <w:lang w:val="uk-UA"/>
        </w:rPr>
        <w:t xml:space="preserve"> 2004. – C. 9–10. (Здобувачем особисто сформульовано </w:t>
      </w:r>
      <w:r>
        <w:rPr>
          <w:szCs w:val="28"/>
          <w:lang w:val="uk-UA"/>
        </w:rPr>
        <w:t>мету</w:t>
      </w:r>
      <w:r w:rsidRPr="005B214E">
        <w:rPr>
          <w:szCs w:val="28"/>
          <w:lang w:val="uk-UA"/>
        </w:rPr>
        <w:t>, проаналізовано дані літератури, проведено ек</w:t>
      </w:r>
      <w:r w:rsidRPr="005B214E">
        <w:rPr>
          <w:szCs w:val="28"/>
          <w:lang w:val="uk-UA"/>
        </w:rPr>
        <w:t>с</w:t>
      </w:r>
      <w:r w:rsidRPr="005B214E">
        <w:rPr>
          <w:szCs w:val="28"/>
          <w:lang w:val="uk-UA"/>
        </w:rPr>
        <w:t>перимент, сформульовано висновки).</w:t>
      </w:r>
    </w:p>
    <w:p w:rsidR="00E65A17" w:rsidRPr="005B214E" w:rsidRDefault="00E65A17" w:rsidP="00E65A17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DA0B6D">
        <w:rPr>
          <w:szCs w:val="28"/>
        </w:rPr>
        <w:t>17. Инъекционная масса для наливки внутрипочечных структур и изг</w:t>
      </w:r>
      <w:r w:rsidRPr="00DA0B6D">
        <w:rPr>
          <w:szCs w:val="28"/>
        </w:rPr>
        <w:t>о</w:t>
      </w:r>
      <w:r w:rsidRPr="00DA0B6D">
        <w:rPr>
          <w:szCs w:val="28"/>
        </w:rPr>
        <w:t>товление топографических срезов / Н. Ю. Кондрусик, Д. П. Вд</w:t>
      </w:r>
      <w:r w:rsidRPr="00DA0B6D">
        <w:rPr>
          <w:szCs w:val="28"/>
        </w:rPr>
        <w:t>о</w:t>
      </w:r>
      <w:r w:rsidRPr="00DA0B6D">
        <w:rPr>
          <w:szCs w:val="28"/>
        </w:rPr>
        <w:t>виченко, В.</w:t>
      </w:r>
      <w:r>
        <w:rPr>
          <w:szCs w:val="28"/>
          <w:lang w:val="uk-UA"/>
        </w:rPr>
        <w:t> </w:t>
      </w:r>
      <w:r w:rsidRPr="00DA0B6D">
        <w:rPr>
          <w:szCs w:val="28"/>
        </w:rPr>
        <w:t>Ю.</w:t>
      </w:r>
      <w:r>
        <w:rPr>
          <w:szCs w:val="28"/>
          <w:lang w:val="uk-UA"/>
        </w:rPr>
        <w:t> </w:t>
      </w:r>
      <w:r w:rsidRPr="00DA0B6D">
        <w:rPr>
          <w:szCs w:val="28"/>
        </w:rPr>
        <w:t xml:space="preserve">Вдовиченко, Д. Г. Шуба, М. </w:t>
      </w:r>
      <w:r>
        <w:rPr>
          <w:szCs w:val="28"/>
          <w:lang w:val="uk-UA"/>
        </w:rPr>
        <w:t>А</w:t>
      </w:r>
      <w:r w:rsidRPr="00DA0B6D">
        <w:rPr>
          <w:szCs w:val="28"/>
        </w:rPr>
        <w:t xml:space="preserve">. Падалица, И. Я. </w:t>
      </w:r>
      <w:r>
        <w:rPr>
          <w:szCs w:val="28"/>
          <w:lang w:val="uk-UA"/>
        </w:rPr>
        <w:t>Е</w:t>
      </w:r>
      <w:r w:rsidRPr="00DA0B6D">
        <w:rPr>
          <w:szCs w:val="28"/>
        </w:rPr>
        <w:t xml:space="preserve">втушенко // </w:t>
      </w:r>
      <w:r w:rsidRPr="005B214E">
        <w:rPr>
          <w:szCs w:val="28"/>
          <w:lang w:val="uk-UA"/>
        </w:rPr>
        <w:t>Від фунд</w:t>
      </w:r>
      <w:r w:rsidRPr="005B214E">
        <w:rPr>
          <w:szCs w:val="28"/>
          <w:lang w:val="uk-UA"/>
        </w:rPr>
        <w:t>а</w:t>
      </w:r>
      <w:r w:rsidRPr="005B214E">
        <w:rPr>
          <w:szCs w:val="28"/>
          <w:lang w:val="uk-UA"/>
        </w:rPr>
        <w:t>мент</w:t>
      </w:r>
      <w:r w:rsidRPr="005B214E">
        <w:rPr>
          <w:szCs w:val="28"/>
          <w:lang w:val="uk-UA"/>
        </w:rPr>
        <w:t>а</w:t>
      </w:r>
      <w:r w:rsidRPr="005B214E">
        <w:rPr>
          <w:szCs w:val="28"/>
          <w:lang w:val="uk-UA"/>
        </w:rPr>
        <w:t xml:space="preserve">льних досліджень </w:t>
      </w:r>
      <w:r>
        <w:rPr>
          <w:szCs w:val="28"/>
          <w:lang w:val="uk-UA"/>
        </w:rPr>
        <w:t xml:space="preserve">– </w:t>
      </w:r>
      <w:r w:rsidRPr="005B214E">
        <w:rPr>
          <w:szCs w:val="28"/>
          <w:lang w:val="uk-UA"/>
        </w:rPr>
        <w:t>до прогресу в медицині</w:t>
      </w:r>
      <w:r>
        <w:rPr>
          <w:szCs w:val="28"/>
          <w:lang w:val="uk-UA"/>
        </w:rPr>
        <w:t xml:space="preserve"> </w:t>
      </w:r>
      <w:r w:rsidRPr="005B214E">
        <w:rPr>
          <w:szCs w:val="28"/>
          <w:lang w:val="uk-UA"/>
        </w:rPr>
        <w:t>: матер</w:t>
      </w:r>
      <w:r>
        <w:rPr>
          <w:szCs w:val="28"/>
          <w:lang w:val="uk-UA"/>
        </w:rPr>
        <w:t>іали</w:t>
      </w:r>
      <w:r w:rsidRPr="005B214E">
        <w:rPr>
          <w:szCs w:val="28"/>
          <w:lang w:val="uk-UA"/>
        </w:rPr>
        <w:t xml:space="preserve"> наук.-практ. конф. з міжнар. </w:t>
      </w:r>
      <w:r>
        <w:rPr>
          <w:szCs w:val="28"/>
          <w:lang w:val="uk-UA"/>
        </w:rPr>
        <w:t>у</w:t>
      </w:r>
      <w:r w:rsidRPr="005B214E">
        <w:rPr>
          <w:szCs w:val="28"/>
          <w:lang w:val="uk-UA"/>
        </w:rPr>
        <w:t>частю, присвяч. 200-річчю з дня заснуванн</w:t>
      </w:r>
      <w:r>
        <w:rPr>
          <w:szCs w:val="28"/>
          <w:lang w:val="uk-UA"/>
        </w:rPr>
        <w:t xml:space="preserve">я Харківського держ. мед. ун-та, 17–18 січня 2005 р. </w:t>
      </w:r>
      <w:r w:rsidRPr="005B214E">
        <w:rPr>
          <w:szCs w:val="28"/>
          <w:lang w:val="uk-UA"/>
        </w:rPr>
        <w:t>– Харків</w:t>
      </w:r>
      <w:r>
        <w:rPr>
          <w:szCs w:val="28"/>
          <w:lang w:val="uk-UA"/>
        </w:rPr>
        <w:t>,</w:t>
      </w:r>
      <w:r w:rsidRPr="005B214E">
        <w:rPr>
          <w:szCs w:val="28"/>
          <w:lang w:val="uk-UA"/>
        </w:rPr>
        <w:t xml:space="preserve"> 2005. – С. 10–11. (Здобувачем розроблено склад р</w:t>
      </w:r>
      <w:r w:rsidRPr="005B214E">
        <w:rPr>
          <w:szCs w:val="28"/>
          <w:lang w:val="uk-UA"/>
        </w:rPr>
        <w:t>е</w:t>
      </w:r>
      <w:r w:rsidRPr="005B214E">
        <w:rPr>
          <w:szCs w:val="28"/>
          <w:lang w:val="uk-UA"/>
        </w:rPr>
        <w:t>човини, одержані результати експериментів – серії плоскопаралельних зрізів ін’єк</w:t>
      </w:r>
      <w:r>
        <w:rPr>
          <w:szCs w:val="28"/>
          <w:lang w:val="uk-UA"/>
        </w:rPr>
        <w:t>т</w:t>
      </w:r>
      <w:r w:rsidRPr="005B214E">
        <w:rPr>
          <w:szCs w:val="28"/>
          <w:lang w:val="uk-UA"/>
        </w:rPr>
        <w:t>ованих преп</w:t>
      </w:r>
      <w:r w:rsidRPr="005B214E">
        <w:rPr>
          <w:szCs w:val="28"/>
          <w:lang w:val="uk-UA"/>
        </w:rPr>
        <w:t>а</w:t>
      </w:r>
      <w:r w:rsidRPr="005B214E">
        <w:rPr>
          <w:szCs w:val="28"/>
          <w:lang w:val="uk-UA"/>
        </w:rPr>
        <w:t>ратів нирок, проведено їхній аналіз і узагальнення).</w:t>
      </w:r>
    </w:p>
    <w:p w:rsidR="00E65A17" w:rsidRDefault="00E65A17" w:rsidP="00E65A17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Pr="00533C2F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C2F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E65A17" w:rsidRPr="00533C2F" w:rsidRDefault="00E65A17" w:rsidP="00E65A1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8BB">
        <w:rPr>
          <w:rFonts w:ascii="Times New Roman" w:hAnsi="Times New Roman"/>
          <w:sz w:val="28"/>
          <w:szCs w:val="28"/>
          <w:lang w:val="uk-UA"/>
        </w:rPr>
        <w:t>Кондрусик Н.Ю. Артеріальне русло екскреторних секторів нирок люд</w:t>
      </w:r>
      <w:r w:rsidRPr="001258BB">
        <w:rPr>
          <w:rFonts w:ascii="Times New Roman" w:hAnsi="Times New Roman"/>
          <w:sz w:val="28"/>
          <w:szCs w:val="28"/>
          <w:lang w:val="uk-UA"/>
        </w:rPr>
        <w:t>и</w:t>
      </w:r>
      <w:r w:rsidRPr="001258BB">
        <w:rPr>
          <w:rFonts w:ascii="Times New Roman" w:hAnsi="Times New Roman"/>
          <w:sz w:val="28"/>
          <w:szCs w:val="28"/>
          <w:lang w:val="uk-UA"/>
        </w:rPr>
        <w:t>ни.</w:t>
      </w:r>
      <w:r w:rsidRPr="00824E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3C2F">
        <w:rPr>
          <w:rFonts w:ascii="Times New Roman" w:hAnsi="Times New Roman"/>
          <w:sz w:val="28"/>
          <w:szCs w:val="28"/>
          <w:lang w:val="uk-UA"/>
        </w:rPr>
        <w:t>– Рукопис.</w:t>
      </w:r>
    </w:p>
    <w:p w:rsidR="00E65A17" w:rsidRPr="00AE146C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146C">
        <w:rPr>
          <w:rFonts w:ascii="Times New Roman" w:hAnsi="Times New Roman"/>
          <w:sz w:val="28"/>
          <w:szCs w:val="28"/>
          <w:lang w:val="uk-UA"/>
        </w:rPr>
        <w:t>Дисертація на здобуття наукового ступеня кандидата медичних наук за спеціальністю 14.03.01 – нормальна анатомія. – Харківський національний м</w:t>
      </w:r>
      <w:r w:rsidRPr="00AE146C">
        <w:rPr>
          <w:rFonts w:ascii="Times New Roman" w:hAnsi="Times New Roman"/>
          <w:sz w:val="28"/>
          <w:szCs w:val="28"/>
          <w:lang w:val="uk-UA"/>
        </w:rPr>
        <w:t>е</w:t>
      </w:r>
      <w:r w:rsidRPr="00AE146C">
        <w:rPr>
          <w:rFonts w:ascii="Times New Roman" w:hAnsi="Times New Roman"/>
          <w:sz w:val="28"/>
          <w:szCs w:val="28"/>
          <w:lang w:val="uk-UA"/>
        </w:rPr>
        <w:t>дичний ун</w:t>
      </w:r>
      <w:r w:rsidRPr="00AE146C">
        <w:rPr>
          <w:rFonts w:ascii="Times New Roman" w:hAnsi="Times New Roman"/>
          <w:sz w:val="28"/>
          <w:szCs w:val="28"/>
          <w:lang w:val="uk-UA"/>
        </w:rPr>
        <w:t>і</w:t>
      </w:r>
      <w:r w:rsidRPr="00AE146C">
        <w:rPr>
          <w:rFonts w:ascii="Times New Roman" w:hAnsi="Times New Roman"/>
          <w:sz w:val="28"/>
          <w:szCs w:val="28"/>
          <w:lang w:val="uk-UA"/>
        </w:rPr>
        <w:t>верситет МОЗ України. – Харків, 2009.</w:t>
      </w:r>
    </w:p>
    <w:p w:rsidR="00E65A17" w:rsidRPr="00AE146C" w:rsidRDefault="00E65A17" w:rsidP="00E65A17">
      <w:pPr>
        <w:ind w:firstLine="540"/>
        <w:jc w:val="both"/>
        <w:rPr>
          <w:sz w:val="28"/>
          <w:szCs w:val="28"/>
          <w:lang w:val="uk-UA"/>
        </w:rPr>
      </w:pPr>
      <w:r w:rsidRPr="00AE146C">
        <w:rPr>
          <w:sz w:val="28"/>
          <w:szCs w:val="28"/>
          <w:lang w:val="uk-UA"/>
        </w:rPr>
        <w:lastRenderedPageBreak/>
        <w:t>Дисертація присвячена вивченню особливостей індивідуальної анатомічної м</w:t>
      </w:r>
      <w:r w:rsidRPr="00AE146C">
        <w:rPr>
          <w:sz w:val="28"/>
          <w:szCs w:val="28"/>
          <w:lang w:val="uk-UA"/>
        </w:rPr>
        <w:t>і</w:t>
      </w:r>
      <w:r w:rsidRPr="00AE146C">
        <w:rPr>
          <w:sz w:val="28"/>
          <w:szCs w:val="28"/>
          <w:lang w:val="uk-UA"/>
        </w:rPr>
        <w:t>нливості внутрішньоорганного артеріального русла нирки при різних типах будови її чашково-мискового комплексу. Із застосуванням методів макромікр</w:t>
      </w:r>
      <w:r w:rsidRPr="00AE146C">
        <w:rPr>
          <w:sz w:val="28"/>
          <w:szCs w:val="28"/>
          <w:lang w:val="uk-UA"/>
        </w:rPr>
        <w:t>о</w:t>
      </w:r>
      <w:r w:rsidRPr="00AE146C">
        <w:rPr>
          <w:sz w:val="28"/>
          <w:szCs w:val="28"/>
          <w:lang w:val="uk-UA"/>
        </w:rPr>
        <w:t>препарування, виготовлення корозійних препаратів, цифрової морфометрії, м</w:t>
      </w:r>
      <w:r w:rsidRPr="00AE146C">
        <w:rPr>
          <w:sz w:val="28"/>
          <w:szCs w:val="28"/>
          <w:lang w:val="uk-UA"/>
        </w:rPr>
        <w:t>а</w:t>
      </w:r>
      <w:r w:rsidRPr="00AE146C">
        <w:rPr>
          <w:sz w:val="28"/>
          <w:szCs w:val="28"/>
          <w:lang w:val="uk-UA"/>
        </w:rPr>
        <w:t>крофотограф</w:t>
      </w:r>
      <w:r w:rsidRPr="00AE146C">
        <w:rPr>
          <w:sz w:val="28"/>
          <w:szCs w:val="28"/>
          <w:lang w:val="uk-UA"/>
        </w:rPr>
        <w:t>у</w:t>
      </w:r>
      <w:r w:rsidRPr="00AE146C">
        <w:rPr>
          <w:sz w:val="28"/>
          <w:szCs w:val="28"/>
          <w:lang w:val="uk-UA"/>
        </w:rPr>
        <w:t xml:space="preserve">вання та сучасних методів статистики на 119 препаратах нирок людини досліджені особливості гілкування ниркової артерії </w:t>
      </w:r>
      <w:r>
        <w:rPr>
          <w:sz w:val="28"/>
          <w:szCs w:val="28"/>
          <w:lang w:val="uk-UA"/>
        </w:rPr>
        <w:t xml:space="preserve">у </w:t>
      </w:r>
      <w:r w:rsidRPr="00AE146C">
        <w:rPr>
          <w:sz w:val="28"/>
          <w:szCs w:val="28"/>
          <w:lang w:val="uk-UA"/>
        </w:rPr>
        <w:t>двох-, трьох- та чотирьохсекторних ни</w:t>
      </w:r>
      <w:r w:rsidRPr="00AE146C">
        <w:rPr>
          <w:sz w:val="28"/>
          <w:szCs w:val="28"/>
          <w:lang w:val="uk-UA"/>
        </w:rPr>
        <w:t>р</w:t>
      </w:r>
      <w:r w:rsidRPr="00AE146C">
        <w:rPr>
          <w:sz w:val="28"/>
          <w:szCs w:val="28"/>
          <w:lang w:val="uk-UA"/>
        </w:rPr>
        <w:t>ках людини в залежності від кількості ниркових чашок в її екскреторних секторах. О</w:t>
      </w:r>
      <w:r>
        <w:rPr>
          <w:sz w:val="28"/>
          <w:szCs w:val="28"/>
          <w:lang w:val="uk-UA"/>
        </w:rPr>
        <w:t>держ</w:t>
      </w:r>
      <w:r w:rsidRPr="00AE146C">
        <w:rPr>
          <w:sz w:val="28"/>
          <w:szCs w:val="28"/>
          <w:lang w:val="uk-UA"/>
        </w:rPr>
        <w:t>ані дані дозволяють розробити модель артері</w:t>
      </w:r>
      <w:r w:rsidRPr="00AE146C">
        <w:rPr>
          <w:sz w:val="28"/>
          <w:szCs w:val="28"/>
          <w:lang w:val="uk-UA"/>
        </w:rPr>
        <w:t>а</w:t>
      </w:r>
      <w:r w:rsidRPr="00AE146C">
        <w:rPr>
          <w:sz w:val="28"/>
          <w:szCs w:val="28"/>
          <w:lang w:val="uk-UA"/>
        </w:rPr>
        <w:t>льного кровопостачання екскреторних секторів нирки людини, доповнюють та по-новому розкривають існуючі уявлення про зональність розподілу гілок ни</w:t>
      </w:r>
      <w:r w:rsidRPr="00AE146C">
        <w:rPr>
          <w:sz w:val="28"/>
          <w:szCs w:val="28"/>
          <w:lang w:val="uk-UA"/>
        </w:rPr>
        <w:t>р</w:t>
      </w:r>
      <w:r w:rsidRPr="00AE146C">
        <w:rPr>
          <w:sz w:val="28"/>
          <w:szCs w:val="28"/>
          <w:lang w:val="uk-UA"/>
        </w:rPr>
        <w:t>кової артерії, а саме: в</w:t>
      </w:r>
      <w:r w:rsidRPr="00AE146C">
        <w:rPr>
          <w:sz w:val="28"/>
          <w:szCs w:val="28"/>
          <w:lang w:val="uk-UA"/>
        </w:rPr>
        <w:t>и</w:t>
      </w:r>
      <w:r w:rsidRPr="00AE146C">
        <w:rPr>
          <w:sz w:val="28"/>
          <w:szCs w:val="28"/>
          <w:lang w:val="uk-UA"/>
        </w:rPr>
        <w:t>являють залежність між гілкуванням ниркової артерії та кількістю екскрето</w:t>
      </w:r>
      <w:r w:rsidRPr="00AE146C">
        <w:rPr>
          <w:sz w:val="28"/>
          <w:szCs w:val="28"/>
          <w:lang w:val="uk-UA"/>
        </w:rPr>
        <w:t>р</w:t>
      </w:r>
      <w:r w:rsidRPr="00AE146C">
        <w:rPr>
          <w:sz w:val="28"/>
          <w:szCs w:val="28"/>
          <w:lang w:val="uk-UA"/>
        </w:rPr>
        <w:t>них секторів у нирці людини.</w:t>
      </w:r>
    </w:p>
    <w:p w:rsidR="00E65A17" w:rsidRPr="00AE146C" w:rsidRDefault="00E65A17" w:rsidP="00E65A17">
      <w:pPr>
        <w:ind w:firstLine="540"/>
        <w:jc w:val="both"/>
        <w:rPr>
          <w:sz w:val="28"/>
          <w:szCs w:val="28"/>
          <w:lang w:val="uk-UA"/>
        </w:rPr>
      </w:pPr>
      <w:r w:rsidRPr="00AE146C">
        <w:rPr>
          <w:sz w:val="28"/>
          <w:szCs w:val="28"/>
          <w:lang w:val="uk-UA"/>
        </w:rPr>
        <w:t xml:space="preserve">Проаналізовано та узагальнено дані </w:t>
      </w:r>
      <w:r>
        <w:rPr>
          <w:sz w:val="28"/>
          <w:szCs w:val="28"/>
          <w:lang w:val="uk-UA"/>
        </w:rPr>
        <w:t>щодо</w:t>
      </w:r>
      <w:r w:rsidRPr="00AE146C">
        <w:rPr>
          <w:sz w:val="28"/>
          <w:szCs w:val="28"/>
          <w:lang w:val="uk-UA"/>
        </w:rPr>
        <w:t xml:space="preserve"> показник</w:t>
      </w:r>
      <w:r>
        <w:rPr>
          <w:sz w:val="28"/>
          <w:szCs w:val="28"/>
          <w:lang w:val="uk-UA"/>
        </w:rPr>
        <w:t xml:space="preserve">ів </w:t>
      </w:r>
      <w:r w:rsidRPr="00AE146C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AE146C">
        <w:rPr>
          <w:sz w:val="28"/>
          <w:szCs w:val="28"/>
          <w:lang w:val="uk-UA"/>
        </w:rPr>
        <w:t>ємів екскреторних секторів нирки людини при різних варіантах внутрішньоорганного гілкування ниркової артерії. Останнє дало підстави для обґрунтування морфометричної с</w:t>
      </w:r>
      <w:r w:rsidRPr="00AE146C">
        <w:rPr>
          <w:sz w:val="28"/>
          <w:szCs w:val="28"/>
          <w:lang w:val="uk-UA"/>
        </w:rPr>
        <w:t>и</w:t>
      </w:r>
      <w:r w:rsidRPr="00AE146C">
        <w:rPr>
          <w:sz w:val="28"/>
          <w:szCs w:val="28"/>
          <w:lang w:val="uk-UA"/>
        </w:rPr>
        <w:t>стеми оцінки залишкового функціонального об</w:t>
      </w:r>
      <w:r>
        <w:rPr>
          <w:sz w:val="28"/>
          <w:szCs w:val="28"/>
          <w:lang w:val="uk-UA"/>
        </w:rPr>
        <w:t>’</w:t>
      </w:r>
      <w:r w:rsidRPr="00AE146C">
        <w:rPr>
          <w:sz w:val="28"/>
          <w:szCs w:val="28"/>
          <w:lang w:val="uk-UA"/>
        </w:rPr>
        <w:t>єму</w:t>
      </w:r>
      <w:r>
        <w:rPr>
          <w:sz w:val="28"/>
          <w:szCs w:val="28"/>
          <w:lang w:val="uk-UA"/>
        </w:rPr>
        <w:t xml:space="preserve"> </w:t>
      </w:r>
      <w:r w:rsidRPr="00AE146C">
        <w:rPr>
          <w:sz w:val="28"/>
          <w:szCs w:val="28"/>
          <w:lang w:val="uk-UA"/>
        </w:rPr>
        <w:t>нирки при різних варіа</w:t>
      </w:r>
      <w:r w:rsidRPr="00AE146C">
        <w:rPr>
          <w:sz w:val="28"/>
          <w:szCs w:val="28"/>
          <w:lang w:val="uk-UA"/>
        </w:rPr>
        <w:t>н</w:t>
      </w:r>
      <w:r w:rsidRPr="00AE146C">
        <w:rPr>
          <w:sz w:val="28"/>
          <w:szCs w:val="28"/>
          <w:lang w:val="uk-UA"/>
        </w:rPr>
        <w:t>тах її кровопостачання з метою подальшого вдосконалення методик органозберіг</w:t>
      </w:r>
      <w:r w:rsidRPr="00AE146C">
        <w:rPr>
          <w:sz w:val="28"/>
          <w:szCs w:val="28"/>
          <w:lang w:val="uk-UA"/>
        </w:rPr>
        <w:t>а</w:t>
      </w:r>
      <w:r w:rsidRPr="00AE146C">
        <w:rPr>
          <w:sz w:val="28"/>
          <w:szCs w:val="28"/>
          <w:lang w:val="uk-UA"/>
        </w:rPr>
        <w:t>ючих оперативних втручань.</w:t>
      </w:r>
    </w:p>
    <w:p w:rsidR="00E65A17" w:rsidRPr="00AE146C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146C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AE146C">
        <w:rPr>
          <w:rFonts w:ascii="Times New Roman" w:hAnsi="Times New Roman"/>
          <w:sz w:val="28"/>
          <w:szCs w:val="28"/>
          <w:lang w:val="uk-UA"/>
        </w:rPr>
        <w:t xml:space="preserve"> нирка, ниркова артерія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E146C">
        <w:rPr>
          <w:rFonts w:ascii="Times New Roman" w:hAnsi="Times New Roman"/>
          <w:sz w:val="28"/>
          <w:szCs w:val="28"/>
          <w:lang w:val="uk-UA"/>
        </w:rPr>
        <w:t xml:space="preserve"> чашково-мисковий комплекс, ек</w:t>
      </w:r>
      <w:r w:rsidRPr="00AE146C">
        <w:rPr>
          <w:rFonts w:ascii="Times New Roman" w:hAnsi="Times New Roman"/>
          <w:sz w:val="28"/>
          <w:szCs w:val="28"/>
          <w:lang w:val="uk-UA"/>
        </w:rPr>
        <w:t>с</w:t>
      </w:r>
      <w:r w:rsidRPr="00AE146C">
        <w:rPr>
          <w:rFonts w:ascii="Times New Roman" w:hAnsi="Times New Roman"/>
          <w:sz w:val="28"/>
          <w:szCs w:val="28"/>
          <w:lang w:val="uk-UA"/>
        </w:rPr>
        <w:t>креторний сектор.</w:t>
      </w:r>
    </w:p>
    <w:p w:rsidR="00E65A17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A17" w:rsidRPr="00AE146C" w:rsidRDefault="00E65A17" w:rsidP="00E65A17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46C">
        <w:rPr>
          <w:rFonts w:ascii="Times New Roman" w:hAnsi="Times New Roman"/>
          <w:b/>
          <w:sz w:val="28"/>
          <w:szCs w:val="28"/>
          <w:lang w:val="uk-UA"/>
        </w:rPr>
        <w:t>АННОТАЦИЯ</w:t>
      </w:r>
    </w:p>
    <w:p w:rsidR="00E65A17" w:rsidRPr="00977942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977942">
        <w:rPr>
          <w:rFonts w:ascii="Times New Roman" w:hAnsi="Times New Roman"/>
          <w:sz w:val="28"/>
          <w:szCs w:val="28"/>
        </w:rPr>
        <w:t xml:space="preserve">Кондрусик Н.Ю. Артериальное русло </w:t>
      </w:r>
      <w:r>
        <w:rPr>
          <w:rFonts w:ascii="Times New Roman" w:hAnsi="Times New Roman"/>
          <w:sz w:val="28"/>
          <w:szCs w:val="28"/>
        </w:rPr>
        <w:t>э</w:t>
      </w:r>
      <w:r w:rsidRPr="00977942">
        <w:rPr>
          <w:rFonts w:ascii="Times New Roman" w:hAnsi="Times New Roman"/>
          <w:sz w:val="28"/>
          <w:szCs w:val="28"/>
        </w:rPr>
        <w:t>кскреторн</w:t>
      </w:r>
      <w:r>
        <w:rPr>
          <w:rFonts w:ascii="Times New Roman" w:hAnsi="Times New Roman"/>
          <w:sz w:val="28"/>
          <w:szCs w:val="28"/>
        </w:rPr>
        <w:t>ы</w:t>
      </w:r>
      <w:r w:rsidRPr="00977942">
        <w:rPr>
          <w:rFonts w:ascii="Times New Roman" w:hAnsi="Times New Roman"/>
          <w:sz w:val="28"/>
          <w:szCs w:val="28"/>
        </w:rPr>
        <w:t>х секторов почек чел</w:t>
      </w:r>
      <w:r w:rsidRPr="00977942">
        <w:rPr>
          <w:rFonts w:ascii="Times New Roman" w:hAnsi="Times New Roman"/>
          <w:sz w:val="28"/>
          <w:szCs w:val="28"/>
        </w:rPr>
        <w:t>о</w:t>
      </w:r>
      <w:r w:rsidRPr="00977942">
        <w:rPr>
          <w:rFonts w:ascii="Times New Roman" w:hAnsi="Times New Roman"/>
          <w:sz w:val="28"/>
          <w:szCs w:val="28"/>
        </w:rPr>
        <w:t>века. – Рукопись.</w:t>
      </w:r>
    </w:p>
    <w:p w:rsidR="00E65A17" w:rsidRPr="00977942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977942">
        <w:rPr>
          <w:rFonts w:ascii="Times New Roman" w:hAnsi="Times New Roman"/>
          <w:sz w:val="28"/>
          <w:szCs w:val="28"/>
        </w:rPr>
        <w:t>Диссертация на соискание ученой степени кандидата медицинских наук по специальности 14.03.01 – нормальная анатомия. – Харьковский национальный м</w:t>
      </w:r>
      <w:r w:rsidRPr="009779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дицинский университет М</w:t>
      </w:r>
      <w:r w:rsidRPr="00977942">
        <w:rPr>
          <w:rFonts w:ascii="Times New Roman" w:hAnsi="Times New Roman"/>
          <w:sz w:val="28"/>
          <w:szCs w:val="28"/>
        </w:rPr>
        <w:t>З Украины. – Харьков, 2009.</w:t>
      </w:r>
    </w:p>
    <w:p w:rsidR="00E65A17" w:rsidRPr="00977942" w:rsidRDefault="00E65A17" w:rsidP="00E65A17">
      <w:pPr>
        <w:tabs>
          <w:tab w:val="left" w:pos="426"/>
        </w:tabs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7942">
        <w:rPr>
          <w:sz w:val="28"/>
          <w:szCs w:val="28"/>
        </w:rPr>
        <w:t>ыполнено комплексное исследование артериального русла двух, трех- и четырехсекторных почек человека, которое позволило уточнить и д</w:t>
      </w:r>
      <w:r w:rsidRPr="00977942">
        <w:rPr>
          <w:sz w:val="28"/>
          <w:szCs w:val="28"/>
        </w:rPr>
        <w:t>о</w:t>
      </w:r>
      <w:r w:rsidRPr="00977942">
        <w:rPr>
          <w:sz w:val="28"/>
          <w:szCs w:val="28"/>
        </w:rPr>
        <w:t>полнить имеющиеся, а также получить новые данные об артериальном русле почек ч</w:t>
      </w:r>
      <w:r w:rsidRPr="00977942">
        <w:rPr>
          <w:sz w:val="28"/>
          <w:szCs w:val="28"/>
        </w:rPr>
        <w:t>е</w:t>
      </w:r>
      <w:r w:rsidRPr="00977942">
        <w:rPr>
          <w:sz w:val="28"/>
          <w:szCs w:val="28"/>
        </w:rPr>
        <w:t>ловека. С помощью методов анатомического исследования</w:t>
      </w:r>
      <w:r>
        <w:rPr>
          <w:sz w:val="28"/>
          <w:szCs w:val="28"/>
        </w:rPr>
        <w:t>:</w:t>
      </w:r>
      <w:r w:rsidRPr="00977942">
        <w:rPr>
          <w:sz w:val="28"/>
          <w:szCs w:val="28"/>
        </w:rPr>
        <w:t xml:space="preserve"> макромикроскоп</w:t>
      </w:r>
      <w:r w:rsidRPr="00977942">
        <w:rPr>
          <w:sz w:val="28"/>
          <w:szCs w:val="28"/>
        </w:rPr>
        <w:t>и</w:t>
      </w:r>
      <w:r w:rsidRPr="00977942">
        <w:rPr>
          <w:sz w:val="28"/>
          <w:szCs w:val="28"/>
        </w:rPr>
        <w:t>ческая препаровка почечной артерии и мочеточника, изготовление коррозио</w:t>
      </w:r>
      <w:r w:rsidRPr="00977942">
        <w:rPr>
          <w:sz w:val="28"/>
          <w:szCs w:val="28"/>
        </w:rPr>
        <w:t>н</w:t>
      </w:r>
      <w:r w:rsidRPr="00977942">
        <w:rPr>
          <w:sz w:val="28"/>
          <w:szCs w:val="28"/>
        </w:rPr>
        <w:t>ных препаратов, цифровая морфометрия, компонентный анализ морфологич</w:t>
      </w:r>
      <w:r w:rsidRPr="00977942">
        <w:rPr>
          <w:sz w:val="28"/>
          <w:szCs w:val="28"/>
        </w:rPr>
        <w:t>е</w:t>
      </w:r>
      <w:r>
        <w:rPr>
          <w:sz w:val="28"/>
          <w:szCs w:val="28"/>
        </w:rPr>
        <w:t xml:space="preserve">ской структуры (почки) </w:t>
      </w:r>
      <w:r>
        <w:rPr>
          <w:sz w:val="28"/>
          <w:szCs w:val="28"/>
          <w:lang w:val="uk-UA"/>
        </w:rPr>
        <w:t>–</w:t>
      </w:r>
      <w:r w:rsidRPr="00977942">
        <w:rPr>
          <w:sz w:val="28"/>
          <w:szCs w:val="28"/>
        </w:rPr>
        <w:t xml:space="preserve"> и современных методов статистики</w:t>
      </w:r>
      <w:r>
        <w:rPr>
          <w:sz w:val="28"/>
          <w:szCs w:val="28"/>
        </w:rPr>
        <w:t xml:space="preserve">: </w:t>
      </w:r>
      <w:r w:rsidRPr="00977942">
        <w:rPr>
          <w:sz w:val="28"/>
          <w:szCs w:val="28"/>
        </w:rPr>
        <w:t>индексный, в</w:t>
      </w:r>
      <w:r w:rsidRPr="00977942">
        <w:rPr>
          <w:sz w:val="28"/>
          <w:szCs w:val="28"/>
        </w:rPr>
        <w:t>а</w:t>
      </w:r>
      <w:r w:rsidRPr="00977942">
        <w:rPr>
          <w:sz w:val="28"/>
          <w:szCs w:val="28"/>
        </w:rPr>
        <w:t>риационный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977942">
        <w:rPr>
          <w:sz w:val="28"/>
          <w:szCs w:val="28"/>
        </w:rPr>
        <w:t xml:space="preserve"> на 119 изолирован</w:t>
      </w:r>
      <w:r>
        <w:rPr>
          <w:sz w:val="28"/>
          <w:szCs w:val="28"/>
        </w:rPr>
        <w:t>н</w:t>
      </w:r>
      <w:r w:rsidRPr="00977942">
        <w:rPr>
          <w:sz w:val="28"/>
          <w:szCs w:val="28"/>
        </w:rPr>
        <w:t>ых почках человека впервые описаны зак</w:t>
      </w:r>
      <w:r w:rsidRPr="00977942">
        <w:rPr>
          <w:sz w:val="28"/>
          <w:szCs w:val="28"/>
        </w:rPr>
        <w:t>о</w:t>
      </w:r>
      <w:r w:rsidRPr="00977942">
        <w:rPr>
          <w:sz w:val="28"/>
          <w:szCs w:val="28"/>
        </w:rPr>
        <w:t>номерности распределения ветвей почечной артерии в паренхиме почки в зав</w:t>
      </w:r>
      <w:r w:rsidRPr="00977942">
        <w:rPr>
          <w:sz w:val="28"/>
          <w:szCs w:val="28"/>
        </w:rPr>
        <w:t>и</w:t>
      </w:r>
      <w:r w:rsidRPr="00977942">
        <w:rPr>
          <w:sz w:val="28"/>
          <w:szCs w:val="28"/>
        </w:rPr>
        <w:t xml:space="preserve">симости от количества </w:t>
      </w:r>
      <w:r w:rsidRPr="00977942">
        <w:rPr>
          <w:sz w:val="28"/>
          <w:szCs w:val="28"/>
        </w:rPr>
        <w:lastRenderedPageBreak/>
        <w:t>экскреторных секторов и количества п</w:t>
      </w:r>
      <w:r w:rsidRPr="00977942">
        <w:rPr>
          <w:sz w:val="28"/>
          <w:szCs w:val="28"/>
        </w:rPr>
        <w:t>о</w:t>
      </w:r>
      <w:r w:rsidRPr="00977942">
        <w:rPr>
          <w:sz w:val="28"/>
          <w:szCs w:val="28"/>
        </w:rPr>
        <w:t>чечных чашек в каждом из них.</w:t>
      </w:r>
      <w:r>
        <w:rPr>
          <w:sz w:val="28"/>
          <w:szCs w:val="28"/>
        </w:rPr>
        <w:t xml:space="preserve"> </w:t>
      </w:r>
      <w:r w:rsidRPr="009779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77942">
        <w:rPr>
          <w:sz w:val="28"/>
          <w:szCs w:val="28"/>
        </w:rPr>
        <w:t>основании полученных данных разработана модель артер</w:t>
      </w:r>
      <w:r w:rsidRPr="00977942">
        <w:rPr>
          <w:sz w:val="28"/>
          <w:szCs w:val="28"/>
        </w:rPr>
        <w:t>и</w:t>
      </w:r>
      <w:r w:rsidRPr="00977942">
        <w:rPr>
          <w:sz w:val="28"/>
          <w:szCs w:val="28"/>
        </w:rPr>
        <w:t xml:space="preserve">ального кровоснабжения экскреторных секторов почки. </w:t>
      </w:r>
    </w:p>
    <w:p w:rsidR="00E65A17" w:rsidRPr="00977942" w:rsidRDefault="00E65A17" w:rsidP="00E65A17">
      <w:pPr>
        <w:tabs>
          <w:tab w:val="left" w:pos="0"/>
        </w:tabs>
        <w:ind w:right="27" w:firstLine="567"/>
        <w:jc w:val="both"/>
        <w:rPr>
          <w:sz w:val="28"/>
          <w:szCs w:val="28"/>
        </w:rPr>
      </w:pPr>
      <w:r w:rsidRPr="00977942">
        <w:rPr>
          <w:sz w:val="28"/>
          <w:szCs w:val="28"/>
        </w:rPr>
        <w:t>Проанализированы и обобщены данные</w:t>
      </w:r>
      <w:r>
        <w:rPr>
          <w:sz w:val="28"/>
          <w:szCs w:val="28"/>
        </w:rPr>
        <w:t>, касающиеся</w:t>
      </w:r>
      <w:r w:rsidRPr="0097794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977942">
        <w:rPr>
          <w:sz w:val="28"/>
          <w:szCs w:val="28"/>
        </w:rPr>
        <w:t xml:space="preserve"> экскрето</w:t>
      </w:r>
      <w:r w:rsidRPr="00977942">
        <w:rPr>
          <w:sz w:val="28"/>
          <w:szCs w:val="28"/>
        </w:rPr>
        <w:t>р</w:t>
      </w:r>
      <w:r w:rsidRPr="00977942">
        <w:rPr>
          <w:sz w:val="28"/>
          <w:szCs w:val="28"/>
        </w:rPr>
        <w:t>ных секторов почки человека при различных вариантах ветвления почечной а</w:t>
      </w:r>
      <w:r w:rsidRPr="00977942">
        <w:rPr>
          <w:sz w:val="28"/>
          <w:szCs w:val="28"/>
        </w:rPr>
        <w:t>р</w:t>
      </w:r>
      <w:r w:rsidRPr="00977942">
        <w:rPr>
          <w:sz w:val="28"/>
          <w:szCs w:val="28"/>
        </w:rPr>
        <w:t>терии, что позволило обосновать морфометрическую систему оценки остато</w:t>
      </w:r>
      <w:r w:rsidRPr="00977942">
        <w:rPr>
          <w:sz w:val="28"/>
          <w:szCs w:val="28"/>
        </w:rPr>
        <w:t>ч</w:t>
      </w:r>
      <w:r w:rsidRPr="00977942">
        <w:rPr>
          <w:sz w:val="28"/>
          <w:szCs w:val="28"/>
        </w:rPr>
        <w:t>ного функционального объема экскреторных секторов почки при различных вариантах её кровоснабжения</w:t>
      </w:r>
      <w:r>
        <w:rPr>
          <w:sz w:val="28"/>
          <w:szCs w:val="28"/>
        </w:rPr>
        <w:t xml:space="preserve"> в</w:t>
      </w:r>
      <w:r w:rsidRPr="0097794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977942">
        <w:rPr>
          <w:sz w:val="28"/>
          <w:szCs w:val="28"/>
        </w:rPr>
        <w:t xml:space="preserve"> дальнейшего совершенствования</w:t>
      </w:r>
      <w:r>
        <w:rPr>
          <w:sz w:val="28"/>
          <w:szCs w:val="28"/>
        </w:rPr>
        <w:t xml:space="preserve"> </w:t>
      </w:r>
      <w:r w:rsidRPr="00977942">
        <w:rPr>
          <w:sz w:val="28"/>
          <w:szCs w:val="28"/>
        </w:rPr>
        <w:t>орган</w:t>
      </w:r>
      <w:r w:rsidRPr="00977942">
        <w:rPr>
          <w:sz w:val="28"/>
          <w:szCs w:val="28"/>
        </w:rPr>
        <w:t>о</w:t>
      </w:r>
      <w:r w:rsidRPr="00977942">
        <w:rPr>
          <w:sz w:val="28"/>
          <w:szCs w:val="28"/>
        </w:rPr>
        <w:t>сохраня</w:t>
      </w:r>
      <w:r w:rsidRPr="00977942">
        <w:rPr>
          <w:sz w:val="28"/>
          <w:szCs w:val="28"/>
        </w:rPr>
        <w:t>ю</w:t>
      </w:r>
      <w:r w:rsidRPr="00977942">
        <w:rPr>
          <w:sz w:val="28"/>
          <w:szCs w:val="28"/>
        </w:rPr>
        <w:t>щих оперативных вмешательств.</w:t>
      </w:r>
    </w:p>
    <w:p w:rsidR="00E65A17" w:rsidRPr="00977942" w:rsidRDefault="00E65A17" w:rsidP="00E65A17">
      <w:pPr>
        <w:tabs>
          <w:tab w:val="left" w:pos="426"/>
        </w:tabs>
        <w:ind w:right="27" w:firstLine="567"/>
        <w:jc w:val="both"/>
        <w:rPr>
          <w:sz w:val="28"/>
          <w:szCs w:val="28"/>
        </w:rPr>
      </w:pPr>
      <w:r w:rsidRPr="00977942">
        <w:rPr>
          <w:sz w:val="28"/>
          <w:szCs w:val="28"/>
        </w:rPr>
        <w:t>Полученные результаты исследования представляют интерес для специ</w:t>
      </w:r>
      <w:r w:rsidRPr="00977942">
        <w:rPr>
          <w:sz w:val="28"/>
          <w:szCs w:val="28"/>
        </w:rPr>
        <w:t>а</w:t>
      </w:r>
      <w:r w:rsidRPr="00977942">
        <w:rPr>
          <w:sz w:val="28"/>
          <w:szCs w:val="28"/>
        </w:rPr>
        <w:t>листов,</w:t>
      </w:r>
      <w:r>
        <w:rPr>
          <w:sz w:val="28"/>
          <w:szCs w:val="28"/>
        </w:rPr>
        <w:t xml:space="preserve"> </w:t>
      </w:r>
      <w:r w:rsidRPr="00977942">
        <w:rPr>
          <w:sz w:val="28"/>
          <w:szCs w:val="28"/>
        </w:rPr>
        <w:t>изучающих теоретические и практические аспекты проблемы кров</w:t>
      </w:r>
      <w:r w:rsidRPr="00977942">
        <w:rPr>
          <w:sz w:val="28"/>
          <w:szCs w:val="28"/>
        </w:rPr>
        <w:t>о</w:t>
      </w:r>
      <w:r w:rsidRPr="00977942">
        <w:rPr>
          <w:sz w:val="28"/>
          <w:szCs w:val="28"/>
        </w:rPr>
        <w:t>снабжения почечной паренхимы в свете выполнения органосохраняющих оп</w:t>
      </w:r>
      <w:r w:rsidRPr="00977942">
        <w:rPr>
          <w:sz w:val="28"/>
          <w:szCs w:val="28"/>
        </w:rPr>
        <w:t>е</w:t>
      </w:r>
      <w:r w:rsidRPr="00977942">
        <w:rPr>
          <w:sz w:val="28"/>
          <w:szCs w:val="28"/>
        </w:rPr>
        <w:t xml:space="preserve">раций на почке. </w:t>
      </w:r>
    </w:p>
    <w:p w:rsidR="00E65A17" w:rsidRPr="00977942" w:rsidRDefault="00E65A17" w:rsidP="00E65A17">
      <w:pPr>
        <w:tabs>
          <w:tab w:val="left" w:pos="426"/>
        </w:tabs>
        <w:ind w:right="27" w:firstLine="567"/>
        <w:jc w:val="both"/>
        <w:rPr>
          <w:sz w:val="28"/>
          <w:szCs w:val="28"/>
        </w:rPr>
      </w:pPr>
      <w:r w:rsidRPr="00977942">
        <w:rPr>
          <w:sz w:val="28"/>
          <w:szCs w:val="28"/>
        </w:rPr>
        <w:t>Перспективным направлением является поиск технических возможностей предварительного л</w:t>
      </w:r>
      <w:r>
        <w:rPr>
          <w:sz w:val="28"/>
          <w:szCs w:val="28"/>
        </w:rPr>
        <w:t>и</w:t>
      </w:r>
      <w:r w:rsidRPr="00977942">
        <w:rPr>
          <w:sz w:val="28"/>
          <w:szCs w:val="28"/>
        </w:rPr>
        <w:t>гирования ветвей почечной артерии</w:t>
      </w:r>
      <w:r>
        <w:rPr>
          <w:sz w:val="28"/>
          <w:szCs w:val="28"/>
        </w:rPr>
        <w:t xml:space="preserve"> </w:t>
      </w:r>
      <w:r w:rsidRPr="00977942">
        <w:rPr>
          <w:sz w:val="28"/>
          <w:szCs w:val="28"/>
        </w:rPr>
        <w:t>при выполнении р</w:t>
      </w:r>
      <w:r w:rsidRPr="00977942">
        <w:rPr>
          <w:sz w:val="28"/>
          <w:szCs w:val="28"/>
        </w:rPr>
        <w:t>е</w:t>
      </w:r>
      <w:r w:rsidRPr="00977942">
        <w:rPr>
          <w:sz w:val="28"/>
          <w:szCs w:val="28"/>
        </w:rPr>
        <w:t xml:space="preserve">зекций почки </w:t>
      </w:r>
      <w:r>
        <w:rPr>
          <w:sz w:val="28"/>
          <w:szCs w:val="28"/>
        </w:rPr>
        <w:t>в</w:t>
      </w:r>
      <w:r w:rsidRPr="0097794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977942">
        <w:rPr>
          <w:sz w:val="28"/>
          <w:szCs w:val="28"/>
        </w:rPr>
        <w:t xml:space="preserve"> предотвращения угрожающих жизни больного кровот</w:t>
      </w:r>
      <w:r w:rsidRPr="00977942">
        <w:rPr>
          <w:sz w:val="28"/>
          <w:szCs w:val="28"/>
        </w:rPr>
        <w:t>е</w:t>
      </w:r>
      <w:r w:rsidRPr="00977942">
        <w:rPr>
          <w:sz w:val="28"/>
          <w:szCs w:val="28"/>
        </w:rPr>
        <w:t>чений.</w:t>
      </w:r>
    </w:p>
    <w:p w:rsidR="00E65A17" w:rsidRPr="00977942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977942">
        <w:rPr>
          <w:rFonts w:ascii="Times New Roman" w:hAnsi="Times New Roman"/>
          <w:b/>
          <w:sz w:val="28"/>
          <w:szCs w:val="28"/>
        </w:rPr>
        <w:t>Ключевые слова:</w:t>
      </w:r>
      <w:r w:rsidRPr="00977942">
        <w:rPr>
          <w:rFonts w:ascii="Times New Roman" w:hAnsi="Times New Roman"/>
          <w:sz w:val="28"/>
          <w:szCs w:val="28"/>
        </w:rPr>
        <w:t xml:space="preserve"> почка, почечная артерия</w:t>
      </w:r>
      <w:r>
        <w:rPr>
          <w:rFonts w:ascii="Times New Roman" w:hAnsi="Times New Roman"/>
          <w:sz w:val="28"/>
          <w:szCs w:val="28"/>
        </w:rPr>
        <w:t>,</w:t>
      </w:r>
      <w:r w:rsidRPr="00977942">
        <w:rPr>
          <w:rFonts w:ascii="Times New Roman" w:hAnsi="Times New Roman"/>
          <w:sz w:val="28"/>
          <w:szCs w:val="28"/>
        </w:rPr>
        <w:t xml:space="preserve"> чашечно-лоханочный ко</w:t>
      </w:r>
      <w:r w:rsidRPr="00977942">
        <w:rPr>
          <w:rFonts w:ascii="Times New Roman" w:hAnsi="Times New Roman"/>
          <w:sz w:val="28"/>
          <w:szCs w:val="28"/>
        </w:rPr>
        <w:t>м</w:t>
      </w:r>
      <w:r w:rsidRPr="00977942">
        <w:rPr>
          <w:rFonts w:ascii="Times New Roman" w:hAnsi="Times New Roman"/>
          <w:sz w:val="28"/>
          <w:szCs w:val="28"/>
        </w:rPr>
        <w:t>плекс, экскреторный сектор.</w:t>
      </w:r>
    </w:p>
    <w:p w:rsidR="00E65A17" w:rsidRDefault="00E65A17" w:rsidP="00E65A17">
      <w:pPr>
        <w:widowControl w:val="0"/>
        <w:jc w:val="center"/>
        <w:rPr>
          <w:b/>
          <w:sz w:val="28"/>
          <w:szCs w:val="28"/>
          <w:lang w:val="uk-UA"/>
        </w:rPr>
      </w:pPr>
    </w:p>
    <w:p w:rsidR="00E65A17" w:rsidRPr="00977942" w:rsidRDefault="00E65A17" w:rsidP="00E65A17">
      <w:pPr>
        <w:widowControl w:val="0"/>
        <w:jc w:val="center"/>
        <w:rPr>
          <w:b/>
          <w:sz w:val="28"/>
          <w:szCs w:val="28"/>
          <w:lang w:val="en-US"/>
        </w:rPr>
      </w:pPr>
      <w:r w:rsidRPr="00977942">
        <w:rPr>
          <w:b/>
          <w:sz w:val="28"/>
          <w:szCs w:val="28"/>
          <w:lang w:val="en-US"/>
        </w:rPr>
        <w:t xml:space="preserve">ANNOTATION </w:t>
      </w:r>
    </w:p>
    <w:p w:rsidR="00E65A17" w:rsidRPr="00B547C3" w:rsidRDefault="00E65A17" w:rsidP="00E65A17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B547C3">
        <w:rPr>
          <w:sz w:val="28"/>
          <w:szCs w:val="28"/>
          <w:lang w:val="en-US"/>
        </w:rPr>
        <w:t xml:space="preserve">Kondrusik N.Yu. </w:t>
      </w:r>
      <w:r>
        <w:rPr>
          <w:sz w:val="28"/>
          <w:szCs w:val="28"/>
          <w:lang w:val="en-US"/>
        </w:rPr>
        <w:t xml:space="preserve">Arteries of </w:t>
      </w:r>
      <w:r w:rsidRPr="00B547C3">
        <w:rPr>
          <w:sz w:val="28"/>
          <w:szCs w:val="28"/>
          <w:lang w:val="en-US"/>
        </w:rPr>
        <w:t>excretory sectors</w:t>
      </w:r>
      <w:r>
        <w:rPr>
          <w:sz w:val="28"/>
          <w:szCs w:val="28"/>
          <w:lang w:val="en-US"/>
        </w:rPr>
        <w:t xml:space="preserve"> of human </w:t>
      </w:r>
      <w:r w:rsidRPr="00B547C3">
        <w:rPr>
          <w:sz w:val="28"/>
          <w:szCs w:val="28"/>
          <w:lang w:val="en-US"/>
        </w:rPr>
        <w:t>kidney</w:t>
      </w:r>
      <w:r>
        <w:rPr>
          <w:sz w:val="28"/>
          <w:szCs w:val="28"/>
          <w:lang w:val="en-US"/>
        </w:rPr>
        <w:t>s</w:t>
      </w:r>
      <w:r w:rsidRPr="00B547C3">
        <w:rPr>
          <w:sz w:val="28"/>
          <w:szCs w:val="28"/>
          <w:lang w:val="en-US"/>
        </w:rPr>
        <w:t>. – Man</w:t>
      </w:r>
      <w:r w:rsidRPr="00B547C3">
        <w:rPr>
          <w:sz w:val="28"/>
          <w:szCs w:val="28"/>
          <w:lang w:val="en-US"/>
        </w:rPr>
        <w:t>u</w:t>
      </w:r>
      <w:r w:rsidRPr="00B547C3">
        <w:rPr>
          <w:sz w:val="28"/>
          <w:szCs w:val="28"/>
          <w:lang w:val="en-US"/>
        </w:rPr>
        <w:t>script.</w:t>
      </w:r>
    </w:p>
    <w:p w:rsidR="00E65A17" w:rsidRPr="00B547C3" w:rsidRDefault="00E65A17" w:rsidP="00E65A17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B547C3">
        <w:rPr>
          <w:sz w:val="28"/>
          <w:szCs w:val="28"/>
          <w:lang w:val="en-US"/>
        </w:rPr>
        <w:t xml:space="preserve">The thesis for obtaining the scientific degree of the candidate of the medical sciences on the speciality 14.03.01 – Normal Anatomy. – </w:t>
      </w:r>
      <w:smartTag w:uri="urn:schemas-microsoft-com:office:smarttags" w:element="PlaceName">
        <w:r w:rsidRPr="00B547C3">
          <w:rPr>
            <w:sz w:val="28"/>
            <w:szCs w:val="28"/>
            <w:lang w:val="en-US"/>
          </w:rPr>
          <w:t>Kharkiv</w:t>
        </w:r>
      </w:smartTag>
      <w:r w:rsidRPr="00B547C3">
        <w:rPr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B547C3">
          <w:rPr>
            <w:sz w:val="28"/>
            <w:szCs w:val="28"/>
            <w:lang w:val="en-US"/>
          </w:rPr>
          <w:t>National</w:t>
        </w:r>
      </w:smartTag>
      <w:r w:rsidRPr="00B547C3">
        <w:rPr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B547C3">
          <w:rPr>
            <w:sz w:val="28"/>
            <w:szCs w:val="28"/>
            <w:lang w:val="en-US"/>
          </w:rPr>
          <w:t>Medical</w:t>
        </w:r>
      </w:smartTag>
      <w:r w:rsidRPr="00B547C3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B547C3">
          <w:rPr>
            <w:sz w:val="28"/>
            <w:szCs w:val="28"/>
            <w:lang w:val="en-US"/>
          </w:rPr>
          <w:t>University</w:t>
        </w:r>
      </w:smartTag>
      <w:r w:rsidRPr="00B547C3">
        <w:rPr>
          <w:sz w:val="28"/>
          <w:szCs w:val="28"/>
          <w:lang w:val="en-US"/>
        </w:rPr>
        <w:t xml:space="preserve">, Health Ministry of </w:t>
      </w:r>
      <w:smartTag w:uri="urn:schemas-microsoft-com:office:smarttags" w:element="place">
        <w:smartTag w:uri="urn:schemas-microsoft-com:office:smarttags" w:element="country-region">
          <w:r w:rsidRPr="00B547C3">
            <w:rPr>
              <w:sz w:val="28"/>
              <w:szCs w:val="28"/>
              <w:lang w:val="en-US"/>
            </w:rPr>
            <w:t>Ukraine</w:t>
          </w:r>
        </w:smartTag>
      </w:smartTag>
      <w:r w:rsidRPr="00B547C3">
        <w:rPr>
          <w:sz w:val="28"/>
          <w:szCs w:val="28"/>
          <w:lang w:val="en-US"/>
        </w:rPr>
        <w:t>. – Kharkiv, 2009.</w:t>
      </w:r>
    </w:p>
    <w:p w:rsidR="00E65A17" w:rsidRPr="00B547C3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47C3">
        <w:rPr>
          <w:rFonts w:ascii="Times New Roman" w:hAnsi="Times New Roman"/>
          <w:sz w:val="28"/>
          <w:szCs w:val="28"/>
          <w:lang w:val="en-US"/>
        </w:rPr>
        <w:t>Dissertation is devoted the study of features of individual anatomic chang</w:t>
      </w:r>
      <w:r w:rsidRPr="00B547C3">
        <w:rPr>
          <w:rFonts w:ascii="Times New Roman" w:hAnsi="Times New Roman"/>
          <w:sz w:val="28"/>
          <w:szCs w:val="28"/>
          <w:lang w:val="en-US"/>
        </w:rPr>
        <w:t>e</w:t>
      </w:r>
      <w:r w:rsidRPr="00B547C3">
        <w:rPr>
          <w:rFonts w:ascii="Times New Roman" w:hAnsi="Times New Roman"/>
          <w:sz w:val="28"/>
          <w:szCs w:val="28"/>
          <w:lang w:val="en-US"/>
        </w:rPr>
        <w:t>ability of arterial vessels of the kidney at the different types of structure of its pyel</w:t>
      </w:r>
      <w:r w:rsidRPr="00B547C3">
        <w:rPr>
          <w:rFonts w:ascii="Times New Roman" w:hAnsi="Times New Roman"/>
          <w:sz w:val="28"/>
          <w:szCs w:val="28"/>
          <w:lang w:val="en-US"/>
        </w:rPr>
        <w:t>o</w:t>
      </w:r>
      <w:r w:rsidRPr="00B547C3">
        <w:rPr>
          <w:rFonts w:ascii="Times New Roman" w:hAnsi="Times New Roman"/>
          <w:sz w:val="28"/>
          <w:szCs w:val="28"/>
          <w:lang w:val="en-US"/>
        </w:rPr>
        <w:t>caliceal complex. With application of methods of macrosection, making of corr</w:t>
      </w:r>
      <w:r w:rsidRPr="00B547C3">
        <w:rPr>
          <w:rFonts w:ascii="Times New Roman" w:hAnsi="Times New Roman"/>
          <w:sz w:val="28"/>
          <w:szCs w:val="28"/>
          <w:lang w:val="en-US"/>
        </w:rPr>
        <w:t>o</w:t>
      </w:r>
      <w:r w:rsidRPr="00B547C3">
        <w:rPr>
          <w:rFonts w:ascii="Times New Roman" w:hAnsi="Times New Roman"/>
          <w:sz w:val="28"/>
          <w:szCs w:val="28"/>
          <w:lang w:val="en-US"/>
        </w:rPr>
        <w:t>sive preparations, digital morfometry, macrophotographing and modern methods of stati</w:t>
      </w:r>
      <w:r w:rsidRPr="00B547C3">
        <w:rPr>
          <w:rFonts w:ascii="Times New Roman" w:hAnsi="Times New Roman"/>
          <w:sz w:val="28"/>
          <w:szCs w:val="28"/>
          <w:lang w:val="en-US"/>
        </w:rPr>
        <w:t>s</w:t>
      </w:r>
      <w:r w:rsidRPr="00B547C3">
        <w:rPr>
          <w:rFonts w:ascii="Times New Roman" w:hAnsi="Times New Roman"/>
          <w:sz w:val="28"/>
          <w:szCs w:val="28"/>
          <w:lang w:val="en-US"/>
        </w:rPr>
        <w:t>tics on 119 preparations of human kidney investigational features of branc</w:t>
      </w:r>
      <w:r w:rsidRPr="00B547C3">
        <w:rPr>
          <w:rFonts w:ascii="Times New Roman" w:hAnsi="Times New Roman"/>
          <w:sz w:val="28"/>
          <w:szCs w:val="28"/>
          <w:lang w:val="en-US"/>
        </w:rPr>
        <w:t>h</w:t>
      </w:r>
      <w:r w:rsidRPr="00B547C3">
        <w:rPr>
          <w:rFonts w:ascii="Times New Roman" w:hAnsi="Times New Roman"/>
          <w:sz w:val="28"/>
          <w:szCs w:val="28"/>
          <w:lang w:val="en-US"/>
        </w:rPr>
        <w:t>ing out of kidney artery in human kidneys depending on the amount of kidney cups in its excr</w:t>
      </w:r>
      <w:r w:rsidRPr="00B547C3">
        <w:rPr>
          <w:rFonts w:ascii="Times New Roman" w:hAnsi="Times New Roman"/>
          <w:sz w:val="28"/>
          <w:szCs w:val="28"/>
          <w:lang w:val="en-US"/>
        </w:rPr>
        <w:t>e</w:t>
      </w:r>
      <w:r w:rsidRPr="00B547C3">
        <w:rPr>
          <w:rFonts w:ascii="Times New Roman" w:hAnsi="Times New Roman"/>
          <w:sz w:val="28"/>
          <w:szCs w:val="28"/>
          <w:lang w:val="en-US"/>
        </w:rPr>
        <w:t>tory sectors. Findings allow to develop the model of arterial bloodsupply of e</w:t>
      </w:r>
      <w:r w:rsidRPr="00B547C3">
        <w:rPr>
          <w:rFonts w:ascii="Times New Roman" w:hAnsi="Times New Roman"/>
          <w:sz w:val="28"/>
          <w:szCs w:val="28"/>
          <w:lang w:val="en-US"/>
        </w:rPr>
        <w:t>x</w:t>
      </w:r>
      <w:r w:rsidRPr="00B547C3">
        <w:rPr>
          <w:rFonts w:ascii="Times New Roman" w:hAnsi="Times New Roman"/>
          <w:sz w:val="28"/>
          <w:szCs w:val="28"/>
          <w:lang w:val="en-US"/>
        </w:rPr>
        <w:t xml:space="preserve">cretory sectors of the </w:t>
      </w:r>
      <w:r w:rsidRPr="00977942">
        <w:rPr>
          <w:rFonts w:ascii="Times New Roman" w:hAnsi="Times New Roman"/>
          <w:sz w:val="28"/>
          <w:szCs w:val="28"/>
          <w:lang w:val="en-US"/>
        </w:rPr>
        <w:t xml:space="preserve">human </w:t>
      </w:r>
      <w:r w:rsidRPr="00B547C3">
        <w:rPr>
          <w:rFonts w:ascii="Times New Roman" w:hAnsi="Times New Roman"/>
          <w:sz w:val="28"/>
          <w:szCs w:val="28"/>
          <w:lang w:val="en-US"/>
        </w:rPr>
        <w:t>kidney, complement and newly expose the existent pi</w:t>
      </w:r>
      <w:r w:rsidRPr="00B547C3">
        <w:rPr>
          <w:rFonts w:ascii="Times New Roman" w:hAnsi="Times New Roman"/>
          <w:sz w:val="28"/>
          <w:szCs w:val="28"/>
          <w:lang w:val="en-US"/>
        </w:rPr>
        <w:t>c</w:t>
      </w:r>
      <w:r w:rsidRPr="00B547C3">
        <w:rPr>
          <w:rFonts w:ascii="Times New Roman" w:hAnsi="Times New Roman"/>
          <w:sz w:val="28"/>
          <w:szCs w:val="28"/>
          <w:lang w:val="en-US"/>
        </w:rPr>
        <w:t>tures of zonality of distributing of branches of kidney artery, namely: find out dependence b</w:t>
      </w:r>
      <w:r w:rsidRPr="00B547C3">
        <w:rPr>
          <w:rFonts w:ascii="Times New Roman" w:hAnsi="Times New Roman"/>
          <w:sz w:val="28"/>
          <w:szCs w:val="28"/>
          <w:lang w:val="en-US"/>
        </w:rPr>
        <w:t>e</w:t>
      </w:r>
      <w:r w:rsidRPr="00B547C3">
        <w:rPr>
          <w:rFonts w:ascii="Times New Roman" w:hAnsi="Times New Roman"/>
          <w:sz w:val="28"/>
          <w:szCs w:val="28"/>
          <w:lang w:val="en-US"/>
        </w:rPr>
        <w:t xml:space="preserve">tween branch out a kidney artery and amount of excretory sectors in the </w:t>
      </w:r>
      <w:r w:rsidRPr="00977942">
        <w:rPr>
          <w:rFonts w:ascii="Times New Roman" w:hAnsi="Times New Roman"/>
          <w:sz w:val="28"/>
          <w:szCs w:val="28"/>
          <w:lang w:val="en-US"/>
        </w:rPr>
        <w:t xml:space="preserve">human </w:t>
      </w:r>
      <w:r w:rsidRPr="00B547C3">
        <w:rPr>
          <w:rFonts w:ascii="Times New Roman" w:hAnsi="Times New Roman"/>
          <w:sz w:val="28"/>
          <w:szCs w:val="28"/>
          <w:lang w:val="en-US"/>
        </w:rPr>
        <w:t>ki</w:t>
      </w:r>
      <w:r w:rsidRPr="00B547C3">
        <w:rPr>
          <w:rFonts w:ascii="Times New Roman" w:hAnsi="Times New Roman"/>
          <w:sz w:val="28"/>
          <w:szCs w:val="28"/>
          <w:lang w:val="en-US"/>
        </w:rPr>
        <w:t>d</w:t>
      </w:r>
      <w:r w:rsidRPr="00B547C3">
        <w:rPr>
          <w:rFonts w:ascii="Times New Roman" w:hAnsi="Times New Roman"/>
          <w:sz w:val="28"/>
          <w:szCs w:val="28"/>
          <w:lang w:val="en-US"/>
        </w:rPr>
        <w:t>ney.</w:t>
      </w:r>
    </w:p>
    <w:p w:rsidR="00E65A17" w:rsidRPr="00B547C3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547C3">
        <w:rPr>
          <w:rFonts w:ascii="Times New Roman" w:hAnsi="Times New Roman"/>
          <w:sz w:val="28"/>
          <w:szCs w:val="28"/>
          <w:lang w:val="en-US"/>
        </w:rPr>
        <w:lastRenderedPageBreak/>
        <w:t xml:space="preserve">Information is analysed and generalized about the volumes of excretory sectors of the </w:t>
      </w:r>
      <w:r w:rsidRPr="00977942">
        <w:rPr>
          <w:rFonts w:ascii="Times New Roman" w:hAnsi="Times New Roman"/>
          <w:sz w:val="28"/>
          <w:szCs w:val="28"/>
          <w:lang w:val="en-US"/>
        </w:rPr>
        <w:t xml:space="preserve">human </w:t>
      </w:r>
      <w:r w:rsidRPr="00B547C3">
        <w:rPr>
          <w:rFonts w:ascii="Times New Roman" w:hAnsi="Times New Roman"/>
          <w:sz w:val="28"/>
          <w:szCs w:val="28"/>
          <w:lang w:val="en-US"/>
        </w:rPr>
        <w:t>kidney at the different variants of the internal branching out of kidney artery. The last grounded for the base of the morphometric system of estim</w:t>
      </w:r>
      <w:r w:rsidRPr="00B547C3">
        <w:rPr>
          <w:rFonts w:ascii="Times New Roman" w:hAnsi="Times New Roman"/>
          <w:sz w:val="28"/>
          <w:szCs w:val="28"/>
          <w:lang w:val="en-US"/>
        </w:rPr>
        <w:t>a</w:t>
      </w:r>
      <w:r w:rsidRPr="00B547C3">
        <w:rPr>
          <w:rFonts w:ascii="Times New Roman" w:hAnsi="Times New Roman"/>
          <w:sz w:val="28"/>
          <w:szCs w:val="28"/>
          <w:lang w:val="en-US"/>
        </w:rPr>
        <w:t xml:space="preserve">tion of remaining functional volume of the kidney at the different variants of its bloodsupply with the purpose of subsequent perfection of methods of the organ-saving operation on kidney. </w:t>
      </w: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47C3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B547C3">
        <w:rPr>
          <w:rFonts w:ascii="Times New Roman" w:hAnsi="Times New Roman"/>
          <w:sz w:val="28"/>
          <w:szCs w:val="28"/>
          <w:lang w:val="en-US"/>
        </w:rPr>
        <w:t xml:space="preserve"> kidney, kidney artery, pyelocaliceal complex, excretory sector.</w:t>
      </w: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A17" w:rsidRDefault="00E65A17" w:rsidP="00E65A17">
      <w:pPr>
        <w:jc w:val="center"/>
        <w:rPr>
          <w:spacing w:val="4"/>
          <w:lang w:val="uk-UA"/>
        </w:rPr>
      </w:pPr>
      <w:r w:rsidRPr="000E2C33">
        <w:rPr>
          <w:spacing w:val="4"/>
          <w:lang w:val="uk-UA"/>
        </w:rPr>
        <w:t>Підписано до друку 0</w:t>
      </w:r>
      <w:r>
        <w:rPr>
          <w:spacing w:val="4"/>
          <w:lang w:val="uk-UA"/>
        </w:rPr>
        <w:t>7</w:t>
      </w:r>
      <w:r w:rsidRPr="000E2C33">
        <w:rPr>
          <w:spacing w:val="4"/>
          <w:lang w:val="uk-UA"/>
        </w:rPr>
        <w:t>.0</w:t>
      </w:r>
      <w:r>
        <w:rPr>
          <w:spacing w:val="4"/>
          <w:lang w:val="uk-UA"/>
        </w:rPr>
        <w:t>5</w:t>
      </w:r>
      <w:r w:rsidRPr="000E2C33">
        <w:rPr>
          <w:spacing w:val="4"/>
          <w:lang w:val="uk-UA"/>
        </w:rPr>
        <w:t>.0</w:t>
      </w:r>
      <w:r>
        <w:rPr>
          <w:spacing w:val="4"/>
          <w:lang w:val="uk-UA"/>
        </w:rPr>
        <w:t>9</w:t>
      </w:r>
      <w:r w:rsidRPr="000E2C33">
        <w:rPr>
          <w:spacing w:val="4"/>
          <w:lang w:val="uk-UA"/>
        </w:rPr>
        <w:t>.</w:t>
      </w:r>
      <w:r>
        <w:rPr>
          <w:spacing w:val="4"/>
          <w:lang w:val="uk-UA"/>
        </w:rPr>
        <w:t xml:space="preserve"> </w:t>
      </w:r>
      <w:r w:rsidRPr="000E2C33">
        <w:rPr>
          <w:spacing w:val="4"/>
          <w:lang w:val="uk-UA"/>
        </w:rPr>
        <w:t>Формат 60</w:t>
      </w:r>
      <w:r w:rsidRPr="000E2C33">
        <w:rPr>
          <w:spacing w:val="4"/>
          <w:lang w:val="uk-UA"/>
        </w:rPr>
        <w:sym w:font="Symbol" w:char="F0B4"/>
      </w:r>
      <w:r>
        <w:rPr>
          <w:spacing w:val="4"/>
          <w:lang w:val="uk-UA"/>
        </w:rPr>
        <w:t>90</w:t>
      </w:r>
      <w:r w:rsidRPr="000E2C33">
        <w:rPr>
          <w:spacing w:val="4"/>
          <w:lang w:val="uk-UA"/>
        </w:rPr>
        <w:t xml:space="preserve">/16. </w:t>
      </w:r>
    </w:p>
    <w:p w:rsidR="00E65A17" w:rsidRPr="000E2C33" w:rsidRDefault="00E65A17" w:rsidP="00E65A17">
      <w:pPr>
        <w:jc w:val="center"/>
        <w:rPr>
          <w:spacing w:val="4"/>
          <w:lang w:val="uk-UA"/>
        </w:rPr>
      </w:pPr>
      <w:r>
        <w:rPr>
          <w:spacing w:val="4"/>
          <w:lang w:val="uk-UA"/>
        </w:rPr>
        <w:t>Папір офсетний. Друк ризографія.</w:t>
      </w:r>
    </w:p>
    <w:p w:rsidR="00E65A17" w:rsidRPr="000E2C33" w:rsidRDefault="00E65A17" w:rsidP="00E65A17">
      <w:pPr>
        <w:jc w:val="center"/>
        <w:rPr>
          <w:spacing w:val="4"/>
          <w:lang w:val="uk-UA"/>
        </w:rPr>
      </w:pPr>
      <w:r>
        <w:rPr>
          <w:spacing w:val="4"/>
          <w:lang w:val="uk-UA"/>
        </w:rPr>
        <w:t>Ум. друк. арк. 0,9. Тир.</w:t>
      </w:r>
      <w:r w:rsidRPr="000E2C33">
        <w:rPr>
          <w:spacing w:val="4"/>
          <w:lang w:val="uk-UA"/>
        </w:rPr>
        <w:t xml:space="preserve"> 100 </w:t>
      </w:r>
      <w:r w:rsidRPr="000E2C33">
        <w:rPr>
          <w:spacing w:val="4"/>
        </w:rPr>
        <w:t>прим</w:t>
      </w:r>
      <w:r w:rsidRPr="000E2C33">
        <w:rPr>
          <w:spacing w:val="4"/>
          <w:lang w:val="uk-UA"/>
        </w:rPr>
        <w:t>.</w:t>
      </w:r>
      <w:r>
        <w:rPr>
          <w:spacing w:val="4"/>
          <w:lang w:val="uk-UA"/>
        </w:rPr>
        <w:t xml:space="preserve"> </w:t>
      </w:r>
      <w:r w:rsidRPr="000E2C33">
        <w:rPr>
          <w:spacing w:val="4"/>
          <w:lang w:val="uk-UA"/>
        </w:rPr>
        <w:t>Зам</w:t>
      </w:r>
      <w:r>
        <w:rPr>
          <w:spacing w:val="4"/>
          <w:lang w:val="uk-UA"/>
        </w:rPr>
        <w:t>.</w:t>
      </w:r>
      <w:r w:rsidRPr="000E2C33">
        <w:rPr>
          <w:spacing w:val="4"/>
          <w:lang w:val="uk-UA"/>
        </w:rPr>
        <w:t xml:space="preserve"> № </w:t>
      </w:r>
      <w:r>
        <w:rPr>
          <w:spacing w:val="4"/>
          <w:lang w:val="uk-UA"/>
        </w:rPr>
        <w:t>137</w:t>
      </w:r>
      <w:r w:rsidRPr="000E2C33">
        <w:rPr>
          <w:spacing w:val="4"/>
          <w:lang w:val="uk-UA"/>
        </w:rPr>
        <w:t>-0</w:t>
      </w:r>
      <w:r>
        <w:rPr>
          <w:spacing w:val="4"/>
          <w:lang w:val="uk-UA"/>
        </w:rPr>
        <w:t>9</w:t>
      </w:r>
    </w:p>
    <w:p w:rsidR="00E65A17" w:rsidRDefault="00E65A17" w:rsidP="00E65A17">
      <w:pPr>
        <w:pBdr>
          <w:bottom w:val="single" w:sz="12" w:space="1" w:color="auto"/>
        </w:pBdr>
        <w:jc w:val="center"/>
        <w:rPr>
          <w:spacing w:val="4"/>
          <w:lang w:val="uk-UA"/>
        </w:rPr>
      </w:pPr>
      <w:r w:rsidRPr="000E2C33">
        <w:rPr>
          <w:spacing w:val="4"/>
          <w:lang w:val="uk-UA"/>
        </w:rPr>
        <w:t>Надруковано СПД Брові</w:t>
      </w:r>
      <w:r>
        <w:rPr>
          <w:spacing w:val="4"/>
          <w:lang w:val="uk-UA"/>
        </w:rPr>
        <w:t>н</w:t>
      </w:r>
      <w:r w:rsidRPr="000E2C33">
        <w:rPr>
          <w:spacing w:val="4"/>
          <w:lang w:val="uk-UA"/>
        </w:rPr>
        <w:t xml:space="preserve"> О.В., </w:t>
      </w:r>
      <w:r>
        <w:rPr>
          <w:spacing w:val="4"/>
          <w:lang w:val="uk-UA"/>
        </w:rPr>
        <w:t>С</w:t>
      </w:r>
      <w:r w:rsidRPr="000E2C33">
        <w:rPr>
          <w:spacing w:val="4"/>
          <w:lang w:val="uk-UA"/>
        </w:rPr>
        <w:t xml:space="preserve">в-во 2708608999. </w:t>
      </w:r>
    </w:p>
    <w:p w:rsidR="00E65A17" w:rsidRDefault="00E65A17" w:rsidP="00E65A17">
      <w:pPr>
        <w:pBdr>
          <w:bottom w:val="single" w:sz="12" w:space="1" w:color="auto"/>
        </w:pBdr>
        <w:jc w:val="center"/>
        <w:rPr>
          <w:spacing w:val="4"/>
          <w:lang w:val="uk-UA"/>
        </w:rPr>
      </w:pPr>
      <w:r w:rsidRPr="000E2C33">
        <w:rPr>
          <w:spacing w:val="4"/>
          <w:lang w:val="uk-UA"/>
        </w:rPr>
        <w:t xml:space="preserve">м.Харків, майдан Свободи, 7. </w:t>
      </w:r>
      <w:r>
        <w:rPr>
          <w:spacing w:val="4"/>
          <w:lang w:val="uk-UA"/>
        </w:rPr>
        <w:t>Т. (057) 758-01-08, (8066) 822-71-30</w:t>
      </w:r>
    </w:p>
    <w:p w:rsidR="00E65A17" w:rsidRPr="00B50EE0" w:rsidRDefault="00E65A17" w:rsidP="00E65A17">
      <w:pPr>
        <w:tabs>
          <w:tab w:val="left" w:pos="3685"/>
        </w:tabs>
        <w:ind w:firstLine="567"/>
      </w:pPr>
    </w:p>
    <w:p w:rsidR="00E65A17" w:rsidRPr="00EA5644" w:rsidRDefault="00E65A17" w:rsidP="00E65A17">
      <w:pPr>
        <w:tabs>
          <w:tab w:val="left" w:pos="3685"/>
        </w:tabs>
        <w:ind w:firstLine="567"/>
      </w:pPr>
    </w:p>
    <w:p w:rsidR="00E65A17" w:rsidRPr="00890379" w:rsidRDefault="00E65A17" w:rsidP="00E65A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762" w:rsidRDefault="00116762" w:rsidP="000D1D10">
      <w:pPr>
        <w:spacing w:line="360" w:lineRule="auto"/>
        <w:jc w:val="center"/>
      </w:pPr>
      <w:bookmarkStart w:id="0" w:name="_GoBack"/>
      <w:bookmarkEnd w:id="0"/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13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0D" w:rsidRDefault="00A87A0D">
      <w:pPr>
        <w:spacing w:after="0" w:line="240" w:lineRule="auto"/>
      </w:pPr>
      <w:r>
        <w:separator/>
      </w:r>
    </w:p>
  </w:endnote>
  <w:endnote w:type="continuationSeparator" w:id="0">
    <w:p w:rsidR="00A87A0D" w:rsidRDefault="00A8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A87A0D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E65A17">
      <w:rPr>
        <w:rStyle w:val="af3"/>
        <w:rFonts w:eastAsia="Garamond"/>
        <w:noProof/>
      </w:rPr>
      <w:t>6</w:t>
    </w:r>
    <w:r>
      <w:rPr>
        <w:rStyle w:val="af3"/>
        <w:rFonts w:eastAsia="Garamond"/>
      </w:rPr>
      <w:fldChar w:fldCharType="end"/>
    </w:r>
  </w:p>
  <w:p w:rsidR="009335CF" w:rsidRDefault="00A87A0D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0D" w:rsidRDefault="00A87A0D">
      <w:pPr>
        <w:spacing w:after="0" w:line="240" w:lineRule="auto"/>
      </w:pPr>
      <w:r>
        <w:separator/>
      </w:r>
    </w:p>
  </w:footnote>
  <w:footnote w:type="continuationSeparator" w:id="0">
    <w:p w:rsidR="00A87A0D" w:rsidRDefault="00A8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17" w:rsidRDefault="00E65A17" w:rsidP="0010471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5A17" w:rsidRDefault="00E65A1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17" w:rsidRDefault="00E65A17" w:rsidP="00EE6499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</w:t>
    </w:r>
    <w:r>
      <w:rPr>
        <w:rStyle w:val="af3"/>
      </w:rPr>
      <w:fldChar w:fldCharType="end"/>
    </w:r>
  </w:p>
  <w:p w:rsidR="00E65A17" w:rsidRDefault="00E65A1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A87A0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A87A0D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A87A0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B8551D"/>
    <w:multiLevelType w:val="hybridMultilevel"/>
    <w:tmpl w:val="B5AAB2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0D5054D"/>
    <w:multiLevelType w:val="hybridMultilevel"/>
    <w:tmpl w:val="1638C83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5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6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12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18CF"/>
    <w:rsid w:val="00181C37"/>
    <w:rsid w:val="0018207E"/>
    <w:rsid w:val="0018224D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3F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0D9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3018"/>
    <w:rsid w:val="00A86034"/>
    <w:rsid w:val="00A87A0D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5A1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aliases w:val=" Знак Знак1"/>
    <w:basedOn w:val="a2"/>
    <w:link w:val="aff3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9">
    <w:name w:val="Body Text First Indent"/>
    <w:basedOn w:val="a6"/>
    <w:link w:val="affffa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a">
    <w:name w:val="Красная строка Знак"/>
    <w:basedOn w:val="a7"/>
    <w:link w:val="affff9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b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c">
    <w:name w:val="Intense Quote"/>
    <w:basedOn w:val="a1"/>
    <w:next w:val="a1"/>
    <w:link w:val="affffd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d">
    <w:name w:val="Выделенная цитата Знак"/>
    <w:basedOn w:val="a2"/>
    <w:link w:val="affffc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e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0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1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2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3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4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5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6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7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8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9">
    <w:name w:val="заголовок таблицы Знак Знак"/>
    <w:basedOn w:val="a1"/>
    <w:link w:val="afffffa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a">
    <w:name w:val="заголовок таблицы Знак Знак Знак"/>
    <w:basedOn w:val="a2"/>
    <w:link w:val="afffff9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b">
    <w:name w:val="фото Знак Знак"/>
    <w:basedOn w:val="a1"/>
    <w:link w:val="afffffc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c">
    <w:name w:val="фото Знак Знак Знак"/>
    <w:basedOn w:val="a2"/>
    <w:link w:val="afffffb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e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0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1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2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3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4">
    <w:name w:val="ОбычныйКрасный Знак"/>
    <w:basedOn w:val="a1"/>
    <w:link w:val="affffff5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5">
    <w:name w:val="ОбычныйКрасный Знак Знак"/>
    <w:basedOn w:val="a2"/>
    <w:link w:val="affffff4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6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7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8">
    <w:name w:val="НазваниеПодраздела"/>
    <w:basedOn w:val="affffff4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4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9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a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b">
    <w:name w:val="СборТаблицаНомер"/>
    <w:basedOn w:val="affffffa"/>
    <w:rsid w:val="00405B60"/>
    <w:pPr>
      <w:spacing w:after="0" w:line="240" w:lineRule="auto"/>
      <w:ind w:left="0" w:right="567"/>
      <w:jc w:val="right"/>
    </w:pPr>
  </w:style>
  <w:style w:type="paragraph" w:customStyle="1" w:styleId="affffffc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d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e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0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1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2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5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8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9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b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c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e">
    <w:name w:val="Осн.текст Знак Знак"/>
    <w:basedOn w:val="a1"/>
    <w:link w:val="affffffff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">
    <w:name w:val="Осн.текст Знак Знак Знак"/>
    <w:basedOn w:val="a2"/>
    <w:link w:val="afffffffe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0">
    <w:name w:val="текст дис."/>
    <w:link w:val="affffffff1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текст дис. Знак"/>
    <w:basedOn w:val="a2"/>
    <w:link w:val="affffffff0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Шрифт Ж"/>
    <w:basedOn w:val="a2"/>
    <w:rsid w:val="00BB775E"/>
    <w:rPr>
      <w:b/>
      <w:bCs/>
    </w:rPr>
  </w:style>
  <w:style w:type="paragraph" w:customStyle="1" w:styleId="affffffff3">
    <w:name w:val="текст дис. Пр"/>
    <w:basedOn w:val="affffffff0"/>
    <w:next w:val="affffffff0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4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5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6">
    <w:name w:val="Note Heading"/>
    <w:basedOn w:val="a1"/>
    <w:next w:val="a1"/>
    <w:link w:val="affffffff7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7">
    <w:name w:val="Заголовок записки Знак"/>
    <w:basedOn w:val="a2"/>
    <w:link w:val="affffffff6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8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9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b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c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d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e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0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1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2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3">
    <w:name w:val="Символ сноски"/>
    <w:basedOn w:val="a2"/>
    <w:rsid w:val="008545F3"/>
    <w:rPr>
      <w:vertAlign w:val="superscript"/>
    </w:rPr>
  </w:style>
  <w:style w:type="character" w:customStyle="1" w:styleId="Emphasis">
    <w:name w:val="Emphasis"/>
    <w:basedOn w:val="19"/>
    <w:rsid w:val="00B30E71"/>
    <w:rPr>
      <w:i/>
      <w:sz w:val="20"/>
    </w:rPr>
  </w:style>
  <w:style w:type="paragraph" w:customStyle="1" w:styleId="BodyText3">
    <w:name w:val="Body Text 3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4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5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6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9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NormalWeb">
    <w:name w:val="Normal (Web)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aliases w:val="Обычный (Web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0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7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9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">
    <w:name w:val="Norm"/>
    <w:basedOn w:val="a1"/>
    <w:rsid w:val="00E65A17"/>
    <w:pPr>
      <w:widowControl w:val="0"/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table">
    <w:name w:val="N_table"/>
    <w:basedOn w:val="a1"/>
    <w:rsid w:val="00E65A17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table">
    <w:name w:val="Z_table"/>
    <w:basedOn w:val="a1"/>
    <w:rsid w:val="00E65A17"/>
    <w:pPr>
      <w:keepNext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center">
    <w:name w:val="t_center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left1">
    <w:name w:val="t_left_1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style">
    <w:name w:val="word_style"/>
    <w:basedOn w:val="a2"/>
    <w:rsid w:val="00E6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ydisser.com/sear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-5400000" vert="horz"/>
          <a:lstStyle/>
          <a:p>
            <a:pPr algn="ctr"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Об'эм, см3</a:t>
            </a:r>
          </a:p>
        </c:rich>
      </c:tx>
      <c:layout>
        <c:manualLayout>
          <c:xMode val="edge"/>
          <c:yMode val="edge"/>
          <c:x val="0"/>
          <c:y val="0.15801354401805867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470277410832219E-2"/>
          <c:y val="4.9661399548532728E-2"/>
          <c:w val="0.86922060766182296"/>
          <c:h val="0.4988713318284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верхній екскреторний сектор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4.84</c:v>
                </c:pt>
                <c:pt idx="1">
                  <c:v>4.21</c:v>
                </c:pt>
                <c:pt idx="2">
                  <c:v>4.7699999999999996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нижній екскреторний сектор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2.16</c:v>
                </c:pt>
                <c:pt idx="1">
                  <c:v>3.1</c:v>
                </c:pt>
                <c:pt idx="2">
                  <c:v>4.43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загальний об'єм</c:v>
                </c:pt>
              </c:strCache>
            </c:strRef>
          </c:tx>
          <c:spPr>
            <a:pattFill prst="dash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7.31</c:v>
                </c:pt>
                <c:pt idx="2">
                  <c:v>9.1999999999999993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118528"/>
        <c:axId val="1290110128"/>
      </c:barChart>
      <c:catAx>
        <c:axId val="1290118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Кількість гілок ниркової артерії</a:t>
                </a:r>
              </a:p>
            </c:rich>
          </c:tx>
          <c:layout>
            <c:manualLayout>
              <c:xMode val="edge"/>
              <c:yMode val="edge"/>
              <c:x val="0.57331571994715969"/>
              <c:y val="0.715575620767494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11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0110128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118528"/>
        <c:crosses val="autoZero"/>
        <c:crossBetween val="between"/>
        <c:majorUnit val="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2087186261558777E-2"/>
          <c:y val="0.81715575620767489"/>
          <c:w val="0.89167767503302497"/>
          <c:h val="0.1444695259593679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-5400000" vert="horz"/>
          <a:lstStyle/>
          <a:p>
            <a:pPr algn="ctr"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Об'эм, см3</a:t>
            </a:r>
          </a:p>
        </c:rich>
      </c:tx>
      <c:layout>
        <c:manualLayout>
          <c:xMode val="edge"/>
          <c:yMode val="edge"/>
          <c:x val="0"/>
          <c:y val="0.16478555304740405"/>
        </c:manualLayout>
      </c:layout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958333333333315E-2"/>
          <c:y val="4.9661399548532728E-2"/>
          <c:w val="0.89583333333333337"/>
          <c:h val="0.52821670428893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верхній екскреторний сектор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3 гілки (верхня, нижня, задня)</c:v>
                </c:pt>
                <c:pt idx="1">
                  <c:v>гілки ниркової артерії і перфорантна</c:v>
                </c:pt>
                <c:pt idx="2">
                  <c:v>2 гілки ниркової артерії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4.1399999999999997</c:v>
                </c:pt>
                <c:pt idx="1">
                  <c:v>5.98</c:v>
                </c:pt>
                <c:pt idx="2">
                  <c:v>4.53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середній екскреторний сектор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3 гілки (верхня, нижня, задня)</c:v>
                </c:pt>
                <c:pt idx="1">
                  <c:v>гілки ниркової артерії і перфорантна</c:v>
                </c:pt>
                <c:pt idx="2">
                  <c:v>2 гілки ниркової артерії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3.94</c:v>
                </c:pt>
                <c:pt idx="1">
                  <c:v>4.67</c:v>
                </c:pt>
                <c:pt idx="2">
                  <c:v>3.54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нижній екскреторний сектор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3 гілки (верхня, нижня, задня)</c:v>
                </c:pt>
                <c:pt idx="1">
                  <c:v>гілки ниркової артерії і перфорантна</c:v>
                </c:pt>
                <c:pt idx="2">
                  <c:v>2 гілки ниркової артерії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2.14</c:v>
                </c:pt>
                <c:pt idx="1">
                  <c:v>2.94</c:v>
                </c:pt>
                <c:pt idx="2">
                  <c:v>2.29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загальний об'єм</c:v>
                </c:pt>
              </c:strCache>
            </c:strRef>
          </c:tx>
          <c:spPr>
            <a:pattFill prst="dash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3 гілки (верхня, нижня, задня)</c:v>
                </c:pt>
                <c:pt idx="1">
                  <c:v>гілки ниркової артерії і перфорантна</c:v>
                </c:pt>
                <c:pt idx="2">
                  <c:v>2 гілки ниркової артерії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10.210000000000001</c:v>
                </c:pt>
                <c:pt idx="1">
                  <c:v>13.59</c:v>
                </c:pt>
                <c:pt idx="2">
                  <c:v>10.35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125248"/>
        <c:axId val="1290125808"/>
      </c:barChart>
      <c:catAx>
        <c:axId val="1290125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Кількість гілок ниркової артерії</a:t>
                </a:r>
              </a:p>
            </c:rich>
          </c:tx>
          <c:layout>
            <c:manualLayout>
              <c:xMode val="edge"/>
              <c:yMode val="edge"/>
              <c:x val="0.58854166666666663"/>
              <c:y val="0.75846501128668165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12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0125808"/>
        <c:scaling>
          <c:orientation val="minMax"/>
          <c:max val="14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125248"/>
        <c:crosses val="autoZero"/>
        <c:crossBetween val="between"/>
        <c:majorUnit val="2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807291666666666"/>
          <c:y val="0.86004514672686228"/>
          <c:w val="0.82812499999999989"/>
          <c:h val="0.14221218961625284"/>
        </c:manualLayout>
      </c:layout>
      <c:overlay val="0"/>
      <c:spPr>
        <a:noFill/>
        <a:ln w="25397">
          <a:noFill/>
        </a:ln>
      </c:spPr>
      <c:txPr>
        <a:bodyPr/>
        <a:lstStyle/>
        <a:p>
          <a:pPr>
            <a:defRPr sz="11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-5400000" vert="horz"/>
          <a:lstStyle/>
          <a:p>
            <a:pPr algn="ctr"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Об'эм, см3</a:t>
            </a:r>
          </a:p>
        </c:rich>
      </c:tx>
      <c:layout>
        <c:manualLayout>
          <c:xMode val="edge"/>
          <c:yMode val="edge"/>
          <c:x val="0"/>
          <c:y val="0.16563146997929606"/>
        </c:manualLayout>
      </c:layout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01002506265664"/>
          <c:y val="4.5548654244306416E-2"/>
          <c:w val="0.85463659147869686"/>
          <c:h val="0.44720496894409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верхній екскреторний сектор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4.71</c:v>
                </c:pt>
                <c:pt idx="1">
                  <c:v>4.21</c:v>
                </c:pt>
                <c:pt idx="2">
                  <c:v>4.93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передній середній екскреторний сектор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1.5</c:v>
                </c:pt>
                <c:pt idx="1">
                  <c:v>2.37</c:v>
                </c:pt>
                <c:pt idx="2">
                  <c:v>2.81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задній середній екскреторний сектор</c:v>
                </c:pt>
              </c:strCache>
            </c:strRef>
          </c:tx>
          <c:spPr>
            <a:pattFill prst="dk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2.25</c:v>
                </c:pt>
                <c:pt idx="1">
                  <c:v>2.08</c:v>
                </c:pt>
                <c:pt idx="2">
                  <c:v>2.69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нижній екскреторний сектор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2.2799999999999998</c:v>
                </c:pt>
                <c:pt idx="1">
                  <c:v>3.08</c:v>
                </c:pt>
                <c:pt idx="2">
                  <c:v>2.29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загальний об'єм</c:v>
                </c:pt>
              </c:strCache>
            </c:strRef>
          </c:tx>
          <c:spPr>
            <a:pattFill prst="dashVert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(передня, задня)</c:v>
                </c:pt>
                <c:pt idx="1">
                  <c:v>2 (верхня, нижня)</c:v>
                </c:pt>
                <c:pt idx="2">
                  <c:v>3 (верхня, нижня, задня)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10.75</c:v>
                </c:pt>
                <c:pt idx="1">
                  <c:v>11.74</c:v>
                </c:pt>
                <c:pt idx="2">
                  <c:v>12.7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124128"/>
        <c:axId val="1290116288"/>
      </c:barChart>
      <c:catAx>
        <c:axId val="1290124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Кількість гілок ниркової артерії</a:t>
                </a:r>
              </a:p>
            </c:rich>
          </c:tx>
          <c:layout>
            <c:manualLayout>
              <c:xMode val="edge"/>
              <c:yMode val="edge"/>
              <c:x val="0.58521303258145363"/>
              <c:y val="0.64596273291925466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11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0116288"/>
        <c:scaling>
          <c:orientation val="minMax"/>
          <c:max val="14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124128"/>
        <c:crosses val="autoZero"/>
        <c:crossBetween val="between"/>
        <c:majorUnit val="2"/>
      </c:valAx>
      <c:spPr>
        <a:solidFill>
          <a:srgbClr val="FFFFFF"/>
        </a:solidFill>
        <a:ln w="1269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3809523809523805E-2"/>
          <c:y val="0.75569358178053825"/>
          <c:w val="0.96867167919799491"/>
          <c:h val="0.21325051759834368"/>
        </c:manualLayout>
      </c:layout>
      <c:overlay val="0"/>
      <c:spPr>
        <a:noFill/>
        <a:ln w="25397">
          <a:noFill/>
        </a:ln>
      </c:spPr>
      <c:txPr>
        <a:bodyPr/>
        <a:lstStyle/>
        <a:p>
          <a:pPr>
            <a:defRPr sz="11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28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269</cp:revision>
  <dcterms:created xsi:type="dcterms:W3CDTF">2015-05-26T12:20:00Z</dcterms:created>
  <dcterms:modified xsi:type="dcterms:W3CDTF">2015-05-27T13:04:00Z</dcterms:modified>
</cp:coreProperties>
</file>