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9"/>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4028F7" w:rsidRDefault="004028F7" w:rsidP="004028F7">
      <w:pPr>
        <w:jc w:val="center"/>
        <w:rPr>
          <w:lang w:val="uk-UA"/>
        </w:rPr>
      </w:pPr>
    </w:p>
    <w:p w:rsidR="000A14FE" w:rsidRDefault="000A14FE" w:rsidP="000A14FE">
      <w:pPr>
        <w:pStyle w:val="afffffff9"/>
      </w:pPr>
    </w:p>
    <w:p w:rsidR="004324FC" w:rsidRDefault="004324FC" w:rsidP="004324FC">
      <w:pPr>
        <w:jc w:val="center"/>
        <w:rPr>
          <w:b/>
          <w:lang w:val="uk-UA"/>
        </w:rPr>
      </w:pPr>
      <w:r>
        <w:rPr>
          <w:b/>
          <w:lang w:val="uk-UA"/>
        </w:rPr>
        <w:t>НАЦІОНАЛЬНИЙ ФАРМАЦЕВТИЧНИЙ УНІВЕРСИТЕТ</w:t>
      </w:r>
    </w:p>
    <w:p w:rsidR="004324FC" w:rsidRDefault="004324FC" w:rsidP="004324FC">
      <w:pPr>
        <w:jc w:val="center"/>
        <w:rPr>
          <w:b/>
          <w:lang w:val="uk-UA"/>
        </w:rPr>
      </w:pPr>
      <w:r>
        <w:rPr>
          <w:b/>
          <w:lang w:val="uk-UA"/>
        </w:rPr>
        <w:t>МІНІСТЕРСТВО ОХОРОНИ ЗДОРОВ'Я УКРАЇНИ</w:t>
      </w:r>
    </w:p>
    <w:p w:rsidR="004324FC" w:rsidRDefault="004324FC" w:rsidP="004324FC">
      <w:pPr>
        <w:jc w:val="center"/>
        <w:rPr>
          <w:b/>
          <w:lang w:val="uk-UA"/>
        </w:rPr>
      </w:pPr>
    </w:p>
    <w:p w:rsidR="004324FC" w:rsidRDefault="004324FC" w:rsidP="004324FC">
      <w:pPr>
        <w:jc w:val="center"/>
        <w:rPr>
          <w:b/>
          <w:lang w:val="uk-UA"/>
        </w:rPr>
      </w:pPr>
    </w:p>
    <w:p w:rsidR="004324FC" w:rsidRDefault="004324FC" w:rsidP="004324FC">
      <w:pPr>
        <w:jc w:val="center"/>
        <w:rPr>
          <w:b/>
          <w:lang w:val="uk-UA"/>
        </w:rPr>
      </w:pPr>
    </w:p>
    <w:p w:rsidR="004324FC" w:rsidRDefault="004324FC" w:rsidP="004324FC">
      <w:pPr>
        <w:jc w:val="center"/>
        <w:rPr>
          <w:b/>
          <w:lang w:val="uk-UA"/>
        </w:rPr>
      </w:pPr>
    </w:p>
    <w:p w:rsidR="004324FC" w:rsidRDefault="004324FC" w:rsidP="004324FC">
      <w:pPr>
        <w:jc w:val="center"/>
        <w:rPr>
          <w:b/>
          <w:lang w:val="uk-UA"/>
        </w:rPr>
      </w:pPr>
      <w:r>
        <w:rPr>
          <w:b/>
          <w:lang w:val="uk-UA"/>
        </w:rPr>
        <w:t>БОНДАРЄВ ЄВГЕН ВІКТОРОВИЧ</w:t>
      </w:r>
    </w:p>
    <w:p w:rsidR="004324FC" w:rsidRDefault="004324FC" w:rsidP="004324FC">
      <w:pPr>
        <w:jc w:val="center"/>
        <w:rPr>
          <w:b/>
          <w:lang w:val="uk-UA"/>
        </w:rPr>
      </w:pPr>
    </w:p>
    <w:p w:rsidR="004324FC" w:rsidRDefault="004324FC" w:rsidP="004324FC">
      <w:pPr>
        <w:jc w:val="center"/>
        <w:rPr>
          <w:b/>
          <w:lang w:val="uk-UA"/>
        </w:rPr>
      </w:pPr>
    </w:p>
    <w:p w:rsidR="004324FC" w:rsidRDefault="004324FC" w:rsidP="004324FC">
      <w:pPr>
        <w:jc w:val="center"/>
        <w:rPr>
          <w:b/>
          <w:lang w:val="uk-UA"/>
        </w:rPr>
      </w:pPr>
    </w:p>
    <w:p w:rsidR="004324FC" w:rsidRDefault="004324FC" w:rsidP="004324FC">
      <w:pPr>
        <w:jc w:val="center"/>
        <w:rPr>
          <w:b/>
          <w:lang w:val="uk-UA"/>
        </w:rPr>
      </w:pPr>
    </w:p>
    <w:p w:rsidR="004324FC" w:rsidRDefault="004324FC" w:rsidP="004324FC">
      <w:pPr>
        <w:jc w:val="center"/>
        <w:rPr>
          <w:b/>
          <w:lang w:val="uk-UA"/>
        </w:rPr>
      </w:pPr>
    </w:p>
    <w:p w:rsidR="004324FC" w:rsidRDefault="004324FC" w:rsidP="004324FC">
      <w:pPr>
        <w:jc w:val="right"/>
        <w:rPr>
          <w:b/>
          <w:lang w:val="uk-UA"/>
        </w:rPr>
      </w:pPr>
      <w:r>
        <w:rPr>
          <w:b/>
          <w:lang w:val="uk-UA"/>
        </w:rPr>
        <w:t>УДК 549.67:</w:t>
      </w:r>
      <w:r>
        <w:rPr>
          <w:sz w:val="32"/>
          <w:lang w:val="uk-UA"/>
        </w:rPr>
        <w:t xml:space="preserve"> </w:t>
      </w:r>
      <w:r>
        <w:rPr>
          <w:b/>
          <w:lang w:val="uk-UA"/>
        </w:rPr>
        <w:t>612.014.462.9:</w:t>
      </w:r>
      <w:r>
        <w:rPr>
          <w:sz w:val="32"/>
          <w:lang w:val="uk-UA"/>
        </w:rPr>
        <w:t xml:space="preserve"> </w:t>
      </w:r>
      <w:r>
        <w:rPr>
          <w:b/>
          <w:lang w:val="uk-UA"/>
        </w:rPr>
        <w:t>616.33:</w:t>
      </w:r>
      <w:r>
        <w:rPr>
          <w:sz w:val="32"/>
          <w:lang w:val="uk-UA"/>
        </w:rPr>
        <w:t xml:space="preserve"> </w:t>
      </w:r>
      <w:r>
        <w:rPr>
          <w:b/>
          <w:lang w:val="uk-UA"/>
        </w:rPr>
        <w:t>616.345:</w:t>
      </w:r>
      <w:r>
        <w:rPr>
          <w:sz w:val="32"/>
          <w:lang w:val="uk-UA"/>
        </w:rPr>
        <w:t xml:space="preserve"> </w:t>
      </w:r>
      <w:r>
        <w:rPr>
          <w:b/>
          <w:lang w:val="uk-UA"/>
        </w:rPr>
        <w:t>616.37-002:</w:t>
      </w:r>
      <w:r>
        <w:rPr>
          <w:sz w:val="32"/>
          <w:lang w:val="uk-UA"/>
        </w:rPr>
        <w:t xml:space="preserve"> </w:t>
      </w:r>
      <w:r>
        <w:rPr>
          <w:b/>
          <w:lang w:val="uk-UA"/>
        </w:rPr>
        <w:t>616.36-002</w:t>
      </w:r>
    </w:p>
    <w:p w:rsidR="004324FC" w:rsidRDefault="004324FC" w:rsidP="004324FC">
      <w:pPr>
        <w:jc w:val="center"/>
        <w:rPr>
          <w:b/>
          <w:lang w:val="uk-UA"/>
        </w:rPr>
      </w:pPr>
    </w:p>
    <w:p w:rsidR="004324FC" w:rsidRDefault="004324FC" w:rsidP="004324FC">
      <w:pPr>
        <w:jc w:val="center"/>
        <w:rPr>
          <w:b/>
          <w:lang w:val="uk-UA"/>
        </w:rPr>
      </w:pPr>
    </w:p>
    <w:p w:rsidR="004324FC" w:rsidRDefault="004324FC" w:rsidP="004324FC">
      <w:pPr>
        <w:jc w:val="center"/>
        <w:rPr>
          <w:b/>
          <w:lang w:val="uk-UA"/>
        </w:rPr>
      </w:pPr>
    </w:p>
    <w:p w:rsidR="004324FC" w:rsidRDefault="004324FC" w:rsidP="004324FC">
      <w:pPr>
        <w:jc w:val="center"/>
        <w:rPr>
          <w:b/>
          <w:lang w:val="uk-UA"/>
        </w:rPr>
      </w:pPr>
    </w:p>
    <w:p w:rsidR="004324FC" w:rsidRDefault="004324FC" w:rsidP="004324FC">
      <w:pPr>
        <w:jc w:val="center"/>
        <w:rPr>
          <w:b/>
          <w:lang w:val="uk-UA"/>
        </w:rPr>
      </w:pPr>
    </w:p>
    <w:p w:rsidR="004324FC" w:rsidRDefault="004324FC" w:rsidP="004324FC">
      <w:pPr>
        <w:jc w:val="center"/>
        <w:rPr>
          <w:b/>
          <w:lang w:val="uk-UA"/>
        </w:rPr>
      </w:pPr>
    </w:p>
    <w:p w:rsidR="004324FC" w:rsidRDefault="004324FC" w:rsidP="004324FC">
      <w:pPr>
        <w:jc w:val="center"/>
        <w:rPr>
          <w:b/>
          <w:lang w:val="uk-UA"/>
        </w:rPr>
      </w:pPr>
    </w:p>
    <w:p w:rsidR="004324FC" w:rsidRDefault="004324FC" w:rsidP="004324FC">
      <w:pPr>
        <w:spacing w:line="360" w:lineRule="auto"/>
        <w:jc w:val="center"/>
        <w:rPr>
          <w:b/>
          <w:lang w:val="uk-UA"/>
        </w:rPr>
      </w:pPr>
      <w:r>
        <w:rPr>
          <w:b/>
          <w:lang w:val="uk-UA"/>
        </w:rPr>
        <w:t>ЕКСПЕРИМЕНТАЛЬНЕ ОБГРУНТ</w:t>
      </w:r>
      <w:r>
        <w:rPr>
          <w:b/>
          <w:lang w:val="uk-UA"/>
        </w:rPr>
        <w:t>У</w:t>
      </w:r>
      <w:r>
        <w:rPr>
          <w:b/>
          <w:lang w:val="uk-UA"/>
        </w:rPr>
        <w:t>ВАННЯ ВИКОРИСТАННЯ НОВОГО ПРЕПАРАТУ - ГРАНУЛ ЦЕОЛІТУ ЯК ЕНТЕРОСОРБЕНТУ ПРИ ПАТОЛОГІЇ ШЛУНКОВО-КИШКОВОГО ТРАКТУ</w:t>
      </w:r>
    </w:p>
    <w:p w:rsidR="004324FC" w:rsidRDefault="004324FC" w:rsidP="004324FC">
      <w:pPr>
        <w:spacing w:line="360" w:lineRule="auto"/>
        <w:jc w:val="center"/>
        <w:rPr>
          <w:b/>
          <w:lang w:val="uk-UA"/>
        </w:rPr>
      </w:pPr>
    </w:p>
    <w:p w:rsidR="004324FC" w:rsidRDefault="004324FC" w:rsidP="004324FC">
      <w:pPr>
        <w:spacing w:line="360" w:lineRule="auto"/>
        <w:jc w:val="center"/>
        <w:rPr>
          <w:b/>
          <w:lang w:val="uk-UA"/>
        </w:rPr>
      </w:pPr>
    </w:p>
    <w:p w:rsidR="004324FC" w:rsidRDefault="004324FC" w:rsidP="004324FC">
      <w:pPr>
        <w:spacing w:line="360" w:lineRule="auto"/>
        <w:jc w:val="center"/>
        <w:rPr>
          <w:b/>
          <w:lang w:val="uk-UA"/>
        </w:rPr>
      </w:pPr>
      <w:r>
        <w:rPr>
          <w:b/>
          <w:lang w:val="uk-UA"/>
        </w:rPr>
        <w:t>14.03.05 – фармакологія</w:t>
      </w:r>
    </w:p>
    <w:p w:rsidR="004324FC" w:rsidRDefault="004324FC" w:rsidP="004324FC">
      <w:pPr>
        <w:spacing w:line="360" w:lineRule="auto"/>
        <w:jc w:val="center"/>
        <w:rPr>
          <w:b/>
          <w:lang w:val="uk-UA"/>
        </w:rPr>
      </w:pPr>
    </w:p>
    <w:p w:rsidR="004324FC" w:rsidRDefault="004324FC" w:rsidP="004324FC">
      <w:pPr>
        <w:spacing w:line="360" w:lineRule="auto"/>
        <w:jc w:val="center"/>
        <w:rPr>
          <w:b/>
          <w:lang w:val="uk-UA"/>
        </w:rPr>
      </w:pPr>
    </w:p>
    <w:p w:rsidR="004324FC" w:rsidRDefault="004324FC" w:rsidP="004324FC">
      <w:pPr>
        <w:spacing w:line="360" w:lineRule="auto"/>
        <w:jc w:val="center"/>
        <w:rPr>
          <w:b/>
          <w:lang w:val="uk-UA"/>
        </w:rPr>
      </w:pPr>
    </w:p>
    <w:p w:rsidR="004324FC" w:rsidRDefault="004324FC" w:rsidP="004324FC">
      <w:pPr>
        <w:spacing w:line="360" w:lineRule="auto"/>
        <w:jc w:val="center"/>
        <w:rPr>
          <w:b/>
          <w:lang w:val="uk-UA"/>
        </w:rPr>
      </w:pPr>
    </w:p>
    <w:p w:rsidR="004324FC" w:rsidRDefault="004324FC" w:rsidP="004324FC">
      <w:pPr>
        <w:spacing w:line="360" w:lineRule="auto"/>
        <w:jc w:val="center"/>
        <w:rPr>
          <w:b/>
          <w:lang w:val="uk-UA"/>
        </w:rPr>
      </w:pPr>
    </w:p>
    <w:p w:rsidR="004324FC" w:rsidRDefault="004324FC" w:rsidP="004324FC">
      <w:pPr>
        <w:spacing w:line="360" w:lineRule="auto"/>
        <w:jc w:val="center"/>
        <w:rPr>
          <w:b/>
          <w:lang w:val="uk-UA"/>
        </w:rPr>
      </w:pPr>
      <w:r>
        <w:rPr>
          <w:b/>
          <w:lang w:val="uk-UA"/>
        </w:rPr>
        <w:t>Автореферат</w:t>
      </w:r>
    </w:p>
    <w:p w:rsidR="004324FC" w:rsidRDefault="004324FC" w:rsidP="004324FC">
      <w:pPr>
        <w:spacing w:line="360" w:lineRule="auto"/>
        <w:jc w:val="center"/>
        <w:rPr>
          <w:b/>
          <w:lang w:val="uk-UA"/>
        </w:rPr>
      </w:pPr>
      <w:r>
        <w:rPr>
          <w:b/>
          <w:lang w:val="uk-UA"/>
        </w:rPr>
        <w:t>дисертації на здобуття наукового ступеня</w:t>
      </w:r>
    </w:p>
    <w:p w:rsidR="004324FC" w:rsidRDefault="004324FC" w:rsidP="004324FC">
      <w:pPr>
        <w:spacing w:line="360" w:lineRule="auto"/>
        <w:jc w:val="center"/>
        <w:rPr>
          <w:b/>
          <w:lang w:val="uk-UA"/>
        </w:rPr>
      </w:pPr>
      <w:r>
        <w:rPr>
          <w:b/>
          <w:lang w:val="uk-UA"/>
        </w:rPr>
        <w:t>кандидата фармацевтичних наук</w:t>
      </w:r>
    </w:p>
    <w:p w:rsidR="004324FC" w:rsidRDefault="004324FC" w:rsidP="004324FC">
      <w:pPr>
        <w:spacing w:line="360" w:lineRule="auto"/>
        <w:jc w:val="center"/>
        <w:rPr>
          <w:b/>
          <w:lang w:val="uk-UA"/>
        </w:rPr>
      </w:pPr>
    </w:p>
    <w:p w:rsidR="004324FC" w:rsidRDefault="004324FC" w:rsidP="004324FC">
      <w:pPr>
        <w:spacing w:line="360" w:lineRule="auto"/>
        <w:jc w:val="center"/>
        <w:rPr>
          <w:b/>
          <w:lang w:val="uk-UA"/>
        </w:rPr>
      </w:pPr>
    </w:p>
    <w:p w:rsidR="004324FC" w:rsidRDefault="004324FC" w:rsidP="004324FC">
      <w:pPr>
        <w:spacing w:line="360" w:lineRule="auto"/>
        <w:jc w:val="center"/>
        <w:rPr>
          <w:b/>
          <w:lang w:val="uk-UA"/>
        </w:rPr>
      </w:pPr>
    </w:p>
    <w:p w:rsidR="004324FC" w:rsidRDefault="004324FC" w:rsidP="004324FC">
      <w:pPr>
        <w:spacing w:line="360" w:lineRule="auto"/>
        <w:jc w:val="center"/>
        <w:rPr>
          <w:b/>
          <w:lang w:val="uk-UA"/>
        </w:rPr>
      </w:pPr>
    </w:p>
    <w:p w:rsidR="004324FC" w:rsidRDefault="004324FC" w:rsidP="004324FC">
      <w:pPr>
        <w:spacing w:line="360" w:lineRule="auto"/>
        <w:jc w:val="center"/>
        <w:rPr>
          <w:b/>
          <w:lang w:val="uk-UA"/>
        </w:rPr>
      </w:pPr>
    </w:p>
    <w:p w:rsidR="004324FC" w:rsidRDefault="004324FC" w:rsidP="004324FC">
      <w:pPr>
        <w:spacing w:line="360" w:lineRule="auto"/>
        <w:jc w:val="center"/>
        <w:rPr>
          <w:b/>
          <w:lang w:val="uk-UA"/>
        </w:rPr>
      </w:pPr>
    </w:p>
    <w:p w:rsidR="004324FC" w:rsidRDefault="004324FC" w:rsidP="004324FC">
      <w:pPr>
        <w:spacing w:line="360" w:lineRule="auto"/>
        <w:jc w:val="center"/>
        <w:rPr>
          <w:b/>
          <w:lang w:val="uk-UA"/>
        </w:rPr>
      </w:pPr>
      <w:r>
        <w:rPr>
          <w:b/>
          <w:lang w:val="uk-UA"/>
        </w:rPr>
        <w:t>Харків – 2005</w:t>
      </w:r>
    </w:p>
    <w:p w:rsidR="004324FC" w:rsidRDefault="004324FC" w:rsidP="004324FC">
      <w:pPr>
        <w:spacing w:line="360" w:lineRule="auto"/>
        <w:rPr>
          <w:b/>
          <w:lang w:val="uk-UA"/>
        </w:rPr>
      </w:pPr>
      <w:r>
        <w:rPr>
          <w:b/>
          <w:lang w:val="uk-UA"/>
        </w:rPr>
        <w:br w:type="page"/>
      </w:r>
    </w:p>
    <w:p w:rsidR="004324FC" w:rsidRDefault="004324FC" w:rsidP="004324FC">
      <w:pPr>
        <w:spacing w:line="360" w:lineRule="auto"/>
        <w:rPr>
          <w:lang w:val="uk-UA"/>
        </w:rPr>
      </w:pPr>
      <w:r>
        <w:rPr>
          <w:lang w:val="uk-UA"/>
        </w:rPr>
        <w:lastRenderedPageBreak/>
        <w:t>Дисертацією є рукопис</w:t>
      </w:r>
    </w:p>
    <w:p w:rsidR="004324FC" w:rsidRDefault="004324FC" w:rsidP="004324FC">
      <w:pPr>
        <w:spacing w:line="360" w:lineRule="auto"/>
        <w:rPr>
          <w:lang w:val="uk-UA"/>
        </w:rPr>
      </w:pPr>
      <w:r>
        <w:rPr>
          <w:lang w:val="uk-UA"/>
        </w:rPr>
        <w:t>Робота виконана у Центральній науково-дослідній лабораторії Національного фармацевтичного університету, Міністерство ох</w:t>
      </w:r>
      <w:r>
        <w:rPr>
          <w:lang w:val="uk-UA"/>
        </w:rPr>
        <w:t>о</w:t>
      </w:r>
      <w:r>
        <w:rPr>
          <w:lang w:val="uk-UA"/>
        </w:rPr>
        <w:t>рони здоров'я України</w:t>
      </w:r>
    </w:p>
    <w:p w:rsidR="004324FC" w:rsidRDefault="004324FC" w:rsidP="004324FC">
      <w:pPr>
        <w:spacing w:line="360" w:lineRule="auto"/>
        <w:rPr>
          <w:lang w:val="uk-UA"/>
        </w:rPr>
      </w:pPr>
    </w:p>
    <w:p w:rsidR="004324FC" w:rsidRDefault="004324FC" w:rsidP="004324FC">
      <w:pPr>
        <w:spacing w:line="360" w:lineRule="auto"/>
        <w:rPr>
          <w:lang w:val="uk-UA"/>
        </w:rPr>
      </w:pPr>
      <w:r>
        <w:rPr>
          <w:b/>
          <w:lang w:val="uk-UA"/>
        </w:rPr>
        <w:t>Науковий керівник:</w:t>
      </w:r>
      <w:r>
        <w:rPr>
          <w:lang w:val="uk-UA"/>
        </w:rPr>
        <w:t xml:space="preserve"> доктор фармацевти</w:t>
      </w:r>
      <w:r>
        <w:rPr>
          <w:lang w:val="uk-UA"/>
        </w:rPr>
        <w:t>ч</w:t>
      </w:r>
      <w:r>
        <w:rPr>
          <w:lang w:val="uk-UA"/>
        </w:rPr>
        <w:t>них наук, професор</w:t>
      </w:r>
    </w:p>
    <w:p w:rsidR="004324FC" w:rsidRDefault="004324FC" w:rsidP="004324FC">
      <w:pPr>
        <w:spacing w:line="360" w:lineRule="auto"/>
        <w:rPr>
          <w:b/>
          <w:lang w:val="uk-UA"/>
        </w:rPr>
      </w:pPr>
      <w:r>
        <w:rPr>
          <w:lang w:val="uk-UA"/>
        </w:rPr>
        <w:tab/>
      </w:r>
      <w:r>
        <w:rPr>
          <w:lang w:val="uk-UA"/>
        </w:rPr>
        <w:tab/>
      </w:r>
      <w:r>
        <w:rPr>
          <w:lang w:val="uk-UA"/>
        </w:rPr>
        <w:tab/>
      </w:r>
      <w:r>
        <w:rPr>
          <w:b/>
          <w:lang w:val="uk-UA"/>
        </w:rPr>
        <w:t>ЯКОВЛЄВА Лариса Василівна,</w:t>
      </w:r>
    </w:p>
    <w:p w:rsidR="004324FC" w:rsidRDefault="004324FC" w:rsidP="004324FC">
      <w:pPr>
        <w:spacing w:line="360" w:lineRule="auto"/>
        <w:rPr>
          <w:lang w:val="uk-UA"/>
        </w:rPr>
      </w:pPr>
      <w:r>
        <w:rPr>
          <w:b/>
          <w:lang w:val="uk-UA"/>
        </w:rPr>
        <w:tab/>
      </w:r>
      <w:r>
        <w:rPr>
          <w:b/>
          <w:lang w:val="uk-UA"/>
        </w:rPr>
        <w:tab/>
      </w:r>
      <w:r>
        <w:rPr>
          <w:b/>
          <w:lang w:val="uk-UA"/>
        </w:rPr>
        <w:tab/>
      </w:r>
      <w:r>
        <w:rPr>
          <w:lang w:val="uk-UA"/>
        </w:rPr>
        <w:t>Національний фармаце</w:t>
      </w:r>
      <w:r>
        <w:rPr>
          <w:lang w:val="uk-UA"/>
        </w:rPr>
        <w:t>в</w:t>
      </w:r>
      <w:r>
        <w:rPr>
          <w:lang w:val="uk-UA"/>
        </w:rPr>
        <w:t>тичний університет,</w:t>
      </w:r>
    </w:p>
    <w:p w:rsidR="004324FC" w:rsidRDefault="004324FC" w:rsidP="004324FC">
      <w:pPr>
        <w:spacing w:line="360" w:lineRule="auto"/>
        <w:rPr>
          <w:lang w:val="uk-UA"/>
        </w:rPr>
      </w:pPr>
      <w:r>
        <w:rPr>
          <w:lang w:val="uk-UA"/>
        </w:rPr>
        <w:tab/>
      </w:r>
      <w:r>
        <w:rPr>
          <w:lang w:val="uk-UA"/>
        </w:rPr>
        <w:tab/>
      </w:r>
      <w:r>
        <w:rPr>
          <w:lang w:val="uk-UA"/>
        </w:rPr>
        <w:tab/>
        <w:t>Завідувачка Центральної науково-дослідної лабораторії</w:t>
      </w:r>
    </w:p>
    <w:p w:rsidR="004324FC" w:rsidRDefault="004324FC" w:rsidP="004324FC">
      <w:pPr>
        <w:spacing w:line="360" w:lineRule="auto"/>
        <w:rPr>
          <w:lang w:val="uk-UA"/>
        </w:rPr>
      </w:pPr>
    </w:p>
    <w:p w:rsidR="004324FC" w:rsidRDefault="004324FC" w:rsidP="004324FC">
      <w:pPr>
        <w:spacing w:line="360" w:lineRule="auto"/>
        <w:rPr>
          <w:lang w:val="uk-UA"/>
        </w:rPr>
      </w:pPr>
      <w:r>
        <w:rPr>
          <w:b/>
        </w:rPr>
        <w:t xml:space="preserve">Офіційні опоненти: </w:t>
      </w:r>
      <w:r>
        <w:t>доктор медичних наук, професор</w:t>
      </w:r>
    </w:p>
    <w:p w:rsidR="004324FC" w:rsidRDefault="004324FC" w:rsidP="004324FC">
      <w:pPr>
        <w:spacing w:line="360" w:lineRule="auto"/>
        <w:ind w:left="2160"/>
        <w:rPr>
          <w:b/>
          <w:lang w:val="uk-UA"/>
        </w:rPr>
      </w:pPr>
      <w:r>
        <w:rPr>
          <w:b/>
          <w:lang w:val="uk-UA"/>
        </w:rPr>
        <w:t>РИЖЕНКО Ірина Михайлівна,</w:t>
      </w:r>
    </w:p>
    <w:p w:rsidR="004324FC" w:rsidRDefault="004324FC" w:rsidP="004324FC">
      <w:pPr>
        <w:spacing w:line="360" w:lineRule="auto"/>
        <w:ind w:left="2160"/>
        <w:rPr>
          <w:lang w:val="uk-UA"/>
        </w:rPr>
      </w:pPr>
      <w:r>
        <w:t>Національн</w:t>
      </w:r>
      <w:r>
        <w:rPr>
          <w:lang w:val="uk-UA"/>
        </w:rPr>
        <w:t>ий</w:t>
      </w:r>
      <w:r>
        <w:t xml:space="preserve"> фармацевтичн</w:t>
      </w:r>
      <w:r>
        <w:rPr>
          <w:lang w:val="uk-UA"/>
        </w:rPr>
        <w:t>ий</w:t>
      </w:r>
      <w:r>
        <w:t xml:space="preserve"> університет</w:t>
      </w:r>
      <w:r>
        <w:rPr>
          <w:lang w:val="uk-UA"/>
        </w:rPr>
        <w:t>,</w:t>
      </w:r>
    </w:p>
    <w:p w:rsidR="004324FC" w:rsidRDefault="004324FC" w:rsidP="004324FC">
      <w:pPr>
        <w:spacing w:line="360" w:lineRule="auto"/>
        <w:ind w:left="2160"/>
        <w:rPr>
          <w:lang w:val="uk-UA"/>
        </w:rPr>
      </w:pPr>
      <w:r>
        <w:rPr>
          <w:lang w:val="uk-UA"/>
        </w:rPr>
        <w:t>професор кафедри фармакології</w:t>
      </w:r>
    </w:p>
    <w:p w:rsidR="004324FC" w:rsidRDefault="004324FC" w:rsidP="004324FC">
      <w:pPr>
        <w:pStyle w:val="afffffffc"/>
        <w:ind w:left="2160"/>
        <w:rPr>
          <w:rFonts w:ascii="Times New Roman" w:hAnsi="Times New Roman"/>
          <w:sz w:val="24"/>
        </w:rPr>
      </w:pPr>
    </w:p>
    <w:p w:rsidR="004324FC" w:rsidRDefault="004324FC" w:rsidP="004324FC">
      <w:pPr>
        <w:pStyle w:val="afffffffc"/>
        <w:ind w:left="2160"/>
        <w:rPr>
          <w:rFonts w:ascii="Times New Roman" w:hAnsi="Times New Roman"/>
          <w:sz w:val="24"/>
        </w:rPr>
      </w:pPr>
      <w:r>
        <w:rPr>
          <w:rFonts w:ascii="Times New Roman" w:hAnsi="Times New Roman"/>
          <w:sz w:val="24"/>
        </w:rPr>
        <w:t xml:space="preserve">кандидат біологічних наук, </w:t>
      </w:r>
    </w:p>
    <w:p w:rsidR="004324FC" w:rsidRDefault="004324FC" w:rsidP="004324FC">
      <w:pPr>
        <w:pStyle w:val="afffffffc"/>
        <w:ind w:left="2160"/>
        <w:rPr>
          <w:rFonts w:ascii="Times New Roman" w:hAnsi="Times New Roman"/>
          <w:b/>
          <w:sz w:val="24"/>
        </w:rPr>
      </w:pPr>
      <w:r>
        <w:rPr>
          <w:rFonts w:ascii="Times New Roman" w:hAnsi="Times New Roman"/>
          <w:b/>
          <w:sz w:val="24"/>
        </w:rPr>
        <w:t>НОСАЛЬСЬКА Тетяна Миколаївна,</w:t>
      </w:r>
    </w:p>
    <w:p w:rsidR="004324FC" w:rsidRDefault="004324FC" w:rsidP="004324FC">
      <w:pPr>
        <w:pStyle w:val="afffffffc"/>
        <w:ind w:left="2160"/>
        <w:rPr>
          <w:rFonts w:ascii="Times New Roman" w:hAnsi="Times New Roman"/>
          <w:sz w:val="24"/>
        </w:rPr>
      </w:pPr>
      <w:r>
        <w:rPr>
          <w:rFonts w:ascii="Times New Roman" w:hAnsi="Times New Roman"/>
          <w:sz w:val="24"/>
        </w:rPr>
        <w:t>ст. науковий співробітник лабораторії біохімічної фармакології Державного наукового центру лікарських засобів, м.Харків</w:t>
      </w:r>
    </w:p>
    <w:p w:rsidR="004324FC" w:rsidRDefault="004324FC" w:rsidP="004324FC">
      <w:pPr>
        <w:spacing w:line="360" w:lineRule="auto"/>
        <w:ind w:left="2160" w:hanging="2160"/>
        <w:rPr>
          <w:b/>
          <w:lang w:val="uk-UA"/>
        </w:rPr>
      </w:pPr>
    </w:p>
    <w:p w:rsidR="004324FC" w:rsidRDefault="004324FC" w:rsidP="004324FC">
      <w:pPr>
        <w:spacing w:line="360" w:lineRule="auto"/>
        <w:ind w:left="2160" w:hanging="2160"/>
        <w:rPr>
          <w:lang w:val="uk-UA"/>
        </w:rPr>
      </w:pPr>
      <w:r>
        <w:rPr>
          <w:b/>
          <w:lang w:val="uk-UA"/>
        </w:rPr>
        <w:t xml:space="preserve">Провідна установа: </w:t>
      </w:r>
      <w:r>
        <w:rPr>
          <w:lang w:val="uk-UA"/>
        </w:rPr>
        <w:t>Національний медичний університет ім. О.О. Богомольця, кафедра фармакології</w:t>
      </w:r>
      <w:r>
        <w:t>,</w:t>
      </w:r>
      <w:r>
        <w:rPr>
          <w:lang w:val="uk-UA"/>
        </w:rPr>
        <w:t xml:space="preserve">  м. Київ</w:t>
      </w:r>
    </w:p>
    <w:p w:rsidR="004324FC" w:rsidRDefault="004324FC" w:rsidP="004324FC">
      <w:pPr>
        <w:spacing w:line="360" w:lineRule="auto"/>
        <w:rPr>
          <w:lang w:val="uk-UA"/>
        </w:rPr>
      </w:pPr>
    </w:p>
    <w:p w:rsidR="004324FC" w:rsidRDefault="004324FC" w:rsidP="004324FC">
      <w:pPr>
        <w:spacing w:line="360" w:lineRule="auto"/>
        <w:rPr>
          <w:lang w:val="uk-UA"/>
        </w:rPr>
      </w:pPr>
      <w:r>
        <w:rPr>
          <w:lang w:val="uk-UA"/>
        </w:rPr>
        <w:t>Захист відбудеться „___” __________ 2006 р. о _____ год. на засіданні</w:t>
      </w:r>
    </w:p>
    <w:p w:rsidR="004324FC" w:rsidRDefault="004324FC" w:rsidP="004324FC">
      <w:pPr>
        <w:spacing w:line="360" w:lineRule="auto"/>
        <w:rPr>
          <w:lang w:val="uk-UA"/>
        </w:rPr>
      </w:pPr>
      <w:r>
        <w:rPr>
          <w:lang w:val="uk-UA"/>
        </w:rPr>
        <w:t>спеціалізованої вченої ради Д.64.605.01 при Національному фармацевтичному</w:t>
      </w:r>
    </w:p>
    <w:p w:rsidR="004324FC" w:rsidRDefault="004324FC" w:rsidP="004324FC">
      <w:pPr>
        <w:spacing w:line="360" w:lineRule="auto"/>
        <w:rPr>
          <w:lang w:val="uk-UA"/>
        </w:rPr>
      </w:pPr>
      <w:r>
        <w:rPr>
          <w:lang w:val="uk-UA"/>
        </w:rPr>
        <w:t>університеті</w:t>
      </w:r>
    </w:p>
    <w:p w:rsidR="004324FC" w:rsidRDefault="004324FC" w:rsidP="004324FC">
      <w:pPr>
        <w:spacing w:line="360" w:lineRule="auto"/>
        <w:rPr>
          <w:lang w:val="uk-UA"/>
        </w:rPr>
      </w:pPr>
      <w:r>
        <w:rPr>
          <w:lang w:val="uk-UA"/>
        </w:rPr>
        <w:t>за адресою: 61002, м. Харків, вул.Пушкінська, 53</w:t>
      </w:r>
    </w:p>
    <w:p w:rsidR="004324FC" w:rsidRDefault="004324FC" w:rsidP="004324FC">
      <w:pPr>
        <w:spacing w:line="360" w:lineRule="auto"/>
        <w:rPr>
          <w:lang w:val="uk-UA"/>
        </w:rPr>
      </w:pPr>
    </w:p>
    <w:p w:rsidR="004324FC" w:rsidRDefault="004324FC" w:rsidP="004324FC">
      <w:pPr>
        <w:spacing w:line="360" w:lineRule="auto"/>
        <w:rPr>
          <w:lang w:val="uk-UA"/>
        </w:rPr>
      </w:pPr>
      <w:r>
        <w:rPr>
          <w:lang w:val="uk-UA"/>
        </w:rPr>
        <w:t>З дисертацією можна ознайомитись в біблі</w:t>
      </w:r>
      <w:r>
        <w:rPr>
          <w:lang w:val="uk-UA"/>
        </w:rPr>
        <w:t>о</w:t>
      </w:r>
      <w:r>
        <w:rPr>
          <w:lang w:val="uk-UA"/>
        </w:rPr>
        <w:t xml:space="preserve">теці Національного фармацевтичного </w:t>
      </w:r>
    </w:p>
    <w:p w:rsidR="004324FC" w:rsidRDefault="004324FC" w:rsidP="004324FC">
      <w:pPr>
        <w:spacing w:line="360" w:lineRule="auto"/>
        <w:rPr>
          <w:lang w:val="uk-UA"/>
        </w:rPr>
      </w:pPr>
      <w:r>
        <w:rPr>
          <w:lang w:val="uk-UA"/>
        </w:rPr>
        <w:t>Університету (61168, м. Харків, вул. Блюхера, 4)</w:t>
      </w:r>
    </w:p>
    <w:p w:rsidR="004324FC" w:rsidRDefault="004324FC" w:rsidP="004324FC">
      <w:pPr>
        <w:spacing w:line="360" w:lineRule="auto"/>
        <w:rPr>
          <w:lang w:val="uk-UA"/>
        </w:rPr>
      </w:pPr>
    </w:p>
    <w:p w:rsidR="004324FC" w:rsidRDefault="004324FC" w:rsidP="004324FC">
      <w:pPr>
        <w:spacing w:line="360" w:lineRule="auto"/>
        <w:rPr>
          <w:lang w:val="uk-UA"/>
        </w:rPr>
      </w:pPr>
      <w:r>
        <w:rPr>
          <w:lang w:val="uk-UA"/>
        </w:rPr>
        <w:t>Автореферат  розісланий „____” ______________ 2005р.</w:t>
      </w:r>
    </w:p>
    <w:p w:rsidR="004324FC" w:rsidRDefault="004324FC" w:rsidP="004324FC">
      <w:pPr>
        <w:spacing w:line="360" w:lineRule="auto"/>
        <w:rPr>
          <w:lang w:val="uk-UA"/>
        </w:rPr>
      </w:pPr>
    </w:p>
    <w:p w:rsidR="004324FC" w:rsidRDefault="004324FC" w:rsidP="004324FC">
      <w:pPr>
        <w:spacing w:line="360" w:lineRule="auto"/>
        <w:rPr>
          <w:lang w:val="uk-UA"/>
        </w:rPr>
      </w:pPr>
      <w:r>
        <w:rPr>
          <w:lang w:val="uk-UA"/>
        </w:rPr>
        <w:t>Вчений секретар спеціалізованої</w:t>
      </w:r>
    </w:p>
    <w:p w:rsidR="004324FC" w:rsidRDefault="004324FC" w:rsidP="004324FC">
      <w:pPr>
        <w:spacing w:line="360" w:lineRule="auto"/>
        <w:rPr>
          <w:lang w:val="uk-UA"/>
        </w:rPr>
      </w:pPr>
      <w:r>
        <w:rPr>
          <w:lang w:val="uk-UA"/>
        </w:rPr>
        <w:t>вченої ради, д.біол.н., проф.</w:t>
      </w:r>
      <w:r>
        <w:rPr>
          <w:lang w:val="uk-UA"/>
        </w:rPr>
        <w:tab/>
      </w:r>
      <w:r>
        <w:rPr>
          <w:lang w:val="uk-UA"/>
        </w:rPr>
        <w:tab/>
      </w:r>
      <w:r>
        <w:rPr>
          <w:lang w:val="uk-UA"/>
        </w:rPr>
        <w:tab/>
      </w:r>
      <w:r>
        <w:rPr>
          <w:lang w:val="uk-UA"/>
        </w:rPr>
        <w:tab/>
      </w:r>
      <w:r>
        <w:rPr>
          <w:lang w:val="uk-UA"/>
        </w:rPr>
        <w:tab/>
      </w:r>
      <w:r>
        <w:rPr>
          <w:lang w:val="uk-UA"/>
        </w:rPr>
        <w:tab/>
        <w:t>Л.М.Малоштан</w:t>
      </w:r>
    </w:p>
    <w:p w:rsidR="004324FC" w:rsidRDefault="004324FC" w:rsidP="004324FC">
      <w:pPr>
        <w:spacing w:line="360" w:lineRule="auto"/>
        <w:jc w:val="center"/>
        <w:rPr>
          <w:b/>
          <w:lang w:val="uk-UA"/>
        </w:rPr>
      </w:pPr>
      <w:r>
        <w:rPr>
          <w:b/>
          <w:lang w:val="uk-UA"/>
        </w:rPr>
        <w:t>ЗАГАЛЬНА ХАРАКТЕРИСТИКА РОБОТИ</w:t>
      </w:r>
    </w:p>
    <w:p w:rsidR="004324FC" w:rsidRDefault="004324FC" w:rsidP="004324FC">
      <w:pPr>
        <w:spacing w:line="360" w:lineRule="auto"/>
        <w:ind w:firstLine="709"/>
        <w:jc w:val="both"/>
        <w:rPr>
          <w:lang w:val="uk-UA"/>
        </w:rPr>
      </w:pPr>
      <w:r>
        <w:rPr>
          <w:b/>
          <w:lang w:val="uk-UA"/>
        </w:rPr>
        <w:lastRenderedPageBreak/>
        <w:t xml:space="preserve">Актуальність теми. </w:t>
      </w:r>
      <w:r>
        <w:rPr>
          <w:lang w:val="uk-UA"/>
        </w:rPr>
        <w:t>Частота захворювань шлунково-кишкового тракту (ШКТ) в загал</w:t>
      </w:r>
      <w:r>
        <w:rPr>
          <w:lang w:val="uk-UA"/>
        </w:rPr>
        <w:t>ь</w:t>
      </w:r>
      <w:r>
        <w:rPr>
          <w:lang w:val="uk-UA"/>
        </w:rPr>
        <w:t>ній структурі хвороб людини неухильно зростає навіть в економічно розвинутих країнах. Це відбув</w:t>
      </w:r>
      <w:r>
        <w:rPr>
          <w:lang w:val="uk-UA"/>
        </w:rPr>
        <w:t>а</w:t>
      </w:r>
      <w:r>
        <w:rPr>
          <w:lang w:val="uk-UA"/>
        </w:rPr>
        <w:t>ється внаслідок забруднення середовища, що спричинене різними техногенними відходами, стрі</w:t>
      </w:r>
      <w:r>
        <w:rPr>
          <w:lang w:val="uk-UA"/>
        </w:rPr>
        <w:t>м</w:t>
      </w:r>
      <w:r>
        <w:rPr>
          <w:lang w:val="uk-UA"/>
        </w:rPr>
        <w:t>кої адаптації мікроорганізмів, підвищення інтенсивності життя: порушення ритму вживання їжі, роботи та відпочинку. Вказані шкідливі впливи призводять до виснаження адаптаційних можлив</w:t>
      </w:r>
      <w:r>
        <w:rPr>
          <w:lang w:val="uk-UA"/>
        </w:rPr>
        <w:t>о</w:t>
      </w:r>
      <w:r>
        <w:rPr>
          <w:lang w:val="uk-UA"/>
        </w:rPr>
        <w:t>стей організму людини і збільшення числа осіб, що страждають на хронічні захворювання ШКТ (Андрейчин М.А., 1996; Березовський В.Я., 1998; Гриценко Е.Н., 2001; Гутникова А.Р., 1997; М</w:t>
      </w:r>
      <w:r>
        <w:rPr>
          <w:lang w:val="uk-UA"/>
        </w:rPr>
        <w:t>а</w:t>
      </w:r>
      <w:r>
        <w:rPr>
          <w:lang w:val="uk-UA"/>
        </w:rPr>
        <w:t>май  А.В., 1996).</w:t>
      </w:r>
    </w:p>
    <w:p w:rsidR="004324FC" w:rsidRDefault="004324FC" w:rsidP="004324FC">
      <w:pPr>
        <w:spacing w:line="360" w:lineRule="auto"/>
        <w:ind w:firstLine="709"/>
        <w:jc w:val="both"/>
        <w:rPr>
          <w:lang w:val="uk-UA"/>
        </w:rPr>
      </w:pPr>
      <w:r>
        <w:rPr>
          <w:lang w:val="uk-UA"/>
        </w:rPr>
        <w:t>За даними медичної статистики України за 2004 рік лікувально-профілактичними заклад</w:t>
      </w:r>
      <w:r>
        <w:rPr>
          <w:lang w:val="uk-UA"/>
        </w:rPr>
        <w:t>а</w:t>
      </w:r>
      <w:r>
        <w:rPr>
          <w:lang w:val="uk-UA"/>
        </w:rPr>
        <w:t>ми зареєстровано зростання хвороб органів травлення на 46 %. В структурі поширеності від усіх захворювань хвороби ШКТ займають третє місце. Провідним синдромом хвороб ШКТ є синдром ендогенної інтоксикації організму (Беляков Н.А., 1994; Беляева Т.В., 1994). У зв'язку з цим суча</w:t>
      </w:r>
      <w:r>
        <w:rPr>
          <w:lang w:val="uk-UA"/>
        </w:rPr>
        <w:t>с</w:t>
      </w:r>
      <w:r>
        <w:rPr>
          <w:lang w:val="uk-UA"/>
        </w:rPr>
        <w:t>на комплексна терапія даної групи захворювань широко використовує метод ентеросорбції (Бел</w:t>
      </w:r>
      <w:r>
        <w:rPr>
          <w:lang w:val="uk-UA"/>
        </w:rPr>
        <w:t>я</w:t>
      </w:r>
      <w:r>
        <w:rPr>
          <w:lang w:val="uk-UA"/>
        </w:rPr>
        <w:t>ков Н.А., 1997; Береснев А.В., 1995). Відзначено позитивний вплив ентеросорбції на відновлення функціональної активності печінки при гепатитах різної етіології, цирозі печінки, патологіях жо</w:t>
      </w:r>
      <w:r>
        <w:rPr>
          <w:lang w:val="uk-UA"/>
        </w:rPr>
        <w:t>в</w:t>
      </w:r>
      <w:r>
        <w:rPr>
          <w:lang w:val="uk-UA"/>
        </w:rPr>
        <w:t>човидільних шляхів, перитонітах ( Деденко И.К., 1996; Ник</w:t>
      </w:r>
      <w:r>
        <w:rPr>
          <w:lang w:val="uk-UA"/>
        </w:rPr>
        <w:t>о</w:t>
      </w:r>
      <w:r>
        <w:rPr>
          <w:lang w:val="uk-UA"/>
        </w:rPr>
        <w:t xml:space="preserve">лаев  С.М., 1997; Олещук О.М., 1995). </w:t>
      </w:r>
    </w:p>
    <w:p w:rsidR="004324FC" w:rsidRDefault="004324FC" w:rsidP="004324FC">
      <w:pPr>
        <w:spacing w:line="360" w:lineRule="auto"/>
        <w:ind w:firstLine="708"/>
        <w:jc w:val="both"/>
        <w:rPr>
          <w:lang w:val="uk-UA"/>
        </w:rPr>
      </w:pPr>
      <w:r>
        <w:rPr>
          <w:lang w:val="uk-UA"/>
        </w:rPr>
        <w:t>Враховуючи розвиток ендогенної інтоксикації організму:  збільшення захворювань ШКТ, тенденції до їх хронізації, актуальним є розширення асортименту сучасних ентеросорбентів в Україні, які б були ефективними та водночас не виявляли негативного впливу на функції життєво- важливих органів та систем при тривалому вживанні. Вченими НФаУ був створений новий ліка</w:t>
      </w:r>
      <w:r>
        <w:rPr>
          <w:lang w:val="uk-UA"/>
        </w:rPr>
        <w:t>р</w:t>
      </w:r>
      <w:r>
        <w:rPr>
          <w:lang w:val="uk-UA"/>
        </w:rPr>
        <w:t xml:space="preserve">ський препарат гранули цеоліту. </w:t>
      </w:r>
    </w:p>
    <w:p w:rsidR="004324FC" w:rsidRDefault="004324FC" w:rsidP="004324FC">
      <w:pPr>
        <w:spacing w:line="360" w:lineRule="auto"/>
        <w:ind w:firstLine="720"/>
        <w:jc w:val="both"/>
        <w:rPr>
          <w:lang w:val="uk-UA"/>
        </w:rPr>
      </w:pPr>
      <w:r>
        <w:rPr>
          <w:lang w:val="uk-UA"/>
        </w:rPr>
        <w:t>Представлена дисертаційна робота робить внесок у проблему розширення асортименту ві</w:t>
      </w:r>
      <w:r>
        <w:rPr>
          <w:lang w:val="uk-UA"/>
        </w:rPr>
        <w:t>т</w:t>
      </w:r>
      <w:r>
        <w:rPr>
          <w:lang w:val="uk-UA"/>
        </w:rPr>
        <w:t>чизняних ентеросорбентів, ефективних при лікуванні захворювань ШКТ, та присвячена фармак</w:t>
      </w:r>
      <w:r>
        <w:rPr>
          <w:lang w:val="uk-UA"/>
        </w:rPr>
        <w:t>о</w:t>
      </w:r>
      <w:r>
        <w:rPr>
          <w:lang w:val="uk-UA"/>
        </w:rPr>
        <w:t>логічному вивченню гранул цеоліту, розроблених на основі природнього глинистого мінералу.</w:t>
      </w:r>
    </w:p>
    <w:p w:rsidR="004324FC" w:rsidRDefault="004324FC" w:rsidP="004324FC">
      <w:pPr>
        <w:pStyle w:val="1fff1"/>
        <w:spacing w:line="360" w:lineRule="auto"/>
        <w:ind w:firstLine="567"/>
        <w:jc w:val="both"/>
        <w:rPr>
          <w:rFonts w:ascii="Times New Roman" w:hAnsi="Times New Roman"/>
          <w:lang w:val="uk-UA"/>
        </w:rPr>
      </w:pPr>
      <w:r>
        <w:rPr>
          <w:rFonts w:ascii="Times New Roman" w:hAnsi="Times New Roman"/>
          <w:b/>
          <w:szCs w:val="24"/>
          <w:lang w:val="uk-UA"/>
        </w:rPr>
        <w:t>Зв'язок роботи з науковими програмами, планами, темами.</w:t>
      </w:r>
      <w:r>
        <w:rPr>
          <w:lang w:val="uk-UA"/>
        </w:rPr>
        <w:t xml:space="preserve"> </w:t>
      </w:r>
      <w:r>
        <w:rPr>
          <w:rFonts w:ascii="Times New Roman" w:hAnsi="Times New Roman"/>
          <w:bCs/>
          <w:szCs w:val="24"/>
          <w:lang w:val="uk-UA"/>
        </w:rPr>
        <w:t xml:space="preserve">Дисертація </w:t>
      </w:r>
      <w:r>
        <w:rPr>
          <w:rFonts w:ascii="Times New Roman" w:hAnsi="Times New Roman"/>
          <w:szCs w:val="24"/>
          <w:lang w:val="uk-UA"/>
        </w:rPr>
        <w:t>виконана у рамках наук</w:t>
      </w:r>
      <w:r>
        <w:rPr>
          <w:rFonts w:ascii="Times New Roman" w:hAnsi="Times New Roman"/>
          <w:szCs w:val="24"/>
          <w:lang w:val="uk-UA"/>
        </w:rPr>
        <w:t>о</w:t>
      </w:r>
      <w:r>
        <w:rPr>
          <w:rFonts w:ascii="Times New Roman" w:hAnsi="Times New Roman"/>
          <w:szCs w:val="24"/>
          <w:lang w:val="uk-UA"/>
        </w:rPr>
        <w:t>во-дослідної програми Національного фармацевтичного університету: “Створення нових лікарс</w:t>
      </w:r>
      <w:r>
        <w:rPr>
          <w:rFonts w:ascii="Times New Roman" w:hAnsi="Times New Roman"/>
          <w:szCs w:val="24"/>
          <w:lang w:val="uk-UA"/>
        </w:rPr>
        <w:t>ь</w:t>
      </w:r>
      <w:r>
        <w:rPr>
          <w:rFonts w:ascii="Times New Roman" w:hAnsi="Times New Roman"/>
          <w:szCs w:val="24"/>
          <w:lang w:val="uk-UA"/>
        </w:rPr>
        <w:t>ких препаратів на основі рослинної та природної сировини, зокрема продуктів бджільництва для дорослих і дітей” (№ Державної р</w:t>
      </w:r>
      <w:r>
        <w:rPr>
          <w:rFonts w:ascii="Times New Roman" w:hAnsi="Times New Roman"/>
          <w:szCs w:val="24"/>
          <w:lang w:val="uk-UA"/>
        </w:rPr>
        <w:t>е</w:t>
      </w:r>
      <w:r>
        <w:rPr>
          <w:rFonts w:ascii="Times New Roman" w:hAnsi="Times New Roman"/>
          <w:szCs w:val="24"/>
          <w:lang w:val="uk-UA"/>
        </w:rPr>
        <w:t>єстрації 0198U007008).</w:t>
      </w:r>
      <w:r>
        <w:rPr>
          <w:rFonts w:ascii="Times New Roman" w:hAnsi="Times New Roman"/>
          <w:lang w:val="uk-UA"/>
        </w:rPr>
        <w:t xml:space="preserve"> </w:t>
      </w:r>
    </w:p>
    <w:p w:rsidR="004324FC" w:rsidRDefault="004324FC" w:rsidP="004324FC">
      <w:pPr>
        <w:pStyle w:val="1fff1"/>
        <w:spacing w:line="360" w:lineRule="auto"/>
        <w:ind w:firstLine="567"/>
        <w:jc w:val="both"/>
        <w:rPr>
          <w:rFonts w:ascii="Times New Roman" w:hAnsi="Times New Roman"/>
          <w:szCs w:val="24"/>
          <w:lang w:val="uk-UA"/>
        </w:rPr>
      </w:pPr>
      <w:r>
        <w:rPr>
          <w:rFonts w:ascii="Times New Roman" w:hAnsi="Times New Roman"/>
          <w:b/>
          <w:szCs w:val="24"/>
          <w:lang w:val="uk-UA"/>
        </w:rPr>
        <w:t xml:space="preserve">Мета і завдання дослідження. </w:t>
      </w:r>
      <w:r>
        <w:rPr>
          <w:rFonts w:ascii="Times New Roman" w:hAnsi="Times New Roman"/>
          <w:szCs w:val="24"/>
          <w:lang w:val="uk-UA"/>
        </w:rPr>
        <w:t>Метою роботи стало експериментальне обґрунтування вик</w:t>
      </w:r>
      <w:r>
        <w:rPr>
          <w:rFonts w:ascii="Times New Roman" w:hAnsi="Times New Roman"/>
          <w:szCs w:val="24"/>
          <w:lang w:val="uk-UA"/>
        </w:rPr>
        <w:t>о</w:t>
      </w:r>
      <w:r>
        <w:rPr>
          <w:rFonts w:ascii="Times New Roman" w:hAnsi="Times New Roman"/>
          <w:szCs w:val="24"/>
          <w:lang w:val="uk-UA"/>
        </w:rPr>
        <w:t>ристання в медичній практиці нового сорбційного препарату - гранул цеоліту для патогенетичн</w:t>
      </w:r>
      <w:r>
        <w:rPr>
          <w:rFonts w:ascii="Times New Roman" w:hAnsi="Times New Roman"/>
          <w:szCs w:val="24"/>
          <w:lang w:val="uk-UA"/>
        </w:rPr>
        <w:t>о</w:t>
      </w:r>
      <w:r>
        <w:rPr>
          <w:rFonts w:ascii="Times New Roman" w:hAnsi="Times New Roman"/>
          <w:szCs w:val="24"/>
          <w:lang w:val="uk-UA"/>
        </w:rPr>
        <w:t>го лікування захворювань шлунково-кишкового тракту.</w:t>
      </w:r>
    </w:p>
    <w:p w:rsidR="004324FC" w:rsidRDefault="004324FC" w:rsidP="004324FC">
      <w:pPr>
        <w:pStyle w:val="afffffffc"/>
        <w:ind w:firstLine="540"/>
        <w:rPr>
          <w:rFonts w:ascii="Times New Roman" w:hAnsi="Times New Roman"/>
          <w:sz w:val="24"/>
        </w:rPr>
      </w:pPr>
      <w:r>
        <w:rPr>
          <w:rFonts w:ascii="Times New Roman" w:hAnsi="Times New Roman"/>
          <w:sz w:val="24"/>
        </w:rPr>
        <w:t>Для досягнення поставленої мети необхідно було вирішити такі завда</w:t>
      </w:r>
      <w:r>
        <w:rPr>
          <w:rFonts w:ascii="Times New Roman" w:hAnsi="Times New Roman"/>
          <w:sz w:val="24"/>
        </w:rPr>
        <w:t>н</w:t>
      </w:r>
      <w:r>
        <w:rPr>
          <w:rFonts w:ascii="Times New Roman" w:hAnsi="Times New Roman"/>
          <w:sz w:val="24"/>
        </w:rPr>
        <w:t>ня:</w:t>
      </w:r>
    </w:p>
    <w:p w:rsidR="004324FC" w:rsidRDefault="004324FC" w:rsidP="00A41557">
      <w:pPr>
        <w:pStyle w:val="afffffffc"/>
        <w:numPr>
          <w:ilvl w:val="0"/>
          <w:numId w:val="48"/>
        </w:numPr>
        <w:tabs>
          <w:tab w:val="clear" w:pos="360"/>
          <w:tab w:val="num" w:pos="180"/>
          <w:tab w:val="num" w:pos="450"/>
        </w:tabs>
        <w:suppressAutoHyphens w:val="0"/>
        <w:spacing w:after="0" w:line="360" w:lineRule="auto"/>
        <w:ind w:hanging="540"/>
        <w:jc w:val="both"/>
        <w:rPr>
          <w:rFonts w:ascii="Times New Roman" w:hAnsi="Times New Roman"/>
          <w:sz w:val="24"/>
        </w:rPr>
      </w:pPr>
      <w:r>
        <w:rPr>
          <w:rFonts w:ascii="Times New Roman" w:hAnsi="Times New Roman"/>
          <w:sz w:val="24"/>
        </w:rPr>
        <w:lastRenderedPageBreak/>
        <w:t>Виявити інтервал ефективних детоксикаційних доз гранул цеоліту за противиразковою активністю в умовах фармакологічного скрин</w:t>
      </w:r>
      <w:r>
        <w:rPr>
          <w:rFonts w:ascii="Times New Roman" w:hAnsi="Times New Roman"/>
          <w:sz w:val="24"/>
        </w:rPr>
        <w:t>і</w:t>
      </w:r>
      <w:r>
        <w:rPr>
          <w:rFonts w:ascii="Times New Roman" w:hAnsi="Times New Roman"/>
          <w:sz w:val="24"/>
        </w:rPr>
        <w:t>нгу.</w:t>
      </w:r>
    </w:p>
    <w:p w:rsidR="004324FC" w:rsidRDefault="004324FC" w:rsidP="00A41557">
      <w:pPr>
        <w:pStyle w:val="afffffffc"/>
        <w:numPr>
          <w:ilvl w:val="0"/>
          <w:numId w:val="48"/>
        </w:numPr>
        <w:suppressAutoHyphens w:val="0"/>
        <w:spacing w:after="0" w:line="360" w:lineRule="auto"/>
        <w:jc w:val="both"/>
        <w:rPr>
          <w:rFonts w:ascii="Times New Roman" w:hAnsi="Times New Roman"/>
          <w:sz w:val="24"/>
        </w:rPr>
      </w:pPr>
      <w:r>
        <w:rPr>
          <w:rFonts w:ascii="Times New Roman" w:hAnsi="Times New Roman"/>
          <w:sz w:val="24"/>
        </w:rPr>
        <w:t>Більш глибоко дослідити фармакологічні властивості гранул цеоліту: противиразкові, прот</w:t>
      </w:r>
      <w:r>
        <w:rPr>
          <w:rFonts w:ascii="Times New Roman" w:hAnsi="Times New Roman"/>
          <w:sz w:val="24"/>
        </w:rPr>
        <w:t>и</w:t>
      </w:r>
      <w:r>
        <w:rPr>
          <w:rFonts w:ascii="Times New Roman" w:hAnsi="Times New Roman"/>
          <w:sz w:val="24"/>
        </w:rPr>
        <w:t>запальні та антиоксидантні.</w:t>
      </w:r>
    </w:p>
    <w:p w:rsidR="004324FC" w:rsidRDefault="004324FC" w:rsidP="00A41557">
      <w:pPr>
        <w:pStyle w:val="afffffffc"/>
        <w:numPr>
          <w:ilvl w:val="0"/>
          <w:numId w:val="48"/>
        </w:numPr>
        <w:suppressAutoHyphens w:val="0"/>
        <w:spacing w:after="0" w:line="360" w:lineRule="auto"/>
        <w:jc w:val="both"/>
        <w:rPr>
          <w:rFonts w:ascii="Times New Roman" w:hAnsi="Times New Roman"/>
          <w:sz w:val="24"/>
        </w:rPr>
      </w:pPr>
      <w:r>
        <w:rPr>
          <w:rFonts w:ascii="Times New Roman" w:hAnsi="Times New Roman"/>
          <w:sz w:val="24"/>
        </w:rPr>
        <w:t>Вивчити ефективність ентеросорбенту гранул цеоліту у порівнянні з ентеросгелем на експер</w:t>
      </w:r>
      <w:r>
        <w:rPr>
          <w:rFonts w:ascii="Times New Roman" w:hAnsi="Times New Roman"/>
          <w:sz w:val="24"/>
        </w:rPr>
        <w:t>и</w:t>
      </w:r>
      <w:r>
        <w:rPr>
          <w:rFonts w:ascii="Times New Roman" w:hAnsi="Times New Roman"/>
          <w:sz w:val="24"/>
        </w:rPr>
        <w:t xml:space="preserve">ментальних моделях ШКТ: виразки шлунка, проктиту, панкреатиту та патології печінки. </w:t>
      </w:r>
    </w:p>
    <w:p w:rsidR="004324FC" w:rsidRDefault="004324FC" w:rsidP="00A41557">
      <w:pPr>
        <w:pStyle w:val="afffffffc"/>
        <w:numPr>
          <w:ilvl w:val="0"/>
          <w:numId w:val="48"/>
        </w:numPr>
        <w:tabs>
          <w:tab w:val="num" w:pos="450"/>
        </w:tabs>
        <w:suppressAutoHyphens w:val="0"/>
        <w:spacing w:after="0" w:line="360" w:lineRule="auto"/>
        <w:jc w:val="both"/>
        <w:rPr>
          <w:rFonts w:ascii="Times New Roman" w:hAnsi="Times New Roman"/>
          <w:sz w:val="24"/>
        </w:rPr>
      </w:pPr>
      <w:r>
        <w:rPr>
          <w:rFonts w:ascii="Times New Roman" w:hAnsi="Times New Roman"/>
          <w:sz w:val="24"/>
        </w:rPr>
        <w:t>Вивчити вплив гранул цеоліту на функціональну активність шлунково-кишкового тракту у здорових тварин.</w:t>
      </w:r>
    </w:p>
    <w:p w:rsidR="004324FC" w:rsidRDefault="004324FC" w:rsidP="00A41557">
      <w:pPr>
        <w:pStyle w:val="afffffffc"/>
        <w:numPr>
          <w:ilvl w:val="0"/>
          <w:numId w:val="48"/>
        </w:numPr>
        <w:tabs>
          <w:tab w:val="num" w:pos="450"/>
        </w:tabs>
        <w:suppressAutoHyphens w:val="0"/>
        <w:spacing w:after="0" w:line="360" w:lineRule="auto"/>
        <w:jc w:val="both"/>
        <w:rPr>
          <w:rFonts w:ascii="Times New Roman" w:hAnsi="Times New Roman"/>
          <w:sz w:val="24"/>
        </w:rPr>
      </w:pPr>
      <w:r>
        <w:rPr>
          <w:rFonts w:ascii="Times New Roman" w:hAnsi="Times New Roman"/>
          <w:sz w:val="24"/>
        </w:rPr>
        <w:t>Вивчити можливі токсичні властивості гранул цеоліту.</w:t>
      </w:r>
    </w:p>
    <w:p w:rsidR="004324FC" w:rsidRDefault="004324FC" w:rsidP="004324FC">
      <w:pPr>
        <w:pStyle w:val="afffffffc"/>
        <w:tabs>
          <w:tab w:val="left" w:pos="0"/>
        </w:tabs>
        <w:ind w:firstLine="540"/>
        <w:rPr>
          <w:rFonts w:ascii="Times New Roman" w:hAnsi="Times New Roman"/>
          <w:sz w:val="24"/>
        </w:rPr>
      </w:pPr>
      <w:r>
        <w:rPr>
          <w:rFonts w:ascii="Times New Roman" w:hAnsi="Times New Roman"/>
          <w:i/>
          <w:sz w:val="24"/>
        </w:rPr>
        <w:t>Об</w:t>
      </w:r>
      <w:r>
        <w:rPr>
          <w:rFonts w:ascii="Times New Roman" w:hAnsi="Times New Roman"/>
          <w:i/>
          <w:sz w:val="24"/>
        </w:rPr>
        <w:sym w:font="Symbol" w:char="F0A2"/>
      </w:r>
      <w:r>
        <w:rPr>
          <w:rFonts w:ascii="Times New Roman" w:hAnsi="Times New Roman"/>
          <w:i/>
          <w:sz w:val="24"/>
        </w:rPr>
        <w:t>єкт дослідження</w:t>
      </w:r>
      <w:r>
        <w:rPr>
          <w:rFonts w:ascii="Times New Roman" w:hAnsi="Times New Roman"/>
          <w:sz w:val="24"/>
        </w:rPr>
        <w:t xml:space="preserve"> - гранули цеоліту, розроблені на основі природнього глинистого мін</w:t>
      </w:r>
      <w:r>
        <w:rPr>
          <w:rFonts w:ascii="Times New Roman" w:hAnsi="Times New Roman"/>
          <w:sz w:val="24"/>
        </w:rPr>
        <w:t>е</w:t>
      </w:r>
      <w:r>
        <w:rPr>
          <w:rFonts w:ascii="Times New Roman" w:hAnsi="Times New Roman"/>
          <w:sz w:val="24"/>
        </w:rPr>
        <w:t>ралу цеоліту на кафедрі заводської технології ліків Національного фармацевтичного університету доцентом Рибачуком Д.В.</w:t>
      </w:r>
    </w:p>
    <w:p w:rsidR="004324FC" w:rsidRDefault="004324FC" w:rsidP="004324FC">
      <w:pPr>
        <w:pStyle w:val="afffffffc"/>
        <w:tabs>
          <w:tab w:val="left" w:pos="0"/>
        </w:tabs>
        <w:ind w:firstLine="540"/>
        <w:rPr>
          <w:rFonts w:ascii="Times New Roman" w:hAnsi="Times New Roman"/>
          <w:sz w:val="24"/>
        </w:rPr>
      </w:pPr>
      <w:r>
        <w:rPr>
          <w:rFonts w:ascii="Times New Roman" w:hAnsi="Times New Roman"/>
          <w:i/>
          <w:sz w:val="24"/>
        </w:rPr>
        <w:t>Предмет дослідження</w:t>
      </w:r>
      <w:r>
        <w:rPr>
          <w:rFonts w:ascii="Times New Roman" w:hAnsi="Times New Roman"/>
          <w:sz w:val="24"/>
        </w:rPr>
        <w:t xml:space="preserve"> - фармакологічна ефективність  гранул цеоліту при експериментал</w:t>
      </w:r>
      <w:r>
        <w:rPr>
          <w:rFonts w:ascii="Times New Roman" w:hAnsi="Times New Roman"/>
          <w:sz w:val="24"/>
        </w:rPr>
        <w:t>ь</w:t>
      </w:r>
      <w:r>
        <w:rPr>
          <w:rFonts w:ascii="Times New Roman" w:hAnsi="Times New Roman"/>
          <w:sz w:val="24"/>
        </w:rPr>
        <w:t>них патологіях ШКТ.</w:t>
      </w:r>
    </w:p>
    <w:p w:rsidR="004324FC" w:rsidRDefault="004324FC" w:rsidP="004324FC">
      <w:pPr>
        <w:pStyle w:val="afffffffc"/>
        <w:ind w:firstLine="540"/>
        <w:rPr>
          <w:rFonts w:ascii="Times New Roman" w:hAnsi="Times New Roman"/>
          <w:sz w:val="24"/>
        </w:rPr>
      </w:pPr>
      <w:r>
        <w:rPr>
          <w:rFonts w:ascii="Times New Roman" w:hAnsi="Times New Roman"/>
          <w:i/>
          <w:sz w:val="24"/>
        </w:rPr>
        <w:t>Методи дослідження.</w:t>
      </w:r>
      <w:r>
        <w:rPr>
          <w:rFonts w:ascii="Times New Roman" w:hAnsi="Times New Roman"/>
          <w:sz w:val="24"/>
        </w:rPr>
        <w:t xml:space="preserve"> При виконанні дисертаційної роботи були використані фармакологі</w:t>
      </w:r>
      <w:r>
        <w:rPr>
          <w:rFonts w:ascii="Times New Roman" w:hAnsi="Times New Roman"/>
          <w:sz w:val="24"/>
        </w:rPr>
        <w:t>ч</w:t>
      </w:r>
      <w:r>
        <w:rPr>
          <w:rFonts w:ascii="Times New Roman" w:hAnsi="Times New Roman"/>
          <w:sz w:val="24"/>
        </w:rPr>
        <w:t>ні, токсикологічні, біохімічні, гематологічні, гістологічні методи дослідження та методи матем</w:t>
      </w:r>
      <w:r>
        <w:rPr>
          <w:rFonts w:ascii="Times New Roman" w:hAnsi="Times New Roman"/>
          <w:sz w:val="24"/>
        </w:rPr>
        <w:t>а</w:t>
      </w:r>
      <w:r>
        <w:rPr>
          <w:rFonts w:ascii="Times New Roman" w:hAnsi="Times New Roman"/>
          <w:sz w:val="24"/>
        </w:rPr>
        <w:t xml:space="preserve">тичної статистики. </w:t>
      </w:r>
    </w:p>
    <w:p w:rsidR="004324FC" w:rsidRDefault="004324FC" w:rsidP="004324FC">
      <w:pPr>
        <w:spacing w:line="360" w:lineRule="auto"/>
        <w:ind w:firstLine="540"/>
        <w:jc w:val="both"/>
      </w:pPr>
      <w:r>
        <w:rPr>
          <w:b/>
          <w:lang w:val="uk-UA"/>
        </w:rPr>
        <w:t xml:space="preserve">Наукова новизна одержаних результатів. </w:t>
      </w:r>
      <w:r>
        <w:rPr>
          <w:lang w:val="uk-UA"/>
        </w:rPr>
        <w:t>Вперше встановлено, що новий ентеросорбент гранули цеоліту при лікуванні різних експериментальних патологій ШКТ виявляє виражені сор</w:t>
      </w:r>
      <w:r>
        <w:rPr>
          <w:lang w:val="uk-UA"/>
        </w:rPr>
        <w:t>б</w:t>
      </w:r>
      <w:r>
        <w:rPr>
          <w:lang w:val="uk-UA"/>
        </w:rPr>
        <w:t>ційні, детоксикаційні, непрямі протизапальні й антиоксидантні властивості та за рівнем цих вла</w:t>
      </w:r>
      <w:r>
        <w:rPr>
          <w:lang w:val="uk-UA"/>
        </w:rPr>
        <w:t>с</w:t>
      </w:r>
      <w:r>
        <w:rPr>
          <w:lang w:val="uk-UA"/>
        </w:rPr>
        <w:t xml:space="preserve">тивостей перевищує відомий ентеросорбент - ентеросгель. </w:t>
      </w:r>
      <w:r>
        <w:t>Встановлено, що гранули цеоліту не токсичні, не мають ульцерогенних властивостей, не впливають на секрецію і кислотність шлунк</w:t>
      </w:r>
      <w:r>
        <w:t>о</w:t>
      </w:r>
      <w:r>
        <w:t>вого соку  та перистальтику кишечник</w:t>
      </w:r>
      <w:r>
        <w:rPr>
          <w:lang w:val="uk-UA"/>
        </w:rPr>
        <w:t>а</w:t>
      </w:r>
      <w:r>
        <w:t xml:space="preserve">. </w:t>
      </w:r>
    </w:p>
    <w:p w:rsidR="004324FC" w:rsidRDefault="004324FC" w:rsidP="004324FC">
      <w:pPr>
        <w:pStyle w:val="afffffffc"/>
        <w:ind w:firstLine="709"/>
        <w:rPr>
          <w:rFonts w:ascii="Times New Roman" w:hAnsi="Times New Roman"/>
          <w:sz w:val="24"/>
        </w:rPr>
      </w:pPr>
      <w:r>
        <w:rPr>
          <w:rFonts w:ascii="Times New Roman" w:hAnsi="Times New Roman"/>
          <w:sz w:val="24"/>
        </w:rPr>
        <w:t>Новизна роботи підтверджена патентом № 54205А від 17.02.2003 р. на спосіб одержання та фармакологічну активність ентеросорбента гранул цеоліту, рекомендованих для комплексної т</w:t>
      </w:r>
      <w:r>
        <w:rPr>
          <w:rFonts w:ascii="Times New Roman" w:hAnsi="Times New Roman"/>
          <w:sz w:val="24"/>
        </w:rPr>
        <w:t>е</w:t>
      </w:r>
      <w:r>
        <w:rPr>
          <w:rFonts w:ascii="Times New Roman" w:hAnsi="Times New Roman"/>
          <w:sz w:val="24"/>
        </w:rPr>
        <w:t>рапії хвороб ШКТ.</w:t>
      </w:r>
    </w:p>
    <w:p w:rsidR="004324FC" w:rsidRDefault="004324FC" w:rsidP="004324FC">
      <w:pPr>
        <w:pStyle w:val="afffffffc"/>
        <w:ind w:firstLine="709"/>
        <w:rPr>
          <w:rFonts w:ascii="Times New Roman" w:hAnsi="Times New Roman"/>
          <w:sz w:val="24"/>
        </w:rPr>
      </w:pPr>
      <w:r>
        <w:rPr>
          <w:rFonts w:ascii="Times New Roman" w:hAnsi="Times New Roman"/>
          <w:b/>
          <w:sz w:val="24"/>
        </w:rPr>
        <w:t xml:space="preserve">Практичне значення одержаних результатів. </w:t>
      </w:r>
      <w:r>
        <w:rPr>
          <w:rFonts w:ascii="Times New Roman" w:hAnsi="Times New Roman"/>
          <w:sz w:val="24"/>
        </w:rPr>
        <w:t>Гранули цеоліту прой</w:t>
      </w:r>
      <w:r>
        <w:rPr>
          <w:rFonts w:ascii="Times New Roman" w:hAnsi="Times New Roman"/>
          <w:sz w:val="24"/>
        </w:rPr>
        <w:t>ш</w:t>
      </w:r>
      <w:r>
        <w:rPr>
          <w:rFonts w:ascii="Times New Roman" w:hAnsi="Times New Roman"/>
          <w:sz w:val="24"/>
        </w:rPr>
        <w:t>ли повний комплекс доклінічних досліджень і будуть впроваджені у виробництво на ВАТ „Хіміко-фармацевтичний з</w:t>
      </w:r>
      <w:r>
        <w:rPr>
          <w:rFonts w:ascii="Times New Roman" w:hAnsi="Times New Roman"/>
          <w:sz w:val="24"/>
        </w:rPr>
        <w:t>а</w:t>
      </w:r>
      <w:r>
        <w:rPr>
          <w:rFonts w:ascii="Times New Roman" w:hAnsi="Times New Roman"/>
          <w:sz w:val="24"/>
        </w:rPr>
        <w:t>вод „Червона зірка” (м.Харків). Результати дисертаційної роботи є фрагментом доклінічного в</w:t>
      </w:r>
      <w:r>
        <w:rPr>
          <w:rFonts w:ascii="Times New Roman" w:hAnsi="Times New Roman"/>
          <w:sz w:val="24"/>
        </w:rPr>
        <w:t>и</w:t>
      </w:r>
      <w:r>
        <w:rPr>
          <w:rFonts w:ascii="Times New Roman" w:hAnsi="Times New Roman"/>
          <w:sz w:val="24"/>
        </w:rPr>
        <w:t>вчення нового ентеросорбенту гранул цеоліту та впроваджені у навчальний процес на кафедрах фармакології, клінічної фармації НФаУ, кафедрах фармакології Тернопільської медичної академії ім.      Горбачевського та Харківського державного медичного університету, а також у наукову ді</w:t>
      </w:r>
      <w:r>
        <w:rPr>
          <w:rFonts w:ascii="Times New Roman" w:hAnsi="Times New Roman"/>
          <w:sz w:val="24"/>
        </w:rPr>
        <w:t>я</w:t>
      </w:r>
      <w:r>
        <w:rPr>
          <w:rFonts w:ascii="Times New Roman" w:hAnsi="Times New Roman"/>
          <w:sz w:val="24"/>
        </w:rPr>
        <w:t>льність фармакологічної лабор</w:t>
      </w:r>
      <w:r>
        <w:rPr>
          <w:rFonts w:ascii="Times New Roman" w:hAnsi="Times New Roman"/>
          <w:sz w:val="24"/>
        </w:rPr>
        <w:t>а</w:t>
      </w:r>
      <w:r>
        <w:rPr>
          <w:rFonts w:ascii="Times New Roman" w:hAnsi="Times New Roman"/>
          <w:sz w:val="24"/>
        </w:rPr>
        <w:t xml:space="preserve">торії ДП ДНЦЛЗ. </w:t>
      </w:r>
    </w:p>
    <w:p w:rsidR="004324FC" w:rsidRDefault="004324FC" w:rsidP="004324FC">
      <w:pPr>
        <w:pStyle w:val="afffffffc"/>
        <w:ind w:firstLine="709"/>
        <w:rPr>
          <w:rFonts w:ascii="Times New Roman" w:hAnsi="Times New Roman"/>
          <w:b/>
          <w:sz w:val="24"/>
        </w:rPr>
      </w:pPr>
      <w:r>
        <w:rPr>
          <w:rFonts w:ascii="Times New Roman" w:hAnsi="Times New Roman"/>
          <w:b/>
          <w:sz w:val="24"/>
        </w:rPr>
        <w:t xml:space="preserve">Особистий внесок здобувача. </w:t>
      </w:r>
      <w:r>
        <w:rPr>
          <w:rFonts w:ascii="Times New Roman" w:hAnsi="Times New Roman"/>
          <w:sz w:val="24"/>
        </w:rPr>
        <w:t>Разом з науковим керівником визначені мета, завдання, ро</w:t>
      </w:r>
      <w:r>
        <w:rPr>
          <w:rFonts w:ascii="Times New Roman" w:hAnsi="Times New Roman"/>
          <w:sz w:val="24"/>
        </w:rPr>
        <w:t>з</w:t>
      </w:r>
      <w:r>
        <w:rPr>
          <w:rFonts w:ascii="Times New Roman" w:hAnsi="Times New Roman"/>
          <w:sz w:val="24"/>
        </w:rPr>
        <w:t>роблені методичні підходи, згідно з якими відібрані моделі та методи для виконання експериме</w:t>
      </w:r>
      <w:r>
        <w:rPr>
          <w:rFonts w:ascii="Times New Roman" w:hAnsi="Times New Roman"/>
          <w:sz w:val="24"/>
        </w:rPr>
        <w:t>н</w:t>
      </w:r>
      <w:r>
        <w:rPr>
          <w:rFonts w:ascii="Times New Roman" w:hAnsi="Times New Roman"/>
          <w:sz w:val="24"/>
        </w:rPr>
        <w:t>тальної частини дисертаційної роботи. Особисто проведено: патентно-інформаційний пошук, ек</w:t>
      </w:r>
      <w:r>
        <w:rPr>
          <w:rFonts w:ascii="Times New Roman" w:hAnsi="Times New Roman"/>
          <w:sz w:val="24"/>
        </w:rPr>
        <w:t>с</w:t>
      </w:r>
      <w:r>
        <w:rPr>
          <w:rFonts w:ascii="Times New Roman" w:hAnsi="Times New Roman"/>
          <w:sz w:val="24"/>
        </w:rPr>
        <w:t>периментальні дослідження, статистична обробка, аналіз та систематизація отриманих резул</w:t>
      </w:r>
      <w:r>
        <w:rPr>
          <w:rFonts w:ascii="Times New Roman" w:hAnsi="Times New Roman"/>
          <w:sz w:val="24"/>
        </w:rPr>
        <w:t>ь</w:t>
      </w:r>
      <w:r>
        <w:rPr>
          <w:rFonts w:ascii="Times New Roman" w:hAnsi="Times New Roman"/>
          <w:sz w:val="24"/>
        </w:rPr>
        <w:t>татів, сформульовані висновки дисертації. У статтях, опублікованих у співавторстві, дисертантом нав</w:t>
      </w:r>
      <w:r>
        <w:rPr>
          <w:rFonts w:ascii="Times New Roman" w:hAnsi="Times New Roman"/>
          <w:sz w:val="24"/>
        </w:rPr>
        <w:t>е</w:t>
      </w:r>
      <w:r>
        <w:rPr>
          <w:rFonts w:ascii="Times New Roman" w:hAnsi="Times New Roman"/>
          <w:sz w:val="24"/>
        </w:rPr>
        <w:t xml:space="preserve">дені результати власних </w:t>
      </w:r>
      <w:r>
        <w:rPr>
          <w:rFonts w:ascii="Times New Roman" w:hAnsi="Times New Roman"/>
          <w:sz w:val="24"/>
        </w:rPr>
        <w:lastRenderedPageBreak/>
        <w:t>експериментальних досліджень, та дисертант приймав участь в описанні та узагальненні отриманих д</w:t>
      </w:r>
      <w:r>
        <w:rPr>
          <w:rFonts w:ascii="Times New Roman" w:hAnsi="Times New Roman"/>
          <w:sz w:val="24"/>
        </w:rPr>
        <w:t>а</w:t>
      </w:r>
      <w:r>
        <w:rPr>
          <w:rFonts w:ascii="Times New Roman" w:hAnsi="Times New Roman"/>
          <w:sz w:val="24"/>
        </w:rPr>
        <w:t>них.</w:t>
      </w:r>
    </w:p>
    <w:p w:rsidR="004324FC" w:rsidRDefault="004324FC" w:rsidP="004324FC">
      <w:pPr>
        <w:pStyle w:val="afffffffc"/>
        <w:rPr>
          <w:rFonts w:ascii="Times New Roman" w:hAnsi="Times New Roman"/>
          <w:iCs/>
          <w:sz w:val="24"/>
        </w:rPr>
      </w:pPr>
      <w:r>
        <w:rPr>
          <w:rFonts w:ascii="Times New Roman" w:hAnsi="Times New Roman"/>
          <w:b/>
          <w:sz w:val="24"/>
        </w:rPr>
        <w:t xml:space="preserve">Апробація результатів дисертації. </w:t>
      </w:r>
      <w:r>
        <w:rPr>
          <w:rFonts w:ascii="Times New Roman" w:hAnsi="Times New Roman"/>
          <w:iCs/>
          <w:sz w:val="24"/>
        </w:rPr>
        <w:t>Основні положення роботи виклад</w:t>
      </w:r>
      <w:r>
        <w:rPr>
          <w:rFonts w:ascii="Times New Roman" w:hAnsi="Times New Roman"/>
          <w:iCs/>
          <w:sz w:val="24"/>
        </w:rPr>
        <w:t>е</w:t>
      </w:r>
      <w:r>
        <w:rPr>
          <w:rFonts w:ascii="Times New Roman" w:hAnsi="Times New Roman"/>
          <w:iCs/>
          <w:sz w:val="24"/>
        </w:rPr>
        <w:t>ні і обговорені на Міжнародному медичному конгресі  “Медицина на межі століть: Відкриття та перспективи. Мат</w:t>
      </w:r>
      <w:r>
        <w:rPr>
          <w:rFonts w:ascii="Times New Roman" w:hAnsi="Times New Roman"/>
          <w:iCs/>
          <w:sz w:val="24"/>
        </w:rPr>
        <w:t>е</w:t>
      </w:r>
      <w:r>
        <w:rPr>
          <w:rFonts w:ascii="Times New Roman" w:hAnsi="Times New Roman"/>
          <w:iCs/>
          <w:sz w:val="24"/>
        </w:rPr>
        <w:t>ріали науково-практичної конференції молодих вчених Харківської медичної академії післяди</w:t>
      </w:r>
      <w:r>
        <w:rPr>
          <w:rFonts w:ascii="Times New Roman" w:hAnsi="Times New Roman"/>
          <w:iCs/>
          <w:sz w:val="24"/>
        </w:rPr>
        <w:t>п</w:t>
      </w:r>
      <w:r>
        <w:rPr>
          <w:rFonts w:ascii="Times New Roman" w:hAnsi="Times New Roman"/>
          <w:iCs/>
          <w:sz w:val="24"/>
        </w:rPr>
        <w:t>ломної освіти” (м.Харків, 1999); на I</w:t>
      </w:r>
      <w:r>
        <w:rPr>
          <w:rFonts w:ascii="Times New Roman" w:hAnsi="Times New Roman"/>
          <w:iCs/>
          <w:sz w:val="24"/>
          <w:lang w:val="en-GB"/>
        </w:rPr>
        <w:t>II</w:t>
      </w:r>
      <w:r>
        <w:rPr>
          <w:rFonts w:ascii="Times New Roman" w:hAnsi="Times New Roman"/>
          <w:iCs/>
          <w:sz w:val="24"/>
        </w:rPr>
        <w:t xml:space="preserve"> Республіканській науково-практичній конференції “Нове у клінічній фармакології та фармакотерапії хвороб внутрішніх органів” (м. Харків, 2000);  на наук</w:t>
      </w:r>
      <w:r>
        <w:rPr>
          <w:rFonts w:ascii="Times New Roman" w:hAnsi="Times New Roman"/>
          <w:iCs/>
          <w:sz w:val="24"/>
        </w:rPr>
        <w:t>о</w:t>
      </w:r>
      <w:r>
        <w:rPr>
          <w:rFonts w:ascii="Times New Roman" w:hAnsi="Times New Roman"/>
          <w:iCs/>
          <w:sz w:val="24"/>
        </w:rPr>
        <w:t xml:space="preserve">вій конференції молодих вчених та студентів (м.Харків, 2001); на </w:t>
      </w:r>
      <w:r>
        <w:rPr>
          <w:rFonts w:ascii="Times New Roman" w:hAnsi="Times New Roman"/>
          <w:iCs/>
          <w:sz w:val="24"/>
          <w:lang w:val="en-US"/>
        </w:rPr>
        <w:t>VIII</w:t>
      </w:r>
      <w:r>
        <w:rPr>
          <w:rFonts w:ascii="Times New Roman" w:hAnsi="Times New Roman"/>
          <w:iCs/>
          <w:sz w:val="24"/>
        </w:rPr>
        <w:t xml:space="preserve"> Російському національному конгресі «Человек и лекарство» (г. Москва, 2001); на </w:t>
      </w:r>
      <w:r>
        <w:rPr>
          <w:rFonts w:ascii="Times New Roman" w:hAnsi="Times New Roman"/>
          <w:iCs/>
          <w:sz w:val="24"/>
          <w:lang w:val="en-US"/>
        </w:rPr>
        <w:t>II</w:t>
      </w:r>
      <w:r>
        <w:rPr>
          <w:rFonts w:ascii="Times New Roman" w:hAnsi="Times New Roman"/>
          <w:iCs/>
          <w:sz w:val="24"/>
        </w:rPr>
        <w:t xml:space="preserve"> Національному з´їзді фармакологів Укра</w:t>
      </w:r>
      <w:r>
        <w:rPr>
          <w:rFonts w:ascii="Times New Roman" w:hAnsi="Times New Roman"/>
          <w:iCs/>
          <w:sz w:val="24"/>
        </w:rPr>
        <w:t>ї</w:t>
      </w:r>
      <w:r>
        <w:rPr>
          <w:rFonts w:ascii="Times New Roman" w:hAnsi="Times New Roman"/>
          <w:iCs/>
          <w:sz w:val="24"/>
        </w:rPr>
        <w:t xml:space="preserve">ни “Фармакологія 2001 – крок у майбутнє” (м. Дніпропетровськ, 2001); на </w:t>
      </w:r>
      <w:r>
        <w:rPr>
          <w:rFonts w:ascii="Times New Roman" w:hAnsi="Times New Roman"/>
          <w:iCs/>
          <w:sz w:val="24"/>
          <w:lang w:val="en-US"/>
        </w:rPr>
        <w:t>IV</w:t>
      </w:r>
      <w:r>
        <w:rPr>
          <w:rFonts w:ascii="Times New Roman" w:hAnsi="Times New Roman"/>
          <w:iCs/>
          <w:sz w:val="24"/>
        </w:rPr>
        <w:t xml:space="preserve"> Всеукраїнській на</w:t>
      </w:r>
      <w:r>
        <w:rPr>
          <w:rFonts w:ascii="Times New Roman" w:hAnsi="Times New Roman"/>
          <w:iCs/>
          <w:sz w:val="24"/>
        </w:rPr>
        <w:t>у</w:t>
      </w:r>
      <w:r>
        <w:rPr>
          <w:rFonts w:ascii="Times New Roman" w:hAnsi="Times New Roman"/>
          <w:iCs/>
          <w:sz w:val="24"/>
        </w:rPr>
        <w:t>ково-практичній конференції “Нове у клінічній фармакології та фармакотерапії хвороб вну</w:t>
      </w:r>
      <w:r>
        <w:rPr>
          <w:rFonts w:ascii="Times New Roman" w:hAnsi="Times New Roman"/>
          <w:iCs/>
          <w:sz w:val="24"/>
        </w:rPr>
        <w:t>т</w:t>
      </w:r>
      <w:r>
        <w:rPr>
          <w:rFonts w:ascii="Times New Roman" w:hAnsi="Times New Roman"/>
          <w:iCs/>
          <w:sz w:val="24"/>
        </w:rPr>
        <w:t xml:space="preserve">рішніх органів” ( м. Харків, 2002);  на Всеукраїнській науково-практичній конференції „Фармація XXI століття”, (м. Харків, 2002); на </w:t>
      </w:r>
      <w:r>
        <w:rPr>
          <w:rFonts w:ascii="Times New Roman" w:hAnsi="Times New Roman"/>
          <w:iCs/>
          <w:sz w:val="24"/>
          <w:lang w:val="en-US"/>
        </w:rPr>
        <w:t>III</w:t>
      </w:r>
      <w:r>
        <w:rPr>
          <w:rFonts w:ascii="Times New Roman" w:hAnsi="Times New Roman"/>
          <w:iCs/>
          <w:sz w:val="24"/>
        </w:rPr>
        <w:t xml:space="preserve"> Міжнародній науково-практичній конференції „ Наука і соці</w:t>
      </w:r>
      <w:r>
        <w:rPr>
          <w:rFonts w:ascii="Times New Roman" w:hAnsi="Times New Roman"/>
          <w:iCs/>
          <w:sz w:val="24"/>
        </w:rPr>
        <w:t>а</w:t>
      </w:r>
      <w:r>
        <w:rPr>
          <w:rFonts w:ascii="Times New Roman" w:hAnsi="Times New Roman"/>
          <w:iCs/>
          <w:sz w:val="24"/>
        </w:rPr>
        <w:t>льні проблеми суспільства: медицина, фармація, біотехнологія”, (м. Харків, 21-23 травня 2003); на Всеукраїнській науково-практичній конференції „Терапевтичні читання пам'яті академіка Л.Т.Малої”, (м. Харків, 20-21 травня 2004); на наукових семінарах ЦНДЛ НФаУ.</w:t>
      </w:r>
    </w:p>
    <w:p w:rsidR="004324FC" w:rsidRDefault="004324FC" w:rsidP="004324FC">
      <w:pPr>
        <w:spacing w:line="360" w:lineRule="auto"/>
        <w:rPr>
          <w:lang w:val="uk-UA"/>
        </w:rPr>
      </w:pPr>
      <w:r>
        <w:rPr>
          <w:b/>
          <w:iCs/>
          <w:lang w:val="uk-UA"/>
        </w:rPr>
        <w:tab/>
      </w:r>
      <w:r>
        <w:rPr>
          <w:b/>
          <w:iCs/>
        </w:rPr>
        <w:t xml:space="preserve">Публікації. </w:t>
      </w:r>
      <w:r>
        <w:t xml:space="preserve">За матеріалами дисертації опубліковано </w:t>
      </w:r>
      <w:r>
        <w:rPr>
          <w:lang w:val="uk-UA"/>
        </w:rPr>
        <w:t>20</w:t>
      </w:r>
      <w:r>
        <w:t xml:space="preserve"> наукових роб</w:t>
      </w:r>
      <w:r>
        <w:rPr>
          <w:lang w:val="uk-UA"/>
        </w:rPr>
        <w:t>і</w:t>
      </w:r>
      <w:r>
        <w:t xml:space="preserve">т. З них – </w:t>
      </w:r>
      <w:r>
        <w:rPr>
          <w:lang w:val="uk-UA"/>
        </w:rPr>
        <w:t>9</w:t>
      </w:r>
      <w:r>
        <w:t xml:space="preserve"> статей у наукових фахових виданнях, 1</w:t>
      </w:r>
      <w:r>
        <w:rPr>
          <w:lang w:val="uk-UA"/>
        </w:rPr>
        <w:t>0</w:t>
      </w:r>
      <w:r>
        <w:t xml:space="preserve"> тез доповідей</w:t>
      </w:r>
      <w:r>
        <w:rPr>
          <w:lang w:val="uk-UA"/>
        </w:rPr>
        <w:t xml:space="preserve"> і </w:t>
      </w:r>
      <w:r>
        <w:t>1 п</w:t>
      </w:r>
      <w:r>
        <w:t>а</w:t>
      </w:r>
      <w:r>
        <w:t>тент.</w:t>
      </w:r>
    </w:p>
    <w:p w:rsidR="004324FC" w:rsidRDefault="004324FC" w:rsidP="004324FC">
      <w:pPr>
        <w:spacing w:line="360" w:lineRule="auto"/>
        <w:jc w:val="both"/>
        <w:rPr>
          <w:lang w:val="uk-UA"/>
        </w:rPr>
      </w:pPr>
      <w:r>
        <w:rPr>
          <w:lang w:val="uk-UA"/>
        </w:rPr>
        <w:tab/>
      </w:r>
      <w:r>
        <w:rPr>
          <w:b/>
          <w:lang w:val="uk-UA"/>
        </w:rPr>
        <w:t xml:space="preserve">Структура та обсяг дисертації. </w:t>
      </w:r>
      <w:r>
        <w:rPr>
          <w:lang w:val="uk-UA"/>
        </w:rPr>
        <w:t>Дисертація складається із вступу, огляду літератури, ро</w:t>
      </w:r>
      <w:r>
        <w:rPr>
          <w:lang w:val="uk-UA"/>
        </w:rPr>
        <w:t>з</w:t>
      </w:r>
      <w:r>
        <w:rPr>
          <w:lang w:val="uk-UA"/>
        </w:rPr>
        <w:t>ділу „Матеріали та методи дослідження”, трьох розділів власних досліджень, розділу „Аналіз та узагальнення результатів досліджень”, загальних висновків, списку використаних джерел літер</w:t>
      </w:r>
      <w:r>
        <w:rPr>
          <w:lang w:val="uk-UA"/>
        </w:rPr>
        <w:t>а</w:t>
      </w:r>
      <w:r>
        <w:rPr>
          <w:lang w:val="uk-UA"/>
        </w:rPr>
        <w:t>тури. Робота викладена на 1</w:t>
      </w:r>
      <w:r>
        <w:t>7</w:t>
      </w:r>
      <w:r>
        <w:rPr>
          <w:lang w:val="uk-UA"/>
        </w:rPr>
        <w:t xml:space="preserve">9 сторінках машинописного тексту, ілюстрована 4 формулами, 51 таблицею, 19 рисунками. Перелік використаних джерел містить </w:t>
      </w:r>
      <w:r>
        <w:t>279</w:t>
      </w:r>
      <w:r>
        <w:rPr>
          <w:lang w:val="uk-UA"/>
        </w:rPr>
        <w:t xml:space="preserve"> найменувань, з них </w:t>
      </w:r>
      <w:r>
        <w:t>6</w:t>
      </w:r>
      <w:r>
        <w:rPr>
          <w:lang w:val="uk-UA"/>
        </w:rPr>
        <w:t>8 – ін</w:t>
      </w:r>
      <w:r>
        <w:rPr>
          <w:lang w:val="uk-UA"/>
        </w:rPr>
        <w:t>о</w:t>
      </w:r>
      <w:r>
        <w:rPr>
          <w:lang w:val="uk-UA"/>
        </w:rPr>
        <w:t>земних авторів.</w:t>
      </w:r>
    </w:p>
    <w:p w:rsidR="004324FC" w:rsidRDefault="004324FC" w:rsidP="004324FC">
      <w:pPr>
        <w:spacing w:line="360" w:lineRule="auto"/>
        <w:jc w:val="center"/>
        <w:rPr>
          <w:b/>
          <w:lang w:val="uk-UA"/>
        </w:rPr>
      </w:pPr>
      <w:r>
        <w:rPr>
          <w:b/>
          <w:lang w:val="uk-UA"/>
        </w:rPr>
        <w:t>ОСНОВНИЙ ЗМІСТ РОБОТИ</w:t>
      </w:r>
    </w:p>
    <w:p w:rsidR="004324FC" w:rsidRDefault="004324FC" w:rsidP="004324FC">
      <w:pPr>
        <w:spacing w:line="360" w:lineRule="auto"/>
        <w:ind w:firstLine="708"/>
        <w:jc w:val="both"/>
      </w:pPr>
      <w:r w:rsidRPr="004324FC">
        <w:rPr>
          <w:b/>
          <w:lang w:val="uk-UA"/>
        </w:rPr>
        <w:t xml:space="preserve">Матеріали та методи дослідження. </w:t>
      </w:r>
      <w:r w:rsidRPr="004324FC">
        <w:rPr>
          <w:lang w:val="uk-UA"/>
        </w:rPr>
        <w:t>Фармакологічні дослідження проведені на мишах, щ</w:t>
      </w:r>
      <w:r w:rsidRPr="004324FC">
        <w:rPr>
          <w:lang w:val="uk-UA"/>
        </w:rPr>
        <w:t>у</w:t>
      </w:r>
      <w:r w:rsidRPr="004324FC">
        <w:rPr>
          <w:lang w:val="uk-UA"/>
        </w:rPr>
        <w:t xml:space="preserve">рах і мурчаках, вирощених у розпліднику ЦНДЛ НФаУ. </w:t>
      </w:r>
      <w:r>
        <w:t>Тварини утримувались на стандартному раціоні згідно з санітарно-гігієнічними нормами (Доклінічні дослідження лікарських засобів, 2001). Усього використано 38 експериментальних моделей і методів. Робота виконана на 676 тв</w:t>
      </w:r>
      <w:r>
        <w:t>а</w:t>
      </w:r>
      <w:r>
        <w:t>ринах, у тому числі в дослідах використано 520 щурів, 132 миші, 24 мурчаки.</w:t>
      </w:r>
    </w:p>
    <w:p w:rsidR="004324FC" w:rsidRDefault="004324FC" w:rsidP="004324FC">
      <w:pPr>
        <w:spacing w:line="360" w:lineRule="auto"/>
        <w:ind w:firstLine="708"/>
        <w:jc w:val="both"/>
        <w:rPr>
          <w:szCs w:val="28"/>
          <w:lang w:val="uk-UA"/>
        </w:rPr>
      </w:pPr>
      <w:r>
        <w:rPr>
          <w:szCs w:val="28"/>
          <w:lang w:val="uk-UA"/>
        </w:rPr>
        <w:t xml:space="preserve">Вважали за доцільне на початку дослідження визначити ефективну детоксикаційну дозу гранул цеоліту за противиразковим ефектом </w:t>
      </w:r>
      <w:r>
        <w:rPr>
          <w:lang w:val="uk-UA"/>
        </w:rPr>
        <w:t>на моделі виразкового ураження слизуватої оболонки шлунка (СОШ)</w:t>
      </w:r>
      <w:r>
        <w:rPr>
          <w:szCs w:val="28"/>
          <w:lang w:val="uk-UA"/>
        </w:rPr>
        <w:t>.</w:t>
      </w:r>
    </w:p>
    <w:p w:rsidR="004324FC" w:rsidRDefault="004324FC" w:rsidP="004324FC">
      <w:pPr>
        <w:spacing w:line="360" w:lineRule="auto"/>
        <w:ind w:firstLine="709"/>
        <w:jc w:val="both"/>
        <w:rPr>
          <w:lang w:val="uk-UA"/>
        </w:rPr>
      </w:pPr>
      <w:r>
        <w:rPr>
          <w:lang w:val="uk-UA"/>
        </w:rPr>
        <w:t>Цеоліт є природним глинистим мінералом алюмогідросилікатної породи. Як препарат п</w:t>
      </w:r>
      <w:r>
        <w:rPr>
          <w:lang w:val="uk-UA"/>
        </w:rPr>
        <w:t>о</w:t>
      </w:r>
      <w:r>
        <w:rPr>
          <w:lang w:val="uk-UA"/>
        </w:rPr>
        <w:t>рівняння використовували відомий синтетичний ентеросорбент энтеросгель, який широко прим</w:t>
      </w:r>
      <w:r>
        <w:rPr>
          <w:lang w:val="uk-UA"/>
        </w:rPr>
        <w:t>і</w:t>
      </w:r>
      <w:r>
        <w:rPr>
          <w:lang w:val="uk-UA"/>
        </w:rPr>
        <w:t xml:space="preserve">няють у комплексному лікуванні ШКТ. </w:t>
      </w:r>
      <w:r>
        <w:rPr>
          <w:bCs/>
          <w:iCs/>
          <w:szCs w:val="28"/>
          <w:lang w:val="uk-UA"/>
        </w:rPr>
        <w:t>Скринінгове вивчення фармакологічної ефективності гр</w:t>
      </w:r>
      <w:r>
        <w:rPr>
          <w:bCs/>
          <w:iCs/>
          <w:szCs w:val="28"/>
          <w:lang w:val="uk-UA"/>
        </w:rPr>
        <w:t>а</w:t>
      </w:r>
      <w:r>
        <w:rPr>
          <w:bCs/>
          <w:iCs/>
          <w:szCs w:val="28"/>
          <w:lang w:val="uk-UA"/>
        </w:rPr>
        <w:t xml:space="preserve">нул цеоліту та препарату порівняння ентеросгелю проводили на моделі </w:t>
      </w:r>
      <w:r>
        <w:rPr>
          <w:bCs/>
          <w:iCs/>
          <w:szCs w:val="28"/>
          <w:lang w:val="uk-UA"/>
        </w:rPr>
        <w:lastRenderedPageBreak/>
        <w:t>хронічного ураження СОШ оцтовою кислотою за методикою Takagi і співавт., описаною в роботі Нікуліна А.А. і Буда</w:t>
      </w:r>
      <w:r>
        <w:rPr>
          <w:bCs/>
          <w:iCs/>
          <w:szCs w:val="28"/>
          <w:lang w:val="uk-UA"/>
        </w:rPr>
        <w:t>н</w:t>
      </w:r>
      <w:r>
        <w:rPr>
          <w:bCs/>
          <w:iCs/>
          <w:szCs w:val="28"/>
          <w:lang w:val="uk-UA"/>
        </w:rPr>
        <w:t xml:space="preserve">цевої С.І. (1973).  </w:t>
      </w:r>
      <w:r>
        <w:rPr>
          <w:lang w:val="uk-UA"/>
        </w:rPr>
        <w:t>Гранули цеоліту досліджували в дозах 10, 50, 100, 150 і 500 мг/кг, препарат порівня</w:t>
      </w:r>
      <w:r>
        <w:rPr>
          <w:lang w:val="uk-UA"/>
        </w:rPr>
        <w:t>н</w:t>
      </w:r>
      <w:r>
        <w:rPr>
          <w:lang w:val="uk-UA"/>
        </w:rPr>
        <w:t>ня ентеросгель вивчали в дозі 2100 мг/кг, яка перерахована з добової дози для людини. (Ю.П.Риболовлєв).  Ефективність препаратів  оцінювали за станом СОШ макроскопічно: визначали площу виразкових дефе</w:t>
      </w:r>
      <w:r>
        <w:rPr>
          <w:lang w:val="uk-UA"/>
        </w:rPr>
        <w:t>к</w:t>
      </w:r>
      <w:r>
        <w:rPr>
          <w:lang w:val="uk-UA"/>
        </w:rPr>
        <w:t>тів (S) у мм</w:t>
      </w:r>
      <w:r>
        <w:rPr>
          <w:vertAlign w:val="superscript"/>
          <w:lang w:val="uk-UA"/>
        </w:rPr>
        <w:t>2</w:t>
      </w:r>
      <w:r>
        <w:rPr>
          <w:lang w:val="uk-UA"/>
        </w:rPr>
        <w:t xml:space="preserve">. </w:t>
      </w:r>
    </w:p>
    <w:p w:rsidR="004324FC" w:rsidRDefault="004324FC" w:rsidP="004324FC">
      <w:pPr>
        <w:spacing w:line="360" w:lineRule="auto"/>
        <w:ind w:firstLine="709"/>
        <w:jc w:val="both"/>
        <w:rPr>
          <w:szCs w:val="28"/>
          <w:lang w:val="uk-UA"/>
        </w:rPr>
      </w:pPr>
      <w:r>
        <w:rPr>
          <w:lang w:val="uk-UA"/>
        </w:rPr>
        <w:t xml:space="preserve">Подальші дослідження були спрямовані  на вивчення  впливу гранул цеоліту в дозі 500 мг/кг на протікання гострої виразки шлунка у щурів, викликаної сумішшю етилового спирту і преднізолону (Алиев А.Д., 1973). Противиразкову активність препаратів </w:t>
      </w:r>
      <w:r>
        <w:rPr>
          <w:szCs w:val="28"/>
          <w:lang w:val="uk-UA"/>
        </w:rPr>
        <w:t>візуально оцінювали за станом  СОШ, при цьому враховували площу (S) виразок у балах і відсоток тварин з виразками (Т</w:t>
      </w:r>
      <w:r>
        <w:rPr>
          <w:szCs w:val="28"/>
          <w:vertAlign w:val="subscript"/>
          <w:lang w:val="uk-UA"/>
        </w:rPr>
        <w:t>В</w:t>
      </w:r>
      <w:r>
        <w:rPr>
          <w:szCs w:val="28"/>
          <w:lang w:val="uk-UA"/>
        </w:rPr>
        <w:t>), що дозволило розрахувати інтегральний показник противиразкової активності - вира</w:t>
      </w:r>
      <w:r>
        <w:rPr>
          <w:szCs w:val="28"/>
          <w:lang w:val="uk-UA"/>
        </w:rPr>
        <w:t>з</w:t>
      </w:r>
      <w:r>
        <w:rPr>
          <w:szCs w:val="28"/>
          <w:lang w:val="uk-UA"/>
        </w:rPr>
        <w:t>ковий індекс (ВІ) (І.А.Зупанец, 1988). Градацію у балах виразкової поверхні проводили залежно від с</w:t>
      </w:r>
      <w:r>
        <w:rPr>
          <w:szCs w:val="28"/>
          <w:lang w:val="uk-UA"/>
        </w:rPr>
        <w:t>у</w:t>
      </w:r>
      <w:r>
        <w:rPr>
          <w:szCs w:val="28"/>
          <w:lang w:val="uk-UA"/>
        </w:rPr>
        <w:t>марної площі виразкових дефектів:  відсутність уражень - 0 балів; 1-2 мм</w:t>
      </w:r>
      <w:r>
        <w:rPr>
          <w:szCs w:val="28"/>
          <w:vertAlign w:val="superscript"/>
          <w:lang w:val="uk-UA"/>
        </w:rPr>
        <w:t>2</w:t>
      </w:r>
      <w:r>
        <w:rPr>
          <w:szCs w:val="28"/>
          <w:lang w:val="uk-UA"/>
        </w:rPr>
        <w:t xml:space="preserve"> - 1 бал, 3-5 мм</w:t>
      </w:r>
      <w:r>
        <w:rPr>
          <w:szCs w:val="28"/>
          <w:vertAlign w:val="superscript"/>
          <w:lang w:val="uk-UA"/>
        </w:rPr>
        <w:t>2</w:t>
      </w:r>
      <w:r>
        <w:rPr>
          <w:szCs w:val="28"/>
          <w:lang w:val="uk-UA"/>
        </w:rPr>
        <w:t xml:space="preserve"> - 5 балів, 6-10 мм</w:t>
      </w:r>
      <w:r>
        <w:rPr>
          <w:szCs w:val="28"/>
          <w:vertAlign w:val="superscript"/>
          <w:lang w:val="uk-UA"/>
        </w:rPr>
        <w:t>2</w:t>
      </w:r>
      <w:r>
        <w:rPr>
          <w:szCs w:val="28"/>
          <w:lang w:val="uk-UA"/>
        </w:rPr>
        <w:t xml:space="preserve"> - 10 балів, у випадку загибелі тварин від перфорації шлунка інтенсивність ураження оц</w:t>
      </w:r>
      <w:r>
        <w:rPr>
          <w:szCs w:val="28"/>
          <w:lang w:val="uk-UA"/>
        </w:rPr>
        <w:t>і</w:t>
      </w:r>
      <w:r>
        <w:rPr>
          <w:szCs w:val="28"/>
          <w:lang w:val="uk-UA"/>
        </w:rPr>
        <w:t>нювали в 15 балів (Яковлєва Л.В., Оболенцева Г.В., Брюзгінова Л.П., 2001).</w:t>
      </w:r>
    </w:p>
    <w:p w:rsidR="004324FC" w:rsidRDefault="004324FC" w:rsidP="004324FC">
      <w:pPr>
        <w:spacing w:line="360" w:lineRule="auto"/>
        <w:ind w:firstLine="709"/>
        <w:jc w:val="both"/>
        <w:rPr>
          <w:szCs w:val="28"/>
          <w:lang w:val="uk-UA"/>
        </w:rPr>
      </w:pPr>
      <w:r>
        <w:rPr>
          <w:szCs w:val="28"/>
          <w:lang w:val="uk-UA"/>
        </w:rPr>
        <w:t>Для підтвердження противиразкових властивостей гранул цеоліту була обрана модель су</w:t>
      </w:r>
      <w:r>
        <w:rPr>
          <w:szCs w:val="28"/>
          <w:lang w:val="uk-UA"/>
        </w:rPr>
        <w:t>б</w:t>
      </w:r>
      <w:r>
        <w:rPr>
          <w:szCs w:val="28"/>
          <w:lang w:val="uk-UA"/>
        </w:rPr>
        <w:t>хронічної виразки шлунка, яка викликана ацетилсаліциловою кислотою і розглядається як модель виразки, що має клінічний аналог у людей, які вживають НПЗЗ. Стан СОШ оцінювали на 4-ту д</w:t>
      </w:r>
      <w:r>
        <w:rPr>
          <w:szCs w:val="28"/>
          <w:lang w:val="uk-UA"/>
        </w:rPr>
        <w:t>о</w:t>
      </w:r>
      <w:r>
        <w:rPr>
          <w:szCs w:val="28"/>
          <w:lang w:val="uk-UA"/>
        </w:rPr>
        <w:t>бу експерименту з розрахуванням виразкового індексу (ВІ) та коефіцієнту противиразкової активно</w:t>
      </w:r>
      <w:r>
        <w:rPr>
          <w:szCs w:val="28"/>
          <w:lang w:val="uk-UA"/>
        </w:rPr>
        <w:t>с</w:t>
      </w:r>
      <w:r>
        <w:rPr>
          <w:szCs w:val="28"/>
          <w:lang w:val="uk-UA"/>
        </w:rPr>
        <w:t>ті.</w:t>
      </w:r>
    </w:p>
    <w:p w:rsidR="004324FC" w:rsidRDefault="004324FC" w:rsidP="004324FC">
      <w:pPr>
        <w:spacing w:line="360" w:lineRule="auto"/>
        <w:ind w:firstLine="709"/>
        <w:jc w:val="both"/>
        <w:rPr>
          <w:szCs w:val="28"/>
          <w:lang w:val="uk-UA"/>
        </w:rPr>
      </w:pPr>
      <w:r>
        <w:rPr>
          <w:szCs w:val="28"/>
          <w:lang w:val="uk-UA"/>
        </w:rPr>
        <w:t>Вивчення  сорбційно-детоксикаційної активності гранул цеоліту та ентеросгеля пров</w:t>
      </w:r>
      <w:r>
        <w:rPr>
          <w:szCs w:val="28"/>
          <w:lang w:val="uk-UA"/>
        </w:rPr>
        <w:t>о</w:t>
      </w:r>
      <w:r>
        <w:rPr>
          <w:szCs w:val="28"/>
          <w:lang w:val="uk-UA"/>
        </w:rPr>
        <w:t>дили на моделі фенолового проктиту, викликаного ректальним введенням 0,2 мл 15% розчину формал</w:t>
      </w:r>
      <w:r>
        <w:rPr>
          <w:szCs w:val="28"/>
          <w:lang w:val="uk-UA"/>
        </w:rPr>
        <w:t>і</w:t>
      </w:r>
      <w:r>
        <w:rPr>
          <w:szCs w:val="28"/>
          <w:lang w:val="uk-UA"/>
        </w:rPr>
        <w:t>ну (Яковлєва Л.В., Оболенцева Г.В., Брюзгінова Л.П., 2001). Показниками виразності клінічного протікання проктиту служили: загальний стан тварин, гематологічні показники, набряклість хво</w:t>
      </w:r>
      <w:r>
        <w:rPr>
          <w:szCs w:val="28"/>
          <w:lang w:val="uk-UA"/>
        </w:rPr>
        <w:t>с</w:t>
      </w:r>
      <w:r>
        <w:rPr>
          <w:szCs w:val="28"/>
          <w:lang w:val="uk-UA"/>
        </w:rPr>
        <w:t>та і м'яких тканин навколо ануса, гнійні виділення з ануса і його зіяння, макроскопічні зміни сл</w:t>
      </w:r>
      <w:r>
        <w:rPr>
          <w:szCs w:val="28"/>
          <w:lang w:val="uk-UA"/>
        </w:rPr>
        <w:t>и</w:t>
      </w:r>
      <w:r>
        <w:rPr>
          <w:szCs w:val="28"/>
          <w:lang w:val="uk-UA"/>
        </w:rPr>
        <w:t>зової прямої кишки. Вплив препаратів на слизову оболонку прямої кишки макроскопічно оцін</w:t>
      </w:r>
      <w:r>
        <w:rPr>
          <w:szCs w:val="28"/>
          <w:lang w:val="uk-UA"/>
        </w:rPr>
        <w:t>ю</w:t>
      </w:r>
      <w:r>
        <w:rPr>
          <w:szCs w:val="28"/>
          <w:lang w:val="uk-UA"/>
        </w:rPr>
        <w:t>вали за показниками: площа некрозу слизової оболонки прямої кишки (мм</w:t>
      </w:r>
      <w:r>
        <w:rPr>
          <w:szCs w:val="28"/>
          <w:vertAlign w:val="superscript"/>
          <w:lang w:val="uk-UA"/>
        </w:rPr>
        <w:t>2</w:t>
      </w:r>
      <w:r>
        <w:rPr>
          <w:szCs w:val="28"/>
          <w:lang w:val="uk-UA"/>
        </w:rPr>
        <w:t>), % довжини ураженої ділянки прямої кишки від довжини всієї прямої кишки, стан слизової оболонки прямої кишки в балах, що включає ступінь набряку, гіперемії і некрозу, а також проводили електронно-мікроскопічні досл</w:t>
      </w:r>
      <w:r>
        <w:rPr>
          <w:szCs w:val="28"/>
          <w:lang w:val="uk-UA"/>
        </w:rPr>
        <w:t>і</w:t>
      </w:r>
      <w:r>
        <w:rPr>
          <w:szCs w:val="28"/>
          <w:lang w:val="uk-UA"/>
        </w:rPr>
        <w:t>дження морфоструктури слизової оболонки прямої кишки.</w:t>
      </w:r>
    </w:p>
    <w:p w:rsidR="004324FC" w:rsidRDefault="004324FC" w:rsidP="004324FC">
      <w:pPr>
        <w:spacing w:line="360" w:lineRule="auto"/>
        <w:ind w:firstLine="709"/>
        <w:jc w:val="both"/>
        <w:rPr>
          <w:szCs w:val="28"/>
          <w:lang w:val="uk-UA"/>
        </w:rPr>
      </w:pPr>
      <w:r>
        <w:rPr>
          <w:szCs w:val="28"/>
          <w:lang w:val="uk-UA"/>
        </w:rPr>
        <w:t>Активність цеоліту та ентеросгелю вивчали також на тлі експериментального панкреатиту, за методикою Малхасян В.А., Симаворян  Л.С., (1972). Вимірювали активність λ-амілази, вміст з</w:t>
      </w:r>
      <w:r>
        <w:rPr>
          <w:szCs w:val="28"/>
          <w:lang w:val="uk-UA"/>
        </w:rPr>
        <w:t>а</w:t>
      </w:r>
      <w:r>
        <w:rPr>
          <w:szCs w:val="28"/>
          <w:lang w:val="uk-UA"/>
        </w:rPr>
        <w:t>гального білка (Камышников В.С., 2000) , загальних ліпідів, компонентів середньої молекулярної маси (СМ) (</w:t>
      </w:r>
      <w:r>
        <w:rPr>
          <w:lang w:val="uk-UA"/>
        </w:rPr>
        <w:t>Ерюхин И.А., Белій В.Я., Хоневич М.Д. и др</w:t>
      </w:r>
      <w:r>
        <w:rPr>
          <w:szCs w:val="28"/>
          <w:lang w:val="uk-UA"/>
        </w:rPr>
        <w:t>), сечовини, а також глюкози у сироватці крові ( Камышн</w:t>
      </w:r>
      <w:r>
        <w:rPr>
          <w:szCs w:val="28"/>
          <w:lang w:val="uk-UA"/>
        </w:rPr>
        <w:t>и</w:t>
      </w:r>
      <w:r>
        <w:rPr>
          <w:szCs w:val="28"/>
          <w:lang w:val="uk-UA"/>
        </w:rPr>
        <w:t>ков В.С. ).</w:t>
      </w:r>
    </w:p>
    <w:p w:rsidR="004324FC" w:rsidRDefault="004324FC" w:rsidP="004324FC">
      <w:pPr>
        <w:spacing w:line="360" w:lineRule="auto"/>
        <w:ind w:firstLine="709"/>
        <w:jc w:val="both"/>
        <w:rPr>
          <w:lang w:val="uk-UA"/>
        </w:rPr>
      </w:pPr>
      <w:r>
        <w:rPr>
          <w:szCs w:val="28"/>
          <w:lang w:val="uk-UA"/>
        </w:rPr>
        <w:lastRenderedPageBreak/>
        <w:t>Гепатопротекторну дію та антиоксидантні властивості гранул цеоліту та ентеросгелю в</w:t>
      </w:r>
      <w:r>
        <w:rPr>
          <w:szCs w:val="28"/>
          <w:lang w:val="uk-UA"/>
        </w:rPr>
        <w:t>и</w:t>
      </w:r>
      <w:r>
        <w:rPr>
          <w:szCs w:val="28"/>
          <w:lang w:val="uk-UA"/>
        </w:rPr>
        <w:t>вчали на моделі гострого токсичного ураження печінки тетрахлорметаном, що супроводжується виразною інтенсифікацією процесів вільнорадикального окиснення (Доклінічні дослідження л</w:t>
      </w:r>
      <w:r>
        <w:rPr>
          <w:szCs w:val="28"/>
          <w:lang w:val="uk-UA"/>
        </w:rPr>
        <w:t>і</w:t>
      </w:r>
      <w:r>
        <w:rPr>
          <w:szCs w:val="28"/>
          <w:lang w:val="uk-UA"/>
        </w:rPr>
        <w:t>карських засобів, 2001).</w:t>
      </w:r>
      <w:r>
        <w:rPr>
          <w:lang w:val="uk-UA"/>
        </w:rPr>
        <w:t xml:space="preserve"> Ефективність досліджуваних препаратів оцінювали за функціональним</w:t>
      </w:r>
      <w:r>
        <w:rPr>
          <w:lang w:val="uk-UA"/>
        </w:rPr>
        <w:t>и</w:t>
      </w:r>
      <w:r>
        <w:rPr>
          <w:lang w:val="uk-UA"/>
        </w:rPr>
        <w:t xml:space="preserve"> показниками стану печінки: швидкістю секреції жовчі (Н.П.Скакун, А.Н.Олійник, 1967) та рі</w:t>
      </w:r>
      <w:r>
        <w:rPr>
          <w:lang w:val="uk-UA"/>
        </w:rPr>
        <w:t>в</w:t>
      </w:r>
      <w:r>
        <w:rPr>
          <w:lang w:val="uk-UA"/>
        </w:rPr>
        <w:t>нем холестерину і жовчних кислот у жовчі ( Мірошніченко В.П. зі співав., 1978), за показниками ПОЛ у гомогенаті печінки: ТБК – активні речовини (І.Д.Стальная, Т.Г.Гарішвілі, 1977), ДК (І.Д.Стальная, 1977), ВГ (</w:t>
      </w:r>
      <w:r>
        <w:rPr>
          <w:lang w:val="en-US"/>
        </w:rPr>
        <w:t>E</w:t>
      </w:r>
      <w:r>
        <w:rPr>
          <w:lang w:val="uk-UA"/>
        </w:rPr>
        <w:t>.</w:t>
      </w:r>
      <w:r>
        <w:rPr>
          <w:lang w:val="en-US"/>
        </w:rPr>
        <w:t>D</w:t>
      </w:r>
      <w:r>
        <w:rPr>
          <w:lang w:val="uk-UA"/>
        </w:rPr>
        <w:t>.</w:t>
      </w:r>
      <w:r>
        <w:rPr>
          <w:lang w:val="en-US"/>
        </w:rPr>
        <w:t>Beutler</w:t>
      </w:r>
      <w:r>
        <w:rPr>
          <w:lang w:val="uk-UA"/>
        </w:rPr>
        <w:t xml:space="preserve"> </w:t>
      </w:r>
      <w:r>
        <w:rPr>
          <w:lang w:val="en-US"/>
        </w:rPr>
        <w:t>et</w:t>
      </w:r>
      <w:r>
        <w:rPr>
          <w:lang w:val="uk-UA"/>
        </w:rPr>
        <w:t xml:space="preserve"> </w:t>
      </w:r>
      <w:r>
        <w:rPr>
          <w:lang w:val="en-US"/>
        </w:rPr>
        <w:t>al</w:t>
      </w:r>
      <w:r>
        <w:rPr>
          <w:lang w:val="uk-UA"/>
        </w:rPr>
        <w:t>, 1963). У сироватці крові визначали: ТБК – активні реч</w:t>
      </w:r>
      <w:r>
        <w:rPr>
          <w:lang w:val="uk-UA"/>
        </w:rPr>
        <w:t>о</w:t>
      </w:r>
      <w:r>
        <w:rPr>
          <w:lang w:val="uk-UA"/>
        </w:rPr>
        <w:t xml:space="preserve">вини, ВГ, каталазу, загальний білок, ЛФ, сечовину, загальні ліпіди та </w:t>
      </w:r>
      <w:r>
        <w:rPr>
          <w:szCs w:val="28"/>
          <w:lang w:val="uk-UA"/>
        </w:rPr>
        <w:t>проводили гістологічні до</w:t>
      </w:r>
      <w:r>
        <w:rPr>
          <w:szCs w:val="28"/>
          <w:lang w:val="uk-UA"/>
        </w:rPr>
        <w:t>с</w:t>
      </w:r>
      <w:r>
        <w:rPr>
          <w:szCs w:val="28"/>
          <w:lang w:val="uk-UA"/>
        </w:rPr>
        <w:t>лідження морфоструктури тканини печінки уніфікованими методами світлової мікроскопії (Авт</w:t>
      </w:r>
      <w:r>
        <w:rPr>
          <w:szCs w:val="28"/>
          <w:lang w:val="uk-UA"/>
        </w:rPr>
        <w:t>а</w:t>
      </w:r>
      <w:r>
        <w:rPr>
          <w:szCs w:val="28"/>
          <w:lang w:val="uk-UA"/>
        </w:rPr>
        <w:t>ндилов Г.Г., 1980)</w:t>
      </w:r>
      <w:r>
        <w:rPr>
          <w:lang w:val="uk-UA"/>
        </w:rPr>
        <w:t>.</w:t>
      </w:r>
    </w:p>
    <w:p w:rsidR="004324FC" w:rsidRDefault="004324FC" w:rsidP="004324FC">
      <w:pPr>
        <w:spacing w:line="360" w:lineRule="auto"/>
        <w:ind w:firstLine="708"/>
        <w:jc w:val="both"/>
        <w:rPr>
          <w:szCs w:val="28"/>
          <w:lang w:val="uk-UA"/>
        </w:rPr>
      </w:pPr>
      <w:r>
        <w:rPr>
          <w:szCs w:val="28"/>
          <w:lang w:val="uk-UA"/>
        </w:rPr>
        <w:t>Другою моделлю для порівняння ефективності природнього ентеросорбенту гранул цеоліту з синтетичним аналогом за сорбуючою дією ентеросгелем була модель холестатичного ураження печінки. Дію препаратів оцінювали за показниками: жовчі (</w:t>
      </w:r>
      <w:r>
        <w:rPr>
          <w:lang w:val="uk-UA"/>
        </w:rPr>
        <w:t xml:space="preserve">інтенсивністю секреції жовчі, вмісту жовчних кислот, холестерину), печінки (масовий коефіцієнт печінки), гомогенату печінки (ВГ, </w:t>
      </w:r>
      <w:r>
        <w:rPr>
          <w:bCs/>
          <w:iCs/>
          <w:szCs w:val="28"/>
          <w:lang w:val="uk-UA"/>
        </w:rPr>
        <w:t>ТБК- активні продукти</w:t>
      </w:r>
      <w:r>
        <w:rPr>
          <w:lang w:val="uk-UA"/>
        </w:rPr>
        <w:t xml:space="preserve">, АлАТ, глікоген, ДК, каталаза). </w:t>
      </w:r>
      <w:r>
        <w:rPr>
          <w:szCs w:val="28"/>
          <w:lang w:val="uk-UA"/>
        </w:rPr>
        <w:t>Гістологічні дослідження морфоструктури тканини печінки проводили уніфікованими м</w:t>
      </w:r>
      <w:r>
        <w:rPr>
          <w:szCs w:val="28"/>
          <w:lang w:val="uk-UA"/>
        </w:rPr>
        <w:t>е</w:t>
      </w:r>
      <w:r>
        <w:rPr>
          <w:szCs w:val="28"/>
          <w:lang w:val="uk-UA"/>
        </w:rPr>
        <w:t>тодами світлової мікроскопії.</w:t>
      </w:r>
    </w:p>
    <w:p w:rsidR="004324FC" w:rsidRDefault="004324FC" w:rsidP="004324FC">
      <w:pPr>
        <w:spacing w:line="360" w:lineRule="auto"/>
        <w:ind w:firstLine="709"/>
        <w:jc w:val="both"/>
        <w:rPr>
          <w:szCs w:val="28"/>
        </w:rPr>
      </w:pPr>
      <w:r>
        <w:rPr>
          <w:szCs w:val="28"/>
          <w:lang w:val="uk-UA"/>
        </w:rPr>
        <w:t>Поряд з фармакологічною активністю найважливішою характеристикою нових лікарських засобів є їх нешкідливість, що обумовило необхідність дослідження  можливих токсичних власт</w:t>
      </w:r>
      <w:r>
        <w:rPr>
          <w:szCs w:val="28"/>
          <w:lang w:val="uk-UA"/>
        </w:rPr>
        <w:t>и</w:t>
      </w:r>
      <w:r>
        <w:rPr>
          <w:szCs w:val="28"/>
          <w:lang w:val="uk-UA"/>
        </w:rPr>
        <w:t>востей гранул. Вивчали гостру та хронічну токсичність, алергізувальну, імунотоксичну дію (Д</w:t>
      </w:r>
      <w:r>
        <w:rPr>
          <w:szCs w:val="28"/>
          <w:lang w:val="uk-UA"/>
        </w:rPr>
        <w:t>о</w:t>
      </w:r>
      <w:r>
        <w:rPr>
          <w:szCs w:val="28"/>
          <w:lang w:val="uk-UA"/>
        </w:rPr>
        <w:t>клінічні дослідження лікарських засобів, 2001), вплив на рухову активність ШКТ (</w:t>
      </w:r>
      <w:r>
        <w:rPr>
          <w:szCs w:val="28"/>
          <w:lang w:val="en-US"/>
        </w:rPr>
        <w:t>Sticknay</w:t>
      </w:r>
      <w:r>
        <w:rPr>
          <w:szCs w:val="28"/>
          <w:lang w:val="uk-UA"/>
        </w:rPr>
        <w:t xml:space="preserve"> </w:t>
      </w:r>
      <w:r>
        <w:rPr>
          <w:szCs w:val="28"/>
          <w:lang w:val="en-US"/>
        </w:rPr>
        <w:t>I</w:t>
      </w:r>
      <w:r>
        <w:rPr>
          <w:szCs w:val="28"/>
          <w:lang w:val="uk-UA"/>
        </w:rPr>
        <w:t>.</w:t>
      </w:r>
      <w:r>
        <w:rPr>
          <w:szCs w:val="28"/>
          <w:lang w:val="en-US"/>
        </w:rPr>
        <w:t>S</w:t>
      </w:r>
      <w:r>
        <w:rPr>
          <w:szCs w:val="28"/>
          <w:lang w:val="uk-UA"/>
        </w:rPr>
        <w:t>., 1951), вплив на секрецію шлункового соку у щурів (Андрєєва Н.І., Шарова С.Д., 1978), кумулят</w:t>
      </w:r>
      <w:r>
        <w:rPr>
          <w:szCs w:val="28"/>
          <w:lang w:val="uk-UA"/>
        </w:rPr>
        <w:t>и</w:t>
      </w:r>
      <w:r>
        <w:rPr>
          <w:szCs w:val="28"/>
          <w:lang w:val="uk-UA"/>
        </w:rPr>
        <w:t>вну здатність (</w:t>
      </w:r>
      <w:r>
        <w:rPr>
          <w:lang w:val="uk-UA"/>
        </w:rPr>
        <w:t xml:space="preserve">Lim і співавт., 1961), мутагенну дію препарату. </w:t>
      </w:r>
      <w:r>
        <w:rPr>
          <w:szCs w:val="28"/>
          <w:lang w:val="uk-UA"/>
        </w:rPr>
        <w:t>Оцінювали також вплив гранул це</w:t>
      </w:r>
      <w:r>
        <w:rPr>
          <w:szCs w:val="28"/>
          <w:lang w:val="uk-UA"/>
        </w:rPr>
        <w:t>о</w:t>
      </w:r>
      <w:r>
        <w:rPr>
          <w:szCs w:val="28"/>
          <w:lang w:val="uk-UA"/>
        </w:rPr>
        <w:t>літу і ентеросгелю на активність панкреатичних ферментів в умовах in vitro і in vivo (</w:t>
      </w:r>
      <w:r>
        <w:rPr>
          <w:lang w:val="uk-UA"/>
        </w:rPr>
        <w:t>Н.Ф.Масловой, 2001). Вивчали вплив препаратів на репродуктивну систему тварин (ембріотокс</w:t>
      </w:r>
      <w:r>
        <w:rPr>
          <w:lang w:val="uk-UA"/>
        </w:rPr>
        <w:t>и</w:t>
      </w:r>
      <w:r>
        <w:rPr>
          <w:lang w:val="uk-UA"/>
        </w:rPr>
        <w:t>чність, гонадотоксичність) (</w:t>
      </w:r>
      <w:r>
        <w:rPr>
          <w:szCs w:val="28"/>
          <w:lang w:val="uk-UA"/>
        </w:rPr>
        <w:t>Доклінічні дослідження лікарських засобів, 2001), та проводили оці</w:t>
      </w:r>
      <w:r>
        <w:rPr>
          <w:szCs w:val="28"/>
          <w:lang w:val="uk-UA"/>
        </w:rPr>
        <w:t>н</w:t>
      </w:r>
      <w:r>
        <w:rPr>
          <w:szCs w:val="28"/>
          <w:lang w:val="uk-UA"/>
        </w:rPr>
        <w:t xml:space="preserve">ку адсорбційної активності </w:t>
      </w:r>
      <w:r>
        <w:rPr>
          <w:szCs w:val="28"/>
          <w:lang w:val="en-US"/>
        </w:rPr>
        <w:t>in</w:t>
      </w:r>
      <w:r>
        <w:rPr>
          <w:szCs w:val="28"/>
          <w:lang w:val="uk-UA"/>
        </w:rPr>
        <w:t xml:space="preserve"> </w:t>
      </w:r>
      <w:r>
        <w:rPr>
          <w:szCs w:val="28"/>
          <w:lang w:val="en-US"/>
        </w:rPr>
        <w:t>vitro</w:t>
      </w:r>
      <w:r>
        <w:rPr>
          <w:szCs w:val="28"/>
          <w:lang w:val="uk-UA"/>
        </w:rPr>
        <w:t>. Статистичну обробку результатів проведених досліджень зді</w:t>
      </w:r>
      <w:r>
        <w:rPr>
          <w:szCs w:val="28"/>
          <w:lang w:val="uk-UA"/>
        </w:rPr>
        <w:t>й</w:t>
      </w:r>
      <w:r>
        <w:rPr>
          <w:szCs w:val="28"/>
          <w:lang w:val="uk-UA"/>
        </w:rPr>
        <w:t>снювали за методом варіаційної статистики з застосуванням коефіцієнту Ст'юдента (</w:t>
      </w:r>
      <w:r>
        <w:rPr>
          <w:szCs w:val="28"/>
          <w:lang w:val="en-US"/>
        </w:rPr>
        <w:t>t</w:t>
      </w:r>
      <w:r>
        <w:rPr>
          <w:szCs w:val="28"/>
          <w:lang w:val="uk-UA"/>
        </w:rPr>
        <w:t xml:space="preserve">) </w:t>
      </w:r>
      <w:r>
        <w:rPr>
          <w:lang w:val="uk-UA"/>
        </w:rPr>
        <w:t>та непар</w:t>
      </w:r>
      <w:r>
        <w:rPr>
          <w:lang w:val="uk-UA"/>
        </w:rPr>
        <w:t>а</w:t>
      </w:r>
      <w:r>
        <w:rPr>
          <w:lang w:val="uk-UA"/>
        </w:rPr>
        <w:t>метричного критерію Вілкоксона – Манна – Уітні (</w:t>
      </w:r>
      <w:r>
        <w:rPr>
          <w:lang w:val="en-US"/>
        </w:rPr>
        <w:t>w</w:t>
      </w:r>
      <w:r>
        <w:t>)</w:t>
      </w:r>
      <w:r>
        <w:rPr>
          <w:lang w:val="uk-UA"/>
        </w:rPr>
        <w:t xml:space="preserve"> </w:t>
      </w:r>
      <w:r>
        <w:rPr>
          <w:szCs w:val="28"/>
          <w:lang w:val="uk-UA"/>
        </w:rPr>
        <w:t xml:space="preserve"> (Иванов Ю.И., Погорелюк Р.Н., 1990). Ро</w:t>
      </w:r>
      <w:r>
        <w:rPr>
          <w:szCs w:val="28"/>
          <w:lang w:val="uk-UA"/>
        </w:rPr>
        <w:t>з</w:t>
      </w:r>
      <w:r>
        <w:rPr>
          <w:szCs w:val="28"/>
          <w:lang w:val="uk-UA"/>
        </w:rPr>
        <w:t xml:space="preserve">рахунки проводили за допомогою спеціальної програми </w:t>
      </w:r>
      <w:r>
        <w:rPr>
          <w:szCs w:val="28"/>
          <w:lang w:val="en-US"/>
        </w:rPr>
        <w:t>Statistica</w:t>
      </w:r>
      <w:r>
        <w:rPr>
          <w:szCs w:val="28"/>
        </w:rPr>
        <w:t xml:space="preserve"> 5.0 </w:t>
      </w:r>
      <w:r>
        <w:rPr>
          <w:szCs w:val="28"/>
          <w:lang w:val="en-US"/>
        </w:rPr>
        <w:t>for</w:t>
      </w:r>
      <w:r>
        <w:rPr>
          <w:szCs w:val="28"/>
        </w:rPr>
        <w:t xml:space="preserve"> </w:t>
      </w:r>
      <w:r>
        <w:rPr>
          <w:szCs w:val="28"/>
          <w:lang w:val="en-US"/>
        </w:rPr>
        <w:t>Windows</w:t>
      </w:r>
      <w:r>
        <w:rPr>
          <w:szCs w:val="28"/>
        </w:rPr>
        <w:t xml:space="preserve"> </w:t>
      </w:r>
      <w:r>
        <w:rPr>
          <w:szCs w:val="28"/>
          <w:lang w:val="uk-UA"/>
        </w:rPr>
        <w:t>на ПК</w:t>
      </w:r>
      <w:r>
        <w:rPr>
          <w:szCs w:val="28"/>
        </w:rPr>
        <w:t xml:space="preserve"> </w:t>
      </w:r>
      <w:r>
        <w:rPr>
          <w:szCs w:val="28"/>
          <w:lang w:val="en-US"/>
        </w:rPr>
        <w:t>Pe</w:t>
      </w:r>
      <w:r>
        <w:rPr>
          <w:szCs w:val="28"/>
          <w:lang w:val="en-US"/>
        </w:rPr>
        <w:t>n</w:t>
      </w:r>
      <w:r>
        <w:rPr>
          <w:szCs w:val="28"/>
          <w:lang w:val="en-US"/>
        </w:rPr>
        <w:t>tium</w:t>
      </w:r>
      <w:r>
        <w:rPr>
          <w:szCs w:val="28"/>
        </w:rPr>
        <w:t xml:space="preserve"> 2000</w:t>
      </w:r>
      <w:r>
        <w:rPr>
          <w:szCs w:val="28"/>
          <w:lang w:val="uk-UA"/>
        </w:rPr>
        <w:t>.</w:t>
      </w:r>
    </w:p>
    <w:p w:rsidR="004324FC" w:rsidRDefault="004324FC" w:rsidP="004324FC">
      <w:pPr>
        <w:spacing w:line="360" w:lineRule="auto"/>
        <w:ind w:firstLine="709"/>
        <w:jc w:val="both"/>
        <w:rPr>
          <w:szCs w:val="28"/>
          <w:lang w:val="uk-UA"/>
        </w:rPr>
      </w:pPr>
      <w:r>
        <w:rPr>
          <w:b/>
          <w:szCs w:val="28"/>
          <w:lang w:val="uk-UA"/>
        </w:rPr>
        <w:t>Результати досліджень та їх обговорення.</w:t>
      </w:r>
      <w:r>
        <w:rPr>
          <w:szCs w:val="28"/>
          <w:lang w:val="uk-UA"/>
        </w:rPr>
        <w:t xml:space="preserve"> Комплекс проведених скринінгових досл</w:t>
      </w:r>
      <w:r>
        <w:rPr>
          <w:szCs w:val="28"/>
          <w:lang w:val="uk-UA"/>
        </w:rPr>
        <w:t>і</w:t>
      </w:r>
      <w:r>
        <w:rPr>
          <w:szCs w:val="28"/>
          <w:lang w:val="uk-UA"/>
        </w:rPr>
        <w:t xml:space="preserve">джень на моделі </w:t>
      </w:r>
      <w:r>
        <w:rPr>
          <w:lang w:val="uk-UA"/>
        </w:rPr>
        <w:t>хронічного ураження шлунка, викликаного оцтовою кислотою, дозволив визн</w:t>
      </w:r>
      <w:r>
        <w:rPr>
          <w:lang w:val="uk-UA"/>
        </w:rPr>
        <w:t>а</w:t>
      </w:r>
      <w:r>
        <w:rPr>
          <w:lang w:val="uk-UA"/>
        </w:rPr>
        <w:t xml:space="preserve">чити умовнотерапевтичну дозу гранул цеоліту. Результати досліду визначали на 10 добу. Серед вивчених доз природного глинистого мінералу гранул цеоліту (50, 100, 150, </w:t>
      </w:r>
      <w:r>
        <w:rPr>
          <w:lang w:val="uk-UA"/>
        </w:rPr>
        <w:lastRenderedPageBreak/>
        <w:t>250 та 500 мг/кг) на</w:t>
      </w:r>
      <w:r>
        <w:rPr>
          <w:lang w:val="uk-UA"/>
        </w:rPr>
        <w:t>й</w:t>
      </w:r>
      <w:r>
        <w:rPr>
          <w:lang w:val="uk-UA"/>
        </w:rPr>
        <w:t>більш ефективною виявилася доза 500 мг/кг, яка викликала зниження кількості в</w:t>
      </w:r>
      <w:r>
        <w:rPr>
          <w:lang w:val="uk-UA"/>
        </w:rPr>
        <w:t>и</w:t>
      </w:r>
      <w:r>
        <w:rPr>
          <w:lang w:val="uk-UA"/>
        </w:rPr>
        <w:t>разок більш ніж у 6,3 рази, а також сприяла максимальному зниженню кількості тварин, що мають ушкодження СОШ в порівнянні з контрольною групою. Доза 500 мг/кг була обрана для подальших д</w:t>
      </w:r>
      <w:r>
        <w:rPr>
          <w:lang w:val="uk-UA"/>
        </w:rPr>
        <w:t>о</w:t>
      </w:r>
      <w:r>
        <w:rPr>
          <w:lang w:val="uk-UA"/>
        </w:rPr>
        <w:t>сліджень як умовнотерапевтична. Активність гранул цеоліту в обраній дозі за противиразковою дією пер</w:t>
      </w:r>
      <w:r>
        <w:rPr>
          <w:lang w:val="uk-UA"/>
        </w:rPr>
        <w:t>е</w:t>
      </w:r>
      <w:r>
        <w:rPr>
          <w:lang w:val="uk-UA"/>
        </w:rPr>
        <w:t>вищила дію препарату порівняння ентеросгелю в 2,4 рази. Противиразкова дія гранул цеоліту пр</w:t>
      </w:r>
      <w:r>
        <w:rPr>
          <w:lang w:val="uk-UA"/>
        </w:rPr>
        <w:t>о</w:t>
      </w:r>
      <w:r>
        <w:rPr>
          <w:lang w:val="uk-UA"/>
        </w:rPr>
        <w:t>являється за рахунок того, що у своєму складі вони містять гідроксили алюмінію, велике число пор, макро- та мікроелементи та крохмаль, які мають обволікаючу дію та захищають слизову об</w:t>
      </w:r>
      <w:r>
        <w:rPr>
          <w:lang w:val="uk-UA"/>
        </w:rPr>
        <w:t>о</w:t>
      </w:r>
      <w:r>
        <w:rPr>
          <w:lang w:val="uk-UA"/>
        </w:rPr>
        <w:t>лонку (рис.1). Крім того, багатий мікроелементний склад цеоліту може забезпечити його антио</w:t>
      </w:r>
      <w:r>
        <w:rPr>
          <w:lang w:val="uk-UA"/>
        </w:rPr>
        <w:t>к</w:t>
      </w:r>
      <w:r>
        <w:rPr>
          <w:lang w:val="uk-UA"/>
        </w:rPr>
        <w:t>сидантну, мембраностабілізувальну, протизапальну та репаративну дії, які і є підгрунтям против</w:t>
      </w:r>
      <w:r>
        <w:rPr>
          <w:lang w:val="uk-UA"/>
        </w:rPr>
        <w:t>и</w:t>
      </w:r>
      <w:r>
        <w:rPr>
          <w:lang w:val="uk-UA"/>
        </w:rPr>
        <w:t>разкового ефекту.</w:t>
      </w:r>
    </w:p>
    <w:p w:rsidR="004324FC" w:rsidRDefault="004324FC" w:rsidP="004324FC">
      <w:pPr>
        <w:spacing w:line="360" w:lineRule="auto"/>
        <w:jc w:val="center"/>
        <w:rPr>
          <w:lang w:val="uk-UA"/>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2171700</wp:posOffset>
                </wp:positionH>
                <wp:positionV relativeFrom="paragraph">
                  <wp:posOffset>880745</wp:posOffset>
                </wp:positionV>
                <wp:extent cx="457200" cy="228600"/>
                <wp:effectExtent l="0" t="4445" r="3810" b="0"/>
                <wp:wrapNone/>
                <wp:docPr id="4909" name="Поле 4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4FC" w:rsidRDefault="004324FC" w:rsidP="004324FC">
                            <w:pPr>
                              <w:rPr>
                                <w:sz w:val="22"/>
                                <w:szCs w:val="22"/>
                                <w:lang w:val="uk-UA"/>
                              </w:rPr>
                            </w:pPr>
                            <w:r>
                              <w:rPr>
                                <w:sz w:val="22"/>
                                <w:szCs w:val="22"/>
                                <w:lang w:val="uk-U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909" o:spid="_x0000_s1026" type="#_x0000_t202" style="position:absolute;left:0;text-align:left;margin-left:171pt;margin-top:69.35pt;width:36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" filled="f" stroked="f">
                <v:textbox>
                  <w:txbxContent>
                    <w:p w:rsidR="004324FC" w:rsidRDefault="004324FC" w:rsidP="004324FC">
                      <w:pPr>
                        <w:rPr>
                          <w:sz w:val="22"/>
                          <w:szCs w:val="22"/>
                          <w:lang w:val="uk-UA"/>
                        </w:rPr>
                      </w:pPr>
                      <w:r>
                        <w:rPr>
                          <w:sz w:val="22"/>
                          <w:szCs w:val="22"/>
                          <w:lang w:val="uk-UA"/>
                        </w:rPr>
                        <w:t xml:space="preserve">  **</w:t>
                      </w:r>
                    </w:p>
                  </w:txbxContent>
                </v:textbox>
              </v:shape>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2857500</wp:posOffset>
                </wp:positionH>
                <wp:positionV relativeFrom="paragraph">
                  <wp:posOffset>309245</wp:posOffset>
                </wp:positionV>
                <wp:extent cx="457200" cy="400050"/>
                <wp:effectExtent l="0" t="4445" r="3810" b="0"/>
                <wp:wrapNone/>
                <wp:docPr id="4908" name="Поле 4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4FC" w:rsidRDefault="004324FC" w:rsidP="004324FC">
                            <w:pPr>
                              <w:rPr>
                                <w:sz w:val="22"/>
                                <w:szCs w:val="22"/>
                                <w:lang w:val="uk-UA"/>
                              </w:rPr>
                            </w:pPr>
                            <w:r>
                              <w:rPr>
                                <w:sz w:val="22"/>
                                <w:szCs w:val="22"/>
                                <w:lang w:val="uk-UA"/>
                              </w:rPr>
                              <w:t>**</w:t>
                            </w:r>
                          </w:p>
                          <w:p w:rsidR="004324FC" w:rsidRDefault="004324FC" w:rsidP="004324FC">
                            <w:pPr>
                              <w:rPr>
                                <w:sz w:val="22"/>
                                <w:szCs w:val="22"/>
                                <w:lang w:val="uk-UA"/>
                              </w:rPr>
                            </w:pPr>
                            <w:r>
                              <w:rPr>
                                <w:sz w:val="22"/>
                                <w:szCs w:val="22"/>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08" o:spid="_x0000_s1027" type="#_x0000_t202" style="position:absolute;left:0;text-align:left;margin-left:225pt;margin-top:24.35pt;width:36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" filled="f" stroked="f">
                <v:textbox>
                  <w:txbxContent>
                    <w:p w:rsidR="004324FC" w:rsidRDefault="004324FC" w:rsidP="004324FC">
                      <w:pPr>
                        <w:rPr>
                          <w:sz w:val="22"/>
                          <w:szCs w:val="22"/>
                          <w:lang w:val="uk-UA"/>
                        </w:rPr>
                      </w:pPr>
                      <w:r>
                        <w:rPr>
                          <w:sz w:val="22"/>
                          <w:szCs w:val="22"/>
                          <w:lang w:val="uk-UA"/>
                        </w:rPr>
                        <w:t>**</w:t>
                      </w:r>
                    </w:p>
                    <w:p w:rsidR="004324FC" w:rsidRDefault="004324FC" w:rsidP="004324FC">
                      <w:pPr>
                        <w:rPr>
                          <w:sz w:val="22"/>
                          <w:szCs w:val="22"/>
                          <w:lang w:val="uk-UA"/>
                        </w:rPr>
                      </w:pPr>
                      <w:r>
                        <w:rPr>
                          <w:sz w:val="22"/>
                          <w:szCs w:val="22"/>
                          <w:lang w:val="uk-UA"/>
                        </w:rPr>
                        <w:t>***</w:t>
                      </w:r>
                    </w:p>
                  </w:txbxContent>
                </v:textbox>
              </v:shape>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5257800</wp:posOffset>
                </wp:positionH>
                <wp:positionV relativeFrom="paragraph">
                  <wp:posOffset>880745</wp:posOffset>
                </wp:positionV>
                <wp:extent cx="457200" cy="342900"/>
                <wp:effectExtent l="0" t="4445" r="3810" b="0"/>
                <wp:wrapNone/>
                <wp:docPr id="4907" name="Поле 4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4FC" w:rsidRDefault="004324FC" w:rsidP="004324FC">
                            <w:pPr>
                              <w:rPr>
                                <w:sz w:val="22"/>
                                <w:szCs w:val="22"/>
                                <w:lang w:val="uk-UA"/>
                              </w:rPr>
                            </w:pPr>
                            <w:r>
                              <w:rPr>
                                <w:sz w:val="22"/>
                                <w:szCs w:val="22"/>
                                <w:lang w:val="uk-UA"/>
                              </w:rPr>
                              <w:t>**</w:t>
                            </w:r>
                          </w:p>
                          <w:p w:rsidR="004324FC" w:rsidRDefault="004324FC" w:rsidP="004324FC">
                            <w:pPr>
                              <w:rPr>
                                <w:sz w:val="22"/>
                                <w:szCs w:val="22"/>
                                <w:lang w:val="uk-UA"/>
                              </w:rPr>
                            </w:pPr>
                            <w:r>
                              <w:rPr>
                                <w:sz w:val="22"/>
                                <w:szCs w:val="22"/>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07" o:spid="_x0000_s1028" type="#_x0000_t202" style="position:absolute;left:0;text-align:left;margin-left:414pt;margin-top:69.35pt;width:36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" filled="f" stroked="f">
                <v:textbox>
                  <w:txbxContent>
                    <w:p w:rsidR="004324FC" w:rsidRDefault="004324FC" w:rsidP="004324FC">
                      <w:pPr>
                        <w:rPr>
                          <w:sz w:val="22"/>
                          <w:szCs w:val="22"/>
                          <w:lang w:val="uk-UA"/>
                        </w:rPr>
                      </w:pPr>
                      <w:r>
                        <w:rPr>
                          <w:sz w:val="22"/>
                          <w:szCs w:val="22"/>
                          <w:lang w:val="uk-UA"/>
                        </w:rPr>
                        <w:t>**</w:t>
                      </w:r>
                    </w:p>
                    <w:p w:rsidR="004324FC" w:rsidRDefault="004324FC" w:rsidP="004324FC">
                      <w:pPr>
                        <w:rPr>
                          <w:sz w:val="22"/>
                          <w:szCs w:val="22"/>
                          <w:lang w:val="uk-UA"/>
                        </w:rPr>
                      </w:pPr>
                      <w:r>
                        <w:rPr>
                          <w:sz w:val="22"/>
                          <w:szCs w:val="22"/>
                          <w:lang w:val="uk-UA"/>
                        </w:rPr>
                        <w:t>***</w:t>
                      </w:r>
                    </w:p>
                  </w:txbxContent>
                </v:textbox>
              </v:shape>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4914900</wp:posOffset>
                </wp:positionH>
                <wp:positionV relativeFrom="paragraph">
                  <wp:posOffset>1109345</wp:posOffset>
                </wp:positionV>
                <wp:extent cx="457200" cy="228600"/>
                <wp:effectExtent l="0" t="4445" r="3810" b="0"/>
                <wp:wrapNone/>
                <wp:docPr id="4906" name="Поле 4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4FC" w:rsidRDefault="004324FC" w:rsidP="004324FC">
                            <w:pPr>
                              <w:rPr>
                                <w:sz w:val="22"/>
                                <w:szCs w:val="22"/>
                                <w:lang w:val="uk-UA"/>
                              </w:rPr>
                            </w:pPr>
                            <w:r>
                              <w:rPr>
                                <w:sz w:val="22"/>
                                <w:szCs w:val="22"/>
                                <w:lang w:val="uk-U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06" o:spid="_x0000_s1029" type="#_x0000_t202" style="position:absolute;left:0;text-align:left;margin-left:387pt;margin-top:87.35pt;width:36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" filled="f" stroked="f">
                <v:textbox>
                  <w:txbxContent>
                    <w:p w:rsidR="004324FC" w:rsidRDefault="004324FC" w:rsidP="004324FC">
                      <w:pPr>
                        <w:rPr>
                          <w:sz w:val="22"/>
                          <w:szCs w:val="22"/>
                          <w:lang w:val="uk-UA"/>
                        </w:rPr>
                      </w:pPr>
                      <w:r>
                        <w:rPr>
                          <w:sz w:val="22"/>
                          <w:szCs w:val="22"/>
                          <w:lang w:val="uk-UA"/>
                        </w:rPr>
                        <w:t xml:space="preserve"> **</w:t>
                      </w:r>
                    </w:p>
                  </w:txbxContent>
                </v:textbox>
              </v:shape>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4686300</wp:posOffset>
                </wp:positionH>
                <wp:positionV relativeFrom="paragraph">
                  <wp:posOffset>652145</wp:posOffset>
                </wp:positionV>
                <wp:extent cx="342900" cy="228600"/>
                <wp:effectExtent l="0" t="4445" r="3810" b="0"/>
                <wp:wrapNone/>
                <wp:docPr id="4905" name="Поле 4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4FC" w:rsidRDefault="004324FC" w:rsidP="004324FC">
                            <w:pPr>
                              <w:rPr>
                                <w:sz w:val="22"/>
                                <w:szCs w:val="22"/>
                                <w:lang w:val="uk-UA"/>
                              </w:rPr>
                            </w:pPr>
                            <w:r>
                              <w:rPr>
                                <w:sz w:val="22"/>
                                <w:szCs w:val="22"/>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05" o:spid="_x0000_s1030" type="#_x0000_t202" style="position:absolute;left:0;text-align:left;margin-left:369pt;margin-top:51.35pt;width:2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b39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" filled="f" stroked="f">
                <v:textbox>
                  <w:txbxContent>
                    <w:p w:rsidR="004324FC" w:rsidRDefault="004324FC" w:rsidP="004324FC">
                      <w:pPr>
                        <w:rPr>
                          <w:sz w:val="22"/>
                          <w:szCs w:val="22"/>
                          <w:lang w:val="uk-UA"/>
                        </w:rPr>
                      </w:pPr>
                      <w:r>
                        <w:rPr>
                          <w:sz w:val="22"/>
                          <w:szCs w:val="22"/>
                          <w:lang w:val="uk-UA"/>
                        </w:rPr>
                        <w:t>**</w:t>
                      </w:r>
                    </w:p>
                  </w:txbxContent>
                </v:textbox>
              </v:shape>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4114800</wp:posOffset>
                </wp:positionH>
                <wp:positionV relativeFrom="paragraph">
                  <wp:posOffset>995045</wp:posOffset>
                </wp:positionV>
                <wp:extent cx="342900" cy="228600"/>
                <wp:effectExtent l="0" t="4445" r="3810" b="0"/>
                <wp:wrapNone/>
                <wp:docPr id="4904" name="Поле 4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4FC" w:rsidRDefault="004324FC" w:rsidP="004324FC">
                            <w:pPr>
                              <w:rPr>
                                <w:sz w:val="22"/>
                                <w:szCs w:val="22"/>
                                <w:lang w:val="uk-UA"/>
                              </w:rPr>
                            </w:pPr>
                            <w:r>
                              <w:rPr>
                                <w:sz w:val="22"/>
                                <w:szCs w:val="22"/>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04" o:spid="_x0000_s1031" type="#_x0000_t202" style="position:absolute;left:0;text-align:left;margin-left:324pt;margin-top:78.35pt;width:27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mE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" filled="f" stroked="f">
                <v:textbox>
                  <w:txbxContent>
                    <w:p w:rsidR="004324FC" w:rsidRDefault="004324FC" w:rsidP="004324FC">
                      <w:pPr>
                        <w:rPr>
                          <w:sz w:val="22"/>
                          <w:szCs w:val="22"/>
                          <w:lang w:val="uk-UA"/>
                        </w:rPr>
                      </w:pPr>
                      <w:r>
                        <w:rPr>
                          <w:sz w:val="22"/>
                          <w:szCs w:val="22"/>
                          <w:lang w:val="uk-UA"/>
                        </w:rPr>
                        <w:t>**</w:t>
                      </w:r>
                    </w:p>
                  </w:txbxContent>
                </v:textbox>
              </v:shape>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4343400</wp:posOffset>
                </wp:positionH>
                <wp:positionV relativeFrom="paragraph">
                  <wp:posOffset>1223645</wp:posOffset>
                </wp:positionV>
                <wp:extent cx="342900" cy="228600"/>
                <wp:effectExtent l="0" t="4445" r="3810" b="0"/>
                <wp:wrapNone/>
                <wp:docPr id="4903" name="Поле 4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4FC" w:rsidRDefault="004324FC" w:rsidP="004324FC">
                            <w:pPr>
                              <w:rPr>
                                <w:sz w:val="22"/>
                                <w:szCs w:val="22"/>
                                <w:lang w:val="uk-UA"/>
                              </w:rPr>
                            </w:pPr>
                            <w:r>
                              <w:rPr>
                                <w:sz w:val="22"/>
                                <w:szCs w:val="22"/>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03" o:spid="_x0000_s1032" type="#_x0000_t202" style="position:absolute;left:0;text-align:left;margin-left:342pt;margin-top:96.35pt;width:27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oI1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" filled="f" stroked="f">
                <v:textbox>
                  <w:txbxContent>
                    <w:p w:rsidR="004324FC" w:rsidRDefault="004324FC" w:rsidP="004324FC">
                      <w:pPr>
                        <w:rPr>
                          <w:sz w:val="22"/>
                          <w:szCs w:val="22"/>
                          <w:lang w:val="uk-UA"/>
                        </w:rPr>
                      </w:pPr>
                      <w:r>
                        <w:rPr>
                          <w:sz w:val="22"/>
                          <w:szCs w:val="22"/>
                          <w:lang w:val="uk-UA"/>
                        </w:rPr>
                        <w:t>**</w:t>
                      </w:r>
                    </w:p>
                  </w:txbxContent>
                </v:textbox>
              </v:shape>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3886200</wp:posOffset>
                </wp:positionH>
                <wp:positionV relativeFrom="paragraph">
                  <wp:posOffset>995045</wp:posOffset>
                </wp:positionV>
                <wp:extent cx="342900" cy="342900"/>
                <wp:effectExtent l="0" t="4445" r="3810" b="0"/>
                <wp:wrapNone/>
                <wp:docPr id="4902" name="Поле 4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4FC" w:rsidRDefault="004324FC" w:rsidP="004324FC">
                            <w:pPr>
                              <w:rPr>
                                <w:sz w:val="22"/>
                                <w:szCs w:val="22"/>
                                <w:lang w:val="uk-UA"/>
                              </w:rPr>
                            </w:pPr>
                            <w:r>
                              <w:rPr>
                                <w:sz w:val="22"/>
                                <w:szCs w:val="22"/>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02" o:spid="_x0000_s1033" type="#_x0000_t202" style="position:absolute;left:0;text-align:left;margin-left:306pt;margin-top:78.35pt;width:27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" filled="f" stroked="f">
                <v:textbox>
                  <w:txbxContent>
                    <w:p w:rsidR="004324FC" w:rsidRDefault="004324FC" w:rsidP="004324FC">
                      <w:pPr>
                        <w:rPr>
                          <w:sz w:val="22"/>
                          <w:szCs w:val="22"/>
                          <w:lang w:val="uk-UA"/>
                        </w:rPr>
                      </w:pPr>
                      <w:r>
                        <w:rPr>
                          <w:sz w:val="22"/>
                          <w:szCs w:val="22"/>
                          <w:lang w:val="uk-UA"/>
                        </w:rPr>
                        <w:t>**</w:t>
                      </w:r>
                    </w:p>
                  </w:txbxContent>
                </v:textbox>
              </v:shape>
            </w:pict>
          </mc:Fallback>
        </mc:AlternateContent>
      </w:r>
      <w:r>
        <w:rPr>
          <w:noProof/>
          <w:szCs w:val="28"/>
          <w:lang w:eastAsia="ru-RU"/>
        </w:rPr>
        <mc:AlternateContent>
          <mc:Choice Requires="wps">
            <w:drawing>
              <wp:anchor distT="0" distB="0" distL="114300" distR="114300" simplePos="0" relativeHeight="251688960" behindDoc="0" locked="0" layoutInCell="1" allowOverlap="1">
                <wp:simplePos x="0" y="0"/>
                <wp:positionH relativeFrom="column">
                  <wp:posOffset>228600</wp:posOffset>
                </wp:positionH>
                <wp:positionV relativeFrom="paragraph">
                  <wp:posOffset>103505</wp:posOffset>
                </wp:positionV>
                <wp:extent cx="342900" cy="342900"/>
                <wp:effectExtent l="0" t="0" r="3810" b="1270"/>
                <wp:wrapNone/>
                <wp:docPr id="4901" name="Поле 4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4FC" w:rsidRDefault="004324FC" w:rsidP="004324FC">
                            <w:pPr>
                              <w:rPr>
                                <w:lang w:val="uk-UA"/>
                              </w:rPr>
                            </w:pPr>
                            <w:r>
                              <w:rPr>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01" o:spid="_x0000_s1034" type="#_x0000_t202" style="position:absolute;left:0;text-align:left;margin-left:18pt;margin-top:8.15pt;width:27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" filled="f" stroked="f">
                <v:textbox>
                  <w:txbxContent>
                    <w:p w:rsidR="004324FC" w:rsidRDefault="004324FC" w:rsidP="004324FC">
                      <w:pPr>
                        <w:rPr>
                          <w:lang w:val="uk-UA"/>
                        </w:rPr>
                      </w:pPr>
                      <w:r>
                        <w:rPr>
                          <w:lang w:val="uk-UA"/>
                        </w:rPr>
                        <w:t>%</w:t>
                      </w:r>
                    </w:p>
                  </w:txbxContent>
                </v:textbox>
              </v:shape>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2514600</wp:posOffset>
                </wp:positionH>
                <wp:positionV relativeFrom="paragraph">
                  <wp:posOffset>103505</wp:posOffset>
                </wp:positionV>
                <wp:extent cx="342900" cy="228600"/>
                <wp:effectExtent l="0" t="0" r="3810" b="1270"/>
                <wp:wrapNone/>
                <wp:docPr id="4900" name="Поле 4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4FC" w:rsidRDefault="004324FC" w:rsidP="004324FC">
                            <w:pPr>
                              <w:rPr>
                                <w:sz w:val="22"/>
                                <w:szCs w:val="22"/>
                                <w:lang w:val="uk-UA"/>
                              </w:rPr>
                            </w:pPr>
                            <w:r>
                              <w:rPr>
                                <w:sz w:val="22"/>
                                <w:szCs w:val="22"/>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00" o:spid="_x0000_s1035" type="#_x0000_t202" style="position:absolute;left:0;text-align:left;margin-left:198pt;margin-top:8.15pt;width:2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" filled="f" stroked="f">
                <v:textbox>
                  <w:txbxContent>
                    <w:p w:rsidR="004324FC" w:rsidRDefault="004324FC" w:rsidP="004324FC">
                      <w:pPr>
                        <w:rPr>
                          <w:sz w:val="22"/>
                          <w:szCs w:val="22"/>
                          <w:lang w:val="uk-UA"/>
                        </w:rPr>
                      </w:pPr>
                      <w:r>
                        <w:rPr>
                          <w:sz w:val="22"/>
                          <w:szCs w:val="22"/>
                          <w:lang w:val="uk-UA"/>
                        </w:rPr>
                        <w:t>**</w:t>
                      </w:r>
                    </w:p>
                  </w:txbxContent>
                </v:textbox>
              </v:shape>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1943100</wp:posOffset>
                </wp:positionH>
                <wp:positionV relativeFrom="paragraph">
                  <wp:posOffset>217805</wp:posOffset>
                </wp:positionV>
                <wp:extent cx="342900" cy="228600"/>
                <wp:effectExtent l="0" t="0" r="3810" b="1270"/>
                <wp:wrapNone/>
                <wp:docPr id="4899" name="Поле 4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4FC" w:rsidRDefault="004324FC" w:rsidP="004324FC">
                            <w:pPr>
                              <w:rPr>
                                <w:sz w:val="22"/>
                                <w:szCs w:val="22"/>
                                <w:lang w:val="uk-UA"/>
                              </w:rPr>
                            </w:pPr>
                            <w:r>
                              <w:rPr>
                                <w:sz w:val="22"/>
                                <w:szCs w:val="22"/>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99" o:spid="_x0000_s1036" type="#_x0000_t202" style="position:absolute;left:0;text-align:left;margin-left:153pt;margin-top:17.15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" filled="f" stroked="f">
                <v:textbox>
                  <w:txbxContent>
                    <w:p w:rsidR="004324FC" w:rsidRDefault="004324FC" w:rsidP="004324FC">
                      <w:pPr>
                        <w:rPr>
                          <w:sz w:val="22"/>
                          <w:szCs w:val="22"/>
                          <w:lang w:val="uk-UA"/>
                        </w:rPr>
                      </w:pPr>
                      <w:r>
                        <w:rPr>
                          <w:sz w:val="22"/>
                          <w:szCs w:val="22"/>
                          <w:lang w:val="uk-UA"/>
                        </w:rPr>
                        <w:t>**</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332105</wp:posOffset>
                </wp:positionV>
                <wp:extent cx="342900" cy="228600"/>
                <wp:effectExtent l="0" t="0" r="3810" b="1270"/>
                <wp:wrapNone/>
                <wp:docPr id="4898" name="Поле 4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4FC" w:rsidRDefault="004324FC" w:rsidP="004324FC">
                            <w:pPr>
                              <w:rPr>
                                <w:sz w:val="22"/>
                                <w:szCs w:val="22"/>
                                <w:lang w:val="uk-UA"/>
                              </w:rPr>
                            </w:pPr>
                            <w:r>
                              <w:rPr>
                                <w:sz w:val="22"/>
                                <w:szCs w:val="22"/>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98" o:spid="_x0000_s1037" type="#_x0000_t202" style="position:absolute;left:0;text-align:left;margin-left:126pt;margin-top:26.1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" filled="f" stroked="f">
                <v:textbox>
                  <w:txbxContent>
                    <w:p w:rsidR="004324FC" w:rsidRDefault="004324FC" w:rsidP="004324FC">
                      <w:pPr>
                        <w:rPr>
                          <w:sz w:val="22"/>
                          <w:szCs w:val="22"/>
                          <w:lang w:val="uk-UA"/>
                        </w:rPr>
                      </w:pPr>
                      <w:r>
                        <w:rPr>
                          <w:sz w:val="22"/>
                          <w:szCs w:val="22"/>
                          <w:lang w:val="uk-UA"/>
                        </w:rPr>
                        <w:t>**</w:t>
                      </w:r>
                    </w:p>
                  </w:txbxContent>
                </v:textbox>
              </v:shape>
            </w:pict>
          </mc:Fallback>
        </mc:AlternateContent>
      </w:r>
      <w:r>
        <w:rPr>
          <w:b/>
          <w:noProof/>
          <w:lang w:eastAsia="ru-RU"/>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560705</wp:posOffset>
                </wp:positionV>
                <wp:extent cx="382270" cy="228600"/>
                <wp:effectExtent l="0" t="0" r="2540" b="1270"/>
                <wp:wrapNone/>
                <wp:docPr id="4897" name="Поле 4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4FC" w:rsidRDefault="004324FC" w:rsidP="004324FC">
                            <w:pPr>
                              <w:rPr>
                                <w:sz w:val="22"/>
                                <w:szCs w:val="22"/>
                                <w:lang w:val="uk-UA"/>
                              </w:rPr>
                            </w:pPr>
                            <w:r>
                              <w:rPr>
                                <w:sz w:val="22"/>
                                <w:szCs w:val="22"/>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97" o:spid="_x0000_s1038" type="#_x0000_t202" style="position:absolute;left:0;text-align:left;margin-left:99pt;margin-top:44.15pt;width:30.1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" filled="f" stroked="f">
                <v:textbox>
                  <w:txbxContent>
                    <w:p w:rsidR="004324FC" w:rsidRDefault="004324FC" w:rsidP="004324FC">
                      <w:pPr>
                        <w:rPr>
                          <w:sz w:val="22"/>
                          <w:szCs w:val="22"/>
                          <w:lang w:val="uk-UA"/>
                        </w:rPr>
                      </w:pPr>
                      <w:r>
                        <w:rPr>
                          <w:sz w:val="22"/>
                          <w:szCs w:val="22"/>
                          <w:lang w:val="uk-UA"/>
                        </w:rPr>
                        <w:t>**</w:t>
                      </w:r>
                    </w:p>
                  </w:txbxContent>
                </v:textbox>
              </v:shape>
            </w:pict>
          </mc:Fallback>
        </mc:AlternateContent>
      </w:r>
      <w:r>
        <w:rPr>
          <w:noProof/>
          <w:lang w:eastAsia="ru-RU"/>
        </w:rPr>
        <w:drawing>
          <wp:inline distT="0" distB="0" distL="0" distR="0">
            <wp:extent cx="6400800" cy="2933065"/>
            <wp:effectExtent l="0" t="0" r="0" b="635"/>
            <wp:docPr id="4865" name="Рисунок 4865" descr="..\..\..\A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2" descr="..\..\..\A3\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933065"/>
                    </a:xfrm>
                    <a:prstGeom prst="rect">
                      <a:avLst/>
                    </a:prstGeom>
                    <a:noFill/>
                    <a:ln>
                      <a:noFill/>
                    </a:ln>
                  </pic:spPr>
                </pic:pic>
              </a:graphicData>
            </a:graphic>
          </wp:inline>
        </w:drawing>
      </w:r>
    </w:p>
    <w:p w:rsidR="004324FC" w:rsidRDefault="004324FC" w:rsidP="004324FC">
      <w:pPr>
        <w:spacing w:line="360" w:lineRule="auto"/>
        <w:jc w:val="both"/>
        <w:rPr>
          <w:lang w:val="uk-UA"/>
        </w:rPr>
      </w:pPr>
      <w:r>
        <w:rPr>
          <w:noProof/>
          <w:lang w:eastAsia="ru-RU"/>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-3175</wp:posOffset>
                </wp:positionV>
                <wp:extent cx="6400800" cy="457200"/>
                <wp:effectExtent l="0" t="0" r="3810" b="1905"/>
                <wp:wrapNone/>
                <wp:docPr id="4896" name="Поле 4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24FC" w:rsidRDefault="004324FC" w:rsidP="004324FC">
                            <w:pPr>
                              <w:rPr>
                                <w:lang w:val="uk-UA"/>
                              </w:rPr>
                            </w:pPr>
                            <w:r>
                              <w:rPr>
                                <w:lang w:val="uk-UA"/>
                              </w:rPr>
                              <w:t>Рис.1. Скринінгове вивчення противиразкової дії гранул цеоліту на моделі оцтової виразки шлунка у щурів.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96" o:spid="_x0000_s1039" type="#_x0000_t202" style="position:absolute;left:0;text-align:left;margin-left:0;margin-top:-.25pt;width:7in;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" stroked="f">
                <v:textbox>
                  <w:txbxContent>
                    <w:p w:rsidR="004324FC" w:rsidRDefault="004324FC" w:rsidP="004324FC">
                      <w:pPr>
                        <w:rPr>
                          <w:lang w:val="uk-UA"/>
                        </w:rPr>
                      </w:pPr>
                      <w:r>
                        <w:rPr>
                          <w:lang w:val="uk-UA"/>
                        </w:rPr>
                        <w:t>Рис.1. Скринінгове вивчення противиразкової дії гранул цеоліту на моделі оцтової виразки шлунка у щурів.</w:t>
                      </w:r>
                    </w:p>
                  </w:txbxContent>
                </v:textbox>
              </v:shape>
            </w:pict>
          </mc:Fallback>
        </mc:AlternateContent>
      </w:r>
    </w:p>
    <w:p w:rsidR="004324FC" w:rsidRDefault="004324FC" w:rsidP="004324FC">
      <w:pPr>
        <w:spacing w:line="360" w:lineRule="auto"/>
        <w:ind w:firstLine="708"/>
        <w:jc w:val="both"/>
        <w:rPr>
          <w:lang w:val="uk-UA"/>
        </w:rPr>
      </w:pPr>
    </w:p>
    <w:p w:rsidR="004324FC" w:rsidRDefault="004324FC" w:rsidP="004324FC">
      <w:pPr>
        <w:spacing w:line="360" w:lineRule="auto"/>
        <w:ind w:firstLine="708"/>
        <w:jc w:val="both"/>
        <w:rPr>
          <w:lang w:val="uk-UA"/>
        </w:rPr>
      </w:pPr>
      <w:r>
        <w:rPr>
          <w:lang w:val="uk-UA"/>
        </w:rPr>
        <w:t>З метою поглиблиного вивчення противиразкової дії гранул цеоліту у дозі 500 мг/кг досл</w:t>
      </w:r>
      <w:r>
        <w:rPr>
          <w:lang w:val="uk-UA"/>
        </w:rPr>
        <w:t>і</w:t>
      </w:r>
      <w:r>
        <w:rPr>
          <w:lang w:val="uk-UA"/>
        </w:rPr>
        <w:t>дження проводили ще на 2</w:t>
      </w:r>
      <w:r>
        <w:rPr>
          <w:vertAlign w:val="superscript"/>
          <w:lang w:val="uk-UA"/>
        </w:rPr>
        <w:t>х</w:t>
      </w:r>
      <w:r>
        <w:rPr>
          <w:lang w:val="uk-UA"/>
        </w:rPr>
        <w:t xml:space="preserve"> моделях виразки шлунка. Вивчення  впливу гранул цеоліту в дозі 500 мг/кг на протікання гострої виразки шлунка у щурів, викликаної сумішшю етилового спирту і преднізолону  показало їх достовірну ефективність, яка представлена на рис.2. </w:t>
      </w:r>
    </w:p>
    <w:p w:rsidR="004324FC" w:rsidRDefault="004324FC" w:rsidP="004324FC">
      <w:pPr>
        <w:spacing w:line="360" w:lineRule="auto"/>
        <w:ind w:firstLine="709"/>
        <w:jc w:val="both"/>
        <w:rPr>
          <w:lang w:val="uk-UA"/>
        </w:rPr>
      </w:pPr>
      <w:r>
        <w:rPr>
          <w:lang w:val="uk-UA"/>
        </w:rPr>
        <w:t>Друга модель субхронічної виразки шлунка у щурів була викликана ацетилсаліциловою к</w:t>
      </w:r>
      <w:r>
        <w:rPr>
          <w:lang w:val="uk-UA"/>
        </w:rPr>
        <w:t>и</w:t>
      </w:r>
      <w:r>
        <w:rPr>
          <w:lang w:val="uk-UA"/>
        </w:rPr>
        <w:t>слотою і може розглядатися як модель побічної дії нестероїдних протизапальних засобів, які з</w:t>
      </w:r>
      <w:r>
        <w:rPr>
          <w:lang w:val="uk-UA"/>
        </w:rPr>
        <w:t>а</w:t>
      </w:r>
      <w:r>
        <w:rPr>
          <w:lang w:val="uk-UA"/>
        </w:rPr>
        <w:t xml:space="preserve">ймають одне з перших місць по об'єму використання у світі. У зв'язку з цим таке дослідження має практичне значення. </w:t>
      </w:r>
    </w:p>
    <w:p w:rsidR="004324FC" w:rsidRDefault="004324FC" w:rsidP="004324FC">
      <w:pPr>
        <w:spacing w:line="360" w:lineRule="auto"/>
        <w:ind w:firstLine="709"/>
        <w:jc w:val="both"/>
        <w:rPr>
          <w:lang w:val="uk-UA"/>
        </w:rPr>
      </w:pPr>
      <w:r>
        <w:rPr>
          <w:lang w:val="uk-UA"/>
        </w:rPr>
        <w:t xml:space="preserve">Результати дослідження виявили, що гранули цеоліту у дозі 500 мг/кг викликали зниження площі та кількості виразок у 4,2 рази, а також сприяли зниженню кількості тварин, </w:t>
      </w:r>
      <w:r>
        <w:rPr>
          <w:lang w:val="uk-UA"/>
        </w:rPr>
        <w:lastRenderedPageBreak/>
        <w:t>що мають ушкодження СОШ в порівнянні з контрольною групою (рис.3).  Ентеросгель значно менше зниж</w:t>
      </w:r>
      <w:r>
        <w:rPr>
          <w:lang w:val="uk-UA"/>
        </w:rPr>
        <w:t>у</w:t>
      </w:r>
      <w:r>
        <w:rPr>
          <w:lang w:val="uk-UA"/>
        </w:rPr>
        <w:t xml:space="preserve">вав площу та кількість виразок - всього у 1,4 рази. </w:t>
      </w:r>
    </w:p>
    <w:p w:rsidR="004324FC" w:rsidRDefault="004324FC" w:rsidP="004324FC">
      <w:pPr>
        <w:spacing w:line="360" w:lineRule="auto"/>
        <w:rPr>
          <w:lang w:val="uk-UA"/>
        </w:rPr>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1988185</wp:posOffset>
                </wp:positionH>
                <wp:positionV relativeFrom="paragraph">
                  <wp:posOffset>228600</wp:posOffset>
                </wp:positionV>
                <wp:extent cx="342900" cy="342900"/>
                <wp:effectExtent l="3175" t="0" r="0" b="0"/>
                <wp:wrapNone/>
                <wp:docPr id="4895" name="Поле 4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4FC" w:rsidRDefault="004324FC" w:rsidP="004324FC">
                            <w:pPr>
                              <w:rPr>
                                <w:sz w:val="22"/>
                                <w:szCs w:val="22"/>
                                <w:lang w:val="uk-UA"/>
                              </w:rPr>
                            </w:pPr>
                            <w:r>
                              <w:rPr>
                                <w:sz w:val="22"/>
                                <w:szCs w:val="22"/>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95" o:spid="_x0000_s1040" type="#_x0000_t202" style="position:absolute;margin-left:156.55pt;margin-top:18pt;width:27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" filled="f" stroked="f">
                <v:textbox>
                  <w:txbxContent>
                    <w:p w:rsidR="004324FC" w:rsidRDefault="004324FC" w:rsidP="004324FC">
                      <w:pPr>
                        <w:rPr>
                          <w:sz w:val="22"/>
                          <w:szCs w:val="22"/>
                          <w:lang w:val="uk-UA"/>
                        </w:rPr>
                      </w:pPr>
                      <w:r>
                        <w:rPr>
                          <w:sz w:val="22"/>
                          <w:szCs w:val="22"/>
                          <w:lang w:val="uk-UA"/>
                        </w:rPr>
                        <w:t>**</w:t>
                      </w:r>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2674620</wp:posOffset>
                </wp:positionV>
                <wp:extent cx="6400800" cy="457200"/>
                <wp:effectExtent l="0" t="0" r="3810" b="1905"/>
                <wp:wrapNone/>
                <wp:docPr id="4894" name="Поле 4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4FC" w:rsidRDefault="004324FC" w:rsidP="004324FC">
                            <w:pPr>
                              <w:rPr>
                                <w:lang w:val="uk-UA"/>
                              </w:rPr>
                            </w:pPr>
                            <w:r>
                              <w:rPr>
                                <w:lang w:val="uk-UA"/>
                              </w:rPr>
                              <w:t xml:space="preserve">Рис.2. Вплив гранул цеоліту на експериментальну виразку шлунка у щурів, викликану </w:t>
                            </w:r>
                            <w:r>
                              <w:rPr>
                                <w:lang w:val="uk-UA"/>
                              </w:rPr>
                              <w:tab/>
                              <w:t>вв</w:t>
                            </w:r>
                            <w:r>
                              <w:rPr>
                                <w:lang w:val="uk-UA"/>
                              </w:rPr>
                              <w:t>е</w:t>
                            </w:r>
                            <w:r>
                              <w:rPr>
                                <w:lang w:val="uk-UA"/>
                              </w:rPr>
                              <w:t xml:space="preserve">денням суміші спирту з преднізолоном.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94" o:spid="_x0000_s1041" type="#_x0000_t202" style="position:absolute;margin-left:0;margin-top:210.6pt;width:7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" filled="f" stroked="f">
                <v:textbox>
                  <w:txbxContent>
                    <w:p w:rsidR="004324FC" w:rsidRDefault="004324FC" w:rsidP="004324FC">
                      <w:pPr>
                        <w:rPr>
                          <w:lang w:val="uk-UA"/>
                        </w:rPr>
                      </w:pPr>
                      <w:r>
                        <w:rPr>
                          <w:lang w:val="uk-UA"/>
                        </w:rPr>
                        <w:t xml:space="preserve">Рис.2. Вплив гранул цеоліту на експериментальну виразку шлунка у щурів, викликану </w:t>
                      </w:r>
                      <w:r>
                        <w:rPr>
                          <w:lang w:val="uk-UA"/>
                        </w:rPr>
                        <w:tab/>
                        <w:t>вв</w:t>
                      </w:r>
                      <w:r>
                        <w:rPr>
                          <w:lang w:val="uk-UA"/>
                        </w:rPr>
                        <w:t>е</w:t>
                      </w:r>
                      <w:r>
                        <w:rPr>
                          <w:lang w:val="uk-UA"/>
                        </w:rPr>
                        <w:t xml:space="preserve">денням суміші спирту з преднізолоном.  </w:t>
                      </w:r>
                    </w:p>
                  </w:txbxContent>
                </v:textbox>
              </v:shape>
            </w:pict>
          </mc:Fallback>
        </mc:AlternateContent>
      </w:r>
      <w:r>
        <w:rPr>
          <w:bCs/>
          <w:iCs/>
          <w:noProof/>
          <w:szCs w:val="28"/>
          <w:lang w:eastAsia="ru-RU"/>
        </w:rPr>
        <mc:AlternateContent>
          <mc:Choice Requires="wps">
            <w:drawing>
              <wp:anchor distT="0" distB="0" distL="114300" distR="114300" simplePos="0" relativeHeight="251675648" behindDoc="0" locked="0" layoutInCell="1" allowOverlap="1">
                <wp:simplePos x="0" y="0"/>
                <wp:positionH relativeFrom="column">
                  <wp:posOffset>4914900</wp:posOffset>
                </wp:positionH>
                <wp:positionV relativeFrom="paragraph">
                  <wp:posOffset>731520</wp:posOffset>
                </wp:positionV>
                <wp:extent cx="457200" cy="457200"/>
                <wp:effectExtent l="0" t="0" r="3810" b="1905"/>
                <wp:wrapNone/>
                <wp:docPr id="4893" name="Поле 4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4FC" w:rsidRDefault="004324FC" w:rsidP="004324FC">
                            <w:pPr>
                              <w:rPr>
                                <w:sz w:val="22"/>
                                <w:szCs w:val="22"/>
                                <w:lang w:val="uk-UA"/>
                              </w:rPr>
                            </w:pPr>
                            <w:r>
                              <w:rPr>
                                <w:sz w:val="22"/>
                                <w:szCs w:val="22"/>
                                <w:lang w:val="uk-UA"/>
                              </w:rPr>
                              <w:t>**</w:t>
                            </w:r>
                          </w:p>
                          <w:p w:rsidR="004324FC" w:rsidRDefault="004324FC" w:rsidP="004324FC">
                            <w:pPr>
                              <w:rPr>
                                <w:sz w:val="22"/>
                                <w:szCs w:val="22"/>
                                <w:lang w:val="uk-UA"/>
                              </w:rPr>
                            </w:pPr>
                            <w:r>
                              <w:rPr>
                                <w:sz w:val="22"/>
                                <w:szCs w:val="22"/>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93" o:spid="_x0000_s1042" type="#_x0000_t202" style="position:absolute;margin-left:387pt;margin-top:57.6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" filled="f" stroked="f">
                <v:textbox>
                  <w:txbxContent>
                    <w:p w:rsidR="004324FC" w:rsidRDefault="004324FC" w:rsidP="004324FC">
                      <w:pPr>
                        <w:rPr>
                          <w:sz w:val="22"/>
                          <w:szCs w:val="22"/>
                          <w:lang w:val="uk-UA"/>
                        </w:rPr>
                      </w:pPr>
                      <w:r>
                        <w:rPr>
                          <w:sz w:val="22"/>
                          <w:szCs w:val="22"/>
                          <w:lang w:val="uk-UA"/>
                        </w:rPr>
                        <w:t>**</w:t>
                      </w:r>
                    </w:p>
                    <w:p w:rsidR="004324FC" w:rsidRDefault="004324FC" w:rsidP="004324FC">
                      <w:pPr>
                        <w:rPr>
                          <w:sz w:val="22"/>
                          <w:szCs w:val="22"/>
                          <w:lang w:val="uk-UA"/>
                        </w:rPr>
                      </w:pPr>
                      <w:r>
                        <w:rPr>
                          <w:sz w:val="22"/>
                          <w:szCs w:val="22"/>
                          <w:lang w:val="uk-UA"/>
                        </w:rPr>
                        <w:t>***</w:t>
                      </w:r>
                    </w:p>
                  </w:txbxContent>
                </v:textbox>
              </v:shape>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2514600</wp:posOffset>
                </wp:positionH>
                <wp:positionV relativeFrom="paragraph">
                  <wp:posOffset>731520</wp:posOffset>
                </wp:positionV>
                <wp:extent cx="457200" cy="457200"/>
                <wp:effectExtent l="0" t="0" r="3810" b="1905"/>
                <wp:wrapNone/>
                <wp:docPr id="4892" name="Поле 4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4FC" w:rsidRDefault="004324FC" w:rsidP="004324FC">
                            <w:pPr>
                              <w:rPr>
                                <w:sz w:val="22"/>
                                <w:szCs w:val="22"/>
                                <w:lang w:val="uk-UA"/>
                              </w:rPr>
                            </w:pPr>
                            <w:r>
                              <w:rPr>
                                <w:sz w:val="22"/>
                                <w:szCs w:val="22"/>
                                <w:lang w:val="uk-UA"/>
                              </w:rPr>
                              <w:t>**</w:t>
                            </w:r>
                          </w:p>
                          <w:p w:rsidR="004324FC" w:rsidRDefault="004324FC" w:rsidP="004324FC">
                            <w:pPr>
                              <w:rPr>
                                <w:sz w:val="22"/>
                                <w:szCs w:val="22"/>
                                <w:lang w:val="uk-UA"/>
                              </w:rPr>
                            </w:pPr>
                            <w:r>
                              <w:rPr>
                                <w:sz w:val="22"/>
                                <w:szCs w:val="22"/>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92" o:spid="_x0000_s1043" type="#_x0000_t202" style="position:absolute;margin-left:198pt;margin-top:57.6pt;width:36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" filled="f" stroked="f">
                <v:textbox>
                  <w:txbxContent>
                    <w:p w:rsidR="004324FC" w:rsidRDefault="004324FC" w:rsidP="004324FC">
                      <w:pPr>
                        <w:rPr>
                          <w:sz w:val="22"/>
                          <w:szCs w:val="22"/>
                          <w:lang w:val="uk-UA"/>
                        </w:rPr>
                      </w:pPr>
                      <w:r>
                        <w:rPr>
                          <w:sz w:val="22"/>
                          <w:szCs w:val="22"/>
                          <w:lang w:val="uk-UA"/>
                        </w:rPr>
                        <w:t>**</w:t>
                      </w:r>
                    </w:p>
                    <w:p w:rsidR="004324FC" w:rsidRDefault="004324FC" w:rsidP="004324FC">
                      <w:pPr>
                        <w:rPr>
                          <w:sz w:val="22"/>
                          <w:szCs w:val="22"/>
                          <w:lang w:val="uk-UA"/>
                        </w:rPr>
                      </w:pPr>
                      <w:r>
                        <w:rPr>
                          <w:sz w:val="22"/>
                          <w:szCs w:val="22"/>
                          <w:lang w:val="uk-UA"/>
                        </w:rPr>
                        <w:t>***</w:t>
                      </w:r>
                    </w:p>
                  </w:txbxContent>
                </v:textbox>
              </v:shape>
            </w:pict>
          </mc:Fallback>
        </mc:AlternateContent>
      </w:r>
      <w:r>
        <w:rPr>
          <w:noProof/>
          <w:szCs w:val="28"/>
          <w:lang w:eastAsia="ru-RU"/>
        </w:rPr>
        <mc:AlternateContent>
          <mc:Choice Requires="wps">
            <w:drawing>
              <wp:anchor distT="0" distB="0" distL="114300" distR="114300" simplePos="0" relativeHeight="251674624" behindDoc="0" locked="0" layoutInCell="1" allowOverlap="1">
                <wp:simplePos x="0" y="0"/>
                <wp:positionH relativeFrom="column">
                  <wp:posOffset>4343400</wp:posOffset>
                </wp:positionH>
                <wp:positionV relativeFrom="paragraph">
                  <wp:posOffset>1268730</wp:posOffset>
                </wp:positionV>
                <wp:extent cx="342900" cy="263525"/>
                <wp:effectExtent l="0" t="1905" r="3810" b="1270"/>
                <wp:wrapNone/>
                <wp:docPr id="4891" name="Поле 4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4FC" w:rsidRDefault="004324FC" w:rsidP="004324FC">
                            <w:pPr>
                              <w:rPr>
                                <w:sz w:val="22"/>
                                <w:szCs w:val="22"/>
                                <w:lang w:val="uk-UA"/>
                              </w:rPr>
                            </w:pPr>
                            <w:r>
                              <w:rPr>
                                <w:sz w:val="22"/>
                                <w:szCs w:val="22"/>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91" o:spid="_x0000_s1044" type="#_x0000_t202" style="position:absolute;margin-left:342pt;margin-top:99.9pt;width:27pt;height:2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" filled="f" stroked="f">
                <v:textbox>
                  <w:txbxContent>
                    <w:p w:rsidR="004324FC" w:rsidRDefault="004324FC" w:rsidP="004324FC">
                      <w:pPr>
                        <w:rPr>
                          <w:sz w:val="22"/>
                          <w:szCs w:val="22"/>
                          <w:lang w:val="uk-UA"/>
                        </w:rPr>
                      </w:pPr>
                      <w:r>
                        <w:rPr>
                          <w:sz w:val="22"/>
                          <w:szCs w:val="22"/>
                          <w:lang w:val="uk-UA"/>
                        </w:rPr>
                        <w:t>**</w:t>
                      </w:r>
                    </w:p>
                  </w:txbxContent>
                </v:textbox>
              </v:shape>
            </w:pict>
          </mc:Fallback>
        </mc:AlternateContent>
      </w:r>
      <w:r>
        <w:rPr>
          <w:noProof/>
          <w:lang w:eastAsia="ru-RU"/>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260985</wp:posOffset>
                </wp:positionV>
                <wp:extent cx="342900" cy="342900"/>
                <wp:effectExtent l="0" t="3810" r="3810" b="0"/>
                <wp:wrapNone/>
                <wp:docPr id="4890" name="Поле 4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4FC" w:rsidRDefault="004324FC" w:rsidP="004324FC">
                            <w:pPr>
                              <w:rPr>
                                <w:lang w:val="uk-UA"/>
                              </w:rPr>
                            </w:pPr>
                            <w:r>
                              <w:rPr>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90" o:spid="_x0000_s1045" type="#_x0000_t202" style="position:absolute;margin-left:9pt;margin-top:20.55pt;width:27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" filled="f" stroked="f">
                <v:textbox>
                  <w:txbxContent>
                    <w:p w:rsidR="004324FC" w:rsidRDefault="004324FC" w:rsidP="004324FC">
                      <w:pPr>
                        <w:rPr>
                          <w:lang w:val="uk-UA"/>
                        </w:rPr>
                      </w:pPr>
                      <w:r>
                        <w:rPr>
                          <w:lang w:val="uk-UA"/>
                        </w:rPr>
                        <w:t>%</w:t>
                      </w:r>
                    </w:p>
                  </w:txbxContent>
                </v:textbox>
              </v:shape>
            </w:pict>
          </mc:Fallback>
        </mc:AlternateContent>
      </w:r>
      <w:r>
        <w:rPr>
          <w:noProof/>
          <w:lang w:eastAsia="ru-RU"/>
        </w:rPr>
        <w:drawing>
          <wp:inline distT="0" distB="0" distL="0" distR="0">
            <wp:extent cx="6400800" cy="2620645"/>
            <wp:effectExtent l="0" t="0" r="0" b="8255"/>
            <wp:docPr id="4864" name="Рисунок 4864" descr="..\..\..\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3" descr="..\..\..\A3\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2620645"/>
                    </a:xfrm>
                    <a:prstGeom prst="rect">
                      <a:avLst/>
                    </a:prstGeom>
                    <a:noFill/>
                    <a:ln>
                      <a:noFill/>
                    </a:ln>
                  </pic:spPr>
                </pic:pic>
              </a:graphicData>
            </a:graphic>
          </wp:inline>
        </w:drawing>
      </w:r>
    </w:p>
    <w:p w:rsidR="004324FC" w:rsidRDefault="004324FC" w:rsidP="004324FC">
      <w:pPr>
        <w:spacing w:line="360" w:lineRule="auto"/>
        <w:rPr>
          <w:lang w:val="uk-UA"/>
        </w:rPr>
      </w:pPr>
    </w:p>
    <w:p w:rsidR="004324FC" w:rsidRDefault="004324FC" w:rsidP="004324FC">
      <w:pPr>
        <w:spacing w:line="360" w:lineRule="auto"/>
        <w:rPr>
          <w:lang w:val="uk-UA"/>
        </w:rPr>
      </w:pPr>
    </w:p>
    <w:p w:rsidR="004324FC" w:rsidRDefault="004324FC" w:rsidP="004324FC">
      <w:pPr>
        <w:spacing w:line="360" w:lineRule="auto"/>
        <w:rPr>
          <w:lang w:val="uk-UA"/>
        </w:rPr>
      </w:pP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241935</wp:posOffset>
                </wp:positionV>
                <wp:extent cx="6400800" cy="571500"/>
                <wp:effectExtent l="0" t="4445" r="3810" b="0"/>
                <wp:wrapNone/>
                <wp:docPr id="4889" name="Поле 4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4FC" w:rsidRDefault="004324FC" w:rsidP="004324FC">
                            <w:pPr>
                              <w:rPr>
                                <w:lang w:val="uk-UA"/>
                              </w:rPr>
                            </w:pPr>
                            <w:r>
                              <w:rPr>
                                <w:lang w:val="uk-UA"/>
                              </w:rPr>
                              <w:t>1.** -</w:t>
                            </w:r>
                            <w:r>
                              <w:t xml:space="preserve"> </w:t>
                            </w:r>
                            <w:r>
                              <w:rPr>
                                <w:lang w:val="uk-UA"/>
                              </w:rPr>
                              <w:t xml:space="preserve">відхилення показника вірогідне по відношенню до </w:t>
                            </w:r>
                            <w:r>
                              <w:t>контрольно</w:t>
                            </w:r>
                            <w:r>
                              <w:rPr>
                                <w:lang w:val="uk-UA"/>
                              </w:rPr>
                              <w:t>ї</w:t>
                            </w:r>
                            <w:r>
                              <w:t xml:space="preserve"> патол</w:t>
                            </w:r>
                            <w:r>
                              <w:t>о</w:t>
                            </w:r>
                            <w:r>
                              <w:t>г</w:t>
                            </w:r>
                            <w:r>
                              <w:rPr>
                                <w:lang w:val="uk-UA"/>
                              </w:rPr>
                              <w:t>ії</w:t>
                            </w:r>
                            <w:r>
                              <w:t xml:space="preserve">, </w:t>
                            </w:r>
                            <w:r>
                              <w:rPr>
                                <w:lang w:val="uk-UA"/>
                              </w:rPr>
                              <w:t>Р</w:t>
                            </w:r>
                            <w:r>
                              <w:rPr>
                                <w:lang w:val="uk-UA"/>
                              </w:rPr>
                              <w:sym w:font="Symbol" w:char="00A3"/>
                            </w:r>
                            <w:r>
                              <w:rPr>
                                <w:lang w:val="uk-UA"/>
                              </w:rPr>
                              <w:t>0,05.</w:t>
                            </w:r>
                          </w:p>
                          <w:p w:rsidR="004324FC" w:rsidRDefault="004324FC" w:rsidP="004324FC">
                            <w:r>
                              <w:rPr>
                                <w:lang w:val="uk-UA"/>
                              </w:rPr>
                              <w:t>2.*** - ві</w:t>
                            </w:r>
                            <w:bookmarkStart w:id="0" w:name="_GoBack"/>
                            <w:r>
                              <w:rPr>
                                <w:lang w:val="uk-UA"/>
                              </w:rPr>
                              <w:t>д</w:t>
                            </w:r>
                            <w:bookmarkEnd w:id="0"/>
                            <w:r>
                              <w:rPr>
                                <w:lang w:val="uk-UA"/>
                              </w:rPr>
                              <w:t>хилення показника вірогідне по відношенню до цеоліту, Р</w:t>
                            </w:r>
                            <w:r>
                              <w:rPr>
                                <w:lang w:val="uk-UA"/>
                              </w:rPr>
                              <w:sym w:font="Symbol" w:char="00A3"/>
                            </w:r>
                            <w:r>
                              <w:rPr>
                                <w:lang w:val="uk-UA"/>
                              </w:rPr>
                              <w:t>0,05.</w:t>
                            </w:r>
                          </w:p>
                          <w:p w:rsidR="004324FC" w:rsidRDefault="004324FC" w:rsidP="004324FC">
                            <w:pPr>
                              <w:rPr>
                                <w:lang w:val="uk-UA"/>
                              </w:rPr>
                            </w:pPr>
                          </w:p>
                          <w:p w:rsidR="004324FC" w:rsidRDefault="004324FC" w:rsidP="004324FC">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89" o:spid="_x0000_s1046" type="#_x0000_t202" style="position:absolute;margin-left:9pt;margin-top:19.05pt;width:7in;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" filled="f" stroked="f">
                <v:textbox>
                  <w:txbxContent>
                    <w:p w:rsidR="004324FC" w:rsidRDefault="004324FC" w:rsidP="004324FC">
                      <w:pPr>
                        <w:rPr>
                          <w:lang w:val="uk-UA"/>
                        </w:rPr>
                      </w:pPr>
                      <w:r>
                        <w:rPr>
                          <w:lang w:val="uk-UA"/>
                        </w:rPr>
                        <w:t>1.** -</w:t>
                      </w:r>
                      <w:r>
                        <w:t xml:space="preserve"> </w:t>
                      </w:r>
                      <w:r>
                        <w:rPr>
                          <w:lang w:val="uk-UA"/>
                        </w:rPr>
                        <w:t xml:space="preserve">відхилення показника вірогідне по відношенню до </w:t>
                      </w:r>
                      <w:r>
                        <w:t>контрольно</w:t>
                      </w:r>
                      <w:r>
                        <w:rPr>
                          <w:lang w:val="uk-UA"/>
                        </w:rPr>
                        <w:t>ї</w:t>
                      </w:r>
                      <w:r>
                        <w:t xml:space="preserve"> патол</w:t>
                      </w:r>
                      <w:r>
                        <w:t>о</w:t>
                      </w:r>
                      <w:r>
                        <w:t>г</w:t>
                      </w:r>
                      <w:r>
                        <w:rPr>
                          <w:lang w:val="uk-UA"/>
                        </w:rPr>
                        <w:t>ії</w:t>
                      </w:r>
                      <w:r>
                        <w:t xml:space="preserve">, </w:t>
                      </w:r>
                      <w:r>
                        <w:rPr>
                          <w:lang w:val="uk-UA"/>
                        </w:rPr>
                        <w:t>Р</w:t>
                      </w:r>
                      <w:r>
                        <w:rPr>
                          <w:lang w:val="uk-UA"/>
                        </w:rPr>
                        <w:sym w:font="Symbol" w:char="00A3"/>
                      </w:r>
                      <w:r>
                        <w:rPr>
                          <w:lang w:val="uk-UA"/>
                        </w:rPr>
                        <w:t>0,05.</w:t>
                      </w:r>
                    </w:p>
                    <w:p w:rsidR="004324FC" w:rsidRDefault="004324FC" w:rsidP="004324FC">
                      <w:r>
                        <w:rPr>
                          <w:lang w:val="uk-UA"/>
                        </w:rPr>
                        <w:t>2.*** - ві</w:t>
                      </w:r>
                      <w:bookmarkStart w:id="1" w:name="_GoBack"/>
                      <w:r>
                        <w:rPr>
                          <w:lang w:val="uk-UA"/>
                        </w:rPr>
                        <w:t>д</w:t>
                      </w:r>
                      <w:bookmarkEnd w:id="1"/>
                      <w:r>
                        <w:rPr>
                          <w:lang w:val="uk-UA"/>
                        </w:rPr>
                        <w:t>хилення показника вірогідне по відношенню до цеоліту, Р</w:t>
                      </w:r>
                      <w:r>
                        <w:rPr>
                          <w:lang w:val="uk-UA"/>
                        </w:rPr>
                        <w:sym w:font="Symbol" w:char="00A3"/>
                      </w:r>
                      <w:r>
                        <w:rPr>
                          <w:lang w:val="uk-UA"/>
                        </w:rPr>
                        <w:t>0,05.</w:t>
                      </w:r>
                    </w:p>
                    <w:p w:rsidR="004324FC" w:rsidRDefault="004324FC" w:rsidP="004324FC">
                      <w:pPr>
                        <w:rPr>
                          <w:lang w:val="uk-UA"/>
                        </w:rPr>
                      </w:pPr>
                    </w:p>
                    <w:p w:rsidR="004324FC" w:rsidRDefault="004324FC" w:rsidP="004324FC">
                      <w:pPr>
                        <w:rPr>
                          <w:lang w:val="uk-UA"/>
                        </w:rPr>
                      </w:pPr>
                    </w:p>
                  </w:txbxContent>
                </v:textbox>
              </v:shape>
            </w:pict>
          </mc:Fallback>
        </mc:AlternateContent>
      </w:r>
      <w:r>
        <w:rPr>
          <w:lang w:val="uk-UA"/>
        </w:rPr>
        <w:t xml:space="preserve">    Примітка:</w:t>
      </w:r>
      <w:r>
        <w:rPr>
          <w:lang w:val="uk-UA"/>
        </w:rPr>
        <w:tab/>
      </w:r>
    </w:p>
    <w:p w:rsidR="004324FC" w:rsidRDefault="004324FC" w:rsidP="004324FC">
      <w:pPr>
        <w:spacing w:line="360" w:lineRule="auto"/>
        <w:rPr>
          <w:lang w:val="uk-UA"/>
        </w:rPr>
      </w:pPr>
      <w:r>
        <w:rPr>
          <w:lang w:val="uk-UA"/>
        </w:rPr>
        <w:t xml:space="preserve"> </w:t>
      </w:r>
      <w:r>
        <w:rPr>
          <w:lang w:val="uk-UA"/>
        </w:rPr>
        <w:tab/>
      </w:r>
    </w:p>
    <w:p w:rsidR="004324FC" w:rsidRDefault="004324FC" w:rsidP="004324FC">
      <w:pPr>
        <w:spacing w:line="360" w:lineRule="auto"/>
        <w:ind w:firstLine="709"/>
        <w:jc w:val="both"/>
        <w:rPr>
          <w:lang w:val="uk-UA"/>
        </w:rPr>
      </w:pPr>
    </w:p>
    <w:p w:rsidR="004324FC" w:rsidRDefault="004324FC" w:rsidP="004324FC">
      <w:pPr>
        <w:spacing w:line="360" w:lineRule="auto"/>
        <w:rPr>
          <w:lang w:val="uk-UA"/>
        </w:rPr>
      </w:pPr>
      <w:r>
        <w:rPr>
          <w:b/>
          <w:noProof/>
          <w:lang w:eastAsia="ru-RU"/>
        </w:rPr>
        <mc:AlternateContent>
          <mc:Choice Requires="wps">
            <w:drawing>
              <wp:anchor distT="0" distB="0" distL="114300" distR="114300" simplePos="0" relativeHeight="251677696" behindDoc="0" locked="0" layoutInCell="1" allowOverlap="1">
                <wp:simplePos x="0" y="0"/>
                <wp:positionH relativeFrom="column">
                  <wp:posOffset>1943100</wp:posOffset>
                </wp:positionH>
                <wp:positionV relativeFrom="paragraph">
                  <wp:posOffset>52070</wp:posOffset>
                </wp:positionV>
                <wp:extent cx="457200" cy="457200"/>
                <wp:effectExtent l="0" t="3175" r="3810" b="0"/>
                <wp:wrapNone/>
                <wp:docPr id="4888" name="Поле 4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4FC" w:rsidRDefault="004324FC" w:rsidP="004324FC">
                            <w:pPr>
                              <w:rPr>
                                <w:lang w:val="uk-UA"/>
                              </w:rPr>
                            </w:pPr>
                            <w:r>
                              <w:rPr>
                                <w:lang w:val="uk-UA"/>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88" o:spid="_x0000_s1047" type="#_x0000_t202" style="position:absolute;margin-left:153pt;margin-top:4.1pt;width:36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" filled="f" stroked="f">
                <v:textbox>
                  <w:txbxContent>
                    <w:p w:rsidR="004324FC" w:rsidRDefault="004324FC" w:rsidP="004324FC">
                      <w:pPr>
                        <w:rPr>
                          <w:lang w:val="uk-UA"/>
                        </w:rPr>
                      </w:pPr>
                      <w:r>
                        <w:rPr>
                          <w:lang w:val="uk-UA"/>
                        </w:rPr>
                        <w:t xml:space="preserve"> * *</w:t>
                      </w:r>
                    </w:p>
                  </w:txbxContent>
                </v:textbox>
              </v:shape>
            </w:pict>
          </mc:Fallback>
        </mc:AlternateContent>
      </w: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4274185</wp:posOffset>
                </wp:positionH>
                <wp:positionV relativeFrom="paragraph">
                  <wp:posOffset>1371600</wp:posOffset>
                </wp:positionV>
                <wp:extent cx="457200" cy="274320"/>
                <wp:effectExtent l="3175" t="0" r="0" b="3175"/>
                <wp:wrapNone/>
                <wp:docPr id="4887" name="Поле 4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4FC" w:rsidRDefault="004324FC" w:rsidP="004324FC">
                            <w:pPr>
                              <w:rPr>
                                <w:lang w:val="uk-UA"/>
                              </w:rPr>
                            </w:pPr>
                            <w:r>
                              <w:rPr>
                                <w:lang w:val="uk-U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87" o:spid="_x0000_s1048" type="#_x0000_t202" style="position:absolute;margin-left:336.55pt;margin-top:108pt;width:36pt;height:2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" filled="f" stroked="f">
                <v:textbox>
                  <w:txbxContent>
                    <w:p w:rsidR="004324FC" w:rsidRDefault="004324FC" w:rsidP="004324FC">
                      <w:pPr>
                        <w:rPr>
                          <w:lang w:val="uk-UA"/>
                        </w:rPr>
                      </w:pPr>
                      <w:r>
                        <w:rPr>
                          <w:lang w:val="uk-UA"/>
                        </w:rPr>
                        <w:t xml:space="preserve"> **</w:t>
                      </w:r>
                    </w:p>
                  </w:txbxContent>
                </v:textbox>
              </v:shape>
            </w:pict>
          </mc:Fallback>
        </mc:AlternateContent>
      </w: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2445385</wp:posOffset>
                </wp:positionH>
                <wp:positionV relativeFrom="paragraph">
                  <wp:posOffset>1257300</wp:posOffset>
                </wp:positionV>
                <wp:extent cx="571500" cy="457200"/>
                <wp:effectExtent l="3175" t="0" r="0" b="1270"/>
                <wp:wrapNone/>
                <wp:docPr id="4886" name="Поле 4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4FC" w:rsidRDefault="004324FC" w:rsidP="004324FC">
                            <w:pPr>
                              <w:jc w:val="center"/>
                              <w:rPr>
                                <w:lang w:val="uk-UA"/>
                              </w:rPr>
                            </w:pPr>
                            <w:r>
                              <w:rPr>
                                <w:lang w:val="uk-UA"/>
                              </w:rPr>
                              <w:t>**</w:t>
                            </w:r>
                          </w:p>
                          <w:p w:rsidR="004324FC" w:rsidRDefault="004324FC" w:rsidP="004324FC">
                            <w:pPr>
                              <w:jc w:val="center"/>
                              <w:rPr>
                                <w:lang w:val="uk-UA"/>
                              </w:rPr>
                            </w:pPr>
                            <w:r>
                              <w:rPr>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86" o:spid="_x0000_s1049" type="#_x0000_t202" style="position:absolute;margin-left:192.55pt;margin-top:99pt;width:4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" filled="f" stroked="f">
                <v:textbox>
                  <w:txbxContent>
                    <w:p w:rsidR="004324FC" w:rsidRDefault="004324FC" w:rsidP="004324FC">
                      <w:pPr>
                        <w:jc w:val="center"/>
                        <w:rPr>
                          <w:lang w:val="uk-UA"/>
                        </w:rPr>
                      </w:pPr>
                      <w:r>
                        <w:rPr>
                          <w:lang w:val="uk-UA"/>
                        </w:rPr>
                        <w:t>**</w:t>
                      </w:r>
                    </w:p>
                    <w:p w:rsidR="004324FC" w:rsidRDefault="004324FC" w:rsidP="004324FC">
                      <w:pPr>
                        <w:jc w:val="center"/>
                        <w:rPr>
                          <w:lang w:val="uk-UA"/>
                        </w:rPr>
                      </w:pPr>
                      <w:r>
                        <w:rPr>
                          <w:lang w:val="uk-UA"/>
                        </w:rPr>
                        <w:t>***</w:t>
                      </w:r>
                    </w:p>
                  </w:txbxContent>
                </v:textbox>
              </v:shape>
            </w:pict>
          </mc:Fallback>
        </mc:AlternateContent>
      </w:r>
      <w:r>
        <w:rPr>
          <w:noProof/>
          <w:lang w:eastAsia="ru-RU"/>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205740</wp:posOffset>
                </wp:positionV>
                <wp:extent cx="342900" cy="342900"/>
                <wp:effectExtent l="0" t="4445" r="3810" b="0"/>
                <wp:wrapNone/>
                <wp:docPr id="4885" name="Поле 48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4FC" w:rsidRDefault="004324FC" w:rsidP="004324FC">
                            <w:pPr>
                              <w:rPr>
                                <w:lang w:val="uk-UA"/>
                              </w:rPr>
                            </w:pPr>
                            <w:r>
                              <w:rPr>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85" o:spid="_x0000_s1050" type="#_x0000_t202" style="position:absolute;margin-left:9pt;margin-top:16.2pt;width:27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" filled="f" stroked="f">
                <v:textbox>
                  <w:txbxContent>
                    <w:p w:rsidR="004324FC" w:rsidRDefault="004324FC" w:rsidP="004324FC">
                      <w:pPr>
                        <w:rPr>
                          <w:lang w:val="uk-UA"/>
                        </w:rPr>
                      </w:pPr>
                      <w:r>
                        <w:rPr>
                          <w:lang w:val="uk-UA"/>
                        </w:rPr>
                        <w:t>%</w:t>
                      </w:r>
                    </w:p>
                  </w:txbxContent>
                </v:textbox>
              </v:shape>
            </w:pict>
          </mc:Fallback>
        </mc:AlternateContent>
      </w: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4800600</wp:posOffset>
                </wp:positionH>
                <wp:positionV relativeFrom="paragraph">
                  <wp:posOffset>777240</wp:posOffset>
                </wp:positionV>
                <wp:extent cx="685800" cy="502920"/>
                <wp:effectExtent l="0" t="4445" r="3810" b="0"/>
                <wp:wrapNone/>
                <wp:docPr id="4884" name="Поле 4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4FC" w:rsidRDefault="004324FC" w:rsidP="004324FC">
                            <w:pPr>
                              <w:jc w:val="center"/>
                              <w:rPr>
                                <w:lang w:val="uk-UA"/>
                              </w:rPr>
                            </w:pPr>
                            <w:r>
                              <w:rPr>
                                <w:lang w:val="uk-UA"/>
                              </w:rPr>
                              <w:t>**</w:t>
                            </w:r>
                          </w:p>
                          <w:p w:rsidR="004324FC" w:rsidRDefault="004324FC" w:rsidP="004324FC">
                            <w:pPr>
                              <w:jc w:val="center"/>
                              <w:rPr>
                                <w:lang w:val="uk-UA"/>
                              </w:rPr>
                            </w:pPr>
                            <w:r>
                              <w:rPr>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84" o:spid="_x0000_s1051" type="#_x0000_t202" style="position:absolute;margin-left:378pt;margin-top:61.2pt;width:54pt;height:39.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" filled="f" stroked="f">
                <v:textbox>
                  <w:txbxContent>
                    <w:p w:rsidR="004324FC" w:rsidRDefault="004324FC" w:rsidP="004324FC">
                      <w:pPr>
                        <w:jc w:val="center"/>
                        <w:rPr>
                          <w:lang w:val="uk-UA"/>
                        </w:rPr>
                      </w:pPr>
                      <w:r>
                        <w:rPr>
                          <w:lang w:val="uk-UA"/>
                        </w:rPr>
                        <w:t>**</w:t>
                      </w:r>
                    </w:p>
                    <w:p w:rsidR="004324FC" w:rsidRDefault="004324FC" w:rsidP="004324FC">
                      <w:pPr>
                        <w:jc w:val="center"/>
                        <w:rPr>
                          <w:lang w:val="uk-UA"/>
                        </w:rPr>
                      </w:pPr>
                      <w:r>
                        <w:rPr>
                          <w:lang w:val="uk-UA"/>
                        </w:rPr>
                        <w:t>***</w:t>
                      </w:r>
                    </w:p>
                  </w:txbxContent>
                </v:textbox>
              </v:shape>
            </w:pict>
          </mc:Fallback>
        </mc:AlternateContent>
      </w:r>
      <w:r>
        <w:rPr>
          <w:noProof/>
          <w:lang w:eastAsia="ru-RU"/>
        </w:rPr>
        <w:drawing>
          <wp:inline distT="0" distB="0" distL="0" distR="0">
            <wp:extent cx="6389370" cy="2620645"/>
            <wp:effectExtent l="0" t="0" r="0" b="8255"/>
            <wp:docPr id="4863" name="Рисунок 4863" descr="..\..\..\A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4" descr="..\..\..\A3\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9370" cy="2620645"/>
                    </a:xfrm>
                    <a:prstGeom prst="rect">
                      <a:avLst/>
                    </a:prstGeom>
                    <a:noFill/>
                    <a:ln>
                      <a:noFill/>
                    </a:ln>
                  </pic:spPr>
                </pic:pic>
              </a:graphicData>
            </a:graphic>
          </wp:inline>
        </w:drawing>
      </w:r>
    </w:p>
    <w:p w:rsidR="004324FC" w:rsidRDefault="004324FC" w:rsidP="004324FC">
      <w:pPr>
        <w:spacing w:line="360" w:lineRule="auto"/>
        <w:ind w:firstLine="709"/>
        <w:jc w:val="both"/>
        <w:rPr>
          <w:lang w:val="uk-UA"/>
        </w:rPr>
      </w:pP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65405</wp:posOffset>
                </wp:positionV>
                <wp:extent cx="6515100" cy="571500"/>
                <wp:effectExtent l="0" t="0" r="3810" b="3810"/>
                <wp:wrapNone/>
                <wp:docPr id="4883" name="Поле 48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4FC" w:rsidRDefault="004324FC" w:rsidP="004324FC">
                            <w:pPr>
                              <w:ind w:left="708" w:hanging="708"/>
                              <w:rPr>
                                <w:lang w:val="uk-UA"/>
                              </w:rPr>
                            </w:pPr>
                            <w:r>
                              <w:rPr>
                                <w:lang w:val="uk-UA"/>
                              </w:rPr>
                              <w:t>Рис.3 Вивчення противиразкової активності гранул цеоліту на моделі субхронічної виразки сл</w:t>
                            </w:r>
                            <w:r>
                              <w:rPr>
                                <w:lang w:val="uk-UA"/>
                              </w:rPr>
                              <w:t>и</w:t>
                            </w:r>
                            <w:r>
                              <w:rPr>
                                <w:lang w:val="uk-UA"/>
                              </w:rPr>
                              <w:t>зуватої шлунка у щурів,</w:t>
                            </w:r>
                            <w:r>
                              <w:t xml:space="preserve"> </w:t>
                            </w:r>
                            <w:r>
                              <w:rPr>
                                <w:lang w:val="uk-UA"/>
                              </w:rPr>
                              <w:t xml:space="preserve">викликаної </w:t>
                            </w:r>
                            <w:r>
                              <w:t>ацетилсал</w:t>
                            </w:r>
                            <w:r>
                              <w:rPr>
                                <w:lang w:val="uk-UA"/>
                              </w:rPr>
                              <w:t>і</w:t>
                            </w:r>
                            <w:r>
                              <w:t>цилово</w:t>
                            </w:r>
                            <w:r>
                              <w:rPr>
                                <w:lang w:val="uk-UA"/>
                              </w:rPr>
                              <w:t>ю</w:t>
                            </w:r>
                            <w:r>
                              <w:t xml:space="preserve"> кислото</w:t>
                            </w:r>
                            <w:r>
                              <w:rPr>
                                <w:lang w:val="uk-UA"/>
                              </w:rPr>
                              <w:t>ю.</w:t>
                            </w:r>
                          </w:p>
                          <w:p w:rsidR="004324FC" w:rsidRDefault="004324FC" w:rsidP="004324FC">
                            <w:pPr>
                              <w:rPr>
                                <w:lang w:val="uk-UA"/>
                              </w:rPr>
                            </w:pPr>
                          </w:p>
                          <w:p w:rsidR="004324FC" w:rsidRDefault="004324FC" w:rsidP="004324FC">
                            <w:pPr>
                              <w:rPr>
                                <w:lang w:val="uk-UA"/>
                              </w:rPr>
                            </w:pPr>
                          </w:p>
                          <w:p w:rsidR="004324FC" w:rsidRDefault="004324FC" w:rsidP="004324FC">
                            <w:pPr>
                              <w:rPr>
                                <w:lang w:val="uk-UA"/>
                              </w:rPr>
                            </w:pPr>
                          </w:p>
                          <w:p w:rsidR="004324FC" w:rsidRDefault="004324FC" w:rsidP="004324FC">
                            <w:pPr>
                              <w:rPr>
                                <w:lang w:val="uk-UA"/>
                              </w:rPr>
                            </w:pPr>
                          </w:p>
                          <w:p w:rsidR="004324FC" w:rsidRDefault="004324FC" w:rsidP="004324FC">
                            <w:pPr>
                              <w:rPr>
                                <w:lang w:val="uk-UA"/>
                              </w:rPr>
                            </w:pPr>
                          </w:p>
                          <w:p w:rsidR="004324FC" w:rsidRDefault="004324FC" w:rsidP="004324FC">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83" o:spid="_x0000_s1052" type="#_x0000_t202" style="position:absolute;left:0;text-align:left;margin-left:0;margin-top:5.15pt;width:513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" filled="f" stroked="f">
                <v:textbox>
                  <w:txbxContent>
                    <w:p w:rsidR="004324FC" w:rsidRDefault="004324FC" w:rsidP="004324FC">
                      <w:pPr>
                        <w:ind w:left="708" w:hanging="708"/>
                        <w:rPr>
                          <w:lang w:val="uk-UA"/>
                        </w:rPr>
                      </w:pPr>
                      <w:r>
                        <w:rPr>
                          <w:lang w:val="uk-UA"/>
                        </w:rPr>
                        <w:t>Рис.3 Вивчення противиразкової активності гранул цеоліту на моделі субхронічної виразки сл</w:t>
                      </w:r>
                      <w:r>
                        <w:rPr>
                          <w:lang w:val="uk-UA"/>
                        </w:rPr>
                        <w:t>и</w:t>
                      </w:r>
                      <w:r>
                        <w:rPr>
                          <w:lang w:val="uk-UA"/>
                        </w:rPr>
                        <w:t>зуватої шлунка у щурів,</w:t>
                      </w:r>
                      <w:r>
                        <w:t xml:space="preserve"> </w:t>
                      </w:r>
                      <w:r>
                        <w:rPr>
                          <w:lang w:val="uk-UA"/>
                        </w:rPr>
                        <w:t xml:space="preserve">викликаної </w:t>
                      </w:r>
                      <w:r>
                        <w:t>ацетилсал</w:t>
                      </w:r>
                      <w:r>
                        <w:rPr>
                          <w:lang w:val="uk-UA"/>
                        </w:rPr>
                        <w:t>і</w:t>
                      </w:r>
                      <w:r>
                        <w:t>цилово</w:t>
                      </w:r>
                      <w:r>
                        <w:rPr>
                          <w:lang w:val="uk-UA"/>
                        </w:rPr>
                        <w:t>ю</w:t>
                      </w:r>
                      <w:r>
                        <w:t xml:space="preserve"> кислото</w:t>
                      </w:r>
                      <w:r>
                        <w:rPr>
                          <w:lang w:val="uk-UA"/>
                        </w:rPr>
                        <w:t>ю.</w:t>
                      </w:r>
                    </w:p>
                    <w:p w:rsidR="004324FC" w:rsidRDefault="004324FC" w:rsidP="004324FC">
                      <w:pPr>
                        <w:rPr>
                          <w:lang w:val="uk-UA"/>
                        </w:rPr>
                      </w:pPr>
                    </w:p>
                    <w:p w:rsidR="004324FC" w:rsidRDefault="004324FC" w:rsidP="004324FC">
                      <w:pPr>
                        <w:rPr>
                          <w:lang w:val="uk-UA"/>
                        </w:rPr>
                      </w:pPr>
                    </w:p>
                    <w:p w:rsidR="004324FC" w:rsidRDefault="004324FC" w:rsidP="004324FC">
                      <w:pPr>
                        <w:rPr>
                          <w:lang w:val="uk-UA"/>
                        </w:rPr>
                      </w:pPr>
                    </w:p>
                    <w:p w:rsidR="004324FC" w:rsidRDefault="004324FC" w:rsidP="004324FC">
                      <w:pPr>
                        <w:rPr>
                          <w:lang w:val="uk-UA"/>
                        </w:rPr>
                      </w:pPr>
                    </w:p>
                    <w:p w:rsidR="004324FC" w:rsidRDefault="004324FC" w:rsidP="004324FC">
                      <w:pPr>
                        <w:rPr>
                          <w:lang w:val="uk-UA"/>
                        </w:rPr>
                      </w:pPr>
                    </w:p>
                    <w:p w:rsidR="004324FC" w:rsidRDefault="004324FC" w:rsidP="004324FC">
                      <w:pPr>
                        <w:rPr>
                          <w:lang w:val="uk-UA"/>
                        </w:rPr>
                      </w:pPr>
                    </w:p>
                  </w:txbxContent>
                </v:textbox>
              </v:shape>
            </w:pict>
          </mc:Fallback>
        </mc:AlternateContent>
      </w:r>
    </w:p>
    <w:p w:rsidR="004324FC" w:rsidRDefault="004324FC" w:rsidP="004324FC">
      <w:pPr>
        <w:spacing w:line="360" w:lineRule="auto"/>
        <w:ind w:firstLine="709"/>
        <w:jc w:val="both"/>
        <w:rPr>
          <w:lang w:val="uk-UA"/>
        </w:rPr>
      </w:pPr>
    </w:p>
    <w:p w:rsidR="004324FC" w:rsidRDefault="004324FC" w:rsidP="004324FC">
      <w:pPr>
        <w:spacing w:line="360" w:lineRule="auto"/>
        <w:ind w:firstLine="709"/>
        <w:jc w:val="both"/>
        <w:rPr>
          <w:lang w:val="uk-UA"/>
        </w:rPr>
      </w:pPr>
      <w:r>
        <w:rPr>
          <w:lang w:val="uk-UA"/>
        </w:rPr>
        <w:t>Отримані результати дозволяють обгрунтувати можливість профілактичного застосування гранул цеоліту для перешкоджання розвитку гастротоксичного ефекту НПЗЗ.</w:t>
      </w:r>
    </w:p>
    <w:p w:rsidR="004324FC" w:rsidRDefault="004324FC" w:rsidP="004324FC">
      <w:pPr>
        <w:spacing w:line="360" w:lineRule="auto"/>
        <w:ind w:firstLine="709"/>
        <w:jc w:val="both"/>
        <w:rPr>
          <w:lang w:val="uk-UA"/>
        </w:rPr>
      </w:pPr>
      <w:r>
        <w:rPr>
          <w:lang w:val="uk-UA"/>
        </w:rPr>
        <w:t xml:space="preserve">Таким чином, вивчені препарати значно знижували запально-некротичні ураженя СОШ, що свідчить про їх виражені гастрозахисні властивості. </w:t>
      </w:r>
    </w:p>
    <w:p w:rsidR="004324FC" w:rsidRDefault="004324FC" w:rsidP="004324FC">
      <w:pPr>
        <w:pStyle w:val="37"/>
        <w:spacing w:after="0"/>
        <w:ind w:left="0" w:firstLine="709"/>
        <w:rPr>
          <w:szCs w:val="24"/>
          <w:lang w:val="uk-UA"/>
        </w:rPr>
      </w:pPr>
      <w:r>
        <w:rPr>
          <w:szCs w:val="24"/>
          <w:lang w:val="uk-UA"/>
        </w:rPr>
        <w:t>Вивчення сорбційно-детоксикаційної активності гранул цеоліту на моделі фенолового пр</w:t>
      </w:r>
      <w:r>
        <w:rPr>
          <w:szCs w:val="24"/>
          <w:lang w:val="uk-UA"/>
        </w:rPr>
        <w:t>о</w:t>
      </w:r>
      <w:r>
        <w:rPr>
          <w:szCs w:val="24"/>
          <w:lang w:val="uk-UA"/>
        </w:rPr>
        <w:t xml:space="preserve">ктиту, викликаного ректальним уведенням формаліну, показало, що в </w:t>
      </w:r>
      <w:r>
        <w:rPr>
          <w:szCs w:val="24"/>
          <w:lang w:val="uk-UA"/>
        </w:rPr>
        <w:lastRenderedPageBreak/>
        <w:t>розвитку експериментальн</w:t>
      </w:r>
      <w:r>
        <w:rPr>
          <w:szCs w:val="24"/>
          <w:lang w:val="uk-UA"/>
        </w:rPr>
        <w:t>о</w:t>
      </w:r>
      <w:r>
        <w:rPr>
          <w:szCs w:val="24"/>
          <w:lang w:val="uk-UA"/>
        </w:rPr>
        <w:t>го ураження прямої кишки у щурів одним з механізмів є активація процесів ПОЛ. Останнє підтв</w:t>
      </w:r>
      <w:r>
        <w:rPr>
          <w:szCs w:val="24"/>
          <w:lang w:val="uk-UA"/>
        </w:rPr>
        <w:t>е</w:t>
      </w:r>
      <w:r>
        <w:rPr>
          <w:szCs w:val="24"/>
          <w:lang w:val="uk-UA"/>
        </w:rPr>
        <w:t>рдилося вірогідним підвищенням рівня ТБК-реагентів,  з виснаженням пула G-SH у сироватці кр</w:t>
      </w:r>
      <w:r>
        <w:rPr>
          <w:szCs w:val="24"/>
          <w:lang w:val="uk-UA"/>
        </w:rPr>
        <w:t>о</w:t>
      </w:r>
      <w:r>
        <w:rPr>
          <w:szCs w:val="24"/>
          <w:lang w:val="uk-UA"/>
        </w:rPr>
        <w:t>ві у тварин з патологією в порівнянні з інтактним контролем. Гіперферментемія АсАТ підтве</w:t>
      </w:r>
      <w:r>
        <w:rPr>
          <w:szCs w:val="24"/>
          <w:lang w:val="uk-UA"/>
        </w:rPr>
        <w:t>р</w:t>
      </w:r>
      <w:r>
        <w:rPr>
          <w:szCs w:val="24"/>
          <w:lang w:val="uk-UA"/>
        </w:rPr>
        <w:t>джує вираженість цитолітичних процесів: порушення цілісності клітинних мембран внаслідок а</w:t>
      </w:r>
      <w:r>
        <w:rPr>
          <w:szCs w:val="24"/>
          <w:lang w:val="uk-UA"/>
        </w:rPr>
        <w:t>к</w:t>
      </w:r>
      <w:r>
        <w:rPr>
          <w:szCs w:val="24"/>
          <w:lang w:val="uk-UA"/>
        </w:rPr>
        <w:t>тивації перекисного окиснення мембранних фосфоліп</w:t>
      </w:r>
      <w:r>
        <w:rPr>
          <w:szCs w:val="24"/>
          <w:lang w:val="uk-UA"/>
        </w:rPr>
        <w:t>і</w:t>
      </w:r>
      <w:r>
        <w:rPr>
          <w:szCs w:val="24"/>
          <w:lang w:val="uk-UA"/>
        </w:rPr>
        <w:t xml:space="preserve">дів. </w:t>
      </w:r>
    </w:p>
    <w:p w:rsidR="004324FC" w:rsidRDefault="004324FC" w:rsidP="004324FC">
      <w:pPr>
        <w:pStyle w:val="37"/>
        <w:spacing w:after="0"/>
        <w:ind w:left="0" w:firstLine="709"/>
        <w:rPr>
          <w:szCs w:val="24"/>
          <w:lang w:val="uk-UA"/>
        </w:rPr>
      </w:pPr>
      <w:r>
        <w:rPr>
          <w:szCs w:val="24"/>
          <w:lang w:val="uk-UA"/>
        </w:rPr>
        <w:t>Дослідження протекторних властивостей гранул цеоліту в дозі 500 мг/кг свідчить, що пр</w:t>
      </w:r>
      <w:r>
        <w:rPr>
          <w:szCs w:val="24"/>
          <w:lang w:val="uk-UA"/>
        </w:rPr>
        <w:t>е</w:t>
      </w:r>
      <w:r>
        <w:rPr>
          <w:szCs w:val="24"/>
          <w:lang w:val="uk-UA"/>
        </w:rPr>
        <w:t>парат перешкоджав ульцерогенним проявам, викликаним формаліном, більш ефективно, ніж ент</w:t>
      </w:r>
      <w:r>
        <w:rPr>
          <w:szCs w:val="24"/>
          <w:lang w:val="uk-UA"/>
        </w:rPr>
        <w:t>е</w:t>
      </w:r>
      <w:r>
        <w:rPr>
          <w:szCs w:val="24"/>
          <w:lang w:val="uk-UA"/>
        </w:rPr>
        <w:t>росгель. Так, за показником некрозу слизової оболонки прямої кишки гранули цеоліту переверш</w:t>
      </w:r>
      <w:r>
        <w:rPr>
          <w:szCs w:val="24"/>
          <w:lang w:val="uk-UA"/>
        </w:rPr>
        <w:t>у</w:t>
      </w:r>
      <w:r>
        <w:rPr>
          <w:szCs w:val="24"/>
          <w:lang w:val="uk-UA"/>
        </w:rPr>
        <w:t>вали ефективність ентеросгелю у 2,4 рази, за протизапальною дією – у 2,1 рази, за здатністю ск</w:t>
      </w:r>
      <w:r>
        <w:rPr>
          <w:szCs w:val="24"/>
          <w:lang w:val="uk-UA"/>
        </w:rPr>
        <w:t>о</w:t>
      </w:r>
      <w:r>
        <w:rPr>
          <w:szCs w:val="24"/>
          <w:lang w:val="uk-UA"/>
        </w:rPr>
        <w:t>рочувати довжину ураженої ділянки – у 2,0 рази. Більш виражений позитивний вплив гранул це</w:t>
      </w:r>
      <w:r>
        <w:rPr>
          <w:szCs w:val="24"/>
          <w:lang w:val="uk-UA"/>
        </w:rPr>
        <w:t>о</w:t>
      </w:r>
      <w:r>
        <w:rPr>
          <w:szCs w:val="24"/>
          <w:lang w:val="uk-UA"/>
        </w:rPr>
        <w:t>літу на протікання репаративного процесу в прямій кишці відбився на активності загальнотрофі</w:t>
      </w:r>
      <w:r>
        <w:rPr>
          <w:szCs w:val="24"/>
          <w:lang w:val="uk-UA"/>
        </w:rPr>
        <w:t>ч</w:t>
      </w:r>
      <w:r>
        <w:rPr>
          <w:szCs w:val="24"/>
          <w:lang w:val="uk-UA"/>
        </w:rPr>
        <w:t>них процесів в організмі тварин, про що робили висновок на підставі вірогідного підвище</w:t>
      </w:r>
      <w:r>
        <w:rPr>
          <w:szCs w:val="24"/>
          <w:lang w:val="uk-UA"/>
        </w:rPr>
        <w:t>н</w:t>
      </w:r>
      <w:r>
        <w:rPr>
          <w:szCs w:val="24"/>
          <w:lang w:val="uk-UA"/>
        </w:rPr>
        <w:t>ня маси тіла дослідних щурів у порівнянні з вихідними даними. Ефект гранул цеоліту і ентеросгелю на д</w:t>
      </w:r>
      <w:r>
        <w:rPr>
          <w:szCs w:val="24"/>
          <w:lang w:val="uk-UA"/>
        </w:rPr>
        <w:t>а</w:t>
      </w:r>
      <w:r>
        <w:rPr>
          <w:szCs w:val="24"/>
          <w:lang w:val="uk-UA"/>
        </w:rPr>
        <w:t>ній моделі проктиту опосередкований мембраностабілізувальними властивостями, на що вк</w:t>
      </w:r>
      <w:r>
        <w:rPr>
          <w:szCs w:val="24"/>
          <w:lang w:val="uk-UA"/>
        </w:rPr>
        <w:t>а</w:t>
      </w:r>
      <w:r>
        <w:rPr>
          <w:szCs w:val="24"/>
          <w:lang w:val="uk-UA"/>
        </w:rPr>
        <w:t>зує зменшення цитолітичних процесів (АсАТ). Підтвердженням цього є також пригнічення проц</w:t>
      </w:r>
      <w:r>
        <w:rPr>
          <w:szCs w:val="24"/>
          <w:lang w:val="uk-UA"/>
        </w:rPr>
        <w:t>е</w:t>
      </w:r>
      <w:r>
        <w:rPr>
          <w:szCs w:val="24"/>
          <w:lang w:val="uk-UA"/>
        </w:rPr>
        <w:t>сів ліпопереокиснення і відновлення компонентів антиоксидантної системи, про що свідчить д</w:t>
      </w:r>
      <w:r>
        <w:rPr>
          <w:szCs w:val="24"/>
          <w:lang w:val="uk-UA"/>
        </w:rPr>
        <w:t>и</w:t>
      </w:r>
      <w:r>
        <w:rPr>
          <w:szCs w:val="24"/>
          <w:lang w:val="uk-UA"/>
        </w:rPr>
        <w:t>наміка показників ПОЛ. Відмінності в ефективності лікувальної дії гранул цеоліту і ентеросгелю на м</w:t>
      </w:r>
      <w:r>
        <w:rPr>
          <w:szCs w:val="24"/>
          <w:lang w:val="uk-UA"/>
        </w:rPr>
        <w:t>о</w:t>
      </w:r>
      <w:r>
        <w:rPr>
          <w:szCs w:val="24"/>
          <w:lang w:val="uk-UA"/>
        </w:rPr>
        <w:t>делі проктиту можна пояснити різним хімічним складом досліджуваних препар</w:t>
      </w:r>
      <w:r>
        <w:rPr>
          <w:szCs w:val="24"/>
          <w:lang w:val="uk-UA"/>
        </w:rPr>
        <w:t>а</w:t>
      </w:r>
      <w:r>
        <w:rPr>
          <w:szCs w:val="24"/>
          <w:lang w:val="uk-UA"/>
        </w:rPr>
        <w:t>тів.</w:t>
      </w:r>
    </w:p>
    <w:p w:rsidR="004324FC" w:rsidRPr="004324FC" w:rsidRDefault="004324FC" w:rsidP="004324FC">
      <w:pPr>
        <w:pStyle w:val="37"/>
        <w:spacing w:after="0"/>
        <w:ind w:left="0" w:firstLine="709"/>
        <w:rPr>
          <w:szCs w:val="24"/>
          <w:lang w:val="uk-UA"/>
        </w:rPr>
      </w:pPr>
      <w:r>
        <w:rPr>
          <w:szCs w:val="24"/>
          <w:lang w:val="uk-UA"/>
        </w:rPr>
        <w:t>Результати досліджень субмікроскопічної будови слизової оболонки прямої кишки щурів на тлі лікування гранулами цеоліту свідчать не тільки про припинення деструктивного пр</w:t>
      </w:r>
      <w:r>
        <w:rPr>
          <w:szCs w:val="24"/>
          <w:lang w:val="uk-UA"/>
        </w:rPr>
        <w:t>о</w:t>
      </w:r>
      <w:r>
        <w:rPr>
          <w:szCs w:val="24"/>
          <w:lang w:val="uk-UA"/>
        </w:rPr>
        <w:t>цесу, але й про перехід внутрішньоклітинних структур на більш високий рівень метаболічної активно</w:t>
      </w:r>
      <w:r>
        <w:rPr>
          <w:szCs w:val="24"/>
          <w:lang w:val="uk-UA"/>
        </w:rPr>
        <w:t>с</w:t>
      </w:r>
      <w:r>
        <w:rPr>
          <w:szCs w:val="24"/>
          <w:lang w:val="uk-UA"/>
        </w:rPr>
        <w:t>ті. Цей факт структурно підтверджується гіперплазією гранулярного ендоплазматичного ретик</w:t>
      </w:r>
      <w:r>
        <w:rPr>
          <w:szCs w:val="24"/>
          <w:lang w:val="uk-UA"/>
        </w:rPr>
        <w:t>у</w:t>
      </w:r>
      <w:r>
        <w:rPr>
          <w:szCs w:val="24"/>
          <w:lang w:val="uk-UA"/>
        </w:rPr>
        <w:t>луму, гіпертрофією пластинчастого цитоплазматичного комплексу Гольджі та збільшенням кіл</w:t>
      </w:r>
      <w:r>
        <w:rPr>
          <w:szCs w:val="24"/>
          <w:lang w:val="uk-UA"/>
        </w:rPr>
        <w:t>ь</w:t>
      </w:r>
      <w:r>
        <w:rPr>
          <w:szCs w:val="24"/>
          <w:lang w:val="uk-UA"/>
        </w:rPr>
        <w:t>кості рибосом і полісом. Варто підкреслити, що після введення гранул цеоліту спостерігали но</w:t>
      </w:r>
      <w:r>
        <w:rPr>
          <w:szCs w:val="24"/>
          <w:lang w:val="uk-UA"/>
        </w:rPr>
        <w:t>р</w:t>
      </w:r>
      <w:r>
        <w:rPr>
          <w:szCs w:val="24"/>
          <w:lang w:val="uk-UA"/>
        </w:rPr>
        <w:t>малізацію структури мітохондрій зі збільшенням кількості крист. Це свідчить про істотне полі</w:t>
      </w:r>
      <w:r>
        <w:rPr>
          <w:szCs w:val="24"/>
          <w:lang w:val="uk-UA"/>
        </w:rPr>
        <w:t>п</w:t>
      </w:r>
      <w:r>
        <w:rPr>
          <w:szCs w:val="24"/>
          <w:lang w:val="uk-UA"/>
        </w:rPr>
        <w:t>шення біоенергетичного забезпечення синтетичних і репаративних процесів, що протікають на р</w:t>
      </w:r>
      <w:r>
        <w:rPr>
          <w:szCs w:val="24"/>
          <w:lang w:val="uk-UA"/>
        </w:rPr>
        <w:t>і</w:t>
      </w:r>
      <w:r>
        <w:rPr>
          <w:szCs w:val="24"/>
          <w:lang w:val="uk-UA"/>
        </w:rPr>
        <w:t>вні внутрішньоклітинних мембран, органел і макромолекул. Під впливом ентеросгелю відзнач</w:t>
      </w:r>
      <w:r>
        <w:rPr>
          <w:szCs w:val="24"/>
          <w:lang w:val="uk-UA"/>
        </w:rPr>
        <w:t>е</w:t>
      </w:r>
      <w:r>
        <w:rPr>
          <w:szCs w:val="24"/>
          <w:lang w:val="uk-UA"/>
        </w:rPr>
        <w:t>не менш виражене припинення деструктивного процесу органел і мембран стовпчастих епітеліоц</w:t>
      </w:r>
      <w:r>
        <w:rPr>
          <w:szCs w:val="24"/>
          <w:lang w:val="uk-UA"/>
        </w:rPr>
        <w:t>и</w:t>
      </w:r>
      <w:r>
        <w:rPr>
          <w:szCs w:val="24"/>
          <w:lang w:val="uk-UA"/>
        </w:rPr>
        <w:t>тів, бокаловидних екзокриноцитів і ендотеліоцитів прямої кишки щурів, зберігалися дистрофічні зм</w:t>
      </w:r>
      <w:r>
        <w:rPr>
          <w:szCs w:val="24"/>
          <w:lang w:val="uk-UA"/>
        </w:rPr>
        <w:t>і</w:t>
      </w:r>
      <w:r>
        <w:rPr>
          <w:szCs w:val="24"/>
          <w:lang w:val="uk-UA"/>
        </w:rPr>
        <w:t>ни у вигляді значної вакуолізації цистерн гранулярної ендоплазматичної мережі й високого ступеня набряку м</w:t>
      </w:r>
      <w:r>
        <w:rPr>
          <w:szCs w:val="24"/>
          <w:lang w:val="uk-UA"/>
        </w:rPr>
        <w:t>і</w:t>
      </w:r>
      <w:r>
        <w:rPr>
          <w:szCs w:val="24"/>
          <w:lang w:val="uk-UA"/>
        </w:rPr>
        <w:t>тохондрій.</w:t>
      </w:r>
    </w:p>
    <w:p w:rsidR="004324FC" w:rsidRDefault="004324FC" w:rsidP="004324FC">
      <w:pPr>
        <w:pStyle w:val="37"/>
        <w:spacing w:after="0"/>
        <w:ind w:left="0" w:firstLine="709"/>
        <w:rPr>
          <w:szCs w:val="24"/>
          <w:lang w:val="uk-UA"/>
        </w:rPr>
      </w:pPr>
      <w:r>
        <w:rPr>
          <w:szCs w:val="24"/>
          <w:lang w:val="uk-UA"/>
        </w:rPr>
        <w:lastRenderedPageBreak/>
        <w:t>Таким чином, аналіз результатів функціональних, біохімічних і морфофункціональних п</w:t>
      </w:r>
      <w:r>
        <w:rPr>
          <w:szCs w:val="24"/>
          <w:lang w:val="uk-UA"/>
        </w:rPr>
        <w:t>о</w:t>
      </w:r>
      <w:r>
        <w:rPr>
          <w:szCs w:val="24"/>
          <w:lang w:val="uk-UA"/>
        </w:rPr>
        <w:t>казників переконливо підтверджує, що репаративний ефект та сорбційно-детоксикаційна акти</w:t>
      </w:r>
      <w:r>
        <w:rPr>
          <w:szCs w:val="24"/>
          <w:lang w:val="uk-UA"/>
        </w:rPr>
        <w:t>в</w:t>
      </w:r>
      <w:r>
        <w:rPr>
          <w:szCs w:val="24"/>
          <w:lang w:val="uk-UA"/>
        </w:rPr>
        <w:t>ність гранул цеоліту на моделі фенолового проктиту виявляються більш виразними, ніж від дії ентеросг</w:t>
      </w:r>
      <w:r>
        <w:rPr>
          <w:szCs w:val="24"/>
          <w:lang w:val="uk-UA"/>
        </w:rPr>
        <w:t>е</w:t>
      </w:r>
      <w:r>
        <w:rPr>
          <w:szCs w:val="24"/>
          <w:lang w:val="uk-UA"/>
        </w:rPr>
        <w:t xml:space="preserve">лю. </w:t>
      </w:r>
    </w:p>
    <w:p w:rsidR="004324FC" w:rsidRDefault="004324FC" w:rsidP="004324FC">
      <w:pPr>
        <w:spacing w:line="360" w:lineRule="auto"/>
        <w:ind w:firstLine="709"/>
        <w:jc w:val="both"/>
        <w:rPr>
          <w:lang w:val="uk-UA"/>
        </w:rPr>
      </w:pPr>
      <w:r>
        <w:rPr>
          <w:lang w:val="uk-UA"/>
        </w:rPr>
        <w:t>Серед гострих захворювань органів ШКТ одне з провідних місць належить гострому па</w:t>
      </w:r>
      <w:r>
        <w:rPr>
          <w:lang w:val="uk-UA"/>
        </w:rPr>
        <w:t>н</w:t>
      </w:r>
      <w:r>
        <w:rPr>
          <w:lang w:val="uk-UA"/>
        </w:rPr>
        <w:t>креатиту (</w:t>
      </w:r>
      <w:r>
        <w:t>Малхасян В.А., Симаворян Л.С</w:t>
      </w:r>
      <w:r>
        <w:rPr>
          <w:lang w:val="uk-UA"/>
        </w:rPr>
        <w:t>., 1972). Причиною розвитку гострого панкреатиту (ГП) у 60-80 % випадків є важка ендогенна інтоксикація, жовчнокам'яна хвороба і прийом алкоголю, а наслідком панкреатиту є підсилення ендогенної інтоксикації, що свідчить про логічне викори</w:t>
      </w:r>
      <w:r>
        <w:rPr>
          <w:lang w:val="uk-UA"/>
        </w:rPr>
        <w:t>с</w:t>
      </w:r>
      <w:r>
        <w:rPr>
          <w:lang w:val="uk-UA"/>
        </w:rPr>
        <w:t xml:space="preserve">тання ентеросорбентів для його лікування. Тому доцільним було вивчити можливу сорбційно–детоксикаційну дію гранул цеоліту на моделі гострого панкреатиту. </w:t>
      </w:r>
    </w:p>
    <w:p w:rsidR="004324FC" w:rsidRDefault="004324FC" w:rsidP="004324FC">
      <w:pPr>
        <w:pStyle w:val="37"/>
        <w:spacing w:after="0"/>
        <w:ind w:left="0" w:firstLine="709"/>
        <w:rPr>
          <w:szCs w:val="24"/>
          <w:lang w:val="uk-UA"/>
        </w:rPr>
      </w:pPr>
      <w:r>
        <w:rPr>
          <w:szCs w:val="24"/>
          <w:lang w:val="uk-UA"/>
        </w:rPr>
        <w:t>Аналіз досліджених показників на 3</w:t>
      </w:r>
      <w:r>
        <w:rPr>
          <w:szCs w:val="24"/>
          <w:vertAlign w:val="superscript"/>
          <w:lang w:val="uk-UA"/>
        </w:rPr>
        <w:t>ю</w:t>
      </w:r>
      <w:r>
        <w:rPr>
          <w:szCs w:val="24"/>
          <w:lang w:val="uk-UA"/>
        </w:rPr>
        <w:t xml:space="preserve"> добу експерименту дозволив виявити значні очік</w:t>
      </w:r>
      <w:r>
        <w:rPr>
          <w:szCs w:val="24"/>
          <w:lang w:val="uk-UA"/>
        </w:rPr>
        <w:t>у</w:t>
      </w:r>
      <w:r>
        <w:rPr>
          <w:szCs w:val="24"/>
          <w:lang w:val="uk-UA"/>
        </w:rPr>
        <w:t>вані зміни у тварин групи контрольної патології: спостерігали вірогідне пригнічення активності фе</w:t>
      </w:r>
      <w:r>
        <w:rPr>
          <w:szCs w:val="24"/>
          <w:lang w:val="uk-UA"/>
        </w:rPr>
        <w:t>р</w:t>
      </w:r>
      <w:r>
        <w:rPr>
          <w:szCs w:val="24"/>
          <w:lang w:val="uk-UA"/>
        </w:rPr>
        <w:t>менту  λ- амілази, зниження вмісту загального білка, збільшення вмісту загальних ліпідів, пор</w:t>
      </w:r>
      <w:r>
        <w:rPr>
          <w:szCs w:val="24"/>
          <w:lang w:val="uk-UA"/>
        </w:rPr>
        <w:t>у</w:t>
      </w:r>
      <w:r>
        <w:rPr>
          <w:szCs w:val="24"/>
          <w:lang w:val="uk-UA"/>
        </w:rPr>
        <w:t>шення активності інсулярного апарату підшлункової залози (збільшення вмісту глюкози у кр</w:t>
      </w:r>
      <w:r>
        <w:rPr>
          <w:szCs w:val="24"/>
          <w:lang w:val="uk-UA"/>
        </w:rPr>
        <w:t>о</w:t>
      </w:r>
      <w:r>
        <w:rPr>
          <w:szCs w:val="24"/>
          <w:lang w:val="uk-UA"/>
        </w:rPr>
        <w:t>ві), виявлення ознак інтоксикації - вірогідне збільшення рівня сечовини і компонентів середньої мол</w:t>
      </w:r>
      <w:r>
        <w:rPr>
          <w:szCs w:val="24"/>
          <w:lang w:val="uk-UA"/>
        </w:rPr>
        <w:t>е</w:t>
      </w:r>
      <w:r>
        <w:rPr>
          <w:szCs w:val="24"/>
          <w:lang w:val="uk-UA"/>
        </w:rPr>
        <w:t>кулярної маси (СМ) у сироватці крові. Вказані зміни можуть бути пов</w:t>
      </w:r>
      <w:r>
        <w:rPr>
          <w:szCs w:val="24"/>
          <w:lang w:val="uk-UA"/>
        </w:rPr>
        <w:sym w:font="Symbol" w:char="F0A2"/>
      </w:r>
      <w:r>
        <w:rPr>
          <w:szCs w:val="24"/>
          <w:lang w:val="uk-UA"/>
        </w:rPr>
        <w:t>язані зі значними дестру</w:t>
      </w:r>
      <w:r>
        <w:rPr>
          <w:szCs w:val="24"/>
          <w:lang w:val="uk-UA"/>
        </w:rPr>
        <w:t>к</w:t>
      </w:r>
      <w:r>
        <w:rPr>
          <w:szCs w:val="24"/>
          <w:lang w:val="uk-UA"/>
        </w:rPr>
        <w:t>тивними процесами у підшлунковій залозі. На 10</w:t>
      </w:r>
      <w:r>
        <w:rPr>
          <w:szCs w:val="24"/>
          <w:vertAlign w:val="superscript"/>
          <w:lang w:val="uk-UA"/>
        </w:rPr>
        <w:t>у</w:t>
      </w:r>
      <w:r>
        <w:rPr>
          <w:szCs w:val="24"/>
          <w:lang w:val="uk-UA"/>
        </w:rPr>
        <w:t xml:space="preserve"> добу досліду у тварин контрольної патології зберігались ознаки інтоксикації і поруше</w:t>
      </w:r>
      <w:r>
        <w:rPr>
          <w:szCs w:val="24"/>
          <w:lang w:val="uk-UA"/>
        </w:rPr>
        <w:t>н</w:t>
      </w:r>
      <w:r>
        <w:rPr>
          <w:szCs w:val="24"/>
          <w:lang w:val="uk-UA"/>
        </w:rPr>
        <w:t>ня усіх видів обміну.</w:t>
      </w:r>
    </w:p>
    <w:p w:rsidR="004324FC" w:rsidRDefault="004324FC" w:rsidP="004324FC">
      <w:pPr>
        <w:spacing w:line="360" w:lineRule="auto"/>
        <w:ind w:firstLine="709"/>
        <w:jc w:val="both"/>
        <w:rPr>
          <w:lang w:val="uk-UA"/>
        </w:rPr>
      </w:pPr>
      <w:r>
        <w:rPr>
          <w:lang w:val="uk-UA"/>
        </w:rPr>
        <w:t>Введення гранул цеоліту у дозі 500 мг/кг та препарату порівняння ентеросгелю у дозі 2,1 г/кг протягом 10 діб чинило виражений лікувальний ефект. Проведення ентеросорбції зменшувало ознаки інтоксикації, про що свідчать вірогідне зменшення СМ у сироватці крові тварин, лікованих гранулами цеоліту, порівняно з групою контрольної патології. Під дією досліджуваних преп</w:t>
      </w:r>
      <w:r>
        <w:rPr>
          <w:lang w:val="uk-UA"/>
        </w:rPr>
        <w:t>а</w:t>
      </w:r>
      <w:r>
        <w:rPr>
          <w:lang w:val="uk-UA"/>
        </w:rPr>
        <w:t>ратів у тварин нормалізувався ліпідний обмін, секреторна активність підшлункової залози (підв</w:t>
      </w:r>
      <w:r>
        <w:rPr>
          <w:lang w:val="uk-UA"/>
        </w:rPr>
        <w:t>и</w:t>
      </w:r>
      <w:r>
        <w:rPr>
          <w:lang w:val="uk-UA"/>
        </w:rPr>
        <w:t xml:space="preserve">щення активності </w:t>
      </w:r>
      <w:r>
        <w:rPr>
          <w:lang w:val="uk-UA"/>
        </w:rPr>
        <w:sym w:font="Symbol" w:char="F06C"/>
      </w:r>
      <w:r>
        <w:rPr>
          <w:lang w:val="uk-UA"/>
        </w:rPr>
        <w:t>- амілази). Так під впливом гранул цеоліту цей показник був вірогідно більшим, ніж під впливом препарату порівняння ентеросгелю. Лікувальний ефект сорбентів проявився у збіл</w:t>
      </w:r>
      <w:r>
        <w:rPr>
          <w:lang w:val="uk-UA"/>
        </w:rPr>
        <w:t>ь</w:t>
      </w:r>
      <w:r>
        <w:rPr>
          <w:lang w:val="uk-UA"/>
        </w:rPr>
        <w:t>шенні рівня загального білка, при цьому цей показник у групі тварин, що отримували цеоліт, був вірогідно вищим, ніж у групі тварин, що отримували ентеросгель. Вплив цеоліту та ентеросгелю на адсорбцію вуглеводневих метаболітів проявився у зменшенні концентрації глюкози. Зазначені показники досягали їх рівня у інта</w:t>
      </w:r>
      <w:r>
        <w:rPr>
          <w:lang w:val="uk-UA"/>
        </w:rPr>
        <w:t>к</w:t>
      </w:r>
      <w:r>
        <w:rPr>
          <w:lang w:val="uk-UA"/>
        </w:rPr>
        <w:t>тних тварин.</w:t>
      </w:r>
    </w:p>
    <w:p w:rsidR="004324FC" w:rsidRDefault="004324FC" w:rsidP="004324FC">
      <w:pPr>
        <w:spacing w:line="360" w:lineRule="auto"/>
        <w:ind w:firstLine="709"/>
        <w:jc w:val="both"/>
        <w:rPr>
          <w:lang w:val="uk-UA"/>
        </w:rPr>
      </w:pPr>
      <w:r>
        <w:rPr>
          <w:lang w:val="uk-UA"/>
        </w:rPr>
        <w:t>Таким чином, проведені дослідження на моделі експериментальн</w:t>
      </w:r>
      <w:r>
        <w:rPr>
          <w:lang w:val="uk-UA"/>
        </w:rPr>
        <w:t>о</w:t>
      </w:r>
      <w:r>
        <w:rPr>
          <w:lang w:val="uk-UA"/>
        </w:rPr>
        <w:t>го гострого панкреатиту у щурів показали, що гранули цеоліту виявляють більш виражену лікувальну дію, ніж ентеросгель. Це проявляється у зменшенні інтоксикації та позитивно відбивається на функціональній активно</w:t>
      </w:r>
      <w:r>
        <w:rPr>
          <w:lang w:val="uk-UA"/>
        </w:rPr>
        <w:t>с</w:t>
      </w:r>
      <w:r>
        <w:rPr>
          <w:lang w:val="uk-UA"/>
        </w:rPr>
        <w:t xml:space="preserve">ті підшлункової залози. </w:t>
      </w:r>
    </w:p>
    <w:p w:rsidR="004324FC" w:rsidRDefault="004324FC" w:rsidP="004324FC">
      <w:pPr>
        <w:spacing w:line="360" w:lineRule="auto"/>
        <w:ind w:firstLine="709"/>
        <w:jc w:val="both"/>
        <w:rPr>
          <w:lang w:val="uk-UA"/>
        </w:rPr>
      </w:pPr>
      <w:r>
        <w:rPr>
          <w:lang w:val="uk-UA"/>
        </w:rPr>
        <w:lastRenderedPageBreak/>
        <w:t>Серед захворювань органів травлення близько 40% належить ураженням печінки (</w:t>
      </w:r>
      <w:r>
        <w:t>Венг</w:t>
      </w:r>
      <w:r>
        <w:t>е</w:t>
      </w:r>
      <w:r>
        <w:t>ровский А.И.</w:t>
      </w:r>
      <w:r>
        <w:rPr>
          <w:lang w:val="uk-UA"/>
        </w:rPr>
        <w:t xml:space="preserve">, 2000; </w:t>
      </w:r>
      <w:r>
        <w:t>Грек О.Р., Колпаков М.А., Башкирова Ю.В., Гаврилова А.В.</w:t>
      </w:r>
      <w:r>
        <w:rPr>
          <w:lang w:val="uk-UA"/>
        </w:rPr>
        <w:t>,1999). Останні обумовлюють постійне зростання серед населення показників короткочасної та довготривалої непрацездатності та інвалідизації хворих, зокрема, молодого і середнього віку. Доведено, що при ураженнях печінки спостерігається пригнічення функції мікросомальної ферментної системи, г</w:t>
      </w:r>
      <w:r>
        <w:rPr>
          <w:lang w:val="uk-UA"/>
        </w:rPr>
        <w:t>а</w:t>
      </w:r>
      <w:r>
        <w:rPr>
          <w:lang w:val="uk-UA"/>
        </w:rPr>
        <w:t>льмування знешкодження ендо- і екзогенних сполук та поглиблення явищ ендотоксикозу. Для зменшення ендогенної інтоксикації, розвантаження печінки від надлишку токсичних метаболітів та забезпечення ураженому  органу функціонального спокою у наш час все частіше використов</w:t>
      </w:r>
      <w:r>
        <w:rPr>
          <w:lang w:val="uk-UA"/>
        </w:rPr>
        <w:t>у</w:t>
      </w:r>
      <w:r>
        <w:rPr>
          <w:lang w:val="uk-UA"/>
        </w:rPr>
        <w:t>ють сорбційні методи лікування (Мосунов А.И., Поздняков А.В.,2000; Олещук О.М., Посохова К.А., Кл</w:t>
      </w:r>
      <w:r>
        <w:rPr>
          <w:lang w:val="uk-UA"/>
        </w:rPr>
        <w:t>и</w:t>
      </w:r>
      <w:r>
        <w:rPr>
          <w:lang w:val="uk-UA"/>
        </w:rPr>
        <w:t>мнюк О.В., Мудра А.Є., 1997).  Встановлені у попередніх дослідженнях сорбційно-детоксикаційні властивості гранул цеоліту дозволили припустити його антиоксидантні властив</w:t>
      </w:r>
      <w:r>
        <w:rPr>
          <w:lang w:val="uk-UA"/>
        </w:rPr>
        <w:t>о</w:t>
      </w:r>
      <w:r>
        <w:rPr>
          <w:lang w:val="uk-UA"/>
        </w:rPr>
        <w:t>сті на моделі гострого гепатиту, викликаного тетрахлорметаном. Поєднання результатів біохімі</w:t>
      </w:r>
      <w:r>
        <w:rPr>
          <w:lang w:val="uk-UA"/>
        </w:rPr>
        <w:t>ч</w:t>
      </w:r>
      <w:r>
        <w:rPr>
          <w:lang w:val="uk-UA"/>
        </w:rPr>
        <w:t>них і гістологічних досліджень дозволило всебічно оцінити інтенсивність патологічного процесу в печінці і лік</w:t>
      </w:r>
      <w:r>
        <w:rPr>
          <w:lang w:val="uk-UA"/>
        </w:rPr>
        <w:t>у</w:t>
      </w:r>
      <w:r>
        <w:rPr>
          <w:lang w:val="uk-UA"/>
        </w:rPr>
        <w:t>вальний ефект гранул цеоліту та препарату порівняння ентеросгелю.</w:t>
      </w:r>
    </w:p>
    <w:p w:rsidR="004324FC" w:rsidRDefault="004324FC" w:rsidP="004324FC">
      <w:pPr>
        <w:pStyle w:val="2ffffc"/>
        <w:spacing w:line="336" w:lineRule="auto"/>
        <w:ind w:firstLine="720"/>
        <w:jc w:val="both"/>
        <w:rPr>
          <w:lang w:val="uk-UA"/>
        </w:rPr>
      </w:pPr>
      <w:r>
        <w:rPr>
          <w:lang w:val="uk-UA"/>
        </w:rPr>
        <w:t>Під впливом гранул цеоліту динаміка показників ПОЛ була спрямована на відновлення в</w:t>
      </w:r>
      <w:r>
        <w:rPr>
          <w:lang w:val="uk-UA"/>
        </w:rPr>
        <w:t>и</w:t>
      </w:r>
      <w:r>
        <w:rPr>
          <w:lang w:val="uk-UA"/>
        </w:rPr>
        <w:t>хідного рівня показників: вірогідно знижувався вміст продуктів ПОЛ – ТБК-реагентів, ДК та ві</w:t>
      </w:r>
      <w:r>
        <w:rPr>
          <w:lang w:val="uk-UA"/>
        </w:rPr>
        <w:t>д</w:t>
      </w:r>
      <w:r>
        <w:rPr>
          <w:lang w:val="uk-UA"/>
        </w:rPr>
        <w:t>новлювався рівень G-SH у сироватці крові . Крім цього, гранули цеоліту, на відміну від ентеросг</w:t>
      </w:r>
      <w:r>
        <w:rPr>
          <w:lang w:val="uk-UA"/>
        </w:rPr>
        <w:t>е</w:t>
      </w:r>
      <w:r>
        <w:rPr>
          <w:lang w:val="uk-UA"/>
        </w:rPr>
        <w:t>лю, запобігали розвитку функціональних розладів печінки: вірогідне відновлення швидкості се</w:t>
      </w:r>
      <w:r>
        <w:rPr>
          <w:lang w:val="uk-UA"/>
        </w:rPr>
        <w:t>к</w:t>
      </w:r>
      <w:r>
        <w:rPr>
          <w:lang w:val="uk-UA"/>
        </w:rPr>
        <w:t>реції жовчі і рівня холестерину у жовчі, відносно групи контрольної патології. Ентеросгель вірог</w:t>
      </w:r>
      <w:r>
        <w:rPr>
          <w:lang w:val="uk-UA"/>
        </w:rPr>
        <w:t>і</w:t>
      </w:r>
      <w:r>
        <w:rPr>
          <w:lang w:val="uk-UA"/>
        </w:rPr>
        <w:t xml:space="preserve">дно знижував вміст тільки ТБК-реагентів та ДК у гомогенаті печінки і відновлював пул </w:t>
      </w:r>
      <w:r>
        <w:rPr>
          <w:lang w:val="en-US"/>
        </w:rPr>
        <w:t>G</w:t>
      </w:r>
      <w:r>
        <w:rPr>
          <w:lang w:val="uk-UA"/>
        </w:rPr>
        <w:t>-</w:t>
      </w:r>
      <w:r>
        <w:rPr>
          <w:lang w:val="en-US"/>
        </w:rPr>
        <w:t>SH</w:t>
      </w:r>
      <w:r>
        <w:rPr>
          <w:lang w:val="uk-UA"/>
        </w:rPr>
        <w:t xml:space="preserve"> у порівнянні з контрольною патологією. Під його впливом показник швидкості секреції жовчі був вірогідно нижчим, ніж у групі тварин, що приймали цеоліт  (рис.4).</w:t>
      </w:r>
    </w:p>
    <w:p w:rsidR="004324FC" w:rsidRDefault="004324FC" w:rsidP="004324FC">
      <w:pPr>
        <w:pStyle w:val="2ffffc"/>
        <w:spacing w:line="360" w:lineRule="auto"/>
        <w:jc w:val="both"/>
        <w:rPr>
          <w:lang w:val="en-US"/>
        </w:rPr>
      </w:pPr>
      <w:r>
        <w:rPr>
          <w:noProof/>
          <w:lang w:eastAsia="ru-RU"/>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2807335</wp:posOffset>
                </wp:positionV>
                <wp:extent cx="6400800" cy="457200"/>
                <wp:effectExtent l="0" t="0" r="3810" b="3810"/>
                <wp:wrapNone/>
                <wp:docPr id="4882" name="Поле 4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4FC" w:rsidRDefault="004324FC" w:rsidP="004324FC">
                            <w:pPr>
                              <w:ind w:left="720" w:hanging="720"/>
                            </w:pPr>
                            <w:r>
                              <w:rPr>
                                <w:lang w:val="uk-UA"/>
                              </w:rPr>
                              <w:t>Рис.4. Вивчення біохімічних показників у жовчі на моделі тетрахлорметанового гепатиту</w:t>
                            </w:r>
                            <w:r>
                              <w:t xml:space="preserve"> у  </w:t>
                            </w:r>
                            <w:r>
                              <w:rPr>
                                <w:lang w:val="uk-UA"/>
                              </w:rPr>
                              <w:t>щурів.</w:t>
                            </w:r>
                          </w:p>
                          <w:p w:rsidR="004324FC" w:rsidRDefault="004324FC" w:rsidP="004324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82" o:spid="_x0000_s1053" type="#_x0000_t202" style="position:absolute;left:0;text-align:left;margin-left:0;margin-top:221.05pt;width:7in;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" filled="f" stroked="f">
                <v:textbox>
                  <w:txbxContent>
                    <w:p w:rsidR="004324FC" w:rsidRDefault="004324FC" w:rsidP="004324FC">
                      <w:pPr>
                        <w:ind w:left="720" w:hanging="720"/>
                      </w:pPr>
                      <w:r>
                        <w:rPr>
                          <w:lang w:val="uk-UA"/>
                        </w:rPr>
                        <w:t>Рис.4. Вивчення біохімічних показників у жовчі на моделі тетрахлорметанового гепатиту</w:t>
                      </w:r>
                      <w:r>
                        <w:t xml:space="preserve"> у  </w:t>
                      </w:r>
                      <w:r>
                        <w:rPr>
                          <w:lang w:val="uk-UA"/>
                        </w:rPr>
                        <w:t>щурів.</w:t>
                      </w:r>
                    </w:p>
                    <w:p w:rsidR="004324FC" w:rsidRDefault="004324FC" w:rsidP="004324FC"/>
                  </w:txbxContent>
                </v:textbox>
              </v:shape>
            </w:pict>
          </mc:Fallback>
        </mc:AlternateContent>
      </w:r>
      <w:r>
        <w:rPr>
          <w:noProof/>
          <w:lang w:eastAsia="ru-RU"/>
        </w:rPr>
        <mc:AlternateContent>
          <mc:Choice Requires="wps">
            <w:drawing>
              <wp:anchor distT="0" distB="0" distL="114300" distR="114300" simplePos="0" relativeHeight="251701248" behindDoc="0" locked="0" layoutInCell="1" allowOverlap="1">
                <wp:simplePos x="0" y="0"/>
                <wp:positionH relativeFrom="column">
                  <wp:posOffset>1600200</wp:posOffset>
                </wp:positionH>
                <wp:positionV relativeFrom="paragraph">
                  <wp:posOffset>1333500</wp:posOffset>
                </wp:positionV>
                <wp:extent cx="342900" cy="228600"/>
                <wp:effectExtent l="0" t="0" r="3810" b="1270"/>
                <wp:wrapNone/>
                <wp:docPr id="4881" name="Поле 48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4FC" w:rsidRDefault="004324FC" w:rsidP="004324FC">
                            <w:pPr>
                              <w:rPr>
                                <w:lang w:val="uk-UA"/>
                              </w:rPr>
                            </w:pPr>
                            <w:r>
                              <w:rPr>
                                <w:lang w:val="uk-U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81" o:spid="_x0000_s1054" type="#_x0000_t202" style="position:absolute;left:0;text-align:left;margin-left:126pt;margin-top:105pt;width:27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" filled="f" stroked="f">
                <v:textbox>
                  <w:txbxContent>
                    <w:p w:rsidR="004324FC" w:rsidRDefault="004324FC" w:rsidP="004324FC">
                      <w:pPr>
                        <w:rPr>
                          <w:lang w:val="uk-UA"/>
                        </w:rPr>
                      </w:pPr>
                      <w:r>
                        <w:rPr>
                          <w:lang w:val="uk-UA"/>
                        </w:rPr>
                        <w:t xml:space="preserve"> *</w:t>
                      </w:r>
                    </w:p>
                  </w:txbxContent>
                </v:textbox>
              </v:shape>
            </w:pict>
          </mc:Fallback>
        </mc:AlternateContent>
      </w:r>
      <w:r>
        <w:rPr>
          <w:noProof/>
          <w:lang w:eastAsia="ru-RU"/>
        </w:rPr>
        <mc:AlternateContent>
          <mc:Choice Requires="wps">
            <w:drawing>
              <wp:anchor distT="0" distB="0" distL="114300" distR="114300" simplePos="0" relativeHeight="251700224" behindDoc="0" locked="0" layoutInCell="1" allowOverlap="1">
                <wp:simplePos x="0" y="0"/>
                <wp:positionH relativeFrom="column">
                  <wp:posOffset>4114800</wp:posOffset>
                </wp:positionH>
                <wp:positionV relativeFrom="paragraph">
                  <wp:posOffset>876300</wp:posOffset>
                </wp:positionV>
                <wp:extent cx="342900" cy="228600"/>
                <wp:effectExtent l="0" t="0" r="3810" b="1270"/>
                <wp:wrapNone/>
                <wp:docPr id="4880" name="Поле 48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4FC" w:rsidRDefault="004324FC" w:rsidP="004324FC">
                            <w:pPr>
                              <w:rPr>
                                <w:lang w:val="uk-UA"/>
                              </w:rPr>
                            </w:pPr>
                            <w:r>
                              <w:rPr>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80" o:spid="_x0000_s1055" type="#_x0000_t202" style="position:absolute;left:0;text-align:left;margin-left:324pt;margin-top:69pt;width:2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" filled="f" stroked="f">
                <v:textbox>
                  <w:txbxContent>
                    <w:p w:rsidR="004324FC" w:rsidRDefault="004324FC" w:rsidP="004324FC">
                      <w:pPr>
                        <w:rPr>
                          <w:lang w:val="uk-UA"/>
                        </w:rPr>
                      </w:pPr>
                      <w:r>
                        <w:rPr>
                          <w:lang w:val="uk-UA"/>
                        </w:rPr>
                        <w:t>*</w:t>
                      </w:r>
                    </w:p>
                  </w:txbxContent>
                </v:textbox>
              </v:shape>
            </w:pict>
          </mc:Fallback>
        </mc:AlternateContent>
      </w: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2057400</wp:posOffset>
                </wp:positionH>
                <wp:positionV relativeFrom="paragraph">
                  <wp:posOffset>990600</wp:posOffset>
                </wp:positionV>
                <wp:extent cx="457200" cy="269240"/>
                <wp:effectExtent l="0" t="0" r="3810" b="0"/>
                <wp:wrapNone/>
                <wp:docPr id="4879" name="Поле 48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4FC" w:rsidRDefault="004324FC" w:rsidP="004324FC">
                            <w:pPr>
                              <w:rPr>
                                <w:lang w:val="uk-UA"/>
                              </w:rPr>
                            </w:pPr>
                            <w:r>
                              <w:rPr>
                                <w:lang w:val="uk-U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79" o:spid="_x0000_s1056" type="#_x0000_t202" style="position:absolute;left:0;text-align:left;margin-left:162pt;margin-top:78pt;width:36pt;height:2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" filled="f" stroked="f">
                <v:textbox>
                  <w:txbxContent>
                    <w:p w:rsidR="004324FC" w:rsidRDefault="004324FC" w:rsidP="004324FC">
                      <w:pPr>
                        <w:rPr>
                          <w:lang w:val="uk-UA"/>
                        </w:rPr>
                      </w:pPr>
                      <w:r>
                        <w:rPr>
                          <w:lang w:val="uk-UA"/>
                        </w:rPr>
                        <w:t xml:space="preserve">  **</w:t>
                      </w:r>
                    </w:p>
                  </w:txbxContent>
                </v:textbox>
              </v:shape>
            </w:pict>
          </mc:Fallback>
        </mc:AlternateContent>
      </w:r>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4572000</wp:posOffset>
                </wp:positionH>
                <wp:positionV relativeFrom="paragraph">
                  <wp:posOffset>76200</wp:posOffset>
                </wp:positionV>
                <wp:extent cx="349885" cy="342900"/>
                <wp:effectExtent l="0" t="0" r="0" b="1270"/>
                <wp:wrapNone/>
                <wp:docPr id="4878" name="Поле 4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4FC" w:rsidRDefault="004324FC" w:rsidP="004324FC">
                            <w:pPr>
                              <w:rPr>
                                <w:lang w:val="uk-UA"/>
                              </w:rPr>
                            </w:pPr>
                            <w:r>
                              <w:rPr>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78" o:spid="_x0000_s1057" type="#_x0000_t202" style="position:absolute;left:0;text-align:left;margin-left:5in;margin-top:6pt;width:27.5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" filled="f" stroked="f">
                <v:textbox>
                  <w:txbxContent>
                    <w:p w:rsidR="004324FC" w:rsidRDefault="004324FC" w:rsidP="004324FC">
                      <w:pPr>
                        <w:rPr>
                          <w:lang w:val="uk-UA"/>
                        </w:rPr>
                      </w:pPr>
                      <w:r>
                        <w:rPr>
                          <w:lang w:val="uk-UA"/>
                        </w:rPr>
                        <w:t>**</w:t>
                      </w:r>
                    </w:p>
                  </w:txbxContent>
                </v:textbox>
              </v:shape>
            </w:pict>
          </mc:Fallback>
        </mc:AlternateContent>
      </w:r>
      <w:r>
        <w:rPr>
          <w:noProof/>
          <w:lang w:eastAsia="ru-RU"/>
        </w:rPr>
        <mc:AlternateContent>
          <mc:Choice Requires="wps">
            <w:drawing>
              <wp:anchor distT="0" distB="0" distL="114300" distR="114300" simplePos="0" relativeHeight="251692032" behindDoc="0" locked="0" layoutInCell="1" allowOverlap="1">
                <wp:simplePos x="0" y="0"/>
                <wp:positionH relativeFrom="column">
                  <wp:posOffset>1371600</wp:posOffset>
                </wp:positionH>
                <wp:positionV relativeFrom="paragraph">
                  <wp:posOffset>2207260</wp:posOffset>
                </wp:positionV>
                <wp:extent cx="914400" cy="284480"/>
                <wp:effectExtent l="0" t="0" r="3810" b="0"/>
                <wp:wrapNone/>
                <wp:docPr id="4877" name="Поле 4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4FC" w:rsidRDefault="004324FC" w:rsidP="004324FC">
                            <w:pPr>
                              <w:rPr>
                                <w:sz w:val="20"/>
                                <w:szCs w:val="20"/>
                                <w:lang w:val="uk-UA"/>
                              </w:rPr>
                            </w:pPr>
                            <w:r>
                              <w:rPr>
                                <w:sz w:val="20"/>
                                <w:szCs w:val="20"/>
                                <w:lang w:val="uk-UA"/>
                              </w:rPr>
                              <w:t xml:space="preserve">   (мг/хв/100)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77" o:spid="_x0000_s1058" type="#_x0000_t202" style="position:absolute;left:0;text-align:left;margin-left:108pt;margin-top:173.8pt;width:1in;height:2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" filled="f" stroked="f">
                <v:textbox>
                  <w:txbxContent>
                    <w:p w:rsidR="004324FC" w:rsidRDefault="004324FC" w:rsidP="004324FC">
                      <w:pPr>
                        <w:rPr>
                          <w:sz w:val="20"/>
                          <w:szCs w:val="20"/>
                          <w:lang w:val="uk-UA"/>
                        </w:rPr>
                      </w:pPr>
                      <w:r>
                        <w:rPr>
                          <w:sz w:val="20"/>
                          <w:szCs w:val="20"/>
                          <w:lang w:val="uk-UA"/>
                        </w:rPr>
                        <w:t xml:space="preserve">   (мг/хв/100)</w:t>
                      </w:r>
                    </w:p>
                  </w:txbxContent>
                </v:textbox>
              </v:shape>
            </w:pict>
          </mc:Fallback>
        </mc:AlternateContent>
      </w: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2514600</wp:posOffset>
                </wp:positionH>
                <wp:positionV relativeFrom="paragraph">
                  <wp:posOffset>1292860</wp:posOffset>
                </wp:positionV>
                <wp:extent cx="571500" cy="342900"/>
                <wp:effectExtent l="0" t="0" r="3810" b="3810"/>
                <wp:wrapNone/>
                <wp:docPr id="4876" name="Поле 48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4FC" w:rsidRDefault="004324FC" w:rsidP="004324FC">
                            <w:pPr>
                              <w:rPr>
                                <w:lang w:val="uk-UA"/>
                              </w:rPr>
                            </w:pPr>
                            <w:r>
                              <w:rPr>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76" o:spid="_x0000_s1059" type="#_x0000_t202" style="position:absolute;left:0;text-align:left;margin-left:198pt;margin-top:101.8pt;width:4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v2exwIAAMY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" filled="f" stroked="f">
                <v:textbox>
                  <w:txbxContent>
                    <w:p w:rsidR="004324FC" w:rsidRDefault="004324FC" w:rsidP="004324FC">
                      <w:pPr>
                        <w:rPr>
                          <w:lang w:val="uk-UA"/>
                        </w:rPr>
                      </w:pPr>
                      <w:r>
                        <w:rPr>
                          <w:lang w:val="uk-UA"/>
                        </w:rPr>
                        <w:t>*/***</w:t>
                      </w:r>
                    </w:p>
                  </w:txbxContent>
                </v:textbox>
              </v:shape>
            </w:pict>
          </mc:Fallback>
        </mc:AlternateContent>
      </w:r>
      <w:r>
        <w:rPr>
          <w:noProof/>
          <w:lang w:eastAsia="ru-RU"/>
        </w:rPr>
        <w:drawing>
          <wp:inline distT="0" distB="0" distL="0" distR="0">
            <wp:extent cx="6467475" cy="2799080"/>
            <wp:effectExtent l="0" t="0" r="9525" b="1270"/>
            <wp:docPr id="4862" name="Рисунок 4862" descr="..\..\..\A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5" descr="..\..\..\A3\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67475" cy="2799080"/>
                    </a:xfrm>
                    <a:prstGeom prst="rect">
                      <a:avLst/>
                    </a:prstGeom>
                    <a:noFill/>
                    <a:ln>
                      <a:noFill/>
                    </a:ln>
                  </pic:spPr>
                </pic:pic>
              </a:graphicData>
            </a:graphic>
          </wp:inline>
        </w:drawing>
      </w:r>
    </w:p>
    <w:p w:rsidR="004324FC" w:rsidRDefault="004324FC" w:rsidP="004324FC">
      <w:pPr>
        <w:pStyle w:val="2ffffc"/>
        <w:spacing w:line="360" w:lineRule="auto"/>
        <w:rPr>
          <w:lang w:val="uk-UA"/>
        </w:rPr>
      </w:pPr>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308610</wp:posOffset>
                </wp:positionV>
                <wp:extent cx="6515100" cy="800100"/>
                <wp:effectExtent l="0" t="0" r="3810" b="1905"/>
                <wp:wrapNone/>
                <wp:docPr id="4875" name="Поле 4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4FC" w:rsidRDefault="004324FC" w:rsidP="004324FC">
                            <w:pPr>
                              <w:rPr>
                                <w:lang w:val="uk-UA"/>
                              </w:rPr>
                            </w:pPr>
                            <w:r>
                              <w:rPr>
                                <w:lang w:val="uk-UA"/>
                              </w:rPr>
                              <w:t xml:space="preserve"> * - відхилення показника вірогідно по відношенню до і</w:t>
                            </w:r>
                            <w:r>
                              <w:t>нтактного контрол</w:t>
                            </w:r>
                            <w:r>
                              <w:rPr>
                                <w:lang w:val="uk-UA"/>
                              </w:rPr>
                              <w:t>ю,</w:t>
                            </w:r>
                            <w:r>
                              <w:t xml:space="preserve">    </w:t>
                            </w:r>
                            <w:r>
                              <w:rPr>
                                <w:lang w:val="uk-UA"/>
                              </w:rPr>
                              <w:t>Р</w:t>
                            </w:r>
                            <w:r>
                              <w:rPr>
                                <w:lang w:val="uk-UA"/>
                              </w:rPr>
                              <w:sym w:font="Symbol" w:char="00A3"/>
                            </w:r>
                            <w:r>
                              <w:rPr>
                                <w:lang w:val="uk-UA"/>
                              </w:rPr>
                              <w:t>0,05.</w:t>
                            </w:r>
                          </w:p>
                          <w:p w:rsidR="004324FC" w:rsidRDefault="004324FC" w:rsidP="004324FC">
                            <w:pPr>
                              <w:rPr>
                                <w:lang w:val="uk-UA"/>
                              </w:rPr>
                            </w:pPr>
                            <w:r>
                              <w:t xml:space="preserve"> ** - </w:t>
                            </w:r>
                            <w:r>
                              <w:rPr>
                                <w:lang w:val="uk-UA"/>
                              </w:rPr>
                              <w:t xml:space="preserve">відхилення показника вірогідно по відношенню до </w:t>
                            </w:r>
                            <w:r>
                              <w:t>контрольно</w:t>
                            </w:r>
                            <w:r>
                              <w:rPr>
                                <w:lang w:val="uk-UA"/>
                              </w:rPr>
                              <w:t>ї</w:t>
                            </w:r>
                            <w:r>
                              <w:t xml:space="preserve"> патолог</w:t>
                            </w:r>
                            <w:r>
                              <w:rPr>
                                <w:lang w:val="uk-UA"/>
                              </w:rPr>
                              <w:t>ії</w:t>
                            </w:r>
                            <w:r>
                              <w:t>, Р</w:t>
                            </w:r>
                            <w:r>
                              <w:sym w:font="Symbol" w:char="00A3"/>
                            </w:r>
                            <w:r>
                              <w:t>0,05.</w:t>
                            </w:r>
                          </w:p>
                          <w:p w:rsidR="004324FC" w:rsidRDefault="004324FC" w:rsidP="004324FC">
                            <w:r>
                              <w:t xml:space="preserve"> *** - </w:t>
                            </w:r>
                            <w:r>
                              <w:rPr>
                                <w:lang w:val="uk-UA"/>
                              </w:rPr>
                              <w:t xml:space="preserve">відхилення показника вірогідно по відношенню до </w:t>
                            </w:r>
                            <w:r>
                              <w:t>гранул цеол</w:t>
                            </w:r>
                            <w:r>
                              <w:rPr>
                                <w:lang w:val="uk-UA"/>
                              </w:rPr>
                              <w:t>і</w:t>
                            </w:r>
                            <w:r>
                              <w:t>т</w:t>
                            </w:r>
                            <w:r>
                              <w:rPr>
                                <w:lang w:val="uk-UA"/>
                              </w:rPr>
                              <w:t>у</w:t>
                            </w:r>
                            <w:r>
                              <w:t>, Р</w:t>
                            </w:r>
                            <w:r>
                              <w:sym w:font="Symbol" w:char="00A3"/>
                            </w:r>
                            <w:r>
                              <w:t>0,05.</w:t>
                            </w:r>
                          </w:p>
                          <w:p w:rsidR="004324FC" w:rsidRDefault="004324FC" w:rsidP="004324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75" o:spid="_x0000_s1060" type="#_x0000_t202" style="position:absolute;margin-left:0;margin-top:24.3pt;width:513pt;height: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" filled="f" stroked="f">
                <v:textbox>
                  <w:txbxContent>
                    <w:p w:rsidR="004324FC" w:rsidRDefault="004324FC" w:rsidP="004324FC">
                      <w:pPr>
                        <w:rPr>
                          <w:lang w:val="uk-UA"/>
                        </w:rPr>
                      </w:pPr>
                      <w:r>
                        <w:rPr>
                          <w:lang w:val="uk-UA"/>
                        </w:rPr>
                        <w:t xml:space="preserve"> * - відхилення показника вірогідно по відношенню до і</w:t>
                      </w:r>
                      <w:r>
                        <w:t>нтактного контрол</w:t>
                      </w:r>
                      <w:r>
                        <w:rPr>
                          <w:lang w:val="uk-UA"/>
                        </w:rPr>
                        <w:t>ю,</w:t>
                      </w:r>
                      <w:r>
                        <w:t xml:space="preserve">    </w:t>
                      </w:r>
                      <w:r>
                        <w:rPr>
                          <w:lang w:val="uk-UA"/>
                        </w:rPr>
                        <w:t>Р</w:t>
                      </w:r>
                      <w:r>
                        <w:rPr>
                          <w:lang w:val="uk-UA"/>
                        </w:rPr>
                        <w:sym w:font="Symbol" w:char="00A3"/>
                      </w:r>
                      <w:r>
                        <w:rPr>
                          <w:lang w:val="uk-UA"/>
                        </w:rPr>
                        <w:t>0,05.</w:t>
                      </w:r>
                    </w:p>
                    <w:p w:rsidR="004324FC" w:rsidRDefault="004324FC" w:rsidP="004324FC">
                      <w:pPr>
                        <w:rPr>
                          <w:lang w:val="uk-UA"/>
                        </w:rPr>
                      </w:pPr>
                      <w:r>
                        <w:t xml:space="preserve"> ** - </w:t>
                      </w:r>
                      <w:r>
                        <w:rPr>
                          <w:lang w:val="uk-UA"/>
                        </w:rPr>
                        <w:t xml:space="preserve">відхилення показника вірогідно по відношенню до </w:t>
                      </w:r>
                      <w:r>
                        <w:t>контрольно</w:t>
                      </w:r>
                      <w:r>
                        <w:rPr>
                          <w:lang w:val="uk-UA"/>
                        </w:rPr>
                        <w:t>ї</w:t>
                      </w:r>
                      <w:r>
                        <w:t xml:space="preserve"> патолог</w:t>
                      </w:r>
                      <w:r>
                        <w:rPr>
                          <w:lang w:val="uk-UA"/>
                        </w:rPr>
                        <w:t>ії</w:t>
                      </w:r>
                      <w:r>
                        <w:t>, Р</w:t>
                      </w:r>
                      <w:r>
                        <w:sym w:font="Symbol" w:char="00A3"/>
                      </w:r>
                      <w:r>
                        <w:t>0,05.</w:t>
                      </w:r>
                    </w:p>
                    <w:p w:rsidR="004324FC" w:rsidRDefault="004324FC" w:rsidP="004324FC">
                      <w:r>
                        <w:t xml:space="preserve"> *** - </w:t>
                      </w:r>
                      <w:r>
                        <w:rPr>
                          <w:lang w:val="uk-UA"/>
                        </w:rPr>
                        <w:t xml:space="preserve">відхилення показника вірогідно по відношенню до </w:t>
                      </w:r>
                      <w:r>
                        <w:t>гранул цеол</w:t>
                      </w:r>
                      <w:r>
                        <w:rPr>
                          <w:lang w:val="uk-UA"/>
                        </w:rPr>
                        <w:t>і</w:t>
                      </w:r>
                      <w:r>
                        <w:t>т</w:t>
                      </w:r>
                      <w:r>
                        <w:rPr>
                          <w:lang w:val="uk-UA"/>
                        </w:rPr>
                        <w:t>у</w:t>
                      </w:r>
                      <w:r>
                        <w:t>, Р</w:t>
                      </w:r>
                      <w:r>
                        <w:sym w:font="Symbol" w:char="00A3"/>
                      </w:r>
                      <w:r>
                        <w:t>0,05.</w:t>
                      </w:r>
                    </w:p>
                    <w:p w:rsidR="004324FC" w:rsidRDefault="004324FC" w:rsidP="004324FC"/>
                  </w:txbxContent>
                </v:textbox>
              </v:shape>
            </w:pict>
          </mc:Fallback>
        </mc:AlternateContent>
      </w:r>
      <w:r>
        <w:rPr>
          <w:noProof/>
          <w:lang w:eastAsia="ru-RU"/>
        </w:rPr>
        <mc:AlternateContent>
          <mc:Choice Requires="wps">
            <w:drawing>
              <wp:anchor distT="0" distB="0" distL="114300" distR="114300" simplePos="0" relativeHeight="251693056" behindDoc="0" locked="0" layoutInCell="1" allowOverlap="1">
                <wp:simplePos x="0" y="0"/>
                <wp:positionH relativeFrom="column">
                  <wp:posOffset>4686300</wp:posOffset>
                </wp:positionH>
                <wp:positionV relativeFrom="paragraph">
                  <wp:posOffset>2255520</wp:posOffset>
                </wp:positionV>
                <wp:extent cx="685800" cy="342900"/>
                <wp:effectExtent l="0" t="1905" r="3810" b="0"/>
                <wp:wrapNone/>
                <wp:docPr id="4874" name="Поле 4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4FC" w:rsidRDefault="004324FC" w:rsidP="004324FC">
                            <w:pPr>
                              <w:rPr>
                                <w:sz w:val="20"/>
                                <w:szCs w:val="20"/>
                                <w:lang w:val="uk-UA"/>
                              </w:rPr>
                            </w:pPr>
                            <w:r>
                              <w:rPr>
                                <w:sz w:val="20"/>
                                <w:szCs w:val="20"/>
                                <w:lang w:val="uk-UA"/>
                              </w:rPr>
                              <w:t xml:space="preserve">   (мг%)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74" o:spid="_x0000_s1061" type="#_x0000_t202" style="position:absolute;margin-left:369pt;margin-top:177.6pt;width:54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" filled="f" stroked="f">
                <v:textbox>
                  <w:txbxContent>
                    <w:p w:rsidR="004324FC" w:rsidRDefault="004324FC" w:rsidP="004324FC">
                      <w:pPr>
                        <w:rPr>
                          <w:sz w:val="20"/>
                          <w:szCs w:val="20"/>
                          <w:lang w:val="uk-UA"/>
                        </w:rPr>
                      </w:pPr>
                      <w:r>
                        <w:rPr>
                          <w:sz w:val="20"/>
                          <w:szCs w:val="20"/>
                          <w:lang w:val="uk-UA"/>
                        </w:rPr>
                        <w:t xml:space="preserve">   (мг%)</w:t>
                      </w:r>
                    </w:p>
                  </w:txbxContent>
                </v:textbox>
              </v:shape>
            </w:pict>
          </mc:Fallback>
        </mc:AlternateContent>
      </w:r>
    </w:p>
    <w:p w:rsidR="004324FC" w:rsidRDefault="004324FC" w:rsidP="004324FC">
      <w:pPr>
        <w:pStyle w:val="2ffffc"/>
        <w:spacing w:line="360" w:lineRule="auto"/>
        <w:ind w:firstLine="720"/>
        <w:jc w:val="both"/>
        <w:rPr>
          <w:lang w:val="uk-UA"/>
        </w:rPr>
      </w:pPr>
    </w:p>
    <w:p w:rsidR="004324FC" w:rsidRDefault="004324FC" w:rsidP="004324FC">
      <w:pPr>
        <w:pStyle w:val="2ffffc"/>
        <w:spacing w:after="0" w:line="336" w:lineRule="auto"/>
        <w:ind w:firstLine="720"/>
        <w:jc w:val="both"/>
        <w:rPr>
          <w:lang w:val="uk-UA"/>
        </w:rPr>
      </w:pPr>
    </w:p>
    <w:p w:rsidR="004324FC" w:rsidRDefault="004324FC" w:rsidP="004324FC">
      <w:pPr>
        <w:pStyle w:val="2ffffc"/>
        <w:spacing w:after="0" w:line="336" w:lineRule="auto"/>
        <w:ind w:firstLine="720"/>
        <w:jc w:val="both"/>
        <w:rPr>
          <w:lang w:val="uk-UA"/>
        </w:rPr>
      </w:pPr>
      <w:r>
        <w:rPr>
          <w:lang w:val="uk-UA"/>
        </w:rPr>
        <w:t>Про гепатозахисний ефект гранул цеоліту свідчать більш виражені позитивні морфологі</w:t>
      </w:r>
      <w:r>
        <w:rPr>
          <w:lang w:val="uk-UA"/>
        </w:rPr>
        <w:t>ч</w:t>
      </w:r>
      <w:r>
        <w:rPr>
          <w:lang w:val="uk-UA"/>
        </w:rPr>
        <w:t>ні зміни у печінці: зменшення набряку, поліпшення мікроциркуляції й енергозабезпечення.  Під впливом цеоліту на 43% зменшується  некротичний прояв, у 1,5 рази повніше відбувається відно</w:t>
      </w:r>
      <w:r>
        <w:rPr>
          <w:lang w:val="uk-UA"/>
        </w:rPr>
        <w:t>в</w:t>
      </w:r>
      <w:r>
        <w:rPr>
          <w:lang w:val="uk-UA"/>
        </w:rPr>
        <w:t>лення порушеної гістоструктури тканини, ніж у групі контрольної патології. Введення ентеросг</w:t>
      </w:r>
      <w:r>
        <w:rPr>
          <w:lang w:val="uk-UA"/>
        </w:rPr>
        <w:t>е</w:t>
      </w:r>
      <w:r>
        <w:rPr>
          <w:lang w:val="uk-UA"/>
        </w:rPr>
        <w:t>лю менш виразно впливало як на інтенсивність і характер жирової дегенерації тканини, так і на виразність некрозу і некробіозу гепатоцитів. Ентеросгель поступається гранулам цеоліту за ант</w:t>
      </w:r>
      <w:r>
        <w:rPr>
          <w:lang w:val="uk-UA"/>
        </w:rPr>
        <w:t>и</w:t>
      </w:r>
      <w:r>
        <w:rPr>
          <w:lang w:val="uk-UA"/>
        </w:rPr>
        <w:t>некротичною дією - знижує цей показник всього на 26,9%, слабкіше відновлює структуру печінкової паре</w:t>
      </w:r>
      <w:r>
        <w:rPr>
          <w:lang w:val="uk-UA"/>
        </w:rPr>
        <w:t>н</w:t>
      </w:r>
      <w:r>
        <w:rPr>
          <w:lang w:val="uk-UA"/>
        </w:rPr>
        <w:t>хіми - у 1,2 рази у порівнянні з контрольною патологією. (рис.5).</w:t>
      </w:r>
    </w:p>
    <w:p w:rsidR="004324FC" w:rsidRDefault="004324FC" w:rsidP="004324FC">
      <w:pPr>
        <w:pStyle w:val="37"/>
        <w:spacing w:after="0"/>
        <w:ind w:left="0" w:firstLine="709"/>
        <w:rPr>
          <w:szCs w:val="24"/>
          <w:lang w:val="uk-UA"/>
        </w:rPr>
      </w:pPr>
      <w:r>
        <w:rPr>
          <w:szCs w:val="24"/>
          <w:lang w:val="uk-UA"/>
        </w:rPr>
        <w:t>Значна кількість гострих та хронічних уражень печінки та жовчовивідних шляхів супров</w:t>
      </w:r>
      <w:r>
        <w:rPr>
          <w:szCs w:val="24"/>
          <w:lang w:val="uk-UA"/>
        </w:rPr>
        <w:t>о</w:t>
      </w:r>
      <w:r>
        <w:rPr>
          <w:szCs w:val="24"/>
          <w:lang w:val="uk-UA"/>
        </w:rPr>
        <w:t>джується холестатичним синдромом. При цьому, внаслідок припинення току жовчі в кишківник, її компоненти накопичуються в печінці та потрапляють в кров.</w:t>
      </w:r>
      <w:r>
        <w:rPr>
          <w:lang w:val="uk-UA"/>
        </w:rPr>
        <w:t xml:space="preserve"> </w:t>
      </w:r>
      <w:r>
        <w:rPr>
          <w:szCs w:val="24"/>
          <w:lang w:val="uk-UA"/>
        </w:rPr>
        <w:t>Поєднання результатів біохімічних і гістологічних досліджень дозволило оцінити інтенсивність патологічного процесу в печінці і лік</w:t>
      </w:r>
      <w:r>
        <w:rPr>
          <w:szCs w:val="24"/>
          <w:lang w:val="uk-UA"/>
        </w:rPr>
        <w:t>у</w:t>
      </w:r>
      <w:r>
        <w:rPr>
          <w:szCs w:val="24"/>
          <w:lang w:val="uk-UA"/>
        </w:rPr>
        <w:t>вальний ефект гранул цеоліту при експериментальному холестазі печінки. Гранули цеоліту усув</w:t>
      </w:r>
      <w:r>
        <w:rPr>
          <w:szCs w:val="24"/>
          <w:lang w:val="uk-UA"/>
        </w:rPr>
        <w:t>а</w:t>
      </w:r>
      <w:r>
        <w:rPr>
          <w:szCs w:val="24"/>
          <w:lang w:val="uk-UA"/>
        </w:rPr>
        <w:t>ли наслідки експериментального холестазу печінки завдяки сорбційним і непрямим антиоксидан</w:t>
      </w:r>
      <w:r>
        <w:rPr>
          <w:szCs w:val="24"/>
          <w:lang w:val="uk-UA"/>
        </w:rPr>
        <w:t>т</w:t>
      </w:r>
      <w:r>
        <w:rPr>
          <w:szCs w:val="24"/>
          <w:lang w:val="uk-UA"/>
        </w:rPr>
        <w:t>ним властивостям, знижували активацію вільнорадикального переокиснення ліпідів і стабілізув</w:t>
      </w:r>
      <w:r>
        <w:rPr>
          <w:szCs w:val="24"/>
          <w:lang w:val="uk-UA"/>
        </w:rPr>
        <w:t>а</w:t>
      </w:r>
      <w:r>
        <w:rPr>
          <w:szCs w:val="24"/>
          <w:lang w:val="uk-UA"/>
        </w:rPr>
        <w:t>ли захисні механізми організму: вірогідно нормалізували рівень GSH, знижували рівень проду</w:t>
      </w:r>
      <w:r>
        <w:rPr>
          <w:szCs w:val="24"/>
          <w:lang w:val="uk-UA"/>
        </w:rPr>
        <w:t>к</w:t>
      </w:r>
      <w:r>
        <w:rPr>
          <w:szCs w:val="24"/>
          <w:lang w:val="uk-UA"/>
        </w:rPr>
        <w:t>тів ПОЛ в печінці (ТБК-реагентів і ДК), нормалізували рівень трансаміназ, відновлювали синтез жо</w:t>
      </w:r>
      <w:r>
        <w:rPr>
          <w:szCs w:val="24"/>
          <w:lang w:val="uk-UA"/>
        </w:rPr>
        <w:t>в</w:t>
      </w:r>
      <w:r>
        <w:rPr>
          <w:szCs w:val="24"/>
          <w:lang w:val="uk-UA"/>
        </w:rPr>
        <w:t>чних кислот та холестерину. Ентеросгель в меншій мірі знижував вміст ТБК-реагентів, ДК і відновл</w:t>
      </w:r>
      <w:r>
        <w:rPr>
          <w:szCs w:val="24"/>
          <w:lang w:val="uk-UA"/>
        </w:rPr>
        <w:t>ю</w:t>
      </w:r>
      <w:r>
        <w:rPr>
          <w:szCs w:val="24"/>
          <w:lang w:val="uk-UA"/>
        </w:rPr>
        <w:t xml:space="preserve">вав пул </w:t>
      </w:r>
      <w:r>
        <w:rPr>
          <w:szCs w:val="24"/>
          <w:lang w:val="en-US"/>
        </w:rPr>
        <w:t>G</w:t>
      </w:r>
      <w:r>
        <w:rPr>
          <w:szCs w:val="24"/>
          <w:lang w:val="uk-UA"/>
        </w:rPr>
        <w:t>-</w:t>
      </w:r>
      <w:r>
        <w:rPr>
          <w:szCs w:val="24"/>
          <w:lang w:val="en-US"/>
        </w:rPr>
        <w:t>SH</w:t>
      </w:r>
      <w:r>
        <w:rPr>
          <w:szCs w:val="24"/>
          <w:lang w:val="uk-UA"/>
        </w:rPr>
        <w:t xml:space="preserve"> стосовно контрольної патології.</w:t>
      </w:r>
    </w:p>
    <w:p w:rsidR="004324FC" w:rsidRDefault="004324FC" w:rsidP="004324FC">
      <w:pPr>
        <w:pStyle w:val="2ffffc"/>
        <w:spacing w:line="360" w:lineRule="auto"/>
        <w:rPr>
          <w:lang w:val="uk-UA"/>
        </w:rPr>
      </w:pPr>
      <w:r>
        <w:rPr>
          <w:noProof/>
          <w:lang w:eastAsia="ru-RU"/>
        </w:rPr>
        <w:lastRenderedPageBreak/>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3391535</wp:posOffset>
                </wp:positionV>
                <wp:extent cx="6629400" cy="440690"/>
                <wp:effectExtent l="0" t="3175" r="3810" b="3810"/>
                <wp:wrapNone/>
                <wp:docPr id="4873" name="Поле 4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4FC" w:rsidRDefault="004324FC" w:rsidP="004324FC">
                            <w:pPr>
                              <w:ind w:left="708" w:hanging="708"/>
                              <w:rPr>
                                <w:lang w:val="uk-UA"/>
                              </w:rPr>
                            </w:pPr>
                            <w:r>
                              <w:rPr>
                                <w:lang w:val="uk-UA"/>
                              </w:rPr>
                              <w:t>Рис.5.</w:t>
                            </w:r>
                            <w:r w:rsidRPr="004324FC">
                              <w:rPr>
                                <w:sz w:val="18"/>
                                <w:szCs w:val="18"/>
                                <w14:shadow w14:blurRad="50800" w14:dist="38100" w14:dir="2700000" w14:sx="100000" w14:sy="100000" w14:kx="0" w14:ky="0" w14:algn="tl">
                                  <w14:srgbClr w14:val="000000">
                                    <w14:alpha w14:val="60000"/>
                                  </w14:srgbClr>
                                </w14:shadow>
                              </w:rPr>
                              <w:t xml:space="preserve"> </w:t>
                            </w:r>
                            <w:r>
                              <w:rPr>
                                <w:lang w:val="uk-UA"/>
                              </w:rPr>
                              <w:t>Напівкількісні патоморфологічні</w:t>
                            </w:r>
                            <w:r>
                              <w:t xml:space="preserve">  </w:t>
                            </w:r>
                            <w:r>
                              <w:rPr>
                                <w:lang w:val="uk-UA"/>
                              </w:rPr>
                              <w:t>дослідження</w:t>
                            </w:r>
                            <w:r>
                              <w:t xml:space="preserve"> структур</w:t>
                            </w:r>
                            <w:r>
                              <w:rPr>
                                <w:lang w:val="uk-UA"/>
                              </w:rPr>
                              <w:t>и</w:t>
                            </w:r>
                            <w:r>
                              <w:t xml:space="preserve"> печ</w:t>
                            </w:r>
                            <w:r>
                              <w:rPr>
                                <w:lang w:val="uk-UA"/>
                              </w:rPr>
                              <w:t>інки</w:t>
                            </w:r>
                            <w:r>
                              <w:t xml:space="preserve"> </w:t>
                            </w:r>
                            <w:r>
                              <w:rPr>
                                <w:lang w:val="uk-UA"/>
                              </w:rPr>
                              <w:t>щурів</w:t>
                            </w:r>
                            <w:r>
                              <w:t xml:space="preserve"> п</w:t>
                            </w:r>
                            <w:r>
                              <w:rPr>
                                <w:lang w:val="uk-UA"/>
                              </w:rPr>
                              <w:t>і</w:t>
                            </w:r>
                            <w:r>
                              <w:t>сл</w:t>
                            </w:r>
                            <w:r>
                              <w:rPr>
                                <w:lang w:val="uk-UA"/>
                              </w:rPr>
                              <w:t>я</w:t>
                            </w:r>
                            <w:r>
                              <w:t xml:space="preserve">  тетрахлорметанового геп</w:t>
                            </w:r>
                            <w:r>
                              <w:t>а</w:t>
                            </w:r>
                            <w:r>
                              <w:t>тит</w:t>
                            </w:r>
                            <w:r>
                              <w:rPr>
                                <w:lang w:val="uk-UA"/>
                              </w:rPr>
                              <w:t>у</w:t>
                            </w:r>
                          </w:p>
                          <w:p w:rsidR="004324FC" w:rsidRDefault="004324FC" w:rsidP="004324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73" o:spid="_x0000_s1062" type="#_x0000_t202" style="position:absolute;margin-left:-9pt;margin-top:267.05pt;width:522pt;height:34.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" filled="f" stroked="f">
                <v:textbox>
                  <w:txbxContent>
                    <w:p w:rsidR="004324FC" w:rsidRDefault="004324FC" w:rsidP="004324FC">
                      <w:pPr>
                        <w:ind w:left="708" w:hanging="708"/>
                        <w:rPr>
                          <w:lang w:val="uk-UA"/>
                        </w:rPr>
                      </w:pPr>
                      <w:r>
                        <w:rPr>
                          <w:lang w:val="uk-UA"/>
                        </w:rPr>
                        <w:t>Рис.5.</w:t>
                      </w:r>
                      <w:r w:rsidRPr="004324FC">
                        <w:rPr>
                          <w:sz w:val="18"/>
                          <w:szCs w:val="18"/>
                          <w14:shadow w14:blurRad="50800" w14:dist="38100" w14:dir="2700000" w14:sx="100000" w14:sy="100000" w14:kx="0" w14:ky="0" w14:algn="tl">
                            <w14:srgbClr w14:val="000000">
                              <w14:alpha w14:val="60000"/>
                            </w14:srgbClr>
                          </w14:shadow>
                        </w:rPr>
                        <w:t xml:space="preserve"> </w:t>
                      </w:r>
                      <w:r>
                        <w:rPr>
                          <w:lang w:val="uk-UA"/>
                        </w:rPr>
                        <w:t>Напівкількісні патоморфологічні</w:t>
                      </w:r>
                      <w:r>
                        <w:t xml:space="preserve">  </w:t>
                      </w:r>
                      <w:r>
                        <w:rPr>
                          <w:lang w:val="uk-UA"/>
                        </w:rPr>
                        <w:t>дослідження</w:t>
                      </w:r>
                      <w:r>
                        <w:t xml:space="preserve"> структур</w:t>
                      </w:r>
                      <w:r>
                        <w:rPr>
                          <w:lang w:val="uk-UA"/>
                        </w:rPr>
                        <w:t>и</w:t>
                      </w:r>
                      <w:r>
                        <w:t xml:space="preserve"> печ</w:t>
                      </w:r>
                      <w:r>
                        <w:rPr>
                          <w:lang w:val="uk-UA"/>
                        </w:rPr>
                        <w:t>інки</w:t>
                      </w:r>
                      <w:r>
                        <w:t xml:space="preserve"> </w:t>
                      </w:r>
                      <w:r>
                        <w:rPr>
                          <w:lang w:val="uk-UA"/>
                        </w:rPr>
                        <w:t>щурів</w:t>
                      </w:r>
                      <w:r>
                        <w:t xml:space="preserve"> п</w:t>
                      </w:r>
                      <w:r>
                        <w:rPr>
                          <w:lang w:val="uk-UA"/>
                        </w:rPr>
                        <w:t>і</w:t>
                      </w:r>
                      <w:r>
                        <w:t>сл</w:t>
                      </w:r>
                      <w:r>
                        <w:rPr>
                          <w:lang w:val="uk-UA"/>
                        </w:rPr>
                        <w:t>я</w:t>
                      </w:r>
                      <w:r>
                        <w:t xml:space="preserve">  тетрахлорметанового геп</w:t>
                      </w:r>
                      <w:r>
                        <w:t>а</w:t>
                      </w:r>
                      <w:r>
                        <w:t>тит</w:t>
                      </w:r>
                      <w:r>
                        <w:rPr>
                          <w:lang w:val="uk-UA"/>
                        </w:rPr>
                        <w:t>у</w:t>
                      </w:r>
                    </w:p>
                    <w:p w:rsidR="004324FC" w:rsidRDefault="004324FC" w:rsidP="004324FC"/>
                  </w:txbxContent>
                </v:textbox>
              </v:shape>
            </w:pict>
          </mc:Fallback>
        </mc:AlternateContent>
      </w:r>
      <w:r>
        <w:rPr>
          <w:noProof/>
          <w:lang w:eastAsia="ru-RU"/>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2820035</wp:posOffset>
                </wp:positionV>
                <wp:extent cx="457200" cy="342900"/>
                <wp:effectExtent l="0" t="3175" r="3810" b="0"/>
                <wp:wrapNone/>
                <wp:docPr id="4872" name="Поле 48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4FC" w:rsidRDefault="004324FC" w:rsidP="004324FC">
                            <w:pPr>
                              <w:rPr>
                                <w:sz w:val="20"/>
                                <w:szCs w:val="20"/>
                                <w:lang w:val="uk-UA"/>
                              </w:rPr>
                            </w:pPr>
                            <w:r>
                              <w:rPr>
                                <w:sz w:val="20"/>
                                <w:szCs w:val="20"/>
                                <w:lang w:val="uk-UA"/>
                              </w:rPr>
                              <w:t>бали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72" o:spid="_x0000_s1063" type="#_x0000_t202" style="position:absolute;margin-left:9pt;margin-top:222.05pt;width:36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" filled="f" stroked="f">
                <v:textbox>
                  <w:txbxContent>
                    <w:p w:rsidR="004324FC" w:rsidRDefault="004324FC" w:rsidP="004324FC">
                      <w:pPr>
                        <w:rPr>
                          <w:sz w:val="20"/>
                          <w:szCs w:val="20"/>
                          <w:lang w:val="uk-UA"/>
                        </w:rPr>
                      </w:pPr>
                      <w:r>
                        <w:rPr>
                          <w:sz w:val="20"/>
                          <w:szCs w:val="20"/>
                          <w:lang w:val="uk-UA"/>
                        </w:rPr>
                        <w:t>бали</w:t>
                      </w:r>
                    </w:p>
                  </w:txbxContent>
                </v:textbox>
              </v:shape>
            </w:pict>
          </mc:Fallback>
        </mc:AlternateContent>
      </w:r>
      <w:r>
        <w:rPr>
          <w:noProof/>
          <w:lang w:eastAsia="ru-RU"/>
        </w:rPr>
        <mc:AlternateContent>
          <mc:Choice Requires="wps">
            <w:drawing>
              <wp:anchor distT="0" distB="0" distL="114300" distR="114300" simplePos="0" relativeHeight="251698176" behindDoc="0" locked="0" layoutInCell="1" allowOverlap="1">
                <wp:simplePos x="0" y="0"/>
                <wp:positionH relativeFrom="column">
                  <wp:posOffset>3657600</wp:posOffset>
                </wp:positionH>
                <wp:positionV relativeFrom="paragraph">
                  <wp:posOffset>2705735</wp:posOffset>
                </wp:positionV>
                <wp:extent cx="1257300" cy="571500"/>
                <wp:effectExtent l="0" t="3175" r="3810" b="0"/>
                <wp:wrapNone/>
                <wp:docPr id="4871" name="Поле 4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4FC" w:rsidRDefault="004324FC" w:rsidP="004324FC">
                            <w:pPr>
                              <w:jc w:val="center"/>
                              <w:rPr>
                                <w:sz w:val="22"/>
                                <w:szCs w:val="22"/>
                                <w:lang w:val="uk-UA"/>
                              </w:rPr>
                            </w:pPr>
                            <w:r>
                              <w:rPr>
                                <w:sz w:val="22"/>
                                <w:szCs w:val="22"/>
                                <w:lang w:val="uk-UA"/>
                              </w:rPr>
                              <w:t>Порушення</w:t>
                            </w:r>
                          </w:p>
                          <w:p w:rsidR="004324FC" w:rsidRDefault="004324FC" w:rsidP="004324FC">
                            <w:pPr>
                              <w:jc w:val="center"/>
                              <w:rPr>
                                <w:sz w:val="22"/>
                                <w:szCs w:val="22"/>
                                <w:lang w:val="uk-UA"/>
                              </w:rPr>
                            </w:pPr>
                            <w:r>
                              <w:rPr>
                                <w:sz w:val="22"/>
                                <w:szCs w:val="22"/>
                                <w:lang w:val="uk-UA"/>
                              </w:rPr>
                              <w:t>мікроциркуляції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71" o:spid="_x0000_s1064" type="#_x0000_t202" style="position:absolute;margin-left:4in;margin-top:213.05pt;width:99pt;height: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" filled="f" stroked="f">
                <v:textbox>
                  <w:txbxContent>
                    <w:p w:rsidR="004324FC" w:rsidRDefault="004324FC" w:rsidP="004324FC">
                      <w:pPr>
                        <w:jc w:val="center"/>
                        <w:rPr>
                          <w:sz w:val="22"/>
                          <w:szCs w:val="22"/>
                          <w:lang w:val="uk-UA"/>
                        </w:rPr>
                      </w:pPr>
                      <w:r>
                        <w:rPr>
                          <w:sz w:val="22"/>
                          <w:szCs w:val="22"/>
                          <w:lang w:val="uk-UA"/>
                        </w:rPr>
                        <w:t>Порушення</w:t>
                      </w:r>
                    </w:p>
                    <w:p w:rsidR="004324FC" w:rsidRDefault="004324FC" w:rsidP="004324FC">
                      <w:pPr>
                        <w:jc w:val="center"/>
                        <w:rPr>
                          <w:sz w:val="22"/>
                          <w:szCs w:val="22"/>
                          <w:lang w:val="uk-UA"/>
                        </w:rPr>
                      </w:pPr>
                      <w:r>
                        <w:rPr>
                          <w:sz w:val="22"/>
                          <w:szCs w:val="22"/>
                          <w:lang w:val="uk-UA"/>
                        </w:rPr>
                        <w:t>мікроциркуляції</w:t>
                      </w:r>
                    </w:p>
                  </w:txbxContent>
                </v:textbox>
              </v:shape>
            </w:pict>
          </mc:Fallback>
        </mc:AlternateContent>
      </w:r>
      <w:r>
        <w:rPr>
          <w:noProof/>
          <w:lang w:eastAsia="ru-RU"/>
        </w:rPr>
        <mc:AlternateContent>
          <mc:Choice Requires="wps">
            <w:drawing>
              <wp:anchor distT="0" distB="0" distL="114300" distR="114300" simplePos="0" relativeHeight="251697152" behindDoc="0" locked="0" layoutInCell="1" allowOverlap="1">
                <wp:simplePos x="0" y="0"/>
                <wp:positionH relativeFrom="column">
                  <wp:posOffset>2628900</wp:posOffset>
                </wp:positionH>
                <wp:positionV relativeFrom="paragraph">
                  <wp:posOffset>2705735</wp:posOffset>
                </wp:positionV>
                <wp:extent cx="1143000" cy="685800"/>
                <wp:effectExtent l="0" t="3175" r="3810" b="0"/>
                <wp:wrapNone/>
                <wp:docPr id="4870" name="Поле 4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4FC" w:rsidRDefault="004324FC" w:rsidP="004324FC">
                            <w:pPr>
                              <w:jc w:val="center"/>
                              <w:rPr>
                                <w:sz w:val="22"/>
                                <w:szCs w:val="22"/>
                                <w:lang w:val="uk-UA"/>
                              </w:rPr>
                            </w:pPr>
                            <w:r>
                              <w:rPr>
                                <w:sz w:val="22"/>
                                <w:szCs w:val="22"/>
                                <w:lang w:val="uk-UA"/>
                              </w:rPr>
                              <w:t>Порушення</w:t>
                            </w:r>
                          </w:p>
                          <w:p w:rsidR="004324FC" w:rsidRDefault="004324FC" w:rsidP="004324FC">
                            <w:pPr>
                              <w:jc w:val="center"/>
                              <w:rPr>
                                <w:sz w:val="22"/>
                                <w:szCs w:val="22"/>
                                <w:lang w:val="uk-UA"/>
                              </w:rPr>
                            </w:pPr>
                            <w:r>
                              <w:rPr>
                                <w:sz w:val="22"/>
                                <w:szCs w:val="22"/>
                                <w:lang w:val="uk-UA"/>
                              </w:rPr>
                              <w:t>балочного</w:t>
                            </w:r>
                          </w:p>
                          <w:p w:rsidR="004324FC" w:rsidRDefault="004324FC" w:rsidP="004324FC">
                            <w:pPr>
                              <w:jc w:val="center"/>
                              <w:rPr>
                                <w:sz w:val="22"/>
                                <w:szCs w:val="22"/>
                                <w:lang w:val="uk-UA"/>
                              </w:rPr>
                            </w:pPr>
                            <w:r>
                              <w:rPr>
                                <w:sz w:val="22"/>
                                <w:szCs w:val="22"/>
                                <w:lang w:val="uk-UA"/>
                              </w:rPr>
                              <w:t>рисунка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70" o:spid="_x0000_s1065" type="#_x0000_t202" style="position:absolute;margin-left:207pt;margin-top:213.05pt;width:90pt;height:5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" filled="f" stroked="f">
                <v:textbox>
                  <w:txbxContent>
                    <w:p w:rsidR="004324FC" w:rsidRDefault="004324FC" w:rsidP="004324FC">
                      <w:pPr>
                        <w:jc w:val="center"/>
                        <w:rPr>
                          <w:sz w:val="22"/>
                          <w:szCs w:val="22"/>
                          <w:lang w:val="uk-UA"/>
                        </w:rPr>
                      </w:pPr>
                      <w:r>
                        <w:rPr>
                          <w:sz w:val="22"/>
                          <w:szCs w:val="22"/>
                          <w:lang w:val="uk-UA"/>
                        </w:rPr>
                        <w:t>Порушення</w:t>
                      </w:r>
                    </w:p>
                    <w:p w:rsidR="004324FC" w:rsidRDefault="004324FC" w:rsidP="004324FC">
                      <w:pPr>
                        <w:jc w:val="center"/>
                        <w:rPr>
                          <w:sz w:val="22"/>
                          <w:szCs w:val="22"/>
                          <w:lang w:val="uk-UA"/>
                        </w:rPr>
                      </w:pPr>
                      <w:r>
                        <w:rPr>
                          <w:sz w:val="22"/>
                          <w:szCs w:val="22"/>
                          <w:lang w:val="uk-UA"/>
                        </w:rPr>
                        <w:t>балочного</w:t>
                      </w:r>
                    </w:p>
                    <w:p w:rsidR="004324FC" w:rsidRDefault="004324FC" w:rsidP="004324FC">
                      <w:pPr>
                        <w:jc w:val="center"/>
                        <w:rPr>
                          <w:sz w:val="22"/>
                          <w:szCs w:val="22"/>
                          <w:lang w:val="uk-UA"/>
                        </w:rPr>
                      </w:pPr>
                      <w:r>
                        <w:rPr>
                          <w:sz w:val="22"/>
                          <w:szCs w:val="22"/>
                          <w:lang w:val="uk-UA"/>
                        </w:rPr>
                        <w:t>рисунка</w:t>
                      </w:r>
                    </w:p>
                  </w:txbxContent>
                </v:textbox>
              </v:shape>
            </w:pict>
          </mc:Fallback>
        </mc:AlternateContent>
      </w:r>
      <w:r>
        <w:rPr>
          <w:noProof/>
          <w:lang w:eastAsia="ru-RU"/>
        </w:rPr>
        <mc:AlternateContent>
          <mc:Choice Requires="wps">
            <w:drawing>
              <wp:anchor distT="0" distB="0" distL="114300" distR="114300" simplePos="0" relativeHeight="251695104" behindDoc="0" locked="0" layoutInCell="1" allowOverlap="1">
                <wp:simplePos x="0" y="0"/>
                <wp:positionH relativeFrom="column">
                  <wp:posOffset>571500</wp:posOffset>
                </wp:positionH>
                <wp:positionV relativeFrom="paragraph">
                  <wp:posOffset>2705735</wp:posOffset>
                </wp:positionV>
                <wp:extent cx="685800" cy="342900"/>
                <wp:effectExtent l="0" t="3175" r="3810" b="0"/>
                <wp:wrapNone/>
                <wp:docPr id="4869" name="Поле 48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4FC" w:rsidRDefault="004324FC" w:rsidP="004324FC">
                            <w:pPr>
                              <w:rPr>
                                <w:sz w:val="22"/>
                                <w:szCs w:val="22"/>
                                <w:lang w:val="uk-UA"/>
                              </w:rPr>
                            </w:pPr>
                            <w:r>
                              <w:rPr>
                                <w:sz w:val="22"/>
                                <w:szCs w:val="22"/>
                                <w:lang w:val="uk-UA"/>
                              </w:rPr>
                              <w:t>Не</w:t>
                            </w:r>
                            <w:r>
                              <w:rPr>
                                <w:sz w:val="22"/>
                                <w:szCs w:val="22"/>
                                <w:lang w:val="uk-UA"/>
                              </w:rPr>
                              <w:t>к</w:t>
                            </w:r>
                            <w:r>
                              <w:rPr>
                                <w:sz w:val="22"/>
                                <w:szCs w:val="22"/>
                                <w:lang w:val="uk-UA"/>
                              </w:rPr>
                              <w:t>роз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69" o:spid="_x0000_s1066" type="#_x0000_t202" style="position:absolute;margin-left:45pt;margin-top:213.05pt;width:54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" filled="f" stroked="f">
                <v:textbox>
                  <w:txbxContent>
                    <w:p w:rsidR="004324FC" w:rsidRDefault="004324FC" w:rsidP="004324FC">
                      <w:pPr>
                        <w:rPr>
                          <w:sz w:val="22"/>
                          <w:szCs w:val="22"/>
                          <w:lang w:val="uk-UA"/>
                        </w:rPr>
                      </w:pPr>
                      <w:r>
                        <w:rPr>
                          <w:sz w:val="22"/>
                          <w:szCs w:val="22"/>
                          <w:lang w:val="uk-UA"/>
                        </w:rPr>
                        <w:t>Не</w:t>
                      </w:r>
                      <w:r>
                        <w:rPr>
                          <w:sz w:val="22"/>
                          <w:szCs w:val="22"/>
                          <w:lang w:val="uk-UA"/>
                        </w:rPr>
                        <w:t>к</w:t>
                      </w:r>
                      <w:r>
                        <w:rPr>
                          <w:sz w:val="22"/>
                          <w:szCs w:val="22"/>
                          <w:lang w:val="uk-UA"/>
                        </w:rPr>
                        <w:t>роз</w:t>
                      </w:r>
                    </w:p>
                  </w:txbxContent>
                </v:textbox>
              </v:shape>
            </w:pict>
          </mc:Fallback>
        </mc:AlternateContent>
      </w:r>
      <w:r>
        <w:rPr>
          <w:noProof/>
          <w:lang w:eastAsia="ru-RU"/>
        </w:rPr>
        <mc:AlternateContent>
          <mc:Choice Requires="wps">
            <w:drawing>
              <wp:anchor distT="0" distB="0" distL="114300" distR="114300" simplePos="0" relativeHeight="251696128" behindDoc="0" locked="0" layoutInCell="1" allowOverlap="1">
                <wp:simplePos x="0" y="0"/>
                <wp:positionH relativeFrom="column">
                  <wp:posOffset>1714500</wp:posOffset>
                </wp:positionH>
                <wp:positionV relativeFrom="paragraph">
                  <wp:posOffset>2705735</wp:posOffset>
                </wp:positionV>
                <wp:extent cx="730885" cy="342900"/>
                <wp:effectExtent l="0" t="3175" r="0" b="0"/>
                <wp:wrapNone/>
                <wp:docPr id="4868" name="Поле 4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4FC" w:rsidRDefault="004324FC" w:rsidP="004324FC">
                            <w:pPr>
                              <w:rPr>
                                <w:sz w:val="22"/>
                                <w:szCs w:val="22"/>
                                <w:lang w:val="uk-UA"/>
                              </w:rPr>
                            </w:pPr>
                            <w:r>
                              <w:rPr>
                                <w:sz w:val="22"/>
                                <w:szCs w:val="22"/>
                                <w:lang w:val="uk-UA"/>
                              </w:rPr>
                              <w:t xml:space="preserve"> Стеатоз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68" o:spid="_x0000_s1067" type="#_x0000_t202" style="position:absolute;margin-left:135pt;margin-top:213.05pt;width:57.55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" filled="f" stroked="f">
                <v:textbox>
                  <w:txbxContent>
                    <w:p w:rsidR="004324FC" w:rsidRDefault="004324FC" w:rsidP="004324FC">
                      <w:pPr>
                        <w:rPr>
                          <w:sz w:val="22"/>
                          <w:szCs w:val="22"/>
                          <w:lang w:val="uk-UA"/>
                        </w:rPr>
                      </w:pPr>
                      <w:r>
                        <w:rPr>
                          <w:sz w:val="22"/>
                          <w:szCs w:val="22"/>
                          <w:lang w:val="uk-UA"/>
                        </w:rPr>
                        <w:t xml:space="preserve"> Стеатоз</w:t>
                      </w:r>
                    </w:p>
                  </w:txbxContent>
                </v:textbox>
              </v:shape>
            </w:pict>
          </mc:Fallback>
        </mc:AlternateContent>
      </w:r>
      <w:r>
        <w:rPr>
          <w:noProof/>
          <w:lang w:eastAsia="ru-RU"/>
        </w:rPr>
        <w:drawing>
          <wp:inline distT="0" distB="0" distL="0" distR="0">
            <wp:extent cx="6478905" cy="3334385"/>
            <wp:effectExtent l="0" t="0" r="0" b="0"/>
            <wp:docPr id="4861" name="Рисунок 4861" descr="..\..\..\A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6" descr="..\..\..\A3\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8905" cy="3334385"/>
                    </a:xfrm>
                    <a:prstGeom prst="rect">
                      <a:avLst/>
                    </a:prstGeom>
                    <a:noFill/>
                    <a:ln>
                      <a:noFill/>
                    </a:ln>
                  </pic:spPr>
                </pic:pic>
              </a:graphicData>
            </a:graphic>
          </wp:inline>
        </w:drawing>
      </w:r>
    </w:p>
    <w:p w:rsidR="004324FC" w:rsidRDefault="004324FC" w:rsidP="004324FC">
      <w:pPr>
        <w:pStyle w:val="37"/>
        <w:spacing w:after="0"/>
        <w:ind w:left="0" w:firstLine="709"/>
        <w:rPr>
          <w:szCs w:val="24"/>
          <w:lang w:val="uk-UA"/>
        </w:rPr>
      </w:pPr>
    </w:p>
    <w:p w:rsidR="004324FC" w:rsidRDefault="004324FC" w:rsidP="004324FC">
      <w:pPr>
        <w:pStyle w:val="37"/>
        <w:spacing w:after="0"/>
        <w:ind w:left="0" w:firstLine="709"/>
        <w:rPr>
          <w:szCs w:val="24"/>
          <w:lang w:val="uk-UA"/>
        </w:rPr>
      </w:pPr>
      <w:r>
        <w:rPr>
          <w:szCs w:val="24"/>
          <w:lang w:val="uk-UA"/>
        </w:rPr>
        <w:t>Обидва препарати зменшували активність ферментів АлАТ, що характеризує їх мембран</w:t>
      </w:r>
      <w:r>
        <w:rPr>
          <w:szCs w:val="24"/>
          <w:lang w:val="uk-UA"/>
        </w:rPr>
        <w:t>о</w:t>
      </w:r>
      <w:r>
        <w:rPr>
          <w:szCs w:val="24"/>
          <w:lang w:val="uk-UA"/>
        </w:rPr>
        <w:t>протекторні властивості. Крім цього, препарати запобігали розвитку функціональних розладів г</w:t>
      </w:r>
      <w:r>
        <w:rPr>
          <w:szCs w:val="24"/>
          <w:lang w:val="uk-UA"/>
        </w:rPr>
        <w:t>е</w:t>
      </w:r>
      <w:r>
        <w:rPr>
          <w:szCs w:val="24"/>
          <w:lang w:val="uk-UA"/>
        </w:rPr>
        <w:t>патоцитів: відновлювали секрецію та синтез жовчних кислот, холестерину, а також достовірно зменшували масовий коефіцієнт печінки. Доказом переваги гранул цеоліту як ентеросорбенту є вірогідно нижчий показник масового коефіцієнту печінки, вірогідно вища швидкість секреції жо</w:t>
      </w:r>
      <w:r>
        <w:rPr>
          <w:szCs w:val="24"/>
          <w:lang w:val="uk-UA"/>
        </w:rPr>
        <w:t>в</w:t>
      </w:r>
      <w:r>
        <w:rPr>
          <w:szCs w:val="24"/>
          <w:lang w:val="uk-UA"/>
        </w:rPr>
        <w:t>чі стосовно груп контрольної патології та ентеро</w:t>
      </w:r>
      <w:r>
        <w:rPr>
          <w:szCs w:val="24"/>
          <w:lang w:val="uk-UA"/>
        </w:rPr>
        <w:t>с</w:t>
      </w:r>
      <w:r>
        <w:rPr>
          <w:szCs w:val="24"/>
          <w:lang w:val="uk-UA"/>
        </w:rPr>
        <w:t xml:space="preserve">гелю. </w:t>
      </w:r>
    </w:p>
    <w:p w:rsidR="004324FC" w:rsidRDefault="004324FC" w:rsidP="004324FC">
      <w:pPr>
        <w:pStyle w:val="37"/>
        <w:spacing w:after="0"/>
        <w:ind w:left="0" w:firstLine="709"/>
        <w:rPr>
          <w:szCs w:val="24"/>
          <w:lang w:val="uk-UA"/>
        </w:rPr>
      </w:pPr>
      <w:r>
        <w:rPr>
          <w:szCs w:val="24"/>
          <w:lang w:val="uk-UA"/>
        </w:rPr>
        <w:t>Таким чином, введення ентеросорбентів: гранул цеоліту і ентеросгелю тваринам при експ</w:t>
      </w:r>
      <w:r>
        <w:rPr>
          <w:szCs w:val="24"/>
          <w:lang w:val="uk-UA"/>
        </w:rPr>
        <w:t>е</w:t>
      </w:r>
      <w:r>
        <w:rPr>
          <w:szCs w:val="24"/>
          <w:lang w:val="uk-UA"/>
        </w:rPr>
        <w:t>риментальному холестазі печінки викликає відновлення показників антиоксидантної системи у печінці і покращення її зовнішньосекреторної функції. Ступінь позитивного впливу гранул цеол</w:t>
      </w:r>
      <w:r>
        <w:rPr>
          <w:szCs w:val="24"/>
          <w:lang w:val="uk-UA"/>
        </w:rPr>
        <w:t>і</w:t>
      </w:r>
      <w:r>
        <w:rPr>
          <w:szCs w:val="24"/>
          <w:lang w:val="uk-UA"/>
        </w:rPr>
        <w:t>ту на функціональний стан печінки при експериментальному холестазі печінки є вірогідно в</w:t>
      </w:r>
      <w:r>
        <w:rPr>
          <w:szCs w:val="24"/>
          <w:lang w:val="uk-UA"/>
        </w:rPr>
        <w:t>и</w:t>
      </w:r>
      <w:r>
        <w:rPr>
          <w:szCs w:val="24"/>
          <w:lang w:val="uk-UA"/>
        </w:rPr>
        <w:t xml:space="preserve">щим, ніж вплив ентеросгелю. </w:t>
      </w:r>
    </w:p>
    <w:p w:rsidR="004324FC" w:rsidRDefault="004324FC" w:rsidP="004324FC">
      <w:pPr>
        <w:shd w:val="clear" w:color="auto" w:fill="FFFFFF"/>
        <w:spacing w:line="360" w:lineRule="auto"/>
        <w:ind w:right="71" w:firstLine="708"/>
        <w:jc w:val="both"/>
        <w:rPr>
          <w:color w:val="000000"/>
          <w:lang w:val="uk-UA"/>
        </w:rPr>
      </w:pPr>
      <w:r>
        <w:rPr>
          <w:spacing w:val="-1"/>
          <w:lang w:val="uk-UA"/>
        </w:rPr>
        <w:t>Вплив</w:t>
      </w:r>
      <w:r>
        <w:rPr>
          <w:color w:val="000000"/>
          <w:spacing w:val="-1"/>
          <w:lang w:val="uk-UA"/>
        </w:rPr>
        <w:t xml:space="preserve"> гранул цеоліту в порівнянні з ентеросгелем на активність панкреатичних ферментів </w:t>
      </w:r>
      <w:r>
        <w:rPr>
          <w:spacing w:val="-1"/>
          <w:lang w:val="uk-UA"/>
        </w:rPr>
        <w:t>дуоденального</w:t>
      </w:r>
      <w:r>
        <w:rPr>
          <w:color w:val="000000"/>
          <w:spacing w:val="-1"/>
          <w:lang w:val="uk-UA"/>
        </w:rPr>
        <w:t xml:space="preserve"> вмісту (ДВ) щурів вивчали у дослідах in vivo і </w:t>
      </w:r>
      <w:r>
        <w:rPr>
          <w:color w:val="000000"/>
          <w:spacing w:val="-1"/>
          <w:lang w:val="en-US"/>
        </w:rPr>
        <w:t>in</w:t>
      </w:r>
      <w:r>
        <w:rPr>
          <w:color w:val="000000"/>
          <w:spacing w:val="-1"/>
          <w:lang w:val="uk-UA"/>
        </w:rPr>
        <w:t xml:space="preserve"> </w:t>
      </w:r>
      <w:r>
        <w:rPr>
          <w:color w:val="000000"/>
          <w:spacing w:val="-1"/>
          <w:lang w:val="en-US"/>
        </w:rPr>
        <w:t>vitro</w:t>
      </w:r>
      <w:r>
        <w:rPr>
          <w:color w:val="000000"/>
          <w:spacing w:val="-1"/>
          <w:lang w:val="uk-UA"/>
        </w:rPr>
        <w:t xml:space="preserve"> при </w:t>
      </w:r>
      <w:r>
        <w:rPr>
          <w:spacing w:val="-1"/>
          <w:lang w:val="uk-UA"/>
        </w:rPr>
        <w:t>однократному</w:t>
      </w:r>
      <w:r>
        <w:rPr>
          <w:color w:val="000000"/>
          <w:spacing w:val="-1"/>
          <w:lang w:val="uk-UA"/>
        </w:rPr>
        <w:t xml:space="preserve"> і </w:t>
      </w:r>
      <w:r>
        <w:rPr>
          <w:spacing w:val="-1"/>
          <w:lang w:val="uk-UA"/>
        </w:rPr>
        <w:t>багатор</w:t>
      </w:r>
      <w:r>
        <w:rPr>
          <w:spacing w:val="-1"/>
          <w:lang w:val="uk-UA"/>
        </w:rPr>
        <w:t>а</w:t>
      </w:r>
      <w:r>
        <w:rPr>
          <w:spacing w:val="-1"/>
          <w:lang w:val="uk-UA"/>
        </w:rPr>
        <w:t>зовому</w:t>
      </w:r>
      <w:r>
        <w:rPr>
          <w:color w:val="000000"/>
          <w:spacing w:val="-1"/>
          <w:lang w:val="uk-UA"/>
        </w:rPr>
        <w:t xml:space="preserve"> </w:t>
      </w:r>
      <w:r>
        <w:rPr>
          <w:spacing w:val="-1"/>
          <w:lang w:val="uk-UA"/>
        </w:rPr>
        <w:t>введеннях</w:t>
      </w:r>
      <w:r>
        <w:rPr>
          <w:color w:val="000000"/>
          <w:spacing w:val="-1"/>
          <w:lang w:val="uk-UA"/>
        </w:rPr>
        <w:t>.</w:t>
      </w:r>
      <w:r>
        <w:rPr>
          <w:color w:val="000000"/>
          <w:lang w:val="uk-UA"/>
        </w:rPr>
        <w:t xml:space="preserve"> У роботах </w:t>
      </w:r>
      <w:r>
        <w:rPr>
          <w:lang w:val="uk-UA"/>
        </w:rPr>
        <w:t>Н.Ф. Маслової, (2001)</w:t>
      </w:r>
      <w:r>
        <w:rPr>
          <w:color w:val="000000"/>
          <w:lang w:val="uk-UA"/>
        </w:rPr>
        <w:t xml:space="preserve"> з </w:t>
      </w:r>
      <w:r>
        <w:rPr>
          <w:lang w:val="uk-UA"/>
        </w:rPr>
        <w:t>дослідження</w:t>
      </w:r>
      <w:r>
        <w:rPr>
          <w:color w:val="000000"/>
          <w:lang w:val="uk-UA"/>
        </w:rPr>
        <w:t xml:space="preserve"> в умовах </w:t>
      </w:r>
      <w:r>
        <w:rPr>
          <w:color w:val="000000"/>
          <w:lang w:val="en-US"/>
        </w:rPr>
        <w:t>in</w:t>
      </w:r>
      <w:r>
        <w:rPr>
          <w:color w:val="000000"/>
          <w:lang w:val="uk-UA"/>
        </w:rPr>
        <w:t xml:space="preserve"> </w:t>
      </w:r>
      <w:r>
        <w:rPr>
          <w:color w:val="000000"/>
          <w:lang w:val="en-US"/>
        </w:rPr>
        <w:t>vivo</w:t>
      </w:r>
      <w:r>
        <w:rPr>
          <w:color w:val="000000"/>
          <w:lang w:val="uk-UA"/>
        </w:rPr>
        <w:t xml:space="preserve"> секреції під</w:t>
      </w:r>
      <w:r>
        <w:rPr>
          <w:color w:val="000000"/>
          <w:lang w:val="uk-UA"/>
        </w:rPr>
        <w:t>ш</w:t>
      </w:r>
      <w:r>
        <w:rPr>
          <w:color w:val="000000"/>
          <w:lang w:val="uk-UA"/>
        </w:rPr>
        <w:t>лункової залози (</w:t>
      </w:r>
      <w:r>
        <w:rPr>
          <w:lang w:val="uk-UA"/>
        </w:rPr>
        <w:t>ПЗ)</w:t>
      </w:r>
      <w:r>
        <w:rPr>
          <w:color w:val="000000"/>
          <w:lang w:val="uk-UA"/>
        </w:rPr>
        <w:t xml:space="preserve"> при </w:t>
      </w:r>
      <w:r>
        <w:rPr>
          <w:lang w:val="uk-UA"/>
        </w:rPr>
        <w:t>введенні</w:t>
      </w:r>
      <w:r>
        <w:rPr>
          <w:color w:val="000000"/>
          <w:lang w:val="uk-UA"/>
        </w:rPr>
        <w:t xml:space="preserve"> в дванадцятипалу кишку панкреатичного секрету, а також се</w:t>
      </w:r>
      <w:r>
        <w:rPr>
          <w:color w:val="000000"/>
          <w:lang w:val="uk-UA"/>
        </w:rPr>
        <w:t>к</w:t>
      </w:r>
      <w:r>
        <w:rPr>
          <w:color w:val="000000"/>
          <w:lang w:val="uk-UA"/>
        </w:rPr>
        <w:t xml:space="preserve">рету </w:t>
      </w:r>
      <w:r>
        <w:rPr>
          <w:lang w:val="uk-UA"/>
        </w:rPr>
        <w:t>з</w:t>
      </w:r>
      <w:r>
        <w:rPr>
          <w:color w:val="000000"/>
          <w:lang w:val="uk-UA"/>
        </w:rPr>
        <w:t xml:space="preserve"> адсорбентом (активованим вугіллям) в</w:t>
      </w:r>
      <w:r>
        <w:rPr>
          <w:lang w:val="uk-UA"/>
        </w:rPr>
        <w:t>становлено</w:t>
      </w:r>
      <w:r>
        <w:rPr>
          <w:color w:val="000000"/>
          <w:lang w:val="uk-UA"/>
        </w:rPr>
        <w:t>, що е</w:t>
      </w:r>
      <w:r>
        <w:rPr>
          <w:lang w:val="uk-UA"/>
        </w:rPr>
        <w:t>нтеросорбція</w:t>
      </w:r>
      <w:r>
        <w:rPr>
          <w:color w:val="000000"/>
          <w:lang w:val="uk-UA"/>
        </w:rPr>
        <w:t xml:space="preserve"> </w:t>
      </w:r>
      <w:r>
        <w:rPr>
          <w:lang w:val="uk-UA"/>
        </w:rPr>
        <w:t>знімає</w:t>
      </w:r>
      <w:r>
        <w:rPr>
          <w:color w:val="000000"/>
          <w:lang w:val="uk-UA"/>
        </w:rPr>
        <w:t xml:space="preserve"> </w:t>
      </w:r>
      <w:r>
        <w:rPr>
          <w:lang w:val="uk-UA"/>
        </w:rPr>
        <w:t>або</w:t>
      </w:r>
      <w:r>
        <w:rPr>
          <w:color w:val="000000"/>
          <w:lang w:val="uk-UA"/>
        </w:rPr>
        <w:t xml:space="preserve"> знижує г</w:t>
      </w:r>
      <w:r>
        <w:rPr>
          <w:color w:val="000000"/>
          <w:lang w:val="uk-UA"/>
        </w:rPr>
        <w:t>а</w:t>
      </w:r>
      <w:r>
        <w:rPr>
          <w:color w:val="000000"/>
          <w:lang w:val="uk-UA"/>
        </w:rPr>
        <w:t xml:space="preserve">льмівні впливи концентрації амілази і трипсину на їх секрецію </w:t>
      </w:r>
      <w:r>
        <w:rPr>
          <w:lang w:val="uk-UA"/>
        </w:rPr>
        <w:t>ПЗ</w:t>
      </w:r>
      <w:r>
        <w:rPr>
          <w:color w:val="000000"/>
          <w:lang w:val="uk-UA"/>
        </w:rPr>
        <w:t>. Ці дані мають практичний і</w:t>
      </w:r>
      <w:r>
        <w:rPr>
          <w:color w:val="000000"/>
          <w:lang w:val="uk-UA"/>
        </w:rPr>
        <w:t>н</w:t>
      </w:r>
      <w:r>
        <w:rPr>
          <w:color w:val="000000"/>
          <w:lang w:val="uk-UA"/>
        </w:rPr>
        <w:t>терес у зв'язку з поширенням е</w:t>
      </w:r>
      <w:r>
        <w:rPr>
          <w:lang w:val="uk-UA"/>
        </w:rPr>
        <w:t>нтеросорбції</w:t>
      </w:r>
      <w:r>
        <w:rPr>
          <w:color w:val="000000"/>
          <w:lang w:val="uk-UA"/>
        </w:rPr>
        <w:t xml:space="preserve"> як </w:t>
      </w:r>
      <w:r>
        <w:rPr>
          <w:lang w:val="uk-UA"/>
        </w:rPr>
        <w:t>одного</w:t>
      </w:r>
      <w:r>
        <w:rPr>
          <w:color w:val="000000"/>
          <w:lang w:val="uk-UA"/>
        </w:rPr>
        <w:t xml:space="preserve"> з методів при лікуванні інтоксикацій, що супроводжують з</w:t>
      </w:r>
      <w:r>
        <w:rPr>
          <w:color w:val="000000"/>
          <w:lang w:val="uk-UA"/>
        </w:rPr>
        <w:t>а</w:t>
      </w:r>
      <w:r>
        <w:rPr>
          <w:color w:val="000000"/>
          <w:lang w:val="uk-UA"/>
        </w:rPr>
        <w:t>хворювання ПЗ.</w:t>
      </w:r>
    </w:p>
    <w:p w:rsidR="004324FC" w:rsidRDefault="004324FC" w:rsidP="004324FC">
      <w:pPr>
        <w:shd w:val="clear" w:color="auto" w:fill="FFFFFF"/>
        <w:spacing w:before="5" w:line="360" w:lineRule="auto"/>
        <w:ind w:right="43" w:firstLine="720"/>
        <w:jc w:val="both"/>
        <w:rPr>
          <w:color w:val="000000"/>
          <w:lang w:val="uk-UA"/>
        </w:rPr>
      </w:pPr>
      <w:r>
        <w:rPr>
          <w:color w:val="000000"/>
          <w:spacing w:val="1"/>
          <w:lang w:val="uk-UA"/>
        </w:rPr>
        <w:lastRenderedPageBreak/>
        <w:t>В серії наших дослідів був вивчений вплив е</w:t>
      </w:r>
      <w:r>
        <w:rPr>
          <w:spacing w:val="1"/>
          <w:lang w:val="uk-UA"/>
        </w:rPr>
        <w:t>нтеросорбентів</w:t>
      </w:r>
      <w:r>
        <w:rPr>
          <w:color w:val="000000"/>
          <w:spacing w:val="1"/>
          <w:lang w:val="uk-UA"/>
        </w:rPr>
        <w:t xml:space="preserve"> на активність панкреатичних ферментів у дослідах на щурах </w:t>
      </w:r>
      <w:r>
        <w:rPr>
          <w:color w:val="000000"/>
          <w:spacing w:val="1"/>
          <w:lang w:val="en-US"/>
        </w:rPr>
        <w:t>in</w:t>
      </w:r>
      <w:r>
        <w:rPr>
          <w:color w:val="000000"/>
          <w:spacing w:val="1"/>
          <w:lang w:val="uk-UA"/>
        </w:rPr>
        <w:t xml:space="preserve"> </w:t>
      </w:r>
      <w:r>
        <w:rPr>
          <w:color w:val="000000"/>
          <w:spacing w:val="1"/>
          <w:lang w:val="en-US"/>
        </w:rPr>
        <w:t>vivo</w:t>
      </w:r>
      <w:r>
        <w:rPr>
          <w:color w:val="000000"/>
          <w:spacing w:val="1"/>
          <w:lang w:val="uk-UA"/>
        </w:rPr>
        <w:t xml:space="preserve"> при </w:t>
      </w:r>
      <w:r>
        <w:rPr>
          <w:spacing w:val="1"/>
          <w:lang w:val="uk-UA"/>
        </w:rPr>
        <w:t>одноразовому</w:t>
      </w:r>
      <w:r>
        <w:rPr>
          <w:color w:val="000000"/>
          <w:spacing w:val="1"/>
          <w:lang w:val="uk-UA"/>
        </w:rPr>
        <w:t xml:space="preserve"> і </w:t>
      </w:r>
      <w:r>
        <w:rPr>
          <w:spacing w:val="1"/>
          <w:lang w:val="uk-UA"/>
        </w:rPr>
        <w:t>тривалому</w:t>
      </w:r>
      <w:r>
        <w:rPr>
          <w:color w:val="000000"/>
          <w:spacing w:val="1"/>
          <w:lang w:val="uk-UA"/>
        </w:rPr>
        <w:t xml:space="preserve"> (протягом 2-х і 6-ти тижнів) в</w:t>
      </w:r>
      <w:r>
        <w:rPr>
          <w:spacing w:val="1"/>
          <w:lang w:val="uk-UA"/>
        </w:rPr>
        <w:t>веденні</w:t>
      </w:r>
      <w:r>
        <w:rPr>
          <w:color w:val="000000"/>
          <w:spacing w:val="1"/>
          <w:lang w:val="uk-UA"/>
        </w:rPr>
        <w:t xml:space="preserve"> препаратів.</w:t>
      </w:r>
      <w:r>
        <w:rPr>
          <w:color w:val="000000"/>
          <w:lang w:val="uk-UA"/>
        </w:rPr>
        <w:t xml:space="preserve"> Показано, що одноразове </w:t>
      </w:r>
      <w:r>
        <w:rPr>
          <w:lang w:val="uk-UA"/>
        </w:rPr>
        <w:t>введення</w:t>
      </w:r>
      <w:r>
        <w:rPr>
          <w:color w:val="000000"/>
          <w:lang w:val="uk-UA"/>
        </w:rPr>
        <w:t xml:space="preserve"> препаратів приводить до достовірного збільшення активності </w:t>
      </w:r>
      <w:r>
        <w:rPr>
          <w:lang w:val="uk-UA"/>
        </w:rPr>
        <w:t>панкреатичних ферментів</w:t>
      </w:r>
      <w:r>
        <w:rPr>
          <w:color w:val="000000"/>
          <w:lang w:val="uk-UA"/>
        </w:rPr>
        <w:t xml:space="preserve"> у </w:t>
      </w:r>
      <w:r>
        <w:rPr>
          <w:lang w:val="uk-UA"/>
        </w:rPr>
        <w:t>ДВ</w:t>
      </w:r>
      <w:r>
        <w:rPr>
          <w:color w:val="000000"/>
          <w:lang w:val="uk-UA"/>
        </w:rPr>
        <w:t xml:space="preserve"> щурів.</w:t>
      </w:r>
      <w:r>
        <w:rPr>
          <w:color w:val="000000"/>
          <w:spacing w:val="-1"/>
          <w:lang w:val="uk-UA"/>
        </w:rPr>
        <w:t xml:space="preserve"> При </w:t>
      </w:r>
      <w:r>
        <w:rPr>
          <w:spacing w:val="-1"/>
          <w:lang w:val="uk-UA"/>
        </w:rPr>
        <w:t>введенні</w:t>
      </w:r>
      <w:r>
        <w:rPr>
          <w:color w:val="000000"/>
          <w:spacing w:val="-1"/>
          <w:lang w:val="uk-UA"/>
        </w:rPr>
        <w:t xml:space="preserve"> гранул цеоліту акти</w:t>
      </w:r>
      <w:r>
        <w:rPr>
          <w:color w:val="000000"/>
          <w:spacing w:val="-1"/>
          <w:lang w:val="uk-UA"/>
        </w:rPr>
        <w:t>в</w:t>
      </w:r>
      <w:r>
        <w:rPr>
          <w:color w:val="000000"/>
          <w:spacing w:val="-1"/>
          <w:lang w:val="uk-UA"/>
        </w:rPr>
        <w:t xml:space="preserve">ність амілази зросла на 40%, </w:t>
      </w:r>
      <w:r>
        <w:rPr>
          <w:spacing w:val="-1"/>
          <w:lang w:val="uk-UA"/>
        </w:rPr>
        <w:t>ентеросгелю</w:t>
      </w:r>
      <w:r>
        <w:rPr>
          <w:color w:val="000000"/>
          <w:spacing w:val="-1"/>
          <w:lang w:val="uk-UA"/>
        </w:rPr>
        <w:t xml:space="preserve"> - на 64%.</w:t>
      </w:r>
      <w:r>
        <w:rPr>
          <w:color w:val="000000"/>
          <w:spacing w:val="2"/>
          <w:lang w:val="uk-UA"/>
        </w:rPr>
        <w:t xml:space="preserve"> </w:t>
      </w:r>
      <w:r>
        <w:rPr>
          <w:color w:val="000000"/>
          <w:spacing w:val="-2"/>
          <w:lang w:val="uk-UA"/>
        </w:rPr>
        <w:t xml:space="preserve">Активність панкреатичної ліпази в </w:t>
      </w:r>
      <w:r>
        <w:rPr>
          <w:lang w:val="uk-UA"/>
        </w:rPr>
        <w:t>ДВ</w:t>
      </w:r>
      <w:r>
        <w:rPr>
          <w:color w:val="000000"/>
          <w:spacing w:val="-2"/>
          <w:lang w:val="uk-UA"/>
        </w:rPr>
        <w:t xml:space="preserve"> щурів після одноразового </w:t>
      </w:r>
      <w:r>
        <w:rPr>
          <w:spacing w:val="-2"/>
          <w:lang w:val="uk-UA"/>
        </w:rPr>
        <w:t>введення</w:t>
      </w:r>
      <w:r>
        <w:rPr>
          <w:color w:val="000000"/>
          <w:spacing w:val="-2"/>
          <w:lang w:val="uk-UA"/>
        </w:rPr>
        <w:t xml:space="preserve"> гранул цеоліту виявляється </w:t>
      </w:r>
      <w:r>
        <w:rPr>
          <w:spacing w:val="-2"/>
          <w:lang w:val="uk-UA"/>
        </w:rPr>
        <w:t>підвищеною</w:t>
      </w:r>
      <w:r>
        <w:rPr>
          <w:color w:val="000000"/>
          <w:spacing w:val="-2"/>
          <w:lang w:val="uk-UA"/>
        </w:rPr>
        <w:t xml:space="preserve"> на 19%; - </w:t>
      </w:r>
      <w:r>
        <w:rPr>
          <w:spacing w:val="-2"/>
          <w:lang w:val="uk-UA"/>
        </w:rPr>
        <w:t>ентеросгелю</w:t>
      </w:r>
      <w:r>
        <w:rPr>
          <w:color w:val="000000"/>
          <w:spacing w:val="-2"/>
          <w:lang w:val="uk-UA"/>
        </w:rPr>
        <w:t xml:space="preserve"> - на 37,5%.</w:t>
      </w:r>
      <w:r>
        <w:rPr>
          <w:color w:val="000000"/>
          <w:lang w:val="uk-UA"/>
        </w:rPr>
        <w:t xml:space="preserve"> Активність панкреатичних </w:t>
      </w:r>
      <w:r>
        <w:rPr>
          <w:lang w:val="uk-UA"/>
        </w:rPr>
        <w:t>протеаз</w:t>
      </w:r>
      <w:r>
        <w:rPr>
          <w:color w:val="000000"/>
          <w:lang w:val="uk-UA"/>
        </w:rPr>
        <w:t xml:space="preserve"> у </w:t>
      </w:r>
      <w:r>
        <w:rPr>
          <w:lang w:val="uk-UA"/>
        </w:rPr>
        <w:t>ДВ</w:t>
      </w:r>
      <w:r>
        <w:rPr>
          <w:color w:val="000000"/>
          <w:lang w:val="uk-UA"/>
        </w:rPr>
        <w:t xml:space="preserve"> дослідних щурів також підвищується: на 43% під дією гранул цеоліту і на 85% під дією ентеросгелю. </w:t>
      </w:r>
      <w:r>
        <w:rPr>
          <w:color w:val="000000"/>
          <w:spacing w:val="4"/>
          <w:lang w:val="uk-UA"/>
        </w:rPr>
        <w:t>Стимуляцію ентеросорбентами секреції па</w:t>
      </w:r>
      <w:r>
        <w:rPr>
          <w:color w:val="000000"/>
          <w:spacing w:val="4"/>
          <w:lang w:val="uk-UA"/>
        </w:rPr>
        <w:t>н</w:t>
      </w:r>
      <w:r>
        <w:rPr>
          <w:color w:val="000000"/>
          <w:spacing w:val="4"/>
          <w:lang w:val="uk-UA"/>
        </w:rPr>
        <w:t>креатичних ферментів можна оцінювати лише як побічну дію цих препаратів. Порівнюючи ч</w:t>
      </w:r>
      <w:r>
        <w:rPr>
          <w:color w:val="000000"/>
          <w:spacing w:val="4"/>
          <w:lang w:val="uk-UA"/>
        </w:rPr>
        <w:t>и</w:t>
      </w:r>
      <w:r>
        <w:rPr>
          <w:color w:val="000000"/>
          <w:spacing w:val="4"/>
          <w:lang w:val="uk-UA"/>
        </w:rPr>
        <w:t>слові характеристики цього ефекту виучуваних препаратів зрозуміло, що менш виразна побі</w:t>
      </w:r>
      <w:r>
        <w:rPr>
          <w:color w:val="000000"/>
          <w:spacing w:val="4"/>
          <w:lang w:val="uk-UA"/>
        </w:rPr>
        <w:t>ч</w:t>
      </w:r>
      <w:r>
        <w:rPr>
          <w:color w:val="000000"/>
          <w:spacing w:val="4"/>
          <w:lang w:val="uk-UA"/>
        </w:rPr>
        <w:t>на дія характерна для гранул цеоліту. Це є свідченням позитивної переваги гр</w:t>
      </w:r>
      <w:r>
        <w:rPr>
          <w:color w:val="000000"/>
          <w:spacing w:val="4"/>
          <w:lang w:val="uk-UA"/>
        </w:rPr>
        <w:t>а</w:t>
      </w:r>
      <w:r>
        <w:rPr>
          <w:color w:val="000000"/>
          <w:spacing w:val="4"/>
          <w:lang w:val="uk-UA"/>
        </w:rPr>
        <w:t>нул цеоліту над препаратом порівняння ентеросгелем.</w:t>
      </w:r>
    </w:p>
    <w:p w:rsidR="004324FC" w:rsidRDefault="004324FC" w:rsidP="004324FC">
      <w:pPr>
        <w:shd w:val="clear" w:color="auto" w:fill="FFFFFF"/>
        <w:spacing w:line="360" w:lineRule="auto"/>
        <w:ind w:right="19" w:firstLine="708"/>
        <w:jc w:val="both"/>
        <w:rPr>
          <w:color w:val="000000"/>
          <w:spacing w:val="4"/>
          <w:lang w:val="uk-UA"/>
        </w:rPr>
      </w:pPr>
      <w:r>
        <w:rPr>
          <w:spacing w:val="-1"/>
          <w:lang w:val="uk-UA"/>
        </w:rPr>
        <w:t>Тривале</w:t>
      </w:r>
      <w:r>
        <w:rPr>
          <w:color w:val="000000"/>
          <w:spacing w:val="-1"/>
          <w:lang w:val="uk-UA"/>
        </w:rPr>
        <w:t xml:space="preserve"> (протягом 2-х і 6-ти тижнів) </w:t>
      </w:r>
      <w:r>
        <w:rPr>
          <w:spacing w:val="-1"/>
          <w:lang w:val="uk-UA"/>
        </w:rPr>
        <w:t>уведення</w:t>
      </w:r>
      <w:r>
        <w:rPr>
          <w:color w:val="000000"/>
          <w:spacing w:val="-1"/>
          <w:lang w:val="uk-UA"/>
        </w:rPr>
        <w:t xml:space="preserve"> е</w:t>
      </w:r>
      <w:r>
        <w:rPr>
          <w:spacing w:val="-1"/>
          <w:lang w:val="uk-UA"/>
        </w:rPr>
        <w:t>нтеросорбентів</w:t>
      </w:r>
      <w:r>
        <w:rPr>
          <w:color w:val="000000"/>
          <w:spacing w:val="-1"/>
          <w:lang w:val="uk-UA"/>
        </w:rPr>
        <w:t xml:space="preserve"> приводить до вірогідного п</w:t>
      </w:r>
      <w:r>
        <w:rPr>
          <w:color w:val="000000"/>
          <w:spacing w:val="-1"/>
          <w:lang w:val="uk-UA"/>
        </w:rPr>
        <w:t>і</w:t>
      </w:r>
      <w:r>
        <w:rPr>
          <w:color w:val="000000"/>
          <w:spacing w:val="-1"/>
          <w:lang w:val="uk-UA"/>
        </w:rPr>
        <w:t xml:space="preserve">двищення </w:t>
      </w:r>
      <w:r>
        <w:rPr>
          <w:spacing w:val="-1"/>
          <w:lang w:val="uk-UA"/>
        </w:rPr>
        <w:t>активності</w:t>
      </w:r>
      <w:r>
        <w:rPr>
          <w:color w:val="000000"/>
          <w:spacing w:val="-1"/>
          <w:lang w:val="uk-UA"/>
        </w:rPr>
        <w:t xml:space="preserve"> панкреатичних ферментів у </w:t>
      </w:r>
      <w:r>
        <w:rPr>
          <w:lang w:val="uk-UA"/>
        </w:rPr>
        <w:t>ДВ</w:t>
      </w:r>
      <w:r>
        <w:rPr>
          <w:spacing w:val="-1"/>
          <w:lang w:val="uk-UA"/>
        </w:rPr>
        <w:t>.</w:t>
      </w:r>
      <w:r>
        <w:rPr>
          <w:color w:val="000000"/>
          <w:spacing w:val="-1"/>
          <w:lang w:val="uk-UA"/>
        </w:rPr>
        <w:t xml:space="preserve"> Так, підвищення активності амілази при </w:t>
      </w:r>
      <w:r>
        <w:rPr>
          <w:spacing w:val="-1"/>
          <w:lang w:val="uk-UA"/>
        </w:rPr>
        <w:t>тр</w:t>
      </w:r>
      <w:r>
        <w:rPr>
          <w:spacing w:val="-1"/>
          <w:lang w:val="uk-UA"/>
        </w:rPr>
        <w:t>и</w:t>
      </w:r>
      <w:r>
        <w:rPr>
          <w:spacing w:val="-1"/>
          <w:lang w:val="uk-UA"/>
        </w:rPr>
        <w:t>валому</w:t>
      </w:r>
      <w:r>
        <w:rPr>
          <w:color w:val="000000"/>
          <w:spacing w:val="-1"/>
          <w:lang w:val="uk-UA"/>
        </w:rPr>
        <w:t xml:space="preserve"> </w:t>
      </w:r>
      <w:r>
        <w:rPr>
          <w:spacing w:val="-1"/>
          <w:lang w:val="uk-UA"/>
        </w:rPr>
        <w:t>введенні</w:t>
      </w:r>
      <w:r>
        <w:rPr>
          <w:color w:val="000000"/>
          <w:spacing w:val="-1"/>
          <w:lang w:val="uk-UA"/>
        </w:rPr>
        <w:t xml:space="preserve"> гранул цеоліту коливається від 19% до 43%; ентеросгелю - від 34% до 52%.</w:t>
      </w:r>
      <w:r>
        <w:rPr>
          <w:color w:val="000000"/>
          <w:lang w:val="uk-UA"/>
        </w:rPr>
        <w:t xml:space="preserve"> Акт</w:t>
      </w:r>
      <w:r>
        <w:rPr>
          <w:color w:val="000000"/>
          <w:lang w:val="uk-UA"/>
        </w:rPr>
        <w:t>и</w:t>
      </w:r>
      <w:r>
        <w:rPr>
          <w:color w:val="000000"/>
          <w:lang w:val="uk-UA"/>
        </w:rPr>
        <w:t xml:space="preserve">вність панкреатичної ліпази і </w:t>
      </w:r>
      <w:r>
        <w:rPr>
          <w:lang w:val="uk-UA"/>
        </w:rPr>
        <w:t>протеаз</w:t>
      </w:r>
      <w:r>
        <w:rPr>
          <w:color w:val="000000"/>
          <w:lang w:val="uk-UA"/>
        </w:rPr>
        <w:t xml:space="preserve"> при </w:t>
      </w:r>
      <w:r>
        <w:rPr>
          <w:lang w:val="uk-UA"/>
        </w:rPr>
        <w:t>тривалому</w:t>
      </w:r>
      <w:r>
        <w:rPr>
          <w:color w:val="000000"/>
          <w:lang w:val="uk-UA"/>
        </w:rPr>
        <w:t xml:space="preserve"> </w:t>
      </w:r>
      <w:r>
        <w:rPr>
          <w:lang w:val="uk-UA"/>
        </w:rPr>
        <w:t>введенні</w:t>
      </w:r>
      <w:r>
        <w:rPr>
          <w:color w:val="000000"/>
          <w:lang w:val="uk-UA"/>
        </w:rPr>
        <w:t xml:space="preserve"> гранул цеоліту відповідно підвищ</w:t>
      </w:r>
      <w:r>
        <w:rPr>
          <w:color w:val="000000"/>
          <w:lang w:val="uk-UA"/>
        </w:rPr>
        <w:t>у</w:t>
      </w:r>
      <w:r>
        <w:rPr>
          <w:color w:val="000000"/>
          <w:lang w:val="uk-UA"/>
        </w:rPr>
        <w:t xml:space="preserve">ється   на 59% і 39%, </w:t>
      </w:r>
      <w:r>
        <w:rPr>
          <w:color w:val="000000"/>
          <w:spacing w:val="4"/>
          <w:lang w:val="uk-UA"/>
        </w:rPr>
        <w:t xml:space="preserve">ентеросгелю - на 63% і 51% відповідно. </w:t>
      </w:r>
    </w:p>
    <w:p w:rsidR="004324FC" w:rsidRDefault="004324FC" w:rsidP="004324FC">
      <w:pPr>
        <w:shd w:val="clear" w:color="auto" w:fill="FFFFFF"/>
        <w:tabs>
          <w:tab w:val="left" w:leader="underscore" w:pos="6206"/>
        </w:tabs>
        <w:spacing w:before="5" w:line="360" w:lineRule="auto"/>
        <w:ind w:right="5" w:firstLine="720"/>
        <w:jc w:val="both"/>
        <w:rPr>
          <w:color w:val="000000"/>
          <w:lang w:val="uk-UA"/>
        </w:rPr>
      </w:pPr>
      <w:r>
        <w:rPr>
          <w:color w:val="000000"/>
          <w:lang w:val="uk-UA"/>
        </w:rPr>
        <w:t xml:space="preserve">Результати другої серії досліджень в умовах </w:t>
      </w:r>
      <w:r>
        <w:rPr>
          <w:color w:val="000000"/>
          <w:lang w:val="en-US"/>
        </w:rPr>
        <w:t>in</w:t>
      </w:r>
      <w:r>
        <w:rPr>
          <w:color w:val="000000"/>
          <w:lang w:val="uk-UA"/>
        </w:rPr>
        <w:t xml:space="preserve"> </w:t>
      </w:r>
      <w:r>
        <w:rPr>
          <w:color w:val="000000"/>
          <w:lang w:val="en-US"/>
        </w:rPr>
        <w:t>vitro</w:t>
      </w:r>
      <w:r>
        <w:rPr>
          <w:color w:val="000000"/>
          <w:lang w:val="uk-UA"/>
        </w:rPr>
        <w:t xml:space="preserve"> показали, що інкубація дуоденального вмісту (</w:t>
      </w:r>
      <w:r>
        <w:rPr>
          <w:lang w:val="uk-UA"/>
        </w:rPr>
        <w:t>ДВ)</w:t>
      </w:r>
      <w:r>
        <w:rPr>
          <w:color w:val="000000"/>
          <w:lang w:val="uk-UA"/>
        </w:rPr>
        <w:t xml:space="preserve"> з препаратами приводить до вірогідного зниження рівня </w:t>
      </w:r>
      <w:r>
        <w:rPr>
          <w:lang w:val="uk-UA"/>
        </w:rPr>
        <w:t>активності</w:t>
      </w:r>
      <w:r>
        <w:rPr>
          <w:color w:val="000000"/>
          <w:lang w:val="uk-UA"/>
        </w:rPr>
        <w:t xml:space="preserve"> панкреатичної л</w:t>
      </w:r>
      <w:r>
        <w:rPr>
          <w:color w:val="000000"/>
          <w:lang w:val="uk-UA"/>
        </w:rPr>
        <w:t>і</w:t>
      </w:r>
      <w:r>
        <w:rPr>
          <w:color w:val="000000"/>
          <w:lang w:val="uk-UA"/>
        </w:rPr>
        <w:t xml:space="preserve">пази і </w:t>
      </w:r>
      <w:r>
        <w:rPr>
          <w:lang w:val="uk-UA"/>
        </w:rPr>
        <w:t>протеаз</w:t>
      </w:r>
      <w:r>
        <w:rPr>
          <w:color w:val="000000"/>
          <w:lang w:val="uk-UA"/>
        </w:rPr>
        <w:t xml:space="preserve">. Так, рівень активності панкреатичної ліпази після інкубації </w:t>
      </w:r>
      <w:r>
        <w:rPr>
          <w:lang w:val="uk-UA"/>
        </w:rPr>
        <w:t>з</w:t>
      </w:r>
      <w:r>
        <w:rPr>
          <w:color w:val="000000"/>
          <w:lang w:val="uk-UA"/>
        </w:rPr>
        <w:t xml:space="preserve"> гранулами цеоліту і ентеросгелем знижався однаково на 48%.</w:t>
      </w:r>
      <w:r>
        <w:rPr>
          <w:color w:val="000000"/>
          <w:spacing w:val="2"/>
          <w:lang w:val="uk-UA"/>
        </w:rPr>
        <w:t xml:space="preserve"> Рівень активності панкреатичних </w:t>
      </w:r>
      <w:r>
        <w:rPr>
          <w:spacing w:val="2"/>
          <w:lang w:val="uk-UA"/>
        </w:rPr>
        <w:t>протеаз</w:t>
      </w:r>
      <w:r>
        <w:rPr>
          <w:color w:val="000000"/>
          <w:spacing w:val="2"/>
          <w:lang w:val="uk-UA"/>
        </w:rPr>
        <w:t xml:space="preserve"> у </w:t>
      </w:r>
      <w:r>
        <w:rPr>
          <w:lang w:val="uk-UA"/>
        </w:rPr>
        <w:t>ДВ</w:t>
      </w:r>
      <w:r>
        <w:rPr>
          <w:color w:val="000000"/>
          <w:spacing w:val="2"/>
          <w:lang w:val="uk-UA"/>
        </w:rPr>
        <w:t xml:space="preserve"> </w:t>
      </w:r>
      <w:r>
        <w:rPr>
          <w:spacing w:val="2"/>
          <w:lang w:val="uk-UA"/>
        </w:rPr>
        <w:t>після</w:t>
      </w:r>
      <w:r>
        <w:rPr>
          <w:color w:val="000000"/>
          <w:spacing w:val="2"/>
          <w:lang w:val="uk-UA"/>
        </w:rPr>
        <w:t xml:space="preserve"> інкубації </w:t>
      </w:r>
      <w:r>
        <w:rPr>
          <w:spacing w:val="2"/>
          <w:lang w:val="uk-UA"/>
        </w:rPr>
        <w:t>з</w:t>
      </w:r>
      <w:r>
        <w:rPr>
          <w:color w:val="000000"/>
          <w:spacing w:val="2"/>
          <w:lang w:val="uk-UA"/>
        </w:rPr>
        <w:t xml:space="preserve"> гранулами цеоліту знижувався на 31%, після інкубації з ентеросгелем - на 39,7%.</w:t>
      </w:r>
      <w:r>
        <w:rPr>
          <w:color w:val="000000"/>
          <w:spacing w:val="1"/>
          <w:lang w:val="uk-UA"/>
        </w:rPr>
        <w:t xml:space="preserve"> А</w:t>
      </w:r>
      <w:r>
        <w:rPr>
          <w:color w:val="000000"/>
          <w:spacing w:val="1"/>
          <w:lang w:val="uk-UA"/>
        </w:rPr>
        <w:t>к</w:t>
      </w:r>
      <w:r>
        <w:rPr>
          <w:color w:val="000000"/>
          <w:spacing w:val="1"/>
          <w:lang w:val="uk-UA"/>
        </w:rPr>
        <w:t xml:space="preserve">тивність панкреатичної амілази не змінювалась після інкубації з препаратами </w:t>
      </w:r>
      <w:r>
        <w:rPr>
          <w:lang w:val="uk-UA"/>
        </w:rPr>
        <w:t>ДВ</w:t>
      </w:r>
      <w:r>
        <w:rPr>
          <w:color w:val="000000"/>
          <w:spacing w:val="1"/>
          <w:lang w:val="uk-UA"/>
        </w:rPr>
        <w:t xml:space="preserve"> протягом пе</w:t>
      </w:r>
      <w:r>
        <w:rPr>
          <w:color w:val="000000"/>
          <w:spacing w:val="1"/>
          <w:lang w:val="uk-UA"/>
        </w:rPr>
        <w:t>р</w:t>
      </w:r>
      <w:r>
        <w:rPr>
          <w:color w:val="000000"/>
          <w:spacing w:val="1"/>
          <w:lang w:val="uk-UA"/>
        </w:rPr>
        <w:t xml:space="preserve">шої </w:t>
      </w:r>
      <w:r>
        <w:rPr>
          <w:spacing w:val="1"/>
          <w:lang w:val="uk-UA"/>
        </w:rPr>
        <w:t>години.</w:t>
      </w:r>
      <w:r>
        <w:rPr>
          <w:color w:val="000000"/>
          <w:spacing w:val="1"/>
          <w:lang w:val="uk-UA"/>
        </w:rPr>
        <w:t xml:space="preserve"> Р</w:t>
      </w:r>
      <w:r>
        <w:rPr>
          <w:lang w:val="uk-UA"/>
        </w:rPr>
        <w:t>озходження</w:t>
      </w:r>
      <w:r>
        <w:rPr>
          <w:color w:val="000000"/>
          <w:lang w:val="uk-UA"/>
        </w:rPr>
        <w:t xml:space="preserve"> між препаратами в прояві </w:t>
      </w:r>
      <w:r>
        <w:rPr>
          <w:lang w:val="uk-UA"/>
        </w:rPr>
        <w:t>сорбційних</w:t>
      </w:r>
      <w:r>
        <w:rPr>
          <w:color w:val="000000"/>
          <w:lang w:val="uk-UA"/>
        </w:rPr>
        <w:t xml:space="preserve"> властивостей стосовно </w:t>
      </w:r>
      <w:r>
        <w:rPr>
          <w:lang w:val="uk-UA"/>
        </w:rPr>
        <w:t>протеол</w:t>
      </w:r>
      <w:r>
        <w:rPr>
          <w:lang w:val="uk-UA"/>
        </w:rPr>
        <w:t>і</w:t>
      </w:r>
      <w:r>
        <w:rPr>
          <w:lang w:val="uk-UA"/>
        </w:rPr>
        <w:t>тичних</w:t>
      </w:r>
      <w:r>
        <w:rPr>
          <w:color w:val="000000"/>
          <w:lang w:val="uk-UA"/>
        </w:rPr>
        <w:t xml:space="preserve"> ферментів </w:t>
      </w:r>
      <w:r>
        <w:rPr>
          <w:lang w:val="uk-UA"/>
        </w:rPr>
        <w:t>ДВ</w:t>
      </w:r>
      <w:r>
        <w:rPr>
          <w:color w:val="000000"/>
          <w:lang w:val="uk-UA"/>
        </w:rPr>
        <w:t xml:space="preserve"> щурів </w:t>
      </w:r>
      <w:r>
        <w:rPr>
          <w:lang w:val="uk-UA"/>
        </w:rPr>
        <w:t>є</w:t>
      </w:r>
      <w:r>
        <w:rPr>
          <w:color w:val="000000"/>
          <w:lang w:val="uk-UA"/>
        </w:rPr>
        <w:t xml:space="preserve"> незначними, але статистично значимими.</w:t>
      </w:r>
      <w:r>
        <w:rPr>
          <w:color w:val="000000"/>
          <w:spacing w:val="-1"/>
          <w:lang w:val="uk-UA"/>
        </w:rPr>
        <w:t xml:space="preserve"> Зниження концентрації панкреатичних ферментів у ДВ визначається виключно сорбційною здатністю препаратів до мол</w:t>
      </w:r>
      <w:r>
        <w:rPr>
          <w:color w:val="000000"/>
          <w:spacing w:val="-1"/>
          <w:lang w:val="uk-UA"/>
        </w:rPr>
        <w:t>е</w:t>
      </w:r>
      <w:r>
        <w:rPr>
          <w:color w:val="000000"/>
          <w:spacing w:val="-1"/>
          <w:lang w:val="uk-UA"/>
        </w:rPr>
        <w:t>кул білкової природи. Отримані результати засвідчують практично однакову виразність со</w:t>
      </w:r>
      <w:r>
        <w:rPr>
          <w:color w:val="000000"/>
          <w:spacing w:val="-1"/>
          <w:lang w:val="uk-UA"/>
        </w:rPr>
        <w:t>р</w:t>
      </w:r>
      <w:r>
        <w:rPr>
          <w:color w:val="000000"/>
          <w:spacing w:val="-1"/>
          <w:lang w:val="uk-UA"/>
        </w:rPr>
        <w:t>бційної дії до ферментів не зважаючи на різну природу ентеросорбентів, яка визначається для гранул це</w:t>
      </w:r>
      <w:r>
        <w:rPr>
          <w:color w:val="000000"/>
          <w:spacing w:val="-1"/>
          <w:lang w:val="uk-UA"/>
        </w:rPr>
        <w:t>о</w:t>
      </w:r>
      <w:r>
        <w:rPr>
          <w:color w:val="000000"/>
          <w:spacing w:val="-1"/>
          <w:lang w:val="uk-UA"/>
        </w:rPr>
        <w:t>літу кристалічною решіткою алюмосилікатів, а для ентеросгелю – структурою гідрогелю метил</w:t>
      </w:r>
      <w:r>
        <w:rPr>
          <w:color w:val="000000"/>
          <w:spacing w:val="-1"/>
          <w:lang w:val="uk-UA"/>
        </w:rPr>
        <w:t>к</w:t>
      </w:r>
      <w:r>
        <w:rPr>
          <w:color w:val="000000"/>
          <w:spacing w:val="-1"/>
          <w:lang w:val="uk-UA"/>
        </w:rPr>
        <w:t>ремнієвої кислоти. Швидше за все однакова сорбційна ефективність препаратів до ферментів пов</w:t>
      </w:r>
      <w:r>
        <w:rPr>
          <w:rFonts w:ascii="Arial" w:hAnsi="Arial" w:cs="Arial"/>
          <w:color w:val="000000"/>
          <w:spacing w:val="-1"/>
          <w:lang w:val="uk-UA"/>
        </w:rPr>
        <w:t>'</w:t>
      </w:r>
      <w:r>
        <w:rPr>
          <w:color w:val="000000"/>
          <w:spacing w:val="-1"/>
          <w:lang w:val="uk-UA"/>
        </w:rPr>
        <w:t>я</w:t>
      </w:r>
      <w:r>
        <w:rPr>
          <w:color w:val="000000"/>
          <w:spacing w:val="-1"/>
          <w:lang w:val="uk-UA"/>
        </w:rPr>
        <w:t>зана з однаковим механізмом їх сорбції: великі білкові молекули утримуються на поверхні ентер</w:t>
      </w:r>
      <w:r>
        <w:rPr>
          <w:color w:val="000000"/>
          <w:spacing w:val="-1"/>
          <w:lang w:val="uk-UA"/>
        </w:rPr>
        <w:t>о</w:t>
      </w:r>
      <w:r>
        <w:rPr>
          <w:color w:val="000000"/>
          <w:spacing w:val="-1"/>
          <w:lang w:val="uk-UA"/>
        </w:rPr>
        <w:t>сорбентів і не проникають в пори, які є у цеоліту.</w:t>
      </w:r>
    </w:p>
    <w:p w:rsidR="004324FC" w:rsidRDefault="004324FC" w:rsidP="004324FC">
      <w:pPr>
        <w:tabs>
          <w:tab w:val="left" w:pos="3340"/>
        </w:tabs>
        <w:spacing w:line="360" w:lineRule="auto"/>
        <w:ind w:firstLine="720"/>
        <w:jc w:val="both"/>
        <w:rPr>
          <w:lang w:val="uk-UA"/>
        </w:rPr>
      </w:pPr>
      <w:r>
        <w:rPr>
          <w:lang w:val="uk-UA"/>
        </w:rPr>
        <w:lastRenderedPageBreak/>
        <w:t>На підставі проведених  досліджень і отриманих результатів можна зробити висновок, що гранули цеоліту є високоефективним сорбційно-детоксикаційним засобом. Фармакологічна дія гранул цеоліту обумовлена як пористою структурою цеоліту, так і комплексом мікроелементів, які входять до нього. Завдяки цьому препарат проявляє виражені  сорбційні, детоксикаційні, протиз</w:t>
      </w:r>
      <w:r>
        <w:rPr>
          <w:lang w:val="uk-UA"/>
        </w:rPr>
        <w:t>а</w:t>
      </w:r>
      <w:r>
        <w:rPr>
          <w:lang w:val="uk-UA"/>
        </w:rPr>
        <w:t>пальні та антиоксидантні властивості. Гранули цеоліту мають високу активність при різних в</w:t>
      </w:r>
      <w:r>
        <w:rPr>
          <w:lang w:val="uk-UA"/>
        </w:rPr>
        <w:t>и</w:t>
      </w:r>
      <w:r>
        <w:rPr>
          <w:lang w:val="uk-UA"/>
        </w:rPr>
        <w:t>дах експериментальних патологій: виразках шлунка, панкреатиті, проктиті, патологіях печінки (геп</w:t>
      </w:r>
      <w:r>
        <w:rPr>
          <w:lang w:val="uk-UA"/>
        </w:rPr>
        <w:t>а</w:t>
      </w:r>
      <w:r>
        <w:rPr>
          <w:lang w:val="uk-UA"/>
        </w:rPr>
        <w:t>тит та холестаз). Виражені сорбційно-детоксикаційні та фармакологічні властивості гранул цеол</w:t>
      </w:r>
      <w:r>
        <w:rPr>
          <w:lang w:val="uk-UA"/>
        </w:rPr>
        <w:t>і</w:t>
      </w:r>
      <w:r>
        <w:rPr>
          <w:lang w:val="uk-UA"/>
        </w:rPr>
        <w:t>ту роблять новий препарат перспективним для впровадження у промислове виробництво та для широкого застосування в медичній практиці.</w:t>
      </w:r>
    </w:p>
    <w:p w:rsidR="004324FC" w:rsidRDefault="004324FC" w:rsidP="004324FC">
      <w:pPr>
        <w:pStyle w:val="2ffffc"/>
        <w:spacing w:after="0" w:line="360" w:lineRule="auto"/>
        <w:ind w:firstLine="720"/>
        <w:jc w:val="both"/>
        <w:rPr>
          <w:lang w:val="uk-UA"/>
        </w:rPr>
      </w:pPr>
      <w:r>
        <w:rPr>
          <w:lang w:val="uk-UA"/>
        </w:rPr>
        <w:t>Дослідження токсичних властивостей показало, що препарат за класифікацією токсичності речовин Сидорова К.К. (1973) при одноразовому внутрішньошлунковому введенні належить до групи відносно нешкідливих сполук (ЛД</w:t>
      </w:r>
      <w:r>
        <w:rPr>
          <w:vertAlign w:val="subscript"/>
          <w:lang w:val="uk-UA"/>
        </w:rPr>
        <w:t>50</w:t>
      </w:r>
      <w:r>
        <w:rPr>
          <w:lang w:val="uk-UA"/>
        </w:rPr>
        <w:t xml:space="preserve"> &gt; 15000 мг/кг для щурів), для мишей – ЛД</w:t>
      </w:r>
      <w:r>
        <w:rPr>
          <w:vertAlign w:val="subscript"/>
          <w:lang w:val="uk-UA"/>
        </w:rPr>
        <w:t>50</w:t>
      </w:r>
      <w:r>
        <w:rPr>
          <w:lang w:val="uk-UA"/>
        </w:rPr>
        <w:t>&gt;15000 мг/кг), та при одноразовому внутрішньочеревному введенні для мишей та щурів: (ЛД</w:t>
      </w:r>
      <w:r>
        <w:rPr>
          <w:szCs w:val="28"/>
          <w:vertAlign w:val="subscript"/>
          <w:lang w:val="uk-UA"/>
        </w:rPr>
        <w:t>50</w:t>
      </w:r>
      <w:r>
        <w:rPr>
          <w:lang w:val="uk-UA"/>
        </w:rPr>
        <w:t xml:space="preserve"> &gt; 3000 мг/кг для обох видів тварин). Не встановлено токсичної дії гранул цеоліту на органи та системи тварин при вивченні хронічної та всіх видів специфічної токсичності: алергізувальної, імуно-, ембріо- та г</w:t>
      </w:r>
      <w:r>
        <w:rPr>
          <w:lang w:val="uk-UA"/>
        </w:rPr>
        <w:t>о</w:t>
      </w:r>
      <w:r>
        <w:rPr>
          <w:lang w:val="uk-UA"/>
        </w:rPr>
        <w:t>надотоксичності. Препарат не проявляє кумулятивних властивостей.</w:t>
      </w:r>
    </w:p>
    <w:p w:rsidR="004324FC" w:rsidRDefault="004324FC" w:rsidP="004324FC">
      <w:pPr>
        <w:pStyle w:val="2ffffc"/>
        <w:spacing w:after="0" w:line="360" w:lineRule="auto"/>
        <w:ind w:firstLine="708"/>
        <w:jc w:val="both"/>
        <w:rPr>
          <w:lang w:val="uk-UA"/>
        </w:rPr>
      </w:pPr>
      <w:r>
        <w:rPr>
          <w:lang w:val="uk-UA"/>
        </w:rPr>
        <w:t>Завдяки виразній сорбційно-детоксикаційній активності, яка забезпечує ефективну фарм</w:t>
      </w:r>
      <w:r>
        <w:rPr>
          <w:lang w:val="uk-UA"/>
        </w:rPr>
        <w:t>а</w:t>
      </w:r>
      <w:r>
        <w:rPr>
          <w:lang w:val="uk-UA"/>
        </w:rPr>
        <w:t>кологічну дію гранул цеоліту на різнопланових експериментальних патологіях ШКТ новий ент</w:t>
      </w:r>
      <w:r>
        <w:rPr>
          <w:lang w:val="uk-UA"/>
        </w:rPr>
        <w:t>е</w:t>
      </w:r>
      <w:r>
        <w:rPr>
          <w:lang w:val="uk-UA"/>
        </w:rPr>
        <w:t>росорбент можє бути використаний для безпечного застосування в комплексній терапії захвор</w:t>
      </w:r>
      <w:r>
        <w:rPr>
          <w:lang w:val="uk-UA"/>
        </w:rPr>
        <w:t>ю</w:t>
      </w:r>
      <w:r>
        <w:rPr>
          <w:lang w:val="uk-UA"/>
        </w:rPr>
        <w:t>вань ШКТ, які супроводжуються ендогенною інтоксикацією. Препарат рекомендується для ро</w:t>
      </w:r>
      <w:r>
        <w:rPr>
          <w:lang w:val="uk-UA"/>
        </w:rPr>
        <w:t>з</w:t>
      </w:r>
      <w:r>
        <w:rPr>
          <w:lang w:val="uk-UA"/>
        </w:rPr>
        <w:t xml:space="preserve">ширення асортименту вітчизняних ентеросорбентів.  </w:t>
      </w:r>
    </w:p>
    <w:p w:rsidR="004324FC" w:rsidRDefault="004324FC" w:rsidP="004324FC">
      <w:pPr>
        <w:tabs>
          <w:tab w:val="left" w:pos="3340"/>
        </w:tabs>
        <w:spacing w:line="360" w:lineRule="auto"/>
        <w:ind w:firstLine="720"/>
        <w:jc w:val="center"/>
        <w:rPr>
          <w:b/>
          <w:lang w:val="uk-UA"/>
        </w:rPr>
      </w:pPr>
      <w:r>
        <w:rPr>
          <w:b/>
          <w:lang w:val="uk-UA"/>
        </w:rPr>
        <w:t>ВИСНОВКИ</w:t>
      </w:r>
    </w:p>
    <w:p w:rsidR="004324FC" w:rsidRDefault="004324FC" w:rsidP="004324FC">
      <w:pPr>
        <w:tabs>
          <w:tab w:val="left" w:pos="3340"/>
        </w:tabs>
        <w:spacing w:line="360" w:lineRule="auto"/>
        <w:ind w:firstLine="720"/>
        <w:rPr>
          <w:lang w:val="uk-UA"/>
        </w:rPr>
      </w:pPr>
      <w:r>
        <w:rPr>
          <w:lang w:val="uk-UA"/>
        </w:rPr>
        <w:t>У дисертаційній роботі наведено теоретичне узагальнення експериментальних даних про перспективність пошуку нових ентеросорбентів природнього походження і запропоновано нове вирішення наукового завдання, що виявляється в експериментальному дослідженні нового ентеросорбенту, одержаного з природнього глинистого мінер</w:t>
      </w:r>
      <w:r>
        <w:rPr>
          <w:lang w:val="uk-UA"/>
        </w:rPr>
        <w:t>а</w:t>
      </w:r>
      <w:r>
        <w:rPr>
          <w:lang w:val="uk-UA"/>
        </w:rPr>
        <w:t>лу цеоліту – гранул цеоліту.</w:t>
      </w:r>
    </w:p>
    <w:p w:rsidR="004324FC" w:rsidRDefault="004324FC" w:rsidP="00A41557">
      <w:pPr>
        <w:numPr>
          <w:ilvl w:val="0"/>
          <w:numId w:val="46"/>
        </w:numPr>
        <w:tabs>
          <w:tab w:val="clear" w:pos="720"/>
          <w:tab w:val="num" w:pos="360"/>
        </w:tabs>
        <w:suppressAutoHyphens w:val="0"/>
        <w:spacing w:line="360" w:lineRule="auto"/>
        <w:ind w:left="360"/>
        <w:jc w:val="both"/>
        <w:rPr>
          <w:lang w:val="uk-UA"/>
        </w:rPr>
      </w:pPr>
      <w:r>
        <w:rPr>
          <w:lang w:val="uk-UA"/>
        </w:rPr>
        <w:t>У процесі фармакологічного скринінгу гранул цеоліту з противиразкової активності встано</w:t>
      </w:r>
      <w:r>
        <w:rPr>
          <w:lang w:val="uk-UA"/>
        </w:rPr>
        <w:t>в</w:t>
      </w:r>
      <w:r>
        <w:rPr>
          <w:lang w:val="uk-UA"/>
        </w:rPr>
        <w:t>лена оптимальна лікувальна доза препарату в експерименті - 500 мг/кг. Активність гранул цеоліту за пр</w:t>
      </w:r>
      <w:r>
        <w:rPr>
          <w:lang w:val="uk-UA"/>
        </w:rPr>
        <w:t>о</w:t>
      </w:r>
      <w:r>
        <w:rPr>
          <w:lang w:val="uk-UA"/>
        </w:rPr>
        <w:t xml:space="preserve">тивиразковою дією значно перевищує дію препарату порівняння ентеросгелю. </w:t>
      </w:r>
    </w:p>
    <w:p w:rsidR="004324FC" w:rsidRDefault="004324FC" w:rsidP="00A41557">
      <w:pPr>
        <w:numPr>
          <w:ilvl w:val="0"/>
          <w:numId w:val="46"/>
        </w:numPr>
        <w:tabs>
          <w:tab w:val="clear" w:pos="720"/>
          <w:tab w:val="num" w:pos="360"/>
        </w:tabs>
        <w:suppressAutoHyphens w:val="0"/>
        <w:spacing w:line="360" w:lineRule="auto"/>
        <w:ind w:left="360"/>
        <w:jc w:val="both"/>
        <w:rPr>
          <w:lang w:val="uk-UA"/>
        </w:rPr>
      </w:pPr>
      <w:r>
        <w:rPr>
          <w:lang w:val="uk-UA"/>
        </w:rPr>
        <w:t>Встановлено, що на моделі фенолового проктиту гранули цеоліту перешкоджають утворе</w:t>
      </w:r>
      <w:r>
        <w:rPr>
          <w:lang w:val="uk-UA"/>
        </w:rPr>
        <w:t>н</w:t>
      </w:r>
      <w:r>
        <w:rPr>
          <w:lang w:val="uk-UA"/>
        </w:rPr>
        <w:t xml:space="preserve">ню виразок більш ефективно, ніж ентеросгель. </w:t>
      </w:r>
    </w:p>
    <w:p w:rsidR="004324FC" w:rsidRDefault="004324FC" w:rsidP="00A41557">
      <w:pPr>
        <w:numPr>
          <w:ilvl w:val="0"/>
          <w:numId w:val="46"/>
        </w:numPr>
        <w:tabs>
          <w:tab w:val="clear" w:pos="720"/>
          <w:tab w:val="num" w:pos="360"/>
        </w:tabs>
        <w:suppressAutoHyphens w:val="0"/>
        <w:spacing w:line="360" w:lineRule="auto"/>
        <w:ind w:left="360"/>
        <w:jc w:val="both"/>
        <w:rPr>
          <w:lang w:val="uk-UA"/>
        </w:rPr>
      </w:pPr>
      <w:r>
        <w:rPr>
          <w:lang w:val="uk-UA"/>
        </w:rPr>
        <w:lastRenderedPageBreak/>
        <w:t>Гранули цеоліту у дозі 500 мг/кг виявляють більш виражену сорбційну дію на моделі гостр</w:t>
      </w:r>
      <w:r>
        <w:rPr>
          <w:lang w:val="uk-UA"/>
        </w:rPr>
        <w:t>о</w:t>
      </w:r>
      <w:r>
        <w:rPr>
          <w:lang w:val="uk-UA"/>
        </w:rPr>
        <w:t>го панкреатиту, ніж відомий ентеросорбент ентеросгель, що підтверджено результатами біохімі</w:t>
      </w:r>
      <w:r>
        <w:rPr>
          <w:lang w:val="uk-UA"/>
        </w:rPr>
        <w:t>ч</w:t>
      </w:r>
      <w:r>
        <w:rPr>
          <w:lang w:val="uk-UA"/>
        </w:rPr>
        <w:t>них та гістологічних досліджень.</w:t>
      </w:r>
    </w:p>
    <w:p w:rsidR="004324FC" w:rsidRDefault="004324FC" w:rsidP="00A41557">
      <w:pPr>
        <w:numPr>
          <w:ilvl w:val="0"/>
          <w:numId w:val="46"/>
        </w:numPr>
        <w:tabs>
          <w:tab w:val="clear" w:pos="720"/>
        </w:tabs>
        <w:suppressAutoHyphens w:val="0"/>
        <w:spacing w:line="360" w:lineRule="auto"/>
        <w:ind w:left="360"/>
        <w:jc w:val="both"/>
        <w:rPr>
          <w:lang w:val="uk-UA"/>
        </w:rPr>
      </w:pPr>
      <w:r>
        <w:rPr>
          <w:lang w:val="uk-UA"/>
        </w:rPr>
        <w:t>Встановлено виражені сорбційно-детоксикаційні та гепатозахисні властивості гранул цеол</w:t>
      </w:r>
      <w:r>
        <w:rPr>
          <w:lang w:val="uk-UA"/>
        </w:rPr>
        <w:t>і</w:t>
      </w:r>
      <w:r>
        <w:rPr>
          <w:lang w:val="uk-UA"/>
        </w:rPr>
        <w:t>ту на моделі гострого гепатиту, викликаного тетрахлорметаном та на моделі холестатичного ур</w:t>
      </w:r>
      <w:r>
        <w:rPr>
          <w:lang w:val="uk-UA"/>
        </w:rPr>
        <w:t>а</w:t>
      </w:r>
      <w:r>
        <w:rPr>
          <w:lang w:val="uk-UA"/>
        </w:rPr>
        <w:t xml:space="preserve">ження печінки. </w:t>
      </w:r>
    </w:p>
    <w:p w:rsidR="004324FC" w:rsidRDefault="004324FC" w:rsidP="00A41557">
      <w:pPr>
        <w:numPr>
          <w:ilvl w:val="0"/>
          <w:numId w:val="46"/>
        </w:numPr>
        <w:tabs>
          <w:tab w:val="clear" w:pos="720"/>
        </w:tabs>
        <w:suppressAutoHyphens w:val="0"/>
        <w:spacing w:line="360" w:lineRule="auto"/>
        <w:ind w:left="360"/>
        <w:jc w:val="both"/>
        <w:rPr>
          <w:lang w:val="uk-UA"/>
        </w:rPr>
      </w:pPr>
      <w:r>
        <w:rPr>
          <w:lang w:val="uk-UA"/>
        </w:rPr>
        <w:t>Глинистий мінерал субстанція цеоліту та її лікарська форма гранули цеоліту виявляють сор</w:t>
      </w:r>
      <w:r>
        <w:rPr>
          <w:lang w:val="uk-UA"/>
        </w:rPr>
        <w:t>б</w:t>
      </w:r>
      <w:r>
        <w:rPr>
          <w:lang w:val="uk-UA"/>
        </w:rPr>
        <w:t xml:space="preserve">ційну активність по відношенню до ферментів підшлункової залози в експериментах in vitro і  in vivo. </w:t>
      </w:r>
    </w:p>
    <w:p w:rsidR="004324FC" w:rsidRDefault="004324FC" w:rsidP="00A41557">
      <w:pPr>
        <w:numPr>
          <w:ilvl w:val="0"/>
          <w:numId w:val="46"/>
        </w:numPr>
        <w:tabs>
          <w:tab w:val="clear" w:pos="720"/>
        </w:tabs>
        <w:suppressAutoHyphens w:val="0"/>
        <w:spacing w:line="360" w:lineRule="auto"/>
        <w:ind w:left="360"/>
        <w:jc w:val="both"/>
        <w:rPr>
          <w:lang w:val="uk-UA"/>
        </w:rPr>
      </w:pPr>
      <w:r>
        <w:rPr>
          <w:lang w:val="uk-UA"/>
        </w:rPr>
        <w:t>Препарат гранули цеоліту не змінює моторику ШКТ, не впливає на секреторну функцію шлу</w:t>
      </w:r>
      <w:r>
        <w:rPr>
          <w:lang w:val="uk-UA"/>
        </w:rPr>
        <w:t>н</w:t>
      </w:r>
      <w:r>
        <w:rPr>
          <w:lang w:val="uk-UA"/>
        </w:rPr>
        <w:t>ка, є нетоксичним і за показником гострої токсичності (ЛД</w:t>
      </w:r>
      <w:r>
        <w:rPr>
          <w:vertAlign w:val="subscript"/>
          <w:lang w:val="uk-UA"/>
        </w:rPr>
        <w:t>50</w:t>
      </w:r>
      <w:r>
        <w:rPr>
          <w:lang w:val="uk-UA"/>
        </w:rPr>
        <w:t>) належить до класу відносно н</w:t>
      </w:r>
      <w:r>
        <w:rPr>
          <w:lang w:val="uk-UA"/>
        </w:rPr>
        <w:t>е</w:t>
      </w:r>
      <w:r>
        <w:rPr>
          <w:lang w:val="uk-UA"/>
        </w:rPr>
        <w:t>шкідливих речовин, не чинить алергізувальної та місцевоподразнювальної дії.</w:t>
      </w:r>
    </w:p>
    <w:p w:rsidR="004324FC" w:rsidRDefault="004324FC" w:rsidP="00A41557">
      <w:pPr>
        <w:numPr>
          <w:ilvl w:val="0"/>
          <w:numId w:val="46"/>
        </w:numPr>
        <w:tabs>
          <w:tab w:val="clear" w:pos="720"/>
        </w:tabs>
        <w:suppressAutoHyphens w:val="0"/>
        <w:spacing w:line="360" w:lineRule="auto"/>
        <w:ind w:left="360"/>
        <w:jc w:val="both"/>
        <w:rPr>
          <w:lang w:val="uk-UA"/>
        </w:rPr>
      </w:pPr>
      <w:r>
        <w:rPr>
          <w:lang w:val="uk-UA"/>
        </w:rPr>
        <w:t>Гранули цеоліту можна рекомендувати як сорбційно-детоксикаційний засіб для комплексного лікування захворювань шлунково-кишкового тракту, які супроводжуються ендогенною інто</w:t>
      </w:r>
      <w:r>
        <w:rPr>
          <w:lang w:val="uk-UA"/>
        </w:rPr>
        <w:t>к</w:t>
      </w:r>
      <w:r>
        <w:rPr>
          <w:lang w:val="uk-UA"/>
        </w:rPr>
        <w:t>сикацією</w:t>
      </w:r>
      <w:r>
        <w:rPr>
          <w:sz w:val="28"/>
          <w:lang w:val="uk-UA"/>
        </w:rPr>
        <w:t xml:space="preserve">.    </w:t>
      </w:r>
    </w:p>
    <w:p w:rsidR="004324FC" w:rsidRDefault="004324FC" w:rsidP="004324FC">
      <w:pPr>
        <w:pStyle w:val="afffffff5"/>
        <w:spacing w:line="360" w:lineRule="auto"/>
        <w:ind w:left="720" w:hanging="360"/>
        <w:jc w:val="center"/>
        <w:rPr>
          <w:b/>
          <w:lang w:val="uk-UA"/>
        </w:rPr>
      </w:pPr>
      <w:r>
        <w:rPr>
          <w:b/>
          <w:lang w:val="uk-UA"/>
        </w:rPr>
        <w:t>СПИСОК ОПУБЛІКОВАНИХ ПРАЦЬ ЗА ТЕМОЮ ДИСЕРТАЦІЇ:</w:t>
      </w:r>
    </w:p>
    <w:p w:rsidR="004324FC" w:rsidRDefault="004324FC" w:rsidP="00A41557">
      <w:pPr>
        <w:pStyle w:val="afffffff5"/>
        <w:numPr>
          <w:ilvl w:val="0"/>
          <w:numId w:val="47"/>
        </w:numPr>
        <w:tabs>
          <w:tab w:val="clear" w:pos="720"/>
          <w:tab w:val="num" w:pos="360"/>
        </w:tabs>
        <w:suppressAutoHyphens w:val="0"/>
        <w:spacing w:after="0" w:line="360" w:lineRule="auto"/>
        <w:ind w:left="357" w:hanging="357"/>
        <w:jc w:val="both"/>
        <w:rPr>
          <w:bCs/>
          <w:lang w:val="uk-UA"/>
        </w:rPr>
      </w:pPr>
      <w:r>
        <w:rPr>
          <w:bCs/>
          <w:lang w:val="uk-UA"/>
        </w:rPr>
        <w:t>Є.В. Бондарєв. Експериментальне вивчення ентеросорбента гранул цеоліту при гострому па</w:t>
      </w:r>
      <w:r>
        <w:rPr>
          <w:bCs/>
          <w:lang w:val="uk-UA"/>
        </w:rPr>
        <w:t>н</w:t>
      </w:r>
      <w:r>
        <w:rPr>
          <w:bCs/>
          <w:lang w:val="uk-UA"/>
        </w:rPr>
        <w:t>креатиті у щурів. // Вісник фармації. - №3(27). – 2001. - С.148.</w:t>
      </w:r>
      <w:r>
        <w:rPr>
          <w:bCs/>
        </w:rPr>
        <w:t xml:space="preserve"> </w:t>
      </w:r>
    </w:p>
    <w:p w:rsidR="004324FC" w:rsidRDefault="004324FC" w:rsidP="00A41557">
      <w:pPr>
        <w:pStyle w:val="afffffff5"/>
        <w:numPr>
          <w:ilvl w:val="0"/>
          <w:numId w:val="47"/>
        </w:numPr>
        <w:tabs>
          <w:tab w:val="clear" w:pos="720"/>
          <w:tab w:val="num" w:pos="360"/>
        </w:tabs>
        <w:suppressAutoHyphens w:val="0"/>
        <w:spacing w:after="0" w:line="360" w:lineRule="auto"/>
        <w:ind w:left="357" w:hanging="357"/>
        <w:jc w:val="both"/>
        <w:rPr>
          <w:bCs/>
          <w:lang w:val="uk-UA"/>
        </w:rPr>
      </w:pPr>
      <w:r>
        <w:rPr>
          <w:bCs/>
          <w:lang w:val="uk-UA"/>
        </w:rPr>
        <w:t>Яковлєва Л.В., Бондарєв Є.В. Сучасні методи сорбції в лікуванні різних захворювань(огляд л</w:t>
      </w:r>
      <w:r>
        <w:rPr>
          <w:bCs/>
          <w:lang w:val="uk-UA"/>
        </w:rPr>
        <w:t>і</w:t>
      </w:r>
      <w:r>
        <w:rPr>
          <w:bCs/>
          <w:lang w:val="uk-UA"/>
        </w:rPr>
        <w:t>тератури).// Фармаком.- №1.- Харьков, 2002, С.48-54.</w:t>
      </w:r>
      <w:r>
        <w:rPr>
          <w:bCs/>
        </w:rPr>
        <w:t xml:space="preserve"> </w:t>
      </w:r>
      <w:r>
        <w:rPr>
          <w:bCs/>
          <w:lang w:val="uk-UA"/>
        </w:rPr>
        <w:t>(Особистий внесок здобувача: проведе</w:t>
      </w:r>
      <w:r>
        <w:rPr>
          <w:bCs/>
          <w:lang w:val="uk-UA"/>
        </w:rPr>
        <w:t>н</w:t>
      </w:r>
      <w:r>
        <w:rPr>
          <w:bCs/>
          <w:lang w:val="uk-UA"/>
        </w:rPr>
        <w:t>ня експериментальних досліджень, аналіз і узагальнення отриманих даних, підготовка до др</w:t>
      </w:r>
      <w:r>
        <w:rPr>
          <w:bCs/>
          <w:lang w:val="uk-UA"/>
        </w:rPr>
        <w:t>у</w:t>
      </w:r>
      <w:r>
        <w:rPr>
          <w:bCs/>
          <w:lang w:val="uk-UA"/>
        </w:rPr>
        <w:t>ку).</w:t>
      </w:r>
    </w:p>
    <w:p w:rsidR="004324FC" w:rsidRDefault="004324FC" w:rsidP="00A41557">
      <w:pPr>
        <w:pStyle w:val="afffffff5"/>
        <w:numPr>
          <w:ilvl w:val="0"/>
          <w:numId w:val="47"/>
        </w:numPr>
        <w:tabs>
          <w:tab w:val="clear" w:pos="720"/>
          <w:tab w:val="num" w:pos="360"/>
        </w:tabs>
        <w:suppressAutoHyphens w:val="0"/>
        <w:spacing w:after="0" w:line="360" w:lineRule="auto"/>
        <w:ind w:left="357" w:hanging="357"/>
        <w:jc w:val="both"/>
        <w:rPr>
          <w:bCs/>
          <w:lang w:val="uk-UA"/>
        </w:rPr>
      </w:pPr>
      <w:r>
        <w:rPr>
          <w:bCs/>
          <w:lang w:val="uk-UA"/>
        </w:rPr>
        <w:t>Бондарєв Є.В., Рибачук Д.В. Експериментальне дослідження можливості використання нов</w:t>
      </w:r>
      <w:r>
        <w:rPr>
          <w:bCs/>
          <w:lang w:val="uk-UA"/>
        </w:rPr>
        <w:t>о</w:t>
      </w:r>
      <w:r>
        <w:rPr>
          <w:bCs/>
          <w:lang w:val="uk-UA"/>
        </w:rPr>
        <w:t>го ентеросорбенту цеоліту при лікуванні виразкової хвороби шлунка. //Фармаком, - №3.- Хар</w:t>
      </w:r>
      <w:r>
        <w:rPr>
          <w:bCs/>
          <w:lang w:val="uk-UA"/>
        </w:rPr>
        <w:t>ь</w:t>
      </w:r>
      <w:r>
        <w:rPr>
          <w:bCs/>
          <w:lang w:val="uk-UA"/>
        </w:rPr>
        <w:t>ков, 2002, С.168-170.</w:t>
      </w:r>
      <w:r>
        <w:rPr>
          <w:bCs/>
        </w:rPr>
        <w:t xml:space="preserve"> </w:t>
      </w:r>
      <w:r>
        <w:rPr>
          <w:bCs/>
          <w:lang w:val="uk-UA"/>
        </w:rPr>
        <w:t>(Особистий внесок здобувача: проведення експериментальних досл</w:t>
      </w:r>
      <w:r>
        <w:rPr>
          <w:bCs/>
          <w:lang w:val="uk-UA"/>
        </w:rPr>
        <w:t>і</w:t>
      </w:r>
      <w:r>
        <w:rPr>
          <w:bCs/>
          <w:lang w:val="uk-UA"/>
        </w:rPr>
        <w:t>джень, аналіз і узагальнення отриманих д</w:t>
      </w:r>
      <w:r>
        <w:rPr>
          <w:bCs/>
          <w:lang w:val="uk-UA"/>
        </w:rPr>
        <w:t>а</w:t>
      </w:r>
      <w:r>
        <w:rPr>
          <w:bCs/>
          <w:lang w:val="uk-UA"/>
        </w:rPr>
        <w:t>них, підготовка до друку).</w:t>
      </w:r>
    </w:p>
    <w:p w:rsidR="004324FC" w:rsidRDefault="004324FC" w:rsidP="00A41557">
      <w:pPr>
        <w:pStyle w:val="afffffff5"/>
        <w:numPr>
          <w:ilvl w:val="0"/>
          <w:numId w:val="47"/>
        </w:numPr>
        <w:tabs>
          <w:tab w:val="clear" w:pos="720"/>
          <w:tab w:val="num" w:pos="360"/>
        </w:tabs>
        <w:suppressAutoHyphens w:val="0"/>
        <w:spacing w:after="0" w:line="348" w:lineRule="auto"/>
        <w:ind w:left="357" w:hanging="357"/>
        <w:jc w:val="both"/>
        <w:rPr>
          <w:bCs/>
          <w:lang w:val="uk-UA"/>
        </w:rPr>
      </w:pPr>
      <w:r>
        <w:rPr>
          <w:bCs/>
          <w:lang w:val="uk-UA"/>
        </w:rPr>
        <w:t xml:space="preserve">Бондарєв Є.В.,  Рибачук Д.В., Ткачова О.В.,  Чікіткіна В.В.,.Кошова Є.Ю,  Чорна Н.С.. </w:t>
      </w:r>
      <w:r>
        <w:rPr>
          <w:bCs/>
          <w:lang w:val="en-US"/>
        </w:rPr>
        <w:t>B</w:t>
      </w:r>
      <w:r>
        <w:rPr>
          <w:bCs/>
          <w:lang w:val="uk-UA"/>
        </w:rPr>
        <w:t>ив-чення  гострої і специфічної токсичності нового ент</w:t>
      </w:r>
      <w:r>
        <w:rPr>
          <w:bCs/>
          <w:lang w:val="uk-UA"/>
        </w:rPr>
        <w:t>е</w:t>
      </w:r>
      <w:r>
        <w:rPr>
          <w:bCs/>
          <w:lang w:val="uk-UA"/>
        </w:rPr>
        <w:t>росорбента субстанції цеоліту. // Фарма-цевтичний журнал. - №1.- 2003. – С.96-99.</w:t>
      </w:r>
      <w:r>
        <w:rPr>
          <w:bCs/>
        </w:rPr>
        <w:t xml:space="preserve"> </w:t>
      </w:r>
      <w:r>
        <w:rPr>
          <w:bCs/>
          <w:lang w:val="uk-UA"/>
        </w:rPr>
        <w:t>(Особистий внесок здобувача: проведення експери-ментальних досліджень, аналіз і узагальнення отриманих даних, підготовка до друку).</w:t>
      </w:r>
    </w:p>
    <w:p w:rsidR="004324FC" w:rsidRDefault="004324FC" w:rsidP="00A41557">
      <w:pPr>
        <w:pStyle w:val="afffffff5"/>
        <w:numPr>
          <w:ilvl w:val="0"/>
          <w:numId w:val="47"/>
        </w:numPr>
        <w:tabs>
          <w:tab w:val="clear" w:pos="720"/>
          <w:tab w:val="num" w:pos="360"/>
        </w:tabs>
        <w:suppressAutoHyphens w:val="0"/>
        <w:spacing w:after="0" w:line="360" w:lineRule="auto"/>
        <w:ind w:left="357" w:hanging="357"/>
        <w:jc w:val="both"/>
        <w:rPr>
          <w:bCs/>
          <w:lang w:val="uk-UA"/>
        </w:rPr>
      </w:pPr>
      <w:r>
        <w:rPr>
          <w:bCs/>
          <w:lang w:val="uk-UA"/>
        </w:rPr>
        <w:lastRenderedPageBreak/>
        <w:t>Яковлєва Л.В., Бондарєв Є.В. Експериментальне обґрунтування застосування в проктології н</w:t>
      </w:r>
      <w:r>
        <w:rPr>
          <w:bCs/>
          <w:lang w:val="uk-UA"/>
        </w:rPr>
        <w:t>о</w:t>
      </w:r>
      <w:r>
        <w:rPr>
          <w:bCs/>
          <w:lang w:val="uk-UA"/>
        </w:rPr>
        <w:t>вого ентеросорбенту на основі природнього мінералу цеоліту – “Грацеол”. // Фармаком.- №2. - 2003. – С.165-172. (Особистий внесок здобувача: участь у проведенні експериментальних до</w:t>
      </w:r>
      <w:r>
        <w:rPr>
          <w:bCs/>
          <w:lang w:val="uk-UA"/>
        </w:rPr>
        <w:t>с</w:t>
      </w:r>
      <w:r>
        <w:rPr>
          <w:bCs/>
          <w:lang w:val="uk-UA"/>
        </w:rPr>
        <w:t>ліджень, аналіз і узагальнення отриманих д</w:t>
      </w:r>
      <w:r>
        <w:rPr>
          <w:bCs/>
          <w:lang w:val="uk-UA"/>
        </w:rPr>
        <w:t>а</w:t>
      </w:r>
      <w:r>
        <w:rPr>
          <w:bCs/>
          <w:lang w:val="uk-UA"/>
        </w:rPr>
        <w:t>них, підготовка до друку).</w:t>
      </w:r>
    </w:p>
    <w:p w:rsidR="004324FC" w:rsidRDefault="004324FC" w:rsidP="00A41557">
      <w:pPr>
        <w:pStyle w:val="afffffff5"/>
        <w:numPr>
          <w:ilvl w:val="0"/>
          <w:numId w:val="47"/>
        </w:numPr>
        <w:tabs>
          <w:tab w:val="clear" w:pos="720"/>
          <w:tab w:val="num" w:pos="360"/>
        </w:tabs>
        <w:suppressAutoHyphens w:val="0"/>
        <w:spacing w:after="0" w:line="360" w:lineRule="auto"/>
        <w:ind w:left="357" w:hanging="357"/>
        <w:jc w:val="both"/>
        <w:rPr>
          <w:bCs/>
          <w:lang w:val="uk-UA"/>
        </w:rPr>
      </w:pPr>
      <w:r>
        <w:rPr>
          <w:bCs/>
          <w:lang w:val="uk-UA"/>
        </w:rPr>
        <w:t>Яковлєва Л.В., Бондарєв Є.В. Дослідження впливу гранул цеоліту „Грацеол” на функціонал</w:t>
      </w:r>
      <w:r>
        <w:rPr>
          <w:bCs/>
          <w:lang w:val="uk-UA"/>
        </w:rPr>
        <w:t>ь</w:t>
      </w:r>
      <w:r>
        <w:rPr>
          <w:bCs/>
          <w:lang w:val="uk-UA"/>
        </w:rPr>
        <w:t>ну активність шлунково-кишкового тракту. // Фармаком.-№1. – 2003. –С.82-84. (Особи</w:t>
      </w:r>
      <w:r>
        <w:rPr>
          <w:bCs/>
          <w:lang w:val="uk-UA"/>
        </w:rPr>
        <w:t>с</w:t>
      </w:r>
      <w:r>
        <w:rPr>
          <w:bCs/>
          <w:lang w:val="uk-UA"/>
        </w:rPr>
        <w:t>тий внесок здобувача: проведення експериментальних досліджень, аналіз і узагальнення отриманих д</w:t>
      </w:r>
      <w:r>
        <w:rPr>
          <w:bCs/>
          <w:lang w:val="uk-UA"/>
        </w:rPr>
        <w:t>а</w:t>
      </w:r>
      <w:r>
        <w:rPr>
          <w:bCs/>
          <w:lang w:val="uk-UA"/>
        </w:rPr>
        <w:t>них, підготовка до друку).</w:t>
      </w:r>
    </w:p>
    <w:p w:rsidR="004324FC" w:rsidRDefault="004324FC" w:rsidP="00A41557">
      <w:pPr>
        <w:pStyle w:val="afffffff5"/>
        <w:numPr>
          <w:ilvl w:val="0"/>
          <w:numId w:val="47"/>
        </w:numPr>
        <w:tabs>
          <w:tab w:val="clear" w:pos="720"/>
          <w:tab w:val="num" w:pos="360"/>
        </w:tabs>
        <w:suppressAutoHyphens w:val="0"/>
        <w:spacing w:after="0" w:line="360" w:lineRule="auto"/>
        <w:ind w:left="357" w:hanging="357"/>
        <w:jc w:val="both"/>
        <w:rPr>
          <w:bCs/>
          <w:lang w:val="uk-UA"/>
        </w:rPr>
      </w:pPr>
      <w:r>
        <w:rPr>
          <w:bCs/>
          <w:lang w:val="uk-UA"/>
        </w:rPr>
        <w:t>Яковлєва Л.В., Бондарєв Є.В., Маслова Н.Ф., Крамаренко О.О. Порівняльна характеристика впливу нового ентеросорбенту – гранул цеоліту та сорбогелю на активність панкреатичних ф</w:t>
      </w:r>
      <w:r>
        <w:rPr>
          <w:bCs/>
          <w:lang w:val="uk-UA"/>
        </w:rPr>
        <w:t>е</w:t>
      </w:r>
      <w:r>
        <w:rPr>
          <w:bCs/>
          <w:lang w:val="uk-UA"/>
        </w:rPr>
        <w:t>рментів. // Фармаком.-№3. -2004. -С.41-44. (Особистий внесок здобувача: проведення експер</w:t>
      </w:r>
      <w:r>
        <w:rPr>
          <w:bCs/>
          <w:lang w:val="uk-UA"/>
        </w:rPr>
        <w:t>и</w:t>
      </w:r>
      <w:r>
        <w:rPr>
          <w:bCs/>
          <w:lang w:val="uk-UA"/>
        </w:rPr>
        <w:t>ментальних досліджень, аналіз і узагальнення отриманих д</w:t>
      </w:r>
      <w:r>
        <w:rPr>
          <w:bCs/>
          <w:lang w:val="uk-UA"/>
        </w:rPr>
        <w:t>а</w:t>
      </w:r>
      <w:r>
        <w:rPr>
          <w:bCs/>
          <w:lang w:val="uk-UA"/>
        </w:rPr>
        <w:t>них, підготовка до друку).</w:t>
      </w:r>
    </w:p>
    <w:p w:rsidR="004324FC" w:rsidRDefault="004324FC" w:rsidP="00A41557">
      <w:pPr>
        <w:numPr>
          <w:ilvl w:val="0"/>
          <w:numId w:val="47"/>
        </w:numPr>
        <w:tabs>
          <w:tab w:val="clear" w:pos="720"/>
          <w:tab w:val="num" w:pos="360"/>
        </w:tabs>
        <w:suppressAutoHyphens w:val="0"/>
        <w:spacing w:line="360" w:lineRule="auto"/>
        <w:ind w:left="357" w:hanging="357"/>
        <w:jc w:val="both"/>
        <w:rPr>
          <w:bCs/>
          <w:lang w:val="uk-UA"/>
        </w:rPr>
      </w:pPr>
      <w:r>
        <w:rPr>
          <w:bCs/>
          <w:lang w:val="uk-UA"/>
        </w:rPr>
        <w:t>Бондарєв Є.В. Експериментальне обгрунтування можливості використання нового ентеросо</w:t>
      </w:r>
      <w:r>
        <w:rPr>
          <w:bCs/>
          <w:lang w:val="uk-UA"/>
        </w:rPr>
        <w:t>р</w:t>
      </w:r>
      <w:r>
        <w:rPr>
          <w:bCs/>
          <w:lang w:val="uk-UA"/>
        </w:rPr>
        <w:t>бента грацеолу як гепатопротектора.// Клінічна фармація.- №1.- 2004. – С.57-61.</w:t>
      </w:r>
    </w:p>
    <w:p w:rsidR="004324FC" w:rsidRDefault="004324FC" w:rsidP="00A41557">
      <w:pPr>
        <w:numPr>
          <w:ilvl w:val="0"/>
          <w:numId w:val="47"/>
        </w:numPr>
        <w:tabs>
          <w:tab w:val="clear" w:pos="720"/>
          <w:tab w:val="num" w:pos="360"/>
        </w:tabs>
        <w:suppressAutoHyphens w:val="0"/>
        <w:spacing w:line="360" w:lineRule="auto"/>
        <w:ind w:left="357" w:hanging="357"/>
        <w:jc w:val="both"/>
        <w:rPr>
          <w:bCs/>
          <w:lang w:val="uk-UA"/>
        </w:rPr>
      </w:pPr>
      <w:r>
        <w:rPr>
          <w:bCs/>
        </w:rPr>
        <w:t>Бондарев Е.В. Патоморфологическое исследование гепатопротекторных свойств грацеола при остром токсическом гепатите. // В</w:t>
      </w:r>
      <w:r>
        <w:rPr>
          <w:bCs/>
          <w:lang w:val="uk-UA"/>
        </w:rPr>
        <w:t>існик фармації. - №1(37). – 2004. –С.71-74.</w:t>
      </w:r>
    </w:p>
    <w:p w:rsidR="004324FC" w:rsidRDefault="004324FC" w:rsidP="00A41557">
      <w:pPr>
        <w:pStyle w:val="afffffff5"/>
        <w:numPr>
          <w:ilvl w:val="0"/>
          <w:numId w:val="47"/>
        </w:numPr>
        <w:tabs>
          <w:tab w:val="clear" w:pos="720"/>
          <w:tab w:val="num" w:pos="360"/>
        </w:tabs>
        <w:suppressAutoHyphens w:val="0"/>
        <w:spacing w:after="0" w:line="360" w:lineRule="auto"/>
        <w:ind w:left="357" w:hanging="357"/>
        <w:jc w:val="both"/>
        <w:rPr>
          <w:bCs/>
          <w:lang w:val="uk-UA"/>
        </w:rPr>
      </w:pPr>
      <w:r>
        <w:rPr>
          <w:bCs/>
          <w:lang w:val="uk-UA"/>
        </w:rPr>
        <w:t>Деклараційний патент на винахід 54205 А, Україна, МПК А 61К31/74; А 61К9/16. ЕНТЕР</w:t>
      </w:r>
      <w:r>
        <w:rPr>
          <w:bCs/>
          <w:lang w:val="uk-UA"/>
        </w:rPr>
        <w:t>О</w:t>
      </w:r>
      <w:r>
        <w:rPr>
          <w:bCs/>
          <w:lang w:val="uk-UA"/>
        </w:rPr>
        <w:t>СОРБЕНТ „ГРАЦЕОЛ” / Яковлєва Л.В., Бондарєв Є.В., Рибачук Д.В.; Заявл.10.06.2002; Опубл.17.02.2003, Бюл.№2. (Особистий внесок здобувача: участь у проведенні патентного п</w:t>
      </w:r>
      <w:r>
        <w:rPr>
          <w:bCs/>
          <w:lang w:val="uk-UA"/>
        </w:rPr>
        <w:t>о</w:t>
      </w:r>
      <w:r>
        <w:rPr>
          <w:bCs/>
          <w:lang w:val="uk-UA"/>
        </w:rPr>
        <w:t>шуку та підготовці опису до патенту).</w:t>
      </w:r>
    </w:p>
    <w:p w:rsidR="004324FC" w:rsidRDefault="004324FC" w:rsidP="00A41557">
      <w:pPr>
        <w:numPr>
          <w:ilvl w:val="0"/>
          <w:numId w:val="47"/>
        </w:numPr>
        <w:tabs>
          <w:tab w:val="clear" w:pos="720"/>
          <w:tab w:val="num" w:pos="360"/>
        </w:tabs>
        <w:suppressAutoHyphens w:val="0"/>
        <w:spacing w:line="360" w:lineRule="auto"/>
        <w:ind w:left="357" w:hanging="357"/>
        <w:jc w:val="both"/>
        <w:rPr>
          <w:bCs/>
          <w:lang w:val="uk-UA"/>
        </w:rPr>
      </w:pPr>
      <w:r>
        <w:rPr>
          <w:bCs/>
          <w:lang w:val="uk-UA"/>
        </w:rPr>
        <w:t>Бондарев Е.В. Влияние субстанции цеолита на течение язвенной болезни желудка. // Медицина на межі століть: Відкриття та перспективи. Матеріали науково-практичної конференції мол</w:t>
      </w:r>
      <w:r>
        <w:rPr>
          <w:bCs/>
          <w:lang w:val="uk-UA"/>
        </w:rPr>
        <w:t>о</w:t>
      </w:r>
      <w:r>
        <w:rPr>
          <w:bCs/>
          <w:lang w:val="uk-UA"/>
        </w:rPr>
        <w:t>дих вчених Харківської медичної академії післядипломної освіти. Харків, 1999, С.136-137.</w:t>
      </w:r>
    </w:p>
    <w:p w:rsidR="004324FC" w:rsidRDefault="004324FC" w:rsidP="00A41557">
      <w:pPr>
        <w:pStyle w:val="afffffff5"/>
        <w:numPr>
          <w:ilvl w:val="0"/>
          <w:numId w:val="47"/>
        </w:numPr>
        <w:tabs>
          <w:tab w:val="clear" w:pos="720"/>
          <w:tab w:val="num" w:pos="360"/>
        </w:tabs>
        <w:suppressAutoHyphens w:val="0"/>
        <w:spacing w:after="0" w:line="360" w:lineRule="auto"/>
        <w:ind w:left="357" w:hanging="357"/>
        <w:jc w:val="both"/>
        <w:rPr>
          <w:bCs/>
          <w:lang w:val="uk-UA"/>
        </w:rPr>
      </w:pPr>
      <w:r>
        <w:rPr>
          <w:bCs/>
          <w:lang w:val="uk-UA"/>
        </w:rPr>
        <w:t xml:space="preserve">Яковлєва Л.В., Бондарєв Є.В.. Вплив субстанції цеоліту на функціональну активність ШКТ. // Тези доповідей: Наукової конференції молодих вчених </w:t>
      </w:r>
      <w:r>
        <w:rPr>
          <w:bCs/>
          <w:lang w:val="uk-UA"/>
        </w:rPr>
        <w:lastRenderedPageBreak/>
        <w:t>та студентів. Харків. Видавництво НФАУ 2001., С.106. (Особистий внесок здобувача: проведення експериментальних досл</w:t>
      </w:r>
      <w:r>
        <w:rPr>
          <w:bCs/>
          <w:lang w:val="uk-UA"/>
        </w:rPr>
        <w:t>і</w:t>
      </w:r>
      <w:r>
        <w:rPr>
          <w:bCs/>
          <w:lang w:val="uk-UA"/>
        </w:rPr>
        <w:t>джень, аналіз і узагальнення отриманих д</w:t>
      </w:r>
      <w:r>
        <w:rPr>
          <w:bCs/>
          <w:lang w:val="uk-UA"/>
        </w:rPr>
        <w:t>а</w:t>
      </w:r>
      <w:r>
        <w:rPr>
          <w:bCs/>
          <w:lang w:val="uk-UA"/>
        </w:rPr>
        <w:t>них, підготовка до друку).</w:t>
      </w:r>
    </w:p>
    <w:p w:rsidR="004324FC" w:rsidRDefault="004324FC" w:rsidP="00A41557">
      <w:pPr>
        <w:pStyle w:val="afffffff5"/>
        <w:numPr>
          <w:ilvl w:val="0"/>
          <w:numId w:val="47"/>
        </w:numPr>
        <w:tabs>
          <w:tab w:val="clear" w:pos="720"/>
          <w:tab w:val="num" w:pos="360"/>
        </w:tabs>
        <w:suppressAutoHyphens w:val="0"/>
        <w:spacing w:after="0" w:line="360" w:lineRule="auto"/>
        <w:ind w:left="360"/>
        <w:jc w:val="both"/>
        <w:rPr>
          <w:bCs/>
          <w:lang w:val="uk-UA"/>
        </w:rPr>
      </w:pPr>
      <w:r>
        <w:rPr>
          <w:bCs/>
        </w:rPr>
        <w:t>Яковлева Л.В., Бондарев Е.В., Кошевая Е.Ю., Цубанова Н.А., Беркало Н.Н.. Изучение имм</w:t>
      </w:r>
      <w:r>
        <w:rPr>
          <w:bCs/>
        </w:rPr>
        <w:t>у</w:t>
      </w:r>
      <w:r>
        <w:rPr>
          <w:bCs/>
        </w:rPr>
        <w:t xml:space="preserve">нотоксических свойств новых препаратов растительного и минерального происхождения. </w:t>
      </w:r>
      <w:r>
        <w:rPr>
          <w:bCs/>
          <w:lang w:val="uk-UA"/>
        </w:rPr>
        <w:t xml:space="preserve">// </w:t>
      </w:r>
      <w:r>
        <w:rPr>
          <w:bCs/>
          <w:lang w:val="en-US"/>
        </w:rPr>
        <w:t>VIII</w:t>
      </w:r>
      <w:r>
        <w:rPr>
          <w:bCs/>
        </w:rPr>
        <w:t xml:space="preserve"> Российский национальный конгресс </w:t>
      </w:r>
      <w:r>
        <w:rPr>
          <w:bCs/>
          <w:lang w:val="uk-UA"/>
        </w:rPr>
        <w:t>„</w:t>
      </w:r>
      <w:r>
        <w:rPr>
          <w:bCs/>
        </w:rPr>
        <w:t>Человек и лекарство</w:t>
      </w:r>
      <w:r>
        <w:rPr>
          <w:bCs/>
          <w:lang w:val="uk-UA"/>
        </w:rPr>
        <w:t>”</w:t>
      </w:r>
      <w:r>
        <w:rPr>
          <w:bCs/>
        </w:rPr>
        <w:t>. Тезисы докладов. Москва 2-6 а</w:t>
      </w:r>
      <w:r>
        <w:rPr>
          <w:bCs/>
        </w:rPr>
        <w:t>п</w:t>
      </w:r>
      <w:r>
        <w:rPr>
          <w:bCs/>
        </w:rPr>
        <w:t xml:space="preserve">реля 2001.,С.645. </w:t>
      </w:r>
      <w:r>
        <w:rPr>
          <w:bCs/>
          <w:lang w:val="uk-UA"/>
        </w:rPr>
        <w:t>(Особистий внесок здобувача: проведення експериментальних досліджень, аналіз і узагальнення отриманих д</w:t>
      </w:r>
      <w:r>
        <w:rPr>
          <w:bCs/>
          <w:lang w:val="uk-UA"/>
        </w:rPr>
        <w:t>а</w:t>
      </w:r>
      <w:r>
        <w:rPr>
          <w:bCs/>
          <w:lang w:val="uk-UA"/>
        </w:rPr>
        <w:t>них, підготовка до друку).</w:t>
      </w:r>
    </w:p>
    <w:p w:rsidR="004324FC" w:rsidRDefault="004324FC" w:rsidP="00A41557">
      <w:pPr>
        <w:numPr>
          <w:ilvl w:val="0"/>
          <w:numId w:val="47"/>
        </w:numPr>
        <w:tabs>
          <w:tab w:val="clear" w:pos="720"/>
          <w:tab w:val="num" w:pos="360"/>
        </w:tabs>
        <w:suppressAutoHyphens w:val="0"/>
        <w:spacing w:line="360" w:lineRule="auto"/>
        <w:ind w:left="357" w:hanging="357"/>
        <w:jc w:val="both"/>
        <w:rPr>
          <w:bCs/>
          <w:lang w:val="uk-UA"/>
        </w:rPr>
      </w:pPr>
      <w:r>
        <w:rPr>
          <w:bCs/>
          <w:lang w:val="uk-UA"/>
        </w:rPr>
        <w:t>Бондарєв Є.В. Гепатопротекторна дія субстанції цеоліту на моделі токсичного ураження щ</w:t>
      </w:r>
      <w:r>
        <w:rPr>
          <w:bCs/>
          <w:lang w:val="uk-UA"/>
        </w:rPr>
        <w:t>у</w:t>
      </w:r>
      <w:r>
        <w:rPr>
          <w:bCs/>
          <w:lang w:val="uk-UA"/>
        </w:rPr>
        <w:t xml:space="preserve">рів тетрахлорметаном. // </w:t>
      </w:r>
      <w:r>
        <w:rPr>
          <w:bCs/>
          <w:lang w:val="en-US"/>
        </w:rPr>
        <w:t>II</w:t>
      </w:r>
      <w:r>
        <w:rPr>
          <w:bCs/>
          <w:lang w:val="uk-UA"/>
        </w:rPr>
        <w:t xml:space="preserve"> Національний з</w:t>
      </w:r>
      <w:r>
        <w:rPr>
          <w:bCs/>
          <w:lang w:val="uk-UA"/>
        </w:rPr>
        <w:sym w:font="Symbol" w:char="F0A2"/>
      </w:r>
      <w:r>
        <w:rPr>
          <w:bCs/>
          <w:lang w:val="uk-UA"/>
        </w:rPr>
        <w:t>їзд фармакологів України. Фармакологія 2001 – крок  у майбу</w:t>
      </w:r>
      <w:r>
        <w:rPr>
          <w:bCs/>
          <w:lang w:val="uk-UA"/>
        </w:rPr>
        <w:t>т</w:t>
      </w:r>
      <w:r>
        <w:rPr>
          <w:bCs/>
          <w:lang w:val="uk-UA"/>
        </w:rPr>
        <w:t>нє. Тези доповідей. Дніпропетровськ 1-4 жовтня 2001., С.31.</w:t>
      </w:r>
    </w:p>
    <w:p w:rsidR="004324FC" w:rsidRDefault="004324FC" w:rsidP="00A41557">
      <w:pPr>
        <w:numPr>
          <w:ilvl w:val="0"/>
          <w:numId w:val="47"/>
        </w:numPr>
        <w:tabs>
          <w:tab w:val="clear" w:pos="720"/>
          <w:tab w:val="num" w:pos="360"/>
        </w:tabs>
        <w:suppressAutoHyphens w:val="0"/>
        <w:spacing w:line="360" w:lineRule="auto"/>
        <w:ind w:left="357" w:hanging="357"/>
        <w:jc w:val="both"/>
        <w:rPr>
          <w:bCs/>
          <w:lang w:val="uk-UA"/>
        </w:rPr>
      </w:pPr>
      <w:r>
        <w:rPr>
          <w:bCs/>
        </w:rPr>
        <w:t>Е.В.Бондарев. Влияние энтеросорбции на динамику развития патологии поджелудочной жел</w:t>
      </w:r>
      <w:r>
        <w:rPr>
          <w:bCs/>
        </w:rPr>
        <w:t>е</w:t>
      </w:r>
      <w:r>
        <w:rPr>
          <w:bCs/>
        </w:rPr>
        <w:t xml:space="preserve">зы крыс после холодовой травмы. </w:t>
      </w:r>
      <w:r>
        <w:rPr>
          <w:bCs/>
          <w:lang w:val="uk-UA"/>
        </w:rPr>
        <w:t xml:space="preserve">// </w:t>
      </w:r>
      <w:r>
        <w:rPr>
          <w:bCs/>
        </w:rPr>
        <w:t>Новое в клинической фармакологии и фармакотерапии з</w:t>
      </w:r>
      <w:r>
        <w:rPr>
          <w:bCs/>
        </w:rPr>
        <w:t>а</w:t>
      </w:r>
      <w:r>
        <w:rPr>
          <w:bCs/>
        </w:rPr>
        <w:t xml:space="preserve">болеваний внутренних органов: Материалы </w:t>
      </w:r>
      <w:r>
        <w:rPr>
          <w:bCs/>
          <w:lang w:val="en-US"/>
        </w:rPr>
        <w:t>IV</w:t>
      </w:r>
      <w:r>
        <w:rPr>
          <w:bCs/>
        </w:rPr>
        <w:t xml:space="preserve"> всеукраинской научн.-практ. конф., г.Харьков, 30-31 мая 2002 г./ АМН Украины. НИИ терапии и др.; Под общ. ред. Л.Т. Малой. – Х., 2002.- С.76.</w:t>
      </w:r>
    </w:p>
    <w:p w:rsidR="004324FC" w:rsidRDefault="004324FC" w:rsidP="00A41557">
      <w:pPr>
        <w:numPr>
          <w:ilvl w:val="0"/>
          <w:numId w:val="47"/>
        </w:numPr>
        <w:tabs>
          <w:tab w:val="clear" w:pos="720"/>
          <w:tab w:val="num" w:pos="360"/>
        </w:tabs>
        <w:suppressAutoHyphens w:val="0"/>
        <w:spacing w:line="360" w:lineRule="auto"/>
        <w:ind w:left="357" w:hanging="357"/>
        <w:jc w:val="both"/>
        <w:rPr>
          <w:bCs/>
          <w:lang w:val="uk-UA"/>
        </w:rPr>
      </w:pPr>
      <w:r>
        <w:rPr>
          <w:bCs/>
          <w:lang w:val="uk-UA"/>
        </w:rPr>
        <w:t xml:space="preserve">Бондарєв Є.В. Дослідження гострої токсичності субстанції цеоліту. // Фармація </w:t>
      </w:r>
      <w:r>
        <w:rPr>
          <w:bCs/>
          <w:lang w:val="en-US"/>
        </w:rPr>
        <w:t>XXI</w:t>
      </w:r>
      <w:r>
        <w:rPr>
          <w:bCs/>
          <w:lang w:val="uk-UA"/>
        </w:rPr>
        <w:t xml:space="preserve"> століття. Тези доповідей всеукраїнської науково-практичної конференції, 23-24 жовтня 2002. –м.Харків.- С.131-132.</w:t>
      </w:r>
    </w:p>
    <w:p w:rsidR="004324FC" w:rsidRDefault="004324FC" w:rsidP="00A41557">
      <w:pPr>
        <w:numPr>
          <w:ilvl w:val="0"/>
          <w:numId w:val="47"/>
        </w:numPr>
        <w:tabs>
          <w:tab w:val="clear" w:pos="720"/>
          <w:tab w:val="num" w:pos="360"/>
        </w:tabs>
        <w:suppressAutoHyphens w:val="0"/>
        <w:spacing w:line="360" w:lineRule="auto"/>
        <w:ind w:left="357" w:hanging="357"/>
        <w:jc w:val="both"/>
        <w:rPr>
          <w:bCs/>
          <w:lang w:val="uk-UA"/>
        </w:rPr>
      </w:pPr>
      <w:r>
        <w:rPr>
          <w:bCs/>
          <w:lang w:val="uk-UA"/>
        </w:rPr>
        <w:t>Бондарєв Є.В. Скринінгове вивчення противиразкової дії гранул цеоліту в умовах хронічної виразки шлунка у щурів, викликаної оцтовою кислотою. // Перспективи створення в Україні ліка</w:t>
      </w:r>
      <w:r>
        <w:rPr>
          <w:bCs/>
          <w:lang w:val="uk-UA"/>
        </w:rPr>
        <w:t>р</w:t>
      </w:r>
      <w:r>
        <w:rPr>
          <w:bCs/>
          <w:lang w:val="uk-UA"/>
        </w:rPr>
        <w:t>ських препаратів різної спрямованості дії. Матеріали всеукраїнського науково-практичного с</w:t>
      </w:r>
      <w:r>
        <w:rPr>
          <w:bCs/>
          <w:lang w:val="uk-UA"/>
        </w:rPr>
        <w:t>е</w:t>
      </w:r>
      <w:r>
        <w:rPr>
          <w:bCs/>
          <w:lang w:val="uk-UA"/>
        </w:rPr>
        <w:t>мінару 26 листопада 2004 року м.Харків. – С.433-436.</w:t>
      </w:r>
    </w:p>
    <w:p w:rsidR="004324FC" w:rsidRDefault="004324FC" w:rsidP="00A41557">
      <w:pPr>
        <w:numPr>
          <w:ilvl w:val="0"/>
          <w:numId w:val="47"/>
        </w:numPr>
        <w:tabs>
          <w:tab w:val="clear" w:pos="720"/>
          <w:tab w:val="num" w:pos="360"/>
        </w:tabs>
        <w:suppressAutoHyphens w:val="0"/>
        <w:spacing w:line="360" w:lineRule="auto"/>
        <w:ind w:left="357" w:hanging="357"/>
        <w:jc w:val="both"/>
        <w:rPr>
          <w:bCs/>
          <w:lang w:val="uk-UA"/>
        </w:rPr>
      </w:pPr>
      <w:r>
        <w:rPr>
          <w:bCs/>
          <w:lang w:val="uk-UA"/>
        </w:rPr>
        <w:t xml:space="preserve">Бондарєв Є.В. Вивчення впливу гранул цеоліту на розвиток виразкової хвороби шлунка. //  </w:t>
      </w:r>
      <w:r>
        <w:rPr>
          <w:bCs/>
          <w:lang w:val="en-US"/>
        </w:rPr>
        <w:t>III</w:t>
      </w:r>
      <w:r>
        <w:rPr>
          <w:bCs/>
          <w:lang w:val="uk-UA"/>
        </w:rPr>
        <w:t xml:space="preserve"> Міжнародна науково-практична конференція „Наука і соціальні проблеми суспільства: мед</w:t>
      </w:r>
      <w:r>
        <w:rPr>
          <w:bCs/>
          <w:lang w:val="uk-UA"/>
        </w:rPr>
        <w:t>и</w:t>
      </w:r>
      <w:r>
        <w:rPr>
          <w:bCs/>
          <w:lang w:val="uk-UA"/>
        </w:rPr>
        <w:t>цина, фармація, біотехнологія”. Тези доповідей. Частина 1, 21-23 травня 2003 м.Харків.- С.51.</w:t>
      </w:r>
    </w:p>
    <w:p w:rsidR="004324FC" w:rsidRDefault="004324FC" w:rsidP="00A41557">
      <w:pPr>
        <w:pStyle w:val="afffffff5"/>
        <w:numPr>
          <w:ilvl w:val="0"/>
          <w:numId w:val="47"/>
        </w:numPr>
        <w:tabs>
          <w:tab w:val="clear" w:pos="720"/>
          <w:tab w:val="num" w:pos="360"/>
        </w:tabs>
        <w:suppressAutoHyphens w:val="0"/>
        <w:spacing w:after="0" w:line="360" w:lineRule="auto"/>
        <w:ind w:left="357" w:hanging="357"/>
        <w:jc w:val="both"/>
        <w:rPr>
          <w:bCs/>
          <w:lang w:val="uk-UA"/>
        </w:rPr>
      </w:pPr>
      <w:r>
        <w:rPr>
          <w:bCs/>
        </w:rPr>
        <w:t xml:space="preserve">Бондарев Е.В., Невзоров В.П. Ультраструктурные изменения клеток прямой кишки у крыс при моделировании фенольного проктита с последующим лечением. // </w:t>
      </w:r>
      <w:r>
        <w:rPr>
          <w:bCs/>
          <w:lang w:val="uk-UA"/>
        </w:rPr>
        <w:t>Терапевтичні читання п</w:t>
      </w:r>
      <w:r>
        <w:rPr>
          <w:bCs/>
          <w:lang w:val="uk-UA"/>
        </w:rPr>
        <w:t>а</w:t>
      </w:r>
      <w:r>
        <w:rPr>
          <w:bCs/>
          <w:lang w:val="uk-UA"/>
        </w:rPr>
        <w:t xml:space="preserve">м'яті академіка Л.Т.Малої. Матеріали Всеукраїнської науково-практичної конференції, 20-21 травня 2004.- С.27. </w:t>
      </w:r>
      <w:r>
        <w:rPr>
          <w:bCs/>
          <w:lang w:val="uk-UA"/>
        </w:rPr>
        <w:lastRenderedPageBreak/>
        <w:t>(Особистий внесок здобувача: проведення експериментальних досліджень, аналіз і узагальнення отриманих д</w:t>
      </w:r>
      <w:r>
        <w:rPr>
          <w:bCs/>
          <w:lang w:val="uk-UA"/>
        </w:rPr>
        <w:t>а</w:t>
      </w:r>
      <w:r>
        <w:rPr>
          <w:bCs/>
          <w:lang w:val="uk-UA"/>
        </w:rPr>
        <w:t>них, підготовка до друку).</w:t>
      </w:r>
    </w:p>
    <w:p w:rsidR="004324FC" w:rsidRDefault="004324FC" w:rsidP="00A41557">
      <w:pPr>
        <w:numPr>
          <w:ilvl w:val="0"/>
          <w:numId w:val="47"/>
        </w:numPr>
        <w:tabs>
          <w:tab w:val="clear" w:pos="720"/>
          <w:tab w:val="num" w:pos="360"/>
        </w:tabs>
        <w:suppressAutoHyphens w:val="0"/>
        <w:spacing w:line="360" w:lineRule="auto"/>
        <w:ind w:left="360"/>
        <w:jc w:val="both"/>
        <w:rPr>
          <w:bCs/>
          <w:lang w:val="uk-UA"/>
        </w:rPr>
      </w:pPr>
      <w:r>
        <w:rPr>
          <w:bCs/>
          <w:lang w:val="uk-UA"/>
        </w:rPr>
        <w:t>Бондарев Е.В. Сравнительная оценка влияния нового энтеросорбента цеолита с энтеросг</w:t>
      </w:r>
      <w:r>
        <w:rPr>
          <w:bCs/>
          <w:lang w:val="uk-UA"/>
        </w:rPr>
        <w:t>е</w:t>
      </w:r>
      <w:r>
        <w:rPr>
          <w:bCs/>
          <w:lang w:val="uk-UA"/>
        </w:rPr>
        <w:t>лем на активность панкреатических ферментов. //Терапевтичні читання пам'яті академіка Л.Т.Малої. Матеріали Всеукраїнської науково-практичної конференції, 20-21 травня 2004.- С.28.</w:t>
      </w:r>
    </w:p>
    <w:p w:rsidR="004324FC" w:rsidRDefault="004324FC" w:rsidP="004324FC">
      <w:pPr>
        <w:spacing w:line="350" w:lineRule="auto"/>
        <w:ind w:left="360" w:hanging="360"/>
        <w:jc w:val="both"/>
        <w:rPr>
          <w:b/>
          <w:lang w:val="uk-UA"/>
        </w:rPr>
      </w:pPr>
      <w:r>
        <w:rPr>
          <w:b/>
          <w:bCs/>
          <w:lang w:val="uk-UA"/>
        </w:rPr>
        <w:t>Бондарєв Є.В., „</w:t>
      </w:r>
      <w:r>
        <w:rPr>
          <w:b/>
          <w:lang w:val="uk-UA"/>
        </w:rPr>
        <w:t>Експериментальне обгрунтування використання нового препарату - гранул цеоліту як ентеросорбенту при патології шлу</w:t>
      </w:r>
      <w:r>
        <w:rPr>
          <w:b/>
          <w:lang w:val="uk-UA"/>
        </w:rPr>
        <w:t>н</w:t>
      </w:r>
      <w:r>
        <w:rPr>
          <w:b/>
          <w:lang w:val="uk-UA"/>
        </w:rPr>
        <w:t>ково-кишкового тракту”. – Рукопис.</w:t>
      </w:r>
    </w:p>
    <w:p w:rsidR="004324FC" w:rsidRDefault="004324FC" w:rsidP="004324FC">
      <w:pPr>
        <w:spacing w:line="350" w:lineRule="auto"/>
        <w:ind w:firstLine="357"/>
        <w:jc w:val="both"/>
        <w:rPr>
          <w:lang w:val="uk-UA"/>
        </w:rPr>
      </w:pPr>
      <w:r>
        <w:rPr>
          <w:lang w:val="uk-UA"/>
        </w:rPr>
        <w:t>Дисертація на здобуття вченого ступеня кандидата фармацевтичних наук за спеціальністю 14.03.05.-фармакологія - Національний фармацевтичний університет, Харків, 2005.</w:t>
      </w:r>
    </w:p>
    <w:p w:rsidR="004324FC" w:rsidRDefault="004324FC" w:rsidP="004324FC">
      <w:pPr>
        <w:spacing w:line="350" w:lineRule="auto"/>
        <w:ind w:firstLine="357"/>
        <w:jc w:val="both"/>
        <w:rPr>
          <w:lang w:val="uk-UA"/>
        </w:rPr>
      </w:pPr>
      <w:r>
        <w:rPr>
          <w:lang w:val="uk-UA"/>
        </w:rPr>
        <w:t>Проведено фармакологічне вивчення нового природнього ентеросорбенту гранул цеоліту, отрим</w:t>
      </w:r>
      <w:r>
        <w:rPr>
          <w:lang w:val="uk-UA"/>
        </w:rPr>
        <w:t>а</w:t>
      </w:r>
      <w:r>
        <w:rPr>
          <w:lang w:val="uk-UA"/>
        </w:rPr>
        <w:t>них з природнього глинистого мінералу – цеоліту. Встановлено, що гранули цеоліту у дозі 500 мг/кг мають широкий спектр фармакологічної активності: сорбційну, протизапальну, антиоксид</w:t>
      </w:r>
      <w:r>
        <w:rPr>
          <w:lang w:val="uk-UA"/>
        </w:rPr>
        <w:t>а</w:t>
      </w:r>
      <w:r>
        <w:rPr>
          <w:lang w:val="uk-UA"/>
        </w:rPr>
        <w:t>нтну, за якими вони перевищують препарат порівняння ентеросгель.</w:t>
      </w:r>
    </w:p>
    <w:p w:rsidR="004324FC" w:rsidRDefault="004324FC" w:rsidP="004324FC">
      <w:pPr>
        <w:spacing w:line="350" w:lineRule="auto"/>
        <w:ind w:firstLine="360"/>
        <w:jc w:val="both"/>
        <w:rPr>
          <w:lang w:val="uk-UA"/>
        </w:rPr>
      </w:pPr>
      <w:r>
        <w:rPr>
          <w:lang w:val="uk-UA"/>
        </w:rPr>
        <w:t>При вивченні специфічної фармакологічної активності гранул цеоліту на модельних патолог</w:t>
      </w:r>
      <w:r>
        <w:rPr>
          <w:lang w:val="uk-UA"/>
        </w:rPr>
        <w:t>і</w:t>
      </w:r>
      <w:r>
        <w:rPr>
          <w:lang w:val="uk-UA"/>
        </w:rPr>
        <w:t>ях виразок шлунка різної етіології, панкреатиту, проктиту, тетрахлорметанового та тетрацеклін</w:t>
      </w:r>
      <w:r>
        <w:rPr>
          <w:lang w:val="uk-UA"/>
        </w:rPr>
        <w:t>о</w:t>
      </w:r>
      <w:r>
        <w:rPr>
          <w:lang w:val="uk-UA"/>
        </w:rPr>
        <w:t>вого гепатитів, холестазу печінки виявлені переваги нового препарату перед ентеросгелем за всіма ви</w:t>
      </w:r>
      <w:r>
        <w:rPr>
          <w:lang w:val="uk-UA"/>
        </w:rPr>
        <w:t>у</w:t>
      </w:r>
      <w:r>
        <w:rPr>
          <w:lang w:val="uk-UA"/>
        </w:rPr>
        <w:t>чуваними показниками. Гранули цеоліту є  „відносно нешкідливими”, не чинять токсичної дії на органи і системи тварин при вивченні  хронічної та специфічної токсичності.</w:t>
      </w:r>
    </w:p>
    <w:p w:rsidR="004324FC" w:rsidRDefault="004324FC" w:rsidP="004324FC">
      <w:pPr>
        <w:spacing w:line="350" w:lineRule="auto"/>
        <w:ind w:firstLine="360"/>
        <w:jc w:val="both"/>
        <w:rPr>
          <w:lang w:val="uk-UA"/>
        </w:rPr>
      </w:pPr>
      <w:r>
        <w:rPr>
          <w:lang w:val="uk-UA"/>
        </w:rPr>
        <w:t>Гранули цеоліту рекомендуються як новий ентеросорбент природнього походження для пат</w:t>
      </w:r>
      <w:r>
        <w:rPr>
          <w:lang w:val="uk-UA"/>
        </w:rPr>
        <w:t>о</w:t>
      </w:r>
      <w:r>
        <w:rPr>
          <w:lang w:val="uk-UA"/>
        </w:rPr>
        <w:t>генетичного лікування  різних патологій шлунково-кишкового тракту. Гранули цеоліту характер</w:t>
      </w:r>
      <w:r>
        <w:rPr>
          <w:lang w:val="uk-UA"/>
        </w:rPr>
        <w:t>и</w:t>
      </w:r>
      <w:r>
        <w:rPr>
          <w:lang w:val="uk-UA"/>
        </w:rPr>
        <w:t>зуються широким спектром фармакологічних ефектів і вигідними економічними характеристик</w:t>
      </w:r>
      <w:r>
        <w:rPr>
          <w:lang w:val="uk-UA"/>
        </w:rPr>
        <w:t>а</w:t>
      </w:r>
      <w:r>
        <w:rPr>
          <w:lang w:val="uk-UA"/>
        </w:rPr>
        <w:t>ми.</w:t>
      </w:r>
    </w:p>
    <w:p w:rsidR="004324FC" w:rsidRDefault="004324FC" w:rsidP="004324FC">
      <w:pPr>
        <w:spacing w:line="350" w:lineRule="auto"/>
        <w:ind w:firstLine="360"/>
        <w:jc w:val="both"/>
        <w:rPr>
          <w:lang w:val="uk-UA"/>
        </w:rPr>
      </w:pPr>
      <w:r>
        <w:rPr>
          <w:i/>
          <w:lang w:val="uk-UA"/>
        </w:rPr>
        <w:t xml:space="preserve">Ключові слова: </w:t>
      </w:r>
      <w:r>
        <w:rPr>
          <w:lang w:val="uk-UA"/>
        </w:rPr>
        <w:t>експериментальне дослідження, сорбційна дія, цеоліт, гранули, шлунково-кишковий тракт.</w:t>
      </w:r>
    </w:p>
    <w:p w:rsidR="004324FC" w:rsidRDefault="004324FC" w:rsidP="004324FC">
      <w:pPr>
        <w:spacing w:line="350" w:lineRule="auto"/>
        <w:ind w:firstLine="360"/>
        <w:rPr>
          <w:b/>
          <w:lang w:val="uk-UA"/>
        </w:rPr>
      </w:pPr>
      <w:r>
        <w:rPr>
          <w:b/>
          <w:lang w:val="uk-UA"/>
        </w:rPr>
        <w:t xml:space="preserve">Бондарев </w:t>
      </w:r>
      <w:r>
        <w:rPr>
          <w:b/>
        </w:rPr>
        <w:t xml:space="preserve">Е.В. </w:t>
      </w:r>
      <w:r>
        <w:rPr>
          <w:b/>
          <w:lang w:val="uk-UA"/>
        </w:rPr>
        <w:t>„ Экспериментальное обоснование использования нового препарата – гр</w:t>
      </w:r>
      <w:r>
        <w:rPr>
          <w:b/>
          <w:lang w:val="uk-UA"/>
        </w:rPr>
        <w:t>а</w:t>
      </w:r>
      <w:r>
        <w:rPr>
          <w:b/>
          <w:lang w:val="uk-UA"/>
        </w:rPr>
        <w:t>нул цеолита как энтеросорбента при патологии желудочно-кишечного тракта”. – Рукопись.</w:t>
      </w:r>
    </w:p>
    <w:p w:rsidR="004324FC" w:rsidRDefault="004324FC" w:rsidP="004324FC">
      <w:pPr>
        <w:spacing w:line="350" w:lineRule="auto"/>
        <w:ind w:firstLine="360"/>
        <w:jc w:val="both"/>
      </w:pPr>
      <w:r>
        <w:t>Диссертация на соискание ученой степени кандидата фармацевтических наук по специальн</w:t>
      </w:r>
      <w:r>
        <w:t>о</w:t>
      </w:r>
      <w:r>
        <w:t>сти 14.03.05. – фармакология.- Национальный фармацевтический университет, Харьков, 2005.</w:t>
      </w:r>
    </w:p>
    <w:p w:rsidR="004324FC" w:rsidRDefault="004324FC" w:rsidP="004324FC">
      <w:pPr>
        <w:spacing w:line="350" w:lineRule="auto"/>
        <w:ind w:firstLine="360"/>
        <w:jc w:val="both"/>
      </w:pPr>
      <w:r>
        <w:t xml:space="preserve">Проведено фармакологическое изучение нового энтеросорбента </w:t>
      </w:r>
      <w:r>
        <w:rPr>
          <w:lang w:val="uk-UA"/>
        </w:rPr>
        <w:t xml:space="preserve">- </w:t>
      </w:r>
      <w:r>
        <w:t xml:space="preserve">гранул цеолита </w:t>
      </w:r>
      <w:r>
        <w:rPr>
          <w:lang w:val="uk-UA"/>
        </w:rPr>
        <w:t>природного происхождения,</w:t>
      </w:r>
      <w:r>
        <w:t xml:space="preserve"> предназначенного для профилактики и </w:t>
      </w:r>
      <w:r>
        <w:rPr>
          <w:lang w:val="uk-UA"/>
        </w:rPr>
        <w:t xml:space="preserve">комплексного </w:t>
      </w:r>
      <w:r>
        <w:t xml:space="preserve">лечения  </w:t>
      </w:r>
      <w:r>
        <w:lastRenderedPageBreak/>
        <w:t>различных забол</w:t>
      </w:r>
      <w:r>
        <w:t>е</w:t>
      </w:r>
      <w:r>
        <w:t>ваний желудочно-кишечного тракта. Оригинальность гранул цеолит</w:t>
      </w:r>
      <w:r>
        <w:rPr>
          <w:lang w:val="uk-UA"/>
        </w:rPr>
        <w:t>а</w:t>
      </w:r>
      <w:r>
        <w:t xml:space="preserve"> заключается в использов</w:t>
      </w:r>
      <w:r>
        <w:t>а</w:t>
      </w:r>
      <w:r>
        <w:t xml:space="preserve">нии природного глинистого минерала цеолита </w:t>
      </w:r>
      <w:r>
        <w:rPr>
          <w:lang w:val="uk-UA"/>
        </w:rPr>
        <w:t>и крахмала</w:t>
      </w:r>
      <w:r>
        <w:t xml:space="preserve">. </w:t>
      </w:r>
      <w:r>
        <w:rPr>
          <w:lang w:val="uk-UA"/>
        </w:rPr>
        <w:t>Цеолит</w:t>
      </w:r>
      <w:r>
        <w:t xml:space="preserve"> содержит в своем составе по</w:t>
      </w:r>
      <w:r>
        <w:t>л</w:t>
      </w:r>
      <w:r>
        <w:t>ный комплекс микроэлементов</w:t>
      </w:r>
      <w:r>
        <w:rPr>
          <w:lang w:val="uk-UA"/>
        </w:rPr>
        <w:t>,</w:t>
      </w:r>
      <w:r>
        <w:t xml:space="preserve"> необходимых для нормального жизнеобеспечения органи</w:t>
      </w:r>
      <w:r>
        <w:t>з</w:t>
      </w:r>
      <w:r>
        <w:t>ма.</w:t>
      </w:r>
    </w:p>
    <w:p w:rsidR="004324FC" w:rsidRDefault="004324FC" w:rsidP="004324FC">
      <w:pPr>
        <w:spacing w:line="350" w:lineRule="auto"/>
        <w:ind w:firstLine="357"/>
        <w:jc w:val="both"/>
      </w:pPr>
      <w:r>
        <w:t xml:space="preserve">На основании скрининговых исследований, проведенных на модели  </w:t>
      </w:r>
      <w:r>
        <w:rPr>
          <w:bCs/>
          <w:iCs/>
          <w:szCs w:val="28"/>
        </w:rPr>
        <w:t>хронического пораж</w:t>
      </w:r>
      <w:r>
        <w:rPr>
          <w:bCs/>
          <w:iCs/>
          <w:szCs w:val="28"/>
        </w:rPr>
        <w:t>е</w:t>
      </w:r>
      <w:r>
        <w:rPr>
          <w:bCs/>
          <w:iCs/>
          <w:szCs w:val="28"/>
        </w:rPr>
        <w:t>ния слизистой оболочки желудка уксусной кислотой по Takagi и соавт., установлено, что гранулы це</w:t>
      </w:r>
      <w:r>
        <w:rPr>
          <w:bCs/>
          <w:iCs/>
          <w:szCs w:val="28"/>
        </w:rPr>
        <w:t>о</w:t>
      </w:r>
      <w:r>
        <w:rPr>
          <w:bCs/>
          <w:iCs/>
          <w:szCs w:val="28"/>
        </w:rPr>
        <w:t>лит</w:t>
      </w:r>
      <w:r>
        <w:rPr>
          <w:bCs/>
          <w:iCs/>
          <w:szCs w:val="28"/>
          <w:lang w:val="uk-UA"/>
        </w:rPr>
        <w:t>а</w:t>
      </w:r>
      <w:r>
        <w:rPr>
          <w:bCs/>
          <w:iCs/>
          <w:szCs w:val="28"/>
        </w:rPr>
        <w:t xml:space="preserve"> максимально эффективны в дозе 500 мг/кг. В этой дозе </w:t>
      </w:r>
      <w:r>
        <w:rPr>
          <w:bCs/>
          <w:iCs/>
          <w:szCs w:val="28"/>
          <w:lang w:val="uk-UA"/>
        </w:rPr>
        <w:t>препарат уменьшает</w:t>
      </w:r>
      <w:r>
        <w:t xml:space="preserve"> количес</w:t>
      </w:r>
      <w:r>
        <w:t>т</w:t>
      </w:r>
      <w:r>
        <w:t>во язв слизистой оболочки желудка более чем в  6,3 раза, а также привод</w:t>
      </w:r>
      <w:r>
        <w:rPr>
          <w:lang w:val="uk-UA"/>
        </w:rPr>
        <w:t>и</w:t>
      </w:r>
      <w:r>
        <w:t>т к максимальному снижению количества животных, которые имели поражение слизистой оболочки желудка</w:t>
      </w:r>
      <w:r>
        <w:rPr>
          <w:lang w:val="uk-UA"/>
        </w:rPr>
        <w:t>,</w:t>
      </w:r>
      <w:r>
        <w:t xml:space="preserve"> в сравнении с группой контрольной патол</w:t>
      </w:r>
      <w:r>
        <w:t>о</w:t>
      </w:r>
      <w:r>
        <w:t>гии.</w:t>
      </w:r>
    </w:p>
    <w:p w:rsidR="004324FC" w:rsidRDefault="004324FC" w:rsidP="004324FC">
      <w:pPr>
        <w:pStyle w:val="37"/>
        <w:spacing w:after="0" w:line="350" w:lineRule="auto"/>
        <w:ind w:left="0" w:firstLine="357"/>
        <w:rPr>
          <w:szCs w:val="24"/>
        </w:rPr>
      </w:pPr>
      <w:r>
        <w:rPr>
          <w:szCs w:val="24"/>
        </w:rPr>
        <w:t>Исследование протекторных свойств гранул цеолит</w:t>
      </w:r>
      <w:r>
        <w:rPr>
          <w:szCs w:val="24"/>
          <w:lang w:val="uk-UA"/>
        </w:rPr>
        <w:t>а</w:t>
      </w:r>
      <w:r>
        <w:rPr>
          <w:szCs w:val="24"/>
        </w:rPr>
        <w:t xml:space="preserve"> на модели фенольного проктита</w:t>
      </w:r>
      <w:r>
        <w:rPr>
          <w:szCs w:val="24"/>
          <w:lang w:val="uk-UA"/>
        </w:rPr>
        <w:t>, в</w:t>
      </w:r>
      <w:r>
        <w:rPr>
          <w:szCs w:val="24"/>
        </w:rPr>
        <w:t>ы</w:t>
      </w:r>
      <w:r>
        <w:rPr>
          <w:szCs w:val="24"/>
          <w:lang w:val="uk-UA"/>
        </w:rPr>
        <w:t>зва</w:t>
      </w:r>
      <w:r>
        <w:rPr>
          <w:szCs w:val="24"/>
          <w:lang w:val="uk-UA"/>
        </w:rPr>
        <w:t>н</w:t>
      </w:r>
      <w:r>
        <w:rPr>
          <w:szCs w:val="24"/>
          <w:lang w:val="uk-UA"/>
        </w:rPr>
        <w:t>ного введением формалина в прямую кишку,</w:t>
      </w:r>
      <w:r>
        <w:rPr>
          <w:szCs w:val="24"/>
        </w:rPr>
        <w:t xml:space="preserve"> показало</w:t>
      </w:r>
      <w:r>
        <w:rPr>
          <w:szCs w:val="24"/>
          <w:lang w:val="uk-UA"/>
        </w:rPr>
        <w:t xml:space="preserve"> наличие у него </w:t>
      </w:r>
      <w:r>
        <w:rPr>
          <w:szCs w:val="24"/>
        </w:rPr>
        <w:t xml:space="preserve"> </w:t>
      </w:r>
      <w:r>
        <w:rPr>
          <w:szCs w:val="24"/>
          <w:lang w:val="uk-UA"/>
        </w:rPr>
        <w:t xml:space="preserve">более </w:t>
      </w:r>
      <w:r>
        <w:rPr>
          <w:szCs w:val="24"/>
        </w:rPr>
        <w:t>выраженно</w:t>
      </w:r>
      <w:r>
        <w:rPr>
          <w:szCs w:val="24"/>
          <w:lang w:val="uk-UA"/>
        </w:rPr>
        <w:t>го</w:t>
      </w:r>
      <w:r>
        <w:rPr>
          <w:szCs w:val="24"/>
        </w:rPr>
        <w:t xml:space="preserve"> прот</w:t>
      </w:r>
      <w:r>
        <w:rPr>
          <w:szCs w:val="24"/>
        </w:rPr>
        <w:t>и</w:t>
      </w:r>
      <w:r>
        <w:rPr>
          <w:szCs w:val="24"/>
        </w:rPr>
        <w:t>воязвенно</w:t>
      </w:r>
      <w:r>
        <w:rPr>
          <w:szCs w:val="24"/>
          <w:lang w:val="uk-UA"/>
        </w:rPr>
        <w:t>го</w:t>
      </w:r>
      <w:r>
        <w:rPr>
          <w:szCs w:val="24"/>
        </w:rPr>
        <w:t xml:space="preserve"> действи</w:t>
      </w:r>
      <w:r>
        <w:rPr>
          <w:szCs w:val="24"/>
          <w:lang w:val="uk-UA"/>
        </w:rPr>
        <w:t>я</w:t>
      </w:r>
      <w:r>
        <w:rPr>
          <w:szCs w:val="24"/>
        </w:rPr>
        <w:t xml:space="preserve">, чем </w:t>
      </w:r>
      <w:r>
        <w:rPr>
          <w:szCs w:val="24"/>
          <w:lang w:val="uk-UA"/>
        </w:rPr>
        <w:t xml:space="preserve">у </w:t>
      </w:r>
      <w:r>
        <w:rPr>
          <w:szCs w:val="24"/>
        </w:rPr>
        <w:t>препарат</w:t>
      </w:r>
      <w:r>
        <w:rPr>
          <w:szCs w:val="24"/>
          <w:lang w:val="uk-UA"/>
        </w:rPr>
        <w:t>а</w:t>
      </w:r>
      <w:r>
        <w:rPr>
          <w:szCs w:val="24"/>
        </w:rPr>
        <w:t xml:space="preserve"> сравнения энтеросгел</w:t>
      </w:r>
      <w:r>
        <w:rPr>
          <w:szCs w:val="24"/>
          <w:lang w:val="uk-UA"/>
        </w:rPr>
        <w:t>я</w:t>
      </w:r>
      <w:r>
        <w:rPr>
          <w:szCs w:val="24"/>
        </w:rPr>
        <w:t>. Так, за показателем некроза слиз</w:t>
      </w:r>
      <w:r>
        <w:rPr>
          <w:szCs w:val="24"/>
        </w:rPr>
        <w:t>и</w:t>
      </w:r>
      <w:r>
        <w:rPr>
          <w:szCs w:val="24"/>
        </w:rPr>
        <w:t xml:space="preserve">стой оболочки прямой кишки гранулы цеолита превосходили </w:t>
      </w:r>
      <w:r>
        <w:rPr>
          <w:szCs w:val="24"/>
          <w:lang w:val="uk-UA"/>
        </w:rPr>
        <w:t xml:space="preserve">препарат сравнения - </w:t>
      </w:r>
      <w:r>
        <w:rPr>
          <w:szCs w:val="24"/>
        </w:rPr>
        <w:t>энтеросгель в 2,4 раза, по противовоспалительному действию – в 2,1 раза.  О более выраженном позитивном влиянии гранул цеолита на протекание репаративного процесса в прямой кишке  свидетельс</w:t>
      </w:r>
      <w:r>
        <w:rPr>
          <w:szCs w:val="24"/>
        </w:rPr>
        <w:t>т</w:t>
      </w:r>
      <w:r>
        <w:rPr>
          <w:szCs w:val="24"/>
        </w:rPr>
        <w:t xml:space="preserve">вует активность общетрофических процессов в организме животных, </w:t>
      </w:r>
      <w:r>
        <w:rPr>
          <w:szCs w:val="24"/>
          <w:lang w:val="uk-UA"/>
        </w:rPr>
        <w:t>на что указ</w:t>
      </w:r>
      <w:r>
        <w:rPr>
          <w:szCs w:val="24"/>
        </w:rPr>
        <w:t>ывает достоверное увеличение массы тела животных в сравнении с выходными данными. О</w:t>
      </w:r>
      <w:r>
        <w:rPr>
          <w:szCs w:val="24"/>
        </w:rPr>
        <w:t>т</w:t>
      </w:r>
      <w:r>
        <w:rPr>
          <w:szCs w:val="24"/>
        </w:rPr>
        <w:t>личия в эффективности лечебного действия гранул цеолита и энтеросгеля можно объяснить разным химическим сост</w:t>
      </w:r>
      <w:r>
        <w:rPr>
          <w:szCs w:val="24"/>
        </w:rPr>
        <w:t>а</w:t>
      </w:r>
      <w:r>
        <w:rPr>
          <w:szCs w:val="24"/>
        </w:rPr>
        <w:t>вом препаратов</w:t>
      </w:r>
      <w:r>
        <w:rPr>
          <w:szCs w:val="24"/>
          <w:lang w:val="uk-UA"/>
        </w:rPr>
        <w:t xml:space="preserve"> и пространственной структурой молекул</w:t>
      </w:r>
      <w:r>
        <w:rPr>
          <w:szCs w:val="24"/>
        </w:rPr>
        <w:t xml:space="preserve">. </w:t>
      </w:r>
    </w:p>
    <w:p w:rsidR="004324FC" w:rsidRDefault="004324FC" w:rsidP="004324FC">
      <w:pPr>
        <w:spacing w:line="350" w:lineRule="auto"/>
        <w:ind w:firstLine="360"/>
        <w:jc w:val="both"/>
      </w:pPr>
      <w:r>
        <w:t>Проведенные исследования влияния гранул цеолит</w:t>
      </w:r>
      <w:r>
        <w:rPr>
          <w:lang w:val="uk-UA"/>
        </w:rPr>
        <w:t>а</w:t>
      </w:r>
      <w:r>
        <w:t xml:space="preserve"> на </w:t>
      </w:r>
      <w:r>
        <w:rPr>
          <w:lang w:val="uk-UA"/>
        </w:rPr>
        <w:t>течение</w:t>
      </w:r>
      <w:r>
        <w:t xml:space="preserve"> экспериментального острого панкреатита у крыс показали, что </w:t>
      </w:r>
      <w:r>
        <w:rPr>
          <w:lang w:val="uk-UA"/>
        </w:rPr>
        <w:t>препарат</w:t>
      </w:r>
      <w:r>
        <w:t xml:space="preserve"> проявля</w:t>
      </w:r>
      <w:r>
        <w:rPr>
          <w:lang w:val="uk-UA"/>
        </w:rPr>
        <w:t>е</w:t>
      </w:r>
      <w:r>
        <w:t>т более выраженное лечебное действие, чем энтеросгель. Об этом свидетельствует уменьшение уровня интоксикации у животных, что поз</w:t>
      </w:r>
      <w:r>
        <w:t>и</w:t>
      </w:r>
      <w:r>
        <w:t>тивно влияло на функциональную активность поджелудочной железы и показатели липидного, белкового и у</w:t>
      </w:r>
      <w:r>
        <w:t>г</w:t>
      </w:r>
      <w:r>
        <w:t>леводного обмен</w:t>
      </w:r>
      <w:r>
        <w:rPr>
          <w:lang w:val="uk-UA"/>
        </w:rPr>
        <w:t>ов</w:t>
      </w:r>
      <w:r>
        <w:t xml:space="preserve">. </w:t>
      </w:r>
    </w:p>
    <w:p w:rsidR="004324FC" w:rsidRDefault="004324FC" w:rsidP="004324FC">
      <w:pPr>
        <w:spacing w:line="350" w:lineRule="auto"/>
        <w:ind w:firstLine="360"/>
        <w:jc w:val="both"/>
        <w:rPr>
          <w:lang w:val="uk-UA"/>
        </w:rPr>
      </w:pPr>
      <w:r>
        <w:t>Изучена эффективность гранул цеолита и препарата сравнения энтеросгеля на модели эксп</w:t>
      </w:r>
      <w:r>
        <w:t>е</w:t>
      </w:r>
      <w:r>
        <w:t>риментального тетрахлорметанового гепатита у крыс. Установлено, что под действием гранул цеолита</w:t>
      </w:r>
      <w:r>
        <w:rPr>
          <w:lang w:val="uk-UA"/>
        </w:rPr>
        <w:t xml:space="preserve"> динамика показателей ПОЛ была направлена на восстановление показателей: достоверно снижался уровень продуктов ПОЛ – ТБК- активных продуктов, ДК и пов</w:t>
      </w:r>
      <w:r>
        <w:t>ы</w:t>
      </w:r>
      <w:r>
        <w:rPr>
          <w:lang w:val="uk-UA"/>
        </w:rPr>
        <w:t>шался уровень  G-SH за счет сорбции токсических веществ ендогенного происхождения.  Энтеросгель также достове</w:t>
      </w:r>
      <w:r>
        <w:rPr>
          <w:lang w:val="uk-UA"/>
        </w:rPr>
        <w:t>р</w:t>
      </w:r>
      <w:r>
        <w:rPr>
          <w:lang w:val="uk-UA"/>
        </w:rPr>
        <w:t>но снижал содержание ТБК-активных продуктов и ДК (только в гомогенате печени) и восстана</w:t>
      </w:r>
      <w:r>
        <w:rPr>
          <w:lang w:val="uk-UA"/>
        </w:rPr>
        <w:t>в</w:t>
      </w:r>
      <w:r>
        <w:rPr>
          <w:lang w:val="uk-UA"/>
        </w:rPr>
        <w:t xml:space="preserve">ливал пул </w:t>
      </w:r>
      <w:r>
        <w:rPr>
          <w:lang w:val="en-US"/>
        </w:rPr>
        <w:t>G</w:t>
      </w:r>
      <w:r>
        <w:rPr>
          <w:lang w:val="uk-UA"/>
        </w:rPr>
        <w:t>-</w:t>
      </w:r>
      <w:r>
        <w:rPr>
          <w:lang w:val="en-US"/>
        </w:rPr>
        <w:t>SH</w:t>
      </w:r>
      <w:r>
        <w:rPr>
          <w:lang w:val="uk-UA"/>
        </w:rPr>
        <w:t xml:space="preserve"> относительно контрольной патологии. Кроме этого, гранулы цеолита в отличие от энт</w:t>
      </w:r>
      <w:r>
        <w:rPr>
          <w:lang w:val="uk-UA"/>
        </w:rPr>
        <w:t>е</w:t>
      </w:r>
      <w:r>
        <w:rPr>
          <w:lang w:val="uk-UA"/>
        </w:rPr>
        <w:t>росгеля достоверно повышали скорость секреции желчи и синтез холестерина относительно гру</w:t>
      </w:r>
      <w:r>
        <w:rPr>
          <w:lang w:val="uk-UA"/>
        </w:rPr>
        <w:t>п</w:t>
      </w:r>
      <w:r>
        <w:rPr>
          <w:lang w:val="uk-UA"/>
        </w:rPr>
        <w:t>пы контрольной патологии. Под влиянием энтеросгеля скорость секреции желчи и ситез холест</w:t>
      </w:r>
      <w:r>
        <w:rPr>
          <w:lang w:val="uk-UA"/>
        </w:rPr>
        <w:t>е</w:t>
      </w:r>
      <w:r>
        <w:rPr>
          <w:lang w:val="uk-UA"/>
        </w:rPr>
        <w:t>рина сохранялись на уровне контрольной патологии.</w:t>
      </w:r>
    </w:p>
    <w:p w:rsidR="004324FC" w:rsidRDefault="004324FC" w:rsidP="004324FC">
      <w:pPr>
        <w:spacing w:line="350" w:lineRule="auto"/>
        <w:ind w:firstLine="709"/>
        <w:jc w:val="both"/>
        <w:rPr>
          <w:lang w:val="uk-UA"/>
        </w:rPr>
      </w:pPr>
      <w:r>
        <w:rPr>
          <w:lang w:val="uk-UA"/>
        </w:rPr>
        <w:lastRenderedPageBreak/>
        <w:t>Гранулы цеолита являются „ относительно безвредным” препаратом, не проявляют токс</w:t>
      </w:r>
      <w:r>
        <w:rPr>
          <w:lang w:val="uk-UA"/>
        </w:rPr>
        <w:t>и</w:t>
      </w:r>
      <w:r>
        <w:rPr>
          <w:lang w:val="uk-UA"/>
        </w:rPr>
        <w:t>ческого действия на органы и системы животных при изучении хронической и всех видов спец</w:t>
      </w:r>
      <w:r>
        <w:rPr>
          <w:lang w:val="uk-UA"/>
        </w:rPr>
        <w:t>и</w:t>
      </w:r>
      <w:r>
        <w:rPr>
          <w:lang w:val="uk-UA"/>
        </w:rPr>
        <w:t>фической токсичности (аллергезирующее действие, кумуляция, иммунотоксичность, эмбриото</w:t>
      </w:r>
      <w:r>
        <w:rPr>
          <w:lang w:val="uk-UA"/>
        </w:rPr>
        <w:t>к</w:t>
      </w:r>
      <w:r>
        <w:rPr>
          <w:lang w:val="uk-UA"/>
        </w:rPr>
        <w:t>сичность, гонадотоксичность).</w:t>
      </w:r>
    </w:p>
    <w:p w:rsidR="004324FC" w:rsidRDefault="004324FC" w:rsidP="004324FC">
      <w:pPr>
        <w:spacing w:line="350" w:lineRule="auto"/>
        <w:ind w:firstLine="709"/>
        <w:jc w:val="both"/>
        <w:rPr>
          <w:lang w:val="uk-UA"/>
        </w:rPr>
      </w:pPr>
      <w:r>
        <w:rPr>
          <w:lang w:val="uk-UA"/>
        </w:rPr>
        <w:t>Анализируя полученные данные, можно сделать вывод, что оригинальный состав гранул цеолита, включающий природный цеолит, макро- и микроэлементы, крахмал,- определяет значительные пр</w:t>
      </w:r>
      <w:r>
        <w:rPr>
          <w:lang w:val="uk-UA"/>
        </w:rPr>
        <w:t>е</w:t>
      </w:r>
      <w:r>
        <w:rPr>
          <w:lang w:val="uk-UA"/>
        </w:rPr>
        <w:t>имущества его перед аналогичными лекарственными средствами данного типа.</w:t>
      </w:r>
    </w:p>
    <w:p w:rsidR="004324FC" w:rsidRDefault="004324FC" w:rsidP="004324FC">
      <w:pPr>
        <w:spacing w:line="350" w:lineRule="auto"/>
        <w:ind w:firstLine="709"/>
        <w:jc w:val="both"/>
        <w:rPr>
          <w:lang w:val="uk-UA"/>
        </w:rPr>
      </w:pPr>
      <w:r>
        <w:rPr>
          <w:lang w:val="uk-UA"/>
        </w:rPr>
        <w:t>Гранулы цеолит рекомендуют как новый энтеросорбент для патогенетического лечения р</w:t>
      </w:r>
      <w:r>
        <w:rPr>
          <w:lang w:val="uk-UA"/>
        </w:rPr>
        <w:t>а</w:t>
      </w:r>
      <w:r>
        <w:rPr>
          <w:lang w:val="uk-UA"/>
        </w:rPr>
        <w:t>зличных заболеваний ЖКТ.</w:t>
      </w:r>
    </w:p>
    <w:p w:rsidR="004324FC" w:rsidRDefault="004324FC" w:rsidP="004324FC">
      <w:pPr>
        <w:spacing w:line="350" w:lineRule="auto"/>
        <w:ind w:firstLine="709"/>
        <w:rPr>
          <w:lang w:val="uk-UA"/>
        </w:rPr>
      </w:pPr>
      <w:r>
        <w:rPr>
          <w:i/>
          <w:lang w:val="uk-UA"/>
        </w:rPr>
        <w:t xml:space="preserve">Ключевые слова: </w:t>
      </w:r>
      <w:r>
        <w:rPr>
          <w:lang w:val="uk-UA"/>
        </w:rPr>
        <w:t>экспериментальное исследование, сорбционное действие, цеолит, гран</w:t>
      </w:r>
      <w:r>
        <w:rPr>
          <w:lang w:val="uk-UA"/>
        </w:rPr>
        <w:t>у</w:t>
      </w:r>
      <w:r>
        <w:rPr>
          <w:lang w:val="uk-UA"/>
        </w:rPr>
        <w:t>лы, ЖКТ.</w:t>
      </w:r>
    </w:p>
    <w:p w:rsidR="004324FC" w:rsidRDefault="004324FC" w:rsidP="004324FC">
      <w:pPr>
        <w:spacing w:line="350" w:lineRule="auto"/>
        <w:rPr>
          <w:b/>
          <w:lang w:val="en-US"/>
        </w:rPr>
      </w:pPr>
      <w:r>
        <w:rPr>
          <w:lang w:val="uk-UA"/>
        </w:rPr>
        <w:tab/>
      </w:r>
      <w:r>
        <w:rPr>
          <w:b/>
          <w:bCs/>
          <w:lang w:val="uk-UA"/>
        </w:rPr>
        <w:t>Bondarev E.V. „</w:t>
      </w:r>
      <w:r>
        <w:rPr>
          <w:b/>
          <w:lang w:val="en-US"/>
        </w:rPr>
        <w:t>Experimental researche of the use of a new preparation - granules of zeolite as e</w:t>
      </w:r>
      <w:r>
        <w:rPr>
          <w:b/>
          <w:lang w:val="en-US"/>
        </w:rPr>
        <w:t>n</w:t>
      </w:r>
      <w:r>
        <w:rPr>
          <w:b/>
          <w:lang w:val="en-US"/>
        </w:rPr>
        <w:t xml:space="preserve">terosorbent at pathologies of </w:t>
      </w:r>
      <w:r>
        <w:rPr>
          <w:b/>
          <w:bCs/>
          <w:lang w:val="en-US"/>
        </w:rPr>
        <w:t>a gastroenteric path</w:t>
      </w:r>
      <w:r>
        <w:rPr>
          <w:b/>
          <w:lang w:val="en-US"/>
        </w:rPr>
        <w:t>”. – Manuscript.</w:t>
      </w:r>
    </w:p>
    <w:p w:rsidR="004324FC" w:rsidRDefault="004324FC" w:rsidP="004324FC">
      <w:pPr>
        <w:spacing w:line="350" w:lineRule="auto"/>
        <w:ind w:firstLine="708"/>
        <w:jc w:val="both"/>
        <w:rPr>
          <w:lang w:val="en-US"/>
        </w:rPr>
      </w:pPr>
      <w:r>
        <w:rPr>
          <w:lang w:val="en-US"/>
        </w:rPr>
        <w:t xml:space="preserve">Thesis on the Candidate of </w:t>
      </w:r>
      <w:r>
        <w:rPr>
          <w:lang w:val="uk-UA"/>
        </w:rPr>
        <w:t xml:space="preserve"> Pharmaceutical Sciences</w:t>
      </w:r>
      <w:r>
        <w:rPr>
          <w:lang w:val="en-US"/>
        </w:rPr>
        <w:t xml:space="preserve"> Degree on speciality </w:t>
      </w:r>
      <w:r>
        <w:rPr>
          <w:lang w:val="uk-UA"/>
        </w:rPr>
        <w:t>14.03.05.-</w:t>
      </w:r>
      <w:r>
        <w:rPr>
          <w:lang w:val="en-US"/>
        </w:rPr>
        <w:t>ph</w:t>
      </w:r>
      <w:r>
        <w:rPr>
          <w:lang w:val="uk-UA"/>
        </w:rPr>
        <w:t>armacology.- National Pharmaceutical University, Kharkov, 2005.</w:t>
      </w:r>
    </w:p>
    <w:p w:rsidR="004324FC" w:rsidRDefault="004324FC" w:rsidP="004324FC">
      <w:pPr>
        <w:spacing w:line="350" w:lineRule="auto"/>
        <w:jc w:val="both"/>
        <w:rPr>
          <w:lang w:val="en-US"/>
        </w:rPr>
      </w:pPr>
      <w:r>
        <w:rPr>
          <w:lang w:val="uk-UA"/>
        </w:rPr>
        <w:tab/>
        <w:t xml:space="preserve"> </w:t>
      </w:r>
      <w:r>
        <w:rPr>
          <w:lang w:val="en-US"/>
        </w:rPr>
        <w:t>Pharmacological studying new enterosorbent of  granules of the zeolite received from a natural clay mineral - the zeolite intended for preventive maintenance and treatment of various diseases of a ga</w:t>
      </w:r>
      <w:r>
        <w:rPr>
          <w:lang w:val="en-US"/>
        </w:rPr>
        <w:t>s</w:t>
      </w:r>
      <w:r>
        <w:rPr>
          <w:lang w:val="en-US"/>
        </w:rPr>
        <w:t xml:space="preserve">troenteric path is lead. Originality of granules zeolite consists in use of a natural clay mineral of zeolite and starch. Last contains in the structure a full complex of microelements necessary for normal life-support of an organism. </w:t>
      </w:r>
    </w:p>
    <w:p w:rsidR="004324FC" w:rsidRDefault="004324FC" w:rsidP="004324FC">
      <w:pPr>
        <w:spacing w:line="350" w:lineRule="auto"/>
        <w:ind w:firstLine="708"/>
        <w:jc w:val="both"/>
        <w:rPr>
          <w:lang w:val="en-US"/>
        </w:rPr>
      </w:pPr>
      <w:r>
        <w:rPr>
          <w:lang w:val="en-US"/>
        </w:rPr>
        <w:t>At studying specific pharmacological activity of granules zeolite on modelling pathologies of stomach ulcers different etiology, tetrahlormetan of  hepatites, holestaze of liver, proktit - advantages of a new preparation of granules zeolite before enterosgelum on all studied parameters are revealed. Gra</w:t>
      </w:r>
      <w:r>
        <w:rPr>
          <w:lang w:val="en-US"/>
        </w:rPr>
        <w:t>n</w:t>
      </w:r>
      <w:r>
        <w:rPr>
          <w:lang w:val="en-US"/>
        </w:rPr>
        <w:t>ules zeolite - "rather nontoxical", do not render toxic action on bodies and system of animals at studying chronic and specific toxicity.</w:t>
      </w:r>
    </w:p>
    <w:p w:rsidR="004324FC" w:rsidRDefault="004324FC" w:rsidP="004324FC">
      <w:pPr>
        <w:spacing w:line="350" w:lineRule="auto"/>
        <w:ind w:firstLine="708"/>
        <w:jc w:val="both"/>
        <w:rPr>
          <w:lang w:val="en-US"/>
        </w:rPr>
      </w:pPr>
      <w:r>
        <w:rPr>
          <w:lang w:val="en-US"/>
        </w:rPr>
        <w:t>Granules zeolite are recommended as new enterosorbent of natural origin for pathogenetic trea</w:t>
      </w:r>
      <w:r>
        <w:rPr>
          <w:lang w:val="en-US"/>
        </w:rPr>
        <w:t>t</w:t>
      </w:r>
      <w:r>
        <w:rPr>
          <w:lang w:val="en-US"/>
        </w:rPr>
        <w:t>ment of different pathologies of a gastroenteric path. Granules zeolite are characterized by a wide spectrum of a</w:t>
      </w:r>
      <w:r>
        <w:rPr>
          <w:lang w:val="en-US"/>
        </w:rPr>
        <w:t>c</w:t>
      </w:r>
      <w:r>
        <w:rPr>
          <w:lang w:val="en-US"/>
        </w:rPr>
        <w:t xml:space="preserve">tivity and favourable economic characteristics. </w:t>
      </w:r>
    </w:p>
    <w:p w:rsidR="004324FC" w:rsidRDefault="004324FC" w:rsidP="004324FC">
      <w:pPr>
        <w:spacing w:line="350" w:lineRule="auto"/>
        <w:ind w:firstLine="708"/>
        <w:jc w:val="both"/>
        <w:rPr>
          <w:lang w:val="en-US"/>
        </w:rPr>
      </w:pPr>
      <w:r>
        <w:rPr>
          <w:lang w:val="en-US"/>
        </w:rPr>
        <w:t>Keywords: experimental researches, sorbtion activity, zeolite, granules, a gastroenteric path.</w:t>
      </w:r>
    </w:p>
    <w:p w:rsidR="004324FC" w:rsidRDefault="004324FC" w:rsidP="004324FC">
      <w:pPr>
        <w:spacing w:line="360" w:lineRule="auto"/>
        <w:rPr>
          <w:lang w:val="en-US"/>
        </w:rPr>
      </w:pPr>
      <w:r>
        <w:rPr>
          <w:noProof/>
          <w:lang w:eastAsia="ru-RU"/>
        </w:rPr>
        <mc:AlternateContent>
          <mc:Choice Requires="wps">
            <w:drawing>
              <wp:anchor distT="0" distB="0" distL="114300" distR="114300" simplePos="0" relativeHeight="251702272" behindDoc="0" locked="0" layoutInCell="1" allowOverlap="1">
                <wp:simplePos x="0" y="0"/>
                <wp:positionH relativeFrom="column">
                  <wp:posOffset>-720090</wp:posOffset>
                </wp:positionH>
                <wp:positionV relativeFrom="paragraph">
                  <wp:posOffset>-4298315</wp:posOffset>
                </wp:positionV>
                <wp:extent cx="914400" cy="914400"/>
                <wp:effectExtent l="9525" t="9525" r="9525" b="9525"/>
                <wp:wrapNone/>
                <wp:docPr id="4867" name="Поле 4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4324FC" w:rsidRDefault="004324FC" w:rsidP="004324FC">
                            <w:r>
                              <w:rPr>
                                <w:noProof/>
                                <w:lang w:eastAsia="ru-RU"/>
                              </w:rPr>
                              <w:drawing>
                                <wp:inline distT="0" distB="0" distL="0" distR="0" wp14:anchorId="41D48E72" wp14:editId="126995D1">
                                  <wp:extent cx="3434715" cy="3300730"/>
                                  <wp:effectExtent l="0" t="0" r="0" b="0"/>
                                  <wp:docPr id="4866" name="Диаграмма 486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67" o:spid="_x0000_s1068" type="#_x0000_t202" style="position:absolute;margin-left:-56.7pt;margin-top:-338.45pt;width:1in;height:1in;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">
                <v:textbox>
                  <w:txbxContent>
                    <w:p w:rsidR="004324FC" w:rsidRDefault="004324FC" w:rsidP="004324FC">
                      <w:r>
                        <w:rPr>
                          <w:noProof/>
                          <w:lang w:eastAsia="ru-RU"/>
                        </w:rPr>
                        <w:drawing>
                          <wp:inline distT="0" distB="0" distL="0" distR="0" wp14:anchorId="41D48E72" wp14:editId="126995D1">
                            <wp:extent cx="3434715" cy="3300730"/>
                            <wp:effectExtent l="0" t="0" r="0" b="0"/>
                            <wp:docPr id="4866" name="Диаграмма 486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v:textbox>
              </v:shape>
            </w:pict>
          </mc:Fallback>
        </mc:AlternateContent>
      </w:r>
    </w:p>
    <w:p w:rsidR="00DB027F" w:rsidRPr="00AD0C70" w:rsidRDefault="00DB027F" w:rsidP="00DB027F">
      <w:pPr>
        <w:spacing w:line="360" w:lineRule="auto"/>
        <w:jc w:val="both"/>
        <w:rPr>
          <w:lang w:val="uk-UA"/>
        </w:rPr>
      </w:pPr>
    </w:p>
    <w:p w:rsidR="00E8063E" w:rsidRDefault="00E8063E" w:rsidP="00525E88">
      <w:pPr>
        <w:pStyle w:val="afffffff9"/>
      </w:pPr>
      <w:r>
        <w:rPr>
          <w:color w:val="FF0000"/>
        </w:rPr>
        <w:t xml:space="preserve">Для заказа доставки данной работы воспользуйтесь поиском на сайте по ссылке:  </w:t>
      </w:r>
      <w:hyperlink r:id="rId16"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557" w:rsidRDefault="00A41557">
      <w:r>
        <w:separator/>
      </w:r>
    </w:p>
  </w:endnote>
  <w:endnote w:type="continuationSeparator" w:id="0">
    <w:p w:rsidR="00A41557" w:rsidRDefault="00A4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altName w:val="Courier New"/>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003" w:usb1="00000000" w:usb2="00000000" w:usb3="00000000" w:csb0="00000001"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charset w:val="00"/>
    <w:family w:val="roman"/>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557" w:rsidRDefault="00A41557">
      <w:r>
        <w:separator/>
      </w:r>
    </w:p>
  </w:footnote>
  <w:footnote w:type="continuationSeparator" w:id="0">
    <w:p w:rsidR="00A41557" w:rsidRDefault="00A415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AF12366"/>
    <w:multiLevelType w:val="hybridMultilevel"/>
    <w:tmpl w:val="69DEF8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C327FE7"/>
    <w:multiLevelType w:val="hybridMultilevel"/>
    <w:tmpl w:val="3614E87A"/>
    <w:lvl w:ilvl="0" w:tplc="6E064216">
      <w:start w:val="1"/>
      <w:numFmt w:val="decimal"/>
      <w:lvlText w:val="%1."/>
      <w:lvlJc w:val="left"/>
      <w:pPr>
        <w:tabs>
          <w:tab w:val="num" w:pos="360"/>
        </w:tabs>
        <w:ind w:left="360" w:hanging="360"/>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F6D5650"/>
    <w:multiLevelType w:val="singleLevel"/>
    <w:tmpl w:val="D24E845E"/>
    <w:lvl w:ilvl="0">
      <w:start w:val="1"/>
      <w:numFmt w:val="decimal"/>
      <w:pStyle w:val="123"/>
      <w:lvlText w:val="%1."/>
      <w:lvlJc w:val="left"/>
      <w:pPr>
        <w:tabs>
          <w:tab w:val="num" w:pos="360"/>
        </w:tabs>
        <w:ind w:left="360" w:hanging="360"/>
      </w:pPr>
    </w:lvl>
  </w:abstractNum>
  <w:abstractNum w:abstractNumId="50">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7DE04166"/>
    <w:multiLevelType w:val="hybridMultilevel"/>
    <w:tmpl w:val="35B01E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4"/>
  </w:num>
  <w:num w:numId="43">
    <w:abstractNumId w:val="51"/>
  </w:num>
  <w:num w:numId="44">
    <w:abstractNumId w:val="47"/>
  </w:num>
  <w:num w:numId="45">
    <w:abstractNumId w:val="49"/>
  </w:num>
  <w:num w:numId="46">
    <w:abstractNumId w:val="42"/>
  </w:num>
  <w:num w:numId="47">
    <w:abstractNumId w:val="53"/>
  </w:num>
  <w:num w:numId="48">
    <w:abstractNumId w:val="4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496C"/>
    <w:rsid w:val="000255F2"/>
    <w:rsid w:val="00051685"/>
    <w:rsid w:val="000561E5"/>
    <w:rsid w:val="00073375"/>
    <w:rsid w:val="00075237"/>
    <w:rsid w:val="0008255B"/>
    <w:rsid w:val="000844DE"/>
    <w:rsid w:val="00095D61"/>
    <w:rsid w:val="000976D0"/>
    <w:rsid w:val="000A14FE"/>
    <w:rsid w:val="000A3262"/>
    <w:rsid w:val="000A56E3"/>
    <w:rsid w:val="000A6478"/>
    <w:rsid w:val="000D3398"/>
    <w:rsid w:val="000D53AB"/>
    <w:rsid w:val="000E07FB"/>
    <w:rsid w:val="000E6014"/>
    <w:rsid w:val="000F20CE"/>
    <w:rsid w:val="000F5F3A"/>
    <w:rsid w:val="000F672C"/>
    <w:rsid w:val="0010053C"/>
    <w:rsid w:val="0011344B"/>
    <w:rsid w:val="0011403E"/>
    <w:rsid w:val="0013003F"/>
    <w:rsid w:val="001407E0"/>
    <w:rsid w:val="00143253"/>
    <w:rsid w:val="00151077"/>
    <w:rsid w:val="00152934"/>
    <w:rsid w:val="00155A25"/>
    <w:rsid w:val="00162A81"/>
    <w:rsid w:val="00181293"/>
    <w:rsid w:val="00184441"/>
    <w:rsid w:val="001A197B"/>
    <w:rsid w:val="001A5E82"/>
    <w:rsid w:val="001A692E"/>
    <w:rsid w:val="001A6FC9"/>
    <w:rsid w:val="001B4376"/>
    <w:rsid w:val="001B4C01"/>
    <w:rsid w:val="001C702E"/>
    <w:rsid w:val="001D3DEF"/>
    <w:rsid w:val="001D5247"/>
    <w:rsid w:val="001E0674"/>
    <w:rsid w:val="001F14AE"/>
    <w:rsid w:val="001F1507"/>
    <w:rsid w:val="001F66E7"/>
    <w:rsid w:val="0020387D"/>
    <w:rsid w:val="00206C75"/>
    <w:rsid w:val="0021207A"/>
    <w:rsid w:val="00214C91"/>
    <w:rsid w:val="00264972"/>
    <w:rsid w:val="00267173"/>
    <w:rsid w:val="00267C02"/>
    <w:rsid w:val="0028253D"/>
    <w:rsid w:val="0028553A"/>
    <w:rsid w:val="00285B73"/>
    <w:rsid w:val="00292B3F"/>
    <w:rsid w:val="00294262"/>
    <w:rsid w:val="002A1B6A"/>
    <w:rsid w:val="002A6528"/>
    <w:rsid w:val="002B6D66"/>
    <w:rsid w:val="002D11A8"/>
    <w:rsid w:val="002D4909"/>
    <w:rsid w:val="002F0E53"/>
    <w:rsid w:val="002F142F"/>
    <w:rsid w:val="002F1BEC"/>
    <w:rsid w:val="002F5991"/>
    <w:rsid w:val="0030185F"/>
    <w:rsid w:val="00304F1E"/>
    <w:rsid w:val="003102ED"/>
    <w:rsid w:val="00311AF5"/>
    <w:rsid w:val="00312315"/>
    <w:rsid w:val="00314A13"/>
    <w:rsid w:val="00320501"/>
    <w:rsid w:val="00327295"/>
    <w:rsid w:val="00342491"/>
    <w:rsid w:val="0034501B"/>
    <w:rsid w:val="00353320"/>
    <w:rsid w:val="003723CF"/>
    <w:rsid w:val="00383B3E"/>
    <w:rsid w:val="00390306"/>
    <w:rsid w:val="0039380B"/>
    <w:rsid w:val="003A1A62"/>
    <w:rsid w:val="003A1DEA"/>
    <w:rsid w:val="003A3D03"/>
    <w:rsid w:val="003A67F5"/>
    <w:rsid w:val="003A6904"/>
    <w:rsid w:val="003B6CA9"/>
    <w:rsid w:val="003C00A6"/>
    <w:rsid w:val="003C6BE6"/>
    <w:rsid w:val="003D2931"/>
    <w:rsid w:val="003D58DB"/>
    <w:rsid w:val="003E3271"/>
    <w:rsid w:val="003F1EBF"/>
    <w:rsid w:val="004028F7"/>
    <w:rsid w:val="0040585D"/>
    <w:rsid w:val="004102F1"/>
    <w:rsid w:val="00411717"/>
    <w:rsid w:val="00413F08"/>
    <w:rsid w:val="00414194"/>
    <w:rsid w:val="00417AB3"/>
    <w:rsid w:val="004230E1"/>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942BD"/>
    <w:rsid w:val="004A36EF"/>
    <w:rsid w:val="004A5A83"/>
    <w:rsid w:val="004B482A"/>
    <w:rsid w:val="004B59E3"/>
    <w:rsid w:val="004C017C"/>
    <w:rsid w:val="004C647D"/>
    <w:rsid w:val="004E21C4"/>
    <w:rsid w:val="004F03AF"/>
    <w:rsid w:val="004F6B1B"/>
    <w:rsid w:val="00514FB4"/>
    <w:rsid w:val="0051645F"/>
    <w:rsid w:val="00524D1A"/>
    <w:rsid w:val="00525E88"/>
    <w:rsid w:val="00533D18"/>
    <w:rsid w:val="00535170"/>
    <w:rsid w:val="005461ED"/>
    <w:rsid w:val="005506B9"/>
    <w:rsid w:val="00550763"/>
    <w:rsid w:val="005521DD"/>
    <w:rsid w:val="00571220"/>
    <w:rsid w:val="00576C1A"/>
    <w:rsid w:val="005803EE"/>
    <w:rsid w:val="00592471"/>
    <w:rsid w:val="0059285F"/>
    <w:rsid w:val="005A2875"/>
    <w:rsid w:val="005A4EFD"/>
    <w:rsid w:val="005B3DD8"/>
    <w:rsid w:val="005B7A3E"/>
    <w:rsid w:val="005C0E6E"/>
    <w:rsid w:val="005C3CE3"/>
    <w:rsid w:val="005E2FD3"/>
    <w:rsid w:val="00600D4B"/>
    <w:rsid w:val="00612DF3"/>
    <w:rsid w:val="00616BC2"/>
    <w:rsid w:val="00616E4F"/>
    <w:rsid w:val="00643854"/>
    <w:rsid w:val="00646A1F"/>
    <w:rsid w:val="00650F42"/>
    <w:rsid w:val="00652BD4"/>
    <w:rsid w:val="00680625"/>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7B28"/>
    <w:rsid w:val="0074121F"/>
    <w:rsid w:val="00760C9A"/>
    <w:rsid w:val="007624A1"/>
    <w:rsid w:val="00763C76"/>
    <w:rsid w:val="00767053"/>
    <w:rsid w:val="00767213"/>
    <w:rsid w:val="007755D7"/>
    <w:rsid w:val="00775749"/>
    <w:rsid w:val="007945B0"/>
    <w:rsid w:val="0079582D"/>
    <w:rsid w:val="007A3A4A"/>
    <w:rsid w:val="007B0B78"/>
    <w:rsid w:val="007C548E"/>
    <w:rsid w:val="007C7837"/>
    <w:rsid w:val="007D2A15"/>
    <w:rsid w:val="007E16C4"/>
    <w:rsid w:val="007E3165"/>
    <w:rsid w:val="007E5161"/>
    <w:rsid w:val="007F3184"/>
    <w:rsid w:val="007F36DA"/>
    <w:rsid w:val="00802229"/>
    <w:rsid w:val="00803975"/>
    <w:rsid w:val="008373B3"/>
    <w:rsid w:val="00840EC3"/>
    <w:rsid w:val="00846A3F"/>
    <w:rsid w:val="00854667"/>
    <w:rsid w:val="00855E0D"/>
    <w:rsid w:val="008708F9"/>
    <w:rsid w:val="0087703A"/>
    <w:rsid w:val="00877AA5"/>
    <w:rsid w:val="00885A91"/>
    <w:rsid w:val="00886B4E"/>
    <w:rsid w:val="0089415E"/>
    <w:rsid w:val="00896C58"/>
    <w:rsid w:val="008A1CFC"/>
    <w:rsid w:val="008A3B27"/>
    <w:rsid w:val="008A6968"/>
    <w:rsid w:val="008D0321"/>
    <w:rsid w:val="008D39D9"/>
    <w:rsid w:val="008D471D"/>
    <w:rsid w:val="008E567E"/>
    <w:rsid w:val="008E7A5F"/>
    <w:rsid w:val="008F087D"/>
    <w:rsid w:val="008F5213"/>
    <w:rsid w:val="00902A7A"/>
    <w:rsid w:val="00935F1E"/>
    <w:rsid w:val="00937513"/>
    <w:rsid w:val="009411FF"/>
    <w:rsid w:val="00941BB0"/>
    <w:rsid w:val="009546F7"/>
    <w:rsid w:val="0096429C"/>
    <w:rsid w:val="009654A3"/>
    <w:rsid w:val="009723CA"/>
    <w:rsid w:val="009B3919"/>
    <w:rsid w:val="009C7D55"/>
    <w:rsid w:val="009D105D"/>
    <w:rsid w:val="009D350E"/>
    <w:rsid w:val="009D4CB8"/>
    <w:rsid w:val="009F4BD2"/>
    <w:rsid w:val="009F6633"/>
    <w:rsid w:val="009F7EAC"/>
    <w:rsid w:val="00A0133D"/>
    <w:rsid w:val="00A021F2"/>
    <w:rsid w:val="00A23A7B"/>
    <w:rsid w:val="00A27490"/>
    <w:rsid w:val="00A31EB7"/>
    <w:rsid w:val="00A41557"/>
    <w:rsid w:val="00A4158A"/>
    <w:rsid w:val="00A41FCB"/>
    <w:rsid w:val="00A521E0"/>
    <w:rsid w:val="00A531B5"/>
    <w:rsid w:val="00A557C7"/>
    <w:rsid w:val="00A569F3"/>
    <w:rsid w:val="00A617E5"/>
    <w:rsid w:val="00A814A4"/>
    <w:rsid w:val="00A84733"/>
    <w:rsid w:val="00A96C62"/>
    <w:rsid w:val="00AA2DB9"/>
    <w:rsid w:val="00AA35CC"/>
    <w:rsid w:val="00AC1CB8"/>
    <w:rsid w:val="00AC454C"/>
    <w:rsid w:val="00AC5CFA"/>
    <w:rsid w:val="00AC7317"/>
    <w:rsid w:val="00AD01B6"/>
    <w:rsid w:val="00AD0C70"/>
    <w:rsid w:val="00AD75CF"/>
    <w:rsid w:val="00AF5500"/>
    <w:rsid w:val="00AF649C"/>
    <w:rsid w:val="00B0207B"/>
    <w:rsid w:val="00B02945"/>
    <w:rsid w:val="00B1230A"/>
    <w:rsid w:val="00B15527"/>
    <w:rsid w:val="00B3226C"/>
    <w:rsid w:val="00B339FA"/>
    <w:rsid w:val="00B40C8A"/>
    <w:rsid w:val="00B46023"/>
    <w:rsid w:val="00B46ED5"/>
    <w:rsid w:val="00B52F20"/>
    <w:rsid w:val="00B53BD0"/>
    <w:rsid w:val="00B645CD"/>
    <w:rsid w:val="00B7172B"/>
    <w:rsid w:val="00B71FB9"/>
    <w:rsid w:val="00B71FE9"/>
    <w:rsid w:val="00B764A0"/>
    <w:rsid w:val="00B7676C"/>
    <w:rsid w:val="00B800A2"/>
    <w:rsid w:val="00B8206A"/>
    <w:rsid w:val="00B84E7D"/>
    <w:rsid w:val="00B90BA3"/>
    <w:rsid w:val="00BA3A4E"/>
    <w:rsid w:val="00BE256E"/>
    <w:rsid w:val="00BE2595"/>
    <w:rsid w:val="00BE72C2"/>
    <w:rsid w:val="00BE7803"/>
    <w:rsid w:val="00BF1277"/>
    <w:rsid w:val="00C0117D"/>
    <w:rsid w:val="00C20DA6"/>
    <w:rsid w:val="00C34C20"/>
    <w:rsid w:val="00C44D61"/>
    <w:rsid w:val="00C50E4C"/>
    <w:rsid w:val="00C53120"/>
    <w:rsid w:val="00C55453"/>
    <w:rsid w:val="00C56704"/>
    <w:rsid w:val="00C57DC8"/>
    <w:rsid w:val="00C70C58"/>
    <w:rsid w:val="00C77163"/>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4B08"/>
    <w:rsid w:val="00D274C4"/>
    <w:rsid w:val="00D3158B"/>
    <w:rsid w:val="00D347FA"/>
    <w:rsid w:val="00D4317D"/>
    <w:rsid w:val="00D46BAC"/>
    <w:rsid w:val="00D52279"/>
    <w:rsid w:val="00D548D3"/>
    <w:rsid w:val="00D60933"/>
    <w:rsid w:val="00D73023"/>
    <w:rsid w:val="00D77579"/>
    <w:rsid w:val="00D92266"/>
    <w:rsid w:val="00D959BF"/>
    <w:rsid w:val="00D963CD"/>
    <w:rsid w:val="00D97F12"/>
    <w:rsid w:val="00DB027F"/>
    <w:rsid w:val="00DB43FE"/>
    <w:rsid w:val="00DB5B53"/>
    <w:rsid w:val="00DD4EAD"/>
    <w:rsid w:val="00DE5840"/>
    <w:rsid w:val="00DE5D7B"/>
    <w:rsid w:val="00E00292"/>
    <w:rsid w:val="00E038A0"/>
    <w:rsid w:val="00E0488E"/>
    <w:rsid w:val="00E126BD"/>
    <w:rsid w:val="00E223A9"/>
    <w:rsid w:val="00E26F4E"/>
    <w:rsid w:val="00E3373F"/>
    <w:rsid w:val="00E36459"/>
    <w:rsid w:val="00E5494D"/>
    <w:rsid w:val="00E57281"/>
    <w:rsid w:val="00E63D91"/>
    <w:rsid w:val="00E73D4A"/>
    <w:rsid w:val="00E8063E"/>
    <w:rsid w:val="00E86990"/>
    <w:rsid w:val="00E91213"/>
    <w:rsid w:val="00E94606"/>
    <w:rsid w:val="00E978BC"/>
    <w:rsid w:val="00EA3D12"/>
    <w:rsid w:val="00EB2896"/>
    <w:rsid w:val="00EB777B"/>
    <w:rsid w:val="00EC68A6"/>
    <w:rsid w:val="00ED245E"/>
    <w:rsid w:val="00ED2E24"/>
    <w:rsid w:val="00EE5520"/>
    <w:rsid w:val="00EF51C8"/>
    <w:rsid w:val="00F02799"/>
    <w:rsid w:val="00F04FBC"/>
    <w:rsid w:val="00F07431"/>
    <w:rsid w:val="00F224B8"/>
    <w:rsid w:val="00F42DB2"/>
    <w:rsid w:val="00F501BB"/>
    <w:rsid w:val="00F6176E"/>
    <w:rsid w:val="00F65DB8"/>
    <w:rsid w:val="00F67C61"/>
    <w:rsid w:val="00F74DB4"/>
    <w:rsid w:val="00F82CC5"/>
    <w:rsid w:val="00F864E0"/>
    <w:rsid w:val="00F91991"/>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uiPriority w:val="99"/>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Normal0">
    <w:name w:val="Normal"/>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BodyText20">
    <w:name w:val="Body Text 2"/>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Normal0"/>
    <w:rsid w:val="00F6176E"/>
    <w:pPr>
      <w:widowControl w:val="0"/>
      <w:spacing w:before="140" w:line="240" w:lineRule="auto"/>
      <w:ind w:firstLine="0"/>
      <w:jc w:val="center"/>
    </w:pPr>
    <w:rPr>
      <w:rFonts w:ascii="##Times New Roman" w:hAnsi="##Times New Roman"/>
      <w:spacing w:val="20"/>
      <w:lang w:val="ru-RU"/>
    </w:rPr>
  </w:style>
  <w:style w:type="paragraph" w:customStyle="1" w:styleId="title">
    <w:name w:val="title"/>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BodyTextIndent22">
    <w:name w:val="Body Text Indent 2"/>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Normal0"/>
    <w:rsid w:val="00E86990"/>
    <w:pPr>
      <w:spacing w:line="240" w:lineRule="auto"/>
      <w:ind w:firstLine="0"/>
      <w:jc w:val="left"/>
    </w:pPr>
    <w:rPr>
      <w:sz w:val="20"/>
      <w:lang w:val="ru-RU"/>
    </w:rPr>
  </w:style>
  <w:style w:type="paragraph" w:customStyle="1" w:styleId="3fffd">
    <w:name w:val="Текст концевой сноски3"/>
    <w:basedOn w:val="Normal0"/>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BodyTextIndent">
    <w:name w:val="Body Text Indent"/>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numPr>
        <w:numId w:val="2"/>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5ff1">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numPr>
        <w:ilvl w:val="5"/>
        <w:numId w:val="1"/>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BalloonText">
    <w:name w:val="Balloon Text"/>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numPr>
        <w:numId w:val="8"/>
      </w:numPr>
      <w:suppressAutoHyphens w:val="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2">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e">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3">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PlainText">
    <w:name w:val="Plain Text"/>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BodyTextIndent3">
    <w:name w:val="Body Text Indent 3"/>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uiPriority w:val="99"/>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Normal0">
    <w:name w:val="Normal"/>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BodyText20">
    <w:name w:val="Body Text 2"/>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Normal0"/>
    <w:rsid w:val="00F6176E"/>
    <w:pPr>
      <w:widowControl w:val="0"/>
      <w:spacing w:before="140" w:line="240" w:lineRule="auto"/>
      <w:ind w:firstLine="0"/>
      <w:jc w:val="center"/>
    </w:pPr>
    <w:rPr>
      <w:rFonts w:ascii="##Times New Roman" w:hAnsi="##Times New Roman"/>
      <w:spacing w:val="20"/>
      <w:lang w:val="ru-RU"/>
    </w:rPr>
  </w:style>
  <w:style w:type="paragraph" w:customStyle="1" w:styleId="title">
    <w:name w:val="title"/>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BodyTextIndent22">
    <w:name w:val="Body Text Indent 2"/>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Normal0"/>
    <w:rsid w:val="00E86990"/>
    <w:pPr>
      <w:spacing w:line="240" w:lineRule="auto"/>
      <w:ind w:firstLine="0"/>
      <w:jc w:val="left"/>
    </w:pPr>
    <w:rPr>
      <w:sz w:val="20"/>
      <w:lang w:val="ru-RU"/>
    </w:rPr>
  </w:style>
  <w:style w:type="paragraph" w:customStyle="1" w:styleId="3fffd">
    <w:name w:val="Текст концевой сноски3"/>
    <w:basedOn w:val="Normal0"/>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BodyTextIndent">
    <w:name w:val="Body Text Indent"/>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numPr>
        <w:numId w:val="2"/>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5ff1">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numPr>
        <w:ilvl w:val="5"/>
        <w:numId w:val="1"/>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BalloonText">
    <w:name w:val="Balloon Text"/>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numPr>
        <w:numId w:val="8"/>
      </w:numPr>
      <w:suppressAutoHyphens w:val="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2">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e">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3">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PlainText">
    <w:name w:val="Plain Text"/>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BodyTextIndent3">
    <w:name w:val="Body Text Indent 3"/>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ydisser.com/search.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5.jpeg"/><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5" b="0" i="0" u="none" strike="noStrike" baseline="0">
                <a:solidFill>
                  <a:srgbClr val="000000"/>
                </a:solidFill>
                <a:latin typeface="Times New Roman"/>
                <a:ea typeface="Times New Roman"/>
                <a:cs typeface="Times New Roman"/>
              </a:defRPr>
            </a:pPr>
            <a:r>
              <a:rPr lang="ru-RU"/>
              <a:t>Амилаза,  г / (ч.л)</a:t>
            </a:r>
          </a:p>
        </c:rich>
      </c:tx>
      <c:layout>
        <c:manualLayout>
          <c:xMode val="edge"/>
          <c:yMode val="edge"/>
          <c:x val="0.44385026737967914"/>
          <c:y val="6.5989847715736044E-2"/>
        </c:manualLayout>
      </c:layout>
      <c:overlay val="0"/>
      <c:spPr>
        <a:noFill/>
        <a:ln w="25301">
          <a:noFill/>
        </a:ln>
      </c:spPr>
    </c:title>
    <c:autoTitleDeleted val="0"/>
    <c:view3D>
      <c:rotX val="15"/>
      <c:hPercent val="86"/>
      <c:rotY val="20"/>
      <c:depthPercent val="100"/>
      <c:rAngAx val="1"/>
    </c:view3D>
    <c:floor>
      <c:thickness val="0"/>
      <c:spPr>
        <a:gradFill rotWithShape="0">
          <a:gsLst>
            <a:gs pos="0">
              <a:srgbClr xmlns:mc="http://schemas.openxmlformats.org/markup-compatibility/2006" xmlns:a14="http://schemas.microsoft.com/office/drawing/2010/main" val="969696" mc:Ignorable="a14" a14:legacySpreadsheetColorIndex="55"/>
            </a:gs>
            <a:gs pos="5000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969696" mc:Ignorable="a14" a14:legacySpreadsheetColorIndex="55"/>
            </a:gs>
          </a:gsLst>
          <a:lin ang="5400000" scaled="1"/>
        </a:gradFill>
        <a:ln w="3175">
          <a:solidFill>
            <a:srgbClr val="000000"/>
          </a:solidFill>
          <a:prstDash val="solid"/>
        </a:ln>
      </c:spPr>
    </c:floor>
    <c:sideWall>
      <c:thickness val="0"/>
      <c:spPr>
        <a:gradFill rotWithShape="0">
          <a:gsLst>
            <a:gs pos="0">
              <a:srgbClr xmlns:mc="http://schemas.openxmlformats.org/markup-compatibility/2006" xmlns:a14="http://schemas.microsoft.com/office/drawing/2010/main" val="C0C0C0" mc:Ignorable="a14" a14:legacySpreadsheetColorIndex="22"/>
            </a:gs>
            <a:gs pos="100000">
              <a:srgbClr xmlns:mc="http://schemas.openxmlformats.org/markup-compatibility/2006" xmlns:a14="http://schemas.microsoft.com/office/drawing/2010/main" val="FFFFFF" mc:Ignorable="a14" a14:legacySpreadsheetColorIndex="9"/>
            </a:gs>
          </a:gsLst>
          <a:path path="rect">
            <a:fillToRect l="50000" t="50000" r="50000" b="50000"/>
          </a:path>
        </a:gradFill>
        <a:ln w="12700">
          <a:solidFill>
            <a:srgbClr val="808080"/>
          </a:solidFill>
          <a:prstDash val="solid"/>
        </a:ln>
      </c:spPr>
    </c:sideWall>
    <c:backWall>
      <c:thickness val="0"/>
      <c:spPr>
        <a:gradFill rotWithShape="0">
          <a:gsLst>
            <a:gs pos="0">
              <a:srgbClr xmlns:mc="http://schemas.openxmlformats.org/markup-compatibility/2006" xmlns:a14="http://schemas.microsoft.com/office/drawing/2010/main" val="C0C0C0" mc:Ignorable="a14" a14:legacySpreadsheetColorIndex="22"/>
            </a:gs>
            <a:gs pos="100000">
              <a:srgbClr xmlns:mc="http://schemas.openxmlformats.org/markup-compatibility/2006" xmlns:a14="http://schemas.microsoft.com/office/drawing/2010/main" val="FFFFFF" mc:Ignorable="a14" a14:legacySpreadsheetColorIndex="9"/>
            </a:gs>
          </a:gsLst>
          <a:path path="rect">
            <a:fillToRect l="50000" t="50000" r="50000" b="50000"/>
          </a:path>
        </a:gradFill>
        <a:ln w="12700">
          <a:solidFill>
            <a:srgbClr val="808080"/>
          </a:solidFill>
          <a:prstDash val="solid"/>
        </a:ln>
      </c:spPr>
    </c:backWall>
    <c:plotArea>
      <c:layout>
        <c:manualLayout>
          <c:layoutTarget val="inner"/>
          <c:xMode val="edge"/>
          <c:yMode val="edge"/>
          <c:x val="0.24064171122994651"/>
          <c:y val="0.14720812182741116"/>
          <c:w val="0.74064171122994649"/>
          <c:h val="0.72842639593908631"/>
        </c:manualLayout>
      </c:layout>
      <c:bar3DChart>
        <c:barDir val="bar"/>
        <c:grouping val="clustered"/>
        <c:varyColors val="0"/>
        <c:ser>
          <c:idx val="0"/>
          <c:order val="0"/>
          <c:tx>
            <c:strRef>
              <c:f>Лист1!$C$148</c:f>
              <c:strCache>
                <c:ptCount val="1"/>
                <c:pt idx="0">
                  <c:v>Амилаза, г/(ч.л)</c:v>
                </c:pt>
              </c:strCache>
            </c:strRef>
          </c:tx>
          <c:spPr>
            <a:pattFill prst="zigZag">
              <a:fgClr>
                <a:srgbClr xmlns:mc="http://schemas.openxmlformats.org/markup-compatibility/2006" xmlns:a14="http://schemas.microsoft.com/office/drawing/2010/main" val="808080" mc:Ignorable="a14" a14:legacySpreadsheetColorIndex="23"/>
              </a:fgClr>
              <a:bgClr>
                <a:srgbClr xmlns:mc="http://schemas.openxmlformats.org/markup-compatibility/2006" xmlns:a14="http://schemas.microsoft.com/office/drawing/2010/main" val="FFFFFF" mc:Ignorable="a14" a14:legacySpreadsheetColorIndex="9"/>
              </a:bgClr>
            </a:pattFill>
            <a:ln w="12650">
              <a:solidFill>
                <a:srgbClr val="000000"/>
              </a:solidFill>
              <a:prstDash val="solid"/>
            </a:ln>
          </c:spPr>
          <c:invertIfNegative val="0"/>
          <c:dPt>
            <c:idx val="0"/>
            <c:invertIfNegative val="0"/>
            <c:bubble3D val="0"/>
            <c:spPr>
              <a:pattFill prst="shingle">
                <a:fgClr>
                  <a:srgbClr xmlns:mc="http://schemas.openxmlformats.org/markup-compatibility/2006" xmlns:a14="http://schemas.microsoft.com/office/drawing/2010/main" val="808080" mc:Ignorable="a14" a14:legacySpreadsheetColorIndex="23"/>
                </a:fgClr>
                <a:bgClr>
                  <a:srgbClr xmlns:mc="http://schemas.openxmlformats.org/markup-compatibility/2006" xmlns:a14="http://schemas.microsoft.com/office/drawing/2010/main" val="FFFFFF" mc:Ignorable="a14" a14:legacySpreadsheetColorIndex="9"/>
                </a:bgClr>
              </a:pattFill>
              <a:ln w="12650">
                <a:solidFill>
                  <a:srgbClr val="000000"/>
                </a:solidFill>
                <a:prstDash val="solid"/>
              </a:ln>
            </c:spPr>
          </c:dPt>
          <c:dPt>
            <c:idx val="1"/>
            <c:invertIfNegative val="0"/>
            <c:bubble3D val="0"/>
            <c:spPr>
              <a:pattFill prst="lgCheck">
                <a:fgClr>
                  <a:srgbClr xmlns:mc="http://schemas.openxmlformats.org/markup-compatibility/2006" xmlns:a14="http://schemas.microsoft.com/office/drawing/2010/main" val="808080" mc:Ignorable="a14" a14:legacySpreadsheetColorIndex="23"/>
                </a:fgClr>
                <a:bgClr>
                  <a:srgbClr xmlns:mc="http://schemas.openxmlformats.org/markup-compatibility/2006" xmlns:a14="http://schemas.microsoft.com/office/drawing/2010/main" val="FFFFFF" mc:Ignorable="a14" a14:legacySpreadsheetColorIndex="9"/>
                </a:bgClr>
              </a:pattFill>
              <a:ln w="12650">
                <a:solidFill>
                  <a:srgbClr val="000000"/>
                </a:solidFill>
                <a:prstDash val="solid"/>
              </a:ln>
            </c:spPr>
          </c:dPt>
          <c:dPt>
            <c:idx val="2"/>
            <c:invertIfNegative val="0"/>
            <c:bubble3D val="0"/>
          </c:dPt>
          <c:cat>
            <c:strRef>
              <c:f>Лист1!$B$149:$B$151</c:f>
              <c:strCache>
                <c:ptCount val="3"/>
                <c:pt idx="0">
                  <c:v>Дуод.сод.+ интакт</c:v>
                </c:pt>
                <c:pt idx="1">
                  <c:v>Дуод.сод.+ ЭГ</c:v>
                </c:pt>
                <c:pt idx="2">
                  <c:v>Дуод.сод.+цеолит</c:v>
                </c:pt>
              </c:strCache>
            </c:strRef>
          </c:cat>
          <c:val>
            <c:numRef>
              <c:f>Лист1!$C$149:$C$151</c:f>
              <c:numCache>
                <c:formatCode>General</c:formatCode>
                <c:ptCount val="3"/>
                <c:pt idx="0">
                  <c:v>13541.6</c:v>
                </c:pt>
                <c:pt idx="1">
                  <c:v>13567.5</c:v>
                </c:pt>
                <c:pt idx="2">
                  <c:v>13827.6</c:v>
                </c:pt>
              </c:numCache>
            </c:numRef>
          </c:val>
        </c:ser>
        <c:dLbls>
          <c:showLegendKey val="0"/>
          <c:showVal val="0"/>
          <c:showCatName val="0"/>
          <c:showSerName val="0"/>
          <c:showPercent val="0"/>
          <c:showBubbleSize val="0"/>
        </c:dLbls>
        <c:gapWidth val="150"/>
        <c:shape val="box"/>
        <c:axId val="1174114688"/>
        <c:axId val="1174116224"/>
        <c:axId val="0"/>
      </c:bar3DChart>
      <c:catAx>
        <c:axId val="1174114688"/>
        <c:scaling>
          <c:orientation val="minMax"/>
        </c:scaling>
        <c:delete val="1"/>
        <c:axPos val="l"/>
        <c:minorGridlines>
          <c:spPr>
            <a:ln w="3163">
              <a:solidFill>
                <a:srgbClr val="000000"/>
              </a:solidFill>
              <a:prstDash val="solid"/>
            </a:ln>
          </c:spPr>
        </c:minorGridlines>
        <c:majorTickMark val="out"/>
        <c:minorTickMark val="none"/>
        <c:tickLblPos val="nextTo"/>
        <c:crossAx val="1174116224"/>
        <c:crosses val="autoZero"/>
        <c:auto val="1"/>
        <c:lblAlgn val="ctr"/>
        <c:lblOffset val="100"/>
        <c:noMultiLvlLbl val="0"/>
      </c:catAx>
      <c:valAx>
        <c:axId val="1174116224"/>
        <c:scaling>
          <c:orientation val="minMax"/>
        </c:scaling>
        <c:delete val="0"/>
        <c:axPos val="b"/>
        <c:majorGridlines>
          <c:spPr>
            <a:ln w="3163">
              <a:solidFill>
                <a:srgbClr val="000000"/>
              </a:solidFill>
              <a:prstDash val="solid"/>
            </a:ln>
          </c:spPr>
        </c:majorGridlines>
        <c:numFmt formatCode="General" sourceLinked="1"/>
        <c:majorTickMark val="out"/>
        <c:minorTickMark val="none"/>
        <c:tickLblPos val="nextTo"/>
        <c:spPr>
          <a:ln w="3163">
            <a:solidFill>
              <a:srgbClr val="000000"/>
            </a:solidFill>
            <a:prstDash val="solid"/>
          </a:ln>
        </c:spPr>
        <c:txPr>
          <a:bodyPr rot="0" vert="horz"/>
          <a:lstStyle/>
          <a:p>
            <a:pPr>
              <a:defRPr sz="1071" b="0" i="0" u="none" strike="noStrike" baseline="0">
                <a:solidFill>
                  <a:srgbClr val="000000"/>
                </a:solidFill>
                <a:latin typeface="Times New Roman"/>
                <a:ea typeface="Times New Roman"/>
                <a:cs typeface="Times New Roman"/>
              </a:defRPr>
            </a:pPr>
            <a:endParaRPr lang="ru-RU"/>
          </a:p>
        </c:txPr>
        <c:crossAx val="1174114688"/>
        <c:crosses val="autoZero"/>
        <c:crossBetween val="between"/>
        <c:dispUnits>
          <c:builtInUnit val="thousands"/>
          <c:dispUnitsLbl>
            <c:layout>
              <c:manualLayout>
                <c:xMode val="edge"/>
                <c:yMode val="edge"/>
                <c:x val="0.89839572192513373"/>
                <c:y val="0.87309644670050757"/>
              </c:manualLayout>
            </c:layout>
            <c:tx>
              <c:rich>
                <a:bodyPr rot="0" vert="horz"/>
                <a:lstStyle/>
                <a:p>
                  <a:pPr algn="ctr">
                    <a:defRPr sz="1071" b="0" i="0" u="none" strike="noStrike" baseline="0">
                      <a:solidFill>
                        <a:srgbClr val="000000"/>
                      </a:solidFill>
                      <a:latin typeface="Times New Roman"/>
                      <a:ea typeface="Times New Roman"/>
                      <a:cs typeface="Times New Roman"/>
                    </a:defRPr>
                  </a:pPr>
                  <a:r>
                    <a:rPr lang="ru-RU"/>
                    <a:t>Тыс.</a:t>
                  </a:r>
                </a:p>
              </c:rich>
            </c:tx>
            <c:spPr>
              <a:noFill/>
              <a:ln w="25301">
                <a:noFill/>
              </a:ln>
            </c:spPr>
          </c:dispUnitsLbl>
        </c:dispUnits>
      </c:valAx>
      <c:spPr>
        <a:noFill/>
        <a:ln w="25301">
          <a:noFill/>
        </a:ln>
      </c:spPr>
    </c:plotArea>
    <c:plotVisOnly val="1"/>
    <c:dispBlanksAs val="gap"/>
    <c:showDLblsOverMax val="0"/>
  </c:chart>
  <c:spPr>
    <a:gradFill rotWithShape="0">
      <a:gsLst>
        <a:gs pos="0">
          <a:srgbClr xmlns:mc="http://schemas.openxmlformats.org/markup-compatibility/2006" xmlns:a14="http://schemas.microsoft.com/office/drawing/2010/main" val="C0C0C0" mc:Ignorable="a14" a14:legacySpreadsheetColorIndex="22"/>
        </a:gs>
        <a:gs pos="5000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C0C0C0" mc:Ignorable="a14" a14:legacySpreadsheetColorIndex="22"/>
        </a:gs>
      </a:gsLst>
      <a:lin ang="18900000" scaled="1"/>
    </a:gradFill>
    <a:ln w="3163">
      <a:solidFill>
        <a:srgbClr val="000000"/>
      </a:solidFill>
      <a:prstDash val="solid"/>
    </a:ln>
  </c:spPr>
  <c:txPr>
    <a:bodyPr/>
    <a:lstStyle/>
    <a:p>
      <a:pPr>
        <a:defRPr sz="797"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BD0EC-8DD8-44DA-BB0B-8662ECB7B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2193</TotalTime>
  <Pages>23</Pages>
  <Words>7311</Words>
  <Characters>41674</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48888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158</cp:revision>
  <cp:lastPrinted>2009-02-06T08:36:00Z</cp:lastPrinted>
  <dcterms:created xsi:type="dcterms:W3CDTF">2015-03-22T11:10:00Z</dcterms:created>
  <dcterms:modified xsi:type="dcterms:W3CDTF">2016-02-10T11:13:00Z</dcterms:modified>
</cp:coreProperties>
</file>