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C00FA" w:rsidRPr="0034460F" w:rsidRDefault="004C00FA" w:rsidP="004C00FA">
      <w:pPr>
        <w:pStyle w:val="20"/>
        <w:keepNext w:val="0"/>
        <w:widowControl w:val="0"/>
        <w:numPr>
          <w:ilvl w:val="0"/>
          <w:numId w:val="0"/>
        </w:numPr>
        <w:spacing w:line="360" w:lineRule="auto"/>
        <w:ind w:left="720" w:right="210" w:firstLine="696"/>
      </w:pPr>
      <w:r>
        <w:rPr>
          <w:color w:val="FF0000"/>
        </w:rPr>
        <w:t xml:space="preserve">Для заказа доставки данной работы воспользуйтесь поиском на сайте по ссылке:  </w:t>
      </w:r>
      <w:hyperlink r:id="rId9" w:history="1">
        <w:r w:rsidRPr="0034460F">
          <w:rPr>
            <w:rStyle w:val="af4"/>
            <w:color w:val="0070C0"/>
          </w:rPr>
          <w:t>http://www.mydisser.com/search.html</w:t>
        </w:r>
      </w:hyperlink>
    </w:p>
    <w:p w:rsidR="00363673" w:rsidRDefault="00363673" w:rsidP="00363673">
      <w:pPr>
        <w:jc w:val="center"/>
        <w:rPr>
          <w:sz w:val="28"/>
          <w:lang w:val="uk-UA"/>
        </w:rPr>
      </w:pPr>
      <w:bookmarkStart w:id="0" w:name="_Hlt159839706"/>
      <w:bookmarkEnd w:id="0"/>
    </w:p>
    <w:p w:rsidR="00D200F8" w:rsidRPr="001E5DB2" w:rsidRDefault="00D200F8" w:rsidP="00D200F8">
      <w:pPr>
        <w:spacing w:line="360" w:lineRule="auto"/>
        <w:jc w:val="center"/>
        <w:rPr>
          <w:b/>
          <w:sz w:val="28"/>
          <w:szCs w:val="28"/>
        </w:rPr>
      </w:pPr>
    </w:p>
    <w:p w:rsidR="00AB330E" w:rsidRDefault="00AB330E" w:rsidP="00AB330E">
      <w:pPr>
        <w:spacing w:line="360" w:lineRule="auto"/>
        <w:ind w:left="-540"/>
        <w:jc w:val="both"/>
        <w:rPr>
          <w:sz w:val="28"/>
          <w:szCs w:val="28"/>
        </w:rPr>
      </w:pPr>
      <w:r>
        <w:rPr>
          <w:sz w:val="28"/>
          <w:szCs w:val="28"/>
        </w:rPr>
        <w:t xml:space="preserve">                       </w:t>
      </w:r>
    </w:p>
    <w:p w:rsidR="008E0B8E" w:rsidRDefault="008E0B8E" w:rsidP="008E0B8E">
      <w:pPr>
        <w:pStyle w:val="218"/>
        <w:tabs>
          <w:tab w:val="left" w:pos="8640"/>
        </w:tabs>
        <w:spacing w:after="120" w:line="326" w:lineRule="exact"/>
        <w:ind w:hanging="113"/>
        <w:jc w:val="center"/>
      </w:pPr>
      <w:r>
        <w:t>АКАДЕМІЯ МЕДИЧНИХ НАУК УКРАЇНИ</w:t>
      </w:r>
    </w:p>
    <w:p w:rsidR="008E0B8E" w:rsidRDefault="008E0B8E" w:rsidP="008E0B8E">
      <w:pPr>
        <w:pStyle w:val="218"/>
        <w:spacing w:after="120" w:line="326" w:lineRule="exact"/>
        <w:ind w:hanging="113"/>
        <w:jc w:val="center"/>
      </w:pPr>
      <w:r>
        <w:t>ДУ «ІНСТИТУТ ГІГІЄНИ ТА МЕДИЧНОЇ ЕКОЛОГІЇ ім. О.М.МАРЗЄЄВА»</w:t>
      </w:r>
    </w:p>
    <w:p w:rsidR="008E0B8E" w:rsidRDefault="008E0B8E" w:rsidP="008E0B8E">
      <w:pPr>
        <w:pStyle w:val="218"/>
        <w:spacing w:after="120" w:line="326" w:lineRule="exact"/>
        <w:ind w:hanging="113"/>
        <w:jc w:val="center"/>
      </w:pPr>
    </w:p>
    <w:p w:rsidR="008E0B8E" w:rsidRDefault="008E0B8E" w:rsidP="008E0B8E">
      <w:pPr>
        <w:pStyle w:val="218"/>
        <w:spacing w:after="120" w:line="326" w:lineRule="exact"/>
        <w:ind w:hanging="113"/>
        <w:jc w:val="center"/>
      </w:pPr>
    </w:p>
    <w:p w:rsidR="008E0B8E" w:rsidRDefault="008E0B8E" w:rsidP="008E0B8E">
      <w:pPr>
        <w:pStyle w:val="218"/>
        <w:spacing w:after="120" w:line="326" w:lineRule="exact"/>
        <w:ind w:hanging="113"/>
        <w:jc w:val="right"/>
      </w:pPr>
    </w:p>
    <w:p w:rsidR="008E0B8E" w:rsidRDefault="008E0B8E" w:rsidP="008E0B8E">
      <w:pPr>
        <w:pStyle w:val="218"/>
        <w:spacing w:after="120" w:line="326" w:lineRule="exact"/>
        <w:ind w:hanging="113"/>
        <w:jc w:val="right"/>
      </w:pPr>
    </w:p>
    <w:p w:rsidR="008E0B8E" w:rsidRDefault="008E0B8E" w:rsidP="008E0B8E">
      <w:pPr>
        <w:pStyle w:val="218"/>
        <w:spacing w:after="120" w:line="326" w:lineRule="exact"/>
        <w:ind w:hanging="113"/>
        <w:jc w:val="right"/>
      </w:pPr>
      <w:r>
        <w:t>УДК 614.71: 351.777.6</w:t>
      </w:r>
    </w:p>
    <w:p w:rsidR="008E0B8E" w:rsidRDefault="008E0B8E" w:rsidP="008E0B8E">
      <w:pPr>
        <w:pStyle w:val="218"/>
        <w:spacing w:after="120" w:line="326" w:lineRule="exact"/>
        <w:ind w:hanging="113"/>
        <w:jc w:val="center"/>
        <w:rPr>
          <w:b/>
          <w:bCs/>
        </w:rPr>
      </w:pPr>
    </w:p>
    <w:p w:rsidR="008E0B8E" w:rsidRDefault="008E0B8E" w:rsidP="008E0B8E">
      <w:pPr>
        <w:pStyle w:val="218"/>
        <w:spacing w:after="120" w:line="326" w:lineRule="exact"/>
        <w:ind w:hanging="113"/>
        <w:jc w:val="center"/>
        <w:rPr>
          <w:b/>
          <w:bCs/>
        </w:rPr>
      </w:pPr>
    </w:p>
    <w:p w:rsidR="008E0B8E" w:rsidRDefault="008E0B8E" w:rsidP="008E0B8E">
      <w:pPr>
        <w:pStyle w:val="218"/>
        <w:spacing w:after="120" w:line="326" w:lineRule="exact"/>
        <w:ind w:hanging="113"/>
        <w:jc w:val="center"/>
        <w:rPr>
          <w:b/>
          <w:bCs/>
        </w:rPr>
      </w:pPr>
      <w:r>
        <w:rPr>
          <w:b/>
          <w:bCs/>
        </w:rPr>
        <w:t>ТУРОС ОЛЕНА ІГОРІВНА</w:t>
      </w:r>
    </w:p>
    <w:p w:rsidR="008E0B8E" w:rsidRDefault="008E0B8E" w:rsidP="008E0B8E">
      <w:pPr>
        <w:pStyle w:val="218"/>
        <w:spacing w:after="120" w:line="326" w:lineRule="exact"/>
        <w:ind w:hanging="113"/>
        <w:jc w:val="left"/>
      </w:pPr>
    </w:p>
    <w:p w:rsidR="008E0B8E" w:rsidRDefault="008E0B8E" w:rsidP="008E0B8E">
      <w:pPr>
        <w:pStyle w:val="218"/>
        <w:spacing w:after="120"/>
        <w:ind w:hanging="113"/>
        <w:jc w:val="left"/>
        <w:rPr>
          <w:b/>
          <w:bCs/>
        </w:rPr>
      </w:pPr>
    </w:p>
    <w:p w:rsidR="008E0B8E" w:rsidRDefault="008E0B8E" w:rsidP="008E0B8E">
      <w:pPr>
        <w:pStyle w:val="218"/>
        <w:spacing w:after="120"/>
        <w:ind w:hanging="113"/>
        <w:jc w:val="left"/>
        <w:rPr>
          <w:b/>
          <w:bCs/>
          <w:sz w:val="16"/>
          <w:szCs w:val="16"/>
        </w:rPr>
      </w:pPr>
    </w:p>
    <w:p w:rsidR="008E0B8E" w:rsidRDefault="008E0B8E" w:rsidP="008E0B8E">
      <w:pPr>
        <w:pStyle w:val="218"/>
        <w:spacing w:after="120"/>
        <w:ind w:hanging="113"/>
        <w:jc w:val="left"/>
        <w:rPr>
          <w:b/>
          <w:bCs/>
          <w:sz w:val="16"/>
          <w:szCs w:val="16"/>
        </w:rPr>
      </w:pPr>
    </w:p>
    <w:p w:rsidR="008E0B8E" w:rsidRDefault="008E0B8E" w:rsidP="008E0B8E">
      <w:pPr>
        <w:pStyle w:val="218"/>
        <w:spacing w:after="120"/>
        <w:ind w:hanging="113"/>
        <w:jc w:val="left"/>
        <w:rPr>
          <w:b/>
          <w:bCs/>
          <w:sz w:val="16"/>
          <w:szCs w:val="16"/>
        </w:rPr>
      </w:pPr>
    </w:p>
    <w:p w:rsidR="008E0B8E" w:rsidRDefault="008E0B8E" w:rsidP="008E0B8E">
      <w:pPr>
        <w:pStyle w:val="218"/>
        <w:spacing w:line="326" w:lineRule="exact"/>
        <w:ind w:firstLine="0"/>
        <w:jc w:val="center"/>
        <w:rPr>
          <w:b/>
          <w:bCs/>
          <w:caps/>
        </w:rPr>
      </w:pPr>
      <w:r>
        <w:rPr>
          <w:b/>
          <w:bCs/>
          <w:caps/>
        </w:rPr>
        <w:t>Розробка наукових підходів до вдосконалення гігієнічної оцінки небезпеки від джерел забруднення атмосферного повітря на основі показників ризику</w:t>
      </w:r>
    </w:p>
    <w:p w:rsidR="008E0B8E" w:rsidRDefault="008E0B8E" w:rsidP="008E0B8E">
      <w:pPr>
        <w:pStyle w:val="218"/>
        <w:spacing w:after="120" w:line="326" w:lineRule="exact"/>
        <w:ind w:hanging="113"/>
        <w:jc w:val="center"/>
      </w:pPr>
    </w:p>
    <w:p w:rsidR="008E0B8E" w:rsidRDefault="008E0B8E" w:rsidP="008E0B8E">
      <w:pPr>
        <w:pStyle w:val="218"/>
        <w:spacing w:after="120" w:line="326" w:lineRule="exact"/>
        <w:ind w:hanging="113"/>
        <w:jc w:val="center"/>
      </w:pPr>
      <w:r>
        <w:t>14.02.01– гігієна та професійна патологія</w:t>
      </w:r>
    </w:p>
    <w:p w:rsidR="008E0B8E" w:rsidRDefault="008E0B8E" w:rsidP="008E0B8E">
      <w:pPr>
        <w:pStyle w:val="218"/>
        <w:spacing w:after="120" w:line="326" w:lineRule="exact"/>
        <w:ind w:hanging="113"/>
        <w:jc w:val="center"/>
      </w:pPr>
    </w:p>
    <w:p w:rsidR="008E0B8E" w:rsidRDefault="008E0B8E" w:rsidP="008E0B8E">
      <w:pPr>
        <w:pStyle w:val="218"/>
        <w:spacing w:after="120" w:line="326" w:lineRule="exact"/>
        <w:ind w:hanging="113"/>
        <w:jc w:val="center"/>
      </w:pPr>
    </w:p>
    <w:p w:rsidR="008E0B8E" w:rsidRDefault="008E0B8E" w:rsidP="008E0B8E">
      <w:pPr>
        <w:pStyle w:val="218"/>
        <w:spacing w:after="120" w:line="326" w:lineRule="exact"/>
        <w:ind w:hanging="113"/>
        <w:jc w:val="center"/>
      </w:pPr>
    </w:p>
    <w:p w:rsidR="008E0B8E" w:rsidRDefault="008E0B8E" w:rsidP="008E0B8E">
      <w:pPr>
        <w:pStyle w:val="218"/>
        <w:spacing w:after="120" w:line="326" w:lineRule="exact"/>
        <w:ind w:hanging="113"/>
        <w:jc w:val="center"/>
      </w:pPr>
    </w:p>
    <w:p w:rsidR="008E0B8E" w:rsidRDefault="008E0B8E" w:rsidP="008E0B8E">
      <w:pPr>
        <w:pStyle w:val="218"/>
        <w:spacing w:after="120" w:line="326" w:lineRule="exact"/>
        <w:ind w:hanging="113"/>
        <w:jc w:val="center"/>
      </w:pPr>
      <w:r>
        <w:t>Автореферат</w:t>
      </w:r>
    </w:p>
    <w:p w:rsidR="008E0B8E" w:rsidRDefault="008E0B8E" w:rsidP="008E0B8E">
      <w:pPr>
        <w:pStyle w:val="218"/>
        <w:spacing w:after="120" w:line="326" w:lineRule="exact"/>
        <w:ind w:hanging="113"/>
        <w:jc w:val="center"/>
      </w:pPr>
      <w:r>
        <w:lastRenderedPageBreak/>
        <w:t>дисертації на здобуття наукового ступеня</w:t>
      </w:r>
    </w:p>
    <w:p w:rsidR="008E0B8E" w:rsidRDefault="008E0B8E" w:rsidP="008E0B8E">
      <w:pPr>
        <w:pStyle w:val="218"/>
        <w:spacing w:after="120" w:line="326" w:lineRule="exact"/>
        <w:ind w:hanging="113"/>
        <w:jc w:val="center"/>
        <w:rPr>
          <w:b/>
          <w:bCs/>
        </w:rPr>
      </w:pPr>
      <w:r>
        <w:t>доктора медичних наук</w:t>
      </w:r>
    </w:p>
    <w:p w:rsidR="008E0B8E" w:rsidRDefault="008E0B8E" w:rsidP="008E0B8E">
      <w:pPr>
        <w:pStyle w:val="218"/>
        <w:spacing w:after="120" w:line="326" w:lineRule="exact"/>
        <w:ind w:hanging="113"/>
        <w:jc w:val="left"/>
      </w:pPr>
    </w:p>
    <w:p w:rsidR="008E0B8E" w:rsidRDefault="008E0B8E" w:rsidP="008E0B8E">
      <w:pPr>
        <w:pStyle w:val="218"/>
        <w:spacing w:after="120" w:line="326" w:lineRule="exact"/>
        <w:ind w:left="5580" w:hanging="113"/>
        <w:jc w:val="left"/>
      </w:pPr>
    </w:p>
    <w:p w:rsidR="008E0B8E" w:rsidRDefault="008E0B8E" w:rsidP="008E0B8E">
      <w:pPr>
        <w:pStyle w:val="218"/>
        <w:spacing w:after="120" w:line="326" w:lineRule="exact"/>
        <w:ind w:hanging="113"/>
        <w:jc w:val="center"/>
      </w:pPr>
    </w:p>
    <w:p w:rsidR="008E0B8E" w:rsidRDefault="008E0B8E" w:rsidP="008E0B8E">
      <w:pPr>
        <w:pStyle w:val="218"/>
        <w:spacing w:after="120" w:line="326" w:lineRule="exact"/>
        <w:ind w:hanging="113"/>
        <w:jc w:val="center"/>
      </w:pPr>
    </w:p>
    <w:p w:rsidR="008E0B8E" w:rsidRDefault="008E0B8E" w:rsidP="008E0B8E">
      <w:pPr>
        <w:pStyle w:val="218"/>
        <w:spacing w:after="120" w:line="326" w:lineRule="exact"/>
        <w:ind w:hanging="113"/>
        <w:jc w:val="center"/>
      </w:pPr>
    </w:p>
    <w:p w:rsidR="008E0B8E" w:rsidRDefault="008E0B8E" w:rsidP="008E0B8E">
      <w:pPr>
        <w:pStyle w:val="218"/>
        <w:spacing w:after="120" w:line="326" w:lineRule="exact"/>
        <w:ind w:hanging="113"/>
        <w:jc w:val="center"/>
      </w:pPr>
    </w:p>
    <w:p w:rsidR="008E0B8E" w:rsidRDefault="008E0B8E" w:rsidP="008E0B8E">
      <w:pPr>
        <w:pStyle w:val="218"/>
        <w:spacing w:after="120" w:line="326" w:lineRule="exact"/>
        <w:ind w:hanging="113"/>
        <w:jc w:val="center"/>
      </w:pPr>
      <w:r>
        <w:t>Київ–2008</w:t>
      </w:r>
    </w:p>
    <w:p w:rsidR="008E0B8E" w:rsidRDefault="008E0B8E" w:rsidP="008E0B8E">
      <w:pPr>
        <w:widowControl w:val="0"/>
        <w:spacing w:line="326" w:lineRule="exact"/>
        <w:rPr>
          <w:sz w:val="28"/>
          <w:szCs w:val="28"/>
          <w:lang w:val="uk-UA"/>
        </w:rPr>
      </w:pPr>
      <w:r>
        <w:rPr>
          <w:sz w:val="28"/>
          <w:szCs w:val="28"/>
          <w:lang w:val="uk-UA"/>
        </w:rPr>
        <w:t>Дисертацією є рукопис.</w:t>
      </w:r>
    </w:p>
    <w:p w:rsidR="008E0B8E" w:rsidRDefault="008E0B8E" w:rsidP="008E0B8E">
      <w:pPr>
        <w:widowControl w:val="0"/>
        <w:spacing w:line="326" w:lineRule="exact"/>
        <w:rPr>
          <w:sz w:val="28"/>
          <w:szCs w:val="28"/>
          <w:lang w:val="uk-UA"/>
        </w:rPr>
      </w:pPr>
      <w:r>
        <w:rPr>
          <w:sz w:val="28"/>
          <w:szCs w:val="28"/>
          <w:lang w:val="uk-UA"/>
        </w:rPr>
        <w:t>Робота виконана в ДУ «Інститут гігієни та медичної екології ім. О.М. Марзєєва Академії медичних наук України».</w:t>
      </w:r>
    </w:p>
    <w:p w:rsidR="008E0B8E" w:rsidRDefault="008E0B8E" w:rsidP="008E0B8E">
      <w:pPr>
        <w:widowControl w:val="0"/>
        <w:spacing w:line="326" w:lineRule="exact"/>
        <w:rPr>
          <w:sz w:val="28"/>
          <w:szCs w:val="28"/>
          <w:lang w:val="uk-UA"/>
        </w:rPr>
      </w:pPr>
    </w:p>
    <w:p w:rsidR="008E0B8E" w:rsidRDefault="008E0B8E" w:rsidP="008E0B8E">
      <w:pPr>
        <w:pStyle w:val="9"/>
        <w:spacing w:line="326" w:lineRule="exact"/>
        <w:rPr>
          <w:rFonts w:ascii="Times New Roman" w:hAnsi="Times New Roman" w:cs="Times New Roman"/>
          <w:szCs w:val="28"/>
          <w:lang w:val="uk-UA"/>
        </w:rPr>
      </w:pPr>
      <w:r>
        <w:rPr>
          <w:rFonts w:ascii="Times New Roman" w:hAnsi="Times New Roman" w:cs="Times New Roman"/>
          <w:b w:val="0"/>
          <w:bCs w:val="0"/>
          <w:szCs w:val="28"/>
          <w:lang w:val="uk-UA"/>
        </w:rPr>
        <w:t>Науковий консультант</w:t>
      </w:r>
      <w:r>
        <w:rPr>
          <w:rFonts w:ascii="Times New Roman" w:hAnsi="Times New Roman" w:cs="Times New Roman"/>
          <w:szCs w:val="28"/>
          <w:lang w:val="uk-UA"/>
        </w:rPr>
        <w:t>:</w:t>
      </w:r>
      <w:r>
        <w:rPr>
          <w:rFonts w:ascii="Times New Roman" w:hAnsi="Times New Roman" w:cs="Times New Roman"/>
          <w:szCs w:val="28"/>
          <w:lang w:val="uk-UA"/>
        </w:rPr>
        <w:tab/>
      </w:r>
    </w:p>
    <w:p w:rsidR="008E0B8E" w:rsidRDefault="008E0B8E" w:rsidP="008E0B8E">
      <w:pPr>
        <w:widowControl w:val="0"/>
        <w:spacing w:line="326" w:lineRule="exact"/>
        <w:ind w:left="426"/>
        <w:rPr>
          <w:sz w:val="28"/>
          <w:szCs w:val="28"/>
          <w:lang w:val="uk-UA"/>
        </w:rPr>
      </w:pPr>
      <w:r>
        <w:rPr>
          <w:sz w:val="28"/>
          <w:szCs w:val="28"/>
          <w:lang w:val="uk-UA"/>
        </w:rPr>
        <w:t xml:space="preserve">доктор медичних наук, професор, академік АМН України, </w:t>
      </w:r>
    </w:p>
    <w:p w:rsidR="008E0B8E" w:rsidRDefault="008E0B8E" w:rsidP="008E0B8E">
      <w:pPr>
        <w:widowControl w:val="0"/>
        <w:spacing w:line="326" w:lineRule="exact"/>
        <w:ind w:left="426"/>
        <w:rPr>
          <w:sz w:val="28"/>
          <w:szCs w:val="28"/>
          <w:lang w:val="uk-UA"/>
        </w:rPr>
      </w:pPr>
      <w:r>
        <w:rPr>
          <w:b/>
          <w:bCs/>
          <w:sz w:val="28"/>
          <w:szCs w:val="28"/>
          <w:lang w:val="uk-UA"/>
        </w:rPr>
        <w:t>Сердюк Андрій Михайлович,</w:t>
      </w:r>
      <w:r>
        <w:rPr>
          <w:sz w:val="28"/>
          <w:szCs w:val="28"/>
          <w:lang w:val="uk-UA"/>
        </w:rPr>
        <w:t xml:space="preserve"> ДУ «Інститут гігієни та медичної екології ім. О.М. Марзєєва АМН України», директор</w:t>
      </w:r>
    </w:p>
    <w:p w:rsidR="008E0B8E" w:rsidRDefault="008E0B8E" w:rsidP="008E0B8E">
      <w:pPr>
        <w:widowControl w:val="0"/>
        <w:spacing w:line="326" w:lineRule="exact"/>
        <w:ind w:left="426" w:firstLine="720"/>
        <w:jc w:val="both"/>
        <w:rPr>
          <w:b/>
          <w:bCs/>
          <w:sz w:val="28"/>
          <w:szCs w:val="28"/>
          <w:lang w:val="uk-UA"/>
        </w:rPr>
      </w:pPr>
    </w:p>
    <w:p w:rsidR="008E0B8E" w:rsidRDefault="008E0B8E" w:rsidP="008E0B8E">
      <w:pPr>
        <w:widowControl w:val="0"/>
        <w:spacing w:line="326" w:lineRule="exact"/>
        <w:ind w:left="426" w:firstLine="720"/>
        <w:jc w:val="both"/>
        <w:rPr>
          <w:b/>
          <w:bCs/>
          <w:sz w:val="28"/>
          <w:szCs w:val="28"/>
          <w:lang w:val="uk-UA"/>
        </w:rPr>
      </w:pPr>
    </w:p>
    <w:p w:rsidR="008E0B8E" w:rsidRDefault="008E0B8E" w:rsidP="008E0B8E">
      <w:pPr>
        <w:widowControl w:val="0"/>
        <w:spacing w:line="326" w:lineRule="exact"/>
        <w:ind w:left="426" w:hanging="426"/>
        <w:rPr>
          <w:b/>
          <w:bCs/>
          <w:sz w:val="28"/>
          <w:szCs w:val="28"/>
          <w:lang w:val="uk-UA"/>
        </w:rPr>
      </w:pPr>
      <w:r>
        <w:rPr>
          <w:b/>
          <w:bCs/>
          <w:sz w:val="28"/>
          <w:szCs w:val="28"/>
          <w:lang w:val="uk-UA"/>
        </w:rPr>
        <w:t>Офіційні опоненти:</w:t>
      </w:r>
    </w:p>
    <w:p w:rsidR="008E0B8E" w:rsidRDefault="008E0B8E" w:rsidP="008E0B8E">
      <w:pPr>
        <w:widowControl w:val="0"/>
        <w:spacing w:line="326" w:lineRule="exact"/>
        <w:ind w:left="426"/>
        <w:jc w:val="both"/>
        <w:rPr>
          <w:sz w:val="28"/>
          <w:szCs w:val="28"/>
          <w:lang w:val="uk-UA"/>
        </w:rPr>
      </w:pPr>
      <w:r>
        <w:rPr>
          <w:spacing w:val="-6"/>
          <w:sz w:val="28"/>
          <w:szCs w:val="28"/>
          <w:lang w:val="uk-UA"/>
        </w:rPr>
        <w:t xml:space="preserve">доктор медичних наук, професор, чл.-кор. АМНУ </w:t>
      </w:r>
      <w:r>
        <w:rPr>
          <w:b/>
          <w:bCs/>
          <w:spacing w:val="-6"/>
          <w:sz w:val="28"/>
          <w:szCs w:val="28"/>
          <w:lang w:val="uk-UA"/>
        </w:rPr>
        <w:t>Бардов Василь Гаврилович</w:t>
      </w:r>
      <w:r>
        <w:rPr>
          <w:spacing w:val="-6"/>
          <w:sz w:val="28"/>
          <w:szCs w:val="28"/>
          <w:lang w:val="uk-UA"/>
        </w:rPr>
        <w:t>,</w:t>
      </w:r>
      <w:r>
        <w:rPr>
          <w:sz w:val="28"/>
          <w:szCs w:val="28"/>
          <w:lang w:val="uk-UA"/>
        </w:rPr>
        <w:t xml:space="preserve"> Національний медичний університет імені О.О. Богомольця, завідувач кафедри гігієни та екології</w:t>
      </w:r>
    </w:p>
    <w:p w:rsidR="008E0B8E" w:rsidRDefault="008E0B8E" w:rsidP="008E0B8E">
      <w:pPr>
        <w:autoSpaceDE w:val="0"/>
        <w:autoSpaceDN w:val="0"/>
        <w:adjustRightInd w:val="0"/>
        <w:spacing w:line="326" w:lineRule="exact"/>
        <w:ind w:left="426"/>
        <w:jc w:val="both"/>
        <w:rPr>
          <w:sz w:val="28"/>
          <w:szCs w:val="28"/>
          <w:lang w:val="uk-UA" w:eastAsia="en-GB"/>
        </w:rPr>
      </w:pPr>
      <w:r>
        <w:rPr>
          <w:sz w:val="28"/>
          <w:szCs w:val="28"/>
          <w:lang w:val="uk-UA"/>
        </w:rPr>
        <w:t xml:space="preserve">доктор медичних наук, професор </w:t>
      </w:r>
      <w:r>
        <w:rPr>
          <w:b/>
          <w:bCs/>
          <w:sz w:val="28"/>
          <w:szCs w:val="28"/>
          <w:lang w:val="uk-UA" w:eastAsia="en-GB"/>
        </w:rPr>
        <w:t>Чернюк Володимир Іванович</w:t>
      </w:r>
      <w:r>
        <w:rPr>
          <w:sz w:val="28"/>
          <w:szCs w:val="28"/>
          <w:lang w:val="uk-UA" w:eastAsia="en-GB"/>
        </w:rPr>
        <w:t xml:space="preserve">, </w:t>
      </w:r>
      <w:r>
        <w:rPr>
          <w:sz w:val="28"/>
          <w:szCs w:val="28"/>
          <w:lang w:val="uk-UA" w:eastAsia="en-GB"/>
        </w:rPr>
        <w:br/>
        <w:t>ДУ «Інститут медицини праці АМН України», завідувач лабораторії гігієни праці в рільництві та гігієнічної оцінки сільськогосподарської техніки</w:t>
      </w:r>
    </w:p>
    <w:p w:rsidR="008E0B8E" w:rsidRDefault="008E0B8E" w:rsidP="008E0B8E">
      <w:pPr>
        <w:autoSpaceDE w:val="0"/>
        <w:autoSpaceDN w:val="0"/>
        <w:adjustRightInd w:val="0"/>
        <w:spacing w:line="326" w:lineRule="exact"/>
        <w:ind w:left="426"/>
        <w:jc w:val="both"/>
        <w:rPr>
          <w:sz w:val="28"/>
          <w:szCs w:val="28"/>
          <w:lang w:val="uk-UA" w:eastAsia="en-GB"/>
        </w:rPr>
      </w:pPr>
      <w:r>
        <w:rPr>
          <w:sz w:val="28"/>
          <w:szCs w:val="28"/>
          <w:lang w:val="uk-UA"/>
        </w:rPr>
        <w:t xml:space="preserve">доктор медичних наук, професор </w:t>
      </w:r>
      <w:r>
        <w:rPr>
          <w:b/>
          <w:bCs/>
          <w:sz w:val="28"/>
          <w:szCs w:val="28"/>
          <w:lang w:val="uk-UA" w:eastAsia="en-GB"/>
        </w:rPr>
        <w:t>Маненко Алєк Костянтинович</w:t>
      </w:r>
      <w:r>
        <w:rPr>
          <w:sz w:val="28"/>
          <w:szCs w:val="28"/>
          <w:lang w:val="uk-UA" w:eastAsia="en-GB"/>
        </w:rPr>
        <w:t>, Львівський національний медичний університет імені Данила Галицького, професор кафедри гігієни і профілактичної токсикології</w:t>
      </w:r>
    </w:p>
    <w:p w:rsidR="008E0B8E" w:rsidRDefault="008E0B8E" w:rsidP="008E0B8E">
      <w:pPr>
        <w:autoSpaceDE w:val="0"/>
        <w:autoSpaceDN w:val="0"/>
        <w:adjustRightInd w:val="0"/>
        <w:spacing w:line="326" w:lineRule="exact"/>
        <w:jc w:val="both"/>
        <w:rPr>
          <w:rFonts w:ascii="Tahoma" w:hAnsi="Tahoma" w:cs="Tahoma"/>
          <w:sz w:val="28"/>
          <w:szCs w:val="28"/>
          <w:lang w:val="uk-UA" w:eastAsia="en-GB"/>
        </w:rPr>
      </w:pPr>
    </w:p>
    <w:p w:rsidR="008E0B8E" w:rsidRDefault="008E0B8E" w:rsidP="008E0B8E">
      <w:pPr>
        <w:pStyle w:val="afffffffe"/>
        <w:widowControl w:val="0"/>
        <w:tabs>
          <w:tab w:val="left" w:pos="3369"/>
        </w:tabs>
        <w:spacing w:line="326" w:lineRule="exact"/>
        <w:jc w:val="both"/>
        <w:rPr>
          <w:sz w:val="28"/>
          <w:szCs w:val="28"/>
          <w:lang w:val="uk-UA"/>
        </w:rPr>
      </w:pPr>
    </w:p>
    <w:p w:rsidR="008E0B8E" w:rsidRDefault="008E0B8E" w:rsidP="008E0B8E">
      <w:pPr>
        <w:pStyle w:val="afffffffe"/>
        <w:widowControl w:val="0"/>
        <w:tabs>
          <w:tab w:val="left" w:pos="3369"/>
        </w:tabs>
        <w:spacing w:line="326" w:lineRule="exact"/>
        <w:jc w:val="both"/>
        <w:rPr>
          <w:sz w:val="28"/>
          <w:szCs w:val="28"/>
          <w:lang w:val="uk-UA"/>
        </w:rPr>
      </w:pPr>
    </w:p>
    <w:p w:rsidR="008E0B8E" w:rsidRDefault="008E0B8E" w:rsidP="008E0B8E">
      <w:pPr>
        <w:widowControl w:val="0"/>
        <w:spacing w:line="326" w:lineRule="exact"/>
        <w:jc w:val="both"/>
        <w:rPr>
          <w:b/>
          <w:bCs/>
          <w:sz w:val="28"/>
          <w:szCs w:val="28"/>
          <w:lang w:val="uk-UA"/>
        </w:rPr>
      </w:pPr>
    </w:p>
    <w:p w:rsidR="008E0B8E" w:rsidRDefault="008E0B8E" w:rsidP="008E0B8E">
      <w:pPr>
        <w:widowControl w:val="0"/>
        <w:spacing w:line="326" w:lineRule="exact"/>
        <w:jc w:val="both"/>
        <w:rPr>
          <w:sz w:val="28"/>
          <w:szCs w:val="28"/>
          <w:lang w:val="uk-UA"/>
        </w:rPr>
      </w:pPr>
      <w:r>
        <w:rPr>
          <w:sz w:val="28"/>
          <w:szCs w:val="28"/>
          <w:lang w:val="uk-UA"/>
        </w:rPr>
        <w:t>Захист відбудеться «____» ____ __________ 2008 р. о _____ годині на засіданні спеціалізованої вченої ради Д 26.604.01 при ДУ «Інститут гігієни та медичної екології ім. О.М. Марзєєва Академії медичних наук України» за адресою: 02660, м. Київ, вул. Попудренка, 50.</w:t>
      </w:r>
    </w:p>
    <w:p w:rsidR="008E0B8E" w:rsidRDefault="008E0B8E" w:rsidP="008E0B8E">
      <w:pPr>
        <w:widowControl w:val="0"/>
        <w:spacing w:line="326" w:lineRule="exact"/>
        <w:jc w:val="both"/>
        <w:rPr>
          <w:sz w:val="28"/>
          <w:szCs w:val="28"/>
          <w:lang w:val="uk-UA"/>
        </w:rPr>
      </w:pPr>
    </w:p>
    <w:p w:rsidR="008E0B8E" w:rsidRDefault="008E0B8E" w:rsidP="008E0B8E">
      <w:pPr>
        <w:widowControl w:val="0"/>
        <w:spacing w:line="326" w:lineRule="exact"/>
        <w:jc w:val="both"/>
        <w:rPr>
          <w:sz w:val="28"/>
          <w:szCs w:val="28"/>
          <w:lang w:val="uk-UA"/>
        </w:rPr>
      </w:pPr>
    </w:p>
    <w:p w:rsidR="008E0B8E" w:rsidRDefault="008E0B8E" w:rsidP="008E0B8E">
      <w:pPr>
        <w:widowControl w:val="0"/>
        <w:spacing w:line="326" w:lineRule="exact"/>
        <w:jc w:val="both"/>
        <w:rPr>
          <w:sz w:val="28"/>
          <w:szCs w:val="28"/>
          <w:lang w:val="uk-UA"/>
        </w:rPr>
      </w:pPr>
      <w:r>
        <w:rPr>
          <w:sz w:val="28"/>
          <w:szCs w:val="28"/>
          <w:lang w:val="uk-UA"/>
        </w:rPr>
        <w:t xml:space="preserve">З дисертацією можна ознайомитись у бібліотеці ДУ «Інститут гігієни та медичної </w:t>
      </w:r>
      <w:r>
        <w:rPr>
          <w:sz w:val="28"/>
          <w:szCs w:val="28"/>
          <w:lang w:val="uk-UA"/>
        </w:rPr>
        <w:lastRenderedPageBreak/>
        <w:t>екології ім. О.М. Марзєєва Академії медичних наук України» за адресою: 02660, м. Київ, вул. Попудренка, 50.</w:t>
      </w:r>
    </w:p>
    <w:p w:rsidR="008E0B8E" w:rsidRDefault="008E0B8E" w:rsidP="008E0B8E">
      <w:pPr>
        <w:widowControl w:val="0"/>
        <w:spacing w:line="326" w:lineRule="exact"/>
        <w:jc w:val="both"/>
        <w:rPr>
          <w:sz w:val="28"/>
          <w:szCs w:val="28"/>
          <w:lang w:val="uk-UA"/>
        </w:rPr>
      </w:pPr>
    </w:p>
    <w:p w:rsidR="008E0B8E" w:rsidRDefault="008E0B8E" w:rsidP="008E0B8E">
      <w:pPr>
        <w:widowControl w:val="0"/>
        <w:spacing w:line="326" w:lineRule="exact"/>
        <w:jc w:val="both"/>
        <w:rPr>
          <w:sz w:val="28"/>
          <w:szCs w:val="28"/>
          <w:lang w:val="uk-UA"/>
        </w:rPr>
      </w:pPr>
    </w:p>
    <w:p w:rsidR="008E0B8E" w:rsidRDefault="008E0B8E" w:rsidP="008E0B8E">
      <w:pPr>
        <w:widowControl w:val="0"/>
        <w:spacing w:line="326" w:lineRule="exact"/>
        <w:rPr>
          <w:sz w:val="28"/>
          <w:szCs w:val="28"/>
          <w:lang w:val="uk-UA"/>
        </w:rPr>
      </w:pPr>
      <w:r>
        <w:rPr>
          <w:sz w:val="28"/>
          <w:szCs w:val="28"/>
          <w:lang w:val="uk-UA"/>
        </w:rPr>
        <w:t>Автореферат розісланий «____»____________ 2008 р.</w:t>
      </w:r>
    </w:p>
    <w:p w:rsidR="008E0B8E" w:rsidRDefault="008E0B8E" w:rsidP="008E0B8E">
      <w:pPr>
        <w:widowControl w:val="0"/>
        <w:spacing w:line="326" w:lineRule="exact"/>
        <w:jc w:val="both"/>
        <w:rPr>
          <w:sz w:val="28"/>
          <w:szCs w:val="28"/>
          <w:lang w:val="uk-UA"/>
        </w:rPr>
      </w:pPr>
    </w:p>
    <w:p w:rsidR="008E0B8E" w:rsidRDefault="008E0B8E" w:rsidP="008E0B8E">
      <w:pPr>
        <w:widowControl w:val="0"/>
        <w:spacing w:line="326" w:lineRule="exact"/>
        <w:jc w:val="both"/>
        <w:rPr>
          <w:b/>
          <w:bCs/>
          <w:sz w:val="28"/>
          <w:szCs w:val="28"/>
          <w:lang w:val="uk-UA"/>
        </w:rPr>
      </w:pPr>
    </w:p>
    <w:p w:rsidR="008E0B8E" w:rsidRDefault="008E0B8E" w:rsidP="008E0B8E">
      <w:pPr>
        <w:widowControl w:val="0"/>
        <w:spacing w:line="326" w:lineRule="exact"/>
        <w:jc w:val="both"/>
        <w:rPr>
          <w:b/>
          <w:bCs/>
          <w:sz w:val="28"/>
          <w:szCs w:val="28"/>
          <w:lang w:val="uk-UA"/>
        </w:rPr>
      </w:pPr>
    </w:p>
    <w:p w:rsidR="008E0B8E" w:rsidRDefault="008E0B8E" w:rsidP="008E0B8E">
      <w:pPr>
        <w:widowControl w:val="0"/>
        <w:spacing w:line="326" w:lineRule="exact"/>
        <w:jc w:val="both"/>
        <w:rPr>
          <w:b/>
          <w:bCs/>
          <w:sz w:val="28"/>
          <w:szCs w:val="28"/>
          <w:lang w:val="uk-UA"/>
        </w:rPr>
      </w:pPr>
      <w:r>
        <w:rPr>
          <w:b/>
          <w:bCs/>
          <w:sz w:val="28"/>
          <w:szCs w:val="28"/>
          <w:lang w:val="uk-UA"/>
        </w:rPr>
        <w:t>Вчений секретар</w:t>
      </w:r>
    </w:p>
    <w:p w:rsidR="008E0B8E" w:rsidRDefault="008E0B8E" w:rsidP="008E0B8E">
      <w:pPr>
        <w:widowControl w:val="0"/>
        <w:spacing w:line="326" w:lineRule="exact"/>
        <w:jc w:val="both"/>
        <w:rPr>
          <w:b/>
          <w:bCs/>
          <w:sz w:val="28"/>
          <w:szCs w:val="28"/>
          <w:lang w:val="uk-UA"/>
        </w:rPr>
      </w:pPr>
      <w:r>
        <w:rPr>
          <w:b/>
          <w:bCs/>
          <w:sz w:val="28"/>
          <w:szCs w:val="28"/>
          <w:lang w:val="uk-UA"/>
        </w:rPr>
        <w:t>спеціалізованої вченої ради,</w:t>
      </w:r>
    </w:p>
    <w:p w:rsidR="008E0B8E" w:rsidRDefault="008E0B8E" w:rsidP="008E0B8E">
      <w:pPr>
        <w:widowControl w:val="0"/>
        <w:spacing w:line="326" w:lineRule="exact"/>
        <w:jc w:val="both"/>
        <w:rPr>
          <w:b/>
          <w:bCs/>
          <w:sz w:val="28"/>
          <w:szCs w:val="28"/>
          <w:lang w:val="uk-UA"/>
        </w:rPr>
      </w:pPr>
      <w:r>
        <w:rPr>
          <w:b/>
          <w:bCs/>
          <w:sz w:val="28"/>
          <w:szCs w:val="28"/>
          <w:lang w:val="uk-UA"/>
        </w:rPr>
        <w:t>доктор біологічних наук                                                          О.М. Литвиченко</w:t>
      </w:r>
    </w:p>
    <w:p w:rsidR="008E0B8E" w:rsidRDefault="008E0B8E" w:rsidP="008E0B8E">
      <w:pPr>
        <w:widowControl w:val="0"/>
        <w:spacing w:line="326" w:lineRule="exact"/>
        <w:jc w:val="both"/>
        <w:rPr>
          <w:b/>
          <w:bCs/>
          <w:sz w:val="28"/>
          <w:szCs w:val="28"/>
          <w:lang w:val="uk-UA"/>
        </w:rPr>
      </w:pPr>
    </w:p>
    <w:p w:rsidR="008E0B8E" w:rsidRDefault="008E0B8E" w:rsidP="008E0B8E">
      <w:pPr>
        <w:widowControl w:val="0"/>
        <w:spacing w:line="326" w:lineRule="exact"/>
        <w:jc w:val="both"/>
        <w:rPr>
          <w:b/>
          <w:bCs/>
          <w:sz w:val="28"/>
          <w:szCs w:val="28"/>
          <w:lang w:val="uk-UA"/>
        </w:rPr>
      </w:pPr>
    </w:p>
    <w:p w:rsidR="008E0B8E" w:rsidRDefault="008E0B8E" w:rsidP="008E0B8E">
      <w:pPr>
        <w:widowControl w:val="0"/>
        <w:spacing w:line="326" w:lineRule="exact"/>
        <w:jc w:val="both"/>
        <w:rPr>
          <w:b/>
          <w:bCs/>
          <w:sz w:val="28"/>
          <w:szCs w:val="28"/>
          <w:lang w:val="uk-UA"/>
        </w:rPr>
      </w:pPr>
    </w:p>
    <w:p w:rsidR="008E0B8E" w:rsidRDefault="008E0B8E" w:rsidP="008E0B8E">
      <w:pPr>
        <w:widowControl w:val="0"/>
        <w:spacing w:line="326" w:lineRule="exact"/>
        <w:jc w:val="both"/>
        <w:rPr>
          <w:b/>
          <w:bCs/>
          <w:sz w:val="28"/>
          <w:szCs w:val="28"/>
          <w:lang w:val="uk-UA"/>
        </w:rPr>
      </w:pPr>
    </w:p>
    <w:p w:rsidR="008E0B8E" w:rsidRDefault="008E0B8E" w:rsidP="008E0B8E">
      <w:pPr>
        <w:widowControl w:val="0"/>
        <w:spacing w:line="326" w:lineRule="exact"/>
        <w:jc w:val="both"/>
        <w:rPr>
          <w:b/>
          <w:bCs/>
          <w:sz w:val="28"/>
          <w:szCs w:val="28"/>
          <w:lang w:val="uk-UA"/>
        </w:rPr>
      </w:pPr>
    </w:p>
    <w:p w:rsidR="008E0B8E" w:rsidRDefault="008E0B8E" w:rsidP="008E0B8E">
      <w:pPr>
        <w:widowControl w:val="0"/>
        <w:spacing w:line="326" w:lineRule="exact"/>
        <w:jc w:val="both"/>
        <w:rPr>
          <w:b/>
          <w:bCs/>
          <w:sz w:val="28"/>
          <w:szCs w:val="28"/>
          <w:lang w:val="uk-UA"/>
        </w:rPr>
      </w:pPr>
    </w:p>
    <w:p w:rsidR="008E0B8E" w:rsidRDefault="008E0B8E" w:rsidP="008E0B8E">
      <w:pPr>
        <w:widowControl w:val="0"/>
        <w:spacing w:line="326" w:lineRule="exact"/>
        <w:jc w:val="both"/>
        <w:rPr>
          <w:b/>
          <w:bCs/>
          <w:sz w:val="28"/>
          <w:szCs w:val="28"/>
          <w:lang w:val="uk-UA"/>
        </w:rPr>
      </w:pPr>
    </w:p>
    <w:p w:rsidR="008E0B8E" w:rsidRDefault="008E0B8E" w:rsidP="008E0B8E">
      <w:pPr>
        <w:widowControl w:val="0"/>
        <w:spacing w:line="326" w:lineRule="exact"/>
        <w:jc w:val="both"/>
        <w:rPr>
          <w:b/>
          <w:bCs/>
          <w:sz w:val="28"/>
          <w:szCs w:val="28"/>
          <w:lang w:val="uk-UA"/>
        </w:rPr>
      </w:pPr>
    </w:p>
    <w:p w:rsidR="008E0B8E" w:rsidRDefault="008E0B8E" w:rsidP="008E0B8E">
      <w:pPr>
        <w:widowControl w:val="0"/>
        <w:spacing w:line="326" w:lineRule="exact"/>
        <w:jc w:val="both"/>
        <w:rPr>
          <w:b/>
          <w:bCs/>
          <w:sz w:val="28"/>
          <w:szCs w:val="28"/>
          <w:lang w:val="uk-UA"/>
        </w:rPr>
      </w:pPr>
    </w:p>
    <w:p w:rsidR="008E0B8E" w:rsidRDefault="008E0B8E" w:rsidP="008E0B8E">
      <w:pPr>
        <w:widowControl w:val="0"/>
        <w:spacing w:line="326" w:lineRule="exact"/>
        <w:jc w:val="both"/>
        <w:rPr>
          <w:b/>
          <w:bCs/>
          <w:sz w:val="28"/>
          <w:szCs w:val="28"/>
          <w:lang w:val="uk-UA"/>
        </w:rPr>
      </w:pPr>
    </w:p>
    <w:p w:rsidR="008E0B8E" w:rsidRDefault="008E0B8E" w:rsidP="008E0B8E">
      <w:pPr>
        <w:widowControl w:val="0"/>
        <w:spacing w:line="326" w:lineRule="exact"/>
        <w:jc w:val="both"/>
        <w:rPr>
          <w:b/>
          <w:bCs/>
          <w:sz w:val="28"/>
          <w:szCs w:val="28"/>
          <w:lang w:val="uk-UA"/>
        </w:rPr>
      </w:pPr>
    </w:p>
    <w:p w:rsidR="008E0B8E" w:rsidRDefault="008E0B8E" w:rsidP="008E0B8E">
      <w:pPr>
        <w:widowControl w:val="0"/>
        <w:spacing w:line="326" w:lineRule="exact"/>
        <w:jc w:val="both"/>
        <w:rPr>
          <w:b/>
          <w:bCs/>
          <w:sz w:val="28"/>
          <w:szCs w:val="28"/>
          <w:lang w:val="uk-UA"/>
        </w:rPr>
      </w:pPr>
    </w:p>
    <w:p w:rsidR="008E0B8E" w:rsidRDefault="008E0B8E" w:rsidP="008E0B8E">
      <w:pPr>
        <w:widowControl w:val="0"/>
        <w:spacing w:line="326" w:lineRule="exact"/>
        <w:jc w:val="both"/>
        <w:rPr>
          <w:b/>
          <w:bCs/>
          <w:sz w:val="28"/>
          <w:szCs w:val="28"/>
          <w:lang w:val="uk-UA"/>
        </w:rPr>
      </w:pPr>
    </w:p>
    <w:p w:rsidR="008E0B8E" w:rsidRDefault="008E0B8E" w:rsidP="008E0B8E">
      <w:pPr>
        <w:widowControl w:val="0"/>
        <w:spacing w:line="326" w:lineRule="exact"/>
        <w:jc w:val="both"/>
        <w:rPr>
          <w:b/>
          <w:bCs/>
          <w:sz w:val="28"/>
          <w:szCs w:val="28"/>
          <w:lang w:val="uk-UA"/>
        </w:rPr>
      </w:pPr>
    </w:p>
    <w:p w:rsidR="008E0B8E" w:rsidRDefault="008E0B8E" w:rsidP="008E0B8E">
      <w:pPr>
        <w:widowControl w:val="0"/>
        <w:spacing w:line="326" w:lineRule="exact"/>
        <w:jc w:val="both"/>
        <w:rPr>
          <w:b/>
          <w:bCs/>
          <w:sz w:val="28"/>
          <w:szCs w:val="28"/>
          <w:lang w:val="uk-UA"/>
        </w:rPr>
      </w:pPr>
    </w:p>
    <w:p w:rsidR="008E0B8E" w:rsidRDefault="008E0B8E" w:rsidP="008E0B8E">
      <w:pPr>
        <w:widowControl w:val="0"/>
        <w:spacing w:line="326" w:lineRule="exact"/>
        <w:jc w:val="both"/>
        <w:rPr>
          <w:b/>
          <w:bCs/>
          <w:sz w:val="28"/>
          <w:szCs w:val="28"/>
          <w:lang w:val="uk-UA"/>
        </w:rPr>
      </w:pPr>
    </w:p>
    <w:p w:rsidR="008E0B8E" w:rsidRDefault="008E0B8E" w:rsidP="008E0B8E">
      <w:pPr>
        <w:widowControl w:val="0"/>
        <w:spacing w:line="326" w:lineRule="exact"/>
        <w:jc w:val="both"/>
        <w:rPr>
          <w:b/>
          <w:bCs/>
          <w:sz w:val="28"/>
          <w:szCs w:val="28"/>
          <w:lang w:val="uk-UA"/>
        </w:rPr>
      </w:pPr>
    </w:p>
    <w:p w:rsidR="008E0B8E" w:rsidRDefault="008E0B8E" w:rsidP="008E0B8E">
      <w:pPr>
        <w:widowControl w:val="0"/>
        <w:spacing w:line="326" w:lineRule="exact"/>
        <w:jc w:val="both"/>
        <w:rPr>
          <w:b/>
          <w:bCs/>
          <w:sz w:val="28"/>
          <w:szCs w:val="28"/>
          <w:lang w:val="uk-UA"/>
        </w:rPr>
      </w:pPr>
    </w:p>
    <w:p w:rsidR="008E0B8E" w:rsidRDefault="008E0B8E" w:rsidP="008E0B8E">
      <w:pPr>
        <w:widowControl w:val="0"/>
        <w:spacing w:line="326" w:lineRule="exact"/>
        <w:jc w:val="both"/>
        <w:rPr>
          <w:b/>
          <w:bCs/>
          <w:sz w:val="28"/>
          <w:szCs w:val="28"/>
          <w:lang w:val="uk-UA"/>
        </w:rPr>
      </w:pPr>
    </w:p>
    <w:p w:rsidR="008E0B8E" w:rsidRDefault="008E0B8E" w:rsidP="008E0B8E">
      <w:pPr>
        <w:widowControl w:val="0"/>
        <w:spacing w:line="326" w:lineRule="exact"/>
        <w:jc w:val="both"/>
        <w:rPr>
          <w:b/>
          <w:bCs/>
          <w:sz w:val="28"/>
          <w:szCs w:val="28"/>
          <w:lang w:val="uk-UA"/>
        </w:rPr>
      </w:pPr>
    </w:p>
    <w:p w:rsidR="008E0B8E" w:rsidRDefault="008E0B8E" w:rsidP="008E0B8E">
      <w:pPr>
        <w:widowControl w:val="0"/>
        <w:spacing w:line="326" w:lineRule="exact"/>
        <w:jc w:val="both"/>
        <w:rPr>
          <w:b/>
          <w:bCs/>
          <w:sz w:val="28"/>
          <w:szCs w:val="28"/>
          <w:lang w:val="uk-UA"/>
        </w:rPr>
      </w:pPr>
    </w:p>
    <w:p w:rsidR="008E0B8E" w:rsidRDefault="008E0B8E" w:rsidP="008E0B8E">
      <w:pPr>
        <w:widowControl w:val="0"/>
        <w:spacing w:line="326" w:lineRule="exact"/>
        <w:jc w:val="both"/>
        <w:rPr>
          <w:b/>
          <w:bCs/>
          <w:sz w:val="28"/>
          <w:szCs w:val="28"/>
          <w:lang w:val="uk-UA"/>
        </w:rPr>
      </w:pPr>
    </w:p>
    <w:p w:rsidR="008E0B8E" w:rsidRDefault="008E0B8E" w:rsidP="008E0B8E">
      <w:pPr>
        <w:widowControl w:val="0"/>
        <w:spacing w:line="326" w:lineRule="exact"/>
        <w:jc w:val="both"/>
        <w:rPr>
          <w:b/>
          <w:bCs/>
          <w:sz w:val="28"/>
          <w:szCs w:val="28"/>
          <w:lang w:val="uk-UA"/>
        </w:rPr>
      </w:pPr>
    </w:p>
    <w:p w:rsidR="008E0B8E" w:rsidRDefault="008E0B8E" w:rsidP="008E0B8E">
      <w:pPr>
        <w:widowControl w:val="0"/>
        <w:spacing w:line="326" w:lineRule="exact"/>
        <w:jc w:val="both"/>
        <w:rPr>
          <w:b/>
          <w:bCs/>
          <w:sz w:val="28"/>
          <w:szCs w:val="28"/>
          <w:lang w:val="uk-UA"/>
        </w:rPr>
      </w:pPr>
    </w:p>
    <w:p w:rsidR="008E0B8E" w:rsidRDefault="008E0B8E" w:rsidP="008E0B8E">
      <w:pPr>
        <w:widowControl w:val="0"/>
        <w:spacing w:line="326" w:lineRule="exact"/>
        <w:jc w:val="both"/>
        <w:rPr>
          <w:b/>
          <w:bCs/>
          <w:sz w:val="28"/>
          <w:szCs w:val="28"/>
          <w:lang w:val="uk-UA"/>
        </w:rPr>
      </w:pPr>
    </w:p>
    <w:p w:rsidR="008E0B8E" w:rsidRDefault="008E0B8E" w:rsidP="008E0B8E">
      <w:pPr>
        <w:widowControl w:val="0"/>
        <w:spacing w:line="326" w:lineRule="exact"/>
        <w:jc w:val="both"/>
        <w:rPr>
          <w:b/>
          <w:bCs/>
          <w:sz w:val="28"/>
          <w:szCs w:val="28"/>
          <w:lang w:val="uk-UA"/>
        </w:rPr>
      </w:pPr>
    </w:p>
    <w:p w:rsidR="008E0B8E" w:rsidRDefault="008E0B8E" w:rsidP="008E0B8E">
      <w:pPr>
        <w:widowControl w:val="0"/>
        <w:spacing w:line="326" w:lineRule="exact"/>
        <w:jc w:val="both"/>
        <w:rPr>
          <w:b/>
          <w:bCs/>
          <w:sz w:val="28"/>
          <w:szCs w:val="28"/>
          <w:lang w:val="uk-UA"/>
        </w:rPr>
      </w:pPr>
    </w:p>
    <w:p w:rsidR="008E0B8E" w:rsidRDefault="008E0B8E" w:rsidP="008E0B8E">
      <w:pPr>
        <w:widowControl w:val="0"/>
        <w:spacing w:line="326" w:lineRule="exact"/>
        <w:jc w:val="both"/>
        <w:rPr>
          <w:b/>
          <w:bCs/>
          <w:sz w:val="28"/>
          <w:szCs w:val="28"/>
          <w:lang w:val="uk-UA"/>
        </w:rPr>
      </w:pPr>
    </w:p>
    <w:p w:rsidR="008E0B8E" w:rsidRDefault="008E0B8E" w:rsidP="008E0B8E">
      <w:pPr>
        <w:widowControl w:val="0"/>
        <w:spacing w:line="326" w:lineRule="exact"/>
        <w:jc w:val="both"/>
        <w:rPr>
          <w:b/>
          <w:bCs/>
          <w:sz w:val="28"/>
          <w:szCs w:val="28"/>
          <w:lang w:val="uk-UA"/>
        </w:rPr>
      </w:pPr>
    </w:p>
    <w:p w:rsidR="008E0B8E" w:rsidRDefault="008E0B8E" w:rsidP="008E0B8E">
      <w:pPr>
        <w:widowControl w:val="0"/>
        <w:spacing w:line="326" w:lineRule="exact"/>
        <w:jc w:val="both"/>
        <w:rPr>
          <w:b/>
          <w:bCs/>
          <w:sz w:val="28"/>
          <w:szCs w:val="28"/>
          <w:lang w:val="uk-UA"/>
        </w:rPr>
      </w:pPr>
    </w:p>
    <w:p w:rsidR="008E0B8E" w:rsidRDefault="008E0B8E" w:rsidP="008E0B8E">
      <w:pPr>
        <w:widowControl w:val="0"/>
        <w:spacing w:line="326" w:lineRule="exact"/>
        <w:jc w:val="both"/>
        <w:rPr>
          <w:b/>
          <w:bCs/>
          <w:sz w:val="28"/>
          <w:szCs w:val="28"/>
          <w:lang w:val="uk-UA"/>
        </w:rPr>
      </w:pPr>
    </w:p>
    <w:p w:rsidR="008E0B8E" w:rsidRDefault="008E0B8E" w:rsidP="008E0B8E">
      <w:pPr>
        <w:widowControl w:val="0"/>
        <w:spacing w:line="326" w:lineRule="exact"/>
        <w:jc w:val="both"/>
        <w:rPr>
          <w:b/>
          <w:bCs/>
          <w:sz w:val="28"/>
          <w:szCs w:val="28"/>
          <w:lang w:val="uk-UA"/>
        </w:rPr>
      </w:pPr>
    </w:p>
    <w:p w:rsidR="008E0B8E" w:rsidRDefault="008E0B8E" w:rsidP="008E0B8E">
      <w:pPr>
        <w:widowControl w:val="0"/>
        <w:spacing w:line="326" w:lineRule="exact"/>
        <w:jc w:val="both"/>
        <w:rPr>
          <w:b/>
          <w:bCs/>
          <w:sz w:val="28"/>
          <w:szCs w:val="28"/>
          <w:lang w:val="uk-UA"/>
        </w:rPr>
      </w:pPr>
    </w:p>
    <w:p w:rsidR="008E0B8E" w:rsidRDefault="008E0B8E" w:rsidP="008E0B8E">
      <w:pPr>
        <w:widowControl w:val="0"/>
        <w:spacing w:line="326" w:lineRule="exact"/>
        <w:jc w:val="both"/>
        <w:rPr>
          <w:b/>
          <w:bCs/>
          <w:sz w:val="28"/>
          <w:szCs w:val="28"/>
          <w:lang w:val="uk-UA"/>
        </w:rPr>
      </w:pPr>
    </w:p>
    <w:p w:rsidR="008E0B8E" w:rsidRDefault="008E0B8E" w:rsidP="008E0B8E">
      <w:pPr>
        <w:widowControl w:val="0"/>
        <w:spacing w:line="326" w:lineRule="exact"/>
        <w:jc w:val="both"/>
        <w:rPr>
          <w:b/>
          <w:bCs/>
          <w:sz w:val="28"/>
          <w:szCs w:val="28"/>
          <w:lang w:val="uk-UA"/>
        </w:rPr>
      </w:pPr>
    </w:p>
    <w:p w:rsidR="008E0B8E" w:rsidRDefault="008E0B8E" w:rsidP="008E0B8E">
      <w:pPr>
        <w:widowControl w:val="0"/>
        <w:spacing w:line="326" w:lineRule="exact"/>
        <w:jc w:val="both"/>
        <w:rPr>
          <w:b/>
          <w:bCs/>
          <w:sz w:val="28"/>
          <w:szCs w:val="28"/>
          <w:lang w:val="uk-UA"/>
        </w:rPr>
      </w:pPr>
    </w:p>
    <w:p w:rsidR="008E0B8E" w:rsidRDefault="008E0B8E" w:rsidP="008E0B8E">
      <w:pPr>
        <w:widowControl w:val="0"/>
        <w:spacing w:line="326" w:lineRule="exact"/>
        <w:jc w:val="both"/>
        <w:rPr>
          <w:b/>
          <w:bCs/>
          <w:sz w:val="28"/>
          <w:szCs w:val="28"/>
          <w:lang w:val="uk-UA"/>
        </w:rPr>
      </w:pPr>
    </w:p>
    <w:p w:rsidR="008E0B8E" w:rsidRDefault="008E0B8E" w:rsidP="008E0B8E">
      <w:pPr>
        <w:widowControl w:val="0"/>
        <w:spacing w:line="326" w:lineRule="exact"/>
        <w:jc w:val="both"/>
        <w:rPr>
          <w:b/>
          <w:bCs/>
          <w:sz w:val="28"/>
          <w:szCs w:val="28"/>
          <w:lang w:val="uk-UA"/>
        </w:rPr>
      </w:pPr>
    </w:p>
    <w:p w:rsidR="008E0B8E" w:rsidRDefault="008E0B8E" w:rsidP="008E0B8E">
      <w:pPr>
        <w:jc w:val="center"/>
        <w:rPr>
          <w:sz w:val="22"/>
          <w:szCs w:val="22"/>
          <w:lang w:val="uk-UA"/>
        </w:rPr>
      </w:pPr>
      <w:r>
        <w:rPr>
          <w:sz w:val="22"/>
          <w:szCs w:val="22"/>
          <w:lang w:val="uk-UA"/>
        </w:rPr>
        <w:t>Підписано до друку 03.11.2008 р. Формат  60х90</w:t>
      </w:r>
      <w:r>
        <w:rPr>
          <w:sz w:val="22"/>
          <w:szCs w:val="22"/>
          <w:vertAlign w:val="superscript"/>
          <w:lang w:val="uk-UA"/>
        </w:rPr>
        <w:t>1</w:t>
      </w:r>
      <w:r>
        <w:rPr>
          <w:sz w:val="22"/>
          <w:szCs w:val="22"/>
          <w:lang w:val="uk-UA"/>
        </w:rPr>
        <w:t>/16. Папір офсетний.</w:t>
      </w:r>
    </w:p>
    <w:p w:rsidR="008E0B8E" w:rsidRDefault="008E0B8E" w:rsidP="008E0B8E">
      <w:pPr>
        <w:jc w:val="center"/>
        <w:rPr>
          <w:sz w:val="22"/>
          <w:szCs w:val="22"/>
          <w:lang w:val="uk-UA"/>
        </w:rPr>
      </w:pPr>
      <w:r>
        <w:rPr>
          <w:sz w:val="22"/>
          <w:szCs w:val="22"/>
          <w:lang w:val="uk-UA"/>
        </w:rPr>
        <w:t>Друк офсетний. Автор. арк. 1,9. Тираж 100 екз. Замовлення №247.</w:t>
      </w:r>
    </w:p>
    <w:p w:rsidR="008E0B8E" w:rsidRDefault="008E0B8E" w:rsidP="008E0B8E">
      <w:pPr>
        <w:pStyle w:val="afffffffb"/>
        <w:jc w:val="center"/>
        <w:rPr>
          <w:sz w:val="22"/>
          <w:szCs w:val="22"/>
          <w:vertAlign w:val="subscript"/>
          <w:lang w:val="uk-UA"/>
        </w:rPr>
      </w:pPr>
    </w:p>
    <w:p w:rsidR="008E0B8E" w:rsidRDefault="008E0B8E" w:rsidP="008E0B8E">
      <w:pPr>
        <w:jc w:val="center"/>
        <w:rPr>
          <w:sz w:val="22"/>
          <w:szCs w:val="22"/>
          <w:lang w:val="uk-UA"/>
        </w:rPr>
      </w:pPr>
      <w:r>
        <w:rPr>
          <w:sz w:val="22"/>
          <w:szCs w:val="22"/>
          <w:lang w:val="uk-UA"/>
        </w:rPr>
        <w:t>Видавництво та друк - Інформаційно-видавничий центр Товариства "Знання" України.</w:t>
      </w:r>
    </w:p>
    <w:p w:rsidR="008E0B8E" w:rsidRDefault="008E0B8E" w:rsidP="008E0B8E">
      <w:pPr>
        <w:jc w:val="center"/>
        <w:rPr>
          <w:sz w:val="22"/>
          <w:szCs w:val="22"/>
          <w:lang w:val="uk-UA"/>
        </w:rPr>
      </w:pPr>
      <w:r>
        <w:rPr>
          <w:sz w:val="22"/>
          <w:szCs w:val="22"/>
          <w:lang w:val="uk-UA"/>
        </w:rPr>
        <w:t>03150, м. Київ-150, вул. Велика Васильківська (Червоноармійська), 57/3, к.314.</w:t>
      </w:r>
    </w:p>
    <w:p w:rsidR="008E0B8E" w:rsidRDefault="008E0B8E" w:rsidP="008E0B8E">
      <w:pPr>
        <w:jc w:val="center"/>
        <w:rPr>
          <w:sz w:val="22"/>
          <w:szCs w:val="22"/>
          <w:lang w:val="uk-UA"/>
        </w:rPr>
      </w:pPr>
      <w:r>
        <w:rPr>
          <w:sz w:val="22"/>
          <w:szCs w:val="22"/>
          <w:lang w:val="uk-UA"/>
        </w:rPr>
        <w:t>Тел. 287-41-45, 287-30-97.</w:t>
      </w:r>
    </w:p>
    <w:p w:rsidR="008E0B8E" w:rsidRDefault="008E0B8E" w:rsidP="008E0B8E">
      <w:pPr>
        <w:jc w:val="center"/>
        <w:rPr>
          <w:sz w:val="22"/>
          <w:szCs w:val="22"/>
          <w:lang w:val="uk-UA"/>
        </w:rPr>
      </w:pPr>
      <w:r>
        <w:rPr>
          <w:sz w:val="22"/>
          <w:szCs w:val="22"/>
          <w:lang w:val="uk-UA"/>
        </w:rPr>
        <w:t>Свідоцтво про внесення суб’єкта видавничої справи до державного реєстру видавців,</w:t>
      </w:r>
    </w:p>
    <w:p w:rsidR="008E0B8E" w:rsidRDefault="008E0B8E" w:rsidP="008E0B8E">
      <w:pPr>
        <w:jc w:val="center"/>
        <w:rPr>
          <w:sz w:val="22"/>
          <w:szCs w:val="22"/>
          <w:lang w:val="uk-UA"/>
        </w:rPr>
      </w:pPr>
      <w:r>
        <w:rPr>
          <w:sz w:val="22"/>
          <w:szCs w:val="22"/>
          <w:lang w:val="uk-UA"/>
        </w:rPr>
        <w:t>виготівників і розповсюджувачів видавничої продукції</w:t>
      </w:r>
    </w:p>
    <w:p w:rsidR="008E0B8E" w:rsidRDefault="008E0B8E" w:rsidP="008E0B8E">
      <w:pPr>
        <w:jc w:val="center"/>
        <w:rPr>
          <w:sz w:val="22"/>
          <w:szCs w:val="22"/>
          <w:lang w:val="uk-UA"/>
        </w:rPr>
      </w:pPr>
      <w:r>
        <w:rPr>
          <w:sz w:val="22"/>
          <w:szCs w:val="22"/>
          <w:lang w:val="uk-UA"/>
        </w:rPr>
        <w:t>ДК №217 від 11.10.2000 р.</w:t>
      </w:r>
    </w:p>
    <w:p w:rsidR="008E0B8E" w:rsidRDefault="008E0B8E" w:rsidP="008E0B8E">
      <w:pPr>
        <w:widowControl w:val="0"/>
        <w:spacing w:line="326" w:lineRule="exact"/>
        <w:jc w:val="both"/>
        <w:rPr>
          <w:b/>
          <w:bCs/>
          <w:sz w:val="28"/>
          <w:szCs w:val="28"/>
          <w:lang w:val="uk-UA"/>
        </w:rPr>
        <w:sectPr w:rsidR="008E0B8E">
          <w:headerReference w:type="default" r:id="rId10"/>
          <w:headerReference w:type="first" r:id="rId11"/>
          <w:pgSz w:w="11906" w:h="16838"/>
          <w:pgMar w:top="1134" w:right="1134" w:bottom="1134" w:left="1134" w:header="708" w:footer="708" w:gutter="0"/>
          <w:pgNumType w:start="1"/>
          <w:cols w:space="708"/>
          <w:titlePg/>
          <w:docGrid w:linePitch="360"/>
        </w:sectPr>
      </w:pPr>
    </w:p>
    <w:p w:rsidR="008E0B8E" w:rsidRDefault="008E0B8E" w:rsidP="008E0B8E">
      <w:pPr>
        <w:pStyle w:val="4fff"/>
        <w:spacing w:line="326" w:lineRule="exact"/>
        <w:ind w:left="0"/>
        <w:jc w:val="center"/>
        <w:rPr>
          <w:b/>
          <w:bCs/>
          <w:sz w:val="28"/>
          <w:szCs w:val="28"/>
          <w:lang w:val="uk-UA"/>
        </w:rPr>
      </w:pPr>
      <w:r>
        <w:rPr>
          <w:b/>
          <w:bCs/>
          <w:sz w:val="28"/>
          <w:szCs w:val="28"/>
          <w:lang w:val="uk-UA"/>
        </w:rPr>
        <w:lastRenderedPageBreak/>
        <w:t>ЗАГАЛЬНА ХАРАКТЕРИСТИКА РОБОТИ</w:t>
      </w:r>
    </w:p>
    <w:p w:rsidR="008E0B8E" w:rsidRDefault="008E0B8E" w:rsidP="008E0B8E">
      <w:pPr>
        <w:pStyle w:val="affffffff5"/>
        <w:spacing w:after="0" w:line="326" w:lineRule="exact"/>
        <w:ind w:firstLine="709"/>
        <w:jc w:val="both"/>
        <w:rPr>
          <w:spacing w:val="-6"/>
          <w:sz w:val="28"/>
          <w:szCs w:val="28"/>
          <w:lang w:val="uk-UA"/>
        </w:rPr>
      </w:pPr>
      <w:r>
        <w:rPr>
          <w:b/>
          <w:bCs/>
          <w:sz w:val="28"/>
          <w:szCs w:val="28"/>
          <w:lang w:val="uk-UA"/>
        </w:rPr>
        <w:t xml:space="preserve">Актуальність теми. </w:t>
      </w:r>
      <w:r>
        <w:rPr>
          <w:sz w:val="28"/>
          <w:szCs w:val="28"/>
          <w:lang w:val="uk-UA"/>
        </w:rPr>
        <w:t>Негативний вплив забрудненого повітря на здоров‘я населення визнаний [ВОЗ, 2004, 2005; ООН, 2007]. Спостерігається суттєве зменшення забруднювальних речовин в довкіллі, але атмосферні полютанти створюють значну загрозу для здоров’я населення Європи і планети в цілому [</w:t>
      </w:r>
      <w:r>
        <w:rPr>
          <w:spacing w:val="-6"/>
          <w:sz w:val="28"/>
          <w:szCs w:val="28"/>
          <w:lang w:val="uk-UA"/>
        </w:rPr>
        <w:t xml:space="preserve">UNECE, 2007]. Це призводить до сотень тисяч передчасних смертей в Європі щорічно, збільшення випадків госпіталізації, вживання додаткової кількості ліків, втрати мільйонів робочих днів, скорочення середньої тривалості життя майже на рік [C.A. Pope III, R.T. Burnett et al., 2002; Ревич Б.А., 2007]. Незважаючи на те, що значне перевищення лімітуючих значень для твердих зважених часток, озону та діоксиду азоту мотивує основні збитки для чутливих груп населення, в атмосферному повітрі знаходиться і велика частка забрудників, яка викидається в незначній кількості, але має значну токсичність [EPA, 2001; Авалиани C.Л. и др., 2004]. Як правило, на них не розповсюджується законодавство щодо зниження викидів, і тому вони не привертають увагу регуляторів. </w:t>
      </w:r>
    </w:p>
    <w:p w:rsidR="008E0B8E" w:rsidRDefault="008E0B8E" w:rsidP="008E0B8E">
      <w:pPr>
        <w:spacing w:line="326" w:lineRule="exact"/>
        <w:ind w:firstLine="709"/>
        <w:jc w:val="both"/>
        <w:rPr>
          <w:sz w:val="28"/>
          <w:szCs w:val="28"/>
          <w:lang w:val="uk-UA"/>
        </w:rPr>
      </w:pPr>
      <w:r>
        <w:rPr>
          <w:sz w:val="28"/>
          <w:szCs w:val="28"/>
          <w:lang w:val="uk-UA"/>
        </w:rPr>
        <w:t xml:space="preserve">Особлива політика в сфері якості повітря, що визначена в Стратегії ЄС [CAFÉ, 2005], спрямована на значне поліпшення якості повітря за рахунок загального скорочення викидів і пріоритезації забрудників з урахуванням їх токсичності. Очікується, що спільні заходи, розроблені різними країнами в рамках двох основних процесів «Довкілля для Європи» та «Довкілля та здоров’я» [London, 1999; Budapest, 2004; Belgrade, 2007], дозволять спрямувати діяльність країн на зниження негативного тиску забрудненого довкілля на здоров’я населення за рахунок «екологізації» природоохоронних заходів і дадуть вигідне співвідношення „витрати-вигоди” в цілому для Європи. </w:t>
      </w:r>
    </w:p>
    <w:p w:rsidR="008E0B8E" w:rsidRDefault="008E0B8E" w:rsidP="008E0B8E">
      <w:pPr>
        <w:autoSpaceDE w:val="0"/>
        <w:autoSpaceDN w:val="0"/>
        <w:adjustRightInd w:val="0"/>
        <w:spacing w:line="326" w:lineRule="exact"/>
        <w:ind w:firstLine="709"/>
        <w:jc w:val="both"/>
        <w:rPr>
          <w:sz w:val="28"/>
          <w:szCs w:val="28"/>
          <w:lang w:val="uk-UA"/>
        </w:rPr>
      </w:pPr>
      <w:r>
        <w:rPr>
          <w:sz w:val="28"/>
          <w:szCs w:val="28"/>
          <w:lang w:val="uk-UA"/>
        </w:rPr>
        <w:t>Відомо, що в останні роки в Україні спостерігалося зниження обсягів промислового виробництва. Незважаючи на цю тенденцію і, відповідно до цього, зменшення викидів забруднювальних речовин в атмосферу, покращення стану атмосферного повітря не відбулося [Присяжнюк В.Є., 1993; Пазинич В.М., 1999; Черниченко І.О. та інш., 2003; Гапон В.О., 2004]. В переважній більшості міст існує понаднормативне забруднення атмосферного повітря викидами промислових підприємств і автотранспорту [Капранов С.В.,1998; Кірсанова О.В., 2006]. На сьогодні в промислових регіонах знову почався процес збільшення викидів, і, відповідно, прогнозується більше забруднення атмосферного повітря стаціонарними джерелами викидів. До складу цих викидів входить значна кількість хімічних речовин, які сукупно несприятливо впливають на здоров‘я населення, що проживає на техногенно забруднених територіях [Бердник О.В., 2003;</w:t>
      </w:r>
      <w:r>
        <w:rPr>
          <w:rFonts w:ascii="Courier New" w:hAnsi="Courier New" w:cs="Courier New"/>
          <w:sz w:val="28"/>
          <w:szCs w:val="28"/>
          <w:lang w:val="uk-UA"/>
        </w:rPr>
        <w:t xml:space="preserve"> </w:t>
      </w:r>
      <w:r>
        <w:rPr>
          <w:sz w:val="28"/>
          <w:szCs w:val="28"/>
          <w:lang w:val="uk-UA"/>
        </w:rPr>
        <w:t xml:space="preserve">Климчук Н.А. и др., 2006; Попов И.О., 2007]. Між тим, до складу викидів підприємств входить широкий спектр речовин, у т.ч. і з мутагенними властивостями, що можуть складати підвищену небезпеку для здоров‘я сучасного та майбутніх поколінь. </w:t>
      </w:r>
    </w:p>
    <w:p w:rsidR="008E0B8E" w:rsidRDefault="008E0B8E" w:rsidP="008E0B8E">
      <w:pPr>
        <w:autoSpaceDE w:val="0"/>
        <w:autoSpaceDN w:val="0"/>
        <w:adjustRightInd w:val="0"/>
        <w:spacing w:line="326" w:lineRule="exact"/>
        <w:ind w:firstLine="709"/>
        <w:jc w:val="both"/>
        <w:rPr>
          <w:sz w:val="28"/>
          <w:szCs w:val="28"/>
          <w:lang w:val="uk-UA"/>
        </w:rPr>
      </w:pPr>
      <w:r>
        <w:rPr>
          <w:sz w:val="28"/>
          <w:szCs w:val="28"/>
          <w:lang w:val="uk-UA"/>
        </w:rPr>
        <w:t xml:space="preserve">Якість повітря регулюється Законом України «Про охорону атмосферного повітря» (2001 р.). Постанови КМУ №391 від 30.03.98 р. та № 1272, 1273 від 24.09.2004 р. законодавчо забезпечують діяльність суб‘єктів моніторингу довкілля. </w:t>
      </w:r>
      <w:r>
        <w:rPr>
          <w:sz w:val="28"/>
          <w:szCs w:val="28"/>
          <w:lang w:val="uk-UA"/>
        </w:rPr>
        <w:lastRenderedPageBreak/>
        <w:t xml:space="preserve">У той же час досвід проведення моніторингу атмосферного повітря органами державної гідрометеорологічної служби, державних управлінь охорони навколишнього природного середовища і санітарно-епідеміологічної служби свідчить про його низьку ефективність щодо дій, спрямованих на управління якістю атмосферного повітря та зменшення його впливу на здоров‘я населення. Перелік хімічних речовин, за якими проводиться спостереження в державній системі моніторингу, порівняно із вказаним у Законі України «Про охорону атмосферного повітря», скорочений; визначення специфічних забруднювальних речовин проводиться безсистемно, і, в основному, тільки у відповідь на скарги населення; розташування постів спостереження часто не обґрунтоване. В країні відсутні також електронні банки даних, які б містили достатні дані щодо токсичності та генотоксичності хімічних забрудників атмосферного повітря. Відомі наукові підходи стосовно оцінки мутагенності об‘єктів довкілля, що базуються на біоіндикації і біотестуванні [ВОЗ,1989; Куринный А.И.,1997; Дуган О.М., 1994; Горова А.І., 1999; Журков В.С., Ревазова Ю.А., 2001], але система оцінки мутагенності атмосферного повітря, яку б можна було покласти в основу діяльності санепідслужби в напрямку генетичного та соціально-гігієнічного моніторингу,  відсутня. </w:t>
      </w:r>
    </w:p>
    <w:p w:rsidR="008E0B8E" w:rsidRDefault="008E0B8E" w:rsidP="008E0B8E">
      <w:pPr>
        <w:autoSpaceDE w:val="0"/>
        <w:autoSpaceDN w:val="0"/>
        <w:adjustRightInd w:val="0"/>
        <w:spacing w:line="326" w:lineRule="exact"/>
        <w:ind w:firstLine="709"/>
        <w:jc w:val="both"/>
        <w:rPr>
          <w:sz w:val="28"/>
          <w:szCs w:val="28"/>
          <w:lang w:val="uk-UA"/>
        </w:rPr>
      </w:pPr>
      <w:r>
        <w:rPr>
          <w:sz w:val="28"/>
          <w:szCs w:val="28"/>
          <w:lang w:val="uk-UA"/>
        </w:rPr>
        <w:t xml:space="preserve">Відсутність єдиних підходів до визначення небезпеки [Сердюк А.М., 1998, 2002, 2006] не дозволяє належним чином оцінювати розміри шкоди, що наноситься здоров‘ю жителів України забрудненням атмосферного повітря, в т.ч. і мутагенами, та розробляти оптимальні профілактичні заходи. Оцінка впливу полютантів на здоров‘я населення до цього часу проводиться, в основному, відповідно до концепції «нульового» ризику [Буштуєва К.А.,1979; Григорьєва К.В.,1982; Пинигин М.А.,1984; Присяжнюк В.Є.,1990]. Ті ж дослідження, які були проведені з використанням елементів ймовірнісної оцінки, більшістю кількісно характеризують окремі частини повної процедури методології оцінок ризику і відносяться до різних видів епідеміологічних досліджень [Бабій В.Ф., 2004; Линчак О.В., 2004; Малоног К.П., 2006]. </w:t>
      </w:r>
    </w:p>
    <w:p w:rsidR="008E0B8E" w:rsidRDefault="008E0B8E" w:rsidP="008E0B8E">
      <w:pPr>
        <w:autoSpaceDE w:val="0"/>
        <w:autoSpaceDN w:val="0"/>
        <w:adjustRightInd w:val="0"/>
        <w:spacing w:line="326" w:lineRule="exact"/>
        <w:ind w:firstLine="709"/>
        <w:jc w:val="both"/>
        <w:rPr>
          <w:spacing w:val="-10"/>
          <w:sz w:val="28"/>
          <w:szCs w:val="28"/>
          <w:lang w:val="uk-UA"/>
        </w:rPr>
      </w:pPr>
      <w:r>
        <w:rPr>
          <w:spacing w:val="-10"/>
          <w:sz w:val="28"/>
          <w:szCs w:val="28"/>
          <w:lang w:val="uk-UA"/>
        </w:rPr>
        <w:t xml:space="preserve">Експертами ВООЗ введені критерії оцінки забруднення, основою для обґрунтування яких стала методологія оцінки ризику для здоров‘я [WHO, 2000, 2002]. </w:t>
      </w:r>
    </w:p>
    <w:p w:rsidR="008E0B8E" w:rsidRDefault="008E0B8E" w:rsidP="008E0B8E">
      <w:pPr>
        <w:autoSpaceDE w:val="0"/>
        <w:autoSpaceDN w:val="0"/>
        <w:adjustRightInd w:val="0"/>
        <w:spacing w:line="326" w:lineRule="exact"/>
        <w:ind w:firstLine="709"/>
        <w:jc w:val="both"/>
        <w:rPr>
          <w:spacing w:val="-2"/>
          <w:sz w:val="28"/>
          <w:szCs w:val="28"/>
          <w:lang w:val="uk-UA"/>
        </w:rPr>
      </w:pPr>
      <w:r>
        <w:rPr>
          <w:spacing w:val="-2"/>
          <w:sz w:val="28"/>
          <w:szCs w:val="28"/>
          <w:lang w:val="uk-UA"/>
        </w:rPr>
        <w:t>Впровадження методології оцінки ризику в практику прийняття управлін</w:t>
      </w:r>
      <w:r>
        <w:rPr>
          <w:spacing w:val="-2"/>
          <w:sz w:val="28"/>
          <w:szCs w:val="28"/>
          <w:lang w:val="uk-UA"/>
        </w:rPr>
        <w:softHyphen/>
        <w:t>ських рішень в Україні стримується несприйняттям поняття «допустимий ризик» на державному рівні [Сердюк А.М., Тимченко О.І., 1998; Сердюк А.М. та інш., 2002;</w:t>
      </w:r>
      <w:r>
        <w:rPr>
          <w:color w:val="0000FF"/>
          <w:spacing w:val="-2"/>
          <w:sz w:val="28"/>
          <w:szCs w:val="28"/>
          <w:lang w:val="uk-UA"/>
        </w:rPr>
        <w:t xml:space="preserve"> </w:t>
      </w:r>
      <w:r>
        <w:rPr>
          <w:spacing w:val="-2"/>
          <w:sz w:val="28"/>
          <w:szCs w:val="28"/>
          <w:lang w:val="uk-UA"/>
        </w:rPr>
        <w:t xml:space="preserve">Качинський А.Б., 2003] та відсутністю нормативної бази щодо кількісних значень ризиків. Аналіз витрат і вигод при різних варіантах управлінських дій в </w:t>
      </w:r>
      <w:r>
        <w:rPr>
          <w:spacing w:val="-6"/>
          <w:sz w:val="28"/>
          <w:szCs w:val="28"/>
          <w:lang w:val="uk-UA"/>
        </w:rPr>
        <w:t>Україні практично не виконується [ЕРА, 1992; Авалиани С.Л., 2004; Струкова Е.Б.,</w:t>
      </w:r>
      <w:r>
        <w:rPr>
          <w:spacing w:val="-2"/>
          <w:sz w:val="28"/>
          <w:szCs w:val="28"/>
          <w:lang w:val="uk-UA"/>
        </w:rPr>
        <w:t xml:space="preserve"> Балбус Дж., Голуб А.А. 2006; Бардов В.Г. (ред.), 2006].</w:t>
      </w:r>
    </w:p>
    <w:p w:rsidR="008E0B8E" w:rsidRDefault="008E0B8E" w:rsidP="008E0B8E">
      <w:pPr>
        <w:autoSpaceDE w:val="0"/>
        <w:autoSpaceDN w:val="0"/>
        <w:adjustRightInd w:val="0"/>
        <w:spacing w:line="326" w:lineRule="exact"/>
        <w:ind w:firstLine="709"/>
        <w:jc w:val="both"/>
        <w:rPr>
          <w:sz w:val="28"/>
          <w:szCs w:val="28"/>
          <w:lang w:val="uk-UA"/>
        </w:rPr>
      </w:pPr>
      <w:r>
        <w:rPr>
          <w:sz w:val="28"/>
          <w:szCs w:val="28"/>
          <w:lang w:val="uk-UA"/>
        </w:rPr>
        <w:t>Для прогнозування ж ризику та оцінок економічної ефективності заходів щодо управління ризиком необхідна дієва модель співпраці між усіма суб’єктами моніторингу довкілля.</w:t>
      </w:r>
    </w:p>
    <w:p w:rsidR="008E0B8E" w:rsidRDefault="008E0B8E" w:rsidP="008E0B8E">
      <w:pPr>
        <w:autoSpaceDE w:val="0"/>
        <w:autoSpaceDN w:val="0"/>
        <w:adjustRightInd w:val="0"/>
        <w:spacing w:line="326" w:lineRule="exact"/>
        <w:ind w:firstLine="709"/>
        <w:jc w:val="both"/>
        <w:rPr>
          <w:sz w:val="28"/>
          <w:szCs w:val="28"/>
          <w:lang w:val="uk-UA"/>
        </w:rPr>
      </w:pPr>
      <w:r>
        <w:rPr>
          <w:spacing w:val="-2"/>
          <w:sz w:val="28"/>
          <w:szCs w:val="28"/>
          <w:lang w:val="uk-UA"/>
        </w:rPr>
        <w:t>Актуальність і соціальна значущість проблеми, необхідність використання</w:t>
      </w:r>
      <w:r>
        <w:rPr>
          <w:sz w:val="28"/>
          <w:szCs w:val="28"/>
          <w:lang w:val="uk-UA"/>
        </w:rPr>
        <w:t xml:space="preserve"> в Україні ймовірнісної оцінки якості атмосферного повітря і характеристики ризику </w:t>
      </w:r>
      <w:r>
        <w:rPr>
          <w:sz w:val="28"/>
          <w:szCs w:val="28"/>
          <w:lang w:val="uk-UA"/>
        </w:rPr>
        <w:lastRenderedPageBreak/>
        <w:t>для здоров‘я населення від хімічних забрудників, що містяться у викидах, обумовили вибір теми, мети і завдань наукового дослідження.</w:t>
      </w:r>
    </w:p>
    <w:p w:rsidR="008E0B8E" w:rsidRDefault="008E0B8E" w:rsidP="008E0B8E">
      <w:pPr>
        <w:autoSpaceDE w:val="0"/>
        <w:autoSpaceDN w:val="0"/>
        <w:adjustRightInd w:val="0"/>
        <w:spacing w:line="326" w:lineRule="exact"/>
        <w:ind w:firstLine="709"/>
        <w:jc w:val="both"/>
        <w:rPr>
          <w:spacing w:val="-6"/>
          <w:sz w:val="28"/>
          <w:szCs w:val="28"/>
          <w:lang w:val="uk-UA"/>
        </w:rPr>
      </w:pPr>
      <w:r>
        <w:rPr>
          <w:b/>
          <w:bCs/>
          <w:spacing w:val="-6"/>
          <w:sz w:val="28"/>
          <w:szCs w:val="28"/>
          <w:lang w:val="uk-UA"/>
        </w:rPr>
        <w:t>Зв’язок теми з науковими програмами, планами, темами</w:t>
      </w:r>
      <w:r>
        <w:rPr>
          <w:spacing w:val="-6"/>
          <w:sz w:val="28"/>
          <w:szCs w:val="28"/>
          <w:lang w:val="uk-UA"/>
        </w:rPr>
        <w:t>. Робота виконана в рамках Цільової комплексної програми генетичного моніторингу в Україні на 1999-2003 рр., НДР „Генетичний моніторинг населення України”, шифр теми 6.46.4896, НДР „Порівняльна оцінка ризику проживання на радіоактивно забруднених і „чистих” територіях Київської області», шифр теми 14 Е-3.99, НДР „Генетичний моніторинг населення Івано-Франківської, Чернівецької, Київської областей та м. Києва”, шифр теми АМН.030 та НДР „Наукове обґрунтування визначення мутагенної небезпеки забруднення атмосферного повітря у системі генетичного моніторингу України”, шифр теми АМН. 02.03., №№ держреєстрації 0196U024335, 019U003586, 0101U001157; 0103U003393, НДР, що виконується в рамках Міжгалузевої комплексної програми „Здоров’я нації”, „Розробка нормативної бази щодо забезпечення безпеки життєдіяльності людей у критичних випадках забруднення довкілля”, шифр теми АМН. 06.06, № державної реєстрації 0105U002735, „Наукове обґрунтування критеріїв оцінки ризику для здоров’я населення негативного впливу чинників довкілля”, шифр теми АМН. 02.03., науково-дослідної програми „Наукове обґрунтування та визначення факторів ризику для населення від антропогенного впливу на територію Солом’янського району”, № держреєстрації 0107U012328; міжнародних програм за підтримки Американської Агенції з охорони довкілля „Розбудова інституційної спроможності Міністерства охорони навколишнього природного середовища України” та „Розбудова інституційної спроможності в нових незалежних країнах„ Американської Агенції з охорони довкілля, № держреєстрації 06549IP001394.</w:t>
      </w:r>
    </w:p>
    <w:p w:rsidR="008E0B8E" w:rsidRDefault="008E0B8E" w:rsidP="008E0B8E">
      <w:pPr>
        <w:autoSpaceDE w:val="0"/>
        <w:autoSpaceDN w:val="0"/>
        <w:adjustRightInd w:val="0"/>
        <w:spacing w:line="326" w:lineRule="exact"/>
        <w:ind w:firstLine="709"/>
        <w:jc w:val="both"/>
        <w:rPr>
          <w:sz w:val="28"/>
          <w:szCs w:val="28"/>
          <w:lang w:val="uk-UA"/>
        </w:rPr>
      </w:pPr>
      <w:r>
        <w:rPr>
          <w:b/>
          <w:bCs/>
          <w:spacing w:val="-4"/>
          <w:sz w:val="28"/>
          <w:szCs w:val="28"/>
          <w:lang w:val="uk-UA"/>
        </w:rPr>
        <w:t>Мета роботи</w:t>
      </w:r>
      <w:r>
        <w:rPr>
          <w:spacing w:val="-4"/>
          <w:sz w:val="28"/>
          <w:szCs w:val="28"/>
          <w:lang w:val="uk-UA"/>
        </w:rPr>
        <w:t xml:space="preserve"> - вдосконалення гігієнічної оцінки небезпеки від забруднення</w:t>
      </w:r>
      <w:r>
        <w:rPr>
          <w:sz w:val="28"/>
          <w:szCs w:val="28"/>
          <w:lang w:val="uk-UA"/>
        </w:rPr>
        <w:t xml:space="preserve"> </w:t>
      </w:r>
      <w:r>
        <w:rPr>
          <w:spacing w:val="-4"/>
          <w:sz w:val="28"/>
          <w:szCs w:val="28"/>
          <w:lang w:val="uk-UA"/>
        </w:rPr>
        <w:t>атмосферного повітря викидами стаціонарних джерел промислових підприємств.</w:t>
      </w:r>
      <w:r>
        <w:rPr>
          <w:sz w:val="28"/>
          <w:szCs w:val="28"/>
          <w:lang w:val="uk-UA"/>
        </w:rPr>
        <w:t xml:space="preserve"> </w:t>
      </w:r>
    </w:p>
    <w:p w:rsidR="008E0B8E" w:rsidRDefault="008E0B8E" w:rsidP="008E0B8E">
      <w:pPr>
        <w:autoSpaceDE w:val="0"/>
        <w:autoSpaceDN w:val="0"/>
        <w:adjustRightInd w:val="0"/>
        <w:spacing w:line="326" w:lineRule="exact"/>
        <w:ind w:firstLine="709"/>
        <w:jc w:val="both"/>
        <w:rPr>
          <w:sz w:val="28"/>
          <w:szCs w:val="28"/>
          <w:lang w:val="uk-UA"/>
        </w:rPr>
      </w:pPr>
      <w:r>
        <w:rPr>
          <w:sz w:val="28"/>
          <w:szCs w:val="28"/>
          <w:lang w:val="uk-UA"/>
        </w:rPr>
        <w:t>Для реалізації поставленої мети вважали за доцільне виконання наступних завдань.</w:t>
      </w:r>
    </w:p>
    <w:p w:rsidR="008E0B8E" w:rsidRDefault="008E0B8E" w:rsidP="004C5F0F">
      <w:pPr>
        <w:numPr>
          <w:ilvl w:val="0"/>
          <w:numId w:val="52"/>
        </w:numPr>
        <w:suppressAutoHyphens w:val="0"/>
        <w:autoSpaceDE w:val="0"/>
        <w:autoSpaceDN w:val="0"/>
        <w:adjustRightInd w:val="0"/>
        <w:spacing w:line="326" w:lineRule="exact"/>
        <w:jc w:val="both"/>
        <w:rPr>
          <w:sz w:val="28"/>
          <w:szCs w:val="28"/>
          <w:lang w:val="uk-UA"/>
        </w:rPr>
      </w:pPr>
      <w:r>
        <w:rPr>
          <w:sz w:val="28"/>
          <w:szCs w:val="28"/>
          <w:lang w:val="uk-UA"/>
        </w:rPr>
        <w:t>Узагальнити теоретичний і практичний досвід спостережень органів державної санітарно-епідеміологічної служби за станом забруднення атмосферного повітря.</w:t>
      </w:r>
    </w:p>
    <w:p w:rsidR="008E0B8E" w:rsidRDefault="008E0B8E" w:rsidP="004C5F0F">
      <w:pPr>
        <w:numPr>
          <w:ilvl w:val="0"/>
          <w:numId w:val="52"/>
        </w:numPr>
        <w:suppressAutoHyphens w:val="0"/>
        <w:autoSpaceDE w:val="0"/>
        <w:autoSpaceDN w:val="0"/>
        <w:adjustRightInd w:val="0"/>
        <w:spacing w:line="326" w:lineRule="exact"/>
        <w:jc w:val="both"/>
        <w:rPr>
          <w:sz w:val="28"/>
          <w:szCs w:val="28"/>
          <w:lang w:val="uk-UA"/>
        </w:rPr>
      </w:pPr>
      <w:r>
        <w:rPr>
          <w:sz w:val="28"/>
          <w:szCs w:val="28"/>
          <w:lang w:val="uk-UA"/>
        </w:rPr>
        <w:t>Адаптувати міжнародну систему оцінки ризику для здоров’я населення від негативної дії чинників забруднення довкілля стосовно вимог санітарного та екологічного законодавства України.</w:t>
      </w:r>
    </w:p>
    <w:p w:rsidR="008E0B8E" w:rsidRDefault="008E0B8E" w:rsidP="004C5F0F">
      <w:pPr>
        <w:numPr>
          <w:ilvl w:val="0"/>
          <w:numId w:val="52"/>
        </w:numPr>
        <w:suppressAutoHyphens w:val="0"/>
        <w:autoSpaceDE w:val="0"/>
        <w:autoSpaceDN w:val="0"/>
        <w:adjustRightInd w:val="0"/>
        <w:spacing w:line="326" w:lineRule="exact"/>
        <w:jc w:val="both"/>
        <w:rPr>
          <w:sz w:val="28"/>
          <w:szCs w:val="28"/>
          <w:lang w:val="uk-UA"/>
        </w:rPr>
      </w:pPr>
      <w:r>
        <w:rPr>
          <w:sz w:val="28"/>
          <w:szCs w:val="28"/>
          <w:lang w:val="uk-UA"/>
        </w:rPr>
        <w:t>Вдосконалити наукові засади визначення експозиції населення при аерогенному шляху надходження полютантів.</w:t>
      </w:r>
    </w:p>
    <w:p w:rsidR="008E0B8E" w:rsidRDefault="008E0B8E" w:rsidP="004C5F0F">
      <w:pPr>
        <w:numPr>
          <w:ilvl w:val="0"/>
          <w:numId w:val="52"/>
        </w:numPr>
        <w:suppressAutoHyphens w:val="0"/>
        <w:autoSpaceDE w:val="0"/>
        <w:autoSpaceDN w:val="0"/>
        <w:adjustRightInd w:val="0"/>
        <w:spacing w:line="326" w:lineRule="exact"/>
        <w:jc w:val="both"/>
        <w:rPr>
          <w:sz w:val="28"/>
          <w:szCs w:val="28"/>
          <w:lang w:val="uk-UA"/>
        </w:rPr>
      </w:pPr>
      <w:r>
        <w:rPr>
          <w:spacing w:val="-4"/>
          <w:sz w:val="28"/>
          <w:szCs w:val="28"/>
          <w:lang w:val="uk-UA"/>
        </w:rPr>
        <w:t>Оцінити ризик (у т. ч. і мутагенний) для здоров’я населення від забруднення</w:t>
      </w:r>
      <w:r>
        <w:rPr>
          <w:sz w:val="28"/>
          <w:szCs w:val="28"/>
          <w:lang w:val="uk-UA"/>
        </w:rPr>
        <w:t xml:space="preserve"> атмосферного повітря стаціонарними джерелами забруднення (на прикладі Києва та Запоріжжя).</w:t>
      </w:r>
    </w:p>
    <w:p w:rsidR="008E0B8E" w:rsidRDefault="008E0B8E" w:rsidP="004C5F0F">
      <w:pPr>
        <w:numPr>
          <w:ilvl w:val="0"/>
          <w:numId w:val="52"/>
        </w:numPr>
        <w:suppressAutoHyphens w:val="0"/>
        <w:autoSpaceDE w:val="0"/>
        <w:autoSpaceDN w:val="0"/>
        <w:adjustRightInd w:val="0"/>
        <w:spacing w:line="326" w:lineRule="exact"/>
        <w:jc w:val="both"/>
        <w:rPr>
          <w:sz w:val="28"/>
          <w:szCs w:val="28"/>
          <w:lang w:val="uk-UA"/>
        </w:rPr>
      </w:pPr>
      <w:r>
        <w:rPr>
          <w:spacing w:val="-4"/>
          <w:sz w:val="28"/>
          <w:szCs w:val="28"/>
          <w:lang w:val="uk-UA"/>
        </w:rPr>
        <w:t>Дослідити особливості формування мутагенного забруднення атмосферного</w:t>
      </w:r>
      <w:r>
        <w:rPr>
          <w:sz w:val="28"/>
          <w:szCs w:val="28"/>
          <w:lang w:val="uk-UA"/>
        </w:rPr>
        <w:t xml:space="preserve"> повітря в залежності від характеру промислового забруднення.</w:t>
      </w:r>
    </w:p>
    <w:p w:rsidR="008E0B8E" w:rsidRDefault="008E0B8E" w:rsidP="004C5F0F">
      <w:pPr>
        <w:numPr>
          <w:ilvl w:val="0"/>
          <w:numId w:val="52"/>
        </w:numPr>
        <w:suppressAutoHyphens w:val="0"/>
        <w:autoSpaceDE w:val="0"/>
        <w:autoSpaceDN w:val="0"/>
        <w:adjustRightInd w:val="0"/>
        <w:spacing w:line="326" w:lineRule="exact"/>
        <w:jc w:val="both"/>
        <w:rPr>
          <w:sz w:val="28"/>
          <w:szCs w:val="28"/>
          <w:lang w:val="uk-UA"/>
        </w:rPr>
      </w:pPr>
      <w:r>
        <w:rPr>
          <w:sz w:val="28"/>
          <w:szCs w:val="28"/>
          <w:lang w:val="uk-UA"/>
        </w:rPr>
        <w:t>Обґрунтувати заходи щодо управління ризиком та інформування щодо ризику для здоров’я населення від забруднення атмосферного повітря.</w:t>
      </w:r>
    </w:p>
    <w:p w:rsidR="008E0B8E" w:rsidRDefault="008E0B8E" w:rsidP="004C5F0F">
      <w:pPr>
        <w:numPr>
          <w:ilvl w:val="0"/>
          <w:numId w:val="52"/>
        </w:numPr>
        <w:suppressAutoHyphens w:val="0"/>
        <w:autoSpaceDE w:val="0"/>
        <w:autoSpaceDN w:val="0"/>
        <w:adjustRightInd w:val="0"/>
        <w:spacing w:line="326" w:lineRule="exact"/>
        <w:jc w:val="both"/>
        <w:rPr>
          <w:sz w:val="28"/>
          <w:szCs w:val="28"/>
          <w:lang w:val="uk-UA"/>
        </w:rPr>
      </w:pPr>
      <w:r>
        <w:rPr>
          <w:sz w:val="28"/>
          <w:szCs w:val="28"/>
          <w:lang w:val="uk-UA"/>
        </w:rPr>
        <w:lastRenderedPageBreak/>
        <w:t xml:space="preserve">Розробити пропозиції щодо використання системи оцінки небезпеки від стаціонарних джерел забруднення атмосферного повітря в державних системах моніторингу та профілактичних програмах. </w:t>
      </w:r>
    </w:p>
    <w:p w:rsidR="008E0B8E" w:rsidRDefault="008E0B8E" w:rsidP="008E0B8E">
      <w:pPr>
        <w:autoSpaceDE w:val="0"/>
        <w:autoSpaceDN w:val="0"/>
        <w:adjustRightInd w:val="0"/>
        <w:spacing w:line="326" w:lineRule="exact"/>
        <w:ind w:firstLine="709"/>
        <w:jc w:val="both"/>
        <w:rPr>
          <w:sz w:val="28"/>
          <w:szCs w:val="28"/>
          <w:lang w:val="uk-UA"/>
        </w:rPr>
      </w:pPr>
      <w:r>
        <w:rPr>
          <w:b/>
          <w:bCs/>
          <w:sz w:val="28"/>
          <w:szCs w:val="28"/>
          <w:lang w:val="uk-UA"/>
        </w:rPr>
        <w:t xml:space="preserve"> Об’єкт дослідження. </w:t>
      </w:r>
      <w:r>
        <w:rPr>
          <w:sz w:val="28"/>
          <w:szCs w:val="28"/>
          <w:lang w:val="uk-UA"/>
        </w:rPr>
        <w:t xml:space="preserve">Система оцінки впливу забрудненого повітря на здоров’я населення. </w:t>
      </w:r>
    </w:p>
    <w:p w:rsidR="008E0B8E" w:rsidRDefault="008E0B8E" w:rsidP="008E0B8E">
      <w:pPr>
        <w:autoSpaceDE w:val="0"/>
        <w:autoSpaceDN w:val="0"/>
        <w:adjustRightInd w:val="0"/>
        <w:spacing w:line="326" w:lineRule="exact"/>
        <w:ind w:firstLine="709"/>
        <w:jc w:val="both"/>
        <w:rPr>
          <w:sz w:val="28"/>
          <w:szCs w:val="28"/>
          <w:lang w:val="uk-UA"/>
        </w:rPr>
      </w:pPr>
      <w:r>
        <w:rPr>
          <w:b/>
          <w:bCs/>
          <w:sz w:val="28"/>
          <w:szCs w:val="28"/>
          <w:lang w:val="uk-UA"/>
        </w:rPr>
        <w:t xml:space="preserve">Предмет дослідження: </w:t>
      </w:r>
    </w:p>
    <w:p w:rsidR="008E0B8E" w:rsidRDefault="008E0B8E" w:rsidP="004C5F0F">
      <w:pPr>
        <w:pStyle w:val="afffffff8"/>
        <w:numPr>
          <w:ilvl w:val="0"/>
          <w:numId w:val="51"/>
        </w:numPr>
        <w:suppressAutoHyphens w:val="0"/>
        <w:spacing w:line="326" w:lineRule="exact"/>
        <w:jc w:val="both"/>
        <w:rPr>
          <w:szCs w:val="28"/>
          <w:lang w:val="uk-UA"/>
        </w:rPr>
      </w:pPr>
      <w:r>
        <w:rPr>
          <w:szCs w:val="28"/>
          <w:lang w:val="uk-UA"/>
        </w:rPr>
        <w:t>хімічні речовини (у т. ч. і мутагени), які входять до складу емісій промислових підприємств і викидаються в атмосферне повітря стаціо</w:t>
      </w:r>
      <w:r>
        <w:rPr>
          <w:szCs w:val="28"/>
          <w:lang w:val="uk-UA"/>
        </w:rPr>
        <w:softHyphen/>
        <w:t>нарними джерелами забруднення;</w:t>
      </w:r>
    </w:p>
    <w:p w:rsidR="008E0B8E" w:rsidRDefault="008E0B8E" w:rsidP="004C5F0F">
      <w:pPr>
        <w:pStyle w:val="afffffff8"/>
        <w:numPr>
          <w:ilvl w:val="0"/>
          <w:numId w:val="51"/>
        </w:numPr>
        <w:suppressAutoHyphens w:val="0"/>
        <w:spacing w:line="326" w:lineRule="exact"/>
        <w:jc w:val="both"/>
        <w:rPr>
          <w:szCs w:val="28"/>
          <w:lang w:val="uk-UA"/>
        </w:rPr>
      </w:pPr>
      <w:r>
        <w:rPr>
          <w:szCs w:val="28"/>
          <w:lang w:val="uk-UA"/>
        </w:rPr>
        <w:t>мутагенні ефекти, індуковані на біологічних тест-системах та в популяціях людини (на прикладі генетичних індикаторів);</w:t>
      </w:r>
    </w:p>
    <w:p w:rsidR="008E0B8E" w:rsidRDefault="008E0B8E" w:rsidP="004C5F0F">
      <w:pPr>
        <w:pStyle w:val="afffffff8"/>
        <w:numPr>
          <w:ilvl w:val="0"/>
          <w:numId w:val="51"/>
        </w:numPr>
        <w:suppressAutoHyphens w:val="0"/>
        <w:spacing w:line="326" w:lineRule="exact"/>
        <w:jc w:val="both"/>
        <w:rPr>
          <w:szCs w:val="28"/>
          <w:lang w:val="uk-UA"/>
        </w:rPr>
      </w:pPr>
      <w:r>
        <w:rPr>
          <w:szCs w:val="28"/>
          <w:lang w:val="uk-UA"/>
        </w:rPr>
        <w:t>ризики для здоров’я (у т.ч. і мутагенний), обумовлені забрудненням атмосферного повітря.</w:t>
      </w:r>
    </w:p>
    <w:p w:rsidR="008E0B8E" w:rsidRDefault="008E0B8E" w:rsidP="008E0B8E">
      <w:pPr>
        <w:pStyle w:val="afffffff8"/>
        <w:spacing w:line="326" w:lineRule="exact"/>
        <w:jc w:val="both"/>
        <w:rPr>
          <w:szCs w:val="28"/>
          <w:lang w:val="uk-UA"/>
        </w:rPr>
      </w:pPr>
      <w:r>
        <w:rPr>
          <w:spacing w:val="-4"/>
          <w:szCs w:val="28"/>
          <w:lang w:val="uk-UA"/>
        </w:rPr>
        <w:t xml:space="preserve">          </w:t>
      </w:r>
      <w:r>
        <w:rPr>
          <w:b/>
          <w:bCs/>
          <w:spacing w:val="-4"/>
          <w:szCs w:val="28"/>
          <w:lang w:val="uk-UA"/>
        </w:rPr>
        <w:t>Методи дослідження:</w:t>
      </w:r>
      <w:r>
        <w:rPr>
          <w:spacing w:val="-4"/>
          <w:szCs w:val="28"/>
          <w:lang w:val="uk-UA"/>
        </w:rPr>
        <w:t xml:space="preserve"> аналітичні (оцінка токсичності речовин), математичні</w:t>
      </w:r>
      <w:r>
        <w:rPr>
          <w:szCs w:val="28"/>
          <w:lang w:val="uk-UA"/>
        </w:rPr>
        <w:t xml:space="preserve"> (розрахунки розсіювання забруднювальних речовин атмосферного повітря та </w:t>
      </w:r>
      <w:r>
        <w:rPr>
          <w:spacing w:val="-4"/>
          <w:szCs w:val="28"/>
          <w:lang w:val="uk-UA"/>
        </w:rPr>
        <w:t>визначення осереднених річних концентрацій полютантів за допомогою геоінфор</w:t>
      </w:r>
      <w:r>
        <w:rPr>
          <w:spacing w:val="-4"/>
          <w:szCs w:val="28"/>
          <w:lang w:val="uk-UA"/>
        </w:rPr>
        <w:softHyphen/>
        <w:t>маційних</w:t>
      </w:r>
      <w:r>
        <w:rPr>
          <w:szCs w:val="28"/>
          <w:lang w:val="uk-UA"/>
        </w:rPr>
        <w:t xml:space="preserve"> систем та програм розсіювання), оцінка ризику, експериментальні (біотестування та біоіндикація), статистичні (ч</w:t>
      </w:r>
      <w:r>
        <w:rPr>
          <w:szCs w:val="28"/>
          <w:vertAlign w:val="superscript"/>
          <w:lang w:val="uk-UA"/>
        </w:rPr>
        <w:t>2</w:t>
      </w:r>
      <w:r>
        <w:rPr>
          <w:szCs w:val="28"/>
          <w:lang w:val="uk-UA"/>
        </w:rPr>
        <w:t>, кореляційний аналіз), картогра</w:t>
      </w:r>
      <w:r>
        <w:rPr>
          <w:szCs w:val="28"/>
          <w:lang w:val="uk-UA"/>
        </w:rPr>
        <w:softHyphen/>
        <w:t xml:space="preserve">фування, епідеміологічні, геостатистичні та просторовий аналіз. </w:t>
      </w:r>
    </w:p>
    <w:p w:rsidR="008E0B8E" w:rsidRDefault="008E0B8E" w:rsidP="008E0B8E">
      <w:pPr>
        <w:pStyle w:val="afffffff8"/>
        <w:spacing w:line="326" w:lineRule="exact"/>
        <w:ind w:firstLine="709"/>
        <w:jc w:val="both"/>
        <w:rPr>
          <w:szCs w:val="28"/>
          <w:lang w:val="uk-UA"/>
        </w:rPr>
      </w:pPr>
      <w:r>
        <w:rPr>
          <w:b/>
          <w:bCs/>
          <w:szCs w:val="28"/>
          <w:lang w:val="uk-UA"/>
        </w:rPr>
        <w:t xml:space="preserve">Наукова новизна. </w:t>
      </w:r>
      <w:r>
        <w:rPr>
          <w:szCs w:val="28"/>
          <w:lang w:val="uk-UA"/>
        </w:rPr>
        <w:t xml:space="preserve">З використанням ймовірнісного підходу науково обґрунтовано (теоретичні та методичні засади) систему гігієнічної оцінки небезпеки від забруднення атмосферного повітря стаціонарними джерелами промислових підприємств із урахуванням генотоксичності викидів. </w:t>
      </w:r>
    </w:p>
    <w:p w:rsidR="008E0B8E" w:rsidRDefault="008E0B8E" w:rsidP="008E0B8E">
      <w:pPr>
        <w:tabs>
          <w:tab w:val="left" w:pos="240"/>
        </w:tabs>
        <w:autoSpaceDE w:val="0"/>
        <w:autoSpaceDN w:val="0"/>
        <w:adjustRightInd w:val="0"/>
        <w:spacing w:line="326" w:lineRule="exact"/>
        <w:jc w:val="both"/>
        <w:rPr>
          <w:sz w:val="28"/>
          <w:szCs w:val="28"/>
          <w:lang w:val="uk-UA"/>
        </w:rPr>
      </w:pPr>
      <w:r>
        <w:rPr>
          <w:sz w:val="28"/>
          <w:szCs w:val="28"/>
          <w:lang w:val="uk-UA"/>
        </w:rPr>
        <w:tab/>
      </w:r>
      <w:r>
        <w:rPr>
          <w:sz w:val="28"/>
          <w:szCs w:val="28"/>
          <w:lang w:val="uk-UA"/>
        </w:rPr>
        <w:tab/>
      </w:r>
      <w:r>
        <w:rPr>
          <w:spacing w:val="-4"/>
          <w:sz w:val="28"/>
          <w:szCs w:val="28"/>
          <w:lang w:val="uk-UA"/>
        </w:rPr>
        <w:t>Науково обґрунтовано оцінку експозиції населення хімічними полютантами</w:t>
      </w:r>
      <w:r>
        <w:rPr>
          <w:sz w:val="28"/>
          <w:szCs w:val="28"/>
          <w:lang w:val="uk-UA"/>
        </w:rPr>
        <w:t xml:space="preserve"> повітря, яка базується на особливостях просторового розподілу забрудників. Показано, що для розрахунків ризику необхідно користуватися змодельованими осередненими концентраціями.</w:t>
      </w:r>
    </w:p>
    <w:p w:rsidR="008E0B8E" w:rsidRDefault="008E0B8E" w:rsidP="008E0B8E">
      <w:pPr>
        <w:tabs>
          <w:tab w:val="left" w:pos="240"/>
        </w:tabs>
        <w:autoSpaceDE w:val="0"/>
        <w:autoSpaceDN w:val="0"/>
        <w:adjustRightInd w:val="0"/>
        <w:spacing w:line="326" w:lineRule="exact"/>
        <w:jc w:val="both"/>
        <w:rPr>
          <w:sz w:val="28"/>
          <w:szCs w:val="28"/>
          <w:lang w:val="uk-UA"/>
        </w:rPr>
      </w:pPr>
      <w:r>
        <w:rPr>
          <w:sz w:val="28"/>
          <w:szCs w:val="28"/>
          <w:lang w:val="uk-UA"/>
        </w:rPr>
        <w:t xml:space="preserve"> </w:t>
      </w:r>
      <w:r>
        <w:rPr>
          <w:sz w:val="28"/>
          <w:szCs w:val="28"/>
          <w:lang w:val="uk-UA"/>
        </w:rPr>
        <w:tab/>
        <w:t xml:space="preserve"> </w:t>
      </w:r>
      <w:r>
        <w:rPr>
          <w:sz w:val="28"/>
          <w:szCs w:val="28"/>
          <w:lang w:val="uk-UA"/>
        </w:rPr>
        <w:tab/>
      </w:r>
      <w:r>
        <w:rPr>
          <w:spacing w:val="-4"/>
          <w:sz w:val="28"/>
          <w:szCs w:val="28"/>
          <w:lang w:val="uk-UA"/>
        </w:rPr>
        <w:t>Виявлено особливості формування мутагенного забруднення атмосферного</w:t>
      </w:r>
      <w:r>
        <w:rPr>
          <w:sz w:val="28"/>
          <w:szCs w:val="28"/>
          <w:lang w:val="uk-UA"/>
        </w:rPr>
        <w:t xml:space="preserve"> повітря залежно від характеру забруднення.</w:t>
      </w:r>
    </w:p>
    <w:p w:rsidR="008E0B8E" w:rsidRDefault="008E0B8E" w:rsidP="008E0B8E">
      <w:pPr>
        <w:tabs>
          <w:tab w:val="left" w:pos="240"/>
        </w:tabs>
        <w:autoSpaceDE w:val="0"/>
        <w:autoSpaceDN w:val="0"/>
        <w:adjustRightInd w:val="0"/>
        <w:spacing w:line="326" w:lineRule="exact"/>
        <w:jc w:val="both"/>
        <w:rPr>
          <w:spacing w:val="-4"/>
          <w:sz w:val="28"/>
          <w:szCs w:val="28"/>
          <w:lang w:val="uk-UA"/>
        </w:rPr>
      </w:pPr>
      <w:r>
        <w:rPr>
          <w:sz w:val="28"/>
          <w:szCs w:val="28"/>
          <w:lang w:val="uk-UA"/>
        </w:rPr>
        <w:tab/>
      </w:r>
      <w:r>
        <w:rPr>
          <w:sz w:val="28"/>
          <w:szCs w:val="28"/>
          <w:lang w:val="uk-UA"/>
        </w:rPr>
        <w:tab/>
      </w:r>
      <w:r>
        <w:rPr>
          <w:spacing w:val="-4"/>
          <w:sz w:val="28"/>
          <w:szCs w:val="28"/>
          <w:lang w:val="uk-UA"/>
        </w:rPr>
        <w:t>Розроблено повну процедуру (з урахуванням мутагенної небезпеки забруднення повітря) генетичного моніторингу територіального рівня: описано вимоги до створення системи; розроблено наукові основи оцінки мутагенної небезпеки забруднення атмосферного повітря; створено інформаційно-аналітичну систему визначення генотоксичності хімічних речовин; визначено закономірності формування мутагенного забруднення атмосферного повітря залежно від характеру промислового забруднення; обґрунтовано використання індикаторів генетичного здоров‘я в системі оцінки якості атмосферного повітря.</w:t>
      </w:r>
    </w:p>
    <w:p w:rsidR="008E0B8E" w:rsidRDefault="008E0B8E" w:rsidP="008E0B8E">
      <w:pPr>
        <w:tabs>
          <w:tab w:val="left" w:pos="240"/>
        </w:tabs>
        <w:autoSpaceDE w:val="0"/>
        <w:autoSpaceDN w:val="0"/>
        <w:adjustRightInd w:val="0"/>
        <w:spacing w:line="326" w:lineRule="exact"/>
        <w:jc w:val="both"/>
        <w:rPr>
          <w:sz w:val="28"/>
          <w:szCs w:val="28"/>
          <w:lang w:val="uk-UA"/>
        </w:rPr>
      </w:pPr>
      <w:r>
        <w:rPr>
          <w:sz w:val="28"/>
          <w:szCs w:val="28"/>
          <w:lang w:val="uk-UA"/>
        </w:rPr>
        <w:tab/>
      </w:r>
      <w:r>
        <w:rPr>
          <w:sz w:val="28"/>
          <w:szCs w:val="28"/>
          <w:lang w:val="uk-UA"/>
        </w:rPr>
        <w:tab/>
        <w:t>Науково обґрунтовано процедуру розробки програм щодо зниження ризику негативного впливу забрудненого атмосферного повітря на здоров’я населення.</w:t>
      </w:r>
    </w:p>
    <w:p w:rsidR="008E0B8E" w:rsidRDefault="008E0B8E" w:rsidP="008E0B8E">
      <w:pPr>
        <w:pStyle w:val="218"/>
        <w:spacing w:line="326" w:lineRule="exact"/>
      </w:pPr>
      <w:r>
        <w:rPr>
          <w:b/>
          <w:bCs/>
          <w:spacing w:val="-4"/>
        </w:rPr>
        <w:t xml:space="preserve">Практична значущість отриманих результатів. </w:t>
      </w:r>
      <w:r>
        <w:rPr>
          <w:spacing w:val="-4"/>
        </w:rPr>
        <w:t>Адаптовано міжнародну</w:t>
      </w:r>
      <w:r>
        <w:t xml:space="preserve"> </w:t>
      </w:r>
      <w:r>
        <w:rPr>
          <w:spacing w:val="-4"/>
        </w:rPr>
        <w:t>методологію оцінки ризику для здоров’я населення від забруднення атмосферного</w:t>
      </w:r>
      <w:r>
        <w:t xml:space="preserve"> повітря стаціонарними джерелами забруднення для сумісного використання </w:t>
      </w:r>
      <w:r>
        <w:rPr>
          <w:spacing w:val="-6"/>
        </w:rPr>
        <w:lastRenderedPageBreak/>
        <w:t xml:space="preserve">державними органами санітарно-епідеміологічного нагляду та охорони </w:t>
      </w:r>
      <w:r>
        <w:rPr>
          <w:spacing w:val="-8"/>
        </w:rPr>
        <w:t>навко</w:t>
      </w:r>
      <w:r>
        <w:rPr>
          <w:spacing w:val="-8"/>
        </w:rPr>
        <w:softHyphen/>
        <w:t>лиш</w:t>
      </w:r>
      <w:r>
        <w:rPr>
          <w:spacing w:val="-8"/>
        </w:rPr>
        <w:softHyphen/>
        <w:t>нього природного середовища. Обґрунтовано заходи щодо підвищення ефективності</w:t>
      </w:r>
      <w:r>
        <w:t xml:space="preserve"> моніторингу атмосферного повітря.</w:t>
      </w:r>
    </w:p>
    <w:p w:rsidR="008E0B8E" w:rsidRDefault="008E0B8E" w:rsidP="008E0B8E">
      <w:pPr>
        <w:pStyle w:val="218"/>
        <w:spacing w:line="326" w:lineRule="exact"/>
      </w:pPr>
      <w:r>
        <w:t>Оцінено ризик для здоров’я населення від забруднення атмосферного повітря стаціонарними джерелами забруднення промислових підприємств (на прикладі мм. Києва, Запоріжжя). Визначено ефективність заходів, спрямованих на зниження негативного впливу мілкодисперсного пилу на здоров’я населення.</w:t>
      </w:r>
    </w:p>
    <w:p w:rsidR="008E0B8E" w:rsidRDefault="008E0B8E" w:rsidP="008E0B8E">
      <w:pPr>
        <w:pStyle w:val="218"/>
        <w:spacing w:line="326" w:lineRule="exact"/>
        <w:rPr>
          <w:b/>
          <w:bCs/>
          <w:spacing w:val="-4"/>
        </w:rPr>
      </w:pPr>
      <w:r>
        <w:rPr>
          <w:spacing w:val="-4"/>
        </w:rPr>
        <w:t>Розроблено методичні засади для управління ризиком. Розроблено та реалізовано інформаційно-аналітичний блок в системі оцінки якості атмосферного повітря для прийняття управлінських рішень у м. Запоріжжя. Вдосконалено програму природоохоронної діяльності Солом’янського району м. Києва.</w:t>
      </w:r>
      <w:r>
        <w:rPr>
          <w:b/>
          <w:bCs/>
          <w:spacing w:val="-4"/>
        </w:rPr>
        <w:t xml:space="preserve"> </w:t>
      </w:r>
    </w:p>
    <w:p w:rsidR="008E0B8E" w:rsidRDefault="008E0B8E" w:rsidP="008E0B8E">
      <w:pPr>
        <w:pStyle w:val="218"/>
        <w:spacing w:after="120" w:line="326" w:lineRule="exact"/>
        <w:rPr>
          <w:spacing w:val="-4"/>
        </w:rPr>
      </w:pPr>
      <w:r>
        <w:rPr>
          <w:spacing w:val="-4"/>
        </w:rPr>
        <w:t xml:space="preserve">Застосовано інструменти інформування щодо ризику за рахунок підготовки картографічних матеріалів, розміщення інформації на сайтах та порталах. </w:t>
      </w:r>
    </w:p>
    <w:p w:rsidR="008E0B8E" w:rsidRDefault="008E0B8E" w:rsidP="008E0B8E">
      <w:pPr>
        <w:pStyle w:val="218"/>
        <w:spacing w:line="326" w:lineRule="exact"/>
      </w:pPr>
      <w:r>
        <w:rPr>
          <w:b/>
          <w:bCs/>
        </w:rPr>
        <w:t>Особистий внесок здобувача.</w:t>
      </w:r>
      <w:r>
        <w:t xml:space="preserve"> Автором самостійно визначено мету і розроблено програму дослідження, обґрунтовано методологічні принципи та методичні прийоми до вирішення поставлених завдань. </w:t>
      </w:r>
    </w:p>
    <w:p w:rsidR="008E0B8E" w:rsidRDefault="008E0B8E" w:rsidP="008E0B8E">
      <w:pPr>
        <w:pStyle w:val="218"/>
        <w:spacing w:line="326" w:lineRule="exact"/>
        <w:rPr>
          <w:spacing w:val="-4"/>
        </w:rPr>
      </w:pPr>
      <w:r>
        <w:rPr>
          <w:spacing w:val="-4"/>
        </w:rPr>
        <w:t>Оцінено стан моніторингу атмосферного повітря відповідно до міжнарод</w:t>
      </w:r>
      <w:r>
        <w:rPr>
          <w:spacing w:val="-4"/>
        </w:rPr>
        <w:softHyphen/>
        <w:t xml:space="preserve">ного законодавства, проведено аналіз токсичності викидів промислових підприємств, проаналізовано ризики хімічного забруднення атмосферного повітря різними видами промислових підприємств, розроблено систему оцінки мутагенності викидів промислових підприємств, запропоновано систему спостереження за генетичною патологією за допомогою геоінформаційних систем і системи аналізу просторового розподілу забруднювальних речовин. </w:t>
      </w:r>
    </w:p>
    <w:p w:rsidR="008E0B8E" w:rsidRDefault="008E0B8E" w:rsidP="008E0B8E">
      <w:pPr>
        <w:autoSpaceDE w:val="0"/>
        <w:autoSpaceDN w:val="0"/>
        <w:adjustRightInd w:val="0"/>
        <w:spacing w:line="326" w:lineRule="exact"/>
        <w:ind w:firstLine="709"/>
        <w:jc w:val="both"/>
        <w:rPr>
          <w:spacing w:val="-4"/>
          <w:sz w:val="28"/>
          <w:szCs w:val="28"/>
          <w:lang w:val="uk-UA"/>
        </w:rPr>
      </w:pPr>
      <w:r>
        <w:rPr>
          <w:spacing w:val="-4"/>
          <w:sz w:val="28"/>
          <w:szCs w:val="28"/>
          <w:lang w:val="uk-UA"/>
        </w:rPr>
        <w:t xml:space="preserve">За участю автора розроблено карти спостереження за генетичною патологією (Свідоцтво про державну реєстрацію прав автора на твір ПА № 1662 від 11.01.99), інформаційно-аналітичну систему експертної оцінки токсичності та генотоксичності полютантів, спосіб визначення мутагенної небезпеки забруднювачів атмосферного повітря для здоров’я населення (№ 14739), спосіб визначення осереднених концентрацій забруднювальних речовин в атмосферному повітрі (№ 33659), спосіб визначення якості довкілля та ризику впливу його забруднення на стан здоров’я населення (№ 7253). </w:t>
      </w:r>
    </w:p>
    <w:p w:rsidR="008E0B8E" w:rsidRDefault="008E0B8E" w:rsidP="008E0B8E">
      <w:pPr>
        <w:autoSpaceDE w:val="0"/>
        <w:autoSpaceDN w:val="0"/>
        <w:adjustRightInd w:val="0"/>
        <w:spacing w:line="326" w:lineRule="exact"/>
        <w:ind w:firstLine="709"/>
        <w:jc w:val="both"/>
        <w:rPr>
          <w:sz w:val="28"/>
          <w:szCs w:val="28"/>
          <w:lang w:val="uk-UA"/>
        </w:rPr>
      </w:pPr>
      <w:r>
        <w:rPr>
          <w:sz w:val="28"/>
          <w:szCs w:val="28"/>
          <w:lang w:val="uk-UA"/>
        </w:rPr>
        <w:t>Під науковим керівництвом та за безпосередньої участі автора прово</w:t>
      </w:r>
      <w:r>
        <w:rPr>
          <w:sz w:val="28"/>
          <w:szCs w:val="28"/>
          <w:lang w:val="uk-UA"/>
        </w:rPr>
        <w:softHyphen/>
        <w:t xml:space="preserve">дилися експериментальні дослідження щодо визначення генотоксичності атмосферного повітря мм. Києва та Запоріжжя і було створено модель оцінки якості атмосферного повітря. </w:t>
      </w:r>
    </w:p>
    <w:p w:rsidR="008E0B8E" w:rsidRDefault="008E0B8E" w:rsidP="008E0B8E">
      <w:pPr>
        <w:tabs>
          <w:tab w:val="left" w:pos="1940"/>
        </w:tabs>
        <w:spacing w:line="326" w:lineRule="exact"/>
        <w:ind w:firstLine="680"/>
        <w:jc w:val="both"/>
        <w:rPr>
          <w:sz w:val="28"/>
          <w:szCs w:val="28"/>
          <w:lang w:val="uk-UA"/>
        </w:rPr>
      </w:pPr>
      <w:r>
        <w:rPr>
          <w:sz w:val="28"/>
          <w:szCs w:val="28"/>
          <w:lang w:val="uk-UA"/>
        </w:rPr>
        <w:t xml:space="preserve">За задумкою пошукувача розроблено модель управління ризиком від забруднення атмосферного повітря стаціонарними джерелами викидів, яка впроваджена на рівні міських та державних адміністрацій Києва та Запоріжжя. </w:t>
      </w:r>
    </w:p>
    <w:p w:rsidR="008E0B8E" w:rsidRDefault="008E0B8E" w:rsidP="008E0B8E">
      <w:pPr>
        <w:tabs>
          <w:tab w:val="left" w:pos="1940"/>
        </w:tabs>
        <w:spacing w:line="326" w:lineRule="exact"/>
        <w:ind w:firstLine="680"/>
        <w:jc w:val="both"/>
        <w:rPr>
          <w:sz w:val="28"/>
          <w:szCs w:val="28"/>
          <w:lang w:val="uk-UA"/>
        </w:rPr>
      </w:pPr>
      <w:r>
        <w:rPr>
          <w:sz w:val="28"/>
          <w:szCs w:val="28"/>
          <w:lang w:val="uk-UA"/>
        </w:rPr>
        <w:t xml:space="preserve">Матеріали, отримані в процесі дисертаційного дослідження, знайшли своє відображення при внесенні змін та доповнень до Закону України „Про забезпечення санітарного та епідемічного благополуччя населення”, при підготовці документу „Навколишнє природне середовище і здоров’я населення України: доповідь до Плану дій з гігієни довкілля”. </w:t>
      </w:r>
    </w:p>
    <w:p w:rsidR="008E0B8E" w:rsidRDefault="008E0B8E" w:rsidP="008E0B8E">
      <w:pPr>
        <w:tabs>
          <w:tab w:val="left" w:pos="1940"/>
        </w:tabs>
        <w:spacing w:line="326" w:lineRule="exact"/>
        <w:ind w:firstLine="680"/>
        <w:jc w:val="both"/>
        <w:rPr>
          <w:spacing w:val="-4"/>
          <w:sz w:val="28"/>
          <w:szCs w:val="28"/>
          <w:lang w:val="uk-UA" w:eastAsia="uk-UA"/>
        </w:rPr>
      </w:pPr>
      <w:r>
        <w:rPr>
          <w:b/>
          <w:bCs/>
          <w:spacing w:val="-4"/>
          <w:sz w:val="28"/>
          <w:szCs w:val="28"/>
          <w:lang w:val="uk-UA"/>
        </w:rPr>
        <w:lastRenderedPageBreak/>
        <w:t xml:space="preserve">Апробація результатів дослідження. </w:t>
      </w:r>
      <w:r>
        <w:rPr>
          <w:spacing w:val="-4"/>
          <w:sz w:val="28"/>
          <w:szCs w:val="28"/>
          <w:lang w:val="uk-UA"/>
        </w:rPr>
        <w:t xml:space="preserve">Основні положення дисертації доповідались і обговорювались на: Першому Національному конгресі з біоетики (Київ, 2001); ІІІ з‘їзді медичних генетиків України (Львів, 2002 р.); XIV з‘їзді гігієністів України </w:t>
      </w:r>
      <w:r>
        <w:rPr>
          <w:spacing w:val="-4"/>
          <w:kern w:val="20"/>
          <w:position w:val="2"/>
          <w:sz w:val="28"/>
          <w:szCs w:val="28"/>
          <w:lang w:val="uk-UA"/>
        </w:rPr>
        <w:t>«</w:t>
      </w:r>
      <w:r>
        <w:rPr>
          <w:spacing w:val="-4"/>
          <w:sz w:val="28"/>
          <w:szCs w:val="28"/>
          <w:lang w:val="uk-UA"/>
        </w:rPr>
        <w:t xml:space="preserve">Гігієнічна наука та практика на рубежі століть» (Дніпропетровськ, 2004); </w:t>
      </w:r>
      <w:r>
        <w:rPr>
          <w:spacing w:val="-4"/>
          <w:kern w:val="20"/>
          <w:position w:val="2"/>
          <w:sz w:val="28"/>
          <w:szCs w:val="28"/>
          <w:lang w:val="uk-UA"/>
        </w:rPr>
        <w:t>«</w:t>
      </w:r>
      <w:r>
        <w:rPr>
          <w:spacing w:val="-4"/>
          <w:sz w:val="28"/>
          <w:szCs w:val="28"/>
          <w:lang w:val="uk-UA"/>
        </w:rPr>
        <w:t>Актуальні питання гігієни та екологічної безпеки України</w:t>
      </w:r>
      <w:r>
        <w:rPr>
          <w:spacing w:val="-4"/>
          <w:kern w:val="20"/>
          <w:position w:val="2"/>
          <w:sz w:val="28"/>
          <w:szCs w:val="28"/>
          <w:lang w:val="uk-UA"/>
        </w:rPr>
        <w:t>»</w:t>
      </w:r>
      <w:r>
        <w:rPr>
          <w:spacing w:val="-4"/>
          <w:sz w:val="28"/>
          <w:szCs w:val="28"/>
          <w:lang w:val="uk-UA"/>
        </w:rPr>
        <w:t xml:space="preserve"> (Київ, 2002); </w:t>
      </w:r>
      <w:r>
        <w:rPr>
          <w:spacing w:val="-4"/>
          <w:kern w:val="20"/>
          <w:position w:val="2"/>
          <w:sz w:val="28"/>
          <w:szCs w:val="28"/>
          <w:lang w:val="uk-UA"/>
        </w:rPr>
        <w:t>«</w:t>
      </w:r>
      <w:r>
        <w:rPr>
          <w:spacing w:val="-4"/>
          <w:sz w:val="28"/>
          <w:szCs w:val="28"/>
          <w:lang w:val="uk-UA"/>
        </w:rPr>
        <w:t xml:space="preserve">Проблеми онкогенетики: наукові та прикладні аспекти» (Київ, 2002); </w:t>
      </w:r>
      <w:r>
        <w:rPr>
          <w:spacing w:val="-4"/>
          <w:kern w:val="20"/>
          <w:position w:val="2"/>
          <w:sz w:val="28"/>
          <w:szCs w:val="28"/>
          <w:lang w:val="uk-UA"/>
        </w:rPr>
        <w:t>«</w:t>
      </w:r>
      <w:r>
        <w:rPr>
          <w:spacing w:val="-4"/>
          <w:sz w:val="28"/>
          <w:szCs w:val="28"/>
          <w:lang w:val="uk-UA"/>
        </w:rPr>
        <w:t xml:space="preserve">Інформаційні технології в гігієні та медичній екології» (Київ, 2002); «Антропогенно змінене середовище України: ризики для здоров‘я населення і екологічних систем» (Київ, 2003); «Актуальні питання гігієни та екологічної безпеки України» (Київ, 2003); Міжнародному форумі «Информационные технологии и общество – 2004» (Кемер, 2004); Міжнародному семінарі «Економічні підходи до оцінки заходів щодо зниження забруднення навколишнього середовища» (Київ, 2004); Міжнародній науково-практичній конференції, присвяченій 70-річчюДУНДІ екології людини і гігієни оточуючого середовища ім. О.М. Сисіна РАМН «Проблемы риска здоровью населения России от воздействия факторов окружающей среды» (Москва, 2004); </w:t>
      </w:r>
      <w:r>
        <w:rPr>
          <w:spacing w:val="-4"/>
          <w:kern w:val="20"/>
          <w:position w:val="2"/>
          <w:sz w:val="28"/>
          <w:szCs w:val="28"/>
          <w:lang w:val="uk-UA"/>
        </w:rPr>
        <w:t>«</w:t>
      </w:r>
      <w:r>
        <w:rPr>
          <w:spacing w:val="-4"/>
          <w:sz w:val="28"/>
          <w:szCs w:val="28"/>
          <w:lang w:val="uk-UA"/>
        </w:rPr>
        <w:t>Актуальні питання гігієни та екологічної безпеки України (Перші марзеєвські читання)» (Київ, 2005); Міжнародному науковому семінарі «Оцінка та Управління ризиком» (Конча-Заспа, 2005); Консультативній зустрічі ВООЗ «Охорона здоров’я, як основа управління якістю повітря у Східній Європі, на Кавказі та у Центральній Азії» (Москва, 2005); Міжнародному симпозіумі «Інформаційні технології та суспільство – 2005» (Сіцілія, 2005); Міжнародному симпозіумі «Інформаційні технології та суспільство – 2005» (Туреччина, 2005); Міжнародному симпозіумі «Інформаційні технології та суспільство – 2006» (Шрі-Ланка, 2006); Міжнародній конференції «Климат, качество атмосферного воздуха и смертность населения Москвы в начале 21 столетия» (Москва, 2006); Міжнародному семінарі «Оцінка та Управління ризиком» (ІІ Етап)» (Київ, 2006); «Актуальні питання гігієни та екологічної безпеки України» (Київ, 2006); Міжнародній науково-практичній екологічній конференції «Відкритий діалог між урядом, промисловістю та суспільством» (Маріуполь, 2006); Міжнародній конференції CEE</w:t>
      </w:r>
      <w:r>
        <w:rPr>
          <w:spacing w:val="-4"/>
          <w:sz w:val="28"/>
          <w:szCs w:val="28"/>
          <w:lang w:val="en-US"/>
        </w:rPr>
        <w:t>C</w:t>
      </w:r>
      <w:r>
        <w:rPr>
          <w:spacing w:val="-4"/>
          <w:sz w:val="28"/>
          <w:szCs w:val="28"/>
          <w:lang w:val="uk-UA"/>
        </w:rPr>
        <w:t>HE 2 – 2nd Central and Eastern European Countries Conference on Health and the Environmental (Братислава, 2006); Науково-практичній конференції «Охорона навколишнього середовища промислових регіонів, як умова сталого розвитку України» (Київ, 2006); Міжнародній науково-практичній конференції «І Всеукраїнський з’їзд екологів» (Київ, 2006); Міжнародному семінарі</w:t>
      </w:r>
      <w:r>
        <w:rPr>
          <w:color w:val="000000"/>
          <w:spacing w:val="-4"/>
          <w:sz w:val="28"/>
          <w:szCs w:val="28"/>
          <w:lang w:val="uk-UA"/>
        </w:rPr>
        <w:t xml:space="preserve"> «Стале виробництво та спожи</w:t>
      </w:r>
      <w:r>
        <w:rPr>
          <w:color w:val="000000"/>
          <w:spacing w:val="-4"/>
          <w:sz w:val="28"/>
          <w:szCs w:val="28"/>
          <w:lang w:val="uk-UA"/>
        </w:rPr>
        <w:softHyphen/>
        <w:t>вання (СВС) в країнах з перехідною економікою»</w:t>
      </w:r>
      <w:r>
        <w:rPr>
          <w:spacing w:val="-4"/>
          <w:sz w:val="28"/>
          <w:szCs w:val="28"/>
          <w:lang w:val="uk-UA"/>
        </w:rPr>
        <w:t xml:space="preserve"> (Київ, 2006); Міжнародному симпозіумі «Информационные технологии и общество – 2006» (Тель-Авив, 2006); Міжнародній конференції «</w:t>
      </w:r>
      <w:r>
        <w:rPr>
          <w:color w:val="000000"/>
          <w:spacing w:val="-4"/>
          <w:sz w:val="28"/>
          <w:szCs w:val="28"/>
          <w:lang w:val="uk-UA"/>
        </w:rPr>
        <w:t>Translating Environmental Epidemiology into Action: Interventions for a Healthy Future» (Мексика, 2007);</w:t>
      </w:r>
      <w:r>
        <w:rPr>
          <w:spacing w:val="-4"/>
          <w:sz w:val="28"/>
          <w:szCs w:val="28"/>
          <w:lang w:val="uk-UA"/>
        </w:rPr>
        <w:t xml:space="preserve"> Науково-практичній конференції «Актуальні питання гігієни та екологічної безпеки України» (Київ, 2007); Міжнародному семінарі «Екологічна ситуація в Запоріжжі: міжсекторальне партнерство при управлінні ризиком» (Запоріжжя, 2007); Міжнародній конференції «Визначення потенційних зон надзвичайних ситуацій для управління безпекою життєдіяльності населення» (Київ, 2007); Науково-практичній конференції «Планування та забудова населених місць: актуальні санітарно-гігієнічні та екологічні проблеми і шляхи вирішення» (Київ, 2007); Науково-практичній конференції </w:t>
      </w:r>
      <w:r>
        <w:rPr>
          <w:spacing w:val="-4"/>
          <w:sz w:val="28"/>
          <w:szCs w:val="28"/>
          <w:lang w:val="uk-UA"/>
        </w:rPr>
        <w:lastRenderedPageBreak/>
        <w:t>«Охорона навколишнього середовища промислових регіонів, як умова сталого розвитку України» (Запоріжжя, 2007); Міжнародній конференції «Питання охорони атмосферного повітря» (Київ, 2007).</w:t>
      </w:r>
    </w:p>
    <w:p w:rsidR="008E0B8E" w:rsidRDefault="008E0B8E" w:rsidP="008E0B8E">
      <w:pPr>
        <w:spacing w:line="326" w:lineRule="exact"/>
        <w:ind w:firstLine="720"/>
        <w:jc w:val="both"/>
        <w:rPr>
          <w:spacing w:val="-2"/>
          <w:sz w:val="28"/>
          <w:szCs w:val="28"/>
          <w:lang w:val="uk-UA"/>
        </w:rPr>
      </w:pPr>
      <w:r>
        <w:rPr>
          <w:spacing w:val="-2"/>
          <w:sz w:val="28"/>
          <w:szCs w:val="28"/>
          <w:lang w:val="uk-UA"/>
        </w:rPr>
        <w:t xml:space="preserve"> </w:t>
      </w:r>
      <w:r>
        <w:rPr>
          <w:b/>
          <w:bCs/>
          <w:spacing w:val="-2"/>
          <w:sz w:val="28"/>
          <w:szCs w:val="28"/>
          <w:lang w:val="uk-UA"/>
        </w:rPr>
        <w:t>Публікації.</w:t>
      </w:r>
      <w:r>
        <w:rPr>
          <w:spacing w:val="-2"/>
          <w:sz w:val="28"/>
          <w:szCs w:val="28"/>
          <w:lang w:val="uk-UA"/>
        </w:rPr>
        <w:t xml:space="preserve"> За темою дисертації опубліковано 50 наукових робіт, серед них 2</w:t>
      </w:r>
      <w:r>
        <w:rPr>
          <w:spacing w:val="-2"/>
          <w:sz w:val="28"/>
          <w:szCs w:val="28"/>
        </w:rPr>
        <w:t>4</w:t>
      </w:r>
      <w:r>
        <w:rPr>
          <w:spacing w:val="-2"/>
          <w:sz w:val="28"/>
          <w:szCs w:val="28"/>
          <w:lang w:val="uk-UA"/>
        </w:rPr>
        <w:t xml:space="preserve"> роботи у наукових фахових виданнях, що входять до переліку, затвердженого ВАК України, 2 в інших фахових виданнях. Матеріали дисертації використано при написанні 1 монографії, 16 - тез доповідей на конференціях, форумах та з’їздах. Видано 2 методичних рекомендацій, 3 інформаційні листи, отримано 2 патенти на корисну модель.</w:t>
      </w:r>
    </w:p>
    <w:p w:rsidR="008E0B8E" w:rsidRDefault="008E0B8E" w:rsidP="008E0B8E">
      <w:pPr>
        <w:spacing w:line="326" w:lineRule="exact"/>
        <w:ind w:firstLine="720"/>
        <w:jc w:val="both"/>
        <w:rPr>
          <w:sz w:val="28"/>
          <w:szCs w:val="28"/>
          <w:lang w:val="uk-UA"/>
        </w:rPr>
      </w:pPr>
      <w:r>
        <w:rPr>
          <w:b/>
          <w:bCs/>
          <w:sz w:val="28"/>
          <w:szCs w:val="28"/>
          <w:lang w:val="uk-UA"/>
        </w:rPr>
        <w:t xml:space="preserve">Об'єм і структура дисертації. </w:t>
      </w:r>
      <w:r>
        <w:rPr>
          <w:sz w:val="28"/>
          <w:szCs w:val="28"/>
          <w:lang w:val="uk-UA"/>
        </w:rPr>
        <w:t xml:space="preserve">Дисертація викладена на 381 сторінках і включає: зміст, перелік умовних скорочень, вступ, огляд літератури, обґрунтування методології і методів досліджень, 5 підрозділів результатів і обговорення власних досліджень, висновки, пропозиції, список використаних джерел, додатки А, Б, В, Г, Д, Е. Робота містить 34 таблиці, 145 малюнків. </w:t>
      </w:r>
    </w:p>
    <w:p w:rsidR="008E0B8E" w:rsidRDefault="008E0B8E" w:rsidP="008E0B8E">
      <w:pPr>
        <w:pStyle w:val="31"/>
        <w:spacing w:line="326" w:lineRule="exact"/>
        <w:rPr>
          <w:rFonts w:ascii="Times New Roman" w:hAnsi="Times New Roman" w:cs="Times New Roman"/>
          <w:sz w:val="28"/>
          <w:szCs w:val="28"/>
          <w:lang w:val="uk-UA"/>
        </w:rPr>
      </w:pPr>
      <w:r>
        <w:rPr>
          <w:rFonts w:ascii="Times New Roman" w:hAnsi="Times New Roman" w:cs="Times New Roman"/>
          <w:sz w:val="28"/>
          <w:szCs w:val="28"/>
          <w:lang w:val="uk-UA"/>
        </w:rPr>
        <w:t>ОСНОВНИЙ ЗМІСТ РОБОТИ</w:t>
      </w:r>
    </w:p>
    <w:p w:rsidR="008E0B8E" w:rsidRDefault="008E0B8E" w:rsidP="008E0B8E">
      <w:pPr>
        <w:spacing w:line="326" w:lineRule="exact"/>
        <w:ind w:firstLine="709"/>
        <w:jc w:val="both"/>
        <w:rPr>
          <w:sz w:val="28"/>
          <w:szCs w:val="28"/>
          <w:lang w:val="uk-UA"/>
        </w:rPr>
      </w:pPr>
      <w:r>
        <w:rPr>
          <w:b/>
          <w:bCs/>
          <w:sz w:val="28"/>
          <w:szCs w:val="28"/>
          <w:lang w:val="uk-UA"/>
        </w:rPr>
        <w:t>Матеріали і методи дослідження</w:t>
      </w:r>
      <w:r>
        <w:rPr>
          <w:sz w:val="28"/>
          <w:szCs w:val="28"/>
          <w:lang w:val="uk-UA"/>
        </w:rPr>
        <w:t xml:space="preserve">. </w:t>
      </w:r>
    </w:p>
    <w:p w:rsidR="008E0B8E" w:rsidRDefault="008E0B8E" w:rsidP="008E0B8E">
      <w:pPr>
        <w:tabs>
          <w:tab w:val="left" w:pos="1134"/>
        </w:tabs>
        <w:spacing w:line="326" w:lineRule="exact"/>
        <w:ind w:firstLine="709"/>
        <w:jc w:val="both"/>
        <w:rPr>
          <w:sz w:val="28"/>
          <w:szCs w:val="28"/>
          <w:lang w:val="uk-UA"/>
        </w:rPr>
      </w:pPr>
      <w:r>
        <w:rPr>
          <w:sz w:val="28"/>
          <w:szCs w:val="28"/>
          <w:lang w:val="uk-UA"/>
        </w:rPr>
        <w:t>Для вирішення сформульованих завдань і досягнення мети як методо</w:t>
      </w:r>
      <w:r>
        <w:rPr>
          <w:sz w:val="28"/>
          <w:szCs w:val="28"/>
          <w:lang w:val="uk-UA"/>
        </w:rPr>
        <w:softHyphen/>
        <w:t>логічна основа застосовано системний підхід. Схема досліджень представлена на рис. 1-3.</w:t>
      </w:r>
    </w:p>
    <w:p w:rsidR="008E0B8E" w:rsidRDefault="008E0B8E" w:rsidP="008E0B8E">
      <w:pPr>
        <w:tabs>
          <w:tab w:val="left" w:pos="1134"/>
        </w:tabs>
        <w:spacing w:line="326" w:lineRule="exact"/>
        <w:ind w:firstLine="709"/>
        <w:jc w:val="both"/>
        <w:rPr>
          <w:spacing w:val="-2"/>
          <w:sz w:val="28"/>
          <w:szCs w:val="28"/>
          <w:lang w:val="uk-UA"/>
        </w:rPr>
      </w:pPr>
      <w:r>
        <w:rPr>
          <w:spacing w:val="-2"/>
          <w:sz w:val="28"/>
          <w:szCs w:val="28"/>
          <w:lang w:val="uk-UA"/>
        </w:rPr>
        <w:t xml:space="preserve">У роботі розглянуто склад викидів від 91 промислового підприємства, </w:t>
      </w:r>
      <w:r>
        <w:rPr>
          <w:spacing w:val="-2"/>
          <w:sz w:val="28"/>
          <w:szCs w:val="28"/>
          <w:lang w:val="uk-UA"/>
        </w:rPr>
        <w:br/>
      </w:r>
      <w:r>
        <w:rPr>
          <w:spacing w:val="-4"/>
          <w:sz w:val="28"/>
          <w:szCs w:val="28"/>
          <w:lang w:val="uk-UA"/>
        </w:rPr>
        <w:t>у т.ч. 29 заводів, розташованих в промисловій зоні м. Запоріжжя, та 62 заводи - на території Солом’янського району м. Києва. 141 забруднююча речовина експертно оцінена з позицій загальної та генетичної токсичності. Для 61 речовини розраховано канцерогенні та неканцерогенні ризики. Проаналізовано 386 проб сумішей атмосферного повітря для оцінки мутагенності повітря на біотестах Salmonella typhimurium ТА 98 та Salmonella typhimurium ТА 100 і Allium cepa L.</w:t>
      </w:r>
      <w:r>
        <w:rPr>
          <w:spacing w:val="-2"/>
          <w:sz w:val="28"/>
          <w:szCs w:val="28"/>
          <w:lang w:val="uk-UA"/>
        </w:rPr>
        <w:t xml:space="preserve"> </w:t>
      </w:r>
    </w:p>
    <w:p w:rsidR="008E0B8E" w:rsidRDefault="008E0B8E" w:rsidP="008E0B8E">
      <w:pPr>
        <w:pStyle w:val="4fff"/>
        <w:spacing w:after="0" w:line="326" w:lineRule="exact"/>
        <w:ind w:left="0" w:firstLine="720"/>
        <w:jc w:val="both"/>
        <w:rPr>
          <w:sz w:val="28"/>
          <w:szCs w:val="28"/>
          <w:lang w:val="uk-UA"/>
        </w:rPr>
      </w:pPr>
      <w:r>
        <w:rPr>
          <w:sz w:val="28"/>
          <w:szCs w:val="28"/>
          <w:lang w:val="uk-UA"/>
        </w:rPr>
        <w:t xml:space="preserve">14417 адрес введено до геоінформаційної системи м. Запоріжжя, 650000 населення геокодовано та географічно прив’язано до зазначених адрес в розрізі районів, вулиць та будинків. 7263 адрес введено до геоінформаційної системи Солом’янського району м. Києва, 192647 населення геокодовано, тобто прив’язане до зазначених адрес в розрізі районів, вулиць та будинків у відповідності із статтю та віком. Населення розподілено за 440 рецепторними точками у Запоріжжі та 441 - у Києві. </w:t>
      </w:r>
    </w:p>
    <w:p w:rsidR="008E0B8E" w:rsidRDefault="008E0B8E" w:rsidP="008E0B8E">
      <w:pPr>
        <w:pStyle w:val="4fff"/>
        <w:spacing w:after="0" w:line="326" w:lineRule="exact"/>
        <w:ind w:left="0" w:firstLine="720"/>
        <w:jc w:val="both"/>
        <w:rPr>
          <w:spacing w:val="-8"/>
          <w:sz w:val="28"/>
          <w:szCs w:val="28"/>
          <w:lang w:val="uk-UA"/>
        </w:rPr>
      </w:pPr>
      <w:r>
        <w:rPr>
          <w:spacing w:val="-8"/>
          <w:sz w:val="28"/>
          <w:szCs w:val="28"/>
          <w:lang w:val="uk-UA"/>
        </w:rPr>
        <w:t xml:space="preserve">Проаналізовано 1472 карти реєстрації на випадки неплідних шлюбів (НШ) та самовільних викиднів (СВ) за 2005,2006 рр., які були зібрані обласним кабінетом медико-генетичного консультування, розташованим в обласній дитячій лікарні </w:t>
      </w:r>
      <w:r>
        <w:rPr>
          <w:spacing w:val="-8"/>
          <w:sz w:val="28"/>
          <w:szCs w:val="28"/>
          <w:lang w:val="uk-UA"/>
        </w:rPr>
        <w:br/>
        <w:t>м. Запоріжжя. Були сформовані 2 когорти із 530 випадків (200 НШ та 330 СВ). З них вилучено випадки виясненої етіології, причина виникнення 273 випадків не була вияснена і вони були картографовані в м. Запоріжжя і, таким чином, увійшли до системи оцінки якості атмосферного повітря як екологічні індикатори стану здоров’я.</w:t>
      </w:r>
    </w:p>
    <w:p w:rsidR="008E0B8E" w:rsidRDefault="008E0B8E" w:rsidP="008E0B8E">
      <w:pPr>
        <w:tabs>
          <w:tab w:val="left" w:pos="1134"/>
        </w:tabs>
        <w:spacing w:line="326" w:lineRule="exact"/>
        <w:jc w:val="center"/>
        <w:rPr>
          <w:sz w:val="28"/>
          <w:szCs w:val="28"/>
          <w:lang w:val="uk-UA"/>
        </w:rPr>
      </w:pPr>
    </w:p>
    <w:p w:rsidR="008E0B8E" w:rsidRDefault="008E0B8E" w:rsidP="008E0B8E">
      <w:pPr>
        <w:tabs>
          <w:tab w:val="left" w:pos="1134"/>
        </w:tabs>
        <w:spacing w:line="326" w:lineRule="exact"/>
        <w:jc w:val="center"/>
        <w:rPr>
          <w:sz w:val="28"/>
          <w:szCs w:val="28"/>
          <w:lang w:val="uk-UA"/>
        </w:rPr>
        <w:sectPr w:rsidR="008E0B8E">
          <w:headerReference w:type="default" r:id="rId12"/>
          <w:pgSz w:w="11906" w:h="16838" w:code="9"/>
          <w:pgMar w:top="1134" w:right="1134" w:bottom="1134" w:left="1134" w:header="709" w:footer="709" w:gutter="0"/>
          <w:pgNumType w:start="1"/>
          <w:cols w:space="708"/>
          <w:docGrid w:linePitch="360"/>
        </w:sectPr>
      </w:pPr>
    </w:p>
    <w:tbl>
      <w:tblPr>
        <w:tblW w:w="14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236"/>
        <w:gridCol w:w="1804"/>
        <w:gridCol w:w="236"/>
        <w:gridCol w:w="4684"/>
        <w:gridCol w:w="236"/>
        <w:gridCol w:w="5884"/>
      </w:tblGrid>
      <w:tr w:rsidR="008E0B8E" w:rsidTr="0053762F">
        <w:trPr>
          <w:cantSplit/>
        </w:trPr>
        <w:tc>
          <w:tcPr>
            <w:tcW w:w="14988" w:type="dxa"/>
            <w:gridSpan w:val="7"/>
            <w:tcBorders>
              <w:top w:val="single" w:sz="4" w:space="0" w:color="auto"/>
              <w:left w:val="single" w:sz="4" w:space="0" w:color="auto"/>
              <w:bottom w:val="single" w:sz="4" w:space="0" w:color="auto"/>
              <w:right w:val="single" w:sz="4" w:space="0" w:color="auto"/>
            </w:tcBorders>
          </w:tcPr>
          <w:p w:rsidR="008E0B8E" w:rsidRDefault="008E0B8E" w:rsidP="0053762F">
            <w:pPr>
              <w:tabs>
                <w:tab w:val="left" w:pos="1134"/>
              </w:tabs>
              <w:jc w:val="center"/>
              <w:rPr>
                <w:b/>
                <w:bCs/>
                <w:lang w:val="uk-UA"/>
              </w:rPr>
            </w:pPr>
            <w:r>
              <w:rPr>
                <w:noProof/>
                <w:sz w:val="20"/>
                <w:lang w:eastAsia="ru-RU"/>
              </w:rPr>
              <w:lastRenderedPageBreak/>
              <mc:AlternateContent>
                <mc:Choice Requires="wps">
                  <w:drawing>
                    <wp:anchor distT="0" distB="0" distL="114300" distR="114300" simplePos="0" relativeHeight="251687936" behindDoc="0" locked="0" layoutInCell="1" allowOverlap="1">
                      <wp:simplePos x="0" y="0"/>
                      <wp:positionH relativeFrom="column">
                        <wp:posOffset>4411980</wp:posOffset>
                      </wp:positionH>
                      <wp:positionV relativeFrom="paragraph">
                        <wp:posOffset>-400050</wp:posOffset>
                      </wp:positionV>
                      <wp:extent cx="364490" cy="295275"/>
                      <wp:effectExtent l="0" t="2540" r="0" b="0"/>
                      <wp:wrapNone/>
                      <wp:docPr id="335" name="Поле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0B8E" w:rsidRDefault="008E0B8E" w:rsidP="008E0B8E"/>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35" o:spid="_x0000_s1026" type="#_x0000_t202" style="position:absolute;left:0;text-align:left;margin-left:347.4pt;margin-top:-31.5pt;width:28.7pt;height:2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" stroked="f">
                      <v:textbox style="layout-flow:vertical">
                        <w:txbxContent>
                          <w:p w:rsidR="008E0B8E" w:rsidRDefault="008E0B8E" w:rsidP="008E0B8E"/>
                        </w:txbxContent>
                      </v:textbox>
                    </v:shape>
                  </w:pict>
                </mc:Fallback>
              </mc:AlternateContent>
            </w:r>
            <w:r>
              <w:rPr>
                <w:noProof/>
                <w:sz w:val="20"/>
                <w:lang w:eastAsia="ru-RU"/>
              </w:rPr>
              <mc:AlternateContent>
                <mc:Choice Requires="wps">
                  <w:drawing>
                    <wp:anchor distT="0" distB="0" distL="114300" distR="114300" simplePos="0" relativeHeight="251668480" behindDoc="0" locked="0" layoutInCell="1" allowOverlap="1">
                      <wp:simplePos x="0" y="0"/>
                      <wp:positionH relativeFrom="column">
                        <wp:posOffset>7772400</wp:posOffset>
                      </wp:positionH>
                      <wp:positionV relativeFrom="paragraph">
                        <wp:posOffset>336550</wp:posOffset>
                      </wp:positionV>
                      <wp:extent cx="0" cy="228600"/>
                      <wp:effectExtent l="53340" t="5715" r="60960" b="22860"/>
                      <wp:wrapNone/>
                      <wp:docPr id="334" name="Прямая соединительная линия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4"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2pt,26.5pt" to="612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">
                      <v:stroke endarrow="block"/>
                    </v:line>
                  </w:pict>
                </mc:Fallback>
              </mc:AlternateContent>
            </w:r>
            <w:r>
              <w:rPr>
                <w:noProof/>
                <w:sz w:val="20"/>
                <w:lang w:eastAsia="ru-RU"/>
              </w:rPr>
              <mc:AlternateContent>
                <mc:Choice Requires="wps">
                  <w:drawing>
                    <wp:anchor distT="0" distB="0" distL="114300" distR="114300" simplePos="0" relativeHeight="251667456" behindDoc="0" locked="0" layoutInCell="1" allowOverlap="1">
                      <wp:simplePos x="0" y="0"/>
                      <wp:positionH relativeFrom="column">
                        <wp:posOffset>4039870</wp:posOffset>
                      </wp:positionH>
                      <wp:positionV relativeFrom="paragraph">
                        <wp:posOffset>338455</wp:posOffset>
                      </wp:positionV>
                      <wp:extent cx="5080" cy="232410"/>
                      <wp:effectExtent l="54610" t="7620" r="54610" b="17145"/>
                      <wp:wrapNone/>
                      <wp:docPr id="333" name="Прямая соединительная линия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2324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1pt,26.65pt" to="318.5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">
                      <v:stroke endarrow="block"/>
                    </v:line>
                  </w:pict>
                </mc:Fallback>
              </mc:AlternateContent>
            </w:r>
            <w:r>
              <w:rPr>
                <w:noProof/>
                <w:sz w:val="20"/>
                <w:lang w:eastAsia="ru-RU"/>
              </w:rPr>
              <mc:AlternateContent>
                <mc:Choice Requires="wps">
                  <w:drawing>
                    <wp:anchor distT="0" distB="0" distL="114300" distR="114300" simplePos="0" relativeHeight="251665408" behindDoc="0" locked="0" layoutInCell="1" allowOverlap="1">
                      <wp:simplePos x="0" y="0"/>
                      <wp:positionH relativeFrom="column">
                        <wp:posOffset>1906270</wp:posOffset>
                      </wp:positionH>
                      <wp:positionV relativeFrom="paragraph">
                        <wp:posOffset>338455</wp:posOffset>
                      </wp:positionV>
                      <wp:extent cx="2540" cy="229870"/>
                      <wp:effectExtent l="54610" t="7620" r="57150" b="19685"/>
                      <wp:wrapNone/>
                      <wp:docPr id="332" name="Прямая соединительная линия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2"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1pt,26.65pt" to="150.3pt,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">
                      <v:stroke endarrow="block"/>
                    </v:line>
                  </w:pict>
                </mc:Fallback>
              </mc:AlternateContent>
            </w:r>
            <w:r>
              <w:rPr>
                <w:noProof/>
                <w:sz w:val="20"/>
                <w:lang w:eastAsia="ru-RU"/>
              </w:rPr>
              <mc:AlternateContent>
                <mc:Choice Requires="wps">
                  <w:drawing>
                    <wp:anchor distT="0" distB="0" distL="114300" distR="114300" simplePos="0" relativeHeight="251666432" behindDoc="0" locked="0" layoutInCell="1" allowOverlap="1">
                      <wp:simplePos x="0" y="0"/>
                      <wp:positionH relativeFrom="column">
                        <wp:posOffset>610870</wp:posOffset>
                      </wp:positionH>
                      <wp:positionV relativeFrom="paragraph">
                        <wp:posOffset>338455</wp:posOffset>
                      </wp:positionV>
                      <wp:extent cx="0" cy="228600"/>
                      <wp:effectExtent l="54610" t="7620" r="59690" b="20955"/>
                      <wp:wrapNone/>
                      <wp:docPr id="331" name="Прямая соединительная линия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pt,26.65pt" to="48.1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">
                      <v:stroke endarrow="block"/>
                    </v:line>
                  </w:pict>
                </mc:Fallback>
              </mc:AlternateContent>
            </w:r>
            <w:r>
              <w:rPr>
                <w:b/>
                <w:bCs/>
                <w:lang w:val="uk-UA"/>
              </w:rPr>
              <w:t>СИСТЕМА ЙМОВІРНІСНОЇ ОЦІНКИ ЗАБРУДНЕННЯ АТМОСФЕРНОГО ПОВІТРЯ ВИКИДАМИ ПРОМИСЛОВИХ ПІДПРИЄМСТВ</w:t>
            </w:r>
          </w:p>
        </w:tc>
      </w:tr>
      <w:tr w:rsidR="008E0B8E" w:rsidTr="0053762F">
        <w:tc>
          <w:tcPr>
            <w:tcW w:w="1908" w:type="dxa"/>
            <w:tcBorders>
              <w:top w:val="single" w:sz="4" w:space="0" w:color="auto"/>
              <w:left w:val="nil"/>
              <w:bottom w:val="single" w:sz="4" w:space="0" w:color="auto"/>
              <w:right w:val="nil"/>
            </w:tcBorders>
          </w:tcPr>
          <w:p w:rsidR="008E0B8E" w:rsidRDefault="008E0B8E" w:rsidP="0053762F">
            <w:pPr>
              <w:tabs>
                <w:tab w:val="left" w:pos="1134"/>
              </w:tabs>
              <w:rPr>
                <w:lang w:val="uk-UA"/>
              </w:rPr>
            </w:pPr>
          </w:p>
        </w:tc>
        <w:tc>
          <w:tcPr>
            <w:tcW w:w="236" w:type="dxa"/>
            <w:tcBorders>
              <w:top w:val="single" w:sz="4" w:space="0" w:color="auto"/>
              <w:left w:val="nil"/>
              <w:bottom w:val="nil"/>
              <w:right w:val="nil"/>
            </w:tcBorders>
          </w:tcPr>
          <w:p w:rsidR="008E0B8E" w:rsidRDefault="008E0B8E" w:rsidP="0053762F">
            <w:pPr>
              <w:tabs>
                <w:tab w:val="left" w:pos="1134"/>
              </w:tabs>
              <w:rPr>
                <w:lang w:val="uk-UA"/>
              </w:rPr>
            </w:pPr>
          </w:p>
        </w:tc>
        <w:tc>
          <w:tcPr>
            <w:tcW w:w="1804" w:type="dxa"/>
            <w:tcBorders>
              <w:top w:val="single" w:sz="4" w:space="0" w:color="auto"/>
              <w:left w:val="nil"/>
              <w:bottom w:val="single" w:sz="4" w:space="0" w:color="auto"/>
              <w:right w:val="nil"/>
            </w:tcBorders>
          </w:tcPr>
          <w:p w:rsidR="008E0B8E" w:rsidRDefault="008E0B8E" w:rsidP="0053762F">
            <w:pPr>
              <w:tabs>
                <w:tab w:val="left" w:pos="1134"/>
              </w:tabs>
              <w:rPr>
                <w:lang w:val="uk-UA"/>
              </w:rPr>
            </w:pPr>
          </w:p>
        </w:tc>
        <w:tc>
          <w:tcPr>
            <w:tcW w:w="236" w:type="dxa"/>
            <w:tcBorders>
              <w:top w:val="single" w:sz="4" w:space="0" w:color="auto"/>
              <w:left w:val="nil"/>
              <w:bottom w:val="nil"/>
              <w:right w:val="nil"/>
            </w:tcBorders>
          </w:tcPr>
          <w:p w:rsidR="008E0B8E" w:rsidRDefault="008E0B8E" w:rsidP="0053762F">
            <w:pPr>
              <w:tabs>
                <w:tab w:val="left" w:pos="1134"/>
              </w:tabs>
              <w:rPr>
                <w:lang w:val="uk-UA"/>
              </w:rPr>
            </w:pPr>
          </w:p>
        </w:tc>
        <w:tc>
          <w:tcPr>
            <w:tcW w:w="4684" w:type="dxa"/>
            <w:tcBorders>
              <w:top w:val="single" w:sz="4" w:space="0" w:color="auto"/>
              <w:left w:val="nil"/>
              <w:bottom w:val="single" w:sz="4" w:space="0" w:color="auto"/>
              <w:right w:val="nil"/>
            </w:tcBorders>
          </w:tcPr>
          <w:p w:rsidR="008E0B8E" w:rsidRDefault="008E0B8E" w:rsidP="0053762F">
            <w:pPr>
              <w:tabs>
                <w:tab w:val="left" w:pos="1134"/>
              </w:tabs>
              <w:rPr>
                <w:lang w:val="uk-UA"/>
              </w:rPr>
            </w:pPr>
          </w:p>
        </w:tc>
        <w:tc>
          <w:tcPr>
            <w:tcW w:w="236" w:type="dxa"/>
            <w:tcBorders>
              <w:top w:val="single" w:sz="4" w:space="0" w:color="auto"/>
              <w:left w:val="nil"/>
              <w:bottom w:val="nil"/>
              <w:right w:val="nil"/>
            </w:tcBorders>
          </w:tcPr>
          <w:p w:rsidR="008E0B8E" w:rsidRDefault="008E0B8E" w:rsidP="0053762F">
            <w:pPr>
              <w:tabs>
                <w:tab w:val="left" w:pos="1134"/>
              </w:tabs>
              <w:rPr>
                <w:lang w:val="uk-UA"/>
              </w:rPr>
            </w:pPr>
          </w:p>
        </w:tc>
        <w:tc>
          <w:tcPr>
            <w:tcW w:w="5884" w:type="dxa"/>
            <w:tcBorders>
              <w:top w:val="single" w:sz="4" w:space="0" w:color="auto"/>
              <w:left w:val="nil"/>
              <w:bottom w:val="single" w:sz="4" w:space="0" w:color="auto"/>
              <w:right w:val="nil"/>
            </w:tcBorders>
          </w:tcPr>
          <w:p w:rsidR="008E0B8E" w:rsidRDefault="008E0B8E" w:rsidP="0053762F">
            <w:pPr>
              <w:tabs>
                <w:tab w:val="left" w:pos="1134"/>
              </w:tabs>
              <w:rPr>
                <w:lang w:val="uk-UA"/>
              </w:rPr>
            </w:pPr>
          </w:p>
        </w:tc>
      </w:tr>
      <w:tr w:rsidR="008E0B8E" w:rsidTr="0053762F">
        <w:tc>
          <w:tcPr>
            <w:tcW w:w="1908" w:type="dxa"/>
            <w:tcBorders>
              <w:top w:val="single" w:sz="4" w:space="0" w:color="auto"/>
              <w:left w:val="single" w:sz="4" w:space="0" w:color="auto"/>
              <w:bottom w:val="single" w:sz="4" w:space="0" w:color="auto"/>
              <w:right w:val="single" w:sz="4" w:space="0" w:color="auto"/>
            </w:tcBorders>
          </w:tcPr>
          <w:p w:rsidR="008E0B8E" w:rsidRDefault="008E0B8E" w:rsidP="0053762F">
            <w:pPr>
              <w:tabs>
                <w:tab w:val="num" w:pos="1725"/>
              </w:tabs>
              <w:jc w:val="center"/>
              <w:rPr>
                <w:lang w:val="uk-UA"/>
              </w:rPr>
            </w:pPr>
            <w:r>
              <w:rPr>
                <w:lang w:val="uk-UA"/>
              </w:rPr>
              <w:t>Оцінка ризику</w:t>
            </w:r>
          </w:p>
        </w:tc>
        <w:tc>
          <w:tcPr>
            <w:tcW w:w="236" w:type="dxa"/>
            <w:tcBorders>
              <w:top w:val="nil"/>
              <w:left w:val="single" w:sz="4" w:space="0" w:color="auto"/>
              <w:bottom w:val="nil"/>
              <w:right w:val="single" w:sz="4" w:space="0" w:color="auto"/>
            </w:tcBorders>
          </w:tcPr>
          <w:p w:rsidR="008E0B8E" w:rsidRDefault="008E0B8E" w:rsidP="0053762F">
            <w:pPr>
              <w:tabs>
                <w:tab w:val="left" w:pos="1134"/>
              </w:tabs>
              <w:rPr>
                <w:lang w:val="uk-UA"/>
              </w:rPr>
            </w:pPr>
          </w:p>
        </w:tc>
        <w:tc>
          <w:tcPr>
            <w:tcW w:w="1804" w:type="dxa"/>
            <w:tcBorders>
              <w:top w:val="single" w:sz="4" w:space="0" w:color="auto"/>
              <w:left w:val="single" w:sz="4" w:space="0" w:color="auto"/>
              <w:bottom w:val="single" w:sz="4" w:space="0" w:color="auto"/>
              <w:right w:val="single" w:sz="4" w:space="0" w:color="auto"/>
            </w:tcBorders>
          </w:tcPr>
          <w:p w:rsidR="008E0B8E" w:rsidRDefault="008E0B8E" w:rsidP="0053762F">
            <w:pPr>
              <w:tabs>
                <w:tab w:val="num" w:pos="720"/>
              </w:tabs>
              <w:jc w:val="center"/>
              <w:rPr>
                <w:lang w:val="uk-UA"/>
              </w:rPr>
            </w:pPr>
            <w:r>
              <w:rPr>
                <w:lang w:val="uk-UA"/>
              </w:rPr>
              <w:t>Аналіз ризику</w:t>
            </w:r>
          </w:p>
        </w:tc>
        <w:tc>
          <w:tcPr>
            <w:tcW w:w="236" w:type="dxa"/>
            <w:tcBorders>
              <w:top w:val="nil"/>
              <w:left w:val="single" w:sz="4" w:space="0" w:color="auto"/>
              <w:bottom w:val="nil"/>
              <w:right w:val="single" w:sz="4" w:space="0" w:color="auto"/>
            </w:tcBorders>
          </w:tcPr>
          <w:p w:rsidR="008E0B8E" w:rsidRDefault="008E0B8E" w:rsidP="0053762F">
            <w:pPr>
              <w:tabs>
                <w:tab w:val="left" w:pos="1134"/>
              </w:tabs>
              <w:rPr>
                <w:lang w:val="uk-UA"/>
              </w:rPr>
            </w:pPr>
          </w:p>
        </w:tc>
        <w:tc>
          <w:tcPr>
            <w:tcW w:w="4684" w:type="dxa"/>
            <w:tcBorders>
              <w:top w:val="single" w:sz="4" w:space="0" w:color="auto"/>
              <w:left w:val="single" w:sz="4" w:space="0" w:color="auto"/>
              <w:bottom w:val="single" w:sz="4" w:space="0" w:color="auto"/>
              <w:right w:val="single" w:sz="4" w:space="0" w:color="auto"/>
            </w:tcBorders>
          </w:tcPr>
          <w:p w:rsidR="008E0B8E" w:rsidRDefault="008E0B8E" w:rsidP="0053762F">
            <w:pPr>
              <w:tabs>
                <w:tab w:val="num" w:pos="720"/>
              </w:tabs>
              <w:jc w:val="center"/>
              <w:rPr>
                <w:lang w:val="uk-UA"/>
              </w:rPr>
            </w:pPr>
            <w:r>
              <w:rPr>
                <w:lang w:val="uk-UA"/>
              </w:rPr>
              <w:t>Управління ризиком.</w:t>
            </w:r>
          </w:p>
          <w:p w:rsidR="008E0B8E" w:rsidRDefault="008E0B8E" w:rsidP="0053762F">
            <w:pPr>
              <w:tabs>
                <w:tab w:val="num" w:pos="720"/>
              </w:tabs>
              <w:jc w:val="center"/>
              <w:rPr>
                <w:lang w:val="uk-UA"/>
              </w:rPr>
            </w:pPr>
            <w:r>
              <w:rPr>
                <w:lang w:val="uk-UA"/>
              </w:rPr>
              <w:t xml:space="preserve">Інформування щодо ризику. </w:t>
            </w:r>
          </w:p>
        </w:tc>
        <w:tc>
          <w:tcPr>
            <w:tcW w:w="236" w:type="dxa"/>
            <w:tcBorders>
              <w:top w:val="nil"/>
              <w:left w:val="single" w:sz="4" w:space="0" w:color="auto"/>
              <w:bottom w:val="nil"/>
              <w:right w:val="single" w:sz="4" w:space="0" w:color="auto"/>
            </w:tcBorders>
          </w:tcPr>
          <w:p w:rsidR="008E0B8E" w:rsidRDefault="008E0B8E" w:rsidP="0053762F">
            <w:pPr>
              <w:tabs>
                <w:tab w:val="left" w:pos="1134"/>
              </w:tabs>
              <w:rPr>
                <w:lang w:val="uk-UA"/>
              </w:rPr>
            </w:pPr>
          </w:p>
        </w:tc>
        <w:tc>
          <w:tcPr>
            <w:tcW w:w="5884" w:type="dxa"/>
            <w:tcBorders>
              <w:top w:val="single" w:sz="4" w:space="0" w:color="auto"/>
              <w:left w:val="single" w:sz="4" w:space="0" w:color="auto"/>
              <w:bottom w:val="single" w:sz="4" w:space="0" w:color="auto"/>
              <w:right w:val="single" w:sz="4" w:space="0" w:color="auto"/>
            </w:tcBorders>
          </w:tcPr>
          <w:p w:rsidR="008E0B8E" w:rsidRDefault="008E0B8E" w:rsidP="0053762F">
            <w:pPr>
              <w:ind w:left="170"/>
              <w:jc w:val="center"/>
              <w:rPr>
                <w:b/>
                <w:bCs/>
                <w:highlight w:val="lightGray"/>
                <w:lang w:val="uk-UA"/>
              </w:rPr>
            </w:pPr>
            <w:r>
              <w:rPr>
                <w:b/>
                <w:bCs/>
                <w:lang w:val="uk-UA"/>
              </w:rPr>
              <w:t>Оцінка якості атмосферного повітря</w:t>
            </w:r>
          </w:p>
        </w:tc>
      </w:tr>
      <w:tr w:rsidR="008E0B8E" w:rsidTr="0053762F">
        <w:trPr>
          <w:trHeight w:val="374"/>
        </w:trPr>
        <w:tc>
          <w:tcPr>
            <w:tcW w:w="1908" w:type="dxa"/>
            <w:tcBorders>
              <w:top w:val="single" w:sz="4" w:space="0" w:color="auto"/>
              <w:left w:val="nil"/>
              <w:bottom w:val="nil"/>
              <w:right w:val="nil"/>
            </w:tcBorders>
          </w:tcPr>
          <w:p w:rsidR="008E0B8E" w:rsidRDefault="008E0B8E" w:rsidP="0053762F">
            <w:pPr>
              <w:tabs>
                <w:tab w:val="left" w:pos="1134"/>
              </w:tabs>
              <w:rPr>
                <w:lang w:val="uk-UA"/>
              </w:rPr>
            </w:pPr>
            <w:r>
              <w:rPr>
                <w:noProof/>
                <w:sz w:val="20"/>
                <w:lang w:eastAsia="ru-RU"/>
              </w:rPr>
              <mc:AlternateContent>
                <mc:Choice Requires="wps">
                  <w:drawing>
                    <wp:anchor distT="0" distB="0" distL="114300" distR="114300" simplePos="0" relativeHeight="251670528" behindDoc="0" locked="0" layoutInCell="1" allowOverlap="1">
                      <wp:simplePos x="0" y="0"/>
                      <wp:positionH relativeFrom="column">
                        <wp:posOffset>533400</wp:posOffset>
                      </wp:positionH>
                      <wp:positionV relativeFrom="paragraph">
                        <wp:posOffset>12700</wp:posOffset>
                      </wp:positionV>
                      <wp:extent cx="0" cy="213360"/>
                      <wp:effectExtent l="53340" t="5715" r="60960" b="19050"/>
                      <wp:wrapNone/>
                      <wp:docPr id="330" name="Прямая соединительная линия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0"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1pt" to="42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">
                      <v:stroke endarrow="block"/>
                    </v:line>
                  </w:pict>
                </mc:Fallback>
              </mc:AlternateContent>
            </w:r>
          </w:p>
        </w:tc>
        <w:tc>
          <w:tcPr>
            <w:tcW w:w="236" w:type="dxa"/>
            <w:tcBorders>
              <w:top w:val="nil"/>
              <w:left w:val="nil"/>
              <w:bottom w:val="nil"/>
              <w:right w:val="nil"/>
            </w:tcBorders>
          </w:tcPr>
          <w:p w:rsidR="008E0B8E" w:rsidRDefault="008E0B8E" w:rsidP="0053762F">
            <w:pPr>
              <w:tabs>
                <w:tab w:val="left" w:pos="1134"/>
              </w:tabs>
              <w:rPr>
                <w:lang w:val="uk-UA"/>
              </w:rPr>
            </w:pPr>
          </w:p>
        </w:tc>
        <w:tc>
          <w:tcPr>
            <w:tcW w:w="1804" w:type="dxa"/>
            <w:tcBorders>
              <w:top w:val="single" w:sz="4" w:space="0" w:color="auto"/>
              <w:left w:val="nil"/>
              <w:bottom w:val="nil"/>
              <w:right w:val="nil"/>
            </w:tcBorders>
          </w:tcPr>
          <w:p w:rsidR="008E0B8E" w:rsidRDefault="008E0B8E" w:rsidP="0053762F">
            <w:pPr>
              <w:tabs>
                <w:tab w:val="left" w:pos="1134"/>
              </w:tabs>
              <w:rPr>
                <w:lang w:val="uk-UA"/>
              </w:rPr>
            </w:pPr>
            <w:r>
              <w:rPr>
                <w:noProof/>
                <w:sz w:val="20"/>
                <w:lang w:eastAsia="ru-RU"/>
              </w:rPr>
              <mc:AlternateContent>
                <mc:Choice Requires="wps">
                  <w:drawing>
                    <wp:anchor distT="0" distB="0" distL="114300" distR="114300" simplePos="0" relativeHeight="251684864" behindDoc="0" locked="0" layoutInCell="1" allowOverlap="1">
                      <wp:simplePos x="0" y="0"/>
                      <wp:positionH relativeFrom="column">
                        <wp:posOffset>544195</wp:posOffset>
                      </wp:positionH>
                      <wp:positionV relativeFrom="paragraph">
                        <wp:posOffset>-2540</wp:posOffset>
                      </wp:positionV>
                      <wp:extent cx="0" cy="267970"/>
                      <wp:effectExtent l="53975" t="9525" r="60325" b="17780"/>
                      <wp:wrapNone/>
                      <wp:docPr id="329" name="Прямая соединительная линия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9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9"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85pt,-.2pt" to="42.8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">
                      <v:stroke endarrow="block"/>
                    </v:line>
                  </w:pict>
                </mc:Fallback>
              </mc:AlternateContent>
            </w:r>
          </w:p>
        </w:tc>
        <w:tc>
          <w:tcPr>
            <w:tcW w:w="236" w:type="dxa"/>
            <w:tcBorders>
              <w:top w:val="nil"/>
              <w:left w:val="nil"/>
              <w:bottom w:val="nil"/>
              <w:right w:val="nil"/>
            </w:tcBorders>
          </w:tcPr>
          <w:p w:rsidR="008E0B8E" w:rsidRDefault="008E0B8E" w:rsidP="0053762F">
            <w:pPr>
              <w:tabs>
                <w:tab w:val="left" w:pos="1134"/>
              </w:tabs>
              <w:rPr>
                <w:lang w:val="uk-UA"/>
              </w:rPr>
            </w:pPr>
          </w:p>
        </w:tc>
        <w:tc>
          <w:tcPr>
            <w:tcW w:w="4684" w:type="dxa"/>
            <w:tcBorders>
              <w:top w:val="single" w:sz="4" w:space="0" w:color="auto"/>
              <w:left w:val="nil"/>
              <w:bottom w:val="nil"/>
              <w:right w:val="nil"/>
            </w:tcBorders>
          </w:tcPr>
          <w:p w:rsidR="008E0B8E" w:rsidRDefault="008E0B8E" w:rsidP="0053762F">
            <w:pPr>
              <w:tabs>
                <w:tab w:val="left" w:pos="1134"/>
              </w:tabs>
              <w:rPr>
                <w:lang w:val="uk-UA"/>
              </w:rPr>
            </w:pPr>
            <w:r>
              <w:rPr>
                <w:noProof/>
                <w:sz w:val="20"/>
                <w:lang w:eastAsia="ru-RU"/>
              </w:rPr>
              <mc:AlternateContent>
                <mc:Choice Requires="wps">
                  <w:drawing>
                    <wp:anchor distT="0" distB="0" distL="114300" distR="114300" simplePos="0" relativeHeight="251685888" behindDoc="0" locked="0" layoutInCell="1" allowOverlap="1">
                      <wp:simplePos x="0" y="0"/>
                      <wp:positionH relativeFrom="column">
                        <wp:posOffset>1382395</wp:posOffset>
                      </wp:positionH>
                      <wp:positionV relativeFrom="paragraph">
                        <wp:posOffset>1270</wp:posOffset>
                      </wp:positionV>
                      <wp:extent cx="0" cy="253365"/>
                      <wp:effectExtent l="53975" t="13335" r="60325" b="19050"/>
                      <wp:wrapNone/>
                      <wp:docPr id="328" name="Прямая соединительная линия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33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8"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85pt,.1pt" to="108.8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">
                      <v:stroke endarrow="block"/>
                    </v:line>
                  </w:pict>
                </mc:Fallback>
              </mc:AlternateContent>
            </w:r>
          </w:p>
        </w:tc>
        <w:tc>
          <w:tcPr>
            <w:tcW w:w="236" w:type="dxa"/>
            <w:tcBorders>
              <w:top w:val="nil"/>
              <w:left w:val="nil"/>
              <w:bottom w:val="nil"/>
              <w:right w:val="nil"/>
            </w:tcBorders>
          </w:tcPr>
          <w:p w:rsidR="008E0B8E" w:rsidRDefault="008E0B8E" w:rsidP="0053762F">
            <w:pPr>
              <w:tabs>
                <w:tab w:val="left" w:pos="1134"/>
              </w:tabs>
              <w:rPr>
                <w:lang w:val="uk-UA"/>
              </w:rPr>
            </w:pPr>
          </w:p>
        </w:tc>
        <w:tc>
          <w:tcPr>
            <w:tcW w:w="5884" w:type="dxa"/>
            <w:tcBorders>
              <w:top w:val="single" w:sz="4" w:space="0" w:color="auto"/>
              <w:left w:val="nil"/>
              <w:bottom w:val="nil"/>
              <w:right w:val="nil"/>
            </w:tcBorders>
          </w:tcPr>
          <w:p w:rsidR="008E0B8E" w:rsidRDefault="008E0B8E" w:rsidP="0053762F">
            <w:pPr>
              <w:tabs>
                <w:tab w:val="left" w:pos="1134"/>
              </w:tabs>
              <w:rPr>
                <w:lang w:val="uk-UA"/>
              </w:rPr>
            </w:pPr>
            <w:r>
              <w:rPr>
                <w:noProof/>
                <w:sz w:val="20"/>
                <w:lang w:eastAsia="ru-RU"/>
              </w:rPr>
              <mc:AlternateContent>
                <mc:Choice Requires="wps">
                  <w:drawing>
                    <wp:anchor distT="0" distB="0" distL="114300" distR="114300" simplePos="0" relativeHeight="251669504" behindDoc="0" locked="0" layoutInCell="1" allowOverlap="1">
                      <wp:simplePos x="0" y="0"/>
                      <wp:positionH relativeFrom="column">
                        <wp:posOffset>1991360</wp:posOffset>
                      </wp:positionH>
                      <wp:positionV relativeFrom="paragraph">
                        <wp:posOffset>-635</wp:posOffset>
                      </wp:positionV>
                      <wp:extent cx="7620" cy="228600"/>
                      <wp:effectExtent l="53340" t="11430" r="53340" b="17145"/>
                      <wp:wrapNone/>
                      <wp:docPr id="327" name="Прямая соединительная линия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7"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8pt,-.05pt" to="157.4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">
                      <v:stroke endarrow="block"/>
                    </v:line>
                  </w:pict>
                </mc:Fallback>
              </mc:AlternateContent>
            </w:r>
          </w:p>
        </w:tc>
      </w:tr>
      <w:tr w:rsidR="008E0B8E" w:rsidTr="0053762F">
        <w:trPr>
          <w:trHeight w:val="828"/>
        </w:trPr>
        <w:tc>
          <w:tcPr>
            <w:tcW w:w="1908" w:type="dxa"/>
            <w:tcBorders>
              <w:top w:val="single" w:sz="4" w:space="0" w:color="auto"/>
              <w:left w:val="single" w:sz="4" w:space="0" w:color="auto"/>
              <w:bottom w:val="single" w:sz="4" w:space="0" w:color="auto"/>
              <w:right w:val="single" w:sz="4" w:space="0" w:color="auto"/>
            </w:tcBorders>
          </w:tcPr>
          <w:p w:rsidR="008E0B8E" w:rsidRDefault="008E0B8E" w:rsidP="0053762F">
            <w:pPr>
              <w:tabs>
                <w:tab w:val="left" w:pos="1134"/>
              </w:tabs>
              <w:jc w:val="center"/>
              <w:rPr>
                <w:lang w:val="uk-UA"/>
              </w:rPr>
            </w:pPr>
            <w:r>
              <w:rPr>
                <w:lang w:val="uk-UA"/>
              </w:rPr>
              <w:t>Препроцесінг</w:t>
            </w:r>
          </w:p>
        </w:tc>
        <w:tc>
          <w:tcPr>
            <w:tcW w:w="236" w:type="dxa"/>
            <w:tcBorders>
              <w:top w:val="nil"/>
              <w:left w:val="nil"/>
              <w:bottom w:val="nil"/>
              <w:right w:val="nil"/>
            </w:tcBorders>
          </w:tcPr>
          <w:p w:rsidR="008E0B8E" w:rsidRDefault="008E0B8E" w:rsidP="0053762F">
            <w:pPr>
              <w:tabs>
                <w:tab w:val="left" w:pos="1134"/>
              </w:tabs>
              <w:jc w:val="center"/>
              <w:rPr>
                <w:lang w:val="uk-UA"/>
              </w:rPr>
            </w:pPr>
          </w:p>
        </w:tc>
        <w:tc>
          <w:tcPr>
            <w:tcW w:w="1804" w:type="dxa"/>
            <w:tcBorders>
              <w:top w:val="single" w:sz="4" w:space="0" w:color="auto"/>
              <w:left w:val="single" w:sz="4" w:space="0" w:color="auto"/>
              <w:bottom w:val="single" w:sz="4" w:space="0" w:color="auto"/>
              <w:right w:val="single" w:sz="4" w:space="0" w:color="auto"/>
            </w:tcBorders>
          </w:tcPr>
          <w:p w:rsidR="008E0B8E" w:rsidRDefault="008E0B8E" w:rsidP="0053762F">
            <w:pPr>
              <w:tabs>
                <w:tab w:val="left" w:pos="1134"/>
              </w:tabs>
              <w:jc w:val="center"/>
              <w:rPr>
                <w:lang w:val="uk-UA"/>
              </w:rPr>
            </w:pPr>
            <w:r>
              <w:rPr>
                <w:lang w:val="uk-UA"/>
              </w:rPr>
              <w:t xml:space="preserve">Галузева оцінка меж ризику </w:t>
            </w:r>
          </w:p>
        </w:tc>
        <w:tc>
          <w:tcPr>
            <w:tcW w:w="236" w:type="dxa"/>
            <w:tcBorders>
              <w:top w:val="nil"/>
              <w:left w:val="nil"/>
              <w:bottom w:val="nil"/>
              <w:right w:val="nil"/>
            </w:tcBorders>
          </w:tcPr>
          <w:p w:rsidR="008E0B8E" w:rsidRDefault="008E0B8E" w:rsidP="0053762F">
            <w:pPr>
              <w:tabs>
                <w:tab w:val="left" w:pos="1134"/>
              </w:tabs>
              <w:jc w:val="center"/>
              <w:rPr>
                <w:lang w:val="uk-UA"/>
              </w:rPr>
            </w:pPr>
          </w:p>
        </w:tc>
        <w:tc>
          <w:tcPr>
            <w:tcW w:w="4684" w:type="dxa"/>
            <w:tcBorders>
              <w:top w:val="single" w:sz="4" w:space="0" w:color="auto"/>
              <w:left w:val="single" w:sz="4" w:space="0" w:color="auto"/>
              <w:bottom w:val="single" w:sz="4" w:space="0" w:color="auto"/>
              <w:right w:val="single" w:sz="4" w:space="0" w:color="auto"/>
            </w:tcBorders>
          </w:tcPr>
          <w:p w:rsidR="008E0B8E" w:rsidRDefault="008E0B8E" w:rsidP="0053762F">
            <w:pPr>
              <w:tabs>
                <w:tab w:val="left" w:pos="1134"/>
              </w:tabs>
              <w:jc w:val="center"/>
              <w:rPr>
                <w:lang w:val="uk-UA"/>
              </w:rPr>
            </w:pPr>
            <w:r>
              <w:rPr>
                <w:lang w:val="uk-UA"/>
              </w:rPr>
              <w:t>Інституціональне підґрунтя.</w:t>
            </w:r>
          </w:p>
          <w:p w:rsidR="008E0B8E" w:rsidRDefault="008E0B8E" w:rsidP="0053762F">
            <w:pPr>
              <w:tabs>
                <w:tab w:val="left" w:pos="1134"/>
              </w:tabs>
              <w:jc w:val="center"/>
              <w:rPr>
                <w:lang w:val="uk-UA"/>
              </w:rPr>
            </w:pPr>
            <w:r>
              <w:rPr>
                <w:lang w:val="uk-UA"/>
              </w:rPr>
              <w:t xml:space="preserve"> Інформаційні системи.</w:t>
            </w:r>
          </w:p>
          <w:p w:rsidR="008E0B8E" w:rsidRDefault="008E0B8E" w:rsidP="0053762F">
            <w:pPr>
              <w:tabs>
                <w:tab w:val="left" w:pos="1134"/>
              </w:tabs>
              <w:jc w:val="center"/>
              <w:rPr>
                <w:lang w:val="uk-UA"/>
              </w:rPr>
            </w:pPr>
            <w:r>
              <w:rPr>
                <w:lang w:val="uk-UA"/>
              </w:rPr>
              <w:t>Web-site.</w:t>
            </w:r>
          </w:p>
        </w:tc>
        <w:tc>
          <w:tcPr>
            <w:tcW w:w="236" w:type="dxa"/>
            <w:tcBorders>
              <w:top w:val="nil"/>
              <w:left w:val="nil"/>
              <w:bottom w:val="nil"/>
              <w:right w:val="nil"/>
            </w:tcBorders>
          </w:tcPr>
          <w:p w:rsidR="008E0B8E" w:rsidRDefault="008E0B8E" w:rsidP="0053762F">
            <w:pPr>
              <w:tabs>
                <w:tab w:val="left" w:pos="1134"/>
              </w:tabs>
              <w:jc w:val="center"/>
              <w:rPr>
                <w:lang w:val="uk-UA"/>
              </w:rPr>
            </w:pPr>
          </w:p>
        </w:tc>
        <w:tc>
          <w:tcPr>
            <w:tcW w:w="5884" w:type="dxa"/>
            <w:tcBorders>
              <w:top w:val="single" w:sz="4" w:space="0" w:color="auto"/>
              <w:left w:val="single" w:sz="4" w:space="0" w:color="auto"/>
              <w:bottom w:val="single" w:sz="4" w:space="0" w:color="auto"/>
              <w:right w:val="single" w:sz="4" w:space="0" w:color="auto"/>
            </w:tcBorders>
          </w:tcPr>
          <w:p w:rsidR="008E0B8E" w:rsidRDefault="008E0B8E" w:rsidP="0053762F">
            <w:pPr>
              <w:tabs>
                <w:tab w:val="left" w:pos="1134"/>
              </w:tabs>
              <w:jc w:val="center"/>
              <w:rPr>
                <w:lang w:val="uk-UA"/>
              </w:rPr>
            </w:pPr>
            <w:r>
              <w:rPr>
                <w:lang w:val="uk-UA"/>
              </w:rPr>
              <w:t xml:space="preserve">Затвердження меж допустимого ризику територіального рівня </w:t>
            </w:r>
          </w:p>
        </w:tc>
      </w:tr>
      <w:tr w:rsidR="008E0B8E" w:rsidTr="0053762F">
        <w:trPr>
          <w:trHeight w:val="1786"/>
        </w:trPr>
        <w:tc>
          <w:tcPr>
            <w:tcW w:w="1908" w:type="dxa"/>
            <w:tcBorders>
              <w:top w:val="single" w:sz="4" w:space="0" w:color="auto"/>
              <w:left w:val="single" w:sz="4" w:space="0" w:color="auto"/>
              <w:bottom w:val="single" w:sz="4" w:space="0" w:color="auto"/>
              <w:right w:val="single" w:sz="4" w:space="0" w:color="auto"/>
            </w:tcBorders>
          </w:tcPr>
          <w:p w:rsidR="008E0B8E" w:rsidRDefault="008E0B8E" w:rsidP="0053762F">
            <w:pPr>
              <w:tabs>
                <w:tab w:val="left" w:pos="1134"/>
              </w:tabs>
              <w:jc w:val="center"/>
              <w:rPr>
                <w:lang w:val="uk-UA"/>
              </w:rPr>
            </w:pPr>
            <w:r>
              <w:rPr>
                <w:lang w:val="uk-UA"/>
              </w:rPr>
              <w:t xml:space="preserve">Внесення змін до державної статистичної звітності </w:t>
            </w:r>
          </w:p>
        </w:tc>
        <w:tc>
          <w:tcPr>
            <w:tcW w:w="236" w:type="dxa"/>
            <w:tcBorders>
              <w:top w:val="nil"/>
              <w:left w:val="nil"/>
              <w:bottom w:val="nil"/>
              <w:right w:val="nil"/>
            </w:tcBorders>
          </w:tcPr>
          <w:p w:rsidR="008E0B8E" w:rsidRDefault="008E0B8E" w:rsidP="0053762F">
            <w:pPr>
              <w:tabs>
                <w:tab w:val="left" w:pos="1134"/>
              </w:tabs>
              <w:jc w:val="center"/>
              <w:rPr>
                <w:lang w:val="uk-UA"/>
              </w:rPr>
            </w:pPr>
          </w:p>
        </w:tc>
        <w:tc>
          <w:tcPr>
            <w:tcW w:w="1804" w:type="dxa"/>
            <w:tcBorders>
              <w:top w:val="single" w:sz="4" w:space="0" w:color="auto"/>
              <w:left w:val="single" w:sz="4" w:space="0" w:color="auto"/>
              <w:bottom w:val="single" w:sz="4" w:space="0" w:color="auto"/>
              <w:right w:val="single" w:sz="4" w:space="0" w:color="auto"/>
            </w:tcBorders>
          </w:tcPr>
          <w:p w:rsidR="008E0B8E" w:rsidRDefault="008E0B8E" w:rsidP="0053762F">
            <w:pPr>
              <w:tabs>
                <w:tab w:val="left" w:pos="1134"/>
              </w:tabs>
              <w:jc w:val="center"/>
              <w:rPr>
                <w:lang w:val="uk-UA"/>
              </w:rPr>
            </w:pPr>
            <w:r>
              <w:rPr>
                <w:lang w:val="uk-UA"/>
              </w:rPr>
              <w:t xml:space="preserve">Галузева оцінка меж ризику </w:t>
            </w:r>
          </w:p>
        </w:tc>
        <w:tc>
          <w:tcPr>
            <w:tcW w:w="236" w:type="dxa"/>
            <w:tcBorders>
              <w:top w:val="nil"/>
              <w:left w:val="nil"/>
              <w:bottom w:val="nil"/>
              <w:right w:val="nil"/>
            </w:tcBorders>
          </w:tcPr>
          <w:p w:rsidR="008E0B8E" w:rsidRDefault="008E0B8E" w:rsidP="0053762F">
            <w:pPr>
              <w:tabs>
                <w:tab w:val="left" w:pos="1134"/>
              </w:tabs>
              <w:jc w:val="center"/>
              <w:rPr>
                <w:lang w:val="uk-UA"/>
              </w:rPr>
            </w:pPr>
          </w:p>
        </w:tc>
        <w:tc>
          <w:tcPr>
            <w:tcW w:w="4684" w:type="dxa"/>
            <w:tcBorders>
              <w:top w:val="single" w:sz="4" w:space="0" w:color="auto"/>
              <w:left w:val="single" w:sz="4" w:space="0" w:color="auto"/>
              <w:bottom w:val="single" w:sz="4" w:space="0" w:color="auto"/>
              <w:right w:val="single" w:sz="4" w:space="0" w:color="auto"/>
            </w:tcBorders>
          </w:tcPr>
          <w:p w:rsidR="008E0B8E" w:rsidRDefault="008E0B8E" w:rsidP="0053762F">
            <w:pPr>
              <w:tabs>
                <w:tab w:val="left" w:pos="1134"/>
              </w:tabs>
              <w:ind w:left="-104"/>
              <w:rPr>
                <w:lang w:val="uk-UA"/>
              </w:rPr>
            </w:pPr>
            <w:r>
              <w:rPr>
                <w:lang w:val="uk-UA"/>
              </w:rPr>
              <w:t xml:space="preserve">Розрахункові дані щодо визначення зон ризику. </w:t>
            </w:r>
          </w:p>
          <w:p w:rsidR="008E0B8E" w:rsidRDefault="008E0B8E" w:rsidP="0053762F">
            <w:pPr>
              <w:tabs>
                <w:tab w:val="left" w:pos="1134"/>
              </w:tabs>
              <w:ind w:left="-104"/>
              <w:rPr>
                <w:lang w:val="uk-UA"/>
              </w:rPr>
            </w:pPr>
            <w:r>
              <w:rPr>
                <w:lang w:val="uk-UA"/>
              </w:rPr>
              <w:t>Підготовка матеріалів до визначення кількості та статево-вікового складу населення, яке підпадає під експозицію.</w:t>
            </w:r>
          </w:p>
          <w:p w:rsidR="008E0B8E" w:rsidRDefault="008E0B8E" w:rsidP="0053762F">
            <w:pPr>
              <w:tabs>
                <w:tab w:val="left" w:pos="1134"/>
              </w:tabs>
              <w:ind w:left="-104"/>
              <w:rPr>
                <w:lang w:val="uk-UA"/>
              </w:rPr>
            </w:pPr>
            <w:r>
              <w:rPr>
                <w:lang w:val="uk-UA"/>
              </w:rPr>
              <w:t>Виявлення вулиць та будинків, які потрапляють до зон недопустимого екологічного ризику.</w:t>
            </w:r>
          </w:p>
        </w:tc>
        <w:tc>
          <w:tcPr>
            <w:tcW w:w="236" w:type="dxa"/>
            <w:tcBorders>
              <w:top w:val="nil"/>
              <w:left w:val="nil"/>
              <w:bottom w:val="nil"/>
              <w:right w:val="nil"/>
            </w:tcBorders>
          </w:tcPr>
          <w:p w:rsidR="008E0B8E" w:rsidRDefault="008E0B8E" w:rsidP="0053762F">
            <w:pPr>
              <w:tabs>
                <w:tab w:val="left" w:pos="1134"/>
              </w:tabs>
              <w:jc w:val="center"/>
              <w:rPr>
                <w:lang w:val="uk-UA"/>
              </w:rPr>
            </w:pPr>
          </w:p>
        </w:tc>
        <w:tc>
          <w:tcPr>
            <w:tcW w:w="5884" w:type="dxa"/>
            <w:tcBorders>
              <w:top w:val="single" w:sz="4" w:space="0" w:color="auto"/>
              <w:left w:val="single" w:sz="4" w:space="0" w:color="auto"/>
              <w:bottom w:val="single" w:sz="4" w:space="0" w:color="auto"/>
              <w:right w:val="single" w:sz="4" w:space="0" w:color="auto"/>
            </w:tcBorders>
          </w:tcPr>
          <w:p w:rsidR="008E0B8E" w:rsidRDefault="008E0B8E" w:rsidP="0053762F">
            <w:pPr>
              <w:tabs>
                <w:tab w:val="left" w:pos="1134"/>
              </w:tabs>
              <w:rPr>
                <w:lang w:val="uk-UA"/>
              </w:rPr>
            </w:pPr>
            <w:r>
              <w:rPr>
                <w:lang w:val="uk-UA"/>
              </w:rPr>
              <w:t>Використання даних з оцінок ризику в системах територіального управління.</w:t>
            </w:r>
          </w:p>
          <w:p w:rsidR="008E0B8E" w:rsidRDefault="008E0B8E" w:rsidP="0053762F">
            <w:pPr>
              <w:tabs>
                <w:tab w:val="left" w:pos="1134"/>
              </w:tabs>
              <w:rPr>
                <w:lang w:val="uk-UA"/>
              </w:rPr>
            </w:pPr>
            <w:r>
              <w:rPr>
                <w:lang w:val="uk-UA"/>
              </w:rPr>
              <w:t>Оцінка збитків для населення, які завдає забруднення довкілля, та створення місцевих програм їх відшкодування за рахунок залучення приватного капіталу.</w:t>
            </w:r>
          </w:p>
          <w:p w:rsidR="008E0B8E" w:rsidRDefault="008E0B8E" w:rsidP="0053762F">
            <w:pPr>
              <w:tabs>
                <w:tab w:val="left" w:pos="1134"/>
              </w:tabs>
              <w:rPr>
                <w:lang w:val="uk-UA"/>
              </w:rPr>
            </w:pPr>
            <w:r>
              <w:rPr>
                <w:lang w:val="uk-UA"/>
              </w:rPr>
              <w:t xml:space="preserve">Застосування методу «користь – шкода» для узгодження проектів з технічного переоснащення. </w:t>
            </w:r>
          </w:p>
        </w:tc>
      </w:tr>
    </w:tbl>
    <w:p w:rsidR="008E0B8E" w:rsidRDefault="008E0B8E" w:rsidP="008E0B8E">
      <w:pPr>
        <w:tabs>
          <w:tab w:val="left" w:pos="1134"/>
        </w:tabs>
        <w:ind w:firstLine="567"/>
        <w:jc w:val="both"/>
        <w:rPr>
          <w:sz w:val="4"/>
          <w:szCs w:val="4"/>
        </w:rPr>
      </w:pPr>
    </w:p>
    <w:p w:rsidR="008E0B8E" w:rsidRDefault="008E0B8E" w:rsidP="008E0B8E">
      <w:pPr>
        <w:tabs>
          <w:tab w:val="left" w:pos="1134"/>
        </w:tabs>
        <w:ind w:firstLine="567"/>
        <w:jc w:val="both"/>
        <w:rPr>
          <w:lang w:val="uk-UA"/>
        </w:rPr>
      </w:pPr>
      <w:r>
        <w:rPr>
          <w:noProof/>
          <w:sz w:val="20"/>
          <w:lang w:eastAsia="ru-RU"/>
        </w:rPr>
        <mc:AlternateContent>
          <mc:Choice Requires="wps">
            <w:drawing>
              <wp:anchor distT="0" distB="0" distL="114300" distR="114300" simplePos="0" relativeHeight="251686912" behindDoc="0" locked="0" layoutInCell="1" allowOverlap="1">
                <wp:simplePos x="0" y="0"/>
                <wp:positionH relativeFrom="column">
                  <wp:posOffset>9494520</wp:posOffset>
                </wp:positionH>
                <wp:positionV relativeFrom="paragraph">
                  <wp:posOffset>71755</wp:posOffset>
                </wp:positionV>
                <wp:extent cx="364490" cy="295275"/>
                <wp:effectExtent l="3810" t="1905" r="3175" b="0"/>
                <wp:wrapNone/>
                <wp:docPr id="326" name="Поле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0B8E" w:rsidRDefault="008E0B8E" w:rsidP="008E0B8E">
                            <w:pPr>
                              <w:jc w:val="center"/>
                            </w:pPr>
                            <w:r>
                              <w:t>8</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26" o:spid="_x0000_s1027" type="#_x0000_t202" style="position:absolute;left:0;text-align:left;margin-left:747.6pt;margin-top:5.65pt;width:28.7pt;height:2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" stroked="f">
                <v:textbox style="layout-flow:vertical">
                  <w:txbxContent>
                    <w:p w:rsidR="008E0B8E" w:rsidRDefault="008E0B8E" w:rsidP="008E0B8E">
                      <w:pPr>
                        <w:jc w:val="center"/>
                      </w:pPr>
                      <w:r>
                        <w:t>8</w:t>
                      </w:r>
                    </w:p>
                  </w:txbxContent>
                </v:textbox>
              </v:shape>
            </w:pict>
          </mc:Fallback>
        </mc:AlternateContent>
      </w:r>
      <w:r>
        <w:rPr>
          <w:lang w:val="uk-UA"/>
        </w:rPr>
        <w:t xml:space="preserve">Рисунок 1 - Схема проведених досліджень: система ймовірнісної оцінки забруднення атмосферного повітря </w:t>
      </w:r>
    </w:p>
    <w:p w:rsidR="008E0B8E" w:rsidRDefault="008E0B8E" w:rsidP="008E0B8E">
      <w:pPr>
        <w:pStyle w:val="afffffffe"/>
        <w:rPr>
          <w:sz w:val="12"/>
          <w:szCs w:val="12"/>
          <w:lang w:val="uk-UA"/>
        </w:rPr>
      </w:pPr>
    </w:p>
    <w:tbl>
      <w:tblPr>
        <w:tblW w:w="14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48"/>
        <w:gridCol w:w="236"/>
        <w:gridCol w:w="4564"/>
        <w:gridCol w:w="236"/>
        <w:gridCol w:w="5404"/>
      </w:tblGrid>
      <w:tr w:rsidR="008E0B8E" w:rsidTr="0053762F">
        <w:trPr>
          <w:cantSplit/>
        </w:trPr>
        <w:tc>
          <w:tcPr>
            <w:tcW w:w="14988" w:type="dxa"/>
            <w:gridSpan w:val="5"/>
            <w:tcBorders>
              <w:top w:val="single" w:sz="4" w:space="0" w:color="auto"/>
              <w:left w:val="single" w:sz="4" w:space="0" w:color="auto"/>
              <w:bottom w:val="single" w:sz="4" w:space="0" w:color="auto"/>
              <w:right w:val="single" w:sz="4" w:space="0" w:color="auto"/>
            </w:tcBorders>
          </w:tcPr>
          <w:p w:rsidR="008E0B8E" w:rsidRDefault="008E0B8E" w:rsidP="0053762F">
            <w:pPr>
              <w:tabs>
                <w:tab w:val="left" w:pos="1134"/>
              </w:tabs>
              <w:jc w:val="center"/>
              <w:rPr>
                <w:lang w:val="uk-UA"/>
              </w:rPr>
            </w:pPr>
            <w:r>
              <w:rPr>
                <w:lang w:val="uk-UA"/>
              </w:rPr>
              <w:br w:type="page"/>
            </w:r>
            <w:r>
              <w:rPr>
                <w:b/>
                <w:bCs/>
                <w:lang w:val="uk-UA"/>
              </w:rPr>
              <w:t xml:space="preserve">ОЦІНКА МУТАГЕННОЇ НЕБЕЗПЕКИ ВІД ЗАБРУДНЕННЯ АТМОСФЕРНОГО ПОВІТРЯ </w:t>
            </w:r>
          </w:p>
        </w:tc>
      </w:tr>
      <w:tr w:rsidR="008E0B8E" w:rsidTr="0053762F">
        <w:tc>
          <w:tcPr>
            <w:tcW w:w="4548" w:type="dxa"/>
            <w:tcBorders>
              <w:top w:val="single" w:sz="4" w:space="0" w:color="auto"/>
              <w:left w:val="nil"/>
              <w:bottom w:val="single" w:sz="4" w:space="0" w:color="auto"/>
              <w:right w:val="nil"/>
            </w:tcBorders>
          </w:tcPr>
          <w:p w:rsidR="008E0B8E" w:rsidRDefault="008E0B8E" w:rsidP="0053762F">
            <w:pPr>
              <w:pStyle w:val="afffffffe"/>
              <w:tabs>
                <w:tab w:val="left" w:pos="1134"/>
              </w:tabs>
              <w:rPr>
                <w:sz w:val="32"/>
                <w:szCs w:val="32"/>
                <w:lang w:val="uk-UA"/>
              </w:rPr>
            </w:pPr>
            <w:r>
              <w:rPr>
                <w:noProof/>
                <w:sz w:val="20"/>
                <w:lang w:eastAsia="ru-RU"/>
              </w:rPr>
              <mc:AlternateContent>
                <mc:Choice Requires="wps">
                  <w:drawing>
                    <wp:anchor distT="0" distB="0" distL="114300" distR="114300" simplePos="0" relativeHeight="251659264" behindDoc="0" locked="0" layoutInCell="1" allowOverlap="1">
                      <wp:simplePos x="0" y="0"/>
                      <wp:positionH relativeFrom="column">
                        <wp:posOffset>762000</wp:posOffset>
                      </wp:positionH>
                      <wp:positionV relativeFrom="paragraph">
                        <wp:posOffset>1905</wp:posOffset>
                      </wp:positionV>
                      <wp:extent cx="0" cy="228600"/>
                      <wp:effectExtent l="53340" t="11430" r="60960" b="17145"/>
                      <wp:wrapNone/>
                      <wp:docPr id="325" name="Прямая соединительная линия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pt,.15pt" to="60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">
                      <v:stroke endarrow="block"/>
                    </v:line>
                  </w:pict>
                </mc:Fallback>
              </mc:AlternateContent>
            </w:r>
          </w:p>
        </w:tc>
        <w:tc>
          <w:tcPr>
            <w:tcW w:w="236" w:type="dxa"/>
            <w:tcBorders>
              <w:top w:val="single" w:sz="4" w:space="0" w:color="auto"/>
              <w:left w:val="nil"/>
              <w:bottom w:val="nil"/>
              <w:right w:val="nil"/>
            </w:tcBorders>
          </w:tcPr>
          <w:p w:rsidR="008E0B8E" w:rsidRDefault="008E0B8E" w:rsidP="0053762F">
            <w:pPr>
              <w:tabs>
                <w:tab w:val="left" w:pos="1134"/>
              </w:tabs>
              <w:rPr>
                <w:sz w:val="32"/>
                <w:szCs w:val="32"/>
                <w:lang w:val="uk-UA"/>
              </w:rPr>
            </w:pPr>
          </w:p>
        </w:tc>
        <w:tc>
          <w:tcPr>
            <w:tcW w:w="4564" w:type="dxa"/>
            <w:tcBorders>
              <w:top w:val="single" w:sz="4" w:space="0" w:color="auto"/>
              <w:left w:val="nil"/>
              <w:bottom w:val="single" w:sz="4" w:space="0" w:color="auto"/>
              <w:right w:val="nil"/>
            </w:tcBorders>
          </w:tcPr>
          <w:p w:rsidR="008E0B8E" w:rsidRDefault="008E0B8E" w:rsidP="0053762F">
            <w:pPr>
              <w:tabs>
                <w:tab w:val="left" w:pos="1134"/>
              </w:tabs>
              <w:rPr>
                <w:sz w:val="32"/>
                <w:szCs w:val="32"/>
                <w:lang w:val="uk-UA"/>
              </w:rPr>
            </w:pPr>
            <w:r>
              <w:rPr>
                <w:noProof/>
                <w:sz w:val="20"/>
                <w:lang w:eastAsia="ru-RU"/>
              </w:rPr>
              <mc:AlternateContent>
                <mc:Choice Requires="wps">
                  <w:drawing>
                    <wp:anchor distT="0" distB="0" distL="114300" distR="114300" simplePos="0" relativeHeight="251660288" behindDoc="0" locked="0" layoutInCell="1" allowOverlap="1">
                      <wp:simplePos x="0" y="0"/>
                      <wp:positionH relativeFrom="column">
                        <wp:posOffset>1374140</wp:posOffset>
                      </wp:positionH>
                      <wp:positionV relativeFrom="paragraph">
                        <wp:posOffset>19685</wp:posOffset>
                      </wp:positionV>
                      <wp:extent cx="0" cy="228600"/>
                      <wp:effectExtent l="55245" t="10160" r="59055" b="18415"/>
                      <wp:wrapNone/>
                      <wp:docPr id="324" name="Прямая соединительная линия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2pt,1.55pt" to="108.2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">
                      <v:stroke endarrow="block"/>
                    </v:line>
                  </w:pict>
                </mc:Fallback>
              </mc:AlternateContent>
            </w:r>
          </w:p>
        </w:tc>
        <w:tc>
          <w:tcPr>
            <w:tcW w:w="236" w:type="dxa"/>
            <w:tcBorders>
              <w:top w:val="single" w:sz="4" w:space="0" w:color="auto"/>
              <w:left w:val="nil"/>
              <w:bottom w:val="nil"/>
              <w:right w:val="nil"/>
            </w:tcBorders>
          </w:tcPr>
          <w:p w:rsidR="008E0B8E" w:rsidRDefault="008E0B8E" w:rsidP="0053762F">
            <w:pPr>
              <w:tabs>
                <w:tab w:val="left" w:pos="1134"/>
              </w:tabs>
              <w:rPr>
                <w:sz w:val="32"/>
                <w:szCs w:val="32"/>
                <w:lang w:val="uk-UA"/>
              </w:rPr>
            </w:pPr>
          </w:p>
        </w:tc>
        <w:tc>
          <w:tcPr>
            <w:tcW w:w="5404" w:type="dxa"/>
            <w:tcBorders>
              <w:top w:val="single" w:sz="4" w:space="0" w:color="auto"/>
              <w:left w:val="nil"/>
              <w:bottom w:val="single" w:sz="4" w:space="0" w:color="auto"/>
              <w:right w:val="nil"/>
            </w:tcBorders>
          </w:tcPr>
          <w:p w:rsidR="008E0B8E" w:rsidRDefault="008E0B8E" w:rsidP="0053762F">
            <w:pPr>
              <w:tabs>
                <w:tab w:val="left" w:pos="1134"/>
              </w:tabs>
              <w:rPr>
                <w:sz w:val="32"/>
                <w:szCs w:val="32"/>
                <w:lang w:val="uk-UA"/>
              </w:rPr>
            </w:pPr>
            <w:r>
              <w:rPr>
                <w:noProof/>
                <w:sz w:val="20"/>
                <w:lang w:eastAsia="ru-RU"/>
              </w:rPr>
              <mc:AlternateContent>
                <mc:Choice Requires="wps">
                  <w:drawing>
                    <wp:anchor distT="0" distB="0" distL="114300" distR="114300" simplePos="0" relativeHeight="251661312" behindDoc="0" locked="0" layoutInCell="1" allowOverlap="1">
                      <wp:simplePos x="0" y="0"/>
                      <wp:positionH relativeFrom="column">
                        <wp:posOffset>1306830</wp:posOffset>
                      </wp:positionH>
                      <wp:positionV relativeFrom="paragraph">
                        <wp:posOffset>20955</wp:posOffset>
                      </wp:positionV>
                      <wp:extent cx="0" cy="228600"/>
                      <wp:effectExtent l="54610" t="11430" r="59690" b="17145"/>
                      <wp:wrapNone/>
                      <wp:docPr id="323" name="Прямая соединительная линия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9pt,1.65pt" to="102.9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">
                      <v:stroke endarrow="block"/>
                    </v:line>
                  </w:pict>
                </mc:Fallback>
              </mc:AlternateContent>
            </w:r>
          </w:p>
        </w:tc>
      </w:tr>
      <w:tr w:rsidR="008E0B8E" w:rsidTr="0053762F">
        <w:trPr>
          <w:trHeight w:val="458"/>
        </w:trPr>
        <w:tc>
          <w:tcPr>
            <w:tcW w:w="4548" w:type="dxa"/>
            <w:tcBorders>
              <w:top w:val="single" w:sz="4" w:space="0" w:color="auto"/>
              <w:left w:val="single" w:sz="4" w:space="0" w:color="auto"/>
              <w:bottom w:val="single" w:sz="4" w:space="0" w:color="auto"/>
              <w:right w:val="single" w:sz="4" w:space="0" w:color="auto"/>
            </w:tcBorders>
            <w:vAlign w:val="center"/>
          </w:tcPr>
          <w:p w:rsidR="008E0B8E" w:rsidRDefault="008E0B8E" w:rsidP="0053762F">
            <w:pPr>
              <w:tabs>
                <w:tab w:val="num" w:pos="1725"/>
              </w:tabs>
              <w:jc w:val="center"/>
              <w:rPr>
                <w:lang w:val="uk-UA"/>
              </w:rPr>
            </w:pPr>
            <w:r>
              <w:rPr>
                <w:lang w:val="uk-UA"/>
              </w:rPr>
              <w:t xml:space="preserve">Генетичний моніторинг населення. </w:t>
            </w:r>
          </w:p>
        </w:tc>
        <w:tc>
          <w:tcPr>
            <w:tcW w:w="236" w:type="dxa"/>
            <w:tcBorders>
              <w:top w:val="nil"/>
              <w:left w:val="single" w:sz="4" w:space="0" w:color="auto"/>
              <w:bottom w:val="nil"/>
              <w:right w:val="single" w:sz="4" w:space="0" w:color="auto"/>
            </w:tcBorders>
          </w:tcPr>
          <w:p w:rsidR="008E0B8E" w:rsidRDefault="008E0B8E" w:rsidP="0053762F">
            <w:pPr>
              <w:tabs>
                <w:tab w:val="left" w:pos="1134"/>
              </w:tabs>
              <w:rPr>
                <w:lang w:val="uk-UA"/>
              </w:rPr>
            </w:pPr>
          </w:p>
        </w:tc>
        <w:tc>
          <w:tcPr>
            <w:tcW w:w="4564" w:type="dxa"/>
            <w:tcBorders>
              <w:top w:val="single" w:sz="4" w:space="0" w:color="auto"/>
              <w:left w:val="single" w:sz="4" w:space="0" w:color="auto"/>
              <w:bottom w:val="single" w:sz="4" w:space="0" w:color="auto"/>
              <w:right w:val="single" w:sz="4" w:space="0" w:color="auto"/>
            </w:tcBorders>
          </w:tcPr>
          <w:p w:rsidR="008E0B8E" w:rsidRDefault="008E0B8E" w:rsidP="0053762F">
            <w:pPr>
              <w:tabs>
                <w:tab w:val="num" w:pos="720"/>
              </w:tabs>
              <w:ind w:left="-104"/>
              <w:jc w:val="center"/>
              <w:rPr>
                <w:lang w:val="uk-UA"/>
              </w:rPr>
            </w:pPr>
            <w:r>
              <w:rPr>
                <w:lang w:val="uk-UA"/>
              </w:rPr>
              <w:t>Оцінка сумарної мутагенної активності проб сумішей атмосферного повітря.</w:t>
            </w:r>
          </w:p>
        </w:tc>
        <w:tc>
          <w:tcPr>
            <w:tcW w:w="236" w:type="dxa"/>
            <w:tcBorders>
              <w:top w:val="nil"/>
              <w:left w:val="single" w:sz="4" w:space="0" w:color="auto"/>
              <w:bottom w:val="nil"/>
              <w:right w:val="single" w:sz="4" w:space="0" w:color="auto"/>
            </w:tcBorders>
          </w:tcPr>
          <w:p w:rsidR="008E0B8E" w:rsidRDefault="008E0B8E" w:rsidP="0053762F">
            <w:pPr>
              <w:tabs>
                <w:tab w:val="left" w:pos="1134"/>
              </w:tabs>
              <w:rPr>
                <w:lang w:val="uk-UA"/>
              </w:rPr>
            </w:pPr>
          </w:p>
        </w:tc>
        <w:tc>
          <w:tcPr>
            <w:tcW w:w="5404" w:type="dxa"/>
            <w:tcBorders>
              <w:top w:val="single" w:sz="4" w:space="0" w:color="auto"/>
              <w:left w:val="single" w:sz="4" w:space="0" w:color="auto"/>
              <w:bottom w:val="single" w:sz="4" w:space="0" w:color="auto"/>
              <w:right w:val="single" w:sz="4" w:space="0" w:color="auto"/>
            </w:tcBorders>
          </w:tcPr>
          <w:p w:rsidR="008E0B8E" w:rsidRDefault="008E0B8E" w:rsidP="0053762F">
            <w:pPr>
              <w:ind w:left="530"/>
              <w:rPr>
                <w:lang w:val="uk-UA"/>
              </w:rPr>
            </w:pPr>
            <w:r>
              <w:rPr>
                <w:lang w:val="uk-UA"/>
              </w:rPr>
              <w:t xml:space="preserve">Оцінка мутагенного ризику для здоров’я населення від забруднення. </w:t>
            </w:r>
          </w:p>
        </w:tc>
      </w:tr>
      <w:tr w:rsidR="008E0B8E" w:rsidTr="0053762F">
        <w:tc>
          <w:tcPr>
            <w:tcW w:w="4548" w:type="dxa"/>
            <w:tcBorders>
              <w:top w:val="single" w:sz="4" w:space="0" w:color="auto"/>
              <w:left w:val="nil"/>
              <w:bottom w:val="nil"/>
              <w:right w:val="nil"/>
            </w:tcBorders>
          </w:tcPr>
          <w:p w:rsidR="008E0B8E" w:rsidRDefault="008E0B8E" w:rsidP="0053762F">
            <w:pPr>
              <w:tabs>
                <w:tab w:val="left" w:pos="1134"/>
              </w:tabs>
              <w:rPr>
                <w:sz w:val="32"/>
                <w:szCs w:val="32"/>
                <w:lang w:val="uk-UA"/>
              </w:rPr>
            </w:pPr>
            <w:r>
              <w:rPr>
                <w:noProof/>
                <w:sz w:val="20"/>
                <w:lang w:eastAsia="ru-RU"/>
              </w:rPr>
              <mc:AlternateContent>
                <mc:Choice Requires="wps">
                  <w:drawing>
                    <wp:anchor distT="0" distB="0" distL="114300" distR="114300" simplePos="0" relativeHeight="251662336" behindDoc="0" locked="0" layoutInCell="1" allowOverlap="1">
                      <wp:simplePos x="0" y="0"/>
                      <wp:positionH relativeFrom="column">
                        <wp:posOffset>754380</wp:posOffset>
                      </wp:positionH>
                      <wp:positionV relativeFrom="paragraph">
                        <wp:posOffset>13335</wp:posOffset>
                      </wp:positionV>
                      <wp:extent cx="0" cy="228600"/>
                      <wp:effectExtent l="55245" t="10160" r="59055" b="18415"/>
                      <wp:wrapNone/>
                      <wp:docPr id="322" name="Прямая соединительная линия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4pt,1.05pt" to="59.4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">
                      <v:stroke endarrow="block"/>
                    </v:line>
                  </w:pict>
                </mc:Fallback>
              </mc:AlternateContent>
            </w:r>
          </w:p>
        </w:tc>
        <w:tc>
          <w:tcPr>
            <w:tcW w:w="236" w:type="dxa"/>
            <w:tcBorders>
              <w:top w:val="nil"/>
              <w:left w:val="nil"/>
              <w:bottom w:val="nil"/>
              <w:right w:val="nil"/>
            </w:tcBorders>
          </w:tcPr>
          <w:p w:rsidR="008E0B8E" w:rsidRDefault="008E0B8E" w:rsidP="0053762F">
            <w:pPr>
              <w:tabs>
                <w:tab w:val="left" w:pos="1134"/>
              </w:tabs>
              <w:rPr>
                <w:sz w:val="32"/>
                <w:szCs w:val="32"/>
                <w:lang w:val="uk-UA"/>
              </w:rPr>
            </w:pPr>
          </w:p>
        </w:tc>
        <w:tc>
          <w:tcPr>
            <w:tcW w:w="4564" w:type="dxa"/>
            <w:tcBorders>
              <w:top w:val="single" w:sz="4" w:space="0" w:color="auto"/>
              <w:left w:val="nil"/>
              <w:bottom w:val="nil"/>
              <w:right w:val="nil"/>
            </w:tcBorders>
          </w:tcPr>
          <w:p w:rsidR="008E0B8E" w:rsidRDefault="008E0B8E" w:rsidP="0053762F">
            <w:pPr>
              <w:tabs>
                <w:tab w:val="left" w:pos="1134"/>
              </w:tabs>
              <w:rPr>
                <w:sz w:val="32"/>
                <w:szCs w:val="32"/>
                <w:lang w:val="uk-UA"/>
              </w:rPr>
            </w:pPr>
            <w:r>
              <w:rPr>
                <w:noProof/>
                <w:sz w:val="20"/>
                <w:lang w:eastAsia="ru-RU"/>
              </w:rPr>
              <mc:AlternateContent>
                <mc:Choice Requires="wps">
                  <w:drawing>
                    <wp:anchor distT="0" distB="0" distL="114300" distR="114300" simplePos="0" relativeHeight="251663360" behindDoc="0" locked="0" layoutInCell="1" allowOverlap="1">
                      <wp:simplePos x="0" y="0"/>
                      <wp:positionH relativeFrom="column">
                        <wp:posOffset>1381760</wp:posOffset>
                      </wp:positionH>
                      <wp:positionV relativeFrom="paragraph">
                        <wp:posOffset>-2540</wp:posOffset>
                      </wp:positionV>
                      <wp:extent cx="0" cy="228600"/>
                      <wp:effectExtent l="53340" t="13335" r="60960" b="15240"/>
                      <wp:wrapNone/>
                      <wp:docPr id="321" name="Прямая соединительная линия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8pt,-.2pt" to="108.8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">
                      <v:stroke endarrow="block"/>
                    </v:line>
                  </w:pict>
                </mc:Fallback>
              </mc:AlternateContent>
            </w:r>
          </w:p>
        </w:tc>
        <w:tc>
          <w:tcPr>
            <w:tcW w:w="236" w:type="dxa"/>
            <w:tcBorders>
              <w:top w:val="nil"/>
              <w:left w:val="nil"/>
              <w:bottom w:val="nil"/>
              <w:right w:val="nil"/>
            </w:tcBorders>
          </w:tcPr>
          <w:p w:rsidR="008E0B8E" w:rsidRDefault="008E0B8E" w:rsidP="0053762F">
            <w:pPr>
              <w:tabs>
                <w:tab w:val="left" w:pos="1134"/>
              </w:tabs>
              <w:rPr>
                <w:sz w:val="32"/>
                <w:szCs w:val="32"/>
                <w:lang w:val="uk-UA"/>
              </w:rPr>
            </w:pPr>
          </w:p>
        </w:tc>
        <w:tc>
          <w:tcPr>
            <w:tcW w:w="5404" w:type="dxa"/>
            <w:tcBorders>
              <w:top w:val="single" w:sz="4" w:space="0" w:color="auto"/>
              <w:left w:val="nil"/>
              <w:bottom w:val="nil"/>
              <w:right w:val="nil"/>
            </w:tcBorders>
          </w:tcPr>
          <w:p w:rsidR="008E0B8E" w:rsidRDefault="008E0B8E" w:rsidP="0053762F">
            <w:pPr>
              <w:tabs>
                <w:tab w:val="left" w:pos="1134"/>
              </w:tabs>
              <w:rPr>
                <w:sz w:val="32"/>
                <w:szCs w:val="32"/>
                <w:lang w:val="uk-UA"/>
              </w:rPr>
            </w:pPr>
            <w:r>
              <w:rPr>
                <w:noProof/>
                <w:sz w:val="20"/>
                <w:lang w:eastAsia="ru-RU"/>
              </w:rPr>
              <mc:AlternateContent>
                <mc:Choice Requires="wps">
                  <w:drawing>
                    <wp:anchor distT="0" distB="0" distL="114300" distR="114300" simplePos="0" relativeHeight="251664384" behindDoc="0" locked="0" layoutInCell="1" allowOverlap="1">
                      <wp:simplePos x="0" y="0"/>
                      <wp:positionH relativeFrom="column">
                        <wp:posOffset>1303020</wp:posOffset>
                      </wp:positionH>
                      <wp:positionV relativeFrom="paragraph">
                        <wp:posOffset>14605</wp:posOffset>
                      </wp:positionV>
                      <wp:extent cx="0" cy="228600"/>
                      <wp:effectExtent l="60325" t="11430" r="53975" b="17145"/>
                      <wp:wrapNone/>
                      <wp:docPr id="320" name="Прямая соединительная линия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6pt,1.15pt" to="102.6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">
                      <v:stroke endarrow="block"/>
                    </v:line>
                  </w:pict>
                </mc:Fallback>
              </mc:AlternateContent>
            </w:r>
          </w:p>
        </w:tc>
      </w:tr>
      <w:tr w:rsidR="008E0B8E" w:rsidTr="0053762F">
        <w:trPr>
          <w:trHeight w:val="2147"/>
        </w:trPr>
        <w:tc>
          <w:tcPr>
            <w:tcW w:w="4548" w:type="dxa"/>
            <w:tcBorders>
              <w:top w:val="single" w:sz="4" w:space="0" w:color="auto"/>
              <w:left w:val="single" w:sz="4" w:space="0" w:color="auto"/>
              <w:bottom w:val="single" w:sz="4" w:space="0" w:color="auto"/>
              <w:right w:val="single" w:sz="4" w:space="0" w:color="auto"/>
            </w:tcBorders>
          </w:tcPr>
          <w:p w:rsidR="008E0B8E" w:rsidRDefault="008E0B8E" w:rsidP="0053762F">
            <w:pPr>
              <w:tabs>
                <w:tab w:val="left" w:pos="1134"/>
              </w:tabs>
              <w:rPr>
                <w:lang w:val="uk-UA"/>
              </w:rPr>
            </w:pPr>
            <w:r>
              <w:rPr>
                <w:lang w:val="uk-UA"/>
              </w:rPr>
              <w:t>Галузева статистична звітність.</w:t>
            </w:r>
          </w:p>
          <w:p w:rsidR="008E0B8E" w:rsidRDefault="008E0B8E" w:rsidP="0053762F">
            <w:pPr>
              <w:tabs>
                <w:tab w:val="left" w:pos="1134"/>
              </w:tabs>
              <w:rPr>
                <w:lang w:val="uk-UA"/>
              </w:rPr>
            </w:pPr>
            <w:r>
              <w:rPr>
                <w:lang w:val="uk-UA"/>
              </w:rPr>
              <w:t xml:space="preserve">Облікова медична документація. </w:t>
            </w:r>
          </w:p>
          <w:p w:rsidR="008E0B8E" w:rsidRDefault="008E0B8E" w:rsidP="0053762F">
            <w:pPr>
              <w:tabs>
                <w:tab w:val="left" w:pos="1134"/>
              </w:tabs>
              <w:jc w:val="both"/>
              <w:rPr>
                <w:lang w:val="uk-UA"/>
              </w:rPr>
            </w:pPr>
            <w:r>
              <w:rPr>
                <w:spacing w:val="-2"/>
                <w:lang w:val="uk-UA"/>
              </w:rPr>
              <w:t>Карти реєстрації генетичного моніторингу</w:t>
            </w:r>
            <w:r>
              <w:rPr>
                <w:lang w:val="uk-UA"/>
              </w:rPr>
              <w:t xml:space="preserve"> на: </w:t>
            </w:r>
          </w:p>
          <w:p w:rsidR="008E0B8E" w:rsidRDefault="008E0B8E" w:rsidP="004C5F0F">
            <w:pPr>
              <w:numPr>
                <w:ilvl w:val="1"/>
                <w:numId w:val="55"/>
              </w:numPr>
              <w:tabs>
                <w:tab w:val="clear" w:pos="1440"/>
                <w:tab w:val="num" w:pos="180"/>
              </w:tabs>
              <w:suppressAutoHyphens w:val="0"/>
              <w:ind w:left="180" w:hanging="180"/>
              <w:rPr>
                <w:lang w:val="uk-UA"/>
              </w:rPr>
            </w:pPr>
            <w:r>
              <w:rPr>
                <w:lang w:val="uk-UA"/>
              </w:rPr>
              <w:t>вроджені вади розвитку (ВВР);</w:t>
            </w:r>
          </w:p>
          <w:p w:rsidR="008E0B8E" w:rsidRDefault="008E0B8E" w:rsidP="004C5F0F">
            <w:pPr>
              <w:numPr>
                <w:ilvl w:val="1"/>
                <w:numId w:val="55"/>
              </w:numPr>
              <w:tabs>
                <w:tab w:val="clear" w:pos="1440"/>
                <w:tab w:val="num" w:pos="180"/>
              </w:tabs>
              <w:suppressAutoHyphens w:val="0"/>
              <w:ind w:left="540" w:hanging="540"/>
              <w:rPr>
                <w:lang w:val="uk-UA"/>
              </w:rPr>
            </w:pPr>
            <w:r>
              <w:rPr>
                <w:lang w:val="uk-UA"/>
              </w:rPr>
              <w:t>самовільні викидні;</w:t>
            </w:r>
          </w:p>
          <w:p w:rsidR="008E0B8E" w:rsidRDefault="008E0B8E" w:rsidP="004C5F0F">
            <w:pPr>
              <w:numPr>
                <w:ilvl w:val="1"/>
                <w:numId w:val="55"/>
              </w:numPr>
              <w:tabs>
                <w:tab w:val="clear" w:pos="1440"/>
                <w:tab w:val="num" w:pos="180"/>
              </w:tabs>
              <w:suppressAutoHyphens w:val="0"/>
              <w:ind w:left="540" w:hanging="540"/>
              <w:rPr>
                <w:lang w:val="uk-UA"/>
              </w:rPr>
            </w:pPr>
            <w:r>
              <w:rPr>
                <w:lang w:val="uk-UA"/>
              </w:rPr>
              <w:t>неплідні шлюби;</w:t>
            </w:r>
          </w:p>
          <w:p w:rsidR="008E0B8E" w:rsidRDefault="008E0B8E" w:rsidP="004C5F0F">
            <w:pPr>
              <w:numPr>
                <w:ilvl w:val="1"/>
                <w:numId w:val="55"/>
              </w:numPr>
              <w:tabs>
                <w:tab w:val="clear" w:pos="1440"/>
                <w:tab w:val="num" w:pos="180"/>
                <w:tab w:val="left" w:pos="1134"/>
              </w:tabs>
              <w:suppressAutoHyphens w:val="0"/>
              <w:ind w:left="180" w:hanging="180"/>
              <w:rPr>
                <w:lang w:val="uk-UA"/>
              </w:rPr>
            </w:pPr>
            <w:r>
              <w:rPr>
                <w:lang w:val="uk-UA"/>
              </w:rPr>
              <w:t>здорова доношена дитина.</w:t>
            </w:r>
          </w:p>
        </w:tc>
        <w:tc>
          <w:tcPr>
            <w:tcW w:w="236" w:type="dxa"/>
            <w:tcBorders>
              <w:top w:val="nil"/>
              <w:left w:val="nil"/>
              <w:bottom w:val="nil"/>
              <w:right w:val="nil"/>
            </w:tcBorders>
          </w:tcPr>
          <w:p w:rsidR="008E0B8E" w:rsidRDefault="008E0B8E" w:rsidP="0053762F">
            <w:pPr>
              <w:tabs>
                <w:tab w:val="left" w:pos="1134"/>
              </w:tabs>
              <w:jc w:val="center"/>
              <w:rPr>
                <w:lang w:val="uk-UA"/>
              </w:rPr>
            </w:pPr>
          </w:p>
        </w:tc>
        <w:tc>
          <w:tcPr>
            <w:tcW w:w="4564" w:type="dxa"/>
            <w:tcBorders>
              <w:top w:val="single" w:sz="4" w:space="0" w:color="auto"/>
              <w:left w:val="single" w:sz="4" w:space="0" w:color="auto"/>
              <w:bottom w:val="single" w:sz="4" w:space="0" w:color="auto"/>
              <w:right w:val="single" w:sz="4" w:space="0" w:color="auto"/>
            </w:tcBorders>
          </w:tcPr>
          <w:p w:rsidR="008E0B8E" w:rsidRDefault="008E0B8E" w:rsidP="004C5F0F">
            <w:pPr>
              <w:numPr>
                <w:ilvl w:val="0"/>
                <w:numId w:val="58"/>
              </w:numPr>
              <w:tabs>
                <w:tab w:val="left" w:pos="1134"/>
              </w:tabs>
              <w:suppressAutoHyphens w:val="0"/>
              <w:jc w:val="center"/>
              <w:rPr>
                <w:lang w:val="uk-UA"/>
              </w:rPr>
            </w:pPr>
            <w:r>
              <w:rPr>
                <w:lang w:val="uk-UA"/>
              </w:rPr>
              <w:t>Allium cepa L.</w:t>
            </w:r>
          </w:p>
          <w:p w:rsidR="008E0B8E" w:rsidRDefault="008E0B8E" w:rsidP="004C5F0F">
            <w:pPr>
              <w:numPr>
                <w:ilvl w:val="0"/>
                <w:numId w:val="58"/>
              </w:numPr>
              <w:tabs>
                <w:tab w:val="left" w:pos="1134"/>
              </w:tabs>
              <w:suppressAutoHyphens w:val="0"/>
              <w:jc w:val="center"/>
              <w:rPr>
                <w:spacing w:val="-8"/>
                <w:lang w:val="uk-UA"/>
              </w:rPr>
            </w:pPr>
            <w:r>
              <w:rPr>
                <w:spacing w:val="-8"/>
                <w:lang w:val="uk-UA"/>
              </w:rPr>
              <w:t>Salmonella typhumurium ТА 98, ТА 100.</w:t>
            </w:r>
          </w:p>
        </w:tc>
        <w:tc>
          <w:tcPr>
            <w:tcW w:w="236" w:type="dxa"/>
            <w:tcBorders>
              <w:top w:val="nil"/>
              <w:left w:val="nil"/>
              <w:bottom w:val="nil"/>
              <w:right w:val="nil"/>
            </w:tcBorders>
          </w:tcPr>
          <w:p w:rsidR="008E0B8E" w:rsidRDefault="008E0B8E" w:rsidP="0053762F">
            <w:pPr>
              <w:tabs>
                <w:tab w:val="left" w:pos="1134"/>
              </w:tabs>
              <w:jc w:val="center"/>
              <w:rPr>
                <w:lang w:val="uk-UA"/>
              </w:rPr>
            </w:pPr>
          </w:p>
        </w:tc>
        <w:tc>
          <w:tcPr>
            <w:tcW w:w="5404" w:type="dxa"/>
            <w:tcBorders>
              <w:top w:val="single" w:sz="4" w:space="0" w:color="auto"/>
              <w:left w:val="single" w:sz="4" w:space="0" w:color="auto"/>
              <w:bottom w:val="single" w:sz="4" w:space="0" w:color="auto"/>
              <w:right w:val="single" w:sz="4" w:space="0" w:color="auto"/>
            </w:tcBorders>
          </w:tcPr>
          <w:p w:rsidR="008E0B8E" w:rsidRDefault="008E0B8E" w:rsidP="0053762F">
            <w:pPr>
              <w:rPr>
                <w:spacing w:val="-16"/>
                <w:lang w:val="uk-UA"/>
              </w:rPr>
            </w:pPr>
            <w:r>
              <w:rPr>
                <w:spacing w:val="-16"/>
                <w:lang w:val="uk-UA"/>
              </w:rPr>
              <w:t>Ідентифікація мутагенних речовин.</w:t>
            </w:r>
          </w:p>
          <w:p w:rsidR="008E0B8E" w:rsidRDefault="008E0B8E" w:rsidP="0053762F">
            <w:pPr>
              <w:rPr>
                <w:spacing w:val="-16"/>
                <w:lang w:val="uk-UA"/>
              </w:rPr>
            </w:pPr>
            <w:r>
              <w:rPr>
                <w:spacing w:val="-16"/>
                <w:lang w:val="uk-UA"/>
              </w:rPr>
              <w:t>Визначення критеріїв ризику щодо мутагенів :</w:t>
            </w:r>
          </w:p>
          <w:p w:rsidR="008E0B8E" w:rsidRDefault="008E0B8E" w:rsidP="004C5F0F">
            <w:pPr>
              <w:numPr>
                <w:ilvl w:val="1"/>
                <w:numId w:val="59"/>
              </w:numPr>
              <w:tabs>
                <w:tab w:val="left" w:pos="1134"/>
              </w:tabs>
              <w:suppressAutoHyphens w:val="0"/>
              <w:rPr>
                <w:lang w:val="uk-UA"/>
              </w:rPr>
            </w:pPr>
            <w:r>
              <w:rPr>
                <w:spacing w:val="-16"/>
                <w:lang w:val="uk-UA"/>
              </w:rPr>
              <w:t xml:space="preserve">індексів не канцерогенної небезпеки; </w:t>
            </w:r>
          </w:p>
          <w:p w:rsidR="008E0B8E" w:rsidRDefault="008E0B8E" w:rsidP="004C5F0F">
            <w:pPr>
              <w:numPr>
                <w:ilvl w:val="1"/>
                <w:numId w:val="59"/>
              </w:numPr>
              <w:tabs>
                <w:tab w:val="left" w:pos="1134"/>
              </w:tabs>
              <w:suppressAutoHyphens w:val="0"/>
              <w:rPr>
                <w:lang w:val="uk-UA"/>
              </w:rPr>
            </w:pPr>
            <w:r>
              <w:rPr>
                <w:spacing w:val="-16"/>
                <w:lang w:val="uk-UA"/>
              </w:rPr>
              <w:t>канцерогенного ризику.</w:t>
            </w:r>
          </w:p>
          <w:p w:rsidR="008E0B8E" w:rsidRDefault="008E0B8E" w:rsidP="0053762F">
            <w:pPr>
              <w:tabs>
                <w:tab w:val="left" w:pos="1134"/>
              </w:tabs>
              <w:rPr>
                <w:lang w:val="uk-UA"/>
              </w:rPr>
            </w:pPr>
            <w:r>
              <w:rPr>
                <w:spacing w:val="-16"/>
                <w:lang w:val="uk-UA"/>
              </w:rPr>
              <w:t>Встановлення ” дозо-ефектних залежностей.”</w:t>
            </w:r>
          </w:p>
          <w:p w:rsidR="008E0B8E" w:rsidRDefault="008E0B8E" w:rsidP="0053762F">
            <w:pPr>
              <w:tabs>
                <w:tab w:val="left" w:pos="1134"/>
              </w:tabs>
              <w:ind w:left="360" w:hanging="360"/>
              <w:rPr>
                <w:lang w:val="uk-UA"/>
              </w:rPr>
            </w:pPr>
            <w:r>
              <w:rPr>
                <w:lang w:val="uk-UA"/>
              </w:rPr>
              <w:t>Аналіз ризику:порівняння мутагенного ризику.</w:t>
            </w:r>
          </w:p>
          <w:p w:rsidR="008E0B8E" w:rsidRDefault="008E0B8E" w:rsidP="0053762F">
            <w:pPr>
              <w:tabs>
                <w:tab w:val="left" w:pos="1134"/>
              </w:tabs>
              <w:ind w:left="360" w:hanging="360"/>
              <w:rPr>
                <w:lang w:val="uk-UA"/>
              </w:rPr>
            </w:pPr>
            <w:r>
              <w:rPr>
                <w:lang w:val="uk-UA"/>
              </w:rPr>
              <w:t>Управління ризиком - встановлення меж мутагенного ризику.</w:t>
            </w:r>
          </w:p>
        </w:tc>
      </w:tr>
    </w:tbl>
    <w:p w:rsidR="008E0B8E" w:rsidRDefault="008E0B8E" w:rsidP="008E0B8E">
      <w:pPr>
        <w:tabs>
          <w:tab w:val="left" w:pos="1134"/>
        </w:tabs>
        <w:spacing w:line="326" w:lineRule="exact"/>
        <w:ind w:firstLine="567"/>
        <w:jc w:val="both"/>
        <w:rPr>
          <w:lang w:val="uk-UA"/>
        </w:rPr>
      </w:pPr>
      <w:r>
        <w:rPr>
          <w:lang w:val="uk-UA"/>
        </w:rPr>
        <w:t xml:space="preserve">Рисунок 2 - Схема проведених досліджень: оцінка мутагенної небезпеки  забруднення атмосферного повітря </w:t>
      </w:r>
    </w:p>
    <w:tbl>
      <w:tblPr>
        <w:tblpPr w:leftFromText="180" w:rightFromText="180" w:vertAnchor="text" w:horzAnchor="page" w:tblpX="1135" w:tblpY="2"/>
        <w:tblW w:w="14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36"/>
        <w:gridCol w:w="6592"/>
        <w:gridCol w:w="236"/>
        <w:gridCol w:w="2644"/>
        <w:gridCol w:w="236"/>
        <w:gridCol w:w="2524"/>
      </w:tblGrid>
      <w:tr w:rsidR="008E0B8E" w:rsidTr="0053762F">
        <w:trPr>
          <w:cantSplit/>
        </w:trPr>
        <w:tc>
          <w:tcPr>
            <w:tcW w:w="14988" w:type="dxa"/>
            <w:gridSpan w:val="7"/>
            <w:tcBorders>
              <w:top w:val="single" w:sz="4" w:space="0" w:color="auto"/>
              <w:left w:val="single" w:sz="4" w:space="0" w:color="auto"/>
              <w:bottom w:val="single" w:sz="4" w:space="0" w:color="auto"/>
              <w:right w:val="single" w:sz="4" w:space="0" w:color="auto"/>
            </w:tcBorders>
          </w:tcPr>
          <w:p w:rsidR="008E0B8E" w:rsidRDefault="008E0B8E" w:rsidP="0053762F">
            <w:pPr>
              <w:tabs>
                <w:tab w:val="left" w:pos="1134"/>
              </w:tabs>
              <w:spacing w:line="326" w:lineRule="exact"/>
              <w:jc w:val="center"/>
              <w:rPr>
                <w:b/>
                <w:bCs/>
                <w:lang w:val="uk-UA"/>
              </w:rPr>
            </w:pPr>
            <w:r>
              <w:rPr>
                <w:noProof/>
                <w:sz w:val="20"/>
                <w:lang w:eastAsia="ru-RU"/>
              </w:rPr>
              <w:lastRenderedPageBreak/>
              <mc:AlternateContent>
                <mc:Choice Requires="wps">
                  <w:drawing>
                    <wp:anchor distT="0" distB="0" distL="114300" distR="114300" simplePos="0" relativeHeight="251683840" behindDoc="0" locked="0" layoutInCell="1" allowOverlap="1">
                      <wp:simplePos x="0" y="0"/>
                      <wp:positionH relativeFrom="column">
                        <wp:posOffset>8528050</wp:posOffset>
                      </wp:positionH>
                      <wp:positionV relativeFrom="paragraph">
                        <wp:posOffset>222885</wp:posOffset>
                      </wp:positionV>
                      <wp:extent cx="0" cy="228600"/>
                      <wp:effectExtent l="56515" t="7620" r="57785" b="20955"/>
                      <wp:wrapNone/>
                      <wp:docPr id="319" name="Прямая соединительная линия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9"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1.5pt,17.55pt" to="671.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">
                      <v:stroke endarrow="block"/>
                    </v:line>
                  </w:pict>
                </mc:Fallback>
              </mc:AlternateContent>
            </w:r>
            <w:r>
              <w:rPr>
                <w:noProof/>
                <w:sz w:val="20"/>
                <w:lang w:eastAsia="ru-RU"/>
              </w:rPr>
              <mc:AlternateContent>
                <mc:Choice Requires="wps">
                  <w:drawing>
                    <wp:anchor distT="0" distB="0" distL="114300" distR="114300" simplePos="0" relativeHeight="251682816" behindDoc="0" locked="0" layoutInCell="1" allowOverlap="1">
                      <wp:simplePos x="0" y="0"/>
                      <wp:positionH relativeFrom="column">
                        <wp:posOffset>6851650</wp:posOffset>
                      </wp:positionH>
                      <wp:positionV relativeFrom="paragraph">
                        <wp:posOffset>222885</wp:posOffset>
                      </wp:positionV>
                      <wp:extent cx="0" cy="228600"/>
                      <wp:effectExtent l="56515" t="7620" r="57785" b="20955"/>
                      <wp:wrapNone/>
                      <wp:docPr id="318" name="Прямая соединительная линия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8"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9.5pt,17.55pt" to="539.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">
                      <v:stroke endarrow="block"/>
                    </v:line>
                  </w:pict>
                </mc:Fallback>
              </mc:AlternateContent>
            </w:r>
            <w:r>
              <w:rPr>
                <w:noProof/>
                <w:sz w:val="20"/>
                <w:lang w:eastAsia="ru-RU"/>
              </w:rPr>
              <mc:AlternateContent>
                <mc:Choice Requires="wps">
                  <w:drawing>
                    <wp:anchor distT="0" distB="0" distL="114300" distR="114300" simplePos="0" relativeHeight="251681792" behindDoc="0" locked="0" layoutInCell="1" allowOverlap="1">
                      <wp:simplePos x="0" y="0"/>
                      <wp:positionH relativeFrom="column">
                        <wp:posOffset>3727450</wp:posOffset>
                      </wp:positionH>
                      <wp:positionV relativeFrom="paragraph">
                        <wp:posOffset>222885</wp:posOffset>
                      </wp:positionV>
                      <wp:extent cx="0" cy="228600"/>
                      <wp:effectExtent l="56515" t="7620" r="57785" b="20955"/>
                      <wp:wrapNone/>
                      <wp:docPr id="317" name="Прямая соединительная линия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7"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5pt,17.55pt" to="293.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">
                      <v:stroke endarrow="block"/>
                    </v:line>
                  </w:pict>
                </mc:Fallback>
              </mc:AlternateContent>
            </w:r>
            <w:r>
              <w:rPr>
                <w:noProof/>
                <w:sz w:val="20"/>
                <w:lang w:eastAsia="ru-RU"/>
              </w:rPr>
              <mc:AlternateContent>
                <mc:Choice Requires="wps">
                  <w:drawing>
                    <wp:anchor distT="0" distB="0" distL="114300" distR="114300" simplePos="0" relativeHeight="251679744" behindDoc="0" locked="0" layoutInCell="1" allowOverlap="1">
                      <wp:simplePos x="0" y="0"/>
                      <wp:positionH relativeFrom="column">
                        <wp:posOffset>603250</wp:posOffset>
                      </wp:positionH>
                      <wp:positionV relativeFrom="paragraph">
                        <wp:posOffset>222885</wp:posOffset>
                      </wp:positionV>
                      <wp:extent cx="0" cy="228600"/>
                      <wp:effectExtent l="56515" t="7620" r="57785" b="20955"/>
                      <wp:wrapNone/>
                      <wp:docPr id="316" name="Прямая соединительная линия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6"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pt,17.55pt" to="47.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">
                      <v:stroke endarrow="block"/>
                    </v:line>
                  </w:pict>
                </mc:Fallback>
              </mc:AlternateContent>
            </w:r>
            <w:r>
              <w:rPr>
                <w:b/>
                <w:bCs/>
                <w:lang w:val="uk-UA"/>
              </w:rPr>
              <w:t>ВПРОВАДЖЕННЯ РЕЗУЛЬТАТІВ РОБОТИ</w:t>
            </w:r>
          </w:p>
        </w:tc>
      </w:tr>
      <w:tr w:rsidR="008E0B8E" w:rsidTr="0053762F">
        <w:tc>
          <w:tcPr>
            <w:tcW w:w="2520" w:type="dxa"/>
            <w:tcBorders>
              <w:top w:val="single" w:sz="4" w:space="0" w:color="auto"/>
              <w:left w:val="nil"/>
              <w:bottom w:val="nil"/>
              <w:right w:val="nil"/>
            </w:tcBorders>
          </w:tcPr>
          <w:p w:rsidR="008E0B8E" w:rsidRDefault="008E0B8E" w:rsidP="0053762F">
            <w:pPr>
              <w:tabs>
                <w:tab w:val="left" w:pos="1134"/>
              </w:tabs>
              <w:spacing w:line="326" w:lineRule="exact"/>
              <w:rPr>
                <w:sz w:val="48"/>
                <w:szCs w:val="48"/>
                <w:highlight w:val="yellow"/>
                <w:lang w:val="uk-UA"/>
              </w:rPr>
            </w:pPr>
          </w:p>
        </w:tc>
        <w:tc>
          <w:tcPr>
            <w:tcW w:w="236" w:type="dxa"/>
            <w:tcBorders>
              <w:top w:val="single" w:sz="4" w:space="0" w:color="auto"/>
              <w:left w:val="nil"/>
              <w:bottom w:val="nil"/>
              <w:right w:val="nil"/>
            </w:tcBorders>
          </w:tcPr>
          <w:p w:rsidR="008E0B8E" w:rsidRDefault="008E0B8E" w:rsidP="0053762F">
            <w:pPr>
              <w:tabs>
                <w:tab w:val="left" w:pos="1134"/>
              </w:tabs>
              <w:spacing w:line="326" w:lineRule="exact"/>
              <w:rPr>
                <w:sz w:val="48"/>
                <w:szCs w:val="48"/>
                <w:highlight w:val="yellow"/>
                <w:lang w:val="uk-UA"/>
              </w:rPr>
            </w:pPr>
          </w:p>
        </w:tc>
        <w:tc>
          <w:tcPr>
            <w:tcW w:w="6592" w:type="dxa"/>
            <w:tcBorders>
              <w:top w:val="single" w:sz="4" w:space="0" w:color="auto"/>
              <w:left w:val="nil"/>
              <w:bottom w:val="nil"/>
              <w:right w:val="nil"/>
            </w:tcBorders>
          </w:tcPr>
          <w:p w:rsidR="008E0B8E" w:rsidRDefault="008E0B8E" w:rsidP="0053762F">
            <w:pPr>
              <w:tabs>
                <w:tab w:val="left" w:pos="1134"/>
              </w:tabs>
              <w:spacing w:line="326" w:lineRule="exact"/>
              <w:rPr>
                <w:sz w:val="48"/>
                <w:szCs w:val="48"/>
                <w:highlight w:val="yellow"/>
                <w:lang w:val="uk-UA"/>
              </w:rPr>
            </w:pPr>
          </w:p>
        </w:tc>
        <w:tc>
          <w:tcPr>
            <w:tcW w:w="236" w:type="dxa"/>
            <w:tcBorders>
              <w:top w:val="single" w:sz="4" w:space="0" w:color="auto"/>
              <w:left w:val="nil"/>
              <w:bottom w:val="nil"/>
              <w:right w:val="nil"/>
            </w:tcBorders>
          </w:tcPr>
          <w:p w:rsidR="008E0B8E" w:rsidRDefault="008E0B8E" w:rsidP="0053762F">
            <w:pPr>
              <w:tabs>
                <w:tab w:val="left" w:pos="1134"/>
              </w:tabs>
              <w:spacing w:line="326" w:lineRule="exact"/>
              <w:rPr>
                <w:sz w:val="28"/>
                <w:szCs w:val="28"/>
                <w:highlight w:val="yellow"/>
                <w:lang w:val="uk-UA"/>
              </w:rPr>
            </w:pPr>
          </w:p>
        </w:tc>
        <w:tc>
          <w:tcPr>
            <w:tcW w:w="2644" w:type="dxa"/>
            <w:tcBorders>
              <w:top w:val="single" w:sz="4" w:space="0" w:color="auto"/>
              <w:left w:val="nil"/>
              <w:bottom w:val="nil"/>
              <w:right w:val="nil"/>
            </w:tcBorders>
          </w:tcPr>
          <w:p w:rsidR="008E0B8E" w:rsidRDefault="008E0B8E" w:rsidP="0053762F">
            <w:pPr>
              <w:tabs>
                <w:tab w:val="left" w:pos="1134"/>
              </w:tabs>
              <w:spacing w:line="326" w:lineRule="exact"/>
              <w:rPr>
                <w:sz w:val="28"/>
                <w:szCs w:val="28"/>
                <w:lang w:val="uk-UA"/>
              </w:rPr>
            </w:pPr>
          </w:p>
        </w:tc>
        <w:tc>
          <w:tcPr>
            <w:tcW w:w="236" w:type="dxa"/>
            <w:tcBorders>
              <w:top w:val="single" w:sz="4" w:space="0" w:color="auto"/>
              <w:left w:val="nil"/>
              <w:bottom w:val="nil"/>
              <w:right w:val="nil"/>
            </w:tcBorders>
          </w:tcPr>
          <w:p w:rsidR="008E0B8E" w:rsidRDefault="008E0B8E" w:rsidP="0053762F">
            <w:pPr>
              <w:tabs>
                <w:tab w:val="left" w:pos="1134"/>
              </w:tabs>
              <w:spacing w:line="326" w:lineRule="exact"/>
              <w:rPr>
                <w:sz w:val="28"/>
                <w:szCs w:val="28"/>
                <w:lang w:val="uk-UA"/>
              </w:rPr>
            </w:pPr>
          </w:p>
        </w:tc>
        <w:tc>
          <w:tcPr>
            <w:tcW w:w="2524" w:type="dxa"/>
            <w:tcBorders>
              <w:top w:val="single" w:sz="4" w:space="0" w:color="auto"/>
              <w:left w:val="nil"/>
              <w:bottom w:val="nil"/>
              <w:right w:val="nil"/>
            </w:tcBorders>
          </w:tcPr>
          <w:p w:rsidR="008E0B8E" w:rsidRDefault="008E0B8E" w:rsidP="0053762F">
            <w:pPr>
              <w:tabs>
                <w:tab w:val="left" w:pos="1134"/>
              </w:tabs>
              <w:spacing w:line="326" w:lineRule="exact"/>
              <w:rPr>
                <w:sz w:val="28"/>
                <w:szCs w:val="28"/>
                <w:lang w:val="uk-UA"/>
              </w:rPr>
            </w:pPr>
          </w:p>
        </w:tc>
      </w:tr>
      <w:tr w:rsidR="008E0B8E" w:rsidTr="0053762F">
        <w:trPr>
          <w:trHeight w:val="7841"/>
        </w:trPr>
        <w:tc>
          <w:tcPr>
            <w:tcW w:w="2520" w:type="dxa"/>
            <w:tcBorders>
              <w:top w:val="single" w:sz="4" w:space="0" w:color="auto"/>
              <w:left w:val="single" w:sz="4" w:space="0" w:color="auto"/>
              <w:bottom w:val="single" w:sz="4" w:space="0" w:color="auto"/>
              <w:right w:val="single" w:sz="4" w:space="0" w:color="auto"/>
            </w:tcBorders>
            <w:vAlign w:val="center"/>
          </w:tcPr>
          <w:p w:rsidR="008E0B8E" w:rsidRDefault="008E0B8E" w:rsidP="0053762F">
            <w:pPr>
              <w:rPr>
                <w:b/>
                <w:bCs/>
                <w:spacing w:val="-4"/>
                <w:lang w:val="uk-UA"/>
              </w:rPr>
            </w:pPr>
            <w:r>
              <w:rPr>
                <w:b/>
                <w:bCs/>
                <w:spacing w:val="-4"/>
                <w:lang w:val="uk-UA"/>
              </w:rPr>
              <w:t xml:space="preserve">Публікацій 50: </w:t>
            </w:r>
          </w:p>
          <w:p w:rsidR="008E0B8E" w:rsidRDefault="008E0B8E" w:rsidP="0053762F">
            <w:pPr>
              <w:jc w:val="both"/>
              <w:rPr>
                <w:spacing w:val="-4"/>
                <w:lang w:val="uk-UA"/>
              </w:rPr>
            </w:pPr>
            <w:r>
              <w:rPr>
                <w:spacing w:val="-4"/>
                <w:lang w:val="uk-UA"/>
              </w:rPr>
              <w:t xml:space="preserve">- </w:t>
            </w:r>
            <w:r>
              <w:rPr>
                <w:spacing w:val="-4"/>
                <w:lang w:val="en-US"/>
              </w:rPr>
              <w:t>34</w:t>
            </w:r>
            <w:r>
              <w:rPr>
                <w:spacing w:val="-4"/>
                <w:lang w:val="uk-UA"/>
              </w:rPr>
              <w:t xml:space="preserve"> наукові роботи; </w:t>
            </w:r>
          </w:p>
          <w:p w:rsidR="008E0B8E" w:rsidRDefault="008E0B8E" w:rsidP="0053762F">
            <w:pPr>
              <w:tabs>
                <w:tab w:val="num" w:pos="180"/>
                <w:tab w:val="left" w:pos="1134"/>
              </w:tabs>
              <w:jc w:val="both"/>
              <w:rPr>
                <w:spacing w:val="-4"/>
                <w:lang w:val="uk-UA"/>
              </w:rPr>
            </w:pPr>
            <w:r>
              <w:rPr>
                <w:spacing w:val="-4"/>
                <w:lang w:val="uk-UA"/>
              </w:rPr>
              <w:t xml:space="preserve">- 16 тез доповідей. </w:t>
            </w:r>
          </w:p>
          <w:p w:rsidR="008E0B8E" w:rsidRDefault="008E0B8E" w:rsidP="0053762F">
            <w:pPr>
              <w:tabs>
                <w:tab w:val="num" w:pos="180"/>
                <w:tab w:val="left" w:pos="1134"/>
              </w:tabs>
              <w:rPr>
                <w:spacing w:val="-4"/>
                <w:lang w:val="uk-UA"/>
              </w:rPr>
            </w:pPr>
          </w:p>
          <w:p w:rsidR="008E0B8E" w:rsidRDefault="008E0B8E" w:rsidP="0053762F">
            <w:pPr>
              <w:tabs>
                <w:tab w:val="num" w:pos="180"/>
                <w:tab w:val="left" w:pos="1134"/>
              </w:tabs>
              <w:rPr>
                <w:b/>
                <w:bCs/>
                <w:spacing w:val="-4"/>
                <w:lang w:val="uk-UA"/>
              </w:rPr>
            </w:pPr>
            <w:r>
              <w:rPr>
                <w:b/>
                <w:bCs/>
                <w:spacing w:val="-4"/>
                <w:lang w:val="uk-UA"/>
              </w:rPr>
              <w:t>Фрагмент у монографії</w:t>
            </w:r>
          </w:p>
          <w:p w:rsidR="008E0B8E" w:rsidRDefault="008E0B8E" w:rsidP="0053762F">
            <w:pPr>
              <w:tabs>
                <w:tab w:val="num" w:pos="0"/>
                <w:tab w:val="num" w:pos="180"/>
                <w:tab w:val="left" w:pos="1134"/>
              </w:tabs>
              <w:jc w:val="both"/>
              <w:rPr>
                <w:spacing w:val="-4"/>
                <w:highlight w:val="yellow"/>
                <w:lang w:val="uk-UA"/>
              </w:rPr>
            </w:pPr>
            <w:r>
              <w:rPr>
                <w:spacing w:val="-4"/>
                <w:lang w:val="uk-UA"/>
              </w:rPr>
              <w:t xml:space="preserve">Генофонд і здоров’я </w:t>
            </w:r>
            <w:r>
              <w:rPr>
                <w:spacing w:val="-6"/>
                <w:lang w:val="uk-UA"/>
              </w:rPr>
              <w:t>населення: методологія</w:t>
            </w:r>
            <w:r>
              <w:rPr>
                <w:spacing w:val="-4"/>
                <w:lang w:val="uk-UA"/>
              </w:rPr>
              <w:t xml:space="preserve"> оцінки ризику від мутагенів довкілля, </w:t>
            </w:r>
            <w:r>
              <w:rPr>
                <w:spacing w:val="-8"/>
                <w:lang w:val="uk-UA"/>
              </w:rPr>
              <w:t>напрямки профілактики</w:t>
            </w:r>
            <w:r>
              <w:rPr>
                <w:spacing w:val="-4"/>
                <w:lang w:val="uk-UA"/>
              </w:rPr>
              <w:t xml:space="preserve"> </w:t>
            </w:r>
            <w:r>
              <w:rPr>
                <w:spacing w:val="-6"/>
                <w:lang w:val="uk-UA"/>
              </w:rPr>
              <w:t>генетично обумовленої</w:t>
            </w:r>
            <w:r>
              <w:rPr>
                <w:spacing w:val="-4"/>
                <w:lang w:val="uk-UA"/>
              </w:rPr>
              <w:t xml:space="preserve"> </w:t>
            </w:r>
            <w:r>
              <w:rPr>
                <w:spacing w:val="-2"/>
                <w:lang w:val="uk-UA"/>
              </w:rPr>
              <w:t xml:space="preserve">патології / [Сердюк А.М., Тимченко О.І., </w:t>
            </w:r>
            <w:r>
              <w:rPr>
                <w:spacing w:val="-2"/>
                <w:lang w:val="uk-UA"/>
              </w:rPr>
              <w:br/>
              <w:t>Гойда Н.Г., Турос О.І. та ін.] - К.: ІГМЕ АМНУ, 2003. - 191 с.</w:t>
            </w:r>
            <w:r>
              <w:rPr>
                <w:spacing w:val="-4"/>
                <w:lang w:val="uk-UA"/>
              </w:rPr>
              <w:t xml:space="preserve"> </w:t>
            </w:r>
          </w:p>
        </w:tc>
        <w:tc>
          <w:tcPr>
            <w:tcW w:w="236" w:type="dxa"/>
            <w:tcBorders>
              <w:top w:val="nil"/>
              <w:left w:val="single" w:sz="4" w:space="0" w:color="auto"/>
              <w:bottom w:val="nil"/>
              <w:right w:val="single" w:sz="4" w:space="0" w:color="auto"/>
            </w:tcBorders>
            <w:vAlign w:val="center"/>
          </w:tcPr>
          <w:p w:rsidR="008E0B8E" w:rsidRDefault="008E0B8E" w:rsidP="0053762F">
            <w:pPr>
              <w:tabs>
                <w:tab w:val="left" w:pos="1134"/>
              </w:tabs>
              <w:rPr>
                <w:highlight w:val="yellow"/>
                <w:lang w:val="uk-UA"/>
              </w:rPr>
            </w:pPr>
          </w:p>
        </w:tc>
        <w:tc>
          <w:tcPr>
            <w:tcW w:w="6592" w:type="dxa"/>
            <w:tcBorders>
              <w:top w:val="single" w:sz="4" w:space="0" w:color="auto"/>
              <w:left w:val="single" w:sz="4" w:space="0" w:color="auto"/>
              <w:bottom w:val="single" w:sz="4" w:space="0" w:color="auto"/>
              <w:right w:val="single" w:sz="4" w:space="0" w:color="auto"/>
            </w:tcBorders>
            <w:vAlign w:val="center"/>
          </w:tcPr>
          <w:p w:rsidR="008E0B8E" w:rsidRDefault="008E0B8E" w:rsidP="0053762F">
            <w:pPr>
              <w:tabs>
                <w:tab w:val="num" w:pos="180"/>
                <w:tab w:val="left" w:pos="1134"/>
              </w:tabs>
              <w:jc w:val="both"/>
              <w:rPr>
                <w:b/>
                <w:bCs/>
                <w:spacing w:val="-6"/>
                <w:lang w:val="uk-UA"/>
              </w:rPr>
            </w:pPr>
            <w:r>
              <w:rPr>
                <w:b/>
                <w:bCs/>
                <w:spacing w:val="-6"/>
                <w:lang w:val="uk-UA"/>
              </w:rPr>
              <w:t>Методичні рекомендації</w:t>
            </w:r>
          </w:p>
          <w:p w:rsidR="008E0B8E" w:rsidRDefault="008E0B8E" w:rsidP="0053762F">
            <w:pPr>
              <w:tabs>
                <w:tab w:val="num" w:pos="180"/>
                <w:tab w:val="left" w:pos="1134"/>
              </w:tabs>
              <w:jc w:val="both"/>
              <w:rPr>
                <w:spacing w:val="-6"/>
                <w:lang w:val="uk-UA"/>
              </w:rPr>
            </w:pPr>
            <w:r>
              <w:rPr>
                <w:spacing w:val="-6"/>
                <w:lang w:val="uk-UA"/>
              </w:rPr>
              <w:t>1. Методичні рекомендації «Організація генетичного моніторингу», впроваджені в Запоріжжі, Києві, Київській, Запорізькій, Чернівецькій, Івано-Франківській областях, 2001</w:t>
            </w:r>
          </w:p>
          <w:p w:rsidR="008E0B8E" w:rsidRDefault="008E0B8E" w:rsidP="0053762F">
            <w:pPr>
              <w:tabs>
                <w:tab w:val="num" w:pos="180"/>
                <w:tab w:val="left" w:pos="1134"/>
              </w:tabs>
              <w:jc w:val="both"/>
              <w:rPr>
                <w:lang w:val="uk-UA"/>
              </w:rPr>
            </w:pPr>
            <w:r>
              <w:rPr>
                <w:lang w:val="uk-UA"/>
              </w:rPr>
              <w:t xml:space="preserve">2. Методичні рекомендації «Оцінка ризику для здоров'я населення від забруднення атмосферного повітря», 2007  </w:t>
            </w:r>
          </w:p>
          <w:p w:rsidR="008E0B8E" w:rsidRDefault="008E0B8E" w:rsidP="0053762F">
            <w:pPr>
              <w:tabs>
                <w:tab w:val="num" w:pos="180"/>
                <w:tab w:val="left" w:pos="1134"/>
              </w:tabs>
              <w:jc w:val="both"/>
              <w:rPr>
                <w:lang w:val="uk-UA"/>
              </w:rPr>
            </w:pPr>
            <w:r>
              <w:rPr>
                <w:b/>
                <w:bCs/>
                <w:lang w:val="uk-UA"/>
              </w:rPr>
              <w:t>Інформаційні листи</w:t>
            </w:r>
          </w:p>
          <w:p w:rsidR="008E0B8E" w:rsidRDefault="008E0B8E" w:rsidP="004C5F0F">
            <w:pPr>
              <w:numPr>
                <w:ilvl w:val="0"/>
                <w:numId w:val="54"/>
              </w:numPr>
              <w:tabs>
                <w:tab w:val="clear" w:pos="1080"/>
                <w:tab w:val="num" w:pos="-180"/>
              </w:tabs>
              <w:suppressAutoHyphens w:val="0"/>
              <w:ind w:left="0" w:hanging="540"/>
              <w:jc w:val="both"/>
              <w:rPr>
                <w:lang w:val="uk-UA"/>
              </w:rPr>
            </w:pPr>
            <w:r>
              <w:rPr>
                <w:lang w:val="uk-UA"/>
              </w:rPr>
              <w:t xml:space="preserve">   1. </w:t>
            </w:r>
            <w:r>
              <w:rPr>
                <w:kern w:val="28"/>
                <w:lang w:val="uk-UA"/>
              </w:rPr>
              <w:t>Сучасні джерела отримання інформації про мутагенну дію чинників довкілля: інформаційний лист / О.І. Турос, Н.І. Ма</w:t>
            </w:r>
            <w:r>
              <w:rPr>
                <w:kern w:val="28"/>
                <w:lang w:val="uk-UA"/>
              </w:rPr>
              <w:softHyphen/>
              <w:t>ковська, К.Г. Парсаданян, Ш.А. Кульбалаєва. – Київ, 2003. (№285).</w:t>
            </w:r>
          </w:p>
          <w:p w:rsidR="008E0B8E" w:rsidRDefault="008E0B8E" w:rsidP="004C5F0F">
            <w:pPr>
              <w:numPr>
                <w:ilvl w:val="0"/>
                <w:numId w:val="54"/>
              </w:numPr>
              <w:tabs>
                <w:tab w:val="clear" w:pos="1080"/>
                <w:tab w:val="num" w:pos="-180"/>
              </w:tabs>
              <w:suppressAutoHyphens w:val="0"/>
              <w:ind w:left="0" w:hanging="540"/>
              <w:jc w:val="both"/>
              <w:rPr>
                <w:lang w:val="uk-UA"/>
              </w:rPr>
            </w:pPr>
            <w:r>
              <w:rPr>
                <w:kern w:val="28"/>
                <w:lang w:val="uk-UA"/>
              </w:rPr>
              <w:t xml:space="preserve">   2. Методика оцінки ефективності запропонованих на перспективу профілактичних заходів з метою поліпшення здоров’я населення: інформаційний лист / О.І. Турос, </w:t>
            </w:r>
            <w:r>
              <w:rPr>
                <w:kern w:val="28"/>
                <w:lang w:val="uk-UA"/>
              </w:rPr>
              <w:br/>
              <w:t>В.М. Доценко, А.А. Петросян, Н.Є. Кундеревич, Д.Т. Ка</w:t>
            </w:r>
            <w:r>
              <w:rPr>
                <w:kern w:val="28"/>
                <w:lang w:val="uk-UA"/>
              </w:rPr>
              <w:softHyphen/>
              <w:t>рабаєв, М.А. Климчук. – Київ, 2005. (№235).</w:t>
            </w:r>
          </w:p>
          <w:p w:rsidR="008E0B8E" w:rsidRDefault="008E0B8E" w:rsidP="004C5F0F">
            <w:pPr>
              <w:numPr>
                <w:ilvl w:val="0"/>
                <w:numId w:val="60"/>
              </w:numPr>
              <w:tabs>
                <w:tab w:val="clear" w:pos="720"/>
              </w:tabs>
              <w:suppressAutoHyphens w:val="0"/>
              <w:ind w:left="0" w:firstLine="0"/>
              <w:jc w:val="both"/>
              <w:rPr>
                <w:lang w:val="uk-UA"/>
              </w:rPr>
            </w:pPr>
            <w:r>
              <w:rPr>
                <w:spacing w:val="-6"/>
                <w:kern w:val="28"/>
                <w:lang w:val="uk-UA"/>
              </w:rPr>
              <w:t>Ідентифікація небезпеки від забруднення атмосфер</w:t>
            </w:r>
            <w:r>
              <w:rPr>
                <w:spacing w:val="-6"/>
                <w:kern w:val="28"/>
                <w:lang w:val="uk-UA"/>
              </w:rPr>
              <w:softHyphen/>
              <w:t>ного</w:t>
            </w:r>
            <w:r>
              <w:rPr>
                <w:kern w:val="28"/>
                <w:lang w:val="uk-UA"/>
              </w:rPr>
              <w:t xml:space="preserve"> повітря стаціонарними джерелами: інформаційний лист / </w:t>
            </w:r>
            <w:r>
              <w:rPr>
                <w:kern w:val="28"/>
                <w:lang w:val="uk-UA"/>
              </w:rPr>
              <w:br/>
              <w:t>О.І. Турос, А.А. Петросян, О.М. Картавцев, О.В. Вознюк, Я.П. Маркевич, Є.А. Мельник, Л.І. Михіна. – Київ, 2007. (№211).</w:t>
            </w:r>
          </w:p>
          <w:p w:rsidR="008E0B8E" w:rsidRDefault="008E0B8E" w:rsidP="0053762F">
            <w:pPr>
              <w:jc w:val="both"/>
              <w:rPr>
                <w:b/>
                <w:bCs/>
                <w:lang w:val="uk-UA"/>
              </w:rPr>
            </w:pPr>
            <w:r>
              <w:rPr>
                <w:b/>
                <w:bCs/>
                <w:kern w:val="28"/>
                <w:lang w:val="uk-UA"/>
              </w:rPr>
              <w:t>Патенти</w:t>
            </w:r>
          </w:p>
          <w:p w:rsidR="008E0B8E" w:rsidRDefault="008E0B8E" w:rsidP="0053762F">
            <w:pPr>
              <w:autoSpaceDE w:val="0"/>
              <w:autoSpaceDN w:val="0"/>
              <w:adjustRightInd w:val="0"/>
              <w:jc w:val="both"/>
              <w:rPr>
                <w:lang w:val="uk-UA"/>
              </w:rPr>
            </w:pPr>
            <w:r>
              <w:rPr>
                <w:lang w:val="uk-UA"/>
              </w:rPr>
              <w:t xml:space="preserve">1. Спосіб визначення мутагенної небезпеки забруднювачів атмосферного повітря для здоров’я населення (№ 14739), 2006. </w:t>
            </w:r>
          </w:p>
          <w:p w:rsidR="008E0B8E" w:rsidRDefault="008E0B8E" w:rsidP="0053762F">
            <w:pPr>
              <w:autoSpaceDE w:val="0"/>
              <w:autoSpaceDN w:val="0"/>
              <w:adjustRightInd w:val="0"/>
              <w:jc w:val="both"/>
              <w:rPr>
                <w:lang w:val="uk-UA"/>
              </w:rPr>
            </w:pPr>
            <w:r>
              <w:rPr>
                <w:spacing w:val="-8"/>
                <w:lang w:val="uk-UA"/>
              </w:rPr>
              <w:t>2. Спосіб визначення осереднених концентрацій забруднювальних</w:t>
            </w:r>
            <w:r>
              <w:rPr>
                <w:lang w:val="uk-UA"/>
              </w:rPr>
              <w:t xml:space="preserve"> речовин в атмосферному повітрі (№ 33659), 2008.</w:t>
            </w:r>
          </w:p>
        </w:tc>
        <w:tc>
          <w:tcPr>
            <w:tcW w:w="236" w:type="dxa"/>
            <w:tcBorders>
              <w:top w:val="nil"/>
              <w:left w:val="single" w:sz="4" w:space="0" w:color="auto"/>
              <w:bottom w:val="nil"/>
              <w:right w:val="single" w:sz="4" w:space="0" w:color="auto"/>
            </w:tcBorders>
            <w:vAlign w:val="center"/>
          </w:tcPr>
          <w:p w:rsidR="008E0B8E" w:rsidRDefault="008E0B8E" w:rsidP="0053762F">
            <w:pPr>
              <w:tabs>
                <w:tab w:val="left" w:pos="1134"/>
              </w:tabs>
              <w:rPr>
                <w:lang w:val="uk-UA"/>
              </w:rPr>
            </w:pPr>
          </w:p>
        </w:tc>
        <w:tc>
          <w:tcPr>
            <w:tcW w:w="2644" w:type="dxa"/>
            <w:tcBorders>
              <w:top w:val="single" w:sz="4" w:space="0" w:color="auto"/>
              <w:left w:val="single" w:sz="4" w:space="0" w:color="auto"/>
              <w:bottom w:val="single" w:sz="4" w:space="0" w:color="auto"/>
              <w:right w:val="single" w:sz="4" w:space="0" w:color="auto"/>
            </w:tcBorders>
            <w:vAlign w:val="center"/>
          </w:tcPr>
          <w:p w:rsidR="008E0B8E" w:rsidRDefault="008E0B8E" w:rsidP="0053762F">
            <w:pPr>
              <w:tabs>
                <w:tab w:val="left" w:pos="1134"/>
              </w:tabs>
              <w:rPr>
                <w:lang w:val="uk-UA"/>
              </w:rPr>
            </w:pPr>
            <w:r>
              <w:rPr>
                <w:b/>
                <w:bCs/>
                <w:lang w:val="uk-UA"/>
              </w:rPr>
              <w:t>Затверджено документами</w:t>
            </w:r>
            <w:r>
              <w:rPr>
                <w:lang w:val="uk-UA"/>
              </w:rPr>
              <w:t xml:space="preserve"> </w:t>
            </w:r>
          </w:p>
          <w:p w:rsidR="008E0B8E" w:rsidRDefault="008E0B8E" w:rsidP="0053762F">
            <w:pPr>
              <w:tabs>
                <w:tab w:val="left" w:pos="1134"/>
              </w:tabs>
              <w:jc w:val="both"/>
              <w:rPr>
                <w:lang w:val="uk-UA"/>
              </w:rPr>
            </w:pPr>
            <w:r>
              <w:rPr>
                <w:lang w:val="uk-UA"/>
              </w:rPr>
              <w:t>1. «Програма охорони довкілля та раціо</w:t>
            </w:r>
            <w:r>
              <w:rPr>
                <w:lang w:val="uk-UA"/>
              </w:rPr>
              <w:softHyphen/>
              <w:t>наль</w:t>
            </w:r>
            <w:r>
              <w:rPr>
                <w:lang w:val="uk-UA"/>
              </w:rPr>
              <w:softHyphen/>
              <w:t>н</w:t>
            </w:r>
            <w:r>
              <w:rPr>
                <w:spacing w:val="-10"/>
                <w:lang w:val="uk-UA"/>
              </w:rPr>
              <w:t>ого використання ресур</w:t>
            </w:r>
            <w:r>
              <w:rPr>
                <w:spacing w:val="-10"/>
                <w:lang w:val="uk-UA"/>
              </w:rPr>
              <w:softHyphen/>
            </w:r>
            <w:r>
              <w:rPr>
                <w:spacing w:val="-10"/>
                <w:lang w:val="uk-UA"/>
              </w:rPr>
              <w:softHyphen/>
              <w:t xml:space="preserve">сів </w:t>
            </w:r>
            <w:r>
              <w:rPr>
                <w:lang w:val="uk-UA"/>
              </w:rPr>
              <w:t>Солом’янського району на період до 2010 року»</w:t>
            </w:r>
          </w:p>
          <w:p w:rsidR="008E0B8E" w:rsidRDefault="008E0B8E" w:rsidP="0053762F">
            <w:pPr>
              <w:tabs>
                <w:tab w:val="left" w:pos="1134"/>
              </w:tabs>
              <w:jc w:val="both"/>
              <w:rPr>
                <w:lang w:val="uk-UA"/>
              </w:rPr>
            </w:pPr>
            <w:r>
              <w:rPr>
                <w:lang w:val="uk-UA"/>
              </w:rPr>
              <w:t xml:space="preserve">(Рішення № 250, від </w:t>
            </w:r>
            <w:r>
              <w:rPr>
                <w:spacing w:val="-6"/>
                <w:lang w:val="uk-UA"/>
              </w:rPr>
              <w:t>02.04.2008 року, XVI сесія</w:t>
            </w:r>
            <w:r>
              <w:rPr>
                <w:lang w:val="uk-UA"/>
              </w:rPr>
              <w:t xml:space="preserve"> 5 скликання).</w:t>
            </w:r>
          </w:p>
          <w:p w:rsidR="008E0B8E" w:rsidRDefault="008E0B8E" w:rsidP="0053762F">
            <w:pPr>
              <w:tabs>
                <w:tab w:val="left" w:pos="1134"/>
              </w:tabs>
              <w:rPr>
                <w:lang w:val="uk-UA"/>
              </w:rPr>
            </w:pPr>
          </w:p>
          <w:p w:rsidR="008E0B8E" w:rsidRDefault="008E0B8E" w:rsidP="0053762F">
            <w:pPr>
              <w:tabs>
                <w:tab w:val="left" w:pos="1134"/>
              </w:tabs>
              <w:jc w:val="both"/>
              <w:rPr>
                <w:lang w:val="uk-UA"/>
              </w:rPr>
            </w:pPr>
            <w:r>
              <w:rPr>
                <w:lang w:val="uk-UA"/>
              </w:rPr>
              <w:t xml:space="preserve">2. Рішення сесії </w:t>
            </w:r>
            <w:r>
              <w:rPr>
                <w:spacing w:val="-4"/>
                <w:lang w:val="uk-UA"/>
              </w:rPr>
              <w:t>Запо</w:t>
            </w:r>
            <w:r>
              <w:rPr>
                <w:spacing w:val="-4"/>
                <w:lang w:val="uk-UA"/>
              </w:rPr>
              <w:softHyphen/>
              <w:t>різької міської ради</w:t>
            </w:r>
            <w:r>
              <w:rPr>
                <w:lang w:val="uk-UA"/>
              </w:rPr>
              <w:t xml:space="preserve"> № 8 від 25.06.2008 р. </w:t>
            </w:r>
            <w:r>
              <w:rPr>
                <w:color w:val="000000"/>
                <w:lang w:val="uk-UA"/>
              </w:rPr>
              <w:t>«Про впровадження методо</w:t>
            </w:r>
            <w:r>
              <w:rPr>
                <w:color w:val="000000"/>
                <w:lang w:val="uk-UA"/>
              </w:rPr>
              <w:softHyphen/>
              <w:t xml:space="preserve">логії оцінки ризику здоров’ю населення </w:t>
            </w:r>
            <w:r>
              <w:rPr>
                <w:color w:val="000000"/>
                <w:lang w:val="uk-UA"/>
              </w:rPr>
              <w:br/>
              <w:t>м. Запоріжжя від забруд</w:t>
            </w:r>
            <w:r>
              <w:rPr>
                <w:color w:val="000000"/>
                <w:lang w:val="uk-UA"/>
              </w:rPr>
              <w:softHyphen/>
              <w:t>нення атмосфер</w:t>
            </w:r>
            <w:r>
              <w:rPr>
                <w:color w:val="000000"/>
                <w:lang w:val="uk-UA"/>
              </w:rPr>
              <w:softHyphen/>
              <w:t>ного повітря, при регулюванні викидів забруднювальних речовин підприємств в атмосферне повітря».</w:t>
            </w:r>
            <w:r>
              <w:rPr>
                <w:lang w:val="uk-UA"/>
              </w:rPr>
              <w:t xml:space="preserve"> </w:t>
            </w:r>
          </w:p>
          <w:p w:rsidR="008E0B8E" w:rsidRDefault="008E0B8E" w:rsidP="0053762F">
            <w:pPr>
              <w:tabs>
                <w:tab w:val="left" w:pos="1134"/>
              </w:tabs>
              <w:rPr>
                <w:lang w:val="uk-UA"/>
              </w:rPr>
            </w:pPr>
            <w:r>
              <w:rPr>
                <w:lang w:val="uk-UA"/>
              </w:rPr>
              <w:t xml:space="preserve"> </w:t>
            </w:r>
          </w:p>
          <w:p w:rsidR="008E0B8E" w:rsidRDefault="008E0B8E" w:rsidP="0053762F">
            <w:pPr>
              <w:tabs>
                <w:tab w:val="left" w:pos="1134"/>
              </w:tabs>
              <w:rPr>
                <w:lang w:val="uk-UA"/>
              </w:rPr>
            </w:pPr>
          </w:p>
        </w:tc>
        <w:tc>
          <w:tcPr>
            <w:tcW w:w="236" w:type="dxa"/>
            <w:tcBorders>
              <w:top w:val="nil"/>
              <w:left w:val="single" w:sz="4" w:space="0" w:color="auto"/>
              <w:bottom w:val="nil"/>
              <w:right w:val="single" w:sz="4" w:space="0" w:color="auto"/>
            </w:tcBorders>
            <w:vAlign w:val="center"/>
          </w:tcPr>
          <w:p w:rsidR="008E0B8E" w:rsidRDefault="008E0B8E" w:rsidP="0053762F">
            <w:pPr>
              <w:tabs>
                <w:tab w:val="left" w:pos="1134"/>
              </w:tabs>
              <w:spacing w:line="326" w:lineRule="exact"/>
              <w:rPr>
                <w:sz w:val="28"/>
                <w:szCs w:val="28"/>
                <w:lang w:val="uk-UA"/>
              </w:rPr>
            </w:pPr>
          </w:p>
        </w:tc>
        <w:tc>
          <w:tcPr>
            <w:tcW w:w="2524" w:type="dxa"/>
            <w:tcBorders>
              <w:top w:val="single" w:sz="4" w:space="0" w:color="auto"/>
              <w:left w:val="single" w:sz="4" w:space="0" w:color="auto"/>
              <w:bottom w:val="single" w:sz="4" w:space="0" w:color="auto"/>
              <w:right w:val="single" w:sz="4" w:space="0" w:color="auto"/>
            </w:tcBorders>
            <w:vAlign w:val="center"/>
          </w:tcPr>
          <w:p w:rsidR="008E0B8E" w:rsidRDefault="008E0B8E" w:rsidP="0053762F">
            <w:pPr>
              <w:rPr>
                <w:b/>
                <w:bCs/>
                <w:lang w:val="uk-UA"/>
              </w:rPr>
            </w:pPr>
            <w:r>
              <w:rPr>
                <w:b/>
                <w:bCs/>
                <w:lang w:val="uk-UA"/>
              </w:rPr>
              <w:t>Використано у педагогічному   процесі:</w:t>
            </w:r>
          </w:p>
          <w:p w:rsidR="008E0B8E" w:rsidRDefault="008E0B8E" w:rsidP="0053762F">
            <w:pPr>
              <w:rPr>
                <w:lang w:val="uk-UA"/>
              </w:rPr>
            </w:pPr>
            <w:r>
              <w:rPr>
                <w:lang w:val="uk-UA"/>
              </w:rPr>
              <w:t>в Запорізькому медичному університеті (затв. -травень 2008 р.);</w:t>
            </w:r>
          </w:p>
          <w:p w:rsidR="008E0B8E" w:rsidRDefault="008E0B8E" w:rsidP="0053762F">
            <w:pPr>
              <w:rPr>
                <w:lang w:val="uk-UA"/>
              </w:rPr>
            </w:pPr>
            <w:r>
              <w:rPr>
                <w:spacing w:val="-6"/>
                <w:lang w:val="uk-UA"/>
              </w:rPr>
              <w:t xml:space="preserve">в Дніпропетровському </w:t>
            </w:r>
            <w:r>
              <w:rPr>
                <w:lang w:val="uk-UA"/>
              </w:rPr>
              <w:t>медичному університеті (затв. -серпень 2008 р.)</w:t>
            </w:r>
          </w:p>
        </w:tc>
      </w:tr>
    </w:tbl>
    <w:p w:rsidR="008E0B8E" w:rsidRDefault="008E0B8E" w:rsidP="008E0B8E">
      <w:pPr>
        <w:tabs>
          <w:tab w:val="left" w:pos="180"/>
        </w:tabs>
        <w:jc w:val="both"/>
        <w:rPr>
          <w:spacing w:val="-6"/>
          <w:sz w:val="8"/>
          <w:szCs w:val="8"/>
          <w:lang w:val="uk-UA"/>
        </w:rPr>
      </w:pPr>
      <w:r>
        <w:rPr>
          <w:noProof/>
          <w:sz w:val="20"/>
          <w:lang w:eastAsia="ru-RU"/>
        </w:rPr>
        <mc:AlternateContent>
          <mc:Choice Requires="wps">
            <w:drawing>
              <wp:anchor distT="0" distB="0" distL="114300" distR="114300" simplePos="0" relativeHeight="251689984" behindDoc="0" locked="0" layoutInCell="1" allowOverlap="1">
                <wp:simplePos x="0" y="0"/>
                <wp:positionH relativeFrom="column">
                  <wp:posOffset>9526905</wp:posOffset>
                </wp:positionH>
                <wp:positionV relativeFrom="paragraph">
                  <wp:posOffset>3291840</wp:posOffset>
                </wp:positionV>
                <wp:extent cx="364490" cy="295275"/>
                <wp:effectExtent l="0" t="1905" r="0" b="0"/>
                <wp:wrapNone/>
                <wp:docPr id="315" name="Поле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0B8E" w:rsidRDefault="008E0B8E" w:rsidP="008E0B8E">
                            <w:pPr>
                              <w:jc w:val="center"/>
                            </w:pPr>
                            <w:r>
                              <w:t>9</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15" o:spid="_x0000_s1028" type="#_x0000_t202" style="position:absolute;left:0;text-align:left;margin-left:750.15pt;margin-top:259.2pt;width:28.7pt;height:23.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" stroked="f">
                <v:textbox style="layout-flow:vertical">
                  <w:txbxContent>
                    <w:p w:rsidR="008E0B8E" w:rsidRDefault="008E0B8E" w:rsidP="008E0B8E">
                      <w:pPr>
                        <w:jc w:val="center"/>
                      </w:pPr>
                      <w:r>
                        <w:t>9</w:t>
                      </w:r>
                    </w:p>
                  </w:txbxContent>
                </v:textbox>
              </v:shape>
            </w:pict>
          </mc:Fallback>
        </mc:AlternateContent>
      </w:r>
      <w:r>
        <w:rPr>
          <w:noProof/>
          <w:sz w:val="20"/>
          <w:lang w:eastAsia="ru-RU"/>
        </w:rPr>
        <mc:AlternateContent>
          <mc:Choice Requires="wps">
            <w:drawing>
              <wp:anchor distT="0" distB="0" distL="114300" distR="114300" simplePos="0" relativeHeight="251688960" behindDoc="0" locked="0" layoutInCell="1" allowOverlap="1">
                <wp:simplePos x="0" y="0"/>
                <wp:positionH relativeFrom="column">
                  <wp:posOffset>4422775</wp:posOffset>
                </wp:positionH>
                <wp:positionV relativeFrom="paragraph">
                  <wp:posOffset>-376555</wp:posOffset>
                </wp:positionV>
                <wp:extent cx="364490" cy="295275"/>
                <wp:effectExtent l="0" t="635" r="0" b="0"/>
                <wp:wrapNone/>
                <wp:docPr id="314" name="Поле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0B8E" w:rsidRDefault="008E0B8E" w:rsidP="008E0B8E">
                            <w:pPr>
                              <w:jc w:val="center"/>
                            </w:pPr>
                            <w:r>
                              <w:t>8</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14" o:spid="_x0000_s1029" type="#_x0000_t202" style="position:absolute;left:0;text-align:left;margin-left:348.25pt;margin-top:-29.65pt;width:28.7pt;height:23.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" stroked="f">
                <v:textbox style="layout-flow:vertical">
                  <w:txbxContent>
                    <w:p w:rsidR="008E0B8E" w:rsidRDefault="008E0B8E" w:rsidP="008E0B8E">
                      <w:pPr>
                        <w:jc w:val="center"/>
                      </w:pPr>
                      <w:r>
                        <w:t>8</w:t>
                      </w:r>
                    </w:p>
                  </w:txbxContent>
                </v:textbox>
              </v:shape>
            </w:pict>
          </mc:Fallback>
        </mc:AlternateContent>
      </w:r>
    </w:p>
    <w:p w:rsidR="008E0B8E" w:rsidRDefault="008E0B8E" w:rsidP="008E0B8E">
      <w:pPr>
        <w:tabs>
          <w:tab w:val="left" w:pos="180"/>
        </w:tabs>
        <w:ind w:firstLine="567"/>
        <w:jc w:val="both"/>
        <w:rPr>
          <w:spacing w:val="-6"/>
          <w:lang w:val="uk-UA"/>
        </w:rPr>
      </w:pPr>
      <w:r>
        <w:rPr>
          <w:spacing w:val="-6"/>
          <w:lang w:val="uk-UA"/>
        </w:rPr>
        <w:t xml:space="preserve">      Рисунок 3 - Схема впровадження результатів роботи</w:t>
      </w:r>
    </w:p>
    <w:p w:rsidR="008E0B8E" w:rsidRDefault="008E0B8E" w:rsidP="008E0B8E">
      <w:pPr>
        <w:tabs>
          <w:tab w:val="left" w:pos="180"/>
        </w:tabs>
        <w:spacing w:line="326" w:lineRule="exact"/>
        <w:ind w:firstLine="720"/>
        <w:jc w:val="both"/>
        <w:rPr>
          <w:sz w:val="28"/>
          <w:szCs w:val="28"/>
          <w:lang w:val="uk-UA"/>
        </w:rPr>
        <w:sectPr w:rsidR="008E0B8E">
          <w:pgSz w:w="16838" w:h="11906" w:orient="landscape"/>
          <w:pgMar w:top="1134" w:right="1134" w:bottom="1134" w:left="1134" w:header="709" w:footer="709" w:gutter="0"/>
          <w:pgNumType w:start="8"/>
          <w:cols w:space="708"/>
          <w:docGrid w:linePitch="360"/>
        </w:sectPr>
      </w:pPr>
    </w:p>
    <w:p w:rsidR="008E0B8E" w:rsidRDefault="008E0B8E" w:rsidP="008E0B8E">
      <w:pPr>
        <w:pStyle w:val="4fff"/>
        <w:spacing w:after="0" w:line="326" w:lineRule="exact"/>
        <w:ind w:left="0" w:firstLine="720"/>
        <w:jc w:val="both"/>
        <w:rPr>
          <w:sz w:val="28"/>
          <w:szCs w:val="28"/>
          <w:lang w:val="uk-UA"/>
        </w:rPr>
      </w:pPr>
      <w:r>
        <w:rPr>
          <w:sz w:val="28"/>
          <w:szCs w:val="28"/>
          <w:lang w:val="uk-UA"/>
        </w:rPr>
        <w:lastRenderedPageBreak/>
        <w:t xml:space="preserve">Проаналізовано дані моніторингу санітарно-епідеміологічної служби за формою №18 за 5 років від 2002 до 2006 року, надані Центральною санітарно-епідеміологічною станцією України у вигляді масивів статистичної інформації в середовищі Ехсеl. Дані оброблені та представлені у вигляді графічної інформації [Антомонов М.Ю, 2006; Карпенко С.А. и др., 2003]. Представлена інформація включила обробку форматів статистичних даних щодо відсоткового перевищення проб ГДК у пробах атмосферного повітря за окремими хімічними сполуками у міських поселеннях 25 областей та 2 міст України : Києва та Севастополя. </w:t>
      </w:r>
    </w:p>
    <w:p w:rsidR="008E0B8E" w:rsidRDefault="008E0B8E" w:rsidP="008E0B8E">
      <w:pPr>
        <w:pStyle w:val="4fff"/>
        <w:spacing w:after="0" w:line="326" w:lineRule="exact"/>
        <w:ind w:left="0" w:firstLine="720"/>
        <w:jc w:val="both"/>
        <w:rPr>
          <w:sz w:val="28"/>
          <w:szCs w:val="28"/>
          <w:lang w:val="uk-UA"/>
        </w:rPr>
      </w:pPr>
      <w:r>
        <w:rPr>
          <w:sz w:val="28"/>
          <w:szCs w:val="28"/>
          <w:lang w:val="uk-UA"/>
        </w:rPr>
        <w:t>Повна (базова) схема оцінки ризику (ОР) включала проведення чотирьох взаємопов’язаних етапів [USЕРА, 2001,2005]: ідентифікацію небезпеки, оцінку експозиції, оцінку залежності «доза - відповідь», характеристику ризику. Управління ризиком є логічним продовженням ОР і направлено на обґрун</w:t>
      </w:r>
      <w:r>
        <w:rPr>
          <w:sz w:val="28"/>
          <w:szCs w:val="28"/>
          <w:lang w:val="uk-UA"/>
        </w:rPr>
        <w:softHyphen/>
        <w:t>тування найкращих в даній ситуації рішень по його вилученню та мінімізації, а також динамічному контролю (моніторингу) експозицій та ризиків, оцінки ефективності та коригування оздоровчих заходів [Golub A., 2003]. Заключним етапом є передача та поширення інформації</w:t>
      </w:r>
      <w:r>
        <w:rPr>
          <w:b/>
          <w:bCs/>
          <w:sz w:val="28"/>
          <w:szCs w:val="28"/>
          <w:lang w:val="uk-UA"/>
        </w:rPr>
        <w:t xml:space="preserve"> </w:t>
      </w:r>
      <w:r>
        <w:rPr>
          <w:sz w:val="28"/>
          <w:szCs w:val="28"/>
          <w:lang w:val="uk-UA"/>
        </w:rPr>
        <w:t xml:space="preserve">про ризик зацікавленій частині населення [National Research Council, 1989; Сovello V.T., 1988]. </w:t>
      </w:r>
    </w:p>
    <w:p w:rsidR="008E0B8E" w:rsidRDefault="008E0B8E" w:rsidP="008E0B8E">
      <w:pPr>
        <w:spacing w:line="326" w:lineRule="exact"/>
        <w:ind w:firstLine="709"/>
        <w:jc w:val="both"/>
        <w:rPr>
          <w:spacing w:val="-6"/>
          <w:sz w:val="28"/>
          <w:szCs w:val="28"/>
          <w:lang w:val="uk-UA"/>
        </w:rPr>
      </w:pPr>
      <w:r>
        <w:rPr>
          <w:spacing w:val="-6"/>
          <w:sz w:val="28"/>
          <w:szCs w:val="28"/>
          <w:lang w:val="uk-UA"/>
        </w:rPr>
        <w:t>Для оцінки експозиції, враховуючи дані характеристики землеко</w:t>
      </w:r>
      <w:r>
        <w:rPr>
          <w:spacing w:val="-6"/>
          <w:sz w:val="28"/>
          <w:szCs w:val="28"/>
          <w:lang w:val="uk-UA"/>
        </w:rPr>
        <w:softHyphen/>
        <w:t>рис</w:t>
      </w:r>
      <w:r>
        <w:rPr>
          <w:spacing w:val="-6"/>
          <w:sz w:val="28"/>
          <w:szCs w:val="28"/>
          <w:lang w:val="uk-UA"/>
        </w:rPr>
        <w:softHyphen/>
        <w:t>тування, метеорологічних спостережень та рельєфу, було застосовано математичну модель ISС-Aеrmod View для точкових джерел, яка базується на статистичному рівнянні Гауса для стаціонарних джерел, піднятих над поверхнею землі. Для кожного джерела в кожну годину часу закладається координатна система на поверхні землі в основі труби [European Comission, 2003; USEPA,1998].</w:t>
      </w:r>
    </w:p>
    <w:p w:rsidR="008E0B8E" w:rsidRDefault="008E0B8E" w:rsidP="008E0B8E">
      <w:pPr>
        <w:spacing w:line="326" w:lineRule="exact"/>
        <w:ind w:firstLine="709"/>
        <w:jc w:val="both"/>
        <w:rPr>
          <w:color w:val="FF0000"/>
          <w:sz w:val="28"/>
          <w:szCs w:val="28"/>
          <w:lang w:val="uk-UA"/>
        </w:rPr>
      </w:pPr>
      <w:r>
        <w:rPr>
          <w:sz w:val="28"/>
          <w:szCs w:val="28"/>
          <w:lang w:val="uk-UA"/>
        </w:rPr>
        <w:t xml:space="preserve">Координатна сітка 500×500 м, у вузлах якої знаходяться рецепторні точки, спроектована на всю поверхню досліджуваної території. В результаті агрегації вищеперерахованих параметрів було визначено погодинні значення концентрацій, які сумувалися з метою отримання осередненої 1-годинної, 24-годинної, місячної, річної (залежно від поставленого користувачем завдання) концентрації в кожній рецепторній точці від заданої групи джерел [USEPA, 2005; Богун С.В., 2003]. </w:t>
      </w:r>
    </w:p>
    <w:p w:rsidR="008E0B8E" w:rsidRDefault="008E0B8E" w:rsidP="008E0B8E">
      <w:pPr>
        <w:spacing w:line="326" w:lineRule="exact"/>
        <w:ind w:firstLine="709"/>
        <w:jc w:val="both"/>
        <w:rPr>
          <w:sz w:val="28"/>
          <w:szCs w:val="28"/>
          <w:lang w:val="uk-UA"/>
        </w:rPr>
      </w:pPr>
      <w:r>
        <w:rPr>
          <w:sz w:val="28"/>
          <w:szCs w:val="28"/>
          <w:lang w:val="uk-UA"/>
        </w:rPr>
        <w:t>Осереднена концентрація розраховувалась за формулою:</w:t>
      </w:r>
    </w:p>
    <w:p w:rsidR="008E0B8E" w:rsidRDefault="008E0B8E" w:rsidP="008E0B8E">
      <w:pPr>
        <w:jc w:val="center"/>
        <w:rPr>
          <w:sz w:val="28"/>
          <w:szCs w:val="28"/>
          <w:lang w:val="uk-UA"/>
        </w:rPr>
      </w:pPr>
      <w:r>
        <w:rPr>
          <w:noProof/>
          <w:sz w:val="28"/>
          <w:szCs w:val="28"/>
          <w:lang w:eastAsia="ru-RU"/>
        </w:rPr>
        <w:drawing>
          <wp:inline distT="0" distB="0" distL="0" distR="0">
            <wp:extent cx="2386965" cy="581660"/>
            <wp:effectExtent l="0" t="0" r="0" b="8890"/>
            <wp:docPr id="304" name="Рисунок 304" descr="11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11_1"/>
                    <pic:cNvPicPr>
                      <a:picLocks noChangeAspect="1" noChangeArrowheads="1"/>
                    </pic:cNvPicPr>
                  </pic:nvPicPr>
                  <pic:blipFill>
                    <a:blip r:embed="rId13">
                      <a:extLst>
                        <a:ext uri="{28A0092B-C50C-407E-A947-70E740481C1C}">
                          <a14:useLocalDpi xmlns:a14="http://schemas.microsoft.com/office/drawing/2010/main" val="0"/>
                        </a:ext>
                      </a:extLst>
                    </a:blip>
                    <a:srcRect r="6848" b="14241"/>
                    <a:stretch>
                      <a:fillRect/>
                    </a:stretch>
                  </pic:blipFill>
                  <pic:spPr bwMode="auto">
                    <a:xfrm>
                      <a:off x="0" y="0"/>
                      <a:ext cx="2386965" cy="581660"/>
                    </a:xfrm>
                    <a:prstGeom prst="rect">
                      <a:avLst/>
                    </a:prstGeom>
                    <a:noFill/>
                    <a:ln>
                      <a:noFill/>
                    </a:ln>
                  </pic:spPr>
                </pic:pic>
              </a:graphicData>
            </a:graphic>
          </wp:inline>
        </w:drawing>
      </w:r>
      <w:r>
        <w:rPr>
          <w:sz w:val="28"/>
          <w:szCs w:val="28"/>
          <w:lang w:val="uk-UA"/>
        </w:rPr>
        <w:tab/>
        <w:t xml:space="preserve"> </w:t>
      </w:r>
    </w:p>
    <w:p w:rsidR="008E0B8E" w:rsidRDefault="008E0B8E" w:rsidP="008E0B8E">
      <w:pPr>
        <w:spacing w:line="326" w:lineRule="exact"/>
        <w:ind w:firstLine="709"/>
        <w:rPr>
          <w:sz w:val="28"/>
          <w:szCs w:val="28"/>
          <w:lang w:val="uk-UA"/>
        </w:rPr>
      </w:pPr>
      <w:r>
        <w:rPr>
          <w:sz w:val="28"/>
          <w:szCs w:val="28"/>
          <w:lang w:val="uk-UA"/>
        </w:rPr>
        <w:t xml:space="preserve">де: </w:t>
      </w:r>
    </w:p>
    <w:p w:rsidR="008E0B8E" w:rsidRDefault="008E0B8E" w:rsidP="008E0B8E">
      <w:pPr>
        <w:spacing w:line="326" w:lineRule="exact"/>
        <w:ind w:firstLine="709"/>
        <w:rPr>
          <w:sz w:val="28"/>
          <w:szCs w:val="28"/>
          <w:lang w:val="uk-UA"/>
        </w:rPr>
      </w:pPr>
      <w:r>
        <w:rPr>
          <w:sz w:val="28"/>
          <w:szCs w:val="28"/>
          <w:lang w:val="uk-UA"/>
        </w:rPr>
        <w:t>Q – величина викиду забруднюючої речовини (маса на одиницю часу);</w:t>
      </w:r>
    </w:p>
    <w:p w:rsidR="008E0B8E" w:rsidRDefault="008E0B8E" w:rsidP="008E0B8E">
      <w:pPr>
        <w:spacing w:line="326" w:lineRule="exact"/>
        <w:ind w:firstLine="709"/>
        <w:jc w:val="both"/>
        <w:rPr>
          <w:spacing w:val="-6"/>
          <w:sz w:val="28"/>
          <w:szCs w:val="28"/>
          <w:lang w:val="uk-UA"/>
        </w:rPr>
      </w:pPr>
      <w:r>
        <w:rPr>
          <w:spacing w:val="-6"/>
          <w:sz w:val="28"/>
          <w:szCs w:val="28"/>
          <w:lang w:val="uk-UA"/>
        </w:rPr>
        <w:t>К – коефіцієнт шкали для переведення обрахованих концентрацій в бажані одиниці (по замовчуванню встановлені г/с для Q та мкг/м</w:t>
      </w:r>
      <w:r>
        <w:rPr>
          <w:spacing w:val="-6"/>
          <w:sz w:val="28"/>
          <w:szCs w:val="28"/>
          <w:vertAlign w:val="superscript"/>
          <w:lang w:val="uk-UA"/>
        </w:rPr>
        <w:t>3</w:t>
      </w:r>
      <w:r>
        <w:rPr>
          <w:spacing w:val="-6"/>
          <w:sz w:val="28"/>
          <w:szCs w:val="28"/>
          <w:lang w:val="uk-UA"/>
        </w:rPr>
        <w:t xml:space="preserve"> для концентрації);</w:t>
      </w:r>
    </w:p>
    <w:p w:rsidR="008E0B8E" w:rsidRDefault="008E0B8E" w:rsidP="008E0B8E">
      <w:pPr>
        <w:spacing w:line="326" w:lineRule="exact"/>
        <w:ind w:firstLine="720"/>
        <w:jc w:val="both"/>
        <w:rPr>
          <w:sz w:val="28"/>
          <w:szCs w:val="28"/>
          <w:lang w:val="uk-UA"/>
        </w:rPr>
      </w:pPr>
      <w:r>
        <w:rPr>
          <w:sz w:val="28"/>
          <w:szCs w:val="28"/>
          <w:lang w:val="uk-UA"/>
        </w:rPr>
        <w:t>V – вертикальний коефіцієнт;</w:t>
      </w:r>
    </w:p>
    <w:p w:rsidR="008E0B8E" w:rsidRDefault="008E0B8E" w:rsidP="008E0B8E">
      <w:pPr>
        <w:spacing w:line="326" w:lineRule="exact"/>
        <w:ind w:firstLine="720"/>
        <w:jc w:val="both"/>
        <w:rPr>
          <w:sz w:val="28"/>
          <w:szCs w:val="28"/>
          <w:lang w:val="uk-UA"/>
        </w:rPr>
      </w:pPr>
      <w:r>
        <w:rPr>
          <w:sz w:val="28"/>
          <w:szCs w:val="28"/>
          <w:lang w:val="uk-UA"/>
        </w:rPr>
        <w:t>D – коефіцієнт осідання;</w:t>
      </w:r>
    </w:p>
    <w:p w:rsidR="008E0B8E" w:rsidRDefault="008E0B8E" w:rsidP="008E0B8E">
      <w:pPr>
        <w:spacing w:line="326" w:lineRule="exact"/>
        <w:ind w:firstLine="720"/>
        <w:jc w:val="both"/>
        <w:rPr>
          <w:sz w:val="28"/>
          <w:szCs w:val="28"/>
          <w:lang w:val="uk-UA"/>
        </w:rPr>
      </w:pPr>
      <w:r>
        <w:rPr>
          <w:sz w:val="28"/>
          <w:szCs w:val="28"/>
          <w:lang w:val="uk-UA"/>
        </w:rPr>
        <w:t>у</w:t>
      </w:r>
      <w:r>
        <w:rPr>
          <w:sz w:val="28"/>
          <w:szCs w:val="28"/>
          <w:vertAlign w:val="subscript"/>
          <w:lang w:val="uk-UA"/>
        </w:rPr>
        <w:t>у</w:t>
      </w:r>
      <w:r>
        <w:rPr>
          <w:sz w:val="28"/>
          <w:szCs w:val="28"/>
          <w:lang w:val="uk-UA"/>
        </w:rPr>
        <w:t>, у</w:t>
      </w:r>
      <w:r>
        <w:rPr>
          <w:rFonts w:ascii="TimesNewRomanPSMT" w:hAnsi="TimesNewRomanPSMT"/>
          <w:sz w:val="28"/>
          <w:szCs w:val="28"/>
          <w:vertAlign w:val="subscript"/>
          <w:lang w:val="uk-UA"/>
        </w:rPr>
        <w:t>z</w:t>
      </w:r>
      <w:r>
        <w:rPr>
          <w:sz w:val="28"/>
          <w:szCs w:val="28"/>
          <w:vertAlign w:val="subscript"/>
          <w:lang w:val="uk-UA"/>
        </w:rPr>
        <w:t xml:space="preserve"> </w:t>
      </w:r>
      <w:r>
        <w:rPr>
          <w:sz w:val="28"/>
          <w:szCs w:val="28"/>
          <w:lang w:val="uk-UA"/>
        </w:rPr>
        <w:t>- стандартне відхилення поперечного та вертикального розподілу концентрацій (м);</w:t>
      </w:r>
    </w:p>
    <w:p w:rsidR="008E0B8E" w:rsidRDefault="008E0B8E" w:rsidP="008E0B8E">
      <w:pPr>
        <w:spacing w:line="326" w:lineRule="exact"/>
        <w:ind w:firstLine="720"/>
        <w:jc w:val="both"/>
        <w:rPr>
          <w:sz w:val="28"/>
          <w:szCs w:val="28"/>
          <w:lang w:val="uk-UA"/>
        </w:rPr>
      </w:pPr>
      <w:r>
        <w:rPr>
          <w:sz w:val="28"/>
          <w:szCs w:val="28"/>
          <w:lang w:val="uk-UA"/>
        </w:rPr>
        <w:lastRenderedPageBreak/>
        <w:t>Us – середня швидкість вітру (м/с) на висоті викиду.</w:t>
      </w:r>
    </w:p>
    <w:p w:rsidR="008E0B8E" w:rsidRDefault="008E0B8E" w:rsidP="008E0B8E">
      <w:pPr>
        <w:spacing w:line="326" w:lineRule="exact"/>
        <w:ind w:firstLine="720"/>
        <w:jc w:val="both"/>
        <w:rPr>
          <w:sz w:val="28"/>
          <w:szCs w:val="28"/>
          <w:lang w:val="uk-UA"/>
        </w:rPr>
      </w:pPr>
      <w:r>
        <w:rPr>
          <w:sz w:val="28"/>
          <w:szCs w:val="28"/>
          <w:lang w:val="uk-UA"/>
        </w:rPr>
        <w:t>Значення концентрацій полютантів отримано в результаті виконання алгоритму моделі ISC-Aermod і використано для оцінки ризику виникнення негативних ефектів для здоров’я населення від забруднення атмосферного повітря стаціонарними джерелами.</w:t>
      </w:r>
    </w:p>
    <w:p w:rsidR="008E0B8E" w:rsidRDefault="008E0B8E" w:rsidP="008E0B8E">
      <w:pPr>
        <w:spacing w:line="326" w:lineRule="exact"/>
        <w:ind w:firstLine="720"/>
        <w:jc w:val="both"/>
        <w:rPr>
          <w:sz w:val="28"/>
          <w:szCs w:val="28"/>
          <w:lang w:val="uk-UA"/>
        </w:rPr>
      </w:pPr>
      <w:r>
        <w:rPr>
          <w:rStyle w:val="rvts10"/>
          <w:color w:val="000000"/>
          <w:sz w:val="28"/>
          <w:szCs w:val="28"/>
          <w:lang w:val="uk-UA"/>
        </w:rPr>
        <w:t>Для якісної оцінки характеристики землекористування досліджуваних територій було підібрано дані високої роздільної здатності ДЗЗ</w:t>
      </w:r>
      <w:r>
        <w:rPr>
          <w:color w:val="000000"/>
          <w:sz w:val="28"/>
          <w:szCs w:val="28"/>
          <w:lang w:val="uk-UA"/>
        </w:rPr>
        <w:t xml:space="preserve"> (QuickBird від DigitalGlobe</w:t>
      </w:r>
      <w:r>
        <w:rPr>
          <w:color w:val="000000"/>
          <w:sz w:val="28"/>
          <w:szCs w:val="28"/>
          <w:vertAlign w:val="superscript"/>
          <w:lang w:val="uk-UA"/>
        </w:rPr>
        <w:t>TM</w:t>
      </w:r>
      <w:r>
        <w:rPr>
          <w:color w:val="000000"/>
          <w:sz w:val="28"/>
          <w:szCs w:val="28"/>
          <w:lang w:val="uk-UA"/>
        </w:rPr>
        <w:t>)</w:t>
      </w:r>
      <w:r>
        <w:rPr>
          <w:rStyle w:val="rvts10"/>
          <w:color w:val="000000"/>
          <w:sz w:val="28"/>
          <w:szCs w:val="28"/>
          <w:lang w:val="uk-UA"/>
        </w:rPr>
        <w:t>.</w:t>
      </w:r>
      <w:r>
        <w:rPr>
          <w:sz w:val="28"/>
          <w:szCs w:val="28"/>
          <w:lang w:val="uk-UA"/>
        </w:rPr>
        <w:t xml:space="preserve"> В результаті виконання досліджень стандартний продукт Quick Bird Standard Imagery PAN+MSI був опрацьований за допомогою програмного забезпечення ArcGIS відповідно до класифікатора Геологічної Служби США (U.S. Geological Survey) [Новиков С.М., 2003; Екологічний атлас маленького киянина, 2004].</w:t>
      </w:r>
    </w:p>
    <w:p w:rsidR="008E0B8E" w:rsidRDefault="008E0B8E" w:rsidP="008E0B8E">
      <w:pPr>
        <w:spacing w:line="326" w:lineRule="exact"/>
        <w:ind w:firstLine="720"/>
        <w:jc w:val="both"/>
        <w:rPr>
          <w:sz w:val="28"/>
          <w:szCs w:val="28"/>
          <w:lang w:val="uk-UA"/>
        </w:rPr>
      </w:pPr>
      <w:r>
        <w:rPr>
          <w:sz w:val="28"/>
          <w:szCs w:val="28"/>
          <w:lang w:val="uk-UA"/>
        </w:rPr>
        <w:t>Розрахунок метеорологічних параметрів виконано за допомогою прог</w:t>
      </w:r>
      <w:r>
        <w:rPr>
          <w:sz w:val="28"/>
          <w:szCs w:val="28"/>
          <w:lang w:val="uk-UA"/>
        </w:rPr>
        <w:softHyphen/>
        <w:t>рамного продукту RAMMET View v.5.6.0. компанії Lakes Environmental. Було використано метеорологічні дані з інтервалом в одну годину та коефі</w:t>
      </w:r>
      <w:r>
        <w:rPr>
          <w:sz w:val="28"/>
          <w:szCs w:val="28"/>
          <w:lang w:val="uk-UA"/>
        </w:rPr>
        <w:softHyphen/>
        <w:t>цієнти, що є специфічними для даної території та характеризують специфіку вертикаль</w:t>
      </w:r>
      <w:r>
        <w:rPr>
          <w:sz w:val="28"/>
          <w:szCs w:val="28"/>
          <w:lang w:val="uk-UA"/>
        </w:rPr>
        <w:softHyphen/>
        <w:t>ного перемішування нижніх шарів атмосфери.</w:t>
      </w:r>
    </w:p>
    <w:p w:rsidR="008E0B8E" w:rsidRDefault="008E0B8E" w:rsidP="008E0B8E">
      <w:pPr>
        <w:spacing w:line="326" w:lineRule="exact"/>
        <w:ind w:firstLine="709"/>
        <w:jc w:val="both"/>
        <w:rPr>
          <w:sz w:val="28"/>
          <w:szCs w:val="28"/>
          <w:lang w:val="uk-UA"/>
        </w:rPr>
      </w:pPr>
      <w:r>
        <w:rPr>
          <w:sz w:val="28"/>
          <w:szCs w:val="28"/>
          <w:lang w:val="uk-UA"/>
        </w:rPr>
        <w:t>Для побудови цифрової моделі рельєфу (ЦМР) використано набір топографічних даних GTOPO30 - Е020N90. Інструментом Terrain Processing програми ISC-Aermod цей набір даних було зконвертовано в картографічну проекцію WGS84, яка відповідає картографічному фотозображенню території дослідження.</w:t>
      </w:r>
    </w:p>
    <w:p w:rsidR="008E0B8E" w:rsidRDefault="008E0B8E" w:rsidP="008E0B8E">
      <w:pPr>
        <w:pStyle w:val="afffffff8"/>
        <w:spacing w:after="0" w:line="326" w:lineRule="exact"/>
        <w:ind w:firstLine="709"/>
        <w:jc w:val="both"/>
        <w:rPr>
          <w:szCs w:val="28"/>
          <w:lang w:val="uk-UA"/>
        </w:rPr>
      </w:pPr>
      <w:r>
        <w:rPr>
          <w:szCs w:val="28"/>
          <w:lang w:val="uk-UA"/>
        </w:rPr>
        <w:t xml:space="preserve">За допомогою геоінформаційної системи, з використанням програмного забезпечення ArcGIS, було уточнено та геокодовано положення стаціонарних джерел викидів досліджуваних промислових підприємств та геокодовано населення, і, таким чином, географічно прив’язано до зазначених адрес в розрізі районів, вулиць та будинків за статтю та віком. Отримані результати були введені до геоінформаційної системи. </w:t>
      </w:r>
    </w:p>
    <w:p w:rsidR="008E0B8E" w:rsidRDefault="008E0B8E" w:rsidP="008E0B8E">
      <w:pPr>
        <w:pStyle w:val="afffffff8"/>
        <w:spacing w:after="0" w:line="326" w:lineRule="exact"/>
        <w:ind w:firstLine="709"/>
        <w:jc w:val="both"/>
        <w:rPr>
          <w:szCs w:val="28"/>
          <w:lang w:val="uk-UA"/>
        </w:rPr>
      </w:pPr>
      <w:r>
        <w:rPr>
          <w:szCs w:val="28"/>
          <w:lang w:val="uk-UA"/>
        </w:rPr>
        <w:t xml:space="preserve">Експериментальні дослідження щодо оцінки мутагенності проб атмосферного повітря включили аналіз проб повітря за допомогою біотестів Salmonella typhimurium ТА 98, Salmonella typhimurium ТА 100 та Allium cepa L. Вибір цих тест-об’єктів обумовлений тим, що вони є класичними тест-об’єктами для вивчення цитогенетичної дії хімічних чинників </w:t>
      </w:r>
      <w:r>
        <w:rPr>
          <w:szCs w:val="28"/>
          <w:lang w:val="uk-UA"/>
        </w:rPr>
        <w:sym w:font="Symbol" w:char="F05B"/>
      </w:r>
      <w:r>
        <w:rPr>
          <w:szCs w:val="28"/>
          <w:lang w:val="uk-UA"/>
        </w:rPr>
        <w:t xml:space="preserve">Ames B. at al., 1995; ВОЗ,1998; </w:t>
      </w:r>
      <w:r>
        <w:rPr>
          <w:color w:val="000000"/>
          <w:szCs w:val="28"/>
          <w:lang w:val="uk-UA"/>
        </w:rPr>
        <w:t>L.Bernstein et all,1982</w:t>
      </w:r>
      <w:r>
        <w:rPr>
          <w:szCs w:val="28"/>
          <w:lang w:val="uk-UA"/>
        </w:rPr>
        <w:sym w:font="Symbol" w:char="F05D"/>
      </w:r>
      <w:r>
        <w:rPr>
          <w:szCs w:val="28"/>
          <w:lang w:val="uk-UA"/>
        </w:rPr>
        <w:t xml:space="preserve">. В тесті Еймса Salmonella typhimurium були використані різні штами одного і того ж виду бактерій, кожен з яких несе різноманітні мутації в одному і тому ж гені. Гістидинзалежні штами Salmonella typhimurium ТА98 виявляють мутагенні субстанції, які індукують мутації за типом зсуву рамки зчитування генетичного коду, штами Salmonella typhimurium ТА100 виявляють мутагени, які індукують мутації за типом заміни пар основ. Рослинний тест Allium cepa L. (цибуля ріпчаста) - відноситься до рослин з малою кількістю хромосом, які використовуються для аналізу хромосомних аберацій та інших аномалій клітинного поділу і є вигідним індикатором дії мутагенних чинників довкілля в будь-якій системі біомоніторингу </w:t>
      </w:r>
      <w:r>
        <w:rPr>
          <w:szCs w:val="28"/>
          <w:lang w:val="uk-UA"/>
        </w:rPr>
        <w:lastRenderedPageBreak/>
        <w:t>навколишнього середовища. Це зручна, невибаглива тест-система, яка не потребує особливих умов до приміщень та обладнання [Зубко О.С. 1994].</w:t>
      </w:r>
    </w:p>
    <w:p w:rsidR="008E0B8E" w:rsidRDefault="008E0B8E" w:rsidP="008E0B8E">
      <w:pPr>
        <w:pStyle w:val="afffffff8"/>
        <w:spacing w:after="0" w:line="326" w:lineRule="exact"/>
        <w:ind w:firstLine="709"/>
        <w:jc w:val="both"/>
        <w:rPr>
          <w:spacing w:val="-6"/>
          <w:szCs w:val="28"/>
          <w:lang w:val="uk-UA"/>
        </w:rPr>
      </w:pPr>
      <w:r>
        <w:rPr>
          <w:spacing w:val="-2"/>
          <w:szCs w:val="28"/>
          <w:lang w:val="uk-UA"/>
        </w:rPr>
        <w:t>Загальною метою епідеміологічних досліджень є встановлення причинного зв'язку між впливом факторів ризику та виникненням ефектів в популяції людини. Вирішення цього питання тісно пов'язане з отриманням якісної первинної інформації. При створенні дизайну проекту епідеміологічних досліджень для проведення генетичного моніторингу (ГМ) користувалися вимогами для організації аналітичних досліджень [MсDonald М., 1996; Rothman</w:t>
      </w:r>
      <w:r>
        <w:rPr>
          <w:spacing w:val="-2"/>
          <w:szCs w:val="28"/>
          <w:lang w:val="en-US"/>
        </w:rPr>
        <w:t>n</w:t>
      </w:r>
      <w:r>
        <w:rPr>
          <w:spacing w:val="-2"/>
          <w:szCs w:val="28"/>
          <w:lang w:val="uk-UA"/>
        </w:rPr>
        <w:t xml:space="preserve"> K., Greenland S., 1998]. Одиницею виміру проспективного дослідження було обрано фізичну особу жінки, яка не могла народити здорову дитину за генетичними показаннями (тобто мала первинне непліддя або самовільний викидень, ймовірно викликані генетичними обставинами) [Rothmann Kenneth J. </w:t>
      </w:r>
      <w:r>
        <w:rPr>
          <w:spacing w:val="-6"/>
          <w:szCs w:val="28"/>
          <w:lang w:val="uk-UA"/>
        </w:rPr>
        <w:t>at al., 2005; Тимченко О.І., 1999; Тимченко О.І. та інш., 2001]. Для більш повного врахування подій, пов’язаних з мутагенною дією середовища, бажано мати також реєстри неплідних (за різними причинами) шлюбів, з яких для вирішення завдань ГМ виділяти частку неплідності невиявленої етіології [WHO,1985]. В рамках Державної програми генетичного моніторингу були створені опитувальники для вивчення частоти та причин виникнення випадків непліддя та самовільного переривання, які використовуються у всіх видах епідеміологічних досліджень.</w:t>
      </w:r>
    </w:p>
    <w:p w:rsidR="008E0B8E" w:rsidRDefault="008E0B8E" w:rsidP="008E0B8E">
      <w:pPr>
        <w:pStyle w:val="afffffff8"/>
        <w:spacing w:after="0" w:line="326" w:lineRule="exact"/>
        <w:ind w:firstLine="709"/>
        <w:jc w:val="center"/>
        <w:rPr>
          <w:b/>
          <w:bCs/>
          <w:caps/>
          <w:szCs w:val="28"/>
          <w:lang w:val="uk-UA"/>
        </w:rPr>
      </w:pPr>
    </w:p>
    <w:p w:rsidR="008E0B8E" w:rsidRDefault="008E0B8E" w:rsidP="008E0B8E">
      <w:pPr>
        <w:pStyle w:val="afffffff8"/>
        <w:spacing w:after="0" w:line="326" w:lineRule="exact"/>
        <w:jc w:val="center"/>
        <w:rPr>
          <w:b/>
          <w:bCs/>
          <w:caps/>
          <w:szCs w:val="28"/>
          <w:lang w:val="uk-UA"/>
        </w:rPr>
      </w:pPr>
      <w:r>
        <w:rPr>
          <w:b/>
          <w:bCs/>
          <w:caps/>
          <w:szCs w:val="28"/>
          <w:lang w:val="uk-UA"/>
        </w:rPr>
        <w:t>Результати дослідження та їх обговорення</w:t>
      </w:r>
    </w:p>
    <w:p w:rsidR="008E0B8E" w:rsidRDefault="008E0B8E" w:rsidP="008E0B8E">
      <w:pPr>
        <w:tabs>
          <w:tab w:val="right" w:leader="dot" w:pos="9639"/>
        </w:tabs>
        <w:autoSpaceDE w:val="0"/>
        <w:autoSpaceDN w:val="0"/>
        <w:adjustRightInd w:val="0"/>
        <w:spacing w:line="326" w:lineRule="exact"/>
        <w:ind w:firstLine="709"/>
        <w:jc w:val="both"/>
        <w:rPr>
          <w:b/>
          <w:bCs/>
          <w:i/>
          <w:iCs/>
          <w:spacing w:val="-2"/>
          <w:sz w:val="28"/>
          <w:szCs w:val="28"/>
          <w:lang w:val="uk-UA"/>
        </w:rPr>
      </w:pPr>
      <w:r>
        <w:rPr>
          <w:b/>
          <w:bCs/>
          <w:i/>
          <w:iCs/>
          <w:sz w:val="28"/>
          <w:szCs w:val="28"/>
          <w:lang w:val="uk-UA"/>
        </w:rPr>
        <w:t xml:space="preserve"> Аналіз моніторингу атмосферного повітря, який проводиться </w:t>
      </w:r>
      <w:r>
        <w:rPr>
          <w:b/>
          <w:bCs/>
          <w:i/>
          <w:iCs/>
          <w:spacing w:val="-2"/>
          <w:sz w:val="28"/>
          <w:szCs w:val="28"/>
          <w:lang w:val="uk-UA"/>
        </w:rPr>
        <w:t xml:space="preserve">органами санітарно-епідеміологічної служби. </w:t>
      </w:r>
      <w:r>
        <w:rPr>
          <w:spacing w:val="-2"/>
          <w:sz w:val="28"/>
          <w:szCs w:val="28"/>
          <w:lang w:val="uk-UA"/>
        </w:rPr>
        <w:t xml:space="preserve">Моніторингові дослідження, які виконують санітарно-епідеміологічні станції України за формою №18, представляють собою загальну інформацію щодо концентрацій специфічних забруднювальних речовин довкілля, представлених у відносних показниках. У той же час не враховуються токсикологічні характеристики речовин, у т.ч. і віддалені наслідки, які обумовлені характером викидів промислових підприємств та автотранспорту і є унікальними для окремих територій. Саме це повинно, на наш погляд, представляти найбільший інтерес з гігієнічної точки зору. </w:t>
      </w:r>
    </w:p>
    <w:p w:rsidR="008E0B8E" w:rsidRDefault="008E0B8E" w:rsidP="008E0B8E">
      <w:pPr>
        <w:tabs>
          <w:tab w:val="right" w:leader="dot" w:pos="9639"/>
        </w:tabs>
        <w:autoSpaceDE w:val="0"/>
        <w:autoSpaceDN w:val="0"/>
        <w:adjustRightInd w:val="0"/>
        <w:spacing w:line="326" w:lineRule="exact"/>
        <w:ind w:firstLine="709"/>
        <w:jc w:val="both"/>
        <w:rPr>
          <w:b/>
          <w:bCs/>
          <w:i/>
          <w:iCs/>
          <w:sz w:val="28"/>
          <w:szCs w:val="28"/>
          <w:lang w:val="uk-UA"/>
        </w:rPr>
      </w:pPr>
      <w:r>
        <w:rPr>
          <w:sz w:val="28"/>
          <w:szCs w:val="28"/>
          <w:lang w:val="uk-UA"/>
        </w:rPr>
        <w:t>Статистична обробка даних моніторингу СЕС щодо оцінки забруднення атмосферного повітря дозволила оцінити якість вихідної інформації та зробити висновки щодо характеру географії забруднення. В результаті було встановлено, що перевищення ГДК забрудників у пробах атмосферного повітря міських поселень України у 2002-2006 рр. спостерігається майже у 30 % пробах і характерне для м. Києва та Миколаївської області (рис. 4).</w:t>
      </w:r>
    </w:p>
    <w:p w:rsidR="008E0B8E" w:rsidRDefault="008E0B8E" w:rsidP="008E0B8E">
      <w:pPr>
        <w:spacing w:line="326" w:lineRule="exact"/>
        <w:ind w:firstLine="709"/>
        <w:jc w:val="both"/>
        <w:rPr>
          <w:sz w:val="28"/>
          <w:szCs w:val="28"/>
          <w:lang w:val="uk-UA"/>
        </w:rPr>
      </w:pPr>
      <w:r>
        <w:rPr>
          <w:sz w:val="28"/>
          <w:szCs w:val="28"/>
          <w:lang w:val="uk-UA"/>
        </w:rPr>
        <w:t>Результати, отримані санітарно-епідеміологічною службою, були порівняні з результатами спостережень Гідрометеослужби за 2006 рік. Гідрометеослужба МНС України проводить моніторинг атмосферного повітря у 53 містах на 162 стаціонарних постах, 2 маршрутних та на 2 станціях транскордонного переносу. Згідно з отриманими даними, у 41 % міст рівень забруднення є досить високим, у 59 % міст - нижчий за середній по країні. Високий рівень забруднення спосте</w:t>
      </w:r>
      <w:r>
        <w:rPr>
          <w:sz w:val="28"/>
          <w:szCs w:val="28"/>
          <w:lang w:val="uk-UA"/>
        </w:rPr>
        <w:softHyphen/>
        <w:t xml:space="preserve">рігався в Одесі, Дніпродзержинську, Красноперекопську, Армянську, Горлівці, Слов’янську, Дзержинську, Макіївці, </w:t>
      </w:r>
      <w:r>
        <w:rPr>
          <w:sz w:val="28"/>
          <w:szCs w:val="28"/>
          <w:lang w:val="uk-UA"/>
        </w:rPr>
        <w:lastRenderedPageBreak/>
        <w:t xml:space="preserve">Маріуполі, Єнакієвому, Лисичанську, Запоріжжі, Донецьку, Дніпропетровську, Краматорську, Луцьку, Ужгороді, Сєверодонецьку, Черкасах, Кривому Розі, Рубіжному, Ялті. Високий рівень забруднення повітря обумовлений значними концентраціями формальдегіду, діоксиду азоту, бенз(а)пірену, в деяких містах - фтористого водню, фенолу, пилу. Оцінка здійснювалась на підставі розрахунків індексу забруднення атмосфери. </w:t>
      </w:r>
    </w:p>
    <w:p w:rsidR="008E0B8E" w:rsidRDefault="008E0B8E" w:rsidP="008E0B8E">
      <w:pPr>
        <w:spacing w:line="326" w:lineRule="exact"/>
        <w:ind w:firstLine="709"/>
        <w:jc w:val="both"/>
        <w:rPr>
          <w:sz w:val="28"/>
          <w:szCs w:val="28"/>
          <w:lang w:val="uk-UA"/>
        </w:rPr>
      </w:pPr>
      <w:r>
        <w:rPr>
          <w:noProof/>
          <w:sz w:val="20"/>
          <w:lang w:eastAsia="ru-RU"/>
        </w:rPr>
        <w:drawing>
          <wp:anchor distT="0" distB="0" distL="114300" distR="114300" simplePos="0" relativeHeight="251691008" behindDoc="0" locked="0" layoutInCell="1" allowOverlap="1">
            <wp:simplePos x="0" y="0"/>
            <wp:positionH relativeFrom="column">
              <wp:posOffset>-447040</wp:posOffset>
            </wp:positionH>
            <wp:positionV relativeFrom="paragraph">
              <wp:posOffset>133350</wp:posOffset>
            </wp:positionV>
            <wp:extent cx="6661785" cy="3895090"/>
            <wp:effectExtent l="0" t="0" r="0" b="0"/>
            <wp:wrapNone/>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61785" cy="3895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0B8E" w:rsidRDefault="008E0B8E" w:rsidP="008E0B8E">
      <w:pPr>
        <w:spacing w:line="326" w:lineRule="exact"/>
        <w:jc w:val="both"/>
        <w:rPr>
          <w:sz w:val="28"/>
          <w:szCs w:val="28"/>
          <w:lang w:val="uk-UA"/>
        </w:rPr>
      </w:pPr>
    </w:p>
    <w:p w:rsidR="008E0B8E" w:rsidRDefault="008E0B8E" w:rsidP="008E0B8E">
      <w:pPr>
        <w:spacing w:line="326" w:lineRule="exact"/>
        <w:jc w:val="both"/>
        <w:rPr>
          <w:sz w:val="28"/>
          <w:szCs w:val="28"/>
          <w:lang w:val="uk-UA"/>
        </w:rPr>
      </w:pPr>
    </w:p>
    <w:p w:rsidR="008E0B8E" w:rsidRDefault="008E0B8E" w:rsidP="008E0B8E">
      <w:pPr>
        <w:spacing w:line="326" w:lineRule="exact"/>
        <w:jc w:val="both"/>
        <w:rPr>
          <w:sz w:val="28"/>
          <w:szCs w:val="28"/>
          <w:lang w:val="uk-UA"/>
        </w:rPr>
      </w:pPr>
    </w:p>
    <w:p w:rsidR="008E0B8E" w:rsidRDefault="008E0B8E" w:rsidP="008E0B8E">
      <w:pPr>
        <w:jc w:val="both"/>
        <w:rPr>
          <w:sz w:val="28"/>
          <w:szCs w:val="28"/>
          <w:lang w:val="uk-UA"/>
        </w:rPr>
      </w:pPr>
    </w:p>
    <w:p w:rsidR="008E0B8E" w:rsidRDefault="008E0B8E" w:rsidP="008E0B8E">
      <w:pPr>
        <w:spacing w:line="326" w:lineRule="exact"/>
        <w:jc w:val="both"/>
        <w:rPr>
          <w:sz w:val="28"/>
          <w:szCs w:val="28"/>
          <w:lang w:val="uk-UA"/>
        </w:rPr>
      </w:pPr>
    </w:p>
    <w:p w:rsidR="008E0B8E" w:rsidRDefault="008E0B8E" w:rsidP="008E0B8E">
      <w:pPr>
        <w:spacing w:line="326" w:lineRule="exact"/>
        <w:jc w:val="both"/>
        <w:rPr>
          <w:sz w:val="28"/>
          <w:szCs w:val="28"/>
          <w:lang w:val="uk-UA"/>
        </w:rPr>
      </w:pPr>
    </w:p>
    <w:p w:rsidR="008E0B8E" w:rsidRDefault="008E0B8E" w:rsidP="008E0B8E">
      <w:pPr>
        <w:spacing w:line="326" w:lineRule="exact"/>
        <w:jc w:val="both"/>
        <w:rPr>
          <w:sz w:val="28"/>
          <w:szCs w:val="28"/>
          <w:lang w:val="uk-UA"/>
        </w:rPr>
      </w:pPr>
    </w:p>
    <w:p w:rsidR="008E0B8E" w:rsidRDefault="008E0B8E" w:rsidP="008E0B8E">
      <w:pPr>
        <w:spacing w:line="326" w:lineRule="exact"/>
        <w:jc w:val="both"/>
        <w:rPr>
          <w:sz w:val="28"/>
          <w:szCs w:val="28"/>
          <w:lang w:val="uk-UA"/>
        </w:rPr>
      </w:pPr>
    </w:p>
    <w:p w:rsidR="008E0B8E" w:rsidRDefault="008E0B8E" w:rsidP="008E0B8E">
      <w:pPr>
        <w:spacing w:line="326" w:lineRule="exact"/>
        <w:jc w:val="both"/>
        <w:rPr>
          <w:sz w:val="28"/>
          <w:szCs w:val="28"/>
          <w:lang w:val="uk-UA"/>
        </w:rPr>
      </w:pPr>
    </w:p>
    <w:p w:rsidR="008E0B8E" w:rsidRDefault="008E0B8E" w:rsidP="008E0B8E">
      <w:pPr>
        <w:spacing w:line="326" w:lineRule="exact"/>
        <w:jc w:val="both"/>
        <w:rPr>
          <w:sz w:val="28"/>
          <w:szCs w:val="28"/>
          <w:lang w:val="uk-UA"/>
        </w:rPr>
      </w:pPr>
    </w:p>
    <w:p w:rsidR="008E0B8E" w:rsidRDefault="008E0B8E" w:rsidP="008E0B8E">
      <w:pPr>
        <w:spacing w:line="326" w:lineRule="exact"/>
        <w:jc w:val="both"/>
        <w:rPr>
          <w:sz w:val="28"/>
          <w:szCs w:val="28"/>
          <w:lang w:val="uk-UA"/>
        </w:rPr>
      </w:pPr>
    </w:p>
    <w:p w:rsidR="008E0B8E" w:rsidRDefault="008E0B8E" w:rsidP="008E0B8E">
      <w:pPr>
        <w:spacing w:line="326" w:lineRule="exact"/>
        <w:jc w:val="both"/>
        <w:rPr>
          <w:sz w:val="28"/>
          <w:szCs w:val="28"/>
          <w:lang w:val="uk-UA"/>
        </w:rPr>
      </w:pPr>
    </w:p>
    <w:p w:rsidR="008E0B8E" w:rsidRDefault="008E0B8E" w:rsidP="008E0B8E">
      <w:pPr>
        <w:spacing w:line="326" w:lineRule="exact"/>
        <w:jc w:val="both"/>
        <w:rPr>
          <w:sz w:val="28"/>
          <w:szCs w:val="28"/>
          <w:lang w:val="uk-UA"/>
        </w:rPr>
      </w:pPr>
    </w:p>
    <w:p w:rsidR="008E0B8E" w:rsidRDefault="008E0B8E" w:rsidP="008E0B8E">
      <w:pPr>
        <w:spacing w:line="326" w:lineRule="exact"/>
        <w:jc w:val="both"/>
        <w:rPr>
          <w:sz w:val="28"/>
          <w:szCs w:val="28"/>
          <w:lang w:val="uk-UA"/>
        </w:rPr>
      </w:pPr>
    </w:p>
    <w:p w:rsidR="008E0B8E" w:rsidRDefault="008E0B8E" w:rsidP="008E0B8E">
      <w:pPr>
        <w:spacing w:line="326" w:lineRule="exact"/>
        <w:jc w:val="both"/>
        <w:rPr>
          <w:sz w:val="28"/>
          <w:szCs w:val="28"/>
          <w:lang w:val="uk-UA"/>
        </w:rPr>
      </w:pPr>
    </w:p>
    <w:p w:rsidR="008E0B8E" w:rsidRDefault="008E0B8E" w:rsidP="008E0B8E">
      <w:pPr>
        <w:spacing w:line="326" w:lineRule="exact"/>
        <w:jc w:val="both"/>
        <w:rPr>
          <w:sz w:val="28"/>
          <w:szCs w:val="28"/>
          <w:lang w:val="uk-UA"/>
        </w:rPr>
      </w:pPr>
    </w:p>
    <w:p w:rsidR="008E0B8E" w:rsidRDefault="008E0B8E" w:rsidP="008E0B8E">
      <w:pPr>
        <w:spacing w:line="326" w:lineRule="exact"/>
        <w:jc w:val="both"/>
        <w:rPr>
          <w:sz w:val="26"/>
          <w:szCs w:val="26"/>
          <w:lang w:val="uk-UA"/>
        </w:rPr>
      </w:pPr>
    </w:p>
    <w:p w:rsidR="008E0B8E" w:rsidRDefault="008E0B8E" w:rsidP="008E0B8E">
      <w:pPr>
        <w:spacing w:line="326" w:lineRule="exact"/>
        <w:jc w:val="both"/>
        <w:rPr>
          <w:sz w:val="26"/>
          <w:szCs w:val="26"/>
          <w:lang w:val="uk-UA"/>
        </w:rPr>
      </w:pPr>
    </w:p>
    <w:p w:rsidR="008E0B8E" w:rsidRDefault="008E0B8E" w:rsidP="008E0B8E">
      <w:pPr>
        <w:spacing w:line="326" w:lineRule="exact"/>
        <w:jc w:val="both"/>
        <w:rPr>
          <w:sz w:val="26"/>
          <w:szCs w:val="26"/>
          <w:lang w:val="uk-UA"/>
        </w:rPr>
      </w:pPr>
    </w:p>
    <w:p w:rsidR="008E0B8E" w:rsidRDefault="008E0B8E" w:rsidP="008E0B8E">
      <w:pPr>
        <w:spacing w:line="326" w:lineRule="exact"/>
        <w:jc w:val="both"/>
        <w:rPr>
          <w:sz w:val="26"/>
          <w:szCs w:val="26"/>
          <w:lang w:val="uk-UA"/>
        </w:rPr>
      </w:pPr>
      <w:r>
        <w:rPr>
          <w:sz w:val="26"/>
          <w:szCs w:val="26"/>
          <w:lang w:val="uk-UA"/>
        </w:rPr>
        <w:t>Рисунок 4 - Перевищення ГДК забрудників у пробах атмосферного повітря  міських  поселень України, 2002-2006 рр.</w:t>
      </w:r>
    </w:p>
    <w:p w:rsidR="008E0B8E" w:rsidRDefault="008E0B8E" w:rsidP="008E0B8E">
      <w:pPr>
        <w:spacing w:line="326" w:lineRule="exact"/>
        <w:ind w:firstLine="709"/>
        <w:jc w:val="both"/>
        <w:rPr>
          <w:sz w:val="28"/>
          <w:szCs w:val="28"/>
          <w:lang w:val="uk-UA"/>
        </w:rPr>
      </w:pPr>
    </w:p>
    <w:p w:rsidR="008E0B8E" w:rsidRDefault="008E0B8E" w:rsidP="008E0B8E">
      <w:pPr>
        <w:spacing w:line="326" w:lineRule="exact"/>
        <w:ind w:firstLine="709"/>
        <w:jc w:val="both"/>
        <w:rPr>
          <w:sz w:val="28"/>
          <w:szCs w:val="28"/>
          <w:lang w:val="uk-UA"/>
        </w:rPr>
      </w:pPr>
      <w:r>
        <w:rPr>
          <w:sz w:val="28"/>
          <w:szCs w:val="28"/>
          <w:lang w:val="uk-UA"/>
        </w:rPr>
        <w:t xml:space="preserve">За останні 10 років значно підвищився інтерес до впливу зважених часток на стан здоров’я населення і, відповідно, зріс об’єм накопичених наукових досліджень, що стосуються висвітлення зв’язку між певними концентраціями в атмосфері мілкодисперсного пилу з діаметром часток, не більш ніж 10 мкм </w:t>
      </w:r>
      <w:r>
        <w:rPr>
          <w:spacing w:val="-2"/>
          <w:sz w:val="28"/>
          <w:szCs w:val="28"/>
          <w:lang w:val="uk-UA"/>
        </w:rPr>
        <w:t>(РМ10). Створений Рамковий план організації моніторингу зважених часток в атмосфері [ВОЗ, 2005; WHO, 2003], вимагає від України взяти участь в реалізації цього плану, однак, незважаючи на наявність великої кількості промислових підприємств та щоденне збільшення автотранспорту, моніторинг мілкодисперс</w:t>
      </w:r>
      <w:r>
        <w:rPr>
          <w:spacing w:val="-2"/>
          <w:sz w:val="28"/>
          <w:szCs w:val="28"/>
          <w:lang w:val="uk-UA"/>
        </w:rPr>
        <w:softHyphen/>
        <w:t>ного пилу в країні не здійснюється ні одним із суб’єктів державного моніторингу атмосферного повітря. В документах ВООЗ та Європейської економічної комісії зазначено, що при відсутності або недостатності моніторингових даних треба проводити розрахунки розсіювання забруднювальних речовин у при</w:t>
      </w:r>
      <w:r>
        <w:rPr>
          <w:spacing w:val="-2"/>
          <w:sz w:val="28"/>
          <w:szCs w:val="28"/>
          <w:lang w:val="uk-UA"/>
        </w:rPr>
        <w:softHyphen/>
        <w:t>земному шарі атмосфери [WHO, 2006; ВОЗ, 2001]. В результаті розрахунків вмісту мілко дисперсного пилу в загальному обсязі змодельованих концентрацій пилу розраховано індивідуальний ризик смерті (IRM) від впливу мілкодис</w:t>
      </w:r>
      <w:r>
        <w:rPr>
          <w:spacing w:val="-2"/>
          <w:sz w:val="28"/>
          <w:szCs w:val="28"/>
          <w:lang w:val="uk-UA"/>
        </w:rPr>
        <w:softHyphen/>
        <w:t xml:space="preserve">персного </w:t>
      </w:r>
      <w:r>
        <w:rPr>
          <w:spacing w:val="-2"/>
          <w:sz w:val="28"/>
          <w:szCs w:val="28"/>
          <w:lang w:val="uk-UA"/>
        </w:rPr>
        <w:lastRenderedPageBreak/>
        <w:t>пилу у м. Запоріжжя, який коливається в межах 1,5×10</w:t>
      </w:r>
      <w:r>
        <w:rPr>
          <w:spacing w:val="-2"/>
          <w:sz w:val="28"/>
          <w:szCs w:val="28"/>
          <w:vertAlign w:val="superscript"/>
          <w:lang w:val="uk-UA"/>
        </w:rPr>
        <w:t>-3</w:t>
      </w:r>
      <w:r>
        <w:rPr>
          <w:spacing w:val="-2"/>
          <w:sz w:val="28"/>
          <w:szCs w:val="28"/>
          <w:lang w:val="uk-UA"/>
        </w:rPr>
        <w:t>÷4,1×10</w:t>
      </w:r>
      <w:r>
        <w:rPr>
          <w:spacing w:val="-2"/>
          <w:sz w:val="28"/>
          <w:szCs w:val="28"/>
          <w:vertAlign w:val="superscript"/>
          <w:lang w:val="uk-UA"/>
        </w:rPr>
        <w:t>-3</w:t>
      </w:r>
      <w:r>
        <w:rPr>
          <w:spacing w:val="-2"/>
          <w:sz w:val="28"/>
          <w:szCs w:val="28"/>
          <w:lang w:val="uk-UA"/>
        </w:rPr>
        <w:t>. Проведені дослідження показали, що при збільшенні середньодобової концентрації РМ</w:t>
      </w:r>
      <w:r>
        <w:rPr>
          <w:spacing w:val="-2"/>
          <w:sz w:val="28"/>
          <w:szCs w:val="28"/>
          <w:vertAlign w:val="subscript"/>
          <w:lang w:val="uk-UA"/>
        </w:rPr>
        <w:t>10</w:t>
      </w:r>
      <w:r>
        <w:rPr>
          <w:spacing w:val="-2"/>
          <w:sz w:val="28"/>
          <w:szCs w:val="28"/>
          <w:lang w:val="uk-UA"/>
        </w:rPr>
        <w:t xml:space="preserve"> приріст смертності складає 0,6 % на кожні 10 мкг/м</w:t>
      </w:r>
      <w:r>
        <w:rPr>
          <w:spacing w:val="-2"/>
          <w:sz w:val="28"/>
          <w:szCs w:val="28"/>
          <w:vertAlign w:val="superscript"/>
          <w:lang w:val="uk-UA"/>
        </w:rPr>
        <w:t>3</w:t>
      </w:r>
      <w:r>
        <w:rPr>
          <w:spacing w:val="-2"/>
          <w:sz w:val="28"/>
          <w:szCs w:val="28"/>
          <w:lang w:val="uk-UA"/>
        </w:rPr>
        <w:t>. Це достатньо високий показник, аналогічні дослідження в Європі [Samet et al., 2000] свідчать про зростання смертності на 0,5 %.</w:t>
      </w:r>
    </w:p>
    <w:p w:rsidR="008E0B8E" w:rsidRDefault="008E0B8E" w:rsidP="008E0B8E">
      <w:pPr>
        <w:spacing w:line="326" w:lineRule="exact"/>
        <w:ind w:firstLine="709"/>
        <w:jc w:val="both"/>
        <w:rPr>
          <w:sz w:val="28"/>
          <w:szCs w:val="28"/>
          <w:lang w:val="uk-UA"/>
        </w:rPr>
      </w:pPr>
      <w:r>
        <w:rPr>
          <w:sz w:val="28"/>
          <w:szCs w:val="28"/>
          <w:lang w:val="uk-UA"/>
        </w:rPr>
        <w:t>Етап ідентифікації небезпеки в процедурі оцінки ризику є головним в актуалізації моніторингу, який повинен знаходитися в межах регуляторної політики, що проводиться в галузі охорони атмосферного повітря. Незважаючи на наявність законодавчої бази, на сьогодні в Україні не існує узгодженості суб’єктів моніторингу щодо нормативно-методичної документації та обміну інформацією. Розрізненість та неузгодженість даних не дають можливості ефективно працювати по створенню реєстрів токсичних речовин промислових підприємств, переносу забруднювачів та інвентаризації парникових газів. Тому створення системи єдиного інформаційного простору в Україні є нагальним першочерговим завданням [Андрейцев В.І., 2001; Джигирей В.С., 2000; Рахімова Т.Б.,2005].</w:t>
      </w:r>
    </w:p>
    <w:p w:rsidR="008E0B8E" w:rsidRDefault="008E0B8E" w:rsidP="008E0B8E">
      <w:pPr>
        <w:spacing w:line="326" w:lineRule="exact"/>
        <w:ind w:firstLine="709"/>
        <w:jc w:val="both"/>
        <w:rPr>
          <w:spacing w:val="-2"/>
          <w:sz w:val="28"/>
          <w:szCs w:val="28"/>
          <w:lang w:val="uk-UA"/>
        </w:rPr>
      </w:pPr>
      <w:r>
        <w:rPr>
          <w:spacing w:val="-2"/>
          <w:sz w:val="28"/>
          <w:szCs w:val="28"/>
          <w:lang w:val="uk-UA"/>
        </w:rPr>
        <w:t>Отже, можна сказати,</w:t>
      </w:r>
      <w:r>
        <w:rPr>
          <w:i/>
          <w:iCs/>
          <w:spacing w:val="-2"/>
          <w:sz w:val="28"/>
          <w:szCs w:val="28"/>
          <w:lang w:val="uk-UA"/>
        </w:rPr>
        <w:t xml:space="preserve"> </w:t>
      </w:r>
      <w:r>
        <w:rPr>
          <w:spacing w:val="-2"/>
          <w:sz w:val="28"/>
          <w:szCs w:val="28"/>
          <w:lang w:val="uk-UA"/>
        </w:rPr>
        <w:t>що в нашій державі відсутня єдина стратегія моніторингових досліджень атмосферного повітря та єдиний інформаційний простір для накопичення, зберігання та обміну інформацією. Основними недоліками в існуючій системі моніторингу України можна назвати: недостатність матеріально-технічної бази для визначення мілкодисперсного пилу та тропосферного озону; невідповідність спектрів забрудників, що вимірюються</w:t>
      </w:r>
      <w:r>
        <w:rPr>
          <w:color w:val="0000FF"/>
          <w:spacing w:val="-2"/>
          <w:sz w:val="28"/>
          <w:szCs w:val="28"/>
          <w:lang w:val="uk-UA"/>
        </w:rPr>
        <w:t>,</w:t>
      </w:r>
      <w:r>
        <w:rPr>
          <w:spacing w:val="-2"/>
          <w:sz w:val="28"/>
          <w:szCs w:val="28"/>
          <w:lang w:val="uk-UA"/>
        </w:rPr>
        <w:t xml:space="preserve"> територіальним особливостям забруднення повітря; неадекватність розташування постів спостереження цілям моніторингу в населених пунктах; неоднорідність методів оцінки отриманих результатів. Вищезазначене змусило для проведення робіт з оцінок ризику, представлених в роботі, скористатися змодельованими осередненими концентраціями, отриманими із звітності промислових підприємств державним управлінням екології та природних ресурсів, що були надані підприємствами для отримання дозволів на викиди. </w:t>
      </w:r>
    </w:p>
    <w:p w:rsidR="008E0B8E" w:rsidRDefault="008E0B8E" w:rsidP="008E0B8E">
      <w:pPr>
        <w:tabs>
          <w:tab w:val="right" w:leader="dot" w:pos="9639"/>
        </w:tabs>
        <w:autoSpaceDE w:val="0"/>
        <w:autoSpaceDN w:val="0"/>
        <w:adjustRightInd w:val="0"/>
        <w:spacing w:line="326" w:lineRule="exact"/>
        <w:ind w:firstLine="709"/>
        <w:jc w:val="both"/>
        <w:rPr>
          <w:b/>
          <w:bCs/>
          <w:sz w:val="28"/>
          <w:szCs w:val="28"/>
          <w:lang w:val="uk-UA"/>
        </w:rPr>
      </w:pPr>
      <w:r>
        <w:rPr>
          <w:b/>
          <w:bCs/>
          <w:i/>
          <w:iCs/>
          <w:spacing w:val="-4"/>
          <w:sz w:val="28"/>
          <w:szCs w:val="28"/>
          <w:lang w:val="uk-UA"/>
        </w:rPr>
        <w:t>Етап підготовки матеріалів до моделювання осереднених концентрацій</w:t>
      </w:r>
      <w:r>
        <w:rPr>
          <w:b/>
          <w:bCs/>
          <w:i/>
          <w:iCs/>
          <w:sz w:val="28"/>
          <w:szCs w:val="28"/>
          <w:lang w:val="uk-UA"/>
        </w:rPr>
        <w:t xml:space="preserve"> забруднювальних речовин в приземному шарі атмосфери.</w:t>
      </w:r>
      <w:r>
        <w:rPr>
          <w:b/>
          <w:bCs/>
          <w:sz w:val="28"/>
          <w:szCs w:val="28"/>
          <w:lang w:val="uk-UA"/>
        </w:rPr>
        <w:t xml:space="preserve"> </w:t>
      </w:r>
    </w:p>
    <w:p w:rsidR="008E0B8E" w:rsidRDefault="008E0B8E" w:rsidP="008E0B8E">
      <w:pPr>
        <w:spacing w:line="326" w:lineRule="exact"/>
        <w:jc w:val="both"/>
        <w:rPr>
          <w:sz w:val="28"/>
          <w:szCs w:val="28"/>
          <w:lang w:val="uk-UA"/>
        </w:rPr>
      </w:pPr>
      <w:r>
        <w:rPr>
          <w:sz w:val="28"/>
          <w:szCs w:val="28"/>
          <w:lang w:val="uk-UA"/>
        </w:rPr>
        <w:t xml:space="preserve"> Цей етап базувався на:</w:t>
      </w:r>
    </w:p>
    <w:p w:rsidR="008E0B8E" w:rsidRDefault="008E0B8E" w:rsidP="008E0B8E">
      <w:pPr>
        <w:spacing w:line="326" w:lineRule="exact"/>
        <w:ind w:left="1320" w:hanging="360"/>
        <w:jc w:val="both"/>
        <w:rPr>
          <w:sz w:val="28"/>
          <w:szCs w:val="28"/>
          <w:lang w:val="uk-UA"/>
        </w:rPr>
      </w:pPr>
      <w:r>
        <w:rPr>
          <w:sz w:val="28"/>
          <w:szCs w:val="28"/>
          <w:lang w:val="uk-UA"/>
        </w:rPr>
        <w:t xml:space="preserve">–    космічній зйомці території; </w:t>
      </w:r>
    </w:p>
    <w:p w:rsidR="008E0B8E" w:rsidRDefault="008E0B8E" w:rsidP="004C5F0F">
      <w:pPr>
        <w:numPr>
          <w:ilvl w:val="0"/>
          <w:numId w:val="57"/>
        </w:numPr>
        <w:suppressAutoHyphens w:val="0"/>
        <w:spacing w:line="326" w:lineRule="exact"/>
        <w:jc w:val="both"/>
        <w:rPr>
          <w:sz w:val="28"/>
          <w:szCs w:val="28"/>
          <w:lang w:val="uk-UA"/>
        </w:rPr>
      </w:pPr>
      <w:r>
        <w:rPr>
          <w:sz w:val="28"/>
          <w:szCs w:val="28"/>
          <w:lang w:val="uk-UA"/>
        </w:rPr>
        <w:t xml:space="preserve">характеристиці землекористування; </w:t>
      </w:r>
    </w:p>
    <w:p w:rsidR="008E0B8E" w:rsidRDefault="008E0B8E" w:rsidP="004C5F0F">
      <w:pPr>
        <w:numPr>
          <w:ilvl w:val="0"/>
          <w:numId w:val="57"/>
        </w:numPr>
        <w:suppressAutoHyphens w:val="0"/>
        <w:spacing w:line="326" w:lineRule="exact"/>
        <w:jc w:val="both"/>
        <w:rPr>
          <w:sz w:val="28"/>
          <w:szCs w:val="28"/>
          <w:lang w:val="uk-UA"/>
        </w:rPr>
      </w:pPr>
      <w:r>
        <w:rPr>
          <w:sz w:val="28"/>
          <w:szCs w:val="28"/>
          <w:lang w:val="uk-UA"/>
        </w:rPr>
        <w:t>метеорологічних спостереженнях;</w:t>
      </w:r>
    </w:p>
    <w:p w:rsidR="008E0B8E" w:rsidRDefault="008E0B8E" w:rsidP="004C5F0F">
      <w:pPr>
        <w:numPr>
          <w:ilvl w:val="0"/>
          <w:numId w:val="57"/>
        </w:numPr>
        <w:suppressAutoHyphens w:val="0"/>
        <w:spacing w:line="326" w:lineRule="exact"/>
        <w:jc w:val="both"/>
        <w:rPr>
          <w:sz w:val="28"/>
          <w:szCs w:val="28"/>
          <w:lang w:val="uk-UA"/>
        </w:rPr>
      </w:pPr>
      <w:r>
        <w:rPr>
          <w:sz w:val="28"/>
          <w:szCs w:val="28"/>
          <w:lang w:val="uk-UA"/>
        </w:rPr>
        <w:t xml:space="preserve">топографії; </w:t>
      </w:r>
    </w:p>
    <w:p w:rsidR="008E0B8E" w:rsidRDefault="008E0B8E" w:rsidP="004C5F0F">
      <w:pPr>
        <w:numPr>
          <w:ilvl w:val="0"/>
          <w:numId w:val="57"/>
        </w:numPr>
        <w:suppressAutoHyphens w:val="0"/>
        <w:spacing w:line="326" w:lineRule="exact"/>
        <w:jc w:val="both"/>
        <w:rPr>
          <w:sz w:val="28"/>
          <w:szCs w:val="28"/>
          <w:lang w:val="uk-UA"/>
        </w:rPr>
      </w:pPr>
      <w:r>
        <w:rPr>
          <w:sz w:val="28"/>
          <w:szCs w:val="28"/>
          <w:lang w:val="uk-UA"/>
        </w:rPr>
        <w:t xml:space="preserve">вмісті та токсичності хімічних речовин, які входять до складу емісій; </w:t>
      </w:r>
    </w:p>
    <w:p w:rsidR="008E0B8E" w:rsidRDefault="008E0B8E" w:rsidP="004C5F0F">
      <w:pPr>
        <w:numPr>
          <w:ilvl w:val="0"/>
          <w:numId w:val="57"/>
        </w:numPr>
        <w:suppressAutoHyphens w:val="0"/>
        <w:spacing w:line="326" w:lineRule="exact"/>
        <w:jc w:val="both"/>
        <w:rPr>
          <w:sz w:val="28"/>
          <w:szCs w:val="28"/>
          <w:lang w:val="uk-UA"/>
        </w:rPr>
      </w:pPr>
      <w:r>
        <w:rPr>
          <w:sz w:val="28"/>
          <w:szCs w:val="28"/>
          <w:lang w:val="uk-UA"/>
        </w:rPr>
        <w:t>характеристиці населення (демографічній і щільності розподілу на одиницю території).</w:t>
      </w:r>
    </w:p>
    <w:p w:rsidR="008E0B8E" w:rsidRDefault="008E0B8E" w:rsidP="008E0B8E">
      <w:pPr>
        <w:spacing w:line="326" w:lineRule="exact"/>
        <w:ind w:firstLine="709"/>
        <w:jc w:val="both"/>
        <w:rPr>
          <w:sz w:val="28"/>
          <w:szCs w:val="28"/>
          <w:lang w:val="uk-UA"/>
        </w:rPr>
      </w:pPr>
      <w:r>
        <w:rPr>
          <w:sz w:val="28"/>
          <w:szCs w:val="28"/>
          <w:lang w:val="uk-UA"/>
        </w:rPr>
        <w:t xml:space="preserve">Завдяки збору та обробці цих даних модифіковано етап оцінки експозиції, який є невід’ємною складовою процедури аналізу ризику для здоров’я населення в будь-якому досліджуваному регіоні. Складність проведення таких робіт в Україні, за наявністю великої кількості даних, полягає в адаптуванні та препроцесінгу наявної метеорологічної, топографічної та </w:t>
      </w:r>
      <w:r>
        <w:rPr>
          <w:sz w:val="28"/>
          <w:szCs w:val="28"/>
          <w:lang w:val="uk-UA"/>
        </w:rPr>
        <w:lastRenderedPageBreak/>
        <w:t xml:space="preserve">демографічної інформації до формату баз даних, що сумісні з програмами розрахунку осереднених рівнів експозиції. </w:t>
      </w:r>
    </w:p>
    <w:p w:rsidR="008E0B8E" w:rsidRDefault="008E0B8E" w:rsidP="008E0B8E">
      <w:pPr>
        <w:tabs>
          <w:tab w:val="right" w:leader="dot" w:pos="9639"/>
        </w:tabs>
        <w:autoSpaceDE w:val="0"/>
        <w:autoSpaceDN w:val="0"/>
        <w:adjustRightInd w:val="0"/>
        <w:spacing w:line="326" w:lineRule="exact"/>
        <w:ind w:firstLine="709"/>
        <w:jc w:val="both"/>
        <w:rPr>
          <w:sz w:val="28"/>
          <w:szCs w:val="28"/>
          <w:lang w:val="uk-UA"/>
        </w:rPr>
      </w:pPr>
      <w:r>
        <w:rPr>
          <w:sz w:val="28"/>
          <w:szCs w:val="28"/>
          <w:lang w:val="uk-UA"/>
        </w:rPr>
        <w:t>Для оцінки характеристики землекористування широко використовують дані високої роздільної здатності (космічні знімки), що дозволяють детально оцінити територію дослідження з позицій оцінки житлової та промислової забудови, гідрографії, рослинності тощо. В результаті виконання досліджень стандартний продукт Quick Bird Standard Imagery PAN+MSI був опрацьований за допомогою програмного забезпечення ArcGIS відповідно до класифікатора Геологічної Служби США (US Geological Survey, 2000) [Jarup L., 2004; Naumova E., 2008 ]. На основі нових методичних підходів, використовуючи ДЗЗ, було спроектовано та сформовано геобазу даних (geodatabase) в середовищі ArcGIS 9.х з відповідними класами об’єктів. Результати проведеної класифікації землекористування території вивчення, зокрема різних типів забудови, рослинності, гідрографії, відповідно до класифікатора USGS в подальшому використовували як вихідну інформацію (через певні коефіцієнти) в розрахунковій моделі [USEPA, 2000; 2005].</w:t>
      </w:r>
    </w:p>
    <w:p w:rsidR="008E0B8E" w:rsidRDefault="008E0B8E" w:rsidP="008E0B8E">
      <w:pPr>
        <w:tabs>
          <w:tab w:val="right" w:leader="dot" w:pos="9639"/>
        </w:tabs>
        <w:autoSpaceDE w:val="0"/>
        <w:autoSpaceDN w:val="0"/>
        <w:adjustRightInd w:val="0"/>
        <w:spacing w:line="326" w:lineRule="exact"/>
        <w:ind w:firstLine="709"/>
        <w:jc w:val="both"/>
        <w:rPr>
          <w:sz w:val="28"/>
          <w:szCs w:val="28"/>
          <w:lang w:val="uk-UA"/>
        </w:rPr>
      </w:pPr>
      <w:r>
        <w:rPr>
          <w:sz w:val="28"/>
          <w:szCs w:val="28"/>
          <w:lang w:val="uk-UA"/>
        </w:rPr>
        <w:t xml:space="preserve">За допомогою програмного забезпечення ArcGIS було уточнено та геокодоване положення стаціонарних джерел викидів для пріоритетних забруднювальних речовин за план-схемами основних промислових майданчиків підприємств мм. Запоріжжя та Києва, які були включені до переліку досліджуваних підприємств-забруднювачів атмосферного повітря (рис. 5). </w:t>
      </w:r>
    </w:p>
    <w:p w:rsidR="008E0B8E" w:rsidRDefault="008E0B8E" w:rsidP="008E0B8E">
      <w:pPr>
        <w:tabs>
          <w:tab w:val="right" w:leader="dot" w:pos="9639"/>
        </w:tabs>
        <w:autoSpaceDE w:val="0"/>
        <w:autoSpaceDN w:val="0"/>
        <w:adjustRightInd w:val="0"/>
        <w:ind w:firstLine="709"/>
        <w:jc w:val="both"/>
        <w:rPr>
          <w:sz w:val="16"/>
          <w:szCs w:val="16"/>
          <w:lang w:val="uk-UA"/>
        </w:rPr>
      </w:pPr>
      <w:r>
        <w:rPr>
          <w:noProof/>
          <w:sz w:val="20"/>
          <w:lang w:eastAsia="ru-RU"/>
        </w:rPr>
        <mc:AlternateContent>
          <mc:Choice Requires="wps">
            <w:drawing>
              <wp:anchor distT="0" distB="0" distL="114300" distR="114300" simplePos="0" relativeHeight="251674624" behindDoc="0" locked="0" layoutInCell="1" allowOverlap="1">
                <wp:simplePos x="0" y="0"/>
                <wp:positionH relativeFrom="column">
                  <wp:posOffset>4497070</wp:posOffset>
                </wp:positionH>
                <wp:positionV relativeFrom="paragraph">
                  <wp:posOffset>147320</wp:posOffset>
                </wp:positionV>
                <wp:extent cx="477520" cy="473075"/>
                <wp:effectExtent l="16510" t="16510" r="20320" b="15240"/>
                <wp:wrapNone/>
                <wp:docPr id="312" name="Овал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3075"/>
                        </a:xfrm>
                        <a:prstGeom prst="ellipse">
                          <a:avLst/>
                        </a:prstGeom>
                        <a:noFill/>
                        <a:ln w="28575">
                          <a:solidFill>
                            <a:srgbClr val="FF0000"/>
                          </a:solidFill>
                          <a:prstDash val="lgDash"/>
                          <a:round/>
                          <a:headEnd/>
                          <a:tailEnd/>
                        </a:ln>
                        <a:effectLst/>
                        <a:extLst>
                          <a:ext uri="{909E8E84-426E-40DD-AFC4-6F175D3DCCD1}">
                            <a14:hiddenFill xmlns:a14="http://schemas.microsoft.com/office/drawing/2010/main">
                              <a:solidFill>
                                <a:srgbClr val="33CCCC"/>
                              </a:solidFill>
                            </a14:hiddenFill>
                          </a:ext>
                          <a:ext uri="{AF507438-7753-43E0-B8FC-AC1667EBCBE1}">
                            <a14:hiddenEffects xmlns:a14="http://schemas.microsoft.com/office/drawing/2010/main">
                              <a:effectLst>
                                <a:outerShdw dist="35921" dir="2700000" algn="ctr" rotWithShape="0">
                                  <a:srgbClr val="003B76"/>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312" o:spid="_x0000_s1026" style="position:absolute;margin-left:354.1pt;margin-top:11.6pt;width:37.6pt;height:37.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" filled="f" fillcolor="#3cc" strokecolor="red" strokeweight="2.25pt">
                <v:stroke dashstyle="longDash"/>
                <v:shadow color="#003b76"/>
              </v:oval>
            </w:pict>
          </mc:Fallback>
        </mc:AlternateContent>
      </w:r>
    </w:p>
    <w:p w:rsidR="008E0B8E" w:rsidRDefault="008E0B8E" w:rsidP="008E0B8E">
      <w:pPr>
        <w:tabs>
          <w:tab w:val="right" w:leader="dot" w:pos="9639"/>
        </w:tabs>
        <w:autoSpaceDE w:val="0"/>
        <w:autoSpaceDN w:val="0"/>
        <w:adjustRightInd w:val="0"/>
        <w:jc w:val="both"/>
        <w:rPr>
          <w:b/>
          <w:bCs/>
          <w:sz w:val="28"/>
          <w:szCs w:val="28"/>
          <w:lang w:val="uk-UA"/>
        </w:rPr>
      </w:pPr>
      <w:r>
        <w:rPr>
          <w:noProof/>
          <w:sz w:val="20"/>
          <w:lang w:eastAsia="ru-RU"/>
        </w:rPr>
        <mc:AlternateContent>
          <mc:Choice Requires="wps">
            <w:drawing>
              <wp:anchor distT="0" distB="0" distL="114300" distR="114300" simplePos="0" relativeHeight="251675648" behindDoc="0" locked="0" layoutInCell="1" allowOverlap="1">
                <wp:simplePos x="0" y="0"/>
                <wp:positionH relativeFrom="column">
                  <wp:posOffset>3843655</wp:posOffset>
                </wp:positionH>
                <wp:positionV relativeFrom="paragraph">
                  <wp:posOffset>857250</wp:posOffset>
                </wp:positionV>
                <wp:extent cx="342900" cy="244475"/>
                <wp:effectExtent l="20320" t="14605" r="17780" b="17145"/>
                <wp:wrapNone/>
                <wp:docPr id="311" name="Овал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44475"/>
                        </a:xfrm>
                        <a:prstGeom prst="ellipse">
                          <a:avLst/>
                        </a:prstGeom>
                        <a:noFill/>
                        <a:ln w="28575">
                          <a:solidFill>
                            <a:srgbClr val="FF0000"/>
                          </a:solidFill>
                          <a:prstDash val="lgDash"/>
                          <a:round/>
                          <a:headEnd/>
                          <a:tailEnd/>
                        </a:ln>
                        <a:effectLst/>
                        <a:extLst>
                          <a:ext uri="{909E8E84-426E-40DD-AFC4-6F175D3DCCD1}">
                            <a14:hiddenFill xmlns:a14="http://schemas.microsoft.com/office/drawing/2010/main">
                              <a:solidFill>
                                <a:srgbClr val="33CCCC"/>
                              </a:solidFill>
                            </a14:hiddenFill>
                          </a:ext>
                          <a:ext uri="{AF507438-7753-43E0-B8FC-AC1667EBCBE1}">
                            <a14:hiddenEffects xmlns:a14="http://schemas.microsoft.com/office/drawing/2010/main">
                              <a:effectLst>
                                <a:outerShdw dist="35921" dir="2700000" algn="ctr" rotWithShape="0">
                                  <a:srgbClr val="003B76"/>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311" o:spid="_x0000_s1026" style="position:absolute;margin-left:302.65pt;margin-top:67.5pt;width:27pt;height:19.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" filled="f" fillcolor="#3cc" strokecolor="red" strokeweight="2.25pt">
                <v:stroke dashstyle="longDash"/>
                <v:shadow color="#003b76"/>
              </v:oval>
            </w:pict>
          </mc:Fallback>
        </mc:AlternateContent>
      </w:r>
      <w:r>
        <w:rPr>
          <w:noProof/>
          <w:sz w:val="20"/>
          <w:lang w:eastAsia="ru-RU"/>
        </w:rPr>
        <mc:AlternateContent>
          <mc:Choice Requires="wps">
            <w:drawing>
              <wp:anchor distT="0" distB="0" distL="114300" distR="114300" simplePos="0" relativeHeight="251673600" behindDoc="0" locked="0" layoutInCell="1" allowOverlap="1">
                <wp:simplePos x="0" y="0"/>
                <wp:positionH relativeFrom="column">
                  <wp:posOffset>3234055</wp:posOffset>
                </wp:positionH>
                <wp:positionV relativeFrom="paragraph">
                  <wp:posOffset>628650</wp:posOffset>
                </wp:positionV>
                <wp:extent cx="477520" cy="473075"/>
                <wp:effectExtent l="20320" t="14605" r="16510" b="17145"/>
                <wp:wrapNone/>
                <wp:docPr id="310" name="Овал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3075"/>
                        </a:xfrm>
                        <a:prstGeom prst="ellipse">
                          <a:avLst/>
                        </a:prstGeom>
                        <a:noFill/>
                        <a:ln w="28575">
                          <a:solidFill>
                            <a:srgbClr val="FF0000"/>
                          </a:solidFill>
                          <a:prstDash val="lgDash"/>
                          <a:round/>
                          <a:headEnd/>
                          <a:tailEnd/>
                        </a:ln>
                        <a:effectLst/>
                        <a:extLst>
                          <a:ext uri="{909E8E84-426E-40DD-AFC4-6F175D3DCCD1}">
                            <a14:hiddenFill xmlns:a14="http://schemas.microsoft.com/office/drawing/2010/main">
                              <a:solidFill>
                                <a:srgbClr val="33CCCC"/>
                              </a:solidFill>
                            </a14:hiddenFill>
                          </a:ext>
                          <a:ext uri="{AF507438-7753-43E0-B8FC-AC1667EBCBE1}">
                            <a14:hiddenEffects xmlns:a14="http://schemas.microsoft.com/office/drawing/2010/main">
                              <a:effectLst>
                                <a:outerShdw dist="35921" dir="2700000" algn="ctr" rotWithShape="0">
                                  <a:srgbClr val="003B76"/>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310" o:spid="_x0000_s1026" style="position:absolute;margin-left:254.65pt;margin-top:49.5pt;width:37.6pt;height:3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" filled="f" fillcolor="#3cc" strokecolor="red" strokeweight="2.25pt">
                <v:stroke dashstyle="longDash"/>
                <v:shadow color="#003b76"/>
              </v:oval>
            </w:pict>
          </mc:Fallback>
        </mc:AlternateContent>
      </w:r>
      <w:r>
        <w:rPr>
          <w:noProof/>
          <w:sz w:val="20"/>
          <w:lang w:eastAsia="ru-RU"/>
        </w:rPr>
        <mc:AlternateContent>
          <mc:Choice Requires="wps">
            <w:drawing>
              <wp:anchor distT="0" distB="0" distL="114300" distR="114300" simplePos="0" relativeHeight="251672576" behindDoc="0" locked="0" layoutInCell="1" allowOverlap="1">
                <wp:simplePos x="0" y="0"/>
                <wp:positionH relativeFrom="column">
                  <wp:posOffset>1929130</wp:posOffset>
                </wp:positionH>
                <wp:positionV relativeFrom="paragraph">
                  <wp:posOffset>354965</wp:posOffset>
                </wp:positionV>
                <wp:extent cx="477520" cy="473075"/>
                <wp:effectExtent l="20320" t="17145" r="16510" b="14605"/>
                <wp:wrapNone/>
                <wp:docPr id="309" name="Овал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3075"/>
                        </a:xfrm>
                        <a:prstGeom prst="ellipse">
                          <a:avLst/>
                        </a:prstGeom>
                        <a:noFill/>
                        <a:ln w="28575">
                          <a:solidFill>
                            <a:srgbClr val="FF0000"/>
                          </a:solidFill>
                          <a:prstDash val="lgDash"/>
                          <a:round/>
                          <a:headEnd/>
                          <a:tailEnd/>
                        </a:ln>
                        <a:effectLst/>
                        <a:extLst>
                          <a:ext uri="{909E8E84-426E-40DD-AFC4-6F175D3DCCD1}">
                            <a14:hiddenFill xmlns:a14="http://schemas.microsoft.com/office/drawing/2010/main">
                              <a:solidFill>
                                <a:srgbClr val="33CCCC"/>
                              </a:solidFill>
                            </a14:hiddenFill>
                          </a:ext>
                          <a:ext uri="{AF507438-7753-43E0-B8FC-AC1667EBCBE1}">
                            <a14:hiddenEffects xmlns:a14="http://schemas.microsoft.com/office/drawing/2010/main">
                              <a:effectLst>
                                <a:outerShdw dist="35921" dir="2700000" algn="ctr" rotWithShape="0">
                                  <a:srgbClr val="003B76"/>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309" o:spid="_x0000_s1026" style="position:absolute;margin-left:151.9pt;margin-top:27.95pt;width:37.6pt;height:37.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" filled="f" fillcolor="#3cc" strokecolor="red" strokeweight="2.25pt">
                <v:stroke dashstyle="longDash"/>
                <v:shadow color="#003b76"/>
              </v:oval>
            </w:pict>
          </mc:Fallback>
        </mc:AlternateContent>
      </w:r>
      <w:r>
        <w:rPr>
          <w:sz w:val="28"/>
          <w:szCs w:val="28"/>
          <w:lang w:val="uk-UA"/>
        </w:rPr>
        <w:t xml:space="preserve">     </w:t>
      </w:r>
      <w:r>
        <w:rPr>
          <w:noProof/>
          <w:sz w:val="28"/>
          <w:szCs w:val="28"/>
          <w:lang w:eastAsia="ru-RU"/>
        </w:rPr>
        <w:drawing>
          <wp:inline distT="0" distB="0" distL="0" distR="0">
            <wp:extent cx="2386965" cy="1911985"/>
            <wp:effectExtent l="19050" t="19050" r="13335" b="12065"/>
            <wp:docPr id="303" name="Рисунок 303" descr="ззц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ззцс"/>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6965" cy="1911985"/>
                    </a:xfrm>
                    <a:prstGeom prst="rect">
                      <a:avLst/>
                    </a:prstGeom>
                    <a:noFill/>
                    <a:ln w="9525" cmpd="sng">
                      <a:solidFill>
                        <a:srgbClr val="000000"/>
                      </a:solidFill>
                      <a:miter lim="800000"/>
                      <a:headEnd/>
                      <a:tailEnd/>
                    </a:ln>
                    <a:effectLst/>
                  </pic:spPr>
                </pic:pic>
              </a:graphicData>
            </a:graphic>
          </wp:inline>
        </w:drawing>
      </w:r>
      <w:r>
        <w:rPr>
          <w:sz w:val="28"/>
          <w:szCs w:val="28"/>
          <w:lang w:val="uk-UA"/>
        </w:rPr>
        <w:t xml:space="preserve">                 </w:t>
      </w:r>
      <w:r>
        <w:rPr>
          <w:noProof/>
          <w:sz w:val="28"/>
          <w:szCs w:val="28"/>
          <w:lang w:eastAsia="ru-RU"/>
        </w:rPr>
        <w:drawing>
          <wp:inline distT="0" distB="0" distL="0" distR="0">
            <wp:extent cx="2386965" cy="1935480"/>
            <wp:effectExtent l="19050" t="19050" r="13335" b="26670"/>
            <wp:docPr id="302" name="Рисунок 302" descr="кремній-допра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ремній-доправки"/>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6965" cy="1935480"/>
                    </a:xfrm>
                    <a:prstGeom prst="rect">
                      <a:avLst/>
                    </a:prstGeom>
                    <a:noFill/>
                    <a:ln w="9525" cmpd="sng">
                      <a:solidFill>
                        <a:srgbClr val="000000"/>
                      </a:solidFill>
                      <a:miter lim="800000"/>
                      <a:headEnd/>
                      <a:tailEnd/>
                    </a:ln>
                    <a:effectLst/>
                  </pic:spPr>
                </pic:pic>
              </a:graphicData>
            </a:graphic>
          </wp:inline>
        </w:drawing>
      </w:r>
      <w:r>
        <w:rPr>
          <w:sz w:val="28"/>
          <w:szCs w:val="28"/>
          <w:lang w:val="uk-UA"/>
        </w:rPr>
        <w:t xml:space="preserve"> </w:t>
      </w:r>
    </w:p>
    <w:p w:rsidR="008E0B8E" w:rsidRDefault="008E0B8E" w:rsidP="008E0B8E">
      <w:pPr>
        <w:pStyle w:val="afffffffc"/>
        <w:jc w:val="left"/>
        <w:rPr>
          <w:b/>
          <w:bCs/>
          <w:sz w:val="8"/>
          <w:szCs w:val="8"/>
        </w:rPr>
      </w:pPr>
    </w:p>
    <w:p w:rsidR="008E0B8E" w:rsidRDefault="008E0B8E" w:rsidP="008E0B8E">
      <w:pPr>
        <w:pStyle w:val="afffffffc"/>
        <w:spacing w:line="326" w:lineRule="exact"/>
        <w:jc w:val="left"/>
        <w:rPr>
          <w:b/>
          <w:bCs/>
          <w:sz w:val="26"/>
          <w:szCs w:val="26"/>
        </w:rPr>
      </w:pPr>
      <w:r>
        <w:rPr>
          <w:b/>
          <w:bCs/>
          <w:sz w:val="26"/>
          <w:szCs w:val="26"/>
        </w:rPr>
        <w:t xml:space="preserve">Рисунок 5 – Приклад геокодування стаціонарних джерел викидів з використанням ДЗЗ (Quick Bird) </w:t>
      </w:r>
    </w:p>
    <w:p w:rsidR="008E0B8E" w:rsidRDefault="008E0B8E" w:rsidP="008E0B8E">
      <w:pPr>
        <w:ind w:firstLine="709"/>
        <w:jc w:val="both"/>
        <w:rPr>
          <w:sz w:val="16"/>
          <w:szCs w:val="16"/>
          <w:lang w:val="uk-UA"/>
        </w:rPr>
      </w:pPr>
    </w:p>
    <w:p w:rsidR="008E0B8E" w:rsidRDefault="008E0B8E" w:rsidP="008E0B8E">
      <w:pPr>
        <w:spacing w:line="326" w:lineRule="exact"/>
        <w:ind w:firstLine="709"/>
        <w:jc w:val="both"/>
        <w:rPr>
          <w:sz w:val="28"/>
          <w:szCs w:val="28"/>
          <w:lang w:val="uk-UA"/>
        </w:rPr>
      </w:pPr>
      <w:r>
        <w:rPr>
          <w:sz w:val="28"/>
          <w:szCs w:val="28"/>
          <w:lang w:val="uk-UA"/>
        </w:rPr>
        <w:t>Одним з визначальних чинників, який впливає на просторове та часове розповсюдження забруднювальних речовин в приземному шарі атмосферного повітря, вважається характеристика метеоумов [E.A.Fisher, J.J. Erbrink, et al., 1998]</w:t>
      </w:r>
      <w:r>
        <w:rPr>
          <w:color w:val="0000FF"/>
          <w:sz w:val="28"/>
          <w:szCs w:val="28"/>
          <w:lang w:val="uk-UA"/>
        </w:rPr>
        <w:t>.</w:t>
      </w:r>
      <w:r>
        <w:rPr>
          <w:sz w:val="28"/>
          <w:szCs w:val="28"/>
          <w:lang w:val="uk-UA"/>
        </w:rPr>
        <w:t xml:space="preserve"> На території м. Запоріжжя у 2005 році та в м. Києві у 2006 році було виявлено певні особливості метеоумов: переважаючими напрямками вітру були південно-західний (SW), західний (W), східний (Е) та північно-східний (NE). Отже, у поєднанні з нейтральним класом стабільності атмосфери D забруднювальні речовини від стаціонарних джерел викидів на досліджуваних територіях поширювалися у відповідних напрямках, представлених на  рис. 6,7.</w:t>
      </w:r>
    </w:p>
    <w:p w:rsidR="008E0B8E" w:rsidRDefault="008E0B8E" w:rsidP="008E0B8E">
      <w:pPr>
        <w:rPr>
          <w:sz w:val="28"/>
          <w:szCs w:val="28"/>
          <w:lang w:val="uk-UA"/>
        </w:rPr>
      </w:pPr>
      <w:r>
        <w:rPr>
          <w:noProof/>
          <w:sz w:val="28"/>
          <w:szCs w:val="28"/>
          <w:lang w:eastAsia="ru-RU"/>
        </w:rPr>
        <w:lastRenderedPageBreak/>
        <w:drawing>
          <wp:inline distT="0" distB="0" distL="0" distR="0">
            <wp:extent cx="2921635" cy="2280285"/>
            <wp:effectExtent l="0" t="0" r="0" b="5715"/>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7" cstate="print">
                      <a:extLst>
                        <a:ext uri="{28A0092B-C50C-407E-A947-70E740481C1C}">
                          <a14:useLocalDpi xmlns:a14="http://schemas.microsoft.com/office/drawing/2010/main" val="0"/>
                        </a:ext>
                      </a:extLst>
                    </a:blip>
                    <a:srcRect t="8359" b="7378"/>
                    <a:stretch>
                      <a:fillRect/>
                    </a:stretch>
                  </pic:blipFill>
                  <pic:spPr bwMode="auto">
                    <a:xfrm>
                      <a:off x="0" y="0"/>
                      <a:ext cx="2921635" cy="2280285"/>
                    </a:xfrm>
                    <a:prstGeom prst="rect">
                      <a:avLst/>
                    </a:prstGeom>
                    <a:noFill/>
                    <a:ln>
                      <a:noFill/>
                    </a:ln>
                  </pic:spPr>
                </pic:pic>
              </a:graphicData>
            </a:graphic>
          </wp:inline>
        </w:drawing>
      </w:r>
      <w:bookmarkStart w:id="1" w:name="_Toc174064135"/>
      <w:r>
        <w:rPr>
          <w:sz w:val="28"/>
          <w:szCs w:val="28"/>
          <w:lang w:val="uk-UA"/>
        </w:rPr>
        <w:t xml:space="preserve">       </w:t>
      </w:r>
      <w:r>
        <w:rPr>
          <w:noProof/>
          <w:sz w:val="28"/>
          <w:szCs w:val="28"/>
          <w:lang w:eastAsia="ru-RU"/>
        </w:rPr>
        <w:drawing>
          <wp:inline distT="0" distB="0" distL="0" distR="0">
            <wp:extent cx="2636520" cy="2303780"/>
            <wp:effectExtent l="0" t="0" r="0" b="1270"/>
            <wp:docPr id="300" name="Рисунок 300" descr="2005%20ukde%20w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2005%20ukde%20w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36520" cy="2303780"/>
                    </a:xfrm>
                    <a:prstGeom prst="rect">
                      <a:avLst/>
                    </a:prstGeom>
                    <a:noFill/>
                    <a:ln>
                      <a:noFill/>
                    </a:ln>
                  </pic:spPr>
                </pic:pic>
              </a:graphicData>
            </a:graphic>
          </wp:inline>
        </w:drawing>
      </w:r>
    </w:p>
    <w:p w:rsidR="008E0B8E" w:rsidRDefault="008E0B8E" w:rsidP="008E0B8E">
      <w:pPr>
        <w:spacing w:line="326" w:lineRule="exact"/>
        <w:rPr>
          <w:sz w:val="28"/>
          <w:szCs w:val="28"/>
          <w:lang w:val="uk-UA"/>
        </w:rPr>
      </w:pPr>
      <w:r>
        <w:rPr>
          <w:sz w:val="28"/>
          <w:szCs w:val="28"/>
          <w:lang w:val="uk-UA"/>
        </w:rPr>
        <w:t xml:space="preserve"> </w:t>
      </w:r>
    </w:p>
    <w:p w:rsidR="008E0B8E" w:rsidRDefault="008E0B8E" w:rsidP="008E0B8E">
      <w:pPr>
        <w:spacing w:line="326" w:lineRule="exact"/>
        <w:rPr>
          <w:sz w:val="26"/>
          <w:szCs w:val="26"/>
          <w:lang w:val="uk-UA"/>
        </w:rPr>
      </w:pPr>
      <w:r>
        <w:rPr>
          <w:sz w:val="26"/>
          <w:szCs w:val="26"/>
          <w:lang w:val="uk-UA"/>
        </w:rPr>
        <w:t xml:space="preserve">Рисунок 6 - Загальнорічна роза вітрів                    Рисунок 7 - Загальнорічна роза вітрів   </w:t>
      </w:r>
    </w:p>
    <w:p w:rsidR="008E0B8E" w:rsidRDefault="008E0B8E" w:rsidP="008E0B8E">
      <w:pPr>
        <w:spacing w:line="326" w:lineRule="exact"/>
        <w:rPr>
          <w:sz w:val="26"/>
          <w:szCs w:val="26"/>
          <w:lang w:val="uk-UA"/>
        </w:rPr>
      </w:pPr>
      <w:r>
        <w:rPr>
          <w:sz w:val="26"/>
          <w:szCs w:val="26"/>
          <w:lang w:val="uk-UA"/>
        </w:rPr>
        <w:t>в м.Києві у 2006 р</w:t>
      </w:r>
      <w:bookmarkEnd w:id="1"/>
      <w:r>
        <w:rPr>
          <w:sz w:val="26"/>
          <w:szCs w:val="26"/>
          <w:lang w:val="uk-UA"/>
        </w:rPr>
        <w:t>оці                                                в м. Запоріжжя у 2005 році</w:t>
      </w:r>
    </w:p>
    <w:p w:rsidR="008E0B8E" w:rsidRDefault="008E0B8E" w:rsidP="008E0B8E">
      <w:pPr>
        <w:tabs>
          <w:tab w:val="right" w:leader="dot" w:pos="9639"/>
        </w:tabs>
        <w:autoSpaceDE w:val="0"/>
        <w:autoSpaceDN w:val="0"/>
        <w:adjustRightInd w:val="0"/>
        <w:jc w:val="both"/>
        <w:rPr>
          <w:color w:val="0000FF"/>
          <w:sz w:val="16"/>
          <w:szCs w:val="16"/>
          <w:lang w:val="uk-UA"/>
        </w:rPr>
      </w:pPr>
      <w:r>
        <w:rPr>
          <w:color w:val="0000FF"/>
          <w:sz w:val="16"/>
          <w:szCs w:val="16"/>
          <w:lang w:val="uk-UA"/>
        </w:rPr>
        <w:t xml:space="preserve"> </w:t>
      </w:r>
    </w:p>
    <w:p w:rsidR="008E0B8E" w:rsidRDefault="008E0B8E" w:rsidP="008E0B8E">
      <w:pPr>
        <w:tabs>
          <w:tab w:val="right" w:leader="dot" w:pos="9639"/>
        </w:tabs>
        <w:autoSpaceDE w:val="0"/>
        <w:autoSpaceDN w:val="0"/>
        <w:adjustRightInd w:val="0"/>
        <w:spacing w:line="326" w:lineRule="exact"/>
        <w:ind w:firstLine="851"/>
        <w:jc w:val="both"/>
        <w:rPr>
          <w:sz w:val="28"/>
          <w:szCs w:val="28"/>
          <w:lang w:val="uk-UA"/>
        </w:rPr>
      </w:pPr>
      <w:r>
        <w:rPr>
          <w:color w:val="0000FF"/>
          <w:sz w:val="28"/>
          <w:szCs w:val="28"/>
          <w:lang w:val="uk-UA"/>
        </w:rPr>
        <w:t xml:space="preserve"> </w:t>
      </w:r>
      <w:r>
        <w:rPr>
          <w:sz w:val="28"/>
          <w:szCs w:val="28"/>
          <w:lang w:val="uk-UA"/>
        </w:rPr>
        <w:t>Наступним етапом була побудова цифрової моделі рельєфу для мм. Запоріжжя та Київ.</w:t>
      </w:r>
      <w:r>
        <w:rPr>
          <w:color w:val="0000FF"/>
          <w:sz w:val="28"/>
          <w:szCs w:val="28"/>
          <w:lang w:val="uk-UA"/>
        </w:rPr>
        <w:t xml:space="preserve"> </w:t>
      </w:r>
      <w:r>
        <w:rPr>
          <w:sz w:val="28"/>
          <w:szCs w:val="28"/>
          <w:lang w:val="uk-UA"/>
        </w:rPr>
        <w:t xml:space="preserve">Висотні відмітки рельєфу для досліджуваної території коливаються в межах від 86 м до 196,7 м над рівнем моря. Отримані результати досліджень є необхідними для розрахунку та оцінки специфіки поширення пріоритетних полютантів на досліджуваній території (рис. 8,9). </w:t>
      </w:r>
    </w:p>
    <w:p w:rsidR="008E0B8E" w:rsidRDefault="008E0B8E" w:rsidP="008E0B8E">
      <w:pPr>
        <w:tabs>
          <w:tab w:val="right" w:leader="dot" w:pos="9639"/>
        </w:tabs>
        <w:autoSpaceDE w:val="0"/>
        <w:autoSpaceDN w:val="0"/>
        <w:adjustRightInd w:val="0"/>
        <w:jc w:val="both"/>
        <w:rPr>
          <w:sz w:val="28"/>
          <w:szCs w:val="28"/>
          <w:lang w:val="uk-UA"/>
        </w:rPr>
      </w:pPr>
    </w:p>
    <w:p w:rsidR="008E0B8E" w:rsidRDefault="008E0B8E" w:rsidP="008E0B8E">
      <w:pPr>
        <w:jc w:val="both"/>
        <w:rPr>
          <w:sz w:val="28"/>
          <w:szCs w:val="28"/>
          <w:lang w:val="uk-UA"/>
        </w:rPr>
      </w:pPr>
      <w:r>
        <w:rPr>
          <w:sz w:val="28"/>
          <w:szCs w:val="28"/>
          <w:lang w:val="uk-UA"/>
        </w:rPr>
        <w:t xml:space="preserve">  </w:t>
      </w:r>
      <w:r>
        <w:rPr>
          <w:noProof/>
          <w:sz w:val="28"/>
          <w:szCs w:val="28"/>
          <w:lang w:eastAsia="ru-RU"/>
        </w:rPr>
        <w:drawing>
          <wp:inline distT="0" distB="0" distL="0" distR="0">
            <wp:extent cx="2660015" cy="2018665"/>
            <wp:effectExtent l="19050" t="19050" r="26035" b="19685"/>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60015" cy="2018665"/>
                    </a:xfrm>
                    <a:prstGeom prst="rect">
                      <a:avLst/>
                    </a:prstGeom>
                    <a:noFill/>
                    <a:ln w="19050" cmpd="sng">
                      <a:solidFill>
                        <a:srgbClr val="000000"/>
                      </a:solidFill>
                      <a:miter lim="800000"/>
                      <a:headEnd/>
                      <a:tailEnd/>
                    </a:ln>
                    <a:effectLst/>
                  </pic:spPr>
                </pic:pic>
              </a:graphicData>
            </a:graphic>
          </wp:inline>
        </w:drawing>
      </w:r>
      <w:r>
        <w:rPr>
          <w:sz w:val="28"/>
          <w:szCs w:val="28"/>
          <w:lang w:val="uk-UA"/>
        </w:rPr>
        <w:t xml:space="preserve">         </w:t>
      </w:r>
      <w:r>
        <w:rPr>
          <w:noProof/>
          <w:sz w:val="20"/>
          <w:lang w:eastAsia="ru-RU"/>
        </w:rPr>
        <w:drawing>
          <wp:anchor distT="0" distB="0" distL="114300" distR="114300" simplePos="0" relativeHeight="251671552" behindDoc="0" locked="0" layoutInCell="1" allowOverlap="1">
            <wp:simplePos x="0" y="0"/>
            <wp:positionH relativeFrom="character">
              <wp:posOffset>-18415</wp:posOffset>
            </wp:positionH>
            <wp:positionV relativeFrom="line">
              <wp:posOffset>4445</wp:posOffset>
            </wp:positionV>
            <wp:extent cx="2810510" cy="2127250"/>
            <wp:effectExtent l="0" t="0" r="8890" b="6350"/>
            <wp:wrapNone/>
            <wp:docPr id="308" name="Рисунок 308" descr="соломенский р-н 3копиров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7" descr="соломенский р-н 3копирование"/>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10510" cy="2127250"/>
                    </a:xfrm>
                    <a:prstGeom prst="rect">
                      <a:avLst/>
                    </a:prstGeom>
                    <a:noFill/>
                  </pic:spPr>
                </pic:pic>
              </a:graphicData>
            </a:graphic>
            <wp14:sizeRelH relativeFrom="page">
              <wp14:pctWidth>0</wp14:pctWidth>
            </wp14:sizeRelH>
            <wp14:sizeRelV relativeFrom="page">
              <wp14:pctHeight>0</wp14:pctHeight>
            </wp14:sizeRelV>
          </wp:anchor>
        </w:drawing>
      </w:r>
      <w:r>
        <w:rPr>
          <w:sz w:val="28"/>
          <w:szCs w:val="28"/>
          <w:lang w:val="uk-UA"/>
        </w:rPr>
        <w:t xml:space="preserve"> </w:t>
      </w:r>
    </w:p>
    <w:p w:rsidR="008E0B8E" w:rsidRDefault="008E0B8E" w:rsidP="008E0B8E">
      <w:pPr>
        <w:jc w:val="both"/>
        <w:rPr>
          <w:sz w:val="26"/>
          <w:szCs w:val="26"/>
          <w:lang w:val="uk-UA"/>
        </w:rPr>
      </w:pPr>
      <w:r>
        <w:rPr>
          <w:sz w:val="26"/>
          <w:szCs w:val="26"/>
          <w:lang w:val="uk-UA"/>
        </w:rPr>
        <w:t xml:space="preserve">Рисунок 8 - Рельєф SRTM + SWBD на           Рисунок 9 - Рельєф SRTM + SWBD на </w:t>
      </w:r>
    </w:p>
    <w:p w:rsidR="008E0B8E" w:rsidRDefault="008E0B8E" w:rsidP="008E0B8E">
      <w:pPr>
        <w:jc w:val="both"/>
        <w:rPr>
          <w:sz w:val="26"/>
          <w:szCs w:val="26"/>
          <w:lang w:val="uk-UA"/>
        </w:rPr>
      </w:pPr>
      <w:r>
        <w:rPr>
          <w:sz w:val="26"/>
          <w:szCs w:val="26"/>
          <w:lang w:val="uk-UA"/>
        </w:rPr>
        <w:t>територію м. Запоріжжя                                    територію м. Києва</w:t>
      </w:r>
    </w:p>
    <w:p w:rsidR="008E0B8E" w:rsidRDefault="008E0B8E" w:rsidP="008E0B8E">
      <w:pPr>
        <w:ind w:firstLine="709"/>
        <w:jc w:val="both"/>
        <w:rPr>
          <w:b/>
          <w:bCs/>
          <w:i/>
          <w:iCs/>
          <w:sz w:val="16"/>
          <w:szCs w:val="16"/>
          <w:lang w:val="uk-UA" w:eastAsia="uk-UA"/>
        </w:rPr>
      </w:pPr>
    </w:p>
    <w:p w:rsidR="008E0B8E" w:rsidRDefault="008E0B8E" w:rsidP="008E0B8E">
      <w:pPr>
        <w:spacing w:line="326" w:lineRule="exact"/>
        <w:ind w:firstLine="709"/>
        <w:jc w:val="both"/>
        <w:rPr>
          <w:sz w:val="28"/>
          <w:szCs w:val="28"/>
          <w:lang w:val="uk-UA"/>
        </w:rPr>
      </w:pPr>
      <w:r>
        <w:rPr>
          <w:b/>
          <w:bCs/>
          <w:i/>
          <w:iCs/>
          <w:sz w:val="28"/>
          <w:szCs w:val="28"/>
          <w:lang w:val="uk-UA" w:eastAsia="uk-UA"/>
        </w:rPr>
        <w:t xml:space="preserve"> Збір та аналіз даних щодо джерел, складу та умов забруднення атмосферного повітря мм. Запоріжжя та Київ (Солом’янський район).</w:t>
      </w:r>
      <w:r>
        <w:rPr>
          <w:sz w:val="28"/>
          <w:szCs w:val="28"/>
          <w:lang w:val="uk-UA" w:eastAsia="uk-UA"/>
        </w:rPr>
        <w:t xml:space="preserve"> Об’єктами забруднення атмосферного повітря у м. Запоріжжі було обрано </w:t>
      </w:r>
      <w:r>
        <w:rPr>
          <w:sz w:val="28"/>
          <w:szCs w:val="28"/>
          <w:lang w:val="uk-UA" w:eastAsia="uk-UA"/>
        </w:rPr>
        <w:br/>
        <w:t xml:space="preserve">29 основних підприємств промислової зони, що створюють на території міста високі рівні забруднення; </w:t>
      </w:r>
      <w:r>
        <w:rPr>
          <w:sz w:val="28"/>
          <w:szCs w:val="28"/>
          <w:lang w:val="uk-UA"/>
        </w:rPr>
        <w:t xml:space="preserve">на території Солом’янського району м. Києва – </w:t>
      </w:r>
      <w:r>
        <w:rPr>
          <w:sz w:val="28"/>
          <w:szCs w:val="28"/>
          <w:lang w:val="uk-UA"/>
        </w:rPr>
        <w:br/>
        <w:t>62 промислові підприємства</w:t>
      </w:r>
      <w:r>
        <w:rPr>
          <w:sz w:val="28"/>
          <w:szCs w:val="28"/>
          <w:lang w:val="uk-UA" w:eastAsia="uk-UA"/>
        </w:rPr>
        <w:t>.</w:t>
      </w:r>
      <w:r>
        <w:rPr>
          <w:sz w:val="28"/>
          <w:szCs w:val="28"/>
          <w:lang w:val="uk-UA"/>
        </w:rPr>
        <w:t xml:space="preserve"> До переліку пріоритетних забруднювальних речовин досліджуваних промислових підприємств м. Запоріжжя віднесено </w:t>
      </w:r>
      <w:r>
        <w:rPr>
          <w:sz w:val="28"/>
          <w:szCs w:val="28"/>
          <w:lang w:val="uk-UA"/>
        </w:rPr>
        <w:br/>
        <w:t xml:space="preserve">52 хімічні сполуки, 17 з яких здатні викликати високі токсичні ефекти та відносяться до канцерогенів, у м. Києві (Солом’янський район) - 15 хімічних речовин, 10 з яких є канцерогенами. </w:t>
      </w:r>
    </w:p>
    <w:p w:rsidR="008E0B8E" w:rsidRDefault="008E0B8E" w:rsidP="008E0B8E">
      <w:pPr>
        <w:spacing w:line="326" w:lineRule="exact"/>
        <w:ind w:firstLine="709"/>
        <w:jc w:val="both"/>
        <w:rPr>
          <w:b/>
          <w:bCs/>
          <w:i/>
          <w:iCs/>
          <w:spacing w:val="-6"/>
          <w:sz w:val="28"/>
          <w:szCs w:val="28"/>
          <w:lang w:val="uk-UA"/>
        </w:rPr>
      </w:pPr>
      <w:r>
        <w:rPr>
          <w:b/>
          <w:bCs/>
          <w:i/>
          <w:iCs/>
          <w:spacing w:val="-4"/>
          <w:sz w:val="28"/>
          <w:szCs w:val="28"/>
          <w:lang w:val="uk-UA"/>
        </w:rPr>
        <w:lastRenderedPageBreak/>
        <w:t xml:space="preserve"> Визначення експозиції населення хімічними речовинами, що надходять аерогенним шляхом у мм. Запоріжжя та Київ. </w:t>
      </w:r>
      <w:r>
        <w:rPr>
          <w:spacing w:val="-4"/>
          <w:sz w:val="28"/>
          <w:szCs w:val="28"/>
          <w:lang w:val="uk-UA"/>
        </w:rPr>
        <w:t xml:space="preserve">У контексті рішення задач оцінки експозиційних навантажень, обумовлених забрудненням атмосфери, враховуючи дані метеорологічних спостережень, топографії та характеристики землекористування, для розрахунку концентрацій основних забруднювальних речовин досліджуваних об’єктів мм. Запоріжжя та Київ (Солом’янський район) було адаптовано розрахункову програму ISС-Aеrmod View для оцінки викидів промислових підприємств. В результаті роботи розраховано осереднені рівні експозиційних навантажень на здоров’я населення від викидів досліджуваних промислових підприємств, що дозволяє обґрунтувати природохоронні заходи на етапі управління ризиком. Отримані результати щодо розрахунку осереднених рівнів концентрацій надали можливість розрахувати аерогенні дози надходження різних хімічних речовин до організму людини (дорослих, дітей) у мм. Запоріжжя та Київ (Солом’янський район). Розраховані інгаляційні дози було порівняно з </w:t>
      </w:r>
      <w:r>
        <w:rPr>
          <w:spacing w:val="-6"/>
          <w:sz w:val="28"/>
          <w:szCs w:val="28"/>
          <w:lang w:val="uk-UA"/>
        </w:rPr>
        <w:t>референтними концентраціями/дозами. Для м. Запоріжжя високі дозові наванта</w:t>
      </w:r>
      <w:r>
        <w:rPr>
          <w:spacing w:val="-6"/>
          <w:sz w:val="28"/>
          <w:szCs w:val="28"/>
          <w:lang w:val="uk-UA"/>
        </w:rPr>
        <w:softHyphen/>
        <w:t>ження характерні для речовин з високим токсичним ефектом і відносяться до канцерогенів, а саме: нікель та його сполуки, хром (VI), формальдегід, бенз(а)пірен; це обумовлено зосередженістю у місті потужного металургійного та хімічного промислового комплексу. У м. Києві найбільші рівні інгаляційного навантаження характерні для азоту діоксиду, вуглецю оксиду та сірки діоксиду. Отримані результати демонструють високі дози інгаляційного надходження канцерогенів до дитячого організму, що обумовлено не тільки особливостями тривалості впливу, осередненням періоду експозиції та вагою маси тіла дитини, а й морфо-функціо</w:t>
      </w:r>
      <w:r>
        <w:rPr>
          <w:spacing w:val="-6"/>
          <w:sz w:val="28"/>
          <w:szCs w:val="28"/>
          <w:lang w:val="uk-UA"/>
        </w:rPr>
        <w:softHyphen/>
        <w:t>нальними характеристиками дитини. Ці дані доводять необхідність перегляду існуючих нормативів з позицій гігієнічного нормування та коригування інга</w:t>
      </w:r>
      <w:r>
        <w:rPr>
          <w:spacing w:val="-6"/>
          <w:sz w:val="28"/>
          <w:szCs w:val="28"/>
          <w:lang w:val="uk-UA"/>
        </w:rPr>
        <w:softHyphen/>
        <w:t xml:space="preserve">ляційних доз, у першу чергу для речовин, які є пріоритетними в масштабах країни. </w:t>
      </w:r>
    </w:p>
    <w:p w:rsidR="008E0B8E" w:rsidRDefault="008E0B8E" w:rsidP="008E0B8E">
      <w:pPr>
        <w:spacing w:line="326" w:lineRule="exact"/>
        <w:ind w:firstLine="709"/>
        <w:jc w:val="both"/>
        <w:rPr>
          <w:spacing w:val="-2"/>
          <w:kern w:val="2"/>
          <w:sz w:val="28"/>
          <w:szCs w:val="28"/>
          <w:lang w:val="uk-UA"/>
        </w:rPr>
      </w:pPr>
      <w:r>
        <w:rPr>
          <w:b/>
          <w:bCs/>
          <w:i/>
          <w:iCs/>
          <w:spacing w:val="-2"/>
          <w:sz w:val="28"/>
          <w:szCs w:val="28"/>
          <w:lang w:val="uk-UA"/>
        </w:rPr>
        <w:t>Оцінка ризику для здоров’я населення від дії забрудненого атмосферного повітря на територіальному рівні.</w:t>
      </w:r>
      <w:r>
        <w:rPr>
          <w:spacing w:val="-2"/>
          <w:sz w:val="28"/>
          <w:szCs w:val="28"/>
          <w:lang w:val="uk-UA"/>
        </w:rPr>
        <w:t xml:space="preserve"> На основі розрахованих рівнів експозиції було встановлено характеристики ризику (неканцерогенні та канцерогенні ризики) для Запоріжжя та Києва (Солом’янський район) від забруднення атмосферного повітря, обумовленого викидами промислових підприємств. Найвищі значення неканцерогенних ризиків у м. Запоріжжі за осередненими значеннями концентрацій спостерігаються для (рис.10): міді та її сполук у перерахунку на мідь - HQ=1,25÷364,3 (Хортицький район), марганцю та його сполук - HQ=2,52÷236,72 (всі райони міста), алюмінію оксиду - HQ=3,22÷51,29 (всі райони міста), хрому (VI) - HQ=0,28÷45,1 (Заводський та Шевченківський райони), міді сірчанокислої у перерахунку на мідь - HQ=0,35÷42,75 (Хортицький, Орджонікідзевський, Ленінський райони), бенз(а)пірену - HQ=0,0007÷19,7 (всі райони міста), сірки діоксиду - HQ=0,41÷14,37 (всі райони міста), заліза оксиду - HQ=0,07÷3,79 (Заводський та Шевченківський райони), сажі - HQ=0,12÷3,47 (Заводський, Орджонікідзевський, Ленінський райони), ванадію та його сполук - HQ=0,23÷26,84 (Заводський та Шевченківський райони міста), азоту діоксид - HQ=0,33÷8,45 (Заводський, </w:t>
      </w:r>
      <w:r>
        <w:rPr>
          <w:spacing w:val="-2"/>
          <w:sz w:val="28"/>
          <w:szCs w:val="28"/>
          <w:lang w:val="uk-UA"/>
        </w:rPr>
        <w:lastRenderedPageBreak/>
        <w:t>Орджонікідзевський, Ленінський райони), нікелю та його сполук - HQ=0,4÷17,9 (всі райони міста).</w:t>
      </w:r>
      <w:r>
        <w:rPr>
          <w:spacing w:val="-2"/>
          <w:kern w:val="2"/>
          <w:sz w:val="28"/>
          <w:szCs w:val="28"/>
          <w:lang w:val="uk-UA"/>
        </w:rPr>
        <w:t xml:space="preserve"> </w:t>
      </w:r>
    </w:p>
    <w:p w:rsidR="008E0B8E" w:rsidRDefault="008E0B8E" w:rsidP="008E0B8E">
      <w:pPr>
        <w:jc w:val="both"/>
      </w:pPr>
      <w:r>
        <w:rPr>
          <w:noProof/>
          <w:lang w:eastAsia="ru-RU"/>
        </w:rPr>
        <w:drawing>
          <wp:inline distT="0" distB="0" distL="0" distR="0">
            <wp:extent cx="6056630" cy="7054215"/>
            <wp:effectExtent l="0" t="0" r="1270" b="0"/>
            <wp:docPr id="298" name="Рисунок 298" descr="E:\Avtoreferat\2008\Turos-1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E:\Avtoreferat\2008\Turos-11\1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56630" cy="7054215"/>
                    </a:xfrm>
                    <a:prstGeom prst="rect">
                      <a:avLst/>
                    </a:prstGeom>
                    <a:noFill/>
                    <a:ln>
                      <a:noFill/>
                    </a:ln>
                  </pic:spPr>
                </pic:pic>
              </a:graphicData>
            </a:graphic>
          </wp:inline>
        </w:drawing>
      </w:r>
    </w:p>
    <w:p w:rsidR="008E0B8E" w:rsidRDefault="008E0B8E" w:rsidP="008E0B8E">
      <w:pPr>
        <w:jc w:val="both"/>
        <w:rPr>
          <w:sz w:val="12"/>
          <w:szCs w:val="12"/>
          <w:lang w:val="uk-UA"/>
        </w:rPr>
      </w:pPr>
    </w:p>
    <w:p w:rsidR="008E0B8E" w:rsidRDefault="008E0B8E" w:rsidP="008E0B8E">
      <w:pPr>
        <w:spacing w:line="326" w:lineRule="exact"/>
        <w:jc w:val="both"/>
        <w:rPr>
          <w:spacing w:val="-4"/>
          <w:sz w:val="26"/>
          <w:szCs w:val="26"/>
          <w:lang w:val="uk-UA"/>
        </w:rPr>
      </w:pPr>
      <w:r>
        <w:rPr>
          <w:spacing w:val="-4"/>
          <w:sz w:val="26"/>
          <w:szCs w:val="26"/>
          <w:lang w:val="uk-UA"/>
        </w:rPr>
        <w:t>Рисунок 10 – Індекси неканцерогенної небезпеки для здоров’я населення м. Запоріжжя</w:t>
      </w:r>
    </w:p>
    <w:p w:rsidR="008E0B8E" w:rsidRDefault="008E0B8E" w:rsidP="008E0B8E">
      <w:pPr>
        <w:ind w:firstLine="709"/>
        <w:jc w:val="both"/>
        <w:rPr>
          <w:sz w:val="16"/>
          <w:szCs w:val="16"/>
          <w:lang w:val="uk-UA"/>
        </w:rPr>
      </w:pPr>
    </w:p>
    <w:p w:rsidR="008E0B8E" w:rsidRDefault="008E0B8E" w:rsidP="008E0B8E">
      <w:pPr>
        <w:spacing w:line="326" w:lineRule="exact"/>
        <w:ind w:firstLine="709"/>
        <w:jc w:val="both"/>
        <w:rPr>
          <w:kern w:val="2"/>
          <w:sz w:val="28"/>
          <w:szCs w:val="28"/>
          <w:lang w:val="uk-UA"/>
        </w:rPr>
      </w:pPr>
      <w:r>
        <w:rPr>
          <w:sz w:val="28"/>
          <w:szCs w:val="28"/>
          <w:lang w:val="uk-UA"/>
        </w:rPr>
        <w:t xml:space="preserve">Проведені розрахунки некацерогенних ризиків при оцінці негативних ефектів з боку здоров’я людини досліджуваних речовин від промислових об’єктів Солом’янського району м. Києва довели, що перевищення індексів небезпеки спостерігається для: азоту діоксиду HQ=0,43÷30,85, хрому (VI) HQ=0,16÷14,1, сірки діоксиду HQ=0,06÷11,7, свинцю та його сполук </w:t>
      </w:r>
      <w:r>
        <w:rPr>
          <w:sz w:val="28"/>
          <w:szCs w:val="28"/>
          <w:lang w:val="uk-UA"/>
        </w:rPr>
        <w:lastRenderedPageBreak/>
        <w:t>HQ=0,04÷8,35, аміаку HQ=0,01÷1,4, бенз(а)пірену HQ=0,0001÷1, нікелю металічного HQ=0,02÷1,8 (рис.11).</w:t>
      </w:r>
    </w:p>
    <w:p w:rsidR="008E0B8E" w:rsidRDefault="008E0B8E" w:rsidP="008E0B8E">
      <w:pPr>
        <w:jc w:val="center"/>
        <w:rPr>
          <w:color w:val="0000FF"/>
          <w:sz w:val="28"/>
          <w:szCs w:val="28"/>
          <w:lang w:val="uk-UA"/>
        </w:rPr>
      </w:pPr>
      <w:r>
        <w:rPr>
          <w:noProof/>
          <w:sz w:val="28"/>
          <w:szCs w:val="28"/>
          <w:lang w:eastAsia="ru-RU"/>
        </w:rPr>
        <w:drawing>
          <wp:inline distT="0" distB="0" distL="0" distR="0">
            <wp:extent cx="5426710" cy="3206115"/>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b="14841"/>
                    <a:stretch>
                      <a:fillRect/>
                    </a:stretch>
                  </pic:blipFill>
                  <pic:spPr bwMode="auto">
                    <a:xfrm>
                      <a:off x="0" y="0"/>
                      <a:ext cx="5426710" cy="3206115"/>
                    </a:xfrm>
                    <a:prstGeom prst="rect">
                      <a:avLst/>
                    </a:prstGeom>
                    <a:noFill/>
                    <a:ln>
                      <a:noFill/>
                    </a:ln>
                  </pic:spPr>
                </pic:pic>
              </a:graphicData>
            </a:graphic>
          </wp:inline>
        </w:drawing>
      </w:r>
    </w:p>
    <w:p w:rsidR="008E0B8E" w:rsidRDefault="008E0B8E" w:rsidP="008E0B8E">
      <w:pPr>
        <w:jc w:val="both"/>
        <w:rPr>
          <w:sz w:val="28"/>
          <w:szCs w:val="28"/>
          <w:lang w:val="uk-UA"/>
        </w:rPr>
      </w:pPr>
      <w:r>
        <w:rPr>
          <w:sz w:val="28"/>
          <w:szCs w:val="28"/>
          <w:lang w:val="uk-UA"/>
        </w:rPr>
        <w:t xml:space="preserve"> </w:t>
      </w:r>
    </w:p>
    <w:p w:rsidR="008E0B8E" w:rsidRDefault="008E0B8E" w:rsidP="008E0B8E">
      <w:pPr>
        <w:spacing w:line="326" w:lineRule="exact"/>
        <w:jc w:val="both"/>
        <w:rPr>
          <w:sz w:val="26"/>
          <w:szCs w:val="26"/>
          <w:lang w:val="uk-UA"/>
        </w:rPr>
      </w:pPr>
      <w:r>
        <w:rPr>
          <w:sz w:val="26"/>
          <w:szCs w:val="26"/>
          <w:lang w:val="uk-UA"/>
        </w:rPr>
        <w:t xml:space="preserve"> Рисунок 11 – Індекси неканцерогенної небезпеки для здоров’я населення м. Києва </w:t>
      </w:r>
    </w:p>
    <w:p w:rsidR="008E0B8E" w:rsidRDefault="008E0B8E" w:rsidP="008E0B8E">
      <w:pPr>
        <w:jc w:val="both"/>
        <w:rPr>
          <w:sz w:val="16"/>
          <w:szCs w:val="16"/>
          <w:lang w:val="uk-UA"/>
        </w:rPr>
      </w:pPr>
    </w:p>
    <w:p w:rsidR="008E0B8E" w:rsidRDefault="008E0B8E" w:rsidP="008E0B8E">
      <w:pPr>
        <w:pStyle w:val="afff2"/>
        <w:spacing w:after="0" w:line="326" w:lineRule="exact"/>
        <w:ind w:firstLine="709"/>
        <w:jc w:val="both"/>
        <w:rPr>
          <w:sz w:val="28"/>
          <w:szCs w:val="28"/>
          <w:lang w:val="uk-UA"/>
        </w:rPr>
      </w:pPr>
      <w:r>
        <w:rPr>
          <w:sz w:val="28"/>
          <w:szCs w:val="28"/>
          <w:lang w:val="uk-UA"/>
        </w:rPr>
        <w:t>Прогнозна ймовірнісна оцінка впливу полютантів на органи та системи людини показала, що у м. Запоріжжі найвищий вплив забруднення атмосферного повітря є на органи дихання та центральну нервову систему, з порушенням імунної та кровотворної систем та пренатального розвитку плоду, включно. У м. Києві найвищий вплив є на органи дихання та кровотворну систему, де ймовірність виникнення порушень характерна для центральної нервової та імунної системи, пренатального розвитку та онкозахворювань.</w:t>
      </w:r>
    </w:p>
    <w:p w:rsidR="008E0B8E" w:rsidRDefault="008E0B8E" w:rsidP="008E0B8E">
      <w:pPr>
        <w:pStyle w:val="afff2"/>
        <w:spacing w:after="0" w:line="326" w:lineRule="exact"/>
        <w:ind w:firstLine="709"/>
        <w:jc w:val="both"/>
        <w:rPr>
          <w:kern w:val="2"/>
          <w:sz w:val="28"/>
          <w:szCs w:val="28"/>
          <w:lang w:val="uk-UA"/>
        </w:rPr>
      </w:pPr>
      <w:r>
        <w:rPr>
          <w:kern w:val="2"/>
          <w:sz w:val="28"/>
          <w:szCs w:val="28"/>
          <w:lang w:val="uk-UA"/>
        </w:rPr>
        <w:t>Сумарний канцерогенний ризик</w:t>
      </w:r>
      <w:r>
        <w:rPr>
          <w:sz w:val="28"/>
          <w:szCs w:val="28"/>
          <w:lang w:val="uk-UA"/>
        </w:rPr>
        <w:t xml:space="preserve"> (IRtotal)</w:t>
      </w:r>
      <w:r>
        <w:rPr>
          <w:kern w:val="2"/>
          <w:sz w:val="28"/>
          <w:szCs w:val="28"/>
          <w:lang w:val="uk-UA"/>
        </w:rPr>
        <w:t xml:space="preserve"> у Запоріжжі від викидів стаціонарних джерел протягом всього життя в рецепторних точках знаходиться, в основному, на рівні </w:t>
      </w:r>
      <w:r>
        <w:rPr>
          <w:sz w:val="28"/>
          <w:szCs w:val="28"/>
          <w:lang w:val="uk-UA"/>
        </w:rPr>
        <w:t>1,91×10</w:t>
      </w:r>
      <w:r>
        <w:rPr>
          <w:sz w:val="28"/>
          <w:szCs w:val="28"/>
          <w:vertAlign w:val="superscript"/>
          <w:lang w:val="uk-UA"/>
        </w:rPr>
        <w:t>-4</w:t>
      </w:r>
      <w:r>
        <w:rPr>
          <w:sz w:val="28"/>
          <w:szCs w:val="28"/>
          <w:lang w:val="uk-UA"/>
        </w:rPr>
        <w:t>÷3,7×10</w:t>
      </w:r>
      <w:r>
        <w:rPr>
          <w:sz w:val="28"/>
          <w:szCs w:val="28"/>
          <w:vertAlign w:val="superscript"/>
          <w:lang w:val="uk-UA"/>
        </w:rPr>
        <w:t>-2</w:t>
      </w:r>
      <w:r>
        <w:rPr>
          <w:kern w:val="2"/>
          <w:sz w:val="28"/>
          <w:szCs w:val="28"/>
          <w:lang w:val="uk-UA"/>
        </w:rPr>
        <w:t xml:space="preserve">, що є достатньо високим показником, навіть для такого промислового центру, як Запоріжжя [С.Л. Авалиани 2005, 2006, 2007; </w:t>
      </w:r>
      <w:r>
        <w:rPr>
          <w:sz w:val="28"/>
          <w:szCs w:val="28"/>
          <w:lang w:val="uk-UA"/>
        </w:rPr>
        <w:t>В.Д. Суржиков, Д.В. Суржиков</w:t>
      </w:r>
      <w:r>
        <w:rPr>
          <w:kern w:val="2"/>
          <w:sz w:val="28"/>
          <w:szCs w:val="28"/>
          <w:lang w:val="uk-UA"/>
        </w:rPr>
        <w:t xml:space="preserve">, 2006].Основний внесок належить хрому (VI), бенз(а)пірену та епіхлоргідрину.. </w:t>
      </w:r>
    </w:p>
    <w:p w:rsidR="008E0B8E" w:rsidRDefault="008E0B8E" w:rsidP="008E0B8E">
      <w:pPr>
        <w:pStyle w:val="afff2"/>
        <w:spacing w:after="0" w:line="326" w:lineRule="exact"/>
        <w:ind w:firstLine="709"/>
        <w:jc w:val="both"/>
        <w:rPr>
          <w:kern w:val="2"/>
          <w:sz w:val="28"/>
          <w:szCs w:val="28"/>
          <w:lang w:val="uk-UA"/>
        </w:rPr>
      </w:pPr>
      <w:r>
        <w:rPr>
          <w:kern w:val="2"/>
          <w:sz w:val="28"/>
          <w:szCs w:val="28"/>
          <w:lang w:val="uk-UA"/>
        </w:rPr>
        <w:t xml:space="preserve">Виникнення такого рівня ризику потребує проведення термінових оздоровчих заходів щодо його зниження, починаючи із </w:t>
      </w:r>
      <w:r>
        <w:rPr>
          <w:sz w:val="28"/>
          <w:szCs w:val="28"/>
          <w:lang w:val="uk-UA"/>
        </w:rPr>
        <w:t xml:space="preserve">Заводського та Шевченківського районів. Ці заходи повинні ініціюватися </w:t>
      </w:r>
      <w:r>
        <w:rPr>
          <w:kern w:val="2"/>
          <w:sz w:val="28"/>
          <w:szCs w:val="28"/>
          <w:lang w:val="uk-UA"/>
        </w:rPr>
        <w:t>органами влади міста Запоріжжя,</w:t>
      </w:r>
      <w:r>
        <w:rPr>
          <w:sz w:val="28"/>
          <w:szCs w:val="28"/>
          <w:lang w:val="uk-UA"/>
        </w:rPr>
        <w:t xml:space="preserve"> оскільки встановлення рівней допустимого ризику знаходиться в межах  їх </w:t>
      </w:r>
      <w:r>
        <w:rPr>
          <w:kern w:val="2"/>
          <w:sz w:val="28"/>
          <w:szCs w:val="28"/>
          <w:lang w:val="uk-UA"/>
        </w:rPr>
        <w:t xml:space="preserve">повноважень. </w:t>
      </w:r>
    </w:p>
    <w:p w:rsidR="008E0B8E" w:rsidRDefault="008E0B8E" w:rsidP="008E0B8E">
      <w:pPr>
        <w:pStyle w:val="afff2"/>
        <w:spacing w:after="0" w:line="326" w:lineRule="exact"/>
        <w:ind w:firstLine="709"/>
        <w:jc w:val="both"/>
        <w:rPr>
          <w:kern w:val="2"/>
          <w:sz w:val="28"/>
          <w:szCs w:val="28"/>
          <w:lang w:val="uk-UA"/>
        </w:rPr>
      </w:pPr>
      <w:r>
        <w:rPr>
          <w:kern w:val="2"/>
          <w:sz w:val="28"/>
          <w:szCs w:val="28"/>
          <w:lang w:val="uk-UA"/>
        </w:rPr>
        <w:t>У Києві сумарний канцерогенний ризик</w:t>
      </w:r>
      <w:r>
        <w:rPr>
          <w:sz w:val="28"/>
          <w:szCs w:val="28"/>
          <w:lang w:val="uk-UA"/>
        </w:rPr>
        <w:t xml:space="preserve"> (IRtotal)</w:t>
      </w:r>
      <w:r>
        <w:rPr>
          <w:kern w:val="2"/>
          <w:sz w:val="28"/>
          <w:szCs w:val="28"/>
          <w:lang w:val="uk-UA"/>
        </w:rPr>
        <w:t xml:space="preserve">, обумовлений викидами хрому (VI), знаходиться в основному на рівні </w:t>
      </w:r>
      <w:r>
        <w:rPr>
          <w:color w:val="000000"/>
          <w:sz w:val="28"/>
          <w:szCs w:val="28"/>
          <w:lang w:val="uk-UA"/>
        </w:rPr>
        <w:t>1,2</w:t>
      </w:r>
      <w:r>
        <w:rPr>
          <w:sz w:val="28"/>
          <w:szCs w:val="28"/>
          <w:lang w:val="uk-UA"/>
        </w:rPr>
        <w:t>*10</w:t>
      </w:r>
      <w:r>
        <w:rPr>
          <w:sz w:val="28"/>
          <w:szCs w:val="28"/>
          <w:vertAlign w:val="superscript"/>
          <w:lang w:val="uk-UA"/>
        </w:rPr>
        <w:t>-5</w:t>
      </w:r>
      <w:r>
        <w:rPr>
          <w:sz w:val="28"/>
          <w:szCs w:val="28"/>
          <w:lang w:val="uk-UA"/>
        </w:rPr>
        <w:t>÷8,2*10</w:t>
      </w:r>
      <w:r>
        <w:rPr>
          <w:sz w:val="28"/>
          <w:szCs w:val="28"/>
          <w:vertAlign w:val="superscript"/>
          <w:lang w:val="uk-UA"/>
        </w:rPr>
        <w:t>-3</w:t>
      </w:r>
      <w:r>
        <w:rPr>
          <w:kern w:val="2"/>
          <w:sz w:val="28"/>
          <w:szCs w:val="28"/>
          <w:lang w:val="uk-UA"/>
        </w:rPr>
        <w:t>.</w:t>
      </w:r>
      <w:r>
        <w:rPr>
          <w:sz w:val="28"/>
          <w:szCs w:val="28"/>
          <w:lang w:val="uk-UA"/>
        </w:rPr>
        <w:t xml:space="preserve"> </w:t>
      </w:r>
      <w:r>
        <w:rPr>
          <w:kern w:val="2"/>
          <w:sz w:val="28"/>
          <w:szCs w:val="28"/>
          <w:lang w:val="uk-UA"/>
        </w:rPr>
        <w:t>Виникнення подібного рівня ризику потребує розробки та проведення планових оздоровчих заходів і встановлення меж цільового ризику.</w:t>
      </w:r>
    </w:p>
    <w:p w:rsidR="008E0B8E" w:rsidRDefault="008E0B8E" w:rsidP="008E0B8E">
      <w:pPr>
        <w:pStyle w:val="afff2"/>
        <w:spacing w:after="0" w:line="326" w:lineRule="exact"/>
        <w:ind w:firstLine="709"/>
        <w:jc w:val="both"/>
        <w:rPr>
          <w:sz w:val="28"/>
          <w:szCs w:val="28"/>
          <w:lang w:val="uk-UA"/>
        </w:rPr>
      </w:pPr>
      <w:r>
        <w:rPr>
          <w:sz w:val="28"/>
          <w:szCs w:val="28"/>
          <w:lang w:val="uk-UA"/>
        </w:rPr>
        <w:lastRenderedPageBreak/>
        <w:t xml:space="preserve">Проведені дослідження довели наявність інформаційного потенціалу для проведення оцінки ризику. Серед досліджуваних пріоритетних речовин в обох містах додатковому регулюванню підлягають наступні хімічні сполуки, а саме: марганець, мідь, хлор, свинець, хром (VI), акролеїн, алюмінію оксид, епіхлоргідрин, азоту діоксид, сірки діоксид, бенз(а)пірен та пил. </w:t>
      </w:r>
      <w:r>
        <w:rPr>
          <w:kern w:val="2"/>
          <w:sz w:val="28"/>
          <w:szCs w:val="28"/>
          <w:lang w:val="uk-UA"/>
        </w:rPr>
        <w:t>Отримані дані кореспондуються з роботами ВООЗ [WHO, 2001; 2004], Агентства США з охорони довкілля [USEPA, 1998; 2005], російських науковців</w:t>
      </w:r>
      <w:r>
        <w:rPr>
          <w:sz w:val="28"/>
          <w:szCs w:val="28"/>
          <w:lang w:val="uk-UA"/>
        </w:rPr>
        <w:t xml:space="preserve"> [</w:t>
      </w:r>
      <w:r>
        <w:rPr>
          <w:kern w:val="2"/>
          <w:sz w:val="28"/>
          <w:szCs w:val="28"/>
          <w:lang w:val="uk-UA"/>
        </w:rPr>
        <w:t>С.Л. Аваліані, Буштуєва К.А., 1998, 2000, 2001, 2004; С.М. Новиков, 2000, 2004;</w:t>
      </w:r>
      <w:r>
        <w:rPr>
          <w:sz w:val="28"/>
          <w:szCs w:val="28"/>
          <w:lang w:val="uk-UA"/>
        </w:rPr>
        <w:t xml:space="preserve"> </w:t>
      </w:r>
      <w:r>
        <w:rPr>
          <w:sz w:val="28"/>
          <w:szCs w:val="28"/>
          <w:lang w:val="uk-UA"/>
        </w:rPr>
        <w:br/>
        <w:t>В.Д. Суржиков, 2006</w:t>
      </w:r>
      <w:r>
        <w:rPr>
          <w:kern w:val="2"/>
          <w:sz w:val="28"/>
          <w:szCs w:val="28"/>
          <w:lang w:val="uk-UA"/>
        </w:rPr>
        <w:t xml:space="preserve">] та доводять те, що система регулювання у сфері охорони атмосферного повітря не використовує усі необхідні для цього показники. Перегляду в першу чергу потребують документи, у яких обґрунтовуються обсяги викидів для отримання дозволів на викиди забруднювальних речовин в атмосферне повітря стаціонарними джерелами для підприємств, організацій, громадян-підприємців, у частині визначення пріоритетних забруднювальних речовин з врахуванням токсичності викидів та створення регламентів для взаємодії органів СЕС та державних екологічних управлінь. </w:t>
      </w:r>
      <w:r>
        <w:rPr>
          <w:sz w:val="28"/>
          <w:szCs w:val="28"/>
          <w:lang w:val="uk-UA"/>
        </w:rPr>
        <w:t>Співставлення отриманих результатів досліджень щодо оцінки токсичності полютантів, які забруднюють атмосферне повітря в результаті діяльності досліджуваних об’єктів мм. Запоріжжя та Київ, є підґрунтям для гармонізації критеріїв забруднення атмосферного повітря з міжнародними стандартами.</w:t>
      </w:r>
    </w:p>
    <w:p w:rsidR="008E0B8E" w:rsidRDefault="008E0B8E" w:rsidP="008E0B8E">
      <w:pPr>
        <w:pStyle w:val="afff2"/>
        <w:spacing w:after="0" w:line="326" w:lineRule="exact"/>
        <w:ind w:firstLine="709"/>
        <w:jc w:val="both"/>
        <w:rPr>
          <w:spacing w:val="-2"/>
          <w:sz w:val="28"/>
          <w:szCs w:val="28"/>
          <w:lang w:val="uk-UA"/>
        </w:rPr>
      </w:pPr>
      <w:r>
        <w:rPr>
          <w:b/>
          <w:bCs/>
          <w:i/>
          <w:iCs/>
          <w:spacing w:val="-2"/>
          <w:sz w:val="28"/>
          <w:szCs w:val="28"/>
          <w:lang w:val="uk-UA"/>
        </w:rPr>
        <w:t>Методичні засади системи державного генетичного моніторингу в частині застосування генетичних індикаторів.</w:t>
      </w:r>
      <w:r>
        <w:rPr>
          <w:b/>
          <w:bCs/>
          <w:i/>
          <w:iCs/>
          <w:color w:val="FF0000"/>
          <w:spacing w:val="-2"/>
          <w:sz w:val="28"/>
          <w:szCs w:val="28"/>
          <w:lang w:val="uk-UA"/>
        </w:rPr>
        <w:t xml:space="preserve"> </w:t>
      </w:r>
      <w:r>
        <w:rPr>
          <w:spacing w:val="-2"/>
          <w:sz w:val="28"/>
          <w:szCs w:val="28"/>
          <w:lang w:val="uk-UA"/>
        </w:rPr>
        <w:t xml:space="preserve">Вважається, що найсерйозніші наслідки антропогенного забруднення біосфери - генетичні, оскільки філогенетично детермінована швидкість адаптації високоорганізованих біологічних видів не відповідає зростаючому темпу мутаційного процесу [Ауербах Ш,1978; Патрушев Л.И., 2000]. До того ж, із усієї сукупності хімічних агентів, що знаходяться в атмосфері, генні мутації здатні індукувати за різними джерелами від 5 % до 20 % [D.M.DeMarini et all, 2004; Grant W.F.,1998]. Питання ускладнюється тим, що мутагенна активність речовин тісно пов’язана з онкогенною активністю, що створює додаткову канцерогенну небезпеку для людини. </w:t>
      </w:r>
    </w:p>
    <w:p w:rsidR="008E0B8E" w:rsidRDefault="008E0B8E" w:rsidP="008E0B8E">
      <w:pPr>
        <w:pStyle w:val="afff2"/>
        <w:spacing w:after="0" w:line="326" w:lineRule="exact"/>
        <w:ind w:firstLine="709"/>
        <w:jc w:val="both"/>
        <w:rPr>
          <w:sz w:val="28"/>
          <w:szCs w:val="28"/>
          <w:lang w:val="uk-UA"/>
        </w:rPr>
      </w:pPr>
      <w:r>
        <w:rPr>
          <w:sz w:val="28"/>
          <w:szCs w:val="28"/>
          <w:lang w:val="uk-UA"/>
        </w:rPr>
        <w:t>Згідно з Наказом МОЗ України «Про реалізацію окремих заходів Програми генетичного моніторингу» № 78 АДМ від 09.09.1998 р. в трьох областях України та м. Києві було створено місцеві накази про впровадження Програми ГМ в лікувальних установах: - Київської області – № 321 від 22.10.1998 р., - Івано-Франківської – № 215 від 30.11.1998 р., - Чернівецької – № 29 від 28.10.1998 р., - м. Києву – № 32 від 25.01.1999 р.. На підставі вищевказаних документів в кожному з районів цих областей було призначено особи, відповідальні за проведення ГМ – заступники головних лікарів по дитинству, районні акушер-гінекологи, обласні генетики.</w:t>
      </w:r>
    </w:p>
    <w:p w:rsidR="008E0B8E" w:rsidRDefault="008E0B8E" w:rsidP="008E0B8E">
      <w:pPr>
        <w:pStyle w:val="afff2"/>
        <w:spacing w:after="0" w:line="326" w:lineRule="exact"/>
        <w:ind w:firstLine="709"/>
        <w:jc w:val="both"/>
        <w:rPr>
          <w:spacing w:val="-2"/>
          <w:sz w:val="28"/>
          <w:szCs w:val="28"/>
          <w:lang w:val="uk-UA"/>
        </w:rPr>
      </w:pPr>
      <w:r>
        <w:rPr>
          <w:spacing w:val="-2"/>
          <w:sz w:val="28"/>
          <w:szCs w:val="28"/>
          <w:lang w:val="uk-UA"/>
        </w:rPr>
        <w:t xml:space="preserve">Карти спеціальної реєстрації випадків народження дитини з вродженою вадою, спонтанних викиднів, неплідних шлюбів та живої доношеної дитини, які були створені в процесі роботи за темою (свідоцтво про права автора на </w:t>
      </w:r>
      <w:r>
        <w:rPr>
          <w:spacing w:val="-2"/>
          <w:sz w:val="28"/>
          <w:szCs w:val="28"/>
          <w:lang w:val="uk-UA"/>
        </w:rPr>
        <w:lastRenderedPageBreak/>
        <w:t xml:space="preserve">твір ПА </w:t>
      </w:r>
      <w:r>
        <w:rPr>
          <w:spacing w:val="-6"/>
          <w:sz w:val="28"/>
          <w:szCs w:val="28"/>
          <w:lang w:val="uk-UA"/>
        </w:rPr>
        <w:t>№ 1662 від 11.01.1999 р.) почали заповнюватись з 01.01.1999 р..Отриману медичну інформацію було узагальнено в комп’ютерних реєстрах генетичної патології та статистично оброблено. Функціонування комп’ютерних реєстрів регламентується Положенням про автоматизовану комп’ютерну базу даних генетичного моніторингу, яке розробленим згідно з міжнародними рекомендаціями.</w:t>
      </w:r>
    </w:p>
    <w:p w:rsidR="008E0B8E" w:rsidRDefault="008E0B8E" w:rsidP="008E0B8E">
      <w:pPr>
        <w:pStyle w:val="afff2"/>
        <w:spacing w:after="0" w:line="326" w:lineRule="exact"/>
        <w:ind w:firstLine="709"/>
        <w:jc w:val="both"/>
        <w:rPr>
          <w:sz w:val="28"/>
          <w:szCs w:val="28"/>
          <w:lang w:val="uk-UA"/>
        </w:rPr>
      </w:pPr>
      <w:r>
        <w:rPr>
          <w:sz w:val="28"/>
          <w:szCs w:val="28"/>
          <w:lang w:val="uk-UA"/>
        </w:rPr>
        <w:t xml:space="preserve">Зважаючи на вищевикладене, створення та впровадження програми генетичного моніторингу дозволило отримати наступні результати та зробити певні висновки - охарактеризувати частоти ВВР в різних регіонах України. За </w:t>
      </w:r>
      <w:r>
        <w:rPr>
          <w:sz w:val="28"/>
          <w:szCs w:val="28"/>
          <w:lang w:val="uk-UA"/>
        </w:rPr>
        <w:br/>
        <w:t xml:space="preserve">7 років спостереження вона складала в цілому по країні 26 ‰, а хромосомної патології - 0,97 ‰ було розрахувано ризики «сторожових» фенотипів по регіонах України відносно середнього по Україні серед живонароджених;  визначено поняття генетичного моніторингу (ГМ); ГМ було організовано у Київській, Івано-Франківській, Чернівецькій областях та м. Києві, зараз продовжується в Запоріжжі. В рамках роботи започатковано реєстри генетичної патології: «сторожових фенотипів», самовільних викиднів та неплідних шлюбів. В цілому, проведення цього етапу ГМ дозволило посилити потік хворих до медико-генетичної служби і підвищити питому вагу верифікованих діагнозів. </w:t>
      </w:r>
    </w:p>
    <w:p w:rsidR="008E0B8E" w:rsidRDefault="008E0B8E" w:rsidP="008E0B8E">
      <w:pPr>
        <w:pStyle w:val="afff2"/>
        <w:spacing w:after="0" w:line="326" w:lineRule="exact"/>
        <w:ind w:firstLine="709"/>
        <w:jc w:val="both"/>
        <w:rPr>
          <w:sz w:val="28"/>
          <w:szCs w:val="28"/>
          <w:lang w:val="uk-UA"/>
        </w:rPr>
      </w:pPr>
      <w:r>
        <w:rPr>
          <w:b/>
          <w:bCs/>
          <w:i/>
          <w:iCs/>
          <w:spacing w:val="-2"/>
          <w:sz w:val="28"/>
          <w:szCs w:val="28"/>
          <w:lang w:val="uk-UA"/>
        </w:rPr>
        <w:t>Результати експериментальних досліджень щодо визначення сумарної</w:t>
      </w:r>
      <w:r>
        <w:rPr>
          <w:b/>
          <w:bCs/>
          <w:i/>
          <w:iCs/>
          <w:sz w:val="28"/>
          <w:szCs w:val="28"/>
          <w:lang w:val="uk-UA"/>
        </w:rPr>
        <w:t xml:space="preserve"> мутагенної активності сумішей атмосферного повітря. </w:t>
      </w:r>
      <w:r>
        <w:rPr>
          <w:sz w:val="28"/>
          <w:szCs w:val="28"/>
          <w:lang w:val="uk-UA"/>
        </w:rPr>
        <w:t>Наступним етапом генетичного моніторингу стало визначення генотоксичності проб атмосферного повітря.</w:t>
      </w:r>
      <w:r>
        <w:rPr>
          <w:b/>
          <w:bCs/>
          <w:i/>
          <w:iCs/>
          <w:sz w:val="28"/>
          <w:szCs w:val="28"/>
          <w:lang w:val="uk-UA"/>
        </w:rPr>
        <w:t xml:space="preserve"> </w:t>
      </w:r>
      <w:r>
        <w:rPr>
          <w:sz w:val="28"/>
          <w:szCs w:val="28"/>
          <w:lang w:val="uk-UA"/>
        </w:rPr>
        <w:t>На підставі договорів з Київською міською та Запорізькою обласною СЕС</w:t>
      </w:r>
      <w:r>
        <w:rPr>
          <w:b/>
          <w:bCs/>
          <w:i/>
          <w:iCs/>
          <w:sz w:val="28"/>
          <w:szCs w:val="28"/>
          <w:lang w:val="uk-UA"/>
        </w:rPr>
        <w:t xml:space="preserve"> </w:t>
      </w:r>
      <w:r>
        <w:rPr>
          <w:sz w:val="28"/>
          <w:szCs w:val="28"/>
          <w:lang w:val="uk-UA"/>
        </w:rPr>
        <w:t>було складено поетапну програму спостереження за сумарною мутагенною активністю (СМА) забрудненого</w:t>
      </w:r>
      <w:r>
        <w:rPr>
          <w:color w:val="0000FF"/>
          <w:sz w:val="28"/>
          <w:szCs w:val="28"/>
          <w:lang w:val="uk-UA"/>
        </w:rPr>
        <w:t xml:space="preserve"> </w:t>
      </w:r>
      <w:r>
        <w:rPr>
          <w:sz w:val="28"/>
          <w:szCs w:val="28"/>
          <w:lang w:val="uk-UA"/>
        </w:rPr>
        <w:t>атмосферного повітря мм. Запоріжжя та Києва, орієнтовану на засоби і сили санітарно-гігієнічних лабораторій міських санітарно-епідеміологічних станцій.  Для визначення СМА було застосовано 2 тест-об’єкти: Salmonella typhumurium TA 98 і TA100 та Allium cepa L. На штамі S. typhumurium ТА 98 була виявлена мутагенна активність «середньої сили». Стан системи метаболічної активації істотно не вплинув на ступінь вираженості ефектів, тобто атмосфера «металургійних міст» приблизно рівномірно насичена мутагенами «прямої» і «непрямої дії» (наприклад, бенз(а)піреном і важкими металами, відповідно). Проби повітря, відібрані у м. Запоріжжі, більш мутагенно активні, ніж проби, відібрані у м. Києві. Показники генотоксичності атмосферного повітря адміністративних районів міст Києва та Запоріжжя в узагальненому вигляді за 2003-2005 рр. мало відрізнялися між собою. Кількість хромосомних аберацій, визначених на Allium cepa L., коливалася від 9,67 у Печерському районі, до 15,25 - в Дарницькому. При цьому значення контролю знаходилося на рівні 6,70. У м. Запоріжжі кількість хромосомних аберацій коливалася від 8,70 у Хортицькому районі, до 15,17 – у Комунарському при значенні контролю 6,70 (рис. 12,13).</w:t>
      </w:r>
    </w:p>
    <w:p w:rsidR="008E0B8E" w:rsidRDefault="008E0B8E" w:rsidP="008E0B8E">
      <w:pPr>
        <w:spacing w:line="326" w:lineRule="exact"/>
        <w:ind w:firstLine="709"/>
        <w:jc w:val="both"/>
        <w:rPr>
          <w:spacing w:val="-2"/>
          <w:sz w:val="28"/>
          <w:szCs w:val="28"/>
          <w:lang w:val="uk-UA"/>
        </w:rPr>
      </w:pPr>
      <w:r>
        <w:rPr>
          <w:spacing w:val="-2"/>
          <w:sz w:val="28"/>
          <w:szCs w:val="28"/>
          <w:lang w:val="uk-UA"/>
        </w:rPr>
        <w:lastRenderedPageBreak/>
        <w:t xml:space="preserve">Особливо цікавою є картина сезонних коливань показника генотоксичності досліджених проб атмосферного повітря. У м. Києві підвищення генотоксичності у весняні місяці було у чотири рази вище порівняно з контролем, а зниження спостерігалось взимку. У м. Запоріжжі високий рівень генотоксичності спостерігали навесні, влітку та в перші місяці осені. Дещо менші значення були в холодні місяці. Стабілізувалися показники генотоксичності в сторону підвищення в обох містах у березні місяці, а в сторону зниження - у грудні. </w:t>
      </w:r>
    </w:p>
    <w:p w:rsidR="008E0B8E" w:rsidRDefault="008E0B8E" w:rsidP="008E0B8E">
      <w:pPr>
        <w:spacing w:line="326" w:lineRule="exact"/>
        <w:ind w:firstLine="709"/>
        <w:jc w:val="both"/>
        <w:rPr>
          <w:sz w:val="28"/>
          <w:szCs w:val="28"/>
          <w:lang w:val="uk-UA"/>
        </w:rPr>
      </w:pPr>
      <w:r>
        <w:rPr>
          <w:b/>
          <w:bCs/>
          <w:i/>
          <w:iCs/>
          <w:sz w:val="28"/>
          <w:szCs w:val="28"/>
          <w:lang w:val="uk-UA"/>
        </w:rPr>
        <w:t xml:space="preserve">Оцінка мутагенної небезпеки забруднення атмосферного повітря за допомогою інформаційно-аналітичної системи. </w:t>
      </w:r>
      <w:r>
        <w:rPr>
          <w:sz w:val="28"/>
          <w:szCs w:val="28"/>
          <w:lang w:val="uk-UA"/>
        </w:rPr>
        <w:t>Онкогенна та мутагенна активності полютантів тісно пов</w:t>
      </w:r>
      <w:r>
        <w:rPr>
          <w:sz w:val="28"/>
          <w:szCs w:val="28"/>
          <w:lang w:val="uk-UA"/>
        </w:rPr>
        <w:sym w:font="Symbol" w:char="F0A2"/>
      </w:r>
      <w:r>
        <w:rPr>
          <w:sz w:val="28"/>
          <w:szCs w:val="28"/>
          <w:lang w:val="uk-UA"/>
        </w:rPr>
        <w:t>язані між собою, а інструментів для оцінки мутагенної небезпеки недостатньо. Вважається, що проблеми з екстраполяцією даних з тест-систем на організм людини є критичними [Жолдакова З.И. и др.,1998; Красовский Г.Н., 2000] і можуть підвести під сумнів результати досліджень на організмах різного ступеню організації. Як наслідок, у цільовій програмі генетичного моніторингу населення України серед головних завдань було</w:t>
      </w:r>
      <w:r>
        <w:rPr>
          <w:color w:val="339966"/>
          <w:sz w:val="28"/>
          <w:szCs w:val="28"/>
          <w:lang w:val="uk-UA"/>
        </w:rPr>
        <w:t xml:space="preserve"> </w:t>
      </w:r>
      <w:r>
        <w:rPr>
          <w:sz w:val="28"/>
          <w:szCs w:val="28"/>
          <w:lang w:val="uk-UA"/>
        </w:rPr>
        <w:t>„стеження за</w:t>
      </w:r>
      <w:r>
        <w:rPr>
          <w:color w:val="339966"/>
          <w:sz w:val="28"/>
          <w:szCs w:val="28"/>
          <w:lang w:val="uk-UA"/>
        </w:rPr>
        <w:t xml:space="preserve"> </w:t>
      </w:r>
      <w:r>
        <w:rPr>
          <w:sz w:val="28"/>
          <w:szCs w:val="28"/>
          <w:lang w:val="uk-UA"/>
        </w:rPr>
        <w:t>рівнем вмісту генотоксикантів у довкіллі”, зокрема, в атмосферному повітрі, і генетичним здоров</w:t>
      </w:r>
      <w:r>
        <w:rPr>
          <w:sz w:val="28"/>
          <w:szCs w:val="28"/>
          <w:lang w:val="uk-UA"/>
        </w:rPr>
        <w:sym w:font="Symbol" w:char="F0A2"/>
      </w:r>
      <w:r>
        <w:rPr>
          <w:sz w:val="28"/>
          <w:szCs w:val="28"/>
          <w:lang w:val="uk-UA"/>
        </w:rPr>
        <w:t>ям населення. Другим етапом ГМ стало визначення територій з підвищеним мутагенним фоном довкілля.</w:t>
      </w:r>
    </w:p>
    <w:p w:rsidR="008E0B8E" w:rsidRDefault="008E0B8E" w:rsidP="008E0B8E">
      <w:pPr>
        <w:spacing w:line="326" w:lineRule="exact"/>
        <w:ind w:firstLine="709"/>
        <w:jc w:val="both"/>
        <w:rPr>
          <w:spacing w:val="-2"/>
          <w:sz w:val="28"/>
          <w:szCs w:val="28"/>
          <w:lang w:val="uk-UA"/>
        </w:rPr>
      </w:pPr>
    </w:p>
    <w:p w:rsidR="008E0B8E" w:rsidRDefault="008E0B8E" w:rsidP="008E0B8E">
      <w:pPr>
        <w:jc w:val="both"/>
        <w:rPr>
          <w:sz w:val="28"/>
          <w:szCs w:val="28"/>
          <w:lang w:val="uk-UA"/>
        </w:rPr>
      </w:pPr>
      <w:r>
        <w:rPr>
          <w:noProof/>
          <w:spacing w:val="-2"/>
          <w:sz w:val="28"/>
          <w:szCs w:val="28"/>
          <w:lang w:eastAsia="ru-RU"/>
        </w:rPr>
        <w:drawing>
          <wp:inline distT="0" distB="0" distL="0" distR="0">
            <wp:extent cx="4584065" cy="3122930"/>
            <wp:effectExtent l="0" t="0" r="6985" b="127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84065" cy="3122930"/>
                    </a:xfrm>
                    <a:prstGeom prst="rect">
                      <a:avLst/>
                    </a:prstGeom>
                    <a:noFill/>
                    <a:ln>
                      <a:noFill/>
                    </a:ln>
                  </pic:spPr>
                </pic:pic>
              </a:graphicData>
            </a:graphic>
          </wp:inline>
        </w:drawing>
      </w:r>
    </w:p>
    <w:p w:rsidR="008E0B8E" w:rsidRDefault="008E0B8E" w:rsidP="008E0B8E">
      <w:pPr>
        <w:jc w:val="both"/>
        <w:rPr>
          <w:sz w:val="26"/>
          <w:szCs w:val="26"/>
          <w:lang w:val="uk-UA"/>
        </w:rPr>
      </w:pPr>
      <w:r>
        <w:rPr>
          <w:sz w:val="26"/>
          <w:szCs w:val="26"/>
          <w:lang w:val="uk-UA"/>
        </w:rPr>
        <w:t>Рисунок 12 – Результати експериментальних досліджень щодо визначення СМА сумішей атмосферного повітря м. Запоріжжя</w:t>
      </w:r>
    </w:p>
    <w:p w:rsidR="008E0B8E" w:rsidRDefault="008E0B8E" w:rsidP="008E0B8E">
      <w:pPr>
        <w:jc w:val="both"/>
        <w:rPr>
          <w:sz w:val="28"/>
          <w:szCs w:val="28"/>
          <w:lang w:val="uk-UA"/>
        </w:rPr>
      </w:pPr>
    </w:p>
    <w:p w:rsidR="008E0B8E" w:rsidRDefault="008E0B8E" w:rsidP="008E0B8E">
      <w:pPr>
        <w:tabs>
          <w:tab w:val="left" w:pos="5400"/>
        </w:tabs>
        <w:ind w:right="5"/>
        <w:jc w:val="both"/>
        <w:rPr>
          <w:sz w:val="26"/>
          <w:szCs w:val="26"/>
          <w:lang w:val="uk-UA"/>
        </w:rPr>
      </w:pPr>
      <w:r>
        <w:rPr>
          <w:noProof/>
          <w:sz w:val="20"/>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36" type="#_x0000_t75" style="position:absolute;left:0;text-align:left;margin-left:66pt;margin-top:0;width:324pt;height:252pt;z-index:251676672">
            <v:imagedata r:id="rId24" o:title=""/>
            <w10:wrap type="square" side="left"/>
          </v:shape>
          <o:OLEObject Type="Embed" ProgID="PowerPoint.Slide.8" ShapeID="_x0000_s1336" DrawAspect="Content" ObjectID="_1501849455" r:id="rId25"/>
        </w:pict>
      </w:r>
      <w:r>
        <w:rPr>
          <w:sz w:val="28"/>
          <w:szCs w:val="28"/>
          <w:lang w:val="uk-UA"/>
        </w:rPr>
        <w:br w:type="textWrapping" w:clear="all"/>
      </w:r>
      <w:r>
        <w:rPr>
          <w:sz w:val="26"/>
          <w:szCs w:val="26"/>
          <w:lang w:val="uk-UA"/>
        </w:rPr>
        <w:t>Рисунок 13 – Результати експериментальних досліджень щодо визначення СМА сумішей атмосферного повітря м. Києва</w:t>
      </w:r>
    </w:p>
    <w:p w:rsidR="008E0B8E" w:rsidRDefault="008E0B8E" w:rsidP="008E0B8E">
      <w:pPr>
        <w:spacing w:line="326" w:lineRule="exact"/>
        <w:ind w:firstLine="709"/>
        <w:jc w:val="both"/>
        <w:rPr>
          <w:spacing w:val="-2"/>
          <w:sz w:val="28"/>
          <w:szCs w:val="28"/>
          <w:lang w:val="uk-UA"/>
        </w:rPr>
      </w:pPr>
      <w:r>
        <w:rPr>
          <w:spacing w:val="-2"/>
          <w:sz w:val="28"/>
          <w:szCs w:val="28"/>
          <w:lang w:val="uk-UA"/>
        </w:rPr>
        <w:t>Оскільки атмосферне повітря є найбільш зарегульованим, а відповідно і найбільш інформативним середовищем довкілля, було зроблено спробу отримати інформацію, що характеризує стан забруднення без проведення додаткових експериментальних досліджень. Необхідно констатувати, що відсутність єдиних підходів до визначення мутагенної небезпеки довкілля на сьогодні не дозволяє належним чином визначати розміри шкоди здоров’ю населення від мутагенів оточуючого середовища. В той же час Указом Президента було затверджено Цільову комплексну програму генетичного моніторингу, в рамках якої планувалося створити службу генетичного моніторингу [Постанова Кабінету Міністрів України від 30 березня 1998, Постанова Кабінету Міністрів України від 9 березня 1999]. З огляду на це, інтеграція до загального інформаційного простору та зведення існуючих даних щодо забруднювальних речовин до єдиної бази даних повинні були стати одним з інструментів оцінки ризику мутагенів для здоров’я населення та прийняття рішень в світлі існуючих законодавчих документів та профілактичних програм [Antipenko Y.</w:t>
      </w:r>
      <w:r>
        <w:rPr>
          <w:caps/>
          <w:spacing w:val="-2"/>
          <w:sz w:val="28"/>
          <w:szCs w:val="28"/>
          <w:lang w:val="uk-UA"/>
        </w:rPr>
        <w:t>e</w:t>
      </w:r>
      <w:r>
        <w:rPr>
          <w:spacing w:val="-2"/>
          <w:sz w:val="28"/>
          <w:szCs w:val="28"/>
          <w:lang w:val="uk-UA"/>
        </w:rPr>
        <w:t>., 1993]. Це створює нагальні передумови для формування електронних банків даних щодо хімічних речовин, які знаходяться у довкіллі. З огляду на це, пілотна розробка банку даних мутагенів, яка охоплює істотну інформацію по кожній речовині-мутагену, стала для контролюючих служб першоджерелом для обґрунтування прийняття оптимальних рішень у сфері здійснення профілактичних заходів (рис. 14).</w:t>
      </w:r>
    </w:p>
    <w:p w:rsidR="008E0B8E" w:rsidRDefault="008E0B8E" w:rsidP="008E0B8E">
      <w:pPr>
        <w:spacing w:line="326" w:lineRule="exact"/>
        <w:ind w:firstLine="709"/>
        <w:jc w:val="both"/>
        <w:rPr>
          <w:spacing w:val="-2"/>
          <w:sz w:val="28"/>
          <w:szCs w:val="28"/>
          <w:lang w:val="uk-UA"/>
        </w:rPr>
      </w:pPr>
    </w:p>
    <w:p w:rsidR="008E0B8E" w:rsidRDefault="008E0B8E" w:rsidP="008E0B8E">
      <w:pPr>
        <w:jc w:val="center"/>
        <w:rPr>
          <w:sz w:val="28"/>
          <w:lang w:val="uk-UA"/>
        </w:rPr>
      </w:pPr>
      <w:r>
        <w:rPr>
          <w:sz w:val="28"/>
          <w:szCs w:val="28"/>
          <w:lang w:val="uk-UA"/>
        </w:rPr>
        <w:object w:dxaOrig="10966" w:dyaOrig="5206">
          <v:shape id="_x0000_i1025" type="#_x0000_t75" style="width:405.75pt;height:237pt" o:ole="" fillcolor="window">
            <v:imagedata r:id="rId26" o:title=""/>
          </v:shape>
          <o:OLEObject Type="Embed" ProgID="Word.Picture.8" ShapeID="_x0000_i1025" DrawAspect="Content" ObjectID="_1501849454" r:id="rId27"/>
        </w:object>
      </w:r>
    </w:p>
    <w:p w:rsidR="008E0B8E" w:rsidRDefault="008E0B8E" w:rsidP="008E0B8E">
      <w:pPr>
        <w:spacing w:line="326" w:lineRule="exact"/>
        <w:jc w:val="both"/>
        <w:rPr>
          <w:sz w:val="26"/>
          <w:lang w:val="uk-UA"/>
        </w:rPr>
      </w:pPr>
      <w:r>
        <w:rPr>
          <w:sz w:val="26"/>
          <w:lang w:val="uk-UA"/>
        </w:rPr>
        <w:t xml:space="preserve">Рисунок 14 – Схема створення банку даних мутагенів </w:t>
      </w:r>
    </w:p>
    <w:p w:rsidR="008E0B8E" w:rsidRDefault="008E0B8E" w:rsidP="008E0B8E">
      <w:pPr>
        <w:spacing w:line="326" w:lineRule="exact"/>
        <w:jc w:val="both"/>
        <w:rPr>
          <w:sz w:val="28"/>
          <w:lang w:val="uk-UA"/>
        </w:rPr>
      </w:pPr>
    </w:p>
    <w:p w:rsidR="008E0B8E" w:rsidRDefault="008E0B8E" w:rsidP="008E0B8E">
      <w:pPr>
        <w:spacing w:line="326" w:lineRule="exact"/>
        <w:ind w:firstLine="709"/>
        <w:jc w:val="both"/>
        <w:rPr>
          <w:sz w:val="28"/>
          <w:lang w:val="uk-UA"/>
        </w:rPr>
      </w:pPr>
      <w:r>
        <w:rPr>
          <w:sz w:val="28"/>
          <w:lang w:val="uk-UA"/>
        </w:rPr>
        <w:t xml:space="preserve">Створення пошукового банку даних надало можливість оптимізувати час та зусилля, спрямовані на швидкий пошук інформації по речовинах, які є умовними або безумовними мутагенами, а також зменшити витрати на епідеміологічні дослідження, враховуючи наукові міжнародні  дані та пріоритезуючи інформацію. Проведена робота довела, що існуючої в пошукових системах інформації, в основному, достатньо для використання  методології оцінки ризику.  </w:t>
      </w:r>
    </w:p>
    <w:p w:rsidR="008E0B8E" w:rsidRDefault="008E0B8E" w:rsidP="008E0B8E">
      <w:pPr>
        <w:spacing w:line="326" w:lineRule="exact"/>
        <w:ind w:firstLine="709"/>
        <w:jc w:val="both"/>
        <w:rPr>
          <w:sz w:val="28"/>
          <w:lang w:val="uk-UA"/>
        </w:rPr>
      </w:pPr>
      <w:r>
        <w:rPr>
          <w:b/>
          <w:i/>
          <w:sz w:val="28"/>
          <w:lang w:val="uk-UA"/>
        </w:rPr>
        <w:t>Оцінка мутагенного ризику забруднення атмосферного повітря промисловими підприємствами Запоріжжя та Києва.</w:t>
      </w:r>
      <w:r>
        <w:rPr>
          <w:sz w:val="28"/>
          <w:lang w:val="uk-UA"/>
        </w:rPr>
        <w:t xml:space="preserve"> Вважається, що атмосферне повітря в Україні містить до 16 % мутагенних речовин [Дуган О.М.,1999]. В той же час в інших країнах представлені дані щодо вмісту мутагенів від 5 до 20 % [ВОЗ, 2001]. З огляду на це, було оцінено мутагенність усіх хімічних речовин, які входили до складу викидів від промислових підприємств мм. Києва, Запоріжжя. При виявленні мутагенного ефекту на 3 та більше тест-об’єктах речовина характеризувалася як мутаген. Всього було вивчено 83 хімічні речовини, які входять до складу емісій у вищенаведених містах і для яких було оцінено мутагенний потенціал. В результаті оцінки мутагенних властивостей окремих полютантів, які входять до складу емісій, було виявлено, що у загальні викиди промпідприємств м. Запоріжжя входить 80 хімічних речовин, з яких 47 полютантів володіють, як мутагенними, так і канцерогенними властивостями, що становить близько 58 %, з них прямих мутагенів - 21 речовина, що складає 26 %. У м. Києві загальні викиди помислових підприємств представлені 51 полютантом, з яких 26 притаманні як мутагенні, так і канцерогеннівластивості, що становить близько 51 %, з них прямих мутагенів - 14, тобто 27 %.</w:t>
      </w:r>
      <w:r>
        <w:rPr>
          <w:sz w:val="28"/>
          <w:highlight w:val="red"/>
          <w:lang w:val="uk-UA"/>
        </w:rPr>
        <w:t xml:space="preserve"> </w:t>
      </w:r>
    </w:p>
    <w:p w:rsidR="008E0B8E" w:rsidRDefault="008E0B8E" w:rsidP="008E0B8E">
      <w:pPr>
        <w:spacing w:line="326" w:lineRule="exact"/>
        <w:ind w:firstLine="709"/>
        <w:jc w:val="both"/>
        <w:rPr>
          <w:sz w:val="28"/>
          <w:lang w:val="uk-UA"/>
        </w:rPr>
      </w:pPr>
      <w:r>
        <w:rPr>
          <w:noProof/>
          <w:sz w:val="20"/>
          <w:lang w:eastAsia="ru-RU"/>
        </w:rPr>
        <w:drawing>
          <wp:anchor distT="146304" distB="170688" distL="327660" distR="358140" simplePos="0" relativeHeight="251680768" behindDoc="0" locked="0" layoutInCell="1" allowOverlap="1">
            <wp:simplePos x="0" y="0"/>
            <wp:positionH relativeFrom="column">
              <wp:posOffset>746760</wp:posOffset>
            </wp:positionH>
            <wp:positionV relativeFrom="paragraph">
              <wp:posOffset>774700</wp:posOffset>
            </wp:positionV>
            <wp:extent cx="4572000" cy="2609215"/>
            <wp:effectExtent l="0" t="3175" r="0" b="0"/>
            <wp:wrapNone/>
            <wp:docPr id="307" name="Диаграмма 30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Pr>
          <w:sz w:val="28"/>
          <w:lang w:val="uk-UA"/>
        </w:rPr>
        <w:t xml:space="preserve">Провідними галузями промисловості, що створюють на територіях дослідження високі рівні забруднення атмосферного повітря мутагенами у м. Запоріжжя, є машинобудівна та металургійна (рис. 15). </w:t>
      </w:r>
    </w:p>
    <w:p w:rsidR="008E0B8E" w:rsidRDefault="008E0B8E" w:rsidP="008E0B8E">
      <w:pPr>
        <w:spacing w:line="326" w:lineRule="exact"/>
        <w:jc w:val="both"/>
        <w:rPr>
          <w:sz w:val="28"/>
          <w:lang w:val="uk-UA"/>
        </w:rPr>
      </w:pPr>
      <w:r>
        <w:rPr>
          <w:sz w:val="28"/>
          <w:lang w:val="uk-UA"/>
        </w:rPr>
        <w:lastRenderedPageBreak/>
        <w:t xml:space="preserve"> </w:t>
      </w:r>
    </w:p>
    <w:p w:rsidR="008E0B8E" w:rsidRDefault="008E0B8E" w:rsidP="008E0B8E">
      <w:pPr>
        <w:jc w:val="both"/>
        <w:rPr>
          <w:sz w:val="28"/>
          <w:lang w:val="uk-UA"/>
        </w:rPr>
      </w:pPr>
      <w:r>
        <w:rPr>
          <w:sz w:val="28"/>
          <w:lang w:val="uk-UA"/>
        </w:rPr>
        <w:t xml:space="preserve"> </w:t>
      </w:r>
    </w:p>
    <w:p w:rsidR="008E0B8E" w:rsidRDefault="008E0B8E" w:rsidP="008E0B8E">
      <w:pPr>
        <w:jc w:val="both"/>
        <w:rPr>
          <w:sz w:val="28"/>
          <w:lang w:val="uk-UA"/>
        </w:rPr>
      </w:pPr>
      <w:r>
        <w:rPr>
          <w:sz w:val="28"/>
          <w:lang w:val="uk-UA"/>
        </w:rPr>
        <w:t xml:space="preserve"> </w:t>
      </w:r>
    </w:p>
    <w:p w:rsidR="008E0B8E" w:rsidRDefault="008E0B8E" w:rsidP="008E0B8E">
      <w:pPr>
        <w:jc w:val="both"/>
        <w:rPr>
          <w:sz w:val="28"/>
          <w:lang w:val="uk-UA"/>
        </w:rPr>
      </w:pPr>
    </w:p>
    <w:p w:rsidR="008E0B8E" w:rsidRDefault="008E0B8E" w:rsidP="008E0B8E">
      <w:pPr>
        <w:jc w:val="both"/>
        <w:rPr>
          <w:sz w:val="28"/>
          <w:lang w:val="uk-UA"/>
        </w:rPr>
      </w:pPr>
    </w:p>
    <w:p w:rsidR="008E0B8E" w:rsidRDefault="008E0B8E" w:rsidP="008E0B8E">
      <w:pPr>
        <w:jc w:val="both"/>
        <w:rPr>
          <w:sz w:val="28"/>
          <w:lang w:val="uk-UA"/>
        </w:rPr>
      </w:pPr>
    </w:p>
    <w:p w:rsidR="008E0B8E" w:rsidRDefault="008E0B8E" w:rsidP="008E0B8E">
      <w:pPr>
        <w:jc w:val="both"/>
        <w:rPr>
          <w:sz w:val="28"/>
          <w:lang w:val="uk-UA"/>
        </w:rPr>
      </w:pPr>
    </w:p>
    <w:p w:rsidR="008E0B8E" w:rsidRDefault="008E0B8E" w:rsidP="008E0B8E">
      <w:pPr>
        <w:jc w:val="both"/>
        <w:rPr>
          <w:sz w:val="28"/>
          <w:lang w:val="uk-UA"/>
        </w:rPr>
      </w:pPr>
    </w:p>
    <w:p w:rsidR="008E0B8E" w:rsidRDefault="008E0B8E" w:rsidP="008E0B8E">
      <w:pPr>
        <w:jc w:val="both"/>
        <w:rPr>
          <w:sz w:val="28"/>
          <w:lang w:val="uk-UA"/>
        </w:rPr>
      </w:pPr>
    </w:p>
    <w:p w:rsidR="008E0B8E" w:rsidRDefault="008E0B8E" w:rsidP="008E0B8E">
      <w:pPr>
        <w:jc w:val="both"/>
        <w:rPr>
          <w:sz w:val="28"/>
          <w:lang w:val="uk-UA"/>
        </w:rPr>
      </w:pPr>
    </w:p>
    <w:p w:rsidR="008E0B8E" w:rsidRDefault="008E0B8E" w:rsidP="008E0B8E">
      <w:pPr>
        <w:jc w:val="both"/>
        <w:rPr>
          <w:sz w:val="28"/>
          <w:lang w:val="uk-UA"/>
        </w:rPr>
      </w:pPr>
    </w:p>
    <w:p w:rsidR="008E0B8E" w:rsidRDefault="008E0B8E" w:rsidP="008E0B8E">
      <w:pPr>
        <w:jc w:val="both"/>
        <w:rPr>
          <w:sz w:val="28"/>
          <w:lang w:val="uk-UA"/>
        </w:rPr>
      </w:pPr>
    </w:p>
    <w:p w:rsidR="008E0B8E" w:rsidRDefault="008E0B8E" w:rsidP="008E0B8E">
      <w:pPr>
        <w:jc w:val="both"/>
        <w:rPr>
          <w:sz w:val="28"/>
          <w:lang w:val="uk-UA"/>
        </w:rPr>
      </w:pPr>
    </w:p>
    <w:p w:rsidR="008E0B8E" w:rsidRDefault="008E0B8E" w:rsidP="008E0B8E">
      <w:pPr>
        <w:jc w:val="both"/>
        <w:rPr>
          <w:sz w:val="28"/>
          <w:lang w:val="uk-UA"/>
        </w:rPr>
      </w:pPr>
    </w:p>
    <w:p w:rsidR="008E0B8E" w:rsidRDefault="008E0B8E" w:rsidP="008E0B8E">
      <w:pPr>
        <w:jc w:val="both"/>
        <w:rPr>
          <w:sz w:val="28"/>
          <w:lang w:val="uk-UA"/>
        </w:rPr>
      </w:pPr>
    </w:p>
    <w:p w:rsidR="008E0B8E" w:rsidRDefault="008E0B8E" w:rsidP="008E0B8E">
      <w:pPr>
        <w:jc w:val="both"/>
        <w:rPr>
          <w:sz w:val="26"/>
          <w:lang w:val="uk-UA"/>
        </w:rPr>
      </w:pPr>
      <w:r>
        <w:rPr>
          <w:sz w:val="26"/>
          <w:lang w:val="uk-UA"/>
        </w:rPr>
        <w:t>Рисунок 15 - Частка мутагенів у викидах промислових підприємств м. Запоріжжя</w:t>
      </w:r>
    </w:p>
    <w:p w:rsidR="008E0B8E" w:rsidRDefault="008E0B8E" w:rsidP="008E0B8E">
      <w:pPr>
        <w:jc w:val="both"/>
        <w:rPr>
          <w:sz w:val="16"/>
          <w:lang w:val="uk-UA"/>
        </w:rPr>
      </w:pPr>
      <w:r>
        <w:rPr>
          <w:sz w:val="16"/>
          <w:lang w:val="uk-UA"/>
        </w:rPr>
        <w:t xml:space="preserve"> </w:t>
      </w:r>
    </w:p>
    <w:p w:rsidR="008E0B8E" w:rsidRDefault="008E0B8E" w:rsidP="008E0B8E">
      <w:pPr>
        <w:spacing w:line="326" w:lineRule="exact"/>
        <w:ind w:firstLine="708"/>
        <w:jc w:val="both"/>
        <w:rPr>
          <w:sz w:val="28"/>
          <w:lang w:val="uk-UA"/>
        </w:rPr>
      </w:pPr>
      <w:r>
        <w:rPr>
          <w:sz w:val="28"/>
          <w:lang w:val="uk-UA"/>
        </w:rPr>
        <w:t xml:space="preserve">У м. Києві високі рівні забруднення атмосферного повітря мутагенами створюють наступні підприємства: ремонтні, машинобудування та металообробки, приладобудування (рис. 16). </w:t>
      </w:r>
    </w:p>
    <w:p w:rsidR="008E0B8E" w:rsidRDefault="008E0B8E" w:rsidP="008E0B8E">
      <w:pPr>
        <w:spacing w:line="326" w:lineRule="exact"/>
        <w:ind w:firstLine="709"/>
        <w:jc w:val="both"/>
        <w:rPr>
          <w:sz w:val="28"/>
          <w:lang w:val="uk-UA"/>
        </w:rPr>
      </w:pPr>
      <w:r>
        <w:rPr>
          <w:sz w:val="28"/>
          <w:lang w:val="uk-UA"/>
        </w:rPr>
        <w:t xml:space="preserve">Виявлена різниця при оцінках індексу небезпеки для мутагенних речовин, який у м. Запоріжжі дорівнює 341, а у м. Києві 30,5, за канцерогенним ризиком - несуттєва. Серед пріоритетних речовин, які мали перевищення ризикових значень в обох містах, вміст мутагенних складає від 65 до 85 %. </w:t>
      </w:r>
    </w:p>
    <w:p w:rsidR="008E0B8E" w:rsidRDefault="008E0B8E" w:rsidP="008E0B8E">
      <w:pPr>
        <w:tabs>
          <w:tab w:val="left" w:pos="2277"/>
        </w:tabs>
        <w:spacing w:line="326" w:lineRule="exact"/>
        <w:ind w:firstLine="708"/>
        <w:jc w:val="both"/>
        <w:rPr>
          <w:sz w:val="28"/>
          <w:lang w:val="uk-UA"/>
        </w:rPr>
      </w:pPr>
      <w:r>
        <w:rPr>
          <w:sz w:val="28"/>
          <w:lang w:val="uk-UA"/>
        </w:rPr>
        <w:tab/>
      </w:r>
      <w:r>
        <w:rPr>
          <w:noProof/>
          <w:sz w:val="20"/>
          <w:lang w:eastAsia="ru-RU"/>
        </w:rPr>
        <w:drawing>
          <wp:anchor distT="134112" distB="110744" distL="175260" distR="339852" simplePos="0" relativeHeight="251678720" behindDoc="0" locked="0" layoutInCell="1" allowOverlap="1">
            <wp:simplePos x="0" y="0"/>
            <wp:positionH relativeFrom="column">
              <wp:posOffset>276225</wp:posOffset>
            </wp:positionH>
            <wp:positionV relativeFrom="paragraph">
              <wp:posOffset>148590</wp:posOffset>
            </wp:positionV>
            <wp:extent cx="5200015" cy="3072130"/>
            <wp:effectExtent l="0" t="1270" r="4445" b="3175"/>
            <wp:wrapNone/>
            <wp:docPr id="306" name="Диаграмма 30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p w:rsidR="008E0B8E" w:rsidRDefault="008E0B8E" w:rsidP="008E0B8E">
      <w:pPr>
        <w:spacing w:line="326" w:lineRule="exact"/>
        <w:ind w:firstLine="708"/>
        <w:jc w:val="both"/>
        <w:rPr>
          <w:sz w:val="28"/>
          <w:lang w:val="uk-UA"/>
        </w:rPr>
      </w:pPr>
    </w:p>
    <w:p w:rsidR="008E0B8E" w:rsidRDefault="008E0B8E" w:rsidP="008E0B8E">
      <w:pPr>
        <w:spacing w:line="326" w:lineRule="exact"/>
        <w:jc w:val="both"/>
        <w:rPr>
          <w:sz w:val="28"/>
          <w:lang w:val="uk-UA"/>
        </w:rPr>
      </w:pPr>
      <w:r>
        <w:rPr>
          <w:sz w:val="28"/>
          <w:lang w:val="uk-UA"/>
        </w:rPr>
        <w:t xml:space="preserve"> </w:t>
      </w:r>
    </w:p>
    <w:p w:rsidR="008E0B8E" w:rsidRDefault="008E0B8E" w:rsidP="008E0B8E">
      <w:pPr>
        <w:spacing w:line="326" w:lineRule="exact"/>
        <w:jc w:val="both"/>
        <w:rPr>
          <w:sz w:val="28"/>
          <w:lang w:val="uk-UA"/>
        </w:rPr>
      </w:pPr>
    </w:p>
    <w:p w:rsidR="008E0B8E" w:rsidRDefault="008E0B8E" w:rsidP="008E0B8E">
      <w:pPr>
        <w:spacing w:line="326" w:lineRule="exact"/>
        <w:jc w:val="both"/>
        <w:rPr>
          <w:sz w:val="28"/>
          <w:lang w:val="uk-UA"/>
        </w:rPr>
      </w:pPr>
    </w:p>
    <w:p w:rsidR="008E0B8E" w:rsidRDefault="008E0B8E" w:rsidP="008E0B8E">
      <w:pPr>
        <w:spacing w:line="326" w:lineRule="exact"/>
        <w:jc w:val="both"/>
        <w:rPr>
          <w:sz w:val="28"/>
          <w:lang w:val="uk-UA"/>
        </w:rPr>
      </w:pPr>
    </w:p>
    <w:p w:rsidR="008E0B8E" w:rsidRDefault="008E0B8E" w:rsidP="008E0B8E">
      <w:pPr>
        <w:spacing w:line="326" w:lineRule="exact"/>
        <w:jc w:val="both"/>
        <w:rPr>
          <w:sz w:val="28"/>
          <w:lang w:val="uk-UA"/>
        </w:rPr>
      </w:pPr>
    </w:p>
    <w:p w:rsidR="008E0B8E" w:rsidRDefault="008E0B8E" w:rsidP="008E0B8E">
      <w:pPr>
        <w:spacing w:line="326" w:lineRule="exact"/>
        <w:jc w:val="both"/>
        <w:rPr>
          <w:sz w:val="28"/>
          <w:lang w:val="uk-UA"/>
        </w:rPr>
      </w:pPr>
    </w:p>
    <w:p w:rsidR="008E0B8E" w:rsidRDefault="008E0B8E" w:rsidP="008E0B8E">
      <w:pPr>
        <w:spacing w:line="326" w:lineRule="exact"/>
        <w:jc w:val="both"/>
        <w:rPr>
          <w:sz w:val="28"/>
          <w:lang w:val="uk-UA"/>
        </w:rPr>
      </w:pPr>
    </w:p>
    <w:p w:rsidR="008E0B8E" w:rsidRDefault="008E0B8E" w:rsidP="008E0B8E">
      <w:pPr>
        <w:spacing w:line="326" w:lineRule="exact"/>
        <w:jc w:val="both"/>
        <w:rPr>
          <w:sz w:val="28"/>
          <w:lang w:val="uk-UA"/>
        </w:rPr>
      </w:pPr>
    </w:p>
    <w:p w:rsidR="008E0B8E" w:rsidRDefault="008E0B8E" w:rsidP="008E0B8E">
      <w:pPr>
        <w:spacing w:line="326" w:lineRule="exact"/>
        <w:jc w:val="both"/>
        <w:rPr>
          <w:sz w:val="28"/>
          <w:lang w:val="uk-UA"/>
        </w:rPr>
      </w:pPr>
    </w:p>
    <w:p w:rsidR="008E0B8E" w:rsidRDefault="008E0B8E" w:rsidP="008E0B8E">
      <w:pPr>
        <w:spacing w:line="326" w:lineRule="exact"/>
        <w:jc w:val="both"/>
        <w:rPr>
          <w:sz w:val="28"/>
          <w:lang w:val="uk-UA"/>
        </w:rPr>
      </w:pPr>
    </w:p>
    <w:p w:rsidR="008E0B8E" w:rsidRDefault="008E0B8E" w:rsidP="008E0B8E">
      <w:pPr>
        <w:spacing w:line="326" w:lineRule="exact"/>
        <w:jc w:val="both"/>
        <w:rPr>
          <w:sz w:val="28"/>
          <w:lang w:val="uk-UA"/>
        </w:rPr>
      </w:pPr>
    </w:p>
    <w:p w:rsidR="008E0B8E" w:rsidRDefault="008E0B8E" w:rsidP="008E0B8E">
      <w:pPr>
        <w:spacing w:line="326" w:lineRule="exact"/>
        <w:jc w:val="both"/>
        <w:rPr>
          <w:sz w:val="28"/>
          <w:lang w:val="uk-UA"/>
        </w:rPr>
      </w:pPr>
    </w:p>
    <w:p w:rsidR="008E0B8E" w:rsidRDefault="008E0B8E" w:rsidP="008E0B8E">
      <w:pPr>
        <w:spacing w:line="326" w:lineRule="exact"/>
        <w:jc w:val="both"/>
        <w:rPr>
          <w:sz w:val="28"/>
          <w:lang w:val="uk-UA"/>
        </w:rPr>
      </w:pPr>
    </w:p>
    <w:p w:rsidR="008E0B8E" w:rsidRDefault="008E0B8E" w:rsidP="008E0B8E">
      <w:pPr>
        <w:spacing w:line="326" w:lineRule="exact"/>
        <w:jc w:val="both"/>
        <w:rPr>
          <w:sz w:val="28"/>
          <w:lang w:val="uk-UA"/>
        </w:rPr>
      </w:pPr>
    </w:p>
    <w:p w:rsidR="008E0B8E" w:rsidRDefault="008E0B8E" w:rsidP="008E0B8E">
      <w:pPr>
        <w:spacing w:line="326" w:lineRule="exact"/>
        <w:jc w:val="both"/>
        <w:rPr>
          <w:sz w:val="26"/>
          <w:lang w:val="uk-UA"/>
        </w:rPr>
      </w:pPr>
      <w:r>
        <w:rPr>
          <w:sz w:val="26"/>
          <w:lang w:val="uk-UA"/>
        </w:rPr>
        <w:t>Рисунок 16 - Частка мутагенів у викидах промислових підприємств м. Києва</w:t>
      </w:r>
    </w:p>
    <w:p w:rsidR="008E0B8E" w:rsidRDefault="008E0B8E" w:rsidP="008E0B8E">
      <w:pPr>
        <w:ind w:firstLine="709"/>
        <w:jc w:val="both"/>
        <w:rPr>
          <w:sz w:val="16"/>
          <w:lang w:val="uk-UA"/>
        </w:rPr>
      </w:pPr>
    </w:p>
    <w:p w:rsidR="008E0B8E" w:rsidRDefault="008E0B8E" w:rsidP="008E0B8E">
      <w:pPr>
        <w:spacing w:line="326" w:lineRule="exact"/>
        <w:ind w:firstLine="709"/>
        <w:jc w:val="both"/>
        <w:rPr>
          <w:sz w:val="28"/>
          <w:lang w:val="uk-UA"/>
        </w:rPr>
      </w:pPr>
      <w:r>
        <w:rPr>
          <w:sz w:val="28"/>
          <w:lang w:val="uk-UA"/>
        </w:rPr>
        <w:t>Оцінено мутагенні ризики для здоров’я населення від впливу на атмосферне повітря різних типів підприємств у м. Києві та Запоріжжі, які коливаються у межах 1.2 ×10</w:t>
      </w:r>
      <w:r>
        <w:rPr>
          <w:sz w:val="28"/>
          <w:vertAlign w:val="superscript"/>
          <w:lang w:val="uk-UA"/>
        </w:rPr>
        <w:t xml:space="preserve">-5 </w:t>
      </w:r>
      <w:r>
        <w:rPr>
          <w:sz w:val="28"/>
          <w:lang w:val="uk-UA"/>
        </w:rPr>
        <w:t>- 3.7×10</w:t>
      </w:r>
      <w:r>
        <w:rPr>
          <w:sz w:val="28"/>
          <w:vertAlign w:val="superscript"/>
          <w:lang w:val="uk-UA"/>
        </w:rPr>
        <w:t>-2</w:t>
      </w:r>
      <w:r>
        <w:rPr>
          <w:sz w:val="28"/>
          <w:lang w:val="uk-UA"/>
        </w:rPr>
        <w:t xml:space="preserve">. </w:t>
      </w:r>
    </w:p>
    <w:p w:rsidR="008E0B8E" w:rsidRDefault="008E0B8E" w:rsidP="008E0B8E">
      <w:pPr>
        <w:spacing w:line="326" w:lineRule="exact"/>
        <w:ind w:firstLine="709"/>
        <w:jc w:val="both"/>
        <w:rPr>
          <w:sz w:val="28"/>
          <w:lang w:val="uk-UA"/>
        </w:rPr>
      </w:pPr>
      <w:r>
        <w:rPr>
          <w:sz w:val="28"/>
          <w:lang w:val="uk-UA"/>
        </w:rPr>
        <w:lastRenderedPageBreak/>
        <w:t xml:space="preserve">Порівняння результатів оцінки генотоксичності полютантів при застосуванні інформаційно-аналітичної системи та за допомогою експериментальних досліджень на біооб’єктах Salmonella typhumurium та Allium cepa співпадали. Це підтверджує можливість використання міжнародних інформаційних системах для ідентифікації небезпеки в процедурі ОР, уникаючи додаткових експериментальних перевірок на біооб’єктах. </w:t>
      </w:r>
    </w:p>
    <w:p w:rsidR="008E0B8E" w:rsidRDefault="008E0B8E" w:rsidP="008E0B8E">
      <w:pPr>
        <w:pStyle w:val="afffffffc"/>
        <w:spacing w:line="326" w:lineRule="exact"/>
        <w:ind w:firstLine="720"/>
        <w:jc w:val="both"/>
        <w:rPr>
          <w:b/>
          <w:bCs/>
          <w:szCs w:val="24"/>
        </w:rPr>
      </w:pPr>
      <w:r>
        <w:rPr>
          <w:bCs/>
          <w:i/>
          <w:szCs w:val="24"/>
        </w:rPr>
        <w:t>Розробка методичних засад управління ризиком для здоров’я населення</w:t>
      </w:r>
      <w:r>
        <w:rPr>
          <w:bCs/>
          <w:szCs w:val="24"/>
        </w:rPr>
        <w:t xml:space="preserve">. </w:t>
      </w:r>
      <w:r>
        <w:rPr>
          <w:b/>
          <w:bCs/>
          <w:szCs w:val="24"/>
        </w:rPr>
        <w:t xml:space="preserve">Геокодування населення в системі оцінки ризику для здоров’я населення є базовою процедурою для проведення аналітичних досліджень просторового аналізу при використанні як крос-секційних, так і когортних методів екологічної епідеміології (рис. 17). </w:t>
      </w:r>
    </w:p>
    <w:p w:rsidR="008E0B8E" w:rsidRDefault="008E0B8E" w:rsidP="008E0B8E">
      <w:pPr>
        <w:spacing w:line="326" w:lineRule="exact"/>
        <w:ind w:firstLine="709"/>
        <w:jc w:val="both"/>
        <w:rPr>
          <w:sz w:val="28"/>
          <w:lang w:val="uk-UA"/>
        </w:rPr>
      </w:pPr>
      <w:r>
        <w:rPr>
          <w:sz w:val="28"/>
          <w:lang w:val="uk-UA"/>
        </w:rPr>
        <w:t>Проведені дослідження свідчать, що у Солом’янському районі м. Києва під експозицією, сформованою забрудненим атмосферним повітрям, знаходиться 79 986 тис. чол. (37 % від загальної кількості району), з них чоловіків – 30 905 осіб (36 %), жінок – 38 257 осіб (37 %), хлопчиків – 5530 осіб (39,5 %), дівчаток – 5294 особи (39 %). Найвищі рівні концентрацій полютантів у більшості випадків співпадають з найбільшою щільністю проживання населення, яке підпадає під експозицію. Цей прийом доцільний і для визначення обсягів медико-профілактичної допомоги, оскільки дозволяє визначити точні адреси населення, які потрапляють до зон ризику.</w:t>
      </w:r>
    </w:p>
    <w:p w:rsidR="008E0B8E" w:rsidRDefault="008E0B8E" w:rsidP="008E0B8E">
      <w:pPr>
        <w:spacing w:line="326" w:lineRule="exact"/>
        <w:ind w:firstLine="540"/>
        <w:jc w:val="both"/>
        <w:rPr>
          <w:kern w:val="2"/>
          <w:sz w:val="28"/>
          <w:lang w:val="uk-UA"/>
        </w:rPr>
      </w:pPr>
      <w:r>
        <w:rPr>
          <w:kern w:val="2"/>
          <w:sz w:val="28"/>
          <w:lang w:val="uk-UA"/>
        </w:rPr>
        <w:t>Проведено просторовий аналіз таких випадків генетичної патології, як неплідні шлюби та самовільні викидні. Висунуто та частково підтверджено гіпотезу щодо генетичного впливу важких металів на населення, яке проживає в зонах високого ризику завдяки хронічному аерогенному впливу важких металів. Отримані дані співзвучні з результатом багатолітніх досліджень</w:t>
      </w:r>
      <w:r>
        <w:rPr>
          <w:kern w:val="2"/>
          <w:sz w:val="28"/>
        </w:rPr>
        <w:t xml:space="preserve"> </w:t>
      </w:r>
      <w:r>
        <w:rPr>
          <w:kern w:val="2"/>
          <w:sz w:val="28"/>
          <w:lang w:val="uk-UA"/>
        </w:rPr>
        <w:t>впливу важких металів на репродуктивне здоров</w:t>
      </w:r>
      <w:r>
        <w:rPr>
          <w:kern w:val="2"/>
          <w:sz w:val="28"/>
        </w:rPr>
        <w:t>’</w:t>
      </w:r>
      <w:r>
        <w:rPr>
          <w:kern w:val="2"/>
          <w:sz w:val="28"/>
          <w:lang w:val="uk-UA"/>
        </w:rPr>
        <w:t xml:space="preserve">я [Е.М. Білецька, 2004]. Зазначену патологію можна використовувати в якості  індикаторів екологічного впливу для динамічного спостереження за здоров’ям експонованого населення при проведенні генетичного або соціально-гігієнічного моніторингу. </w:t>
      </w:r>
    </w:p>
    <w:p w:rsidR="008E0B8E" w:rsidRDefault="008E0B8E" w:rsidP="008E0B8E">
      <w:pPr>
        <w:spacing w:line="326" w:lineRule="exact"/>
        <w:ind w:firstLine="540"/>
        <w:jc w:val="both"/>
        <w:rPr>
          <w:kern w:val="2"/>
          <w:sz w:val="28"/>
          <w:lang w:val="uk-UA"/>
        </w:rPr>
      </w:pPr>
    </w:p>
    <w:p w:rsidR="008E0B8E" w:rsidRDefault="008E0B8E" w:rsidP="008E0B8E">
      <w:pPr>
        <w:pStyle w:val="afffffffc"/>
        <w:spacing w:line="326" w:lineRule="exact"/>
        <w:ind w:firstLine="720"/>
        <w:jc w:val="both"/>
        <w:rPr>
          <w:b/>
          <w:bCs/>
          <w:szCs w:val="24"/>
        </w:rPr>
      </w:pPr>
      <w:r>
        <w:rPr>
          <w:noProof/>
          <w:sz w:val="20"/>
          <w:lang w:eastAsia="ru-RU"/>
        </w:rPr>
        <w:drawing>
          <wp:anchor distT="0" distB="0" distL="114300" distR="114300" simplePos="0" relativeHeight="251677696" behindDoc="0" locked="0" layoutInCell="1" allowOverlap="1">
            <wp:simplePos x="0" y="0"/>
            <wp:positionH relativeFrom="column">
              <wp:posOffset>1295400</wp:posOffset>
            </wp:positionH>
            <wp:positionV relativeFrom="paragraph">
              <wp:posOffset>65405</wp:posOffset>
            </wp:positionV>
            <wp:extent cx="4000500" cy="2486660"/>
            <wp:effectExtent l="19050" t="19050" r="19050" b="27940"/>
            <wp:wrapNone/>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00500" cy="2486660"/>
                    </a:xfrm>
                    <a:prstGeom prst="rect">
                      <a:avLst/>
                    </a:prstGeom>
                    <a:noFill/>
                    <a:ln w="2540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8E0B8E" w:rsidRDefault="008E0B8E" w:rsidP="008E0B8E">
      <w:pPr>
        <w:spacing w:line="326" w:lineRule="exact"/>
        <w:ind w:firstLine="709"/>
        <w:jc w:val="both"/>
        <w:rPr>
          <w:sz w:val="28"/>
          <w:lang w:val="uk-UA"/>
        </w:rPr>
      </w:pPr>
    </w:p>
    <w:p w:rsidR="008E0B8E" w:rsidRDefault="008E0B8E" w:rsidP="008E0B8E">
      <w:pPr>
        <w:jc w:val="both"/>
        <w:rPr>
          <w:sz w:val="28"/>
          <w:lang w:val="uk-UA"/>
        </w:rPr>
      </w:pPr>
    </w:p>
    <w:p w:rsidR="008E0B8E" w:rsidRDefault="008E0B8E" w:rsidP="008E0B8E">
      <w:pPr>
        <w:jc w:val="both"/>
        <w:rPr>
          <w:sz w:val="28"/>
          <w:lang w:val="uk-UA"/>
        </w:rPr>
      </w:pPr>
    </w:p>
    <w:p w:rsidR="008E0B8E" w:rsidRDefault="008E0B8E" w:rsidP="008E0B8E">
      <w:pPr>
        <w:jc w:val="both"/>
        <w:rPr>
          <w:sz w:val="28"/>
          <w:lang w:val="uk-UA"/>
        </w:rPr>
      </w:pPr>
    </w:p>
    <w:p w:rsidR="008E0B8E" w:rsidRDefault="008E0B8E" w:rsidP="008E0B8E">
      <w:pPr>
        <w:jc w:val="both"/>
        <w:rPr>
          <w:sz w:val="28"/>
          <w:lang w:val="uk-UA"/>
        </w:rPr>
      </w:pPr>
    </w:p>
    <w:p w:rsidR="008E0B8E" w:rsidRDefault="008E0B8E" w:rsidP="008E0B8E">
      <w:pPr>
        <w:jc w:val="both"/>
        <w:rPr>
          <w:sz w:val="28"/>
          <w:lang w:val="uk-UA"/>
        </w:rPr>
      </w:pPr>
    </w:p>
    <w:p w:rsidR="008E0B8E" w:rsidRDefault="008E0B8E" w:rsidP="008E0B8E">
      <w:pPr>
        <w:jc w:val="both"/>
        <w:rPr>
          <w:sz w:val="28"/>
          <w:lang w:val="uk-UA"/>
        </w:rPr>
      </w:pPr>
    </w:p>
    <w:p w:rsidR="008E0B8E" w:rsidRDefault="008E0B8E" w:rsidP="008E0B8E">
      <w:pPr>
        <w:jc w:val="both"/>
        <w:rPr>
          <w:sz w:val="28"/>
          <w:lang w:val="uk-UA"/>
        </w:rPr>
      </w:pPr>
    </w:p>
    <w:p w:rsidR="008E0B8E" w:rsidRDefault="008E0B8E" w:rsidP="008E0B8E">
      <w:pPr>
        <w:jc w:val="both"/>
        <w:rPr>
          <w:sz w:val="28"/>
          <w:lang w:val="uk-UA"/>
        </w:rPr>
      </w:pPr>
    </w:p>
    <w:p w:rsidR="008E0B8E" w:rsidRDefault="008E0B8E" w:rsidP="008E0B8E">
      <w:pPr>
        <w:jc w:val="both"/>
        <w:rPr>
          <w:sz w:val="28"/>
          <w:lang w:val="uk-UA"/>
        </w:rPr>
      </w:pPr>
    </w:p>
    <w:p w:rsidR="008E0B8E" w:rsidRDefault="008E0B8E" w:rsidP="008E0B8E">
      <w:pPr>
        <w:jc w:val="both"/>
        <w:rPr>
          <w:sz w:val="28"/>
          <w:lang w:val="uk-UA"/>
        </w:rPr>
      </w:pPr>
    </w:p>
    <w:p w:rsidR="008E0B8E" w:rsidRDefault="008E0B8E" w:rsidP="008E0B8E">
      <w:pPr>
        <w:spacing w:line="326" w:lineRule="exact"/>
        <w:jc w:val="both"/>
        <w:rPr>
          <w:sz w:val="28"/>
          <w:lang w:val="uk-UA"/>
        </w:rPr>
      </w:pPr>
      <w:r>
        <w:rPr>
          <w:sz w:val="28"/>
          <w:lang w:val="uk-UA"/>
        </w:rPr>
        <w:lastRenderedPageBreak/>
        <w:t xml:space="preserve"> </w:t>
      </w:r>
    </w:p>
    <w:p w:rsidR="008E0B8E" w:rsidRDefault="008E0B8E" w:rsidP="008E0B8E">
      <w:pPr>
        <w:spacing w:line="326" w:lineRule="exact"/>
        <w:jc w:val="both"/>
        <w:rPr>
          <w:sz w:val="26"/>
          <w:lang w:val="uk-UA"/>
        </w:rPr>
      </w:pPr>
      <w:r>
        <w:rPr>
          <w:sz w:val="26"/>
          <w:lang w:val="uk-UA"/>
        </w:rPr>
        <w:t>Рисунок 17 – Приклад геокодування населення</w:t>
      </w:r>
    </w:p>
    <w:p w:rsidR="008E0B8E" w:rsidRDefault="008E0B8E" w:rsidP="008E0B8E">
      <w:pPr>
        <w:ind w:firstLine="540"/>
        <w:jc w:val="both"/>
        <w:rPr>
          <w:kern w:val="2"/>
          <w:sz w:val="16"/>
          <w:lang w:val="uk-UA"/>
        </w:rPr>
      </w:pPr>
    </w:p>
    <w:p w:rsidR="008E0B8E" w:rsidRDefault="008E0B8E" w:rsidP="008E0B8E">
      <w:pPr>
        <w:spacing w:line="326" w:lineRule="exact"/>
        <w:ind w:firstLine="540"/>
        <w:jc w:val="both"/>
        <w:rPr>
          <w:spacing w:val="-2"/>
          <w:sz w:val="28"/>
          <w:lang w:val="uk-UA"/>
        </w:rPr>
      </w:pPr>
      <w:r>
        <w:rPr>
          <w:b/>
          <w:i/>
          <w:spacing w:val="-2"/>
          <w:sz w:val="28"/>
          <w:lang w:val="uk-UA"/>
        </w:rPr>
        <w:t xml:space="preserve">Основна мета та завдання заключного етапу оцінки ризику - інформування щодо ризику.   </w:t>
      </w:r>
      <w:r>
        <w:rPr>
          <w:spacing w:val="-2"/>
          <w:sz w:val="28"/>
          <w:lang w:val="uk-UA"/>
        </w:rPr>
        <w:t>Цей етап присвячений</w:t>
      </w:r>
      <w:r>
        <w:rPr>
          <w:b/>
          <w:i/>
          <w:spacing w:val="-2"/>
          <w:sz w:val="28"/>
          <w:lang w:val="uk-UA"/>
        </w:rPr>
        <w:t xml:space="preserve"> </w:t>
      </w:r>
      <w:r>
        <w:rPr>
          <w:spacing w:val="-2"/>
          <w:sz w:val="28"/>
          <w:lang w:val="uk-UA"/>
        </w:rPr>
        <w:t xml:space="preserve">інформуванню населення, неурядових організацій та засобів інформації щодо небезпечних для здоров’я населення чинників і доведення цієї інформації до людей, які приймають рішення. Так, розрахункові матеріали щодо розповсюдження пилу територією міста та формування зон ризику для цільових груп населення було підготовлено в розрізі районів і передано Голові робочої групи з впровадження методів оцінок ризику м. Запоріжжя для підвищення ефективності управління територією міста. </w:t>
      </w:r>
    </w:p>
    <w:p w:rsidR="008E0B8E" w:rsidRDefault="008E0B8E" w:rsidP="008E0B8E">
      <w:pPr>
        <w:spacing w:line="326" w:lineRule="exact"/>
        <w:ind w:firstLine="540"/>
        <w:jc w:val="both"/>
        <w:rPr>
          <w:b/>
          <w:i/>
          <w:sz w:val="28"/>
          <w:lang w:val="uk-UA"/>
        </w:rPr>
      </w:pPr>
      <w:r>
        <w:rPr>
          <w:sz w:val="28"/>
          <w:lang w:val="uk-UA"/>
        </w:rPr>
        <w:t xml:space="preserve">Передачу та розповсюдження інформації щодо ризику було проведено також як у вигляді оприлюднення результатів на наукових конференціях, громадських слуханнях, семінарах та зібраннях, так і за допомогою друкованих та електронних видань. Дані  представлені на сайтах та порталах. Участь неурядових організацій екологічного, медичного, соціального спрямування та засобів масової інформації є необхідним ланцюгом впровадження методології </w:t>
      </w:r>
      <w:r>
        <w:rPr>
          <w:spacing w:val="-2"/>
          <w:sz w:val="28"/>
          <w:lang w:val="uk-UA"/>
        </w:rPr>
        <w:t>оцінки ризику для здоров’я населення, яка виступає інструментом інтегрованого</w:t>
      </w:r>
      <w:r>
        <w:rPr>
          <w:sz w:val="28"/>
          <w:lang w:val="uk-UA"/>
        </w:rPr>
        <w:t xml:space="preserve"> управління якістю довкілля. </w:t>
      </w:r>
    </w:p>
    <w:p w:rsidR="008E0B8E" w:rsidRDefault="008E0B8E" w:rsidP="008E0B8E">
      <w:pPr>
        <w:spacing w:line="326" w:lineRule="exact"/>
        <w:ind w:firstLine="540"/>
        <w:jc w:val="both"/>
        <w:rPr>
          <w:b/>
          <w:i/>
          <w:sz w:val="28"/>
          <w:lang w:val="uk-UA"/>
        </w:rPr>
      </w:pPr>
    </w:p>
    <w:p w:rsidR="008E0B8E" w:rsidRDefault="008E0B8E" w:rsidP="008E0B8E">
      <w:pPr>
        <w:tabs>
          <w:tab w:val="left" w:pos="240"/>
        </w:tabs>
        <w:autoSpaceDE w:val="0"/>
        <w:autoSpaceDN w:val="0"/>
        <w:adjustRightInd w:val="0"/>
        <w:spacing w:line="326" w:lineRule="exact"/>
        <w:jc w:val="center"/>
        <w:rPr>
          <w:b/>
          <w:caps/>
          <w:sz w:val="28"/>
          <w:lang w:val="uk-UA"/>
        </w:rPr>
      </w:pPr>
    </w:p>
    <w:p w:rsidR="008E0B8E" w:rsidRDefault="008E0B8E" w:rsidP="008E0B8E">
      <w:pPr>
        <w:tabs>
          <w:tab w:val="left" w:pos="240"/>
        </w:tabs>
        <w:autoSpaceDE w:val="0"/>
        <w:autoSpaceDN w:val="0"/>
        <w:adjustRightInd w:val="0"/>
        <w:spacing w:line="326" w:lineRule="exact"/>
        <w:jc w:val="center"/>
        <w:rPr>
          <w:b/>
          <w:caps/>
          <w:sz w:val="28"/>
          <w:lang w:val="uk-UA"/>
        </w:rPr>
      </w:pPr>
    </w:p>
    <w:p w:rsidR="008E0B8E" w:rsidRDefault="008E0B8E" w:rsidP="008E0B8E">
      <w:pPr>
        <w:tabs>
          <w:tab w:val="left" w:pos="240"/>
        </w:tabs>
        <w:autoSpaceDE w:val="0"/>
        <w:autoSpaceDN w:val="0"/>
        <w:adjustRightInd w:val="0"/>
        <w:spacing w:line="326" w:lineRule="exact"/>
        <w:jc w:val="center"/>
        <w:rPr>
          <w:b/>
          <w:caps/>
          <w:sz w:val="28"/>
          <w:lang w:val="uk-UA"/>
        </w:rPr>
      </w:pPr>
    </w:p>
    <w:p w:rsidR="008E0B8E" w:rsidRDefault="008E0B8E" w:rsidP="008E0B8E">
      <w:pPr>
        <w:tabs>
          <w:tab w:val="left" w:pos="240"/>
        </w:tabs>
        <w:autoSpaceDE w:val="0"/>
        <w:autoSpaceDN w:val="0"/>
        <w:adjustRightInd w:val="0"/>
        <w:spacing w:line="326" w:lineRule="exact"/>
        <w:jc w:val="center"/>
        <w:rPr>
          <w:b/>
          <w:caps/>
          <w:sz w:val="28"/>
          <w:lang w:val="uk-UA"/>
        </w:rPr>
      </w:pPr>
      <w:r>
        <w:rPr>
          <w:b/>
          <w:caps/>
          <w:sz w:val="28"/>
          <w:lang w:val="uk-UA"/>
        </w:rPr>
        <w:t>висновки</w:t>
      </w:r>
    </w:p>
    <w:p w:rsidR="008E0B8E" w:rsidRDefault="008E0B8E" w:rsidP="008E0B8E">
      <w:pPr>
        <w:tabs>
          <w:tab w:val="left" w:pos="240"/>
        </w:tabs>
        <w:autoSpaceDE w:val="0"/>
        <w:autoSpaceDN w:val="0"/>
        <w:adjustRightInd w:val="0"/>
        <w:spacing w:line="326" w:lineRule="exact"/>
        <w:jc w:val="center"/>
        <w:rPr>
          <w:b/>
          <w:caps/>
          <w:sz w:val="28"/>
          <w:lang w:val="uk-UA"/>
        </w:rPr>
      </w:pPr>
    </w:p>
    <w:p w:rsidR="008E0B8E" w:rsidRDefault="008E0B8E" w:rsidP="008E0B8E">
      <w:pPr>
        <w:tabs>
          <w:tab w:val="left" w:pos="240"/>
        </w:tabs>
        <w:autoSpaceDE w:val="0"/>
        <w:autoSpaceDN w:val="0"/>
        <w:adjustRightInd w:val="0"/>
        <w:spacing w:line="326" w:lineRule="exact"/>
        <w:ind w:firstLine="709"/>
        <w:jc w:val="both"/>
        <w:rPr>
          <w:b/>
          <w:sz w:val="28"/>
          <w:lang w:val="uk-UA"/>
        </w:rPr>
      </w:pPr>
      <w:r>
        <w:rPr>
          <w:b/>
          <w:sz w:val="28"/>
          <w:lang w:val="uk-UA"/>
        </w:rPr>
        <w:t xml:space="preserve"> </w:t>
      </w:r>
      <w:r>
        <w:rPr>
          <w:sz w:val="28"/>
          <w:lang w:val="uk-UA"/>
        </w:rPr>
        <w:t xml:space="preserve">У дисертаційній роботі розроблено методологічну основу системи оцінки забруднення атмосферного повітря, яка базується на ймовірнісному підході і враховує генотоксичність викидів від стаціонарних джерел забруднення. Показано як подібну систему необхідно використовувати в системах державного моніторингу. Науково обґрунтовано її практичне значення для здійснення пріоритезації профілактичних та природоохоронних заходів і створення міжгалузевих програм. </w:t>
      </w:r>
    </w:p>
    <w:p w:rsidR="008E0B8E" w:rsidRDefault="008E0B8E" w:rsidP="004C5F0F">
      <w:pPr>
        <w:numPr>
          <w:ilvl w:val="0"/>
          <w:numId w:val="56"/>
        </w:numPr>
        <w:tabs>
          <w:tab w:val="left" w:pos="1260"/>
        </w:tabs>
        <w:suppressAutoHyphens w:val="0"/>
        <w:spacing w:line="326" w:lineRule="exact"/>
        <w:ind w:left="0" w:right="5" w:firstLine="720"/>
        <w:jc w:val="both"/>
        <w:rPr>
          <w:sz w:val="28"/>
          <w:lang w:val="uk-UA"/>
        </w:rPr>
      </w:pPr>
      <w:r>
        <w:rPr>
          <w:sz w:val="28"/>
          <w:lang w:val="uk-UA"/>
        </w:rPr>
        <w:t xml:space="preserve">Адаптовано міжнародну систему оцінки ризику для здоров’я населення від негативної дії чинників забруднення довкілля стосовно вимог санітарного та екологічного законодавства України. Модифіковано процедуру оцінки ризику за аерогенного шляху надходження забруднювальних речовин до організму людини. </w:t>
      </w:r>
    </w:p>
    <w:p w:rsidR="008E0B8E" w:rsidRDefault="008E0B8E" w:rsidP="004C5F0F">
      <w:pPr>
        <w:numPr>
          <w:ilvl w:val="0"/>
          <w:numId w:val="56"/>
        </w:numPr>
        <w:tabs>
          <w:tab w:val="left" w:pos="1260"/>
        </w:tabs>
        <w:suppressAutoHyphens w:val="0"/>
        <w:spacing w:line="326" w:lineRule="exact"/>
        <w:ind w:left="0" w:right="5" w:firstLine="720"/>
        <w:jc w:val="both"/>
        <w:rPr>
          <w:spacing w:val="-2"/>
          <w:sz w:val="28"/>
          <w:lang w:val="uk-UA"/>
        </w:rPr>
      </w:pPr>
      <w:r>
        <w:rPr>
          <w:spacing w:val="-2"/>
          <w:sz w:val="28"/>
          <w:lang w:val="uk-UA"/>
        </w:rPr>
        <w:t xml:space="preserve">Узагальнено теоретичний та практичний досвід системи спостережень за станом забруднення атмосферного повітря в державній системі моніторингу довкілля державними органами санепідконтролю. Визначено, що для покращення співпраці суб’єктів моніторингу атмосферного повітря необхідно обґрунтувати вимоги до переліків забруднювальних речовин, внести зміни до форми №18 відомчої статистичної звітності МОЗ, а саме – пріоритезувати забруднювальні речовини повітря, внести абсолютні значення моніторингових </w:t>
      </w:r>
      <w:r>
        <w:rPr>
          <w:spacing w:val="-2"/>
          <w:sz w:val="28"/>
          <w:lang w:val="uk-UA"/>
        </w:rPr>
        <w:lastRenderedPageBreak/>
        <w:t xml:space="preserve">вимірювань полютантів і збирати облікові форми (293, 322,328, 336, 392) в електронних форматах баз даних по містах та відповідних лабораторіях, в яких проводяться вимірювання. Показано, що: відсутність моніторингу мілкодисперсного пилу в Україні виключає можливість порівняння вмісту зважених часток мілкодисперсного пилу у викидах від підприємств різного профілю виробництва без додаткових досліджень і, відповідно, аналізу - ролі окремих джерел забруднення; для розрахунку вмісту мілкодисперсного пилу можна використовувати дані підфакельних замірів санітарно-епідеміологічної служби та дані інвентаризації промислових підприємств щодо загального забруднення атмосферного повітря пилом. </w:t>
      </w:r>
    </w:p>
    <w:p w:rsidR="008E0B8E" w:rsidRDefault="008E0B8E" w:rsidP="004C5F0F">
      <w:pPr>
        <w:numPr>
          <w:ilvl w:val="0"/>
          <w:numId w:val="56"/>
        </w:numPr>
        <w:tabs>
          <w:tab w:val="left" w:pos="1260"/>
        </w:tabs>
        <w:suppressAutoHyphens w:val="0"/>
        <w:spacing w:line="326" w:lineRule="exact"/>
        <w:ind w:left="0" w:right="5" w:firstLine="720"/>
        <w:jc w:val="both"/>
        <w:rPr>
          <w:sz w:val="28"/>
          <w:lang w:val="uk-UA"/>
        </w:rPr>
      </w:pPr>
      <w:r>
        <w:rPr>
          <w:sz w:val="28"/>
          <w:lang w:val="uk-UA"/>
        </w:rPr>
        <w:t>Вдосконалено визначення експозиції населення за аерогенного шляху надходження полютантів: розроблені методичні засади для використання нових інформаційних технологій (аерокосмічної зйомки, електронних карт міст, геоінформаційних систем) у визначенні експозиційних навантажень; створено алгоритм їх визначення, який базується на метеорологічних спостереженнях, топографічних даних, характеристиці землекористування, вмісті та токсичності хімічних речовин, які входять до складу емісій, характеристиці населення (демографічній і щільності розподілу на одиницю території); розроблено спосіб визначення осереднених концентрацій шкідливих речовин, що надходять в атмосферне повітря від стаціонарних джерел забруднення. Показано, що для розрахунків ризику необхідно користуватися змодельованими осередненими концентраціями.</w:t>
      </w:r>
    </w:p>
    <w:p w:rsidR="008E0B8E" w:rsidRDefault="008E0B8E" w:rsidP="004C5F0F">
      <w:pPr>
        <w:numPr>
          <w:ilvl w:val="0"/>
          <w:numId w:val="56"/>
        </w:numPr>
        <w:tabs>
          <w:tab w:val="left" w:pos="1260"/>
        </w:tabs>
        <w:suppressAutoHyphens w:val="0"/>
        <w:spacing w:line="326" w:lineRule="exact"/>
        <w:ind w:left="0" w:right="5" w:firstLine="720"/>
        <w:jc w:val="both"/>
        <w:rPr>
          <w:sz w:val="28"/>
          <w:lang w:val="uk-UA"/>
        </w:rPr>
      </w:pPr>
      <w:r>
        <w:rPr>
          <w:sz w:val="28"/>
          <w:lang w:val="uk-UA"/>
        </w:rPr>
        <w:t>Визначено, що до переліку пріоритетних забрудників промислових підприємств м. Запоріжжя належать 52 хімічні сполуки, 17 з яких високотоксичні та відносяться до канцерогенів: акрилонитріл,</w:t>
      </w:r>
      <w:r>
        <w:rPr>
          <w:color w:val="000000"/>
          <w:sz w:val="28"/>
          <w:lang w:val="uk-UA"/>
        </w:rPr>
        <w:t xml:space="preserve"> 1,3-бутадієн,</w:t>
      </w:r>
      <w:r>
        <w:rPr>
          <w:sz w:val="28"/>
          <w:lang w:val="uk-UA"/>
        </w:rPr>
        <w:t xml:space="preserve"> етилбензол, епіхлоргідрин, ацетальдегід, сажа, бензол, нікель та його сполуки, хром (VI), свинець та його сполуки, бенз(а)пірен, бензин, бензил хлористий, вініл хлористий, кадмій сірчанокислий, стирол, формальдегід. До переліку пріоритетних забруднювачів промислових підприємств Солом’янського району м. Києва віднесено 15 хімічних речовин, 10 з яких є канцерогенами: нікель металічний, свинець та його сполуки, хром (VI), бенз(а)пірен, ацетальдегід, акрилонітрил, 1,3-бутадієн, формальдегід, вініл хлористий, стирол.</w:t>
      </w:r>
    </w:p>
    <w:p w:rsidR="008E0B8E" w:rsidRDefault="008E0B8E" w:rsidP="004C5F0F">
      <w:pPr>
        <w:numPr>
          <w:ilvl w:val="0"/>
          <w:numId w:val="56"/>
        </w:numPr>
        <w:tabs>
          <w:tab w:val="left" w:pos="1260"/>
        </w:tabs>
        <w:suppressAutoHyphens w:val="0"/>
        <w:spacing w:line="326" w:lineRule="exact"/>
        <w:ind w:left="0" w:right="5" w:firstLine="720"/>
        <w:jc w:val="both"/>
        <w:rPr>
          <w:sz w:val="28"/>
          <w:lang w:val="uk-UA"/>
        </w:rPr>
      </w:pPr>
      <w:r>
        <w:rPr>
          <w:sz w:val="28"/>
          <w:lang w:val="uk-UA"/>
        </w:rPr>
        <w:t xml:space="preserve">Характеризовано особливості просторового розподілу 52 речовин у м. Запоріжжя та 15 у Солом’янському районі м. Києва. </w:t>
      </w:r>
    </w:p>
    <w:p w:rsidR="008E0B8E" w:rsidRDefault="008E0B8E" w:rsidP="004C5F0F">
      <w:pPr>
        <w:numPr>
          <w:ilvl w:val="0"/>
          <w:numId w:val="56"/>
        </w:numPr>
        <w:tabs>
          <w:tab w:val="left" w:pos="1260"/>
        </w:tabs>
        <w:suppressAutoHyphens w:val="0"/>
        <w:spacing w:line="326" w:lineRule="exact"/>
        <w:ind w:left="0" w:right="5" w:firstLine="720"/>
        <w:jc w:val="both"/>
        <w:rPr>
          <w:sz w:val="28"/>
          <w:lang w:val="uk-UA"/>
        </w:rPr>
      </w:pPr>
      <w:r>
        <w:rPr>
          <w:sz w:val="28"/>
          <w:lang w:val="uk-UA"/>
        </w:rPr>
        <w:t xml:space="preserve">Встановлено діапазони дозових навантажень на організм дорослого та дитини для аерогенного навантаження забрудненого атмосферного повітря. Показано, що найбільшого інгаляційного навантаження населення м. Запоріжжя зазнає від впливу хімічних речовин, для яких спостерігається перевищення референтних концентрацій: ванадій та його сполуки, мідь та її сполуки, мідь сірчанокисла, мідь сірчиста, алюмінію оксид, марганець та його сполуки, сірки діоксид, азоту діоксид, азоту оксид, аміак, сірководень, свинець та його сполуки, нафталін, толуол, формальдегід, бензол, етилбензол (перевищення тільки для дітей), вуглецю оксид, метилетилкетон, хлор та його сполуки, водню хлорид, акролеїн, заліза оксид, нікель та його сполуки, хром (VI), сульфатна кислота, </w:t>
      </w:r>
      <w:r>
        <w:rPr>
          <w:sz w:val="28"/>
          <w:lang w:val="uk-UA"/>
        </w:rPr>
        <w:lastRenderedPageBreak/>
        <w:t xml:space="preserve">сажа, бенз(а)пірен, фенол, фтористі газоподібні сполуки. У м. Києві до переліку речовин, що створюють високі рівні інгаляційного навантаження, віднесені: азоту діоксид, акрилонітрил, аміак, бенз(а)пірен, вуглецю оксид, нікель та його сполуки, свинець та його сполуки, сірки діоксид, формальдегід, хром (VI). </w:t>
      </w:r>
    </w:p>
    <w:p w:rsidR="008E0B8E" w:rsidRDefault="008E0B8E" w:rsidP="004C5F0F">
      <w:pPr>
        <w:numPr>
          <w:ilvl w:val="0"/>
          <w:numId w:val="56"/>
        </w:numPr>
        <w:tabs>
          <w:tab w:val="left" w:pos="1260"/>
        </w:tabs>
        <w:suppressAutoHyphens w:val="0"/>
        <w:spacing w:line="326" w:lineRule="exact"/>
        <w:ind w:left="0" w:right="5" w:firstLine="720"/>
        <w:jc w:val="both"/>
        <w:rPr>
          <w:sz w:val="28"/>
          <w:lang w:val="uk-UA"/>
        </w:rPr>
      </w:pPr>
      <w:r>
        <w:rPr>
          <w:sz w:val="28"/>
          <w:lang w:val="uk-UA"/>
        </w:rPr>
        <w:t>Оцінено загальний ризик від забруднення атмосферного повітря стаціонарними джерелами забруднення. Для населення м. Запоріжжя він знаходиться на рівні 1,91 × 10</w:t>
      </w:r>
      <w:r>
        <w:rPr>
          <w:sz w:val="28"/>
          <w:vertAlign w:val="superscript"/>
          <w:lang w:val="uk-UA"/>
        </w:rPr>
        <w:t>-4</w:t>
      </w:r>
      <w:r>
        <w:rPr>
          <w:sz w:val="28"/>
          <w:lang w:val="uk-UA"/>
        </w:rPr>
        <w:t xml:space="preserve"> ÷ 3,7 ×10</w:t>
      </w:r>
      <w:r>
        <w:rPr>
          <w:sz w:val="28"/>
          <w:vertAlign w:val="superscript"/>
          <w:lang w:val="uk-UA"/>
        </w:rPr>
        <w:t>-2</w:t>
      </w:r>
      <w:r>
        <w:rPr>
          <w:sz w:val="28"/>
          <w:lang w:val="uk-UA"/>
        </w:rPr>
        <w:t>, а для м. Києва - 1,2 × 10</w:t>
      </w:r>
      <w:r>
        <w:rPr>
          <w:sz w:val="28"/>
          <w:vertAlign w:val="superscript"/>
          <w:lang w:val="uk-UA"/>
        </w:rPr>
        <w:t>-5</w:t>
      </w:r>
      <w:r>
        <w:rPr>
          <w:sz w:val="28"/>
          <w:lang w:val="uk-UA"/>
        </w:rPr>
        <w:t xml:space="preserve"> ± 8,2 ×10</w:t>
      </w:r>
      <w:r>
        <w:rPr>
          <w:sz w:val="28"/>
          <w:vertAlign w:val="superscript"/>
          <w:lang w:val="uk-UA"/>
        </w:rPr>
        <w:t>-3</w:t>
      </w:r>
      <w:r>
        <w:rPr>
          <w:sz w:val="28"/>
          <w:lang w:val="uk-UA"/>
        </w:rPr>
        <w:t xml:space="preserve">. </w:t>
      </w:r>
    </w:p>
    <w:p w:rsidR="008E0B8E" w:rsidRDefault="008E0B8E" w:rsidP="004C5F0F">
      <w:pPr>
        <w:numPr>
          <w:ilvl w:val="0"/>
          <w:numId w:val="56"/>
        </w:numPr>
        <w:tabs>
          <w:tab w:val="left" w:pos="1260"/>
        </w:tabs>
        <w:suppressAutoHyphens w:val="0"/>
        <w:spacing w:line="326" w:lineRule="exact"/>
        <w:ind w:left="0" w:right="5" w:firstLine="720"/>
        <w:jc w:val="both"/>
        <w:rPr>
          <w:sz w:val="28"/>
          <w:lang w:val="uk-UA"/>
        </w:rPr>
      </w:pPr>
      <w:r>
        <w:rPr>
          <w:sz w:val="28"/>
          <w:lang w:val="uk-UA"/>
        </w:rPr>
        <w:t xml:space="preserve">Проведено ймовірнісну оцінку виникнення патологічних станів, викликаних наявним забрудненням атмосферного повітря: для Запоріжжя висока ймовірність показана для захворювань системи органів дихання, центральної нервової системи, кровотворної системи, генетичних захворювань та хвороб імунної системи; для Солом’янського району м. Києва – хвороб органів дихання та злоякісних новоутворень. </w:t>
      </w:r>
    </w:p>
    <w:p w:rsidR="008E0B8E" w:rsidRDefault="008E0B8E" w:rsidP="004C5F0F">
      <w:pPr>
        <w:numPr>
          <w:ilvl w:val="0"/>
          <w:numId w:val="56"/>
        </w:numPr>
        <w:tabs>
          <w:tab w:val="left" w:pos="1260"/>
        </w:tabs>
        <w:suppressAutoHyphens w:val="0"/>
        <w:spacing w:line="326" w:lineRule="exact"/>
        <w:ind w:left="0" w:right="5" w:firstLine="720"/>
        <w:jc w:val="both"/>
        <w:rPr>
          <w:sz w:val="28"/>
          <w:lang w:val="uk-UA"/>
        </w:rPr>
      </w:pPr>
      <w:r>
        <w:rPr>
          <w:sz w:val="28"/>
          <w:lang w:val="uk-UA"/>
        </w:rPr>
        <w:t>Розроблено повну процедуру (з урахуванням мутагенної небезпеки забруднення повітря) генетичного моніторингу територіального рівня: описані вимоги до створення системи; розроблено наукові основи оцінки мутагенної небезпеки забруднення атмосферного повітря; створено інформаційно-аналітичну систему визначення генотоксичності хімічних речовин; визначено закономірності формування мутагенного забруднення атмосферного повітря в залежності від характеру промислового забруднення.</w:t>
      </w:r>
    </w:p>
    <w:p w:rsidR="008E0B8E" w:rsidRDefault="008E0B8E" w:rsidP="004C5F0F">
      <w:pPr>
        <w:numPr>
          <w:ilvl w:val="0"/>
          <w:numId w:val="56"/>
        </w:numPr>
        <w:tabs>
          <w:tab w:val="left" w:pos="1260"/>
        </w:tabs>
        <w:suppressAutoHyphens w:val="0"/>
        <w:spacing w:line="326" w:lineRule="exact"/>
        <w:ind w:left="0" w:right="5" w:firstLine="720"/>
        <w:jc w:val="both"/>
        <w:rPr>
          <w:sz w:val="28"/>
          <w:lang w:val="uk-UA"/>
        </w:rPr>
      </w:pPr>
      <w:r>
        <w:rPr>
          <w:sz w:val="28"/>
          <w:lang w:val="uk-UA"/>
        </w:rPr>
        <w:t xml:space="preserve">Показано, що специфічні забрудники, які надходять в атмосферне повітря, мають незначні об’єми надходження, але їх внесок в забруднення приземного шару атмосфери міст стає вельми відчутним, оскільки більшість з них відрізняється високою генетичною токсичністю. У викидах в атмосферне повітря м. Києва специфічні забруднювачі складають 47 %, а в м. Запоріжжі - 20 %. Вміст мутагенних речовин у промислових викидах в атмосферне повітря різних міст відрізняється. В Запоріжжі він складав 58 %, у м. Києві 51 %; серед пріоритетних речовин, які мали перевищення ризикових значень, мутагенні речовини складали від 65 до 85 %. </w:t>
      </w:r>
    </w:p>
    <w:p w:rsidR="008E0B8E" w:rsidRDefault="008E0B8E" w:rsidP="004C5F0F">
      <w:pPr>
        <w:numPr>
          <w:ilvl w:val="0"/>
          <w:numId w:val="56"/>
        </w:numPr>
        <w:tabs>
          <w:tab w:val="left" w:pos="1260"/>
        </w:tabs>
        <w:suppressAutoHyphens w:val="0"/>
        <w:spacing w:line="326" w:lineRule="exact"/>
        <w:ind w:left="0" w:right="5" w:firstLine="720"/>
        <w:jc w:val="both"/>
        <w:rPr>
          <w:sz w:val="28"/>
          <w:lang w:val="uk-UA"/>
        </w:rPr>
      </w:pPr>
      <w:r>
        <w:rPr>
          <w:sz w:val="28"/>
          <w:lang w:val="uk-UA"/>
        </w:rPr>
        <w:t>Розроблено методичні засади до визначення мутагенного ризику. Виявлено різницю при оцінках неканцерогенного ризику для мутагенних речовин, який у м. Запоріжжі дорівнює 341, а у м. Києві – 30,5; за канцерогенним ризиком різниця несуттєва. Оцінені мутагенні ризики для здоров’я населення від впливу на атмосферне повітря різних типів підприємств у м. Києві та Запоріжжі, які коливаються у межах 1,2 ×10</w:t>
      </w:r>
      <w:r>
        <w:rPr>
          <w:sz w:val="28"/>
          <w:vertAlign w:val="superscript"/>
          <w:lang w:val="uk-UA"/>
        </w:rPr>
        <w:t xml:space="preserve">-5 </w:t>
      </w:r>
      <w:r>
        <w:rPr>
          <w:sz w:val="28"/>
          <w:lang w:val="uk-UA"/>
        </w:rPr>
        <w:t>- 3,7×10</w:t>
      </w:r>
      <w:r>
        <w:rPr>
          <w:sz w:val="28"/>
          <w:vertAlign w:val="superscript"/>
          <w:lang w:val="uk-UA"/>
        </w:rPr>
        <w:t>-2</w:t>
      </w:r>
      <w:r>
        <w:rPr>
          <w:sz w:val="28"/>
          <w:lang w:val="uk-UA"/>
        </w:rPr>
        <w:t xml:space="preserve"> . </w:t>
      </w:r>
    </w:p>
    <w:p w:rsidR="008E0B8E" w:rsidRDefault="008E0B8E" w:rsidP="004C5F0F">
      <w:pPr>
        <w:numPr>
          <w:ilvl w:val="0"/>
          <w:numId w:val="56"/>
        </w:numPr>
        <w:tabs>
          <w:tab w:val="left" w:pos="1260"/>
        </w:tabs>
        <w:suppressAutoHyphens w:val="0"/>
        <w:spacing w:line="326" w:lineRule="exact"/>
        <w:ind w:left="0" w:right="-5" w:firstLine="720"/>
        <w:jc w:val="both"/>
        <w:rPr>
          <w:sz w:val="28"/>
          <w:lang w:val="uk-UA"/>
        </w:rPr>
      </w:pPr>
      <w:r>
        <w:rPr>
          <w:sz w:val="28"/>
          <w:lang w:val="uk-UA"/>
        </w:rPr>
        <w:t>Науково обґрунтовано перелік заходів щодо управління ризиком для здоров’я населення від забруднення атмосферного повітря: визначено частку населення, яка підпадає під експозицію, виділено вікові та статеві страти; розроблено методичні засади геокодування та картографування населення; проведено просторовий аналіз самовільних викиднів та неплідних шлюбів в системі оцінки якості атмосферного повітря.</w:t>
      </w:r>
    </w:p>
    <w:p w:rsidR="008E0B8E" w:rsidRDefault="008E0B8E" w:rsidP="008E0B8E">
      <w:pPr>
        <w:tabs>
          <w:tab w:val="left" w:pos="1260"/>
        </w:tabs>
        <w:spacing w:line="326" w:lineRule="exact"/>
        <w:ind w:left="720" w:right="-5"/>
        <w:jc w:val="both"/>
        <w:rPr>
          <w:sz w:val="28"/>
          <w:lang w:val="uk-UA"/>
        </w:rPr>
      </w:pPr>
    </w:p>
    <w:p w:rsidR="008E0B8E" w:rsidRDefault="008E0B8E" w:rsidP="008E0B8E">
      <w:pPr>
        <w:spacing w:line="326" w:lineRule="exact"/>
        <w:jc w:val="center"/>
        <w:rPr>
          <w:b/>
          <w:sz w:val="28"/>
          <w:lang w:val="uk-UA"/>
        </w:rPr>
      </w:pPr>
      <w:r>
        <w:rPr>
          <w:b/>
          <w:sz w:val="28"/>
          <w:lang w:val="uk-UA"/>
        </w:rPr>
        <w:t>ПРАКТИЧНІ РЕКОМЕНДАЦІЇ</w:t>
      </w:r>
    </w:p>
    <w:p w:rsidR="008E0B8E" w:rsidRDefault="008E0B8E" w:rsidP="008E0B8E">
      <w:pPr>
        <w:spacing w:line="326" w:lineRule="exact"/>
        <w:jc w:val="center"/>
        <w:rPr>
          <w:b/>
          <w:sz w:val="28"/>
          <w:lang w:val="uk-UA"/>
        </w:rPr>
      </w:pPr>
    </w:p>
    <w:p w:rsidR="008E0B8E" w:rsidRDefault="008E0B8E" w:rsidP="008E0B8E">
      <w:pPr>
        <w:spacing w:line="326" w:lineRule="exact"/>
        <w:ind w:firstLine="720"/>
        <w:jc w:val="both"/>
        <w:rPr>
          <w:sz w:val="28"/>
          <w:lang w:val="uk-UA"/>
        </w:rPr>
      </w:pPr>
      <w:r>
        <w:rPr>
          <w:sz w:val="28"/>
          <w:lang w:val="uk-UA"/>
        </w:rPr>
        <w:lastRenderedPageBreak/>
        <w:t>З метою запровадження ймовірнісного підходу до роботи державних органів санітарно-епідеміологічної служби пропонуємо забезпечити на рівні держави міжгалузевий та міжсекторальний підхід до впровадження методології оцінки ризику для здоров’я за її використання в якості інструменту інтегрованого управління якістю довкілля, для цього:</w:t>
      </w:r>
    </w:p>
    <w:p w:rsidR="008E0B8E" w:rsidRDefault="008E0B8E" w:rsidP="008E0B8E">
      <w:pPr>
        <w:spacing w:line="326" w:lineRule="exact"/>
        <w:ind w:firstLine="720"/>
        <w:jc w:val="both"/>
        <w:rPr>
          <w:sz w:val="28"/>
          <w:lang w:val="uk-UA"/>
        </w:rPr>
      </w:pPr>
      <w:r>
        <w:rPr>
          <w:sz w:val="28"/>
          <w:lang w:val="uk-UA"/>
        </w:rPr>
        <w:t>- підготувати листи до АМН, МОЗ, МОНС, МНС України з пропозиціями щодо гармонізації українського законодавства у галузі оцінки ризику з світовим та європейським із чітким розгалуженням компетенції кожної з зацікавлених сторін щодо всіх стадій;</w:t>
      </w:r>
    </w:p>
    <w:p w:rsidR="008E0B8E" w:rsidRDefault="008E0B8E" w:rsidP="008E0B8E">
      <w:pPr>
        <w:spacing w:line="326" w:lineRule="exact"/>
        <w:ind w:firstLine="720"/>
        <w:jc w:val="both"/>
        <w:rPr>
          <w:sz w:val="28"/>
          <w:lang w:val="uk-UA"/>
        </w:rPr>
      </w:pPr>
      <w:r>
        <w:rPr>
          <w:sz w:val="28"/>
          <w:lang w:val="uk-UA"/>
        </w:rPr>
        <w:t xml:space="preserve">- розпочати широкомасштабне впровадження методології оцінки ризику в діяльність санітарно-епідеміологічної служби за рахунок відновлення „Національного плану дій з гігієни довкілля”; </w:t>
      </w:r>
    </w:p>
    <w:p w:rsidR="008E0B8E" w:rsidRDefault="008E0B8E" w:rsidP="008E0B8E">
      <w:pPr>
        <w:spacing w:line="326" w:lineRule="exact"/>
        <w:ind w:firstLine="720"/>
        <w:jc w:val="both"/>
        <w:rPr>
          <w:sz w:val="28"/>
          <w:lang w:val="uk-UA"/>
        </w:rPr>
      </w:pPr>
      <w:r>
        <w:rPr>
          <w:sz w:val="28"/>
          <w:lang w:val="uk-UA"/>
        </w:rPr>
        <w:t xml:space="preserve">- звернутися з пропозицією до МОЗ України щодо створення робочої групи для напрацювання, впровадження методології оцінки ризиків для здоров’я населення від впливу забрудненого атмосферного повітря; </w:t>
      </w:r>
    </w:p>
    <w:p w:rsidR="008E0B8E" w:rsidRDefault="008E0B8E" w:rsidP="008E0B8E">
      <w:pPr>
        <w:spacing w:line="326" w:lineRule="exact"/>
        <w:ind w:firstLine="720"/>
        <w:jc w:val="both"/>
        <w:rPr>
          <w:sz w:val="28"/>
          <w:lang w:val="uk-UA"/>
        </w:rPr>
      </w:pPr>
      <w:r>
        <w:rPr>
          <w:sz w:val="28"/>
          <w:lang w:val="uk-UA"/>
        </w:rPr>
        <w:t xml:space="preserve">- розробити національну програму з проблем охорони атмосферного повітря з використанням показників збитків із відповідним бюджетним фінансуванням; </w:t>
      </w:r>
    </w:p>
    <w:p w:rsidR="008E0B8E" w:rsidRDefault="008E0B8E" w:rsidP="008E0B8E">
      <w:pPr>
        <w:spacing w:line="326" w:lineRule="exact"/>
        <w:ind w:firstLine="720"/>
        <w:jc w:val="both"/>
        <w:rPr>
          <w:sz w:val="28"/>
          <w:lang w:val="uk-UA"/>
        </w:rPr>
      </w:pPr>
      <w:r>
        <w:rPr>
          <w:sz w:val="28"/>
          <w:lang w:val="uk-UA"/>
        </w:rPr>
        <w:t>- вдосконалити існуючу нормативну базу та розробити інструктивно-методичний документ щодо впровадження методології оцінки ризику для здоров’я на ІІ та ІІІ рівнях управління;</w:t>
      </w:r>
    </w:p>
    <w:p w:rsidR="008E0B8E" w:rsidRDefault="008E0B8E" w:rsidP="008E0B8E">
      <w:pPr>
        <w:spacing w:line="326" w:lineRule="exact"/>
        <w:ind w:firstLine="720"/>
        <w:jc w:val="both"/>
        <w:rPr>
          <w:sz w:val="28"/>
          <w:lang w:val="uk-UA"/>
        </w:rPr>
      </w:pPr>
      <w:r>
        <w:rPr>
          <w:sz w:val="28"/>
          <w:lang w:val="uk-UA"/>
        </w:rPr>
        <w:t>- вдосконалити обґрунтування для зміни розміру санітарно-захисної зони для підприємств І та ІІ класу небезпеки з обов’язковою оцінкою ризику для здоров’я – п. 5.7 «Державних санітарних правил планування та забудови населених пунктів. ДСП № 173-96» (за аналогією вимог СанПиН 2.2.1./2.1.1.1200-03 «Санитарно-защитные зоны и санитарная классификация предприятий, сооружений и иных объектов», РФ);</w:t>
      </w:r>
    </w:p>
    <w:p w:rsidR="008E0B8E" w:rsidRDefault="008E0B8E" w:rsidP="008E0B8E">
      <w:pPr>
        <w:spacing w:line="326" w:lineRule="exact"/>
        <w:ind w:firstLine="720"/>
        <w:jc w:val="both"/>
        <w:rPr>
          <w:sz w:val="28"/>
          <w:lang w:val="uk-UA"/>
        </w:rPr>
      </w:pPr>
      <w:r>
        <w:rPr>
          <w:sz w:val="28"/>
          <w:lang w:val="uk-UA"/>
        </w:rPr>
        <w:t>- ввести в штат установ та закладів держсанепідслужби ІІ та ІІІ рівня управління (відділи та відділення комунальної гігієни) посади спеціалістів – санітарних лікарів з оцінки ризику для здоров’я;</w:t>
      </w:r>
    </w:p>
    <w:p w:rsidR="008E0B8E" w:rsidRDefault="008E0B8E" w:rsidP="008E0B8E">
      <w:pPr>
        <w:spacing w:line="326" w:lineRule="exact"/>
        <w:ind w:firstLine="720"/>
        <w:jc w:val="both"/>
        <w:rPr>
          <w:sz w:val="28"/>
          <w:lang w:val="uk-UA"/>
        </w:rPr>
      </w:pPr>
      <w:r>
        <w:rPr>
          <w:sz w:val="28"/>
          <w:lang w:val="uk-UA"/>
        </w:rPr>
        <w:t>- запровадити проведення щорічних навчальних семінарів для працівників держсанепідслужби України з цієї сфери діяльності;</w:t>
      </w:r>
    </w:p>
    <w:p w:rsidR="008E0B8E" w:rsidRDefault="008E0B8E" w:rsidP="008E0B8E">
      <w:pPr>
        <w:spacing w:line="326" w:lineRule="exact"/>
        <w:ind w:firstLine="720"/>
        <w:jc w:val="both"/>
        <w:rPr>
          <w:sz w:val="28"/>
          <w:lang w:val="uk-UA"/>
        </w:rPr>
      </w:pPr>
      <w:r>
        <w:rPr>
          <w:sz w:val="28"/>
          <w:lang w:val="uk-UA"/>
        </w:rPr>
        <w:t>- впровадити методологію оцінок ризику в навчальний процес медичних вищих навчальних закладів України;</w:t>
      </w:r>
    </w:p>
    <w:p w:rsidR="008E0B8E" w:rsidRDefault="008E0B8E" w:rsidP="008E0B8E">
      <w:pPr>
        <w:spacing w:line="326" w:lineRule="exact"/>
        <w:ind w:firstLine="720"/>
        <w:jc w:val="both"/>
        <w:rPr>
          <w:sz w:val="28"/>
          <w:lang w:val="uk-UA"/>
        </w:rPr>
      </w:pPr>
      <w:r>
        <w:rPr>
          <w:sz w:val="28"/>
          <w:lang w:val="uk-UA"/>
        </w:rPr>
        <w:t xml:space="preserve">- звернутися з пропозицією до МОНС України щодо використання оцінки ризику для здоров’я населення при видачі інтегрованих дозволів підприємствам; </w:t>
      </w:r>
    </w:p>
    <w:p w:rsidR="008E0B8E" w:rsidRDefault="008E0B8E" w:rsidP="008E0B8E">
      <w:pPr>
        <w:spacing w:line="326" w:lineRule="exact"/>
        <w:ind w:firstLine="720"/>
        <w:jc w:val="both"/>
        <w:rPr>
          <w:i/>
          <w:sz w:val="28"/>
          <w:u w:val="single"/>
          <w:lang w:val="uk-UA"/>
        </w:rPr>
      </w:pPr>
      <w:r>
        <w:rPr>
          <w:sz w:val="28"/>
          <w:lang w:val="uk-UA"/>
        </w:rPr>
        <w:t xml:space="preserve">- організувати постійно діючий тематичний цикл з вдосконалення знань лікарів (екологів, розробників проектної документації та ін.) щодо оцінки ризику на базі Головної наукової установи державної санітарно-епідеміологічної служби – ДУ «ІГМЕ ім. О.М. Марзєєва АМН України»; </w:t>
      </w:r>
    </w:p>
    <w:p w:rsidR="008E0B8E" w:rsidRDefault="008E0B8E" w:rsidP="008E0B8E">
      <w:pPr>
        <w:spacing w:line="326" w:lineRule="exact"/>
        <w:ind w:firstLine="720"/>
        <w:jc w:val="both"/>
        <w:rPr>
          <w:color w:val="000000"/>
          <w:sz w:val="28"/>
          <w:lang w:val="uk-UA" w:eastAsia="uk-UA"/>
        </w:rPr>
      </w:pPr>
      <w:r>
        <w:rPr>
          <w:sz w:val="28"/>
          <w:lang w:val="uk-UA"/>
        </w:rPr>
        <w:t xml:space="preserve">- організувати регулярні виїзні семінари з </w:t>
      </w:r>
      <w:r>
        <w:rPr>
          <w:color w:val="000000"/>
          <w:sz w:val="28"/>
          <w:lang w:val="uk-UA" w:eastAsia="uk-UA"/>
        </w:rPr>
        <w:t>навчанням спеціалістів на місцях, в т.ч.: представників управлінь екології і природних ресурсів, відділів екології обласних/міських рад, гідрометеостанцій та інш.;</w:t>
      </w:r>
    </w:p>
    <w:p w:rsidR="008E0B8E" w:rsidRDefault="008E0B8E" w:rsidP="008E0B8E">
      <w:pPr>
        <w:spacing w:line="326" w:lineRule="exact"/>
        <w:ind w:firstLine="720"/>
        <w:jc w:val="both"/>
        <w:rPr>
          <w:color w:val="000000"/>
          <w:sz w:val="28"/>
          <w:lang w:val="uk-UA" w:eastAsia="uk-UA"/>
        </w:rPr>
      </w:pPr>
      <w:r>
        <w:rPr>
          <w:color w:val="000000"/>
          <w:sz w:val="28"/>
          <w:lang w:val="uk-UA" w:eastAsia="uk-UA"/>
        </w:rPr>
        <w:lastRenderedPageBreak/>
        <w:t>- створити робочу групу при Міністерстві охорони здоров’я України для розробки проекту санітарних норм і правил з оцінки ризику для здоров’я населення від впливу забрудненого атмосферного повітря;</w:t>
      </w:r>
    </w:p>
    <w:p w:rsidR="008E0B8E" w:rsidRDefault="008E0B8E" w:rsidP="008E0B8E">
      <w:pPr>
        <w:spacing w:line="326" w:lineRule="exact"/>
        <w:ind w:firstLine="720"/>
        <w:jc w:val="both"/>
        <w:rPr>
          <w:sz w:val="28"/>
          <w:lang w:val="uk-UA"/>
        </w:rPr>
      </w:pPr>
      <w:r>
        <w:rPr>
          <w:color w:val="000000"/>
          <w:sz w:val="28"/>
          <w:lang w:val="uk-UA" w:eastAsia="uk-UA"/>
        </w:rPr>
        <w:t>- звернутися до Міністерства охорони навколишнього середовища та Міністерства охорони здоров’я України з питань створення єдиної міжвідомчої системи моніторингу стану факторів навколишнього природного середовища та здоров’я населення.</w:t>
      </w:r>
    </w:p>
    <w:p w:rsidR="008E0B8E" w:rsidRDefault="008E0B8E" w:rsidP="008E0B8E">
      <w:pPr>
        <w:spacing w:line="326" w:lineRule="exact"/>
        <w:ind w:firstLine="720"/>
        <w:jc w:val="both"/>
        <w:rPr>
          <w:sz w:val="28"/>
          <w:lang w:val="uk-UA"/>
        </w:rPr>
      </w:pPr>
    </w:p>
    <w:p w:rsidR="008E0B8E" w:rsidRDefault="008E0B8E" w:rsidP="008E0B8E">
      <w:pPr>
        <w:pStyle w:val="4fff"/>
        <w:tabs>
          <w:tab w:val="left" w:pos="10065"/>
        </w:tabs>
        <w:spacing w:line="326" w:lineRule="exact"/>
        <w:ind w:left="0"/>
        <w:jc w:val="center"/>
        <w:rPr>
          <w:b/>
          <w:sz w:val="28"/>
          <w:lang w:val="uk-UA"/>
        </w:rPr>
      </w:pPr>
      <w:r>
        <w:rPr>
          <w:b/>
          <w:sz w:val="28"/>
          <w:lang w:val="uk-UA"/>
        </w:rPr>
        <w:t>СПИСОК ОСНОВНИХ ПРАЦЬ, ОПУБЛІКОВАНИХ ЗА ТЕМОЮ ДИСЕРТАЦІЇ</w:t>
      </w:r>
    </w:p>
    <w:p w:rsidR="008E0B8E" w:rsidRDefault="008E0B8E" w:rsidP="008E0B8E">
      <w:pPr>
        <w:spacing w:line="326" w:lineRule="exact"/>
        <w:jc w:val="both"/>
        <w:rPr>
          <w:sz w:val="28"/>
          <w:lang w:val="uk-UA"/>
        </w:rPr>
      </w:pPr>
      <w:r>
        <w:rPr>
          <w:sz w:val="28"/>
          <w:lang w:val="uk-UA"/>
        </w:rPr>
        <w:t xml:space="preserve">      Найбільш важливі положення дисертації викладено в працях:</w:t>
      </w:r>
    </w:p>
    <w:p w:rsidR="008E0B8E" w:rsidRDefault="008E0B8E" w:rsidP="004C5F0F">
      <w:pPr>
        <w:numPr>
          <w:ilvl w:val="0"/>
          <w:numId w:val="53"/>
        </w:numPr>
        <w:suppressAutoHyphens w:val="0"/>
        <w:spacing w:line="326" w:lineRule="exact"/>
        <w:jc w:val="both"/>
        <w:rPr>
          <w:sz w:val="28"/>
          <w:lang w:val="uk-UA"/>
        </w:rPr>
      </w:pPr>
      <w:r>
        <w:rPr>
          <w:sz w:val="28"/>
          <w:lang w:val="uk-UA"/>
        </w:rPr>
        <w:t xml:space="preserve">Турос О. І. Аналіз довгострокового спостереження за станом атмосферного повітря, який здійснюється органами санітарно-епідеміологічної служби </w:t>
      </w:r>
      <w:r>
        <w:rPr>
          <w:spacing w:val="-4"/>
          <w:sz w:val="28"/>
          <w:lang w:val="uk-UA"/>
        </w:rPr>
        <w:t>України / О. І. Турос // Медичні перспективи. – 2008. – Т. ХІІІ, №3. – С. 52 - 53.</w:t>
      </w:r>
    </w:p>
    <w:p w:rsidR="008E0B8E" w:rsidRDefault="008E0B8E" w:rsidP="004C5F0F">
      <w:pPr>
        <w:numPr>
          <w:ilvl w:val="0"/>
          <w:numId w:val="53"/>
        </w:numPr>
        <w:suppressAutoHyphens w:val="0"/>
        <w:spacing w:line="326" w:lineRule="exact"/>
        <w:jc w:val="both"/>
        <w:rPr>
          <w:sz w:val="28"/>
          <w:lang w:val="uk-UA"/>
        </w:rPr>
      </w:pPr>
      <w:r>
        <w:rPr>
          <w:sz w:val="28"/>
          <w:lang w:val="uk-UA"/>
        </w:rPr>
        <w:t>Турос О. І. Дослідження вмісту мутагенних хімічних речовин у складі викидів від промислових підприємств / О. І. Турос // Український медичний альманах. – 2008. - №3. – С. 168 - 170.</w:t>
      </w:r>
    </w:p>
    <w:p w:rsidR="008E0B8E" w:rsidRDefault="008E0B8E" w:rsidP="004C5F0F">
      <w:pPr>
        <w:numPr>
          <w:ilvl w:val="0"/>
          <w:numId w:val="53"/>
        </w:numPr>
        <w:suppressAutoHyphens w:val="0"/>
        <w:spacing w:line="326" w:lineRule="exact"/>
        <w:jc w:val="both"/>
        <w:rPr>
          <w:sz w:val="28"/>
          <w:lang w:val="uk-UA"/>
        </w:rPr>
      </w:pPr>
      <w:r>
        <w:rPr>
          <w:sz w:val="28"/>
          <w:lang w:val="uk-UA"/>
        </w:rPr>
        <w:t xml:space="preserve">Турос О. І. Аналіз ризику для здоров’я населення від забруднення атмосферного повітря промисловими підприємствами м. Запоріжжя / </w:t>
      </w:r>
      <w:r>
        <w:rPr>
          <w:sz w:val="28"/>
          <w:lang w:val="uk-UA"/>
        </w:rPr>
        <w:br/>
        <w:t>О. І. Турос // Медичні перспективи. – 2008. – Т. ХІІІ, №1. – С. 93 - 97.</w:t>
      </w:r>
    </w:p>
    <w:p w:rsidR="008E0B8E" w:rsidRDefault="008E0B8E" w:rsidP="004C5F0F">
      <w:pPr>
        <w:numPr>
          <w:ilvl w:val="0"/>
          <w:numId w:val="53"/>
        </w:numPr>
        <w:suppressAutoHyphens w:val="0"/>
        <w:spacing w:line="326" w:lineRule="exact"/>
        <w:jc w:val="both"/>
        <w:rPr>
          <w:sz w:val="28"/>
          <w:lang w:val="uk-UA"/>
        </w:rPr>
      </w:pPr>
      <w:r>
        <w:rPr>
          <w:sz w:val="28"/>
          <w:lang w:val="uk-UA"/>
        </w:rPr>
        <w:t xml:space="preserve">Вдосконалення територіального самоуправління за допомогою аналізу ризику (на прикладі Солом’янського району м.Києва) / О. І. Турос, </w:t>
      </w:r>
      <w:r>
        <w:rPr>
          <w:sz w:val="28"/>
          <w:lang w:val="uk-UA"/>
        </w:rPr>
        <w:br/>
        <w:t>О. М. Картавцев, А. А. Петросян, О. В. Вознюк, Я. П. Маркевич, Г. М. Давиденко // Гігієна населених місць: зб. наук. праць. – К., 2008. – Вип. 52.- С. 38 - 46. (Ідея роботи, аналіз ризику, написання статті)</w:t>
      </w:r>
    </w:p>
    <w:p w:rsidR="008E0B8E" w:rsidRDefault="008E0B8E" w:rsidP="004C5F0F">
      <w:pPr>
        <w:numPr>
          <w:ilvl w:val="0"/>
          <w:numId w:val="53"/>
        </w:numPr>
        <w:suppressAutoHyphens w:val="0"/>
        <w:spacing w:line="326" w:lineRule="exact"/>
        <w:jc w:val="both"/>
        <w:rPr>
          <w:sz w:val="28"/>
          <w:lang w:val="uk-UA"/>
        </w:rPr>
      </w:pPr>
      <w:r>
        <w:rPr>
          <w:sz w:val="28"/>
          <w:lang w:val="uk-UA"/>
        </w:rPr>
        <w:t xml:space="preserve">Турос О. І. До питання моніторингу атмосферного повітря за вмістом дрібнодисперсного пилу / О. І. Турос // Медичні перспективи. - 2007. – </w:t>
      </w:r>
      <w:r>
        <w:rPr>
          <w:sz w:val="28"/>
          <w:lang w:val="uk-UA"/>
        </w:rPr>
        <w:br/>
        <w:t xml:space="preserve">С. 127 -130. </w:t>
      </w:r>
    </w:p>
    <w:p w:rsidR="008E0B8E" w:rsidRDefault="008E0B8E" w:rsidP="004C5F0F">
      <w:pPr>
        <w:numPr>
          <w:ilvl w:val="0"/>
          <w:numId w:val="53"/>
        </w:numPr>
        <w:suppressAutoHyphens w:val="0"/>
        <w:spacing w:line="326" w:lineRule="exact"/>
        <w:jc w:val="both"/>
        <w:rPr>
          <w:sz w:val="28"/>
          <w:lang w:val="uk-UA"/>
        </w:rPr>
      </w:pPr>
      <w:r>
        <w:rPr>
          <w:sz w:val="28"/>
          <w:lang w:val="uk-UA"/>
        </w:rPr>
        <w:t xml:space="preserve">Використання оцінки ризику для здоров’я населення в пілотному проекті американської агенції з охорони довкілля щодо впровадження методології оцінки ризику в Україні / А. М. Сердюк, О. І. Турос, А.А. Петросян, </w:t>
      </w:r>
      <w:r>
        <w:rPr>
          <w:sz w:val="28"/>
          <w:lang w:val="uk-UA"/>
        </w:rPr>
        <w:br/>
        <w:t>О. М. Картавцев, А. І. Севальнєв, Є. О. Тулушев, С. В. Богун // Гігієна населених місць: зб. наук. праць. – К., 2006. – Вип. 48. - С. 39 - 43.(Аналіз матеріалів, написання статті)</w:t>
      </w:r>
    </w:p>
    <w:p w:rsidR="008E0B8E" w:rsidRDefault="008E0B8E" w:rsidP="004C5F0F">
      <w:pPr>
        <w:numPr>
          <w:ilvl w:val="0"/>
          <w:numId w:val="53"/>
        </w:numPr>
        <w:suppressAutoHyphens w:val="0"/>
        <w:spacing w:line="326" w:lineRule="exact"/>
        <w:jc w:val="both"/>
        <w:rPr>
          <w:sz w:val="28"/>
          <w:lang w:val="uk-UA"/>
        </w:rPr>
      </w:pPr>
      <w:r>
        <w:rPr>
          <w:sz w:val="28"/>
          <w:lang w:val="uk-UA"/>
        </w:rPr>
        <w:t>Маковська Н. І. Дослідження сумарної мутагенної активності атмосферного повітря м. Київ за допомогою батареї біологічних тест-методів Н. І. Маковська, О. І. Турос, О. О. Сидоренко // Гігієна населених місць: зб. наук. пр. – К., 2005. – Вип. 46. – С. 38 - 42.(Аналіз матеріалу, написання статті)</w:t>
      </w:r>
    </w:p>
    <w:p w:rsidR="008E0B8E" w:rsidRDefault="008E0B8E" w:rsidP="004C5F0F">
      <w:pPr>
        <w:numPr>
          <w:ilvl w:val="0"/>
          <w:numId w:val="53"/>
        </w:numPr>
        <w:suppressAutoHyphens w:val="0"/>
        <w:spacing w:line="326" w:lineRule="exact"/>
        <w:jc w:val="both"/>
        <w:rPr>
          <w:sz w:val="28"/>
          <w:lang w:val="uk-UA"/>
        </w:rPr>
      </w:pPr>
      <w:r>
        <w:rPr>
          <w:sz w:val="28"/>
          <w:lang w:val="uk-UA"/>
        </w:rPr>
        <w:t xml:space="preserve">Кундеревич Н. Є. Перспективи використання інформаційно-аналітичної системи оцінки мутагенного забруднення довкілля / Н. Є. Кундеревич, </w:t>
      </w:r>
      <w:r>
        <w:rPr>
          <w:sz w:val="28"/>
          <w:lang w:val="uk-UA"/>
        </w:rPr>
        <w:br/>
        <w:t>О. І. Турос, К. Г. Парсаданян // Гігієна населених місць: зб. наук. пр. – К., 2005. – Вип. 45. – С. 514 - 518.(Ідея роботи, обробка матеріалів, написання статті).</w:t>
      </w:r>
    </w:p>
    <w:p w:rsidR="008E0B8E" w:rsidRDefault="008E0B8E" w:rsidP="004C5F0F">
      <w:pPr>
        <w:numPr>
          <w:ilvl w:val="0"/>
          <w:numId w:val="53"/>
        </w:numPr>
        <w:suppressAutoHyphens w:val="0"/>
        <w:spacing w:line="326" w:lineRule="exact"/>
        <w:jc w:val="both"/>
        <w:rPr>
          <w:sz w:val="28"/>
          <w:lang w:val="uk-UA"/>
        </w:rPr>
      </w:pPr>
      <w:r>
        <w:rPr>
          <w:sz w:val="28"/>
          <w:lang w:val="uk-UA"/>
        </w:rPr>
        <w:lastRenderedPageBreak/>
        <w:t xml:space="preserve">Сердюк А. М. Можливості оптимізації екологічної політики за рахунок впровадження екологічного аналізу факторів ризику для здоров`я / </w:t>
      </w:r>
      <w:r>
        <w:rPr>
          <w:sz w:val="28"/>
          <w:lang w:val="uk-UA"/>
        </w:rPr>
        <w:br/>
        <w:t>А. М. Сердюк, В. Г. Дюканов, О. І. Турос // Гігієна населених місць: зб. наук. пр. – К., 2004. - Вип. 44. – С. 572 - 576.(Ідея роботи, узагальнення даних, написання статті).</w:t>
      </w:r>
    </w:p>
    <w:p w:rsidR="008E0B8E" w:rsidRDefault="008E0B8E" w:rsidP="004C5F0F">
      <w:pPr>
        <w:numPr>
          <w:ilvl w:val="0"/>
          <w:numId w:val="53"/>
        </w:numPr>
        <w:suppressAutoHyphens w:val="0"/>
        <w:spacing w:line="326" w:lineRule="exact"/>
        <w:jc w:val="both"/>
        <w:rPr>
          <w:sz w:val="28"/>
          <w:lang w:val="uk-UA"/>
        </w:rPr>
      </w:pPr>
      <w:r>
        <w:rPr>
          <w:sz w:val="28"/>
          <w:lang w:val="uk-UA"/>
        </w:rPr>
        <w:t xml:space="preserve">Использование пространственного анализа загрязнения приземного слоя атмосферного воздуха отдельными предприятиями города Запорожья при оценке риска их воздействия на здоровье населения / С. В. Богун, </w:t>
      </w:r>
      <w:r>
        <w:rPr>
          <w:sz w:val="28"/>
          <w:lang w:val="uk-UA"/>
        </w:rPr>
        <w:br/>
        <w:t>С. В. Зорин, О. Н. Картавцев, Е. И. Турос // Ученые записки Таврического национального университета им. В.И. Вернадського. Сер. География. – 2003. – Т. 17 (56). - №2. – С. 18 - 26.(Аналіз, узагальнення, опис результатів).</w:t>
      </w:r>
    </w:p>
    <w:p w:rsidR="008E0B8E" w:rsidRDefault="008E0B8E" w:rsidP="004C5F0F">
      <w:pPr>
        <w:numPr>
          <w:ilvl w:val="0"/>
          <w:numId w:val="53"/>
        </w:numPr>
        <w:suppressAutoHyphens w:val="0"/>
        <w:spacing w:line="326" w:lineRule="exact"/>
        <w:jc w:val="both"/>
        <w:rPr>
          <w:sz w:val="28"/>
          <w:lang w:val="uk-UA"/>
        </w:rPr>
      </w:pPr>
      <w:r>
        <w:rPr>
          <w:sz w:val="28"/>
          <w:lang w:val="uk-UA"/>
        </w:rPr>
        <w:t xml:space="preserve">Профілактична медицина: стратегія зміцнення здоров’я в Україні / </w:t>
      </w:r>
      <w:r>
        <w:rPr>
          <w:sz w:val="28"/>
          <w:lang w:val="uk-UA"/>
        </w:rPr>
        <w:br/>
        <w:t xml:space="preserve">А. М. Сердюк, О. І. Тимченко, Н. Г. Гойда, В. О. Галаган, Т. Н. Поканевич, Л. М. Піотрович, В. В. Єлагін, С. С. Карташова, Е. М. Омельченко, </w:t>
      </w:r>
      <w:r>
        <w:rPr>
          <w:sz w:val="28"/>
          <w:lang w:val="uk-UA"/>
        </w:rPr>
        <w:br/>
        <w:t xml:space="preserve">О. В. Линчак, О. І. Турос // Вісник соціальної гігієни організації охорони здоров’я України. – 2002. - № 2. – С. 89 - 93.(Проаналізовані схеми профілактики за даними літератури). </w:t>
      </w:r>
    </w:p>
    <w:p w:rsidR="008E0B8E" w:rsidRDefault="008E0B8E" w:rsidP="004C5F0F">
      <w:pPr>
        <w:numPr>
          <w:ilvl w:val="0"/>
          <w:numId w:val="53"/>
        </w:numPr>
        <w:suppressAutoHyphens w:val="0"/>
        <w:spacing w:line="326" w:lineRule="exact"/>
        <w:jc w:val="both"/>
        <w:rPr>
          <w:sz w:val="28"/>
          <w:lang w:val="uk-UA"/>
        </w:rPr>
      </w:pPr>
      <w:r>
        <w:rPr>
          <w:sz w:val="28"/>
          <w:lang w:val="uk-UA"/>
        </w:rPr>
        <w:t>Використання біологічних тест-методів в медичній екології та гігієні / О. І. Турос, Н. І. Маковська, Т. І. Нестер, Ш. А. Кульбалаєва // Гігієна населених місць: зб. наук. пр.- К., 2003. - Вип. 41. – С. 450 - 455.(Аналіз наукових даних і обґрунтування вибору тест-систем для проведення гігієнічних досліджень).</w:t>
      </w:r>
    </w:p>
    <w:p w:rsidR="008E0B8E" w:rsidRDefault="008E0B8E" w:rsidP="004C5F0F">
      <w:pPr>
        <w:numPr>
          <w:ilvl w:val="0"/>
          <w:numId w:val="53"/>
        </w:numPr>
        <w:suppressAutoHyphens w:val="0"/>
        <w:spacing w:line="326" w:lineRule="exact"/>
        <w:jc w:val="both"/>
        <w:rPr>
          <w:sz w:val="28"/>
          <w:lang w:val="uk-UA"/>
        </w:rPr>
      </w:pPr>
      <w:r>
        <w:rPr>
          <w:sz w:val="28"/>
          <w:lang w:val="uk-UA"/>
        </w:rPr>
        <w:t xml:space="preserve">Організація і результати аналізу даних комп’ютерного реєстру випадків спонтанних викидів серед сімей Київської області / О. І. Тимченко, </w:t>
      </w:r>
      <w:r>
        <w:rPr>
          <w:sz w:val="28"/>
          <w:lang w:val="uk-UA"/>
        </w:rPr>
        <w:br/>
        <w:t xml:space="preserve">Л. М. Піотрович, В. В. Єлагін, Д. Т. Карабаєв, Е. М. Омельченко, </w:t>
      </w:r>
      <w:r>
        <w:rPr>
          <w:sz w:val="28"/>
          <w:lang w:val="uk-UA"/>
        </w:rPr>
        <w:br/>
        <w:t xml:space="preserve">Т. М. Поканевич, О. Т. Никула, О. В. Макарук, О. В. Метенько, </w:t>
      </w:r>
      <w:r>
        <w:rPr>
          <w:sz w:val="28"/>
          <w:lang w:val="uk-UA"/>
        </w:rPr>
        <w:br/>
        <w:t>Н. В. Брезіцька, А. О. Грицаюк // Гигиена населенных мест: сб. науч. тр. – К., 2001. - Вып. 38. – Т.ІІ. – С. 293 - 297.(Участь у створенні комп’ютерних реєстрів та аналізі даних).</w:t>
      </w:r>
    </w:p>
    <w:p w:rsidR="008E0B8E" w:rsidRDefault="008E0B8E" w:rsidP="004C5F0F">
      <w:pPr>
        <w:numPr>
          <w:ilvl w:val="0"/>
          <w:numId w:val="53"/>
        </w:numPr>
        <w:suppressAutoHyphens w:val="0"/>
        <w:spacing w:line="326" w:lineRule="exact"/>
        <w:jc w:val="both"/>
        <w:rPr>
          <w:sz w:val="28"/>
          <w:lang w:val="uk-UA"/>
        </w:rPr>
      </w:pPr>
      <w:r>
        <w:rPr>
          <w:sz w:val="28"/>
          <w:lang w:val="uk-UA"/>
        </w:rPr>
        <w:t>Турос О. І. Інформаційне забезпечення другого етапу генетичного моніторингу / О. І. Турос, К. Г. Парсаданян, Ш. А. Кульбалаєва // Гігієна населених місць: зб. наук. пр. - К., 2002. – Вип. 40 - С. 302 - 306.(Ідея роботи, аналіз матеріалів, написання статті).</w:t>
      </w:r>
    </w:p>
    <w:p w:rsidR="008E0B8E" w:rsidRDefault="008E0B8E" w:rsidP="004C5F0F">
      <w:pPr>
        <w:numPr>
          <w:ilvl w:val="0"/>
          <w:numId w:val="53"/>
        </w:numPr>
        <w:suppressAutoHyphens w:val="0"/>
        <w:spacing w:line="326" w:lineRule="exact"/>
        <w:jc w:val="both"/>
        <w:rPr>
          <w:kern w:val="28"/>
          <w:sz w:val="28"/>
          <w:lang w:val="uk-UA"/>
        </w:rPr>
      </w:pPr>
      <w:r>
        <w:rPr>
          <w:sz w:val="28"/>
          <w:lang w:val="uk-UA"/>
        </w:rPr>
        <w:t>Впровадження Національного плану дій з гігієни довкілля / О. І. Тимченко, О. І. Турос, В. В. Станкевич, О. Ю. Денищик // Довкілля та здоров’я. – 2001. - № 2. – С. 68 - 70.(Аналіз і обробка матеріалів, написання статті).</w:t>
      </w:r>
    </w:p>
    <w:p w:rsidR="008E0B8E" w:rsidRDefault="008E0B8E" w:rsidP="004C5F0F">
      <w:pPr>
        <w:numPr>
          <w:ilvl w:val="0"/>
          <w:numId w:val="53"/>
        </w:numPr>
        <w:suppressAutoHyphens w:val="0"/>
        <w:spacing w:line="326" w:lineRule="exact"/>
        <w:jc w:val="both"/>
        <w:rPr>
          <w:sz w:val="28"/>
          <w:lang w:val="uk-UA"/>
        </w:rPr>
      </w:pPr>
      <w:r>
        <w:rPr>
          <w:sz w:val="28"/>
          <w:lang w:val="uk-UA"/>
        </w:rPr>
        <w:t xml:space="preserve">Ризик спонтанних викиднів у районах Київської області / Л. М. Піотрович, О. В. Макарук, О. І. Тимченко, Т. М. Поканевич, О. І. Турос, </w:t>
      </w:r>
      <w:r>
        <w:rPr>
          <w:sz w:val="28"/>
          <w:lang w:val="uk-UA"/>
        </w:rPr>
        <w:br/>
      </w:r>
      <w:r>
        <w:rPr>
          <w:spacing w:val="-4"/>
          <w:sz w:val="28"/>
          <w:lang w:val="uk-UA"/>
        </w:rPr>
        <w:t>І. А. Прокопенко // Медичні перспективи. – 2000. – Том V., № 2. – С. 118 - 121.</w:t>
      </w:r>
      <w:r>
        <w:rPr>
          <w:sz w:val="28"/>
          <w:lang w:val="uk-UA"/>
        </w:rPr>
        <w:t xml:space="preserve"> (Збір і аналіз матеріалів). </w:t>
      </w:r>
    </w:p>
    <w:p w:rsidR="008E0B8E" w:rsidRDefault="008E0B8E" w:rsidP="004C5F0F">
      <w:pPr>
        <w:numPr>
          <w:ilvl w:val="0"/>
          <w:numId w:val="53"/>
        </w:numPr>
        <w:suppressAutoHyphens w:val="0"/>
        <w:spacing w:line="326" w:lineRule="exact"/>
        <w:jc w:val="both"/>
        <w:rPr>
          <w:sz w:val="28"/>
          <w:lang w:val="uk-UA"/>
        </w:rPr>
      </w:pPr>
      <w:r>
        <w:rPr>
          <w:sz w:val="28"/>
          <w:lang w:val="uk-UA"/>
        </w:rPr>
        <w:t xml:space="preserve">Здоров’я населення Київської області: ризик репродуктивних втрат впродовж 1997-1998 р.р. / О. И. Тимченко, О. І. Турос, Л. М. Піотрович, </w:t>
      </w:r>
      <w:r>
        <w:rPr>
          <w:sz w:val="28"/>
          <w:lang w:val="uk-UA"/>
        </w:rPr>
        <w:br/>
        <w:t xml:space="preserve">Т. М. Поканевич // Гигиена населенных мест: сб. науч. тр. – К., 2000.- </w:t>
      </w:r>
      <w:r>
        <w:rPr>
          <w:sz w:val="28"/>
          <w:lang w:val="uk-UA"/>
        </w:rPr>
        <w:br/>
        <w:t>Вып. 36, ч. ІІ.- С. 18 - 22.(Збір та аналіз матеріалу, написання статті)</w:t>
      </w:r>
    </w:p>
    <w:p w:rsidR="008E0B8E" w:rsidRDefault="008E0B8E" w:rsidP="004C5F0F">
      <w:pPr>
        <w:numPr>
          <w:ilvl w:val="0"/>
          <w:numId w:val="53"/>
        </w:numPr>
        <w:suppressAutoHyphens w:val="0"/>
        <w:spacing w:line="326" w:lineRule="exact"/>
        <w:jc w:val="both"/>
        <w:rPr>
          <w:sz w:val="28"/>
          <w:lang w:val="uk-UA"/>
        </w:rPr>
      </w:pPr>
      <w:r>
        <w:rPr>
          <w:sz w:val="28"/>
          <w:lang w:val="uk-UA"/>
        </w:rPr>
        <w:lastRenderedPageBreak/>
        <w:t xml:space="preserve">Генетичні процеси в популяціях України / О. І. Тимченко, О. І. Турос, </w:t>
      </w:r>
      <w:r>
        <w:rPr>
          <w:sz w:val="28"/>
          <w:lang w:val="uk-UA"/>
        </w:rPr>
        <w:br/>
        <w:t xml:space="preserve">Е. М. Омельченко, О. Т. Никула, Н. В. Брезицька, І. А. Прокопенко, </w:t>
      </w:r>
      <w:r>
        <w:rPr>
          <w:sz w:val="28"/>
          <w:lang w:val="uk-UA"/>
        </w:rPr>
        <w:br/>
        <w:t xml:space="preserve">Л. М. Піотровіч, Т. М. Поканевич // Зб. наукових праць співробітників КМАПО ім. П. Л. Шупика. - К., 1999. - Вып. 8, кн. 2.- С. 164 - 169. (Збір і аналіз матеріалів). </w:t>
      </w:r>
    </w:p>
    <w:p w:rsidR="008E0B8E" w:rsidRDefault="008E0B8E" w:rsidP="004C5F0F">
      <w:pPr>
        <w:numPr>
          <w:ilvl w:val="0"/>
          <w:numId w:val="53"/>
        </w:numPr>
        <w:suppressAutoHyphens w:val="0"/>
        <w:spacing w:line="326" w:lineRule="exact"/>
        <w:jc w:val="both"/>
        <w:rPr>
          <w:sz w:val="28"/>
          <w:lang w:val="uk-UA"/>
        </w:rPr>
      </w:pPr>
      <w:r>
        <w:rPr>
          <w:sz w:val="28"/>
          <w:lang w:val="uk-UA"/>
        </w:rPr>
        <w:t xml:space="preserve">Спосіб життя і здоров’я населення та його вплив на репродуктивні невдачі / Н. Г. Гойда, В. О. Галаган, С. С. Карташова, Т. М. Поканевич, </w:t>
      </w:r>
      <w:r>
        <w:rPr>
          <w:sz w:val="28"/>
          <w:lang w:val="uk-UA"/>
        </w:rPr>
        <w:br/>
        <w:t xml:space="preserve">Л. М. Піотрович, В. В. Єлагін, О. І. Турос, О. В. Линчак, Е. М. Омельченко, А. О. Грицаюк, Н. В. Брезіцька // Педіатрія, акушерство та гінекологія. – 2002. - № 3. – С. 4 - 8. (Збір і аналіз матеріалів). </w:t>
      </w:r>
    </w:p>
    <w:p w:rsidR="008E0B8E" w:rsidRDefault="008E0B8E" w:rsidP="004C5F0F">
      <w:pPr>
        <w:numPr>
          <w:ilvl w:val="0"/>
          <w:numId w:val="53"/>
        </w:numPr>
        <w:suppressAutoHyphens w:val="0"/>
        <w:spacing w:line="326" w:lineRule="exact"/>
        <w:jc w:val="both"/>
        <w:rPr>
          <w:sz w:val="28"/>
          <w:lang w:val="uk-UA"/>
        </w:rPr>
      </w:pPr>
      <w:r>
        <w:rPr>
          <w:sz w:val="28"/>
          <w:lang w:val="uk-UA"/>
        </w:rPr>
        <w:t xml:space="preserve">Уроджена патологія серед новонароджених м. Києва і Київської області: хронічні інфекційні захворювання як керований чинник ризику її виникнення / А. М. Сердюк, О. І. Тимченко, Т. М. Поканевич, В. О. Галаган, Л. М. Піотрович, С. С. Карташова, В. В. Єлагін, Л. А. Журавльова, О. Л. Метенько, О. І. Турос, Е. М. Омельченко, О. В. Линчак, </w:t>
      </w:r>
      <w:r>
        <w:rPr>
          <w:sz w:val="28"/>
          <w:lang w:val="uk-UA"/>
        </w:rPr>
        <w:br/>
        <w:t xml:space="preserve">Н. В. Брезіцька, А. О. Грицаюк // Медичні перспективи. – 2002. – Т. VІІ, № 1. – С. 138 - 142. (Збір і аналіз матеріалів). </w:t>
      </w:r>
    </w:p>
    <w:p w:rsidR="008E0B8E" w:rsidRDefault="008E0B8E" w:rsidP="004C5F0F">
      <w:pPr>
        <w:numPr>
          <w:ilvl w:val="0"/>
          <w:numId w:val="53"/>
        </w:numPr>
        <w:suppressAutoHyphens w:val="0"/>
        <w:spacing w:line="326" w:lineRule="exact"/>
        <w:jc w:val="both"/>
        <w:rPr>
          <w:sz w:val="28"/>
          <w:lang w:val="uk-UA"/>
        </w:rPr>
      </w:pPr>
      <w:r>
        <w:rPr>
          <w:sz w:val="28"/>
          <w:lang w:val="uk-UA"/>
        </w:rPr>
        <w:t xml:space="preserve">Самовільні викидні: частота, хронічні інфекції, порушення каріотипу / </w:t>
      </w:r>
      <w:r>
        <w:rPr>
          <w:sz w:val="28"/>
          <w:lang w:val="uk-UA"/>
        </w:rPr>
        <w:br/>
        <w:t xml:space="preserve">В. О. Галаган, Т. М. Поканевич, О. І. Тимченко, Т. Е. Зерова, </w:t>
      </w:r>
      <w:r>
        <w:rPr>
          <w:sz w:val="28"/>
          <w:lang w:val="uk-UA"/>
        </w:rPr>
        <w:br/>
        <w:t xml:space="preserve">Л. М. Піотрович, О. І. Турос, Е. М. Омельченко, О. В. Макарук, Н. В. Брезицька // Гигиена населенных мест: сб. науч. тр. – К., 2000. – Вып. 37. – С. 426 - 432. (Збір і аналіз матеріалів). </w:t>
      </w:r>
    </w:p>
    <w:p w:rsidR="008E0B8E" w:rsidRDefault="008E0B8E" w:rsidP="004C5F0F">
      <w:pPr>
        <w:numPr>
          <w:ilvl w:val="0"/>
          <w:numId w:val="53"/>
        </w:numPr>
        <w:suppressAutoHyphens w:val="0"/>
        <w:spacing w:line="326" w:lineRule="exact"/>
        <w:jc w:val="both"/>
        <w:rPr>
          <w:sz w:val="28"/>
          <w:lang w:val="uk-UA"/>
        </w:rPr>
      </w:pPr>
      <w:r>
        <w:rPr>
          <w:sz w:val="28"/>
          <w:lang w:val="uk-UA"/>
        </w:rPr>
        <w:t xml:space="preserve">Генофонд популяций: наследственная патология и врожденные аномалии / О. И. Тимченко, Е. Т. Никула, Е. И. Турос, И. А. Прокопенко, </w:t>
      </w:r>
      <w:r>
        <w:rPr>
          <w:sz w:val="28"/>
          <w:lang w:val="uk-UA"/>
        </w:rPr>
        <w:br/>
        <w:t xml:space="preserve">Э. М. Омельченко // Гигиена населенных мест: сб. науч. тр. – К.,1998. - Вып. 33.- С. 296 - 299. (Збір і аналіз матеріалів). </w:t>
      </w:r>
    </w:p>
    <w:p w:rsidR="008E0B8E" w:rsidRDefault="008E0B8E" w:rsidP="004C5F0F">
      <w:pPr>
        <w:numPr>
          <w:ilvl w:val="0"/>
          <w:numId w:val="53"/>
        </w:numPr>
        <w:suppressAutoHyphens w:val="0"/>
        <w:spacing w:line="326" w:lineRule="exact"/>
        <w:jc w:val="both"/>
        <w:rPr>
          <w:sz w:val="28"/>
          <w:lang w:val="uk-UA"/>
        </w:rPr>
      </w:pPr>
      <w:r>
        <w:rPr>
          <w:sz w:val="28"/>
          <w:lang w:val="uk-UA"/>
        </w:rPr>
        <w:t xml:space="preserve">Турос Е. И. Информирование населения о риске воздействия окружающей среды на их здоровье – неотъемлемая часть программ обучения врачей перевентологов / Е. И. Турос, А. А. Петросян // Проблемы старения и долголетия. - Т. 13. - №3. – 2004.– С. 256 - 260. (Аналіз матеріалів, підготовка статті). </w:t>
      </w:r>
    </w:p>
    <w:p w:rsidR="008E0B8E" w:rsidRDefault="008E0B8E" w:rsidP="004C5F0F">
      <w:pPr>
        <w:numPr>
          <w:ilvl w:val="0"/>
          <w:numId w:val="53"/>
        </w:numPr>
        <w:suppressAutoHyphens w:val="0"/>
        <w:spacing w:line="326" w:lineRule="exact"/>
        <w:jc w:val="both"/>
        <w:rPr>
          <w:sz w:val="28"/>
          <w:lang w:val="uk-UA"/>
        </w:rPr>
      </w:pPr>
      <w:r>
        <w:rPr>
          <w:sz w:val="28"/>
          <w:lang w:val="uk-UA"/>
        </w:rPr>
        <w:t xml:space="preserve">Поширеність генетичної патології серед живонароджених в Україні / </w:t>
      </w:r>
      <w:r>
        <w:rPr>
          <w:sz w:val="28"/>
          <w:lang w:val="uk-UA"/>
        </w:rPr>
        <w:br/>
        <w:t xml:space="preserve">О. І. Тимченко, В. В. Єлагін, В. О. Галаган, О. І. Турос, Т. М. Поканевич, </w:t>
      </w:r>
      <w:r>
        <w:rPr>
          <w:sz w:val="28"/>
          <w:lang w:val="uk-UA"/>
        </w:rPr>
        <w:br/>
        <w:t xml:space="preserve">О. Т. Никула, Е. М. Омельченко, Н. В. Брезіцька, О. В. Линчак, </w:t>
      </w:r>
      <w:r>
        <w:rPr>
          <w:sz w:val="28"/>
          <w:lang w:val="uk-UA"/>
        </w:rPr>
        <w:br/>
        <w:t>А. О. Грицаюк, Н. В. Качалова // Педіатрія, акушерство та гінекологія. – 2001. – № 5. – С. 5 - 8. (Збір та аналіз матеріалів).</w:t>
      </w:r>
    </w:p>
    <w:p w:rsidR="008E0B8E" w:rsidRDefault="008E0B8E" w:rsidP="004C5F0F">
      <w:pPr>
        <w:numPr>
          <w:ilvl w:val="0"/>
          <w:numId w:val="53"/>
        </w:numPr>
        <w:suppressAutoHyphens w:val="0"/>
        <w:spacing w:line="326" w:lineRule="exact"/>
        <w:jc w:val="both"/>
        <w:rPr>
          <w:sz w:val="28"/>
          <w:lang w:val="uk-UA"/>
        </w:rPr>
      </w:pPr>
      <w:r>
        <w:rPr>
          <w:sz w:val="28"/>
          <w:lang w:val="uk-UA"/>
        </w:rPr>
        <w:t>Деклараційний патент на корисну модель (51) А61В 10/00. Спосіб визначення мутагенної небезпеки забруднювачів атмосферного повітря для здоров’я населення / О. І. Турос, Н. Є. Кундеревич, О. О. Сидоренко</w:t>
      </w:r>
      <w:r>
        <w:rPr>
          <w:kern w:val="28"/>
          <w:sz w:val="28"/>
          <w:lang w:val="uk-UA"/>
        </w:rPr>
        <w:t xml:space="preserve">, </w:t>
      </w:r>
      <w:r>
        <w:rPr>
          <w:kern w:val="28"/>
          <w:sz w:val="28"/>
          <w:lang w:val="uk-UA"/>
        </w:rPr>
        <w:br/>
        <w:t>А. А. Петросян, Є. О. Тулушев, Д. Т. Карабаєв</w:t>
      </w:r>
      <w:r>
        <w:rPr>
          <w:sz w:val="28"/>
          <w:lang w:val="uk-UA"/>
        </w:rPr>
        <w:t>; заявник і власник ДУ «ІГМЕ ім. О. М. Марзєєва АМНУ». - № 14739 (11); заявл. 26.12.2005; опубл. 15.05.2006, Бюл. №5 – 8 с. (Методичне керівництво, опис патенту).</w:t>
      </w:r>
    </w:p>
    <w:p w:rsidR="008E0B8E" w:rsidRDefault="008E0B8E" w:rsidP="004C5F0F">
      <w:pPr>
        <w:numPr>
          <w:ilvl w:val="0"/>
          <w:numId w:val="53"/>
        </w:numPr>
        <w:suppressAutoHyphens w:val="0"/>
        <w:spacing w:line="326" w:lineRule="exact"/>
        <w:jc w:val="both"/>
        <w:rPr>
          <w:sz w:val="28"/>
          <w:lang w:val="uk-UA"/>
        </w:rPr>
      </w:pPr>
      <w:r>
        <w:rPr>
          <w:sz w:val="28"/>
          <w:lang w:val="uk-UA"/>
        </w:rPr>
        <w:t xml:space="preserve">Деклараційний патент на корисну модель (51) А61В 10/00. Спосіб визначення осереднених концентрацій шкідливих речовин в атмосферному </w:t>
      </w:r>
      <w:r>
        <w:rPr>
          <w:sz w:val="28"/>
          <w:lang w:val="uk-UA"/>
        </w:rPr>
        <w:lastRenderedPageBreak/>
        <w:t xml:space="preserve">повітрі / О. І. Турос, А. А. Петросян, О. М. Картавцев, О. В. Вознюк, Л. І. Михіна, Є. А. Мельник; заявник і власник ДУ «ІГМЕ ім. О. М. Марзєєва </w:t>
      </w:r>
      <w:r>
        <w:rPr>
          <w:spacing w:val="-4"/>
          <w:sz w:val="28"/>
          <w:lang w:val="uk-UA"/>
        </w:rPr>
        <w:t>АМНУ». - № 33659 (11); заявл. 21.01.2008; опубл. 10.07.2008, Бюл. №13 – 12 с.</w:t>
      </w:r>
      <w:r>
        <w:rPr>
          <w:sz w:val="28"/>
          <w:lang w:val="uk-UA"/>
        </w:rPr>
        <w:t xml:space="preserve"> (Методичне керівництво, участь у написанні) </w:t>
      </w:r>
    </w:p>
    <w:p w:rsidR="008E0B8E" w:rsidRDefault="008E0B8E" w:rsidP="004C5F0F">
      <w:pPr>
        <w:numPr>
          <w:ilvl w:val="0"/>
          <w:numId w:val="53"/>
        </w:numPr>
        <w:suppressAutoHyphens w:val="0"/>
        <w:spacing w:line="326" w:lineRule="exact"/>
        <w:jc w:val="both"/>
        <w:rPr>
          <w:sz w:val="28"/>
          <w:lang w:val="uk-UA"/>
        </w:rPr>
      </w:pPr>
      <w:r>
        <w:rPr>
          <w:kern w:val="28"/>
          <w:sz w:val="28"/>
          <w:lang w:val="uk-UA"/>
        </w:rPr>
        <w:t>Сучасні джерела отримання інформації про мутагенну дію чинників довкілля / О. І. Турос, Н. І. Маковська, К. Г. Парсаданян, Ш. А. Кульбалаєва. – Київ, 2003. – 8 с. (Інформ. лист №285 / ІГМЕ ім. О. М. Марзеєва АМН України).</w:t>
      </w:r>
    </w:p>
    <w:p w:rsidR="008E0B8E" w:rsidRDefault="008E0B8E" w:rsidP="008E0B8E">
      <w:pPr>
        <w:spacing w:line="326" w:lineRule="exact"/>
        <w:ind w:firstLine="360"/>
        <w:jc w:val="both"/>
        <w:rPr>
          <w:sz w:val="28"/>
          <w:lang w:val="uk-UA"/>
        </w:rPr>
      </w:pPr>
      <w:r>
        <w:rPr>
          <w:sz w:val="28"/>
          <w:lang w:val="uk-UA"/>
        </w:rPr>
        <w:t>(Методичне керівництво, написання листа).</w:t>
      </w:r>
    </w:p>
    <w:p w:rsidR="008E0B8E" w:rsidRDefault="008E0B8E" w:rsidP="004C5F0F">
      <w:pPr>
        <w:numPr>
          <w:ilvl w:val="0"/>
          <w:numId w:val="53"/>
        </w:numPr>
        <w:suppressAutoHyphens w:val="0"/>
        <w:spacing w:line="326" w:lineRule="exact"/>
        <w:jc w:val="both"/>
        <w:rPr>
          <w:sz w:val="28"/>
          <w:lang w:val="uk-UA"/>
        </w:rPr>
      </w:pPr>
      <w:r>
        <w:rPr>
          <w:kern w:val="28"/>
          <w:sz w:val="28"/>
          <w:lang w:val="uk-UA"/>
        </w:rPr>
        <w:t xml:space="preserve">Методика оцінки ефективності запропонованих на перспективу профілактичних заходів з метою поліпшення здоров’я населення: інформаційний лист / О. І. Турос, В. М. Доценко, А. А. Петросян, </w:t>
      </w:r>
      <w:r>
        <w:rPr>
          <w:kern w:val="28"/>
          <w:sz w:val="28"/>
          <w:lang w:val="uk-UA"/>
        </w:rPr>
        <w:br/>
        <w:t>Н. Є. Кундеревич, Д. Т. Карабаєв, М. А. Климчук. – Київ, 2005. – 8 с. (Інформ. лист №235 / ІГМЕ ім. О. М. Марзеєва АМН України).</w:t>
      </w:r>
      <w:r>
        <w:rPr>
          <w:sz w:val="28"/>
          <w:lang w:val="uk-UA"/>
        </w:rPr>
        <w:t xml:space="preserve"> (Методичне керівництво, участь у написанні). </w:t>
      </w:r>
    </w:p>
    <w:p w:rsidR="008E0B8E" w:rsidRDefault="008E0B8E" w:rsidP="004C5F0F">
      <w:pPr>
        <w:numPr>
          <w:ilvl w:val="0"/>
          <w:numId w:val="53"/>
        </w:numPr>
        <w:suppressAutoHyphens w:val="0"/>
        <w:spacing w:line="326" w:lineRule="exact"/>
        <w:jc w:val="both"/>
        <w:rPr>
          <w:sz w:val="28"/>
          <w:lang w:val="uk-UA"/>
        </w:rPr>
      </w:pPr>
      <w:r>
        <w:rPr>
          <w:kern w:val="28"/>
          <w:sz w:val="28"/>
          <w:lang w:val="uk-UA"/>
        </w:rPr>
        <w:t xml:space="preserve">Ідентифікація небезпеки від забруднення атмосферного повітря стаціонарними джерелами: інформаційний лист / О. І. Турос, А. А. Петросян, О. М. Картавцев, О. В. Вознюк, Я. П. Маркевич, Є. А. Мельник, Л. І. Михіна. – Київ, 2007. – 8 с. (Інформ. лист №211 / ДУ «ІГМЕ ім. О. М. Марзеєва АМН України»). </w:t>
      </w:r>
      <w:r>
        <w:rPr>
          <w:sz w:val="28"/>
          <w:lang w:val="uk-UA"/>
        </w:rPr>
        <w:t>(Методичне керівництво, участь у написанні).</w:t>
      </w:r>
    </w:p>
    <w:p w:rsidR="008E0B8E" w:rsidRDefault="008E0B8E" w:rsidP="004C5F0F">
      <w:pPr>
        <w:numPr>
          <w:ilvl w:val="0"/>
          <w:numId w:val="53"/>
        </w:numPr>
        <w:suppressAutoHyphens w:val="0"/>
        <w:spacing w:line="326" w:lineRule="exact"/>
        <w:jc w:val="both"/>
        <w:rPr>
          <w:kern w:val="28"/>
          <w:sz w:val="28"/>
          <w:lang w:val="uk-UA"/>
        </w:rPr>
      </w:pPr>
      <w:r>
        <w:rPr>
          <w:kern w:val="28"/>
          <w:sz w:val="28"/>
          <w:lang w:val="uk-UA"/>
        </w:rPr>
        <w:t xml:space="preserve">Організація генетичного моніторингу: методичні рекомендації / </w:t>
      </w:r>
      <w:r>
        <w:rPr>
          <w:kern w:val="28"/>
          <w:sz w:val="28"/>
          <w:lang w:val="uk-UA"/>
        </w:rPr>
        <w:br/>
        <w:t xml:space="preserve">О.І. Тимченко, Н.Г. Гойда, О.І. Турос, Е.М. Омельченко, Г.Р. Акопян, </w:t>
      </w:r>
      <w:r>
        <w:rPr>
          <w:kern w:val="28"/>
          <w:sz w:val="28"/>
          <w:lang w:val="uk-UA"/>
        </w:rPr>
        <w:br/>
        <w:t>В.О. Галаган, В.В. Єлагін, Л.М. Піотрович, Т.М. Поканєвич, Н.М. Фоменко, О.Т. Никула, О.В. Линчак, Д.Т. Карабаєв. – Київ, 2001. - 35 с.</w:t>
      </w:r>
      <w:r>
        <w:rPr>
          <w:sz w:val="28"/>
          <w:lang w:val="uk-UA"/>
        </w:rPr>
        <w:t xml:space="preserve"> (Методичне керівництво, участь у написанні).</w:t>
      </w:r>
    </w:p>
    <w:p w:rsidR="008E0B8E" w:rsidRDefault="008E0B8E" w:rsidP="004C5F0F">
      <w:pPr>
        <w:numPr>
          <w:ilvl w:val="0"/>
          <w:numId w:val="53"/>
        </w:numPr>
        <w:suppressAutoHyphens w:val="0"/>
        <w:spacing w:line="326" w:lineRule="exact"/>
        <w:jc w:val="both"/>
        <w:rPr>
          <w:sz w:val="28"/>
          <w:lang w:val="uk-UA"/>
        </w:rPr>
      </w:pPr>
      <w:r>
        <w:rPr>
          <w:sz w:val="28"/>
          <w:lang w:val="uk-UA"/>
        </w:rPr>
        <w:t>Оцінка ризику для здоров’я населення від забруднення атмосферного повітря: методичні рекомендації / [О. П. Яворовський, М. В. Вертеленко, В. В. Збанацький, А. М. Сердюк, І. О. Черниченко, О. М. Литвиченко, О. І. Турос, Я. В. Першегуба, А. М. Пономаренко, В. В. Самотуга, Ю. Г. Бондаренко, К. П. Малоног, Л. І. Білик, В. П. Вітер</w:t>
      </w:r>
      <w:r>
        <w:rPr>
          <w:color w:val="FF0000"/>
          <w:sz w:val="28"/>
          <w:lang w:val="uk-UA"/>
        </w:rPr>
        <w:t xml:space="preserve"> </w:t>
      </w:r>
      <w:r>
        <w:rPr>
          <w:sz w:val="28"/>
          <w:lang w:val="uk-UA"/>
        </w:rPr>
        <w:t>; МОЗ : наказ № 184 від 13.04.2007 р.] – К., 2007. – 28 с.</w:t>
      </w:r>
    </w:p>
    <w:p w:rsidR="008E0B8E" w:rsidRDefault="008E0B8E" w:rsidP="004C5F0F">
      <w:pPr>
        <w:numPr>
          <w:ilvl w:val="0"/>
          <w:numId w:val="53"/>
        </w:numPr>
        <w:suppressAutoHyphens w:val="0"/>
        <w:spacing w:line="326" w:lineRule="exact"/>
        <w:jc w:val="both"/>
        <w:rPr>
          <w:sz w:val="28"/>
          <w:lang w:val="uk-UA"/>
        </w:rPr>
      </w:pPr>
      <w:r>
        <w:rPr>
          <w:sz w:val="28"/>
          <w:lang w:val="uk-UA"/>
        </w:rPr>
        <w:t xml:space="preserve">Генофонд і здоров’я населення: методологія оцінки ризику від мутагенів довкілля, напрямки профілактики генетично обумовленої патології / </w:t>
      </w:r>
      <w:r>
        <w:rPr>
          <w:sz w:val="28"/>
          <w:lang w:val="uk-UA"/>
        </w:rPr>
        <w:br/>
        <w:t xml:space="preserve">[А. М. Сердюк, О. І. Тимченко, Н. Г. Гойда, О. І. Турос, В. О. Галаган, </w:t>
      </w:r>
      <w:r>
        <w:rPr>
          <w:sz w:val="28"/>
          <w:lang w:val="uk-UA"/>
        </w:rPr>
        <w:br/>
        <w:t xml:space="preserve">Т. М. Поканєвич, Л. М. Піотрович Л. М., В. В. Єлагін, С. С. Карташов, </w:t>
      </w:r>
      <w:r>
        <w:rPr>
          <w:sz w:val="28"/>
          <w:lang w:val="uk-UA"/>
        </w:rPr>
        <w:br/>
        <w:t>Е. М. Омельченко, Н. В. Брезіцька,О. В. Линчак, О. В. Горіна] - К.: ІГМЕ АМНУ, 2003. - 191 с. (Збір матеріалу, участь у написанні).</w:t>
      </w:r>
    </w:p>
    <w:p w:rsidR="008E0B8E" w:rsidRDefault="008E0B8E" w:rsidP="004C5F0F">
      <w:pPr>
        <w:numPr>
          <w:ilvl w:val="0"/>
          <w:numId w:val="53"/>
        </w:numPr>
        <w:suppressAutoHyphens w:val="0"/>
        <w:spacing w:line="326" w:lineRule="exact"/>
        <w:jc w:val="both"/>
        <w:rPr>
          <w:color w:val="000000"/>
          <w:sz w:val="28"/>
          <w:lang w:val="uk-UA"/>
        </w:rPr>
      </w:pPr>
      <w:r>
        <w:rPr>
          <w:color w:val="000000"/>
          <w:sz w:val="28"/>
          <w:lang w:val="uk-UA"/>
        </w:rPr>
        <w:t xml:space="preserve">Приклад обґрунтування «короткого» переліку пріоритетних забруднювачів атмосферного повітря м. Києва в контексті експертної оцінки даних щодо стану оточуючого середовища / О. І. Турос, Ш. А. Кульбалаєва, В. А. Волков, А. А. Петросян // Профілактична медицина: проблеми і перспективи: наук.-практ. конф., 2005 р.: матеріали. - К., 2005. – С. 187 - 192.(Збір та обробка матеріалів щодо пріоритезації забрудників, написання статті). </w:t>
      </w:r>
    </w:p>
    <w:p w:rsidR="008E0B8E" w:rsidRDefault="008E0B8E" w:rsidP="004C5F0F">
      <w:pPr>
        <w:numPr>
          <w:ilvl w:val="0"/>
          <w:numId w:val="53"/>
        </w:numPr>
        <w:suppressAutoHyphens w:val="0"/>
        <w:spacing w:line="326" w:lineRule="exact"/>
        <w:jc w:val="both"/>
        <w:rPr>
          <w:color w:val="000000"/>
          <w:sz w:val="28"/>
          <w:lang w:val="uk-UA"/>
        </w:rPr>
      </w:pPr>
      <w:r>
        <w:rPr>
          <w:color w:val="000000"/>
          <w:sz w:val="28"/>
          <w:lang w:val="uk-UA"/>
        </w:rPr>
        <w:lastRenderedPageBreak/>
        <w:t xml:space="preserve">Турос О. І. Мутагенні фактори </w:t>
      </w:r>
      <w:r>
        <w:rPr>
          <w:sz w:val="28"/>
          <w:lang w:val="uk-UA"/>
        </w:rPr>
        <w:t>довкілля</w:t>
      </w:r>
      <w:r>
        <w:rPr>
          <w:color w:val="000000"/>
          <w:sz w:val="28"/>
          <w:lang w:val="uk-UA"/>
        </w:rPr>
        <w:t xml:space="preserve"> / О. І. Турос, Ш. А. Кульбалаєва, </w:t>
      </w:r>
      <w:r>
        <w:rPr>
          <w:color w:val="000000"/>
          <w:sz w:val="28"/>
          <w:lang w:val="uk-UA"/>
        </w:rPr>
        <w:br/>
        <w:t xml:space="preserve">Н. І. Маковська // Гігієнічна наука та практика на рубежі століть: матеріали XIV з’їзду гігієністів України. – К., 2004. - Т. I. – C. 207 - 210. (Збір і аналіз матеріалів, написання статті). </w:t>
      </w:r>
    </w:p>
    <w:p w:rsidR="008E0B8E" w:rsidRDefault="008E0B8E" w:rsidP="004C5F0F">
      <w:pPr>
        <w:numPr>
          <w:ilvl w:val="0"/>
          <w:numId w:val="53"/>
        </w:numPr>
        <w:suppressAutoHyphens w:val="0"/>
        <w:spacing w:line="326" w:lineRule="exact"/>
        <w:jc w:val="both"/>
        <w:rPr>
          <w:sz w:val="28"/>
          <w:lang w:val="uk-UA"/>
        </w:rPr>
      </w:pPr>
      <w:r>
        <w:rPr>
          <w:sz w:val="28"/>
          <w:lang w:val="uk-UA"/>
        </w:rPr>
        <w:t xml:space="preserve">Реалізація національного плану дій з гігієни довкілля у впровадженні місцевих планів дій / О. І. Турос, Д. Т. Карабаєв, Ш. А. Кульбалаева, </w:t>
      </w:r>
      <w:r>
        <w:rPr>
          <w:sz w:val="28"/>
          <w:lang w:val="uk-UA"/>
        </w:rPr>
        <w:br/>
        <w:t>С. Г. Пастушенко, С. М. Тимошенко // Гігієнічна наука та практика на рубежі століть : матеріали XIV з’їзду гігієністів України. - Дніпропетровськ, 2004. - Т. II. - C. 294 - 296.</w:t>
      </w:r>
      <w:r>
        <w:rPr>
          <w:color w:val="000000"/>
          <w:sz w:val="28"/>
          <w:lang w:val="uk-UA"/>
        </w:rPr>
        <w:t xml:space="preserve"> (Аналіз матеріалів, написання тез).</w:t>
      </w:r>
    </w:p>
    <w:p w:rsidR="008E0B8E" w:rsidRDefault="008E0B8E" w:rsidP="004C5F0F">
      <w:pPr>
        <w:numPr>
          <w:ilvl w:val="0"/>
          <w:numId w:val="53"/>
        </w:numPr>
        <w:suppressAutoHyphens w:val="0"/>
        <w:spacing w:line="326" w:lineRule="exact"/>
        <w:jc w:val="both"/>
        <w:rPr>
          <w:sz w:val="28"/>
          <w:lang w:val="uk-UA"/>
        </w:rPr>
      </w:pPr>
      <w:r>
        <w:rPr>
          <w:sz w:val="28"/>
          <w:lang w:val="uk-UA"/>
        </w:rPr>
        <w:t xml:space="preserve">До вирішення питання реєстрації мутагенів довкілля / О. І. Турос, </w:t>
      </w:r>
      <w:r>
        <w:rPr>
          <w:sz w:val="28"/>
          <w:lang w:val="uk-UA"/>
        </w:rPr>
        <w:br/>
        <w:t>Ш. А. Кульбалаєва, Т. О. Мельничук, Т. І. Нестер // Актуальні питання гігієни та екологічної безпеки України : збірка тез доповід. наук.-практ. конф. – К., 2002. – С. 106 - 107.</w:t>
      </w:r>
      <w:r>
        <w:rPr>
          <w:color w:val="000000"/>
          <w:sz w:val="28"/>
          <w:lang w:val="uk-UA"/>
        </w:rPr>
        <w:t xml:space="preserve"> (Збір, аналіз матеріалів, написання тез).</w:t>
      </w:r>
      <w:r>
        <w:rPr>
          <w:sz w:val="28"/>
          <w:lang w:val="uk-UA"/>
        </w:rPr>
        <w:tab/>
      </w:r>
    </w:p>
    <w:p w:rsidR="008E0B8E" w:rsidRDefault="008E0B8E" w:rsidP="004C5F0F">
      <w:pPr>
        <w:numPr>
          <w:ilvl w:val="0"/>
          <w:numId w:val="53"/>
        </w:numPr>
        <w:suppressAutoHyphens w:val="0"/>
        <w:spacing w:line="326" w:lineRule="exact"/>
        <w:jc w:val="both"/>
        <w:rPr>
          <w:sz w:val="28"/>
          <w:lang w:val="uk-UA"/>
        </w:rPr>
      </w:pPr>
      <w:r>
        <w:rPr>
          <w:sz w:val="28"/>
          <w:lang w:val="uk-UA"/>
        </w:rPr>
        <w:t>Methodological aspects of evaluations mutagens loads of population of Ukraine // O. Turos, Sh. Kulbalaeva, T. Nester, K. Parsadanian, O. Osipchuk // The Second International Conference on Ecological Chemistry (11-12 oct. 2002) : abstract book. – Chisinau (Republic of Moldova), 2002. – P. 286 - 287.</w:t>
      </w:r>
      <w:r>
        <w:rPr>
          <w:color w:val="000000"/>
          <w:sz w:val="28"/>
          <w:lang w:val="uk-UA"/>
        </w:rPr>
        <w:t xml:space="preserve"> (Збір, аналіз матеріалів, написання тез).</w:t>
      </w:r>
    </w:p>
    <w:p w:rsidR="008E0B8E" w:rsidRDefault="008E0B8E" w:rsidP="004C5F0F">
      <w:pPr>
        <w:numPr>
          <w:ilvl w:val="0"/>
          <w:numId w:val="53"/>
        </w:numPr>
        <w:suppressAutoHyphens w:val="0"/>
        <w:spacing w:line="326" w:lineRule="exact"/>
        <w:jc w:val="both"/>
        <w:rPr>
          <w:sz w:val="28"/>
          <w:lang w:val="uk-UA"/>
        </w:rPr>
      </w:pPr>
      <w:r>
        <w:rPr>
          <w:sz w:val="28"/>
          <w:lang w:val="uk-UA"/>
        </w:rPr>
        <w:t>Турос Е. И. Внедрение системы государственного мониторинга окружающей среды на примерах взаимодействия субъектов мониторинга в г. Киеве / Е. И. Турос, Д. Т. Карабаєв, А. А. Петросян // Информационные технологии и общество – 2004: материалы международ. форума (2 - 9 окт. 2004 г.). – Кемер, (Турция), 2004. – С. 18 - 20. (Збір і аналіз даних, підготовка презентації та представлення на форумі.</w:t>
      </w:r>
    </w:p>
    <w:p w:rsidR="008E0B8E" w:rsidRDefault="008E0B8E" w:rsidP="004C5F0F">
      <w:pPr>
        <w:numPr>
          <w:ilvl w:val="0"/>
          <w:numId w:val="53"/>
        </w:numPr>
        <w:suppressAutoHyphens w:val="0"/>
        <w:spacing w:line="326" w:lineRule="exact"/>
        <w:jc w:val="both"/>
        <w:rPr>
          <w:sz w:val="28"/>
          <w:lang w:val="uk-UA"/>
        </w:rPr>
      </w:pPr>
      <w:r>
        <w:rPr>
          <w:sz w:val="28"/>
          <w:lang w:val="uk-UA"/>
        </w:rPr>
        <w:t xml:space="preserve">Обґрунтування управлінських заходів щодо зниження викидів в атмосферне повітря при застосуванні методології оцінки ризику / А. М. Сердюк, О. І. Турос, О. М. Картавцев, А. А. Петросян, В. Г. Дюканов, Є. О. Тулушев // Актуальні питання гігієни та екологічної безпеки України (перші марзеєвські читання): збірка тез доповід. наук.-практ. конф. (21 – 22 кв. 2005 р.). - К., 2005. – С. 16 – 17. (Обробка матеріалів, аналіз та узагальнення). </w:t>
      </w:r>
    </w:p>
    <w:p w:rsidR="008E0B8E" w:rsidRDefault="008E0B8E" w:rsidP="004C5F0F">
      <w:pPr>
        <w:numPr>
          <w:ilvl w:val="0"/>
          <w:numId w:val="53"/>
        </w:numPr>
        <w:suppressAutoHyphens w:val="0"/>
        <w:spacing w:line="326" w:lineRule="exact"/>
        <w:jc w:val="both"/>
        <w:rPr>
          <w:sz w:val="28"/>
          <w:lang w:val="uk-UA"/>
        </w:rPr>
      </w:pPr>
      <w:r>
        <w:rPr>
          <w:sz w:val="28"/>
          <w:lang w:val="uk-UA"/>
        </w:rPr>
        <w:t xml:space="preserve">Турос Е. И. Перспективы использования информационно-аналитической системы оценки мутагенного загрязнения окружающей среды / Е. И. Турос, Н. Е. Кундеревич, К. Г. Парсаданян // Информационные технологии и общество – 2005 : материалы международ. форума (18 - 25 сент. 2005 г.). – Измир, Кушадасы (Турция), 2005. – С. 43 - 44. (Ідея роботи, обробка матеріалів). </w:t>
      </w:r>
    </w:p>
    <w:p w:rsidR="008E0B8E" w:rsidRDefault="008E0B8E" w:rsidP="004C5F0F">
      <w:pPr>
        <w:numPr>
          <w:ilvl w:val="0"/>
          <w:numId w:val="53"/>
        </w:numPr>
        <w:suppressAutoHyphens w:val="0"/>
        <w:spacing w:line="326" w:lineRule="exact"/>
        <w:jc w:val="both"/>
        <w:rPr>
          <w:sz w:val="28"/>
          <w:lang w:val="uk-UA"/>
        </w:rPr>
      </w:pPr>
      <w:r>
        <w:rPr>
          <w:sz w:val="28"/>
          <w:lang w:val="uk-UA"/>
        </w:rPr>
        <w:t>Виконання етапу ідентифікації хімічної небезпеки атмосферного повітря в процедурі оцінки ризику для здоров’я населення / А. М. Сердюк, О. І. Турос, А. І. Севальнєв, А. А. Петросян, О. М. Картавцев // Актуальні питання гігієни та екологічної безпеки України (другі марзеєвські читання) : збірка тез доповідей наук.-практ. конф. – К., 2006. – С. 4 - 5.(Аналіз матеріалів).</w:t>
      </w:r>
    </w:p>
    <w:p w:rsidR="008E0B8E" w:rsidRDefault="008E0B8E" w:rsidP="004C5F0F">
      <w:pPr>
        <w:numPr>
          <w:ilvl w:val="0"/>
          <w:numId w:val="53"/>
        </w:numPr>
        <w:suppressAutoHyphens w:val="0"/>
        <w:spacing w:line="326" w:lineRule="exact"/>
        <w:jc w:val="both"/>
        <w:rPr>
          <w:sz w:val="28"/>
          <w:lang w:val="uk-UA"/>
        </w:rPr>
      </w:pPr>
      <w:r>
        <w:rPr>
          <w:sz w:val="28"/>
          <w:lang w:val="uk-UA"/>
        </w:rPr>
        <w:t xml:space="preserve">Турос О. І. Шляхи гармонізації діяльності санепідслужби з вимогами Європейської Союзу в галузі гігієни атмосферного повітря / О. І. Турос // Актуальні питання гігієни та екологічної безпеки України (другі марзеєвські </w:t>
      </w:r>
      <w:r>
        <w:rPr>
          <w:sz w:val="28"/>
          <w:lang w:val="uk-UA"/>
        </w:rPr>
        <w:lastRenderedPageBreak/>
        <w:t>читання) : збірка тез доповідей наук.-практ. конф. – К., 2006.– С. 212 - 213. (Ідея роботи, аналіз директив та актів Європейського Союзу).</w:t>
      </w:r>
    </w:p>
    <w:p w:rsidR="008E0B8E" w:rsidRDefault="008E0B8E" w:rsidP="004C5F0F">
      <w:pPr>
        <w:numPr>
          <w:ilvl w:val="0"/>
          <w:numId w:val="53"/>
        </w:numPr>
        <w:suppressAutoHyphens w:val="0"/>
        <w:spacing w:line="326" w:lineRule="exact"/>
        <w:jc w:val="both"/>
        <w:rPr>
          <w:sz w:val="28"/>
          <w:lang w:val="uk-UA"/>
        </w:rPr>
      </w:pPr>
      <w:r>
        <w:rPr>
          <w:sz w:val="28"/>
          <w:lang w:val="uk-UA"/>
        </w:rPr>
        <w:t xml:space="preserve">Етап управління при впровадженні методології оцінки ризику / </w:t>
      </w:r>
      <w:r>
        <w:rPr>
          <w:sz w:val="28"/>
          <w:lang w:val="uk-UA"/>
        </w:rPr>
        <w:br/>
        <w:t>А. М. Сердюк, О. І. Турос, О. М. Картавцев, А. А. Петросян // Актуальні питання гігієни та екологічної безпеки України (треті марзєєвські читання): збірка тез доповідей наук.практ. конф. – К., 2007.– С. 6 - 7. (Методичне керівництво, розробка методів управління ризиком, написання тез).</w:t>
      </w:r>
    </w:p>
    <w:p w:rsidR="008E0B8E" w:rsidRDefault="008E0B8E" w:rsidP="004C5F0F">
      <w:pPr>
        <w:numPr>
          <w:ilvl w:val="0"/>
          <w:numId w:val="53"/>
        </w:numPr>
        <w:suppressAutoHyphens w:val="0"/>
        <w:spacing w:line="326" w:lineRule="exact"/>
        <w:jc w:val="both"/>
        <w:rPr>
          <w:sz w:val="28"/>
          <w:lang w:val="uk-UA"/>
        </w:rPr>
      </w:pPr>
      <w:r>
        <w:rPr>
          <w:sz w:val="28"/>
          <w:lang w:val="uk-UA"/>
        </w:rPr>
        <w:t xml:space="preserve">Визначення потенційних зон надзвичайних ситуацій для управління безпекою життєдіяльності населення / А. М. Сердюк, О. І. Турос, </w:t>
      </w:r>
      <w:r>
        <w:rPr>
          <w:sz w:val="28"/>
          <w:lang w:val="uk-UA"/>
        </w:rPr>
        <w:br/>
        <w:t>О. М. Картавцев, А. А. Петросян, В. В. Бичков, О. В. Вознюк // Декларування безпеки об’єктів підвищеної небезпеки, як засіб регулювання безпеки регіону (держави): наук.-метод. семінар. – К., 2007. – С. 56 - 59. (Аналіз розрахованих матеріалів, участь у написанні тез).</w:t>
      </w:r>
    </w:p>
    <w:p w:rsidR="008E0B8E" w:rsidRDefault="008E0B8E" w:rsidP="004C5F0F">
      <w:pPr>
        <w:numPr>
          <w:ilvl w:val="0"/>
          <w:numId w:val="53"/>
        </w:numPr>
        <w:suppressAutoHyphens w:val="0"/>
        <w:spacing w:line="326" w:lineRule="exact"/>
        <w:jc w:val="both"/>
        <w:rPr>
          <w:sz w:val="28"/>
          <w:lang w:val="uk-UA"/>
        </w:rPr>
      </w:pPr>
      <w:r>
        <w:rPr>
          <w:sz w:val="28"/>
          <w:lang w:val="uk-UA"/>
        </w:rPr>
        <w:t>Air Pollution Health Risk Assessment in Ukraine: A Case Study of Zaporozhie / O. Turos, A. Golub, M. Brody, J. Caldwell, A. Petrosian, O. Kartavtsev // Translating Environmental Epidemiology into Action: Interventions for a Healthy Future: collection of theses of 19th Conference of the International Society for Environmental Epidemiology (ISEE). - Mexico, 2007. – Р. 537 - 539. (Методичне керівництво, написання тез).</w:t>
      </w:r>
    </w:p>
    <w:p w:rsidR="008E0B8E" w:rsidRDefault="008E0B8E" w:rsidP="004C5F0F">
      <w:pPr>
        <w:numPr>
          <w:ilvl w:val="0"/>
          <w:numId w:val="53"/>
        </w:numPr>
        <w:suppressAutoHyphens w:val="0"/>
        <w:spacing w:line="326" w:lineRule="exact"/>
        <w:jc w:val="both"/>
        <w:rPr>
          <w:sz w:val="28"/>
          <w:lang w:val="uk-UA"/>
        </w:rPr>
      </w:pPr>
      <w:r>
        <w:rPr>
          <w:sz w:val="28"/>
          <w:lang w:val="uk-UA"/>
        </w:rPr>
        <w:t>Турос О. І. Можливості використання методології оцінки ризику в попереджувальному та поточному санітарному нагляді / О. І. Турос // Планування та забудова населених місць: актуальні санітарно-гігієнічні та екологічні проблеми і шляхи вирішення: збірка тез доповід. наук.-практ. конф. (8 - 9 лист. 2007 р.) : – К., 2007. – С. 25 - 26. (Методичне керівництво, написання тез).</w:t>
      </w:r>
    </w:p>
    <w:p w:rsidR="008E0B8E" w:rsidRDefault="008E0B8E" w:rsidP="004C5F0F">
      <w:pPr>
        <w:numPr>
          <w:ilvl w:val="0"/>
          <w:numId w:val="53"/>
        </w:numPr>
        <w:suppressAutoHyphens w:val="0"/>
        <w:spacing w:line="326" w:lineRule="exact"/>
        <w:jc w:val="both"/>
        <w:rPr>
          <w:sz w:val="28"/>
          <w:lang w:val="uk-UA"/>
        </w:rPr>
      </w:pPr>
      <w:r>
        <w:rPr>
          <w:sz w:val="28"/>
          <w:lang w:val="uk-UA"/>
        </w:rPr>
        <w:t xml:space="preserve">Застосування методології аналізу ризику для територіального управління (на прикладі оцінок економічної ефективності планованих заходів) / </w:t>
      </w:r>
      <w:r>
        <w:rPr>
          <w:sz w:val="28"/>
          <w:lang w:val="uk-UA"/>
        </w:rPr>
        <w:br/>
        <w:t>А. М. Сердюк, О. І. Турос, А. А. Петросян, О. М. Картавцев, О. В. Вознюк // Охорона навколишнього середовища промислових регіонів, як умова сталого розвитку України: збірка тез доповід. наук.-практ. конф. - Запоріжжя, 2007. – С. 194 - 195. (Ідея роботи, методичне керівництво, написання тез).</w:t>
      </w:r>
    </w:p>
    <w:p w:rsidR="008E0B8E" w:rsidRDefault="008E0B8E" w:rsidP="004C5F0F">
      <w:pPr>
        <w:numPr>
          <w:ilvl w:val="0"/>
          <w:numId w:val="53"/>
        </w:numPr>
        <w:suppressAutoHyphens w:val="0"/>
        <w:spacing w:line="326" w:lineRule="exact"/>
        <w:jc w:val="both"/>
        <w:rPr>
          <w:sz w:val="28"/>
          <w:lang w:val="uk-UA"/>
        </w:rPr>
      </w:pPr>
      <w:r>
        <w:rPr>
          <w:sz w:val="28"/>
          <w:lang w:val="uk-UA"/>
        </w:rPr>
        <w:t>Турос Е. И. Управление риском для здоровья населения, вызванного загрязнением атмосферного воздуха / Е. И. Турос // Информационные технологии и общество – 2006: матер. международ. симпозиума, (24 апреля – 1 мая 2007 г.). - Тель-Авив (Израиль), 2007. – С. 39 - 40. (Обробка та аналіз матеріалів, участь у написанні тез).</w:t>
      </w:r>
    </w:p>
    <w:p w:rsidR="008E0B8E" w:rsidRDefault="008E0B8E" w:rsidP="004C5F0F">
      <w:pPr>
        <w:numPr>
          <w:ilvl w:val="0"/>
          <w:numId w:val="53"/>
        </w:numPr>
        <w:suppressAutoHyphens w:val="0"/>
        <w:spacing w:line="326" w:lineRule="exact"/>
        <w:jc w:val="both"/>
        <w:rPr>
          <w:sz w:val="28"/>
          <w:lang w:val="uk-UA"/>
        </w:rPr>
      </w:pPr>
      <w:r>
        <w:rPr>
          <w:sz w:val="28"/>
          <w:lang w:val="uk-UA"/>
        </w:rPr>
        <w:t xml:space="preserve">Використання методології аналізу ризику для здоров’я населення для вдосконалення територіального самоуправління (на прикладі Солом’янського району м. Києва) / О. І. Турос, О. М. Картавцев, </w:t>
      </w:r>
      <w:r>
        <w:rPr>
          <w:sz w:val="28"/>
          <w:lang w:val="uk-UA"/>
        </w:rPr>
        <w:br/>
        <w:t xml:space="preserve">А. А. Петросян, О. В. Вознюк, Я. П. Маркевич // Актуальні питання гігієни та екологічної безпеки України (четверті марзєєвські читання): збірка тез доповідей наук.-практ. конф. : - К., 2008.– С. 92 - 93. (Аналіз і опис матеріалу, написання тез). </w:t>
      </w:r>
    </w:p>
    <w:p w:rsidR="008E0B8E" w:rsidRDefault="008E0B8E" w:rsidP="004C5F0F">
      <w:pPr>
        <w:numPr>
          <w:ilvl w:val="0"/>
          <w:numId w:val="53"/>
        </w:numPr>
        <w:suppressAutoHyphens w:val="0"/>
        <w:spacing w:line="326" w:lineRule="exact"/>
        <w:jc w:val="both"/>
        <w:rPr>
          <w:sz w:val="28"/>
          <w:lang w:val="uk-UA"/>
        </w:rPr>
      </w:pPr>
      <w:r>
        <w:rPr>
          <w:sz w:val="28"/>
          <w:lang w:val="uk-UA"/>
        </w:rPr>
        <w:lastRenderedPageBreak/>
        <w:t xml:space="preserve">Методичні засади етапу інформування щодо ризику для здоров’я населення від забруднення атмосферного повітря / О. І. Турос, А. А. Петросян, В. І. Степанець, О. М. Картавцев, О. В. Вознюк // Охорона здоров’я України. – 2008. - №1 (29). – С. 240 - 241. (Методичне керівництво, написання тез). </w:t>
      </w:r>
    </w:p>
    <w:p w:rsidR="008E0B8E" w:rsidRDefault="008E0B8E" w:rsidP="008E0B8E">
      <w:pPr>
        <w:spacing w:line="326" w:lineRule="exact"/>
        <w:jc w:val="both"/>
        <w:rPr>
          <w:sz w:val="28"/>
          <w:lang w:val="uk-UA"/>
        </w:rPr>
      </w:pPr>
    </w:p>
    <w:p w:rsidR="008E0B8E" w:rsidRDefault="008E0B8E" w:rsidP="008E0B8E">
      <w:pPr>
        <w:spacing w:line="326" w:lineRule="exact"/>
        <w:jc w:val="both"/>
        <w:rPr>
          <w:sz w:val="28"/>
          <w:lang w:val="uk-UA"/>
        </w:rPr>
      </w:pPr>
    </w:p>
    <w:p w:rsidR="008E0B8E" w:rsidRDefault="008E0B8E" w:rsidP="008E0B8E">
      <w:pPr>
        <w:pStyle w:val="rvps7"/>
        <w:tabs>
          <w:tab w:val="num" w:pos="0"/>
          <w:tab w:val="num" w:pos="360"/>
        </w:tabs>
        <w:spacing w:line="326" w:lineRule="exact"/>
        <w:jc w:val="center"/>
        <w:rPr>
          <w:b/>
          <w:sz w:val="28"/>
          <w:lang w:val="uk-UA"/>
        </w:rPr>
      </w:pPr>
      <w:r>
        <w:rPr>
          <w:b/>
          <w:sz w:val="28"/>
          <w:lang w:val="uk-UA"/>
        </w:rPr>
        <w:t>АНОТАЦІЯ</w:t>
      </w:r>
    </w:p>
    <w:p w:rsidR="008E0B8E" w:rsidRDefault="008E0B8E" w:rsidP="008E0B8E">
      <w:pPr>
        <w:pStyle w:val="rvps7"/>
        <w:tabs>
          <w:tab w:val="num" w:pos="0"/>
          <w:tab w:val="num" w:pos="360"/>
        </w:tabs>
        <w:spacing w:line="326" w:lineRule="exact"/>
        <w:jc w:val="center"/>
        <w:rPr>
          <w:b/>
          <w:sz w:val="28"/>
          <w:lang w:val="uk-UA"/>
        </w:rPr>
      </w:pPr>
    </w:p>
    <w:p w:rsidR="008E0B8E" w:rsidRDefault="008E0B8E" w:rsidP="008E0B8E">
      <w:pPr>
        <w:spacing w:line="326" w:lineRule="exact"/>
        <w:ind w:firstLine="709"/>
        <w:jc w:val="both"/>
        <w:rPr>
          <w:i/>
          <w:sz w:val="28"/>
          <w:lang w:val="uk-UA"/>
        </w:rPr>
      </w:pPr>
      <w:r>
        <w:rPr>
          <w:b/>
          <w:i/>
          <w:sz w:val="28"/>
          <w:lang w:val="uk-UA"/>
        </w:rPr>
        <w:t>Турос О.І.</w:t>
      </w:r>
      <w:r>
        <w:rPr>
          <w:i/>
          <w:sz w:val="28"/>
          <w:lang w:val="uk-UA"/>
        </w:rPr>
        <w:t xml:space="preserve"> Розробка наукових підходів до вдосконалення гігієнічної оцінки небезпеки від джерел забруднення атмосферного повітря на основі показників ризику. – Рукопис.</w:t>
      </w:r>
    </w:p>
    <w:p w:rsidR="008E0B8E" w:rsidRDefault="008E0B8E" w:rsidP="008E0B8E">
      <w:pPr>
        <w:spacing w:line="326" w:lineRule="exact"/>
        <w:ind w:firstLine="709"/>
        <w:jc w:val="both"/>
        <w:rPr>
          <w:i/>
          <w:sz w:val="28"/>
          <w:lang w:val="uk-UA"/>
        </w:rPr>
      </w:pPr>
    </w:p>
    <w:p w:rsidR="008E0B8E" w:rsidRDefault="008E0B8E" w:rsidP="008E0B8E">
      <w:pPr>
        <w:spacing w:line="326" w:lineRule="exact"/>
        <w:ind w:firstLine="709"/>
        <w:jc w:val="both"/>
        <w:rPr>
          <w:i/>
          <w:sz w:val="28"/>
          <w:lang w:val="uk-UA"/>
        </w:rPr>
      </w:pPr>
      <w:r>
        <w:rPr>
          <w:sz w:val="28"/>
          <w:lang w:val="uk-UA"/>
        </w:rPr>
        <w:t>Дисертація на здобуття наукового ступеня доктора медичних наук за спеціальністю 14.02.01 – гігієна та професійна патологія. – ДУ „Інститут гігієни та медичної екології ім. О.М. Марзєєва АМН України”, Київ, 2008.</w:t>
      </w:r>
    </w:p>
    <w:p w:rsidR="008E0B8E" w:rsidRDefault="008E0B8E" w:rsidP="008E0B8E">
      <w:pPr>
        <w:autoSpaceDE w:val="0"/>
        <w:autoSpaceDN w:val="0"/>
        <w:adjustRightInd w:val="0"/>
        <w:spacing w:line="326" w:lineRule="exact"/>
        <w:ind w:firstLine="709"/>
        <w:jc w:val="both"/>
        <w:rPr>
          <w:sz w:val="28"/>
          <w:lang w:val="uk-UA"/>
        </w:rPr>
      </w:pPr>
      <w:r>
        <w:rPr>
          <w:sz w:val="28"/>
          <w:lang w:val="uk-UA"/>
        </w:rPr>
        <w:t>Розроблено методологічну основу оцінки забруднення атмосферного повітря, яка базується на ймовірнісному підході і враховує генотоксичність викидів від стаціонарних джерел забруднення. Проаналізовано систему моніторингу атмосферного повітря СЕС. В якості інструменту вдосконалення використано методологію оцінки ризику для здоров’я населення. Охарактеризовано межі ризику для населення Запоріжжя та Києва, розраховано аерогенні дозові навантаження. Розроблено наукові основи ризикової оцінки мутагенної небезпеки забруднення атмосферного повітря. Використано просторовий аналіз індикаторів здоров‘я в системі оцінки якості атмосферного повітря. Впроваджено етапи управління та інформування щодо ризику. Складено пропозиції щодо пріоритезації профілактичних та природоохоронних заходів при створення міжгалузевих програм.</w:t>
      </w:r>
    </w:p>
    <w:p w:rsidR="008E0B8E" w:rsidRDefault="008E0B8E" w:rsidP="008E0B8E">
      <w:pPr>
        <w:autoSpaceDE w:val="0"/>
        <w:autoSpaceDN w:val="0"/>
        <w:adjustRightInd w:val="0"/>
        <w:spacing w:line="326" w:lineRule="exact"/>
        <w:ind w:firstLine="709"/>
        <w:jc w:val="both"/>
        <w:rPr>
          <w:sz w:val="28"/>
          <w:lang w:val="uk-UA"/>
        </w:rPr>
      </w:pPr>
      <w:r>
        <w:rPr>
          <w:b/>
          <w:sz w:val="28"/>
          <w:lang w:val="uk-UA"/>
        </w:rPr>
        <w:t>Ключові слова:</w:t>
      </w:r>
      <w:r>
        <w:rPr>
          <w:sz w:val="28"/>
          <w:lang w:val="uk-UA"/>
        </w:rPr>
        <w:t xml:space="preserve"> гігієна атмосферного повітря, оцінка ризику, генетичний моніторинг, мутагени, профілактика.</w:t>
      </w:r>
    </w:p>
    <w:p w:rsidR="008E0B8E" w:rsidRDefault="008E0B8E" w:rsidP="008E0B8E">
      <w:pPr>
        <w:autoSpaceDE w:val="0"/>
        <w:autoSpaceDN w:val="0"/>
        <w:adjustRightInd w:val="0"/>
        <w:spacing w:line="326" w:lineRule="exact"/>
        <w:ind w:firstLine="709"/>
        <w:jc w:val="both"/>
        <w:rPr>
          <w:sz w:val="28"/>
          <w:lang w:val="uk-UA"/>
        </w:rPr>
      </w:pPr>
    </w:p>
    <w:p w:rsidR="008E0B8E" w:rsidRDefault="008E0B8E" w:rsidP="008E0B8E">
      <w:pPr>
        <w:autoSpaceDE w:val="0"/>
        <w:autoSpaceDN w:val="0"/>
        <w:adjustRightInd w:val="0"/>
        <w:spacing w:line="326" w:lineRule="exact"/>
        <w:ind w:firstLine="709"/>
        <w:jc w:val="both"/>
        <w:rPr>
          <w:sz w:val="28"/>
          <w:lang w:val="uk-UA"/>
        </w:rPr>
      </w:pPr>
    </w:p>
    <w:p w:rsidR="008E0B8E" w:rsidRDefault="008E0B8E" w:rsidP="008E0B8E">
      <w:pPr>
        <w:autoSpaceDE w:val="0"/>
        <w:autoSpaceDN w:val="0"/>
        <w:adjustRightInd w:val="0"/>
        <w:spacing w:line="326" w:lineRule="exact"/>
        <w:jc w:val="center"/>
        <w:rPr>
          <w:b/>
          <w:sz w:val="28"/>
          <w:lang w:val="uk-UA"/>
        </w:rPr>
      </w:pPr>
    </w:p>
    <w:p w:rsidR="008E0B8E" w:rsidRDefault="008E0B8E" w:rsidP="008E0B8E">
      <w:pPr>
        <w:autoSpaceDE w:val="0"/>
        <w:autoSpaceDN w:val="0"/>
        <w:adjustRightInd w:val="0"/>
        <w:spacing w:line="326" w:lineRule="exact"/>
        <w:jc w:val="center"/>
        <w:rPr>
          <w:b/>
          <w:sz w:val="28"/>
          <w:lang w:val="uk-UA"/>
        </w:rPr>
      </w:pPr>
    </w:p>
    <w:p w:rsidR="008E0B8E" w:rsidRDefault="008E0B8E" w:rsidP="008E0B8E">
      <w:pPr>
        <w:autoSpaceDE w:val="0"/>
        <w:autoSpaceDN w:val="0"/>
        <w:adjustRightInd w:val="0"/>
        <w:spacing w:line="326" w:lineRule="exact"/>
        <w:jc w:val="center"/>
        <w:rPr>
          <w:b/>
          <w:sz w:val="28"/>
          <w:lang w:val="uk-UA"/>
        </w:rPr>
      </w:pPr>
      <w:r>
        <w:rPr>
          <w:b/>
          <w:sz w:val="28"/>
          <w:lang w:val="uk-UA"/>
        </w:rPr>
        <w:t>АННОТАЦИЯ</w:t>
      </w:r>
    </w:p>
    <w:p w:rsidR="008E0B8E" w:rsidRDefault="008E0B8E" w:rsidP="008E0B8E">
      <w:pPr>
        <w:autoSpaceDE w:val="0"/>
        <w:autoSpaceDN w:val="0"/>
        <w:adjustRightInd w:val="0"/>
        <w:spacing w:line="326" w:lineRule="exact"/>
        <w:jc w:val="center"/>
        <w:rPr>
          <w:b/>
          <w:sz w:val="28"/>
          <w:lang w:val="uk-UA"/>
        </w:rPr>
      </w:pPr>
    </w:p>
    <w:p w:rsidR="008E0B8E" w:rsidRDefault="008E0B8E" w:rsidP="008E0B8E">
      <w:pPr>
        <w:autoSpaceDE w:val="0"/>
        <w:autoSpaceDN w:val="0"/>
        <w:adjustRightInd w:val="0"/>
        <w:spacing w:line="326" w:lineRule="exact"/>
        <w:ind w:firstLine="709"/>
        <w:jc w:val="both"/>
        <w:rPr>
          <w:sz w:val="28"/>
          <w:lang w:val="uk-UA"/>
        </w:rPr>
      </w:pPr>
      <w:r>
        <w:rPr>
          <w:b/>
          <w:i/>
          <w:sz w:val="28"/>
          <w:lang w:val="uk-UA"/>
        </w:rPr>
        <w:t>Турос Е.И.</w:t>
      </w:r>
      <w:r>
        <w:rPr>
          <w:i/>
          <w:sz w:val="28"/>
          <w:lang w:val="uk-UA"/>
        </w:rPr>
        <w:t xml:space="preserve"> Разработка научных подходов к усовершенствованию гигиенической оценки опасности источников загрязнения атмосферного воздуха на основании показателей риска. – Рукопись.</w:t>
      </w:r>
      <w:r>
        <w:rPr>
          <w:sz w:val="28"/>
          <w:lang w:val="uk-UA"/>
        </w:rPr>
        <w:t xml:space="preserve"> </w:t>
      </w:r>
    </w:p>
    <w:p w:rsidR="008E0B8E" w:rsidRDefault="008E0B8E" w:rsidP="008E0B8E">
      <w:pPr>
        <w:autoSpaceDE w:val="0"/>
        <w:autoSpaceDN w:val="0"/>
        <w:adjustRightInd w:val="0"/>
        <w:spacing w:line="326" w:lineRule="exact"/>
        <w:ind w:firstLine="709"/>
        <w:jc w:val="both"/>
        <w:rPr>
          <w:sz w:val="28"/>
          <w:lang w:val="uk-UA"/>
        </w:rPr>
      </w:pPr>
      <w:r>
        <w:rPr>
          <w:sz w:val="28"/>
          <w:lang w:val="uk-UA"/>
        </w:rPr>
        <w:t>Диссертация на соискание ученой степени доктора медицинских наук по специальности 14.02.01 – гигиена и профессиональная патология. – ГУ «Институт гигиены и медицинской экологии им. А.Н. Марзеева АМН Украины», Киев, 2008.</w:t>
      </w:r>
    </w:p>
    <w:p w:rsidR="008E0B8E" w:rsidRDefault="008E0B8E" w:rsidP="008E0B8E">
      <w:pPr>
        <w:autoSpaceDE w:val="0"/>
        <w:autoSpaceDN w:val="0"/>
        <w:adjustRightInd w:val="0"/>
        <w:spacing w:line="326" w:lineRule="exact"/>
        <w:ind w:firstLine="709"/>
        <w:jc w:val="both"/>
        <w:rPr>
          <w:sz w:val="28"/>
          <w:lang w:val="uk-UA"/>
        </w:rPr>
      </w:pPr>
      <w:r>
        <w:rPr>
          <w:sz w:val="28"/>
          <w:lang w:val="uk-UA"/>
        </w:rPr>
        <w:t xml:space="preserve">Разработана методическая основа оценки загрязнения атмосферного воздуха, которая базируется на вероятностном подходе и учитывает генотоксичность выбросов из стационарных источников загрязнения. </w:t>
      </w:r>
      <w:r>
        <w:rPr>
          <w:sz w:val="28"/>
          <w:lang w:val="uk-UA"/>
        </w:rPr>
        <w:lastRenderedPageBreak/>
        <w:t xml:space="preserve">Проанализирована система мониторинга атмосферного воздуха СЭС. В качестве инструмента усовершенствования использована методология оценки риска для здоровья населения. Охарактеризованы границы риска для населения Запорожья и Киева, рассчитаны аэрогенные дозовые нагрузки. Разработаны научные основы рисковой оценки мутагенной опасности загрязнения атмосферного воздуха. Использован пространственный анализ индикаторов здоровья в системе оценки качества атмосферного воздуха. Внедрены этапы управления и информирования о риске. Разработаны предложения относительно приоритезации профилактических и природоохранных мероприятий при создании межсекторальных программ. </w:t>
      </w:r>
    </w:p>
    <w:p w:rsidR="008E0B8E" w:rsidRDefault="008E0B8E" w:rsidP="008E0B8E">
      <w:pPr>
        <w:autoSpaceDE w:val="0"/>
        <w:autoSpaceDN w:val="0"/>
        <w:adjustRightInd w:val="0"/>
        <w:spacing w:line="326" w:lineRule="exact"/>
        <w:ind w:firstLine="709"/>
        <w:jc w:val="both"/>
        <w:rPr>
          <w:sz w:val="28"/>
          <w:lang w:val="uk-UA"/>
        </w:rPr>
      </w:pPr>
      <w:r>
        <w:rPr>
          <w:b/>
          <w:sz w:val="28"/>
          <w:lang w:val="uk-UA"/>
        </w:rPr>
        <w:t>Ключевые слова:</w:t>
      </w:r>
      <w:r>
        <w:rPr>
          <w:sz w:val="28"/>
          <w:lang w:val="uk-UA"/>
        </w:rPr>
        <w:t xml:space="preserve"> гигиена атмосферного воздуха, оценка риска, генетический мониторинг, мутагены, профилактика.  </w:t>
      </w:r>
    </w:p>
    <w:p w:rsidR="008E0B8E" w:rsidRDefault="008E0B8E" w:rsidP="008E0B8E">
      <w:pPr>
        <w:autoSpaceDE w:val="0"/>
        <w:autoSpaceDN w:val="0"/>
        <w:adjustRightInd w:val="0"/>
        <w:spacing w:line="326" w:lineRule="exact"/>
        <w:ind w:firstLine="709"/>
        <w:jc w:val="both"/>
        <w:rPr>
          <w:sz w:val="28"/>
          <w:lang w:val="uk-UA"/>
        </w:rPr>
      </w:pPr>
    </w:p>
    <w:p w:rsidR="008E0B8E" w:rsidRDefault="008E0B8E" w:rsidP="008E0B8E">
      <w:pPr>
        <w:autoSpaceDE w:val="0"/>
        <w:autoSpaceDN w:val="0"/>
        <w:adjustRightInd w:val="0"/>
        <w:spacing w:line="326" w:lineRule="exact"/>
        <w:ind w:firstLine="709"/>
        <w:jc w:val="both"/>
        <w:rPr>
          <w:sz w:val="28"/>
          <w:lang w:val="uk-UA"/>
        </w:rPr>
      </w:pPr>
    </w:p>
    <w:p w:rsidR="008E0B8E" w:rsidRDefault="008E0B8E" w:rsidP="008E0B8E">
      <w:pPr>
        <w:spacing w:line="326" w:lineRule="exact"/>
        <w:jc w:val="center"/>
        <w:rPr>
          <w:b/>
          <w:sz w:val="28"/>
          <w:lang w:val="uk-UA"/>
        </w:rPr>
      </w:pPr>
      <w:r>
        <w:rPr>
          <w:b/>
          <w:sz w:val="28"/>
          <w:lang w:val="uk-UA"/>
        </w:rPr>
        <w:t>ANNOTATION</w:t>
      </w:r>
    </w:p>
    <w:p w:rsidR="008E0B8E" w:rsidRDefault="008E0B8E" w:rsidP="008E0B8E">
      <w:pPr>
        <w:spacing w:line="326" w:lineRule="exact"/>
        <w:jc w:val="center"/>
        <w:rPr>
          <w:b/>
          <w:sz w:val="28"/>
          <w:lang w:val="uk-UA"/>
        </w:rPr>
      </w:pPr>
    </w:p>
    <w:p w:rsidR="008E0B8E" w:rsidRDefault="008E0B8E" w:rsidP="008E0B8E">
      <w:pPr>
        <w:spacing w:line="326" w:lineRule="exact"/>
        <w:ind w:firstLine="709"/>
        <w:jc w:val="both"/>
        <w:rPr>
          <w:i/>
          <w:sz w:val="28"/>
          <w:lang w:val="uk-UA"/>
        </w:rPr>
      </w:pPr>
      <w:r>
        <w:rPr>
          <w:b/>
          <w:sz w:val="28"/>
          <w:lang w:val="uk-UA"/>
        </w:rPr>
        <w:t>Turos O.I.</w:t>
      </w:r>
      <w:r>
        <w:rPr>
          <w:sz w:val="28"/>
          <w:lang w:val="uk-UA"/>
        </w:rPr>
        <w:t xml:space="preserve"> </w:t>
      </w:r>
      <w:r>
        <w:rPr>
          <w:i/>
          <w:sz w:val="28"/>
          <w:lang w:val="uk-UA"/>
        </w:rPr>
        <w:t>Development of scientific approaches to the improvement of hygienic assessment of the hazard from the air polluting sources on the base of risk indices. – Manuscript.</w:t>
      </w:r>
      <w:r>
        <w:rPr>
          <w:sz w:val="28"/>
          <w:lang w:val="uk-UA"/>
        </w:rPr>
        <w:t xml:space="preserve"> </w:t>
      </w:r>
    </w:p>
    <w:p w:rsidR="008E0B8E" w:rsidRDefault="008E0B8E" w:rsidP="008E0B8E">
      <w:pPr>
        <w:spacing w:line="326" w:lineRule="exact"/>
        <w:ind w:firstLine="709"/>
        <w:jc w:val="both"/>
        <w:rPr>
          <w:sz w:val="28"/>
          <w:lang w:val="uk-UA"/>
        </w:rPr>
      </w:pPr>
      <w:r>
        <w:rPr>
          <w:sz w:val="28"/>
          <w:lang w:val="uk-UA"/>
        </w:rPr>
        <w:t>Dissertation for doctor of science degree competition in hygiene and occupational pathology – specialty 14.02.01. – State Institution “ Marzeev Institute of Hygiene and Medical Ecology”, Kyiv, 2008.</w:t>
      </w:r>
    </w:p>
    <w:p w:rsidR="008E0B8E" w:rsidRDefault="008E0B8E" w:rsidP="008E0B8E">
      <w:pPr>
        <w:spacing w:line="326" w:lineRule="exact"/>
        <w:ind w:firstLine="709"/>
        <w:jc w:val="both"/>
        <w:rPr>
          <w:i/>
          <w:sz w:val="28"/>
          <w:lang w:val="uk-UA"/>
        </w:rPr>
      </w:pPr>
      <w:r>
        <w:rPr>
          <w:sz w:val="28"/>
          <w:lang w:val="uk-UA"/>
        </w:rPr>
        <w:t xml:space="preserve">International Human Health Risk Assessment system for estimation of negative impact of factors of contaminated environment was adapted to the requirements of sanitary and ecological legislation of Ukraine. Compositions of emissions from 91 industrial enterprises were examined, counting in 29 plants located in the industrial zone of Zaporizhia and 62 plants on the territory of Solomianskyi district of Kyiv. 141 polluting substances passed expert assessment from the point of general and genetic toxicity. Cancer and non-cancer risks were calculated for 61 contaminants. Population exposure assessment at the aerogenic pathway of receipt was improved: new methodological basis for application of new informational technologies (satellite images, electronic city maps, geographic informational systems) for expose loads assessment were worked out; algorithm of their definition was developed, taking into account meteorology observation data, topography and land-use data, information concerning content and toxicity of chemical substances of emissions, population characteristic (demography and population density); method of calculation of average concentration of ambient air contaminating substances that come from stationary sources of pollution was worked out. It was defined that the list of prioritized pollutants for industrial enterprises of Zaporizhia was formed by 52 chemical substances, out of which 17 are regarded to be of high toxicity: acrylonitrile, 1,3-butadiene, ethylbenzol, epichlorhydrin, acetaldehyde, soot, benzol, nickel and its compounds, chromium (VI), lead and its compounds, benzo(a)pyrene, benzene, benzene chloride, vinyl chloride, cadmium sulphate, styrene, formaldehyde. The list of prioritized pollutants for industrial enterprises of Solomianskyi district of Kyiv was constituted by 15 chemicals, 10 of which are carcinogens: nickel, lead and its </w:t>
      </w:r>
      <w:r>
        <w:rPr>
          <w:sz w:val="28"/>
          <w:lang w:val="uk-UA"/>
        </w:rPr>
        <w:lastRenderedPageBreak/>
        <w:t>compounds, chromium (VI), benzo(a)pyrene, acetaldehyde, acrylonitrile, 1,3-butadiene, formaldehyde, vinyl chloride, styrene.</w:t>
      </w:r>
    </w:p>
    <w:p w:rsidR="008E0B8E" w:rsidRDefault="008E0B8E" w:rsidP="008E0B8E">
      <w:pPr>
        <w:tabs>
          <w:tab w:val="left" w:pos="1260"/>
        </w:tabs>
        <w:spacing w:line="326" w:lineRule="exact"/>
        <w:ind w:right="-246"/>
        <w:jc w:val="both"/>
        <w:rPr>
          <w:sz w:val="28"/>
          <w:lang w:val="uk-UA"/>
        </w:rPr>
      </w:pPr>
      <w:r>
        <w:rPr>
          <w:sz w:val="28"/>
          <w:lang w:val="uk-UA"/>
        </w:rPr>
        <w:t xml:space="preserve">Characteristic of spatial dispersion of 52 polluting substances in Zaporizhia and 15 for Solomianskyi district of Kyiv was made. </w:t>
      </w:r>
    </w:p>
    <w:p w:rsidR="008E0B8E" w:rsidRDefault="008E0B8E" w:rsidP="008E0B8E">
      <w:pPr>
        <w:tabs>
          <w:tab w:val="left" w:pos="1260"/>
        </w:tabs>
        <w:spacing w:line="326" w:lineRule="exact"/>
        <w:ind w:right="-244" w:firstLine="709"/>
        <w:jc w:val="both"/>
        <w:rPr>
          <w:sz w:val="28"/>
          <w:lang w:val="uk-UA"/>
        </w:rPr>
      </w:pPr>
      <w:r>
        <w:rPr>
          <w:sz w:val="28"/>
          <w:lang w:val="uk-UA"/>
        </w:rPr>
        <w:t>The diapason of dose loading on adult and child organisms in the case of acrogenic impact was defined. It was stated, that the inhalational load for the population of Zaporizhia was formed mostly by substances, concentrations of which were exceeding referent concentration levels, namely vanadium and its compounds, copper and its compounds, copper sulphate, aluminium oxide, manganese and its compounds, sulfur dioxide, nitrogen dioxide, nitrogen oxide, ammonia, hydrogen sulphide, lead and its compounds, naphthalene, toluene, formaldehyde, benzol, ethylbenzol (exceeding for children only), carbon oxide, methyl ethyl ketone, chlorine and its compounds, hydrogen chloride, acrolein, ferric oxide, nickel and its compounds, chromium (VI), sulfuric acid, soot, benzo(a)pyrene, phenol, fluoric gaseous substances. In Kyiv high levels of inhalation load were referred to the following substances: nitrogen dioxide, acrylonitrile, ammonia, benzo(a)pyrene, carbon oxide, nickel and its compounds, lead and its compounds, sulfur dioxide, formaldehyde, chromium (VI).</w:t>
      </w:r>
    </w:p>
    <w:p w:rsidR="008E0B8E" w:rsidRDefault="008E0B8E" w:rsidP="008E0B8E">
      <w:pPr>
        <w:autoSpaceDE w:val="0"/>
        <w:autoSpaceDN w:val="0"/>
        <w:adjustRightInd w:val="0"/>
        <w:spacing w:line="326" w:lineRule="exact"/>
        <w:ind w:firstLine="600"/>
        <w:jc w:val="both"/>
        <w:rPr>
          <w:sz w:val="28"/>
          <w:lang w:val="uk-UA"/>
        </w:rPr>
      </w:pPr>
      <w:r>
        <w:rPr>
          <w:sz w:val="28"/>
          <w:lang w:val="uk-UA"/>
        </w:rPr>
        <w:t xml:space="preserve"> Total risk from air pollution formed by stationary sources of contamination was evaluated. For citizens of Zaporizhia it was at levels: 1,91 × 10</w:t>
      </w:r>
      <w:r>
        <w:rPr>
          <w:sz w:val="28"/>
          <w:vertAlign w:val="superscript"/>
          <w:lang w:val="uk-UA"/>
        </w:rPr>
        <w:t>-4</w:t>
      </w:r>
      <w:r>
        <w:rPr>
          <w:sz w:val="28"/>
          <w:lang w:val="uk-UA"/>
        </w:rPr>
        <w:t xml:space="preserve"> ÷ 3,7 ×10</w:t>
      </w:r>
      <w:r>
        <w:rPr>
          <w:sz w:val="28"/>
          <w:vertAlign w:val="superscript"/>
          <w:lang w:val="uk-UA"/>
        </w:rPr>
        <w:t>-2</w:t>
      </w:r>
      <w:r>
        <w:rPr>
          <w:sz w:val="28"/>
          <w:lang w:val="uk-UA"/>
        </w:rPr>
        <w:t xml:space="preserve"> , and for Kiev: 1,2 × 10</w:t>
      </w:r>
      <w:r>
        <w:rPr>
          <w:sz w:val="28"/>
          <w:vertAlign w:val="superscript"/>
          <w:lang w:val="uk-UA"/>
        </w:rPr>
        <w:t>-5</w:t>
      </w:r>
      <w:r>
        <w:rPr>
          <w:sz w:val="28"/>
          <w:lang w:val="uk-UA"/>
        </w:rPr>
        <w:t xml:space="preserve"> ± 8,2 ×10</w:t>
      </w:r>
      <w:r>
        <w:rPr>
          <w:sz w:val="28"/>
          <w:vertAlign w:val="superscript"/>
          <w:lang w:val="uk-UA"/>
        </w:rPr>
        <w:t>-3</w:t>
      </w:r>
      <w:r>
        <w:rPr>
          <w:sz w:val="28"/>
          <w:lang w:val="uk-UA"/>
        </w:rPr>
        <w:t>.</w:t>
      </w:r>
    </w:p>
    <w:p w:rsidR="008E0B8E" w:rsidRDefault="008E0B8E" w:rsidP="008E0B8E">
      <w:pPr>
        <w:autoSpaceDE w:val="0"/>
        <w:autoSpaceDN w:val="0"/>
        <w:adjustRightInd w:val="0"/>
        <w:spacing w:line="326" w:lineRule="exact"/>
        <w:ind w:firstLine="600"/>
        <w:jc w:val="both"/>
        <w:rPr>
          <w:sz w:val="28"/>
          <w:lang w:val="uk-UA"/>
        </w:rPr>
      </w:pPr>
      <w:r>
        <w:rPr>
          <w:sz w:val="28"/>
          <w:lang w:val="uk-UA"/>
        </w:rPr>
        <w:t xml:space="preserve"> A probability estimation of health effects, caused by air pollution was done: high probability levels in Zaporizhia were determined for diseases of respiratory, central nervous, blood formation, immune systems and genetic illnesses; in Solomianskyi district of Kyiv – diseases of respiratory organs and malignant growths.</w:t>
      </w:r>
    </w:p>
    <w:p w:rsidR="008E0B8E" w:rsidRDefault="008E0B8E" w:rsidP="008E0B8E">
      <w:pPr>
        <w:tabs>
          <w:tab w:val="left" w:pos="1260"/>
        </w:tabs>
        <w:spacing w:line="326" w:lineRule="exact"/>
        <w:ind w:right="-246" w:firstLine="600"/>
        <w:jc w:val="both"/>
        <w:rPr>
          <w:sz w:val="28"/>
          <w:lang w:val="uk-UA"/>
        </w:rPr>
      </w:pPr>
      <w:r>
        <w:rPr>
          <w:sz w:val="28"/>
          <w:lang w:val="uk-UA"/>
        </w:rPr>
        <w:t xml:space="preserve"> It was proved, that specific air pollutants that were emitted in the ambient air had small incoming amounts but rather significant impact on surface layer contamination as most of them have strong genetic toxicity. Such specific pollutants counted for 47% of air contaminants in Kyiv and 20% in Zaporizhia. Share of mutagenic substances in industry emissions differed from city to city. In Zaporizhia it is 58% and in Kyiv - 51%; 65 to 85% out of prioritized substances exceeding risk values were mutagenic.</w:t>
      </w:r>
    </w:p>
    <w:p w:rsidR="008E0B8E" w:rsidRDefault="008E0B8E" w:rsidP="008E0B8E">
      <w:pPr>
        <w:autoSpaceDE w:val="0"/>
        <w:autoSpaceDN w:val="0"/>
        <w:adjustRightInd w:val="0"/>
        <w:spacing w:line="326" w:lineRule="exact"/>
        <w:ind w:firstLine="600"/>
        <w:jc w:val="both"/>
        <w:rPr>
          <w:sz w:val="28"/>
          <w:lang w:val="uk-UA"/>
        </w:rPr>
      </w:pPr>
      <w:r>
        <w:rPr>
          <w:sz w:val="28"/>
          <w:lang w:val="uk-UA"/>
        </w:rPr>
        <w:t xml:space="preserve"> Methodological basis for mutagenic risk estimation were worked out. Differences between the evaluations of non-cancer risks for mutagenic substances were defined: 341 in Zaporizhia and 30.5 in Kyiv; difference for cancer risk is not significant. Mutagenic risks for human health, depending on impact of various types industry emissions for Kyiv and Zaporizhia were estimated in range 1,2 ×10</w:t>
      </w:r>
      <w:r>
        <w:rPr>
          <w:sz w:val="28"/>
          <w:vertAlign w:val="superscript"/>
          <w:lang w:val="uk-UA"/>
        </w:rPr>
        <w:t xml:space="preserve">-5 </w:t>
      </w:r>
      <w:r>
        <w:rPr>
          <w:sz w:val="28"/>
          <w:lang w:val="uk-UA"/>
        </w:rPr>
        <w:t>- 3,7×10</w:t>
      </w:r>
      <w:r>
        <w:rPr>
          <w:sz w:val="28"/>
          <w:vertAlign w:val="superscript"/>
          <w:lang w:val="uk-UA"/>
        </w:rPr>
        <w:t>-2</w:t>
      </w:r>
      <w:r>
        <w:rPr>
          <w:sz w:val="28"/>
          <w:lang w:val="uk-UA"/>
        </w:rPr>
        <w:t>.</w:t>
      </w:r>
    </w:p>
    <w:p w:rsidR="008E0B8E" w:rsidRDefault="008E0B8E" w:rsidP="008E0B8E">
      <w:pPr>
        <w:autoSpaceDE w:val="0"/>
        <w:autoSpaceDN w:val="0"/>
        <w:adjustRightInd w:val="0"/>
        <w:spacing w:line="326" w:lineRule="exact"/>
        <w:ind w:firstLine="600"/>
        <w:jc w:val="both"/>
        <w:rPr>
          <w:sz w:val="28"/>
          <w:lang w:val="uk-UA"/>
        </w:rPr>
      </w:pPr>
      <w:r>
        <w:rPr>
          <w:sz w:val="28"/>
          <w:lang w:val="uk-UA"/>
        </w:rPr>
        <w:t>Scientifically reasoned list of measures for management and informing about risks in Kyiv and Zaporizhia was presented.</w:t>
      </w:r>
    </w:p>
    <w:p w:rsidR="008E0B8E" w:rsidRDefault="008E0B8E" w:rsidP="008E0B8E">
      <w:pPr>
        <w:autoSpaceDE w:val="0"/>
        <w:autoSpaceDN w:val="0"/>
        <w:adjustRightInd w:val="0"/>
        <w:spacing w:line="326" w:lineRule="exact"/>
        <w:ind w:firstLine="600"/>
        <w:jc w:val="both"/>
        <w:rPr>
          <w:sz w:val="28"/>
          <w:lang w:val="uk-UA"/>
        </w:rPr>
      </w:pPr>
      <w:r>
        <w:rPr>
          <w:b/>
          <w:sz w:val="28"/>
          <w:lang w:val="uk-UA"/>
        </w:rPr>
        <w:t>Key words</w:t>
      </w:r>
      <w:r>
        <w:rPr>
          <w:sz w:val="28"/>
          <w:lang w:val="uk-UA"/>
        </w:rPr>
        <w:t>: hygiene of ambient air, human health risk assessment, genetic monitoring, mutagens, prophylaxis.</w:t>
      </w:r>
    </w:p>
    <w:p w:rsidR="008E0B8E" w:rsidRDefault="008E0B8E" w:rsidP="008E0B8E">
      <w:pPr>
        <w:pStyle w:val="rvps7"/>
        <w:tabs>
          <w:tab w:val="num" w:pos="0"/>
        </w:tabs>
        <w:spacing w:line="326" w:lineRule="exact"/>
        <w:ind w:firstLine="360"/>
        <w:rPr>
          <w:b/>
          <w:sz w:val="28"/>
          <w:lang w:val="uk-UA"/>
        </w:rPr>
      </w:pPr>
      <w:r>
        <w:rPr>
          <w:b/>
          <w:sz w:val="28"/>
          <w:lang w:val="uk-UA"/>
        </w:rPr>
        <w:t xml:space="preserve">Автор щиро вдячний всім колегам за підтримку і допомогу у виконанні і оформленні роботи, а особливо, д.мед.н. проф. О.І.Тимченко, н.с. А.А. Петросян, н.с.О.М. Картавцеву, м.н.с.  Я.П. Маркевич, м.н.с. О.В. Вознюк. </w:t>
      </w:r>
    </w:p>
    <w:p w:rsidR="008E0B8E" w:rsidRDefault="008E0B8E" w:rsidP="008E0B8E">
      <w:pPr>
        <w:rPr>
          <w:lang w:val="uk-UA"/>
        </w:rPr>
      </w:pPr>
    </w:p>
    <w:p w:rsidR="000D4C60" w:rsidRDefault="000D4C60" w:rsidP="000D4C60">
      <w:pPr>
        <w:pStyle w:val="Style6"/>
        <w:widowControl/>
        <w:tabs>
          <w:tab w:val="left" w:pos="426"/>
        </w:tabs>
        <w:spacing w:line="360" w:lineRule="auto"/>
        <w:rPr>
          <w:rStyle w:val="FontStyle16"/>
          <w:sz w:val="28"/>
          <w:szCs w:val="28"/>
          <w:lang w:eastAsia="uk-UA"/>
        </w:rPr>
      </w:pPr>
      <w:bookmarkStart w:id="2" w:name="_GoBack"/>
      <w:bookmarkEnd w:id="2"/>
    </w:p>
    <w:p w:rsidR="000D4C60" w:rsidRDefault="000D4C60" w:rsidP="000D4C60">
      <w:pPr>
        <w:pStyle w:val="Style6"/>
        <w:widowControl/>
        <w:tabs>
          <w:tab w:val="left" w:pos="426"/>
        </w:tabs>
        <w:spacing w:line="360" w:lineRule="auto"/>
        <w:ind w:left="360" w:firstLine="360"/>
        <w:rPr>
          <w:rStyle w:val="FontStyle16"/>
          <w:sz w:val="28"/>
          <w:szCs w:val="28"/>
          <w:lang w:eastAsia="uk-UA"/>
        </w:rPr>
      </w:pPr>
      <w:r>
        <w:rPr>
          <w:rStyle w:val="FontStyle16"/>
          <w:sz w:val="28"/>
          <w:szCs w:val="28"/>
          <w:lang w:eastAsia="uk-UA"/>
        </w:rPr>
        <w:t></w:t>
      </w:r>
    </w:p>
    <w:p w:rsidR="000D4C60" w:rsidRDefault="000D4C60" w:rsidP="000D4C60"/>
    <w:p w:rsidR="00D04D7C" w:rsidRPr="001E5DB2" w:rsidRDefault="00D04D7C" w:rsidP="00AB330E">
      <w:pPr>
        <w:rPr>
          <w:lang w:val="uk-UA"/>
        </w:rPr>
      </w:pPr>
    </w:p>
    <w:p w:rsidR="00A054A4" w:rsidRPr="00AD71C1" w:rsidRDefault="00A054A4" w:rsidP="00A054A4">
      <w:pPr>
        <w:rPr>
          <w:lang w:val="uk-UA"/>
        </w:rPr>
      </w:pPr>
    </w:p>
    <w:p w:rsidR="00E8063E" w:rsidRDefault="00E8063E" w:rsidP="00A054A4">
      <w:pPr>
        <w:pStyle w:val="afc"/>
        <w:spacing w:line="360" w:lineRule="auto"/>
        <w:ind w:right="-6"/>
        <w:outlineLvl w:val="0"/>
      </w:pPr>
      <w:r>
        <w:rPr>
          <w:color w:val="FF0000"/>
        </w:rPr>
        <w:t xml:space="preserve">Для заказа доставки данной работы воспользуйтесь поиском на сайте по ссылке:  </w:t>
      </w:r>
      <w:hyperlink r:id="rId31" w:history="1">
        <w:r>
          <w:rPr>
            <w:rStyle w:val="af4"/>
            <w:color w:val="0070C0"/>
          </w:rPr>
          <w:t>http://www.mydisser.com/search.html</w:t>
        </w:r>
      </w:hyperlink>
      <w:bookmarkStart w:id="3" w:name="_PictureBullets"/>
      <w:bookmarkEnd w:id="3"/>
    </w:p>
    <w:sectPr w:rsidR="00E8063E">
      <w:headerReference w:type="even" r:id="rId32"/>
      <w:headerReference w:type="default" r:id="rId33"/>
      <w:footerReference w:type="even" r:id="rId34"/>
      <w:footerReference w:type="default" r:id="rId35"/>
      <w:headerReference w:type="first" r:id="rId36"/>
      <w:footerReference w:type="first" r:id="rId37"/>
      <w:pgSz w:w="11906" w:h="16838"/>
      <w:pgMar w:top="1134" w:right="850" w:bottom="1134" w:left="1701" w:header="708" w:footer="720" w:gutter="0"/>
      <w:pgNumType w:start="27"/>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5F0F" w:rsidRDefault="004C5F0F">
      <w:r>
        <w:separator/>
      </w:r>
    </w:p>
  </w:endnote>
  <w:endnote w:type="continuationSeparator" w:id="0">
    <w:p w:rsidR="004C5F0F" w:rsidRDefault="004C5F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5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20007A87" w:usb1="80000000" w:usb2="00000008" w:usb3="00000000" w:csb0="000001FF" w:csb1="00000000"/>
  </w:font>
  <w:font w:name="Calibri">
    <w:panose1 w:val="020F0502020204030204"/>
    <w:charset w:val="CC"/>
    <w:family w:val="swiss"/>
    <w:pitch w:val="variable"/>
    <w:sig w:usb0="E00002FF" w:usb1="4000ACFF" w:usb2="00000001" w:usb3="00000000" w:csb0="0000019F" w:csb1="00000000"/>
  </w:font>
  <w:font w:name="Minion Pro">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Courier New"/>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5F0F" w:rsidRDefault="004C5F0F">
      <w:r>
        <w:separator/>
      </w:r>
    </w:p>
  </w:footnote>
  <w:footnote w:type="continuationSeparator" w:id="0">
    <w:p w:rsidR="004C5F0F" w:rsidRDefault="004C5F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B8E" w:rsidRDefault="008E0B8E">
    <w:pPr>
      <w:pStyle w:val="afffffffb"/>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B8E" w:rsidRDefault="008E0B8E">
    <w:pPr>
      <w:pStyle w:val="afffffffb"/>
      <w:ind w:right="360"/>
      <w:rPr>
        <w:lang w:val="uk-UA"/>
      </w:rPr>
    </w:pPr>
    <w:r>
      <w:tab/>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B8E" w:rsidRDefault="008E0B8E">
    <w:pPr>
      <w:pStyle w:val="afffffffb"/>
      <w:framePr w:wrap="auto" w:vAnchor="text" w:hAnchor="margin" w:xAlign="center" w:y="1"/>
      <w:rPr>
        <w:rStyle w:val="af3"/>
        <w:lang w:val="en-GB"/>
      </w:rPr>
    </w:pPr>
    <w:r>
      <w:rPr>
        <w:rStyle w:val="af3"/>
      </w:rPr>
      <w:fldChar w:fldCharType="begin"/>
    </w:r>
    <w:r>
      <w:rPr>
        <w:rStyle w:val="af3"/>
      </w:rPr>
      <w:instrText xml:space="preserve">PAGE  </w:instrText>
    </w:r>
    <w:r>
      <w:rPr>
        <w:rStyle w:val="af3"/>
      </w:rPr>
      <w:fldChar w:fldCharType="separate"/>
    </w:r>
    <w:r>
      <w:rPr>
        <w:rStyle w:val="af3"/>
        <w:noProof/>
      </w:rPr>
      <w:t>9</w:t>
    </w:r>
    <w:r>
      <w:rPr>
        <w:rStyle w:val="af3"/>
      </w:rPr>
      <w:fldChar w:fldCharType="end"/>
    </w:r>
  </w:p>
  <w:p w:rsidR="008E0B8E" w:rsidRDefault="008E0B8E">
    <w:pPr>
      <w:pStyle w:val="afffffffb"/>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b"/>
      <w:ind w:right="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0"/>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7">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8">
    <w:nsid w:val="00000003"/>
    <w:multiLevelType w:val="singleLevel"/>
    <w:tmpl w:val="00000003"/>
    <w:name w:val="WW8Num3"/>
    <w:lvl w:ilvl="0">
      <w:start w:val="1"/>
      <w:numFmt w:val="bullet"/>
      <w:pStyle w:val="41"/>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9">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0">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1">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2">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3">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4">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6">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7">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19">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0">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1">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2">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3">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5">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6">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8">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29">
    <w:nsid w:val="00000018"/>
    <w:multiLevelType w:val="singleLevel"/>
    <w:tmpl w:val="00000018"/>
    <w:name w:val="WW8Num36"/>
    <w:lvl w:ilvl="0">
      <w:start w:val="1"/>
      <w:numFmt w:val="bullet"/>
      <w:pStyle w:val="42"/>
      <w:lvlText w:val="■"/>
      <w:lvlJc w:val="left"/>
      <w:pPr>
        <w:tabs>
          <w:tab w:val="num" w:pos="1080"/>
        </w:tabs>
        <w:ind w:left="964" w:hanging="244"/>
      </w:pPr>
      <w:rPr>
        <w:rFonts w:ascii="Garamond" w:hAnsi="Garamond"/>
        <w:i w:val="0"/>
      </w:rPr>
    </w:lvl>
  </w:abstractNum>
  <w:abstractNum w:abstractNumId="30">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1">
    <w:nsid w:val="0000001A"/>
    <w:multiLevelType w:val="multilevel"/>
    <w:tmpl w:val="0000001A"/>
    <w:name w:val="WW8Num38"/>
    <w:lvl w:ilvl="0">
      <w:start w:val="1"/>
      <w:numFmt w:val="bullet"/>
      <w:pStyle w:val="10"/>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2">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3">
    <w:nsid w:val="0000001C"/>
    <w:multiLevelType w:val="multilevel"/>
    <w:tmpl w:val="0000001C"/>
    <w:name w:val="WW8Num40"/>
    <w:lvl w:ilvl="0">
      <w:start w:val="1"/>
      <w:numFmt w:val="decimal"/>
      <w:pStyle w:val="43"/>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4">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5">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47D52EE"/>
    <w:multiLevelType w:val="hybridMultilevel"/>
    <w:tmpl w:val="BF06C300"/>
    <w:lvl w:ilvl="0" w:tplc="D95A05A0">
      <w:start w:val="3"/>
      <w:numFmt w:val="decimal"/>
      <w:lvlText w:val="%1."/>
      <w:lvlJc w:val="left"/>
      <w:pPr>
        <w:tabs>
          <w:tab w:val="num" w:pos="720"/>
        </w:tabs>
        <w:ind w:left="720" w:hanging="360"/>
      </w:pPr>
      <w:rPr>
        <w:rFonts w:ascii="Times New Roman" w:hAnsi="Times New Roman" w:cs="Times New Roman"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42">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3">
    <w:nsid w:val="06DA7ED6"/>
    <w:multiLevelType w:val="hybridMultilevel"/>
    <w:tmpl w:val="C5781558"/>
    <w:lvl w:ilvl="0" w:tplc="67BE6B5C">
      <w:start w:val="1"/>
      <w:numFmt w:val="bullet"/>
      <w:lvlText w:val=""/>
      <w:lvlJc w:val="left"/>
      <w:pPr>
        <w:tabs>
          <w:tab w:val="num" w:pos="1309"/>
        </w:tabs>
        <w:ind w:left="1309" w:hanging="360"/>
      </w:pPr>
      <w:rPr>
        <w:rFonts w:ascii="Symbol" w:hAnsi="Symbol" w:cs="Times New Roman" w:hint="default"/>
      </w:rPr>
    </w:lvl>
    <w:lvl w:ilvl="1" w:tplc="08090003">
      <w:start w:val="1"/>
      <w:numFmt w:val="bullet"/>
      <w:lvlText w:val="o"/>
      <w:lvlJc w:val="left"/>
      <w:pPr>
        <w:tabs>
          <w:tab w:val="num" w:pos="2149"/>
        </w:tabs>
        <w:ind w:left="2149" w:hanging="360"/>
      </w:pPr>
      <w:rPr>
        <w:rFonts w:ascii="Courier New" w:hAnsi="Courier New" w:cs="Courier New" w:hint="default"/>
      </w:rPr>
    </w:lvl>
    <w:lvl w:ilvl="2" w:tplc="08090005">
      <w:start w:val="1"/>
      <w:numFmt w:val="bullet"/>
      <w:lvlText w:val=""/>
      <w:lvlJc w:val="left"/>
      <w:pPr>
        <w:tabs>
          <w:tab w:val="num" w:pos="2869"/>
        </w:tabs>
        <w:ind w:left="2869" w:hanging="360"/>
      </w:pPr>
      <w:rPr>
        <w:rFonts w:ascii="Wingdings" w:hAnsi="Wingdings" w:cs="Times New Roman" w:hint="default"/>
      </w:rPr>
    </w:lvl>
    <w:lvl w:ilvl="3" w:tplc="08090001">
      <w:start w:val="1"/>
      <w:numFmt w:val="bullet"/>
      <w:lvlText w:val=""/>
      <w:lvlJc w:val="left"/>
      <w:pPr>
        <w:tabs>
          <w:tab w:val="num" w:pos="3589"/>
        </w:tabs>
        <w:ind w:left="3589" w:hanging="360"/>
      </w:pPr>
      <w:rPr>
        <w:rFonts w:ascii="Symbol" w:hAnsi="Symbol" w:cs="Times New Roman" w:hint="default"/>
      </w:rPr>
    </w:lvl>
    <w:lvl w:ilvl="4" w:tplc="08090003">
      <w:start w:val="1"/>
      <w:numFmt w:val="bullet"/>
      <w:lvlText w:val="o"/>
      <w:lvlJc w:val="left"/>
      <w:pPr>
        <w:tabs>
          <w:tab w:val="num" w:pos="4309"/>
        </w:tabs>
        <w:ind w:left="4309" w:hanging="360"/>
      </w:pPr>
      <w:rPr>
        <w:rFonts w:ascii="Courier New" w:hAnsi="Courier New" w:cs="Courier New" w:hint="default"/>
      </w:rPr>
    </w:lvl>
    <w:lvl w:ilvl="5" w:tplc="08090005">
      <w:start w:val="1"/>
      <w:numFmt w:val="bullet"/>
      <w:lvlText w:val=""/>
      <w:lvlJc w:val="left"/>
      <w:pPr>
        <w:tabs>
          <w:tab w:val="num" w:pos="5029"/>
        </w:tabs>
        <w:ind w:left="5029" w:hanging="360"/>
      </w:pPr>
      <w:rPr>
        <w:rFonts w:ascii="Wingdings" w:hAnsi="Wingdings" w:cs="Times New Roman" w:hint="default"/>
      </w:rPr>
    </w:lvl>
    <w:lvl w:ilvl="6" w:tplc="08090001">
      <w:start w:val="1"/>
      <w:numFmt w:val="bullet"/>
      <w:lvlText w:val=""/>
      <w:lvlJc w:val="left"/>
      <w:pPr>
        <w:tabs>
          <w:tab w:val="num" w:pos="5749"/>
        </w:tabs>
        <w:ind w:left="5749" w:hanging="360"/>
      </w:pPr>
      <w:rPr>
        <w:rFonts w:ascii="Symbol" w:hAnsi="Symbol" w:cs="Times New Roman" w:hint="default"/>
      </w:rPr>
    </w:lvl>
    <w:lvl w:ilvl="7" w:tplc="08090003">
      <w:start w:val="1"/>
      <w:numFmt w:val="bullet"/>
      <w:lvlText w:val="o"/>
      <w:lvlJc w:val="left"/>
      <w:pPr>
        <w:tabs>
          <w:tab w:val="num" w:pos="6469"/>
        </w:tabs>
        <w:ind w:left="6469" w:hanging="360"/>
      </w:pPr>
      <w:rPr>
        <w:rFonts w:ascii="Courier New" w:hAnsi="Courier New" w:cs="Courier New" w:hint="default"/>
      </w:rPr>
    </w:lvl>
    <w:lvl w:ilvl="8" w:tplc="08090005">
      <w:start w:val="1"/>
      <w:numFmt w:val="bullet"/>
      <w:lvlText w:val=""/>
      <w:lvlJc w:val="left"/>
      <w:pPr>
        <w:tabs>
          <w:tab w:val="num" w:pos="7189"/>
        </w:tabs>
        <w:ind w:left="7189" w:hanging="360"/>
      </w:pPr>
      <w:rPr>
        <w:rFonts w:ascii="Wingdings" w:hAnsi="Wingdings" w:cs="Times New Roman" w:hint="default"/>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224D2266"/>
    <w:multiLevelType w:val="hybridMultilevel"/>
    <w:tmpl w:val="21E46F2E"/>
    <w:lvl w:ilvl="0" w:tplc="C2C82A2C">
      <w:start w:val="1"/>
      <w:numFmt w:val="decimal"/>
      <w:lvlText w:val="%1."/>
      <w:lvlJc w:val="left"/>
      <w:pPr>
        <w:tabs>
          <w:tab w:val="num" w:pos="735"/>
        </w:tabs>
        <w:ind w:left="735" w:hanging="375"/>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6">
    <w:nsid w:val="284F1A23"/>
    <w:multiLevelType w:val="hybridMultilevel"/>
    <w:tmpl w:val="63C0279A"/>
    <w:lvl w:ilvl="0" w:tplc="AF561FE4">
      <w:start w:val="1"/>
      <w:numFmt w:val="decimal"/>
      <w:lvlText w:val="%1."/>
      <w:lvlJc w:val="left"/>
      <w:pPr>
        <w:tabs>
          <w:tab w:val="num" w:pos="360"/>
        </w:tabs>
        <w:ind w:left="360" w:hanging="360"/>
      </w:pPr>
      <w:rPr>
        <w:color w:val="auto"/>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7">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8">
    <w:nsid w:val="3063726E"/>
    <w:multiLevelType w:val="hybridMultilevel"/>
    <w:tmpl w:val="6D7A7DB8"/>
    <w:lvl w:ilvl="0" w:tplc="04190001">
      <w:start w:val="1"/>
      <w:numFmt w:val="bullet"/>
      <w:lvlText w:val=""/>
      <w:lvlJc w:val="left"/>
      <w:pPr>
        <w:tabs>
          <w:tab w:val="num" w:pos="720"/>
        </w:tabs>
        <w:ind w:left="720" w:hanging="360"/>
      </w:pPr>
      <w:rPr>
        <w:rFonts w:ascii="Symbol" w:hAnsi="Symbol" w:cs="Times New Roman" w:hint="default"/>
      </w:rPr>
    </w:lvl>
    <w:lvl w:ilvl="1" w:tplc="67BE6B5C">
      <w:start w:val="1"/>
      <w:numFmt w:val="bullet"/>
      <w:lvlText w:val=""/>
      <w:lvlJc w:val="left"/>
      <w:pPr>
        <w:tabs>
          <w:tab w:val="num" w:pos="1440"/>
        </w:tabs>
        <w:ind w:left="1440" w:hanging="360"/>
      </w:pPr>
      <w:rPr>
        <w:rFonts w:ascii="Symbol" w:hAnsi="Symbol" w:cs="Times New Roman"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49">
    <w:nsid w:val="39E244BE"/>
    <w:multiLevelType w:val="hybridMultilevel"/>
    <w:tmpl w:val="6F9E8076"/>
    <w:lvl w:ilvl="0" w:tplc="B29446F8">
      <w:start w:val="1"/>
      <w:numFmt w:val="decimal"/>
      <w:pStyle w:val="a8"/>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1">
    <w:nsid w:val="46D347AE"/>
    <w:multiLevelType w:val="hybridMultilevel"/>
    <w:tmpl w:val="5C9E96C4"/>
    <w:lvl w:ilvl="0" w:tplc="5DCCBA14">
      <w:start w:val="1"/>
      <w:numFmt w:val="decimal"/>
      <w:pStyle w:val="a9"/>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4B471CB1"/>
    <w:multiLevelType w:val="singleLevel"/>
    <w:tmpl w:val="4DA8B104"/>
    <w:lvl w:ilvl="0">
      <w:start w:val="1"/>
      <w:numFmt w:val="decimal"/>
      <w:pStyle w:val="aa"/>
      <w:lvlText w:val="%1."/>
      <w:lvlJc w:val="left"/>
      <w:pPr>
        <w:tabs>
          <w:tab w:val="num" w:pos="360"/>
        </w:tabs>
        <w:ind w:left="360" w:hanging="360"/>
      </w:pPr>
      <w:rPr>
        <w:rFonts w:ascii="Times New Roman" w:hAnsi="Times New Roman" w:cs="Times New Roman"/>
      </w:rPr>
    </w:lvl>
  </w:abstractNum>
  <w:abstractNum w:abstractNumId="53">
    <w:nsid w:val="4B4B49F6"/>
    <w:multiLevelType w:val="hybridMultilevel"/>
    <w:tmpl w:val="EF448196"/>
    <w:lvl w:ilvl="0" w:tplc="C7DA9470">
      <w:start w:val="1"/>
      <w:numFmt w:val="decimal"/>
      <w:pStyle w:val="ab"/>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50E47EBA"/>
    <w:multiLevelType w:val="hybridMultilevel"/>
    <w:tmpl w:val="7A0A640A"/>
    <w:lvl w:ilvl="0" w:tplc="0809000F">
      <w:start w:val="1"/>
      <w:numFmt w:val="decimal"/>
      <w:lvlText w:val="%1."/>
      <w:lvlJc w:val="left"/>
      <w:pPr>
        <w:tabs>
          <w:tab w:val="num" w:pos="360"/>
        </w:tabs>
        <w:ind w:left="36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55">
    <w:nsid w:val="65955A01"/>
    <w:multiLevelType w:val="hybridMultilevel"/>
    <w:tmpl w:val="90E888D8"/>
    <w:lvl w:ilvl="0" w:tplc="6AD49DB8">
      <w:start w:val="1"/>
      <w:numFmt w:val="decimal"/>
      <w:pStyle w:val="ac"/>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66785645"/>
    <w:multiLevelType w:val="hybridMultilevel"/>
    <w:tmpl w:val="AF2E2516"/>
    <w:lvl w:ilvl="0" w:tplc="FFFFFFFF">
      <w:start w:val="1"/>
      <w:numFmt w:val="bullet"/>
      <w:lvlText w:val="o"/>
      <w:lvlJc w:val="left"/>
      <w:pPr>
        <w:tabs>
          <w:tab w:val="num" w:pos="530"/>
        </w:tabs>
        <w:ind w:left="530" w:hanging="360"/>
      </w:pPr>
      <w:rPr>
        <w:rFonts w:ascii="Courier New" w:hAnsi="Courier New" w:cs="Courier New" w:hint="default"/>
      </w:rPr>
    </w:lvl>
    <w:lvl w:ilvl="1" w:tplc="67BE6B5C">
      <w:start w:val="1"/>
      <w:numFmt w:val="bullet"/>
      <w:lvlText w:val=""/>
      <w:lvlJc w:val="left"/>
      <w:pPr>
        <w:tabs>
          <w:tab w:val="num" w:pos="1440"/>
        </w:tabs>
        <w:ind w:left="1440" w:hanging="360"/>
      </w:pPr>
      <w:rPr>
        <w:rFonts w:ascii="Symbol" w:hAnsi="Symbol" w:cs="Times New Roman"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57">
    <w:nsid w:val="6A3B2DE3"/>
    <w:multiLevelType w:val="hybridMultilevel"/>
    <w:tmpl w:val="93604B0C"/>
    <w:lvl w:ilvl="0" w:tplc="6750F3E0">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58">
    <w:nsid w:val="6E591349"/>
    <w:multiLevelType w:val="hybridMultilevel"/>
    <w:tmpl w:val="09985BC4"/>
    <w:lvl w:ilvl="0" w:tplc="0419000F">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59">
    <w:nsid w:val="70A36041"/>
    <w:multiLevelType w:val="hybridMultilevel"/>
    <w:tmpl w:val="EC90CF74"/>
    <w:lvl w:ilvl="0" w:tplc="17B6212A">
      <w:start w:val="1"/>
      <w:numFmt w:val="bullet"/>
      <w:lvlText w:val=""/>
      <w:lvlJc w:val="left"/>
      <w:pPr>
        <w:tabs>
          <w:tab w:val="num" w:pos="530"/>
        </w:tabs>
        <w:ind w:left="530" w:hanging="360"/>
      </w:pPr>
      <w:rPr>
        <w:rFonts w:ascii="Symbol" w:hAnsi="Symbol" w:cs="Times New Roman" w:hint="default"/>
      </w:rPr>
    </w:lvl>
    <w:lvl w:ilvl="1" w:tplc="67BE6B5C">
      <w:start w:val="1"/>
      <w:numFmt w:val="bullet"/>
      <w:lvlText w:val=""/>
      <w:lvlJc w:val="left"/>
      <w:pPr>
        <w:tabs>
          <w:tab w:val="num" w:pos="1440"/>
        </w:tabs>
        <w:ind w:left="1440" w:hanging="360"/>
      </w:pPr>
      <w:rPr>
        <w:rFonts w:ascii="Symbol" w:hAnsi="Symbol" w:cs="Times New Roman"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num w:numId="1">
    <w:abstractNumId w:val="6"/>
  </w:num>
  <w:num w:numId="2">
    <w:abstractNumId w:val="7"/>
  </w:num>
  <w:num w:numId="3">
    <w:abstractNumId w:val="8"/>
  </w:num>
  <w:num w:numId="4">
    <w:abstractNumId w:val="9"/>
  </w:num>
  <w:num w:numId="5">
    <w:abstractNumId w:val="10"/>
  </w:num>
  <w:num w:numId="6">
    <w:abstractNumId w:val="11"/>
  </w:num>
  <w:num w:numId="7">
    <w:abstractNumId w:val="12"/>
  </w:num>
  <w:num w:numId="8">
    <w:abstractNumId w:val="13"/>
  </w:num>
  <w:num w:numId="9">
    <w:abstractNumId w:val="14"/>
  </w:num>
  <w:num w:numId="10">
    <w:abstractNumId w:val="15"/>
  </w:num>
  <w:num w:numId="11">
    <w:abstractNumId w:val="16"/>
  </w:num>
  <w:num w:numId="12">
    <w:abstractNumId w:val="17"/>
  </w:num>
  <w:num w:numId="13">
    <w:abstractNumId w:val="18"/>
  </w:num>
  <w:num w:numId="14">
    <w:abstractNumId w:val="19"/>
  </w:num>
  <w:num w:numId="15">
    <w:abstractNumId w:val="20"/>
  </w:num>
  <w:num w:numId="16">
    <w:abstractNumId w:val="21"/>
  </w:num>
  <w:num w:numId="17">
    <w:abstractNumId w:val="22"/>
  </w:num>
  <w:num w:numId="18">
    <w:abstractNumId w:val="23"/>
  </w:num>
  <w:num w:numId="19">
    <w:abstractNumId w:val="24"/>
  </w:num>
  <w:num w:numId="20">
    <w:abstractNumId w:val="25"/>
  </w:num>
  <w:num w:numId="21">
    <w:abstractNumId w:val="26"/>
  </w:num>
  <w:num w:numId="22">
    <w:abstractNumId w:val="27"/>
  </w:num>
  <w:num w:numId="23">
    <w:abstractNumId w:val="28"/>
  </w:num>
  <w:num w:numId="24">
    <w:abstractNumId w:val="29"/>
  </w:num>
  <w:num w:numId="25">
    <w:abstractNumId w:val="30"/>
  </w:num>
  <w:num w:numId="26">
    <w:abstractNumId w:val="31"/>
  </w:num>
  <w:num w:numId="27">
    <w:abstractNumId w:val="32"/>
  </w:num>
  <w:num w:numId="28">
    <w:abstractNumId w:val="33"/>
  </w:num>
  <w:num w:numId="29">
    <w:abstractNumId w:val="34"/>
  </w:num>
  <w:num w:numId="30">
    <w:abstractNumId w:val="35"/>
  </w:num>
  <w:num w:numId="31">
    <w:abstractNumId w:val="36"/>
  </w:num>
  <w:num w:numId="32">
    <w:abstractNumId w:val="37"/>
  </w:num>
  <w:num w:numId="33">
    <w:abstractNumId w:val="38"/>
  </w:num>
  <w:num w:numId="34">
    <w:abstractNumId w:val="39"/>
  </w:num>
  <w:num w:numId="35">
    <w:abstractNumId w:val="40"/>
  </w:num>
  <w:num w:numId="36">
    <w:abstractNumId w:val="44"/>
  </w:num>
  <w:num w:numId="37">
    <w:abstractNumId w:val="42"/>
  </w:num>
  <w:num w:numId="38">
    <w:abstractNumId w:val="50"/>
  </w:num>
  <w:num w:numId="39">
    <w:abstractNumId w:val="1"/>
  </w:num>
  <w:num w:numId="40">
    <w:abstractNumId w:val="4"/>
  </w:num>
  <w:num w:numId="41">
    <w:abstractNumId w:val="2"/>
  </w:num>
  <w:num w:numId="42">
    <w:abstractNumId w:val="3"/>
  </w:num>
  <w:num w:numId="43">
    <w:abstractNumId w:val="0"/>
  </w:num>
  <w:num w:numId="44">
    <w:abstractNumId w:val="52"/>
  </w:num>
  <w:num w:numId="45">
    <w:abstractNumId w:val="5"/>
  </w:num>
  <w:num w:numId="46">
    <w:abstractNumId w:val="49"/>
  </w:num>
  <w:num w:numId="47">
    <w:abstractNumId w:val="51"/>
  </w:num>
  <w:num w:numId="48">
    <w:abstractNumId w:val="53"/>
  </w:num>
  <w:num w:numId="49">
    <w:abstractNumId w:val="55"/>
  </w:num>
  <w:num w:numId="50">
    <w:abstractNumId w:val="47"/>
  </w:num>
  <w:num w:numId="51">
    <w:abstractNumId w:val="57"/>
  </w:num>
  <w:num w:numId="52">
    <w:abstractNumId w:val="45"/>
  </w:num>
  <w:num w:numId="53">
    <w:abstractNumId w:val="54"/>
  </w:num>
  <w:num w:numId="54">
    <w:abstractNumId w:val="58"/>
  </w:num>
  <w:num w:numId="55">
    <w:abstractNumId w:val="56"/>
  </w:num>
  <w:num w:numId="56">
    <w:abstractNumId w:val="46"/>
  </w:num>
  <w:num w:numId="57">
    <w:abstractNumId w:val="43"/>
  </w:num>
  <w:num w:numId="58">
    <w:abstractNumId w:val="59"/>
  </w:num>
  <w:num w:numId="59">
    <w:abstractNumId w:val="48"/>
  </w:num>
  <w:num w:numId="60">
    <w:abstractNumId w:val="4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123E"/>
    <w:rsid w:val="0000345D"/>
    <w:rsid w:val="000071A8"/>
    <w:rsid w:val="00007646"/>
    <w:rsid w:val="00007D08"/>
    <w:rsid w:val="000112FA"/>
    <w:rsid w:val="00011E3A"/>
    <w:rsid w:val="0001496C"/>
    <w:rsid w:val="00020234"/>
    <w:rsid w:val="00027B78"/>
    <w:rsid w:val="00031717"/>
    <w:rsid w:val="00043386"/>
    <w:rsid w:val="00043CBF"/>
    <w:rsid w:val="000458CD"/>
    <w:rsid w:val="0004729D"/>
    <w:rsid w:val="00051685"/>
    <w:rsid w:val="00053EC4"/>
    <w:rsid w:val="0005543B"/>
    <w:rsid w:val="000561E5"/>
    <w:rsid w:val="0006663E"/>
    <w:rsid w:val="00066EF0"/>
    <w:rsid w:val="00067B48"/>
    <w:rsid w:val="00075237"/>
    <w:rsid w:val="0008255B"/>
    <w:rsid w:val="000849E5"/>
    <w:rsid w:val="00097530"/>
    <w:rsid w:val="000976D0"/>
    <w:rsid w:val="000A3262"/>
    <w:rsid w:val="000A4E73"/>
    <w:rsid w:val="000A56E3"/>
    <w:rsid w:val="000A6478"/>
    <w:rsid w:val="000B003D"/>
    <w:rsid w:val="000B2515"/>
    <w:rsid w:val="000B6AF5"/>
    <w:rsid w:val="000C0078"/>
    <w:rsid w:val="000C04E7"/>
    <w:rsid w:val="000C0BF5"/>
    <w:rsid w:val="000C0C0A"/>
    <w:rsid w:val="000D071C"/>
    <w:rsid w:val="000D07E0"/>
    <w:rsid w:val="000D0CBD"/>
    <w:rsid w:val="000D3398"/>
    <w:rsid w:val="000D4C60"/>
    <w:rsid w:val="000D53AB"/>
    <w:rsid w:val="000D5D95"/>
    <w:rsid w:val="000E07FB"/>
    <w:rsid w:val="000E45DD"/>
    <w:rsid w:val="000E6014"/>
    <w:rsid w:val="000F04B4"/>
    <w:rsid w:val="000F20CE"/>
    <w:rsid w:val="000F5F3A"/>
    <w:rsid w:val="000F672C"/>
    <w:rsid w:val="0010053C"/>
    <w:rsid w:val="0010560E"/>
    <w:rsid w:val="00107352"/>
    <w:rsid w:val="0011344B"/>
    <w:rsid w:val="0011487C"/>
    <w:rsid w:val="00114BB7"/>
    <w:rsid w:val="00114CC4"/>
    <w:rsid w:val="00122FF7"/>
    <w:rsid w:val="00124212"/>
    <w:rsid w:val="001243DE"/>
    <w:rsid w:val="00125F49"/>
    <w:rsid w:val="00126775"/>
    <w:rsid w:val="001339CE"/>
    <w:rsid w:val="001407E0"/>
    <w:rsid w:val="00140B95"/>
    <w:rsid w:val="00140CEE"/>
    <w:rsid w:val="00143253"/>
    <w:rsid w:val="00151077"/>
    <w:rsid w:val="00152934"/>
    <w:rsid w:val="0015371E"/>
    <w:rsid w:val="001553E1"/>
    <w:rsid w:val="00155A25"/>
    <w:rsid w:val="00162A81"/>
    <w:rsid w:val="0016556C"/>
    <w:rsid w:val="0017178B"/>
    <w:rsid w:val="00175F56"/>
    <w:rsid w:val="00181228"/>
    <w:rsid w:val="00187A91"/>
    <w:rsid w:val="00196EE0"/>
    <w:rsid w:val="001A197B"/>
    <w:rsid w:val="001A5E82"/>
    <w:rsid w:val="001A6FC9"/>
    <w:rsid w:val="001B25BA"/>
    <w:rsid w:val="001B563E"/>
    <w:rsid w:val="001C632A"/>
    <w:rsid w:val="001D5247"/>
    <w:rsid w:val="001E5327"/>
    <w:rsid w:val="001E5DB2"/>
    <w:rsid w:val="001F14AE"/>
    <w:rsid w:val="001F1507"/>
    <w:rsid w:val="001F3875"/>
    <w:rsid w:val="001F66E7"/>
    <w:rsid w:val="00203877"/>
    <w:rsid w:val="00203B51"/>
    <w:rsid w:val="00206C75"/>
    <w:rsid w:val="00210F74"/>
    <w:rsid w:val="00211287"/>
    <w:rsid w:val="00223F3D"/>
    <w:rsid w:val="00230B01"/>
    <w:rsid w:val="00230D91"/>
    <w:rsid w:val="002366B5"/>
    <w:rsid w:val="00240761"/>
    <w:rsid w:val="00250BB5"/>
    <w:rsid w:val="00254394"/>
    <w:rsid w:val="00254C99"/>
    <w:rsid w:val="0025574B"/>
    <w:rsid w:val="0026414C"/>
    <w:rsid w:val="00265681"/>
    <w:rsid w:val="00267173"/>
    <w:rsid w:val="00267C02"/>
    <w:rsid w:val="00280D1B"/>
    <w:rsid w:val="0028253D"/>
    <w:rsid w:val="00287CCD"/>
    <w:rsid w:val="002918FA"/>
    <w:rsid w:val="00292B3F"/>
    <w:rsid w:val="002948C7"/>
    <w:rsid w:val="0029553D"/>
    <w:rsid w:val="00296605"/>
    <w:rsid w:val="002A1A3B"/>
    <w:rsid w:val="002A1C0A"/>
    <w:rsid w:val="002A6528"/>
    <w:rsid w:val="002C2431"/>
    <w:rsid w:val="002C7D8D"/>
    <w:rsid w:val="002D11A8"/>
    <w:rsid w:val="002D254C"/>
    <w:rsid w:val="002D4909"/>
    <w:rsid w:val="002E1286"/>
    <w:rsid w:val="002E2038"/>
    <w:rsid w:val="002F142F"/>
    <w:rsid w:val="002F14AC"/>
    <w:rsid w:val="002F1BEC"/>
    <w:rsid w:val="002F40BE"/>
    <w:rsid w:val="0030185F"/>
    <w:rsid w:val="00304F1E"/>
    <w:rsid w:val="0030633C"/>
    <w:rsid w:val="00311AF5"/>
    <w:rsid w:val="00313A9C"/>
    <w:rsid w:val="00314A13"/>
    <w:rsid w:val="00317229"/>
    <w:rsid w:val="00320C09"/>
    <w:rsid w:val="00334765"/>
    <w:rsid w:val="0033708E"/>
    <w:rsid w:val="003370BE"/>
    <w:rsid w:val="00337993"/>
    <w:rsid w:val="00342491"/>
    <w:rsid w:val="0034262A"/>
    <w:rsid w:val="0034460F"/>
    <w:rsid w:val="00347B7E"/>
    <w:rsid w:val="003507BE"/>
    <w:rsid w:val="003556FD"/>
    <w:rsid w:val="00362ED7"/>
    <w:rsid w:val="00363673"/>
    <w:rsid w:val="0037221E"/>
    <w:rsid w:val="003723CF"/>
    <w:rsid w:val="00372848"/>
    <w:rsid w:val="0037513E"/>
    <w:rsid w:val="00375439"/>
    <w:rsid w:val="00377A7C"/>
    <w:rsid w:val="003827D7"/>
    <w:rsid w:val="00383B3E"/>
    <w:rsid w:val="00390E76"/>
    <w:rsid w:val="00391A21"/>
    <w:rsid w:val="00391C16"/>
    <w:rsid w:val="003934CA"/>
    <w:rsid w:val="0039380B"/>
    <w:rsid w:val="00393F40"/>
    <w:rsid w:val="003A3D03"/>
    <w:rsid w:val="003A67F5"/>
    <w:rsid w:val="003A6904"/>
    <w:rsid w:val="003A70F8"/>
    <w:rsid w:val="003B5D6C"/>
    <w:rsid w:val="003B6B94"/>
    <w:rsid w:val="003B71E5"/>
    <w:rsid w:val="003C00A6"/>
    <w:rsid w:val="003C2A97"/>
    <w:rsid w:val="003C6BE6"/>
    <w:rsid w:val="003D2931"/>
    <w:rsid w:val="003D58DB"/>
    <w:rsid w:val="003E3271"/>
    <w:rsid w:val="003F05FC"/>
    <w:rsid w:val="003F1EBF"/>
    <w:rsid w:val="003F3B03"/>
    <w:rsid w:val="004009D1"/>
    <w:rsid w:val="00405B91"/>
    <w:rsid w:val="004102F1"/>
    <w:rsid w:val="00411717"/>
    <w:rsid w:val="0041416E"/>
    <w:rsid w:val="00414194"/>
    <w:rsid w:val="00414DB4"/>
    <w:rsid w:val="004278D9"/>
    <w:rsid w:val="004313DD"/>
    <w:rsid w:val="0043292D"/>
    <w:rsid w:val="00450630"/>
    <w:rsid w:val="0045213A"/>
    <w:rsid w:val="00453A09"/>
    <w:rsid w:val="00457062"/>
    <w:rsid w:val="0046167F"/>
    <w:rsid w:val="00462806"/>
    <w:rsid w:val="00471A16"/>
    <w:rsid w:val="00474B03"/>
    <w:rsid w:val="00476C27"/>
    <w:rsid w:val="004806F7"/>
    <w:rsid w:val="004912B2"/>
    <w:rsid w:val="004942BD"/>
    <w:rsid w:val="00495D26"/>
    <w:rsid w:val="004A2791"/>
    <w:rsid w:val="004A2B7C"/>
    <w:rsid w:val="004A5A83"/>
    <w:rsid w:val="004B158F"/>
    <w:rsid w:val="004B38A8"/>
    <w:rsid w:val="004B59E3"/>
    <w:rsid w:val="004B780E"/>
    <w:rsid w:val="004C00FA"/>
    <w:rsid w:val="004C379A"/>
    <w:rsid w:val="004C3850"/>
    <w:rsid w:val="004C5F0F"/>
    <w:rsid w:val="004C647D"/>
    <w:rsid w:val="004C6B94"/>
    <w:rsid w:val="004D43DA"/>
    <w:rsid w:val="004D45C2"/>
    <w:rsid w:val="004D5831"/>
    <w:rsid w:val="004D6C03"/>
    <w:rsid w:val="004D7F23"/>
    <w:rsid w:val="004E38C5"/>
    <w:rsid w:val="004F03AF"/>
    <w:rsid w:val="004F153C"/>
    <w:rsid w:val="00511FB9"/>
    <w:rsid w:val="0051424C"/>
    <w:rsid w:val="0051645F"/>
    <w:rsid w:val="00524D1A"/>
    <w:rsid w:val="00527FB6"/>
    <w:rsid w:val="00535170"/>
    <w:rsid w:val="0054065E"/>
    <w:rsid w:val="005506B9"/>
    <w:rsid w:val="0055493C"/>
    <w:rsid w:val="00560081"/>
    <w:rsid w:val="005709E0"/>
    <w:rsid w:val="005724A8"/>
    <w:rsid w:val="00572E72"/>
    <w:rsid w:val="00573330"/>
    <w:rsid w:val="00576C1A"/>
    <w:rsid w:val="0057730F"/>
    <w:rsid w:val="005803EE"/>
    <w:rsid w:val="00592471"/>
    <w:rsid w:val="00593517"/>
    <w:rsid w:val="005962B7"/>
    <w:rsid w:val="00597B7C"/>
    <w:rsid w:val="005A2875"/>
    <w:rsid w:val="005A4EFD"/>
    <w:rsid w:val="005B13BB"/>
    <w:rsid w:val="005B1E14"/>
    <w:rsid w:val="005B28F0"/>
    <w:rsid w:val="005C0E6E"/>
    <w:rsid w:val="005C3CE3"/>
    <w:rsid w:val="005C6846"/>
    <w:rsid w:val="005D3104"/>
    <w:rsid w:val="005D6780"/>
    <w:rsid w:val="005E2FD3"/>
    <w:rsid w:val="005E4B96"/>
    <w:rsid w:val="005F007D"/>
    <w:rsid w:val="00600D4B"/>
    <w:rsid w:val="00601052"/>
    <w:rsid w:val="006027D7"/>
    <w:rsid w:val="00602856"/>
    <w:rsid w:val="00606FFC"/>
    <w:rsid w:val="006128C9"/>
    <w:rsid w:val="00612DF3"/>
    <w:rsid w:val="00616BC2"/>
    <w:rsid w:val="00616F83"/>
    <w:rsid w:val="00617168"/>
    <w:rsid w:val="00617189"/>
    <w:rsid w:val="00650A11"/>
    <w:rsid w:val="00650F42"/>
    <w:rsid w:val="0065359A"/>
    <w:rsid w:val="006655E9"/>
    <w:rsid w:val="00673773"/>
    <w:rsid w:val="00680AB0"/>
    <w:rsid w:val="00681DFD"/>
    <w:rsid w:val="006875D7"/>
    <w:rsid w:val="006940E3"/>
    <w:rsid w:val="00695123"/>
    <w:rsid w:val="006A0054"/>
    <w:rsid w:val="006A1105"/>
    <w:rsid w:val="006A2942"/>
    <w:rsid w:val="006A457C"/>
    <w:rsid w:val="006B4D7B"/>
    <w:rsid w:val="006B4F1B"/>
    <w:rsid w:val="006B73EC"/>
    <w:rsid w:val="006B783C"/>
    <w:rsid w:val="006C2CC6"/>
    <w:rsid w:val="006C4959"/>
    <w:rsid w:val="006C4AF9"/>
    <w:rsid w:val="006C7D70"/>
    <w:rsid w:val="006D0B9F"/>
    <w:rsid w:val="006D0D69"/>
    <w:rsid w:val="006D7CC8"/>
    <w:rsid w:val="006E02B6"/>
    <w:rsid w:val="006E39C1"/>
    <w:rsid w:val="006E634E"/>
    <w:rsid w:val="006F0333"/>
    <w:rsid w:val="006F11FC"/>
    <w:rsid w:val="006F389F"/>
    <w:rsid w:val="00700395"/>
    <w:rsid w:val="00700A07"/>
    <w:rsid w:val="0070265A"/>
    <w:rsid w:val="007051C9"/>
    <w:rsid w:val="00710173"/>
    <w:rsid w:val="0071352E"/>
    <w:rsid w:val="0071421D"/>
    <w:rsid w:val="00714EB5"/>
    <w:rsid w:val="0071510D"/>
    <w:rsid w:val="00716C6A"/>
    <w:rsid w:val="00720D74"/>
    <w:rsid w:val="00721A31"/>
    <w:rsid w:val="00724CBB"/>
    <w:rsid w:val="00725AD9"/>
    <w:rsid w:val="00727B28"/>
    <w:rsid w:val="00733FD1"/>
    <w:rsid w:val="0074121F"/>
    <w:rsid w:val="00751004"/>
    <w:rsid w:val="00760C9A"/>
    <w:rsid w:val="00763C76"/>
    <w:rsid w:val="007734EE"/>
    <w:rsid w:val="007755D7"/>
    <w:rsid w:val="00790231"/>
    <w:rsid w:val="00790406"/>
    <w:rsid w:val="0079424B"/>
    <w:rsid w:val="00794DF8"/>
    <w:rsid w:val="007955CD"/>
    <w:rsid w:val="00795AA0"/>
    <w:rsid w:val="007A3A4A"/>
    <w:rsid w:val="007B0B78"/>
    <w:rsid w:val="007B2028"/>
    <w:rsid w:val="007B6B41"/>
    <w:rsid w:val="007C548E"/>
    <w:rsid w:val="007D497B"/>
    <w:rsid w:val="007D59CD"/>
    <w:rsid w:val="007D5B26"/>
    <w:rsid w:val="007D7B00"/>
    <w:rsid w:val="007E5161"/>
    <w:rsid w:val="007F0A39"/>
    <w:rsid w:val="007F1DE3"/>
    <w:rsid w:val="007F3184"/>
    <w:rsid w:val="007F4D89"/>
    <w:rsid w:val="00802229"/>
    <w:rsid w:val="00803975"/>
    <w:rsid w:val="00806A80"/>
    <w:rsid w:val="00814434"/>
    <w:rsid w:val="00821E3A"/>
    <w:rsid w:val="00822AEA"/>
    <w:rsid w:val="008312F8"/>
    <w:rsid w:val="00832058"/>
    <w:rsid w:val="00833276"/>
    <w:rsid w:val="008373B3"/>
    <w:rsid w:val="00840EC3"/>
    <w:rsid w:val="008436BB"/>
    <w:rsid w:val="00844B6C"/>
    <w:rsid w:val="00846A3F"/>
    <w:rsid w:val="0084709E"/>
    <w:rsid w:val="00852B3C"/>
    <w:rsid w:val="00854667"/>
    <w:rsid w:val="008556AE"/>
    <w:rsid w:val="00855E0D"/>
    <w:rsid w:val="008649A7"/>
    <w:rsid w:val="0086678B"/>
    <w:rsid w:val="00871872"/>
    <w:rsid w:val="008765B6"/>
    <w:rsid w:val="0087703A"/>
    <w:rsid w:val="00877AA5"/>
    <w:rsid w:val="00885A91"/>
    <w:rsid w:val="00886B4E"/>
    <w:rsid w:val="008874DB"/>
    <w:rsid w:val="00891B12"/>
    <w:rsid w:val="0089604F"/>
    <w:rsid w:val="00896657"/>
    <w:rsid w:val="008A1D6A"/>
    <w:rsid w:val="008A1F23"/>
    <w:rsid w:val="008A2F1E"/>
    <w:rsid w:val="008A3B27"/>
    <w:rsid w:val="008A5CEA"/>
    <w:rsid w:val="008A6975"/>
    <w:rsid w:val="008B4057"/>
    <w:rsid w:val="008B79CA"/>
    <w:rsid w:val="008C140F"/>
    <w:rsid w:val="008C2804"/>
    <w:rsid w:val="008C3C55"/>
    <w:rsid w:val="008C5750"/>
    <w:rsid w:val="008C67EF"/>
    <w:rsid w:val="008C727A"/>
    <w:rsid w:val="008D0321"/>
    <w:rsid w:val="008D2E58"/>
    <w:rsid w:val="008D33C9"/>
    <w:rsid w:val="008D39D9"/>
    <w:rsid w:val="008E0B8E"/>
    <w:rsid w:val="008E1FEE"/>
    <w:rsid w:val="008E567E"/>
    <w:rsid w:val="008E7A5F"/>
    <w:rsid w:val="008F087D"/>
    <w:rsid w:val="008F218D"/>
    <w:rsid w:val="00902A7A"/>
    <w:rsid w:val="00906DDE"/>
    <w:rsid w:val="00915998"/>
    <w:rsid w:val="00916829"/>
    <w:rsid w:val="0091689C"/>
    <w:rsid w:val="0092165F"/>
    <w:rsid w:val="00922613"/>
    <w:rsid w:val="009247E7"/>
    <w:rsid w:val="00924E7E"/>
    <w:rsid w:val="00930753"/>
    <w:rsid w:val="009325EE"/>
    <w:rsid w:val="009358F5"/>
    <w:rsid w:val="00935F1E"/>
    <w:rsid w:val="00937513"/>
    <w:rsid w:val="00941BB0"/>
    <w:rsid w:val="00943676"/>
    <w:rsid w:val="00945F19"/>
    <w:rsid w:val="00956FB0"/>
    <w:rsid w:val="009570E3"/>
    <w:rsid w:val="00966BDB"/>
    <w:rsid w:val="00966DE0"/>
    <w:rsid w:val="009741E6"/>
    <w:rsid w:val="00983B97"/>
    <w:rsid w:val="00985F2A"/>
    <w:rsid w:val="00986350"/>
    <w:rsid w:val="009969EE"/>
    <w:rsid w:val="00997C25"/>
    <w:rsid w:val="009A0253"/>
    <w:rsid w:val="009A127A"/>
    <w:rsid w:val="009B2805"/>
    <w:rsid w:val="009B3919"/>
    <w:rsid w:val="009B6108"/>
    <w:rsid w:val="009C6592"/>
    <w:rsid w:val="009C7D55"/>
    <w:rsid w:val="009D350E"/>
    <w:rsid w:val="009D4CB8"/>
    <w:rsid w:val="009E6BFE"/>
    <w:rsid w:val="009F08EE"/>
    <w:rsid w:val="009F3AE7"/>
    <w:rsid w:val="009F4BD2"/>
    <w:rsid w:val="009F7EAC"/>
    <w:rsid w:val="00A00630"/>
    <w:rsid w:val="00A00C32"/>
    <w:rsid w:val="00A0133D"/>
    <w:rsid w:val="00A04B86"/>
    <w:rsid w:val="00A04C11"/>
    <w:rsid w:val="00A04EE1"/>
    <w:rsid w:val="00A054A4"/>
    <w:rsid w:val="00A1321B"/>
    <w:rsid w:val="00A23A7B"/>
    <w:rsid w:val="00A27490"/>
    <w:rsid w:val="00A306BD"/>
    <w:rsid w:val="00A32001"/>
    <w:rsid w:val="00A332A1"/>
    <w:rsid w:val="00A36128"/>
    <w:rsid w:val="00A36C6E"/>
    <w:rsid w:val="00A4158A"/>
    <w:rsid w:val="00A41FCB"/>
    <w:rsid w:val="00A473A1"/>
    <w:rsid w:val="00A51BAF"/>
    <w:rsid w:val="00A521E0"/>
    <w:rsid w:val="00A54CA6"/>
    <w:rsid w:val="00A55D7C"/>
    <w:rsid w:val="00A57BD5"/>
    <w:rsid w:val="00A6044C"/>
    <w:rsid w:val="00A61D0E"/>
    <w:rsid w:val="00A620AF"/>
    <w:rsid w:val="00A64A36"/>
    <w:rsid w:val="00A72BA0"/>
    <w:rsid w:val="00A736DB"/>
    <w:rsid w:val="00A74C42"/>
    <w:rsid w:val="00A76996"/>
    <w:rsid w:val="00A814A4"/>
    <w:rsid w:val="00A81A8F"/>
    <w:rsid w:val="00A84733"/>
    <w:rsid w:val="00A8527C"/>
    <w:rsid w:val="00A93F08"/>
    <w:rsid w:val="00A963F2"/>
    <w:rsid w:val="00A96C62"/>
    <w:rsid w:val="00AA2DB9"/>
    <w:rsid w:val="00AA46C8"/>
    <w:rsid w:val="00AA51C8"/>
    <w:rsid w:val="00AB2DE6"/>
    <w:rsid w:val="00AB330E"/>
    <w:rsid w:val="00AB3E0C"/>
    <w:rsid w:val="00AB4B7F"/>
    <w:rsid w:val="00AB6253"/>
    <w:rsid w:val="00AC0A49"/>
    <w:rsid w:val="00AC1CB8"/>
    <w:rsid w:val="00AC5CFA"/>
    <w:rsid w:val="00AC6A13"/>
    <w:rsid w:val="00AC6EDA"/>
    <w:rsid w:val="00AD01B6"/>
    <w:rsid w:val="00AD7062"/>
    <w:rsid w:val="00AD71C1"/>
    <w:rsid w:val="00AD75CF"/>
    <w:rsid w:val="00AD7A65"/>
    <w:rsid w:val="00AF5500"/>
    <w:rsid w:val="00AF649C"/>
    <w:rsid w:val="00B01F5B"/>
    <w:rsid w:val="00B025D1"/>
    <w:rsid w:val="00B03E1D"/>
    <w:rsid w:val="00B1230A"/>
    <w:rsid w:val="00B15527"/>
    <w:rsid w:val="00B3226C"/>
    <w:rsid w:val="00B339FA"/>
    <w:rsid w:val="00B36D0E"/>
    <w:rsid w:val="00B4129F"/>
    <w:rsid w:val="00B41380"/>
    <w:rsid w:val="00B41E81"/>
    <w:rsid w:val="00B45D08"/>
    <w:rsid w:val="00B46023"/>
    <w:rsid w:val="00B50BD7"/>
    <w:rsid w:val="00B522F5"/>
    <w:rsid w:val="00B53BD0"/>
    <w:rsid w:val="00B5523A"/>
    <w:rsid w:val="00B60608"/>
    <w:rsid w:val="00B64050"/>
    <w:rsid w:val="00B66470"/>
    <w:rsid w:val="00B6747B"/>
    <w:rsid w:val="00B7647D"/>
    <w:rsid w:val="00B7676C"/>
    <w:rsid w:val="00B800A2"/>
    <w:rsid w:val="00B80692"/>
    <w:rsid w:val="00B8206A"/>
    <w:rsid w:val="00B84E7D"/>
    <w:rsid w:val="00B90BA3"/>
    <w:rsid w:val="00B946C0"/>
    <w:rsid w:val="00B947E8"/>
    <w:rsid w:val="00B96D88"/>
    <w:rsid w:val="00BA3A4E"/>
    <w:rsid w:val="00BA5025"/>
    <w:rsid w:val="00BA7963"/>
    <w:rsid w:val="00BC100F"/>
    <w:rsid w:val="00BC5A9C"/>
    <w:rsid w:val="00BE256E"/>
    <w:rsid w:val="00BE2595"/>
    <w:rsid w:val="00BE2D47"/>
    <w:rsid w:val="00BE395B"/>
    <w:rsid w:val="00BF1277"/>
    <w:rsid w:val="00BF54BF"/>
    <w:rsid w:val="00C01307"/>
    <w:rsid w:val="00C10D9C"/>
    <w:rsid w:val="00C110DD"/>
    <w:rsid w:val="00C20DA6"/>
    <w:rsid w:val="00C33A43"/>
    <w:rsid w:val="00C34C20"/>
    <w:rsid w:val="00C44D61"/>
    <w:rsid w:val="00C50E4C"/>
    <w:rsid w:val="00C515B5"/>
    <w:rsid w:val="00C5223C"/>
    <w:rsid w:val="00C52A65"/>
    <w:rsid w:val="00C53120"/>
    <w:rsid w:val="00C56704"/>
    <w:rsid w:val="00C57C11"/>
    <w:rsid w:val="00C57DC8"/>
    <w:rsid w:val="00C62ED5"/>
    <w:rsid w:val="00C63F2F"/>
    <w:rsid w:val="00C667C3"/>
    <w:rsid w:val="00C678A6"/>
    <w:rsid w:val="00C70C58"/>
    <w:rsid w:val="00C71DF4"/>
    <w:rsid w:val="00C72370"/>
    <w:rsid w:val="00C77163"/>
    <w:rsid w:val="00C86B5D"/>
    <w:rsid w:val="00C87CAD"/>
    <w:rsid w:val="00C951A1"/>
    <w:rsid w:val="00C96056"/>
    <w:rsid w:val="00C96315"/>
    <w:rsid w:val="00CA47FB"/>
    <w:rsid w:val="00CA7E0D"/>
    <w:rsid w:val="00CB0A45"/>
    <w:rsid w:val="00CB1C7A"/>
    <w:rsid w:val="00CB2DD4"/>
    <w:rsid w:val="00CB5B02"/>
    <w:rsid w:val="00CB74DD"/>
    <w:rsid w:val="00CB788E"/>
    <w:rsid w:val="00CC4460"/>
    <w:rsid w:val="00CC54E2"/>
    <w:rsid w:val="00CC6BB0"/>
    <w:rsid w:val="00CD4BED"/>
    <w:rsid w:val="00CE2459"/>
    <w:rsid w:val="00CE3755"/>
    <w:rsid w:val="00CE646A"/>
    <w:rsid w:val="00CE652C"/>
    <w:rsid w:val="00CE7CE9"/>
    <w:rsid w:val="00CF00BF"/>
    <w:rsid w:val="00CF3DA8"/>
    <w:rsid w:val="00CF5C30"/>
    <w:rsid w:val="00CF6003"/>
    <w:rsid w:val="00D0085B"/>
    <w:rsid w:val="00D0418C"/>
    <w:rsid w:val="00D04D7C"/>
    <w:rsid w:val="00D13A16"/>
    <w:rsid w:val="00D13C17"/>
    <w:rsid w:val="00D1495D"/>
    <w:rsid w:val="00D1591A"/>
    <w:rsid w:val="00D200F8"/>
    <w:rsid w:val="00D248FA"/>
    <w:rsid w:val="00D251E9"/>
    <w:rsid w:val="00D3022A"/>
    <w:rsid w:val="00D3158B"/>
    <w:rsid w:val="00D32D19"/>
    <w:rsid w:val="00D347FA"/>
    <w:rsid w:val="00D34F96"/>
    <w:rsid w:val="00D46BAC"/>
    <w:rsid w:val="00D52279"/>
    <w:rsid w:val="00D548D3"/>
    <w:rsid w:val="00D5644C"/>
    <w:rsid w:val="00D60432"/>
    <w:rsid w:val="00D60933"/>
    <w:rsid w:val="00D60C3F"/>
    <w:rsid w:val="00D620D7"/>
    <w:rsid w:val="00D73522"/>
    <w:rsid w:val="00D755B6"/>
    <w:rsid w:val="00D76324"/>
    <w:rsid w:val="00D76930"/>
    <w:rsid w:val="00D83FAC"/>
    <w:rsid w:val="00D8492A"/>
    <w:rsid w:val="00D92B1A"/>
    <w:rsid w:val="00D93504"/>
    <w:rsid w:val="00D959BF"/>
    <w:rsid w:val="00D963CD"/>
    <w:rsid w:val="00D97F12"/>
    <w:rsid w:val="00DB0ED7"/>
    <w:rsid w:val="00DB234C"/>
    <w:rsid w:val="00DB321B"/>
    <w:rsid w:val="00DB43FE"/>
    <w:rsid w:val="00DB5B53"/>
    <w:rsid w:val="00DB654A"/>
    <w:rsid w:val="00DC1DB4"/>
    <w:rsid w:val="00DD4EAD"/>
    <w:rsid w:val="00DE4596"/>
    <w:rsid w:val="00DE4A5D"/>
    <w:rsid w:val="00DE5D7B"/>
    <w:rsid w:val="00DE640F"/>
    <w:rsid w:val="00DE66F1"/>
    <w:rsid w:val="00DE6BF2"/>
    <w:rsid w:val="00DF09E2"/>
    <w:rsid w:val="00DF3229"/>
    <w:rsid w:val="00E00292"/>
    <w:rsid w:val="00E038A0"/>
    <w:rsid w:val="00E065CD"/>
    <w:rsid w:val="00E072D4"/>
    <w:rsid w:val="00E16AC7"/>
    <w:rsid w:val="00E229FB"/>
    <w:rsid w:val="00E26F4E"/>
    <w:rsid w:val="00E319D7"/>
    <w:rsid w:val="00E3373F"/>
    <w:rsid w:val="00E33749"/>
    <w:rsid w:val="00E36270"/>
    <w:rsid w:val="00E36459"/>
    <w:rsid w:val="00E431A5"/>
    <w:rsid w:val="00E434EB"/>
    <w:rsid w:val="00E453E7"/>
    <w:rsid w:val="00E45B14"/>
    <w:rsid w:val="00E53AD4"/>
    <w:rsid w:val="00E5494D"/>
    <w:rsid w:val="00E54AAA"/>
    <w:rsid w:val="00E56978"/>
    <w:rsid w:val="00E57281"/>
    <w:rsid w:val="00E63D91"/>
    <w:rsid w:val="00E64939"/>
    <w:rsid w:val="00E66720"/>
    <w:rsid w:val="00E71BE8"/>
    <w:rsid w:val="00E73D4A"/>
    <w:rsid w:val="00E8063E"/>
    <w:rsid w:val="00E90FC1"/>
    <w:rsid w:val="00E9295E"/>
    <w:rsid w:val="00E94606"/>
    <w:rsid w:val="00E9564E"/>
    <w:rsid w:val="00E9764E"/>
    <w:rsid w:val="00EA0D9F"/>
    <w:rsid w:val="00EB09A0"/>
    <w:rsid w:val="00EB2857"/>
    <w:rsid w:val="00EC292D"/>
    <w:rsid w:val="00EC4DD1"/>
    <w:rsid w:val="00EC68A6"/>
    <w:rsid w:val="00EC7260"/>
    <w:rsid w:val="00ED245E"/>
    <w:rsid w:val="00ED2E24"/>
    <w:rsid w:val="00EE2017"/>
    <w:rsid w:val="00EF4D15"/>
    <w:rsid w:val="00F02799"/>
    <w:rsid w:val="00F07AD3"/>
    <w:rsid w:val="00F131F6"/>
    <w:rsid w:val="00F2195B"/>
    <w:rsid w:val="00F21EB1"/>
    <w:rsid w:val="00F224B8"/>
    <w:rsid w:val="00F25879"/>
    <w:rsid w:val="00F25C57"/>
    <w:rsid w:val="00F33DB4"/>
    <w:rsid w:val="00F42D19"/>
    <w:rsid w:val="00F42DB2"/>
    <w:rsid w:val="00F46979"/>
    <w:rsid w:val="00F501BB"/>
    <w:rsid w:val="00F5257F"/>
    <w:rsid w:val="00F53DE4"/>
    <w:rsid w:val="00F54327"/>
    <w:rsid w:val="00F54E34"/>
    <w:rsid w:val="00F55E6A"/>
    <w:rsid w:val="00F56795"/>
    <w:rsid w:val="00F63AE0"/>
    <w:rsid w:val="00F647AB"/>
    <w:rsid w:val="00F65CFE"/>
    <w:rsid w:val="00F66098"/>
    <w:rsid w:val="00F67C61"/>
    <w:rsid w:val="00F70838"/>
    <w:rsid w:val="00F71664"/>
    <w:rsid w:val="00F75658"/>
    <w:rsid w:val="00F75937"/>
    <w:rsid w:val="00F864E0"/>
    <w:rsid w:val="00F91991"/>
    <w:rsid w:val="00FB1DF7"/>
    <w:rsid w:val="00FB4310"/>
    <w:rsid w:val="00FB5208"/>
    <w:rsid w:val="00FC04A2"/>
    <w:rsid w:val="00FC124E"/>
    <w:rsid w:val="00FC1CE9"/>
    <w:rsid w:val="00FC2DCA"/>
    <w:rsid w:val="00FC3019"/>
    <w:rsid w:val="00FC5D3D"/>
    <w:rsid w:val="00FC6DFC"/>
    <w:rsid w:val="00FD2FD6"/>
    <w:rsid w:val="00FD6178"/>
    <w:rsid w:val="00FD7A77"/>
    <w:rsid w:val="00FE1A62"/>
    <w:rsid w:val="00FE754F"/>
    <w:rsid w:val="00FF28A9"/>
    <w:rsid w:val="00FF44F5"/>
    <w:rsid w:val="00FF62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caption" w:qFormat="1"/>
    <w:lsdException w:name="table of figures" w:uiPriority="99"/>
    <w:lsdException w:name="envelope address" w:uiPriority="99"/>
    <w:lsdException w:name="table of authorities" w:uiPriority="99"/>
    <w:lsdException w:name="macro" w:uiPriority="99"/>
    <w:lsdException w:name="toa heading" w:uiPriority="99"/>
    <w:lsdException w:name="List Bullet 5" w:uiPriority="99"/>
    <w:lsdException w:name="List Number 2" w:uiPriority="99"/>
    <w:lsdException w:name="List Number 4" w:uiPriority="99"/>
    <w:lsdException w:name="List Number 5" w:uiPriority="99"/>
    <w:lsdException w:name="Title" w:semiHidden="0" w:unhideWhenUsed="0" w:qFormat="1"/>
    <w:lsdException w:name="Closing" w:uiPriority="99"/>
    <w:lsdException w:name="Signature" w:uiPriority="99"/>
    <w:lsdException w:name="Default Paragraph Font" w:uiPriority="1"/>
    <w:lsdException w:name="List Continue 4" w:uiPriority="99"/>
    <w:lsdException w:name="Message Header" w:uiPriority="99"/>
    <w:lsdException w:name="Subtitle" w:semiHidden="0" w:unhideWhenUsed="0" w:qFormat="1"/>
    <w:lsdException w:name="Salutation" w:uiPriority="99"/>
    <w:lsdException w:name="Date" w:uiPriority="99"/>
    <w:lsdException w:name="Note Heading" w:uiPriority="99"/>
    <w:lsdException w:name="Strong" w:semiHidden="0" w:unhideWhenUsed="0" w:qFormat="1"/>
    <w:lsdException w:name="Emphasis" w:semiHidden="0" w:unhideWhenUsed="0" w:qFormat="1"/>
    <w:lsdException w:name="E-mail Signature" w:uiPriority="99"/>
    <w:lsdException w:name="HTML Code" w:uiPriority="99"/>
    <w:lsdException w:name="HTML Definition" w:uiPriority="99"/>
    <w:lsdException w:name="HTML Keyboard"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5" w:uiPriority="99"/>
    <w:lsdException w:name="Table Grid 6"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Subtle 1" w:uiPriority="99"/>
    <w:lsdException w:name="Table Subtle 2" w:uiPriority="99"/>
    <w:lsdException w:name="Table Web 1" w:uiPriority="99"/>
    <w:lsdException w:name="Table Web 2" w:uiPriority="99"/>
    <w:lsdException w:name="Table Grid" w:semiHidden="0" w:unhideWhenUsed="0"/>
    <w:lsdException w:name="Table Theme" w:uiPriority="99"/>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d">
    <w:name w:val="Normal"/>
    <w:qFormat/>
    <w:pPr>
      <w:suppressAutoHyphens/>
    </w:pPr>
    <w:rPr>
      <w:rFonts w:ascii="Garamond" w:eastAsia="Garamond" w:hAnsi="Garamond" w:cs="Garamond"/>
      <w:sz w:val="24"/>
      <w:szCs w:val="24"/>
      <w:lang w:eastAsia="ar-SA"/>
    </w:rPr>
  </w:style>
  <w:style w:type="paragraph" w:styleId="1">
    <w:name w:val="heading 1"/>
    <w:basedOn w:val="ad"/>
    <w:next w:val="ad"/>
    <w:qFormat/>
    <w:pPr>
      <w:keepNext/>
      <w:numPr>
        <w:numId w:val="1"/>
      </w:numPr>
      <w:spacing w:before="240" w:after="60"/>
      <w:outlineLvl w:val="0"/>
    </w:pPr>
    <w:rPr>
      <w:rFonts w:ascii="Mincho" w:hAnsi="Mincho"/>
      <w:b/>
      <w:bCs/>
      <w:kern w:val="1"/>
      <w:sz w:val="32"/>
      <w:szCs w:val="32"/>
    </w:rPr>
  </w:style>
  <w:style w:type="paragraph" w:styleId="20">
    <w:name w:val="heading 2"/>
    <w:aliases w:val="Заголовок 2 (AndЯe),Подраздел Знак"/>
    <w:basedOn w:val="ad"/>
    <w:next w:val="ad"/>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w:basedOn w:val="6"/>
    <w:next w:val="ad"/>
    <w:qFormat/>
    <w:pPr>
      <w:numPr>
        <w:ilvl w:val="2"/>
      </w:numPr>
      <w:outlineLvl w:val="2"/>
    </w:pPr>
  </w:style>
  <w:style w:type="paragraph" w:styleId="40">
    <w:name w:val="heading 4"/>
    <w:basedOn w:val="ad"/>
    <w:next w:val="ad"/>
    <w:qFormat/>
    <w:pPr>
      <w:keepNext/>
      <w:numPr>
        <w:ilvl w:val="3"/>
        <w:numId w:val="1"/>
      </w:numPr>
      <w:spacing w:line="360" w:lineRule="auto"/>
      <w:jc w:val="center"/>
      <w:outlineLvl w:val="3"/>
    </w:pPr>
    <w:rPr>
      <w:sz w:val="32"/>
      <w:szCs w:val="20"/>
    </w:rPr>
  </w:style>
  <w:style w:type="paragraph" w:styleId="50">
    <w:name w:val="heading 5"/>
    <w:basedOn w:val="ad"/>
    <w:next w:val="ad"/>
    <w:qFormat/>
    <w:pPr>
      <w:keepNext/>
      <w:widowControl w:val="0"/>
      <w:numPr>
        <w:ilvl w:val="4"/>
        <w:numId w:val="1"/>
      </w:numPr>
      <w:spacing w:after="120"/>
      <w:jc w:val="right"/>
      <w:outlineLvl w:val="4"/>
    </w:pPr>
    <w:rPr>
      <w:b/>
      <w:sz w:val="28"/>
      <w:szCs w:val="20"/>
    </w:rPr>
  </w:style>
  <w:style w:type="paragraph" w:styleId="6">
    <w:name w:val="heading 6"/>
    <w:basedOn w:val="ad"/>
    <w:next w:val="ad"/>
    <w:qFormat/>
    <w:pPr>
      <w:keepNext/>
      <w:widowControl w:val="0"/>
      <w:numPr>
        <w:ilvl w:val="5"/>
        <w:numId w:val="1"/>
      </w:numPr>
      <w:spacing w:before="20" w:after="20"/>
      <w:jc w:val="center"/>
      <w:outlineLvl w:val="5"/>
    </w:pPr>
    <w:rPr>
      <w:b/>
      <w:i/>
      <w:color w:val="000000"/>
      <w:sz w:val="26"/>
      <w:szCs w:val="20"/>
    </w:rPr>
  </w:style>
  <w:style w:type="paragraph" w:styleId="7">
    <w:name w:val="heading 7"/>
    <w:basedOn w:val="ad"/>
    <w:next w:val="ad"/>
    <w:qFormat/>
    <w:pPr>
      <w:numPr>
        <w:ilvl w:val="6"/>
        <w:numId w:val="1"/>
      </w:numPr>
      <w:spacing w:before="240" w:after="60"/>
      <w:outlineLvl w:val="6"/>
    </w:pPr>
    <w:rPr>
      <w:rFonts w:ascii="IzhTitl" w:hAnsi="IzhTitl"/>
    </w:rPr>
  </w:style>
  <w:style w:type="paragraph" w:styleId="8">
    <w:name w:val="heading 8"/>
    <w:basedOn w:val="ad"/>
    <w:next w:val="ad"/>
    <w:qFormat/>
    <w:pPr>
      <w:numPr>
        <w:ilvl w:val="7"/>
        <w:numId w:val="1"/>
      </w:numPr>
      <w:spacing w:before="240" w:after="60"/>
      <w:outlineLvl w:val="7"/>
    </w:pPr>
    <w:rPr>
      <w:rFonts w:ascii="IzhTitl" w:hAnsi="IzhTitl"/>
      <w:i/>
      <w:iCs/>
    </w:rPr>
  </w:style>
  <w:style w:type="paragraph" w:styleId="9">
    <w:name w:val="heading 9"/>
    <w:basedOn w:val="ad"/>
    <w:next w:val="ad"/>
    <w:qFormat/>
    <w:pPr>
      <w:keepNext/>
      <w:widowControl w:val="0"/>
      <w:numPr>
        <w:ilvl w:val="8"/>
        <w:numId w:val="1"/>
      </w:numPr>
      <w:autoSpaceDE w:val="0"/>
      <w:spacing w:line="360" w:lineRule="auto"/>
      <w:outlineLvl w:val="8"/>
    </w:pPr>
    <w:rPr>
      <w:b/>
      <w:bCs/>
      <w:sz w:val="28"/>
    </w:rPr>
  </w:style>
  <w:style w:type="character" w:default="1" w:styleId="ae">
    <w:name w:val="Default Paragraph Font"/>
    <w:uiPriority w:val="1"/>
    <w:semiHidden/>
    <w:unhideWhenUsed/>
  </w:style>
  <w:style w:type="table" w:default="1" w:styleId="af">
    <w:name w:val="Normal Table"/>
    <w:uiPriority w:val="99"/>
    <w:semiHidden/>
    <w:unhideWhenUsed/>
    <w:tblPr>
      <w:tblInd w:w="0" w:type="dxa"/>
      <w:tblCellMar>
        <w:top w:w="0" w:type="dxa"/>
        <w:left w:w="108" w:type="dxa"/>
        <w:bottom w:w="0" w:type="dxa"/>
        <w:right w:w="108" w:type="dxa"/>
      </w:tblCellMar>
    </w:tblPr>
  </w:style>
  <w:style w:type="numbering" w:default="1" w:styleId="af0">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1">
    <w:name w:val="Основной текст Знак"/>
    <w:rPr>
      <w:sz w:val="28"/>
      <w:szCs w:val="24"/>
      <w:lang w:val="ru-RU" w:eastAsia="ar-SA" w:bidi="ar-SA"/>
    </w:rPr>
  </w:style>
  <w:style w:type="character" w:customStyle="1" w:styleId="af2">
    <w:name w:val="Символ сноски"/>
    <w:rPr>
      <w:vertAlign w:val="superscript"/>
    </w:rPr>
  </w:style>
  <w:style w:type="character" w:styleId="af3">
    <w:name w:val="page number"/>
    <w:basedOn w:val="61"/>
  </w:style>
  <w:style w:type="character" w:styleId="af4">
    <w:name w:val="Hyperlink"/>
    <w:rPr>
      <w:color w:val="0000FF"/>
      <w:u w:val="single"/>
    </w:rPr>
  </w:style>
  <w:style w:type="character" w:customStyle="1" w:styleId="af5">
    <w:name w:val="Верхний колонтитул Знак"/>
    <w:rPr>
      <w:sz w:val="28"/>
      <w:szCs w:val="24"/>
    </w:rPr>
  </w:style>
  <w:style w:type="character" w:customStyle="1" w:styleId="af6">
    <w:name w:val="Нижний колонтитул Знак"/>
    <w:rPr>
      <w:sz w:val="24"/>
      <w:szCs w:val="24"/>
    </w:rPr>
  </w:style>
  <w:style w:type="character" w:customStyle="1" w:styleId="21">
    <w:name w:val="Заголовок 2 Знак"/>
    <w:aliases w:val="Подраздел Знак Знак"/>
    <w:rPr>
      <w:rFonts w:ascii="Mincho" w:hAnsi="Mincho" w:cs="Mincho"/>
      <w:b/>
      <w:bCs/>
      <w:i/>
      <w:iCs/>
      <w:sz w:val="28"/>
      <w:szCs w:val="28"/>
    </w:rPr>
  </w:style>
  <w:style w:type="character" w:customStyle="1" w:styleId="12">
    <w:name w:val="Заголовок 1 Знак"/>
    <w:rPr>
      <w:rFonts w:ascii="Mincho" w:hAnsi="Mincho" w:cs="Mincho"/>
      <w:b/>
      <w:bCs/>
      <w:kern w:val="1"/>
      <w:sz w:val="32"/>
      <w:szCs w:val="32"/>
    </w:rPr>
  </w:style>
  <w:style w:type="character" w:customStyle="1" w:styleId="71">
    <w:name w:val="Заголовок 7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2">
    <w:name w:val="Основной текст 2 Знак"/>
    <w:rPr>
      <w:sz w:val="24"/>
      <w:szCs w:val="24"/>
    </w:rPr>
  </w:style>
  <w:style w:type="character" w:customStyle="1" w:styleId="34">
    <w:name w:val="Основной текст 3 Знак"/>
    <w:link w:val="35"/>
    <w:rPr>
      <w:sz w:val="16"/>
      <w:szCs w:val="16"/>
    </w:rPr>
  </w:style>
  <w:style w:type="character" w:customStyle="1" w:styleId="36">
    <w:name w:val="Заголовок 3 Знак"/>
    <w:rPr>
      <w:b/>
      <w:i/>
      <w:color w:val="000000"/>
      <w:sz w:val="26"/>
    </w:rPr>
  </w:style>
  <w:style w:type="character" w:customStyle="1" w:styleId="54">
    <w:name w:val="Заголовок 5 Знак"/>
    <w:rPr>
      <w:b/>
      <w:sz w:val="28"/>
    </w:rPr>
  </w:style>
  <w:style w:type="character" w:customStyle="1" w:styleId="62">
    <w:name w:val="Заголовок 6 Знак"/>
    <w:rPr>
      <w:b/>
      <w:i/>
      <w:color w:val="000000"/>
      <w:sz w:val="26"/>
    </w:rPr>
  </w:style>
  <w:style w:type="character" w:customStyle="1" w:styleId="90">
    <w:name w:val="Заголовок 9 Знак"/>
    <w:rPr>
      <w:b/>
      <w:bCs/>
      <w:sz w:val="28"/>
      <w:szCs w:val="24"/>
    </w:rPr>
  </w:style>
  <w:style w:type="character" w:customStyle="1" w:styleId="44">
    <w:name w:val="Заголовок 4 Знак"/>
    <w:rPr>
      <w:sz w:val="32"/>
    </w:rPr>
  </w:style>
  <w:style w:type="character" w:customStyle="1" w:styleId="af7">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8">
    <w:name w:val="Основной текст с отступом Знак"/>
    <w:aliases w:val=" Знак Знак, Знак Знак Знак"/>
    <w:rPr>
      <w:sz w:val="28"/>
      <w:szCs w:val="24"/>
    </w:rPr>
  </w:style>
  <w:style w:type="character" w:customStyle="1" w:styleId="23">
    <w:name w:val="Основной текст с отступом 2 Знак"/>
    <w:link w:val="24"/>
    <w:rPr>
      <w:sz w:val="28"/>
    </w:rPr>
  </w:style>
  <w:style w:type="character" w:customStyle="1" w:styleId="37">
    <w:name w:val="Основной текст с отступом 3 Знак"/>
    <w:link w:val="38"/>
    <w:rPr>
      <w:sz w:val="24"/>
    </w:rPr>
  </w:style>
  <w:style w:type="character" w:customStyle="1" w:styleId="af9">
    <w:name w:val="Символы концевой сноски"/>
    <w:rPr>
      <w:vertAlign w:val="superscript"/>
    </w:rPr>
  </w:style>
  <w:style w:type="character" w:styleId="afa">
    <w:name w:val="FollowedHyperlink"/>
    <w:rPr>
      <w:color w:val="800080"/>
      <w:u w:val="single"/>
    </w:rPr>
  </w:style>
  <w:style w:type="character" w:customStyle="1" w:styleId="afb">
    <w:name w:val="Текст Знак"/>
    <w:link w:val="afc"/>
    <w:rPr>
      <w:rFonts w:ascii="ISOCPEUR" w:hAnsi="ISOCPEUR" w:cs="ISOCPEUR"/>
    </w:rPr>
  </w:style>
  <w:style w:type="character" w:customStyle="1" w:styleId="hlmenu3">
    <w:name w:val="hlmenu3"/>
  </w:style>
  <w:style w:type="character" w:customStyle="1" w:styleId="afd">
    <w:name w:val="Схема документа Знак"/>
    <w:link w:val="afe"/>
    <w:rPr>
      <w:rFonts w:ascii="Helvetica" w:hAnsi="Helvetica" w:cs="Helvetica"/>
      <w:sz w:val="16"/>
      <w:szCs w:val="16"/>
    </w:rPr>
  </w:style>
  <w:style w:type="character" w:styleId="aff">
    <w:name w:val="Strong"/>
    <w:qFormat/>
    <w:rPr>
      <w:b/>
      <w:bCs/>
    </w:rPr>
  </w:style>
  <w:style w:type="character" w:customStyle="1" w:styleId="aff0">
    <w:name w:val="Текст концевой сноски Знак"/>
    <w:basedOn w:val="61"/>
  </w:style>
  <w:style w:type="character" w:customStyle="1" w:styleId="aff1">
    <w:name w:val="Текст выноски Знак"/>
    <w:rPr>
      <w:rFonts w:ascii="Helvetica" w:hAnsi="Helvetica" w:cs="Helvetica"/>
      <w:sz w:val="16"/>
      <w:szCs w:val="16"/>
    </w:rPr>
  </w:style>
  <w:style w:type="character" w:customStyle="1" w:styleId="25">
    <w:name w:val="Знак примечания2"/>
    <w:rPr>
      <w:sz w:val="16"/>
      <w:szCs w:val="16"/>
    </w:rPr>
  </w:style>
  <w:style w:type="character" w:customStyle="1" w:styleId="aff2">
    <w:name w:val="Текст примечания Знак"/>
    <w:basedOn w:val="61"/>
    <w:link w:val="aff3"/>
  </w:style>
  <w:style w:type="character" w:customStyle="1" w:styleId="aff4">
    <w:name w:val="Тема примечания Знак"/>
    <w:rPr>
      <w:b/>
      <w:bCs/>
    </w:rPr>
  </w:style>
  <w:style w:type="character" w:customStyle="1" w:styleId="aff5">
    <w:name w:val="знак сноски"/>
    <w:rPr>
      <w:vertAlign w:val="superscript"/>
    </w:rPr>
  </w:style>
  <w:style w:type="character" w:customStyle="1" w:styleId="aff6">
    <w:name w:val="Название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7">
    <w:name w:val="Подзаголовок Знак"/>
    <w:rPr>
      <w:rFonts w:ascii="OpenSymbol" w:hAnsi="OpenSymbol" w:cs="OpenSymbol"/>
      <w:b/>
    </w:rPr>
  </w:style>
  <w:style w:type="character" w:styleId="aff8">
    <w:name w:val="Emphasis"/>
    <w:qFormat/>
    <w:rPr>
      <w:i/>
      <w:iCs/>
    </w:rPr>
  </w:style>
  <w:style w:type="character" w:customStyle="1" w:styleId="aff9">
    <w:name w:val="ТаблицаСодержание Знак"/>
    <w:rPr>
      <w:color w:val="000000"/>
      <w:sz w:val="26"/>
      <w:szCs w:val="28"/>
      <w:shd w:val="clear" w:color="auto" w:fill="FFFFFF"/>
    </w:rPr>
  </w:style>
  <w:style w:type="character" w:customStyle="1" w:styleId="affa">
    <w:name w:val="ПодписьРис Знак"/>
    <w:rPr>
      <w:sz w:val="28"/>
      <w:szCs w:val="26"/>
    </w:rPr>
  </w:style>
  <w:style w:type="character" w:customStyle="1" w:styleId="affb">
    <w:name w:val="ТекстНадписи Знак"/>
    <w:rPr>
      <w:color w:val="000000"/>
      <w:sz w:val="26"/>
      <w:szCs w:val="26"/>
      <w:shd w:val="clear" w:color="auto" w:fill="FFFFFF"/>
    </w:rPr>
  </w:style>
  <w:style w:type="character" w:customStyle="1" w:styleId="affc">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3">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4">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d">
    <w:name w:val="Абзац списка Знак"/>
    <w:rPr>
      <w:sz w:val="28"/>
    </w:rPr>
  </w:style>
  <w:style w:type="character" w:customStyle="1" w:styleId="26">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0">
    <w:name w:val="Основной текст (12)_"/>
    <w:rPr>
      <w:rFonts w:ascii="OpenSymbol" w:eastAsia="OpenSymbol" w:hAnsi="OpenSymbol" w:cs="OpenSymbol"/>
      <w:sz w:val="16"/>
      <w:szCs w:val="16"/>
      <w:shd w:val="clear" w:color="auto" w:fill="FFFFFF"/>
    </w:rPr>
  </w:style>
  <w:style w:type="character" w:customStyle="1" w:styleId="27">
    <w:name w:val="Знак Знак2"/>
    <w:rPr>
      <w:lang w:val="ru-RU" w:eastAsia="ar-SA" w:bidi="ar-SA"/>
    </w:rPr>
  </w:style>
  <w:style w:type="character" w:customStyle="1" w:styleId="affe">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
    <w:name w:val="Обычный без отступа Знак"/>
    <w:rPr>
      <w:rFonts w:eastAsia="Impact"/>
    </w:rPr>
  </w:style>
  <w:style w:type="character" w:customStyle="1" w:styleId="afff0">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5">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1">
    <w:name w:val="Красная строка Знак"/>
    <w:link w:val="afff2"/>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3">
    <w:name w:val="Placeholder Text"/>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4">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6">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5">
    <w:name w:val="Текст статьи Знак"/>
    <w:rPr>
      <w:sz w:val="28"/>
      <w:szCs w:val="28"/>
    </w:rPr>
  </w:style>
  <w:style w:type="character" w:customStyle="1" w:styleId="hl">
    <w:name w:val="hl"/>
    <w:rPr>
      <w:rFonts w:cs="Garamond"/>
    </w:rPr>
  </w:style>
  <w:style w:type="character" w:customStyle="1" w:styleId="afff6">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7">
    <w:name w:val="Без интервала Знак"/>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8">
    <w:name w:val="Book Title"/>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9">
    <w:name w:val="Текст_статті Знак Знак"/>
    <w:rPr>
      <w:lang w:val="uk-UA" w:eastAsia="ar-SA" w:bidi="ar-SA"/>
    </w:rPr>
  </w:style>
  <w:style w:type="character" w:customStyle="1" w:styleId="mk0">
    <w:name w:val="mk0"/>
    <w:rPr>
      <w:b/>
      <w:i/>
    </w:rPr>
  </w:style>
  <w:style w:type="character" w:customStyle="1" w:styleId="17">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a">
    <w:name w:val="номер страницы"/>
  </w:style>
  <w:style w:type="character" w:customStyle="1" w:styleId="28">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b">
    <w:name w:val="Основной шрифт"/>
  </w:style>
  <w:style w:type="character" w:customStyle="1" w:styleId="afffc">
    <w:name w:val="Электронная подпись Знак"/>
    <w:rPr>
      <w:color w:val="000000"/>
      <w:sz w:val="28"/>
      <w:szCs w:val="28"/>
      <w:lang w:val="uk-UA"/>
    </w:rPr>
  </w:style>
  <w:style w:type="character" w:customStyle="1" w:styleId="afffd">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e">
    <w:name w:val="текст ссылки Знак"/>
    <w:rPr>
      <w:color w:val="000000"/>
      <w:sz w:val="28"/>
      <w:szCs w:val="28"/>
      <w:lang w:val="uk-UA"/>
    </w:rPr>
  </w:style>
  <w:style w:type="character" w:customStyle="1" w:styleId="post-b">
    <w:name w:val="post-b"/>
  </w:style>
  <w:style w:type="character" w:customStyle="1" w:styleId="affff">
    <w:name w:val="Заголовок записки Знак"/>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8">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0">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9">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a">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9">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a">
    <w:name w:val="Знак концевой сноски1"/>
    <w:rPr>
      <w:vertAlign w:val="superscript"/>
    </w:rPr>
  </w:style>
  <w:style w:type="character" w:customStyle="1" w:styleId="2b">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5">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6">
    <w:name w:val="Знак сноски4"/>
    <w:rPr>
      <w:vertAlign w:val="superscript"/>
    </w:rPr>
  </w:style>
  <w:style w:type="character" w:customStyle="1" w:styleId="47">
    <w:name w:val="Знак концевой сноски4"/>
    <w:rPr>
      <w:vertAlign w:val="superscript"/>
    </w:rPr>
  </w:style>
  <w:style w:type="character" w:customStyle="1" w:styleId="affff1">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rPr>
      <w:rFonts w:ascii="OpenSymbol" w:hAnsi="OpenSymbol" w:cs="OpenSymbol"/>
      <w:vanish/>
      <w:color w:val="0F0F00"/>
      <w:sz w:val="16"/>
      <w:szCs w:val="16"/>
    </w:rPr>
  </w:style>
  <w:style w:type="character" w:customStyle="1" w:styleId="affff2">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3">
    <w:name w:val="Текст виноски Знак"/>
    <w:rPr>
      <w:rFonts w:ascii="Garamond" w:eastAsia="Garamond" w:hAnsi="Garamond" w:cs="Garamond"/>
      <w:sz w:val="20"/>
      <w:szCs w:val="20"/>
      <w:lang w:val="ru-RU"/>
    </w:rPr>
  </w:style>
  <w:style w:type="character" w:customStyle="1" w:styleId="affff4">
    <w:name w:val="Верхній колонтитул Знак"/>
    <w:rPr>
      <w:rFonts w:ascii="Garamond" w:eastAsia="Garamond" w:hAnsi="Garamond" w:cs="Garamond"/>
      <w:sz w:val="24"/>
      <w:szCs w:val="24"/>
    </w:rPr>
  </w:style>
  <w:style w:type="character" w:customStyle="1" w:styleId="affff5">
    <w:name w:val="Нижній колонтитул Знак"/>
    <w:rPr>
      <w:rFonts w:ascii="Garamond" w:eastAsia="Garamond" w:hAnsi="Garamond" w:cs="Garamond"/>
      <w:sz w:val="24"/>
      <w:szCs w:val="24"/>
      <w:lang w:val="ru-RU"/>
    </w:rPr>
  </w:style>
  <w:style w:type="character" w:customStyle="1" w:styleId="affff6">
    <w:name w:val="Основний текст Знак"/>
    <w:rPr>
      <w:rFonts w:ascii="Garamond" w:eastAsia="Garamond" w:hAnsi="Garamond" w:cs="Garamond"/>
      <w:b/>
      <w:bCs/>
      <w:sz w:val="28"/>
      <w:szCs w:val="28"/>
    </w:rPr>
  </w:style>
  <w:style w:type="character" w:customStyle="1" w:styleId="affff7">
    <w:name w:val="Основний текст з відступом Знак"/>
    <w:rPr>
      <w:rFonts w:ascii="Garamond" w:eastAsia="Garamond" w:hAnsi="Garamond" w:cs="Garamond"/>
      <w:sz w:val="28"/>
      <w:szCs w:val="24"/>
    </w:rPr>
  </w:style>
  <w:style w:type="character" w:customStyle="1" w:styleId="affff8">
    <w:name w:val="Червоний рядок Знак"/>
    <w:rPr>
      <w:rFonts w:ascii="Garamond" w:eastAsia="Garamond" w:hAnsi="Garamond" w:cs="Garamond"/>
      <w:b/>
      <w:bCs/>
      <w:sz w:val="24"/>
      <w:szCs w:val="24"/>
      <w:lang w:val="ru-RU"/>
    </w:rPr>
  </w:style>
  <w:style w:type="character" w:customStyle="1" w:styleId="2c">
    <w:name w:val="Красная строка 2 Знак"/>
    <w:link w:val="2d"/>
    <w:rPr>
      <w:sz w:val="24"/>
      <w:szCs w:val="24"/>
    </w:rPr>
  </w:style>
  <w:style w:type="character" w:customStyle="1" w:styleId="2e">
    <w:name w:val="Червоний рядок 2 Знак"/>
    <w:rPr>
      <w:rFonts w:ascii="Garamond" w:eastAsia="Garamond" w:hAnsi="Garamond" w:cs="Garamond"/>
      <w:sz w:val="24"/>
      <w:szCs w:val="24"/>
      <w:lang w:val="ru-RU"/>
    </w:rPr>
  </w:style>
  <w:style w:type="character" w:customStyle="1" w:styleId="2f">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0">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b">
    <w:name w:val="Гиперссылка1"/>
    <w:rPr>
      <w:color w:val="0000FF"/>
      <w:u w:val="single"/>
    </w:rPr>
  </w:style>
  <w:style w:type="character" w:customStyle="1" w:styleId="1c">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9">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d">
    <w:name w:val="Название1"/>
  </w:style>
  <w:style w:type="character" w:customStyle="1" w:styleId="1e">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0">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a">
    <w:name w:val="Символи виноски"/>
    <w:rPr>
      <w:vertAlign w:val="superscript"/>
    </w:rPr>
  </w:style>
  <w:style w:type="character" w:customStyle="1" w:styleId="affffb">
    <w:name w:val="Стиль"/>
    <w:rPr>
      <w:rFonts w:ascii="Garamond" w:hAnsi="Garamond" w:cs="Garamond"/>
      <w:sz w:val="20"/>
      <w:vertAlign w:val="superscript"/>
    </w:rPr>
  </w:style>
  <w:style w:type="character" w:customStyle="1" w:styleId="affffc">
    <w:name w:val="текст виноски Знак"/>
  </w:style>
  <w:style w:type="character" w:customStyle="1" w:styleId="affffd">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e">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0">
    <w:name w:val="Выделение1"/>
    <w:rPr>
      <w:i/>
    </w:rPr>
  </w:style>
  <w:style w:type="character" w:customStyle="1" w:styleId="1f1">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f">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2">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0">
    <w:name w:val="Прощание Знак"/>
    <w:rPr>
      <w:sz w:val="24"/>
      <w:szCs w:val="24"/>
      <w:lang w:val="pl-PL"/>
    </w:rPr>
  </w:style>
  <w:style w:type="character" w:customStyle="1" w:styleId="rvts17">
    <w:name w:val="rvts17"/>
    <w:uiPriority w:val="99"/>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1">
    <w:name w:val="Вподбор подзаголовок"/>
    <w:rPr>
      <w:rFonts w:ascii="Garamond" w:hAnsi="Garamond" w:cs="Garamond"/>
      <w:b/>
      <w:sz w:val="28"/>
      <w:lang w:val="uk-UA"/>
    </w:rPr>
  </w:style>
  <w:style w:type="character" w:customStyle="1" w:styleId="afffff2">
    <w:name w:val="Таблица знак Знак Знак"/>
    <w:rPr>
      <w:sz w:val="26"/>
      <w:szCs w:val="26"/>
    </w:rPr>
  </w:style>
  <w:style w:type="character" w:customStyle="1" w:styleId="afffff3">
    <w:name w:val="Рисунок Знак Знак"/>
    <w:rPr>
      <w:sz w:val="24"/>
      <w:szCs w:val="24"/>
    </w:rPr>
  </w:style>
  <w:style w:type="character" w:customStyle="1" w:styleId="afffff4">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5">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1">
    <w:name w:val="Гиперссылка2"/>
    <w:rPr>
      <w:rFonts w:ascii="Garamond" w:hAnsi="Garamond" w:cs="Garamond"/>
      <w:color w:val="0000FF"/>
      <w:u w:val="single"/>
    </w:rPr>
  </w:style>
  <w:style w:type="character" w:customStyle="1" w:styleId="afffff6">
    <w:name w:val="Пример (символ)"/>
    <w:rPr>
      <w:rFonts w:ascii="Mincho" w:hAnsi="Mincho" w:cs="Mincho"/>
      <w:sz w:val="26"/>
    </w:rPr>
  </w:style>
  <w:style w:type="character" w:customStyle="1" w:styleId="afffff7">
    <w:name w:val="Информблок"/>
    <w:rPr>
      <w:i/>
    </w:rPr>
  </w:style>
  <w:style w:type="character" w:customStyle="1" w:styleId="1f3">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4">
    <w:name w:val="Нижний колонтитул Знак1"/>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8">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5">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6">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7">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9">
    <w:name w:val="Цитація Знак"/>
    <w:rPr>
      <w:i/>
      <w:iCs/>
      <w:sz w:val="24"/>
      <w:szCs w:val="24"/>
      <w:lang w:val="uk-UA"/>
    </w:rPr>
  </w:style>
  <w:style w:type="character" w:customStyle="1" w:styleId="afffffa">
    <w:name w:val="Насичена цитата Знак"/>
    <w:rPr>
      <w:b/>
      <w:bCs/>
      <w:i/>
      <w:iCs/>
      <w:sz w:val="24"/>
      <w:szCs w:val="24"/>
      <w:lang w:val="uk-UA"/>
    </w:rPr>
  </w:style>
  <w:style w:type="character" w:customStyle="1" w:styleId="afffffb">
    <w:name w:val="Слабке виокремлення"/>
    <w:rPr>
      <w:i/>
      <w:iCs/>
    </w:rPr>
  </w:style>
  <w:style w:type="character" w:customStyle="1" w:styleId="afffffc">
    <w:name w:val="Сильне виокремлення"/>
    <w:rPr>
      <w:b/>
      <w:bCs/>
    </w:rPr>
  </w:style>
  <w:style w:type="character" w:customStyle="1" w:styleId="afffffd">
    <w:name w:val="Слабке посилання"/>
    <w:rPr>
      <w:smallCaps/>
    </w:rPr>
  </w:style>
  <w:style w:type="character" w:customStyle="1" w:styleId="afffffe">
    <w:name w:val="Сильне посилання"/>
    <w:rPr>
      <w:smallCaps/>
      <w:spacing w:val="5"/>
      <w:u w:val="single"/>
    </w:rPr>
  </w:style>
  <w:style w:type="character" w:customStyle="1" w:styleId="affffff">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0">
    <w:name w:val="текст сноски Знак Знак"/>
    <w:rPr>
      <w:sz w:val="16"/>
      <w:lang w:val="ru-RU" w:eastAsia="ar-SA" w:bidi="ar-SA"/>
    </w:rPr>
  </w:style>
  <w:style w:type="character" w:customStyle="1" w:styleId="affffff1">
    <w:name w:val="Дата Знак"/>
    <w:rPr>
      <w:sz w:val="24"/>
    </w:rPr>
  </w:style>
  <w:style w:type="character" w:styleId="HTML5">
    <w:name w:val="HTML Code"/>
    <w:uiPriority w:val="99"/>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2">
    <w:name w:val="Приветствие Знак"/>
    <w:rPr>
      <w:sz w:val="24"/>
    </w:rPr>
  </w:style>
  <w:style w:type="character" w:customStyle="1" w:styleId="affffff3">
    <w:name w:val="Шапка Знак"/>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4">
    <w:name w:val="Сноска_"/>
    <w:link w:val="affffff5"/>
    <w:rPr>
      <w:rFonts w:ascii="Symbol" w:hAnsi="Symbol" w:cs="Symbol"/>
      <w:sz w:val="18"/>
    </w:rPr>
  </w:style>
  <w:style w:type="character" w:customStyle="1" w:styleId="2f2">
    <w:name w:val="Сноска (2)_"/>
    <w:rPr>
      <w:i/>
      <w:iCs/>
      <w:sz w:val="17"/>
      <w:szCs w:val="17"/>
      <w:shd w:val="clear" w:color="auto" w:fill="FFFFFF"/>
    </w:rPr>
  </w:style>
  <w:style w:type="character" w:customStyle="1" w:styleId="1f8">
    <w:name w:val="Заголовок №1_"/>
    <w:rPr>
      <w:b/>
      <w:bCs/>
      <w:spacing w:val="-20"/>
      <w:sz w:val="38"/>
      <w:szCs w:val="38"/>
      <w:shd w:val="clear" w:color="auto" w:fill="FFFFFF"/>
    </w:rPr>
  </w:style>
  <w:style w:type="character" w:customStyle="1" w:styleId="2f3">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6">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7">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8">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9">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a">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4">
    <w:name w:val="Оглавление (2)_"/>
    <w:rPr>
      <w:i/>
      <w:iCs/>
      <w:sz w:val="17"/>
      <w:szCs w:val="17"/>
      <w:shd w:val="clear" w:color="auto" w:fill="FFFFFF"/>
    </w:rPr>
  </w:style>
  <w:style w:type="character" w:customStyle="1" w:styleId="2f5">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b">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c">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d">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1">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6">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7">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9">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e">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2">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8">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
    <w:name w:val="???????? ????? ??????"/>
    <w:rPr>
      <w:sz w:val="20"/>
      <w:szCs w:val="20"/>
    </w:rPr>
  </w:style>
  <w:style w:type="character" w:customStyle="1" w:styleId="1fa">
    <w:name w:val="???????? ????? ??????1"/>
    <w:rPr>
      <w:sz w:val="20"/>
      <w:szCs w:val="20"/>
    </w:rPr>
  </w:style>
  <w:style w:type="character" w:customStyle="1" w:styleId="afffffff0">
    <w:name w:val="????? ????????"/>
  </w:style>
  <w:style w:type="character" w:customStyle="1" w:styleId="1fb">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9">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1">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c">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a">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2">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3">
    <w:name w:val="Обычный без проверки"/>
    <w:rPr>
      <w:i/>
      <w:sz w:val="24"/>
      <w:lang w:val="ru-RU"/>
    </w:rPr>
  </w:style>
  <w:style w:type="character" w:customStyle="1" w:styleId="afffffff4">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d">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b">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c">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e">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5">
    <w:name w:val="Символ нумерации"/>
  </w:style>
  <w:style w:type="character" w:customStyle="1" w:styleId="142">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6">
    <w:name w:val="Маркеры списка"/>
    <w:rPr>
      <w:rFonts w:ascii="TimesET" w:eastAsia="TimesET" w:hAnsi="TimesET" w:cs="TimesET"/>
    </w:rPr>
  </w:style>
  <w:style w:type="paragraph" w:customStyle="1" w:styleId="afffffff7">
    <w:name w:val="Заголовок"/>
    <w:next w:val="afffffff8"/>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8">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w:basedOn w:val="ad"/>
    <w:link w:val="1ff"/>
    <w:pPr>
      <w:spacing w:after="120"/>
    </w:pPr>
    <w:rPr>
      <w:sz w:val="28"/>
    </w:rPr>
  </w:style>
  <w:style w:type="paragraph" w:styleId="afffffff9">
    <w:name w:val="List"/>
    <w:basedOn w:val="ad"/>
    <w:pPr>
      <w:tabs>
        <w:tab w:val="left" w:pos="644"/>
      </w:tabs>
      <w:spacing w:before="60" w:after="60"/>
      <w:ind w:left="624" w:hanging="340"/>
    </w:pPr>
    <w:rPr>
      <w:sz w:val="26"/>
    </w:rPr>
  </w:style>
  <w:style w:type="paragraph" w:customStyle="1" w:styleId="2fd">
    <w:name w:val="Название2"/>
    <w:basedOn w:val="ad"/>
    <w:pPr>
      <w:suppressLineNumbers/>
      <w:spacing w:before="120" w:after="120"/>
    </w:pPr>
    <w:rPr>
      <w:rFonts w:cs="Times New Roman CYR"/>
      <w:i/>
      <w:iCs/>
    </w:rPr>
  </w:style>
  <w:style w:type="paragraph" w:customStyle="1" w:styleId="2fe">
    <w:name w:val="Указатель2"/>
    <w:basedOn w:val="ad"/>
    <w:pPr>
      <w:suppressLineNumbers/>
    </w:pPr>
    <w:rPr>
      <w:rFonts w:cs="Times New Roman CYR"/>
    </w:rPr>
  </w:style>
  <w:style w:type="paragraph" w:styleId="1ff0">
    <w:name w:val="toc 1"/>
    <w:aliases w:val="Дисс. Оглавление 1"/>
    <w:basedOn w:val="ad"/>
    <w:next w:val="ad"/>
    <w:qFormat/>
    <w:pPr>
      <w:tabs>
        <w:tab w:val="left" w:pos="960"/>
        <w:tab w:val="left" w:pos="1276"/>
        <w:tab w:val="right" w:leader="dot" w:pos="9639"/>
      </w:tabs>
      <w:spacing w:before="120" w:after="120"/>
    </w:pPr>
    <w:rPr>
      <w:b/>
      <w:caps/>
      <w:szCs w:val="20"/>
    </w:rPr>
  </w:style>
  <w:style w:type="paragraph" w:styleId="afffffffa">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d"/>
    <w:pPr>
      <w:spacing w:line="240" w:lineRule="atLeast"/>
      <w:jc w:val="both"/>
    </w:pPr>
  </w:style>
  <w:style w:type="paragraph" w:styleId="afffffffb">
    <w:name w:val="header"/>
    <w:basedOn w:val="ad"/>
    <w:pPr>
      <w:tabs>
        <w:tab w:val="center" w:pos="4677"/>
        <w:tab w:val="right" w:pos="9355"/>
      </w:tabs>
      <w:spacing w:line="240" w:lineRule="atLeast"/>
      <w:ind w:firstLine="700"/>
      <w:jc w:val="both"/>
    </w:pPr>
    <w:rPr>
      <w:sz w:val="28"/>
    </w:rPr>
  </w:style>
  <w:style w:type="paragraph" w:customStyle="1" w:styleId="1ff1">
    <w:name w:val="Стиль 1 Знак Знак"/>
    <w:basedOn w:val="ad"/>
    <w:next w:val="ad"/>
    <w:pPr>
      <w:shd w:val="clear" w:color="auto" w:fill="FFFFFF"/>
      <w:autoSpaceDE w:val="0"/>
      <w:spacing w:line="360" w:lineRule="auto"/>
      <w:ind w:firstLine="709"/>
      <w:jc w:val="both"/>
    </w:pPr>
    <w:rPr>
      <w:sz w:val="28"/>
      <w:szCs w:val="20"/>
    </w:rPr>
  </w:style>
  <w:style w:type="paragraph" w:styleId="afffffffc">
    <w:name w:val="Title"/>
    <w:basedOn w:val="ad"/>
    <w:next w:val="afffffffd"/>
    <w:qFormat/>
    <w:pPr>
      <w:spacing w:line="360" w:lineRule="auto"/>
      <w:jc w:val="center"/>
    </w:pPr>
    <w:rPr>
      <w:caps/>
      <w:sz w:val="32"/>
      <w:szCs w:val="20"/>
    </w:rPr>
  </w:style>
  <w:style w:type="paragraph" w:styleId="afffffffd">
    <w:name w:val="Subtitle"/>
    <w:basedOn w:val="ad"/>
    <w:next w:val="afffffff8"/>
    <w:qFormat/>
    <w:pPr>
      <w:widowControl w:val="0"/>
      <w:jc w:val="center"/>
    </w:pPr>
    <w:rPr>
      <w:rFonts w:ascii="OpenSymbol" w:hAnsi="OpenSymbol" w:cs="OpenSymbol"/>
      <w:b/>
      <w:sz w:val="20"/>
      <w:szCs w:val="20"/>
    </w:rPr>
  </w:style>
  <w:style w:type="paragraph" w:styleId="afffffffe">
    <w:name w:val="footer"/>
    <w:basedOn w:val="ad"/>
    <w:pPr>
      <w:tabs>
        <w:tab w:val="center" w:pos="4677"/>
        <w:tab w:val="right" w:pos="9355"/>
      </w:tabs>
    </w:pPr>
  </w:style>
  <w:style w:type="paragraph" w:styleId="affffffff">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w:basedOn w:val="ad"/>
    <w:link w:val="3f3"/>
    <w:pPr>
      <w:spacing w:after="120"/>
      <w:ind w:left="283"/>
    </w:pPr>
    <w:rPr>
      <w:sz w:val="28"/>
    </w:rPr>
  </w:style>
  <w:style w:type="paragraph" w:customStyle="1" w:styleId="230">
    <w:name w:val="Основной текст 23"/>
    <w:basedOn w:val="ad"/>
    <w:pPr>
      <w:spacing w:after="120" w:line="480" w:lineRule="auto"/>
    </w:pPr>
  </w:style>
  <w:style w:type="paragraph" w:customStyle="1" w:styleId="321">
    <w:name w:val="Основной текст 32"/>
    <w:basedOn w:val="ad"/>
    <w:pPr>
      <w:spacing w:after="120"/>
    </w:pPr>
    <w:rPr>
      <w:sz w:val="16"/>
      <w:szCs w:val="16"/>
    </w:rPr>
  </w:style>
  <w:style w:type="paragraph" w:customStyle="1" w:styleId="affffffff0">
    <w:name w:val="Автор"/>
    <w:basedOn w:val="ad"/>
    <w:next w:val="1"/>
    <w:pPr>
      <w:widowControl w:val="0"/>
      <w:spacing w:after="120" w:line="360" w:lineRule="auto"/>
      <w:ind w:firstLine="567"/>
      <w:jc w:val="right"/>
    </w:pPr>
    <w:rPr>
      <w:sz w:val="28"/>
      <w:szCs w:val="20"/>
    </w:rPr>
  </w:style>
  <w:style w:type="paragraph" w:customStyle="1" w:styleId="Name">
    <w:name w:val="Name"/>
    <w:basedOn w:val="ad"/>
    <w:next w:val="affffffff0"/>
    <w:pPr>
      <w:widowControl w:val="0"/>
      <w:spacing w:line="360" w:lineRule="auto"/>
    </w:pPr>
    <w:rPr>
      <w:sz w:val="18"/>
      <w:szCs w:val="20"/>
      <w:lang w:val="en-US"/>
    </w:rPr>
  </w:style>
  <w:style w:type="paragraph" w:customStyle="1" w:styleId="affffffff1">
    <w:name w:val="ЭлАдрес"/>
    <w:basedOn w:val="ad"/>
    <w:next w:val="ad"/>
    <w:pPr>
      <w:widowControl w:val="0"/>
      <w:spacing w:after="120" w:line="360" w:lineRule="auto"/>
      <w:jc w:val="right"/>
    </w:pPr>
    <w:rPr>
      <w:sz w:val="20"/>
      <w:szCs w:val="20"/>
      <w:lang w:val="en-GB"/>
    </w:rPr>
  </w:style>
  <w:style w:type="paragraph" w:customStyle="1" w:styleId="250">
    <w:name w:val="Основной текст с отступом 25"/>
    <w:basedOn w:val="ad"/>
    <w:pPr>
      <w:widowControl w:val="0"/>
      <w:spacing w:line="360" w:lineRule="auto"/>
      <w:ind w:right="105" w:firstLine="660"/>
      <w:jc w:val="both"/>
    </w:pPr>
    <w:rPr>
      <w:sz w:val="28"/>
      <w:szCs w:val="20"/>
    </w:rPr>
  </w:style>
  <w:style w:type="paragraph" w:customStyle="1" w:styleId="3f4">
    <w:name w:val="Цитата3"/>
    <w:basedOn w:val="ad"/>
    <w:pPr>
      <w:widowControl w:val="0"/>
      <w:spacing w:line="360" w:lineRule="auto"/>
      <w:ind w:left="567" w:right="567"/>
      <w:jc w:val="center"/>
    </w:pPr>
    <w:rPr>
      <w:sz w:val="28"/>
      <w:szCs w:val="20"/>
    </w:rPr>
  </w:style>
  <w:style w:type="paragraph" w:customStyle="1" w:styleId="341">
    <w:name w:val="Основной текст с отступом 34"/>
    <w:basedOn w:val="ad"/>
    <w:pPr>
      <w:widowControl w:val="0"/>
      <w:spacing w:line="360" w:lineRule="auto"/>
      <w:ind w:firstLine="567"/>
      <w:jc w:val="both"/>
    </w:pPr>
    <w:rPr>
      <w:szCs w:val="20"/>
    </w:rPr>
  </w:style>
  <w:style w:type="paragraph" w:customStyle="1" w:styleId="affffffff2">
    <w:name w:val="Название таблицы"/>
    <w:basedOn w:val="affffffff"/>
    <w:pPr>
      <w:widowControl w:val="0"/>
      <w:spacing w:line="360" w:lineRule="auto"/>
      <w:ind w:left="567" w:right="567"/>
      <w:jc w:val="center"/>
    </w:pPr>
    <w:rPr>
      <w:rFonts w:ascii="OpenSymbol" w:hAnsi="OpenSymbol" w:cs="OpenSymbol"/>
      <w:b/>
      <w:sz w:val="24"/>
      <w:szCs w:val="20"/>
    </w:rPr>
  </w:style>
  <w:style w:type="paragraph" w:customStyle="1" w:styleId="1ff2">
    <w:name w:val="Квадрат1"/>
    <w:basedOn w:val="ad"/>
    <w:pPr>
      <w:widowControl w:val="0"/>
      <w:spacing w:line="360" w:lineRule="auto"/>
      <w:jc w:val="both"/>
    </w:pPr>
    <w:rPr>
      <w:szCs w:val="20"/>
      <w:lang w:val="en-US"/>
    </w:rPr>
  </w:style>
  <w:style w:type="paragraph" w:customStyle="1" w:styleId="-2">
    <w:name w:val="-Текст2"/>
    <w:basedOn w:val="ad"/>
    <w:pPr>
      <w:widowControl w:val="0"/>
      <w:spacing w:line="360" w:lineRule="auto"/>
      <w:ind w:firstLine="601"/>
      <w:jc w:val="both"/>
    </w:pPr>
    <w:rPr>
      <w:szCs w:val="20"/>
      <w:lang w:val="en-US"/>
    </w:rPr>
  </w:style>
  <w:style w:type="paragraph" w:customStyle="1" w:styleId="affffffff3">
    <w:name w:val="Стандарт"/>
    <w:basedOn w:val="ad"/>
    <w:pPr>
      <w:spacing w:line="312" w:lineRule="auto"/>
      <w:ind w:firstLine="720"/>
      <w:jc w:val="both"/>
    </w:pPr>
    <w:rPr>
      <w:sz w:val="26"/>
      <w:szCs w:val="20"/>
    </w:rPr>
  </w:style>
  <w:style w:type="paragraph" w:customStyle="1" w:styleId="2ff">
    <w:name w:val="Название объекта2"/>
    <w:basedOn w:val="ad"/>
    <w:next w:val="ad"/>
    <w:pPr>
      <w:widowControl w:val="0"/>
      <w:jc w:val="right"/>
    </w:pPr>
    <w:rPr>
      <w:b/>
      <w:szCs w:val="20"/>
    </w:rPr>
  </w:style>
  <w:style w:type="paragraph" w:customStyle="1" w:styleId="affffffff4">
    <w:name w:val="Монография"/>
    <w:basedOn w:val="afffffff8"/>
    <w:pPr>
      <w:widowControl w:val="0"/>
      <w:spacing w:after="0" w:line="360" w:lineRule="auto"/>
      <w:ind w:firstLine="720"/>
      <w:jc w:val="both"/>
    </w:pPr>
    <w:rPr>
      <w:sz w:val="24"/>
      <w:szCs w:val="20"/>
    </w:rPr>
  </w:style>
  <w:style w:type="paragraph" w:customStyle="1" w:styleId="xl28">
    <w:name w:val="xl28"/>
    <w:basedOn w:val="ad"/>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d"/>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d"/>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d"/>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d"/>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d"/>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d"/>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d"/>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d"/>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d"/>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d"/>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d"/>
    <w:pPr>
      <w:pBdr>
        <w:top w:val="single" w:sz="4" w:space="0" w:color="000000"/>
        <w:bottom w:val="single" w:sz="4" w:space="0" w:color="000000"/>
      </w:pBdr>
      <w:spacing w:before="280" w:after="280"/>
    </w:pPr>
    <w:rPr>
      <w:rFonts w:ascii="Impact" w:hAnsi="Impact" w:cs="Impact"/>
    </w:rPr>
  </w:style>
  <w:style w:type="paragraph" w:customStyle="1" w:styleId="xl40">
    <w:name w:val="xl40"/>
    <w:basedOn w:val="ad"/>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d"/>
    <w:pPr>
      <w:pBdr>
        <w:top w:val="single" w:sz="4" w:space="0" w:color="000000"/>
        <w:bottom w:val="single" w:sz="4" w:space="0" w:color="000000"/>
      </w:pBdr>
      <w:spacing w:before="280" w:after="280"/>
    </w:pPr>
    <w:rPr>
      <w:rFonts w:ascii="Impact" w:hAnsi="Impact" w:cs="Impact"/>
    </w:rPr>
  </w:style>
  <w:style w:type="paragraph" w:customStyle="1" w:styleId="xl42">
    <w:name w:val="xl42"/>
    <w:basedOn w:val="ad"/>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d"/>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d"/>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d"/>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d"/>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d"/>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d"/>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d"/>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d"/>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d"/>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d"/>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d"/>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d"/>
    <w:pPr>
      <w:pBdr>
        <w:top w:val="double" w:sz="1" w:space="0" w:color="000000"/>
        <w:left w:val="single" w:sz="4" w:space="0" w:color="000000"/>
        <w:right w:val="single" w:sz="4" w:space="0" w:color="000000"/>
      </w:pBdr>
      <w:spacing w:before="280" w:after="280"/>
      <w:jc w:val="center"/>
      <w:textAlignment w:val="center"/>
    </w:pPr>
  </w:style>
  <w:style w:type="paragraph" w:styleId="affffffff5">
    <w:name w:val="Normal (Web)"/>
    <w:basedOn w:val="ad"/>
    <w:link w:val="affffffff6"/>
    <w:pPr>
      <w:spacing w:before="280" w:after="280"/>
    </w:pPr>
    <w:rPr>
      <w:color w:val="000000"/>
    </w:rPr>
  </w:style>
  <w:style w:type="paragraph" w:customStyle="1" w:styleId="rvps698610">
    <w:name w:val="rvps698610"/>
    <w:basedOn w:val="ad"/>
    <w:pPr>
      <w:spacing w:after="100"/>
      <w:ind w:right="200"/>
    </w:pPr>
  </w:style>
  <w:style w:type="paragraph" w:styleId="3f5">
    <w:name w:val="toc 3"/>
    <w:basedOn w:val="ad"/>
    <w:next w:val="ad"/>
    <w:link w:val="3f6"/>
    <w:pPr>
      <w:widowControl w:val="0"/>
      <w:tabs>
        <w:tab w:val="right" w:leader="dot" w:pos="9061"/>
      </w:tabs>
      <w:spacing w:line="360" w:lineRule="auto"/>
      <w:ind w:left="278" w:firstLine="567"/>
    </w:pPr>
    <w:rPr>
      <w:sz w:val="28"/>
      <w:szCs w:val="20"/>
    </w:rPr>
  </w:style>
  <w:style w:type="paragraph" w:styleId="2ff0">
    <w:name w:val="toc 2"/>
    <w:basedOn w:val="ad"/>
    <w:next w:val="ad"/>
    <w:qFormat/>
    <w:pPr>
      <w:widowControl w:val="0"/>
      <w:tabs>
        <w:tab w:val="right" w:leader="dot" w:pos="9072"/>
      </w:tabs>
      <w:spacing w:before="40" w:after="40"/>
      <w:ind w:left="278" w:right="567" w:firstLine="6"/>
    </w:pPr>
    <w:rPr>
      <w:sz w:val="28"/>
      <w:szCs w:val="20"/>
    </w:rPr>
  </w:style>
  <w:style w:type="paragraph" w:customStyle="1" w:styleId="2ff1">
    <w:name w:val="Текст2"/>
    <w:basedOn w:val="ad"/>
    <w:rPr>
      <w:rFonts w:ascii="ISOCPEUR" w:hAnsi="ISOCPEUR" w:cs="ISOCPEUR"/>
      <w:sz w:val="20"/>
      <w:szCs w:val="20"/>
    </w:rPr>
  </w:style>
  <w:style w:type="paragraph" w:customStyle="1" w:styleId="1ff3">
    <w:name w:val="Стиль1"/>
    <w:basedOn w:val="ad"/>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d"/>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d"/>
    <w:pPr>
      <w:overflowPunct w:val="0"/>
      <w:autoSpaceDE w:val="0"/>
      <w:jc w:val="center"/>
      <w:textAlignment w:val="baseline"/>
    </w:pPr>
    <w:rPr>
      <w:rFonts w:ascii="OpenSymbol" w:hAnsi="OpenSymbol" w:cs="OpenSymbol"/>
      <w:b/>
      <w:sz w:val="16"/>
      <w:szCs w:val="16"/>
    </w:rPr>
  </w:style>
  <w:style w:type="paragraph" w:customStyle="1" w:styleId="TabZag">
    <w:name w:val="Tab Zag"/>
    <w:basedOn w:val="ad"/>
    <w:pPr>
      <w:overflowPunct w:val="0"/>
      <w:autoSpaceDE w:val="0"/>
      <w:spacing w:before="120" w:after="120"/>
      <w:jc w:val="center"/>
      <w:textAlignment w:val="baseline"/>
    </w:pPr>
    <w:rPr>
      <w:rFonts w:ascii="OpenSymbol" w:hAnsi="OpenSymbol" w:cs="OpenSymbol"/>
      <w:b/>
      <w:caps/>
      <w:sz w:val="18"/>
      <w:szCs w:val="18"/>
    </w:rPr>
  </w:style>
  <w:style w:type="paragraph" w:styleId="affffffff7">
    <w:name w:val="TOC Heading"/>
    <w:basedOn w:val="1"/>
    <w:next w:val="ad"/>
    <w:uiPriority w:val="39"/>
    <w:qFormat/>
    <w:pPr>
      <w:widowControl w:val="0"/>
      <w:numPr>
        <w:numId w:val="0"/>
      </w:numPr>
      <w:spacing w:line="360" w:lineRule="auto"/>
      <w:ind w:firstLine="567"/>
      <w:jc w:val="both"/>
    </w:pPr>
  </w:style>
  <w:style w:type="paragraph" w:customStyle="1" w:styleId="2ff2">
    <w:name w:val="Схема документа2"/>
    <w:basedOn w:val="ad"/>
    <w:pPr>
      <w:widowControl w:val="0"/>
      <w:spacing w:line="360" w:lineRule="auto"/>
      <w:ind w:firstLine="567"/>
      <w:jc w:val="both"/>
    </w:pPr>
    <w:rPr>
      <w:rFonts w:ascii="Helvetica" w:hAnsi="Helvetica" w:cs="Helvetica"/>
      <w:sz w:val="16"/>
      <w:szCs w:val="16"/>
    </w:rPr>
  </w:style>
  <w:style w:type="paragraph" w:styleId="affffffff8">
    <w:name w:val="endnote text"/>
    <w:basedOn w:val="ad"/>
    <w:pPr>
      <w:widowControl w:val="0"/>
      <w:spacing w:line="360" w:lineRule="auto"/>
      <w:ind w:firstLine="567"/>
      <w:jc w:val="both"/>
    </w:pPr>
    <w:rPr>
      <w:sz w:val="20"/>
      <w:szCs w:val="20"/>
    </w:rPr>
  </w:style>
  <w:style w:type="paragraph" w:customStyle="1" w:styleId="font5">
    <w:name w:val="font5"/>
    <w:basedOn w:val="ad"/>
    <w:pPr>
      <w:spacing w:before="280" w:after="280"/>
    </w:pPr>
    <w:rPr>
      <w:sz w:val="28"/>
      <w:szCs w:val="28"/>
    </w:rPr>
  </w:style>
  <w:style w:type="paragraph" w:customStyle="1" w:styleId="font6">
    <w:name w:val="font6"/>
    <w:basedOn w:val="ad"/>
    <w:pPr>
      <w:spacing w:before="280" w:after="280"/>
    </w:pPr>
    <w:rPr>
      <w:b/>
      <w:bCs/>
      <w:sz w:val="28"/>
      <w:szCs w:val="28"/>
    </w:rPr>
  </w:style>
  <w:style w:type="paragraph" w:customStyle="1" w:styleId="font7">
    <w:name w:val="font7"/>
    <w:basedOn w:val="ad"/>
    <w:pPr>
      <w:spacing w:before="280" w:after="280"/>
    </w:pPr>
    <w:rPr>
      <w:color w:val="333333"/>
      <w:sz w:val="28"/>
      <w:szCs w:val="28"/>
    </w:rPr>
  </w:style>
  <w:style w:type="paragraph" w:customStyle="1" w:styleId="font8">
    <w:name w:val="font8"/>
    <w:basedOn w:val="ad"/>
    <w:pPr>
      <w:spacing w:before="280" w:after="280"/>
    </w:pPr>
    <w:rPr>
      <w:color w:val="000000"/>
      <w:sz w:val="28"/>
      <w:szCs w:val="28"/>
    </w:rPr>
  </w:style>
  <w:style w:type="paragraph" w:customStyle="1" w:styleId="xl65">
    <w:name w:val="xl65"/>
    <w:basedOn w:val="ad"/>
    <w:pPr>
      <w:spacing w:before="280" w:after="280"/>
      <w:jc w:val="both"/>
    </w:pPr>
    <w:rPr>
      <w:b/>
      <w:bCs/>
      <w:sz w:val="28"/>
      <w:szCs w:val="28"/>
    </w:rPr>
  </w:style>
  <w:style w:type="paragraph" w:customStyle="1" w:styleId="xl66">
    <w:name w:val="xl66"/>
    <w:basedOn w:val="ad"/>
    <w:pPr>
      <w:spacing w:before="280" w:after="280"/>
      <w:jc w:val="both"/>
    </w:pPr>
    <w:rPr>
      <w:sz w:val="28"/>
      <w:szCs w:val="28"/>
    </w:rPr>
  </w:style>
  <w:style w:type="paragraph" w:customStyle="1" w:styleId="xl67">
    <w:name w:val="xl67"/>
    <w:basedOn w:val="ad"/>
    <w:pPr>
      <w:spacing w:before="280" w:after="280"/>
    </w:pPr>
    <w:rPr>
      <w:b/>
      <w:bCs/>
      <w:color w:val="000000"/>
      <w:sz w:val="28"/>
      <w:szCs w:val="28"/>
    </w:rPr>
  </w:style>
  <w:style w:type="paragraph" w:customStyle="1" w:styleId="xl68">
    <w:name w:val="xl68"/>
    <w:basedOn w:val="ad"/>
    <w:pPr>
      <w:spacing w:before="280" w:after="280"/>
      <w:jc w:val="both"/>
    </w:pPr>
    <w:rPr>
      <w:b/>
      <w:bCs/>
      <w:color w:val="000000"/>
      <w:sz w:val="28"/>
      <w:szCs w:val="28"/>
    </w:rPr>
  </w:style>
  <w:style w:type="paragraph" w:customStyle="1" w:styleId="xl69">
    <w:name w:val="xl69"/>
    <w:basedOn w:val="ad"/>
    <w:pPr>
      <w:spacing w:before="280" w:after="280"/>
      <w:jc w:val="both"/>
    </w:pPr>
    <w:rPr>
      <w:color w:val="333333"/>
      <w:sz w:val="28"/>
      <w:szCs w:val="28"/>
    </w:rPr>
  </w:style>
  <w:style w:type="paragraph" w:customStyle="1" w:styleId="xl70">
    <w:name w:val="xl70"/>
    <w:basedOn w:val="ad"/>
    <w:pPr>
      <w:spacing w:before="280" w:after="280"/>
      <w:jc w:val="both"/>
    </w:pPr>
    <w:rPr>
      <w:b/>
      <w:bCs/>
      <w:color w:val="333333"/>
      <w:sz w:val="28"/>
      <w:szCs w:val="28"/>
    </w:rPr>
  </w:style>
  <w:style w:type="paragraph" w:customStyle="1" w:styleId="xl71">
    <w:name w:val="xl71"/>
    <w:basedOn w:val="ad"/>
    <w:pPr>
      <w:spacing w:before="280" w:after="280"/>
    </w:pPr>
    <w:rPr>
      <w:sz w:val="28"/>
      <w:szCs w:val="28"/>
    </w:rPr>
  </w:style>
  <w:style w:type="paragraph" w:customStyle="1" w:styleId="xl72">
    <w:name w:val="xl72"/>
    <w:basedOn w:val="ad"/>
    <w:pPr>
      <w:spacing w:before="280" w:after="280"/>
      <w:jc w:val="both"/>
    </w:pPr>
    <w:rPr>
      <w:sz w:val="28"/>
      <w:szCs w:val="28"/>
    </w:rPr>
  </w:style>
  <w:style w:type="paragraph" w:styleId="affffffff9">
    <w:name w:val="Balloon Text"/>
    <w:basedOn w:val="ad"/>
    <w:link w:val="1ff4"/>
    <w:pPr>
      <w:widowControl w:val="0"/>
      <w:ind w:firstLine="567"/>
      <w:jc w:val="both"/>
    </w:pPr>
    <w:rPr>
      <w:rFonts w:ascii="Helvetica" w:hAnsi="Helvetica" w:cs="Helvetica"/>
      <w:sz w:val="16"/>
      <w:szCs w:val="16"/>
    </w:rPr>
  </w:style>
  <w:style w:type="paragraph" w:styleId="affffffffa">
    <w:name w:val="Bibliography"/>
    <w:basedOn w:val="ad"/>
    <w:next w:val="ad"/>
    <w:pPr>
      <w:widowControl w:val="0"/>
      <w:spacing w:line="360" w:lineRule="auto"/>
      <w:ind w:firstLine="567"/>
      <w:jc w:val="both"/>
    </w:pPr>
    <w:rPr>
      <w:sz w:val="28"/>
      <w:szCs w:val="20"/>
    </w:rPr>
  </w:style>
  <w:style w:type="paragraph" w:styleId="affffffffb">
    <w:name w:val="List Paragraph"/>
    <w:basedOn w:val="ad"/>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d"/>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d"/>
    <w:pPr>
      <w:spacing w:before="280" w:after="280"/>
    </w:pPr>
    <w:rPr>
      <w:i/>
      <w:iCs/>
      <w:sz w:val="28"/>
      <w:szCs w:val="28"/>
    </w:rPr>
  </w:style>
  <w:style w:type="paragraph" w:customStyle="1" w:styleId="font10">
    <w:name w:val="font10"/>
    <w:basedOn w:val="ad"/>
    <w:pPr>
      <w:spacing w:before="280" w:after="280"/>
    </w:pPr>
    <w:rPr>
      <w:b/>
      <w:bCs/>
      <w:i/>
      <w:iCs/>
      <w:sz w:val="28"/>
      <w:szCs w:val="28"/>
    </w:rPr>
  </w:style>
  <w:style w:type="paragraph" w:customStyle="1" w:styleId="font11">
    <w:name w:val="font11"/>
    <w:basedOn w:val="ad"/>
    <w:pPr>
      <w:spacing w:before="280" w:after="280"/>
    </w:pPr>
    <w:rPr>
      <w:i/>
      <w:iCs/>
      <w:color w:val="000000"/>
      <w:sz w:val="28"/>
      <w:szCs w:val="28"/>
    </w:rPr>
  </w:style>
  <w:style w:type="paragraph" w:customStyle="1" w:styleId="font12">
    <w:name w:val="font12"/>
    <w:basedOn w:val="ad"/>
    <w:pPr>
      <w:spacing w:before="280" w:after="280"/>
    </w:pPr>
    <w:rPr>
      <w:b/>
      <w:bCs/>
      <w:i/>
      <w:iCs/>
      <w:color w:val="000000"/>
      <w:sz w:val="28"/>
      <w:szCs w:val="28"/>
    </w:rPr>
  </w:style>
  <w:style w:type="paragraph" w:customStyle="1" w:styleId="xl63">
    <w:name w:val="xl63"/>
    <w:basedOn w:val="ad"/>
    <w:pPr>
      <w:spacing w:before="280" w:after="280"/>
      <w:jc w:val="both"/>
    </w:pPr>
    <w:rPr>
      <w:b/>
      <w:bCs/>
      <w:sz w:val="28"/>
      <w:szCs w:val="28"/>
    </w:rPr>
  </w:style>
  <w:style w:type="paragraph" w:customStyle="1" w:styleId="xl64">
    <w:name w:val="xl64"/>
    <w:basedOn w:val="ad"/>
    <w:pPr>
      <w:spacing w:before="280" w:after="280"/>
      <w:jc w:val="both"/>
    </w:pPr>
    <w:rPr>
      <w:sz w:val="28"/>
      <w:szCs w:val="28"/>
    </w:rPr>
  </w:style>
  <w:style w:type="paragraph" w:customStyle="1" w:styleId="xl73">
    <w:name w:val="xl73"/>
    <w:basedOn w:val="ad"/>
    <w:pPr>
      <w:spacing w:before="280" w:after="280"/>
    </w:pPr>
    <w:rPr>
      <w:i/>
      <w:iCs/>
      <w:sz w:val="28"/>
      <w:szCs w:val="28"/>
    </w:rPr>
  </w:style>
  <w:style w:type="paragraph" w:customStyle="1" w:styleId="xl74">
    <w:name w:val="xl74"/>
    <w:basedOn w:val="ad"/>
    <w:pPr>
      <w:spacing w:before="280" w:after="280"/>
      <w:jc w:val="both"/>
    </w:pPr>
    <w:rPr>
      <w:b/>
      <w:bCs/>
      <w:i/>
      <w:iCs/>
      <w:sz w:val="28"/>
      <w:szCs w:val="28"/>
    </w:rPr>
  </w:style>
  <w:style w:type="paragraph" w:customStyle="1" w:styleId="xl75">
    <w:name w:val="xl75"/>
    <w:basedOn w:val="ad"/>
    <w:pPr>
      <w:spacing w:before="280" w:after="280"/>
      <w:jc w:val="both"/>
    </w:pPr>
    <w:rPr>
      <w:i/>
      <w:iCs/>
      <w:sz w:val="28"/>
      <w:szCs w:val="28"/>
    </w:rPr>
  </w:style>
  <w:style w:type="paragraph" w:customStyle="1" w:styleId="xl76">
    <w:name w:val="xl76"/>
    <w:basedOn w:val="ad"/>
    <w:pPr>
      <w:spacing w:before="280" w:after="280"/>
    </w:pPr>
    <w:rPr>
      <w:b/>
      <w:bCs/>
      <w:color w:val="000000"/>
      <w:sz w:val="28"/>
      <w:szCs w:val="28"/>
    </w:rPr>
  </w:style>
  <w:style w:type="paragraph" w:customStyle="1" w:styleId="BodyText21">
    <w:name w:val="Body Text 21"/>
    <w:basedOn w:val="ad"/>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3">
    <w:name w:val="Текст примечания2"/>
    <w:basedOn w:val="ad"/>
    <w:rPr>
      <w:sz w:val="20"/>
      <w:szCs w:val="20"/>
    </w:rPr>
  </w:style>
  <w:style w:type="paragraph" w:styleId="affffffffc">
    <w:name w:val="annotation subject"/>
    <w:basedOn w:val="2ff3"/>
    <w:next w:val="2ff3"/>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d">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e">
    <w:name w:val="стр.табл."/>
    <w:pPr>
      <w:suppressAutoHyphens/>
      <w:spacing w:before="20"/>
      <w:jc w:val="both"/>
    </w:pPr>
    <w:rPr>
      <w:rFonts w:ascii="Garamond" w:eastAsia="Garamond" w:hAnsi="Garamond" w:cs="Garamond"/>
      <w:sz w:val="16"/>
      <w:lang w:eastAsia="ar-SA"/>
    </w:rPr>
  </w:style>
  <w:style w:type="paragraph" w:customStyle="1" w:styleId="1ff5">
    <w:name w:val="табл. 1"/>
    <w:pPr>
      <w:suppressAutoHyphens/>
      <w:jc w:val="right"/>
    </w:pPr>
    <w:rPr>
      <w:rFonts w:ascii="Garamond" w:eastAsia="Garamond" w:hAnsi="Garamond" w:cs="Garamond"/>
      <w:i/>
      <w:sz w:val="18"/>
      <w:lang w:eastAsia="ar-SA"/>
    </w:rPr>
  </w:style>
  <w:style w:type="paragraph" w:customStyle="1" w:styleId="1ff6">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d"/>
    <w:pPr>
      <w:spacing w:after="120"/>
      <w:ind w:left="849"/>
    </w:pPr>
    <w:rPr>
      <w:sz w:val="20"/>
      <w:szCs w:val="20"/>
    </w:rPr>
  </w:style>
  <w:style w:type="paragraph" w:customStyle="1" w:styleId="afffffffff0">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7">
    <w:name w:val="Маркированный список1"/>
    <w:basedOn w:val="ad"/>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basedOn w:val="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d"/>
    <w:pPr>
      <w:ind w:firstLine="600"/>
      <w:jc w:val="both"/>
    </w:pPr>
  </w:style>
  <w:style w:type="paragraph" w:customStyle="1" w:styleId="afffffffff1">
    <w:name w:val="Знак Знак Знак Знак Знак Знак"/>
    <w:basedOn w:val="ad"/>
    <w:rPr>
      <w:rFonts w:ascii="MS Reference Specialty" w:hAnsi="MS Reference Specialty" w:cs="MS Reference Specialty"/>
      <w:sz w:val="20"/>
      <w:szCs w:val="20"/>
      <w:lang w:val="en-US"/>
    </w:rPr>
  </w:style>
  <w:style w:type="paragraph" w:customStyle="1" w:styleId="MainStyle">
    <w:name w:val="MainStyle"/>
    <w:basedOn w:val="ad"/>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d"/>
    <w:pPr>
      <w:spacing w:line="360" w:lineRule="auto"/>
      <w:jc w:val="center"/>
    </w:pPr>
    <w:rPr>
      <w:caps/>
      <w:sz w:val="28"/>
      <w:szCs w:val="20"/>
    </w:rPr>
  </w:style>
  <w:style w:type="paragraph" w:customStyle="1" w:styleId="afffffffff2">
    <w:name w:val="текст"/>
    <w:basedOn w:val="ad"/>
    <w:pPr>
      <w:spacing w:line="360" w:lineRule="auto"/>
      <w:ind w:firstLine="709"/>
      <w:jc w:val="both"/>
    </w:pPr>
    <w:rPr>
      <w:sz w:val="28"/>
      <w:szCs w:val="20"/>
    </w:rPr>
  </w:style>
  <w:style w:type="paragraph" w:customStyle="1" w:styleId="afffffffff3">
    <w:name w:val="ТаблицаСтроки"/>
    <w:basedOn w:val="ad"/>
    <w:pPr>
      <w:widowControl w:val="0"/>
      <w:shd w:val="clear" w:color="auto" w:fill="FFFFFF"/>
      <w:autoSpaceDE w:val="0"/>
      <w:spacing w:before="40" w:after="40"/>
      <w:ind w:left="113"/>
      <w:jc w:val="both"/>
    </w:pPr>
    <w:rPr>
      <w:color w:val="000000"/>
      <w:sz w:val="26"/>
      <w:szCs w:val="26"/>
    </w:rPr>
  </w:style>
  <w:style w:type="paragraph" w:customStyle="1" w:styleId="143">
    <w:name w:val="Стиль ТаблицаСтроки + 14 пт"/>
    <w:basedOn w:val="afffffffff3"/>
  </w:style>
  <w:style w:type="paragraph" w:customStyle="1" w:styleId="afffffffff4">
    <w:name w:val="ОбычнАбзац"/>
    <w:basedOn w:val="ad"/>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3"/>
    <w:pPr>
      <w:ind w:left="284"/>
    </w:pPr>
    <w:rPr>
      <w:szCs w:val="20"/>
    </w:rPr>
  </w:style>
  <w:style w:type="paragraph" w:customStyle="1" w:styleId="afffffffff5">
    <w:name w:val="ТаблицаСодержание"/>
    <w:basedOn w:val="ad"/>
    <w:pPr>
      <w:widowControl w:val="0"/>
      <w:shd w:val="clear" w:color="auto" w:fill="FFFFFF"/>
      <w:autoSpaceDE w:val="0"/>
      <w:spacing w:before="40" w:after="40"/>
      <w:jc w:val="center"/>
    </w:pPr>
    <w:rPr>
      <w:color w:val="000000"/>
      <w:sz w:val="26"/>
      <w:szCs w:val="28"/>
    </w:rPr>
  </w:style>
  <w:style w:type="paragraph" w:customStyle="1" w:styleId="144">
    <w:name w:val="Стиль ТаблицаСодержание + 14 пт По ширине"/>
    <w:basedOn w:val="afffffffff5"/>
    <w:pPr>
      <w:jc w:val="both"/>
    </w:pPr>
    <w:rPr>
      <w:szCs w:val="20"/>
    </w:rPr>
  </w:style>
  <w:style w:type="paragraph" w:customStyle="1" w:styleId="afffffffff6">
    <w:name w:val="ТаблицаЗаголовок"/>
    <w:basedOn w:val="ad"/>
    <w:pPr>
      <w:keepNext/>
      <w:widowControl w:val="0"/>
      <w:shd w:val="clear" w:color="auto" w:fill="FFFFFF"/>
      <w:autoSpaceDE w:val="0"/>
      <w:spacing w:before="40" w:after="40"/>
      <w:jc w:val="center"/>
    </w:pPr>
    <w:rPr>
      <w:color w:val="000000"/>
      <w:sz w:val="26"/>
      <w:szCs w:val="26"/>
    </w:rPr>
  </w:style>
  <w:style w:type="paragraph" w:customStyle="1" w:styleId="afffffffff7">
    <w:name w:val="ТаблицаНазвание"/>
    <w:basedOn w:val="ad"/>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8">
    <w:name w:val="ТаблицаНомер"/>
    <w:basedOn w:val="ad"/>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9">
    <w:name w:val="ПодписьРис"/>
    <w:basedOn w:val="ad"/>
    <w:pPr>
      <w:widowControl w:val="0"/>
      <w:autoSpaceDE w:val="0"/>
      <w:spacing w:before="120" w:after="240" w:line="288" w:lineRule="auto"/>
      <w:jc w:val="center"/>
    </w:pPr>
    <w:rPr>
      <w:sz w:val="28"/>
      <w:szCs w:val="26"/>
    </w:rPr>
  </w:style>
  <w:style w:type="paragraph" w:customStyle="1" w:styleId="afffffffffa">
    <w:name w:val="ТекстНадписи"/>
    <w:basedOn w:val="ad"/>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d"/>
    <w:pPr>
      <w:widowControl w:val="0"/>
      <w:numPr>
        <w:numId w:val="23"/>
      </w:numPr>
      <w:spacing w:line="360" w:lineRule="auto"/>
      <w:jc w:val="both"/>
    </w:pPr>
    <w:rPr>
      <w:iCs/>
      <w:sz w:val="28"/>
      <w:szCs w:val="26"/>
      <w:lang w:val="en-US"/>
    </w:rPr>
  </w:style>
  <w:style w:type="paragraph" w:customStyle="1" w:styleId="145">
    <w:name w:val="Стиль ТаблицаЗаголовок + 14 пт"/>
    <w:basedOn w:val="afffffffff6"/>
  </w:style>
  <w:style w:type="paragraph" w:customStyle="1" w:styleId="146">
    <w:name w:val="Стиль ТаблицаЗаголовок + 14 пт По ширине"/>
    <w:basedOn w:val="afffffffff6"/>
    <w:pPr>
      <w:jc w:val="both"/>
    </w:pPr>
    <w:rPr>
      <w:szCs w:val="20"/>
    </w:rPr>
  </w:style>
  <w:style w:type="paragraph" w:customStyle="1" w:styleId="afffffffffb">
    <w:name w:val="Знак"/>
    <w:basedOn w:val="ad"/>
    <w:rPr>
      <w:rFonts w:ascii="MS Reference Specialty" w:hAnsi="MS Reference Specialty" w:cs="MS Reference Specialty"/>
      <w:sz w:val="20"/>
      <w:szCs w:val="20"/>
      <w:lang w:val="en-US"/>
    </w:rPr>
  </w:style>
  <w:style w:type="paragraph" w:customStyle="1" w:styleId="313">
    <w:name w:val="Основной текст 31"/>
    <w:basedOn w:val="ad"/>
    <w:pPr>
      <w:jc w:val="both"/>
    </w:pPr>
    <w:rPr>
      <w:rFonts w:ascii="OpenSymbol" w:hAnsi="OpenSymbol" w:cs="OpenSymbol"/>
      <w:sz w:val="26"/>
      <w:szCs w:val="20"/>
    </w:rPr>
  </w:style>
  <w:style w:type="paragraph" w:customStyle="1" w:styleId="213">
    <w:name w:val="Основной текст 21"/>
    <w:basedOn w:val="ad"/>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d"/>
    <w:next w:val="ad"/>
    <w:pPr>
      <w:ind w:left="720"/>
    </w:pPr>
  </w:style>
  <w:style w:type="paragraph" w:customStyle="1" w:styleId="1ff8">
    <w:name w:val="Обычный отступ1"/>
    <w:basedOn w:val="ad"/>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5"/>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4">
    <w:name w:val="Уровень2"/>
    <w:basedOn w:val="20"/>
    <w:next w:val="ad"/>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d"/>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d"/>
    <w:pPr>
      <w:widowControl w:val="0"/>
      <w:overflowPunct w:val="0"/>
      <w:autoSpaceDE w:val="0"/>
      <w:spacing w:line="300" w:lineRule="exact"/>
      <w:jc w:val="both"/>
      <w:textAlignment w:val="baseline"/>
    </w:pPr>
    <w:rPr>
      <w:sz w:val="20"/>
      <w:szCs w:val="20"/>
      <w:lang w:val="en-US"/>
    </w:rPr>
  </w:style>
  <w:style w:type="paragraph" w:customStyle="1" w:styleId="1ff9">
    <w:name w:val="Знак Знак Знак1 Знак Знак Знак Знак Знак Знак Знак Знак Знак Знак"/>
    <w:basedOn w:val="ad"/>
    <w:pPr>
      <w:spacing w:after="160" w:line="240" w:lineRule="exact"/>
    </w:pPr>
    <w:rPr>
      <w:sz w:val="28"/>
      <w:szCs w:val="28"/>
      <w:lang w:val="en-US"/>
    </w:rPr>
  </w:style>
  <w:style w:type="paragraph" w:styleId="afffffffffc">
    <w:name w:val="No Spacing"/>
    <w:qFormat/>
    <w:pPr>
      <w:suppressAutoHyphens/>
    </w:pPr>
    <w:rPr>
      <w:rFonts w:ascii="IzhTitl" w:eastAsia="Garamond" w:hAnsi="IzhTitl" w:cs="IzhTitl"/>
      <w:sz w:val="22"/>
      <w:szCs w:val="22"/>
      <w:lang w:eastAsia="ar-SA"/>
    </w:rPr>
  </w:style>
  <w:style w:type="paragraph" w:customStyle="1" w:styleId="afffffffffd">
    <w:name w:val="Знак Знак Знак Знак"/>
    <w:basedOn w:val="ad"/>
    <w:pPr>
      <w:pageBreakBefore/>
      <w:spacing w:after="160" w:line="360" w:lineRule="auto"/>
    </w:pPr>
    <w:rPr>
      <w:rFonts w:ascii="Mincho" w:hAnsi="Mincho" w:cs="Mincho"/>
      <w:sz w:val="28"/>
      <w:szCs w:val="28"/>
      <w:lang w:val="en-US"/>
    </w:rPr>
  </w:style>
  <w:style w:type="paragraph" w:customStyle="1" w:styleId="117">
    <w:name w:val="Абзац списка11"/>
    <w:basedOn w:val="ad"/>
    <w:pPr>
      <w:ind w:left="720"/>
    </w:pPr>
  </w:style>
  <w:style w:type="paragraph" w:customStyle="1" w:styleId="mb12">
    <w:name w:val="mb12"/>
    <w:basedOn w:val="ad"/>
    <w:pPr>
      <w:spacing w:after="288"/>
    </w:pPr>
    <w:rPr>
      <w:rFonts w:ascii="OpenSymbol" w:hAnsi="OpenSymbol" w:cs="OpenSymbol"/>
      <w:sz w:val="19"/>
      <w:szCs w:val="19"/>
    </w:rPr>
  </w:style>
  <w:style w:type="paragraph" w:customStyle="1" w:styleId="1ffa">
    <w:name w:val="Без интервала1"/>
    <w:pPr>
      <w:suppressAutoHyphens/>
    </w:pPr>
    <w:rPr>
      <w:rFonts w:ascii="IzhTitl" w:eastAsia="IzhTitl" w:hAnsi="IzhTitl" w:cs="IzhTitl"/>
      <w:sz w:val="22"/>
      <w:szCs w:val="22"/>
      <w:lang w:eastAsia="ar-SA"/>
    </w:rPr>
  </w:style>
  <w:style w:type="paragraph" w:customStyle="1" w:styleId="Style1">
    <w:name w:val="Style1"/>
    <w:basedOn w:val="ad"/>
    <w:pPr>
      <w:widowControl w:val="0"/>
      <w:autoSpaceDE w:val="0"/>
      <w:jc w:val="both"/>
    </w:pPr>
    <w:rPr>
      <w:rFonts w:ascii="Helvetica" w:hAnsi="Helvetica" w:cs="Helvetica"/>
    </w:rPr>
  </w:style>
  <w:style w:type="paragraph" w:customStyle="1" w:styleId="1ffb">
    <w:name w:val="Знак Знак1 Знак"/>
    <w:basedOn w:val="ad"/>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d"/>
    <w:pPr>
      <w:spacing w:before="280" w:after="280"/>
    </w:pPr>
  </w:style>
  <w:style w:type="paragraph" w:customStyle="1" w:styleId="Style6">
    <w:name w:val="Style6"/>
    <w:basedOn w:val="ad"/>
    <w:pPr>
      <w:widowControl w:val="0"/>
      <w:autoSpaceDE w:val="0"/>
      <w:spacing w:line="173" w:lineRule="exact"/>
      <w:ind w:firstLine="6821"/>
    </w:pPr>
  </w:style>
  <w:style w:type="paragraph" w:customStyle="1" w:styleId="1ffc">
    <w:name w:val="Знак1 Знак Знак Знак"/>
    <w:basedOn w:val="ad"/>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d">
    <w:name w:val="Знак Знак1 Знак Знак Знак Знак"/>
    <w:basedOn w:val="ad"/>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d"/>
    <w:pPr>
      <w:spacing w:after="160" w:line="240" w:lineRule="exact"/>
    </w:pPr>
    <w:rPr>
      <w:rFonts w:ascii="MS Reference Specialty" w:hAnsi="MS Reference Specialty" w:cs="MS Reference Specialty"/>
      <w:sz w:val="20"/>
      <w:szCs w:val="20"/>
      <w:lang w:val="en-US"/>
    </w:rPr>
  </w:style>
  <w:style w:type="paragraph" w:customStyle="1" w:styleId="2ff5">
    <w:name w:val="Основной текст (2)"/>
    <w:basedOn w:val="ad"/>
    <w:pPr>
      <w:shd w:val="clear" w:color="auto" w:fill="FFFFFF"/>
      <w:spacing w:line="0" w:lineRule="atLeast"/>
    </w:pPr>
    <w:rPr>
      <w:sz w:val="20"/>
      <w:szCs w:val="20"/>
    </w:rPr>
  </w:style>
  <w:style w:type="paragraph" w:customStyle="1" w:styleId="85">
    <w:name w:val="Основной текст (8)"/>
    <w:basedOn w:val="ad"/>
    <w:pPr>
      <w:shd w:val="clear" w:color="auto" w:fill="FFFFFF"/>
      <w:spacing w:line="0" w:lineRule="atLeast"/>
    </w:pPr>
    <w:rPr>
      <w:rFonts w:ascii="OpenSymbol" w:eastAsia="OpenSymbol" w:hAnsi="OpenSymbol" w:cs="OpenSymbol"/>
      <w:sz w:val="19"/>
      <w:szCs w:val="19"/>
    </w:rPr>
  </w:style>
  <w:style w:type="paragraph" w:customStyle="1" w:styleId="123">
    <w:name w:val="Основной текст (12)"/>
    <w:basedOn w:val="ad"/>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d"/>
    <w:pPr>
      <w:spacing w:line="360" w:lineRule="auto"/>
      <w:ind w:firstLine="720"/>
      <w:jc w:val="both"/>
    </w:pPr>
    <w:rPr>
      <w:sz w:val="28"/>
    </w:rPr>
  </w:style>
  <w:style w:type="paragraph" w:customStyle="1" w:styleId="103">
    <w:name w:val="Стиль Рисунок + 10 пт Знак Знак"/>
    <w:basedOn w:val="ad"/>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d"/>
    <w:pPr>
      <w:keepNext/>
      <w:numPr>
        <w:numId w:val="19"/>
      </w:numPr>
      <w:spacing w:after="20"/>
      <w:jc w:val="right"/>
    </w:pPr>
    <w:rPr>
      <w:b/>
    </w:rPr>
  </w:style>
  <w:style w:type="paragraph" w:customStyle="1" w:styleId="distable">
    <w:name w:val="Стиль dis_table + По ширине"/>
    <w:basedOn w:val="ad"/>
    <w:rPr>
      <w:b/>
      <w:bCs/>
      <w:szCs w:val="20"/>
    </w:rPr>
  </w:style>
  <w:style w:type="paragraph" w:customStyle="1" w:styleId="104">
    <w:name w:val="Стиль Рисунок + 10 пт"/>
    <w:basedOn w:val="ad"/>
    <w:pPr>
      <w:tabs>
        <w:tab w:val="left" w:pos="964"/>
      </w:tabs>
      <w:spacing w:before="120"/>
      <w:ind w:left="360"/>
      <w:jc w:val="center"/>
    </w:pPr>
    <w:rPr>
      <w:rFonts w:ascii="OpenSymbol" w:hAnsi="OpenSymbol" w:cs="OpenSymbol"/>
      <w:b/>
      <w:color w:val="000000"/>
      <w:szCs w:val="22"/>
    </w:rPr>
  </w:style>
  <w:style w:type="paragraph" w:customStyle="1" w:styleId="afffffffffe">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d"/>
    <w:pPr>
      <w:spacing w:before="280" w:after="115"/>
    </w:pPr>
    <w:rPr>
      <w:color w:val="000000"/>
      <w:sz w:val="20"/>
      <w:szCs w:val="20"/>
    </w:rPr>
  </w:style>
  <w:style w:type="paragraph" w:customStyle="1" w:styleId="Style3">
    <w:name w:val="Style3"/>
    <w:basedOn w:val="ad"/>
    <w:pPr>
      <w:widowControl w:val="0"/>
      <w:autoSpaceDE w:val="0"/>
      <w:spacing w:line="288" w:lineRule="exact"/>
    </w:pPr>
  </w:style>
  <w:style w:type="paragraph" w:customStyle="1" w:styleId="consnormal0">
    <w:name w:val="consnormal"/>
    <w:basedOn w:val="ad"/>
    <w:pPr>
      <w:spacing w:before="280" w:after="280" w:line="360" w:lineRule="auto"/>
      <w:ind w:firstLine="709"/>
      <w:jc w:val="both"/>
    </w:pPr>
    <w:rPr>
      <w:color w:val="000000"/>
      <w:sz w:val="28"/>
    </w:rPr>
  </w:style>
  <w:style w:type="paragraph" w:customStyle="1" w:styleId="affffffffff0">
    <w:name w:val="Готовый"/>
    <w:basedOn w:val="ad"/>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6">
    <w:name w:val="Без интервала2"/>
    <w:pPr>
      <w:suppressAutoHyphens/>
    </w:pPr>
    <w:rPr>
      <w:rFonts w:ascii="IzhTitl" w:eastAsia="IzhTitl" w:hAnsi="IzhTitl" w:cs="IzhTitl"/>
      <w:sz w:val="22"/>
      <w:szCs w:val="22"/>
      <w:lang w:eastAsia="ar-SA"/>
    </w:rPr>
  </w:style>
  <w:style w:type="paragraph" w:customStyle="1" w:styleId="affffffffff1">
    <w:name w:val="Диссертация"/>
    <w:basedOn w:val="ad"/>
    <w:pPr>
      <w:spacing w:line="360" w:lineRule="auto"/>
      <w:ind w:firstLine="567"/>
      <w:jc w:val="both"/>
    </w:pPr>
    <w:rPr>
      <w:sz w:val="28"/>
      <w:szCs w:val="28"/>
    </w:rPr>
  </w:style>
  <w:style w:type="paragraph" w:customStyle="1" w:styleId="2ff7">
    <w:name w:val="Знак2 Знак Знак Знак Знак Знак Знак Знак Знак Знак"/>
    <w:basedOn w:val="ad"/>
    <w:pPr>
      <w:spacing w:after="160" w:line="240" w:lineRule="exact"/>
    </w:pPr>
    <w:rPr>
      <w:sz w:val="28"/>
      <w:szCs w:val="20"/>
      <w:lang w:val="en-US"/>
    </w:rPr>
  </w:style>
  <w:style w:type="paragraph" w:styleId="HTMLa">
    <w:name w:val="HTML Address"/>
    <w:basedOn w:val="ad"/>
    <w:rPr>
      <w:i/>
      <w:iCs/>
    </w:rPr>
  </w:style>
  <w:style w:type="paragraph" w:customStyle="1" w:styleId="315">
    <w:name w:val="Основной текст с отступом 31"/>
    <w:basedOn w:val="ad"/>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d"/>
    <w:pPr>
      <w:spacing w:before="280" w:after="280"/>
    </w:pPr>
    <w:rPr>
      <w:rFonts w:ascii="OpenSymbol" w:eastAsia="OpenSymbol" w:hAnsi="OpenSymbol" w:cs="OpenSymbol"/>
    </w:rPr>
  </w:style>
  <w:style w:type="paragraph" w:customStyle="1" w:styleId="1ffe">
    <w:name w:val="1"/>
    <w:basedOn w:val="ad"/>
    <w:pPr>
      <w:spacing w:before="280" w:after="280"/>
    </w:pPr>
    <w:rPr>
      <w:rFonts w:ascii="OpenSymbol" w:eastAsia="OpenSymbol" w:hAnsi="OpenSymbol" w:cs="OpenSymbol"/>
    </w:rPr>
  </w:style>
  <w:style w:type="paragraph" w:customStyle="1" w:styleId="fr51">
    <w:name w:val="fr5"/>
    <w:basedOn w:val="ad"/>
    <w:pPr>
      <w:spacing w:before="280" w:after="280"/>
    </w:pPr>
    <w:rPr>
      <w:rFonts w:ascii="OpenSymbol" w:eastAsia="OpenSymbol" w:hAnsi="OpenSymbol" w:cs="OpenSymbol"/>
    </w:rPr>
  </w:style>
  <w:style w:type="paragraph" w:customStyle="1" w:styleId="322">
    <w:name w:val="Основной текст с отступом 32"/>
    <w:basedOn w:val="ad"/>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2">
    <w:name w:val="Таблица"/>
    <w:basedOn w:val="ad"/>
    <w:pPr>
      <w:keepNext/>
      <w:spacing w:before="160" w:after="120"/>
      <w:ind w:left="964" w:hanging="964"/>
    </w:pPr>
    <w:rPr>
      <w:rFonts w:eastAsia="Impact"/>
      <w:sz w:val="18"/>
    </w:rPr>
  </w:style>
  <w:style w:type="paragraph" w:customStyle="1" w:styleId="affffffffff3">
    <w:name w:val="Обычный вправо"/>
    <w:basedOn w:val="ad"/>
    <w:pPr>
      <w:jc w:val="right"/>
    </w:pPr>
    <w:rPr>
      <w:rFonts w:eastAsia="Impact"/>
      <w:sz w:val="20"/>
      <w:szCs w:val="20"/>
    </w:rPr>
  </w:style>
  <w:style w:type="paragraph" w:customStyle="1" w:styleId="affffffffff4">
    <w:name w:val="Специальность"/>
    <w:basedOn w:val="ad"/>
    <w:pPr>
      <w:jc w:val="center"/>
    </w:pPr>
    <w:rPr>
      <w:rFonts w:eastAsia="Impact"/>
      <w:sz w:val="20"/>
    </w:rPr>
  </w:style>
  <w:style w:type="paragraph" w:customStyle="1" w:styleId="affffffffff5">
    <w:name w:val="Кафедра"/>
    <w:basedOn w:val="affffffffff4"/>
    <w:pPr>
      <w:keepNext/>
    </w:pPr>
    <w:rPr>
      <w:sz w:val="18"/>
    </w:rPr>
  </w:style>
  <w:style w:type="paragraph" w:customStyle="1" w:styleId="0">
    <w:name w:val="Обычный+0"/>
    <w:basedOn w:val="ad"/>
    <w:pPr>
      <w:ind w:firstLine="567"/>
      <w:jc w:val="both"/>
    </w:pPr>
    <w:rPr>
      <w:rFonts w:eastAsia="Impact"/>
      <w:spacing w:val="-1"/>
      <w:sz w:val="20"/>
      <w:szCs w:val="20"/>
    </w:rPr>
  </w:style>
  <w:style w:type="paragraph" w:customStyle="1" w:styleId="affffffffff6">
    <w:name w:val="Обычный без отступа"/>
    <w:basedOn w:val="ad"/>
    <w:pPr>
      <w:jc w:val="both"/>
    </w:pPr>
    <w:rPr>
      <w:rFonts w:eastAsia="Impact"/>
      <w:sz w:val="20"/>
      <w:szCs w:val="20"/>
    </w:rPr>
  </w:style>
  <w:style w:type="paragraph" w:customStyle="1" w:styleId="affffffffff7">
    <w:name w:val="Ученый секретарь"/>
    <w:basedOn w:val="affffffffff6"/>
    <w:pPr>
      <w:tabs>
        <w:tab w:val="right" w:pos="6124"/>
      </w:tabs>
      <w:jc w:val="left"/>
    </w:pPr>
    <w:rPr>
      <w:sz w:val="18"/>
    </w:rPr>
  </w:style>
  <w:style w:type="paragraph" w:customStyle="1" w:styleId="Style29">
    <w:name w:val="Style29"/>
    <w:basedOn w:val="ad"/>
    <w:pPr>
      <w:widowControl w:val="0"/>
      <w:autoSpaceDE w:val="0"/>
      <w:spacing w:line="470" w:lineRule="exact"/>
      <w:ind w:firstLine="633"/>
      <w:jc w:val="both"/>
    </w:pPr>
    <w:rPr>
      <w:sz w:val="28"/>
    </w:rPr>
  </w:style>
  <w:style w:type="paragraph" w:customStyle="1" w:styleId="1fff">
    <w:name w:val="Абзац списка1"/>
    <w:basedOn w:val="ad"/>
    <w:uiPriority w:val="99"/>
    <w:pPr>
      <w:spacing w:after="200" w:line="276" w:lineRule="auto"/>
      <w:ind w:left="720"/>
    </w:pPr>
    <w:rPr>
      <w:rFonts w:ascii="IzhTitl" w:hAnsi="IzhTitl" w:cs="IzhTitl"/>
      <w:sz w:val="22"/>
      <w:szCs w:val="22"/>
      <w:lang w:val="en-US"/>
    </w:rPr>
  </w:style>
  <w:style w:type="paragraph" w:customStyle="1" w:styleId="Style9">
    <w:name w:val="Style9"/>
    <w:basedOn w:val="ad"/>
    <w:pPr>
      <w:widowControl w:val="0"/>
      <w:autoSpaceDE w:val="0"/>
      <w:spacing w:line="469" w:lineRule="exact"/>
      <w:ind w:firstLine="671"/>
      <w:jc w:val="both"/>
    </w:pPr>
    <w:rPr>
      <w:sz w:val="28"/>
    </w:rPr>
  </w:style>
  <w:style w:type="paragraph" w:customStyle="1" w:styleId="Style47">
    <w:name w:val="Style47"/>
    <w:basedOn w:val="ad"/>
    <w:pPr>
      <w:widowControl w:val="0"/>
      <w:autoSpaceDE w:val="0"/>
      <w:spacing w:line="280" w:lineRule="exact"/>
      <w:jc w:val="both"/>
    </w:pPr>
    <w:rPr>
      <w:sz w:val="28"/>
    </w:rPr>
  </w:style>
  <w:style w:type="paragraph" w:customStyle="1" w:styleId="Style32">
    <w:name w:val="Style32"/>
    <w:basedOn w:val="ad"/>
    <w:pPr>
      <w:widowControl w:val="0"/>
      <w:autoSpaceDE w:val="0"/>
      <w:spacing w:line="273" w:lineRule="exact"/>
    </w:pPr>
    <w:rPr>
      <w:sz w:val="28"/>
    </w:rPr>
  </w:style>
  <w:style w:type="paragraph" w:customStyle="1" w:styleId="Style46">
    <w:name w:val="Style46"/>
    <w:basedOn w:val="ad"/>
    <w:pPr>
      <w:widowControl w:val="0"/>
      <w:autoSpaceDE w:val="0"/>
    </w:pPr>
    <w:rPr>
      <w:sz w:val="28"/>
    </w:rPr>
  </w:style>
  <w:style w:type="paragraph" w:customStyle="1" w:styleId="Style48">
    <w:name w:val="Style48"/>
    <w:basedOn w:val="ad"/>
    <w:pPr>
      <w:widowControl w:val="0"/>
      <w:autoSpaceDE w:val="0"/>
      <w:spacing w:line="271" w:lineRule="exact"/>
      <w:ind w:firstLine="137"/>
    </w:pPr>
    <w:rPr>
      <w:sz w:val="28"/>
    </w:rPr>
  </w:style>
  <w:style w:type="paragraph" w:customStyle="1" w:styleId="Style45">
    <w:name w:val="Style45"/>
    <w:basedOn w:val="ad"/>
    <w:pPr>
      <w:widowControl w:val="0"/>
      <w:autoSpaceDE w:val="0"/>
      <w:spacing w:line="249" w:lineRule="exact"/>
      <w:jc w:val="center"/>
    </w:pPr>
    <w:rPr>
      <w:sz w:val="28"/>
    </w:rPr>
  </w:style>
  <w:style w:type="paragraph" w:customStyle="1" w:styleId="Style54">
    <w:name w:val="Style54"/>
    <w:basedOn w:val="ad"/>
    <w:pPr>
      <w:widowControl w:val="0"/>
      <w:autoSpaceDE w:val="0"/>
    </w:pPr>
    <w:rPr>
      <w:sz w:val="28"/>
    </w:rPr>
  </w:style>
  <w:style w:type="paragraph" w:customStyle="1" w:styleId="Style81">
    <w:name w:val="Style81"/>
    <w:basedOn w:val="ad"/>
    <w:pPr>
      <w:widowControl w:val="0"/>
      <w:autoSpaceDE w:val="0"/>
    </w:pPr>
    <w:rPr>
      <w:sz w:val="28"/>
    </w:rPr>
  </w:style>
  <w:style w:type="paragraph" w:customStyle="1" w:styleId="Style79">
    <w:name w:val="Style79"/>
    <w:basedOn w:val="ad"/>
    <w:pPr>
      <w:widowControl w:val="0"/>
      <w:autoSpaceDE w:val="0"/>
      <w:spacing w:line="479" w:lineRule="exact"/>
      <w:ind w:firstLine="345"/>
      <w:jc w:val="both"/>
    </w:pPr>
    <w:rPr>
      <w:sz w:val="28"/>
    </w:rPr>
  </w:style>
  <w:style w:type="paragraph" w:customStyle="1" w:styleId="subhead5">
    <w:name w:val="subhead5"/>
    <w:basedOn w:val="ad"/>
    <w:pPr>
      <w:spacing w:before="120" w:after="120"/>
    </w:pPr>
    <w:rPr>
      <w:color w:val="666666"/>
    </w:rPr>
  </w:style>
  <w:style w:type="paragraph" w:customStyle="1" w:styleId="2ff8">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8">
    <w:name w:val="Диплом"/>
    <w:basedOn w:val="ad"/>
    <w:pPr>
      <w:spacing w:line="360" w:lineRule="auto"/>
      <w:ind w:firstLine="709"/>
      <w:jc w:val="both"/>
    </w:pPr>
    <w:rPr>
      <w:sz w:val="28"/>
      <w:szCs w:val="28"/>
    </w:rPr>
  </w:style>
  <w:style w:type="paragraph" w:customStyle="1" w:styleId="affffffffff9">
    <w:name w:val="Заголовок статьи"/>
    <w:basedOn w:val="ad"/>
    <w:next w:val="ad"/>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0">
    <w:name w:val="ЗАГОЛОВОК1"/>
    <w:basedOn w:val="ad"/>
    <w:pPr>
      <w:spacing w:before="120" w:after="120"/>
      <w:jc w:val="center"/>
    </w:pPr>
    <w:rPr>
      <w:rFonts w:ascii="Helvetica" w:hAnsi="Helvetica" w:cs="Helvetica"/>
      <w:b/>
      <w:sz w:val="32"/>
      <w:szCs w:val="28"/>
    </w:rPr>
  </w:style>
  <w:style w:type="paragraph" w:customStyle="1" w:styleId="affffffffffa">
    <w:name w:val="Тема"/>
    <w:basedOn w:val="ad"/>
    <w:next w:val="ad"/>
    <w:pPr>
      <w:spacing w:after="120" w:line="360" w:lineRule="auto"/>
      <w:jc w:val="center"/>
    </w:pPr>
    <w:rPr>
      <w:rFonts w:ascii="Helvetica" w:hAnsi="Helvetica" w:cs="Helvetica"/>
      <w:b/>
      <w:sz w:val="28"/>
      <w:szCs w:val="20"/>
    </w:rPr>
  </w:style>
  <w:style w:type="paragraph" w:customStyle="1" w:styleId="1fff1">
    <w:name w:val="Знак Знак Знак Знак Знак Знак1"/>
    <w:basedOn w:val="ad"/>
    <w:rPr>
      <w:rFonts w:ascii="MS Reference Specialty" w:hAnsi="MS Reference Specialty" w:cs="MS Reference Specialty"/>
      <w:sz w:val="20"/>
      <w:szCs w:val="20"/>
      <w:lang w:val="en-US"/>
    </w:rPr>
  </w:style>
  <w:style w:type="paragraph" w:customStyle="1" w:styleId="1fff2">
    <w:name w:val="Обычный1"/>
    <w:pPr>
      <w:suppressAutoHyphens/>
      <w:snapToGrid w:val="0"/>
      <w:spacing w:before="100" w:after="100"/>
    </w:pPr>
    <w:rPr>
      <w:rFonts w:ascii="Garamond" w:eastAsia="Garamond" w:hAnsi="Garamond" w:cs="Garamond"/>
      <w:sz w:val="24"/>
      <w:lang w:eastAsia="ar-SA"/>
    </w:rPr>
  </w:style>
  <w:style w:type="paragraph" w:customStyle="1" w:styleId="affffffffffb">
    <w:name w:val="Знак Знак Знак Знак Знак Знак Знак"/>
    <w:basedOn w:val="ad"/>
    <w:pPr>
      <w:spacing w:after="160" w:line="240" w:lineRule="exact"/>
    </w:pPr>
    <w:rPr>
      <w:sz w:val="20"/>
      <w:szCs w:val="20"/>
    </w:rPr>
  </w:style>
  <w:style w:type="paragraph" w:customStyle="1" w:styleId="text0">
    <w:name w:val="text"/>
    <w:basedOn w:val="ad"/>
    <w:pPr>
      <w:spacing w:before="280" w:after="280"/>
    </w:pPr>
    <w:rPr>
      <w:sz w:val="18"/>
      <w:szCs w:val="18"/>
    </w:rPr>
  </w:style>
  <w:style w:type="paragraph" w:customStyle="1" w:styleId="124">
    <w:name w:val="Знак Знак12"/>
    <w:basedOn w:val="ad"/>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d"/>
    <w:pPr>
      <w:spacing w:before="280" w:after="280"/>
    </w:pPr>
  </w:style>
  <w:style w:type="paragraph" w:customStyle="1" w:styleId="119">
    <w:name w:val="Знак Знак1 Знак Знак Знак Знак1"/>
    <w:basedOn w:val="ad"/>
    <w:pPr>
      <w:spacing w:after="160" w:line="240" w:lineRule="exact"/>
    </w:pPr>
    <w:rPr>
      <w:rFonts w:ascii="MS Reference Specialty" w:hAnsi="MS Reference Specialty" w:cs="MS Reference Specialty"/>
      <w:sz w:val="20"/>
      <w:szCs w:val="20"/>
      <w:lang w:val="en-US"/>
    </w:rPr>
  </w:style>
  <w:style w:type="paragraph" w:customStyle="1" w:styleId="2ff9">
    <w:name w:val="Обычный (веб)2"/>
    <w:basedOn w:val="ad"/>
    <w:pPr>
      <w:spacing w:before="280" w:after="280"/>
    </w:pPr>
  </w:style>
  <w:style w:type="paragraph" w:customStyle="1" w:styleId="Normal-bullit">
    <w:name w:val="Normal-bullit"/>
    <w:basedOn w:val="ad"/>
    <w:pPr>
      <w:numPr>
        <w:numId w:val="30"/>
      </w:numPr>
      <w:overflowPunct w:val="0"/>
      <w:autoSpaceDE w:val="0"/>
      <w:ind w:left="284"/>
      <w:jc w:val="both"/>
      <w:textAlignment w:val="baseline"/>
    </w:pPr>
    <w:rPr>
      <w:rFonts w:ascii="OpenSymbol" w:hAnsi="OpenSymbol" w:cs="OpenSymbol"/>
      <w:sz w:val="18"/>
      <w:szCs w:val="20"/>
    </w:rPr>
  </w:style>
  <w:style w:type="paragraph" w:customStyle="1" w:styleId="2ffa">
    <w:name w:val="Знак2 Знак Знак Знак"/>
    <w:basedOn w:val="ad"/>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d"/>
    <w:pPr>
      <w:spacing w:after="160" w:line="240" w:lineRule="exact"/>
    </w:pPr>
    <w:rPr>
      <w:sz w:val="28"/>
      <w:szCs w:val="20"/>
      <w:lang w:val="en-US"/>
    </w:rPr>
  </w:style>
  <w:style w:type="paragraph" w:customStyle="1" w:styleId="4f0">
    <w:name w:val="Знак4 Знак Знак"/>
    <w:basedOn w:val="ad"/>
    <w:rPr>
      <w:rFonts w:ascii="MS Reference Specialty" w:hAnsi="MS Reference Specialty" w:cs="MS Reference Specialty"/>
      <w:sz w:val="20"/>
      <w:szCs w:val="20"/>
      <w:lang w:val="en-US"/>
    </w:rPr>
  </w:style>
  <w:style w:type="paragraph" w:customStyle="1" w:styleId="2ffb">
    <w:name w:val="Знак2"/>
    <w:basedOn w:val="ad"/>
    <w:rPr>
      <w:rFonts w:ascii="MS Reference Specialty" w:hAnsi="MS Reference Specialty" w:cs="MS Reference Specialty"/>
      <w:sz w:val="20"/>
      <w:szCs w:val="20"/>
      <w:lang w:val="en-US"/>
    </w:rPr>
  </w:style>
  <w:style w:type="paragraph" w:customStyle="1" w:styleId="ConsTitle">
    <w:name w:val="ConsTitle"/>
    <w:basedOn w:val="ad"/>
    <w:pPr>
      <w:widowControl w:val="0"/>
      <w:autoSpaceDE w:val="0"/>
    </w:pPr>
    <w:rPr>
      <w:rFonts w:ascii="OpenSymbol" w:hAnsi="OpenSymbol" w:cs="OpenSymbol"/>
      <w:b/>
      <w:bCs/>
      <w:sz w:val="16"/>
      <w:szCs w:val="16"/>
    </w:rPr>
  </w:style>
  <w:style w:type="paragraph" w:customStyle="1" w:styleId="j">
    <w:name w:val="j"/>
    <w:basedOn w:val="ad"/>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d"/>
    <w:pPr>
      <w:numPr>
        <w:numId w:val="29"/>
      </w:numPr>
      <w:spacing w:line="360" w:lineRule="auto"/>
    </w:pPr>
    <w:rPr>
      <w:sz w:val="28"/>
      <w:szCs w:val="28"/>
    </w:rPr>
  </w:style>
  <w:style w:type="paragraph" w:styleId="86">
    <w:name w:val="toc 8"/>
    <w:basedOn w:val="ad"/>
    <w:next w:val="ad"/>
    <w:pPr>
      <w:ind w:left="1680"/>
    </w:pPr>
  </w:style>
  <w:style w:type="paragraph" w:customStyle="1" w:styleId="u">
    <w:name w:val="u"/>
    <w:basedOn w:val="ad"/>
    <w:pPr>
      <w:ind w:firstLine="390"/>
      <w:jc w:val="both"/>
    </w:pPr>
  </w:style>
  <w:style w:type="paragraph" w:customStyle="1" w:styleId="affffffffffd">
    <w:name w:val="#Основной Стиль"/>
    <w:basedOn w:val="ad"/>
    <w:pPr>
      <w:spacing w:line="360" w:lineRule="auto"/>
      <w:ind w:firstLine="720"/>
      <w:jc w:val="both"/>
    </w:pPr>
    <w:rPr>
      <w:sz w:val="28"/>
      <w:szCs w:val="20"/>
    </w:rPr>
  </w:style>
  <w:style w:type="paragraph" w:customStyle="1" w:styleId="1fff3">
    <w:name w:val="Красная строка1"/>
    <w:basedOn w:val="afffffff8"/>
    <w:pPr>
      <w:ind w:firstLine="210"/>
    </w:pPr>
    <w:rPr>
      <w:sz w:val="24"/>
    </w:rPr>
  </w:style>
  <w:style w:type="paragraph" w:customStyle="1" w:styleId="1fff4">
    <w:name w:val="Знак Знак Знак Знак1"/>
    <w:basedOn w:val="ad"/>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c">
    <w:name w:val="ЗАГОЛОВОК2"/>
    <w:basedOn w:val="ad"/>
    <w:pPr>
      <w:spacing w:after="240" w:line="360" w:lineRule="auto"/>
      <w:jc w:val="center"/>
    </w:pPr>
    <w:rPr>
      <w:b/>
      <w:sz w:val="32"/>
    </w:rPr>
  </w:style>
  <w:style w:type="paragraph" w:customStyle="1" w:styleId="affffffffffe">
    <w:name w:val="Содержимое таблицы"/>
    <w:basedOn w:val="ad"/>
    <w:pPr>
      <w:suppressLineNumbers/>
    </w:pPr>
    <w:rPr>
      <w:sz w:val="20"/>
      <w:szCs w:val="20"/>
    </w:rPr>
  </w:style>
  <w:style w:type="paragraph" w:customStyle="1" w:styleId="afffffffffff">
    <w:name w:val="Заголовок таблицы"/>
    <w:basedOn w:val="ad"/>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d"/>
    <w:pPr>
      <w:spacing w:after="160" w:line="240" w:lineRule="exact"/>
    </w:pPr>
    <w:rPr>
      <w:rFonts w:ascii="MS Reference Specialty" w:hAnsi="MS Reference Specialty" w:cs="MS Reference Specialty"/>
      <w:sz w:val="20"/>
      <w:szCs w:val="20"/>
      <w:lang w:val="en-US"/>
    </w:rPr>
  </w:style>
  <w:style w:type="paragraph" w:customStyle="1" w:styleId="par">
    <w:name w:val="par"/>
    <w:basedOn w:val="ad"/>
    <w:pPr>
      <w:spacing w:before="280" w:after="280"/>
    </w:pPr>
  </w:style>
  <w:style w:type="paragraph" w:customStyle="1" w:styleId="dt">
    <w:name w:val="dt"/>
    <w:basedOn w:val="ad"/>
    <w:pPr>
      <w:spacing w:before="280" w:after="280"/>
    </w:pPr>
  </w:style>
  <w:style w:type="paragraph" w:customStyle="1" w:styleId="afffffffffff0">
    <w:name w:val="Текст в заданном формате"/>
    <w:basedOn w:val="ad"/>
    <w:pPr>
      <w:widowControl w:val="0"/>
    </w:pPr>
    <w:rPr>
      <w:rFonts w:ascii="ISOCPEUR" w:eastAsia="ISOCPEUR" w:hAnsi="ISOCPEUR" w:cs="ISOCPEUR"/>
      <w:sz w:val="20"/>
      <w:szCs w:val="20"/>
    </w:rPr>
  </w:style>
  <w:style w:type="paragraph" w:customStyle="1" w:styleId="1fff5">
    <w:name w:val="Нумерованный список 1"/>
    <w:basedOn w:val="afffffff8"/>
    <w:pPr>
      <w:tabs>
        <w:tab w:val="left" w:pos="357"/>
        <w:tab w:val="left" w:pos="851"/>
        <w:tab w:val="left" w:pos="1080"/>
      </w:tabs>
      <w:spacing w:after="0" w:line="360" w:lineRule="auto"/>
      <w:ind w:firstLine="567"/>
      <w:jc w:val="both"/>
    </w:pPr>
    <w:rPr>
      <w:szCs w:val="20"/>
    </w:rPr>
  </w:style>
  <w:style w:type="paragraph" w:customStyle="1" w:styleId="1fff6">
    <w:name w:val="Маркированный список 1"/>
    <w:basedOn w:val="afffffff8"/>
    <w:pPr>
      <w:tabs>
        <w:tab w:val="left" w:pos="360"/>
      </w:tabs>
      <w:spacing w:after="0" w:line="360" w:lineRule="auto"/>
      <w:ind w:left="360" w:hanging="360"/>
      <w:jc w:val="both"/>
    </w:pPr>
    <w:rPr>
      <w:sz w:val="24"/>
      <w:szCs w:val="20"/>
    </w:rPr>
  </w:style>
  <w:style w:type="paragraph" w:customStyle="1" w:styleId="1fff7">
    <w:name w:val="Нумерованный список1"/>
    <w:basedOn w:val="ad"/>
    <w:pPr>
      <w:tabs>
        <w:tab w:val="left" w:pos="360"/>
      </w:tabs>
      <w:spacing w:line="360" w:lineRule="auto"/>
      <w:ind w:left="360" w:hanging="360"/>
      <w:jc w:val="both"/>
    </w:pPr>
    <w:rPr>
      <w:sz w:val="28"/>
      <w:szCs w:val="20"/>
    </w:rPr>
  </w:style>
  <w:style w:type="paragraph" w:customStyle="1" w:styleId="316">
    <w:name w:val="Нумерованный список 31"/>
    <w:basedOn w:val="ad"/>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d"/>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d"/>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d"/>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d"/>
    <w:pPr>
      <w:numPr>
        <w:numId w:val="31"/>
      </w:numPr>
      <w:overflowPunct w:val="0"/>
      <w:autoSpaceDE w:val="0"/>
      <w:jc w:val="both"/>
      <w:textAlignment w:val="baseline"/>
    </w:pPr>
    <w:rPr>
      <w:rFonts w:ascii="OpenSymbol" w:hAnsi="OpenSymbol" w:cs="OpenSymbol"/>
      <w:sz w:val="18"/>
      <w:szCs w:val="20"/>
    </w:rPr>
  </w:style>
  <w:style w:type="paragraph" w:customStyle="1" w:styleId="1fff8">
    <w:name w:val="1Тема"/>
    <w:basedOn w:val="ad"/>
    <w:pPr>
      <w:spacing w:after="120"/>
    </w:pPr>
    <w:rPr>
      <w:rFonts w:ascii="MS Reference Specialty" w:hAnsi="MS Reference Specialty" w:cs="MS Reference Specialty"/>
      <w:b/>
      <w:bCs/>
    </w:rPr>
  </w:style>
  <w:style w:type="paragraph" w:customStyle="1" w:styleId="-3">
    <w:name w:val="Рис.-табл"/>
    <w:basedOn w:val="ad"/>
    <w:pPr>
      <w:jc w:val="center"/>
    </w:pPr>
    <w:rPr>
      <w:rFonts w:ascii="OpenSymbol" w:hAnsi="OpenSymbol" w:cs="OpenSymbol"/>
      <w:b/>
      <w:szCs w:val="16"/>
    </w:rPr>
  </w:style>
  <w:style w:type="paragraph" w:customStyle="1" w:styleId="2110">
    <w:name w:val="Основной текст 211"/>
    <w:basedOn w:val="ad"/>
    <w:pPr>
      <w:jc w:val="both"/>
    </w:pPr>
    <w:rPr>
      <w:sz w:val="28"/>
    </w:rPr>
  </w:style>
  <w:style w:type="paragraph" w:customStyle="1" w:styleId="afffffffffff1">
    <w:name w:val="мой стиль"/>
    <w:basedOn w:val="250"/>
    <w:pPr>
      <w:widowControl/>
      <w:ind w:right="0" w:firstLine="709"/>
    </w:pPr>
    <w:rPr>
      <w:sz w:val="24"/>
      <w:szCs w:val="24"/>
    </w:rPr>
  </w:style>
  <w:style w:type="paragraph" w:customStyle="1" w:styleId="zz-4">
    <w:name w:val="zz-4+"/>
    <w:basedOn w:val="ad"/>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d"/>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d"/>
    <w:next w:val="ad"/>
    <w:pPr>
      <w:jc w:val="both"/>
    </w:pPr>
    <w:rPr>
      <w:rFonts w:ascii="OpenSymbol" w:hAnsi="OpenSymbol" w:cs="OpenSymbol"/>
      <w:szCs w:val="20"/>
    </w:rPr>
  </w:style>
  <w:style w:type="paragraph" w:customStyle="1" w:styleId="afffffffffff2">
    <w:name w:val="Текст таблицы"/>
    <w:basedOn w:val="ad"/>
    <w:pPr>
      <w:spacing w:line="360" w:lineRule="auto"/>
      <w:jc w:val="both"/>
    </w:pPr>
    <w:rPr>
      <w:rFonts w:ascii="ISOCPEUR" w:hAnsi="ISOCPEUR" w:cs="ISOCPEUR"/>
      <w:bCs/>
      <w:sz w:val="16"/>
    </w:rPr>
  </w:style>
  <w:style w:type="paragraph" w:customStyle="1" w:styleId="afffffffffff3">
    <w:name w:val="Текст таблицы центр"/>
    <w:basedOn w:val="afffffffffff2"/>
    <w:pPr>
      <w:jc w:val="center"/>
    </w:pPr>
  </w:style>
  <w:style w:type="paragraph" w:customStyle="1" w:styleId="afffffffffff4">
    <w:name w:val="Заголовок рисунка"/>
    <w:basedOn w:val="afffffffffff"/>
    <w:pPr>
      <w:keepNext w:val="0"/>
      <w:tabs>
        <w:tab w:val="clear" w:pos="1260"/>
      </w:tabs>
      <w:autoSpaceDE/>
      <w:spacing w:before="0" w:after="0" w:line="360" w:lineRule="auto"/>
      <w:ind w:left="0" w:firstLine="0"/>
      <w:jc w:val="center"/>
    </w:pPr>
    <w:rPr>
      <w:rFonts w:cs="Garamond"/>
      <w:sz w:val="28"/>
      <w:szCs w:val="24"/>
    </w:rPr>
  </w:style>
  <w:style w:type="paragraph" w:customStyle="1" w:styleId="1fff9">
    <w:name w:val="Подзаголовок1"/>
    <w:basedOn w:val="250"/>
    <w:pPr>
      <w:widowControl/>
      <w:spacing w:before="120" w:after="120"/>
      <w:ind w:right="0" w:firstLine="851"/>
    </w:pPr>
    <w:rPr>
      <w:b/>
      <w:bCs/>
      <w:szCs w:val="24"/>
    </w:rPr>
  </w:style>
  <w:style w:type="paragraph" w:customStyle="1" w:styleId="1fffa">
    <w:name w:val="Знак Знак Знак Знак Знак Знак Знак Знак Знак Знак Знак Знак Знак1"/>
    <w:basedOn w:val="ad"/>
    <w:pPr>
      <w:spacing w:before="280" w:after="280"/>
    </w:pPr>
    <w:rPr>
      <w:rFonts w:ascii="Helvetica" w:hAnsi="Helvetica" w:cs="Helvetica"/>
      <w:sz w:val="20"/>
      <w:szCs w:val="20"/>
      <w:lang w:val="en-US"/>
    </w:rPr>
  </w:style>
  <w:style w:type="paragraph" w:customStyle="1" w:styleId="afffffffffff5">
    <w:name w:val="Знак Знак Знак Знак Знак Знак Знак Знак Знак Знак Знак Знак Знак Знак Знак Знак"/>
    <w:basedOn w:val="ad"/>
    <w:pPr>
      <w:spacing w:before="280" w:after="280"/>
    </w:pPr>
    <w:rPr>
      <w:rFonts w:ascii="Helvetica" w:hAnsi="Helvetica" w:cs="Helvetica"/>
      <w:sz w:val="20"/>
      <w:szCs w:val="20"/>
      <w:lang w:val="en-US"/>
    </w:rPr>
  </w:style>
  <w:style w:type="paragraph" w:customStyle="1" w:styleId="afffffffffff6">
    <w:name w:val="Основной текст_"/>
    <w:basedOn w:val="ad"/>
    <w:pPr>
      <w:widowControl w:val="0"/>
      <w:shd w:val="clear" w:color="auto" w:fill="FFFFFF"/>
      <w:spacing w:line="470" w:lineRule="exact"/>
      <w:jc w:val="center"/>
    </w:pPr>
    <w:rPr>
      <w:spacing w:val="4"/>
      <w:szCs w:val="20"/>
    </w:rPr>
  </w:style>
  <w:style w:type="paragraph" w:customStyle="1" w:styleId="216">
    <w:name w:val="Основной текст21"/>
    <w:basedOn w:val="ad"/>
    <w:pPr>
      <w:widowControl w:val="0"/>
      <w:shd w:val="clear" w:color="auto" w:fill="FFFFFF"/>
      <w:spacing w:line="470" w:lineRule="exact"/>
      <w:jc w:val="center"/>
    </w:pPr>
    <w:rPr>
      <w:spacing w:val="4"/>
      <w:sz w:val="20"/>
      <w:szCs w:val="20"/>
    </w:rPr>
  </w:style>
  <w:style w:type="paragraph" w:customStyle="1" w:styleId="afffffffffff7">
    <w:name w:val="Знак Знак Знак Знак Знак Знак Знак Знак Знак Знак Знак Знак Знак"/>
    <w:basedOn w:val="ad"/>
    <w:pPr>
      <w:spacing w:before="280" w:after="280"/>
    </w:pPr>
    <w:rPr>
      <w:rFonts w:ascii="Helvetica" w:hAnsi="Helvetica" w:cs="Helvetica"/>
      <w:sz w:val="20"/>
      <w:szCs w:val="20"/>
      <w:lang w:val="en-US"/>
    </w:rPr>
  </w:style>
  <w:style w:type="paragraph" w:customStyle="1" w:styleId="afffffffffff8">
    <w:name w:val="Текст статьи"/>
    <w:basedOn w:val="ad"/>
    <w:pPr>
      <w:spacing w:line="360" w:lineRule="auto"/>
      <w:ind w:firstLine="720"/>
      <w:jc w:val="both"/>
    </w:pPr>
    <w:rPr>
      <w:sz w:val="28"/>
      <w:szCs w:val="28"/>
    </w:rPr>
  </w:style>
  <w:style w:type="paragraph" w:customStyle="1" w:styleId="3f9">
    <w:name w:val="Обычный (веб)3"/>
    <w:basedOn w:val="ad"/>
    <w:pPr>
      <w:spacing w:before="150" w:after="150"/>
      <w:jc w:val="both"/>
    </w:pPr>
  </w:style>
  <w:style w:type="paragraph" w:customStyle="1" w:styleId="1fffb">
    <w:name w:val="Обычный (веб)1"/>
    <w:basedOn w:val="ad"/>
    <w:pPr>
      <w:spacing w:after="280" w:line="312" w:lineRule="atLeast"/>
    </w:pPr>
  </w:style>
  <w:style w:type="paragraph" w:customStyle="1" w:styleId="afffffffffff9">
    <w:name w:val="Обычный текст"/>
    <w:basedOn w:val="ad"/>
    <w:pPr>
      <w:ind w:firstLine="454"/>
      <w:jc w:val="both"/>
    </w:pPr>
    <w:rPr>
      <w:szCs w:val="20"/>
    </w:rPr>
  </w:style>
  <w:style w:type="paragraph" w:customStyle="1" w:styleId="afffffffffffa">
    <w:name w:val="Основной"/>
    <w:basedOn w:val="ad"/>
    <w:pPr>
      <w:spacing w:line="360" w:lineRule="auto"/>
      <w:ind w:firstLine="709"/>
      <w:jc w:val="both"/>
    </w:pPr>
    <w:rPr>
      <w:sz w:val="28"/>
    </w:rPr>
  </w:style>
  <w:style w:type="paragraph" w:customStyle="1" w:styleId="Style8">
    <w:name w:val="Style8"/>
    <w:basedOn w:val="ad"/>
    <w:pPr>
      <w:widowControl w:val="0"/>
      <w:autoSpaceDE w:val="0"/>
      <w:jc w:val="both"/>
    </w:pPr>
  </w:style>
  <w:style w:type="paragraph" w:customStyle="1" w:styleId="MediumGrid1-Accent2">
    <w:name w:val="Medium Grid 1 - Accent 2"/>
    <w:basedOn w:val="ad"/>
    <w:pPr>
      <w:ind w:left="720"/>
    </w:pPr>
    <w:rPr>
      <w:rFonts w:ascii="Mincho" w:eastAsia="Mincho" w:hAnsi="Mincho" w:cs="Mincho"/>
    </w:rPr>
  </w:style>
  <w:style w:type="paragraph" w:customStyle="1" w:styleId="147">
    <w:name w:val="табл_14"/>
    <w:basedOn w:val="ad"/>
    <w:rPr>
      <w:rFonts w:ascii="OpenSymbol" w:hAnsi="OpenSymbol" w:cs="OpenSymbol"/>
      <w:sz w:val="28"/>
      <w:szCs w:val="20"/>
    </w:rPr>
  </w:style>
  <w:style w:type="paragraph" w:customStyle="1" w:styleId="My">
    <w:name w:val="Основной текст.My Текст"/>
    <w:basedOn w:val="ad"/>
    <w:pPr>
      <w:widowControl w:val="0"/>
      <w:spacing w:line="360" w:lineRule="auto"/>
      <w:ind w:firstLine="720"/>
      <w:jc w:val="both"/>
    </w:pPr>
    <w:rPr>
      <w:sz w:val="28"/>
      <w:szCs w:val="20"/>
      <w:lang w:val="uk-UA"/>
    </w:rPr>
  </w:style>
  <w:style w:type="paragraph" w:customStyle="1" w:styleId="afffffffffffb">
    <w:name w:val="Норм без абзаца"/>
    <w:basedOn w:val="ad"/>
    <w:pPr>
      <w:jc w:val="both"/>
    </w:pPr>
    <w:rPr>
      <w:rFonts w:ascii="UkrainianPeterburg" w:hAnsi="UkrainianPeterburg" w:cs="UkrainianPeterburg"/>
      <w:sz w:val="16"/>
      <w:szCs w:val="16"/>
    </w:rPr>
  </w:style>
  <w:style w:type="paragraph" w:customStyle="1" w:styleId="afffffffffffc">
    <w:name w:val="Осн текст"/>
    <w:basedOn w:val="ad"/>
    <w:pPr>
      <w:ind w:firstLine="709"/>
      <w:jc w:val="both"/>
    </w:pPr>
    <w:rPr>
      <w:sz w:val="32"/>
      <w:szCs w:val="32"/>
      <w:lang w:val="uk-UA"/>
    </w:rPr>
  </w:style>
  <w:style w:type="paragraph" w:customStyle="1" w:styleId="H1">
    <w:name w:val="H1"/>
    <w:basedOn w:val="ad"/>
    <w:next w:val="ad"/>
    <w:pPr>
      <w:keepNext/>
      <w:spacing w:before="100" w:after="100"/>
    </w:pPr>
    <w:rPr>
      <w:b/>
      <w:bCs/>
      <w:kern w:val="1"/>
      <w:sz w:val="48"/>
      <w:szCs w:val="48"/>
    </w:rPr>
  </w:style>
  <w:style w:type="paragraph" w:customStyle="1" w:styleId="a10">
    <w:name w:val="a1"/>
    <w:basedOn w:val="ad"/>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d"/>
    <w:next w:val="ad"/>
    <w:link w:val="5d"/>
    <w:pPr>
      <w:ind w:left="960"/>
    </w:pPr>
    <w:rPr>
      <w:rFonts w:ascii="IzhTitl" w:hAnsi="IzhTitl" w:cs="IzhTitl"/>
      <w:sz w:val="18"/>
      <w:szCs w:val="18"/>
    </w:rPr>
  </w:style>
  <w:style w:type="paragraph" w:styleId="66">
    <w:name w:val="toc 6"/>
    <w:basedOn w:val="ad"/>
    <w:next w:val="ad"/>
    <w:link w:val="67"/>
    <w:pPr>
      <w:ind w:left="1200"/>
    </w:pPr>
    <w:rPr>
      <w:rFonts w:ascii="IzhTitl" w:hAnsi="IzhTitl" w:cs="IzhTitl"/>
      <w:sz w:val="18"/>
      <w:szCs w:val="18"/>
    </w:rPr>
  </w:style>
  <w:style w:type="paragraph" w:styleId="77">
    <w:name w:val="toc 7"/>
    <w:basedOn w:val="ad"/>
    <w:next w:val="ad"/>
    <w:pPr>
      <w:ind w:left="1440"/>
    </w:pPr>
    <w:rPr>
      <w:rFonts w:ascii="IzhTitl" w:hAnsi="IzhTitl" w:cs="IzhTitl"/>
      <w:sz w:val="18"/>
      <w:szCs w:val="18"/>
    </w:rPr>
  </w:style>
  <w:style w:type="paragraph" w:styleId="93">
    <w:name w:val="toc 9"/>
    <w:basedOn w:val="ad"/>
    <w:next w:val="ad"/>
    <w:pPr>
      <w:ind w:left="1920"/>
    </w:pPr>
    <w:rPr>
      <w:rFonts w:ascii="IzhTitl" w:hAnsi="IzhTitl" w:cs="IzhTitl"/>
      <w:sz w:val="18"/>
      <w:szCs w:val="18"/>
    </w:rPr>
  </w:style>
  <w:style w:type="paragraph" w:customStyle="1" w:styleId="rvps19">
    <w:name w:val="rvps19"/>
    <w:basedOn w:val="ad"/>
    <w:pPr>
      <w:ind w:firstLine="603"/>
      <w:jc w:val="both"/>
    </w:pPr>
    <w:rPr>
      <w:lang w:val="en-AU"/>
    </w:rPr>
  </w:style>
  <w:style w:type="paragraph" w:customStyle="1" w:styleId="rvps20">
    <w:name w:val="rvps20"/>
    <w:basedOn w:val="ad"/>
    <w:pPr>
      <w:ind w:firstLine="603"/>
    </w:pPr>
    <w:rPr>
      <w:lang w:val="en-AU"/>
    </w:rPr>
  </w:style>
  <w:style w:type="paragraph" w:customStyle="1" w:styleId="rvps7">
    <w:name w:val="rvps7"/>
    <w:basedOn w:val="ad"/>
    <w:pPr>
      <w:ind w:firstLine="787"/>
      <w:jc w:val="both"/>
    </w:pPr>
    <w:rPr>
      <w:lang w:val="en-AU"/>
    </w:rPr>
  </w:style>
  <w:style w:type="paragraph" w:customStyle="1" w:styleId="rvps16">
    <w:name w:val="rvps16"/>
    <w:basedOn w:val="ad"/>
    <w:pPr>
      <w:ind w:firstLine="787"/>
      <w:jc w:val="both"/>
    </w:pPr>
    <w:rPr>
      <w:lang w:val="en-AU"/>
    </w:rPr>
  </w:style>
  <w:style w:type="paragraph" w:customStyle="1" w:styleId="Iauiue">
    <w:name w:val="Iau.iue"/>
    <w:basedOn w:val="ad"/>
    <w:next w:val="ad"/>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d"/>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d"/>
    <w:pPr>
      <w:ind w:left="566" w:hanging="283"/>
    </w:pPr>
  </w:style>
  <w:style w:type="paragraph" w:customStyle="1" w:styleId="412">
    <w:name w:val="Список 41"/>
    <w:basedOn w:val="ad"/>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d"/>
    <w:pPr>
      <w:widowControl w:val="0"/>
      <w:autoSpaceDE w:val="0"/>
      <w:spacing w:after="120"/>
      <w:ind w:left="566"/>
    </w:pPr>
    <w:rPr>
      <w:sz w:val="20"/>
      <w:szCs w:val="20"/>
    </w:rPr>
  </w:style>
  <w:style w:type="paragraph" w:customStyle="1" w:styleId="2ffd">
    <w:name w:val="Îñíîâíîé òåêñò 2"/>
    <w:basedOn w:val="ad"/>
    <w:pPr>
      <w:widowControl w:val="0"/>
      <w:ind w:firstLine="851"/>
      <w:jc w:val="both"/>
    </w:pPr>
    <w:rPr>
      <w:sz w:val="28"/>
      <w:szCs w:val="20"/>
      <w:lang w:val="en-GB"/>
    </w:rPr>
  </w:style>
  <w:style w:type="paragraph" w:customStyle="1" w:styleId="afffffffffffd">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e">
    <w:name w:val="Îñíîâíîé òåêñò"/>
    <w:basedOn w:val="afffffffffffd"/>
    <w:rPr>
      <w:rFonts w:ascii="CentSchbook Win95BT" w:hAnsi="CentSchbook Win95BT" w:cs="CentSchbook Win95BT"/>
      <w:sz w:val="28"/>
    </w:rPr>
  </w:style>
  <w:style w:type="paragraph" w:customStyle="1" w:styleId="2ffe">
    <w:name w:val="2"/>
    <w:basedOn w:val="ad"/>
    <w:next w:val="affffffff5"/>
    <w:pPr>
      <w:spacing w:before="280" w:after="280"/>
    </w:pPr>
    <w:rPr>
      <w:lang w:val="uk-UA"/>
    </w:rPr>
  </w:style>
  <w:style w:type="paragraph" w:customStyle="1" w:styleId="3fa">
    <w:name w:val="заголовок 3"/>
    <w:basedOn w:val="ad"/>
    <w:next w:val="ad"/>
    <w:pPr>
      <w:keepNext/>
      <w:widowControl w:val="0"/>
      <w:autoSpaceDE w:val="0"/>
      <w:jc w:val="center"/>
    </w:pPr>
    <w:rPr>
      <w:b/>
      <w:bCs/>
      <w:sz w:val="20"/>
      <w:szCs w:val="20"/>
    </w:rPr>
  </w:style>
  <w:style w:type="paragraph" w:customStyle="1" w:styleId="1fffc">
    <w:name w:val="заголовок 1"/>
    <w:basedOn w:val="ad"/>
    <w:next w:val="ad"/>
    <w:pPr>
      <w:keepNext/>
      <w:autoSpaceDE w:val="0"/>
      <w:jc w:val="center"/>
    </w:pPr>
    <w:rPr>
      <w:rFonts w:ascii="Arial" w:hAnsi="Arial" w:cs="Arial"/>
      <w:b/>
      <w:bCs/>
      <w:sz w:val="36"/>
      <w:szCs w:val="36"/>
    </w:rPr>
  </w:style>
  <w:style w:type="paragraph" w:customStyle="1" w:styleId="2fff">
    <w:name w:val="заголовок 2"/>
    <w:basedOn w:val="ad"/>
    <w:next w:val="ad"/>
    <w:pPr>
      <w:keepNext/>
      <w:autoSpaceDE w:val="0"/>
      <w:jc w:val="center"/>
    </w:pPr>
    <w:rPr>
      <w:rFonts w:ascii="Arial" w:hAnsi="Arial" w:cs="Arial"/>
    </w:rPr>
  </w:style>
  <w:style w:type="paragraph" w:customStyle="1" w:styleId="4f1">
    <w:name w:val="заголовок 4"/>
    <w:basedOn w:val="ad"/>
    <w:next w:val="ad"/>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d"/>
    <w:pPr>
      <w:spacing w:line="300" w:lineRule="atLeast"/>
      <w:ind w:firstLine="400"/>
      <w:jc w:val="both"/>
    </w:pPr>
  </w:style>
  <w:style w:type="paragraph" w:customStyle="1" w:styleId="k7">
    <w:name w:val="k7"/>
    <w:basedOn w:val="ad"/>
    <w:pPr>
      <w:spacing w:line="280" w:lineRule="atLeast"/>
      <w:ind w:left="1000"/>
    </w:pPr>
    <w:rPr>
      <w:sz w:val="22"/>
      <w:szCs w:val="22"/>
    </w:rPr>
  </w:style>
  <w:style w:type="paragraph" w:customStyle="1" w:styleId="affffffffffff">
    <w:name w:val="Текст_статті Знак"/>
    <w:basedOn w:val="ad"/>
    <w:pPr>
      <w:ind w:firstLine="284"/>
      <w:jc w:val="both"/>
    </w:pPr>
    <w:rPr>
      <w:sz w:val="20"/>
      <w:szCs w:val="20"/>
      <w:lang w:val="uk-UA"/>
    </w:rPr>
  </w:style>
  <w:style w:type="paragraph" w:customStyle="1" w:styleId="affffffffffff0">
    <w:name w:val="література"/>
    <w:basedOn w:val="ad"/>
    <w:pPr>
      <w:tabs>
        <w:tab w:val="left" w:pos="360"/>
      </w:tabs>
      <w:jc w:val="both"/>
    </w:pPr>
    <w:rPr>
      <w:sz w:val="18"/>
      <w:szCs w:val="18"/>
      <w:lang w:val="en-US"/>
    </w:rPr>
  </w:style>
  <w:style w:type="paragraph" w:customStyle="1" w:styleId="note">
    <w:name w:val="note"/>
    <w:basedOn w:val="ad"/>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d">
    <w:name w:val="Текст выноски1"/>
    <w:basedOn w:val="ad"/>
    <w:pPr>
      <w:overflowPunct w:val="0"/>
      <w:autoSpaceDE w:val="0"/>
      <w:textAlignment w:val="baseline"/>
    </w:pPr>
    <w:rPr>
      <w:rFonts w:ascii="Helvetica" w:hAnsi="Helvetica" w:cs="Helvetica"/>
      <w:sz w:val="16"/>
      <w:szCs w:val="16"/>
    </w:rPr>
  </w:style>
  <w:style w:type="paragraph" w:customStyle="1" w:styleId="1Title">
    <w:name w:val="Заголовок 1.Title"/>
    <w:basedOn w:val="ad"/>
    <w:next w:val="ad"/>
    <w:pPr>
      <w:keepNext/>
      <w:widowControl w:val="0"/>
      <w:spacing w:line="360" w:lineRule="auto"/>
      <w:jc w:val="center"/>
    </w:pPr>
    <w:rPr>
      <w:b/>
      <w:caps/>
      <w:color w:val="000000"/>
      <w:szCs w:val="20"/>
      <w:lang w:val="uk-UA"/>
    </w:rPr>
  </w:style>
  <w:style w:type="paragraph" w:customStyle="1" w:styleId="2pidzaholovok">
    <w:name w:val="Заголовок 2.pidzaholovok"/>
    <w:basedOn w:val="ad"/>
    <w:next w:val="ad"/>
    <w:pPr>
      <w:keepNext/>
      <w:jc w:val="center"/>
    </w:pPr>
    <w:rPr>
      <w:b/>
      <w:i/>
      <w:szCs w:val="20"/>
    </w:rPr>
  </w:style>
  <w:style w:type="paragraph" w:customStyle="1" w:styleId="1Title1">
    <w:name w:val="Заголовок 1.Title1"/>
    <w:basedOn w:val="ad"/>
    <w:next w:val="ad"/>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d"/>
    <w:next w:val="ad"/>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d"/>
    <w:pPr>
      <w:spacing w:after="120"/>
      <w:jc w:val="center"/>
    </w:pPr>
    <w:rPr>
      <w:b/>
      <w:sz w:val="22"/>
      <w:szCs w:val="20"/>
      <w:lang w:val="uk-UA"/>
    </w:rPr>
  </w:style>
  <w:style w:type="paragraph" w:customStyle="1" w:styleId="body">
    <w:name w:val="Основной текст с отступом.body"/>
    <w:basedOn w:val="ad"/>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d"/>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d"/>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d"/>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d"/>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d"/>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d"/>
    <w:pPr>
      <w:spacing w:after="120"/>
    </w:pPr>
    <w:rPr>
      <w:rFonts w:ascii="Helvetica" w:hAnsi="Helvetica" w:cs="Helvetica"/>
      <w:b/>
      <w:i/>
      <w:sz w:val="20"/>
      <w:szCs w:val="20"/>
      <w:lang w:val="uk-UA"/>
    </w:rPr>
  </w:style>
  <w:style w:type="paragraph" w:customStyle="1" w:styleId="mkSpec">
    <w:name w:val="mkSpec"/>
    <w:basedOn w:val="ad"/>
    <w:pPr>
      <w:spacing w:after="120"/>
    </w:pPr>
    <w:rPr>
      <w:rFonts w:ascii="MS Reference Specialty" w:hAnsi="MS Reference Specialty" w:cs="MS Reference Specialty"/>
      <w:i/>
      <w:smallCaps/>
      <w:sz w:val="20"/>
      <w:szCs w:val="20"/>
      <w:lang w:val="uk-UA"/>
    </w:rPr>
  </w:style>
  <w:style w:type="paragraph" w:customStyle="1" w:styleId="mkEntry">
    <w:name w:val="mkEntry"/>
    <w:basedOn w:val="ad"/>
    <w:pPr>
      <w:spacing w:after="120"/>
    </w:pPr>
    <w:rPr>
      <w:rFonts w:ascii="Helvetica" w:hAnsi="Helvetica" w:cs="Helvetica"/>
      <w:b/>
      <w:caps/>
      <w:sz w:val="20"/>
      <w:szCs w:val="20"/>
      <w:lang w:val="uk-UA"/>
    </w:rPr>
  </w:style>
  <w:style w:type="paragraph" w:customStyle="1" w:styleId="mkText">
    <w:name w:val="mkText"/>
    <w:basedOn w:val="ad"/>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1"/>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d"/>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1"/>
    <w:pPr>
      <w:spacing w:line="360" w:lineRule="auto"/>
      <w:ind w:firstLine="720"/>
      <w:jc w:val="both"/>
    </w:pPr>
    <w:rPr>
      <w:rFonts w:ascii="Garamond" w:hAnsi="Garamond" w:cs="Garamond"/>
      <w:sz w:val="28"/>
      <w:lang w:val="uk-UA"/>
    </w:rPr>
  </w:style>
  <w:style w:type="paragraph" w:customStyle="1" w:styleId="Sokiltitle">
    <w:name w:val="Sokil title"/>
    <w:basedOn w:val="2ff1"/>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d"/>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d"/>
    <w:pPr>
      <w:spacing w:after="120"/>
      <w:ind w:firstLine="567"/>
    </w:pPr>
    <w:rPr>
      <w:szCs w:val="20"/>
      <w:lang w:val="uk-UA"/>
    </w:rPr>
  </w:style>
  <w:style w:type="paragraph" w:customStyle="1" w:styleId="Datakrush">
    <w:name w:val="Data krush"/>
    <w:basedOn w:val="ad"/>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d"/>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d"/>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d"/>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d"/>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d"/>
    <w:next w:val="ad"/>
    <w:pPr>
      <w:keepNext/>
      <w:spacing w:before="170" w:after="170"/>
      <w:jc w:val="center"/>
    </w:pPr>
    <w:rPr>
      <w:rFonts w:ascii="Mangal" w:hAnsi="Mangal" w:cs="Mangal"/>
      <w:b/>
      <w:i/>
      <w:szCs w:val="20"/>
    </w:rPr>
  </w:style>
  <w:style w:type="paragraph" w:customStyle="1" w:styleId="1fffe">
    <w:name w:val="Заголовок 1.Название"/>
    <w:basedOn w:val="ad"/>
    <w:next w:val="ad"/>
    <w:pPr>
      <w:keepNext/>
      <w:spacing w:after="283"/>
      <w:jc w:val="center"/>
    </w:pPr>
    <w:rPr>
      <w:rFonts w:ascii="Mangal" w:hAnsi="Mangal" w:cs="Mangal"/>
      <w:b/>
      <w:caps/>
      <w:szCs w:val="20"/>
    </w:rPr>
  </w:style>
  <w:style w:type="paragraph" w:customStyle="1" w:styleId="Avtor10">
    <w:name w:val="Основной текст.Avtor1"/>
    <w:basedOn w:val="ad"/>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d"/>
    <w:pPr>
      <w:spacing w:line="360" w:lineRule="auto"/>
      <w:ind w:firstLine="720"/>
      <w:jc w:val="center"/>
    </w:pPr>
    <w:rPr>
      <w:b/>
      <w:sz w:val="28"/>
      <w:szCs w:val="20"/>
      <w:lang w:val="uk-UA"/>
    </w:rPr>
  </w:style>
  <w:style w:type="paragraph" w:customStyle="1" w:styleId="Avtor2">
    <w:name w:val="Основной текст.Avtor2"/>
    <w:basedOn w:val="ad"/>
    <w:pPr>
      <w:jc w:val="center"/>
    </w:pPr>
    <w:rPr>
      <w:b/>
      <w:sz w:val="22"/>
      <w:szCs w:val="20"/>
      <w:lang w:val="uk-UA"/>
    </w:rPr>
  </w:style>
  <w:style w:type="paragraph" w:customStyle="1" w:styleId="body10">
    <w:name w:val="Основной текст с отступом.body1"/>
    <w:basedOn w:val="ad"/>
    <w:pPr>
      <w:ind w:firstLine="709"/>
      <w:jc w:val="both"/>
    </w:pPr>
    <w:rPr>
      <w:sz w:val="20"/>
      <w:szCs w:val="20"/>
      <w:lang w:val="uk-UA"/>
    </w:rPr>
  </w:style>
  <w:style w:type="paragraph" w:customStyle="1" w:styleId="text10">
    <w:name w:val="Цитата.text1"/>
    <w:basedOn w:val="ad"/>
    <w:pPr>
      <w:ind w:left="2824" w:right="-1213"/>
    </w:pPr>
    <w:rPr>
      <w:i/>
      <w:sz w:val="22"/>
      <w:szCs w:val="20"/>
      <w:lang w:val="uk-UA"/>
    </w:rPr>
  </w:style>
  <w:style w:type="paragraph" w:customStyle="1" w:styleId="lit1">
    <w:name w:val="Список.lit1"/>
    <w:basedOn w:val="ad"/>
    <w:pPr>
      <w:tabs>
        <w:tab w:val="left" w:pos="360"/>
      </w:tabs>
      <w:ind w:left="360" w:hanging="360"/>
      <w:jc w:val="both"/>
    </w:pPr>
    <w:rPr>
      <w:sz w:val="22"/>
      <w:szCs w:val="20"/>
      <w:lang w:val="uk-UA"/>
    </w:rPr>
  </w:style>
  <w:style w:type="paragraph" w:customStyle="1" w:styleId="liter1">
    <w:name w:val="Нумерованный список.liter1"/>
    <w:basedOn w:val="ad"/>
    <w:pPr>
      <w:tabs>
        <w:tab w:val="left" w:pos="360"/>
      </w:tabs>
      <w:ind w:left="360" w:hanging="360"/>
      <w:jc w:val="both"/>
    </w:pPr>
    <w:rPr>
      <w:sz w:val="20"/>
      <w:szCs w:val="20"/>
    </w:rPr>
  </w:style>
  <w:style w:type="paragraph" w:customStyle="1" w:styleId="3spysokl-ry1">
    <w:name w:val="Основной текст 3.spysok l-ry1"/>
    <w:basedOn w:val="ad"/>
    <w:pPr>
      <w:jc w:val="center"/>
    </w:pPr>
    <w:rPr>
      <w:b/>
      <w:caps/>
      <w:sz w:val="22"/>
      <w:szCs w:val="20"/>
      <w:lang w:val="en-US"/>
    </w:rPr>
  </w:style>
  <w:style w:type="paragraph" w:customStyle="1" w:styleId="1ffff">
    <w:name w:val="Основной текст с отступом1"/>
    <w:basedOn w:val="ad"/>
    <w:pPr>
      <w:spacing w:line="360" w:lineRule="auto"/>
      <w:ind w:firstLine="709"/>
      <w:jc w:val="both"/>
    </w:pPr>
  </w:style>
  <w:style w:type="paragraph" w:customStyle="1" w:styleId="SNOSKA">
    <w:name w:val="SNOSKA"/>
    <w:basedOn w:val="20"/>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d"/>
    <w:pPr>
      <w:widowControl w:val="0"/>
      <w:spacing w:line="360" w:lineRule="auto"/>
      <w:ind w:firstLine="680"/>
      <w:jc w:val="both"/>
    </w:pPr>
    <w:rPr>
      <w:sz w:val="28"/>
      <w:szCs w:val="20"/>
      <w:lang w:val="uk-UA"/>
    </w:rPr>
  </w:style>
  <w:style w:type="paragraph" w:customStyle="1" w:styleId="1ffff0">
    <w:name w:val="Текст1"/>
    <w:basedOn w:val="ad"/>
    <w:pPr>
      <w:widowControl w:val="0"/>
      <w:spacing w:line="360" w:lineRule="auto"/>
      <w:ind w:firstLine="720"/>
      <w:jc w:val="both"/>
    </w:pPr>
    <w:rPr>
      <w:rFonts w:ascii="ISOCPEUR" w:hAnsi="ISOCPEUR" w:cs="ISOCPEUR"/>
      <w:sz w:val="28"/>
      <w:szCs w:val="20"/>
      <w:lang w:val="uk-UA"/>
    </w:rPr>
  </w:style>
  <w:style w:type="paragraph" w:customStyle="1" w:styleId="affffffffffff1">
    <w:name w:val="Вірш"/>
    <w:basedOn w:val="ad"/>
    <w:pPr>
      <w:keepLines/>
      <w:widowControl w:val="0"/>
      <w:spacing w:before="28" w:line="360" w:lineRule="auto"/>
      <w:ind w:left="1701" w:hanging="567"/>
      <w:jc w:val="both"/>
    </w:pPr>
    <w:rPr>
      <w:i/>
      <w:sz w:val="22"/>
      <w:szCs w:val="20"/>
      <w:lang w:val="uk-UA"/>
    </w:rPr>
  </w:style>
  <w:style w:type="paragraph" w:customStyle="1" w:styleId="affffffffffff2">
    <w:name w:val="Загальний текст"/>
    <w:basedOn w:val="ad"/>
    <w:pPr>
      <w:widowControl w:val="0"/>
      <w:spacing w:before="28" w:line="262" w:lineRule="atLeast"/>
      <w:ind w:firstLine="283"/>
      <w:jc w:val="both"/>
    </w:pPr>
    <w:rPr>
      <w:sz w:val="22"/>
      <w:szCs w:val="20"/>
      <w:lang w:val="uk-UA"/>
    </w:rPr>
  </w:style>
  <w:style w:type="paragraph" w:customStyle="1" w:styleId="affffffffffff3">
    <w:name w:val="Заголовок розділів"/>
    <w:basedOn w:val="ad"/>
    <w:next w:val="affffffffffff4"/>
    <w:pPr>
      <w:widowControl w:val="0"/>
      <w:spacing w:after="480" w:line="360" w:lineRule="auto"/>
      <w:jc w:val="center"/>
    </w:pPr>
    <w:rPr>
      <w:rFonts w:ascii="OpenSymbol" w:hAnsi="OpenSymbol" w:cs="OpenSymbol"/>
      <w:b/>
      <w:sz w:val="32"/>
      <w:szCs w:val="20"/>
      <w:lang w:val="uk-UA"/>
    </w:rPr>
  </w:style>
  <w:style w:type="paragraph" w:customStyle="1" w:styleId="affffffffffff4">
    <w:name w:val="Заголовок підрозділів"/>
    <w:basedOn w:val="affffffffffff3"/>
    <w:next w:val="ad"/>
    <w:pPr>
      <w:ind w:firstLine="720"/>
      <w:jc w:val="left"/>
    </w:pPr>
    <w:rPr>
      <w:rFonts w:ascii="Garamond" w:hAnsi="Garamond" w:cs="Garamond"/>
    </w:rPr>
  </w:style>
  <w:style w:type="paragraph" w:customStyle="1" w:styleId="1ffff1">
    <w:name w:val="Цитата1"/>
    <w:basedOn w:val="ad"/>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d"/>
    <w:pPr>
      <w:widowControl w:val="0"/>
      <w:spacing w:line="360" w:lineRule="auto"/>
      <w:ind w:firstLine="720"/>
      <w:jc w:val="both"/>
    </w:pPr>
    <w:rPr>
      <w:sz w:val="28"/>
      <w:szCs w:val="20"/>
      <w:lang w:val="uk-UA"/>
    </w:rPr>
  </w:style>
  <w:style w:type="paragraph" w:customStyle="1" w:styleId="POD-ZAGOL">
    <w:name w:val="POD-ZAGOL"/>
    <w:basedOn w:val="20"/>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0"/>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d"/>
    <w:pPr>
      <w:keepLines/>
      <w:numPr>
        <w:numId w:val="11"/>
      </w:numPr>
      <w:spacing w:line="360" w:lineRule="auto"/>
      <w:ind w:left="0" w:firstLine="0"/>
      <w:jc w:val="center"/>
    </w:pPr>
    <w:rPr>
      <w:b/>
      <w:sz w:val="28"/>
      <w:szCs w:val="20"/>
      <w:lang w:val="uk-UA"/>
    </w:rPr>
  </w:style>
  <w:style w:type="paragraph" w:customStyle="1" w:styleId="affffffffffff5">
    <w:name w:val="ТЕКСТ"/>
    <w:basedOn w:val="ad"/>
    <w:pPr>
      <w:spacing w:line="360" w:lineRule="auto"/>
      <w:ind w:firstLine="709"/>
      <w:jc w:val="both"/>
    </w:pPr>
    <w:rPr>
      <w:rFonts w:ascii="FreeSetCTT" w:hAnsi="FreeSetCTT" w:cs="FreeSetCTT"/>
      <w:sz w:val="28"/>
      <w:szCs w:val="20"/>
      <w:lang w:val="uk-UA"/>
    </w:rPr>
  </w:style>
  <w:style w:type="paragraph" w:customStyle="1" w:styleId="CT-SNOSKA">
    <w:name w:val="CT-SNOSKA"/>
    <w:basedOn w:val="ad"/>
    <w:pPr>
      <w:jc w:val="both"/>
    </w:pPr>
    <w:rPr>
      <w:szCs w:val="20"/>
    </w:rPr>
  </w:style>
  <w:style w:type="paragraph" w:customStyle="1" w:styleId="2fff0">
    <w:name w:val="Стиль2"/>
    <w:basedOn w:val="ad"/>
    <w:pPr>
      <w:jc w:val="both"/>
    </w:pPr>
    <w:rPr>
      <w:rFonts w:cs="OpenSymbol"/>
    </w:rPr>
  </w:style>
  <w:style w:type="paragraph" w:customStyle="1" w:styleId="left">
    <w:name w:val="left"/>
    <w:basedOn w:val="ad"/>
    <w:pPr>
      <w:spacing w:before="280" w:after="280"/>
    </w:pPr>
    <w:rPr>
      <w:rFonts w:ascii="MS Reference Specialty" w:hAnsi="MS Reference Specialty" w:cs="MS Reference Specialty"/>
    </w:rPr>
  </w:style>
  <w:style w:type="paragraph" w:customStyle="1" w:styleId="310">
    <w:name w:val="Маркированный список 31"/>
    <w:basedOn w:val="ad"/>
    <w:pPr>
      <w:numPr>
        <w:numId w:val="4"/>
      </w:numPr>
    </w:pPr>
    <w:rPr>
      <w:sz w:val="20"/>
      <w:szCs w:val="20"/>
      <w:lang w:val="uk-UA"/>
    </w:rPr>
  </w:style>
  <w:style w:type="paragraph" w:customStyle="1" w:styleId="1ffff2">
    <w:name w:val="Верхний колонтитул1"/>
    <w:basedOn w:val="1fff2"/>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6">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7">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d"/>
    <w:pPr>
      <w:widowControl w:val="0"/>
      <w:spacing w:line="360" w:lineRule="atLeast"/>
      <w:jc w:val="both"/>
    </w:pPr>
    <w:rPr>
      <w:szCs w:val="20"/>
    </w:rPr>
  </w:style>
  <w:style w:type="paragraph" w:customStyle="1" w:styleId="WW-3">
    <w:name w:val="WW-Сноска"/>
    <w:basedOn w:val="2ff1"/>
    <w:pPr>
      <w:widowControl w:val="0"/>
      <w:spacing w:line="180" w:lineRule="atLeast"/>
      <w:ind w:firstLine="397"/>
      <w:jc w:val="both"/>
    </w:pPr>
    <w:rPr>
      <w:rFonts w:ascii="Symbol" w:hAnsi="Symbol" w:cs="Symbol"/>
      <w:sz w:val="18"/>
    </w:rPr>
  </w:style>
  <w:style w:type="paragraph" w:customStyle="1" w:styleId="affffffffffff8">
    <w:name w:val="текст сноски"/>
    <w:basedOn w:val="ad"/>
    <w:pPr>
      <w:autoSpaceDE w:val="0"/>
    </w:pPr>
    <w:rPr>
      <w:sz w:val="20"/>
      <w:szCs w:val="20"/>
    </w:rPr>
  </w:style>
  <w:style w:type="paragraph" w:customStyle="1" w:styleId="affffffffffff9">
    <w:name w:val="Àäðåñà"/>
    <w:basedOn w:val="ad"/>
    <w:pPr>
      <w:spacing w:after="60" w:line="360" w:lineRule="auto"/>
      <w:jc w:val="center"/>
    </w:pPr>
    <w:rPr>
      <w:szCs w:val="20"/>
      <w:lang w:val="uk-UA"/>
    </w:rPr>
  </w:style>
  <w:style w:type="paragraph" w:customStyle="1" w:styleId="5e">
    <w:name w:val="Основной текст5"/>
    <w:basedOn w:val="ad"/>
    <w:pPr>
      <w:widowControl w:val="0"/>
      <w:spacing w:line="420" w:lineRule="auto"/>
      <w:ind w:firstLine="851"/>
      <w:jc w:val="both"/>
    </w:pPr>
    <w:rPr>
      <w:sz w:val="26"/>
      <w:szCs w:val="20"/>
    </w:rPr>
  </w:style>
  <w:style w:type="paragraph" w:customStyle="1" w:styleId="affffffffffffa">
    <w:name w:val="СноскаОсн"/>
    <w:basedOn w:val="ad"/>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b">
    <w:name w:val="Цитаты"/>
    <w:basedOn w:val="ad"/>
    <w:pPr>
      <w:autoSpaceDE w:val="0"/>
      <w:spacing w:before="100" w:after="100"/>
      <w:ind w:left="360" w:right="360"/>
    </w:pPr>
  </w:style>
  <w:style w:type="paragraph" w:styleId="affffffffffffc">
    <w:name w:val="E-mail Signature"/>
    <w:basedOn w:val="ad"/>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d">
    <w:name w:val="Signature"/>
    <w:basedOn w:val="ad"/>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d"/>
    <w:pPr>
      <w:shd w:val="clear" w:color="auto" w:fill="FFFFFF"/>
      <w:spacing w:line="360" w:lineRule="auto"/>
      <w:jc w:val="center"/>
    </w:pPr>
    <w:rPr>
      <w:color w:val="FF0000"/>
      <w:sz w:val="16"/>
      <w:szCs w:val="16"/>
    </w:rPr>
  </w:style>
  <w:style w:type="paragraph" w:styleId="1ffff3">
    <w:name w:val="index 1"/>
    <w:basedOn w:val="ad"/>
    <w:next w:val="ad"/>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d"/>
    <w:pPr>
      <w:shd w:val="clear" w:color="auto" w:fill="FFFFFF"/>
      <w:spacing w:line="360" w:lineRule="auto"/>
      <w:ind w:left="300" w:right="80"/>
      <w:jc w:val="both"/>
    </w:pPr>
    <w:rPr>
      <w:color w:val="000000"/>
      <w:sz w:val="28"/>
      <w:szCs w:val="28"/>
    </w:rPr>
  </w:style>
  <w:style w:type="paragraph" w:customStyle="1" w:styleId="vary">
    <w:name w:val="vary"/>
    <w:basedOn w:val="ad"/>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e">
    <w:name w:val="текст ссылки"/>
    <w:basedOn w:val="ad"/>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
    <w:name w:val="Конверт"/>
    <w:basedOn w:val="ad"/>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0">
    <w:name w:val="Стиль_стихи"/>
    <w:basedOn w:val="ad"/>
    <w:pPr>
      <w:autoSpaceDE w:val="0"/>
      <w:ind w:left="2268"/>
      <w:jc w:val="both"/>
    </w:pPr>
    <w:rPr>
      <w:i/>
      <w:iCs/>
      <w:sz w:val="28"/>
      <w:szCs w:val="28"/>
      <w:lang w:val="uk-UA"/>
    </w:rPr>
  </w:style>
  <w:style w:type="paragraph" w:customStyle="1" w:styleId="87">
    <w:name w:val="заголовок 8"/>
    <w:basedOn w:val="ad"/>
    <w:next w:val="ad"/>
    <w:pPr>
      <w:keepNext/>
      <w:autoSpaceDE w:val="0"/>
      <w:spacing w:line="360" w:lineRule="auto"/>
      <w:ind w:firstLine="720"/>
      <w:jc w:val="center"/>
    </w:pPr>
    <w:rPr>
      <w:b/>
      <w:bCs/>
      <w:sz w:val="28"/>
      <w:szCs w:val="28"/>
      <w:lang w:val="uk-UA"/>
    </w:rPr>
  </w:style>
  <w:style w:type="paragraph" w:customStyle="1" w:styleId="1ffff4">
    <w:name w:val="Заголовок записки1"/>
    <w:basedOn w:val="ad"/>
    <w:next w:val="ad"/>
    <w:pPr>
      <w:autoSpaceDE w:val="0"/>
      <w:ind w:firstLine="567"/>
      <w:jc w:val="both"/>
    </w:pPr>
    <w:rPr>
      <w:sz w:val="28"/>
      <w:szCs w:val="28"/>
      <w:lang w:val="uk-UA"/>
    </w:rPr>
  </w:style>
  <w:style w:type="paragraph" w:customStyle="1" w:styleId="afffffffffffff1">
    <w:name w:val="[ ]"/>
    <w:basedOn w:val="ad"/>
    <w:pPr>
      <w:autoSpaceDE w:val="0"/>
      <w:spacing w:line="288" w:lineRule="auto"/>
    </w:pPr>
    <w:rPr>
      <w:color w:val="000000"/>
      <w:sz w:val="20"/>
      <w:lang w:val="uk-UA"/>
    </w:rPr>
  </w:style>
  <w:style w:type="paragraph" w:customStyle="1" w:styleId="-4">
    <w:name w:val="Нормальний-мій"/>
    <w:basedOn w:val="ad"/>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2">
    <w:name w:val="Звичайний (веб)"/>
    <w:basedOn w:val="ad"/>
    <w:pPr>
      <w:autoSpaceDE w:val="0"/>
      <w:spacing w:before="100" w:after="100"/>
    </w:pPr>
    <w:rPr>
      <w:sz w:val="20"/>
      <w:lang w:val="uk-UA"/>
    </w:rPr>
  </w:style>
  <w:style w:type="paragraph" w:customStyle="1" w:styleId="afffffffffffff3">
    <w:name w:val="Текст виноски"/>
    <w:basedOn w:val="ad"/>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d"/>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4">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d"/>
    <w:pPr>
      <w:spacing w:line="280" w:lineRule="atLeast"/>
      <w:ind w:left="800" w:firstLine="400"/>
      <w:jc w:val="both"/>
    </w:pPr>
    <w:rPr>
      <w:color w:val="008000"/>
    </w:rPr>
  </w:style>
  <w:style w:type="paragraph" w:customStyle="1" w:styleId="just">
    <w:name w:val="just"/>
    <w:basedOn w:val="ad"/>
    <w:pPr>
      <w:spacing w:before="280" w:after="280"/>
      <w:jc w:val="both"/>
    </w:pPr>
    <w:rPr>
      <w:lang w:val="uk-UA"/>
    </w:rPr>
  </w:style>
  <w:style w:type="paragraph" w:customStyle="1" w:styleId="Nagwek2">
    <w:name w:val="Nagłówek2"/>
    <w:basedOn w:val="ad"/>
    <w:next w:val="afffffff8"/>
    <w:pPr>
      <w:keepNext/>
      <w:spacing w:before="240" w:after="120"/>
    </w:pPr>
    <w:rPr>
      <w:rFonts w:ascii="OpenSymbol" w:eastAsia="Arial" w:hAnsi="OpenSymbol" w:cs="Helvetica"/>
      <w:sz w:val="28"/>
      <w:szCs w:val="28"/>
    </w:rPr>
  </w:style>
  <w:style w:type="paragraph" w:customStyle="1" w:styleId="Podpis2">
    <w:name w:val="Podpis2"/>
    <w:basedOn w:val="ad"/>
    <w:pPr>
      <w:suppressLineNumbers/>
      <w:spacing w:before="120" w:after="120"/>
    </w:pPr>
    <w:rPr>
      <w:rFonts w:cs="Helvetica"/>
      <w:i/>
      <w:iCs/>
    </w:rPr>
  </w:style>
  <w:style w:type="paragraph" w:customStyle="1" w:styleId="Indeks">
    <w:name w:val="Indeks"/>
    <w:basedOn w:val="ad"/>
    <w:pPr>
      <w:suppressLineNumbers/>
    </w:pPr>
    <w:rPr>
      <w:rFonts w:cs="Helvetica"/>
    </w:rPr>
  </w:style>
  <w:style w:type="paragraph" w:customStyle="1" w:styleId="1ffff5">
    <w:name w:val="Текст примечания1"/>
    <w:basedOn w:val="ad"/>
    <w:rPr>
      <w:sz w:val="20"/>
      <w:szCs w:val="20"/>
    </w:rPr>
  </w:style>
  <w:style w:type="paragraph" w:customStyle="1" w:styleId="222">
    <w:name w:val="Основной текст 22"/>
    <w:basedOn w:val="ad"/>
    <w:pPr>
      <w:spacing w:after="120" w:line="480" w:lineRule="auto"/>
    </w:pPr>
  </w:style>
  <w:style w:type="paragraph" w:customStyle="1" w:styleId="3110">
    <w:name w:val="Основной текст с отступом 311"/>
    <w:basedOn w:val="ad"/>
    <w:pPr>
      <w:widowControl w:val="0"/>
      <w:ind w:firstLine="340"/>
      <w:jc w:val="both"/>
    </w:pPr>
    <w:rPr>
      <w:sz w:val="22"/>
      <w:szCs w:val="20"/>
      <w:lang w:val="uk-UA"/>
    </w:rPr>
  </w:style>
  <w:style w:type="paragraph" w:customStyle="1" w:styleId="Tekstpodstawowywcity21">
    <w:name w:val="Tekst podstawowy wcięty 21"/>
    <w:basedOn w:val="ad"/>
    <w:pPr>
      <w:spacing w:line="360" w:lineRule="auto"/>
      <w:ind w:right="-766" w:firstLine="425"/>
      <w:jc w:val="both"/>
    </w:pPr>
    <w:rPr>
      <w:sz w:val="28"/>
      <w:szCs w:val="20"/>
      <w:lang w:val="uk-UA"/>
    </w:rPr>
  </w:style>
  <w:style w:type="paragraph" w:customStyle="1" w:styleId="Tekstblokowy1">
    <w:name w:val="Tekst blokowy1"/>
    <w:basedOn w:val="ad"/>
    <w:pPr>
      <w:spacing w:line="360" w:lineRule="auto"/>
      <w:ind w:left="57" w:right="454" w:firstLine="426"/>
      <w:jc w:val="both"/>
    </w:pPr>
    <w:rPr>
      <w:sz w:val="28"/>
      <w:szCs w:val="20"/>
      <w:lang w:val="uk-UA"/>
    </w:rPr>
  </w:style>
  <w:style w:type="paragraph" w:customStyle="1" w:styleId="3fc">
    <w:name w:val="Основний текст з відступом 3"/>
    <w:basedOn w:val="ad"/>
    <w:pPr>
      <w:spacing w:line="360" w:lineRule="auto"/>
      <w:ind w:firstLine="680"/>
      <w:jc w:val="both"/>
    </w:pPr>
    <w:rPr>
      <w:i/>
      <w:iCs/>
      <w:sz w:val="28"/>
      <w:szCs w:val="28"/>
      <w:lang w:val="uk-UA"/>
    </w:rPr>
  </w:style>
  <w:style w:type="paragraph" w:customStyle="1" w:styleId="2fff1">
    <w:name w:val="Продовження списку 2"/>
    <w:basedOn w:val="ad"/>
    <w:pPr>
      <w:autoSpaceDE w:val="0"/>
      <w:spacing w:after="120"/>
      <w:ind w:left="566"/>
    </w:pPr>
    <w:rPr>
      <w:sz w:val="22"/>
      <w:szCs w:val="22"/>
    </w:rPr>
  </w:style>
  <w:style w:type="paragraph" w:customStyle="1" w:styleId="219">
    <w:name w:val="Список 21"/>
    <w:basedOn w:val="ad"/>
    <w:pPr>
      <w:autoSpaceDE w:val="0"/>
      <w:ind w:left="566" w:hanging="283"/>
    </w:pPr>
    <w:rPr>
      <w:sz w:val="22"/>
      <w:szCs w:val="22"/>
    </w:rPr>
  </w:style>
  <w:style w:type="paragraph" w:customStyle="1" w:styleId="Tekstpodstawowywcity31">
    <w:name w:val="Tekst podstawowy wcięty 31"/>
    <w:basedOn w:val="ad"/>
    <w:pPr>
      <w:spacing w:line="360" w:lineRule="auto"/>
      <w:ind w:firstLine="720"/>
      <w:jc w:val="center"/>
    </w:pPr>
    <w:rPr>
      <w:b/>
      <w:sz w:val="28"/>
      <w:szCs w:val="20"/>
      <w:lang w:val="uk-UA"/>
    </w:rPr>
  </w:style>
  <w:style w:type="paragraph" w:customStyle="1" w:styleId="2fff2">
    <w:name w:val="Основний текст 2"/>
    <w:basedOn w:val="ad"/>
    <w:pPr>
      <w:spacing w:line="360" w:lineRule="auto"/>
      <w:jc w:val="both"/>
    </w:pPr>
    <w:rPr>
      <w:szCs w:val="20"/>
      <w:lang w:val="uk-UA"/>
    </w:rPr>
  </w:style>
  <w:style w:type="paragraph" w:customStyle="1" w:styleId="223">
    <w:name w:val="Основной текст с отступом 22"/>
    <w:basedOn w:val="ad"/>
    <w:pPr>
      <w:spacing w:line="360" w:lineRule="auto"/>
      <w:ind w:right="357" w:firstLine="902"/>
      <w:jc w:val="both"/>
    </w:pPr>
    <w:rPr>
      <w:sz w:val="28"/>
      <w:szCs w:val="28"/>
      <w:lang w:val="en-US"/>
    </w:rPr>
  </w:style>
  <w:style w:type="paragraph" w:customStyle="1" w:styleId="2111">
    <w:name w:val="Основной текст с отступом 211"/>
    <w:basedOn w:val="ad"/>
    <w:pPr>
      <w:spacing w:after="120" w:line="480" w:lineRule="auto"/>
      <w:ind w:left="283"/>
    </w:pPr>
    <w:rPr>
      <w:lang w:val="uk-UA"/>
    </w:rPr>
  </w:style>
  <w:style w:type="paragraph" w:customStyle="1" w:styleId="2fff3">
    <w:name w:val="Основний текст з відступом 2"/>
    <w:basedOn w:val="ad"/>
    <w:pPr>
      <w:spacing w:after="120" w:line="480" w:lineRule="auto"/>
      <w:ind w:left="283"/>
    </w:pPr>
    <w:rPr>
      <w:lang w:val="uk-UA"/>
    </w:rPr>
  </w:style>
  <w:style w:type="paragraph" w:customStyle="1" w:styleId="Zwykytekst1">
    <w:name w:val="Zwykły tekst1"/>
    <w:basedOn w:val="ad"/>
    <w:rPr>
      <w:rFonts w:ascii="ISOCPEUR" w:hAnsi="ISOCPEUR" w:cs="ISOCPEUR"/>
      <w:sz w:val="20"/>
      <w:szCs w:val="20"/>
      <w:lang w:val="uk-UA"/>
    </w:rPr>
  </w:style>
  <w:style w:type="paragraph" w:customStyle="1" w:styleId="11b">
    <w:name w:val="Текст11"/>
    <w:basedOn w:val="ad"/>
    <w:pPr>
      <w:spacing w:line="220" w:lineRule="exact"/>
      <w:ind w:firstLine="454"/>
      <w:jc w:val="both"/>
    </w:pPr>
    <w:rPr>
      <w:sz w:val="20"/>
      <w:szCs w:val="20"/>
      <w:lang w:val="uk-UA"/>
    </w:rPr>
  </w:style>
  <w:style w:type="paragraph" w:customStyle="1" w:styleId="afffffffffffff5">
    <w:name w:val="дисертация"/>
    <w:basedOn w:val="ad"/>
    <w:pPr>
      <w:spacing w:line="360" w:lineRule="auto"/>
      <w:ind w:firstLine="720"/>
      <w:jc w:val="both"/>
    </w:pPr>
    <w:rPr>
      <w:sz w:val="28"/>
      <w:szCs w:val="20"/>
      <w:lang w:val="uk-UA"/>
    </w:rPr>
  </w:style>
  <w:style w:type="paragraph" w:customStyle="1" w:styleId="afffffffffffff6">
    <w:name w:val="Звичайний відступ"/>
    <w:basedOn w:val="ad"/>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2"/>
    <w:next w:val="1fff2"/>
    <w:pPr>
      <w:keepNext/>
      <w:widowControl w:val="0"/>
      <w:snapToGrid/>
      <w:spacing w:before="0" w:after="0"/>
      <w:jc w:val="both"/>
    </w:pPr>
    <w:rPr>
      <w:rFonts w:ascii="UkrainianPeterburg" w:hAnsi="UkrainianPeterburg" w:cs="UkrainianPeterburg"/>
      <w:sz w:val="28"/>
      <w:lang w:val="uk-UA"/>
    </w:rPr>
  </w:style>
  <w:style w:type="paragraph" w:customStyle="1" w:styleId="2fff4">
    <w:name w:val="Цитата2"/>
    <w:basedOn w:val="ad"/>
    <w:pPr>
      <w:spacing w:line="360" w:lineRule="auto"/>
      <w:ind w:left="-170" w:right="-567" w:firstLine="720"/>
      <w:jc w:val="both"/>
    </w:pPr>
    <w:rPr>
      <w:sz w:val="28"/>
      <w:szCs w:val="20"/>
      <w:lang w:val="uk-UA"/>
    </w:rPr>
  </w:style>
  <w:style w:type="paragraph" w:customStyle="1" w:styleId="231">
    <w:name w:val="Основной текст с отступом 23"/>
    <w:basedOn w:val="ad"/>
    <w:pPr>
      <w:spacing w:after="120" w:line="480" w:lineRule="auto"/>
      <w:ind w:left="283"/>
    </w:pPr>
  </w:style>
  <w:style w:type="paragraph" w:customStyle="1" w:styleId="Nagwek1">
    <w:name w:val="Nagłówek1"/>
    <w:basedOn w:val="ad"/>
    <w:next w:val="afffffff8"/>
    <w:pPr>
      <w:keepNext/>
      <w:spacing w:before="240" w:after="120"/>
    </w:pPr>
    <w:rPr>
      <w:rFonts w:ascii="OpenSymbol" w:eastAsia="Arial" w:hAnsi="OpenSymbol" w:cs="Helvetica"/>
      <w:sz w:val="28"/>
      <w:szCs w:val="28"/>
    </w:rPr>
  </w:style>
  <w:style w:type="paragraph" w:customStyle="1" w:styleId="Podpis1">
    <w:name w:val="Podpis1"/>
    <w:basedOn w:val="ad"/>
    <w:pPr>
      <w:suppressLineNumbers/>
      <w:spacing w:before="120" w:after="120"/>
    </w:pPr>
    <w:rPr>
      <w:rFonts w:cs="Helvetica"/>
      <w:i/>
      <w:iCs/>
    </w:rPr>
  </w:style>
  <w:style w:type="paragraph" w:customStyle="1" w:styleId="1ffff6">
    <w:name w:val="Схема документа1"/>
    <w:basedOn w:val="ad"/>
    <w:pPr>
      <w:shd w:val="clear" w:color="auto" w:fill="000080"/>
    </w:pPr>
    <w:rPr>
      <w:rFonts w:ascii="Helvetica" w:hAnsi="Helvetica" w:cs="Helvetica"/>
      <w:sz w:val="20"/>
      <w:szCs w:val="20"/>
    </w:rPr>
  </w:style>
  <w:style w:type="paragraph" w:customStyle="1" w:styleId="Zawartolisty">
    <w:name w:val="Zawartość listy"/>
    <w:basedOn w:val="ad"/>
    <w:pPr>
      <w:ind w:left="567"/>
    </w:pPr>
  </w:style>
  <w:style w:type="paragraph" w:customStyle="1" w:styleId="Nagweklisty">
    <w:name w:val="Nagłówek listy"/>
    <w:basedOn w:val="ad"/>
    <w:next w:val="Zawartolisty"/>
  </w:style>
  <w:style w:type="paragraph" w:customStyle="1" w:styleId="Zawartotabeli">
    <w:name w:val="Zawartość tabeli"/>
    <w:basedOn w:val="ad"/>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d"/>
    <w:pPr>
      <w:tabs>
        <w:tab w:val="left" w:pos="0"/>
      </w:tabs>
      <w:spacing w:line="360" w:lineRule="auto"/>
      <w:ind w:firstLine="567"/>
      <w:jc w:val="both"/>
    </w:pPr>
    <w:rPr>
      <w:sz w:val="28"/>
      <w:szCs w:val="28"/>
      <w:lang w:val="pl-PL"/>
    </w:rPr>
  </w:style>
  <w:style w:type="paragraph" w:customStyle="1" w:styleId="Zawartoramki">
    <w:name w:val="Zawartość ramki"/>
    <w:basedOn w:val="afffffff8"/>
    <w:rPr>
      <w:sz w:val="24"/>
    </w:rPr>
  </w:style>
  <w:style w:type="paragraph" w:customStyle="1" w:styleId="11d">
    <w:name w:val="Цитата11"/>
    <w:basedOn w:val="ad"/>
    <w:pPr>
      <w:ind w:left="72" w:right="-766"/>
      <w:jc w:val="both"/>
    </w:pPr>
    <w:rPr>
      <w:sz w:val="28"/>
      <w:szCs w:val="20"/>
    </w:rPr>
  </w:style>
  <w:style w:type="paragraph" w:customStyle="1" w:styleId="3fd">
    <w:name w:val="Основний текст 3"/>
    <w:basedOn w:val="ad"/>
    <w:pPr>
      <w:ind w:right="-766"/>
      <w:jc w:val="both"/>
    </w:pPr>
    <w:rPr>
      <w:sz w:val="28"/>
      <w:szCs w:val="20"/>
      <w:lang w:val="en-US"/>
    </w:rPr>
  </w:style>
  <w:style w:type="paragraph" w:customStyle="1" w:styleId="BlockText1">
    <w:name w:val="Block Text1"/>
    <w:basedOn w:val="ad"/>
    <w:pPr>
      <w:spacing w:line="360" w:lineRule="auto"/>
      <w:ind w:firstLine="567"/>
      <w:jc w:val="both"/>
    </w:pPr>
    <w:rPr>
      <w:sz w:val="28"/>
      <w:szCs w:val="28"/>
    </w:rPr>
  </w:style>
  <w:style w:type="paragraph" w:customStyle="1" w:styleId="Nagwek">
    <w:name w:val="Nagłówek"/>
    <w:basedOn w:val="ad"/>
    <w:next w:val="afffffff8"/>
    <w:pPr>
      <w:keepNext/>
      <w:spacing w:before="240" w:after="120"/>
    </w:pPr>
    <w:rPr>
      <w:rFonts w:ascii="OpenSymbol" w:eastAsia="Arial" w:hAnsi="OpenSymbol" w:cs="Helvetica"/>
      <w:sz w:val="28"/>
      <w:szCs w:val="28"/>
    </w:rPr>
  </w:style>
  <w:style w:type="paragraph" w:customStyle="1" w:styleId="Podpis">
    <w:name w:val="Podpis"/>
    <w:basedOn w:val="ad"/>
    <w:pPr>
      <w:suppressLineNumbers/>
      <w:spacing w:before="120" w:after="120"/>
    </w:pPr>
    <w:rPr>
      <w:rFonts w:cs="Helvetica"/>
      <w:i/>
      <w:iCs/>
    </w:rPr>
  </w:style>
  <w:style w:type="paragraph" w:customStyle="1" w:styleId="Nagwek3">
    <w:name w:val="Nagłówek3"/>
    <w:basedOn w:val="ad"/>
    <w:next w:val="afffffff8"/>
    <w:pPr>
      <w:keepNext/>
      <w:spacing w:before="240" w:after="120"/>
    </w:pPr>
    <w:rPr>
      <w:rFonts w:ascii="OpenSymbol" w:eastAsia="Arial" w:hAnsi="OpenSymbol" w:cs="Helvetica"/>
      <w:sz w:val="28"/>
      <w:szCs w:val="28"/>
    </w:rPr>
  </w:style>
  <w:style w:type="paragraph" w:customStyle="1" w:styleId="Podpis3">
    <w:name w:val="Podpis3"/>
    <w:basedOn w:val="ad"/>
    <w:pPr>
      <w:suppressLineNumbers/>
      <w:spacing w:before="120" w:after="120"/>
    </w:pPr>
    <w:rPr>
      <w:rFonts w:cs="Helvetica"/>
      <w:i/>
      <w:iCs/>
    </w:rPr>
  </w:style>
  <w:style w:type="paragraph" w:customStyle="1" w:styleId="1ffff7">
    <w:name w:val="Название объекта1"/>
    <w:basedOn w:val="ad"/>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d"/>
    <w:pPr>
      <w:spacing w:line="360" w:lineRule="auto"/>
      <w:ind w:firstLine="360"/>
      <w:jc w:val="both"/>
    </w:pPr>
    <w:rPr>
      <w:sz w:val="28"/>
      <w:szCs w:val="28"/>
      <w:lang w:val="uk-UA"/>
    </w:rPr>
  </w:style>
  <w:style w:type="paragraph" w:customStyle="1" w:styleId="331">
    <w:name w:val="Основной текст с отступом 33"/>
    <w:basedOn w:val="ad"/>
    <w:pPr>
      <w:ind w:firstLine="397"/>
      <w:jc w:val="both"/>
    </w:pPr>
    <w:rPr>
      <w:sz w:val="28"/>
      <w:szCs w:val="28"/>
      <w:lang w:val="uk-UA"/>
    </w:rPr>
  </w:style>
  <w:style w:type="paragraph" w:customStyle="1" w:styleId="afffffffffffff7">
    <w:name w:val="ЦитатаВірш"/>
    <w:basedOn w:val="ad"/>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d"/>
    <w:next w:val="ad"/>
    <w:pPr>
      <w:keepNext/>
      <w:tabs>
        <w:tab w:val="left" w:pos="5670"/>
      </w:tabs>
      <w:autoSpaceDE w:val="0"/>
      <w:ind w:firstLine="5387"/>
      <w:jc w:val="both"/>
    </w:pPr>
    <w:rPr>
      <w:b/>
      <w:bCs/>
      <w:sz w:val="28"/>
      <w:szCs w:val="28"/>
    </w:rPr>
  </w:style>
  <w:style w:type="paragraph" w:customStyle="1" w:styleId="afffffffffffff8">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8">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d"/>
    <w:pPr>
      <w:spacing w:before="48" w:after="48"/>
      <w:ind w:firstLine="432"/>
      <w:jc w:val="both"/>
    </w:pPr>
  </w:style>
  <w:style w:type="paragraph" w:customStyle="1" w:styleId="fulltext">
    <w:name w:val="fulltext"/>
    <w:basedOn w:val="ad"/>
    <w:pPr>
      <w:spacing w:before="280" w:after="280"/>
    </w:pPr>
    <w:rPr>
      <w:rFonts w:ascii="Mangal" w:hAnsi="Mangal" w:cs="Mangal"/>
    </w:rPr>
  </w:style>
  <w:style w:type="paragraph" w:customStyle="1" w:styleId="2fff5">
    <w:name w:val="Подзаголовок2"/>
    <w:basedOn w:val="ad"/>
    <w:pPr>
      <w:spacing w:after="280"/>
    </w:pPr>
    <w:rPr>
      <w:sz w:val="27"/>
      <w:szCs w:val="27"/>
    </w:rPr>
  </w:style>
  <w:style w:type="paragraph" w:customStyle="1" w:styleId="317">
    <w:name w:val="Список 31"/>
    <w:basedOn w:val="ad"/>
    <w:pPr>
      <w:ind w:left="849" w:hanging="283"/>
    </w:pPr>
  </w:style>
  <w:style w:type="paragraph" w:customStyle="1" w:styleId="afffffffffffff9">
    <w:name w:val="Краткий обратный адрес"/>
    <w:basedOn w:val="ad"/>
  </w:style>
  <w:style w:type="paragraph" w:customStyle="1" w:styleId="Head">
    <w:name w:val="Head"/>
    <w:basedOn w:val="ad"/>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d"/>
    <w:pPr>
      <w:tabs>
        <w:tab w:val="left" w:pos="283"/>
      </w:tabs>
      <w:ind w:left="283" w:hanging="283"/>
      <w:jc w:val="both"/>
    </w:pPr>
    <w:rPr>
      <w:color w:val="000000"/>
      <w:sz w:val="16"/>
      <w:szCs w:val="20"/>
    </w:rPr>
  </w:style>
  <w:style w:type="paragraph" w:customStyle="1" w:styleId="BodyText31">
    <w:name w:val="Body Text 31"/>
    <w:basedOn w:val="ad"/>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a"/>
    <w:pPr>
      <w:pBdr>
        <w:top w:val="single" w:sz="4" w:space="10" w:color="000000"/>
      </w:pBdr>
      <w:ind w:firstLine="283"/>
      <w:jc w:val="both"/>
    </w:pPr>
    <w:rPr>
      <w:rFonts w:ascii="FreeSetCTT" w:hAnsi="FreeSetCTT" w:cs="FreeSetCTT"/>
      <w:sz w:val="18"/>
      <w:szCs w:val="18"/>
    </w:rPr>
  </w:style>
  <w:style w:type="paragraph" w:customStyle="1" w:styleId="afffffffffffffa">
    <w:name w:val="ЗНОСКА"/>
    <w:basedOn w:val="WyNOSKA"/>
    <w:pPr>
      <w:pBdr>
        <w:top w:val="none" w:sz="0" w:space="0" w:color="auto"/>
      </w:pBdr>
      <w:spacing w:line="200" w:lineRule="atLeast"/>
    </w:pPr>
  </w:style>
  <w:style w:type="paragraph" w:customStyle="1" w:styleId="zit">
    <w:name w:val="zit"/>
    <w:basedOn w:val="ad"/>
    <w:pPr>
      <w:shd w:val="clear" w:color="auto" w:fill="FFFFFF"/>
      <w:spacing w:before="284" w:line="320" w:lineRule="atLeast"/>
      <w:ind w:left="900" w:right="284" w:firstLine="284"/>
      <w:jc w:val="both"/>
    </w:pPr>
    <w:rPr>
      <w:color w:val="993300"/>
    </w:rPr>
  </w:style>
  <w:style w:type="paragraph" w:customStyle="1" w:styleId="m1">
    <w:name w:val="m1"/>
    <w:basedOn w:val="ad"/>
    <w:pPr>
      <w:shd w:val="clear" w:color="auto" w:fill="FFFFFF"/>
      <w:spacing w:line="320" w:lineRule="atLeast"/>
      <w:ind w:firstLine="284"/>
      <w:jc w:val="both"/>
    </w:pPr>
    <w:rPr>
      <w:color w:val="000000"/>
    </w:rPr>
  </w:style>
  <w:style w:type="paragraph" w:customStyle="1" w:styleId="small">
    <w:name w:val="small"/>
    <w:basedOn w:val="ad"/>
    <w:rPr>
      <w:rFonts w:ascii="FreeSetCTT" w:hAnsi="FreeSetCTT" w:cs="FreeSetCTT"/>
      <w:color w:val="808080"/>
    </w:rPr>
  </w:style>
  <w:style w:type="paragraph" w:customStyle="1" w:styleId="answer1">
    <w:name w:val="answer1"/>
    <w:basedOn w:val="ad"/>
    <w:pPr>
      <w:spacing w:after="240"/>
    </w:pPr>
  </w:style>
  <w:style w:type="paragraph" w:customStyle="1" w:styleId="pagenum">
    <w:name w:val="pagenum"/>
    <w:basedOn w:val="ad"/>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d"/>
    <w:pPr>
      <w:spacing w:before="180"/>
      <w:ind w:firstLine="432"/>
      <w:jc w:val="both"/>
    </w:pPr>
  </w:style>
  <w:style w:type="paragraph" w:customStyle="1" w:styleId="1111">
    <w:name w:val="Заголовок 111"/>
    <w:basedOn w:val="ad"/>
    <w:rPr>
      <w:b/>
      <w:bCs/>
      <w:color w:val="02125F"/>
      <w:kern w:val="1"/>
      <w:sz w:val="21"/>
      <w:szCs w:val="21"/>
    </w:rPr>
  </w:style>
  <w:style w:type="paragraph" w:customStyle="1" w:styleId="3111">
    <w:name w:val="Заголовок 311"/>
    <w:basedOn w:val="ad"/>
    <w:rPr>
      <w:rFonts w:ascii="Helvetica" w:hAnsi="Helvetica" w:cs="Helvetica"/>
      <w:b/>
      <w:bCs/>
      <w:color w:val="02125F"/>
      <w:sz w:val="18"/>
      <w:szCs w:val="18"/>
    </w:rPr>
  </w:style>
  <w:style w:type="paragraph" w:styleId="z-1">
    <w:name w:val="HTML Top of Form"/>
    <w:basedOn w:val="ad"/>
    <w:next w:val="ad"/>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d"/>
    <w:pPr>
      <w:spacing w:before="280" w:after="280"/>
      <w:jc w:val="both"/>
    </w:pPr>
    <w:rPr>
      <w:rFonts w:ascii="OpenSymbol" w:hAnsi="OpenSymbol" w:cs="OpenSymbol"/>
      <w:b/>
      <w:bCs/>
      <w:i/>
      <w:iCs/>
      <w:color w:val="000000"/>
      <w:sz w:val="18"/>
      <w:szCs w:val="18"/>
    </w:rPr>
  </w:style>
  <w:style w:type="paragraph" w:customStyle="1" w:styleId="11e">
    <w:name w:val="Название11"/>
    <w:basedOn w:val="ad"/>
    <w:pPr>
      <w:suppressLineNumbers/>
      <w:spacing w:before="120" w:after="120"/>
    </w:pPr>
    <w:rPr>
      <w:rFonts w:cs="Helvetica"/>
      <w:i/>
      <w:iCs/>
    </w:rPr>
  </w:style>
  <w:style w:type="paragraph" w:customStyle="1" w:styleId="1ffff9">
    <w:name w:val="Указатель1"/>
    <w:basedOn w:val="ad"/>
    <w:pPr>
      <w:suppressLineNumbers/>
    </w:pPr>
    <w:rPr>
      <w:rFonts w:cs="Helvetica"/>
    </w:rPr>
  </w:style>
  <w:style w:type="paragraph" w:customStyle="1" w:styleId="afffffffffffffb">
    <w:name w:val="Содержимое врезки"/>
    <w:basedOn w:val="afffffff8"/>
    <w:rPr>
      <w:sz w:val="24"/>
    </w:rPr>
  </w:style>
  <w:style w:type="paragraph" w:customStyle="1" w:styleId="H2">
    <w:name w:val="H2"/>
    <w:basedOn w:val="ad"/>
    <w:next w:val="ad"/>
    <w:pPr>
      <w:keepNext/>
      <w:spacing w:before="100" w:after="100"/>
    </w:pPr>
    <w:rPr>
      <w:b/>
      <w:sz w:val="36"/>
      <w:szCs w:val="20"/>
      <w:lang w:val="uk-UA"/>
    </w:rPr>
  </w:style>
  <w:style w:type="paragraph" w:customStyle="1" w:styleId="Blockquote">
    <w:name w:val="Blockquote"/>
    <w:basedOn w:val="ad"/>
    <w:pPr>
      <w:spacing w:before="100" w:after="100"/>
      <w:ind w:left="360" w:right="360"/>
    </w:pPr>
    <w:rPr>
      <w:szCs w:val="20"/>
      <w:lang w:val="uk-UA"/>
    </w:rPr>
  </w:style>
  <w:style w:type="paragraph" w:customStyle="1" w:styleId="DefinitionList">
    <w:name w:val="Definition List"/>
    <w:basedOn w:val="ad"/>
    <w:next w:val="ad"/>
    <w:pPr>
      <w:ind w:left="360"/>
    </w:pPr>
    <w:rPr>
      <w:szCs w:val="20"/>
      <w:lang w:val="uk-UA"/>
    </w:rPr>
  </w:style>
  <w:style w:type="paragraph" w:customStyle="1" w:styleId="H3">
    <w:name w:val="H3"/>
    <w:basedOn w:val="ad"/>
    <w:next w:val="ad"/>
    <w:pPr>
      <w:keepNext/>
      <w:spacing w:before="100" w:after="100"/>
    </w:pPr>
    <w:rPr>
      <w:b/>
      <w:sz w:val="28"/>
      <w:szCs w:val="20"/>
      <w:lang w:val="uk-UA"/>
    </w:rPr>
  </w:style>
  <w:style w:type="paragraph" w:customStyle="1" w:styleId="H5">
    <w:name w:val="H5"/>
    <w:basedOn w:val="ad"/>
    <w:next w:val="ad"/>
    <w:pPr>
      <w:keepNext/>
      <w:spacing w:before="100" w:after="100"/>
    </w:pPr>
    <w:rPr>
      <w:b/>
      <w:sz w:val="20"/>
      <w:szCs w:val="20"/>
      <w:lang w:val="uk-UA"/>
    </w:rPr>
  </w:style>
  <w:style w:type="paragraph" w:customStyle="1" w:styleId="H4">
    <w:name w:val="H4"/>
    <w:basedOn w:val="ad"/>
    <w:next w:val="ad"/>
    <w:pPr>
      <w:keepNext/>
      <w:spacing w:before="100" w:after="100"/>
    </w:pPr>
    <w:rPr>
      <w:b/>
      <w:szCs w:val="20"/>
      <w:lang w:val="uk-UA"/>
    </w:rPr>
  </w:style>
  <w:style w:type="paragraph" w:customStyle="1" w:styleId="PP">
    <w:name w:val="Строка PP"/>
    <w:basedOn w:val="affffffffffffd"/>
    <w:pPr>
      <w:widowControl/>
      <w:overflowPunct/>
      <w:autoSpaceDE/>
      <w:spacing w:before="0" w:after="0" w:line="240" w:lineRule="auto"/>
      <w:ind w:left="4252"/>
      <w:jc w:val="left"/>
      <w:textAlignment w:val="auto"/>
    </w:pPr>
    <w:rPr>
      <w:i w:val="0"/>
      <w:iCs w:val="0"/>
      <w:color w:val="auto"/>
      <w:szCs w:val="20"/>
    </w:rPr>
  </w:style>
  <w:style w:type="paragraph" w:customStyle="1" w:styleId="afffffffffffffc">
    <w:name w:val="Адресат"/>
    <w:basedOn w:val="ad"/>
    <w:rPr>
      <w:sz w:val="28"/>
      <w:szCs w:val="20"/>
      <w:lang w:val="uk-UA"/>
    </w:rPr>
  </w:style>
  <w:style w:type="paragraph" w:styleId="2fff6">
    <w:name w:val="index 2"/>
    <w:basedOn w:val="ad"/>
    <w:next w:val="ad"/>
    <w:pPr>
      <w:widowControl w:val="0"/>
      <w:autoSpaceDE w:val="0"/>
      <w:ind w:left="400" w:hanging="200"/>
    </w:pPr>
    <w:rPr>
      <w:sz w:val="18"/>
      <w:szCs w:val="18"/>
    </w:rPr>
  </w:style>
  <w:style w:type="paragraph" w:styleId="3fe">
    <w:name w:val="index 3"/>
    <w:basedOn w:val="ad"/>
    <w:next w:val="ad"/>
    <w:pPr>
      <w:widowControl w:val="0"/>
      <w:autoSpaceDE w:val="0"/>
      <w:ind w:left="600" w:hanging="200"/>
    </w:pPr>
    <w:rPr>
      <w:sz w:val="18"/>
      <w:szCs w:val="18"/>
    </w:rPr>
  </w:style>
  <w:style w:type="paragraph" w:customStyle="1" w:styleId="413">
    <w:name w:val="Указатель 41"/>
    <w:basedOn w:val="ad"/>
    <w:next w:val="ad"/>
    <w:pPr>
      <w:widowControl w:val="0"/>
      <w:autoSpaceDE w:val="0"/>
      <w:ind w:left="800" w:hanging="200"/>
    </w:pPr>
    <w:rPr>
      <w:sz w:val="18"/>
      <w:szCs w:val="18"/>
    </w:rPr>
  </w:style>
  <w:style w:type="paragraph" w:customStyle="1" w:styleId="512">
    <w:name w:val="Указатель 51"/>
    <w:basedOn w:val="ad"/>
    <w:next w:val="ad"/>
    <w:pPr>
      <w:widowControl w:val="0"/>
      <w:autoSpaceDE w:val="0"/>
      <w:ind w:left="1000" w:hanging="200"/>
    </w:pPr>
    <w:rPr>
      <w:sz w:val="18"/>
      <w:szCs w:val="18"/>
    </w:rPr>
  </w:style>
  <w:style w:type="paragraph" w:customStyle="1" w:styleId="611">
    <w:name w:val="Указатель 61"/>
    <w:basedOn w:val="ad"/>
    <w:next w:val="ad"/>
    <w:pPr>
      <w:widowControl w:val="0"/>
      <w:autoSpaceDE w:val="0"/>
      <w:ind w:left="1200" w:hanging="200"/>
    </w:pPr>
    <w:rPr>
      <w:sz w:val="18"/>
      <w:szCs w:val="18"/>
    </w:rPr>
  </w:style>
  <w:style w:type="paragraph" w:customStyle="1" w:styleId="711">
    <w:name w:val="Указатель 71"/>
    <w:basedOn w:val="ad"/>
    <w:next w:val="ad"/>
    <w:pPr>
      <w:widowControl w:val="0"/>
      <w:autoSpaceDE w:val="0"/>
      <w:ind w:left="1400" w:hanging="200"/>
    </w:pPr>
    <w:rPr>
      <w:sz w:val="18"/>
      <w:szCs w:val="18"/>
    </w:rPr>
  </w:style>
  <w:style w:type="paragraph" w:customStyle="1" w:styleId="810">
    <w:name w:val="Указатель 81"/>
    <w:basedOn w:val="ad"/>
    <w:next w:val="ad"/>
    <w:pPr>
      <w:widowControl w:val="0"/>
      <w:autoSpaceDE w:val="0"/>
      <w:ind w:left="1600" w:hanging="200"/>
    </w:pPr>
    <w:rPr>
      <w:sz w:val="18"/>
      <w:szCs w:val="18"/>
    </w:rPr>
  </w:style>
  <w:style w:type="paragraph" w:customStyle="1" w:styleId="910">
    <w:name w:val="Указатель 91"/>
    <w:basedOn w:val="ad"/>
    <w:next w:val="ad"/>
    <w:pPr>
      <w:widowControl w:val="0"/>
      <w:autoSpaceDE w:val="0"/>
      <w:ind w:left="1800" w:hanging="200"/>
    </w:pPr>
    <w:rPr>
      <w:sz w:val="18"/>
      <w:szCs w:val="18"/>
    </w:rPr>
  </w:style>
  <w:style w:type="paragraph" w:styleId="afffffffffffffd">
    <w:name w:val="index heading"/>
    <w:basedOn w:val="ad"/>
    <w:next w:val="1ffff3"/>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d"/>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
    <w:pPr>
      <w:ind w:firstLine="210"/>
    </w:pPr>
    <w:rPr>
      <w:sz w:val="24"/>
    </w:rPr>
  </w:style>
  <w:style w:type="paragraph" w:customStyle="1" w:styleId="Iauiueaennaoaoey">
    <w:name w:val="Iau?iue aenna?oaoey"/>
    <w:basedOn w:val="ad"/>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d"/>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d"/>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d"/>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d"/>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d"/>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d"/>
    <w:pPr>
      <w:tabs>
        <w:tab w:val="left" w:pos="360"/>
      </w:tabs>
      <w:spacing w:line="360" w:lineRule="auto"/>
      <w:ind w:firstLine="454"/>
      <w:jc w:val="both"/>
    </w:pPr>
    <w:rPr>
      <w:sz w:val="28"/>
      <w:szCs w:val="28"/>
      <w:lang w:val="uk-UA"/>
    </w:rPr>
  </w:style>
  <w:style w:type="paragraph" w:customStyle="1" w:styleId="BookPage0">
    <w:name w:val="BookPage Знак"/>
    <w:basedOn w:val="ad"/>
    <w:pPr>
      <w:widowControl w:val="0"/>
      <w:autoSpaceDE w:val="0"/>
      <w:spacing w:before="210"/>
    </w:pPr>
    <w:rPr>
      <w:rFonts w:ascii="OpenSymbol" w:hAnsi="OpenSymbol" w:cs="OpenSymbol"/>
      <w:b/>
      <w:bCs/>
      <w:color w:val="666699"/>
    </w:rPr>
  </w:style>
  <w:style w:type="paragraph" w:customStyle="1" w:styleId="BookPage1">
    <w:name w:val="BookPage"/>
    <w:basedOn w:val="ad"/>
    <w:pPr>
      <w:widowControl w:val="0"/>
      <w:autoSpaceDE w:val="0"/>
      <w:spacing w:before="210"/>
    </w:pPr>
    <w:rPr>
      <w:rFonts w:ascii="OpenSymbol" w:hAnsi="OpenSymbol" w:cs="OpenSymbol"/>
      <w:b/>
      <w:bCs/>
      <w:color w:val="666699"/>
    </w:rPr>
  </w:style>
  <w:style w:type="paragraph" w:customStyle="1" w:styleId="94">
    <w:name w:val="заголовок 9"/>
    <w:basedOn w:val="ad"/>
    <w:next w:val="ad"/>
    <w:pPr>
      <w:keepNext/>
      <w:autoSpaceDE w:val="0"/>
      <w:spacing w:line="360" w:lineRule="auto"/>
      <w:jc w:val="both"/>
    </w:pPr>
    <w:rPr>
      <w:sz w:val="28"/>
      <w:szCs w:val="28"/>
      <w:lang w:val="uk-UA"/>
    </w:rPr>
  </w:style>
  <w:style w:type="paragraph" w:customStyle="1" w:styleId="afffffffffffffe">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0">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1">
    <w:name w:val="текст примечания"/>
    <w:basedOn w:val="ad"/>
    <w:pPr>
      <w:autoSpaceDE w:val="0"/>
    </w:pPr>
    <w:rPr>
      <w:sz w:val="20"/>
      <w:szCs w:val="20"/>
    </w:rPr>
  </w:style>
  <w:style w:type="paragraph" w:customStyle="1" w:styleId="affffffffffffff2">
    <w:name w:val="глава №"/>
    <w:basedOn w:val="ad"/>
    <w:next w:val="ad"/>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3">
    <w:name w:val="заголовок"/>
    <w:basedOn w:val="afffffffff2"/>
    <w:pPr>
      <w:autoSpaceDE w:val="0"/>
      <w:spacing w:after="57" w:line="244" w:lineRule="atLeast"/>
      <w:ind w:firstLine="0"/>
      <w:jc w:val="center"/>
      <w:textAlignment w:val="center"/>
    </w:pPr>
    <w:rPr>
      <w:b/>
      <w:bCs/>
      <w:caps/>
      <w:color w:val="000000"/>
      <w:sz w:val="20"/>
    </w:rPr>
  </w:style>
  <w:style w:type="paragraph" w:customStyle="1" w:styleId="affffffffffffff4">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a">
    <w:name w:val="????????? 1"/>
    <w:basedOn w:val="affffffffffffff4"/>
    <w:next w:val="affffffffffffff4"/>
    <w:pPr>
      <w:keepNext/>
      <w:spacing w:before="240" w:after="60"/>
    </w:pPr>
    <w:rPr>
      <w:rFonts w:ascii="OpenSymbol" w:hAnsi="OpenSymbol" w:cs="OpenSymbol"/>
      <w:b/>
      <w:bCs/>
      <w:kern w:val="1"/>
      <w:lang w:val="uk-UA"/>
    </w:rPr>
  </w:style>
  <w:style w:type="paragraph" w:customStyle="1" w:styleId="Aenao-1">
    <w:name w:val="Aena?o-1"/>
    <w:basedOn w:val="afffffff8"/>
    <w:pPr>
      <w:autoSpaceDE w:val="0"/>
      <w:spacing w:after="0" w:line="360" w:lineRule="auto"/>
      <w:ind w:firstLine="720"/>
      <w:jc w:val="both"/>
    </w:pPr>
    <w:rPr>
      <w:szCs w:val="28"/>
    </w:rPr>
  </w:style>
  <w:style w:type="paragraph" w:customStyle="1" w:styleId="Noeeu1">
    <w:name w:val="Noeeu1"/>
    <w:basedOn w:val="ad"/>
    <w:pPr>
      <w:overflowPunct w:val="0"/>
      <w:autoSpaceDE w:val="0"/>
      <w:spacing w:line="360" w:lineRule="auto"/>
      <w:ind w:firstLine="567"/>
      <w:jc w:val="both"/>
      <w:textAlignment w:val="baseline"/>
    </w:pPr>
    <w:rPr>
      <w:sz w:val="28"/>
      <w:szCs w:val="28"/>
    </w:rPr>
  </w:style>
  <w:style w:type="paragraph" w:customStyle="1" w:styleId="rvps5">
    <w:name w:val="rvps5"/>
    <w:basedOn w:val="ad"/>
    <w:pPr>
      <w:spacing w:before="280" w:after="280"/>
    </w:pPr>
    <w:rPr>
      <w:rFonts w:eastAsia="Impact"/>
    </w:rPr>
  </w:style>
  <w:style w:type="paragraph" w:customStyle="1" w:styleId="1-liter">
    <w:name w:val="1-liter"/>
    <w:basedOn w:val="ad"/>
    <w:pPr>
      <w:numPr>
        <w:numId w:val="13"/>
      </w:numPr>
      <w:spacing w:line="230" w:lineRule="auto"/>
      <w:jc w:val="both"/>
    </w:pPr>
    <w:rPr>
      <w:rFonts w:eastAsia="Impact"/>
      <w:i/>
      <w:iCs/>
      <w:sz w:val="21"/>
      <w:szCs w:val="21"/>
      <w:lang w:val="uk-UA"/>
    </w:rPr>
  </w:style>
  <w:style w:type="paragraph" w:customStyle="1" w:styleId="affffffffffffff5">
    <w:name w:val="Текст_статті"/>
    <w:basedOn w:val="ad"/>
    <w:pPr>
      <w:ind w:firstLine="284"/>
      <w:jc w:val="both"/>
    </w:pPr>
    <w:rPr>
      <w:sz w:val="20"/>
      <w:szCs w:val="20"/>
      <w:lang w:val="uk-UA"/>
    </w:rPr>
  </w:style>
  <w:style w:type="paragraph" w:customStyle="1" w:styleId="WW-20">
    <w:name w:val="WW-Основной текст с отступом 2"/>
    <w:basedOn w:val="ad"/>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d"/>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b">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d"/>
    <w:next w:val="ad"/>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8"/>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c">
    <w:name w:val="Текст у виносці1"/>
    <w:basedOn w:val="ad"/>
    <w:pPr>
      <w:spacing w:line="343" w:lineRule="auto"/>
      <w:ind w:firstLine="709"/>
      <w:jc w:val="both"/>
    </w:pPr>
    <w:rPr>
      <w:rFonts w:ascii="Helvetica" w:hAnsi="Helvetica" w:cs="Helvetica"/>
      <w:sz w:val="16"/>
      <w:szCs w:val="16"/>
      <w:lang w:val="uk-UA"/>
    </w:rPr>
  </w:style>
  <w:style w:type="paragraph" w:customStyle="1" w:styleId="1-zbirnyk">
    <w:name w:val="1-zbirnyk"/>
    <w:basedOn w:val="ad"/>
    <w:pPr>
      <w:ind w:firstLine="567"/>
      <w:jc w:val="both"/>
    </w:pPr>
    <w:rPr>
      <w:sz w:val="21"/>
      <w:szCs w:val="20"/>
      <w:lang w:val="uk-UA"/>
    </w:rPr>
  </w:style>
  <w:style w:type="paragraph" w:customStyle="1" w:styleId="pfull">
    <w:name w:val="pfull"/>
    <w:basedOn w:val="ad"/>
    <w:pPr>
      <w:spacing w:before="280" w:after="280"/>
    </w:pPr>
  </w:style>
  <w:style w:type="paragraph" w:customStyle="1" w:styleId="bodytext">
    <w:name w:val="bodytext"/>
    <w:basedOn w:val="ad"/>
    <w:pPr>
      <w:spacing w:after="22"/>
      <w:ind w:firstLine="330"/>
    </w:pPr>
    <w:rPr>
      <w:sz w:val="26"/>
      <w:szCs w:val="26"/>
    </w:rPr>
  </w:style>
  <w:style w:type="paragraph" w:customStyle="1" w:styleId="docheader">
    <w:name w:val="docheader"/>
    <w:basedOn w:val="ad"/>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d"/>
    <w:pPr>
      <w:spacing w:before="280" w:after="280"/>
    </w:pPr>
  </w:style>
  <w:style w:type="paragraph" w:customStyle="1" w:styleId="affffffffffffff6">
    <w:name w:val="текст виноски"/>
    <w:basedOn w:val="afffffffa"/>
    <w:pPr>
      <w:spacing w:line="240" w:lineRule="auto"/>
    </w:pPr>
    <w:rPr>
      <w:sz w:val="20"/>
      <w:szCs w:val="20"/>
    </w:rPr>
  </w:style>
  <w:style w:type="paragraph" w:customStyle="1" w:styleId="0500286">
    <w:name w:val="Стиль Черный Первая строка:  05 см Справа:  002 см Перед:  86..."/>
    <w:basedOn w:val="ad"/>
    <w:pPr>
      <w:widowControl w:val="0"/>
      <w:shd w:val="clear" w:color="auto" w:fill="FFFFFF"/>
      <w:ind w:firstLine="340"/>
      <w:jc w:val="both"/>
    </w:pPr>
    <w:rPr>
      <w:color w:val="000000"/>
      <w:spacing w:val="1"/>
      <w:sz w:val="28"/>
      <w:szCs w:val="20"/>
      <w:lang w:val="en-GB"/>
    </w:rPr>
  </w:style>
  <w:style w:type="paragraph" w:customStyle="1" w:styleId="affffffffffffff7">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d"/>
    <w:pPr>
      <w:widowControl w:val="0"/>
      <w:autoSpaceDE w:val="0"/>
      <w:spacing w:line="360" w:lineRule="auto"/>
      <w:ind w:firstLine="360"/>
      <w:jc w:val="both"/>
    </w:pPr>
    <w:rPr>
      <w:rFonts w:cs="Helvetica"/>
      <w:sz w:val="28"/>
      <w:szCs w:val="28"/>
    </w:rPr>
  </w:style>
  <w:style w:type="paragraph" w:customStyle="1" w:styleId="affffffffffffff8">
    <w:name w:val="Дисертація"/>
    <w:basedOn w:val="ad"/>
    <w:pPr>
      <w:spacing w:line="360" w:lineRule="auto"/>
      <w:ind w:firstLine="709"/>
      <w:jc w:val="both"/>
    </w:pPr>
    <w:rPr>
      <w:sz w:val="28"/>
      <w:szCs w:val="28"/>
    </w:rPr>
  </w:style>
  <w:style w:type="paragraph" w:customStyle="1" w:styleId="BodyText23">
    <w:name w:val="Body Text 23"/>
    <w:basedOn w:val="ad"/>
    <w:pPr>
      <w:tabs>
        <w:tab w:val="left" w:pos="3630"/>
      </w:tabs>
      <w:autoSpaceDE w:val="0"/>
      <w:spacing w:line="360" w:lineRule="auto"/>
      <w:jc w:val="both"/>
    </w:pPr>
  </w:style>
  <w:style w:type="paragraph" w:customStyle="1" w:styleId="BodyText22">
    <w:name w:val="Body Text 22"/>
    <w:basedOn w:val="ad"/>
    <w:pPr>
      <w:autoSpaceDE w:val="0"/>
      <w:spacing w:line="360" w:lineRule="auto"/>
      <w:ind w:firstLine="567"/>
      <w:jc w:val="both"/>
    </w:pPr>
    <w:rPr>
      <w:sz w:val="28"/>
      <w:szCs w:val="28"/>
    </w:rPr>
  </w:style>
  <w:style w:type="paragraph" w:customStyle="1" w:styleId="affffffffffffff9">
    <w:name w:val="????? ??????"/>
    <w:basedOn w:val="ad"/>
    <w:pPr>
      <w:widowControl w:val="0"/>
      <w:autoSpaceDE w:val="0"/>
    </w:pPr>
    <w:rPr>
      <w:sz w:val="20"/>
      <w:szCs w:val="20"/>
    </w:rPr>
  </w:style>
  <w:style w:type="paragraph" w:customStyle="1" w:styleId="60">
    <w:name w:val="Нумерованный список 6"/>
    <w:basedOn w:val="ad"/>
    <w:pPr>
      <w:numPr>
        <w:numId w:val="18"/>
      </w:numPr>
      <w:spacing w:line="192" w:lineRule="auto"/>
    </w:pPr>
  </w:style>
  <w:style w:type="paragraph" w:customStyle="1" w:styleId="outdent">
    <w:name w:val="outdent"/>
    <w:basedOn w:val="ad"/>
    <w:pPr>
      <w:spacing w:after="240"/>
      <w:ind w:left="480" w:right="240" w:hanging="240"/>
    </w:pPr>
  </w:style>
  <w:style w:type="paragraph" w:customStyle="1" w:styleId="firstpara">
    <w:name w:val="firstpara"/>
    <w:basedOn w:val="ad"/>
  </w:style>
  <w:style w:type="paragraph" w:customStyle="1" w:styleId="medium-normal1">
    <w:name w:val="medium-normal1"/>
    <w:basedOn w:val="ad"/>
    <w:pPr>
      <w:spacing w:before="280" w:after="280"/>
    </w:pPr>
    <w:rPr>
      <w:lang w:val="uk-UA"/>
    </w:rPr>
  </w:style>
  <w:style w:type="paragraph" w:customStyle="1" w:styleId="rvps6">
    <w:name w:val="rvps6"/>
    <w:basedOn w:val="ad"/>
    <w:pPr>
      <w:spacing w:before="280" w:after="280"/>
    </w:pPr>
  </w:style>
  <w:style w:type="paragraph" w:customStyle="1" w:styleId="Iniiaiieoaeno">
    <w:name w:val="Iniiaiie oaeno"/>
    <w:basedOn w:val="ad"/>
    <w:pPr>
      <w:spacing w:after="120"/>
    </w:pPr>
    <w:rPr>
      <w:sz w:val="20"/>
      <w:szCs w:val="20"/>
    </w:rPr>
  </w:style>
  <w:style w:type="paragraph" w:customStyle="1" w:styleId="censm">
    <w:name w:val="censm"/>
    <w:basedOn w:val="ad"/>
    <w:pPr>
      <w:spacing w:before="280" w:after="280"/>
    </w:pPr>
  </w:style>
  <w:style w:type="paragraph" w:customStyle="1" w:styleId="sm">
    <w:name w:val="sm"/>
    <w:basedOn w:val="ad"/>
    <w:pPr>
      <w:spacing w:before="280" w:after="280"/>
    </w:pPr>
    <w:rPr>
      <w:rFonts w:ascii="OpenSymbol" w:hAnsi="OpenSymbol" w:cs="OpenSymbol"/>
      <w:sz w:val="22"/>
      <w:szCs w:val="22"/>
    </w:rPr>
  </w:style>
  <w:style w:type="paragraph" w:customStyle="1" w:styleId="author0">
    <w:name w:val="author"/>
    <w:basedOn w:val="ad"/>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d"/>
    <w:pPr>
      <w:spacing w:before="120" w:after="120" w:line="360" w:lineRule="atLeast"/>
      <w:ind w:left="115" w:right="115"/>
      <w:jc w:val="both"/>
    </w:pPr>
    <w:rPr>
      <w:rFonts w:ascii="OpenSymbol" w:hAnsi="OpenSymbol" w:cs="OpenSymbol"/>
      <w:color w:val="000000"/>
    </w:rPr>
  </w:style>
  <w:style w:type="paragraph" w:customStyle="1" w:styleId="avtor0">
    <w:name w:val="avtor"/>
    <w:basedOn w:val="ad"/>
    <w:pPr>
      <w:spacing w:before="280" w:after="280"/>
    </w:pPr>
  </w:style>
  <w:style w:type="paragraph" w:customStyle="1" w:styleId="affffffffffffffa">
    <w:name w:val="Звезды"/>
    <w:basedOn w:val="ad"/>
    <w:next w:val="ad"/>
    <w:pPr>
      <w:keepNext/>
      <w:widowControl w:val="0"/>
      <w:spacing w:line="500" w:lineRule="exact"/>
      <w:jc w:val="center"/>
    </w:pPr>
    <w:rPr>
      <w:rFonts w:ascii="ISOCPEUR" w:hAnsi="ISOCPEUR" w:cs="ISOCPEUR"/>
      <w:sz w:val="25"/>
      <w:szCs w:val="20"/>
    </w:rPr>
  </w:style>
  <w:style w:type="paragraph" w:customStyle="1" w:styleId="1ffffd">
    <w:name w:val="Основной текст разд1"/>
    <w:basedOn w:val="afffffff8"/>
    <w:pPr>
      <w:widowControl w:val="0"/>
      <w:spacing w:before="120" w:after="0" w:line="360" w:lineRule="auto"/>
      <w:ind w:firstLine="1134"/>
      <w:jc w:val="both"/>
    </w:pPr>
    <w:rPr>
      <w:szCs w:val="20"/>
    </w:rPr>
  </w:style>
  <w:style w:type="paragraph" w:customStyle="1" w:styleId="3f3f3f">
    <w:name w:val="Ч3fи3fп3f"/>
    <w:basedOn w:val="ad"/>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d"/>
    <w:pPr>
      <w:widowControl w:val="0"/>
      <w:spacing w:after="120" w:line="480" w:lineRule="auto"/>
    </w:pPr>
  </w:style>
  <w:style w:type="paragraph" w:customStyle="1" w:styleId="3f3f3f3f3f3f">
    <w:name w:val="М3fо3fй3f у3fк3fр3f"/>
    <w:basedOn w:val="ad"/>
    <w:pPr>
      <w:widowControl w:val="0"/>
      <w:ind w:firstLine="567"/>
      <w:jc w:val="both"/>
    </w:pPr>
    <w:rPr>
      <w:sz w:val="28"/>
      <w:szCs w:val="28"/>
      <w:lang w:val="uk-UA"/>
    </w:rPr>
  </w:style>
  <w:style w:type="paragraph" w:customStyle="1" w:styleId="affffffffffffffb">
    <w:name w:val="Мой укр"/>
    <w:basedOn w:val="ad"/>
    <w:pPr>
      <w:widowControl w:val="0"/>
      <w:ind w:firstLine="567"/>
      <w:jc w:val="both"/>
    </w:pPr>
    <w:rPr>
      <w:sz w:val="28"/>
      <w:szCs w:val="28"/>
      <w:lang w:val="uk-UA"/>
    </w:rPr>
  </w:style>
  <w:style w:type="paragraph" w:customStyle="1" w:styleId="11">
    <w:name w:val="11"/>
    <w:basedOn w:val="ad"/>
    <w:pPr>
      <w:numPr>
        <w:numId w:val="15"/>
      </w:numPr>
      <w:jc w:val="both"/>
    </w:pPr>
    <w:rPr>
      <w:sz w:val="28"/>
      <w:szCs w:val="28"/>
      <w:lang w:val="uk-UA"/>
    </w:rPr>
  </w:style>
  <w:style w:type="paragraph" w:customStyle="1" w:styleId="affffffffffffffc">
    <w:name w:val="Название.Название схем"/>
    <w:basedOn w:val="ad"/>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d"/>
    <w:next w:val="ad"/>
    <w:pPr>
      <w:keepNext/>
      <w:autoSpaceDE w:val="0"/>
      <w:jc w:val="right"/>
    </w:pPr>
    <w:rPr>
      <w:b/>
      <w:bCs/>
      <w:sz w:val="32"/>
      <w:szCs w:val="32"/>
      <w:lang w:val="uk-UA"/>
    </w:rPr>
  </w:style>
  <w:style w:type="paragraph" w:customStyle="1" w:styleId="affffffffffffffd">
    <w:name w:val="а"/>
    <w:basedOn w:val="ad"/>
    <w:pPr>
      <w:autoSpaceDE w:val="0"/>
      <w:ind w:firstLine="720"/>
      <w:jc w:val="both"/>
    </w:pPr>
    <w:rPr>
      <w:sz w:val="28"/>
      <w:szCs w:val="28"/>
      <w:lang w:val="uk-UA"/>
    </w:rPr>
  </w:style>
  <w:style w:type="paragraph" w:customStyle="1" w:styleId="68">
    <w:name w:val="заголовок 6"/>
    <w:basedOn w:val="ad"/>
    <w:next w:val="ad"/>
    <w:pPr>
      <w:keepNext/>
      <w:autoSpaceDE w:val="0"/>
      <w:spacing w:line="288" w:lineRule="auto"/>
      <w:jc w:val="center"/>
    </w:pPr>
    <w:rPr>
      <w:sz w:val="26"/>
      <w:szCs w:val="26"/>
      <w:lang w:val="en-US"/>
    </w:rPr>
  </w:style>
  <w:style w:type="paragraph" w:customStyle="1" w:styleId="affffffffffffffe">
    <w:name w:val="рабочий"/>
    <w:basedOn w:val="ad"/>
    <w:pPr>
      <w:spacing w:line="360" w:lineRule="auto"/>
      <w:ind w:right="-284" w:firstLine="709"/>
      <w:jc w:val="both"/>
    </w:pPr>
    <w:rPr>
      <w:sz w:val="28"/>
      <w:szCs w:val="20"/>
    </w:rPr>
  </w:style>
  <w:style w:type="paragraph" w:customStyle="1" w:styleId="1ffffe">
    <w:name w:val="Продолжение списка1"/>
    <w:basedOn w:val="ad"/>
    <w:pPr>
      <w:spacing w:after="120"/>
      <w:ind w:left="283"/>
    </w:pPr>
  </w:style>
  <w:style w:type="paragraph" w:customStyle="1" w:styleId="cnfheader">
    <w:name w:val="cnfheader"/>
    <w:basedOn w:val="ad"/>
    <w:pPr>
      <w:spacing w:before="280" w:after="280"/>
    </w:pPr>
    <w:rPr>
      <w:rFonts w:ascii="OpenSymbol" w:hAnsi="OpenSymbol" w:cs="OpenSymbol"/>
      <w:b/>
      <w:bCs/>
      <w:caps/>
      <w:sz w:val="20"/>
      <w:szCs w:val="20"/>
    </w:rPr>
  </w:style>
  <w:style w:type="paragraph" w:customStyle="1" w:styleId="titul">
    <w:name w:val="titul"/>
    <w:basedOn w:val="ad"/>
    <w:pPr>
      <w:spacing w:before="280" w:after="280"/>
      <w:jc w:val="center"/>
    </w:pPr>
    <w:rPr>
      <w:b/>
      <w:bCs/>
      <w:color w:val="333333"/>
      <w:sz w:val="14"/>
      <w:szCs w:val="14"/>
    </w:rPr>
  </w:style>
  <w:style w:type="paragraph" w:customStyle="1" w:styleId="sources">
    <w:name w:val="sources"/>
    <w:basedOn w:val="ad"/>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2"/>
    <w:pPr>
      <w:snapToGrid/>
      <w:spacing w:before="0" w:after="0" w:line="360" w:lineRule="auto"/>
    </w:pPr>
    <w:rPr>
      <w:b/>
      <w:sz w:val="28"/>
      <w:u w:val="single"/>
    </w:rPr>
  </w:style>
  <w:style w:type="paragraph" w:customStyle="1" w:styleId="21b">
    <w:name w:val="Заголовок 21"/>
    <w:basedOn w:val="1fff2"/>
    <w:next w:val="1fff2"/>
    <w:pPr>
      <w:keepNext/>
      <w:snapToGrid/>
      <w:spacing w:before="0" w:after="0" w:line="360" w:lineRule="auto"/>
      <w:jc w:val="center"/>
    </w:pPr>
    <w:rPr>
      <w:sz w:val="28"/>
      <w:lang w:val="uk-UA"/>
    </w:rPr>
  </w:style>
  <w:style w:type="paragraph" w:customStyle="1" w:styleId="323">
    <w:name w:val="Заголовок 32"/>
    <w:basedOn w:val="1fff2"/>
    <w:next w:val="1fff2"/>
    <w:pPr>
      <w:keepNext/>
      <w:snapToGrid/>
      <w:spacing w:before="0" w:after="0"/>
    </w:pPr>
    <w:rPr>
      <w:b/>
      <w:sz w:val="28"/>
      <w:lang w:val="pl-PL"/>
    </w:rPr>
  </w:style>
  <w:style w:type="paragraph" w:customStyle="1" w:styleId="3ff1">
    <w:name w:val="Название3"/>
    <w:basedOn w:val="1fff2"/>
    <w:pPr>
      <w:snapToGrid/>
      <w:spacing w:before="0" w:after="0" w:line="360" w:lineRule="auto"/>
      <w:jc w:val="center"/>
    </w:pPr>
    <w:rPr>
      <w:sz w:val="28"/>
      <w:lang w:val="uk-UA"/>
    </w:rPr>
  </w:style>
  <w:style w:type="paragraph" w:customStyle="1" w:styleId="afffffffffffffff">
    <w:name w:val="Âåðõíèé êîëîíòèòóë"/>
    <w:basedOn w:val="ad"/>
    <w:pPr>
      <w:widowControl w:val="0"/>
      <w:tabs>
        <w:tab w:val="center" w:pos="4677"/>
        <w:tab w:val="right" w:pos="9355"/>
      </w:tabs>
      <w:autoSpaceDE w:val="0"/>
    </w:pPr>
    <w:rPr>
      <w:sz w:val="20"/>
      <w:szCs w:val="20"/>
    </w:rPr>
  </w:style>
  <w:style w:type="paragraph" w:customStyle="1" w:styleId="414">
    <w:name w:val="Заголовок 41"/>
    <w:basedOn w:val="1fff2"/>
    <w:next w:val="1fff2"/>
    <w:pPr>
      <w:keepNext/>
      <w:widowControl w:val="0"/>
      <w:snapToGrid/>
      <w:spacing w:before="0" w:after="0" w:line="360" w:lineRule="auto"/>
      <w:jc w:val="center"/>
    </w:pPr>
    <w:rPr>
      <w:sz w:val="28"/>
    </w:rPr>
  </w:style>
  <w:style w:type="paragraph" w:customStyle="1" w:styleId="612">
    <w:name w:val="Заголовок 61"/>
    <w:basedOn w:val="1fff2"/>
    <w:next w:val="1fff2"/>
    <w:pPr>
      <w:keepNext/>
      <w:widowControl w:val="0"/>
      <w:snapToGrid/>
      <w:spacing w:before="0" w:after="0" w:line="312" w:lineRule="auto"/>
      <w:jc w:val="center"/>
    </w:pPr>
    <w:rPr>
      <w:caps/>
      <w:color w:val="000000"/>
      <w:sz w:val="28"/>
      <w:lang w:val="uk-UA"/>
    </w:rPr>
  </w:style>
  <w:style w:type="paragraph" w:customStyle="1" w:styleId="1fffff">
    <w:name w:val="Нижний колонтитул1"/>
    <w:basedOn w:val="1fff2"/>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2"/>
    <w:next w:val="1fff2"/>
    <w:pPr>
      <w:keepNext/>
      <w:widowControl w:val="0"/>
      <w:snapToGrid/>
      <w:spacing w:before="0" w:after="0" w:line="360" w:lineRule="auto"/>
    </w:pPr>
    <w:rPr>
      <w:caps/>
      <w:color w:val="000000"/>
      <w:sz w:val="28"/>
      <w:lang w:val="en-US"/>
    </w:rPr>
  </w:style>
  <w:style w:type="paragraph" w:customStyle="1" w:styleId="1fffff0">
    <w:name w:val="Текст концевой сноски1"/>
    <w:basedOn w:val="1fff2"/>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d"/>
    <w:next w:val="ad"/>
    <w:pPr>
      <w:keepNext/>
      <w:autoSpaceDE w:val="0"/>
      <w:jc w:val="center"/>
    </w:pPr>
    <w:rPr>
      <w:b/>
      <w:bCs/>
      <w:sz w:val="20"/>
      <w:szCs w:val="20"/>
      <w:lang w:val="uk-UA"/>
    </w:rPr>
  </w:style>
  <w:style w:type="paragraph" w:customStyle="1" w:styleId="d22">
    <w:name w:val="сdовной текст2 2"/>
    <w:basedOn w:val="ad"/>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2"/>
    <w:next w:val="1fff2"/>
    <w:pPr>
      <w:keepNext/>
      <w:snapToGrid/>
      <w:spacing w:before="0" w:after="0" w:line="360" w:lineRule="auto"/>
      <w:ind w:left="708"/>
      <w:jc w:val="center"/>
    </w:pPr>
    <w:rPr>
      <w:b/>
      <w:lang w:val="uk-UA"/>
    </w:rPr>
  </w:style>
  <w:style w:type="paragraph" w:customStyle="1" w:styleId="afffffffffffffff0">
    <w:name w:val="абзац"/>
    <w:basedOn w:val="ad"/>
    <w:pPr>
      <w:spacing w:line="360" w:lineRule="auto"/>
      <w:jc w:val="both"/>
    </w:pPr>
    <w:rPr>
      <w:b/>
      <w:sz w:val="28"/>
      <w:szCs w:val="20"/>
    </w:rPr>
  </w:style>
  <w:style w:type="paragraph" w:customStyle="1" w:styleId="pt">
    <w:name w:val="pt"/>
    <w:basedOn w:val="ad"/>
    <w:pPr>
      <w:spacing w:before="280" w:after="280"/>
      <w:ind w:left="443" w:right="443" w:firstLine="400"/>
      <w:jc w:val="both"/>
    </w:pPr>
  </w:style>
  <w:style w:type="paragraph" w:customStyle="1" w:styleId="ht">
    <w:name w:val="ht"/>
    <w:basedOn w:val="ad"/>
    <w:pPr>
      <w:spacing w:before="280" w:after="280"/>
      <w:ind w:left="443" w:right="443"/>
      <w:jc w:val="center"/>
    </w:pPr>
    <w:rPr>
      <w:sz w:val="27"/>
      <w:szCs w:val="27"/>
    </w:rPr>
  </w:style>
  <w:style w:type="paragraph" w:customStyle="1" w:styleId="afffffffffffffff1">
    <w:name w:val="Книги"/>
    <w:basedOn w:val="ad"/>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1">
    <w:name w:val="Прощание1"/>
    <w:basedOn w:val="ad"/>
    <w:pPr>
      <w:ind w:left="4252"/>
    </w:pPr>
    <w:rPr>
      <w:lang w:val="pl-PL"/>
    </w:rPr>
  </w:style>
  <w:style w:type="paragraph" w:customStyle="1" w:styleId="rvps17">
    <w:name w:val="rvps17"/>
    <w:basedOn w:val="ad"/>
    <w:pPr>
      <w:spacing w:before="280" w:after="280"/>
    </w:pPr>
  </w:style>
  <w:style w:type="paragraph" w:customStyle="1" w:styleId="rvps14">
    <w:name w:val="rvps14"/>
    <w:basedOn w:val="ad"/>
    <w:pPr>
      <w:spacing w:before="280" w:after="280"/>
    </w:pPr>
  </w:style>
  <w:style w:type="paragraph" w:customStyle="1" w:styleId="afffffffffffffff2">
    <w:name w:val="без абзаца"/>
    <w:basedOn w:val="ad"/>
    <w:pPr>
      <w:jc w:val="center"/>
    </w:pPr>
    <w:rPr>
      <w:rFonts w:eastAsia="IzhTitl"/>
      <w:sz w:val="28"/>
      <w:szCs w:val="20"/>
      <w:lang w:val="uk-UA"/>
    </w:rPr>
  </w:style>
  <w:style w:type="paragraph" w:customStyle="1" w:styleId="Programmline2">
    <w:name w:val="Programmline2"/>
    <w:basedOn w:val="ad"/>
    <w:pPr>
      <w:spacing w:before="40" w:after="40" w:line="360" w:lineRule="auto"/>
      <w:ind w:left="488" w:right="-153" w:hanging="488"/>
      <w:jc w:val="center"/>
    </w:pPr>
    <w:rPr>
      <w:bCs/>
      <w:sz w:val="22"/>
      <w:szCs w:val="20"/>
      <w:lang w:val="en-US"/>
    </w:rPr>
  </w:style>
  <w:style w:type="paragraph" w:customStyle="1" w:styleId="reference2">
    <w:name w:val="reference2"/>
    <w:basedOn w:val="ad"/>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d"/>
    <w:pPr>
      <w:spacing w:line="220" w:lineRule="exact"/>
      <w:ind w:firstLine="187"/>
      <w:jc w:val="both"/>
    </w:pPr>
    <w:rPr>
      <w:rFonts w:ascii="Mangal" w:hAnsi="Mangal" w:cs="Mangal"/>
      <w:sz w:val="18"/>
      <w:szCs w:val="20"/>
      <w:lang w:val="en-US"/>
    </w:rPr>
  </w:style>
  <w:style w:type="paragraph" w:customStyle="1" w:styleId="VAFigureCaption0">
    <w:name w:val="VA_Figure_Caption"/>
    <w:basedOn w:val="ad"/>
    <w:next w:val="ad"/>
    <w:pPr>
      <w:spacing w:before="255" w:after="295" w:line="180" w:lineRule="exact"/>
      <w:jc w:val="both"/>
    </w:pPr>
    <w:rPr>
      <w:rFonts w:ascii="Mangal" w:hAnsi="Mangal" w:cs="Mangal"/>
      <w:sz w:val="16"/>
      <w:szCs w:val="20"/>
      <w:lang w:val="en-US"/>
    </w:rPr>
  </w:style>
  <w:style w:type="paragraph" w:customStyle="1" w:styleId="headersmall">
    <w:name w:val="headersmall"/>
    <w:basedOn w:val="ad"/>
    <w:pPr>
      <w:spacing w:before="280" w:after="280"/>
    </w:pPr>
  </w:style>
  <w:style w:type="paragraph" w:customStyle="1" w:styleId="TFReferencesSection">
    <w:name w:val="TF_References_Section"/>
    <w:basedOn w:val="ad"/>
    <w:pPr>
      <w:spacing w:line="150" w:lineRule="exact"/>
      <w:ind w:left="346" w:hanging="346"/>
      <w:jc w:val="both"/>
    </w:pPr>
    <w:rPr>
      <w:rFonts w:ascii="Mangal" w:hAnsi="Mangal" w:cs="Mangal"/>
      <w:sz w:val="15"/>
      <w:szCs w:val="20"/>
      <w:lang w:val="en-US"/>
    </w:rPr>
  </w:style>
  <w:style w:type="paragraph" w:customStyle="1" w:styleId="afffffffffffffff3">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2">
    <w:name w:val="Схема 1"/>
    <w:basedOn w:val="ad"/>
    <w:pPr>
      <w:jc w:val="center"/>
    </w:pPr>
    <w:rPr>
      <w:sz w:val="28"/>
      <w:szCs w:val="20"/>
      <w:lang w:val="uk-UA"/>
    </w:rPr>
  </w:style>
  <w:style w:type="paragraph" w:customStyle="1" w:styleId="2fff7">
    <w:name w:val="Схема 2"/>
    <w:basedOn w:val="ad"/>
    <w:pPr>
      <w:jc w:val="center"/>
    </w:pPr>
    <w:rPr>
      <w:szCs w:val="20"/>
      <w:lang w:val="uk-UA"/>
    </w:rPr>
  </w:style>
  <w:style w:type="paragraph" w:customStyle="1" w:styleId="afffffffffffffff4">
    <w:name w:val="Титул"/>
    <w:basedOn w:val="ad"/>
    <w:pPr>
      <w:jc w:val="center"/>
    </w:pPr>
    <w:rPr>
      <w:sz w:val="32"/>
      <w:szCs w:val="20"/>
      <w:lang w:val="uk-UA"/>
    </w:rPr>
  </w:style>
  <w:style w:type="paragraph" w:customStyle="1" w:styleId="afffffffffffffff5">
    <w:name w:val="Формула"/>
    <w:basedOn w:val="ad"/>
    <w:pPr>
      <w:tabs>
        <w:tab w:val="left" w:pos="5954"/>
      </w:tabs>
      <w:spacing w:before="80" w:after="80"/>
      <w:ind w:right="851"/>
      <w:jc w:val="right"/>
    </w:pPr>
    <w:rPr>
      <w:sz w:val="28"/>
      <w:szCs w:val="20"/>
      <w:lang w:val="uk-UA"/>
    </w:rPr>
  </w:style>
  <w:style w:type="paragraph" w:customStyle="1" w:styleId="WW-21">
    <w:name w:val="WW-Основной текст 2"/>
    <w:basedOn w:val="ad"/>
    <w:pPr>
      <w:widowControl w:val="0"/>
      <w:spacing w:line="360" w:lineRule="auto"/>
      <w:jc w:val="both"/>
    </w:pPr>
    <w:rPr>
      <w:sz w:val="28"/>
      <w:szCs w:val="28"/>
      <w:lang w:val="uk-UA"/>
    </w:rPr>
  </w:style>
  <w:style w:type="paragraph" w:customStyle="1" w:styleId="1fffff3">
    <w:name w:val="Тема примечания1"/>
    <w:basedOn w:val="2ff3"/>
    <w:next w:val="2ff3"/>
    <w:rPr>
      <w:b/>
      <w:bCs/>
      <w:lang w:val="uk-UA"/>
    </w:rPr>
  </w:style>
  <w:style w:type="paragraph" w:customStyle="1" w:styleId="afffffffffffffff6">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d"/>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d"/>
    <w:pPr>
      <w:widowControl/>
      <w:tabs>
        <w:tab w:val="center" w:pos="4680"/>
        <w:tab w:val="right" w:pos="9360"/>
      </w:tabs>
      <w:suppressAutoHyphens w:val="0"/>
      <w:ind w:left="0" w:right="283" w:firstLine="851"/>
      <w:jc w:val="both"/>
    </w:pPr>
    <w:rPr>
      <w:lang w:val="en-US"/>
    </w:rPr>
  </w:style>
  <w:style w:type="paragraph" w:customStyle="1" w:styleId="afffffffffffffff7">
    <w:name w:val="Таблица знак"/>
    <w:basedOn w:val="ad"/>
    <w:pPr>
      <w:jc w:val="center"/>
    </w:pPr>
    <w:rPr>
      <w:sz w:val="26"/>
      <w:szCs w:val="26"/>
    </w:rPr>
  </w:style>
  <w:style w:type="paragraph" w:customStyle="1" w:styleId="afffffffffffffff8">
    <w:name w:val="Ссылка"/>
    <w:basedOn w:val="ad"/>
    <w:pPr>
      <w:spacing w:line="360" w:lineRule="auto"/>
      <w:ind w:firstLine="709"/>
      <w:jc w:val="both"/>
    </w:pPr>
  </w:style>
  <w:style w:type="paragraph" w:customStyle="1" w:styleId="afffffffffffffff9">
    <w:name w:val="Рисунок Знак"/>
    <w:basedOn w:val="ad"/>
    <w:pPr>
      <w:spacing w:after="240"/>
      <w:jc w:val="center"/>
    </w:pPr>
  </w:style>
  <w:style w:type="paragraph" w:customStyle="1" w:styleId="afffffffffffffffa">
    <w:name w:val="Рисунок"/>
    <w:basedOn w:val="ad"/>
    <w:pPr>
      <w:spacing w:after="120"/>
      <w:ind w:firstLine="709"/>
      <w:jc w:val="both"/>
    </w:pPr>
  </w:style>
  <w:style w:type="paragraph" w:customStyle="1" w:styleId="afffffffffffffffb">
    <w:name w:val="Таблица центр"/>
    <w:next w:val="affffffffff2"/>
    <w:pPr>
      <w:suppressAutoHyphens/>
      <w:spacing w:after="120"/>
      <w:jc w:val="center"/>
    </w:pPr>
    <w:rPr>
      <w:rFonts w:ascii="Garamond" w:eastAsia="Garamond" w:hAnsi="Garamond" w:cs="Garamond"/>
      <w:sz w:val="28"/>
      <w:lang w:eastAsia="ar-SA"/>
    </w:rPr>
  </w:style>
  <w:style w:type="paragraph" w:customStyle="1" w:styleId="afffffffffffffffc">
    <w:name w:val="Таблица назв"/>
    <w:next w:val="afffffffffffffffb"/>
    <w:pPr>
      <w:suppressAutoHyphens/>
      <w:jc w:val="right"/>
    </w:pPr>
    <w:rPr>
      <w:rFonts w:ascii="Garamond" w:eastAsia="Garamond" w:hAnsi="Garamond" w:cs="Garamond"/>
      <w:sz w:val="28"/>
      <w:szCs w:val="24"/>
      <w:lang w:eastAsia="ar-SA"/>
    </w:rPr>
  </w:style>
  <w:style w:type="paragraph" w:customStyle="1" w:styleId="afffffffffffffffd">
    <w:name w:val="Стиль Таблица"/>
    <w:basedOn w:val="ad"/>
    <w:next w:val="ad"/>
    <w:pPr>
      <w:ind w:left="3240"/>
      <w:jc w:val="right"/>
    </w:pPr>
    <w:rPr>
      <w:sz w:val="28"/>
      <w:szCs w:val="20"/>
    </w:rPr>
  </w:style>
  <w:style w:type="paragraph" w:customStyle="1" w:styleId="afffffffffffffffe">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9"/>
    <w:pPr>
      <w:spacing w:after="0"/>
    </w:pPr>
    <w:rPr>
      <w:sz w:val="26"/>
    </w:rPr>
  </w:style>
  <w:style w:type="paragraph" w:customStyle="1" w:styleId="1310">
    <w:name w:val="Стиль Рисунок Знак + 13 пт1"/>
    <w:basedOn w:val="afffffffffffffff9"/>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d"/>
    <w:pPr>
      <w:spacing w:line="360" w:lineRule="auto"/>
      <w:ind w:firstLine="709"/>
      <w:jc w:val="both"/>
    </w:pPr>
    <w:rPr>
      <w:sz w:val="28"/>
      <w:szCs w:val="28"/>
      <w:lang w:val="uk-UA"/>
    </w:rPr>
  </w:style>
  <w:style w:type="paragraph" w:customStyle="1" w:styleId="2fff8">
    <w:name w:val="оглавление 2"/>
    <w:basedOn w:val="ad"/>
    <w:next w:val="ad"/>
    <w:pPr>
      <w:ind w:left="200"/>
    </w:pPr>
    <w:rPr>
      <w:sz w:val="20"/>
      <w:szCs w:val="20"/>
    </w:rPr>
  </w:style>
  <w:style w:type="paragraph" w:customStyle="1" w:styleId="1fffff4">
    <w:name w:val="оглавление 1"/>
    <w:basedOn w:val="ad"/>
    <w:next w:val="ad"/>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d"/>
    <w:next w:val="ad"/>
    <w:pPr>
      <w:ind w:left="400"/>
    </w:pPr>
    <w:rPr>
      <w:sz w:val="20"/>
      <w:szCs w:val="20"/>
    </w:rPr>
  </w:style>
  <w:style w:type="paragraph" w:customStyle="1" w:styleId="affffffffffffffff">
    <w:name w:val="&quot;він"/>
    <w:basedOn w:val="ad"/>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d"/>
    <w:next w:val="ad"/>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d"/>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d"/>
    <w:pPr>
      <w:spacing w:line="384" w:lineRule="auto"/>
      <w:ind w:firstLine="709"/>
      <w:jc w:val="both"/>
    </w:pPr>
    <w:rPr>
      <w:sz w:val="28"/>
      <w:szCs w:val="20"/>
      <w:lang w:val="en-US"/>
    </w:rPr>
  </w:style>
  <w:style w:type="paragraph" w:customStyle="1" w:styleId="D">
    <w:name w:val="D БезОтступа"/>
    <w:basedOn w:val="ad"/>
    <w:pPr>
      <w:spacing w:line="384" w:lineRule="auto"/>
      <w:jc w:val="both"/>
    </w:pPr>
    <w:rPr>
      <w:sz w:val="28"/>
      <w:szCs w:val="20"/>
      <w:lang w:val="en-US"/>
    </w:rPr>
  </w:style>
  <w:style w:type="paragraph" w:customStyle="1" w:styleId="f">
    <w:name w:val="f"/>
    <w:basedOn w:val="ad"/>
    <w:pPr>
      <w:autoSpaceDE w:val="0"/>
      <w:spacing w:before="100" w:after="100"/>
    </w:pPr>
    <w:rPr>
      <w:rFonts w:ascii="MS Reference Specialty" w:hAnsi="MS Reference Specialty" w:cs="MS Reference Specialty"/>
      <w:sz w:val="18"/>
      <w:szCs w:val="18"/>
    </w:rPr>
  </w:style>
  <w:style w:type="paragraph" w:customStyle="1" w:styleId="affffffffffffffff0">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1">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d"/>
    <w:next w:val="ad"/>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d"/>
    <w:pPr>
      <w:autoSpaceDE w:val="0"/>
      <w:spacing w:line="360" w:lineRule="auto"/>
    </w:pPr>
    <w:rPr>
      <w:sz w:val="28"/>
      <w:szCs w:val="28"/>
    </w:rPr>
  </w:style>
  <w:style w:type="paragraph" w:customStyle="1" w:styleId="affffffffffffffff2">
    <w:name w:val="×îðíîâèê"/>
    <w:basedOn w:val="1fff2"/>
    <w:pPr>
      <w:snapToGrid/>
      <w:spacing w:before="0" w:after="0" w:line="420" w:lineRule="atLeast"/>
      <w:ind w:firstLine="720"/>
      <w:jc w:val="both"/>
    </w:pPr>
    <w:rPr>
      <w:sz w:val="28"/>
      <w:lang w:val="uk-UA"/>
    </w:rPr>
  </w:style>
  <w:style w:type="paragraph" w:customStyle="1" w:styleId="1fffff5">
    <w:name w:val="Ñòèëü1"/>
    <w:basedOn w:val="1fff2"/>
    <w:pPr>
      <w:snapToGrid/>
      <w:spacing w:before="0" w:after="0" w:line="420" w:lineRule="exact"/>
      <w:ind w:firstLine="720"/>
      <w:jc w:val="both"/>
    </w:pPr>
    <w:rPr>
      <w:sz w:val="28"/>
      <w:lang w:val="uk-UA"/>
    </w:rPr>
  </w:style>
  <w:style w:type="paragraph" w:customStyle="1" w:styleId="affffffffffffffff3">
    <w:name w:val="Чорновик"/>
    <w:basedOn w:val="1fff2"/>
    <w:pPr>
      <w:snapToGrid/>
      <w:spacing w:before="0" w:after="0" w:line="360" w:lineRule="exact"/>
      <w:ind w:firstLine="720"/>
    </w:pPr>
  </w:style>
  <w:style w:type="paragraph" w:customStyle="1" w:styleId="3ff4">
    <w:name w:val="Название объекта3"/>
    <w:basedOn w:val="1fff2"/>
    <w:next w:val="1fff2"/>
    <w:pPr>
      <w:widowControl w:val="0"/>
      <w:snapToGrid/>
      <w:spacing w:before="0" w:after="0"/>
      <w:jc w:val="center"/>
    </w:pPr>
    <w:rPr>
      <w:sz w:val="28"/>
      <w:lang w:val="uk-UA"/>
    </w:rPr>
  </w:style>
  <w:style w:type="paragraph" w:customStyle="1" w:styleId="Cite0">
    <w:name w:val="Cite"/>
    <w:next w:val="ad"/>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4">
    <w:name w:val="Revision"/>
    <w:pPr>
      <w:suppressAutoHyphens/>
    </w:pPr>
    <w:rPr>
      <w:rFonts w:ascii="IzhTitl" w:eastAsia="IzhTitl" w:hAnsi="IzhTitl" w:cs="IzhTitl"/>
      <w:sz w:val="22"/>
      <w:szCs w:val="22"/>
      <w:lang w:eastAsia="ar-SA"/>
    </w:rPr>
  </w:style>
  <w:style w:type="paragraph" w:customStyle="1" w:styleId="f10">
    <w:name w:val="лсно$f1т"/>
    <w:basedOn w:val="ad"/>
    <w:pPr>
      <w:widowControl w:val="0"/>
      <w:jc w:val="both"/>
    </w:pPr>
    <w:rPr>
      <w:sz w:val="28"/>
      <w:szCs w:val="20"/>
    </w:rPr>
  </w:style>
  <w:style w:type="paragraph" w:customStyle="1" w:styleId="affffffffffffffff5">
    <w:name w:val="н"/>
    <w:basedOn w:val="ad"/>
    <w:pPr>
      <w:spacing w:line="360" w:lineRule="auto"/>
      <w:ind w:firstLine="284"/>
      <w:jc w:val="both"/>
    </w:pPr>
    <w:rPr>
      <w:sz w:val="28"/>
      <w:szCs w:val="20"/>
      <w:lang w:val="uk-UA"/>
    </w:rPr>
  </w:style>
  <w:style w:type="paragraph" w:customStyle="1" w:styleId="1fffff6">
    <w:name w:val="çàãîëîâîê 1"/>
    <w:basedOn w:val="ad"/>
    <w:next w:val="ad"/>
    <w:pPr>
      <w:keepNext/>
      <w:spacing w:line="360" w:lineRule="auto"/>
      <w:jc w:val="both"/>
    </w:pPr>
    <w:rPr>
      <w:sz w:val="28"/>
      <w:szCs w:val="20"/>
      <w:lang w:val="uk-UA"/>
    </w:rPr>
  </w:style>
  <w:style w:type="paragraph" w:customStyle="1" w:styleId="affffffffffffffff6">
    <w:name w:val="Ос"/>
    <w:basedOn w:val="affffffff"/>
    <w:pPr>
      <w:tabs>
        <w:tab w:val="left" w:pos="709"/>
        <w:tab w:val="left" w:pos="3969"/>
      </w:tabs>
      <w:spacing w:after="0"/>
      <w:ind w:left="0" w:firstLine="708"/>
      <w:jc w:val="both"/>
    </w:pPr>
    <w:rPr>
      <w:rFonts w:eastAsia="Impact"/>
      <w:sz w:val="32"/>
      <w:szCs w:val="32"/>
      <w:lang w:val="uk-UA"/>
    </w:rPr>
  </w:style>
  <w:style w:type="paragraph" w:customStyle="1" w:styleId="2fff9">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d"/>
    <w:pPr>
      <w:widowControl w:val="0"/>
      <w:numPr>
        <w:numId w:val="35"/>
      </w:numPr>
      <w:jc w:val="both"/>
    </w:pPr>
    <w:rPr>
      <w:rFonts w:ascii="UkrainianPeterburg" w:hAnsi="UkrainianPeterburg" w:cs="UkrainianPeterburg"/>
      <w:sz w:val="19"/>
      <w:szCs w:val="20"/>
    </w:rPr>
  </w:style>
  <w:style w:type="paragraph" w:customStyle="1" w:styleId="affffffffffffffff7">
    <w:name w:val="Пример"/>
    <w:basedOn w:val="ad"/>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8">
    <w:name w:val="Итоговая информация"/>
    <w:basedOn w:val="ad"/>
    <w:pPr>
      <w:tabs>
        <w:tab w:val="left" w:pos="1134"/>
        <w:tab w:val="right" w:pos="9072"/>
      </w:tabs>
      <w:spacing w:line="360" w:lineRule="auto"/>
      <w:jc w:val="both"/>
    </w:pPr>
    <w:rPr>
      <w:sz w:val="28"/>
      <w:szCs w:val="20"/>
      <w:lang w:val="en-US"/>
    </w:rPr>
  </w:style>
  <w:style w:type="paragraph" w:customStyle="1" w:styleId="affffffffffffffff9">
    <w:name w:val="Подпись к рисунку"/>
    <w:basedOn w:val="ad"/>
    <w:pPr>
      <w:keepLines/>
      <w:spacing w:after="360" w:line="360" w:lineRule="auto"/>
      <w:jc w:val="center"/>
    </w:pPr>
    <w:rPr>
      <w:szCs w:val="20"/>
    </w:rPr>
  </w:style>
  <w:style w:type="paragraph" w:customStyle="1" w:styleId="affffffffffffffffa">
    <w:name w:val="Подпись к таблице"/>
    <w:basedOn w:val="ad"/>
    <w:link w:val="affffffffffffffffb"/>
    <w:pPr>
      <w:spacing w:line="360" w:lineRule="auto"/>
      <w:jc w:val="right"/>
    </w:pPr>
    <w:rPr>
      <w:sz w:val="28"/>
      <w:szCs w:val="20"/>
    </w:rPr>
  </w:style>
  <w:style w:type="paragraph" w:customStyle="1" w:styleId="affffffffffffffffc">
    <w:name w:val="Экспликация"/>
    <w:basedOn w:val="ad"/>
    <w:next w:val="ad"/>
    <w:pPr>
      <w:tabs>
        <w:tab w:val="left" w:pos="1276"/>
      </w:tabs>
      <w:spacing w:line="360" w:lineRule="auto"/>
      <w:ind w:left="907"/>
      <w:jc w:val="both"/>
    </w:pPr>
    <w:rPr>
      <w:sz w:val="20"/>
      <w:szCs w:val="20"/>
      <w:lang w:val="en-US"/>
    </w:rPr>
  </w:style>
  <w:style w:type="paragraph" w:customStyle="1" w:styleId="aaieiaie1">
    <w:name w:val="aaieiaie 1"/>
    <w:basedOn w:val="ad"/>
    <w:next w:val="ad"/>
    <w:pPr>
      <w:keepNext/>
      <w:jc w:val="center"/>
    </w:pPr>
    <w:rPr>
      <w:szCs w:val="20"/>
      <w:lang w:val="uk-UA"/>
    </w:rPr>
  </w:style>
  <w:style w:type="paragraph" w:customStyle="1" w:styleId="rvps1">
    <w:name w:val="rvps1"/>
    <w:basedOn w:val="ad"/>
    <w:pPr>
      <w:jc w:val="center"/>
    </w:pPr>
  </w:style>
  <w:style w:type="paragraph" w:customStyle="1" w:styleId="rvps2">
    <w:name w:val="rvps2"/>
    <w:basedOn w:val="ad"/>
    <w:pPr>
      <w:keepNext/>
      <w:jc w:val="right"/>
    </w:pPr>
  </w:style>
  <w:style w:type="paragraph" w:customStyle="1" w:styleId="rvps3">
    <w:name w:val="rvps3"/>
    <w:basedOn w:val="ad"/>
    <w:pPr>
      <w:ind w:left="2880" w:hanging="2880"/>
    </w:pPr>
  </w:style>
  <w:style w:type="paragraph" w:customStyle="1" w:styleId="rvps4">
    <w:name w:val="rvps4"/>
    <w:basedOn w:val="ad"/>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d"/>
    <w:pPr>
      <w:spacing w:before="280" w:after="280"/>
    </w:pPr>
  </w:style>
  <w:style w:type="paragraph" w:customStyle="1" w:styleId="affffffffffffffffd">
    <w:name w:val="Обычн_основн"/>
    <w:basedOn w:val="ad"/>
    <w:pPr>
      <w:spacing w:line="360" w:lineRule="auto"/>
      <w:ind w:firstLine="539"/>
      <w:jc w:val="both"/>
    </w:pPr>
    <w:rPr>
      <w:sz w:val="28"/>
      <w:szCs w:val="20"/>
      <w:lang w:val="uk-UA"/>
    </w:rPr>
  </w:style>
  <w:style w:type="paragraph" w:customStyle="1" w:styleId="auto">
    <w:name w:val="auto"/>
    <w:basedOn w:val="ad"/>
    <w:pPr>
      <w:spacing w:line="312" w:lineRule="atLeast"/>
    </w:pPr>
    <w:rPr>
      <w:rFonts w:ascii="MS Reference Specialty" w:hAnsi="MS Reference Specialty" w:cs="MS Reference Specialty"/>
    </w:rPr>
  </w:style>
  <w:style w:type="paragraph" w:customStyle="1" w:styleId="rvps23">
    <w:name w:val="rvps23"/>
    <w:basedOn w:val="ad"/>
    <w:pPr>
      <w:ind w:firstLine="720"/>
      <w:jc w:val="both"/>
    </w:pPr>
    <w:rPr>
      <w:lang w:val="uk-UA"/>
    </w:rPr>
  </w:style>
  <w:style w:type="paragraph" w:customStyle="1" w:styleId="wwwstas">
    <w:name w:val="wwwstas"/>
    <w:basedOn w:val="ad"/>
    <w:pPr>
      <w:spacing w:before="96" w:after="288"/>
      <w:ind w:left="284" w:right="284"/>
      <w:jc w:val="both"/>
    </w:pPr>
    <w:rPr>
      <w:lang w:val="uk-UA"/>
    </w:rPr>
  </w:style>
  <w:style w:type="paragraph" w:customStyle="1" w:styleId="affffffffffffffffe">
    <w:name w:val="Стаття"/>
    <w:basedOn w:val="ad"/>
    <w:pPr>
      <w:autoSpaceDE w:val="0"/>
      <w:spacing w:before="120" w:after="120"/>
      <w:ind w:firstLine="720"/>
      <w:jc w:val="both"/>
    </w:pPr>
    <w:rPr>
      <w:sz w:val="28"/>
      <w:szCs w:val="28"/>
      <w:lang w:val="uk-UA"/>
    </w:rPr>
  </w:style>
  <w:style w:type="paragraph" w:customStyle="1" w:styleId="broken">
    <w:name w:val="broken"/>
    <w:basedOn w:val="ad"/>
    <w:pPr>
      <w:spacing w:before="280" w:after="280"/>
      <w:jc w:val="both"/>
    </w:pPr>
    <w:rPr>
      <w:rFonts w:ascii="MS Reference Specialty" w:hAnsi="MS Reference Specialty" w:cs="MS Reference Specialty"/>
      <w:color w:val="000000"/>
      <w:sz w:val="20"/>
      <w:szCs w:val="20"/>
      <w:lang w:val="uk-UA"/>
    </w:rPr>
  </w:style>
  <w:style w:type="paragraph" w:customStyle="1" w:styleId="1fffff7">
    <w:name w:val="Журнал 1"/>
    <w:pPr>
      <w:widowControl w:val="0"/>
      <w:suppressAutoHyphens/>
      <w:ind w:firstLine="357"/>
      <w:jc w:val="both"/>
    </w:pPr>
    <w:rPr>
      <w:rFonts w:ascii="Garamond" w:eastAsia="Garamond" w:hAnsi="Garamond" w:cs="Garamond"/>
      <w:lang w:eastAsia="ar-SA"/>
    </w:rPr>
  </w:style>
  <w:style w:type="paragraph" w:customStyle="1" w:styleId="afffffffffffffffff">
    <w:name w:val="Òåêñò êîíöåâîé ñíîñêè"/>
    <w:basedOn w:val="ad"/>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d"/>
    <w:pPr>
      <w:widowControl w:val="0"/>
      <w:ind w:firstLine="397"/>
      <w:jc w:val="both"/>
    </w:pPr>
    <w:rPr>
      <w:rFonts w:ascii="UkrainianPeterburg" w:hAnsi="UkrainianPeterburg" w:cs="UkrainianPeterburg"/>
      <w:szCs w:val="20"/>
    </w:rPr>
  </w:style>
  <w:style w:type="paragraph" w:customStyle="1" w:styleId="2fffa">
    <w:name w:val="Адрес 2"/>
    <w:basedOn w:val="ad"/>
    <w:pPr>
      <w:spacing w:line="200" w:lineRule="atLeast"/>
    </w:pPr>
    <w:rPr>
      <w:sz w:val="16"/>
      <w:szCs w:val="20"/>
    </w:rPr>
  </w:style>
  <w:style w:type="paragraph" w:customStyle="1" w:styleId="afffffffffffffffff0">
    <w:name w:val="Підзаголовок"/>
    <w:basedOn w:val="ad"/>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2"/>
    <w:pPr>
      <w:snapToGrid/>
    </w:pPr>
    <w:rPr>
      <w:color w:val="000000"/>
    </w:rPr>
  </w:style>
  <w:style w:type="paragraph" w:customStyle="1" w:styleId="4f3">
    <w:name w:val="Обычный (веб)4"/>
    <w:basedOn w:val="1fff2"/>
    <w:pPr>
      <w:snapToGrid/>
    </w:pPr>
  </w:style>
  <w:style w:type="paragraph" w:customStyle="1" w:styleId="3ff5">
    <w:name w:val="Текст примечания3"/>
    <w:basedOn w:val="1fff2"/>
    <w:pPr>
      <w:snapToGrid/>
      <w:spacing w:before="0" w:after="0"/>
    </w:pPr>
    <w:rPr>
      <w:sz w:val="20"/>
    </w:rPr>
  </w:style>
  <w:style w:type="paragraph" w:customStyle="1" w:styleId="20127">
    <w:name w:val="Стиль Заголовок 2 + Слева:  0 см Выступ:  127 см"/>
    <w:basedOn w:val="20"/>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d"/>
    <w:pPr>
      <w:spacing w:before="280" w:after="280"/>
    </w:pPr>
  </w:style>
  <w:style w:type="paragraph" w:customStyle="1" w:styleId="msonormalbullet2gif">
    <w:name w:val="msonormalbullet2.gif"/>
    <w:basedOn w:val="ad"/>
    <w:pPr>
      <w:spacing w:before="280" w:after="280"/>
    </w:pPr>
    <w:rPr>
      <w:rFonts w:eastAsia="IzhTitl"/>
    </w:rPr>
  </w:style>
  <w:style w:type="paragraph" w:customStyle="1" w:styleId="msonormalbullet3gif">
    <w:name w:val="msonormalbullet3.gif"/>
    <w:basedOn w:val="ad"/>
    <w:pPr>
      <w:spacing w:before="280" w:after="280"/>
    </w:pPr>
    <w:rPr>
      <w:rFonts w:eastAsia="IzhTitl"/>
    </w:rPr>
  </w:style>
  <w:style w:type="paragraph" w:customStyle="1" w:styleId="msobodytextindent2bullet1gif">
    <w:name w:val="msobodytextindent2bullet1.gif"/>
    <w:basedOn w:val="ad"/>
    <w:pPr>
      <w:spacing w:before="280" w:after="280"/>
    </w:pPr>
    <w:rPr>
      <w:rFonts w:eastAsia="IzhTitl"/>
    </w:rPr>
  </w:style>
  <w:style w:type="paragraph" w:customStyle="1" w:styleId="msobodytextindent2bullet2gif">
    <w:name w:val="msobodytextindent2bullet2.gif"/>
    <w:basedOn w:val="ad"/>
    <w:pPr>
      <w:spacing w:before="280" w:after="280"/>
    </w:pPr>
    <w:rPr>
      <w:rFonts w:eastAsia="IzhTitl"/>
    </w:rPr>
  </w:style>
  <w:style w:type="paragraph" w:customStyle="1" w:styleId="msonormalbullet2gifcxspmiddle">
    <w:name w:val="msonormalbullet2gifcxspmiddle"/>
    <w:basedOn w:val="ad"/>
    <w:pPr>
      <w:spacing w:before="280" w:after="280"/>
    </w:pPr>
    <w:rPr>
      <w:rFonts w:eastAsia="IzhTitl"/>
      <w:szCs w:val="20"/>
    </w:rPr>
  </w:style>
  <w:style w:type="paragraph" w:customStyle="1" w:styleId="msonormalbullet2gifcxsplast">
    <w:name w:val="msonormalbullet2gifcxsplast"/>
    <w:basedOn w:val="ad"/>
    <w:pPr>
      <w:spacing w:before="280" w:after="280"/>
    </w:pPr>
    <w:rPr>
      <w:rFonts w:eastAsia="IzhTitl"/>
      <w:szCs w:val="20"/>
    </w:rPr>
  </w:style>
  <w:style w:type="paragraph" w:customStyle="1" w:styleId="msonormalbullet3gifcxsplast">
    <w:name w:val="msonormalbullet3gifcxsplast"/>
    <w:basedOn w:val="ad"/>
    <w:pPr>
      <w:spacing w:before="280" w:after="280"/>
    </w:pPr>
    <w:rPr>
      <w:rFonts w:eastAsia="IzhTitl"/>
    </w:rPr>
  </w:style>
  <w:style w:type="paragraph" w:customStyle="1" w:styleId="msobodytextindent2bullet2gifcxspmiddle">
    <w:name w:val="msobodytextindent2bullet2gifcxspmiddle"/>
    <w:basedOn w:val="ad"/>
    <w:pPr>
      <w:spacing w:before="280" w:after="280"/>
    </w:pPr>
    <w:rPr>
      <w:rFonts w:eastAsia="IzhTitl"/>
    </w:rPr>
  </w:style>
  <w:style w:type="paragraph" w:customStyle="1" w:styleId="msotitlebullet1gif">
    <w:name w:val="msotitlebullet1.gif"/>
    <w:basedOn w:val="ad"/>
    <w:pPr>
      <w:spacing w:before="280" w:after="280"/>
    </w:pPr>
    <w:rPr>
      <w:rFonts w:eastAsia="IzhTitl"/>
    </w:rPr>
  </w:style>
  <w:style w:type="paragraph" w:customStyle="1" w:styleId="msonormalbullet1gif">
    <w:name w:val="msonormalbullet1.gif"/>
    <w:basedOn w:val="ad"/>
    <w:pPr>
      <w:spacing w:before="280" w:after="280"/>
    </w:pPr>
    <w:rPr>
      <w:rFonts w:eastAsia="IzhTitl"/>
    </w:rPr>
  </w:style>
  <w:style w:type="paragraph" w:customStyle="1" w:styleId="msonormalbullet2gifbullet1gif">
    <w:name w:val="msonormalbullet2gifbullet1.gif"/>
    <w:basedOn w:val="ad"/>
    <w:pPr>
      <w:spacing w:before="280" w:after="280"/>
    </w:pPr>
    <w:rPr>
      <w:rFonts w:eastAsia="IzhTitl"/>
    </w:rPr>
  </w:style>
  <w:style w:type="paragraph" w:customStyle="1" w:styleId="msonormalbullet2gifbullet2gif">
    <w:name w:val="msonormalbullet2gifbullet2.gif"/>
    <w:basedOn w:val="ad"/>
    <w:pPr>
      <w:spacing w:before="280" w:after="280"/>
    </w:pPr>
    <w:rPr>
      <w:rFonts w:eastAsia="IzhTitl"/>
    </w:rPr>
  </w:style>
  <w:style w:type="paragraph" w:customStyle="1" w:styleId="msobodytextindent2bullet3gif">
    <w:name w:val="msobodytextindent2bullet3.gif"/>
    <w:basedOn w:val="ad"/>
    <w:pPr>
      <w:spacing w:before="280" w:after="280"/>
    </w:pPr>
    <w:rPr>
      <w:rFonts w:eastAsia="IzhTitl"/>
    </w:rPr>
  </w:style>
  <w:style w:type="paragraph" w:customStyle="1" w:styleId="msotitlebullet3gif">
    <w:name w:val="msotitlebullet3.gif"/>
    <w:basedOn w:val="ad"/>
    <w:pPr>
      <w:spacing w:before="280" w:after="280"/>
    </w:pPr>
    <w:rPr>
      <w:rFonts w:eastAsia="IzhTitl"/>
    </w:rPr>
  </w:style>
  <w:style w:type="paragraph" w:customStyle="1" w:styleId="nofootspace">
    <w:name w:val="nofootspace"/>
    <w:basedOn w:val="ad"/>
    <w:pPr>
      <w:ind w:firstLine="720"/>
      <w:jc w:val="both"/>
    </w:pPr>
    <w:rPr>
      <w:rFonts w:eastAsia="IzhTitl"/>
      <w:color w:val="000000"/>
    </w:rPr>
  </w:style>
  <w:style w:type="paragraph" w:customStyle="1" w:styleId="msonormalbullet2gifbullet3gif">
    <w:name w:val="msonormalbullet2gifbullet3.gif"/>
    <w:basedOn w:val="ad"/>
    <w:pPr>
      <w:spacing w:before="280" w:after="280"/>
    </w:pPr>
    <w:rPr>
      <w:rFonts w:eastAsia="IzhTitl"/>
    </w:rPr>
  </w:style>
  <w:style w:type="paragraph" w:customStyle="1" w:styleId="msonormalbullet2gifbullet2gifbullet2gif">
    <w:name w:val="msonormalbullet2gifbullet2gifbullet2.gif"/>
    <w:basedOn w:val="ad"/>
    <w:pPr>
      <w:spacing w:before="280" w:after="280"/>
    </w:pPr>
    <w:rPr>
      <w:rFonts w:eastAsia="IzhTitl"/>
    </w:rPr>
  </w:style>
  <w:style w:type="paragraph" w:customStyle="1" w:styleId="msobodytextbullet1gif">
    <w:name w:val="msobodytextbullet1.gif"/>
    <w:basedOn w:val="ad"/>
    <w:pPr>
      <w:spacing w:before="280" w:after="280"/>
    </w:pPr>
    <w:rPr>
      <w:rFonts w:eastAsia="IzhTitl"/>
    </w:rPr>
  </w:style>
  <w:style w:type="paragraph" w:customStyle="1" w:styleId="msobodytextbullet3gif">
    <w:name w:val="msobodytextbullet3.gif"/>
    <w:basedOn w:val="ad"/>
    <w:pPr>
      <w:spacing w:before="280" w:after="280"/>
    </w:pPr>
    <w:rPr>
      <w:rFonts w:eastAsia="IzhTitl"/>
    </w:rPr>
  </w:style>
  <w:style w:type="paragraph" w:customStyle="1" w:styleId="msonormalbullet2gifbullet1gifbullet3gif">
    <w:name w:val="msonormalbullet2gifbullet1gifbullet3.gif"/>
    <w:basedOn w:val="ad"/>
    <w:pPr>
      <w:spacing w:before="280" w:after="280"/>
    </w:pPr>
    <w:rPr>
      <w:rFonts w:eastAsia="IzhTitl"/>
    </w:rPr>
  </w:style>
  <w:style w:type="paragraph" w:customStyle="1" w:styleId="msonormalbullet1gifbullet1gif">
    <w:name w:val="msonormalbullet1gifbullet1.gif"/>
    <w:basedOn w:val="ad"/>
    <w:pPr>
      <w:spacing w:before="280" w:after="280"/>
    </w:pPr>
    <w:rPr>
      <w:rFonts w:eastAsia="IzhTitl"/>
    </w:rPr>
  </w:style>
  <w:style w:type="paragraph" w:customStyle="1" w:styleId="msonormalbullet1gifbullet3gif">
    <w:name w:val="msonormalbullet1gifbullet3.gif"/>
    <w:basedOn w:val="ad"/>
    <w:pPr>
      <w:spacing w:before="280" w:after="280"/>
    </w:pPr>
    <w:rPr>
      <w:rFonts w:eastAsia="IzhTitl"/>
    </w:rPr>
  </w:style>
  <w:style w:type="paragraph" w:customStyle="1" w:styleId="msonormalbullet2gifbullet2gifbullet1gif">
    <w:name w:val="msonormalbullet2gifbullet2gifbullet1.gif"/>
    <w:basedOn w:val="ad"/>
    <w:pPr>
      <w:spacing w:before="280" w:after="280"/>
    </w:pPr>
    <w:rPr>
      <w:rFonts w:eastAsia="IzhTitl"/>
    </w:rPr>
  </w:style>
  <w:style w:type="paragraph" w:customStyle="1" w:styleId="msonormalbullet2gifbullet2gifbullet3gif">
    <w:name w:val="msonormalbullet2gifbullet2gifbullet3.gif"/>
    <w:basedOn w:val="ad"/>
    <w:pPr>
      <w:spacing w:before="280" w:after="280"/>
    </w:pPr>
    <w:rPr>
      <w:rFonts w:eastAsia="IzhTitl"/>
    </w:rPr>
  </w:style>
  <w:style w:type="paragraph" w:customStyle="1" w:styleId="msofootnotetextbullet1gif">
    <w:name w:val="msofootnotetextbullet1.gif"/>
    <w:basedOn w:val="ad"/>
    <w:pPr>
      <w:spacing w:before="280" w:after="280"/>
    </w:pPr>
    <w:rPr>
      <w:rFonts w:eastAsia="IzhTitl"/>
    </w:rPr>
  </w:style>
  <w:style w:type="paragraph" w:customStyle="1" w:styleId="msofootnotetextbullet2gif">
    <w:name w:val="msofootnotetextbullet2.gif"/>
    <w:basedOn w:val="ad"/>
    <w:pPr>
      <w:spacing w:before="280" w:after="280"/>
    </w:pPr>
    <w:rPr>
      <w:rFonts w:eastAsia="IzhTitl"/>
    </w:rPr>
  </w:style>
  <w:style w:type="paragraph" w:customStyle="1" w:styleId="1fffff8">
    <w:name w:val="Заголовок оглавления1"/>
    <w:basedOn w:val="1"/>
    <w:next w:val="ad"/>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d"/>
    <w:pPr>
      <w:spacing w:before="280" w:after="280"/>
    </w:pPr>
    <w:rPr>
      <w:rFonts w:eastAsia="IzhTitl"/>
    </w:rPr>
  </w:style>
  <w:style w:type="paragraph" w:customStyle="1" w:styleId="msobodytextcxspmiddle">
    <w:name w:val="msobodytextcxspmiddle"/>
    <w:basedOn w:val="ad"/>
    <w:pPr>
      <w:spacing w:before="280" w:after="280"/>
    </w:pPr>
    <w:rPr>
      <w:rFonts w:eastAsia="IzhTitl"/>
      <w:szCs w:val="20"/>
    </w:rPr>
  </w:style>
  <w:style w:type="paragraph" w:customStyle="1" w:styleId="msobodytextcxsplast">
    <w:name w:val="msobodytextcxsplast"/>
    <w:basedOn w:val="ad"/>
    <w:pPr>
      <w:spacing w:before="280" w:after="280"/>
    </w:pPr>
    <w:rPr>
      <w:rFonts w:eastAsia="IzhTitl"/>
      <w:szCs w:val="20"/>
    </w:rPr>
  </w:style>
  <w:style w:type="paragraph" w:customStyle="1" w:styleId="msonormalcxsplast">
    <w:name w:val="msonormalcxsplast"/>
    <w:basedOn w:val="ad"/>
    <w:pPr>
      <w:spacing w:before="280" w:after="280"/>
    </w:pPr>
    <w:rPr>
      <w:rFonts w:eastAsia="IzhTitl"/>
      <w:szCs w:val="20"/>
    </w:rPr>
  </w:style>
  <w:style w:type="paragraph" w:customStyle="1" w:styleId="msonormalbullet2gifcxspmiddlecxspmiddle">
    <w:name w:val="msonormalbullet2gifcxspmiddlecxspmiddle"/>
    <w:basedOn w:val="ad"/>
    <w:pPr>
      <w:spacing w:before="280" w:after="280"/>
    </w:pPr>
    <w:rPr>
      <w:rFonts w:eastAsia="IzhTitl"/>
      <w:szCs w:val="20"/>
    </w:rPr>
  </w:style>
  <w:style w:type="paragraph" w:customStyle="1" w:styleId="msonormalbullet2gifcxspmiddlecxsplast">
    <w:name w:val="msonormalbullet2gifcxspmiddlecxsplast"/>
    <w:basedOn w:val="ad"/>
    <w:pPr>
      <w:spacing w:before="280" w:after="280"/>
    </w:pPr>
    <w:rPr>
      <w:rFonts w:eastAsia="IzhTitl"/>
      <w:szCs w:val="20"/>
    </w:rPr>
  </w:style>
  <w:style w:type="paragraph" w:customStyle="1" w:styleId="msobodytextindent2bullet2gifcxspmiddlecxspmiddle">
    <w:name w:val="msobodytextindent2bullet2gifcxspmiddlecxspmiddle"/>
    <w:basedOn w:val="ad"/>
    <w:pPr>
      <w:spacing w:before="280" w:after="280"/>
    </w:pPr>
    <w:rPr>
      <w:rFonts w:eastAsia="IzhTitl"/>
      <w:szCs w:val="20"/>
    </w:rPr>
  </w:style>
  <w:style w:type="paragraph" w:customStyle="1" w:styleId="msonormalbullet2gifbullet1gifcxspmiddle">
    <w:name w:val="msonormalbullet2gifbullet1gifcxspmiddle"/>
    <w:basedOn w:val="ad"/>
    <w:pPr>
      <w:spacing w:before="280" w:after="280"/>
    </w:pPr>
    <w:rPr>
      <w:rFonts w:eastAsia="IzhTitl"/>
      <w:szCs w:val="20"/>
    </w:rPr>
  </w:style>
  <w:style w:type="paragraph" w:customStyle="1" w:styleId="msonormalbullet2gifbullet1gifcxsplast">
    <w:name w:val="msonormalbullet2gifbullet1gifcxsplast"/>
    <w:basedOn w:val="ad"/>
    <w:pPr>
      <w:spacing w:before="280" w:after="280"/>
    </w:pPr>
    <w:rPr>
      <w:rFonts w:eastAsia="IzhTitl"/>
      <w:szCs w:val="20"/>
    </w:rPr>
  </w:style>
  <w:style w:type="paragraph" w:customStyle="1" w:styleId="msonormalbullet2gifbullet2gifbullet2gifcxspmiddle">
    <w:name w:val="msonormalbullet2gifbullet2gifbullet2gifcxspmiddle"/>
    <w:basedOn w:val="ad"/>
    <w:pPr>
      <w:spacing w:before="280" w:after="280"/>
    </w:pPr>
    <w:rPr>
      <w:rFonts w:eastAsia="IzhTitl"/>
      <w:szCs w:val="20"/>
    </w:rPr>
  </w:style>
  <w:style w:type="paragraph" w:customStyle="1" w:styleId="msonormalbullet2gifbullet2gifbullet2gifcxsplast">
    <w:name w:val="msonormalbullet2gifbullet2gifbullet2gifcxsplast"/>
    <w:basedOn w:val="ad"/>
    <w:pPr>
      <w:spacing w:before="280" w:after="280"/>
    </w:pPr>
    <w:rPr>
      <w:rFonts w:eastAsia="IzhTitl"/>
      <w:szCs w:val="20"/>
    </w:rPr>
  </w:style>
  <w:style w:type="paragraph" w:customStyle="1" w:styleId="msonormalbullet2gifbullet2gifcxspmiddle">
    <w:name w:val="msonormalbullet2gifbullet2gifcxspmiddle"/>
    <w:basedOn w:val="ad"/>
    <w:pPr>
      <w:spacing w:before="280" w:after="280"/>
    </w:pPr>
    <w:rPr>
      <w:rFonts w:eastAsia="IzhTitl"/>
      <w:szCs w:val="20"/>
    </w:rPr>
  </w:style>
  <w:style w:type="paragraph" w:customStyle="1" w:styleId="msonormalbullet2gifbullet2gifcxsplast">
    <w:name w:val="msonormalbullet2gifbullet2gifcxsplast"/>
    <w:basedOn w:val="ad"/>
    <w:pPr>
      <w:spacing w:before="280" w:after="280"/>
    </w:pPr>
    <w:rPr>
      <w:rFonts w:eastAsia="IzhTitl"/>
      <w:szCs w:val="20"/>
    </w:rPr>
  </w:style>
  <w:style w:type="paragraph" w:customStyle="1" w:styleId="msonormalbullet2gifbullet2gifbullet3gifcxspmiddle">
    <w:name w:val="msonormalbullet2gifbullet2gifbullet3gifcxspmiddle"/>
    <w:basedOn w:val="ad"/>
    <w:pPr>
      <w:spacing w:before="280" w:after="280"/>
    </w:pPr>
    <w:rPr>
      <w:rFonts w:eastAsia="IzhTitl"/>
      <w:szCs w:val="20"/>
    </w:rPr>
  </w:style>
  <w:style w:type="paragraph" w:customStyle="1" w:styleId="msonormalbullet2gifbullet2gifbullet3gifcxsplast">
    <w:name w:val="msonormalbullet2gifbullet2gifbullet3gifcxsplast"/>
    <w:basedOn w:val="ad"/>
    <w:pPr>
      <w:spacing w:before="280" w:after="280"/>
    </w:pPr>
    <w:rPr>
      <w:rFonts w:eastAsia="IzhTitl"/>
      <w:szCs w:val="20"/>
    </w:rPr>
  </w:style>
  <w:style w:type="paragraph" w:customStyle="1" w:styleId="msonormalbullet2gifbullet3gifcxspmiddle">
    <w:name w:val="msonormalbullet2gifbullet3gifcxspmiddle"/>
    <w:basedOn w:val="ad"/>
    <w:pPr>
      <w:spacing w:before="280" w:after="280"/>
    </w:pPr>
    <w:rPr>
      <w:rFonts w:eastAsia="IzhTitl"/>
      <w:szCs w:val="20"/>
    </w:rPr>
  </w:style>
  <w:style w:type="paragraph" w:customStyle="1" w:styleId="msonormalbullet2gifbullet3gifcxsplast">
    <w:name w:val="msonormalbullet2gifbullet3gifcxsplast"/>
    <w:basedOn w:val="ad"/>
    <w:pPr>
      <w:spacing w:before="280" w:after="280"/>
    </w:pPr>
    <w:rPr>
      <w:rFonts w:eastAsia="IzhTitl"/>
      <w:szCs w:val="20"/>
    </w:rPr>
  </w:style>
  <w:style w:type="paragraph" w:customStyle="1" w:styleId="msonormalbullet1gifcxsplast">
    <w:name w:val="msonormalbullet1gifcxsplast"/>
    <w:basedOn w:val="ad"/>
    <w:pPr>
      <w:spacing w:before="280" w:after="280"/>
    </w:pPr>
    <w:rPr>
      <w:rFonts w:eastAsia="IzhTitl"/>
      <w:szCs w:val="20"/>
    </w:rPr>
  </w:style>
  <w:style w:type="paragraph" w:customStyle="1" w:styleId="text-ks">
    <w:name w:val="text-ks"/>
    <w:basedOn w:val="ad"/>
    <w:pPr>
      <w:spacing w:before="48" w:after="48"/>
      <w:ind w:firstLine="360"/>
      <w:jc w:val="both"/>
    </w:pPr>
    <w:rPr>
      <w:rFonts w:eastAsia="IzhTitl"/>
    </w:rPr>
  </w:style>
  <w:style w:type="paragraph" w:customStyle="1" w:styleId="Style2">
    <w:name w:val="Style2"/>
    <w:basedOn w:val="ad"/>
    <w:pPr>
      <w:widowControl w:val="0"/>
      <w:autoSpaceDE w:val="0"/>
      <w:spacing w:line="252" w:lineRule="exact"/>
      <w:ind w:firstLine="334"/>
      <w:jc w:val="both"/>
    </w:pPr>
    <w:rPr>
      <w:rFonts w:eastAsia="IzhTitl"/>
      <w:lang w:val="uk-UA"/>
    </w:rPr>
  </w:style>
  <w:style w:type="paragraph" w:customStyle="1" w:styleId="Style4">
    <w:name w:val="Style4"/>
    <w:basedOn w:val="ad"/>
    <w:pPr>
      <w:widowControl w:val="0"/>
      <w:autoSpaceDE w:val="0"/>
      <w:spacing w:line="248" w:lineRule="exact"/>
      <w:ind w:firstLine="404"/>
      <w:jc w:val="both"/>
    </w:pPr>
    <w:rPr>
      <w:rFonts w:eastAsia="IzhTitl"/>
      <w:lang w:val="uk-UA"/>
    </w:rPr>
  </w:style>
  <w:style w:type="paragraph" w:customStyle="1" w:styleId="Style5">
    <w:name w:val="Style5"/>
    <w:basedOn w:val="ad"/>
    <w:pPr>
      <w:widowControl w:val="0"/>
      <w:autoSpaceDE w:val="0"/>
      <w:spacing w:line="238" w:lineRule="exact"/>
      <w:jc w:val="both"/>
    </w:pPr>
    <w:rPr>
      <w:rFonts w:eastAsia="IzhTitl"/>
      <w:lang w:val="uk-UA"/>
    </w:rPr>
  </w:style>
  <w:style w:type="paragraph" w:customStyle="1" w:styleId="rvps8">
    <w:name w:val="rvps8"/>
    <w:basedOn w:val="ad"/>
    <w:pPr>
      <w:keepNext/>
      <w:jc w:val="both"/>
    </w:pPr>
  </w:style>
  <w:style w:type="paragraph" w:customStyle="1" w:styleId="rvps10">
    <w:name w:val="rvps10"/>
    <w:basedOn w:val="ad"/>
    <w:uiPriority w:val="99"/>
    <w:pPr>
      <w:ind w:left="2880" w:firstLine="720"/>
      <w:jc w:val="both"/>
    </w:pPr>
  </w:style>
  <w:style w:type="paragraph" w:customStyle="1" w:styleId="rvps11">
    <w:name w:val="rvps11"/>
    <w:basedOn w:val="ad"/>
    <w:pPr>
      <w:ind w:left="4320" w:firstLine="720"/>
      <w:jc w:val="both"/>
    </w:pPr>
  </w:style>
  <w:style w:type="paragraph" w:customStyle="1" w:styleId="rvps12">
    <w:name w:val="rvps12"/>
    <w:basedOn w:val="ad"/>
    <w:pPr>
      <w:ind w:left="3600"/>
      <w:jc w:val="both"/>
    </w:pPr>
  </w:style>
  <w:style w:type="paragraph" w:customStyle="1" w:styleId="rvps13">
    <w:name w:val="rvps13"/>
    <w:basedOn w:val="ad"/>
    <w:pPr>
      <w:ind w:left="2130" w:hanging="2130"/>
      <w:jc w:val="both"/>
    </w:pPr>
  </w:style>
  <w:style w:type="paragraph" w:customStyle="1" w:styleId="afffffffffffffffff1">
    <w:name w:val="Òåêñò"/>
    <w:basedOn w:val="ad"/>
    <w:pPr>
      <w:spacing w:line="320" w:lineRule="atLeast"/>
      <w:ind w:firstLine="283"/>
      <w:jc w:val="both"/>
    </w:pPr>
    <w:rPr>
      <w:rFonts w:ascii="IzhTitl" w:hAnsi="IzhTitl" w:cs="IzhTitl"/>
      <w:sz w:val="28"/>
      <w:szCs w:val="20"/>
      <w:lang w:val="en-GB"/>
    </w:rPr>
  </w:style>
  <w:style w:type="paragraph" w:customStyle="1" w:styleId="1fffff9">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2">
    <w:name w:val="текст дисера"/>
    <w:basedOn w:val="ad"/>
    <w:pPr>
      <w:widowControl w:val="0"/>
      <w:autoSpaceDE w:val="0"/>
      <w:spacing w:line="360" w:lineRule="auto"/>
      <w:ind w:firstLine="567"/>
      <w:jc w:val="both"/>
    </w:pPr>
    <w:rPr>
      <w:sz w:val="28"/>
      <w:szCs w:val="28"/>
      <w:lang w:val="uk-UA"/>
    </w:rPr>
  </w:style>
  <w:style w:type="paragraph" w:customStyle="1" w:styleId="iNormalText0">
    <w:name w:val="iNormalText"/>
    <w:basedOn w:val="ad"/>
    <w:pPr>
      <w:widowControl w:val="0"/>
      <w:shd w:val="clear" w:color="auto" w:fill="FFFFFF"/>
      <w:autoSpaceDE w:val="0"/>
      <w:ind w:firstLine="567"/>
      <w:jc w:val="both"/>
    </w:pPr>
    <w:rPr>
      <w:color w:val="000000"/>
      <w:sz w:val="28"/>
      <w:szCs w:val="28"/>
      <w:lang w:val="uk-UA"/>
    </w:rPr>
  </w:style>
  <w:style w:type="paragraph" w:customStyle="1" w:styleId="afffffffffffffffff3">
    <w:name w:val="Без інтервалів"/>
    <w:basedOn w:val="ad"/>
    <w:rPr>
      <w:lang w:val="uk-UA"/>
    </w:rPr>
  </w:style>
  <w:style w:type="paragraph" w:customStyle="1" w:styleId="afffffffffffffffff4">
    <w:name w:val="Абзац списку"/>
    <w:basedOn w:val="ad"/>
    <w:pPr>
      <w:ind w:left="720"/>
    </w:pPr>
    <w:rPr>
      <w:lang w:val="uk-UA"/>
    </w:rPr>
  </w:style>
  <w:style w:type="paragraph" w:customStyle="1" w:styleId="afffffffffffffffff5">
    <w:name w:val="Цитація"/>
    <w:basedOn w:val="ad"/>
    <w:next w:val="ad"/>
    <w:pPr>
      <w:spacing w:before="200"/>
      <w:ind w:left="360" w:right="360"/>
    </w:pPr>
    <w:rPr>
      <w:i/>
      <w:iCs/>
      <w:lang w:val="uk-UA"/>
    </w:rPr>
  </w:style>
  <w:style w:type="paragraph" w:customStyle="1" w:styleId="afffffffffffffffff6">
    <w:name w:val="Насичена цитата"/>
    <w:basedOn w:val="ad"/>
    <w:next w:val="ad"/>
    <w:pPr>
      <w:pBdr>
        <w:bottom w:val="single" w:sz="4" w:space="1" w:color="000000"/>
      </w:pBdr>
      <w:spacing w:before="200" w:after="280"/>
      <w:ind w:left="1008" w:right="1152"/>
    </w:pPr>
    <w:rPr>
      <w:b/>
      <w:bCs/>
      <w:i/>
      <w:iCs/>
      <w:lang w:val="uk-UA"/>
    </w:rPr>
  </w:style>
  <w:style w:type="paragraph" w:customStyle="1" w:styleId="afffffffffffffffff7">
    <w:name w:val="Стандартный"/>
    <w:basedOn w:val="ad"/>
    <w:pPr>
      <w:ind w:firstLine="709"/>
    </w:pPr>
    <w:rPr>
      <w:sz w:val="28"/>
      <w:szCs w:val="28"/>
      <w:lang w:val="uk-UA"/>
    </w:rPr>
  </w:style>
  <w:style w:type="paragraph" w:customStyle="1" w:styleId="caaieiaie8">
    <w:name w:val="caaieiaie 8"/>
    <w:basedOn w:val="ad"/>
    <w:next w:val="ad"/>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d"/>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1"/>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8">
    <w:name w:val="Лит"/>
    <w:basedOn w:val="ad"/>
    <w:pPr>
      <w:keepNext/>
      <w:keepLines/>
      <w:autoSpaceDE w:val="0"/>
      <w:spacing w:before="240"/>
      <w:jc w:val="center"/>
    </w:pPr>
    <w:rPr>
      <w:caps/>
      <w:sz w:val="28"/>
      <w:szCs w:val="28"/>
    </w:rPr>
  </w:style>
  <w:style w:type="paragraph" w:customStyle="1" w:styleId="afffffffffffffffff9">
    <w:name w:val="текст сноски Знак"/>
    <w:basedOn w:val="ad"/>
    <w:pPr>
      <w:autoSpaceDE w:val="0"/>
      <w:ind w:firstLine="709"/>
      <w:jc w:val="both"/>
    </w:pPr>
    <w:rPr>
      <w:sz w:val="16"/>
      <w:szCs w:val="20"/>
    </w:rPr>
  </w:style>
  <w:style w:type="paragraph" w:customStyle="1" w:styleId="afffffffffffffffffa">
    <w:name w:val="автор"/>
    <w:basedOn w:val="ad"/>
    <w:pPr>
      <w:jc w:val="center"/>
    </w:pPr>
    <w:rPr>
      <w:sz w:val="28"/>
      <w:szCs w:val="20"/>
    </w:rPr>
  </w:style>
  <w:style w:type="paragraph" w:customStyle="1" w:styleId="5--0">
    <w:name w:val="5-Текст статьи-укр"/>
    <w:basedOn w:val="ad"/>
    <w:pPr>
      <w:widowControl w:val="0"/>
      <w:spacing w:line="216" w:lineRule="auto"/>
      <w:ind w:firstLine="397"/>
      <w:jc w:val="both"/>
    </w:pPr>
    <w:rPr>
      <w:sz w:val="19"/>
      <w:szCs w:val="18"/>
      <w:lang w:val="uk-UA"/>
    </w:rPr>
  </w:style>
  <w:style w:type="paragraph" w:styleId="afffffffffffffffffb">
    <w:name w:val="envelope address"/>
    <w:basedOn w:val="ad"/>
    <w:pPr>
      <w:widowControl w:val="0"/>
      <w:ind w:left="2880"/>
    </w:pPr>
    <w:rPr>
      <w:rFonts w:ascii="OpenSymbol" w:hAnsi="OpenSymbol" w:cs="OpenSymbol"/>
    </w:rPr>
  </w:style>
  <w:style w:type="paragraph" w:customStyle="1" w:styleId="11f1">
    <w:name w:val="Дата11"/>
    <w:basedOn w:val="ad"/>
    <w:next w:val="ad"/>
    <w:pPr>
      <w:widowControl w:val="0"/>
    </w:pPr>
    <w:rPr>
      <w:szCs w:val="20"/>
    </w:rPr>
  </w:style>
  <w:style w:type="paragraph" w:customStyle="1" w:styleId="41">
    <w:name w:val="Маркированный список 41"/>
    <w:basedOn w:val="ad"/>
    <w:pPr>
      <w:widowControl w:val="0"/>
      <w:numPr>
        <w:numId w:val="3"/>
      </w:numPr>
    </w:pPr>
    <w:rPr>
      <w:szCs w:val="20"/>
    </w:rPr>
  </w:style>
  <w:style w:type="paragraph" w:customStyle="1" w:styleId="51">
    <w:name w:val="Маркированный список 51"/>
    <w:basedOn w:val="ad"/>
    <w:pPr>
      <w:widowControl w:val="0"/>
      <w:numPr>
        <w:numId w:val="2"/>
      </w:numPr>
    </w:pPr>
    <w:rPr>
      <w:szCs w:val="20"/>
    </w:rPr>
  </w:style>
  <w:style w:type="paragraph" w:styleId="2fffb">
    <w:name w:val="envelope return"/>
    <w:basedOn w:val="ad"/>
    <w:pPr>
      <w:widowControl w:val="0"/>
    </w:pPr>
    <w:rPr>
      <w:rFonts w:ascii="OpenSymbol" w:hAnsi="OpenSymbol" w:cs="OpenSymbol"/>
      <w:sz w:val="20"/>
      <w:szCs w:val="20"/>
    </w:rPr>
  </w:style>
  <w:style w:type="paragraph" w:customStyle="1" w:styleId="1fffffa">
    <w:name w:val="Приветствие1"/>
    <w:basedOn w:val="ad"/>
    <w:next w:val="ad"/>
    <w:pPr>
      <w:widowControl w:val="0"/>
    </w:pPr>
    <w:rPr>
      <w:szCs w:val="20"/>
    </w:rPr>
  </w:style>
  <w:style w:type="paragraph" w:customStyle="1" w:styleId="415">
    <w:name w:val="Продолжение списка 41"/>
    <w:basedOn w:val="ad"/>
    <w:pPr>
      <w:widowControl w:val="0"/>
      <w:spacing w:after="120"/>
      <w:ind w:left="1132"/>
    </w:pPr>
    <w:rPr>
      <w:szCs w:val="20"/>
    </w:rPr>
  </w:style>
  <w:style w:type="paragraph" w:customStyle="1" w:styleId="514">
    <w:name w:val="Продолжение списка 51"/>
    <w:basedOn w:val="ad"/>
    <w:pPr>
      <w:widowControl w:val="0"/>
      <w:spacing w:after="120"/>
      <w:ind w:left="1415"/>
    </w:pPr>
    <w:rPr>
      <w:szCs w:val="20"/>
    </w:rPr>
  </w:style>
  <w:style w:type="paragraph" w:customStyle="1" w:styleId="515">
    <w:name w:val="Список 51"/>
    <w:basedOn w:val="ad"/>
    <w:pPr>
      <w:widowControl w:val="0"/>
      <w:ind w:left="1415" w:hanging="283"/>
    </w:pPr>
    <w:rPr>
      <w:szCs w:val="20"/>
    </w:rPr>
  </w:style>
  <w:style w:type="paragraph" w:customStyle="1" w:styleId="1fffffb">
    <w:name w:val="Шапка1"/>
    <w:basedOn w:val="ad"/>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c">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d"/>
    <w:pPr>
      <w:ind w:firstLine="709"/>
      <w:jc w:val="both"/>
    </w:pPr>
    <w:rPr>
      <w:color w:val="000000"/>
      <w:sz w:val="18"/>
      <w:szCs w:val="20"/>
    </w:rPr>
  </w:style>
  <w:style w:type="paragraph" w:customStyle="1" w:styleId="2-0">
    <w:name w:val="2а-Город"/>
    <w:basedOn w:val="20"/>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d">
    <w:name w:val="УДК"/>
    <w:next w:val="1-0"/>
    <w:pPr>
      <w:suppressAutoHyphens/>
      <w:spacing w:before="480" w:after="120"/>
    </w:pPr>
    <w:rPr>
      <w:rFonts w:ascii="Garamond" w:eastAsia="Garamond" w:hAnsi="Garamond" w:cs="Garamond"/>
      <w:sz w:val="16"/>
      <w:lang w:eastAsia="ar-SA"/>
    </w:rPr>
  </w:style>
  <w:style w:type="paragraph" w:customStyle="1" w:styleId="center">
    <w:name w:val="center"/>
    <w:basedOn w:val="ad"/>
    <w:pPr>
      <w:spacing w:before="280" w:after="280"/>
      <w:jc w:val="center"/>
    </w:pPr>
  </w:style>
  <w:style w:type="paragraph" w:customStyle="1" w:styleId="Arial15pt125">
    <w:name w:val="Стиль Arial 15 pt Черный по ширине Первая строка:  125 см"/>
    <w:basedOn w:val="ad"/>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d"/>
    <w:pPr>
      <w:spacing w:after="221"/>
    </w:pPr>
    <w:rPr>
      <w:rFonts w:ascii="OpenSymbol" w:hAnsi="OpenSymbol" w:cs="OpenSymbol"/>
    </w:rPr>
  </w:style>
  <w:style w:type="paragraph" w:customStyle="1" w:styleId="afffffffffffffffffe">
    <w:name w:val="керивн"/>
    <w:basedOn w:val="ad"/>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
    <w:name w:val="Обложка"/>
    <w:basedOn w:val="afffffffffffffffffe"/>
    <w:pPr>
      <w:spacing w:line="288" w:lineRule="auto"/>
      <w:ind w:left="0" w:firstLine="0"/>
      <w:jc w:val="center"/>
    </w:pPr>
    <w:rPr>
      <w:rFonts w:ascii="OpenSymbol" w:hAnsi="OpenSymbol" w:cs="OpenSymbol"/>
      <w:spacing w:val="0"/>
    </w:rPr>
  </w:style>
  <w:style w:type="paragraph" w:customStyle="1" w:styleId="affffffffffffffffff0">
    <w:name w:val="Рукопись"/>
    <w:basedOn w:val="ad"/>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d"/>
    <w:pPr>
      <w:widowControl w:val="0"/>
      <w:numPr>
        <w:numId w:val="22"/>
      </w:numPr>
      <w:spacing w:line="360" w:lineRule="auto"/>
    </w:pPr>
    <w:rPr>
      <w:sz w:val="28"/>
      <w:szCs w:val="20"/>
      <w:lang w:val="uk-UA"/>
    </w:rPr>
  </w:style>
  <w:style w:type="paragraph" w:customStyle="1" w:styleId="Foot">
    <w:name w:val="Foot"/>
    <w:basedOn w:val="afffffffa"/>
    <w:pPr>
      <w:spacing w:line="240" w:lineRule="auto"/>
      <w:ind w:firstLine="720"/>
    </w:pPr>
    <w:rPr>
      <w:rFonts w:ascii="ISOCPEUR" w:hAnsi="ISOCPEUR" w:cs="ISOCPEUR"/>
      <w:lang w:val="en-GB"/>
    </w:rPr>
  </w:style>
  <w:style w:type="paragraph" w:customStyle="1" w:styleId="NormalWeb1">
    <w:name w:val="Normal (Web)1"/>
    <w:basedOn w:val="ad"/>
    <w:pPr>
      <w:spacing w:before="280" w:after="280"/>
    </w:pPr>
    <w:rPr>
      <w:lang w:val="uk-UA"/>
    </w:rPr>
  </w:style>
  <w:style w:type="paragraph" w:customStyle="1" w:styleId="Exampl">
    <w:name w:val="Exampl"/>
    <w:basedOn w:val="ad"/>
    <w:pPr>
      <w:ind w:firstLine="851"/>
      <w:jc w:val="both"/>
    </w:pPr>
    <w:rPr>
      <w:rFonts w:ascii="ISOCPEUR" w:hAnsi="ISOCPEUR" w:cs="ISOCPEUR"/>
    </w:rPr>
  </w:style>
  <w:style w:type="paragraph" w:customStyle="1" w:styleId="148">
    <w:name w:val="14Полуторный"/>
    <w:basedOn w:val="ad"/>
    <w:pPr>
      <w:spacing w:line="360" w:lineRule="auto"/>
      <w:ind w:firstLine="709"/>
      <w:jc w:val="both"/>
    </w:pPr>
    <w:rPr>
      <w:sz w:val="28"/>
      <w:szCs w:val="28"/>
      <w:lang w:val="uk-UA"/>
    </w:rPr>
  </w:style>
  <w:style w:type="paragraph" w:customStyle="1" w:styleId="2fffc">
    <w:name w:val="Сноска (2)"/>
    <w:basedOn w:val="ad"/>
    <w:pPr>
      <w:widowControl w:val="0"/>
      <w:shd w:val="clear" w:color="auto" w:fill="FFFFFF"/>
      <w:spacing w:before="60" w:line="0" w:lineRule="atLeast"/>
      <w:jc w:val="right"/>
    </w:pPr>
    <w:rPr>
      <w:i/>
      <w:iCs/>
      <w:sz w:val="17"/>
      <w:szCs w:val="17"/>
    </w:rPr>
  </w:style>
  <w:style w:type="paragraph" w:customStyle="1" w:styleId="318">
    <w:name w:val="Основной текст31"/>
    <w:basedOn w:val="ad"/>
    <w:pPr>
      <w:widowControl w:val="0"/>
      <w:shd w:val="clear" w:color="auto" w:fill="FFFFFF"/>
      <w:spacing w:after="240" w:line="259" w:lineRule="exact"/>
      <w:jc w:val="center"/>
    </w:pPr>
    <w:rPr>
      <w:color w:val="000000"/>
      <w:sz w:val="20"/>
      <w:szCs w:val="20"/>
      <w:lang w:val="uk-UA" w:eastAsia="uk-UA" w:bidi="uk-UA"/>
    </w:rPr>
  </w:style>
  <w:style w:type="paragraph" w:customStyle="1" w:styleId="1fffffc">
    <w:name w:val="Заголовок №1"/>
    <w:basedOn w:val="ad"/>
    <w:pPr>
      <w:widowControl w:val="0"/>
      <w:shd w:val="clear" w:color="auto" w:fill="FFFFFF"/>
      <w:spacing w:before="960" w:after="600" w:line="0" w:lineRule="atLeast"/>
      <w:jc w:val="center"/>
    </w:pPr>
    <w:rPr>
      <w:b/>
      <w:bCs/>
      <w:spacing w:val="-20"/>
      <w:sz w:val="38"/>
      <w:szCs w:val="38"/>
    </w:rPr>
  </w:style>
  <w:style w:type="paragraph" w:customStyle="1" w:styleId="2fffd">
    <w:name w:val="Заголовок №2"/>
    <w:basedOn w:val="ad"/>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d"/>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d"/>
    <w:pPr>
      <w:widowControl w:val="0"/>
      <w:shd w:val="clear" w:color="auto" w:fill="FFFFFF"/>
      <w:spacing w:before="420" w:after="300" w:line="0" w:lineRule="atLeast"/>
    </w:pPr>
    <w:rPr>
      <w:i/>
      <w:iCs/>
      <w:sz w:val="17"/>
      <w:szCs w:val="17"/>
    </w:rPr>
  </w:style>
  <w:style w:type="paragraph" w:customStyle="1" w:styleId="324">
    <w:name w:val="Заголовок №3 (2)"/>
    <w:basedOn w:val="ad"/>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d"/>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d"/>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e">
    <w:name w:val="Оглавление (2)"/>
    <w:basedOn w:val="ad"/>
    <w:pPr>
      <w:widowControl w:val="0"/>
      <w:shd w:val="clear" w:color="auto" w:fill="FFFFFF"/>
      <w:spacing w:line="0" w:lineRule="atLeast"/>
      <w:jc w:val="both"/>
    </w:pPr>
    <w:rPr>
      <w:i/>
      <w:iCs/>
      <w:sz w:val="17"/>
      <w:szCs w:val="17"/>
    </w:rPr>
  </w:style>
  <w:style w:type="paragraph" w:customStyle="1" w:styleId="3ff7">
    <w:name w:val="Заголовок №3"/>
    <w:basedOn w:val="ad"/>
    <w:pPr>
      <w:widowControl w:val="0"/>
      <w:shd w:val="clear" w:color="auto" w:fill="FFFFFF"/>
      <w:spacing w:after="180" w:line="0" w:lineRule="atLeast"/>
      <w:jc w:val="center"/>
    </w:pPr>
    <w:rPr>
      <w:b/>
      <w:bCs/>
      <w:sz w:val="23"/>
      <w:szCs w:val="23"/>
    </w:rPr>
  </w:style>
  <w:style w:type="paragraph" w:customStyle="1" w:styleId="79">
    <w:name w:val="Основной текст (7)"/>
    <w:basedOn w:val="ad"/>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d"/>
    <w:pPr>
      <w:widowControl w:val="0"/>
      <w:shd w:val="clear" w:color="auto" w:fill="FFFFFF"/>
      <w:spacing w:after="780" w:line="0" w:lineRule="atLeast"/>
    </w:pPr>
    <w:rPr>
      <w:color w:val="000000"/>
      <w:sz w:val="26"/>
      <w:szCs w:val="26"/>
      <w:lang w:val="uk-UA" w:eastAsia="uk-UA" w:bidi="uk-UA"/>
    </w:rPr>
  </w:style>
  <w:style w:type="paragraph" w:customStyle="1" w:styleId="125">
    <w:name w:val="Заголовок №1 (2)"/>
    <w:basedOn w:val="ad"/>
    <w:pPr>
      <w:widowControl w:val="0"/>
      <w:shd w:val="clear" w:color="auto" w:fill="FFFFFF"/>
      <w:spacing w:after="660" w:line="0" w:lineRule="atLeast"/>
      <w:jc w:val="right"/>
    </w:pPr>
    <w:rPr>
      <w:sz w:val="26"/>
      <w:szCs w:val="26"/>
    </w:rPr>
  </w:style>
  <w:style w:type="paragraph" w:customStyle="1" w:styleId="516">
    <w:name w:val="Основной текст51"/>
    <w:basedOn w:val="ad"/>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d"/>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d"/>
    <w:pPr>
      <w:widowControl w:val="0"/>
      <w:shd w:val="clear" w:color="auto" w:fill="FFFFFF"/>
      <w:spacing w:line="451" w:lineRule="exact"/>
    </w:pPr>
    <w:rPr>
      <w:sz w:val="26"/>
      <w:szCs w:val="26"/>
    </w:rPr>
  </w:style>
  <w:style w:type="paragraph" w:customStyle="1" w:styleId="105">
    <w:name w:val="Основной текст (10)"/>
    <w:basedOn w:val="ad"/>
    <w:pPr>
      <w:widowControl w:val="0"/>
      <w:shd w:val="clear" w:color="auto" w:fill="FFFFFF"/>
      <w:spacing w:after="480" w:line="0" w:lineRule="atLeast"/>
    </w:pPr>
    <w:rPr>
      <w:spacing w:val="40"/>
      <w:w w:val="300"/>
      <w:sz w:val="9"/>
      <w:szCs w:val="9"/>
      <w:lang w:val="en-US" w:eastAsia="en-US" w:bidi="en-US"/>
    </w:rPr>
  </w:style>
  <w:style w:type="paragraph" w:customStyle="1" w:styleId="149">
    <w:name w:val="Основной текст14"/>
    <w:basedOn w:val="ad"/>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d"/>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d"/>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1">
    <w:name w:val="Подпись к картинке"/>
    <w:basedOn w:val="ad"/>
    <w:link w:val="affffffffffffffffff2"/>
    <w:pPr>
      <w:widowControl w:val="0"/>
      <w:shd w:val="clear" w:color="auto" w:fill="FFFFFF"/>
      <w:spacing w:line="0" w:lineRule="atLeast"/>
    </w:pPr>
    <w:rPr>
      <w:spacing w:val="-2"/>
      <w:sz w:val="26"/>
      <w:szCs w:val="26"/>
    </w:rPr>
  </w:style>
  <w:style w:type="paragraph" w:customStyle="1" w:styleId="7a">
    <w:name w:val="Заголовок №7"/>
    <w:basedOn w:val="ad"/>
    <w:pPr>
      <w:widowControl w:val="0"/>
      <w:shd w:val="clear" w:color="auto" w:fill="FFFFFF"/>
      <w:spacing w:before="480" w:after="600" w:line="0" w:lineRule="atLeast"/>
      <w:ind w:firstLine="680"/>
      <w:jc w:val="both"/>
    </w:pPr>
    <w:rPr>
      <w:b/>
      <w:bCs/>
      <w:sz w:val="28"/>
      <w:szCs w:val="28"/>
    </w:rPr>
  </w:style>
  <w:style w:type="paragraph" w:customStyle="1" w:styleId="2ffff">
    <w:name w:val="????????? 2"/>
    <w:basedOn w:val="afffffff8"/>
    <w:next w:val="afffffff8"/>
    <w:pPr>
      <w:keepNext/>
      <w:autoSpaceDE w:val="0"/>
      <w:spacing w:after="0" w:line="480" w:lineRule="auto"/>
      <w:ind w:firstLine="720"/>
      <w:jc w:val="center"/>
    </w:pPr>
    <w:rPr>
      <w:b/>
      <w:bCs/>
      <w:szCs w:val="28"/>
    </w:rPr>
  </w:style>
  <w:style w:type="paragraph" w:customStyle="1" w:styleId="3ff8">
    <w:name w:val="????????? 3"/>
    <w:basedOn w:val="afffffff8"/>
    <w:next w:val="afffffff8"/>
    <w:pPr>
      <w:keepNext/>
      <w:autoSpaceDE w:val="0"/>
      <w:spacing w:after="0" w:line="480" w:lineRule="auto"/>
      <w:ind w:firstLine="720"/>
      <w:jc w:val="both"/>
    </w:pPr>
    <w:rPr>
      <w:b/>
      <w:bCs/>
      <w:szCs w:val="28"/>
    </w:rPr>
  </w:style>
  <w:style w:type="paragraph" w:customStyle="1" w:styleId="4f6">
    <w:name w:val="????????? 4"/>
    <w:basedOn w:val="afffffff8"/>
    <w:next w:val="afffffff8"/>
    <w:pPr>
      <w:keepNext/>
      <w:autoSpaceDE w:val="0"/>
      <w:spacing w:after="0" w:line="480" w:lineRule="auto"/>
      <w:ind w:firstLine="993"/>
      <w:jc w:val="both"/>
    </w:pPr>
    <w:rPr>
      <w:b/>
      <w:bCs/>
      <w:szCs w:val="28"/>
    </w:rPr>
  </w:style>
  <w:style w:type="paragraph" w:customStyle="1" w:styleId="5f1">
    <w:name w:val="????????? 5"/>
    <w:basedOn w:val="afffffff8"/>
    <w:next w:val="afffffff8"/>
    <w:pPr>
      <w:keepNext/>
      <w:autoSpaceDE w:val="0"/>
      <w:spacing w:after="0"/>
      <w:jc w:val="both"/>
    </w:pPr>
    <w:rPr>
      <w:szCs w:val="28"/>
    </w:rPr>
  </w:style>
  <w:style w:type="paragraph" w:customStyle="1" w:styleId="6b">
    <w:name w:val="????????? 6"/>
    <w:basedOn w:val="afffffff8"/>
    <w:next w:val="afffffff8"/>
    <w:pPr>
      <w:keepNext/>
      <w:autoSpaceDE w:val="0"/>
      <w:spacing w:after="0"/>
      <w:ind w:firstLine="720"/>
      <w:jc w:val="center"/>
    </w:pPr>
    <w:rPr>
      <w:szCs w:val="28"/>
    </w:rPr>
  </w:style>
  <w:style w:type="paragraph" w:customStyle="1" w:styleId="7b">
    <w:name w:val="????????? 7"/>
    <w:basedOn w:val="afffffff8"/>
    <w:next w:val="afffffff8"/>
    <w:pPr>
      <w:keepNext/>
      <w:autoSpaceDE w:val="0"/>
      <w:spacing w:after="0"/>
      <w:jc w:val="center"/>
    </w:pPr>
    <w:rPr>
      <w:b/>
      <w:bCs/>
      <w:caps/>
      <w:szCs w:val="28"/>
    </w:rPr>
  </w:style>
  <w:style w:type="paragraph" w:customStyle="1" w:styleId="88">
    <w:name w:val="????????? 8"/>
    <w:basedOn w:val="afffffff8"/>
    <w:next w:val="afffffff8"/>
    <w:pPr>
      <w:keepNext/>
      <w:autoSpaceDE w:val="0"/>
      <w:spacing w:before="120" w:line="480" w:lineRule="auto"/>
      <w:ind w:firstLine="709"/>
    </w:pPr>
    <w:rPr>
      <w:b/>
      <w:bCs/>
      <w:szCs w:val="28"/>
    </w:rPr>
  </w:style>
  <w:style w:type="paragraph" w:customStyle="1" w:styleId="97">
    <w:name w:val="????????? 9"/>
    <w:basedOn w:val="afffffff8"/>
    <w:next w:val="afffffff8"/>
    <w:pPr>
      <w:keepNext/>
      <w:widowControl w:val="0"/>
      <w:autoSpaceDE w:val="0"/>
      <w:spacing w:after="0" w:line="360" w:lineRule="auto"/>
      <w:ind w:left="2126" w:right="2404"/>
      <w:jc w:val="center"/>
    </w:pPr>
    <w:rPr>
      <w:b/>
      <w:bCs/>
      <w:szCs w:val="28"/>
    </w:rPr>
  </w:style>
  <w:style w:type="paragraph" w:customStyle="1" w:styleId="affffffffffffffffff3">
    <w:name w:val="??????? ??????????"/>
    <w:basedOn w:val="afffffff8"/>
    <w:pPr>
      <w:tabs>
        <w:tab w:val="center" w:pos="4536"/>
        <w:tab w:val="right" w:pos="9072"/>
      </w:tabs>
      <w:autoSpaceDE w:val="0"/>
      <w:spacing w:after="0"/>
    </w:pPr>
    <w:rPr>
      <w:szCs w:val="28"/>
    </w:rPr>
  </w:style>
  <w:style w:type="paragraph" w:customStyle="1" w:styleId="affffffffffffffffff4">
    <w:name w:val="????????????"/>
    <w:basedOn w:val="afffffff8"/>
    <w:pPr>
      <w:autoSpaceDE w:val="0"/>
      <w:spacing w:before="240" w:after="0" w:line="480" w:lineRule="auto"/>
      <w:ind w:firstLine="720"/>
      <w:jc w:val="both"/>
    </w:pPr>
    <w:rPr>
      <w:szCs w:val="28"/>
    </w:rPr>
  </w:style>
  <w:style w:type="paragraph" w:customStyle="1" w:styleId="affffffffffffffffff5">
    <w:name w:val="???????? ????? ? ????????"/>
    <w:basedOn w:val="afffffff8"/>
    <w:pPr>
      <w:tabs>
        <w:tab w:val="left" w:pos="567"/>
      </w:tabs>
      <w:autoSpaceDE w:val="0"/>
      <w:spacing w:after="0" w:line="376" w:lineRule="auto"/>
      <w:ind w:firstLine="567"/>
      <w:jc w:val="both"/>
    </w:pPr>
    <w:rPr>
      <w:szCs w:val="28"/>
    </w:rPr>
  </w:style>
  <w:style w:type="paragraph" w:customStyle="1" w:styleId="2ffff0">
    <w:name w:val="???????? ????? ? ???????? 2"/>
    <w:basedOn w:val="afffffff8"/>
    <w:pPr>
      <w:tabs>
        <w:tab w:val="left" w:pos="360"/>
      </w:tabs>
      <w:autoSpaceDE w:val="0"/>
      <w:spacing w:after="0" w:line="376" w:lineRule="auto"/>
      <w:ind w:firstLine="357"/>
      <w:jc w:val="both"/>
    </w:pPr>
    <w:rPr>
      <w:szCs w:val="28"/>
    </w:rPr>
  </w:style>
  <w:style w:type="paragraph" w:customStyle="1" w:styleId="affffffffffffffffff6">
    <w:name w:val="???????? ?????"/>
    <w:basedOn w:val="afffffff8"/>
    <w:pPr>
      <w:autoSpaceDE w:val="0"/>
      <w:spacing w:after="0"/>
    </w:pPr>
    <w:rPr>
      <w:szCs w:val="28"/>
    </w:rPr>
  </w:style>
  <w:style w:type="paragraph" w:customStyle="1" w:styleId="affffffffffffffffff7">
    <w:name w:val="????????"/>
    <w:basedOn w:val="afffffff8"/>
    <w:pPr>
      <w:autoSpaceDE w:val="0"/>
      <w:spacing w:after="0" w:line="480" w:lineRule="auto"/>
      <w:ind w:firstLine="720"/>
      <w:jc w:val="center"/>
    </w:pPr>
    <w:rPr>
      <w:b/>
      <w:bCs/>
      <w:caps/>
      <w:szCs w:val="28"/>
    </w:rPr>
  </w:style>
  <w:style w:type="paragraph" w:customStyle="1" w:styleId="2ffff1">
    <w:name w:val="???????? ????? 2"/>
    <w:basedOn w:val="afffffff8"/>
    <w:pPr>
      <w:widowControl w:val="0"/>
      <w:autoSpaceDE w:val="0"/>
      <w:spacing w:after="0"/>
      <w:jc w:val="center"/>
    </w:pPr>
    <w:rPr>
      <w:b/>
      <w:bCs/>
      <w:caps/>
      <w:sz w:val="32"/>
      <w:szCs w:val="32"/>
    </w:rPr>
  </w:style>
  <w:style w:type="paragraph" w:customStyle="1" w:styleId="affffffffffffffffff8">
    <w:name w:val="?????? ??????????"/>
    <w:basedOn w:val="afffffff8"/>
    <w:pPr>
      <w:tabs>
        <w:tab w:val="center" w:pos="4153"/>
        <w:tab w:val="right" w:pos="8306"/>
      </w:tabs>
      <w:autoSpaceDE w:val="0"/>
      <w:spacing w:after="0"/>
    </w:pPr>
    <w:rPr>
      <w:szCs w:val="28"/>
    </w:rPr>
  </w:style>
  <w:style w:type="paragraph" w:customStyle="1" w:styleId="1fffffd">
    <w:name w:val="??????? ??????????1"/>
    <w:basedOn w:val="affffffffffffff4"/>
    <w:pPr>
      <w:tabs>
        <w:tab w:val="center" w:pos="4536"/>
        <w:tab w:val="right" w:pos="9072"/>
      </w:tabs>
      <w:overflowPunct/>
      <w:textAlignment w:val="auto"/>
    </w:pPr>
    <w:rPr>
      <w:sz w:val="20"/>
      <w:szCs w:val="20"/>
      <w:lang w:val="ru-RU"/>
    </w:rPr>
  </w:style>
  <w:style w:type="paragraph" w:customStyle="1" w:styleId="1fffffe">
    <w:name w:val="?????? ??????????1"/>
    <w:basedOn w:val="affffffffffffff4"/>
    <w:pPr>
      <w:tabs>
        <w:tab w:val="center" w:pos="4153"/>
        <w:tab w:val="right" w:pos="8306"/>
      </w:tabs>
      <w:overflowPunct/>
      <w:textAlignment w:val="auto"/>
    </w:pPr>
    <w:rPr>
      <w:sz w:val="20"/>
      <w:szCs w:val="20"/>
      <w:lang w:val="ru-RU"/>
    </w:rPr>
  </w:style>
  <w:style w:type="paragraph" w:customStyle="1" w:styleId="1ffffff">
    <w:name w:val="???????? ????? ? ????????1"/>
    <w:basedOn w:val="affffffffffffff4"/>
    <w:pPr>
      <w:overflowPunct/>
      <w:spacing w:line="360" w:lineRule="auto"/>
      <w:ind w:firstLine="709"/>
      <w:jc w:val="both"/>
      <w:textAlignment w:val="auto"/>
    </w:pPr>
    <w:rPr>
      <w:sz w:val="24"/>
      <w:szCs w:val="24"/>
      <w:lang w:val="ru-RU"/>
    </w:rPr>
  </w:style>
  <w:style w:type="paragraph" w:customStyle="1" w:styleId="224">
    <w:name w:val="Заголовок №2 (2)"/>
    <w:basedOn w:val="ad"/>
    <w:pPr>
      <w:widowControl w:val="0"/>
      <w:shd w:val="clear" w:color="auto" w:fill="FFFFFF"/>
      <w:spacing w:after="1500" w:line="0" w:lineRule="atLeast"/>
      <w:jc w:val="right"/>
    </w:pPr>
    <w:rPr>
      <w:sz w:val="28"/>
      <w:szCs w:val="28"/>
    </w:rPr>
  </w:style>
  <w:style w:type="paragraph" w:customStyle="1" w:styleId="521">
    <w:name w:val="Заголовок №5 (2)"/>
    <w:basedOn w:val="ad"/>
    <w:pPr>
      <w:widowControl w:val="0"/>
      <w:shd w:val="clear" w:color="auto" w:fill="FFFFFF"/>
      <w:spacing w:before="300" w:line="322" w:lineRule="exact"/>
      <w:jc w:val="center"/>
    </w:pPr>
    <w:rPr>
      <w:b/>
      <w:bCs/>
      <w:sz w:val="28"/>
      <w:szCs w:val="28"/>
    </w:rPr>
  </w:style>
  <w:style w:type="paragraph" w:customStyle="1" w:styleId="531">
    <w:name w:val="Заголовок №5 (3)"/>
    <w:basedOn w:val="ad"/>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d"/>
    <w:pPr>
      <w:widowControl w:val="0"/>
      <w:shd w:val="clear" w:color="auto" w:fill="FFFFFF"/>
      <w:spacing w:before="1620" w:after="540" w:line="0" w:lineRule="atLeast"/>
      <w:jc w:val="both"/>
    </w:pPr>
    <w:rPr>
      <w:b/>
      <w:bCs/>
      <w:sz w:val="28"/>
      <w:szCs w:val="28"/>
    </w:rPr>
  </w:style>
  <w:style w:type="paragraph" w:customStyle="1" w:styleId="Zagolowok">
    <w:name w:val="Zagolowok"/>
    <w:basedOn w:val="ad"/>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d"/>
    <w:pPr>
      <w:widowControl w:val="0"/>
      <w:spacing w:line="360" w:lineRule="auto"/>
      <w:ind w:firstLine="567"/>
      <w:jc w:val="both"/>
    </w:pPr>
    <w:rPr>
      <w:sz w:val="28"/>
      <w:szCs w:val="28"/>
    </w:rPr>
  </w:style>
  <w:style w:type="paragraph" w:customStyle="1" w:styleId="1ffffff0">
    <w:name w:val="заголовок дисера 1"/>
    <w:basedOn w:val="afffffffffffffffff2"/>
    <w:pPr>
      <w:widowControl/>
      <w:ind w:firstLine="0"/>
      <w:jc w:val="center"/>
    </w:pPr>
    <w:rPr>
      <w:rFonts w:cs="Mangal"/>
      <w:b/>
      <w:bCs/>
      <w:caps/>
    </w:rPr>
  </w:style>
  <w:style w:type="paragraph" w:customStyle="1" w:styleId="2ffff2">
    <w:name w:val="заголовок дисера 2"/>
    <w:basedOn w:val="1ffffff0"/>
    <w:pPr>
      <w:spacing w:before="360"/>
      <w:ind w:firstLine="706"/>
      <w:jc w:val="left"/>
    </w:pPr>
    <w:rPr>
      <w:caps w:val="0"/>
    </w:rPr>
  </w:style>
  <w:style w:type="paragraph" w:customStyle="1" w:styleId="3text">
    <w:name w:val="3text"/>
    <w:basedOn w:val="ad"/>
    <w:pPr>
      <w:spacing w:before="280" w:after="280"/>
    </w:pPr>
  </w:style>
  <w:style w:type="paragraph" w:customStyle="1" w:styleId="affffffffffffffffff9">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a">
    <w:name w:val="нова"/>
    <w:basedOn w:val="ad"/>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d"/>
    <w:pPr>
      <w:pageBreakBefore/>
      <w:overflowPunct w:val="0"/>
      <w:autoSpaceDE w:val="0"/>
      <w:spacing w:line="20" w:lineRule="exact"/>
      <w:ind w:firstLine="284"/>
      <w:jc w:val="both"/>
      <w:textAlignment w:val="baseline"/>
    </w:pPr>
    <w:rPr>
      <w:sz w:val="32"/>
      <w:szCs w:val="20"/>
      <w:lang w:val="en-US"/>
    </w:rPr>
  </w:style>
  <w:style w:type="paragraph" w:customStyle="1" w:styleId="affffffffffffffffffb">
    <w:name w:val="Нова"/>
    <w:basedOn w:val="ad"/>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c">
    <w:name w:val="Виноска"/>
    <w:basedOn w:val="ad"/>
    <w:pPr>
      <w:overflowPunct w:val="0"/>
      <w:autoSpaceDE w:val="0"/>
      <w:spacing w:line="180" w:lineRule="exact"/>
      <w:ind w:firstLine="284"/>
      <w:jc w:val="both"/>
      <w:textAlignment w:val="baseline"/>
    </w:pPr>
    <w:rPr>
      <w:rFonts w:ascii="Mincho" w:hAnsi="Mincho"/>
      <w:sz w:val="18"/>
      <w:szCs w:val="18"/>
    </w:rPr>
  </w:style>
  <w:style w:type="paragraph" w:customStyle="1" w:styleId="1ffffff1">
    <w:name w:val="ВИНОСКА1"/>
    <w:basedOn w:val="affffffffffffffffffc"/>
    <w:pPr>
      <w:spacing w:line="240" w:lineRule="auto"/>
    </w:pPr>
    <w:rPr>
      <w:lang w:val="en-US"/>
    </w:rPr>
  </w:style>
  <w:style w:type="paragraph" w:customStyle="1" w:styleId="00000">
    <w:name w:val="00000"/>
    <w:basedOn w:val="ad"/>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d">
    <w:name w:val="Розд."/>
    <w:basedOn w:val="ad"/>
    <w:pPr>
      <w:widowControl w:val="0"/>
      <w:spacing w:line="360" w:lineRule="auto"/>
      <w:ind w:firstLine="567"/>
      <w:jc w:val="center"/>
    </w:pPr>
    <w:rPr>
      <w:b/>
      <w:sz w:val="28"/>
      <w:szCs w:val="20"/>
      <w:lang w:val="uk-UA"/>
    </w:rPr>
  </w:style>
  <w:style w:type="paragraph" w:customStyle="1" w:styleId="affffffffffffffffffe">
    <w:name w:val="Переменные"/>
    <w:basedOn w:val="afffffff8"/>
    <w:pPr>
      <w:tabs>
        <w:tab w:val="left" w:pos="482"/>
      </w:tabs>
      <w:spacing w:after="0" w:line="336" w:lineRule="auto"/>
      <w:ind w:left="482" w:hanging="482"/>
      <w:jc w:val="both"/>
    </w:pPr>
    <w:rPr>
      <w:sz w:val="18"/>
      <w:szCs w:val="18"/>
      <w:lang w:val="uk-UA"/>
    </w:rPr>
  </w:style>
  <w:style w:type="paragraph" w:customStyle="1" w:styleId="afffffffffffffffffff">
    <w:name w:val="Чертежный"/>
    <w:pPr>
      <w:suppressAutoHyphens/>
      <w:jc w:val="both"/>
    </w:pPr>
    <w:rPr>
      <w:rFonts w:ascii="Mincho" w:eastAsia="Garamond" w:hAnsi="Mincho" w:cs="Garamond"/>
      <w:i/>
      <w:sz w:val="28"/>
      <w:lang w:val="uk-UA" w:eastAsia="ar-SA"/>
    </w:rPr>
  </w:style>
  <w:style w:type="paragraph" w:customStyle="1" w:styleId="afffffffffffffffffff0">
    <w:name w:val="Листинг программы"/>
    <w:pPr>
      <w:suppressAutoHyphens/>
    </w:pPr>
    <w:rPr>
      <w:rFonts w:ascii="Garamond" w:eastAsia="Garamond" w:hAnsi="Garamond" w:cs="Garamond"/>
      <w:lang w:eastAsia="ar-SA"/>
    </w:rPr>
  </w:style>
  <w:style w:type="paragraph" w:customStyle="1" w:styleId="fila">
    <w:name w:val="fila"/>
    <w:basedOn w:val="ad"/>
    <w:pPr>
      <w:widowControl w:val="0"/>
      <w:spacing w:line="360" w:lineRule="auto"/>
      <w:ind w:firstLine="708"/>
      <w:jc w:val="both"/>
    </w:pPr>
    <w:rPr>
      <w:sz w:val="28"/>
      <w:szCs w:val="28"/>
      <w:lang w:val="uk-UA"/>
    </w:rPr>
  </w:style>
  <w:style w:type="paragraph" w:customStyle="1" w:styleId="fila1">
    <w:name w:val="fila1"/>
    <w:basedOn w:val="ad"/>
    <w:pPr>
      <w:keepNext/>
      <w:spacing w:before="120" w:after="120" w:line="360" w:lineRule="auto"/>
      <w:ind w:firstLine="709"/>
      <w:jc w:val="both"/>
    </w:pPr>
    <w:rPr>
      <w:b/>
      <w:bCs/>
      <w:sz w:val="28"/>
      <w:lang w:val="uk-UA"/>
    </w:rPr>
  </w:style>
  <w:style w:type="paragraph" w:customStyle="1" w:styleId="SL">
    <w:name w:val="SL"/>
    <w:basedOn w:val="ad"/>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d"/>
    <w:pPr>
      <w:widowControl w:val="0"/>
      <w:tabs>
        <w:tab w:val="left" w:pos="539"/>
      </w:tabs>
      <w:ind w:left="454" w:hanging="227"/>
      <w:jc w:val="both"/>
    </w:pPr>
    <w:rPr>
      <w:color w:val="000000"/>
      <w:sz w:val="30"/>
      <w:szCs w:val="22"/>
      <w:lang w:val="uk-UA"/>
    </w:rPr>
  </w:style>
  <w:style w:type="paragraph" w:customStyle="1" w:styleId="fs">
    <w:name w:val="fs"/>
    <w:basedOn w:val="ad"/>
    <w:pPr>
      <w:widowControl w:val="0"/>
      <w:tabs>
        <w:tab w:val="left" w:pos="360"/>
        <w:tab w:val="left" w:pos="454"/>
      </w:tabs>
      <w:ind w:left="357" w:hanging="357"/>
    </w:pPr>
    <w:rPr>
      <w:color w:val="000000"/>
      <w:sz w:val="30"/>
      <w:szCs w:val="20"/>
      <w:lang w:val="uk-UA"/>
    </w:rPr>
  </w:style>
  <w:style w:type="paragraph" w:customStyle="1" w:styleId="6c">
    <w:name w:val="Стиль6"/>
    <w:basedOn w:val="2fff0"/>
    <w:pPr>
      <w:widowControl w:val="0"/>
      <w:ind w:left="357" w:hanging="357"/>
      <w:jc w:val="left"/>
    </w:pPr>
    <w:rPr>
      <w:rFonts w:cs="Garamond"/>
      <w:color w:val="000000"/>
      <w:sz w:val="22"/>
      <w:szCs w:val="20"/>
    </w:rPr>
  </w:style>
  <w:style w:type="paragraph" w:customStyle="1" w:styleId="L">
    <w:name w:val="СтильL"/>
    <w:basedOn w:val="ad"/>
    <w:pPr>
      <w:widowControl w:val="0"/>
      <w:ind w:left="284" w:hanging="284"/>
      <w:jc w:val="both"/>
    </w:pPr>
    <w:rPr>
      <w:color w:val="000000"/>
      <w:sz w:val="20"/>
      <w:szCs w:val="20"/>
    </w:rPr>
  </w:style>
  <w:style w:type="paragraph" w:customStyle="1" w:styleId="fill">
    <w:name w:val="fill"/>
    <w:basedOn w:val="ad"/>
    <w:pPr>
      <w:widowControl w:val="0"/>
      <w:spacing w:line="360" w:lineRule="auto"/>
      <w:jc w:val="both"/>
    </w:pPr>
    <w:rPr>
      <w:sz w:val="28"/>
      <w:szCs w:val="28"/>
    </w:rPr>
  </w:style>
  <w:style w:type="paragraph" w:customStyle="1" w:styleId="2ffff3">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2">
    <w:name w:val="1_Заголовок"/>
    <w:basedOn w:val="2ffff3"/>
    <w:pPr>
      <w:ind w:firstLine="0"/>
      <w:jc w:val="center"/>
    </w:pPr>
    <w:rPr>
      <w:b/>
      <w:bCs/>
      <w:color w:val="auto"/>
    </w:rPr>
  </w:style>
  <w:style w:type="paragraph" w:customStyle="1" w:styleId="3ff9">
    <w:name w:val="Лит 3"/>
    <w:basedOn w:val="ad"/>
    <w:pPr>
      <w:widowControl w:val="0"/>
      <w:tabs>
        <w:tab w:val="left" w:pos="1287"/>
      </w:tabs>
      <w:spacing w:after="120"/>
      <w:ind w:left="851" w:hanging="851"/>
    </w:pPr>
    <w:rPr>
      <w:sz w:val="28"/>
      <w:lang w:val="uk-UA"/>
    </w:rPr>
  </w:style>
  <w:style w:type="paragraph" w:customStyle="1" w:styleId="rvps25">
    <w:name w:val="rvps25"/>
    <w:basedOn w:val="ad"/>
    <w:pPr>
      <w:keepNext/>
      <w:shd w:val="clear" w:color="auto" w:fill="FFFFFF"/>
      <w:jc w:val="center"/>
    </w:pPr>
  </w:style>
  <w:style w:type="paragraph" w:customStyle="1" w:styleId="1007">
    <w:name w:val="Стиль 10 пт По ширине Первая строка:  07 см"/>
    <w:basedOn w:val="ad"/>
    <w:pPr>
      <w:ind w:firstLine="397"/>
      <w:jc w:val="both"/>
    </w:pPr>
    <w:rPr>
      <w:sz w:val="20"/>
      <w:szCs w:val="20"/>
      <w:lang w:val="uk-UA"/>
    </w:rPr>
  </w:style>
  <w:style w:type="paragraph" w:customStyle="1" w:styleId="afffffffffffffffffff1">
    <w:name w:val="КУ_литература"/>
    <w:basedOn w:val="affffffff"/>
    <w:pPr>
      <w:suppressLineNumbers/>
      <w:tabs>
        <w:tab w:val="left" w:pos="284"/>
      </w:tabs>
      <w:spacing w:after="0"/>
      <w:ind w:left="720" w:hanging="360"/>
      <w:jc w:val="both"/>
    </w:pPr>
    <w:rPr>
      <w:spacing w:val="-2"/>
      <w:sz w:val="18"/>
      <w:szCs w:val="18"/>
    </w:rPr>
  </w:style>
  <w:style w:type="paragraph" w:customStyle="1" w:styleId="afffffffffffffffffff2">
    <w:name w:val="Сергей"/>
    <w:basedOn w:val="ad"/>
    <w:pPr>
      <w:ind w:firstLine="425"/>
      <w:jc w:val="both"/>
    </w:pPr>
    <w:rPr>
      <w:sz w:val="28"/>
      <w:szCs w:val="28"/>
    </w:rPr>
  </w:style>
  <w:style w:type="paragraph" w:customStyle="1" w:styleId="21c">
    <w:name w:val="Основний текст з відступом 21"/>
    <w:basedOn w:val="ad"/>
    <w:pPr>
      <w:spacing w:after="120" w:line="480" w:lineRule="auto"/>
      <w:ind w:left="283" w:firstLine="425"/>
    </w:pPr>
    <w:rPr>
      <w:sz w:val="28"/>
      <w:szCs w:val="28"/>
    </w:rPr>
  </w:style>
  <w:style w:type="paragraph" w:customStyle="1" w:styleId="bodytextnoindent">
    <w:name w:val="bodytextnoindent"/>
    <w:basedOn w:val="ad"/>
    <w:pPr>
      <w:spacing w:before="200" w:after="40"/>
    </w:pPr>
    <w:rPr>
      <w:sz w:val="26"/>
      <w:szCs w:val="26"/>
    </w:rPr>
  </w:style>
  <w:style w:type="paragraph" w:customStyle="1" w:styleId="106">
    <w:name w:val="Оглавление 10"/>
    <w:basedOn w:val="1ffff9"/>
    <w:pPr>
      <w:tabs>
        <w:tab w:val="right" w:leader="dot" w:pos="7090"/>
      </w:tabs>
      <w:ind w:left="2547"/>
    </w:pPr>
    <w:rPr>
      <w:rFonts w:ascii="FreeSetCTT" w:hAnsi="FreeSetCTT" w:cs="Garamond"/>
    </w:rPr>
  </w:style>
  <w:style w:type="paragraph" w:customStyle="1" w:styleId="Style12">
    <w:name w:val="Style12"/>
    <w:basedOn w:val="ad"/>
    <w:pPr>
      <w:widowControl w:val="0"/>
      <w:autoSpaceDE w:val="0"/>
      <w:spacing w:line="322" w:lineRule="exact"/>
      <w:ind w:firstLine="778"/>
      <w:jc w:val="both"/>
    </w:pPr>
  </w:style>
  <w:style w:type="paragraph" w:customStyle="1" w:styleId="Style14">
    <w:name w:val="Style14"/>
    <w:basedOn w:val="ad"/>
    <w:pPr>
      <w:widowControl w:val="0"/>
      <w:autoSpaceDE w:val="0"/>
      <w:spacing w:line="326" w:lineRule="exact"/>
      <w:ind w:hanging="355"/>
      <w:jc w:val="both"/>
    </w:pPr>
  </w:style>
  <w:style w:type="paragraph" w:customStyle="1" w:styleId="Style16">
    <w:name w:val="Style16"/>
    <w:basedOn w:val="ad"/>
    <w:pPr>
      <w:widowControl w:val="0"/>
      <w:autoSpaceDE w:val="0"/>
      <w:spacing w:line="326" w:lineRule="exact"/>
      <w:ind w:firstLine="365"/>
      <w:jc w:val="both"/>
    </w:pPr>
  </w:style>
  <w:style w:type="paragraph" w:customStyle="1" w:styleId="43">
    <w:name w:val="Заг 4"/>
    <w:basedOn w:val="ad"/>
    <w:pPr>
      <w:numPr>
        <w:numId w:val="28"/>
      </w:numPr>
      <w:spacing w:line="360" w:lineRule="auto"/>
      <w:ind w:left="0" w:firstLine="720"/>
      <w:jc w:val="both"/>
    </w:pPr>
    <w:rPr>
      <w:spacing w:val="40"/>
      <w:sz w:val="28"/>
      <w:szCs w:val="28"/>
    </w:rPr>
  </w:style>
  <w:style w:type="paragraph" w:customStyle="1" w:styleId="5f3">
    <w:name w:val="Заг 5"/>
    <w:basedOn w:val="43"/>
    <w:rPr>
      <w:i/>
      <w:spacing w:val="0"/>
    </w:rPr>
  </w:style>
  <w:style w:type="paragraph" w:customStyle="1" w:styleId="afffffffffffffffffff3">
    <w:name w:val="Обычный центр"/>
    <w:basedOn w:val="ad"/>
    <w:pPr>
      <w:ind w:left="1701" w:right="1701"/>
      <w:jc w:val="both"/>
    </w:pPr>
    <w:rPr>
      <w:sz w:val="28"/>
      <w:szCs w:val="20"/>
      <w:lang w:val="uk-UA"/>
    </w:rPr>
  </w:style>
  <w:style w:type="paragraph" w:customStyle="1" w:styleId="-8">
    <w:name w:val="Цитата-ижица"/>
    <w:basedOn w:val="ad"/>
    <w:next w:val="ad"/>
    <w:pPr>
      <w:spacing w:before="120" w:after="120" w:line="360" w:lineRule="auto"/>
      <w:ind w:left="567" w:right="567"/>
      <w:jc w:val="both"/>
    </w:pPr>
    <w:rPr>
      <w:rFonts w:ascii="IzhTitl" w:hAnsi="IzhTitl"/>
      <w:sz w:val="28"/>
      <w:szCs w:val="20"/>
    </w:rPr>
  </w:style>
  <w:style w:type="paragraph" w:customStyle="1" w:styleId="-9">
    <w:name w:val="Цитита-латиница"/>
    <w:basedOn w:val="ad"/>
    <w:next w:val="ad"/>
    <w:pPr>
      <w:spacing w:before="120" w:after="120" w:line="360" w:lineRule="auto"/>
      <w:ind w:left="567" w:right="567"/>
      <w:jc w:val="both"/>
    </w:pPr>
    <w:rPr>
      <w:iCs/>
      <w:sz w:val="28"/>
      <w:szCs w:val="20"/>
      <w:lang w:val="en-US"/>
    </w:rPr>
  </w:style>
  <w:style w:type="paragraph" w:customStyle="1" w:styleId="Hellenikos">
    <w:name w:val="Hellenikos"/>
    <w:basedOn w:val="ad"/>
    <w:next w:val="ad"/>
    <w:pPr>
      <w:spacing w:before="60" w:after="60"/>
      <w:ind w:left="567" w:right="567"/>
      <w:jc w:val="both"/>
    </w:pPr>
    <w:rPr>
      <w:rFonts w:ascii="OpenSymbol" w:hAnsi="OpenSymbol"/>
      <w:sz w:val="28"/>
      <w:lang w:val="en-GB"/>
    </w:rPr>
  </w:style>
  <w:style w:type="paragraph" w:customStyle="1" w:styleId="afffffffffffffffffff4">
    <w:name w:val="Эпиграф"/>
    <w:basedOn w:val="ad"/>
    <w:pPr>
      <w:spacing w:line="360" w:lineRule="auto"/>
      <w:ind w:left="3828" w:right="758"/>
      <w:jc w:val="both"/>
    </w:pPr>
    <w:rPr>
      <w:b/>
      <w:sz w:val="28"/>
      <w:szCs w:val="20"/>
      <w:lang w:val="uk-UA"/>
    </w:rPr>
  </w:style>
  <w:style w:type="paragraph" w:customStyle="1" w:styleId="a4">
    <w:name w:val="Список литератури"/>
    <w:basedOn w:val="ad"/>
    <w:next w:val="ad"/>
    <w:pPr>
      <w:numPr>
        <w:numId w:val="14"/>
      </w:numPr>
      <w:spacing w:before="120" w:line="360" w:lineRule="auto"/>
      <w:jc w:val="both"/>
    </w:pPr>
    <w:rPr>
      <w:sz w:val="28"/>
    </w:rPr>
  </w:style>
  <w:style w:type="paragraph" w:customStyle="1" w:styleId="afffffffffffffffffff5">
    <w:name w:val="Памятник"/>
    <w:basedOn w:val="ad"/>
    <w:next w:val="ad"/>
    <w:pPr>
      <w:spacing w:line="360" w:lineRule="auto"/>
      <w:jc w:val="both"/>
    </w:pPr>
    <w:rPr>
      <w:sz w:val="28"/>
      <w:szCs w:val="20"/>
      <w:lang w:val="uk-UA"/>
    </w:rPr>
  </w:style>
  <w:style w:type="paragraph" w:customStyle="1" w:styleId="afffffffffffffffffff6">
    <w:name w:val="Колонки"/>
    <w:basedOn w:val="ad"/>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3">
    <w:name w:val="Перечень рисунков1"/>
    <w:basedOn w:val="ad"/>
    <w:next w:val="ad"/>
    <w:pPr>
      <w:spacing w:line="360" w:lineRule="auto"/>
      <w:ind w:left="440" w:hanging="440"/>
      <w:jc w:val="both"/>
    </w:pPr>
    <w:rPr>
      <w:sz w:val="28"/>
      <w:szCs w:val="20"/>
      <w:lang w:val="uk-UA"/>
    </w:rPr>
  </w:style>
  <w:style w:type="paragraph" w:customStyle="1" w:styleId="1ffffff4">
    <w:name w:val="Таблица ссылок1"/>
    <w:basedOn w:val="ad"/>
    <w:next w:val="ad"/>
    <w:pPr>
      <w:spacing w:line="360" w:lineRule="auto"/>
      <w:ind w:left="220" w:hanging="220"/>
      <w:jc w:val="both"/>
    </w:pPr>
    <w:rPr>
      <w:sz w:val="28"/>
      <w:szCs w:val="20"/>
      <w:lang w:val="uk-UA"/>
    </w:rPr>
  </w:style>
  <w:style w:type="paragraph" w:customStyle="1" w:styleId="1ffffff5">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d"/>
    <w:pPr>
      <w:spacing w:line="360" w:lineRule="auto"/>
    </w:pPr>
    <w:rPr>
      <w:rFonts w:ascii="IzhTitl" w:hAnsi="IzhTitl"/>
      <w:sz w:val="28"/>
      <w:szCs w:val="20"/>
    </w:rPr>
  </w:style>
  <w:style w:type="paragraph" w:customStyle="1" w:styleId="HellenikaPM6">
    <w:name w:val="HellenikaPM6"/>
    <w:basedOn w:val="ad"/>
    <w:pPr>
      <w:autoSpaceDE w:val="0"/>
      <w:spacing w:line="360" w:lineRule="auto"/>
      <w:jc w:val="both"/>
    </w:pPr>
    <w:rPr>
      <w:rFonts w:ascii="Impact" w:hAnsi="Impact" w:cs="Impact"/>
      <w:sz w:val="28"/>
      <w:szCs w:val="20"/>
      <w:lang w:val="en-US"/>
    </w:rPr>
  </w:style>
  <w:style w:type="paragraph" w:customStyle="1" w:styleId="afffffffffffffffffff7">
    <w:name w:val="Аркуш"/>
    <w:basedOn w:val="ad"/>
    <w:next w:val="a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4">
    <w:name w:val="Обычный2"/>
    <w:basedOn w:val="afffffff8"/>
    <w:pPr>
      <w:spacing w:after="0" w:line="360" w:lineRule="auto"/>
      <w:ind w:firstLine="709"/>
      <w:jc w:val="both"/>
    </w:pPr>
    <w:rPr>
      <w:color w:val="000000"/>
      <w:szCs w:val="28"/>
      <w:lang w:val="uk-UA"/>
    </w:rPr>
  </w:style>
  <w:style w:type="paragraph" w:customStyle="1" w:styleId="afffffffffffffffffff8">
    <w:name w:val="Основной текст дисертации"/>
    <w:basedOn w:val="ad"/>
    <w:pPr>
      <w:spacing w:line="360" w:lineRule="auto"/>
      <w:ind w:firstLine="709"/>
      <w:jc w:val="both"/>
    </w:pPr>
    <w:rPr>
      <w:sz w:val="28"/>
      <w:szCs w:val="20"/>
    </w:rPr>
  </w:style>
  <w:style w:type="paragraph" w:customStyle="1" w:styleId="a1">
    <w:name w:val="Нумерованный текст дисертации"/>
    <w:basedOn w:val="ad"/>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9">
    <w:name w:val="Сноска в дисертации"/>
    <w:basedOn w:val="afffffffa"/>
    <w:pPr>
      <w:spacing w:line="240" w:lineRule="auto"/>
      <w:ind w:firstLine="284"/>
    </w:pPr>
    <w:rPr>
      <w:sz w:val="18"/>
      <w:szCs w:val="20"/>
    </w:rPr>
  </w:style>
  <w:style w:type="paragraph" w:customStyle="1" w:styleId="1ffffff6">
    <w:name w:val="Дисертация Заголовок1 без номера"/>
    <w:basedOn w:val="1"/>
    <w:next w:val="afffffffffffffffffff8"/>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a">
    <w:name w:val="Диссертация Знак"/>
    <w:basedOn w:val="ad"/>
    <w:pPr>
      <w:spacing w:line="360" w:lineRule="auto"/>
      <w:ind w:firstLine="709"/>
      <w:jc w:val="both"/>
    </w:pPr>
    <w:rPr>
      <w:sz w:val="28"/>
      <w:szCs w:val="20"/>
    </w:rPr>
  </w:style>
  <w:style w:type="paragraph" w:customStyle="1" w:styleId="autor">
    <w:name w:val="autor"/>
    <w:basedOn w:val="ad"/>
    <w:pPr>
      <w:spacing w:after="120"/>
      <w:ind w:firstLine="680"/>
      <w:jc w:val="both"/>
    </w:pPr>
    <w:rPr>
      <w:b/>
      <w:sz w:val="20"/>
      <w:szCs w:val="20"/>
      <w:lang w:val="uk-UA"/>
    </w:rPr>
  </w:style>
  <w:style w:type="paragraph" w:customStyle="1" w:styleId="4f7">
    <w:name w:val="Стиль4"/>
    <w:basedOn w:val="affffffff"/>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d"/>
    <w:pPr>
      <w:spacing w:before="280" w:after="280"/>
    </w:pPr>
  </w:style>
  <w:style w:type="paragraph" w:customStyle="1" w:styleId="textitalic">
    <w:name w:val="text_italic"/>
    <w:basedOn w:val="ad"/>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b">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c">
    <w:name w:val="ЗаголовокСборник"/>
    <w:basedOn w:val="ad"/>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d"/>
    <w:pPr>
      <w:spacing w:line="22" w:lineRule="atLeast"/>
      <w:ind w:firstLine="567"/>
      <w:jc w:val="both"/>
    </w:pPr>
    <w:rPr>
      <w:rFonts w:ascii="Helvetica" w:hAnsi="Helvetica"/>
      <w:sz w:val="20"/>
      <w:szCs w:val="20"/>
    </w:rPr>
  </w:style>
  <w:style w:type="paragraph" w:customStyle="1" w:styleId="BiblioTitleSbornik">
    <w:name w:val="BiblioTitleSbornik"/>
    <w:basedOn w:val="ad"/>
    <w:pPr>
      <w:spacing w:before="120" w:after="120" w:line="22" w:lineRule="atLeast"/>
      <w:jc w:val="center"/>
    </w:pPr>
    <w:rPr>
      <w:rFonts w:ascii="Helvetica" w:hAnsi="Helvetica"/>
      <w:b/>
      <w:smallCaps/>
      <w:sz w:val="18"/>
      <w:szCs w:val="20"/>
    </w:rPr>
  </w:style>
  <w:style w:type="paragraph" w:customStyle="1" w:styleId="BiblioSbornik">
    <w:name w:val="BiblioSbornik"/>
    <w:basedOn w:val="ad"/>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d"/>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d"/>
    <w:pPr>
      <w:spacing w:line="209" w:lineRule="exact"/>
      <w:jc w:val="both"/>
    </w:pPr>
    <w:rPr>
      <w:rFonts w:ascii="MS Reference Specialty" w:hAnsi="MS Reference Specialty"/>
      <w:sz w:val="20"/>
      <w:szCs w:val="20"/>
      <w:lang w:val="uk-UA"/>
    </w:rPr>
  </w:style>
  <w:style w:type="paragraph" w:customStyle="1" w:styleId="Normal14pt">
    <w:name w:val="Normal + 14 pt"/>
    <w:basedOn w:val="ad"/>
    <w:pPr>
      <w:shd w:val="clear" w:color="auto" w:fill="000080"/>
      <w:spacing w:line="360" w:lineRule="auto"/>
      <w:jc w:val="both"/>
    </w:pPr>
    <w:rPr>
      <w:sz w:val="28"/>
      <w:lang w:val="uk-UA"/>
    </w:rPr>
  </w:style>
  <w:style w:type="paragraph" w:customStyle="1" w:styleId="SOSBLUE">
    <w:name w:val="SOS_BLUE"/>
    <w:basedOn w:val="Normal14pt"/>
    <w:next w:val="ad"/>
    <w:pPr>
      <w:shd w:val="clear" w:color="auto" w:fill="auto"/>
      <w:jc w:val="left"/>
    </w:pPr>
    <w:rPr>
      <w:szCs w:val="28"/>
    </w:rPr>
  </w:style>
  <w:style w:type="paragraph" w:customStyle="1" w:styleId="Heading">
    <w:name w:val="Heading"/>
    <w:basedOn w:val="ad"/>
    <w:next w:val="afffffff8"/>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8"/>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d"/>
    <w:pPr>
      <w:suppressLineNumbers/>
      <w:spacing w:before="120" w:after="120"/>
    </w:pPr>
    <w:rPr>
      <w:i/>
      <w:iCs/>
      <w:sz w:val="20"/>
      <w:szCs w:val="20"/>
      <w:lang w:val="uk-UA"/>
    </w:rPr>
  </w:style>
  <w:style w:type="paragraph" w:customStyle="1" w:styleId="Framecontents">
    <w:name w:val="Frame contents"/>
    <w:basedOn w:val="afffffff8"/>
    <w:rPr>
      <w:sz w:val="24"/>
      <w:lang w:val="uk-UA"/>
    </w:rPr>
  </w:style>
  <w:style w:type="paragraph" w:customStyle="1" w:styleId="Index">
    <w:name w:val="Index"/>
    <w:basedOn w:val="ad"/>
    <w:pPr>
      <w:suppressLineNumbers/>
    </w:pPr>
    <w:rPr>
      <w:lang w:val="uk-UA"/>
    </w:rPr>
  </w:style>
  <w:style w:type="paragraph" w:customStyle="1" w:styleId="WW-30">
    <w:name w:val="WW-Основной текст с отступом 3"/>
    <w:basedOn w:val="ad"/>
    <w:pPr>
      <w:spacing w:after="120"/>
      <w:ind w:left="283"/>
    </w:pPr>
    <w:rPr>
      <w:sz w:val="16"/>
      <w:szCs w:val="16"/>
      <w:lang w:val="uk-UA"/>
    </w:rPr>
  </w:style>
  <w:style w:type="paragraph" w:customStyle="1" w:styleId="WW-4">
    <w:name w:val="WW-Обычный (веб)"/>
    <w:basedOn w:val="ad"/>
    <w:pPr>
      <w:spacing w:before="280" w:after="280"/>
    </w:pPr>
    <w:rPr>
      <w:lang w:val="uk-UA"/>
    </w:rPr>
  </w:style>
  <w:style w:type="paragraph" w:customStyle="1" w:styleId="WW-5">
    <w:name w:val="WW-Схема документа"/>
    <w:basedOn w:val="ad"/>
    <w:pPr>
      <w:shd w:val="clear" w:color="auto" w:fill="000080"/>
    </w:pPr>
    <w:rPr>
      <w:lang w:val="uk-UA"/>
    </w:rPr>
  </w:style>
  <w:style w:type="paragraph" w:customStyle="1" w:styleId="a7">
    <w:name w:val="Маркер"/>
    <w:basedOn w:val="ad"/>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d"/>
    <w:pPr>
      <w:spacing w:before="280" w:after="280"/>
      <w:ind w:firstLine="397"/>
      <w:jc w:val="both"/>
    </w:pPr>
    <w:rPr>
      <w:rFonts w:ascii="Symbol" w:hAnsi="Symbol" w:cs="Symbol"/>
      <w:sz w:val="26"/>
      <w:szCs w:val="26"/>
    </w:rPr>
  </w:style>
  <w:style w:type="paragraph" w:customStyle="1" w:styleId="Kursiv">
    <w:name w:val="Kursiv"/>
    <w:basedOn w:val="2ff8"/>
    <w:next w:val="2ff8"/>
    <w:pPr>
      <w:ind w:firstLine="283"/>
    </w:pPr>
    <w:rPr>
      <w:rFonts w:ascii="IzhTitl" w:hAnsi="IzhTitl" w:cs="Garamond"/>
      <w:i/>
      <w:iCs/>
      <w:color w:val="auto"/>
      <w:sz w:val="18"/>
      <w:szCs w:val="18"/>
    </w:rPr>
  </w:style>
  <w:style w:type="paragraph" w:customStyle="1" w:styleId="1ffffff7">
    <w:name w:val="Текст сноски 1"/>
    <w:basedOn w:val="afffffffa"/>
    <w:pPr>
      <w:widowControl w:val="0"/>
      <w:spacing w:line="240" w:lineRule="auto"/>
      <w:ind w:left="170" w:hanging="170"/>
    </w:pPr>
    <w:rPr>
      <w:sz w:val="20"/>
      <w:szCs w:val="20"/>
      <w:lang w:val="uk-UA"/>
    </w:rPr>
  </w:style>
  <w:style w:type="paragraph" w:customStyle="1" w:styleId="a0">
    <w:name w:val="Загол_маркир"/>
    <w:basedOn w:val="20"/>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6">
    <w:name w:val="Обычный_инт_сверху_12"/>
    <w:basedOn w:val="ad"/>
    <w:next w:val="ad"/>
    <w:pPr>
      <w:widowControl w:val="0"/>
      <w:spacing w:before="240" w:line="360" w:lineRule="auto"/>
      <w:ind w:firstLine="720"/>
      <w:jc w:val="both"/>
    </w:pPr>
    <w:rPr>
      <w:sz w:val="28"/>
      <w:szCs w:val="20"/>
      <w:lang w:val="uk-UA"/>
    </w:rPr>
  </w:style>
  <w:style w:type="paragraph" w:customStyle="1" w:styleId="WW-6">
    <w:name w:val="WW-Цитата"/>
    <w:basedOn w:val="ad"/>
    <w:pPr>
      <w:spacing w:line="360" w:lineRule="auto"/>
      <w:ind w:left="-513" w:right="225" w:firstLine="456"/>
      <w:jc w:val="both"/>
    </w:pPr>
    <w:rPr>
      <w:sz w:val="28"/>
      <w:szCs w:val="28"/>
      <w:lang w:val="uk-UA"/>
    </w:rPr>
  </w:style>
  <w:style w:type="paragraph" w:customStyle="1" w:styleId="1ffffff8">
    <w:name w:val="Заголовок_1"/>
    <w:basedOn w:val="1"/>
    <w:next w:val="ad"/>
    <w:pPr>
      <w:numPr>
        <w:numId w:val="0"/>
      </w:numPr>
      <w:spacing w:before="0" w:after="0" w:line="360" w:lineRule="auto"/>
      <w:jc w:val="center"/>
    </w:pPr>
    <w:rPr>
      <w:rFonts w:ascii="Garamond" w:hAnsi="Garamond"/>
      <w:bCs w:val="0"/>
      <w:sz w:val="28"/>
      <w:szCs w:val="28"/>
      <w:lang w:val="uk-UA"/>
    </w:rPr>
  </w:style>
  <w:style w:type="paragraph" w:customStyle="1" w:styleId="2ffff5">
    <w:name w:val="Заголовок_2"/>
    <w:basedOn w:val="20"/>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9">
    <w:name w:val="Абзац 1А"/>
    <w:basedOn w:val="ad"/>
    <w:pPr>
      <w:spacing w:after="60"/>
      <w:jc w:val="both"/>
    </w:pPr>
    <w:rPr>
      <w:sz w:val="22"/>
      <w:lang w:val="en-GB"/>
    </w:rPr>
  </w:style>
  <w:style w:type="paragraph" w:customStyle="1" w:styleId="2ffff6">
    <w:name w:val="Абзац 2А"/>
    <w:basedOn w:val="ad"/>
    <w:pPr>
      <w:tabs>
        <w:tab w:val="left" w:pos="482"/>
      </w:tabs>
      <w:spacing w:after="60"/>
      <w:ind w:left="482"/>
      <w:jc w:val="both"/>
    </w:pPr>
    <w:rPr>
      <w:sz w:val="22"/>
      <w:lang w:val="en-GB"/>
    </w:rPr>
  </w:style>
  <w:style w:type="paragraph" w:customStyle="1" w:styleId="3ffa">
    <w:name w:val="Абзац 3А"/>
    <w:basedOn w:val="ad"/>
    <w:pPr>
      <w:tabs>
        <w:tab w:val="left" w:pos="964"/>
      </w:tabs>
      <w:spacing w:after="60"/>
      <w:ind w:left="964"/>
      <w:jc w:val="both"/>
    </w:pPr>
    <w:rPr>
      <w:sz w:val="22"/>
      <w:lang w:val="en-GB"/>
    </w:rPr>
  </w:style>
  <w:style w:type="paragraph" w:customStyle="1" w:styleId="4f8">
    <w:name w:val="Абзац 4А"/>
    <w:basedOn w:val="ad"/>
    <w:pPr>
      <w:tabs>
        <w:tab w:val="left" w:pos="1446"/>
      </w:tabs>
      <w:spacing w:after="60"/>
      <w:ind w:left="1446"/>
      <w:jc w:val="both"/>
    </w:pPr>
    <w:rPr>
      <w:sz w:val="22"/>
      <w:lang w:val="en-GB"/>
    </w:rPr>
  </w:style>
  <w:style w:type="paragraph" w:customStyle="1" w:styleId="10">
    <w:name w:val="Абисок 1АНум"/>
    <w:basedOn w:val="ad"/>
    <w:pPr>
      <w:numPr>
        <w:numId w:val="26"/>
      </w:numPr>
      <w:tabs>
        <w:tab w:val="left" w:pos="482"/>
        <w:tab w:val="left" w:pos="1800"/>
      </w:tabs>
      <w:spacing w:after="60"/>
      <w:ind w:left="1321" w:hanging="241"/>
      <w:jc w:val="both"/>
    </w:pPr>
    <w:rPr>
      <w:sz w:val="22"/>
      <w:lang w:val="en-GB"/>
    </w:rPr>
  </w:style>
  <w:style w:type="paragraph" w:customStyle="1" w:styleId="2ffff7">
    <w:name w:val="Абисок 2АМар"/>
    <w:basedOn w:val="ad"/>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d"/>
    <w:pPr>
      <w:numPr>
        <w:numId w:val="10"/>
      </w:numPr>
      <w:tabs>
        <w:tab w:val="left" w:pos="720"/>
        <w:tab w:val="left" w:pos="964"/>
      </w:tabs>
      <w:spacing w:after="60"/>
      <w:ind w:left="720" w:hanging="360"/>
      <w:jc w:val="both"/>
    </w:pPr>
    <w:rPr>
      <w:sz w:val="22"/>
      <w:lang w:val="en-GB"/>
    </w:rPr>
  </w:style>
  <w:style w:type="paragraph" w:customStyle="1" w:styleId="42">
    <w:name w:val="Абисок 4АМар"/>
    <w:basedOn w:val="ad"/>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d"/>
    <w:pPr>
      <w:numPr>
        <w:numId w:val="20"/>
      </w:numPr>
      <w:tabs>
        <w:tab w:val="left" w:pos="720"/>
        <w:tab w:val="left" w:pos="1446"/>
      </w:tabs>
      <w:spacing w:after="60"/>
      <w:ind w:left="720" w:hanging="360"/>
      <w:jc w:val="both"/>
    </w:pPr>
    <w:rPr>
      <w:sz w:val="22"/>
      <w:lang w:val="en-GB"/>
    </w:rPr>
  </w:style>
  <w:style w:type="paragraph" w:customStyle="1" w:styleId="1ffffffa">
    <w:name w:val="Заголовок 1А"/>
    <w:basedOn w:val="ad"/>
    <w:pPr>
      <w:keepNext/>
      <w:spacing w:before="280" w:after="280"/>
      <w:jc w:val="both"/>
    </w:pPr>
    <w:rPr>
      <w:rFonts w:ascii="FreeSetCTT" w:hAnsi="FreeSetCTT" w:cs="FreeSetCTT"/>
      <w:b/>
      <w:caps/>
      <w:color w:val="5F5F5F"/>
      <w:sz w:val="32"/>
      <w:lang w:val="en-GB"/>
    </w:rPr>
  </w:style>
  <w:style w:type="paragraph" w:customStyle="1" w:styleId="2ffff8">
    <w:name w:val="Заголовок 2А"/>
    <w:basedOn w:val="ad"/>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d"/>
    <w:pPr>
      <w:keepNext/>
      <w:spacing w:before="240" w:after="120"/>
      <w:jc w:val="both"/>
    </w:pPr>
    <w:rPr>
      <w:b/>
      <w:color w:val="5F5F5F"/>
      <w:sz w:val="28"/>
      <w:lang w:val="en-GB"/>
    </w:rPr>
  </w:style>
  <w:style w:type="paragraph" w:customStyle="1" w:styleId="4f9">
    <w:name w:val="Заголовок 4А"/>
    <w:basedOn w:val="ad"/>
    <w:pPr>
      <w:keepNext/>
      <w:spacing w:before="240" w:after="120"/>
      <w:jc w:val="both"/>
    </w:pPr>
    <w:rPr>
      <w:rFonts w:ascii="IzhTitl" w:hAnsi="IzhTitl" w:cs="FreeSetCTT"/>
      <w:b/>
      <w:color w:val="333333"/>
      <w:lang w:val="en-GB"/>
    </w:rPr>
  </w:style>
  <w:style w:type="paragraph" w:customStyle="1" w:styleId="5f4">
    <w:name w:val="Заголовок 5А"/>
    <w:basedOn w:val="ad"/>
    <w:pPr>
      <w:keepNext/>
      <w:spacing w:before="240" w:after="120"/>
      <w:jc w:val="both"/>
    </w:pPr>
    <w:rPr>
      <w:rFonts w:ascii="IzhTitl" w:hAnsi="IzhTitl" w:cs="FreeSetCTT"/>
      <w:b/>
      <w:color w:val="333333"/>
      <w:sz w:val="22"/>
      <w:lang w:val="en-GB"/>
    </w:rPr>
  </w:style>
  <w:style w:type="paragraph" w:customStyle="1" w:styleId="6d">
    <w:name w:val="Заголовок 6А"/>
    <w:basedOn w:val="ad"/>
    <w:pPr>
      <w:keepNext/>
      <w:spacing w:before="240" w:after="120"/>
      <w:jc w:val="both"/>
    </w:pPr>
    <w:rPr>
      <w:rFonts w:cs="FreeSetCTT"/>
      <w:b/>
      <w:color w:val="333333"/>
      <w:sz w:val="22"/>
      <w:lang w:val="en-GB"/>
    </w:rPr>
  </w:style>
  <w:style w:type="paragraph" w:customStyle="1" w:styleId="afffffffffffffffffffd">
    <w:name w:val="Основний А"/>
    <w:basedOn w:val="ad"/>
    <w:pPr>
      <w:jc w:val="both"/>
    </w:pPr>
    <w:rPr>
      <w:sz w:val="22"/>
      <w:lang w:val="en-GB"/>
    </w:rPr>
  </w:style>
  <w:style w:type="paragraph" w:customStyle="1" w:styleId="afffffffffffffffffffe">
    <w:name w:val="Заголовок А"/>
    <w:next w:val="1ffffffb"/>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b">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d"/>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d"/>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d"/>
    <w:rPr>
      <w:rFonts w:ascii="Symbol" w:hAnsi="Symbol" w:cs="Symbol"/>
      <w:sz w:val="20"/>
      <w:szCs w:val="20"/>
    </w:rPr>
  </w:style>
  <w:style w:type="paragraph" w:customStyle="1" w:styleId="WW-31">
    <w:name w:val="WW-Основной текст 3"/>
    <w:basedOn w:val="ad"/>
    <w:pPr>
      <w:spacing w:after="120"/>
    </w:pPr>
    <w:rPr>
      <w:sz w:val="16"/>
      <w:szCs w:val="16"/>
    </w:rPr>
  </w:style>
  <w:style w:type="paragraph" w:customStyle="1" w:styleId="affffffffffffffffffff">
    <w:name w:val="Дисертация"/>
    <w:basedOn w:val="ad"/>
    <w:pPr>
      <w:spacing w:line="360" w:lineRule="auto"/>
      <w:ind w:firstLine="709"/>
      <w:jc w:val="both"/>
    </w:pPr>
    <w:rPr>
      <w:sz w:val="28"/>
      <w:szCs w:val="28"/>
    </w:rPr>
  </w:style>
  <w:style w:type="paragraph" w:customStyle="1" w:styleId="affffffffffffffffffff0">
    <w:name w:val="БИБЛИОГРАФИЯ"/>
    <w:basedOn w:val="ad"/>
    <w:pPr>
      <w:tabs>
        <w:tab w:val="left" w:pos="360"/>
      </w:tabs>
      <w:spacing w:line="360" w:lineRule="auto"/>
      <w:jc w:val="both"/>
    </w:pPr>
    <w:rPr>
      <w:sz w:val="28"/>
      <w:szCs w:val="20"/>
    </w:rPr>
  </w:style>
  <w:style w:type="paragraph" w:customStyle="1" w:styleId="14a">
    <w:name w:val="Стиль Основной текст + 14 пт"/>
    <w:basedOn w:val="afffffff8"/>
    <w:pPr>
      <w:spacing w:after="0" w:line="360" w:lineRule="auto"/>
      <w:ind w:firstLine="454"/>
      <w:jc w:val="both"/>
    </w:pPr>
    <w:rPr>
      <w:szCs w:val="28"/>
    </w:rPr>
  </w:style>
  <w:style w:type="paragraph" w:customStyle="1" w:styleId="WW-210">
    <w:name w:val="WW-Основной текст с отступом 21"/>
    <w:basedOn w:val="ad"/>
    <w:pPr>
      <w:widowControl w:val="0"/>
      <w:ind w:firstLine="5670"/>
      <w:jc w:val="both"/>
    </w:pPr>
    <w:rPr>
      <w:b/>
      <w:bCs/>
      <w:sz w:val="28"/>
      <w:szCs w:val="28"/>
      <w:lang w:val="uk-UA"/>
    </w:rPr>
  </w:style>
  <w:style w:type="paragraph" w:customStyle="1" w:styleId="Head10">
    <w:name w:val="Head 1"/>
    <w:basedOn w:val="afffffff8"/>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d"/>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1">
    <w:name w:val="òåêñò ñíîñêè"/>
    <w:basedOn w:val="ad"/>
    <w:rPr>
      <w:sz w:val="20"/>
      <w:szCs w:val="20"/>
      <w:lang w:val="en-GB"/>
    </w:rPr>
  </w:style>
  <w:style w:type="paragraph" w:customStyle="1" w:styleId="390">
    <w:name w:val="Основной текст (39)"/>
    <w:basedOn w:val="ad"/>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d"/>
    <w:pPr>
      <w:widowControl w:val="0"/>
      <w:shd w:val="clear" w:color="auto" w:fill="FFFFFF"/>
      <w:spacing w:before="180" w:after="180" w:line="0" w:lineRule="atLeast"/>
    </w:pPr>
    <w:rPr>
      <w:b/>
      <w:bCs/>
      <w:sz w:val="18"/>
      <w:szCs w:val="18"/>
    </w:rPr>
  </w:style>
  <w:style w:type="paragraph" w:customStyle="1" w:styleId="351">
    <w:name w:val="Основной текст (35)"/>
    <w:basedOn w:val="ad"/>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d"/>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d"/>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d"/>
    <w:pPr>
      <w:widowControl w:val="0"/>
      <w:shd w:val="clear" w:color="auto" w:fill="FFFFFF"/>
      <w:spacing w:line="178" w:lineRule="exact"/>
      <w:jc w:val="right"/>
    </w:pPr>
    <w:rPr>
      <w:b/>
      <w:bCs/>
      <w:sz w:val="16"/>
      <w:szCs w:val="16"/>
      <w:lang w:val="en-US" w:eastAsia="en-US" w:bidi="en-US"/>
    </w:rPr>
  </w:style>
  <w:style w:type="paragraph" w:customStyle="1" w:styleId="1ffffffc">
    <w:name w:val="Колонтитул1"/>
    <w:basedOn w:val="ad"/>
    <w:pPr>
      <w:widowControl w:val="0"/>
      <w:shd w:val="clear" w:color="auto" w:fill="FFFFFF"/>
      <w:spacing w:line="0" w:lineRule="atLeast"/>
      <w:jc w:val="center"/>
    </w:pPr>
    <w:rPr>
      <w:b/>
      <w:bCs/>
      <w:sz w:val="17"/>
      <w:szCs w:val="17"/>
    </w:rPr>
  </w:style>
  <w:style w:type="paragraph" w:customStyle="1" w:styleId="416">
    <w:name w:val="Основной текст (4)1"/>
    <w:basedOn w:val="ad"/>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d"/>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d"/>
    <w:pPr>
      <w:widowControl w:val="0"/>
      <w:shd w:val="clear" w:color="auto" w:fill="FFFFFF"/>
      <w:spacing w:after="240" w:line="0" w:lineRule="atLeast"/>
    </w:pPr>
    <w:rPr>
      <w:b/>
      <w:bCs/>
      <w:spacing w:val="80"/>
      <w:sz w:val="32"/>
      <w:szCs w:val="32"/>
    </w:rPr>
  </w:style>
  <w:style w:type="paragraph" w:customStyle="1" w:styleId="342">
    <w:name w:val="Заголовок №3 (4)"/>
    <w:basedOn w:val="ad"/>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7"/>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d"/>
    <w:pPr>
      <w:widowControl w:val="0"/>
      <w:autoSpaceDE w:val="0"/>
      <w:spacing w:after="120"/>
    </w:pPr>
    <w:rPr>
      <w:sz w:val="20"/>
      <w:szCs w:val="20"/>
    </w:rPr>
  </w:style>
  <w:style w:type="paragraph" w:customStyle="1" w:styleId="affffffffffffffffffff2">
    <w:name w:val="Светлана"/>
    <w:basedOn w:val="ad"/>
    <w:pPr>
      <w:overflowPunct w:val="0"/>
      <w:autoSpaceDE w:val="0"/>
      <w:textAlignment w:val="baseline"/>
    </w:pPr>
    <w:rPr>
      <w:rFonts w:ascii="Alpha000" w:hAnsi="Alpha000" w:cs="Alpha000"/>
      <w:kern w:val="1"/>
      <w:sz w:val="28"/>
    </w:rPr>
  </w:style>
  <w:style w:type="paragraph" w:customStyle="1" w:styleId="affffffffffffffffffff3">
    <w:name w:val="Текст_осн"/>
    <w:pPr>
      <w:widowControl w:val="0"/>
      <w:suppressAutoHyphens/>
      <w:spacing w:line="360" w:lineRule="auto"/>
      <w:ind w:firstLine="567"/>
      <w:jc w:val="both"/>
    </w:pPr>
    <w:rPr>
      <w:sz w:val="28"/>
      <w:szCs w:val="28"/>
      <w:lang w:val="uk-UA" w:eastAsia="ar-SA"/>
    </w:rPr>
  </w:style>
  <w:style w:type="paragraph" w:styleId="affffffffffffffffffff4">
    <w:name w:val="Block Text"/>
    <w:basedOn w:val="ad"/>
    <w:rsid w:val="00803975"/>
    <w:pPr>
      <w:suppressAutoHyphens w:val="0"/>
      <w:ind w:left="1417" w:right="287"/>
    </w:pPr>
    <w:rPr>
      <w:rFonts w:ascii="PetersburgCTT" w:eastAsia="PetersburgCTT" w:hAnsi="PetersburgCTT" w:cs="PetersburgCTT"/>
      <w:sz w:val="28"/>
      <w:lang w:eastAsia="ru-RU"/>
    </w:rPr>
  </w:style>
  <w:style w:type="character" w:customStyle="1" w:styleId="1ff">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w:link w:val="afffffff8"/>
    <w:rsid w:val="00803975"/>
    <w:rPr>
      <w:rFonts w:ascii="Garamond" w:eastAsia="Garamond" w:hAnsi="Garamond" w:cs="Garamond"/>
      <w:sz w:val="28"/>
      <w:szCs w:val="24"/>
      <w:lang w:eastAsia="ar-SA"/>
    </w:rPr>
  </w:style>
  <w:style w:type="paragraph" w:styleId="38">
    <w:name w:val="Body Text Indent 3"/>
    <w:basedOn w:val="ad"/>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5">
    <w:name w:val="Table Grid"/>
    <w:basedOn w:val="af"/>
    <w:rsid w:val="008039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4">
    <w:name w:val="Body Text Indent 2"/>
    <w:basedOn w:val="ad"/>
    <w:link w:val="23"/>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e"/>
    <w:semiHidden/>
    <w:rsid w:val="00B46023"/>
    <w:rPr>
      <w:rFonts w:ascii="Garamond" w:eastAsia="Garamond" w:hAnsi="Garamond" w:cs="Garamond"/>
      <w:sz w:val="24"/>
      <w:szCs w:val="24"/>
      <w:lang w:eastAsia="ar-SA"/>
    </w:rPr>
  </w:style>
  <w:style w:type="paragraph" w:styleId="affffffffffffffffffff6">
    <w:name w:val="caption"/>
    <w:basedOn w:val="ad"/>
    <w:next w:val="ad"/>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e"/>
    <w:rsid w:val="00B46023"/>
    <w:rPr>
      <w:noProof w:val="0"/>
      <w:sz w:val="28"/>
      <w:lang w:val="uk-UA"/>
    </w:rPr>
  </w:style>
  <w:style w:type="paragraph" w:styleId="2ffff9">
    <w:name w:val="Body Text 2"/>
    <w:basedOn w:val="ad"/>
    <w:link w:val="225"/>
    <w:unhideWhenUsed/>
    <w:rsid w:val="00524D1A"/>
    <w:pPr>
      <w:spacing w:after="120" w:line="480" w:lineRule="auto"/>
    </w:pPr>
  </w:style>
  <w:style w:type="character" w:customStyle="1" w:styleId="225">
    <w:name w:val="Основной текст 2 Знак2"/>
    <w:basedOn w:val="ae"/>
    <w:link w:val="2ffff9"/>
    <w:uiPriority w:val="99"/>
    <w:semiHidden/>
    <w:rsid w:val="00524D1A"/>
    <w:rPr>
      <w:rFonts w:ascii="Garamond" w:eastAsia="Garamond" w:hAnsi="Garamond" w:cs="Garamond"/>
      <w:sz w:val="24"/>
      <w:szCs w:val="24"/>
      <w:lang w:eastAsia="ar-SA"/>
    </w:rPr>
  </w:style>
  <w:style w:type="character" w:styleId="affffffffffffffffffff7">
    <w:name w:val="footnote reference"/>
    <w:basedOn w:val="ae"/>
    <w:rsid w:val="00524D1A"/>
    <w:rPr>
      <w:vertAlign w:val="superscript"/>
    </w:rPr>
  </w:style>
  <w:style w:type="character" w:styleId="affffffffffffffffffff8">
    <w:name w:val="annotation reference"/>
    <w:basedOn w:val="ae"/>
    <w:semiHidden/>
    <w:rsid w:val="00524D1A"/>
    <w:rPr>
      <w:sz w:val="16"/>
    </w:rPr>
  </w:style>
  <w:style w:type="paragraph" w:styleId="aff3">
    <w:name w:val="annotation text"/>
    <w:basedOn w:val="ad"/>
    <w:link w:val="aff2"/>
    <w:semiHidden/>
    <w:rsid w:val="00524D1A"/>
    <w:pPr>
      <w:widowControl w:val="0"/>
      <w:suppressAutoHyphens w:val="0"/>
    </w:pPr>
    <w:rPr>
      <w:rFonts w:ascii="PetersburgCTT" w:eastAsia="PetersburgCTT" w:hAnsi="PetersburgCTT" w:cs="PetersburgCTT"/>
      <w:sz w:val="20"/>
      <w:szCs w:val="20"/>
      <w:lang w:eastAsia="ru-RU"/>
    </w:rPr>
  </w:style>
  <w:style w:type="character" w:customStyle="1" w:styleId="1ffffffd">
    <w:name w:val="Текст примечания Знак1"/>
    <w:basedOn w:val="ae"/>
    <w:uiPriority w:val="99"/>
    <w:semiHidden/>
    <w:rsid w:val="00524D1A"/>
    <w:rPr>
      <w:rFonts w:ascii="Garamond" w:eastAsia="Garamond" w:hAnsi="Garamond" w:cs="Garamond"/>
      <w:lang w:eastAsia="ar-SA"/>
    </w:rPr>
  </w:style>
  <w:style w:type="paragraph" w:styleId="afe">
    <w:name w:val="Document Map"/>
    <w:basedOn w:val="ad"/>
    <w:link w:val="afd"/>
    <w:semiHidden/>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e">
    <w:name w:val="Схема документа Знак1"/>
    <w:basedOn w:val="ae"/>
    <w:uiPriority w:val="99"/>
    <w:semiHidden/>
    <w:rsid w:val="00524D1A"/>
    <w:rPr>
      <w:rFonts w:ascii="Segoe UI" w:eastAsia="Garamond" w:hAnsi="Segoe UI" w:cs="Segoe UI"/>
      <w:sz w:val="16"/>
      <w:szCs w:val="16"/>
      <w:lang w:eastAsia="ar-SA"/>
    </w:rPr>
  </w:style>
  <w:style w:type="character" w:styleId="affffffffffffffffffff9">
    <w:name w:val="endnote reference"/>
    <w:basedOn w:val="ae"/>
    <w:semiHidden/>
    <w:rsid w:val="00524D1A"/>
    <w:rPr>
      <w:vertAlign w:val="superscript"/>
    </w:rPr>
  </w:style>
  <w:style w:type="paragraph" w:styleId="35">
    <w:name w:val="Body Text 3"/>
    <w:basedOn w:val="ad"/>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e"/>
    <w:uiPriority w:val="99"/>
    <w:semiHidden/>
    <w:rsid w:val="00524D1A"/>
    <w:rPr>
      <w:rFonts w:ascii="Garamond" w:eastAsia="Garamond" w:hAnsi="Garamond" w:cs="Garamond"/>
      <w:sz w:val="16"/>
      <w:szCs w:val="16"/>
      <w:lang w:eastAsia="ar-SA"/>
    </w:rPr>
  </w:style>
  <w:style w:type="character" w:customStyle="1" w:styleId="text31">
    <w:name w:val="text31"/>
    <w:basedOn w:val="ae"/>
    <w:rsid w:val="00524D1A"/>
    <w:rPr>
      <w:rFonts w:ascii="Arial" w:hAnsi="Arial" w:cs="Arial" w:hint="default"/>
      <w:b/>
      <w:bCs/>
      <w:color w:val="212063"/>
      <w:sz w:val="24"/>
      <w:szCs w:val="24"/>
    </w:rPr>
  </w:style>
  <w:style w:type="paragraph" w:styleId="afc">
    <w:name w:val="Plain Text"/>
    <w:basedOn w:val="ad"/>
    <w:link w:val="afb"/>
    <w:rsid w:val="00A41FCB"/>
    <w:pPr>
      <w:suppressAutoHyphens w:val="0"/>
    </w:pPr>
    <w:rPr>
      <w:rFonts w:ascii="ISOCPEUR" w:eastAsia="PetersburgCTT" w:hAnsi="ISOCPEUR" w:cs="ISOCPEUR"/>
      <w:sz w:val="20"/>
      <w:szCs w:val="20"/>
      <w:lang w:eastAsia="ru-RU"/>
    </w:rPr>
  </w:style>
  <w:style w:type="character" w:customStyle="1" w:styleId="1fffffff">
    <w:name w:val="Текст Знак1"/>
    <w:basedOn w:val="ae"/>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e"/>
    <w:rsid w:val="00854667"/>
  </w:style>
  <w:style w:type="character" w:customStyle="1" w:styleId="b3t1">
    <w:name w:val="b3t1"/>
    <w:basedOn w:val="ae"/>
    <w:rsid w:val="00854667"/>
    <w:rPr>
      <w:rFonts w:ascii="Verdana" w:hAnsi="Verdana" w:hint="default"/>
      <w:b/>
      <w:bCs/>
      <w:color w:val="4556B1"/>
      <w:sz w:val="16"/>
      <w:szCs w:val="16"/>
    </w:rPr>
  </w:style>
  <w:style w:type="character" w:customStyle="1" w:styleId="b3t">
    <w:name w:val="b3t"/>
    <w:basedOn w:val="ae"/>
    <w:rsid w:val="00854667"/>
  </w:style>
  <w:style w:type="paragraph" w:customStyle="1" w:styleId="Web">
    <w:name w:val="Обычный (Web)"/>
    <w:basedOn w:val="ad"/>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d"/>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e"/>
    <w:rsid w:val="00854667"/>
    <w:rPr>
      <w:color w:val="000000"/>
      <w:sz w:val="17"/>
      <w:szCs w:val="17"/>
    </w:rPr>
  </w:style>
  <w:style w:type="character" w:customStyle="1" w:styleId="postdetails1">
    <w:name w:val="postdetails1"/>
    <w:basedOn w:val="ae"/>
    <w:rsid w:val="00854667"/>
    <w:rPr>
      <w:color w:val="000000"/>
      <w:sz w:val="15"/>
      <w:szCs w:val="15"/>
    </w:rPr>
  </w:style>
  <w:style w:type="character" w:customStyle="1" w:styleId="nav1">
    <w:name w:val="nav1"/>
    <w:basedOn w:val="ae"/>
    <w:rsid w:val="00854667"/>
    <w:rPr>
      <w:b/>
      <w:bCs/>
      <w:color w:val="000000"/>
      <w:sz w:val="17"/>
      <w:szCs w:val="17"/>
    </w:rPr>
  </w:style>
  <w:style w:type="character" w:customStyle="1" w:styleId="4fb">
    <w:name w:val="Гиперссылка4"/>
    <w:basedOn w:val="ae"/>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e"/>
    <w:rsid w:val="00902A7A"/>
    <w:rPr>
      <w:b/>
      <w:sz w:val="28"/>
      <w:szCs w:val="24"/>
      <w:lang w:val="uk-UA" w:eastAsia="ru-RU" w:bidi="ar-SA"/>
    </w:rPr>
  </w:style>
  <w:style w:type="character" w:customStyle="1" w:styleId="2ffffa">
    <w:name w:val="Основной текст 2 Знак Знак"/>
    <w:basedOn w:val="ae"/>
    <w:rsid w:val="00902A7A"/>
    <w:rPr>
      <w:sz w:val="28"/>
      <w:szCs w:val="24"/>
      <w:lang w:val="uk-UA" w:eastAsia="ru-RU" w:bidi="ar-SA"/>
    </w:rPr>
  </w:style>
  <w:style w:type="paragraph" w:styleId="affffffffffffffffffffa">
    <w:name w:val="List Bullet"/>
    <w:basedOn w:val="ad"/>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b">
    <w:name w:val="Строгий2"/>
    <w:rsid w:val="00DD4EAD"/>
    <w:rPr>
      <w:b/>
    </w:rPr>
  </w:style>
  <w:style w:type="paragraph" w:customStyle="1" w:styleId="352">
    <w:name w:val="Основной текст с отступом 35"/>
    <w:basedOn w:val="ad"/>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e"/>
    <w:rsid w:val="00DD4EAD"/>
  </w:style>
  <w:style w:type="character" w:customStyle="1" w:styleId="resultbody">
    <w:name w:val="resultbody"/>
    <w:basedOn w:val="ae"/>
    <w:rsid w:val="00DD4EAD"/>
  </w:style>
  <w:style w:type="paragraph" w:customStyle="1" w:styleId="ParadoxNormal">
    <w:name w:val="Paradox_Normal"/>
    <w:basedOn w:val="affffffff"/>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8"/>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d"/>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d"/>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8"/>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d"/>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c">
    <w:name w:val="List 2"/>
    <w:basedOn w:val="ad"/>
    <w:rsid w:val="00C70C58"/>
    <w:pPr>
      <w:suppressAutoHyphens w:val="0"/>
      <w:ind w:left="566" w:hanging="283"/>
    </w:pPr>
    <w:rPr>
      <w:rFonts w:ascii="Times New Roman" w:eastAsia="Times New Roman" w:hAnsi="Times New Roman" w:cs="Times New Roman"/>
      <w:lang w:eastAsia="ru-RU"/>
    </w:rPr>
  </w:style>
  <w:style w:type="paragraph" w:styleId="affffffffffffffffffffb">
    <w:name w:val="List Continue"/>
    <w:basedOn w:val="ad"/>
    <w:rsid w:val="00C70C58"/>
    <w:pPr>
      <w:suppressAutoHyphens w:val="0"/>
      <w:spacing w:after="120"/>
      <w:ind w:left="283"/>
    </w:pPr>
    <w:rPr>
      <w:rFonts w:ascii="Times New Roman" w:eastAsia="Times New Roman" w:hAnsi="Times New Roman" w:cs="Times New Roman"/>
      <w:lang w:eastAsia="ru-RU"/>
    </w:rPr>
  </w:style>
  <w:style w:type="paragraph" w:styleId="2ffffd">
    <w:name w:val="List Continue 2"/>
    <w:basedOn w:val="ad"/>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c">
    <w:name w:val="Стиль власова"/>
    <w:basedOn w:val="ad"/>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e"/>
    <w:rsid w:val="004102F1"/>
    <w:rPr>
      <w:sz w:val="16"/>
      <w:szCs w:val="16"/>
    </w:rPr>
  </w:style>
  <w:style w:type="character" w:customStyle="1" w:styleId="editsection8">
    <w:name w:val="editsection8"/>
    <w:basedOn w:val="ae"/>
    <w:rsid w:val="004102F1"/>
    <w:rPr>
      <w:b w:val="0"/>
      <w:bCs w:val="0"/>
      <w:sz w:val="18"/>
      <w:szCs w:val="18"/>
    </w:rPr>
  </w:style>
  <w:style w:type="character" w:customStyle="1" w:styleId="editsection9">
    <w:name w:val="editsection9"/>
    <w:basedOn w:val="ae"/>
    <w:rsid w:val="004102F1"/>
    <w:rPr>
      <w:b w:val="0"/>
      <w:bCs w:val="0"/>
      <w:sz w:val="21"/>
      <w:szCs w:val="21"/>
    </w:rPr>
  </w:style>
  <w:style w:type="character" w:customStyle="1" w:styleId="editsection1">
    <w:name w:val="editsection1"/>
    <w:basedOn w:val="ae"/>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e">
    <w:name w:val="Основной текст с отступом2"/>
    <w:aliases w:val="___Основной текст с отступом"/>
    <w:basedOn w:val="ad"/>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d"/>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d"/>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d"/>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d">
    <w:name w:val="Оглавление_"/>
    <w:basedOn w:val="ae"/>
    <w:rsid w:val="007C548E"/>
    <w:rPr>
      <w:rFonts w:ascii="Times New Roman" w:eastAsia="Times New Roman" w:hAnsi="Times New Roman" w:cs="Times New Roman"/>
      <w:sz w:val="18"/>
      <w:szCs w:val="18"/>
      <w:shd w:val="clear" w:color="auto" w:fill="FFFFFF"/>
    </w:rPr>
  </w:style>
  <w:style w:type="paragraph" w:customStyle="1" w:styleId="affffff5">
    <w:name w:val="Сноска"/>
    <w:basedOn w:val="ad"/>
    <w:link w:val="affffff4"/>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e"/>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e"/>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d"/>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d"/>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d"/>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d"/>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d"/>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0">
    <w:name w:val="Стиль1 Знак Знак"/>
    <w:basedOn w:val="afffffffa"/>
    <w:link w:val="1fffffff1"/>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1">
    <w:name w:val="Стиль1 Знак Знак Знак"/>
    <w:basedOn w:val="ae"/>
    <w:link w:val="1fffffff0"/>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d"/>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e">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e"/>
    <w:rsid w:val="00FB5208"/>
    <w:rPr>
      <w:rFonts w:ascii="Times New Roman serif" w:hAnsi="Times New Roman serif" w:cs="Times New Roman" w:hint="default"/>
      <w:b/>
      <w:bCs/>
      <w:i w:val="0"/>
      <w:iCs w:val="0"/>
      <w:color w:val="000000"/>
      <w:sz w:val="40"/>
      <w:szCs w:val="40"/>
    </w:rPr>
  </w:style>
  <w:style w:type="character" w:customStyle="1" w:styleId="2fffff">
    <w:name w:val="Основной текст с отступом Знак2 Знак Знак Знак Знак"/>
    <w:basedOn w:val="ae"/>
    <w:rsid w:val="00FB5208"/>
    <w:rPr>
      <w:sz w:val="24"/>
      <w:szCs w:val="24"/>
      <w:lang w:val="uk-UA" w:eastAsia="ru-RU" w:bidi="ar-SA"/>
    </w:rPr>
  </w:style>
  <w:style w:type="character" w:customStyle="1" w:styleId="s14bb">
    <w:name w:val="s14b b"/>
    <w:basedOn w:val="ae"/>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e"/>
    <w:rsid w:val="00FB5208"/>
    <w:rPr>
      <w:rFonts w:ascii="Verdana" w:hAnsi="Verdana" w:hint="default"/>
      <w:b/>
      <w:bCs/>
      <w:color w:val="FF0000"/>
      <w:sz w:val="21"/>
      <w:szCs w:val="21"/>
    </w:rPr>
  </w:style>
  <w:style w:type="character" w:customStyle="1" w:styleId="bigheadline1">
    <w:name w:val="bigheadline1"/>
    <w:basedOn w:val="ae"/>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e"/>
    <w:rsid w:val="00FB5208"/>
    <w:rPr>
      <w:rFonts w:ascii="Arial" w:hAnsi="Arial" w:cs="Arial" w:hint="default"/>
      <w:sz w:val="19"/>
      <w:szCs w:val="19"/>
    </w:rPr>
  </w:style>
  <w:style w:type="character" w:customStyle="1" w:styleId="inside-head1">
    <w:name w:val="inside-head1"/>
    <w:basedOn w:val="ae"/>
    <w:rsid w:val="00FB5208"/>
    <w:rPr>
      <w:rFonts w:ascii="Times New Roman" w:hAnsi="Times New Roman" w:cs="Times New Roman" w:hint="default"/>
      <w:b/>
      <w:bCs/>
      <w:sz w:val="36"/>
      <w:szCs w:val="36"/>
    </w:rPr>
  </w:style>
  <w:style w:type="paragraph" w:customStyle="1" w:styleId="inside-copy">
    <w:name w:val="inside-copy"/>
    <w:basedOn w:val="ad"/>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e"/>
    <w:rsid w:val="00FB5208"/>
  </w:style>
  <w:style w:type="character" w:customStyle="1" w:styleId="subhed">
    <w:name w:val="subhed"/>
    <w:basedOn w:val="ae"/>
    <w:rsid w:val="00FB5208"/>
  </w:style>
  <w:style w:type="character" w:customStyle="1" w:styleId="allbold1">
    <w:name w:val="allbold1"/>
    <w:basedOn w:val="ae"/>
    <w:rsid w:val="00FB5208"/>
    <w:rPr>
      <w:rFonts w:ascii="Arial" w:hAnsi="Arial" w:cs="Arial" w:hint="default"/>
      <w:b/>
      <w:bCs/>
      <w:color w:val="000000"/>
      <w:sz w:val="14"/>
      <w:szCs w:val="14"/>
    </w:rPr>
  </w:style>
  <w:style w:type="paragraph" w:customStyle="1" w:styleId="132">
    <w:name w:val="Заголовок 13"/>
    <w:basedOn w:val="ad"/>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d"/>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d"/>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e"/>
    <w:rsid w:val="00FB5208"/>
    <w:rPr>
      <w:color w:val="000099"/>
    </w:rPr>
  </w:style>
  <w:style w:type="character" w:customStyle="1" w:styleId="cald-guideword">
    <w:name w:val="cald-guideword"/>
    <w:basedOn w:val="ae"/>
    <w:rsid w:val="00FB5208"/>
  </w:style>
  <w:style w:type="character" w:customStyle="1" w:styleId="def-classification">
    <w:name w:val="def-classification"/>
    <w:basedOn w:val="ae"/>
    <w:rsid w:val="00FB5208"/>
  </w:style>
  <w:style w:type="character" w:customStyle="1" w:styleId="cald-definition">
    <w:name w:val="cald-definition"/>
    <w:basedOn w:val="ae"/>
    <w:rsid w:val="00FB5208"/>
  </w:style>
  <w:style w:type="character" w:customStyle="1" w:styleId="resultbodyblack1">
    <w:name w:val="resultbodyblack1"/>
    <w:basedOn w:val="ae"/>
    <w:rsid w:val="00FB5208"/>
    <w:rPr>
      <w:rFonts w:ascii="Verdana" w:hAnsi="Verdana" w:hint="default"/>
      <w:b/>
      <w:bCs/>
      <w:color w:val="000000"/>
      <w:sz w:val="22"/>
      <w:szCs w:val="22"/>
    </w:rPr>
  </w:style>
  <w:style w:type="paragraph" w:customStyle="1" w:styleId="textbodyblack">
    <w:name w:val="textbodyblack"/>
    <w:basedOn w:val="ad"/>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e"/>
    <w:rsid w:val="00FB5208"/>
    <w:rPr>
      <w:rFonts w:ascii="Verdana" w:hAnsi="Verdana" w:hint="default"/>
      <w:b/>
      <w:bCs/>
      <w:color w:val="336699"/>
      <w:sz w:val="15"/>
      <w:szCs w:val="15"/>
    </w:rPr>
  </w:style>
  <w:style w:type="character" w:customStyle="1" w:styleId="headline1">
    <w:name w:val="headline1"/>
    <w:basedOn w:val="ae"/>
    <w:rsid w:val="00FB5208"/>
    <w:rPr>
      <w:rFonts w:ascii="Arial" w:hAnsi="Arial" w:cs="Arial" w:hint="default"/>
      <w:b/>
      <w:bCs/>
      <w:strike w:val="0"/>
      <w:dstrike w:val="0"/>
      <w:color w:val="333333"/>
      <w:sz w:val="30"/>
      <w:szCs w:val="30"/>
      <w:u w:val="none"/>
      <w:effect w:val="none"/>
    </w:rPr>
  </w:style>
  <w:style w:type="paragraph" w:customStyle="1" w:styleId="fp">
    <w:name w:val="fp"/>
    <w:basedOn w:val="ad"/>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2">
    <w:name w:val="Нет списка1"/>
    <w:next w:val="af0"/>
    <w:uiPriority w:val="99"/>
    <w:semiHidden/>
    <w:unhideWhenUsed/>
    <w:rsid w:val="0001496C"/>
  </w:style>
  <w:style w:type="numbering" w:customStyle="1" w:styleId="2fffff0">
    <w:name w:val="Нет списка2"/>
    <w:next w:val="af0"/>
    <w:semiHidden/>
    <w:unhideWhenUsed/>
    <w:rsid w:val="00A814A4"/>
  </w:style>
  <w:style w:type="paragraph" w:customStyle="1" w:styleId="3ffe">
    <w:name w:val="Основной текст с отступом3"/>
    <w:basedOn w:val="ad"/>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7">
    <w:name w:val="Обычный + 12 пт"/>
    <w:basedOn w:val="ad"/>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e"/>
    <w:rsid w:val="00FE1A62"/>
  </w:style>
  <w:style w:type="character" w:customStyle="1" w:styleId="small-text1">
    <w:name w:val="small-text1"/>
    <w:basedOn w:val="ae"/>
    <w:rsid w:val="00FE1A62"/>
    <w:rPr>
      <w:rFonts w:ascii="Arial" w:hAnsi="Arial" w:cs="Arial"/>
      <w:color w:val="000000"/>
      <w:sz w:val="20"/>
      <w:szCs w:val="20"/>
    </w:rPr>
  </w:style>
  <w:style w:type="paragraph" w:customStyle="1" w:styleId="Example1">
    <w:name w:val="Example 1"/>
    <w:basedOn w:val="ad"/>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e"/>
    <w:rsid w:val="00FE1A62"/>
    <w:rPr>
      <w:rFonts w:ascii="Verdana" w:hAnsi="Verdana"/>
      <w:color w:val="000000"/>
      <w:sz w:val="19"/>
      <w:szCs w:val="19"/>
    </w:rPr>
  </w:style>
  <w:style w:type="character" w:customStyle="1" w:styleId="pagetitle1">
    <w:name w:val="pagetitle1"/>
    <w:basedOn w:val="ae"/>
    <w:rsid w:val="00FE1A62"/>
    <w:rPr>
      <w:rFonts w:ascii="Arial" w:hAnsi="Arial" w:cs="Arial"/>
      <w:color w:val="000000"/>
      <w:sz w:val="23"/>
      <w:szCs w:val="23"/>
    </w:rPr>
  </w:style>
  <w:style w:type="character" w:customStyle="1" w:styleId="pagesubtitle1">
    <w:name w:val="pagesubtitle1"/>
    <w:basedOn w:val="ae"/>
    <w:rsid w:val="00FE1A62"/>
    <w:rPr>
      <w:rFonts w:ascii="Verdana" w:hAnsi="Verdana"/>
      <w:b/>
      <w:bCs/>
      <w:color w:val="000000"/>
      <w:sz w:val="13"/>
      <w:szCs w:val="13"/>
    </w:rPr>
  </w:style>
  <w:style w:type="character" w:customStyle="1" w:styleId="section1">
    <w:name w:val="section1"/>
    <w:basedOn w:val="ae"/>
    <w:rsid w:val="00FE1A62"/>
    <w:rPr>
      <w:rFonts w:ascii="Verdana" w:hAnsi="Verdana"/>
      <w:b/>
      <w:bCs/>
      <w:color w:val="000000"/>
      <w:sz w:val="24"/>
      <w:szCs w:val="24"/>
    </w:rPr>
  </w:style>
  <w:style w:type="character" w:customStyle="1" w:styleId="gift1">
    <w:name w:val="gift1"/>
    <w:basedOn w:val="ae"/>
    <w:rsid w:val="00FE1A62"/>
    <w:rPr>
      <w:rFonts w:ascii="Arial" w:hAnsi="Arial" w:cs="Arial"/>
      <w:b/>
      <w:bCs/>
      <w:color w:val="auto"/>
      <w:spacing w:val="13"/>
      <w:sz w:val="24"/>
      <w:szCs w:val="24"/>
    </w:rPr>
  </w:style>
  <w:style w:type="paragraph" w:customStyle="1" w:styleId="contactnew">
    <w:name w:val="contact_new"/>
    <w:basedOn w:val="ad"/>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d"/>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d"/>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e"/>
    <w:rsid w:val="00FE1A62"/>
    <w:rPr>
      <w:rFonts w:ascii="Verdana" w:hAnsi="Verdana"/>
      <w:color w:val="auto"/>
      <w:sz w:val="20"/>
      <w:szCs w:val="20"/>
      <w:u w:val="none"/>
      <w:effect w:val="none"/>
    </w:rPr>
  </w:style>
  <w:style w:type="character" w:customStyle="1" w:styleId="7c">
    <w:name w:val="Гиперссылка7"/>
    <w:basedOn w:val="ae"/>
    <w:rsid w:val="00FE1A62"/>
    <w:rPr>
      <w:rFonts w:ascii="Verdana" w:hAnsi="Verdana"/>
      <w:color w:val="auto"/>
      <w:sz w:val="20"/>
      <w:szCs w:val="20"/>
      <w:u w:val="none"/>
      <w:effect w:val="none"/>
    </w:rPr>
  </w:style>
  <w:style w:type="character" w:customStyle="1" w:styleId="toplinks1">
    <w:name w:val="top_links1"/>
    <w:basedOn w:val="ae"/>
    <w:rsid w:val="00FE1A62"/>
    <w:rPr>
      <w:b/>
      <w:bCs/>
      <w:caps/>
      <w:smallCaps/>
      <w:color w:val="auto"/>
      <w:sz w:val="22"/>
      <w:szCs w:val="22"/>
    </w:rPr>
  </w:style>
  <w:style w:type="character" w:customStyle="1" w:styleId="invisible1">
    <w:name w:val="invisible1"/>
    <w:basedOn w:val="ae"/>
    <w:rsid w:val="00FE1A62"/>
    <w:rPr>
      <w:vanish/>
    </w:rPr>
  </w:style>
  <w:style w:type="character" w:customStyle="1" w:styleId="infohead1">
    <w:name w:val="info_head1"/>
    <w:basedOn w:val="ae"/>
    <w:rsid w:val="00FE1A62"/>
    <w:rPr>
      <w:b/>
      <w:bCs/>
      <w:color w:val="auto"/>
      <w:sz w:val="24"/>
      <w:szCs w:val="24"/>
    </w:rPr>
  </w:style>
  <w:style w:type="character" w:customStyle="1" w:styleId="lineheight1">
    <w:name w:val="lineheight1"/>
    <w:basedOn w:val="ae"/>
    <w:rsid w:val="00FE1A62"/>
  </w:style>
  <w:style w:type="character" w:customStyle="1" w:styleId="newshead1">
    <w:name w:val="news_head1"/>
    <w:basedOn w:val="ae"/>
    <w:rsid w:val="00FE1A62"/>
    <w:rPr>
      <w:b/>
      <w:bCs/>
      <w:color w:val="FFFFFF"/>
      <w:sz w:val="24"/>
      <w:szCs w:val="24"/>
    </w:rPr>
  </w:style>
  <w:style w:type="character" w:customStyle="1" w:styleId="newssubhead1">
    <w:name w:val="news_sub_head1"/>
    <w:basedOn w:val="ae"/>
    <w:rsid w:val="00FE1A62"/>
    <w:rPr>
      <w:b/>
      <w:bCs/>
      <w:color w:val="auto"/>
      <w:sz w:val="24"/>
      <w:szCs w:val="24"/>
    </w:rPr>
  </w:style>
  <w:style w:type="character" w:customStyle="1" w:styleId="newstext1">
    <w:name w:val="news_text1"/>
    <w:basedOn w:val="ae"/>
    <w:rsid w:val="00FE1A62"/>
    <w:rPr>
      <w:color w:val="FFFFFF"/>
      <w:sz w:val="24"/>
      <w:szCs w:val="24"/>
    </w:rPr>
  </w:style>
  <w:style w:type="character" w:customStyle="1" w:styleId="bigbluelink1">
    <w:name w:val="big_blue_link1"/>
    <w:basedOn w:val="ae"/>
    <w:rsid w:val="00FE1A62"/>
    <w:rPr>
      <w:b/>
      <w:bCs/>
      <w:color w:val="auto"/>
      <w:sz w:val="42"/>
      <w:szCs w:val="42"/>
    </w:rPr>
  </w:style>
  <w:style w:type="character" w:customStyle="1" w:styleId="rotatetxt1">
    <w:name w:val="rotatetxt1"/>
    <w:basedOn w:val="ae"/>
    <w:rsid w:val="00FE1A62"/>
    <w:rPr>
      <w:rFonts w:ascii="Verdana" w:hAnsi="Verdana"/>
      <w:color w:val="auto"/>
      <w:sz w:val="19"/>
      <w:szCs w:val="19"/>
    </w:rPr>
  </w:style>
  <w:style w:type="character" w:customStyle="1" w:styleId="smallbluelink1">
    <w:name w:val="small_blue_link1"/>
    <w:basedOn w:val="ae"/>
    <w:rsid w:val="00FE1A62"/>
    <w:rPr>
      <w:color w:val="auto"/>
      <w:sz w:val="25"/>
      <w:szCs w:val="25"/>
    </w:rPr>
  </w:style>
  <w:style w:type="character" w:customStyle="1" w:styleId="footertext1">
    <w:name w:val="footer_text1"/>
    <w:basedOn w:val="ae"/>
    <w:rsid w:val="00FE1A62"/>
    <w:rPr>
      <w:rFonts w:ascii="Arial" w:hAnsi="Arial" w:cs="Arial"/>
      <w:color w:val="FFFFFF"/>
      <w:sz w:val="17"/>
      <w:szCs w:val="17"/>
    </w:rPr>
  </w:style>
  <w:style w:type="paragraph" w:customStyle="1" w:styleId="journaltitles">
    <w:name w:val="journaltitles"/>
    <w:basedOn w:val="ad"/>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e"/>
    <w:rsid w:val="00FE1A62"/>
    <w:rPr>
      <w:rFonts w:ascii="Arial" w:hAnsi="Arial" w:cs="Arial"/>
      <w:color w:val="000000"/>
      <w:sz w:val="16"/>
      <w:szCs w:val="16"/>
    </w:rPr>
  </w:style>
  <w:style w:type="character" w:customStyle="1" w:styleId="maintext1">
    <w:name w:val="maintext1"/>
    <w:basedOn w:val="ae"/>
    <w:rsid w:val="00FE1A62"/>
    <w:rPr>
      <w:rFonts w:ascii="Arial" w:hAnsi="Arial" w:cs="Arial"/>
      <w:color w:val="000000"/>
      <w:sz w:val="18"/>
      <w:szCs w:val="18"/>
    </w:rPr>
  </w:style>
  <w:style w:type="paragraph" w:customStyle="1" w:styleId="default0">
    <w:name w:val="default"/>
    <w:basedOn w:val="ad"/>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0"/>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0"/>
    <w:uiPriority w:val="99"/>
    <w:semiHidden/>
    <w:unhideWhenUsed/>
    <w:rsid w:val="00267173"/>
  </w:style>
  <w:style w:type="paragraph" w:customStyle="1" w:styleId="2fffff1">
    <w:name w:val="Текст выноски2"/>
    <w:basedOn w:val="ad"/>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e"/>
    <w:rsid w:val="00292B3F"/>
    <w:rPr>
      <w:rFonts w:ascii="Arial" w:hAnsi="Arial" w:cs="Arial" w:hint="default"/>
      <w:b/>
      <w:bCs/>
      <w:color w:val="990000"/>
      <w:sz w:val="21"/>
      <w:szCs w:val="21"/>
    </w:rPr>
  </w:style>
  <w:style w:type="paragraph" w:customStyle="1" w:styleId="14pt2">
    <w:name w:val="Стиль Текст + 14 pt"/>
    <w:basedOn w:val="ad"/>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
    <w:name w:val="Знак Знак"/>
    <w:basedOn w:val="ae"/>
    <w:rsid w:val="00937513"/>
    <w:rPr>
      <w:sz w:val="24"/>
      <w:szCs w:val="24"/>
      <w:lang w:val="ru-RU" w:eastAsia="ru-RU"/>
    </w:rPr>
  </w:style>
  <w:style w:type="character" w:customStyle="1" w:styleId="14pt3">
    <w:name w:val="Стиль Текст + 14 pt Знак"/>
    <w:basedOn w:val="ae"/>
    <w:locked/>
    <w:rsid w:val="00314A13"/>
    <w:rPr>
      <w:sz w:val="28"/>
      <w:szCs w:val="28"/>
      <w:lang w:val="ru-RU" w:eastAsia="ru-RU" w:bidi="ar-SA"/>
    </w:rPr>
  </w:style>
  <w:style w:type="character" w:customStyle="1" w:styleId="14pt4">
    <w:name w:val="Стиль Текст + 14 pt Знак Знак"/>
    <w:basedOn w:val="ae"/>
    <w:locked/>
    <w:rsid w:val="00314A13"/>
    <w:rPr>
      <w:sz w:val="28"/>
      <w:szCs w:val="28"/>
      <w:lang w:val="ru-RU" w:eastAsia="ru-RU" w:bidi="ar-SA"/>
    </w:rPr>
  </w:style>
  <w:style w:type="character" w:customStyle="1" w:styleId="133">
    <w:name w:val="Знак Знак13"/>
    <w:basedOn w:val="ae"/>
    <w:locked/>
    <w:rsid w:val="00314A13"/>
    <w:rPr>
      <w:i/>
      <w:iCs/>
      <w:sz w:val="28"/>
      <w:szCs w:val="28"/>
      <w:lang w:val="uk-UA" w:eastAsia="ru-RU" w:bidi="ar-SA"/>
    </w:rPr>
  </w:style>
  <w:style w:type="character" w:customStyle="1" w:styleId="normal10">
    <w:name w:val="normal1"/>
    <w:basedOn w:val="ae"/>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d"/>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0"/>
    <w:uiPriority w:val="99"/>
    <w:semiHidden/>
    <w:unhideWhenUsed/>
    <w:rsid w:val="0039380B"/>
  </w:style>
  <w:style w:type="paragraph" w:customStyle="1" w:styleId="260">
    <w:name w:val="Основной текст 26"/>
    <w:basedOn w:val="ad"/>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0"/>
    <w:uiPriority w:val="99"/>
    <w:semiHidden/>
    <w:unhideWhenUsed/>
    <w:rsid w:val="00BA3A4E"/>
  </w:style>
  <w:style w:type="paragraph" w:customStyle="1" w:styleId="160">
    <w:name w:val="Основной текст16"/>
    <w:basedOn w:val="ad"/>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2">
    <w:name w:val="Верхний колонтитул2"/>
    <w:basedOn w:val="8a"/>
    <w:rsid w:val="00FC5D3D"/>
    <w:pPr>
      <w:tabs>
        <w:tab w:val="center" w:pos="4153"/>
        <w:tab w:val="right" w:pos="8306"/>
      </w:tabs>
    </w:pPr>
  </w:style>
  <w:style w:type="character" w:customStyle="1" w:styleId="title11">
    <w:name w:val="title11"/>
    <w:basedOn w:val="ae"/>
    <w:rsid w:val="00E3373F"/>
    <w:rPr>
      <w:rFonts w:ascii="Verdana" w:hAnsi="Verdana" w:hint="default"/>
      <w:b/>
      <w:bCs/>
      <w:sz w:val="21"/>
      <w:szCs w:val="21"/>
    </w:rPr>
  </w:style>
  <w:style w:type="paragraph" w:customStyle="1" w:styleId="paper1">
    <w:name w:val="paper1"/>
    <w:basedOn w:val="ad"/>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d"/>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0">
    <w:name w:val="Дисс. Обычный абзац"/>
    <w:basedOn w:val="ad"/>
    <w:link w:val="afffffffffffffffffffff1"/>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1">
    <w:name w:val="Дисс. Обычный абзац Знак"/>
    <w:basedOn w:val="ae"/>
    <w:link w:val="afffffffffffffffffffff0"/>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d"/>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e"/>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d"/>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2">
    <w:name w:val="Определения Автора"/>
    <w:basedOn w:val="ad"/>
    <w:link w:val="afffffffffffffffffffff3"/>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3">
    <w:name w:val="Определения Автора Знак"/>
    <w:basedOn w:val="ae"/>
    <w:link w:val="afffffffffffffffffffff2"/>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b"/>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4">
    <w:name w:val="Обычный_Автореферат"/>
    <w:basedOn w:val="ad"/>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e"/>
    <w:rsid w:val="007B0B78"/>
  </w:style>
  <w:style w:type="character" w:customStyle="1" w:styleId="afffffffffffffffffffff5">
    <w:name w:val="Обычный абзац"/>
    <w:basedOn w:val="ae"/>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6">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7">
    <w:name w:val="дис как заголовок раздела"/>
    <w:basedOn w:val="ad"/>
    <w:next w:val="afffffffffffffffffffff6"/>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d"/>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8">
    <w:name w:val="Основний текст_"/>
    <w:link w:val="afffffffffffffffffffff9"/>
    <w:uiPriority w:val="99"/>
    <w:locked/>
    <w:rsid w:val="0010053C"/>
    <w:rPr>
      <w:sz w:val="21"/>
      <w:shd w:val="clear" w:color="auto" w:fill="FFFFFF"/>
    </w:rPr>
  </w:style>
  <w:style w:type="paragraph" w:customStyle="1" w:styleId="afffffffffffffffffffff9">
    <w:name w:val="Основний текст"/>
    <w:basedOn w:val="ad"/>
    <w:link w:val="afffffffffffffffffffff8"/>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3">
    <w:name w:val="Table Grid 1"/>
    <w:basedOn w:val="af"/>
    <w:rsid w:val="0010053C"/>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a">
    <w:name w:val="Основний текст + Курсив"/>
    <w:uiPriority w:val="99"/>
    <w:rsid w:val="0010053C"/>
    <w:rPr>
      <w:i/>
      <w:sz w:val="19"/>
    </w:rPr>
  </w:style>
  <w:style w:type="table" w:customStyle="1" w:styleId="1fffffff4">
    <w:name w:val="Сетка таблицы1"/>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d"/>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3">
    <w:name w:val="Абзац списка2"/>
    <w:basedOn w:val="ad"/>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e"/>
    <w:rsid w:val="000071A8"/>
  </w:style>
  <w:style w:type="paragraph" w:customStyle="1" w:styleId="articleauthorname">
    <w:name w:val="articleauthorname"/>
    <w:basedOn w:val="ad"/>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e"/>
    <w:rsid w:val="000071A8"/>
  </w:style>
  <w:style w:type="character" w:customStyle="1" w:styleId="article-author">
    <w:name w:val="article-author"/>
    <w:basedOn w:val="ae"/>
    <w:rsid w:val="000071A8"/>
  </w:style>
  <w:style w:type="character" w:customStyle="1" w:styleId="orange1">
    <w:name w:val="orange1"/>
    <w:basedOn w:val="ae"/>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uiPriority w:val="99"/>
    <w:rsid w:val="004A5A83"/>
    <w:rPr>
      <w:rFonts w:ascii="Times New Roman" w:hAnsi="Times New Roman" w:cs="Times New Roman"/>
      <w:sz w:val="18"/>
      <w:szCs w:val="18"/>
    </w:rPr>
  </w:style>
  <w:style w:type="character" w:customStyle="1" w:styleId="spelle">
    <w:name w:val="spelle"/>
    <w:basedOn w:val="ae"/>
    <w:rsid w:val="004A5A83"/>
  </w:style>
  <w:style w:type="paragraph" w:customStyle="1" w:styleId="1fffffff5">
    <w:name w:val="Знак Знак Знак Знак Знак Знак Знак Знак Знак Знак Знак1 Знак Знак Знак Знак Знак Знак Знак Знак Знак Знак"/>
    <w:basedOn w:val="ad"/>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e"/>
    <w:rsid w:val="004A5A83"/>
  </w:style>
  <w:style w:type="character" w:customStyle="1" w:styleId="nobr">
    <w:name w:val="nobr"/>
    <w:basedOn w:val="ae"/>
    <w:rsid w:val="004A5A83"/>
  </w:style>
  <w:style w:type="paragraph" w:customStyle="1" w:styleId="ListParagraph1">
    <w:name w:val="List Paragraph1"/>
    <w:basedOn w:val="ad"/>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d"/>
    <w:next w:val="ad"/>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d"/>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d"/>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d"/>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d"/>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6">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4">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b">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2">
    <w:name w:val="Подпись к картинке_"/>
    <w:link w:val="affffffffffffffffff1"/>
    <w:rsid w:val="006C7D70"/>
    <w:rPr>
      <w:rFonts w:ascii="Garamond" w:eastAsia="Garamond" w:hAnsi="Garamond" w:cs="Garamond"/>
      <w:spacing w:val="-2"/>
      <w:sz w:val="26"/>
      <w:szCs w:val="26"/>
      <w:shd w:val="clear" w:color="auto" w:fill="FFFFFF"/>
      <w:lang w:eastAsia="ar-SA"/>
    </w:rPr>
  </w:style>
  <w:style w:type="character" w:customStyle="1" w:styleId="14b">
    <w:name w:val="Основной текст (14)_"/>
    <w:link w:val="14c"/>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5">
    <w:name w:val="Подпись к картинке (2)_"/>
    <w:link w:val="2fffff6"/>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c">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b">
    <w:name w:val="Подпись к таблице_"/>
    <w:link w:val="affffffffffffffffa"/>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c">
    <w:name w:val="Основной текст (14)"/>
    <w:basedOn w:val="ad"/>
    <w:link w:val="14b"/>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6">
    <w:name w:val="Подпись к картинке (2)"/>
    <w:basedOn w:val="ad"/>
    <w:link w:val="2fffff5"/>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d"/>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d"/>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d"/>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d"/>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d"/>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d"/>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d"/>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d"/>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d"/>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d"/>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d"/>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d"/>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d"/>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d"/>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7">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d">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8">
    <w:name w:val="Подпись к таблице (2)_"/>
    <w:link w:val="2fffff9"/>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9">
    <w:name w:val="Подпись к таблице (2)"/>
    <w:basedOn w:val="ad"/>
    <w:link w:val="2fffff8"/>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d"/>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d"/>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d"/>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e">
    <w:name w:val="Авторефукр"/>
    <w:basedOn w:val="ad"/>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d"/>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d"/>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e"/>
    <w:rsid w:val="003A3D03"/>
  </w:style>
  <w:style w:type="paragraph" w:customStyle="1" w:styleId="4ff9">
    <w:name w:val="4"/>
    <w:basedOn w:val="ad"/>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e"/>
    <w:rsid w:val="003A3D03"/>
  </w:style>
  <w:style w:type="character" w:customStyle="1" w:styleId="75pt3">
    <w:name w:val="75pt"/>
    <w:basedOn w:val="ae"/>
    <w:rsid w:val="003A3D03"/>
  </w:style>
  <w:style w:type="character" w:customStyle="1" w:styleId="constantia12pt40">
    <w:name w:val="constantia12pt40"/>
    <w:basedOn w:val="ae"/>
    <w:rsid w:val="003A3D03"/>
  </w:style>
  <w:style w:type="character" w:customStyle="1" w:styleId="9pt2">
    <w:name w:val="9pt"/>
    <w:basedOn w:val="ae"/>
    <w:rsid w:val="003A3D03"/>
  </w:style>
  <w:style w:type="character" w:customStyle="1" w:styleId="a00">
    <w:name w:val="a0"/>
    <w:basedOn w:val="ae"/>
    <w:rsid w:val="003A3D03"/>
  </w:style>
  <w:style w:type="paragraph" w:styleId="3">
    <w:name w:val="List Number 3"/>
    <w:basedOn w:val="ad"/>
    <w:semiHidden/>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e"/>
    <w:rsid w:val="004313DD"/>
    <w:rPr>
      <w:sz w:val="24"/>
      <w:lang w:val="uk-UA" w:eastAsia="ru-RU" w:bidi="ar-SA"/>
    </w:rPr>
  </w:style>
  <w:style w:type="character" w:customStyle="1" w:styleId="affffffffffffffffffffff0">
    <w:name w:val="Основной текст Знак Знак Знак"/>
    <w:basedOn w:val="ae"/>
    <w:rsid w:val="004313DD"/>
    <w:rPr>
      <w:b/>
      <w:sz w:val="36"/>
      <w:szCs w:val="36"/>
      <w:lang w:val="ru-RU" w:eastAsia="ru-RU" w:bidi="ar-SA"/>
    </w:rPr>
  </w:style>
  <w:style w:type="character" w:customStyle="1" w:styleId="BodyTextIndent210">
    <w:name w:val="Body Text Indent 2 Знак Знак1"/>
    <w:basedOn w:val="ae"/>
    <w:rsid w:val="004313DD"/>
    <w:rPr>
      <w:sz w:val="24"/>
      <w:szCs w:val="24"/>
      <w:lang w:val="uk-UA" w:eastAsia="ru-RU" w:bidi="ar-SA"/>
    </w:rPr>
  </w:style>
  <w:style w:type="paragraph" w:customStyle="1" w:styleId="263">
    <w:name w:val="Основной текст с отступом 26"/>
    <w:basedOn w:val="ad"/>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d"/>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a">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1">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e"/>
    <w:rsid w:val="005C0E6E"/>
  </w:style>
  <w:style w:type="character" w:customStyle="1" w:styleId="date4">
    <w:name w:val="date4"/>
    <w:basedOn w:val="ae"/>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2">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b">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c">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8">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d"/>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d"/>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d"/>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d"/>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d"/>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d"/>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7">
    <w:name w:val="таблица 1"/>
    <w:basedOn w:val="ad"/>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3">
    <w:name w:val="таблица название"/>
    <w:basedOn w:val="ad"/>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d"/>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e"/>
    <w:uiPriority w:val="99"/>
    <w:rsid w:val="00886B4E"/>
  </w:style>
  <w:style w:type="paragraph" w:customStyle="1" w:styleId="affffffffffffffffffffff4">
    <w:name w:val="Знак Знак Знак Знак Знак Знак Знак Знак Знак Знак Знак Знак"/>
    <w:basedOn w:val="ad"/>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d">
    <w:name w:val="14Обычный"/>
    <w:basedOn w:val="ad"/>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5">
    <w:name w:val="!Автореферат"/>
    <w:basedOn w:val="ad"/>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6">
    <w:name w:val="Заголов."/>
    <w:basedOn w:val="ad"/>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8">
    <w:name w:val="Знак Знак Знак Знак Знак Знак Знак Знак Знак Знак Знак Знак1"/>
    <w:basedOn w:val="ad"/>
    <w:rsid w:val="00886B4E"/>
    <w:pPr>
      <w:suppressAutoHyphens w:val="0"/>
    </w:pPr>
    <w:rPr>
      <w:rFonts w:ascii="Times New Roman" w:eastAsia="Times New Roman" w:hAnsi="Times New Roman" w:cs="Times New Roman"/>
      <w:sz w:val="20"/>
      <w:szCs w:val="20"/>
      <w:lang w:val="en-US" w:eastAsia="en-US"/>
    </w:rPr>
  </w:style>
  <w:style w:type="paragraph" w:customStyle="1" w:styleId="129">
    <w:name w:val="Обычный12"/>
    <w:basedOn w:val="ad"/>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d"/>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7">
    <w:name w:val="Вопросы"/>
    <w:basedOn w:val="ad"/>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d"/>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e"/>
    <w:rsid w:val="00886B4E"/>
  </w:style>
  <w:style w:type="paragraph" w:customStyle="1" w:styleId="leftauthor">
    <w:name w:val="left_author"/>
    <w:basedOn w:val="ad"/>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8">
    <w:name w:val="название"/>
    <w:basedOn w:val="ae"/>
    <w:rsid w:val="00886B4E"/>
  </w:style>
  <w:style w:type="character" w:customStyle="1" w:styleId="affffffffffffffffffffff9">
    <w:name w:val="назначение"/>
    <w:basedOn w:val="ae"/>
    <w:rsid w:val="00886B4E"/>
  </w:style>
  <w:style w:type="paragraph" w:customStyle="1" w:styleId="2fffffd">
    <w:name w:val="сновной текст с отступом 2"/>
    <w:basedOn w:val="10c"/>
    <w:rsid w:val="00886B4E"/>
    <w:pPr>
      <w:widowControl/>
      <w:tabs>
        <w:tab w:val="left" w:pos="1985"/>
      </w:tabs>
      <w:spacing w:line="240" w:lineRule="auto"/>
    </w:pPr>
    <w:rPr>
      <w:sz w:val="28"/>
    </w:rPr>
  </w:style>
  <w:style w:type="paragraph" w:styleId="affffffffffffffffffffffa">
    <w:name w:val="Normal Indent"/>
    <w:basedOn w:val="ad"/>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b">
    <w:name w:val="Подпись к рисунку (заголовок)"/>
    <w:basedOn w:val="affffffffffffffff9"/>
    <w:next w:val="affffffffffffffff9"/>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d"/>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e"/>
    <w:rsid w:val="00886B4E"/>
  </w:style>
  <w:style w:type="paragraph" w:customStyle="1" w:styleId="CharChar1CharChar1CharChar">
    <w:name w:val="Char Char Знак Знак1 Char Char1 Знак Знак Char Char"/>
    <w:basedOn w:val="ad"/>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e"/>
    <w:rsid w:val="00886B4E"/>
  </w:style>
  <w:style w:type="character" w:customStyle="1" w:styleId="y5blacky5bg">
    <w:name w:val="y5_black y5_bg"/>
    <w:basedOn w:val="ae"/>
    <w:rsid w:val="00886B4E"/>
  </w:style>
  <w:style w:type="character" w:customStyle="1" w:styleId="url">
    <w:name w:val="url"/>
    <w:basedOn w:val="ae"/>
    <w:rsid w:val="00886B4E"/>
  </w:style>
  <w:style w:type="paragraph" w:customStyle="1" w:styleId="bodytext2">
    <w:name w:val="bodytext2"/>
    <w:basedOn w:val="ad"/>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c">
    <w:name w:val="обычный_(веб)"/>
    <w:basedOn w:val="ad"/>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e"/>
    <w:rsid w:val="00886B4E"/>
  </w:style>
  <w:style w:type="paragraph" w:customStyle="1" w:styleId="affffffffffffffffffffffd">
    <w:name w:val="АА"/>
    <w:basedOn w:val="ad"/>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e">
    <w:name w:val="Б"/>
    <w:basedOn w:val="ad"/>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e"/>
    <w:rsid w:val="00886B4E"/>
  </w:style>
  <w:style w:type="character" w:customStyle="1" w:styleId="search-keyword-match">
    <w:name w:val="search-keyword-match"/>
    <w:basedOn w:val="ae"/>
    <w:rsid w:val="00886B4E"/>
  </w:style>
  <w:style w:type="character" w:customStyle="1" w:styleId="title1">
    <w:name w:val="title1"/>
    <w:basedOn w:val="ae"/>
    <w:rsid w:val="001F66E7"/>
    <w:rPr>
      <w:rFonts w:ascii="Tahoma" w:hAnsi="Tahoma" w:cs="Tahoma" w:hint="default"/>
      <w:b/>
      <w:bCs/>
      <w:color w:val="000000"/>
      <w:sz w:val="18"/>
      <w:szCs w:val="18"/>
    </w:rPr>
  </w:style>
  <w:style w:type="character" w:customStyle="1" w:styleId="txt1">
    <w:name w:val="txt1"/>
    <w:basedOn w:val="ae"/>
    <w:rsid w:val="001F66E7"/>
    <w:rPr>
      <w:sz w:val="18"/>
      <w:szCs w:val="18"/>
    </w:rPr>
  </w:style>
  <w:style w:type="character" w:customStyle="1" w:styleId="s4">
    <w:name w:val="s4"/>
    <w:basedOn w:val="ae"/>
    <w:rsid w:val="001F66E7"/>
  </w:style>
  <w:style w:type="character" w:customStyle="1" w:styleId="s1">
    <w:name w:val="s1"/>
    <w:basedOn w:val="ae"/>
    <w:rsid w:val="001F66E7"/>
  </w:style>
  <w:style w:type="character" w:customStyle="1" w:styleId="s2">
    <w:name w:val="s2"/>
    <w:basedOn w:val="ae"/>
    <w:rsid w:val="001F66E7"/>
  </w:style>
  <w:style w:type="paragraph" w:customStyle="1" w:styleId="text-content-page1">
    <w:name w:val="text-content-page1"/>
    <w:basedOn w:val="ad"/>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e"/>
    <w:rsid w:val="001F66E7"/>
  </w:style>
  <w:style w:type="character" w:customStyle="1" w:styleId="dcom1">
    <w:name w:val="d_com1"/>
    <w:basedOn w:val="ae"/>
    <w:rsid w:val="001F66E7"/>
    <w:rPr>
      <w:i/>
      <w:iCs/>
      <w:color w:val="6F0000"/>
    </w:rPr>
  </w:style>
  <w:style w:type="paragraph" w:customStyle="1" w:styleId="p3">
    <w:name w:val="p3"/>
    <w:basedOn w:val="ad"/>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d"/>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d"/>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d"/>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e"/>
    <w:uiPriority w:val="99"/>
    <w:rsid w:val="001F66E7"/>
    <w:rPr>
      <w:rFonts w:ascii="Times New Roman" w:hAnsi="Times New Roman" w:cs="Times New Roman"/>
      <w:b/>
      <w:bCs/>
      <w:sz w:val="22"/>
      <w:szCs w:val="22"/>
    </w:rPr>
  </w:style>
  <w:style w:type="character" w:customStyle="1" w:styleId="FontStyle175">
    <w:name w:val="Font Style175"/>
    <w:basedOn w:val="ae"/>
    <w:rsid w:val="001F66E7"/>
    <w:rPr>
      <w:rFonts w:ascii="Times New Roman" w:hAnsi="Times New Roman" w:cs="Times New Roman"/>
      <w:sz w:val="18"/>
      <w:szCs w:val="18"/>
    </w:rPr>
  </w:style>
  <w:style w:type="character" w:customStyle="1" w:styleId="FontStyle177">
    <w:name w:val="Font Style177"/>
    <w:basedOn w:val="ae"/>
    <w:rsid w:val="001F66E7"/>
    <w:rPr>
      <w:rFonts w:ascii="Times New Roman" w:hAnsi="Times New Roman" w:cs="Times New Roman"/>
      <w:sz w:val="18"/>
      <w:szCs w:val="18"/>
    </w:rPr>
  </w:style>
  <w:style w:type="character" w:customStyle="1" w:styleId="FontStyle188">
    <w:name w:val="Font Style188"/>
    <w:basedOn w:val="ae"/>
    <w:uiPriority w:val="99"/>
    <w:rsid w:val="001F66E7"/>
    <w:rPr>
      <w:rFonts w:ascii="Times New Roman" w:hAnsi="Times New Roman" w:cs="Times New Roman"/>
      <w:sz w:val="18"/>
      <w:szCs w:val="18"/>
    </w:rPr>
  </w:style>
  <w:style w:type="paragraph" w:customStyle="1" w:styleId="334">
    <w:name w:val="Основной текст 33"/>
    <w:basedOn w:val="ad"/>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e">
    <w:name w:val="Обычный14"/>
    <w:rsid w:val="00C77163"/>
    <w:rPr>
      <w:rFonts w:ascii="Times New Roman" w:eastAsia="Times New Roman" w:hAnsi="Times New Roman" w:cs="Times New Roman"/>
    </w:rPr>
  </w:style>
  <w:style w:type="paragraph" w:customStyle="1" w:styleId="12a">
    <w:name w:val="Заголовок 12"/>
    <w:basedOn w:val="14e"/>
    <w:next w:val="14e"/>
    <w:rsid w:val="00C77163"/>
    <w:pPr>
      <w:keepNext/>
      <w:spacing w:line="360" w:lineRule="auto"/>
      <w:ind w:firstLine="851"/>
      <w:jc w:val="center"/>
    </w:pPr>
    <w:rPr>
      <w:b/>
      <w:sz w:val="28"/>
    </w:rPr>
  </w:style>
  <w:style w:type="paragraph" w:customStyle="1" w:styleId="228">
    <w:name w:val="Заголовок 22"/>
    <w:basedOn w:val="14e"/>
    <w:next w:val="14e"/>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d"/>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d"/>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d"/>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d"/>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d"/>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d"/>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d"/>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d"/>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d"/>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d"/>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d"/>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d"/>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d"/>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d"/>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d"/>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d"/>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d"/>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d"/>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e"/>
    <w:rsid w:val="00181228"/>
  </w:style>
  <w:style w:type="character" w:customStyle="1" w:styleId="ti2">
    <w:name w:val="ti2"/>
    <w:basedOn w:val="ae"/>
    <w:rsid w:val="00181228"/>
    <w:rPr>
      <w:sz w:val="22"/>
      <w:szCs w:val="22"/>
    </w:rPr>
  </w:style>
  <w:style w:type="character" w:customStyle="1" w:styleId="featuredlinkouts">
    <w:name w:val="featured_linkouts"/>
    <w:basedOn w:val="ae"/>
    <w:rsid w:val="00181228"/>
  </w:style>
  <w:style w:type="character" w:customStyle="1" w:styleId="linkbar">
    <w:name w:val="linkbar"/>
    <w:basedOn w:val="ae"/>
    <w:rsid w:val="00181228"/>
  </w:style>
  <w:style w:type="paragraph" w:customStyle="1" w:styleId="affiliation2">
    <w:name w:val="affiliation2"/>
    <w:basedOn w:val="ad"/>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e"/>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
    <w:basedOn w:val="ad"/>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d"/>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d"/>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d"/>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d"/>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
    <w:name w:val="_рисунок"/>
    <w:basedOn w:val="ad"/>
    <w:next w:val="ad"/>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0">
    <w:name w:val="_рисунок Знак"/>
    <w:basedOn w:val="ae"/>
    <w:rsid w:val="00181228"/>
    <w:rPr>
      <w:b/>
      <w:i/>
      <w:sz w:val="22"/>
      <w:szCs w:val="24"/>
      <w:lang w:val="uk-UA" w:eastAsia="ru-RU" w:bidi="ar-SA"/>
    </w:rPr>
  </w:style>
  <w:style w:type="character" w:customStyle="1" w:styleId="nonunderlined1">
    <w:name w:val="nonunderlined1"/>
    <w:basedOn w:val="ae"/>
    <w:rsid w:val="00181228"/>
    <w:rPr>
      <w:strike w:val="0"/>
      <w:dstrike w:val="0"/>
      <w:u w:val="none"/>
      <w:effect w:val="none"/>
    </w:rPr>
  </w:style>
  <w:style w:type="character" w:customStyle="1" w:styleId="issue">
    <w:name w:val="issue"/>
    <w:basedOn w:val="ae"/>
    <w:rsid w:val="00181228"/>
  </w:style>
  <w:style w:type="character" w:customStyle="1" w:styleId="ref-vol1">
    <w:name w:val="ref-vol1"/>
    <w:basedOn w:val="ae"/>
    <w:rsid w:val="00181228"/>
    <w:rPr>
      <w:b/>
      <w:bCs/>
    </w:rPr>
  </w:style>
  <w:style w:type="table" w:styleId="afffffffffffffffffffffff1">
    <w:name w:val="Table Professional"/>
    <w:basedOn w:val="af"/>
    <w:rsid w:val="006A457C"/>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d"/>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d"/>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d"/>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d"/>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d"/>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d"/>
    <w:rsid w:val="006A457C"/>
    <w:pPr>
      <w:suppressAutoHyphens w:val="0"/>
      <w:spacing w:after="120"/>
      <w:ind w:left="1415"/>
    </w:pPr>
    <w:rPr>
      <w:rFonts w:ascii="Times New Roman" w:eastAsia="Times New Roman" w:hAnsi="Times New Roman" w:cs="Times New Roman"/>
      <w:lang w:val="uk-UA" w:eastAsia="ru-RU"/>
    </w:rPr>
  </w:style>
  <w:style w:type="paragraph" w:styleId="afff2">
    <w:name w:val="Body Text First Indent"/>
    <w:basedOn w:val="afffffff8"/>
    <w:link w:val="afff1"/>
    <w:rsid w:val="006A457C"/>
    <w:pPr>
      <w:suppressAutoHyphens w:val="0"/>
      <w:ind w:firstLine="210"/>
    </w:pPr>
    <w:rPr>
      <w:rFonts w:ascii="PetersburgCTT" w:eastAsia="PetersburgCTT" w:hAnsi="PetersburgCTT" w:cs="PetersburgCTT"/>
      <w:sz w:val="24"/>
    </w:rPr>
  </w:style>
  <w:style w:type="character" w:customStyle="1" w:styleId="1fffffff9">
    <w:name w:val="Красная строка Знак1"/>
    <w:basedOn w:val="1ff"/>
    <w:uiPriority w:val="99"/>
    <w:semiHidden/>
    <w:rsid w:val="006A457C"/>
    <w:rPr>
      <w:rFonts w:ascii="Garamond" w:eastAsia="Garamond" w:hAnsi="Garamond" w:cs="Garamond"/>
      <w:sz w:val="24"/>
      <w:szCs w:val="24"/>
      <w:lang w:eastAsia="ar-SA"/>
    </w:rPr>
  </w:style>
  <w:style w:type="paragraph" w:styleId="2d">
    <w:name w:val="Body Text First Indent 2"/>
    <w:basedOn w:val="affffffff"/>
    <w:link w:val="2c"/>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w:basedOn w:val="ae"/>
    <w:link w:val="affffffff"/>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d"/>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d"/>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d"/>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d"/>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d"/>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d"/>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d"/>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d"/>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e">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d"/>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d"/>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d"/>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d"/>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d"/>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d"/>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d"/>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d"/>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d"/>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d"/>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d"/>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d"/>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d"/>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d"/>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d"/>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d"/>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d"/>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d"/>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d"/>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d"/>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d"/>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d"/>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d"/>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d"/>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d"/>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d"/>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d"/>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d"/>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d"/>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d"/>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d"/>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d"/>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d"/>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d"/>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d"/>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d"/>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d"/>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d"/>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d"/>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d"/>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d"/>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d"/>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d"/>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d"/>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d"/>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d"/>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d"/>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d"/>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d"/>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d"/>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d"/>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d"/>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d"/>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d"/>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d"/>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d"/>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d"/>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d"/>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d"/>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d"/>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d"/>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d"/>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d"/>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d"/>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d"/>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d"/>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d"/>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d"/>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d"/>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d"/>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d"/>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d"/>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d"/>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d"/>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d"/>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d"/>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d"/>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d"/>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d"/>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d"/>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d"/>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d"/>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d"/>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d"/>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e"/>
    <w:rsid w:val="0011487C"/>
    <w:rPr>
      <w:rFonts w:ascii="Arial Narrow" w:hAnsi="Arial Narrow" w:cs="Arial Narrow"/>
      <w:b/>
      <w:bCs/>
      <w:i/>
      <w:iCs/>
      <w:caps/>
      <w:sz w:val="20"/>
      <w:szCs w:val="20"/>
    </w:rPr>
  </w:style>
  <w:style w:type="paragraph" w:customStyle="1" w:styleId="afffffffffffffffffffffff2">
    <w:name w:val="Титульний"/>
    <w:basedOn w:val="ad"/>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e"/>
    <w:rsid w:val="00821E3A"/>
    <w:rPr>
      <w:color w:val="FF0000"/>
    </w:rPr>
  </w:style>
  <w:style w:type="paragraph" w:customStyle="1" w:styleId="NienieEeo">
    <w:name w:val="NienieEeo"/>
    <w:basedOn w:val="ad"/>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d"/>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3">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d"/>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e"/>
    <w:rsid w:val="007B6B41"/>
  </w:style>
  <w:style w:type="character" w:customStyle="1" w:styleId="bindingblock1">
    <w:name w:val="bindingblock1"/>
    <w:basedOn w:val="ae"/>
    <w:rsid w:val="007B6B41"/>
  </w:style>
  <w:style w:type="paragraph" w:customStyle="1" w:styleId="afffffffffffffffffffffff4">
    <w:name w:val="КД Знак Знак"/>
    <w:basedOn w:val="ad"/>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d"/>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e"/>
    <w:rsid w:val="00733FD1"/>
  </w:style>
  <w:style w:type="character" w:customStyle="1" w:styleId="text41">
    <w:name w:val="text41"/>
    <w:basedOn w:val="ae"/>
    <w:rsid w:val="00733FD1"/>
    <w:rPr>
      <w:rFonts w:ascii="Verdana" w:hAnsi="Verdana" w:hint="default"/>
      <w:b w:val="0"/>
      <w:bCs w:val="0"/>
      <w:color w:val="212063"/>
    </w:rPr>
  </w:style>
  <w:style w:type="paragraph" w:customStyle="1" w:styleId="textjur">
    <w:name w:val="text_jur"/>
    <w:basedOn w:val="ad"/>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e"/>
    <w:rsid w:val="00733FD1"/>
    <w:rPr>
      <w:sz w:val="20"/>
      <w:szCs w:val="20"/>
    </w:rPr>
  </w:style>
  <w:style w:type="character" w:customStyle="1" w:styleId="comment">
    <w:name w:val="comment"/>
    <w:basedOn w:val="ae"/>
    <w:rsid w:val="00733FD1"/>
  </w:style>
  <w:style w:type="paragraph" w:customStyle="1" w:styleId="authorgroup">
    <w:name w:val="authorgroup"/>
    <w:basedOn w:val="ad"/>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e"/>
    <w:rsid w:val="00733FD1"/>
    <w:rPr>
      <w:rFonts w:ascii="Arial" w:hAnsi="Arial" w:cs="Arial" w:hint="default"/>
      <w:b/>
      <w:bCs/>
      <w:color w:val="003399"/>
      <w:sz w:val="32"/>
      <w:szCs w:val="32"/>
    </w:rPr>
  </w:style>
  <w:style w:type="character" w:customStyle="1" w:styleId="rvts21">
    <w:name w:val="rvts21"/>
    <w:basedOn w:val="ae"/>
    <w:rsid w:val="00733FD1"/>
    <w:rPr>
      <w:rFonts w:ascii="Times New Roman" w:hAnsi="Times New Roman" w:cs="Times New Roman" w:hint="default"/>
      <w:sz w:val="28"/>
      <w:szCs w:val="28"/>
    </w:rPr>
  </w:style>
  <w:style w:type="character" w:customStyle="1" w:styleId="srtitle">
    <w:name w:val="srtitle"/>
    <w:basedOn w:val="ae"/>
    <w:rsid w:val="00733FD1"/>
  </w:style>
  <w:style w:type="character" w:customStyle="1" w:styleId="grey">
    <w:name w:val="grey"/>
    <w:basedOn w:val="ae"/>
    <w:rsid w:val="00733FD1"/>
  </w:style>
  <w:style w:type="character" w:customStyle="1" w:styleId="addmd">
    <w:name w:val="addmd"/>
    <w:basedOn w:val="ae"/>
    <w:rsid w:val="00733FD1"/>
  </w:style>
  <w:style w:type="character" w:customStyle="1" w:styleId="bindingblock">
    <w:name w:val="bindingblock"/>
    <w:basedOn w:val="ae"/>
    <w:rsid w:val="00733FD1"/>
  </w:style>
  <w:style w:type="character" w:customStyle="1" w:styleId="binding">
    <w:name w:val="binding"/>
    <w:basedOn w:val="ae"/>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d"/>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5">
    <w:name w:val="СтФорм"/>
    <w:basedOn w:val="BodyText3"/>
    <w:rsid w:val="00187A91"/>
    <w:pPr>
      <w:widowControl/>
      <w:spacing w:after="120" w:line="360" w:lineRule="auto"/>
      <w:ind w:firstLine="851"/>
    </w:pPr>
    <w:rPr>
      <w:sz w:val="28"/>
      <w:szCs w:val="28"/>
    </w:rPr>
  </w:style>
  <w:style w:type="character" w:customStyle="1" w:styleId="afffffffffffffffffffffff6">
    <w:name w:val="Основной текст Знак.Основной текст Знак Знак Знак Знак Знак Знак Знак"/>
    <w:basedOn w:val="ae"/>
    <w:rsid w:val="00187A91"/>
    <w:rPr>
      <w:sz w:val="24"/>
      <w:szCs w:val="24"/>
      <w:lang w:val="ru-RU"/>
    </w:rPr>
  </w:style>
  <w:style w:type="paragraph" w:customStyle="1" w:styleId="3fffd">
    <w:name w:val="Текст выноски3"/>
    <w:basedOn w:val="ad"/>
    <w:rsid w:val="00187A91"/>
    <w:pPr>
      <w:suppressAutoHyphens w:val="0"/>
      <w:autoSpaceDE w:val="0"/>
      <w:autoSpaceDN w:val="0"/>
    </w:pPr>
    <w:rPr>
      <w:rFonts w:ascii="Tahoma" w:eastAsia="Times New Roman" w:hAnsi="Tahoma" w:cs="Tahoma"/>
      <w:sz w:val="16"/>
      <w:szCs w:val="16"/>
      <w:lang w:eastAsia="ru-RU"/>
    </w:rPr>
  </w:style>
  <w:style w:type="paragraph" w:customStyle="1" w:styleId="1fffffffa">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d"/>
    <w:uiPriority w:val="99"/>
    <w:semiHidden/>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7">
    <w:name w:val="А"/>
    <w:basedOn w:val="ad"/>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8">
    <w:name w:val="Список определений"/>
    <w:basedOn w:val="163"/>
    <w:next w:val="ad"/>
    <w:rsid w:val="000E45DD"/>
    <w:pPr>
      <w:widowControl/>
      <w:ind w:left="360"/>
    </w:pPr>
    <w:rPr>
      <w:b w:val="0"/>
      <w:sz w:val="24"/>
    </w:rPr>
  </w:style>
  <w:style w:type="paragraph" w:customStyle="1" w:styleId="21f3">
    <w:name w:val="Îñíîâíîé òåêñò 21"/>
    <w:basedOn w:val="afffffffffffd"/>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d"/>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d"/>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e"/>
    <w:rsid w:val="00125F49"/>
  </w:style>
  <w:style w:type="character" w:customStyle="1" w:styleId="7f">
    <w:name w:val="Название7"/>
    <w:basedOn w:val="ae"/>
    <w:rsid w:val="00125F49"/>
  </w:style>
  <w:style w:type="character" w:customStyle="1" w:styleId="hissue">
    <w:name w:val="hissue"/>
    <w:basedOn w:val="ae"/>
    <w:rsid w:val="00125F49"/>
  </w:style>
  <w:style w:type="character" w:customStyle="1" w:styleId="smalllight">
    <w:name w:val="small light"/>
    <w:basedOn w:val="ae"/>
    <w:rsid w:val="00125F49"/>
  </w:style>
  <w:style w:type="character" w:customStyle="1" w:styleId="c51">
    <w:name w:val="c51"/>
    <w:basedOn w:val="ae"/>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e"/>
    <w:rsid w:val="00140CEE"/>
    <w:rPr>
      <w:rFonts w:ascii="Times New Roman" w:hAnsi="Times New Roman"/>
      <w:noProof w:val="0"/>
      <w:sz w:val="28"/>
      <w:lang w:val="uk-UA"/>
    </w:rPr>
  </w:style>
  <w:style w:type="paragraph" w:customStyle="1" w:styleId="afffffffffffffffffffffff9">
    <w:name w:val="мій Знак Знак Знак Знак Знак Знак Знак Знак"/>
    <w:basedOn w:val="afffffff8"/>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e"/>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d"/>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d"/>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d"/>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d"/>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0">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e"/>
    <w:rsid w:val="00A36128"/>
    <w:rPr>
      <w:rFonts w:ascii="Verdana" w:hAnsi="Verdana" w:cs="Verdana" w:hint="default"/>
      <w:sz w:val="14"/>
      <w:szCs w:val="14"/>
    </w:rPr>
  </w:style>
  <w:style w:type="paragraph" w:customStyle="1" w:styleId="5ff5">
    <w:name w:val="табл5"/>
    <w:basedOn w:val="ad"/>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d"/>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4">
    <w:name w:val="Текст выноски Знак1"/>
    <w:basedOn w:val="ae"/>
    <w:link w:val="affffffff9"/>
    <w:rsid w:val="00AA46C8"/>
    <w:rPr>
      <w:rFonts w:ascii="Helvetica" w:eastAsia="Garamond" w:hAnsi="Helvetica" w:cs="Helvetica"/>
      <w:sz w:val="16"/>
      <w:szCs w:val="16"/>
      <w:lang w:eastAsia="ar-SA"/>
    </w:rPr>
  </w:style>
  <w:style w:type="paragraph" w:customStyle="1" w:styleId="dip">
    <w:name w:val="dip"/>
    <w:basedOn w:val="ad"/>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e"/>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d"/>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a">
    <w:name w:val="Нормальний текст"/>
    <w:basedOn w:val="ad"/>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d"/>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d"/>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e"/>
    <w:rsid w:val="00A473A1"/>
    <w:rPr>
      <w:rFonts w:ascii="Arial" w:hAnsi="Arial" w:cs="Arial" w:hint="default"/>
      <w:color w:val="494949"/>
      <w:sz w:val="19"/>
      <w:szCs w:val="19"/>
    </w:rPr>
  </w:style>
  <w:style w:type="paragraph" w:customStyle="1" w:styleId="2130">
    <w:name w:val="Основной текст 213"/>
    <w:basedOn w:val="ad"/>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d"/>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d"/>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b">
    <w:name w:val="Заголовок1"/>
    <w:basedOn w:val="ad"/>
    <w:next w:val="afffffffd"/>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d"/>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e"/>
    <w:rsid w:val="004B780E"/>
    <w:rPr>
      <w:b/>
      <w:bCs/>
      <w:color w:val="999999"/>
      <w:sz w:val="16"/>
      <w:szCs w:val="16"/>
    </w:rPr>
  </w:style>
  <w:style w:type="character" w:customStyle="1" w:styleId="htopic1">
    <w:name w:val="htopic1"/>
    <w:basedOn w:val="ae"/>
    <w:rsid w:val="004B780E"/>
    <w:rPr>
      <w:color w:val="999999"/>
      <w:sz w:val="16"/>
      <w:szCs w:val="16"/>
    </w:rPr>
  </w:style>
  <w:style w:type="paragraph" w:customStyle="1" w:styleId="bottom">
    <w:name w:val="bottom"/>
    <w:basedOn w:val="ad"/>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e"/>
    <w:rsid w:val="00C33A43"/>
    <w:rPr>
      <w:color w:val="ABDC7D"/>
      <w:sz w:val="27"/>
      <w:szCs w:val="27"/>
    </w:rPr>
  </w:style>
  <w:style w:type="character" w:customStyle="1" w:styleId="announcetitle1">
    <w:name w:val="announce_title1"/>
    <w:basedOn w:val="ae"/>
    <w:rsid w:val="00C33A43"/>
    <w:rPr>
      <w:b/>
      <w:bCs/>
      <w:color w:val="00763E"/>
      <w:sz w:val="21"/>
      <w:szCs w:val="21"/>
    </w:rPr>
  </w:style>
  <w:style w:type="character" w:customStyle="1" w:styleId="b4">
    <w:name w:val="b4"/>
    <w:basedOn w:val="ae"/>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b">
    <w:name w:val="Гост"/>
    <w:basedOn w:val="ad"/>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c">
    <w:name w:val="ГОСТ"/>
    <w:basedOn w:val="ad"/>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d"/>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d"/>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c">
    <w:name w:val="текст сноски1"/>
    <w:basedOn w:val="ad"/>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d"/>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d"/>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d">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
    <w:rsid w:val="00A00630"/>
    <w:rPr>
      <w:rFonts w:ascii="Times New Roman" w:eastAsia="Times New Roman" w:hAnsi="Times New Roman" w:cs="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0">
    <w:name w:val="Таблица2"/>
    <w:basedOn w:val="ad"/>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a">
    <w:name w:val="Список Литературы"/>
    <w:basedOn w:val="afffffff8"/>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d">
    <w:name w:val="Стиль Основной текст + полужирный"/>
    <w:basedOn w:val="afffffff8"/>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e">
    <w:name w:val="Стиль Основной текст + полужирный1"/>
    <w:basedOn w:val="afffffff8"/>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1">
    <w:name w:val="Стиль Основной текст + полужирный2"/>
    <w:basedOn w:val="afffffff8"/>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8"/>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0"/>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d"/>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d"/>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e">
    <w:name w:val="Загл.табл."/>
    <w:basedOn w:val="ad"/>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d"/>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d"/>
    <w:next w:val="ad"/>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
    <w:name w:val="УПЖ"/>
    <w:basedOn w:val="ad"/>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0">
    <w:name w:val="Розділ"/>
    <w:basedOn w:val="ad"/>
    <w:next w:val="ad"/>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d"/>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d"/>
    <w:unhideWhenUsed/>
    <w:rsid w:val="0000123E"/>
    <w:pPr>
      <w:numPr>
        <w:numId w:val="45"/>
      </w:numPr>
      <w:contextualSpacing/>
    </w:pPr>
  </w:style>
  <w:style w:type="character" w:customStyle="1" w:styleId="mlxttrn">
    <w:name w:val="mlxt_trn"/>
    <w:basedOn w:val="ae"/>
    <w:rsid w:val="00CA7E0D"/>
    <w:rPr>
      <w:rFonts w:ascii="Times New Roman" w:hAnsi="Times New Roman" w:cs="Times New Roman"/>
    </w:rPr>
  </w:style>
  <w:style w:type="character" w:customStyle="1" w:styleId="3ffff0">
    <w:name w:val="Номер страницы3"/>
    <w:basedOn w:val="ae"/>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2">
    <w:name w:val="Îñíîâíîé òåêñò ñ îòñòóïîì 2"/>
    <w:basedOn w:val="ad"/>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e"/>
    <w:rsid w:val="00BF54BF"/>
    <w:rPr>
      <w:rFonts w:ascii="Arial" w:hAnsi="Arial" w:cs="Arial" w:hint="default"/>
      <w:color w:val="000000"/>
      <w:sz w:val="18"/>
      <w:szCs w:val="18"/>
    </w:rPr>
  </w:style>
  <w:style w:type="character" w:customStyle="1" w:styleId="ref-vol">
    <w:name w:val="ref-vol"/>
    <w:basedOn w:val="ae"/>
    <w:rsid w:val="00BF54BF"/>
  </w:style>
  <w:style w:type="character" w:customStyle="1" w:styleId="maintextbldleft">
    <w:name w:val="maintextbldleft"/>
    <w:basedOn w:val="ae"/>
    <w:rsid w:val="00BF54BF"/>
  </w:style>
  <w:style w:type="character" w:customStyle="1" w:styleId="maintextleft">
    <w:name w:val="maintextleft"/>
    <w:basedOn w:val="ae"/>
    <w:rsid w:val="00BF54BF"/>
  </w:style>
  <w:style w:type="character" w:customStyle="1" w:styleId="fm-vol-iss-date1">
    <w:name w:val="fm-vol-iss-date1"/>
    <w:basedOn w:val="ae"/>
    <w:rsid w:val="00BF54BF"/>
    <w:rPr>
      <w:rFonts w:ascii="Arial" w:hAnsi="Arial" w:cs="Arial" w:hint="default"/>
      <w:sz w:val="18"/>
      <w:szCs w:val="18"/>
    </w:rPr>
  </w:style>
  <w:style w:type="paragraph" w:customStyle="1" w:styleId="fm-author">
    <w:name w:val="fm-author"/>
    <w:basedOn w:val="ad"/>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d"/>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d"/>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d"/>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d"/>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d"/>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e"/>
    <w:rsid w:val="00296605"/>
    <w:rPr>
      <w:i/>
      <w:iCs/>
      <w:caps w:val="0"/>
    </w:rPr>
  </w:style>
  <w:style w:type="character" w:customStyle="1" w:styleId="normal--char">
    <w:name w:val="normal--char"/>
    <w:basedOn w:val="ae"/>
    <w:rsid w:val="00985F2A"/>
  </w:style>
  <w:style w:type="character" w:customStyle="1" w:styleId="ref-journal">
    <w:name w:val="ref-journal"/>
    <w:basedOn w:val="ae"/>
    <w:rsid w:val="00985F2A"/>
  </w:style>
  <w:style w:type="character" w:customStyle="1" w:styleId="e1">
    <w:name w:val="e1"/>
    <w:basedOn w:val="ae"/>
    <w:rsid w:val="00985F2A"/>
    <w:rPr>
      <w:color w:val="FF0000"/>
    </w:rPr>
  </w:style>
  <w:style w:type="character" w:customStyle="1" w:styleId="sz13">
    <w:name w:val="sz13"/>
    <w:basedOn w:val="ae"/>
    <w:rsid w:val="00985F2A"/>
  </w:style>
  <w:style w:type="character" w:customStyle="1" w:styleId="ref-journal1">
    <w:name w:val="ref-journal1"/>
    <w:basedOn w:val="ae"/>
    <w:rsid w:val="00985F2A"/>
    <w:rPr>
      <w:i/>
      <w:iCs/>
    </w:rPr>
  </w:style>
  <w:style w:type="character" w:customStyle="1" w:styleId="goohl2">
    <w:name w:val="goohl2"/>
    <w:basedOn w:val="ae"/>
    <w:rsid w:val="006B783C"/>
  </w:style>
  <w:style w:type="character" w:customStyle="1" w:styleId="goohl0">
    <w:name w:val="goohl0"/>
    <w:basedOn w:val="ae"/>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d"/>
    <w:next w:val="ad"/>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1">
    <w:name w:val="Обычный (д)"/>
    <w:basedOn w:val="ad"/>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
    <w:name w:val="Заголовок 1 (д)"/>
    <w:basedOn w:val="ad"/>
    <w:next w:val="ad"/>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2">
    <w:name w:val="Подзаголовок (д)"/>
    <w:basedOn w:val="20"/>
    <w:next w:val="affffffffffffffffffffffff1"/>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3">
    <w:name w:val="Заголовок 2 (д)"/>
    <w:basedOn w:val="20"/>
    <w:next w:val="affffffffffffffffffffffff1"/>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3">
    <w:name w:val="Таблица №"/>
    <w:basedOn w:val="affffffffffffffffffffffff1"/>
    <w:next w:val="affffffff2"/>
    <w:rsid w:val="007F0A39"/>
    <w:pPr>
      <w:jc w:val="right"/>
    </w:pPr>
    <w:rPr>
      <w:b/>
    </w:rPr>
  </w:style>
  <w:style w:type="paragraph" w:customStyle="1" w:styleId="3ffff2">
    <w:name w:val="Заголовок 3 (д)"/>
    <w:basedOn w:val="31"/>
    <w:next w:val="affffffffffffffffffffffff1"/>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4">
    <w:name w:val="Рисунок (название)"/>
    <w:basedOn w:val="affffffffffffffffffffffff1"/>
    <w:next w:val="affffffffffffffffffffffff1"/>
    <w:rsid w:val="007F0A39"/>
    <w:rPr>
      <w:i/>
    </w:rPr>
  </w:style>
  <w:style w:type="character" w:customStyle="1" w:styleId="maintextbldleft1">
    <w:name w:val="maintextbldleft1"/>
    <w:basedOn w:val="ae"/>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e"/>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5">
    <w:name w:val="Содержимое списка"/>
    <w:basedOn w:val="ad"/>
    <w:rsid w:val="007F0A39"/>
    <w:pPr>
      <w:widowControl w:val="0"/>
      <w:ind w:left="567"/>
    </w:pPr>
    <w:rPr>
      <w:rFonts w:ascii="Times New Roman" w:eastAsia="Lucida Sans Unicode" w:hAnsi="Times New Roman" w:cs="Times New Roman"/>
    </w:rPr>
  </w:style>
  <w:style w:type="paragraph" w:customStyle="1" w:styleId="affffffffffffffffffffffff6">
    <w:name w:val="Нормальный"/>
    <w:rsid w:val="00A8527C"/>
    <w:rPr>
      <w:rFonts w:ascii="Peterburg" w:eastAsia="Times New Roman" w:hAnsi="Peterburg" w:cs="Times New Roman"/>
      <w:sz w:val="26"/>
    </w:rPr>
  </w:style>
  <w:style w:type="paragraph" w:customStyle="1" w:styleId="Dtext">
    <w:name w:val="D_text"/>
    <w:basedOn w:val="ad"/>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d"/>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d"/>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e"/>
    <w:rsid w:val="00680AB0"/>
    <w:rPr>
      <w:color w:val="0000FF"/>
      <w:sz w:val="28"/>
      <w:szCs w:val="28"/>
      <w:lang w:val="uk-UA"/>
    </w:rPr>
  </w:style>
  <w:style w:type="paragraph" w:customStyle="1" w:styleId="Dtext0">
    <w:name w:val="D_text Знак"/>
    <w:basedOn w:val="ad"/>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7">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d"/>
    <w:rsid w:val="006E39C1"/>
    <w:pPr>
      <w:ind w:left="720"/>
    </w:pPr>
    <w:rPr>
      <w:rFonts w:ascii="Calibri" w:eastAsia="Times New Roman" w:hAnsi="Calibri" w:cs="Times New Roman"/>
      <w:lang w:val="en-US"/>
    </w:rPr>
  </w:style>
  <w:style w:type="paragraph" w:customStyle="1" w:styleId="5ff6">
    <w:name w:val="Текст выноски5"/>
    <w:basedOn w:val="ad"/>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d"/>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4">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5">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e"/>
    <w:rsid w:val="00D93504"/>
    <w:rPr>
      <w:b/>
      <w:bCs/>
      <w:sz w:val="26"/>
      <w:szCs w:val="24"/>
      <w:lang w:val="uk-UA"/>
    </w:rPr>
  </w:style>
  <w:style w:type="character" w:customStyle="1" w:styleId="1210">
    <w:name w:val="Знак Знак121"/>
    <w:basedOn w:val="ae"/>
    <w:rsid w:val="00D93504"/>
    <w:rPr>
      <w:sz w:val="28"/>
      <w:szCs w:val="24"/>
      <w:lang w:val="uk-UA"/>
    </w:rPr>
  </w:style>
  <w:style w:type="paragraph" w:customStyle="1" w:styleId="affffffffffffffffffffffff8">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0">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1">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6">
    <w:name w:val="Стиль Заголовок 2 + полужирный все прописные"/>
    <w:basedOn w:val="20"/>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9">
    <w:name w:val="подраздел"/>
    <w:basedOn w:val="ad"/>
    <w:next w:val="ad"/>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a">
    <w:name w:val="Table Elegant"/>
    <w:basedOn w:val="af"/>
    <w:rsid w:val="00372848"/>
    <w:rPr>
      <w:rFonts w:ascii="Times New Roman" w:eastAsia="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b">
    <w:name w:val="обычный выделенный Знак Знак Знак"/>
    <w:basedOn w:val="ad"/>
    <w:link w:val="affffffffffffffffffffffffc"/>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c">
    <w:name w:val="обычный выделенный Знак Знак Знак Знак"/>
    <w:basedOn w:val="ae"/>
    <w:link w:val="affffffffffffffffffffffffb"/>
    <w:rsid w:val="00372848"/>
    <w:rPr>
      <w:rFonts w:ascii="Courier New" w:eastAsia="Times New Roman" w:hAnsi="Courier New" w:cs="Courier New"/>
      <w:b/>
      <w:spacing w:val="3"/>
      <w:sz w:val="28"/>
      <w:szCs w:val="28"/>
      <w:lang w:val="uk-UA"/>
    </w:rPr>
  </w:style>
  <w:style w:type="character" w:customStyle="1" w:styleId="affffffffffffffffffffffffd">
    <w:name w:val="обычный выделенный Знак Знак Знак Знак Знак"/>
    <w:basedOn w:val="ae"/>
    <w:rsid w:val="0034262A"/>
    <w:rPr>
      <w:rFonts w:ascii="Courier New" w:hAnsi="Courier New" w:cs="Courier New"/>
      <w:b/>
      <w:spacing w:val="3"/>
      <w:sz w:val="28"/>
      <w:szCs w:val="28"/>
      <w:lang w:val="uk-UA"/>
    </w:rPr>
  </w:style>
  <w:style w:type="paragraph" w:customStyle="1" w:styleId="affffffffffffffffffffffffe">
    <w:name w:val="Таблиця"/>
    <w:basedOn w:val="ad"/>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d"/>
    <w:rsid w:val="007D5B26"/>
    <w:pPr>
      <w:widowControl w:val="0"/>
      <w:suppressAutoHyphens w:val="0"/>
    </w:pPr>
    <w:rPr>
      <w:rFonts w:ascii="Times New Roman" w:eastAsia="Times New Roman" w:hAnsi="Times New Roman" w:cs="Times New Roman"/>
      <w:lang w:val="en-US" w:eastAsia="ru-RU"/>
    </w:rPr>
  </w:style>
  <w:style w:type="character" w:customStyle="1" w:styleId="affffffff6">
    <w:name w:val="Обычный (веб) Знак"/>
    <w:basedOn w:val="ae"/>
    <w:link w:val="affffffff5"/>
    <w:rsid w:val="006C2CC6"/>
    <w:rPr>
      <w:rFonts w:ascii="Garamond" w:eastAsia="Garamond" w:hAnsi="Garamond" w:cs="Garamond"/>
      <w:color w:val="000000"/>
      <w:sz w:val="24"/>
      <w:szCs w:val="24"/>
      <w:lang w:eastAsia="ar-SA"/>
    </w:rPr>
  </w:style>
  <w:style w:type="paragraph" w:customStyle="1" w:styleId="a8">
    <w:name w:val="Рис"/>
    <w:basedOn w:val="affffffff"/>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
    <w:name w:val="Обзор"/>
    <w:basedOn w:val="ad"/>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2">
    <w:name w:val="Table Classic 1"/>
    <w:basedOn w:val="af"/>
    <w:rsid w:val="006C2CC6"/>
    <w:pPr>
      <w:spacing w:line="360" w:lineRule="auto"/>
    </w:pPr>
    <w:rPr>
      <w:rFonts w:ascii="Times New Roman" w:eastAsia="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3">
    <w:name w:val="Table Simple 1"/>
    <w:basedOn w:val="af"/>
    <w:rsid w:val="006C2CC6"/>
    <w:pPr>
      <w:spacing w:line="360" w:lineRule="auto"/>
    </w:pPr>
    <w:rPr>
      <w:rFonts w:ascii="Times New Roman" w:eastAsia="Times New Roman" w:hAnsi="Times New Roman" w:cs="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0">
    <w:name w:val="íîìåð ñòðàíèöû"/>
    <w:basedOn w:val="ae"/>
    <w:rsid w:val="006C2CC6"/>
  </w:style>
  <w:style w:type="character" w:customStyle="1" w:styleId="variant1">
    <w:name w:val="variant1"/>
    <w:basedOn w:val="ae"/>
    <w:rsid w:val="006C2CC6"/>
    <w:rPr>
      <w:color w:val="0000FF"/>
    </w:rPr>
  </w:style>
  <w:style w:type="character" w:customStyle="1" w:styleId="lowimportantproductattribute1">
    <w:name w:val="lowimportantproductattribute1"/>
    <w:basedOn w:val="ae"/>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e"/>
    <w:rsid w:val="00E64939"/>
  </w:style>
  <w:style w:type="paragraph" w:styleId="4fffa">
    <w:name w:val="index 4"/>
    <w:basedOn w:val="ad"/>
    <w:next w:val="ad"/>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d"/>
    <w:next w:val="ad"/>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d"/>
    <w:next w:val="ad"/>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d"/>
    <w:next w:val="ad"/>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d"/>
    <w:next w:val="ad"/>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d"/>
    <w:next w:val="ad"/>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1">
    <w:name w:val="Ãëàâà äîêóìåíòó"/>
    <w:basedOn w:val="ad"/>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2">
    <w:name w:val="Çàãîëîâîê"/>
    <w:basedOn w:val="ad"/>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3">
    <w:name w:val="Íîðìàëüíèé òåêñò"/>
    <w:basedOn w:val="ad"/>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4">
    <w:name w:val="Ï³äïèñ"/>
    <w:basedOn w:val="ad"/>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5">
    <w:name w:val="Øàïêà äîêóìåíòó"/>
    <w:basedOn w:val="ad"/>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4">
    <w:name w:val="Заголов1"/>
    <w:basedOn w:val="ad"/>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d"/>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b">
    <w:name w:val="Название12"/>
    <w:basedOn w:val="245"/>
    <w:rsid w:val="00B80692"/>
    <w:pPr>
      <w:pBdr>
        <w:bottom w:val="single" w:sz="6" w:space="1" w:color="auto"/>
      </w:pBdr>
      <w:spacing w:before="240" w:line="240" w:lineRule="exact"/>
      <w:jc w:val="center"/>
    </w:pPr>
    <w:rPr>
      <w:b/>
      <w:sz w:val="24"/>
    </w:rPr>
  </w:style>
  <w:style w:type="paragraph" w:customStyle="1" w:styleId="1ffffffff5">
    <w:name w:val="Список1"/>
    <w:basedOn w:val="245"/>
    <w:rsid w:val="00B80692"/>
    <w:pPr>
      <w:ind w:left="283" w:hanging="283"/>
    </w:pPr>
    <w:rPr>
      <w:snapToGrid/>
    </w:rPr>
  </w:style>
  <w:style w:type="paragraph" w:customStyle="1" w:styleId="1ffffffff6">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d"/>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e"/>
    <w:rsid w:val="00B80692"/>
    <w:rPr>
      <w:rFonts w:ascii="Arial" w:hAnsi="Arial" w:cs="Arial" w:hint="default"/>
      <w:b/>
      <w:bCs/>
      <w:color w:val="092869"/>
      <w:sz w:val="22"/>
      <w:szCs w:val="22"/>
    </w:rPr>
  </w:style>
  <w:style w:type="paragraph" w:customStyle="1" w:styleId="abzac">
    <w:name w:val="abzac"/>
    <w:basedOn w:val="ad"/>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d"/>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d"/>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d"/>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e"/>
    <w:rsid w:val="00B80692"/>
  </w:style>
  <w:style w:type="paragraph" w:customStyle="1" w:styleId="gutter3">
    <w:name w:val="gutter3"/>
    <w:basedOn w:val="ad"/>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e"/>
    <w:rsid w:val="00B80692"/>
    <w:rPr>
      <w:rFonts w:ascii="Arial" w:hAnsi="Arial" w:cs="Arial" w:hint="default"/>
      <w:b w:val="0"/>
      <w:bCs w:val="0"/>
      <w:i w:val="0"/>
      <w:iCs w:val="0"/>
      <w:color w:val="000000"/>
      <w:sz w:val="17"/>
      <w:szCs w:val="17"/>
    </w:rPr>
  </w:style>
  <w:style w:type="character" w:customStyle="1" w:styleId="pit">
    <w:name w:val="pit"/>
    <w:basedOn w:val="ae"/>
    <w:rsid w:val="00B80692"/>
  </w:style>
  <w:style w:type="character" w:customStyle="1" w:styleId="content1">
    <w:name w:val="content1"/>
    <w:basedOn w:val="ae"/>
    <w:rsid w:val="00E66720"/>
    <w:rPr>
      <w:rFonts w:ascii="Verdana" w:hAnsi="Verdana" w:hint="default"/>
      <w:strike w:val="0"/>
      <w:dstrike w:val="0"/>
      <w:sz w:val="18"/>
      <w:szCs w:val="18"/>
      <w:u w:val="none"/>
      <w:effect w:val="none"/>
    </w:rPr>
  </w:style>
  <w:style w:type="character" w:customStyle="1" w:styleId="h22">
    <w:name w:val="h22"/>
    <w:basedOn w:val="ae"/>
    <w:rsid w:val="00E66720"/>
    <w:rPr>
      <w:b/>
      <w:bCs/>
      <w:color w:val="669933"/>
    </w:rPr>
  </w:style>
  <w:style w:type="character" w:customStyle="1" w:styleId="citation2">
    <w:name w:val="citation2"/>
    <w:basedOn w:val="ae"/>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7">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8">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9">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6">
    <w:name w:val="Узел"/>
    <w:rsid w:val="00997C25"/>
    <w:rPr>
      <w:i/>
    </w:rPr>
  </w:style>
  <w:style w:type="paragraph" w:customStyle="1" w:styleId="spec">
    <w:name w:val="spec"/>
    <w:basedOn w:val="ad"/>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d"/>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d"/>
    <w:rsid w:val="00EA0D9F"/>
    <w:pPr>
      <w:widowControl w:val="0"/>
      <w:autoSpaceDE w:val="0"/>
    </w:pPr>
    <w:rPr>
      <w:rFonts w:ascii="Arial" w:eastAsia="Times New Roman" w:hAnsi="Arial" w:cs="Arial"/>
      <w:b/>
      <w:bCs/>
      <w:sz w:val="20"/>
      <w:szCs w:val="20"/>
    </w:rPr>
  </w:style>
  <w:style w:type="character" w:customStyle="1" w:styleId="highlight01">
    <w:name w:val="highlight01"/>
    <w:basedOn w:val="ae"/>
    <w:rsid w:val="00EA0D9F"/>
    <w:rPr>
      <w:sz w:val="24"/>
      <w:szCs w:val="24"/>
      <w:shd w:val="clear" w:color="auto" w:fill="auto"/>
    </w:rPr>
  </w:style>
  <w:style w:type="paragraph" w:customStyle="1" w:styleId="Affils">
    <w:name w:val="Affils"/>
    <w:basedOn w:val="ad"/>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d"/>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e"/>
    <w:rsid w:val="00EA0D9F"/>
    <w:rPr>
      <w:b/>
      <w:bCs/>
      <w:color w:val="FF0000"/>
    </w:rPr>
  </w:style>
  <w:style w:type="paragraph" w:customStyle="1" w:styleId="2ffffffa">
    <w:name w:val="Тема примечания2"/>
    <w:basedOn w:val="aff3"/>
    <w:next w:val="aff3"/>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7">
    <w:name w:val="Основной текст с отступом + по центру"/>
    <w:aliases w:val="Слева:  0 см,Междустр.интервал:  полу..."/>
    <w:basedOn w:val="ad"/>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d"/>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d"/>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d"/>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9">
    <w:name w:val="Обычный + по ширине"/>
    <w:aliases w:val="Междустр.интервал:  полуторный"/>
    <w:basedOn w:val="ad"/>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e"/>
    <w:rsid w:val="00673773"/>
    <w:rPr>
      <w:rFonts w:ascii="Verdana" w:hAnsi="Verdana" w:hint="default"/>
      <w:b/>
      <w:bCs/>
      <w:color w:val="000000"/>
      <w:sz w:val="9"/>
      <w:szCs w:val="9"/>
    </w:rPr>
  </w:style>
  <w:style w:type="paragraph" w:customStyle="1" w:styleId="Zagol">
    <w:name w:val="Zagol"/>
    <w:next w:val="ad"/>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e"/>
    <w:rsid w:val="00673773"/>
    <w:rPr>
      <w:b/>
      <w:bCs/>
    </w:rPr>
  </w:style>
  <w:style w:type="character" w:customStyle="1" w:styleId="textitalic1">
    <w:name w:val="text_italic1"/>
    <w:basedOn w:val="ae"/>
    <w:rsid w:val="00673773"/>
    <w:rPr>
      <w:i/>
      <w:iCs/>
    </w:rPr>
  </w:style>
  <w:style w:type="character" w:customStyle="1" w:styleId="searchresulthittext1">
    <w:name w:val="search_result_hit_text1"/>
    <w:basedOn w:val="ae"/>
    <w:rsid w:val="00673773"/>
    <w:rPr>
      <w:shd w:val="clear" w:color="auto" w:fill="FFFF00"/>
    </w:rPr>
  </w:style>
  <w:style w:type="paragraph" w:customStyle="1" w:styleId="afffffffffffffffffffffffff8">
    <w:name w:val="название таблицы"/>
    <w:basedOn w:val="ad"/>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9">
    <w:name w:val="номер таблицы"/>
    <w:basedOn w:val="ad"/>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a">
    <w:name w:val="мой заголовок"/>
    <w:basedOn w:val="affffffff"/>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d"/>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b">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e"/>
    <w:rsid w:val="00FD2FD6"/>
    <w:rPr>
      <w:vertAlign w:val="superscript"/>
    </w:rPr>
  </w:style>
  <w:style w:type="paragraph" w:customStyle="1" w:styleId="2ffffffb">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c">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d">
    <w:name w:val="Дистекст"/>
    <w:basedOn w:val="ad"/>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e">
    <w:name w:val="Êîëîíêà"/>
    <w:basedOn w:val="ad"/>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7">
    <w:name w:val="Основний текст1"/>
    <w:basedOn w:val="ad"/>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c">
    <w:name w:val="Основний текст2"/>
    <w:basedOn w:val="ad"/>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
    <w:name w:val="Îñíîâíèé òåêñò"/>
    <w:basedOn w:val="ad"/>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7"/>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c">
    <w:name w:val="Нумерованый"/>
    <w:basedOn w:val="ad"/>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b">
    <w:name w:val="Нумерація"/>
    <w:basedOn w:val="ad"/>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8">
    <w:name w:val="Нумерованый 1"/>
    <w:basedOn w:val="ad"/>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9"/>
    <w:rsid w:val="00C71DF4"/>
  </w:style>
  <w:style w:type="character" w:customStyle="1" w:styleId="3ffff7">
    <w:name w:val="Выделение3"/>
    <w:rsid w:val="00C71DF4"/>
    <w:rPr>
      <w:i/>
    </w:rPr>
  </w:style>
  <w:style w:type="paragraph" w:customStyle="1" w:styleId="3100">
    <w:name w:val="Основной текст с отступом 310"/>
    <w:basedOn w:val="ad"/>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d"/>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
    <w:rsid w:val="00C71DF4"/>
    <w:pPr>
      <w:suppressAutoHyphens/>
    </w:pPr>
    <w:rPr>
      <w:rFonts w:ascii="Times New Roman" w:eastAsia="Times New Roman" w:hAnsi="Times New Roman"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8"/>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1">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d"/>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e"/>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d"/>
    <w:next w:val="ad"/>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e"/>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e"/>
    <w:rsid w:val="00CB2DD4"/>
  </w:style>
  <w:style w:type="paragraph" w:customStyle="1" w:styleId="Pa20">
    <w:name w:val="Pa20"/>
    <w:basedOn w:val="ad"/>
    <w:next w:val="ad"/>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d"/>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d"/>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4"/>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d"/>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d"/>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d"/>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e"/>
    <w:rsid w:val="00A736DB"/>
    <w:rPr>
      <w:rFonts w:ascii="Arial" w:hAnsi="Arial" w:cs="Arial" w:hint="default"/>
      <w:b/>
      <w:bCs/>
      <w:color w:val="000000"/>
      <w:sz w:val="22"/>
      <w:szCs w:val="22"/>
    </w:rPr>
  </w:style>
  <w:style w:type="character" w:customStyle="1" w:styleId="summarypages">
    <w:name w:val="summary_pages"/>
    <w:basedOn w:val="ae"/>
    <w:rsid w:val="00A736DB"/>
  </w:style>
  <w:style w:type="character" w:customStyle="1" w:styleId="articletitle">
    <w:name w:val="articletitle"/>
    <w:basedOn w:val="ae"/>
    <w:rsid w:val="00A736DB"/>
  </w:style>
  <w:style w:type="paragraph" w:customStyle="1" w:styleId="rvps15">
    <w:name w:val="rvps15"/>
    <w:basedOn w:val="ad"/>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0">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1">
    <w:name w:val="текст дис.ЖК"/>
    <w:basedOn w:val="affffffffffffffffffffffffff0"/>
    <w:next w:val="affffffffffffffffffffffffff0"/>
    <w:autoRedefine/>
    <w:rsid w:val="00A6044C"/>
    <w:rPr>
      <w:b/>
      <w:i/>
    </w:rPr>
  </w:style>
  <w:style w:type="paragraph" w:customStyle="1" w:styleId="1ffffffff9">
    <w:name w:val="Дис. 1"/>
    <w:basedOn w:val="affffffffffffffffffffffffff0"/>
    <w:next w:val="affffffffffffffffffffffffff0"/>
    <w:autoRedefine/>
    <w:rsid w:val="00A6044C"/>
    <w:pPr>
      <w:spacing w:before="120" w:after="360"/>
      <w:ind w:firstLine="0"/>
      <w:jc w:val="center"/>
      <w:outlineLvl w:val="0"/>
    </w:pPr>
    <w:rPr>
      <w:b/>
      <w:caps/>
      <w:szCs w:val="28"/>
    </w:rPr>
  </w:style>
  <w:style w:type="paragraph" w:customStyle="1" w:styleId="affffffffffffffffffffffffff2">
    <w:name w:val="Тит. Шапка дис."/>
    <w:basedOn w:val="affffffffffffffffffffffffff0"/>
    <w:next w:val="affffffffffffffffffffffffff0"/>
    <w:autoRedefine/>
    <w:rsid w:val="00A6044C"/>
    <w:pPr>
      <w:spacing w:line="240" w:lineRule="auto"/>
      <w:ind w:firstLine="0"/>
      <w:jc w:val="center"/>
    </w:pPr>
    <w:rPr>
      <w:b/>
      <w:caps/>
      <w:szCs w:val="28"/>
    </w:rPr>
  </w:style>
  <w:style w:type="paragraph" w:customStyle="1" w:styleId="affffffffffffffffffffffffff3">
    <w:name w:val="Тит. Название дис."/>
    <w:next w:val="affffffffffffffffffffffffff0"/>
    <w:autoRedefine/>
    <w:rsid w:val="00A6044C"/>
    <w:pPr>
      <w:jc w:val="center"/>
    </w:pPr>
    <w:rPr>
      <w:rFonts w:ascii="Arial" w:eastAsia="Times New Roman" w:hAnsi="Arial" w:cs="Times New Roman"/>
      <w:b/>
      <w:caps/>
      <w:sz w:val="36"/>
      <w:szCs w:val="36"/>
    </w:rPr>
  </w:style>
  <w:style w:type="paragraph" w:customStyle="1" w:styleId="affffffffffffffffffffffffff4">
    <w:name w:val="текст дис. Ц"/>
    <w:basedOn w:val="affffffffffffffffffffffffff0"/>
    <w:next w:val="affffffffffffffffffffffffff0"/>
    <w:autoRedefine/>
    <w:rsid w:val="00A6044C"/>
    <w:pPr>
      <w:ind w:firstLine="0"/>
      <w:jc w:val="center"/>
    </w:pPr>
  </w:style>
  <w:style w:type="character" w:customStyle="1" w:styleId="affffffffffffffffffffffffff5">
    <w:name w:val="Шрифт Ж"/>
    <w:basedOn w:val="ae"/>
    <w:rsid w:val="00A6044C"/>
    <w:rPr>
      <w:b/>
    </w:rPr>
  </w:style>
  <w:style w:type="character" w:customStyle="1" w:styleId="affffffffffffffffffffffffff6">
    <w:name w:val="Шрифт К"/>
    <w:basedOn w:val="ae"/>
    <w:rsid w:val="00A6044C"/>
    <w:rPr>
      <w:i/>
    </w:rPr>
  </w:style>
  <w:style w:type="paragraph" w:customStyle="1" w:styleId="affffffffffffffffffffffffff7">
    <w:name w:val="Тит. рук."/>
    <w:basedOn w:val="affffffffffffffffffffffffff0"/>
    <w:next w:val="affffffffffffffffffffffffff0"/>
    <w:autoRedefine/>
    <w:rsid w:val="00A6044C"/>
    <w:pPr>
      <w:ind w:left="5670" w:firstLine="0"/>
    </w:pPr>
  </w:style>
  <w:style w:type="character" w:customStyle="1" w:styleId="affffffffffffffffffffffffff8">
    <w:name w:val="текст дис.ЖК Знак"/>
    <w:basedOn w:val="ae"/>
    <w:rsid w:val="00A6044C"/>
    <w:rPr>
      <w:b/>
      <w:i/>
      <w:sz w:val="28"/>
      <w:szCs w:val="24"/>
      <w:lang w:val="ru-RU" w:eastAsia="ru-RU" w:bidi="ar-SA"/>
    </w:rPr>
  </w:style>
  <w:style w:type="paragraph" w:customStyle="1" w:styleId="affffffffffffffffffffffffff9">
    <w:name w:val="текст дис.Ж"/>
    <w:basedOn w:val="affffffffffffffffffffffffff0"/>
    <w:next w:val="affffffffffffffffffffffffff0"/>
    <w:autoRedefine/>
    <w:rsid w:val="00A6044C"/>
    <w:rPr>
      <w:b/>
    </w:rPr>
  </w:style>
  <w:style w:type="paragraph" w:customStyle="1" w:styleId="affffffffffffffffffffffffffa">
    <w:name w:val="текст дис. К"/>
    <w:basedOn w:val="affffffffffffffffffffffffff0"/>
    <w:next w:val="affffffffffffffffffffffffff0"/>
    <w:autoRedefine/>
    <w:rsid w:val="00A6044C"/>
  </w:style>
  <w:style w:type="paragraph" w:customStyle="1" w:styleId="11f5">
    <w:name w:val="Дис. 1.1"/>
    <w:basedOn w:val="affffffffffffffffffffffffff0"/>
    <w:next w:val="affffffffffffffffffffffffff0"/>
    <w:autoRedefine/>
    <w:rsid w:val="00A6044C"/>
    <w:pPr>
      <w:spacing w:before="120" w:after="240"/>
      <w:ind w:left="709" w:firstLine="0"/>
      <w:contextualSpacing/>
      <w:jc w:val="left"/>
      <w:outlineLvl w:val="1"/>
    </w:pPr>
  </w:style>
  <w:style w:type="paragraph" w:customStyle="1" w:styleId="1113">
    <w:name w:val="Дис. 1.1.1"/>
    <w:basedOn w:val="affffffffffffffffffffffffff0"/>
    <w:next w:val="affffffffffffffffffffffffff0"/>
    <w:autoRedefine/>
    <w:rsid w:val="00A6044C"/>
    <w:pPr>
      <w:spacing w:before="120" w:after="240"/>
      <w:ind w:left="720" w:firstLine="0"/>
      <w:jc w:val="left"/>
      <w:outlineLvl w:val="2"/>
    </w:pPr>
    <w:rPr>
      <w:bCs/>
    </w:rPr>
  </w:style>
  <w:style w:type="paragraph" w:customStyle="1" w:styleId="11111">
    <w:name w:val="Дис. 1.1.1.1"/>
    <w:basedOn w:val="affffffffffffffffffffffffff0"/>
    <w:next w:val="affffffffffffffffffffffffff0"/>
    <w:autoRedefine/>
    <w:rsid w:val="00A6044C"/>
    <w:pPr>
      <w:spacing w:before="120" w:after="240"/>
      <w:ind w:left="709" w:firstLine="0"/>
      <w:contextualSpacing/>
      <w:jc w:val="left"/>
      <w:outlineLvl w:val="3"/>
    </w:pPr>
  </w:style>
  <w:style w:type="paragraph" w:customStyle="1" w:styleId="affffffffffffffffffffffffffb">
    <w:name w:val="текст дис. Пр"/>
    <w:basedOn w:val="affffffffffffffffffffffffff0"/>
    <w:next w:val="affffffffffffffffffffffffff0"/>
    <w:autoRedefine/>
    <w:rsid w:val="00A6044C"/>
    <w:pPr>
      <w:jc w:val="right"/>
    </w:pPr>
  </w:style>
  <w:style w:type="paragraph" w:customStyle="1" w:styleId="affffffffffffffffffffffffffc">
    <w:name w:val="Таб. номер"/>
    <w:basedOn w:val="affffffffffffffffffffffffff0"/>
    <w:next w:val="affffffffffffffffffffffffffd"/>
    <w:autoRedefine/>
    <w:rsid w:val="00A6044C"/>
    <w:pPr>
      <w:ind w:firstLine="0"/>
      <w:jc w:val="right"/>
    </w:pPr>
    <w:rPr>
      <w:i/>
    </w:rPr>
  </w:style>
  <w:style w:type="paragraph" w:customStyle="1" w:styleId="affffffffffffffffffffffffffd">
    <w:name w:val="Таб. название"/>
    <w:basedOn w:val="affffffffffffffffffffffffff0"/>
    <w:next w:val="affffffffffffffffffffffffff0"/>
    <w:autoRedefine/>
    <w:rsid w:val="00A6044C"/>
    <w:pPr>
      <w:spacing w:line="240" w:lineRule="auto"/>
      <w:ind w:firstLine="0"/>
      <w:jc w:val="center"/>
    </w:pPr>
    <w:rPr>
      <w:b/>
    </w:rPr>
  </w:style>
  <w:style w:type="character" w:customStyle="1" w:styleId="affffffffffffffffffffffffffe">
    <w:name w:val="Шрифт"/>
    <w:basedOn w:val="ae"/>
    <w:rsid w:val="00A6044C"/>
  </w:style>
  <w:style w:type="paragraph" w:customStyle="1" w:styleId="afffffffffffffffffffffffffff">
    <w:name w:val="текст табл."/>
    <w:basedOn w:val="affffffffffffffffffffffffff0"/>
    <w:next w:val="affffffffffffffffffffffffff0"/>
    <w:autoRedefine/>
    <w:rsid w:val="00A6044C"/>
    <w:pPr>
      <w:spacing w:line="240" w:lineRule="auto"/>
    </w:pPr>
    <w:rPr>
      <w:sz w:val="24"/>
    </w:rPr>
  </w:style>
  <w:style w:type="paragraph" w:customStyle="1" w:styleId="afffffffffffffffffffffffffff0">
    <w:name w:val="Примечание"/>
    <w:basedOn w:val="affffffffffffffffffffffffff0"/>
    <w:next w:val="affffffffffffffffffffffffff0"/>
    <w:autoRedefine/>
    <w:rsid w:val="00A6044C"/>
    <w:pPr>
      <w:spacing w:before="240" w:line="240" w:lineRule="auto"/>
      <w:ind w:left="1158" w:hanging="449"/>
      <w:contextualSpacing/>
    </w:pPr>
  </w:style>
  <w:style w:type="paragraph" w:customStyle="1" w:styleId="afffffffffffffffffffffffffff1">
    <w:name w:val="текст табл. Лево"/>
    <w:basedOn w:val="afffffffffffffffffffffffffff"/>
    <w:next w:val="affffffffffffffffffffffffff0"/>
    <w:autoRedefine/>
    <w:rsid w:val="00A6044C"/>
    <w:pPr>
      <w:spacing w:line="360" w:lineRule="auto"/>
      <w:ind w:firstLine="0"/>
      <w:jc w:val="left"/>
    </w:pPr>
  </w:style>
  <w:style w:type="paragraph" w:customStyle="1" w:styleId="157">
    <w:name w:val="табл. Лево 1.5"/>
    <w:basedOn w:val="ad"/>
    <w:next w:val="affffffffffffffffffffffffff0"/>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d"/>
    <w:next w:val="affffffffffffffffffffffffff0"/>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d"/>
    <w:next w:val="affffffffffffffffffffffffff0"/>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2">
    <w:name w:val="текст дис. Знак"/>
    <w:basedOn w:val="ae"/>
    <w:rsid w:val="00A6044C"/>
    <w:rPr>
      <w:sz w:val="28"/>
      <w:szCs w:val="24"/>
      <w:lang w:val="ru-RU" w:eastAsia="ru-RU" w:bidi="ar-SA"/>
    </w:rPr>
  </w:style>
  <w:style w:type="paragraph" w:customStyle="1" w:styleId="afffffffffffffffffffffffffff3">
    <w:name w:val="Осн.текст"/>
    <w:basedOn w:val="ad"/>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4">
    <w:name w:val="текст дис.Ж Знак"/>
    <w:basedOn w:val="afffffffffffffffffffffffffff2"/>
    <w:rsid w:val="00A6044C"/>
    <w:rPr>
      <w:b/>
      <w:sz w:val="28"/>
      <w:szCs w:val="24"/>
      <w:lang w:val="ru-RU" w:eastAsia="ru-RU" w:bidi="ar-SA"/>
    </w:rPr>
  </w:style>
  <w:style w:type="paragraph" w:customStyle="1" w:styleId="1215">
    <w:name w:val="табл. Ц 12пт 1.5"/>
    <w:basedOn w:val="12c"/>
    <w:rsid w:val="00A6044C"/>
    <w:pPr>
      <w:spacing w:line="360" w:lineRule="auto"/>
    </w:pPr>
    <w:rPr>
      <w:lang w:val="uk-UA"/>
    </w:rPr>
  </w:style>
  <w:style w:type="paragraph" w:customStyle="1" w:styleId="12c">
    <w:name w:val="табл. Центр 12 пт"/>
    <w:basedOn w:val="11f6"/>
    <w:rsid w:val="00A6044C"/>
    <w:rPr>
      <w:sz w:val="24"/>
    </w:rPr>
  </w:style>
  <w:style w:type="character" w:customStyle="1" w:styleId="afffffffffffffffffffffffffff5">
    <w:name w:val="Таб. номер Знак"/>
    <w:basedOn w:val="afffffffffffffffffffffffffff2"/>
    <w:rsid w:val="00A6044C"/>
    <w:rPr>
      <w:i/>
      <w:sz w:val="28"/>
      <w:szCs w:val="24"/>
      <w:lang w:val="ru-RU" w:eastAsia="ru-RU" w:bidi="ar-SA"/>
    </w:rPr>
  </w:style>
  <w:style w:type="character" w:customStyle="1" w:styleId="11f7">
    <w:name w:val="Дис. 1.1 Знак"/>
    <w:basedOn w:val="afffffffffffffffffffffffffff2"/>
    <w:rsid w:val="00A6044C"/>
    <w:rPr>
      <w:sz w:val="28"/>
      <w:szCs w:val="24"/>
      <w:lang w:val="ru-RU" w:eastAsia="ru-RU" w:bidi="ar-SA"/>
    </w:rPr>
  </w:style>
  <w:style w:type="character" w:customStyle="1" w:styleId="1ffffffffa">
    <w:name w:val="текст дис. Знак1"/>
    <w:basedOn w:val="ae"/>
    <w:rsid w:val="00A6044C"/>
    <w:rPr>
      <w:sz w:val="28"/>
      <w:szCs w:val="24"/>
      <w:lang w:val="ru-RU" w:eastAsia="ru-RU" w:bidi="ar-SA"/>
    </w:rPr>
  </w:style>
  <w:style w:type="paragraph" w:customStyle="1" w:styleId="1ffffffffb">
    <w:name w:val="Рис 1"/>
    <w:basedOn w:val="afffffffffffffffa"/>
    <w:next w:val="ad"/>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8">
    <w:name w:val="1.1"/>
    <w:basedOn w:val="ad"/>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d"/>
    <w:rsid w:val="006F11FC"/>
    <w:pPr>
      <w:suppressAutoHyphens w:val="0"/>
    </w:pPr>
    <w:rPr>
      <w:rFonts w:ascii="Tahoma" w:eastAsia="Times New Roman" w:hAnsi="Tahoma" w:cs="Tahoma"/>
      <w:sz w:val="16"/>
      <w:szCs w:val="16"/>
      <w:lang w:eastAsia="ru-RU"/>
    </w:rPr>
  </w:style>
  <w:style w:type="paragraph" w:customStyle="1" w:styleId="Tabl">
    <w:name w:val="Tabl"/>
    <w:basedOn w:val="ad"/>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d"/>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d"/>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c">
    <w:name w:val="автор1"/>
    <w:autoRedefine/>
    <w:rsid w:val="0037221E"/>
    <w:pPr>
      <w:jc w:val="center"/>
    </w:pPr>
    <w:rPr>
      <w:rFonts w:ascii="Times New Roman" w:eastAsia="Times New Roman" w:hAnsi="Times New Roman" w:cs="Times New Roman"/>
      <w:b/>
      <w:bCs/>
      <w:sz w:val="28"/>
      <w:szCs w:val="28"/>
    </w:rPr>
  </w:style>
  <w:style w:type="paragraph" w:customStyle="1" w:styleId="1ffffffffd">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6">
    <w:name w:val="формула"/>
    <w:basedOn w:val="afffffff8"/>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7">
    <w:name w:val="Осн текст дис"/>
    <w:basedOn w:val="afffffff8"/>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8">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d"/>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d"/>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9">
    <w:name w:val="Осн текст дис Знак"/>
    <w:basedOn w:val="ae"/>
    <w:rsid w:val="00BE2D47"/>
    <w:rPr>
      <w:sz w:val="28"/>
      <w:szCs w:val="28"/>
      <w:lang w:val="uk-UA" w:eastAsia="ru-RU" w:bidi="ar-SA"/>
    </w:rPr>
  </w:style>
  <w:style w:type="paragraph" w:customStyle="1" w:styleId="afffffffffffffffffffffffffffa">
    <w:name w:val="ткс"/>
    <w:basedOn w:val="ad"/>
    <w:next w:val="ad"/>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b">
    <w:name w:val="відступ"/>
    <w:basedOn w:val="afffffffffffffffffffffffffffa"/>
    <w:next w:val="afffffffffffffffffffffffffffa"/>
    <w:rsid w:val="00B50BD7"/>
    <w:pPr>
      <w:ind w:left="227" w:hanging="227"/>
    </w:pPr>
  </w:style>
  <w:style w:type="paragraph" w:customStyle="1" w:styleId="afffffffffffffffffffffffffffc">
    <w:name w:val="Заголовок статей"/>
    <w:basedOn w:val="afffffff8"/>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c"/>
    <w:rsid w:val="00B50BD7"/>
    <w:rPr>
      <w:b w:val="0"/>
      <w:sz w:val="20"/>
    </w:rPr>
  </w:style>
  <w:style w:type="paragraph" w:customStyle="1" w:styleId="afffffffffffffffffffffffffffd">
    <w:name w:val="мой"/>
    <w:basedOn w:val="ad"/>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3"/>
    <w:next w:val="aff3"/>
    <w:rsid w:val="00E36270"/>
    <w:pPr>
      <w:widowControl/>
    </w:pPr>
    <w:rPr>
      <w:rFonts w:ascii="Times New Roman" w:eastAsia="Times New Roman" w:hAnsi="Times New Roman" w:cs="Times New Roman"/>
      <w:b/>
      <w:bCs/>
    </w:rPr>
  </w:style>
  <w:style w:type="paragraph" w:customStyle="1" w:styleId="5ffe">
    <w:name w:val="Абзац списка5"/>
    <w:basedOn w:val="ad"/>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e"/>
    <w:rsid w:val="00794DF8"/>
  </w:style>
  <w:style w:type="character" w:customStyle="1" w:styleId="mlxttrngo1">
    <w:name w:val="mlxt_trn_go1"/>
    <w:basedOn w:val="ae"/>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7">
    <w:name w:val="стиль41"/>
    <w:basedOn w:val="ad"/>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d"/>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d"/>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e">
    <w:name w:val="Підпис"/>
    <w:basedOn w:val="ad"/>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d"/>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d"/>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d"/>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d"/>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e"/>
    <w:rsid w:val="00363673"/>
    <w:rPr>
      <w:b w:val="0"/>
      <w:bCs w:val="0"/>
      <w:i w:val="0"/>
      <w:iCs w:val="0"/>
    </w:rPr>
  </w:style>
  <w:style w:type="character" w:customStyle="1" w:styleId="txr-x-x-70">
    <w:name w:val="txr-x-x-70"/>
    <w:basedOn w:val="ae"/>
    <w:rsid w:val="00363673"/>
  </w:style>
  <w:style w:type="character" w:customStyle="1" w:styleId="medium-font1">
    <w:name w:val="medium-font1"/>
    <w:basedOn w:val="ae"/>
    <w:rsid w:val="00572E72"/>
    <w:rPr>
      <w:sz w:val="19"/>
      <w:szCs w:val="19"/>
    </w:rPr>
  </w:style>
  <w:style w:type="paragraph" w:customStyle="1" w:styleId="Normal0">
    <w:name w:val="Normal"/>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date">
    <w:name w:val="date"/>
    <w:basedOn w:val="ad"/>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e"/>
    <w:rsid w:val="00D04D7C"/>
  </w:style>
  <w:style w:type="paragraph" w:customStyle="1" w:styleId="Header4">
    <w:name w:val="Header_4"/>
    <w:basedOn w:val="ad"/>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e"/>
    <w:rsid w:val="000D4C60"/>
    <w:rPr>
      <w:rFonts w:ascii="Verdana" w:hAnsi="Verdana"/>
      <w:b/>
      <w:bCs/>
      <w:sz w:val="15"/>
      <w:szCs w:val="1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caption" w:qFormat="1"/>
    <w:lsdException w:name="table of figures" w:uiPriority="99"/>
    <w:lsdException w:name="envelope address" w:uiPriority="99"/>
    <w:lsdException w:name="table of authorities" w:uiPriority="99"/>
    <w:lsdException w:name="macro" w:uiPriority="99"/>
    <w:lsdException w:name="toa heading" w:uiPriority="99"/>
    <w:lsdException w:name="List Bullet 5" w:uiPriority="99"/>
    <w:lsdException w:name="List Number 2" w:uiPriority="99"/>
    <w:lsdException w:name="List Number 4" w:uiPriority="99"/>
    <w:lsdException w:name="List Number 5" w:uiPriority="99"/>
    <w:lsdException w:name="Title" w:semiHidden="0" w:unhideWhenUsed="0" w:qFormat="1"/>
    <w:lsdException w:name="Closing" w:uiPriority="99"/>
    <w:lsdException w:name="Signature" w:uiPriority="99"/>
    <w:lsdException w:name="Default Paragraph Font" w:uiPriority="1"/>
    <w:lsdException w:name="List Continue 4" w:uiPriority="99"/>
    <w:lsdException w:name="Message Header" w:uiPriority="99"/>
    <w:lsdException w:name="Subtitle" w:semiHidden="0" w:unhideWhenUsed="0" w:qFormat="1"/>
    <w:lsdException w:name="Salutation" w:uiPriority="99"/>
    <w:lsdException w:name="Date" w:uiPriority="99"/>
    <w:lsdException w:name="Note Heading" w:uiPriority="99"/>
    <w:lsdException w:name="Strong" w:semiHidden="0" w:unhideWhenUsed="0" w:qFormat="1"/>
    <w:lsdException w:name="Emphasis" w:semiHidden="0" w:unhideWhenUsed="0" w:qFormat="1"/>
    <w:lsdException w:name="E-mail Signature" w:uiPriority="99"/>
    <w:lsdException w:name="HTML Code" w:uiPriority="99"/>
    <w:lsdException w:name="HTML Definition" w:uiPriority="99"/>
    <w:lsdException w:name="HTML Keyboard"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5" w:uiPriority="99"/>
    <w:lsdException w:name="Table Grid 6"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Subtle 1" w:uiPriority="99"/>
    <w:lsdException w:name="Table Subtle 2" w:uiPriority="99"/>
    <w:lsdException w:name="Table Web 1" w:uiPriority="99"/>
    <w:lsdException w:name="Table Web 2" w:uiPriority="99"/>
    <w:lsdException w:name="Table Grid" w:semiHidden="0" w:unhideWhenUsed="0"/>
    <w:lsdException w:name="Table Theme" w:uiPriority="99"/>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d">
    <w:name w:val="Normal"/>
    <w:qFormat/>
    <w:pPr>
      <w:suppressAutoHyphens/>
    </w:pPr>
    <w:rPr>
      <w:rFonts w:ascii="Garamond" w:eastAsia="Garamond" w:hAnsi="Garamond" w:cs="Garamond"/>
      <w:sz w:val="24"/>
      <w:szCs w:val="24"/>
      <w:lang w:eastAsia="ar-SA"/>
    </w:rPr>
  </w:style>
  <w:style w:type="paragraph" w:styleId="1">
    <w:name w:val="heading 1"/>
    <w:basedOn w:val="ad"/>
    <w:next w:val="ad"/>
    <w:qFormat/>
    <w:pPr>
      <w:keepNext/>
      <w:numPr>
        <w:numId w:val="1"/>
      </w:numPr>
      <w:spacing w:before="240" w:after="60"/>
      <w:outlineLvl w:val="0"/>
    </w:pPr>
    <w:rPr>
      <w:rFonts w:ascii="Mincho" w:hAnsi="Mincho"/>
      <w:b/>
      <w:bCs/>
      <w:kern w:val="1"/>
      <w:sz w:val="32"/>
      <w:szCs w:val="32"/>
    </w:rPr>
  </w:style>
  <w:style w:type="paragraph" w:styleId="20">
    <w:name w:val="heading 2"/>
    <w:aliases w:val="Заголовок 2 (AndЯe),Подраздел Знак"/>
    <w:basedOn w:val="ad"/>
    <w:next w:val="ad"/>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w:basedOn w:val="6"/>
    <w:next w:val="ad"/>
    <w:qFormat/>
    <w:pPr>
      <w:numPr>
        <w:ilvl w:val="2"/>
      </w:numPr>
      <w:outlineLvl w:val="2"/>
    </w:pPr>
  </w:style>
  <w:style w:type="paragraph" w:styleId="40">
    <w:name w:val="heading 4"/>
    <w:basedOn w:val="ad"/>
    <w:next w:val="ad"/>
    <w:qFormat/>
    <w:pPr>
      <w:keepNext/>
      <w:numPr>
        <w:ilvl w:val="3"/>
        <w:numId w:val="1"/>
      </w:numPr>
      <w:spacing w:line="360" w:lineRule="auto"/>
      <w:jc w:val="center"/>
      <w:outlineLvl w:val="3"/>
    </w:pPr>
    <w:rPr>
      <w:sz w:val="32"/>
      <w:szCs w:val="20"/>
    </w:rPr>
  </w:style>
  <w:style w:type="paragraph" w:styleId="50">
    <w:name w:val="heading 5"/>
    <w:basedOn w:val="ad"/>
    <w:next w:val="ad"/>
    <w:qFormat/>
    <w:pPr>
      <w:keepNext/>
      <w:widowControl w:val="0"/>
      <w:numPr>
        <w:ilvl w:val="4"/>
        <w:numId w:val="1"/>
      </w:numPr>
      <w:spacing w:after="120"/>
      <w:jc w:val="right"/>
      <w:outlineLvl w:val="4"/>
    </w:pPr>
    <w:rPr>
      <w:b/>
      <w:sz w:val="28"/>
      <w:szCs w:val="20"/>
    </w:rPr>
  </w:style>
  <w:style w:type="paragraph" w:styleId="6">
    <w:name w:val="heading 6"/>
    <w:basedOn w:val="ad"/>
    <w:next w:val="ad"/>
    <w:qFormat/>
    <w:pPr>
      <w:keepNext/>
      <w:widowControl w:val="0"/>
      <w:numPr>
        <w:ilvl w:val="5"/>
        <w:numId w:val="1"/>
      </w:numPr>
      <w:spacing w:before="20" w:after="20"/>
      <w:jc w:val="center"/>
      <w:outlineLvl w:val="5"/>
    </w:pPr>
    <w:rPr>
      <w:b/>
      <w:i/>
      <w:color w:val="000000"/>
      <w:sz w:val="26"/>
      <w:szCs w:val="20"/>
    </w:rPr>
  </w:style>
  <w:style w:type="paragraph" w:styleId="7">
    <w:name w:val="heading 7"/>
    <w:basedOn w:val="ad"/>
    <w:next w:val="ad"/>
    <w:qFormat/>
    <w:pPr>
      <w:numPr>
        <w:ilvl w:val="6"/>
        <w:numId w:val="1"/>
      </w:numPr>
      <w:spacing w:before="240" w:after="60"/>
      <w:outlineLvl w:val="6"/>
    </w:pPr>
    <w:rPr>
      <w:rFonts w:ascii="IzhTitl" w:hAnsi="IzhTitl"/>
    </w:rPr>
  </w:style>
  <w:style w:type="paragraph" w:styleId="8">
    <w:name w:val="heading 8"/>
    <w:basedOn w:val="ad"/>
    <w:next w:val="ad"/>
    <w:qFormat/>
    <w:pPr>
      <w:numPr>
        <w:ilvl w:val="7"/>
        <w:numId w:val="1"/>
      </w:numPr>
      <w:spacing w:before="240" w:after="60"/>
      <w:outlineLvl w:val="7"/>
    </w:pPr>
    <w:rPr>
      <w:rFonts w:ascii="IzhTitl" w:hAnsi="IzhTitl"/>
      <w:i/>
      <w:iCs/>
    </w:rPr>
  </w:style>
  <w:style w:type="paragraph" w:styleId="9">
    <w:name w:val="heading 9"/>
    <w:basedOn w:val="ad"/>
    <w:next w:val="ad"/>
    <w:qFormat/>
    <w:pPr>
      <w:keepNext/>
      <w:widowControl w:val="0"/>
      <w:numPr>
        <w:ilvl w:val="8"/>
        <w:numId w:val="1"/>
      </w:numPr>
      <w:autoSpaceDE w:val="0"/>
      <w:spacing w:line="360" w:lineRule="auto"/>
      <w:outlineLvl w:val="8"/>
    </w:pPr>
    <w:rPr>
      <w:b/>
      <w:bCs/>
      <w:sz w:val="28"/>
    </w:rPr>
  </w:style>
  <w:style w:type="character" w:default="1" w:styleId="ae">
    <w:name w:val="Default Paragraph Font"/>
    <w:uiPriority w:val="1"/>
    <w:semiHidden/>
    <w:unhideWhenUsed/>
  </w:style>
  <w:style w:type="table" w:default="1" w:styleId="af">
    <w:name w:val="Normal Table"/>
    <w:uiPriority w:val="99"/>
    <w:semiHidden/>
    <w:unhideWhenUsed/>
    <w:tblPr>
      <w:tblInd w:w="0" w:type="dxa"/>
      <w:tblCellMar>
        <w:top w:w="0" w:type="dxa"/>
        <w:left w:w="108" w:type="dxa"/>
        <w:bottom w:w="0" w:type="dxa"/>
        <w:right w:w="108" w:type="dxa"/>
      </w:tblCellMar>
    </w:tblPr>
  </w:style>
  <w:style w:type="numbering" w:default="1" w:styleId="af0">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1">
    <w:name w:val="Основной текст Знак"/>
    <w:rPr>
      <w:sz w:val="28"/>
      <w:szCs w:val="24"/>
      <w:lang w:val="ru-RU" w:eastAsia="ar-SA" w:bidi="ar-SA"/>
    </w:rPr>
  </w:style>
  <w:style w:type="character" w:customStyle="1" w:styleId="af2">
    <w:name w:val="Символ сноски"/>
    <w:rPr>
      <w:vertAlign w:val="superscript"/>
    </w:rPr>
  </w:style>
  <w:style w:type="character" w:styleId="af3">
    <w:name w:val="page number"/>
    <w:basedOn w:val="61"/>
  </w:style>
  <w:style w:type="character" w:styleId="af4">
    <w:name w:val="Hyperlink"/>
    <w:rPr>
      <w:color w:val="0000FF"/>
      <w:u w:val="single"/>
    </w:rPr>
  </w:style>
  <w:style w:type="character" w:customStyle="1" w:styleId="af5">
    <w:name w:val="Верхний колонтитул Знак"/>
    <w:rPr>
      <w:sz w:val="28"/>
      <w:szCs w:val="24"/>
    </w:rPr>
  </w:style>
  <w:style w:type="character" w:customStyle="1" w:styleId="af6">
    <w:name w:val="Нижний колонтитул Знак"/>
    <w:rPr>
      <w:sz w:val="24"/>
      <w:szCs w:val="24"/>
    </w:rPr>
  </w:style>
  <w:style w:type="character" w:customStyle="1" w:styleId="21">
    <w:name w:val="Заголовок 2 Знак"/>
    <w:aliases w:val="Подраздел Знак Знак"/>
    <w:rPr>
      <w:rFonts w:ascii="Mincho" w:hAnsi="Mincho" w:cs="Mincho"/>
      <w:b/>
      <w:bCs/>
      <w:i/>
      <w:iCs/>
      <w:sz w:val="28"/>
      <w:szCs w:val="28"/>
    </w:rPr>
  </w:style>
  <w:style w:type="character" w:customStyle="1" w:styleId="12">
    <w:name w:val="Заголовок 1 Знак"/>
    <w:rPr>
      <w:rFonts w:ascii="Mincho" w:hAnsi="Mincho" w:cs="Mincho"/>
      <w:b/>
      <w:bCs/>
      <w:kern w:val="1"/>
      <w:sz w:val="32"/>
      <w:szCs w:val="32"/>
    </w:rPr>
  </w:style>
  <w:style w:type="character" w:customStyle="1" w:styleId="71">
    <w:name w:val="Заголовок 7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2">
    <w:name w:val="Основной текст 2 Знак"/>
    <w:rPr>
      <w:sz w:val="24"/>
      <w:szCs w:val="24"/>
    </w:rPr>
  </w:style>
  <w:style w:type="character" w:customStyle="1" w:styleId="34">
    <w:name w:val="Основной текст 3 Знак"/>
    <w:link w:val="35"/>
    <w:rPr>
      <w:sz w:val="16"/>
      <w:szCs w:val="16"/>
    </w:rPr>
  </w:style>
  <w:style w:type="character" w:customStyle="1" w:styleId="36">
    <w:name w:val="Заголовок 3 Знак"/>
    <w:rPr>
      <w:b/>
      <w:i/>
      <w:color w:val="000000"/>
      <w:sz w:val="26"/>
    </w:rPr>
  </w:style>
  <w:style w:type="character" w:customStyle="1" w:styleId="54">
    <w:name w:val="Заголовок 5 Знак"/>
    <w:rPr>
      <w:b/>
      <w:sz w:val="28"/>
    </w:rPr>
  </w:style>
  <w:style w:type="character" w:customStyle="1" w:styleId="62">
    <w:name w:val="Заголовок 6 Знак"/>
    <w:rPr>
      <w:b/>
      <w:i/>
      <w:color w:val="000000"/>
      <w:sz w:val="26"/>
    </w:rPr>
  </w:style>
  <w:style w:type="character" w:customStyle="1" w:styleId="90">
    <w:name w:val="Заголовок 9 Знак"/>
    <w:rPr>
      <w:b/>
      <w:bCs/>
      <w:sz w:val="28"/>
      <w:szCs w:val="24"/>
    </w:rPr>
  </w:style>
  <w:style w:type="character" w:customStyle="1" w:styleId="44">
    <w:name w:val="Заголовок 4 Знак"/>
    <w:rPr>
      <w:sz w:val="32"/>
    </w:rPr>
  </w:style>
  <w:style w:type="character" w:customStyle="1" w:styleId="af7">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8">
    <w:name w:val="Основной текст с отступом Знак"/>
    <w:aliases w:val=" Знак Знак, Знак Знак Знак"/>
    <w:rPr>
      <w:sz w:val="28"/>
      <w:szCs w:val="24"/>
    </w:rPr>
  </w:style>
  <w:style w:type="character" w:customStyle="1" w:styleId="23">
    <w:name w:val="Основной текст с отступом 2 Знак"/>
    <w:link w:val="24"/>
    <w:rPr>
      <w:sz w:val="28"/>
    </w:rPr>
  </w:style>
  <w:style w:type="character" w:customStyle="1" w:styleId="37">
    <w:name w:val="Основной текст с отступом 3 Знак"/>
    <w:link w:val="38"/>
    <w:rPr>
      <w:sz w:val="24"/>
    </w:rPr>
  </w:style>
  <w:style w:type="character" w:customStyle="1" w:styleId="af9">
    <w:name w:val="Символы концевой сноски"/>
    <w:rPr>
      <w:vertAlign w:val="superscript"/>
    </w:rPr>
  </w:style>
  <w:style w:type="character" w:styleId="afa">
    <w:name w:val="FollowedHyperlink"/>
    <w:rPr>
      <w:color w:val="800080"/>
      <w:u w:val="single"/>
    </w:rPr>
  </w:style>
  <w:style w:type="character" w:customStyle="1" w:styleId="afb">
    <w:name w:val="Текст Знак"/>
    <w:link w:val="afc"/>
    <w:rPr>
      <w:rFonts w:ascii="ISOCPEUR" w:hAnsi="ISOCPEUR" w:cs="ISOCPEUR"/>
    </w:rPr>
  </w:style>
  <w:style w:type="character" w:customStyle="1" w:styleId="hlmenu3">
    <w:name w:val="hlmenu3"/>
  </w:style>
  <w:style w:type="character" w:customStyle="1" w:styleId="afd">
    <w:name w:val="Схема документа Знак"/>
    <w:link w:val="afe"/>
    <w:rPr>
      <w:rFonts w:ascii="Helvetica" w:hAnsi="Helvetica" w:cs="Helvetica"/>
      <w:sz w:val="16"/>
      <w:szCs w:val="16"/>
    </w:rPr>
  </w:style>
  <w:style w:type="character" w:styleId="aff">
    <w:name w:val="Strong"/>
    <w:qFormat/>
    <w:rPr>
      <w:b/>
      <w:bCs/>
    </w:rPr>
  </w:style>
  <w:style w:type="character" w:customStyle="1" w:styleId="aff0">
    <w:name w:val="Текст концевой сноски Знак"/>
    <w:basedOn w:val="61"/>
  </w:style>
  <w:style w:type="character" w:customStyle="1" w:styleId="aff1">
    <w:name w:val="Текст выноски Знак"/>
    <w:rPr>
      <w:rFonts w:ascii="Helvetica" w:hAnsi="Helvetica" w:cs="Helvetica"/>
      <w:sz w:val="16"/>
      <w:szCs w:val="16"/>
    </w:rPr>
  </w:style>
  <w:style w:type="character" w:customStyle="1" w:styleId="25">
    <w:name w:val="Знак примечания2"/>
    <w:rPr>
      <w:sz w:val="16"/>
      <w:szCs w:val="16"/>
    </w:rPr>
  </w:style>
  <w:style w:type="character" w:customStyle="1" w:styleId="aff2">
    <w:name w:val="Текст примечания Знак"/>
    <w:basedOn w:val="61"/>
    <w:link w:val="aff3"/>
  </w:style>
  <w:style w:type="character" w:customStyle="1" w:styleId="aff4">
    <w:name w:val="Тема примечания Знак"/>
    <w:rPr>
      <w:b/>
      <w:bCs/>
    </w:rPr>
  </w:style>
  <w:style w:type="character" w:customStyle="1" w:styleId="aff5">
    <w:name w:val="знак сноски"/>
    <w:rPr>
      <w:vertAlign w:val="superscript"/>
    </w:rPr>
  </w:style>
  <w:style w:type="character" w:customStyle="1" w:styleId="aff6">
    <w:name w:val="Название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7">
    <w:name w:val="Подзаголовок Знак"/>
    <w:rPr>
      <w:rFonts w:ascii="OpenSymbol" w:hAnsi="OpenSymbol" w:cs="OpenSymbol"/>
      <w:b/>
    </w:rPr>
  </w:style>
  <w:style w:type="character" w:styleId="aff8">
    <w:name w:val="Emphasis"/>
    <w:qFormat/>
    <w:rPr>
      <w:i/>
      <w:iCs/>
    </w:rPr>
  </w:style>
  <w:style w:type="character" w:customStyle="1" w:styleId="aff9">
    <w:name w:val="ТаблицаСодержание Знак"/>
    <w:rPr>
      <w:color w:val="000000"/>
      <w:sz w:val="26"/>
      <w:szCs w:val="28"/>
      <w:shd w:val="clear" w:color="auto" w:fill="FFFFFF"/>
    </w:rPr>
  </w:style>
  <w:style w:type="character" w:customStyle="1" w:styleId="affa">
    <w:name w:val="ПодписьРис Знак"/>
    <w:rPr>
      <w:sz w:val="28"/>
      <w:szCs w:val="26"/>
    </w:rPr>
  </w:style>
  <w:style w:type="character" w:customStyle="1" w:styleId="affb">
    <w:name w:val="ТекстНадписи Знак"/>
    <w:rPr>
      <w:color w:val="000000"/>
      <w:sz w:val="26"/>
      <w:szCs w:val="26"/>
      <w:shd w:val="clear" w:color="auto" w:fill="FFFFFF"/>
    </w:rPr>
  </w:style>
  <w:style w:type="character" w:customStyle="1" w:styleId="affc">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3">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4">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d">
    <w:name w:val="Абзац списка Знак"/>
    <w:rPr>
      <w:sz w:val="28"/>
    </w:rPr>
  </w:style>
  <w:style w:type="character" w:customStyle="1" w:styleId="26">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0">
    <w:name w:val="Основной текст (12)_"/>
    <w:rPr>
      <w:rFonts w:ascii="OpenSymbol" w:eastAsia="OpenSymbol" w:hAnsi="OpenSymbol" w:cs="OpenSymbol"/>
      <w:sz w:val="16"/>
      <w:szCs w:val="16"/>
      <w:shd w:val="clear" w:color="auto" w:fill="FFFFFF"/>
    </w:rPr>
  </w:style>
  <w:style w:type="character" w:customStyle="1" w:styleId="27">
    <w:name w:val="Знак Знак2"/>
    <w:rPr>
      <w:lang w:val="ru-RU" w:eastAsia="ar-SA" w:bidi="ar-SA"/>
    </w:rPr>
  </w:style>
  <w:style w:type="character" w:customStyle="1" w:styleId="affe">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
    <w:name w:val="Обычный без отступа Знак"/>
    <w:rPr>
      <w:rFonts w:eastAsia="Impact"/>
    </w:rPr>
  </w:style>
  <w:style w:type="character" w:customStyle="1" w:styleId="afff0">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5">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1">
    <w:name w:val="Красная строка Знак"/>
    <w:link w:val="afff2"/>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3">
    <w:name w:val="Placeholder Text"/>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4">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6">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5">
    <w:name w:val="Текст статьи Знак"/>
    <w:rPr>
      <w:sz w:val="28"/>
      <w:szCs w:val="28"/>
    </w:rPr>
  </w:style>
  <w:style w:type="character" w:customStyle="1" w:styleId="hl">
    <w:name w:val="hl"/>
    <w:rPr>
      <w:rFonts w:cs="Garamond"/>
    </w:rPr>
  </w:style>
  <w:style w:type="character" w:customStyle="1" w:styleId="afff6">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7">
    <w:name w:val="Без интервала Знак"/>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8">
    <w:name w:val="Book Title"/>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9">
    <w:name w:val="Текст_статті Знак Знак"/>
    <w:rPr>
      <w:lang w:val="uk-UA" w:eastAsia="ar-SA" w:bidi="ar-SA"/>
    </w:rPr>
  </w:style>
  <w:style w:type="character" w:customStyle="1" w:styleId="mk0">
    <w:name w:val="mk0"/>
    <w:rPr>
      <w:b/>
      <w:i/>
    </w:rPr>
  </w:style>
  <w:style w:type="character" w:customStyle="1" w:styleId="17">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a">
    <w:name w:val="номер страницы"/>
  </w:style>
  <w:style w:type="character" w:customStyle="1" w:styleId="28">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b">
    <w:name w:val="Основной шрифт"/>
  </w:style>
  <w:style w:type="character" w:customStyle="1" w:styleId="afffc">
    <w:name w:val="Электронная подпись Знак"/>
    <w:rPr>
      <w:color w:val="000000"/>
      <w:sz w:val="28"/>
      <w:szCs w:val="28"/>
      <w:lang w:val="uk-UA"/>
    </w:rPr>
  </w:style>
  <w:style w:type="character" w:customStyle="1" w:styleId="afffd">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e">
    <w:name w:val="текст ссылки Знак"/>
    <w:rPr>
      <w:color w:val="000000"/>
      <w:sz w:val="28"/>
      <w:szCs w:val="28"/>
      <w:lang w:val="uk-UA"/>
    </w:rPr>
  </w:style>
  <w:style w:type="character" w:customStyle="1" w:styleId="post-b">
    <w:name w:val="post-b"/>
  </w:style>
  <w:style w:type="character" w:customStyle="1" w:styleId="affff">
    <w:name w:val="Заголовок записки Знак"/>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8">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0">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9">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a">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9">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a">
    <w:name w:val="Знак концевой сноски1"/>
    <w:rPr>
      <w:vertAlign w:val="superscript"/>
    </w:rPr>
  </w:style>
  <w:style w:type="character" w:customStyle="1" w:styleId="2b">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5">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6">
    <w:name w:val="Знак сноски4"/>
    <w:rPr>
      <w:vertAlign w:val="superscript"/>
    </w:rPr>
  </w:style>
  <w:style w:type="character" w:customStyle="1" w:styleId="47">
    <w:name w:val="Знак концевой сноски4"/>
    <w:rPr>
      <w:vertAlign w:val="superscript"/>
    </w:rPr>
  </w:style>
  <w:style w:type="character" w:customStyle="1" w:styleId="affff1">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rPr>
      <w:rFonts w:ascii="OpenSymbol" w:hAnsi="OpenSymbol" w:cs="OpenSymbol"/>
      <w:vanish/>
      <w:color w:val="0F0F00"/>
      <w:sz w:val="16"/>
      <w:szCs w:val="16"/>
    </w:rPr>
  </w:style>
  <w:style w:type="character" w:customStyle="1" w:styleId="affff2">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3">
    <w:name w:val="Текст виноски Знак"/>
    <w:rPr>
      <w:rFonts w:ascii="Garamond" w:eastAsia="Garamond" w:hAnsi="Garamond" w:cs="Garamond"/>
      <w:sz w:val="20"/>
      <w:szCs w:val="20"/>
      <w:lang w:val="ru-RU"/>
    </w:rPr>
  </w:style>
  <w:style w:type="character" w:customStyle="1" w:styleId="affff4">
    <w:name w:val="Верхній колонтитул Знак"/>
    <w:rPr>
      <w:rFonts w:ascii="Garamond" w:eastAsia="Garamond" w:hAnsi="Garamond" w:cs="Garamond"/>
      <w:sz w:val="24"/>
      <w:szCs w:val="24"/>
    </w:rPr>
  </w:style>
  <w:style w:type="character" w:customStyle="1" w:styleId="affff5">
    <w:name w:val="Нижній колонтитул Знак"/>
    <w:rPr>
      <w:rFonts w:ascii="Garamond" w:eastAsia="Garamond" w:hAnsi="Garamond" w:cs="Garamond"/>
      <w:sz w:val="24"/>
      <w:szCs w:val="24"/>
      <w:lang w:val="ru-RU"/>
    </w:rPr>
  </w:style>
  <w:style w:type="character" w:customStyle="1" w:styleId="affff6">
    <w:name w:val="Основний текст Знак"/>
    <w:rPr>
      <w:rFonts w:ascii="Garamond" w:eastAsia="Garamond" w:hAnsi="Garamond" w:cs="Garamond"/>
      <w:b/>
      <w:bCs/>
      <w:sz w:val="28"/>
      <w:szCs w:val="28"/>
    </w:rPr>
  </w:style>
  <w:style w:type="character" w:customStyle="1" w:styleId="affff7">
    <w:name w:val="Основний текст з відступом Знак"/>
    <w:rPr>
      <w:rFonts w:ascii="Garamond" w:eastAsia="Garamond" w:hAnsi="Garamond" w:cs="Garamond"/>
      <w:sz w:val="28"/>
      <w:szCs w:val="24"/>
    </w:rPr>
  </w:style>
  <w:style w:type="character" w:customStyle="1" w:styleId="affff8">
    <w:name w:val="Червоний рядок Знак"/>
    <w:rPr>
      <w:rFonts w:ascii="Garamond" w:eastAsia="Garamond" w:hAnsi="Garamond" w:cs="Garamond"/>
      <w:b/>
      <w:bCs/>
      <w:sz w:val="24"/>
      <w:szCs w:val="24"/>
      <w:lang w:val="ru-RU"/>
    </w:rPr>
  </w:style>
  <w:style w:type="character" w:customStyle="1" w:styleId="2c">
    <w:name w:val="Красная строка 2 Знак"/>
    <w:link w:val="2d"/>
    <w:rPr>
      <w:sz w:val="24"/>
      <w:szCs w:val="24"/>
    </w:rPr>
  </w:style>
  <w:style w:type="character" w:customStyle="1" w:styleId="2e">
    <w:name w:val="Червоний рядок 2 Знак"/>
    <w:rPr>
      <w:rFonts w:ascii="Garamond" w:eastAsia="Garamond" w:hAnsi="Garamond" w:cs="Garamond"/>
      <w:sz w:val="24"/>
      <w:szCs w:val="24"/>
      <w:lang w:val="ru-RU"/>
    </w:rPr>
  </w:style>
  <w:style w:type="character" w:customStyle="1" w:styleId="2f">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0">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b">
    <w:name w:val="Гиперссылка1"/>
    <w:rPr>
      <w:color w:val="0000FF"/>
      <w:u w:val="single"/>
    </w:rPr>
  </w:style>
  <w:style w:type="character" w:customStyle="1" w:styleId="1c">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9">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d">
    <w:name w:val="Название1"/>
  </w:style>
  <w:style w:type="character" w:customStyle="1" w:styleId="1e">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0">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a">
    <w:name w:val="Символи виноски"/>
    <w:rPr>
      <w:vertAlign w:val="superscript"/>
    </w:rPr>
  </w:style>
  <w:style w:type="character" w:customStyle="1" w:styleId="affffb">
    <w:name w:val="Стиль"/>
    <w:rPr>
      <w:rFonts w:ascii="Garamond" w:hAnsi="Garamond" w:cs="Garamond"/>
      <w:sz w:val="20"/>
      <w:vertAlign w:val="superscript"/>
    </w:rPr>
  </w:style>
  <w:style w:type="character" w:customStyle="1" w:styleId="affffc">
    <w:name w:val="текст виноски Знак"/>
  </w:style>
  <w:style w:type="character" w:customStyle="1" w:styleId="affffd">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e">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0">
    <w:name w:val="Выделение1"/>
    <w:rPr>
      <w:i/>
    </w:rPr>
  </w:style>
  <w:style w:type="character" w:customStyle="1" w:styleId="1f1">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f">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2">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0">
    <w:name w:val="Прощание Знак"/>
    <w:rPr>
      <w:sz w:val="24"/>
      <w:szCs w:val="24"/>
      <w:lang w:val="pl-PL"/>
    </w:rPr>
  </w:style>
  <w:style w:type="character" w:customStyle="1" w:styleId="rvts17">
    <w:name w:val="rvts17"/>
    <w:uiPriority w:val="99"/>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1">
    <w:name w:val="Вподбор подзаголовок"/>
    <w:rPr>
      <w:rFonts w:ascii="Garamond" w:hAnsi="Garamond" w:cs="Garamond"/>
      <w:b/>
      <w:sz w:val="28"/>
      <w:lang w:val="uk-UA"/>
    </w:rPr>
  </w:style>
  <w:style w:type="character" w:customStyle="1" w:styleId="afffff2">
    <w:name w:val="Таблица знак Знак Знак"/>
    <w:rPr>
      <w:sz w:val="26"/>
      <w:szCs w:val="26"/>
    </w:rPr>
  </w:style>
  <w:style w:type="character" w:customStyle="1" w:styleId="afffff3">
    <w:name w:val="Рисунок Знак Знак"/>
    <w:rPr>
      <w:sz w:val="24"/>
      <w:szCs w:val="24"/>
    </w:rPr>
  </w:style>
  <w:style w:type="character" w:customStyle="1" w:styleId="afffff4">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5">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1">
    <w:name w:val="Гиперссылка2"/>
    <w:rPr>
      <w:rFonts w:ascii="Garamond" w:hAnsi="Garamond" w:cs="Garamond"/>
      <w:color w:val="0000FF"/>
      <w:u w:val="single"/>
    </w:rPr>
  </w:style>
  <w:style w:type="character" w:customStyle="1" w:styleId="afffff6">
    <w:name w:val="Пример (символ)"/>
    <w:rPr>
      <w:rFonts w:ascii="Mincho" w:hAnsi="Mincho" w:cs="Mincho"/>
      <w:sz w:val="26"/>
    </w:rPr>
  </w:style>
  <w:style w:type="character" w:customStyle="1" w:styleId="afffff7">
    <w:name w:val="Информблок"/>
    <w:rPr>
      <w:i/>
    </w:rPr>
  </w:style>
  <w:style w:type="character" w:customStyle="1" w:styleId="1f3">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4">
    <w:name w:val="Нижний колонтитул Знак1"/>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8">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5">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6">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7">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9">
    <w:name w:val="Цитація Знак"/>
    <w:rPr>
      <w:i/>
      <w:iCs/>
      <w:sz w:val="24"/>
      <w:szCs w:val="24"/>
      <w:lang w:val="uk-UA"/>
    </w:rPr>
  </w:style>
  <w:style w:type="character" w:customStyle="1" w:styleId="afffffa">
    <w:name w:val="Насичена цитата Знак"/>
    <w:rPr>
      <w:b/>
      <w:bCs/>
      <w:i/>
      <w:iCs/>
      <w:sz w:val="24"/>
      <w:szCs w:val="24"/>
      <w:lang w:val="uk-UA"/>
    </w:rPr>
  </w:style>
  <w:style w:type="character" w:customStyle="1" w:styleId="afffffb">
    <w:name w:val="Слабке виокремлення"/>
    <w:rPr>
      <w:i/>
      <w:iCs/>
    </w:rPr>
  </w:style>
  <w:style w:type="character" w:customStyle="1" w:styleId="afffffc">
    <w:name w:val="Сильне виокремлення"/>
    <w:rPr>
      <w:b/>
      <w:bCs/>
    </w:rPr>
  </w:style>
  <w:style w:type="character" w:customStyle="1" w:styleId="afffffd">
    <w:name w:val="Слабке посилання"/>
    <w:rPr>
      <w:smallCaps/>
    </w:rPr>
  </w:style>
  <w:style w:type="character" w:customStyle="1" w:styleId="afffffe">
    <w:name w:val="Сильне посилання"/>
    <w:rPr>
      <w:smallCaps/>
      <w:spacing w:val="5"/>
      <w:u w:val="single"/>
    </w:rPr>
  </w:style>
  <w:style w:type="character" w:customStyle="1" w:styleId="affffff">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0">
    <w:name w:val="текст сноски Знак Знак"/>
    <w:rPr>
      <w:sz w:val="16"/>
      <w:lang w:val="ru-RU" w:eastAsia="ar-SA" w:bidi="ar-SA"/>
    </w:rPr>
  </w:style>
  <w:style w:type="character" w:customStyle="1" w:styleId="affffff1">
    <w:name w:val="Дата Знак"/>
    <w:rPr>
      <w:sz w:val="24"/>
    </w:rPr>
  </w:style>
  <w:style w:type="character" w:styleId="HTML5">
    <w:name w:val="HTML Code"/>
    <w:uiPriority w:val="99"/>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2">
    <w:name w:val="Приветствие Знак"/>
    <w:rPr>
      <w:sz w:val="24"/>
    </w:rPr>
  </w:style>
  <w:style w:type="character" w:customStyle="1" w:styleId="affffff3">
    <w:name w:val="Шапка Знак"/>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4">
    <w:name w:val="Сноска_"/>
    <w:link w:val="affffff5"/>
    <w:rPr>
      <w:rFonts w:ascii="Symbol" w:hAnsi="Symbol" w:cs="Symbol"/>
      <w:sz w:val="18"/>
    </w:rPr>
  </w:style>
  <w:style w:type="character" w:customStyle="1" w:styleId="2f2">
    <w:name w:val="Сноска (2)_"/>
    <w:rPr>
      <w:i/>
      <w:iCs/>
      <w:sz w:val="17"/>
      <w:szCs w:val="17"/>
      <w:shd w:val="clear" w:color="auto" w:fill="FFFFFF"/>
    </w:rPr>
  </w:style>
  <w:style w:type="character" w:customStyle="1" w:styleId="1f8">
    <w:name w:val="Заголовок №1_"/>
    <w:rPr>
      <w:b/>
      <w:bCs/>
      <w:spacing w:val="-20"/>
      <w:sz w:val="38"/>
      <w:szCs w:val="38"/>
      <w:shd w:val="clear" w:color="auto" w:fill="FFFFFF"/>
    </w:rPr>
  </w:style>
  <w:style w:type="character" w:customStyle="1" w:styleId="2f3">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6">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7">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8">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9">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a">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4">
    <w:name w:val="Оглавление (2)_"/>
    <w:rPr>
      <w:i/>
      <w:iCs/>
      <w:sz w:val="17"/>
      <w:szCs w:val="17"/>
      <w:shd w:val="clear" w:color="auto" w:fill="FFFFFF"/>
    </w:rPr>
  </w:style>
  <w:style w:type="character" w:customStyle="1" w:styleId="2f5">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b">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c">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d">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1">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6">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7">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9">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e">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2">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8">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
    <w:name w:val="???????? ????? ??????"/>
    <w:rPr>
      <w:sz w:val="20"/>
      <w:szCs w:val="20"/>
    </w:rPr>
  </w:style>
  <w:style w:type="character" w:customStyle="1" w:styleId="1fa">
    <w:name w:val="???????? ????? ??????1"/>
    <w:rPr>
      <w:sz w:val="20"/>
      <w:szCs w:val="20"/>
    </w:rPr>
  </w:style>
  <w:style w:type="character" w:customStyle="1" w:styleId="afffffff0">
    <w:name w:val="????? ????????"/>
  </w:style>
  <w:style w:type="character" w:customStyle="1" w:styleId="1fb">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9">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1">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c">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a">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2">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3">
    <w:name w:val="Обычный без проверки"/>
    <w:rPr>
      <w:i/>
      <w:sz w:val="24"/>
      <w:lang w:val="ru-RU"/>
    </w:rPr>
  </w:style>
  <w:style w:type="character" w:customStyle="1" w:styleId="afffffff4">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d">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b">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c">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e">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5">
    <w:name w:val="Символ нумерации"/>
  </w:style>
  <w:style w:type="character" w:customStyle="1" w:styleId="142">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6">
    <w:name w:val="Маркеры списка"/>
    <w:rPr>
      <w:rFonts w:ascii="TimesET" w:eastAsia="TimesET" w:hAnsi="TimesET" w:cs="TimesET"/>
    </w:rPr>
  </w:style>
  <w:style w:type="paragraph" w:customStyle="1" w:styleId="afffffff7">
    <w:name w:val="Заголовок"/>
    <w:next w:val="afffffff8"/>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8">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w:basedOn w:val="ad"/>
    <w:link w:val="1ff"/>
    <w:pPr>
      <w:spacing w:after="120"/>
    </w:pPr>
    <w:rPr>
      <w:sz w:val="28"/>
    </w:rPr>
  </w:style>
  <w:style w:type="paragraph" w:styleId="afffffff9">
    <w:name w:val="List"/>
    <w:basedOn w:val="ad"/>
    <w:pPr>
      <w:tabs>
        <w:tab w:val="left" w:pos="644"/>
      </w:tabs>
      <w:spacing w:before="60" w:after="60"/>
      <w:ind w:left="624" w:hanging="340"/>
    </w:pPr>
    <w:rPr>
      <w:sz w:val="26"/>
    </w:rPr>
  </w:style>
  <w:style w:type="paragraph" w:customStyle="1" w:styleId="2fd">
    <w:name w:val="Название2"/>
    <w:basedOn w:val="ad"/>
    <w:pPr>
      <w:suppressLineNumbers/>
      <w:spacing w:before="120" w:after="120"/>
    </w:pPr>
    <w:rPr>
      <w:rFonts w:cs="Times New Roman CYR"/>
      <w:i/>
      <w:iCs/>
    </w:rPr>
  </w:style>
  <w:style w:type="paragraph" w:customStyle="1" w:styleId="2fe">
    <w:name w:val="Указатель2"/>
    <w:basedOn w:val="ad"/>
    <w:pPr>
      <w:suppressLineNumbers/>
    </w:pPr>
    <w:rPr>
      <w:rFonts w:cs="Times New Roman CYR"/>
    </w:rPr>
  </w:style>
  <w:style w:type="paragraph" w:styleId="1ff0">
    <w:name w:val="toc 1"/>
    <w:aliases w:val="Дисс. Оглавление 1"/>
    <w:basedOn w:val="ad"/>
    <w:next w:val="ad"/>
    <w:qFormat/>
    <w:pPr>
      <w:tabs>
        <w:tab w:val="left" w:pos="960"/>
        <w:tab w:val="left" w:pos="1276"/>
        <w:tab w:val="right" w:leader="dot" w:pos="9639"/>
      </w:tabs>
      <w:spacing w:before="120" w:after="120"/>
    </w:pPr>
    <w:rPr>
      <w:b/>
      <w:caps/>
      <w:szCs w:val="20"/>
    </w:rPr>
  </w:style>
  <w:style w:type="paragraph" w:styleId="afffffffa">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d"/>
    <w:pPr>
      <w:spacing w:line="240" w:lineRule="atLeast"/>
      <w:jc w:val="both"/>
    </w:pPr>
  </w:style>
  <w:style w:type="paragraph" w:styleId="afffffffb">
    <w:name w:val="header"/>
    <w:basedOn w:val="ad"/>
    <w:pPr>
      <w:tabs>
        <w:tab w:val="center" w:pos="4677"/>
        <w:tab w:val="right" w:pos="9355"/>
      </w:tabs>
      <w:spacing w:line="240" w:lineRule="atLeast"/>
      <w:ind w:firstLine="700"/>
      <w:jc w:val="both"/>
    </w:pPr>
    <w:rPr>
      <w:sz w:val="28"/>
    </w:rPr>
  </w:style>
  <w:style w:type="paragraph" w:customStyle="1" w:styleId="1ff1">
    <w:name w:val="Стиль 1 Знак Знак"/>
    <w:basedOn w:val="ad"/>
    <w:next w:val="ad"/>
    <w:pPr>
      <w:shd w:val="clear" w:color="auto" w:fill="FFFFFF"/>
      <w:autoSpaceDE w:val="0"/>
      <w:spacing w:line="360" w:lineRule="auto"/>
      <w:ind w:firstLine="709"/>
      <w:jc w:val="both"/>
    </w:pPr>
    <w:rPr>
      <w:sz w:val="28"/>
      <w:szCs w:val="20"/>
    </w:rPr>
  </w:style>
  <w:style w:type="paragraph" w:styleId="afffffffc">
    <w:name w:val="Title"/>
    <w:basedOn w:val="ad"/>
    <w:next w:val="afffffffd"/>
    <w:qFormat/>
    <w:pPr>
      <w:spacing w:line="360" w:lineRule="auto"/>
      <w:jc w:val="center"/>
    </w:pPr>
    <w:rPr>
      <w:caps/>
      <w:sz w:val="32"/>
      <w:szCs w:val="20"/>
    </w:rPr>
  </w:style>
  <w:style w:type="paragraph" w:styleId="afffffffd">
    <w:name w:val="Subtitle"/>
    <w:basedOn w:val="ad"/>
    <w:next w:val="afffffff8"/>
    <w:qFormat/>
    <w:pPr>
      <w:widowControl w:val="0"/>
      <w:jc w:val="center"/>
    </w:pPr>
    <w:rPr>
      <w:rFonts w:ascii="OpenSymbol" w:hAnsi="OpenSymbol" w:cs="OpenSymbol"/>
      <w:b/>
      <w:sz w:val="20"/>
      <w:szCs w:val="20"/>
    </w:rPr>
  </w:style>
  <w:style w:type="paragraph" w:styleId="afffffffe">
    <w:name w:val="footer"/>
    <w:basedOn w:val="ad"/>
    <w:pPr>
      <w:tabs>
        <w:tab w:val="center" w:pos="4677"/>
        <w:tab w:val="right" w:pos="9355"/>
      </w:tabs>
    </w:pPr>
  </w:style>
  <w:style w:type="paragraph" w:styleId="affffffff">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w:basedOn w:val="ad"/>
    <w:link w:val="3f3"/>
    <w:pPr>
      <w:spacing w:after="120"/>
      <w:ind w:left="283"/>
    </w:pPr>
    <w:rPr>
      <w:sz w:val="28"/>
    </w:rPr>
  </w:style>
  <w:style w:type="paragraph" w:customStyle="1" w:styleId="230">
    <w:name w:val="Основной текст 23"/>
    <w:basedOn w:val="ad"/>
    <w:pPr>
      <w:spacing w:after="120" w:line="480" w:lineRule="auto"/>
    </w:pPr>
  </w:style>
  <w:style w:type="paragraph" w:customStyle="1" w:styleId="321">
    <w:name w:val="Основной текст 32"/>
    <w:basedOn w:val="ad"/>
    <w:pPr>
      <w:spacing w:after="120"/>
    </w:pPr>
    <w:rPr>
      <w:sz w:val="16"/>
      <w:szCs w:val="16"/>
    </w:rPr>
  </w:style>
  <w:style w:type="paragraph" w:customStyle="1" w:styleId="affffffff0">
    <w:name w:val="Автор"/>
    <w:basedOn w:val="ad"/>
    <w:next w:val="1"/>
    <w:pPr>
      <w:widowControl w:val="0"/>
      <w:spacing w:after="120" w:line="360" w:lineRule="auto"/>
      <w:ind w:firstLine="567"/>
      <w:jc w:val="right"/>
    </w:pPr>
    <w:rPr>
      <w:sz w:val="28"/>
      <w:szCs w:val="20"/>
    </w:rPr>
  </w:style>
  <w:style w:type="paragraph" w:customStyle="1" w:styleId="Name">
    <w:name w:val="Name"/>
    <w:basedOn w:val="ad"/>
    <w:next w:val="affffffff0"/>
    <w:pPr>
      <w:widowControl w:val="0"/>
      <w:spacing w:line="360" w:lineRule="auto"/>
    </w:pPr>
    <w:rPr>
      <w:sz w:val="18"/>
      <w:szCs w:val="20"/>
      <w:lang w:val="en-US"/>
    </w:rPr>
  </w:style>
  <w:style w:type="paragraph" w:customStyle="1" w:styleId="affffffff1">
    <w:name w:val="ЭлАдрес"/>
    <w:basedOn w:val="ad"/>
    <w:next w:val="ad"/>
    <w:pPr>
      <w:widowControl w:val="0"/>
      <w:spacing w:after="120" w:line="360" w:lineRule="auto"/>
      <w:jc w:val="right"/>
    </w:pPr>
    <w:rPr>
      <w:sz w:val="20"/>
      <w:szCs w:val="20"/>
      <w:lang w:val="en-GB"/>
    </w:rPr>
  </w:style>
  <w:style w:type="paragraph" w:customStyle="1" w:styleId="250">
    <w:name w:val="Основной текст с отступом 25"/>
    <w:basedOn w:val="ad"/>
    <w:pPr>
      <w:widowControl w:val="0"/>
      <w:spacing w:line="360" w:lineRule="auto"/>
      <w:ind w:right="105" w:firstLine="660"/>
      <w:jc w:val="both"/>
    </w:pPr>
    <w:rPr>
      <w:sz w:val="28"/>
      <w:szCs w:val="20"/>
    </w:rPr>
  </w:style>
  <w:style w:type="paragraph" w:customStyle="1" w:styleId="3f4">
    <w:name w:val="Цитата3"/>
    <w:basedOn w:val="ad"/>
    <w:pPr>
      <w:widowControl w:val="0"/>
      <w:spacing w:line="360" w:lineRule="auto"/>
      <w:ind w:left="567" w:right="567"/>
      <w:jc w:val="center"/>
    </w:pPr>
    <w:rPr>
      <w:sz w:val="28"/>
      <w:szCs w:val="20"/>
    </w:rPr>
  </w:style>
  <w:style w:type="paragraph" w:customStyle="1" w:styleId="341">
    <w:name w:val="Основной текст с отступом 34"/>
    <w:basedOn w:val="ad"/>
    <w:pPr>
      <w:widowControl w:val="0"/>
      <w:spacing w:line="360" w:lineRule="auto"/>
      <w:ind w:firstLine="567"/>
      <w:jc w:val="both"/>
    </w:pPr>
    <w:rPr>
      <w:szCs w:val="20"/>
    </w:rPr>
  </w:style>
  <w:style w:type="paragraph" w:customStyle="1" w:styleId="affffffff2">
    <w:name w:val="Название таблицы"/>
    <w:basedOn w:val="affffffff"/>
    <w:pPr>
      <w:widowControl w:val="0"/>
      <w:spacing w:line="360" w:lineRule="auto"/>
      <w:ind w:left="567" w:right="567"/>
      <w:jc w:val="center"/>
    </w:pPr>
    <w:rPr>
      <w:rFonts w:ascii="OpenSymbol" w:hAnsi="OpenSymbol" w:cs="OpenSymbol"/>
      <w:b/>
      <w:sz w:val="24"/>
      <w:szCs w:val="20"/>
    </w:rPr>
  </w:style>
  <w:style w:type="paragraph" w:customStyle="1" w:styleId="1ff2">
    <w:name w:val="Квадрат1"/>
    <w:basedOn w:val="ad"/>
    <w:pPr>
      <w:widowControl w:val="0"/>
      <w:spacing w:line="360" w:lineRule="auto"/>
      <w:jc w:val="both"/>
    </w:pPr>
    <w:rPr>
      <w:szCs w:val="20"/>
      <w:lang w:val="en-US"/>
    </w:rPr>
  </w:style>
  <w:style w:type="paragraph" w:customStyle="1" w:styleId="-2">
    <w:name w:val="-Текст2"/>
    <w:basedOn w:val="ad"/>
    <w:pPr>
      <w:widowControl w:val="0"/>
      <w:spacing w:line="360" w:lineRule="auto"/>
      <w:ind w:firstLine="601"/>
      <w:jc w:val="both"/>
    </w:pPr>
    <w:rPr>
      <w:szCs w:val="20"/>
      <w:lang w:val="en-US"/>
    </w:rPr>
  </w:style>
  <w:style w:type="paragraph" w:customStyle="1" w:styleId="affffffff3">
    <w:name w:val="Стандарт"/>
    <w:basedOn w:val="ad"/>
    <w:pPr>
      <w:spacing w:line="312" w:lineRule="auto"/>
      <w:ind w:firstLine="720"/>
      <w:jc w:val="both"/>
    </w:pPr>
    <w:rPr>
      <w:sz w:val="26"/>
      <w:szCs w:val="20"/>
    </w:rPr>
  </w:style>
  <w:style w:type="paragraph" w:customStyle="1" w:styleId="2ff">
    <w:name w:val="Название объекта2"/>
    <w:basedOn w:val="ad"/>
    <w:next w:val="ad"/>
    <w:pPr>
      <w:widowControl w:val="0"/>
      <w:jc w:val="right"/>
    </w:pPr>
    <w:rPr>
      <w:b/>
      <w:szCs w:val="20"/>
    </w:rPr>
  </w:style>
  <w:style w:type="paragraph" w:customStyle="1" w:styleId="affffffff4">
    <w:name w:val="Монография"/>
    <w:basedOn w:val="afffffff8"/>
    <w:pPr>
      <w:widowControl w:val="0"/>
      <w:spacing w:after="0" w:line="360" w:lineRule="auto"/>
      <w:ind w:firstLine="720"/>
      <w:jc w:val="both"/>
    </w:pPr>
    <w:rPr>
      <w:sz w:val="24"/>
      <w:szCs w:val="20"/>
    </w:rPr>
  </w:style>
  <w:style w:type="paragraph" w:customStyle="1" w:styleId="xl28">
    <w:name w:val="xl28"/>
    <w:basedOn w:val="ad"/>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d"/>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d"/>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d"/>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d"/>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d"/>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d"/>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d"/>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d"/>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d"/>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d"/>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d"/>
    <w:pPr>
      <w:pBdr>
        <w:top w:val="single" w:sz="4" w:space="0" w:color="000000"/>
        <w:bottom w:val="single" w:sz="4" w:space="0" w:color="000000"/>
      </w:pBdr>
      <w:spacing w:before="280" w:after="280"/>
    </w:pPr>
    <w:rPr>
      <w:rFonts w:ascii="Impact" w:hAnsi="Impact" w:cs="Impact"/>
    </w:rPr>
  </w:style>
  <w:style w:type="paragraph" w:customStyle="1" w:styleId="xl40">
    <w:name w:val="xl40"/>
    <w:basedOn w:val="ad"/>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d"/>
    <w:pPr>
      <w:pBdr>
        <w:top w:val="single" w:sz="4" w:space="0" w:color="000000"/>
        <w:bottom w:val="single" w:sz="4" w:space="0" w:color="000000"/>
      </w:pBdr>
      <w:spacing w:before="280" w:after="280"/>
    </w:pPr>
    <w:rPr>
      <w:rFonts w:ascii="Impact" w:hAnsi="Impact" w:cs="Impact"/>
    </w:rPr>
  </w:style>
  <w:style w:type="paragraph" w:customStyle="1" w:styleId="xl42">
    <w:name w:val="xl42"/>
    <w:basedOn w:val="ad"/>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d"/>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d"/>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d"/>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d"/>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d"/>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d"/>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d"/>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d"/>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d"/>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d"/>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d"/>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d"/>
    <w:pPr>
      <w:pBdr>
        <w:top w:val="double" w:sz="1" w:space="0" w:color="000000"/>
        <w:left w:val="single" w:sz="4" w:space="0" w:color="000000"/>
        <w:right w:val="single" w:sz="4" w:space="0" w:color="000000"/>
      </w:pBdr>
      <w:spacing w:before="280" w:after="280"/>
      <w:jc w:val="center"/>
      <w:textAlignment w:val="center"/>
    </w:pPr>
  </w:style>
  <w:style w:type="paragraph" w:styleId="affffffff5">
    <w:name w:val="Normal (Web)"/>
    <w:basedOn w:val="ad"/>
    <w:link w:val="affffffff6"/>
    <w:pPr>
      <w:spacing w:before="280" w:after="280"/>
    </w:pPr>
    <w:rPr>
      <w:color w:val="000000"/>
    </w:rPr>
  </w:style>
  <w:style w:type="paragraph" w:customStyle="1" w:styleId="rvps698610">
    <w:name w:val="rvps698610"/>
    <w:basedOn w:val="ad"/>
    <w:pPr>
      <w:spacing w:after="100"/>
      <w:ind w:right="200"/>
    </w:pPr>
  </w:style>
  <w:style w:type="paragraph" w:styleId="3f5">
    <w:name w:val="toc 3"/>
    <w:basedOn w:val="ad"/>
    <w:next w:val="ad"/>
    <w:link w:val="3f6"/>
    <w:pPr>
      <w:widowControl w:val="0"/>
      <w:tabs>
        <w:tab w:val="right" w:leader="dot" w:pos="9061"/>
      </w:tabs>
      <w:spacing w:line="360" w:lineRule="auto"/>
      <w:ind w:left="278" w:firstLine="567"/>
    </w:pPr>
    <w:rPr>
      <w:sz w:val="28"/>
      <w:szCs w:val="20"/>
    </w:rPr>
  </w:style>
  <w:style w:type="paragraph" w:styleId="2ff0">
    <w:name w:val="toc 2"/>
    <w:basedOn w:val="ad"/>
    <w:next w:val="ad"/>
    <w:qFormat/>
    <w:pPr>
      <w:widowControl w:val="0"/>
      <w:tabs>
        <w:tab w:val="right" w:leader="dot" w:pos="9072"/>
      </w:tabs>
      <w:spacing w:before="40" w:after="40"/>
      <w:ind w:left="278" w:right="567" w:firstLine="6"/>
    </w:pPr>
    <w:rPr>
      <w:sz w:val="28"/>
      <w:szCs w:val="20"/>
    </w:rPr>
  </w:style>
  <w:style w:type="paragraph" w:customStyle="1" w:styleId="2ff1">
    <w:name w:val="Текст2"/>
    <w:basedOn w:val="ad"/>
    <w:rPr>
      <w:rFonts w:ascii="ISOCPEUR" w:hAnsi="ISOCPEUR" w:cs="ISOCPEUR"/>
      <w:sz w:val="20"/>
      <w:szCs w:val="20"/>
    </w:rPr>
  </w:style>
  <w:style w:type="paragraph" w:customStyle="1" w:styleId="1ff3">
    <w:name w:val="Стиль1"/>
    <w:basedOn w:val="ad"/>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d"/>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d"/>
    <w:pPr>
      <w:overflowPunct w:val="0"/>
      <w:autoSpaceDE w:val="0"/>
      <w:jc w:val="center"/>
      <w:textAlignment w:val="baseline"/>
    </w:pPr>
    <w:rPr>
      <w:rFonts w:ascii="OpenSymbol" w:hAnsi="OpenSymbol" w:cs="OpenSymbol"/>
      <w:b/>
      <w:sz w:val="16"/>
      <w:szCs w:val="16"/>
    </w:rPr>
  </w:style>
  <w:style w:type="paragraph" w:customStyle="1" w:styleId="TabZag">
    <w:name w:val="Tab Zag"/>
    <w:basedOn w:val="ad"/>
    <w:pPr>
      <w:overflowPunct w:val="0"/>
      <w:autoSpaceDE w:val="0"/>
      <w:spacing w:before="120" w:after="120"/>
      <w:jc w:val="center"/>
      <w:textAlignment w:val="baseline"/>
    </w:pPr>
    <w:rPr>
      <w:rFonts w:ascii="OpenSymbol" w:hAnsi="OpenSymbol" w:cs="OpenSymbol"/>
      <w:b/>
      <w:caps/>
      <w:sz w:val="18"/>
      <w:szCs w:val="18"/>
    </w:rPr>
  </w:style>
  <w:style w:type="paragraph" w:styleId="affffffff7">
    <w:name w:val="TOC Heading"/>
    <w:basedOn w:val="1"/>
    <w:next w:val="ad"/>
    <w:uiPriority w:val="39"/>
    <w:qFormat/>
    <w:pPr>
      <w:widowControl w:val="0"/>
      <w:numPr>
        <w:numId w:val="0"/>
      </w:numPr>
      <w:spacing w:line="360" w:lineRule="auto"/>
      <w:ind w:firstLine="567"/>
      <w:jc w:val="both"/>
    </w:pPr>
  </w:style>
  <w:style w:type="paragraph" w:customStyle="1" w:styleId="2ff2">
    <w:name w:val="Схема документа2"/>
    <w:basedOn w:val="ad"/>
    <w:pPr>
      <w:widowControl w:val="0"/>
      <w:spacing w:line="360" w:lineRule="auto"/>
      <w:ind w:firstLine="567"/>
      <w:jc w:val="both"/>
    </w:pPr>
    <w:rPr>
      <w:rFonts w:ascii="Helvetica" w:hAnsi="Helvetica" w:cs="Helvetica"/>
      <w:sz w:val="16"/>
      <w:szCs w:val="16"/>
    </w:rPr>
  </w:style>
  <w:style w:type="paragraph" w:styleId="affffffff8">
    <w:name w:val="endnote text"/>
    <w:basedOn w:val="ad"/>
    <w:pPr>
      <w:widowControl w:val="0"/>
      <w:spacing w:line="360" w:lineRule="auto"/>
      <w:ind w:firstLine="567"/>
      <w:jc w:val="both"/>
    </w:pPr>
    <w:rPr>
      <w:sz w:val="20"/>
      <w:szCs w:val="20"/>
    </w:rPr>
  </w:style>
  <w:style w:type="paragraph" w:customStyle="1" w:styleId="font5">
    <w:name w:val="font5"/>
    <w:basedOn w:val="ad"/>
    <w:pPr>
      <w:spacing w:before="280" w:after="280"/>
    </w:pPr>
    <w:rPr>
      <w:sz w:val="28"/>
      <w:szCs w:val="28"/>
    </w:rPr>
  </w:style>
  <w:style w:type="paragraph" w:customStyle="1" w:styleId="font6">
    <w:name w:val="font6"/>
    <w:basedOn w:val="ad"/>
    <w:pPr>
      <w:spacing w:before="280" w:after="280"/>
    </w:pPr>
    <w:rPr>
      <w:b/>
      <w:bCs/>
      <w:sz w:val="28"/>
      <w:szCs w:val="28"/>
    </w:rPr>
  </w:style>
  <w:style w:type="paragraph" w:customStyle="1" w:styleId="font7">
    <w:name w:val="font7"/>
    <w:basedOn w:val="ad"/>
    <w:pPr>
      <w:spacing w:before="280" w:after="280"/>
    </w:pPr>
    <w:rPr>
      <w:color w:val="333333"/>
      <w:sz w:val="28"/>
      <w:szCs w:val="28"/>
    </w:rPr>
  </w:style>
  <w:style w:type="paragraph" w:customStyle="1" w:styleId="font8">
    <w:name w:val="font8"/>
    <w:basedOn w:val="ad"/>
    <w:pPr>
      <w:spacing w:before="280" w:after="280"/>
    </w:pPr>
    <w:rPr>
      <w:color w:val="000000"/>
      <w:sz w:val="28"/>
      <w:szCs w:val="28"/>
    </w:rPr>
  </w:style>
  <w:style w:type="paragraph" w:customStyle="1" w:styleId="xl65">
    <w:name w:val="xl65"/>
    <w:basedOn w:val="ad"/>
    <w:pPr>
      <w:spacing w:before="280" w:after="280"/>
      <w:jc w:val="both"/>
    </w:pPr>
    <w:rPr>
      <w:b/>
      <w:bCs/>
      <w:sz w:val="28"/>
      <w:szCs w:val="28"/>
    </w:rPr>
  </w:style>
  <w:style w:type="paragraph" w:customStyle="1" w:styleId="xl66">
    <w:name w:val="xl66"/>
    <w:basedOn w:val="ad"/>
    <w:pPr>
      <w:spacing w:before="280" w:after="280"/>
      <w:jc w:val="both"/>
    </w:pPr>
    <w:rPr>
      <w:sz w:val="28"/>
      <w:szCs w:val="28"/>
    </w:rPr>
  </w:style>
  <w:style w:type="paragraph" w:customStyle="1" w:styleId="xl67">
    <w:name w:val="xl67"/>
    <w:basedOn w:val="ad"/>
    <w:pPr>
      <w:spacing w:before="280" w:after="280"/>
    </w:pPr>
    <w:rPr>
      <w:b/>
      <w:bCs/>
      <w:color w:val="000000"/>
      <w:sz w:val="28"/>
      <w:szCs w:val="28"/>
    </w:rPr>
  </w:style>
  <w:style w:type="paragraph" w:customStyle="1" w:styleId="xl68">
    <w:name w:val="xl68"/>
    <w:basedOn w:val="ad"/>
    <w:pPr>
      <w:spacing w:before="280" w:after="280"/>
      <w:jc w:val="both"/>
    </w:pPr>
    <w:rPr>
      <w:b/>
      <w:bCs/>
      <w:color w:val="000000"/>
      <w:sz w:val="28"/>
      <w:szCs w:val="28"/>
    </w:rPr>
  </w:style>
  <w:style w:type="paragraph" w:customStyle="1" w:styleId="xl69">
    <w:name w:val="xl69"/>
    <w:basedOn w:val="ad"/>
    <w:pPr>
      <w:spacing w:before="280" w:after="280"/>
      <w:jc w:val="both"/>
    </w:pPr>
    <w:rPr>
      <w:color w:val="333333"/>
      <w:sz w:val="28"/>
      <w:szCs w:val="28"/>
    </w:rPr>
  </w:style>
  <w:style w:type="paragraph" w:customStyle="1" w:styleId="xl70">
    <w:name w:val="xl70"/>
    <w:basedOn w:val="ad"/>
    <w:pPr>
      <w:spacing w:before="280" w:after="280"/>
      <w:jc w:val="both"/>
    </w:pPr>
    <w:rPr>
      <w:b/>
      <w:bCs/>
      <w:color w:val="333333"/>
      <w:sz w:val="28"/>
      <w:szCs w:val="28"/>
    </w:rPr>
  </w:style>
  <w:style w:type="paragraph" w:customStyle="1" w:styleId="xl71">
    <w:name w:val="xl71"/>
    <w:basedOn w:val="ad"/>
    <w:pPr>
      <w:spacing w:before="280" w:after="280"/>
    </w:pPr>
    <w:rPr>
      <w:sz w:val="28"/>
      <w:szCs w:val="28"/>
    </w:rPr>
  </w:style>
  <w:style w:type="paragraph" w:customStyle="1" w:styleId="xl72">
    <w:name w:val="xl72"/>
    <w:basedOn w:val="ad"/>
    <w:pPr>
      <w:spacing w:before="280" w:after="280"/>
      <w:jc w:val="both"/>
    </w:pPr>
    <w:rPr>
      <w:sz w:val="28"/>
      <w:szCs w:val="28"/>
    </w:rPr>
  </w:style>
  <w:style w:type="paragraph" w:styleId="affffffff9">
    <w:name w:val="Balloon Text"/>
    <w:basedOn w:val="ad"/>
    <w:link w:val="1ff4"/>
    <w:pPr>
      <w:widowControl w:val="0"/>
      <w:ind w:firstLine="567"/>
      <w:jc w:val="both"/>
    </w:pPr>
    <w:rPr>
      <w:rFonts w:ascii="Helvetica" w:hAnsi="Helvetica" w:cs="Helvetica"/>
      <w:sz w:val="16"/>
      <w:szCs w:val="16"/>
    </w:rPr>
  </w:style>
  <w:style w:type="paragraph" w:styleId="affffffffa">
    <w:name w:val="Bibliography"/>
    <w:basedOn w:val="ad"/>
    <w:next w:val="ad"/>
    <w:pPr>
      <w:widowControl w:val="0"/>
      <w:spacing w:line="360" w:lineRule="auto"/>
      <w:ind w:firstLine="567"/>
      <w:jc w:val="both"/>
    </w:pPr>
    <w:rPr>
      <w:sz w:val="28"/>
      <w:szCs w:val="20"/>
    </w:rPr>
  </w:style>
  <w:style w:type="paragraph" w:styleId="affffffffb">
    <w:name w:val="List Paragraph"/>
    <w:basedOn w:val="ad"/>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d"/>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d"/>
    <w:pPr>
      <w:spacing w:before="280" w:after="280"/>
    </w:pPr>
    <w:rPr>
      <w:i/>
      <w:iCs/>
      <w:sz w:val="28"/>
      <w:szCs w:val="28"/>
    </w:rPr>
  </w:style>
  <w:style w:type="paragraph" w:customStyle="1" w:styleId="font10">
    <w:name w:val="font10"/>
    <w:basedOn w:val="ad"/>
    <w:pPr>
      <w:spacing w:before="280" w:after="280"/>
    </w:pPr>
    <w:rPr>
      <w:b/>
      <w:bCs/>
      <w:i/>
      <w:iCs/>
      <w:sz w:val="28"/>
      <w:szCs w:val="28"/>
    </w:rPr>
  </w:style>
  <w:style w:type="paragraph" w:customStyle="1" w:styleId="font11">
    <w:name w:val="font11"/>
    <w:basedOn w:val="ad"/>
    <w:pPr>
      <w:spacing w:before="280" w:after="280"/>
    </w:pPr>
    <w:rPr>
      <w:i/>
      <w:iCs/>
      <w:color w:val="000000"/>
      <w:sz w:val="28"/>
      <w:szCs w:val="28"/>
    </w:rPr>
  </w:style>
  <w:style w:type="paragraph" w:customStyle="1" w:styleId="font12">
    <w:name w:val="font12"/>
    <w:basedOn w:val="ad"/>
    <w:pPr>
      <w:spacing w:before="280" w:after="280"/>
    </w:pPr>
    <w:rPr>
      <w:b/>
      <w:bCs/>
      <w:i/>
      <w:iCs/>
      <w:color w:val="000000"/>
      <w:sz w:val="28"/>
      <w:szCs w:val="28"/>
    </w:rPr>
  </w:style>
  <w:style w:type="paragraph" w:customStyle="1" w:styleId="xl63">
    <w:name w:val="xl63"/>
    <w:basedOn w:val="ad"/>
    <w:pPr>
      <w:spacing w:before="280" w:after="280"/>
      <w:jc w:val="both"/>
    </w:pPr>
    <w:rPr>
      <w:b/>
      <w:bCs/>
      <w:sz w:val="28"/>
      <w:szCs w:val="28"/>
    </w:rPr>
  </w:style>
  <w:style w:type="paragraph" w:customStyle="1" w:styleId="xl64">
    <w:name w:val="xl64"/>
    <w:basedOn w:val="ad"/>
    <w:pPr>
      <w:spacing w:before="280" w:after="280"/>
      <w:jc w:val="both"/>
    </w:pPr>
    <w:rPr>
      <w:sz w:val="28"/>
      <w:szCs w:val="28"/>
    </w:rPr>
  </w:style>
  <w:style w:type="paragraph" w:customStyle="1" w:styleId="xl73">
    <w:name w:val="xl73"/>
    <w:basedOn w:val="ad"/>
    <w:pPr>
      <w:spacing w:before="280" w:after="280"/>
    </w:pPr>
    <w:rPr>
      <w:i/>
      <w:iCs/>
      <w:sz w:val="28"/>
      <w:szCs w:val="28"/>
    </w:rPr>
  </w:style>
  <w:style w:type="paragraph" w:customStyle="1" w:styleId="xl74">
    <w:name w:val="xl74"/>
    <w:basedOn w:val="ad"/>
    <w:pPr>
      <w:spacing w:before="280" w:after="280"/>
      <w:jc w:val="both"/>
    </w:pPr>
    <w:rPr>
      <w:b/>
      <w:bCs/>
      <w:i/>
      <w:iCs/>
      <w:sz w:val="28"/>
      <w:szCs w:val="28"/>
    </w:rPr>
  </w:style>
  <w:style w:type="paragraph" w:customStyle="1" w:styleId="xl75">
    <w:name w:val="xl75"/>
    <w:basedOn w:val="ad"/>
    <w:pPr>
      <w:spacing w:before="280" w:after="280"/>
      <w:jc w:val="both"/>
    </w:pPr>
    <w:rPr>
      <w:i/>
      <w:iCs/>
      <w:sz w:val="28"/>
      <w:szCs w:val="28"/>
    </w:rPr>
  </w:style>
  <w:style w:type="paragraph" w:customStyle="1" w:styleId="xl76">
    <w:name w:val="xl76"/>
    <w:basedOn w:val="ad"/>
    <w:pPr>
      <w:spacing w:before="280" w:after="280"/>
    </w:pPr>
    <w:rPr>
      <w:b/>
      <w:bCs/>
      <w:color w:val="000000"/>
      <w:sz w:val="28"/>
      <w:szCs w:val="28"/>
    </w:rPr>
  </w:style>
  <w:style w:type="paragraph" w:customStyle="1" w:styleId="BodyText21">
    <w:name w:val="Body Text 21"/>
    <w:basedOn w:val="ad"/>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3">
    <w:name w:val="Текст примечания2"/>
    <w:basedOn w:val="ad"/>
    <w:rPr>
      <w:sz w:val="20"/>
      <w:szCs w:val="20"/>
    </w:rPr>
  </w:style>
  <w:style w:type="paragraph" w:styleId="affffffffc">
    <w:name w:val="annotation subject"/>
    <w:basedOn w:val="2ff3"/>
    <w:next w:val="2ff3"/>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d">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e">
    <w:name w:val="стр.табл."/>
    <w:pPr>
      <w:suppressAutoHyphens/>
      <w:spacing w:before="20"/>
      <w:jc w:val="both"/>
    </w:pPr>
    <w:rPr>
      <w:rFonts w:ascii="Garamond" w:eastAsia="Garamond" w:hAnsi="Garamond" w:cs="Garamond"/>
      <w:sz w:val="16"/>
      <w:lang w:eastAsia="ar-SA"/>
    </w:rPr>
  </w:style>
  <w:style w:type="paragraph" w:customStyle="1" w:styleId="1ff5">
    <w:name w:val="табл. 1"/>
    <w:pPr>
      <w:suppressAutoHyphens/>
      <w:jc w:val="right"/>
    </w:pPr>
    <w:rPr>
      <w:rFonts w:ascii="Garamond" w:eastAsia="Garamond" w:hAnsi="Garamond" w:cs="Garamond"/>
      <w:i/>
      <w:sz w:val="18"/>
      <w:lang w:eastAsia="ar-SA"/>
    </w:rPr>
  </w:style>
  <w:style w:type="paragraph" w:customStyle="1" w:styleId="1ff6">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d"/>
    <w:pPr>
      <w:spacing w:after="120"/>
      <w:ind w:left="849"/>
    </w:pPr>
    <w:rPr>
      <w:sz w:val="20"/>
      <w:szCs w:val="20"/>
    </w:rPr>
  </w:style>
  <w:style w:type="paragraph" w:customStyle="1" w:styleId="afffffffff0">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7">
    <w:name w:val="Маркированный список1"/>
    <w:basedOn w:val="ad"/>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basedOn w:val="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d"/>
    <w:pPr>
      <w:ind w:firstLine="600"/>
      <w:jc w:val="both"/>
    </w:pPr>
  </w:style>
  <w:style w:type="paragraph" w:customStyle="1" w:styleId="afffffffff1">
    <w:name w:val="Знак Знак Знак Знак Знак Знак"/>
    <w:basedOn w:val="ad"/>
    <w:rPr>
      <w:rFonts w:ascii="MS Reference Specialty" w:hAnsi="MS Reference Specialty" w:cs="MS Reference Specialty"/>
      <w:sz w:val="20"/>
      <w:szCs w:val="20"/>
      <w:lang w:val="en-US"/>
    </w:rPr>
  </w:style>
  <w:style w:type="paragraph" w:customStyle="1" w:styleId="MainStyle">
    <w:name w:val="MainStyle"/>
    <w:basedOn w:val="ad"/>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d"/>
    <w:pPr>
      <w:spacing w:line="360" w:lineRule="auto"/>
      <w:jc w:val="center"/>
    </w:pPr>
    <w:rPr>
      <w:caps/>
      <w:sz w:val="28"/>
      <w:szCs w:val="20"/>
    </w:rPr>
  </w:style>
  <w:style w:type="paragraph" w:customStyle="1" w:styleId="afffffffff2">
    <w:name w:val="текст"/>
    <w:basedOn w:val="ad"/>
    <w:pPr>
      <w:spacing w:line="360" w:lineRule="auto"/>
      <w:ind w:firstLine="709"/>
      <w:jc w:val="both"/>
    </w:pPr>
    <w:rPr>
      <w:sz w:val="28"/>
      <w:szCs w:val="20"/>
    </w:rPr>
  </w:style>
  <w:style w:type="paragraph" w:customStyle="1" w:styleId="afffffffff3">
    <w:name w:val="ТаблицаСтроки"/>
    <w:basedOn w:val="ad"/>
    <w:pPr>
      <w:widowControl w:val="0"/>
      <w:shd w:val="clear" w:color="auto" w:fill="FFFFFF"/>
      <w:autoSpaceDE w:val="0"/>
      <w:spacing w:before="40" w:after="40"/>
      <w:ind w:left="113"/>
      <w:jc w:val="both"/>
    </w:pPr>
    <w:rPr>
      <w:color w:val="000000"/>
      <w:sz w:val="26"/>
      <w:szCs w:val="26"/>
    </w:rPr>
  </w:style>
  <w:style w:type="paragraph" w:customStyle="1" w:styleId="143">
    <w:name w:val="Стиль ТаблицаСтроки + 14 пт"/>
    <w:basedOn w:val="afffffffff3"/>
  </w:style>
  <w:style w:type="paragraph" w:customStyle="1" w:styleId="afffffffff4">
    <w:name w:val="ОбычнАбзац"/>
    <w:basedOn w:val="ad"/>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3"/>
    <w:pPr>
      <w:ind w:left="284"/>
    </w:pPr>
    <w:rPr>
      <w:szCs w:val="20"/>
    </w:rPr>
  </w:style>
  <w:style w:type="paragraph" w:customStyle="1" w:styleId="afffffffff5">
    <w:name w:val="ТаблицаСодержание"/>
    <w:basedOn w:val="ad"/>
    <w:pPr>
      <w:widowControl w:val="0"/>
      <w:shd w:val="clear" w:color="auto" w:fill="FFFFFF"/>
      <w:autoSpaceDE w:val="0"/>
      <w:spacing w:before="40" w:after="40"/>
      <w:jc w:val="center"/>
    </w:pPr>
    <w:rPr>
      <w:color w:val="000000"/>
      <w:sz w:val="26"/>
      <w:szCs w:val="28"/>
    </w:rPr>
  </w:style>
  <w:style w:type="paragraph" w:customStyle="1" w:styleId="144">
    <w:name w:val="Стиль ТаблицаСодержание + 14 пт По ширине"/>
    <w:basedOn w:val="afffffffff5"/>
    <w:pPr>
      <w:jc w:val="both"/>
    </w:pPr>
    <w:rPr>
      <w:szCs w:val="20"/>
    </w:rPr>
  </w:style>
  <w:style w:type="paragraph" w:customStyle="1" w:styleId="afffffffff6">
    <w:name w:val="ТаблицаЗаголовок"/>
    <w:basedOn w:val="ad"/>
    <w:pPr>
      <w:keepNext/>
      <w:widowControl w:val="0"/>
      <w:shd w:val="clear" w:color="auto" w:fill="FFFFFF"/>
      <w:autoSpaceDE w:val="0"/>
      <w:spacing w:before="40" w:after="40"/>
      <w:jc w:val="center"/>
    </w:pPr>
    <w:rPr>
      <w:color w:val="000000"/>
      <w:sz w:val="26"/>
      <w:szCs w:val="26"/>
    </w:rPr>
  </w:style>
  <w:style w:type="paragraph" w:customStyle="1" w:styleId="afffffffff7">
    <w:name w:val="ТаблицаНазвание"/>
    <w:basedOn w:val="ad"/>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8">
    <w:name w:val="ТаблицаНомер"/>
    <w:basedOn w:val="ad"/>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9">
    <w:name w:val="ПодписьРис"/>
    <w:basedOn w:val="ad"/>
    <w:pPr>
      <w:widowControl w:val="0"/>
      <w:autoSpaceDE w:val="0"/>
      <w:spacing w:before="120" w:after="240" w:line="288" w:lineRule="auto"/>
      <w:jc w:val="center"/>
    </w:pPr>
    <w:rPr>
      <w:sz w:val="28"/>
      <w:szCs w:val="26"/>
    </w:rPr>
  </w:style>
  <w:style w:type="paragraph" w:customStyle="1" w:styleId="afffffffffa">
    <w:name w:val="ТекстНадписи"/>
    <w:basedOn w:val="ad"/>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d"/>
    <w:pPr>
      <w:widowControl w:val="0"/>
      <w:numPr>
        <w:numId w:val="23"/>
      </w:numPr>
      <w:spacing w:line="360" w:lineRule="auto"/>
      <w:jc w:val="both"/>
    </w:pPr>
    <w:rPr>
      <w:iCs/>
      <w:sz w:val="28"/>
      <w:szCs w:val="26"/>
      <w:lang w:val="en-US"/>
    </w:rPr>
  </w:style>
  <w:style w:type="paragraph" w:customStyle="1" w:styleId="145">
    <w:name w:val="Стиль ТаблицаЗаголовок + 14 пт"/>
    <w:basedOn w:val="afffffffff6"/>
  </w:style>
  <w:style w:type="paragraph" w:customStyle="1" w:styleId="146">
    <w:name w:val="Стиль ТаблицаЗаголовок + 14 пт По ширине"/>
    <w:basedOn w:val="afffffffff6"/>
    <w:pPr>
      <w:jc w:val="both"/>
    </w:pPr>
    <w:rPr>
      <w:szCs w:val="20"/>
    </w:rPr>
  </w:style>
  <w:style w:type="paragraph" w:customStyle="1" w:styleId="afffffffffb">
    <w:name w:val="Знак"/>
    <w:basedOn w:val="ad"/>
    <w:rPr>
      <w:rFonts w:ascii="MS Reference Specialty" w:hAnsi="MS Reference Specialty" w:cs="MS Reference Specialty"/>
      <w:sz w:val="20"/>
      <w:szCs w:val="20"/>
      <w:lang w:val="en-US"/>
    </w:rPr>
  </w:style>
  <w:style w:type="paragraph" w:customStyle="1" w:styleId="313">
    <w:name w:val="Основной текст 31"/>
    <w:basedOn w:val="ad"/>
    <w:pPr>
      <w:jc w:val="both"/>
    </w:pPr>
    <w:rPr>
      <w:rFonts w:ascii="OpenSymbol" w:hAnsi="OpenSymbol" w:cs="OpenSymbol"/>
      <w:sz w:val="26"/>
      <w:szCs w:val="20"/>
    </w:rPr>
  </w:style>
  <w:style w:type="paragraph" w:customStyle="1" w:styleId="213">
    <w:name w:val="Основной текст 21"/>
    <w:basedOn w:val="ad"/>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d"/>
    <w:next w:val="ad"/>
    <w:pPr>
      <w:ind w:left="720"/>
    </w:pPr>
  </w:style>
  <w:style w:type="paragraph" w:customStyle="1" w:styleId="1ff8">
    <w:name w:val="Обычный отступ1"/>
    <w:basedOn w:val="ad"/>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5"/>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4">
    <w:name w:val="Уровень2"/>
    <w:basedOn w:val="20"/>
    <w:next w:val="ad"/>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d"/>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d"/>
    <w:pPr>
      <w:widowControl w:val="0"/>
      <w:overflowPunct w:val="0"/>
      <w:autoSpaceDE w:val="0"/>
      <w:spacing w:line="300" w:lineRule="exact"/>
      <w:jc w:val="both"/>
      <w:textAlignment w:val="baseline"/>
    </w:pPr>
    <w:rPr>
      <w:sz w:val="20"/>
      <w:szCs w:val="20"/>
      <w:lang w:val="en-US"/>
    </w:rPr>
  </w:style>
  <w:style w:type="paragraph" w:customStyle="1" w:styleId="1ff9">
    <w:name w:val="Знак Знак Знак1 Знак Знак Знак Знак Знак Знак Знак Знак Знак Знак"/>
    <w:basedOn w:val="ad"/>
    <w:pPr>
      <w:spacing w:after="160" w:line="240" w:lineRule="exact"/>
    </w:pPr>
    <w:rPr>
      <w:sz w:val="28"/>
      <w:szCs w:val="28"/>
      <w:lang w:val="en-US"/>
    </w:rPr>
  </w:style>
  <w:style w:type="paragraph" w:styleId="afffffffffc">
    <w:name w:val="No Spacing"/>
    <w:qFormat/>
    <w:pPr>
      <w:suppressAutoHyphens/>
    </w:pPr>
    <w:rPr>
      <w:rFonts w:ascii="IzhTitl" w:eastAsia="Garamond" w:hAnsi="IzhTitl" w:cs="IzhTitl"/>
      <w:sz w:val="22"/>
      <w:szCs w:val="22"/>
      <w:lang w:eastAsia="ar-SA"/>
    </w:rPr>
  </w:style>
  <w:style w:type="paragraph" w:customStyle="1" w:styleId="afffffffffd">
    <w:name w:val="Знак Знак Знак Знак"/>
    <w:basedOn w:val="ad"/>
    <w:pPr>
      <w:pageBreakBefore/>
      <w:spacing w:after="160" w:line="360" w:lineRule="auto"/>
    </w:pPr>
    <w:rPr>
      <w:rFonts w:ascii="Mincho" w:hAnsi="Mincho" w:cs="Mincho"/>
      <w:sz w:val="28"/>
      <w:szCs w:val="28"/>
      <w:lang w:val="en-US"/>
    </w:rPr>
  </w:style>
  <w:style w:type="paragraph" w:customStyle="1" w:styleId="117">
    <w:name w:val="Абзац списка11"/>
    <w:basedOn w:val="ad"/>
    <w:pPr>
      <w:ind w:left="720"/>
    </w:pPr>
  </w:style>
  <w:style w:type="paragraph" w:customStyle="1" w:styleId="mb12">
    <w:name w:val="mb12"/>
    <w:basedOn w:val="ad"/>
    <w:pPr>
      <w:spacing w:after="288"/>
    </w:pPr>
    <w:rPr>
      <w:rFonts w:ascii="OpenSymbol" w:hAnsi="OpenSymbol" w:cs="OpenSymbol"/>
      <w:sz w:val="19"/>
      <w:szCs w:val="19"/>
    </w:rPr>
  </w:style>
  <w:style w:type="paragraph" w:customStyle="1" w:styleId="1ffa">
    <w:name w:val="Без интервала1"/>
    <w:pPr>
      <w:suppressAutoHyphens/>
    </w:pPr>
    <w:rPr>
      <w:rFonts w:ascii="IzhTitl" w:eastAsia="IzhTitl" w:hAnsi="IzhTitl" w:cs="IzhTitl"/>
      <w:sz w:val="22"/>
      <w:szCs w:val="22"/>
      <w:lang w:eastAsia="ar-SA"/>
    </w:rPr>
  </w:style>
  <w:style w:type="paragraph" w:customStyle="1" w:styleId="Style1">
    <w:name w:val="Style1"/>
    <w:basedOn w:val="ad"/>
    <w:pPr>
      <w:widowControl w:val="0"/>
      <w:autoSpaceDE w:val="0"/>
      <w:jc w:val="both"/>
    </w:pPr>
    <w:rPr>
      <w:rFonts w:ascii="Helvetica" w:hAnsi="Helvetica" w:cs="Helvetica"/>
    </w:rPr>
  </w:style>
  <w:style w:type="paragraph" w:customStyle="1" w:styleId="1ffb">
    <w:name w:val="Знак Знак1 Знак"/>
    <w:basedOn w:val="ad"/>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d"/>
    <w:pPr>
      <w:spacing w:before="280" w:after="280"/>
    </w:pPr>
  </w:style>
  <w:style w:type="paragraph" w:customStyle="1" w:styleId="Style6">
    <w:name w:val="Style6"/>
    <w:basedOn w:val="ad"/>
    <w:pPr>
      <w:widowControl w:val="0"/>
      <w:autoSpaceDE w:val="0"/>
      <w:spacing w:line="173" w:lineRule="exact"/>
      <w:ind w:firstLine="6821"/>
    </w:pPr>
  </w:style>
  <w:style w:type="paragraph" w:customStyle="1" w:styleId="1ffc">
    <w:name w:val="Знак1 Знак Знак Знак"/>
    <w:basedOn w:val="ad"/>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d">
    <w:name w:val="Знак Знак1 Знак Знак Знак Знак"/>
    <w:basedOn w:val="ad"/>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d"/>
    <w:pPr>
      <w:spacing w:after="160" w:line="240" w:lineRule="exact"/>
    </w:pPr>
    <w:rPr>
      <w:rFonts w:ascii="MS Reference Specialty" w:hAnsi="MS Reference Specialty" w:cs="MS Reference Specialty"/>
      <w:sz w:val="20"/>
      <w:szCs w:val="20"/>
      <w:lang w:val="en-US"/>
    </w:rPr>
  </w:style>
  <w:style w:type="paragraph" w:customStyle="1" w:styleId="2ff5">
    <w:name w:val="Основной текст (2)"/>
    <w:basedOn w:val="ad"/>
    <w:pPr>
      <w:shd w:val="clear" w:color="auto" w:fill="FFFFFF"/>
      <w:spacing w:line="0" w:lineRule="atLeast"/>
    </w:pPr>
    <w:rPr>
      <w:sz w:val="20"/>
      <w:szCs w:val="20"/>
    </w:rPr>
  </w:style>
  <w:style w:type="paragraph" w:customStyle="1" w:styleId="85">
    <w:name w:val="Основной текст (8)"/>
    <w:basedOn w:val="ad"/>
    <w:pPr>
      <w:shd w:val="clear" w:color="auto" w:fill="FFFFFF"/>
      <w:spacing w:line="0" w:lineRule="atLeast"/>
    </w:pPr>
    <w:rPr>
      <w:rFonts w:ascii="OpenSymbol" w:eastAsia="OpenSymbol" w:hAnsi="OpenSymbol" w:cs="OpenSymbol"/>
      <w:sz w:val="19"/>
      <w:szCs w:val="19"/>
    </w:rPr>
  </w:style>
  <w:style w:type="paragraph" w:customStyle="1" w:styleId="123">
    <w:name w:val="Основной текст (12)"/>
    <w:basedOn w:val="ad"/>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d"/>
    <w:pPr>
      <w:spacing w:line="360" w:lineRule="auto"/>
      <w:ind w:firstLine="720"/>
      <w:jc w:val="both"/>
    </w:pPr>
    <w:rPr>
      <w:sz w:val="28"/>
    </w:rPr>
  </w:style>
  <w:style w:type="paragraph" w:customStyle="1" w:styleId="103">
    <w:name w:val="Стиль Рисунок + 10 пт Знак Знак"/>
    <w:basedOn w:val="ad"/>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d"/>
    <w:pPr>
      <w:keepNext/>
      <w:numPr>
        <w:numId w:val="19"/>
      </w:numPr>
      <w:spacing w:after="20"/>
      <w:jc w:val="right"/>
    </w:pPr>
    <w:rPr>
      <w:b/>
    </w:rPr>
  </w:style>
  <w:style w:type="paragraph" w:customStyle="1" w:styleId="distable">
    <w:name w:val="Стиль dis_table + По ширине"/>
    <w:basedOn w:val="ad"/>
    <w:rPr>
      <w:b/>
      <w:bCs/>
      <w:szCs w:val="20"/>
    </w:rPr>
  </w:style>
  <w:style w:type="paragraph" w:customStyle="1" w:styleId="104">
    <w:name w:val="Стиль Рисунок + 10 пт"/>
    <w:basedOn w:val="ad"/>
    <w:pPr>
      <w:tabs>
        <w:tab w:val="left" w:pos="964"/>
      </w:tabs>
      <w:spacing w:before="120"/>
      <w:ind w:left="360"/>
      <w:jc w:val="center"/>
    </w:pPr>
    <w:rPr>
      <w:rFonts w:ascii="OpenSymbol" w:hAnsi="OpenSymbol" w:cs="OpenSymbol"/>
      <w:b/>
      <w:color w:val="000000"/>
      <w:szCs w:val="22"/>
    </w:rPr>
  </w:style>
  <w:style w:type="paragraph" w:customStyle="1" w:styleId="afffffffffe">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d"/>
    <w:pPr>
      <w:spacing w:before="280" w:after="115"/>
    </w:pPr>
    <w:rPr>
      <w:color w:val="000000"/>
      <w:sz w:val="20"/>
      <w:szCs w:val="20"/>
    </w:rPr>
  </w:style>
  <w:style w:type="paragraph" w:customStyle="1" w:styleId="Style3">
    <w:name w:val="Style3"/>
    <w:basedOn w:val="ad"/>
    <w:pPr>
      <w:widowControl w:val="0"/>
      <w:autoSpaceDE w:val="0"/>
      <w:spacing w:line="288" w:lineRule="exact"/>
    </w:pPr>
  </w:style>
  <w:style w:type="paragraph" w:customStyle="1" w:styleId="consnormal0">
    <w:name w:val="consnormal"/>
    <w:basedOn w:val="ad"/>
    <w:pPr>
      <w:spacing w:before="280" w:after="280" w:line="360" w:lineRule="auto"/>
      <w:ind w:firstLine="709"/>
      <w:jc w:val="both"/>
    </w:pPr>
    <w:rPr>
      <w:color w:val="000000"/>
      <w:sz w:val="28"/>
    </w:rPr>
  </w:style>
  <w:style w:type="paragraph" w:customStyle="1" w:styleId="affffffffff0">
    <w:name w:val="Готовый"/>
    <w:basedOn w:val="ad"/>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6">
    <w:name w:val="Без интервала2"/>
    <w:pPr>
      <w:suppressAutoHyphens/>
    </w:pPr>
    <w:rPr>
      <w:rFonts w:ascii="IzhTitl" w:eastAsia="IzhTitl" w:hAnsi="IzhTitl" w:cs="IzhTitl"/>
      <w:sz w:val="22"/>
      <w:szCs w:val="22"/>
      <w:lang w:eastAsia="ar-SA"/>
    </w:rPr>
  </w:style>
  <w:style w:type="paragraph" w:customStyle="1" w:styleId="affffffffff1">
    <w:name w:val="Диссертация"/>
    <w:basedOn w:val="ad"/>
    <w:pPr>
      <w:spacing w:line="360" w:lineRule="auto"/>
      <w:ind w:firstLine="567"/>
      <w:jc w:val="both"/>
    </w:pPr>
    <w:rPr>
      <w:sz w:val="28"/>
      <w:szCs w:val="28"/>
    </w:rPr>
  </w:style>
  <w:style w:type="paragraph" w:customStyle="1" w:styleId="2ff7">
    <w:name w:val="Знак2 Знак Знак Знак Знак Знак Знак Знак Знак Знак"/>
    <w:basedOn w:val="ad"/>
    <w:pPr>
      <w:spacing w:after="160" w:line="240" w:lineRule="exact"/>
    </w:pPr>
    <w:rPr>
      <w:sz w:val="28"/>
      <w:szCs w:val="20"/>
      <w:lang w:val="en-US"/>
    </w:rPr>
  </w:style>
  <w:style w:type="paragraph" w:styleId="HTMLa">
    <w:name w:val="HTML Address"/>
    <w:basedOn w:val="ad"/>
    <w:rPr>
      <w:i/>
      <w:iCs/>
    </w:rPr>
  </w:style>
  <w:style w:type="paragraph" w:customStyle="1" w:styleId="315">
    <w:name w:val="Основной текст с отступом 31"/>
    <w:basedOn w:val="ad"/>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d"/>
    <w:pPr>
      <w:spacing w:before="280" w:after="280"/>
    </w:pPr>
    <w:rPr>
      <w:rFonts w:ascii="OpenSymbol" w:eastAsia="OpenSymbol" w:hAnsi="OpenSymbol" w:cs="OpenSymbol"/>
    </w:rPr>
  </w:style>
  <w:style w:type="paragraph" w:customStyle="1" w:styleId="1ffe">
    <w:name w:val="1"/>
    <w:basedOn w:val="ad"/>
    <w:pPr>
      <w:spacing w:before="280" w:after="280"/>
    </w:pPr>
    <w:rPr>
      <w:rFonts w:ascii="OpenSymbol" w:eastAsia="OpenSymbol" w:hAnsi="OpenSymbol" w:cs="OpenSymbol"/>
    </w:rPr>
  </w:style>
  <w:style w:type="paragraph" w:customStyle="1" w:styleId="fr51">
    <w:name w:val="fr5"/>
    <w:basedOn w:val="ad"/>
    <w:pPr>
      <w:spacing w:before="280" w:after="280"/>
    </w:pPr>
    <w:rPr>
      <w:rFonts w:ascii="OpenSymbol" w:eastAsia="OpenSymbol" w:hAnsi="OpenSymbol" w:cs="OpenSymbol"/>
    </w:rPr>
  </w:style>
  <w:style w:type="paragraph" w:customStyle="1" w:styleId="322">
    <w:name w:val="Основной текст с отступом 32"/>
    <w:basedOn w:val="ad"/>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2">
    <w:name w:val="Таблица"/>
    <w:basedOn w:val="ad"/>
    <w:pPr>
      <w:keepNext/>
      <w:spacing w:before="160" w:after="120"/>
      <w:ind w:left="964" w:hanging="964"/>
    </w:pPr>
    <w:rPr>
      <w:rFonts w:eastAsia="Impact"/>
      <w:sz w:val="18"/>
    </w:rPr>
  </w:style>
  <w:style w:type="paragraph" w:customStyle="1" w:styleId="affffffffff3">
    <w:name w:val="Обычный вправо"/>
    <w:basedOn w:val="ad"/>
    <w:pPr>
      <w:jc w:val="right"/>
    </w:pPr>
    <w:rPr>
      <w:rFonts w:eastAsia="Impact"/>
      <w:sz w:val="20"/>
      <w:szCs w:val="20"/>
    </w:rPr>
  </w:style>
  <w:style w:type="paragraph" w:customStyle="1" w:styleId="affffffffff4">
    <w:name w:val="Специальность"/>
    <w:basedOn w:val="ad"/>
    <w:pPr>
      <w:jc w:val="center"/>
    </w:pPr>
    <w:rPr>
      <w:rFonts w:eastAsia="Impact"/>
      <w:sz w:val="20"/>
    </w:rPr>
  </w:style>
  <w:style w:type="paragraph" w:customStyle="1" w:styleId="affffffffff5">
    <w:name w:val="Кафедра"/>
    <w:basedOn w:val="affffffffff4"/>
    <w:pPr>
      <w:keepNext/>
    </w:pPr>
    <w:rPr>
      <w:sz w:val="18"/>
    </w:rPr>
  </w:style>
  <w:style w:type="paragraph" w:customStyle="1" w:styleId="0">
    <w:name w:val="Обычный+0"/>
    <w:basedOn w:val="ad"/>
    <w:pPr>
      <w:ind w:firstLine="567"/>
      <w:jc w:val="both"/>
    </w:pPr>
    <w:rPr>
      <w:rFonts w:eastAsia="Impact"/>
      <w:spacing w:val="-1"/>
      <w:sz w:val="20"/>
      <w:szCs w:val="20"/>
    </w:rPr>
  </w:style>
  <w:style w:type="paragraph" w:customStyle="1" w:styleId="affffffffff6">
    <w:name w:val="Обычный без отступа"/>
    <w:basedOn w:val="ad"/>
    <w:pPr>
      <w:jc w:val="both"/>
    </w:pPr>
    <w:rPr>
      <w:rFonts w:eastAsia="Impact"/>
      <w:sz w:val="20"/>
      <w:szCs w:val="20"/>
    </w:rPr>
  </w:style>
  <w:style w:type="paragraph" w:customStyle="1" w:styleId="affffffffff7">
    <w:name w:val="Ученый секретарь"/>
    <w:basedOn w:val="affffffffff6"/>
    <w:pPr>
      <w:tabs>
        <w:tab w:val="right" w:pos="6124"/>
      </w:tabs>
      <w:jc w:val="left"/>
    </w:pPr>
    <w:rPr>
      <w:sz w:val="18"/>
    </w:rPr>
  </w:style>
  <w:style w:type="paragraph" w:customStyle="1" w:styleId="Style29">
    <w:name w:val="Style29"/>
    <w:basedOn w:val="ad"/>
    <w:pPr>
      <w:widowControl w:val="0"/>
      <w:autoSpaceDE w:val="0"/>
      <w:spacing w:line="470" w:lineRule="exact"/>
      <w:ind w:firstLine="633"/>
      <w:jc w:val="both"/>
    </w:pPr>
    <w:rPr>
      <w:sz w:val="28"/>
    </w:rPr>
  </w:style>
  <w:style w:type="paragraph" w:customStyle="1" w:styleId="1fff">
    <w:name w:val="Абзац списка1"/>
    <w:basedOn w:val="ad"/>
    <w:uiPriority w:val="99"/>
    <w:pPr>
      <w:spacing w:after="200" w:line="276" w:lineRule="auto"/>
      <w:ind w:left="720"/>
    </w:pPr>
    <w:rPr>
      <w:rFonts w:ascii="IzhTitl" w:hAnsi="IzhTitl" w:cs="IzhTitl"/>
      <w:sz w:val="22"/>
      <w:szCs w:val="22"/>
      <w:lang w:val="en-US"/>
    </w:rPr>
  </w:style>
  <w:style w:type="paragraph" w:customStyle="1" w:styleId="Style9">
    <w:name w:val="Style9"/>
    <w:basedOn w:val="ad"/>
    <w:pPr>
      <w:widowControl w:val="0"/>
      <w:autoSpaceDE w:val="0"/>
      <w:spacing w:line="469" w:lineRule="exact"/>
      <w:ind w:firstLine="671"/>
      <w:jc w:val="both"/>
    </w:pPr>
    <w:rPr>
      <w:sz w:val="28"/>
    </w:rPr>
  </w:style>
  <w:style w:type="paragraph" w:customStyle="1" w:styleId="Style47">
    <w:name w:val="Style47"/>
    <w:basedOn w:val="ad"/>
    <w:pPr>
      <w:widowControl w:val="0"/>
      <w:autoSpaceDE w:val="0"/>
      <w:spacing w:line="280" w:lineRule="exact"/>
      <w:jc w:val="both"/>
    </w:pPr>
    <w:rPr>
      <w:sz w:val="28"/>
    </w:rPr>
  </w:style>
  <w:style w:type="paragraph" w:customStyle="1" w:styleId="Style32">
    <w:name w:val="Style32"/>
    <w:basedOn w:val="ad"/>
    <w:pPr>
      <w:widowControl w:val="0"/>
      <w:autoSpaceDE w:val="0"/>
      <w:spacing w:line="273" w:lineRule="exact"/>
    </w:pPr>
    <w:rPr>
      <w:sz w:val="28"/>
    </w:rPr>
  </w:style>
  <w:style w:type="paragraph" w:customStyle="1" w:styleId="Style46">
    <w:name w:val="Style46"/>
    <w:basedOn w:val="ad"/>
    <w:pPr>
      <w:widowControl w:val="0"/>
      <w:autoSpaceDE w:val="0"/>
    </w:pPr>
    <w:rPr>
      <w:sz w:val="28"/>
    </w:rPr>
  </w:style>
  <w:style w:type="paragraph" w:customStyle="1" w:styleId="Style48">
    <w:name w:val="Style48"/>
    <w:basedOn w:val="ad"/>
    <w:pPr>
      <w:widowControl w:val="0"/>
      <w:autoSpaceDE w:val="0"/>
      <w:spacing w:line="271" w:lineRule="exact"/>
      <w:ind w:firstLine="137"/>
    </w:pPr>
    <w:rPr>
      <w:sz w:val="28"/>
    </w:rPr>
  </w:style>
  <w:style w:type="paragraph" w:customStyle="1" w:styleId="Style45">
    <w:name w:val="Style45"/>
    <w:basedOn w:val="ad"/>
    <w:pPr>
      <w:widowControl w:val="0"/>
      <w:autoSpaceDE w:val="0"/>
      <w:spacing w:line="249" w:lineRule="exact"/>
      <w:jc w:val="center"/>
    </w:pPr>
    <w:rPr>
      <w:sz w:val="28"/>
    </w:rPr>
  </w:style>
  <w:style w:type="paragraph" w:customStyle="1" w:styleId="Style54">
    <w:name w:val="Style54"/>
    <w:basedOn w:val="ad"/>
    <w:pPr>
      <w:widowControl w:val="0"/>
      <w:autoSpaceDE w:val="0"/>
    </w:pPr>
    <w:rPr>
      <w:sz w:val="28"/>
    </w:rPr>
  </w:style>
  <w:style w:type="paragraph" w:customStyle="1" w:styleId="Style81">
    <w:name w:val="Style81"/>
    <w:basedOn w:val="ad"/>
    <w:pPr>
      <w:widowControl w:val="0"/>
      <w:autoSpaceDE w:val="0"/>
    </w:pPr>
    <w:rPr>
      <w:sz w:val="28"/>
    </w:rPr>
  </w:style>
  <w:style w:type="paragraph" w:customStyle="1" w:styleId="Style79">
    <w:name w:val="Style79"/>
    <w:basedOn w:val="ad"/>
    <w:pPr>
      <w:widowControl w:val="0"/>
      <w:autoSpaceDE w:val="0"/>
      <w:spacing w:line="479" w:lineRule="exact"/>
      <w:ind w:firstLine="345"/>
      <w:jc w:val="both"/>
    </w:pPr>
    <w:rPr>
      <w:sz w:val="28"/>
    </w:rPr>
  </w:style>
  <w:style w:type="paragraph" w:customStyle="1" w:styleId="subhead5">
    <w:name w:val="subhead5"/>
    <w:basedOn w:val="ad"/>
    <w:pPr>
      <w:spacing w:before="120" w:after="120"/>
    </w:pPr>
    <w:rPr>
      <w:color w:val="666666"/>
    </w:rPr>
  </w:style>
  <w:style w:type="paragraph" w:customStyle="1" w:styleId="2ff8">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8">
    <w:name w:val="Диплом"/>
    <w:basedOn w:val="ad"/>
    <w:pPr>
      <w:spacing w:line="360" w:lineRule="auto"/>
      <w:ind w:firstLine="709"/>
      <w:jc w:val="both"/>
    </w:pPr>
    <w:rPr>
      <w:sz w:val="28"/>
      <w:szCs w:val="28"/>
    </w:rPr>
  </w:style>
  <w:style w:type="paragraph" w:customStyle="1" w:styleId="affffffffff9">
    <w:name w:val="Заголовок статьи"/>
    <w:basedOn w:val="ad"/>
    <w:next w:val="ad"/>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0">
    <w:name w:val="ЗАГОЛОВОК1"/>
    <w:basedOn w:val="ad"/>
    <w:pPr>
      <w:spacing w:before="120" w:after="120"/>
      <w:jc w:val="center"/>
    </w:pPr>
    <w:rPr>
      <w:rFonts w:ascii="Helvetica" w:hAnsi="Helvetica" w:cs="Helvetica"/>
      <w:b/>
      <w:sz w:val="32"/>
      <w:szCs w:val="28"/>
    </w:rPr>
  </w:style>
  <w:style w:type="paragraph" w:customStyle="1" w:styleId="affffffffffa">
    <w:name w:val="Тема"/>
    <w:basedOn w:val="ad"/>
    <w:next w:val="ad"/>
    <w:pPr>
      <w:spacing w:after="120" w:line="360" w:lineRule="auto"/>
      <w:jc w:val="center"/>
    </w:pPr>
    <w:rPr>
      <w:rFonts w:ascii="Helvetica" w:hAnsi="Helvetica" w:cs="Helvetica"/>
      <w:b/>
      <w:sz w:val="28"/>
      <w:szCs w:val="20"/>
    </w:rPr>
  </w:style>
  <w:style w:type="paragraph" w:customStyle="1" w:styleId="1fff1">
    <w:name w:val="Знак Знак Знак Знак Знак Знак1"/>
    <w:basedOn w:val="ad"/>
    <w:rPr>
      <w:rFonts w:ascii="MS Reference Specialty" w:hAnsi="MS Reference Specialty" w:cs="MS Reference Specialty"/>
      <w:sz w:val="20"/>
      <w:szCs w:val="20"/>
      <w:lang w:val="en-US"/>
    </w:rPr>
  </w:style>
  <w:style w:type="paragraph" w:customStyle="1" w:styleId="1fff2">
    <w:name w:val="Обычный1"/>
    <w:pPr>
      <w:suppressAutoHyphens/>
      <w:snapToGrid w:val="0"/>
      <w:spacing w:before="100" w:after="100"/>
    </w:pPr>
    <w:rPr>
      <w:rFonts w:ascii="Garamond" w:eastAsia="Garamond" w:hAnsi="Garamond" w:cs="Garamond"/>
      <w:sz w:val="24"/>
      <w:lang w:eastAsia="ar-SA"/>
    </w:rPr>
  </w:style>
  <w:style w:type="paragraph" w:customStyle="1" w:styleId="affffffffffb">
    <w:name w:val="Знак Знак Знак Знак Знак Знак Знак"/>
    <w:basedOn w:val="ad"/>
    <w:pPr>
      <w:spacing w:after="160" w:line="240" w:lineRule="exact"/>
    </w:pPr>
    <w:rPr>
      <w:sz w:val="20"/>
      <w:szCs w:val="20"/>
    </w:rPr>
  </w:style>
  <w:style w:type="paragraph" w:customStyle="1" w:styleId="text0">
    <w:name w:val="text"/>
    <w:basedOn w:val="ad"/>
    <w:pPr>
      <w:spacing w:before="280" w:after="280"/>
    </w:pPr>
    <w:rPr>
      <w:sz w:val="18"/>
      <w:szCs w:val="18"/>
    </w:rPr>
  </w:style>
  <w:style w:type="paragraph" w:customStyle="1" w:styleId="124">
    <w:name w:val="Знак Знак12"/>
    <w:basedOn w:val="ad"/>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d"/>
    <w:pPr>
      <w:spacing w:before="280" w:after="280"/>
    </w:pPr>
  </w:style>
  <w:style w:type="paragraph" w:customStyle="1" w:styleId="119">
    <w:name w:val="Знак Знак1 Знак Знак Знак Знак1"/>
    <w:basedOn w:val="ad"/>
    <w:pPr>
      <w:spacing w:after="160" w:line="240" w:lineRule="exact"/>
    </w:pPr>
    <w:rPr>
      <w:rFonts w:ascii="MS Reference Specialty" w:hAnsi="MS Reference Specialty" w:cs="MS Reference Specialty"/>
      <w:sz w:val="20"/>
      <w:szCs w:val="20"/>
      <w:lang w:val="en-US"/>
    </w:rPr>
  </w:style>
  <w:style w:type="paragraph" w:customStyle="1" w:styleId="2ff9">
    <w:name w:val="Обычный (веб)2"/>
    <w:basedOn w:val="ad"/>
    <w:pPr>
      <w:spacing w:before="280" w:after="280"/>
    </w:pPr>
  </w:style>
  <w:style w:type="paragraph" w:customStyle="1" w:styleId="Normal-bullit">
    <w:name w:val="Normal-bullit"/>
    <w:basedOn w:val="ad"/>
    <w:pPr>
      <w:numPr>
        <w:numId w:val="30"/>
      </w:numPr>
      <w:overflowPunct w:val="0"/>
      <w:autoSpaceDE w:val="0"/>
      <w:ind w:left="284"/>
      <w:jc w:val="both"/>
      <w:textAlignment w:val="baseline"/>
    </w:pPr>
    <w:rPr>
      <w:rFonts w:ascii="OpenSymbol" w:hAnsi="OpenSymbol" w:cs="OpenSymbol"/>
      <w:sz w:val="18"/>
      <w:szCs w:val="20"/>
    </w:rPr>
  </w:style>
  <w:style w:type="paragraph" w:customStyle="1" w:styleId="2ffa">
    <w:name w:val="Знак2 Знак Знак Знак"/>
    <w:basedOn w:val="ad"/>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d"/>
    <w:pPr>
      <w:spacing w:after="160" w:line="240" w:lineRule="exact"/>
    </w:pPr>
    <w:rPr>
      <w:sz w:val="28"/>
      <w:szCs w:val="20"/>
      <w:lang w:val="en-US"/>
    </w:rPr>
  </w:style>
  <w:style w:type="paragraph" w:customStyle="1" w:styleId="4f0">
    <w:name w:val="Знак4 Знак Знак"/>
    <w:basedOn w:val="ad"/>
    <w:rPr>
      <w:rFonts w:ascii="MS Reference Specialty" w:hAnsi="MS Reference Specialty" w:cs="MS Reference Specialty"/>
      <w:sz w:val="20"/>
      <w:szCs w:val="20"/>
      <w:lang w:val="en-US"/>
    </w:rPr>
  </w:style>
  <w:style w:type="paragraph" w:customStyle="1" w:styleId="2ffb">
    <w:name w:val="Знак2"/>
    <w:basedOn w:val="ad"/>
    <w:rPr>
      <w:rFonts w:ascii="MS Reference Specialty" w:hAnsi="MS Reference Specialty" w:cs="MS Reference Specialty"/>
      <w:sz w:val="20"/>
      <w:szCs w:val="20"/>
      <w:lang w:val="en-US"/>
    </w:rPr>
  </w:style>
  <w:style w:type="paragraph" w:customStyle="1" w:styleId="ConsTitle">
    <w:name w:val="ConsTitle"/>
    <w:basedOn w:val="ad"/>
    <w:pPr>
      <w:widowControl w:val="0"/>
      <w:autoSpaceDE w:val="0"/>
    </w:pPr>
    <w:rPr>
      <w:rFonts w:ascii="OpenSymbol" w:hAnsi="OpenSymbol" w:cs="OpenSymbol"/>
      <w:b/>
      <w:bCs/>
      <w:sz w:val="16"/>
      <w:szCs w:val="16"/>
    </w:rPr>
  </w:style>
  <w:style w:type="paragraph" w:customStyle="1" w:styleId="j">
    <w:name w:val="j"/>
    <w:basedOn w:val="ad"/>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d"/>
    <w:pPr>
      <w:numPr>
        <w:numId w:val="29"/>
      </w:numPr>
      <w:spacing w:line="360" w:lineRule="auto"/>
    </w:pPr>
    <w:rPr>
      <w:sz w:val="28"/>
      <w:szCs w:val="28"/>
    </w:rPr>
  </w:style>
  <w:style w:type="paragraph" w:styleId="86">
    <w:name w:val="toc 8"/>
    <w:basedOn w:val="ad"/>
    <w:next w:val="ad"/>
    <w:pPr>
      <w:ind w:left="1680"/>
    </w:pPr>
  </w:style>
  <w:style w:type="paragraph" w:customStyle="1" w:styleId="u">
    <w:name w:val="u"/>
    <w:basedOn w:val="ad"/>
    <w:pPr>
      <w:ind w:firstLine="390"/>
      <w:jc w:val="both"/>
    </w:pPr>
  </w:style>
  <w:style w:type="paragraph" w:customStyle="1" w:styleId="affffffffffd">
    <w:name w:val="#Основной Стиль"/>
    <w:basedOn w:val="ad"/>
    <w:pPr>
      <w:spacing w:line="360" w:lineRule="auto"/>
      <w:ind w:firstLine="720"/>
      <w:jc w:val="both"/>
    </w:pPr>
    <w:rPr>
      <w:sz w:val="28"/>
      <w:szCs w:val="20"/>
    </w:rPr>
  </w:style>
  <w:style w:type="paragraph" w:customStyle="1" w:styleId="1fff3">
    <w:name w:val="Красная строка1"/>
    <w:basedOn w:val="afffffff8"/>
    <w:pPr>
      <w:ind w:firstLine="210"/>
    </w:pPr>
    <w:rPr>
      <w:sz w:val="24"/>
    </w:rPr>
  </w:style>
  <w:style w:type="paragraph" w:customStyle="1" w:styleId="1fff4">
    <w:name w:val="Знак Знак Знак Знак1"/>
    <w:basedOn w:val="ad"/>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c">
    <w:name w:val="ЗАГОЛОВОК2"/>
    <w:basedOn w:val="ad"/>
    <w:pPr>
      <w:spacing w:after="240" w:line="360" w:lineRule="auto"/>
      <w:jc w:val="center"/>
    </w:pPr>
    <w:rPr>
      <w:b/>
      <w:sz w:val="32"/>
    </w:rPr>
  </w:style>
  <w:style w:type="paragraph" w:customStyle="1" w:styleId="affffffffffe">
    <w:name w:val="Содержимое таблицы"/>
    <w:basedOn w:val="ad"/>
    <w:pPr>
      <w:suppressLineNumbers/>
    </w:pPr>
    <w:rPr>
      <w:sz w:val="20"/>
      <w:szCs w:val="20"/>
    </w:rPr>
  </w:style>
  <w:style w:type="paragraph" w:customStyle="1" w:styleId="afffffffffff">
    <w:name w:val="Заголовок таблицы"/>
    <w:basedOn w:val="ad"/>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d"/>
    <w:pPr>
      <w:spacing w:after="160" w:line="240" w:lineRule="exact"/>
    </w:pPr>
    <w:rPr>
      <w:rFonts w:ascii="MS Reference Specialty" w:hAnsi="MS Reference Specialty" w:cs="MS Reference Specialty"/>
      <w:sz w:val="20"/>
      <w:szCs w:val="20"/>
      <w:lang w:val="en-US"/>
    </w:rPr>
  </w:style>
  <w:style w:type="paragraph" w:customStyle="1" w:styleId="par">
    <w:name w:val="par"/>
    <w:basedOn w:val="ad"/>
    <w:pPr>
      <w:spacing w:before="280" w:after="280"/>
    </w:pPr>
  </w:style>
  <w:style w:type="paragraph" w:customStyle="1" w:styleId="dt">
    <w:name w:val="dt"/>
    <w:basedOn w:val="ad"/>
    <w:pPr>
      <w:spacing w:before="280" w:after="280"/>
    </w:pPr>
  </w:style>
  <w:style w:type="paragraph" w:customStyle="1" w:styleId="afffffffffff0">
    <w:name w:val="Текст в заданном формате"/>
    <w:basedOn w:val="ad"/>
    <w:pPr>
      <w:widowControl w:val="0"/>
    </w:pPr>
    <w:rPr>
      <w:rFonts w:ascii="ISOCPEUR" w:eastAsia="ISOCPEUR" w:hAnsi="ISOCPEUR" w:cs="ISOCPEUR"/>
      <w:sz w:val="20"/>
      <w:szCs w:val="20"/>
    </w:rPr>
  </w:style>
  <w:style w:type="paragraph" w:customStyle="1" w:styleId="1fff5">
    <w:name w:val="Нумерованный список 1"/>
    <w:basedOn w:val="afffffff8"/>
    <w:pPr>
      <w:tabs>
        <w:tab w:val="left" w:pos="357"/>
        <w:tab w:val="left" w:pos="851"/>
        <w:tab w:val="left" w:pos="1080"/>
      </w:tabs>
      <w:spacing w:after="0" w:line="360" w:lineRule="auto"/>
      <w:ind w:firstLine="567"/>
      <w:jc w:val="both"/>
    </w:pPr>
    <w:rPr>
      <w:szCs w:val="20"/>
    </w:rPr>
  </w:style>
  <w:style w:type="paragraph" w:customStyle="1" w:styleId="1fff6">
    <w:name w:val="Маркированный список 1"/>
    <w:basedOn w:val="afffffff8"/>
    <w:pPr>
      <w:tabs>
        <w:tab w:val="left" w:pos="360"/>
      </w:tabs>
      <w:spacing w:after="0" w:line="360" w:lineRule="auto"/>
      <w:ind w:left="360" w:hanging="360"/>
      <w:jc w:val="both"/>
    </w:pPr>
    <w:rPr>
      <w:sz w:val="24"/>
      <w:szCs w:val="20"/>
    </w:rPr>
  </w:style>
  <w:style w:type="paragraph" w:customStyle="1" w:styleId="1fff7">
    <w:name w:val="Нумерованный список1"/>
    <w:basedOn w:val="ad"/>
    <w:pPr>
      <w:tabs>
        <w:tab w:val="left" w:pos="360"/>
      </w:tabs>
      <w:spacing w:line="360" w:lineRule="auto"/>
      <w:ind w:left="360" w:hanging="360"/>
      <w:jc w:val="both"/>
    </w:pPr>
    <w:rPr>
      <w:sz w:val="28"/>
      <w:szCs w:val="20"/>
    </w:rPr>
  </w:style>
  <w:style w:type="paragraph" w:customStyle="1" w:styleId="316">
    <w:name w:val="Нумерованный список 31"/>
    <w:basedOn w:val="ad"/>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d"/>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d"/>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d"/>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d"/>
    <w:pPr>
      <w:numPr>
        <w:numId w:val="31"/>
      </w:numPr>
      <w:overflowPunct w:val="0"/>
      <w:autoSpaceDE w:val="0"/>
      <w:jc w:val="both"/>
      <w:textAlignment w:val="baseline"/>
    </w:pPr>
    <w:rPr>
      <w:rFonts w:ascii="OpenSymbol" w:hAnsi="OpenSymbol" w:cs="OpenSymbol"/>
      <w:sz w:val="18"/>
      <w:szCs w:val="20"/>
    </w:rPr>
  </w:style>
  <w:style w:type="paragraph" w:customStyle="1" w:styleId="1fff8">
    <w:name w:val="1Тема"/>
    <w:basedOn w:val="ad"/>
    <w:pPr>
      <w:spacing w:after="120"/>
    </w:pPr>
    <w:rPr>
      <w:rFonts w:ascii="MS Reference Specialty" w:hAnsi="MS Reference Specialty" w:cs="MS Reference Specialty"/>
      <w:b/>
      <w:bCs/>
    </w:rPr>
  </w:style>
  <w:style w:type="paragraph" w:customStyle="1" w:styleId="-3">
    <w:name w:val="Рис.-табл"/>
    <w:basedOn w:val="ad"/>
    <w:pPr>
      <w:jc w:val="center"/>
    </w:pPr>
    <w:rPr>
      <w:rFonts w:ascii="OpenSymbol" w:hAnsi="OpenSymbol" w:cs="OpenSymbol"/>
      <w:b/>
      <w:szCs w:val="16"/>
    </w:rPr>
  </w:style>
  <w:style w:type="paragraph" w:customStyle="1" w:styleId="2110">
    <w:name w:val="Основной текст 211"/>
    <w:basedOn w:val="ad"/>
    <w:pPr>
      <w:jc w:val="both"/>
    </w:pPr>
    <w:rPr>
      <w:sz w:val="28"/>
    </w:rPr>
  </w:style>
  <w:style w:type="paragraph" w:customStyle="1" w:styleId="afffffffffff1">
    <w:name w:val="мой стиль"/>
    <w:basedOn w:val="250"/>
    <w:pPr>
      <w:widowControl/>
      <w:ind w:right="0" w:firstLine="709"/>
    </w:pPr>
    <w:rPr>
      <w:sz w:val="24"/>
      <w:szCs w:val="24"/>
    </w:rPr>
  </w:style>
  <w:style w:type="paragraph" w:customStyle="1" w:styleId="zz-4">
    <w:name w:val="zz-4+"/>
    <w:basedOn w:val="ad"/>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d"/>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d"/>
    <w:next w:val="ad"/>
    <w:pPr>
      <w:jc w:val="both"/>
    </w:pPr>
    <w:rPr>
      <w:rFonts w:ascii="OpenSymbol" w:hAnsi="OpenSymbol" w:cs="OpenSymbol"/>
      <w:szCs w:val="20"/>
    </w:rPr>
  </w:style>
  <w:style w:type="paragraph" w:customStyle="1" w:styleId="afffffffffff2">
    <w:name w:val="Текст таблицы"/>
    <w:basedOn w:val="ad"/>
    <w:pPr>
      <w:spacing w:line="360" w:lineRule="auto"/>
      <w:jc w:val="both"/>
    </w:pPr>
    <w:rPr>
      <w:rFonts w:ascii="ISOCPEUR" w:hAnsi="ISOCPEUR" w:cs="ISOCPEUR"/>
      <w:bCs/>
      <w:sz w:val="16"/>
    </w:rPr>
  </w:style>
  <w:style w:type="paragraph" w:customStyle="1" w:styleId="afffffffffff3">
    <w:name w:val="Текст таблицы центр"/>
    <w:basedOn w:val="afffffffffff2"/>
    <w:pPr>
      <w:jc w:val="center"/>
    </w:pPr>
  </w:style>
  <w:style w:type="paragraph" w:customStyle="1" w:styleId="afffffffffff4">
    <w:name w:val="Заголовок рисунка"/>
    <w:basedOn w:val="afffffffffff"/>
    <w:pPr>
      <w:keepNext w:val="0"/>
      <w:tabs>
        <w:tab w:val="clear" w:pos="1260"/>
      </w:tabs>
      <w:autoSpaceDE/>
      <w:spacing w:before="0" w:after="0" w:line="360" w:lineRule="auto"/>
      <w:ind w:left="0" w:firstLine="0"/>
      <w:jc w:val="center"/>
    </w:pPr>
    <w:rPr>
      <w:rFonts w:cs="Garamond"/>
      <w:sz w:val="28"/>
      <w:szCs w:val="24"/>
    </w:rPr>
  </w:style>
  <w:style w:type="paragraph" w:customStyle="1" w:styleId="1fff9">
    <w:name w:val="Подзаголовок1"/>
    <w:basedOn w:val="250"/>
    <w:pPr>
      <w:widowControl/>
      <w:spacing w:before="120" w:after="120"/>
      <w:ind w:right="0" w:firstLine="851"/>
    </w:pPr>
    <w:rPr>
      <w:b/>
      <w:bCs/>
      <w:szCs w:val="24"/>
    </w:rPr>
  </w:style>
  <w:style w:type="paragraph" w:customStyle="1" w:styleId="1fffa">
    <w:name w:val="Знак Знак Знак Знак Знак Знак Знак Знак Знак Знак Знак Знак Знак1"/>
    <w:basedOn w:val="ad"/>
    <w:pPr>
      <w:spacing w:before="280" w:after="280"/>
    </w:pPr>
    <w:rPr>
      <w:rFonts w:ascii="Helvetica" w:hAnsi="Helvetica" w:cs="Helvetica"/>
      <w:sz w:val="20"/>
      <w:szCs w:val="20"/>
      <w:lang w:val="en-US"/>
    </w:rPr>
  </w:style>
  <w:style w:type="paragraph" w:customStyle="1" w:styleId="afffffffffff5">
    <w:name w:val="Знак Знак Знак Знак Знак Знак Знак Знак Знак Знак Знак Знак Знак Знак Знак Знак"/>
    <w:basedOn w:val="ad"/>
    <w:pPr>
      <w:spacing w:before="280" w:after="280"/>
    </w:pPr>
    <w:rPr>
      <w:rFonts w:ascii="Helvetica" w:hAnsi="Helvetica" w:cs="Helvetica"/>
      <w:sz w:val="20"/>
      <w:szCs w:val="20"/>
      <w:lang w:val="en-US"/>
    </w:rPr>
  </w:style>
  <w:style w:type="paragraph" w:customStyle="1" w:styleId="afffffffffff6">
    <w:name w:val="Основной текст_"/>
    <w:basedOn w:val="ad"/>
    <w:pPr>
      <w:widowControl w:val="0"/>
      <w:shd w:val="clear" w:color="auto" w:fill="FFFFFF"/>
      <w:spacing w:line="470" w:lineRule="exact"/>
      <w:jc w:val="center"/>
    </w:pPr>
    <w:rPr>
      <w:spacing w:val="4"/>
      <w:szCs w:val="20"/>
    </w:rPr>
  </w:style>
  <w:style w:type="paragraph" w:customStyle="1" w:styleId="216">
    <w:name w:val="Основной текст21"/>
    <w:basedOn w:val="ad"/>
    <w:pPr>
      <w:widowControl w:val="0"/>
      <w:shd w:val="clear" w:color="auto" w:fill="FFFFFF"/>
      <w:spacing w:line="470" w:lineRule="exact"/>
      <w:jc w:val="center"/>
    </w:pPr>
    <w:rPr>
      <w:spacing w:val="4"/>
      <w:sz w:val="20"/>
      <w:szCs w:val="20"/>
    </w:rPr>
  </w:style>
  <w:style w:type="paragraph" w:customStyle="1" w:styleId="afffffffffff7">
    <w:name w:val="Знак Знак Знак Знак Знак Знак Знак Знак Знак Знак Знак Знак Знак"/>
    <w:basedOn w:val="ad"/>
    <w:pPr>
      <w:spacing w:before="280" w:after="280"/>
    </w:pPr>
    <w:rPr>
      <w:rFonts w:ascii="Helvetica" w:hAnsi="Helvetica" w:cs="Helvetica"/>
      <w:sz w:val="20"/>
      <w:szCs w:val="20"/>
      <w:lang w:val="en-US"/>
    </w:rPr>
  </w:style>
  <w:style w:type="paragraph" w:customStyle="1" w:styleId="afffffffffff8">
    <w:name w:val="Текст статьи"/>
    <w:basedOn w:val="ad"/>
    <w:pPr>
      <w:spacing w:line="360" w:lineRule="auto"/>
      <w:ind w:firstLine="720"/>
      <w:jc w:val="both"/>
    </w:pPr>
    <w:rPr>
      <w:sz w:val="28"/>
      <w:szCs w:val="28"/>
    </w:rPr>
  </w:style>
  <w:style w:type="paragraph" w:customStyle="1" w:styleId="3f9">
    <w:name w:val="Обычный (веб)3"/>
    <w:basedOn w:val="ad"/>
    <w:pPr>
      <w:spacing w:before="150" w:after="150"/>
      <w:jc w:val="both"/>
    </w:pPr>
  </w:style>
  <w:style w:type="paragraph" w:customStyle="1" w:styleId="1fffb">
    <w:name w:val="Обычный (веб)1"/>
    <w:basedOn w:val="ad"/>
    <w:pPr>
      <w:spacing w:after="280" w:line="312" w:lineRule="atLeast"/>
    </w:pPr>
  </w:style>
  <w:style w:type="paragraph" w:customStyle="1" w:styleId="afffffffffff9">
    <w:name w:val="Обычный текст"/>
    <w:basedOn w:val="ad"/>
    <w:pPr>
      <w:ind w:firstLine="454"/>
      <w:jc w:val="both"/>
    </w:pPr>
    <w:rPr>
      <w:szCs w:val="20"/>
    </w:rPr>
  </w:style>
  <w:style w:type="paragraph" w:customStyle="1" w:styleId="afffffffffffa">
    <w:name w:val="Основной"/>
    <w:basedOn w:val="ad"/>
    <w:pPr>
      <w:spacing w:line="360" w:lineRule="auto"/>
      <w:ind w:firstLine="709"/>
      <w:jc w:val="both"/>
    </w:pPr>
    <w:rPr>
      <w:sz w:val="28"/>
    </w:rPr>
  </w:style>
  <w:style w:type="paragraph" w:customStyle="1" w:styleId="Style8">
    <w:name w:val="Style8"/>
    <w:basedOn w:val="ad"/>
    <w:pPr>
      <w:widowControl w:val="0"/>
      <w:autoSpaceDE w:val="0"/>
      <w:jc w:val="both"/>
    </w:pPr>
  </w:style>
  <w:style w:type="paragraph" w:customStyle="1" w:styleId="MediumGrid1-Accent2">
    <w:name w:val="Medium Grid 1 - Accent 2"/>
    <w:basedOn w:val="ad"/>
    <w:pPr>
      <w:ind w:left="720"/>
    </w:pPr>
    <w:rPr>
      <w:rFonts w:ascii="Mincho" w:eastAsia="Mincho" w:hAnsi="Mincho" w:cs="Mincho"/>
    </w:rPr>
  </w:style>
  <w:style w:type="paragraph" w:customStyle="1" w:styleId="147">
    <w:name w:val="табл_14"/>
    <w:basedOn w:val="ad"/>
    <w:rPr>
      <w:rFonts w:ascii="OpenSymbol" w:hAnsi="OpenSymbol" w:cs="OpenSymbol"/>
      <w:sz w:val="28"/>
      <w:szCs w:val="20"/>
    </w:rPr>
  </w:style>
  <w:style w:type="paragraph" w:customStyle="1" w:styleId="My">
    <w:name w:val="Основной текст.My Текст"/>
    <w:basedOn w:val="ad"/>
    <w:pPr>
      <w:widowControl w:val="0"/>
      <w:spacing w:line="360" w:lineRule="auto"/>
      <w:ind w:firstLine="720"/>
      <w:jc w:val="both"/>
    </w:pPr>
    <w:rPr>
      <w:sz w:val="28"/>
      <w:szCs w:val="20"/>
      <w:lang w:val="uk-UA"/>
    </w:rPr>
  </w:style>
  <w:style w:type="paragraph" w:customStyle="1" w:styleId="afffffffffffb">
    <w:name w:val="Норм без абзаца"/>
    <w:basedOn w:val="ad"/>
    <w:pPr>
      <w:jc w:val="both"/>
    </w:pPr>
    <w:rPr>
      <w:rFonts w:ascii="UkrainianPeterburg" w:hAnsi="UkrainianPeterburg" w:cs="UkrainianPeterburg"/>
      <w:sz w:val="16"/>
      <w:szCs w:val="16"/>
    </w:rPr>
  </w:style>
  <w:style w:type="paragraph" w:customStyle="1" w:styleId="afffffffffffc">
    <w:name w:val="Осн текст"/>
    <w:basedOn w:val="ad"/>
    <w:pPr>
      <w:ind w:firstLine="709"/>
      <w:jc w:val="both"/>
    </w:pPr>
    <w:rPr>
      <w:sz w:val="32"/>
      <w:szCs w:val="32"/>
      <w:lang w:val="uk-UA"/>
    </w:rPr>
  </w:style>
  <w:style w:type="paragraph" w:customStyle="1" w:styleId="H1">
    <w:name w:val="H1"/>
    <w:basedOn w:val="ad"/>
    <w:next w:val="ad"/>
    <w:pPr>
      <w:keepNext/>
      <w:spacing w:before="100" w:after="100"/>
    </w:pPr>
    <w:rPr>
      <w:b/>
      <w:bCs/>
      <w:kern w:val="1"/>
      <w:sz w:val="48"/>
      <w:szCs w:val="48"/>
    </w:rPr>
  </w:style>
  <w:style w:type="paragraph" w:customStyle="1" w:styleId="a10">
    <w:name w:val="a1"/>
    <w:basedOn w:val="ad"/>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d"/>
    <w:next w:val="ad"/>
    <w:link w:val="5d"/>
    <w:pPr>
      <w:ind w:left="960"/>
    </w:pPr>
    <w:rPr>
      <w:rFonts w:ascii="IzhTitl" w:hAnsi="IzhTitl" w:cs="IzhTitl"/>
      <w:sz w:val="18"/>
      <w:szCs w:val="18"/>
    </w:rPr>
  </w:style>
  <w:style w:type="paragraph" w:styleId="66">
    <w:name w:val="toc 6"/>
    <w:basedOn w:val="ad"/>
    <w:next w:val="ad"/>
    <w:link w:val="67"/>
    <w:pPr>
      <w:ind w:left="1200"/>
    </w:pPr>
    <w:rPr>
      <w:rFonts w:ascii="IzhTitl" w:hAnsi="IzhTitl" w:cs="IzhTitl"/>
      <w:sz w:val="18"/>
      <w:szCs w:val="18"/>
    </w:rPr>
  </w:style>
  <w:style w:type="paragraph" w:styleId="77">
    <w:name w:val="toc 7"/>
    <w:basedOn w:val="ad"/>
    <w:next w:val="ad"/>
    <w:pPr>
      <w:ind w:left="1440"/>
    </w:pPr>
    <w:rPr>
      <w:rFonts w:ascii="IzhTitl" w:hAnsi="IzhTitl" w:cs="IzhTitl"/>
      <w:sz w:val="18"/>
      <w:szCs w:val="18"/>
    </w:rPr>
  </w:style>
  <w:style w:type="paragraph" w:styleId="93">
    <w:name w:val="toc 9"/>
    <w:basedOn w:val="ad"/>
    <w:next w:val="ad"/>
    <w:pPr>
      <w:ind w:left="1920"/>
    </w:pPr>
    <w:rPr>
      <w:rFonts w:ascii="IzhTitl" w:hAnsi="IzhTitl" w:cs="IzhTitl"/>
      <w:sz w:val="18"/>
      <w:szCs w:val="18"/>
    </w:rPr>
  </w:style>
  <w:style w:type="paragraph" w:customStyle="1" w:styleId="rvps19">
    <w:name w:val="rvps19"/>
    <w:basedOn w:val="ad"/>
    <w:pPr>
      <w:ind w:firstLine="603"/>
      <w:jc w:val="both"/>
    </w:pPr>
    <w:rPr>
      <w:lang w:val="en-AU"/>
    </w:rPr>
  </w:style>
  <w:style w:type="paragraph" w:customStyle="1" w:styleId="rvps20">
    <w:name w:val="rvps20"/>
    <w:basedOn w:val="ad"/>
    <w:pPr>
      <w:ind w:firstLine="603"/>
    </w:pPr>
    <w:rPr>
      <w:lang w:val="en-AU"/>
    </w:rPr>
  </w:style>
  <w:style w:type="paragraph" w:customStyle="1" w:styleId="rvps7">
    <w:name w:val="rvps7"/>
    <w:basedOn w:val="ad"/>
    <w:pPr>
      <w:ind w:firstLine="787"/>
      <w:jc w:val="both"/>
    </w:pPr>
    <w:rPr>
      <w:lang w:val="en-AU"/>
    </w:rPr>
  </w:style>
  <w:style w:type="paragraph" w:customStyle="1" w:styleId="rvps16">
    <w:name w:val="rvps16"/>
    <w:basedOn w:val="ad"/>
    <w:pPr>
      <w:ind w:firstLine="787"/>
      <w:jc w:val="both"/>
    </w:pPr>
    <w:rPr>
      <w:lang w:val="en-AU"/>
    </w:rPr>
  </w:style>
  <w:style w:type="paragraph" w:customStyle="1" w:styleId="Iauiue">
    <w:name w:val="Iau.iue"/>
    <w:basedOn w:val="ad"/>
    <w:next w:val="ad"/>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d"/>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d"/>
    <w:pPr>
      <w:ind w:left="566" w:hanging="283"/>
    </w:pPr>
  </w:style>
  <w:style w:type="paragraph" w:customStyle="1" w:styleId="412">
    <w:name w:val="Список 41"/>
    <w:basedOn w:val="ad"/>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d"/>
    <w:pPr>
      <w:widowControl w:val="0"/>
      <w:autoSpaceDE w:val="0"/>
      <w:spacing w:after="120"/>
      <w:ind w:left="566"/>
    </w:pPr>
    <w:rPr>
      <w:sz w:val="20"/>
      <w:szCs w:val="20"/>
    </w:rPr>
  </w:style>
  <w:style w:type="paragraph" w:customStyle="1" w:styleId="2ffd">
    <w:name w:val="Îñíîâíîé òåêñò 2"/>
    <w:basedOn w:val="ad"/>
    <w:pPr>
      <w:widowControl w:val="0"/>
      <w:ind w:firstLine="851"/>
      <w:jc w:val="both"/>
    </w:pPr>
    <w:rPr>
      <w:sz w:val="28"/>
      <w:szCs w:val="20"/>
      <w:lang w:val="en-GB"/>
    </w:rPr>
  </w:style>
  <w:style w:type="paragraph" w:customStyle="1" w:styleId="afffffffffffd">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e">
    <w:name w:val="Îñíîâíîé òåêñò"/>
    <w:basedOn w:val="afffffffffffd"/>
    <w:rPr>
      <w:rFonts w:ascii="CentSchbook Win95BT" w:hAnsi="CentSchbook Win95BT" w:cs="CentSchbook Win95BT"/>
      <w:sz w:val="28"/>
    </w:rPr>
  </w:style>
  <w:style w:type="paragraph" w:customStyle="1" w:styleId="2ffe">
    <w:name w:val="2"/>
    <w:basedOn w:val="ad"/>
    <w:next w:val="affffffff5"/>
    <w:pPr>
      <w:spacing w:before="280" w:after="280"/>
    </w:pPr>
    <w:rPr>
      <w:lang w:val="uk-UA"/>
    </w:rPr>
  </w:style>
  <w:style w:type="paragraph" w:customStyle="1" w:styleId="3fa">
    <w:name w:val="заголовок 3"/>
    <w:basedOn w:val="ad"/>
    <w:next w:val="ad"/>
    <w:pPr>
      <w:keepNext/>
      <w:widowControl w:val="0"/>
      <w:autoSpaceDE w:val="0"/>
      <w:jc w:val="center"/>
    </w:pPr>
    <w:rPr>
      <w:b/>
      <w:bCs/>
      <w:sz w:val="20"/>
      <w:szCs w:val="20"/>
    </w:rPr>
  </w:style>
  <w:style w:type="paragraph" w:customStyle="1" w:styleId="1fffc">
    <w:name w:val="заголовок 1"/>
    <w:basedOn w:val="ad"/>
    <w:next w:val="ad"/>
    <w:pPr>
      <w:keepNext/>
      <w:autoSpaceDE w:val="0"/>
      <w:jc w:val="center"/>
    </w:pPr>
    <w:rPr>
      <w:rFonts w:ascii="Arial" w:hAnsi="Arial" w:cs="Arial"/>
      <w:b/>
      <w:bCs/>
      <w:sz w:val="36"/>
      <w:szCs w:val="36"/>
    </w:rPr>
  </w:style>
  <w:style w:type="paragraph" w:customStyle="1" w:styleId="2fff">
    <w:name w:val="заголовок 2"/>
    <w:basedOn w:val="ad"/>
    <w:next w:val="ad"/>
    <w:pPr>
      <w:keepNext/>
      <w:autoSpaceDE w:val="0"/>
      <w:jc w:val="center"/>
    </w:pPr>
    <w:rPr>
      <w:rFonts w:ascii="Arial" w:hAnsi="Arial" w:cs="Arial"/>
    </w:rPr>
  </w:style>
  <w:style w:type="paragraph" w:customStyle="1" w:styleId="4f1">
    <w:name w:val="заголовок 4"/>
    <w:basedOn w:val="ad"/>
    <w:next w:val="ad"/>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d"/>
    <w:pPr>
      <w:spacing w:line="300" w:lineRule="atLeast"/>
      <w:ind w:firstLine="400"/>
      <w:jc w:val="both"/>
    </w:pPr>
  </w:style>
  <w:style w:type="paragraph" w:customStyle="1" w:styleId="k7">
    <w:name w:val="k7"/>
    <w:basedOn w:val="ad"/>
    <w:pPr>
      <w:spacing w:line="280" w:lineRule="atLeast"/>
      <w:ind w:left="1000"/>
    </w:pPr>
    <w:rPr>
      <w:sz w:val="22"/>
      <w:szCs w:val="22"/>
    </w:rPr>
  </w:style>
  <w:style w:type="paragraph" w:customStyle="1" w:styleId="affffffffffff">
    <w:name w:val="Текст_статті Знак"/>
    <w:basedOn w:val="ad"/>
    <w:pPr>
      <w:ind w:firstLine="284"/>
      <w:jc w:val="both"/>
    </w:pPr>
    <w:rPr>
      <w:sz w:val="20"/>
      <w:szCs w:val="20"/>
      <w:lang w:val="uk-UA"/>
    </w:rPr>
  </w:style>
  <w:style w:type="paragraph" w:customStyle="1" w:styleId="affffffffffff0">
    <w:name w:val="література"/>
    <w:basedOn w:val="ad"/>
    <w:pPr>
      <w:tabs>
        <w:tab w:val="left" w:pos="360"/>
      </w:tabs>
      <w:jc w:val="both"/>
    </w:pPr>
    <w:rPr>
      <w:sz w:val="18"/>
      <w:szCs w:val="18"/>
      <w:lang w:val="en-US"/>
    </w:rPr>
  </w:style>
  <w:style w:type="paragraph" w:customStyle="1" w:styleId="note">
    <w:name w:val="note"/>
    <w:basedOn w:val="ad"/>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d">
    <w:name w:val="Текст выноски1"/>
    <w:basedOn w:val="ad"/>
    <w:pPr>
      <w:overflowPunct w:val="0"/>
      <w:autoSpaceDE w:val="0"/>
      <w:textAlignment w:val="baseline"/>
    </w:pPr>
    <w:rPr>
      <w:rFonts w:ascii="Helvetica" w:hAnsi="Helvetica" w:cs="Helvetica"/>
      <w:sz w:val="16"/>
      <w:szCs w:val="16"/>
    </w:rPr>
  </w:style>
  <w:style w:type="paragraph" w:customStyle="1" w:styleId="1Title">
    <w:name w:val="Заголовок 1.Title"/>
    <w:basedOn w:val="ad"/>
    <w:next w:val="ad"/>
    <w:pPr>
      <w:keepNext/>
      <w:widowControl w:val="0"/>
      <w:spacing w:line="360" w:lineRule="auto"/>
      <w:jc w:val="center"/>
    </w:pPr>
    <w:rPr>
      <w:b/>
      <w:caps/>
      <w:color w:val="000000"/>
      <w:szCs w:val="20"/>
      <w:lang w:val="uk-UA"/>
    </w:rPr>
  </w:style>
  <w:style w:type="paragraph" w:customStyle="1" w:styleId="2pidzaholovok">
    <w:name w:val="Заголовок 2.pidzaholovok"/>
    <w:basedOn w:val="ad"/>
    <w:next w:val="ad"/>
    <w:pPr>
      <w:keepNext/>
      <w:jc w:val="center"/>
    </w:pPr>
    <w:rPr>
      <w:b/>
      <w:i/>
      <w:szCs w:val="20"/>
    </w:rPr>
  </w:style>
  <w:style w:type="paragraph" w:customStyle="1" w:styleId="1Title1">
    <w:name w:val="Заголовок 1.Title1"/>
    <w:basedOn w:val="ad"/>
    <w:next w:val="ad"/>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d"/>
    <w:next w:val="ad"/>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d"/>
    <w:pPr>
      <w:spacing w:after="120"/>
      <w:jc w:val="center"/>
    </w:pPr>
    <w:rPr>
      <w:b/>
      <w:sz w:val="22"/>
      <w:szCs w:val="20"/>
      <w:lang w:val="uk-UA"/>
    </w:rPr>
  </w:style>
  <w:style w:type="paragraph" w:customStyle="1" w:styleId="body">
    <w:name w:val="Основной текст с отступом.body"/>
    <w:basedOn w:val="ad"/>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d"/>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d"/>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d"/>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d"/>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d"/>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d"/>
    <w:pPr>
      <w:spacing w:after="120"/>
    </w:pPr>
    <w:rPr>
      <w:rFonts w:ascii="Helvetica" w:hAnsi="Helvetica" w:cs="Helvetica"/>
      <w:b/>
      <w:i/>
      <w:sz w:val="20"/>
      <w:szCs w:val="20"/>
      <w:lang w:val="uk-UA"/>
    </w:rPr>
  </w:style>
  <w:style w:type="paragraph" w:customStyle="1" w:styleId="mkSpec">
    <w:name w:val="mkSpec"/>
    <w:basedOn w:val="ad"/>
    <w:pPr>
      <w:spacing w:after="120"/>
    </w:pPr>
    <w:rPr>
      <w:rFonts w:ascii="MS Reference Specialty" w:hAnsi="MS Reference Specialty" w:cs="MS Reference Specialty"/>
      <w:i/>
      <w:smallCaps/>
      <w:sz w:val="20"/>
      <w:szCs w:val="20"/>
      <w:lang w:val="uk-UA"/>
    </w:rPr>
  </w:style>
  <w:style w:type="paragraph" w:customStyle="1" w:styleId="mkEntry">
    <w:name w:val="mkEntry"/>
    <w:basedOn w:val="ad"/>
    <w:pPr>
      <w:spacing w:after="120"/>
    </w:pPr>
    <w:rPr>
      <w:rFonts w:ascii="Helvetica" w:hAnsi="Helvetica" w:cs="Helvetica"/>
      <w:b/>
      <w:caps/>
      <w:sz w:val="20"/>
      <w:szCs w:val="20"/>
      <w:lang w:val="uk-UA"/>
    </w:rPr>
  </w:style>
  <w:style w:type="paragraph" w:customStyle="1" w:styleId="mkText">
    <w:name w:val="mkText"/>
    <w:basedOn w:val="ad"/>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1"/>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d"/>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1"/>
    <w:pPr>
      <w:spacing w:line="360" w:lineRule="auto"/>
      <w:ind w:firstLine="720"/>
      <w:jc w:val="both"/>
    </w:pPr>
    <w:rPr>
      <w:rFonts w:ascii="Garamond" w:hAnsi="Garamond" w:cs="Garamond"/>
      <w:sz w:val="28"/>
      <w:lang w:val="uk-UA"/>
    </w:rPr>
  </w:style>
  <w:style w:type="paragraph" w:customStyle="1" w:styleId="Sokiltitle">
    <w:name w:val="Sokil title"/>
    <w:basedOn w:val="2ff1"/>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d"/>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d"/>
    <w:pPr>
      <w:spacing w:after="120"/>
      <w:ind w:firstLine="567"/>
    </w:pPr>
    <w:rPr>
      <w:szCs w:val="20"/>
      <w:lang w:val="uk-UA"/>
    </w:rPr>
  </w:style>
  <w:style w:type="paragraph" w:customStyle="1" w:styleId="Datakrush">
    <w:name w:val="Data krush"/>
    <w:basedOn w:val="ad"/>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d"/>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d"/>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d"/>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d"/>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d"/>
    <w:next w:val="ad"/>
    <w:pPr>
      <w:keepNext/>
      <w:spacing w:before="170" w:after="170"/>
      <w:jc w:val="center"/>
    </w:pPr>
    <w:rPr>
      <w:rFonts w:ascii="Mangal" w:hAnsi="Mangal" w:cs="Mangal"/>
      <w:b/>
      <w:i/>
      <w:szCs w:val="20"/>
    </w:rPr>
  </w:style>
  <w:style w:type="paragraph" w:customStyle="1" w:styleId="1fffe">
    <w:name w:val="Заголовок 1.Название"/>
    <w:basedOn w:val="ad"/>
    <w:next w:val="ad"/>
    <w:pPr>
      <w:keepNext/>
      <w:spacing w:after="283"/>
      <w:jc w:val="center"/>
    </w:pPr>
    <w:rPr>
      <w:rFonts w:ascii="Mangal" w:hAnsi="Mangal" w:cs="Mangal"/>
      <w:b/>
      <w:caps/>
      <w:szCs w:val="20"/>
    </w:rPr>
  </w:style>
  <w:style w:type="paragraph" w:customStyle="1" w:styleId="Avtor10">
    <w:name w:val="Основной текст.Avtor1"/>
    <w:basedOn w:val="ad"/>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d"/>
    <w:pPr>
      <w:spacing w:line="360" w:lineRule="auto"/>
      <w:ind w:firstLine="720"/>
      <w:jc w:val="center"/>
    </w:pPr>
    <w:rPr>
      <w:b/>
      <w:sz w:val="28"/>
      <w:szCs w:val="20"/>
      <w:lang w:val="uk-UA"/>
    </w:rPr>
  </w:style>
  <w:style w:type="paragraph" w:customStyle="1" w:styleId="Avtor2">
    <w:name w:val="Основной текст.Avtor2"/>
    <w:basedOn w:val="ad"/>
    <w:pPr>
      <w:jc w:val="center"/>
    </w:pPr>
    <w:rPr>
      <w:b/>
      <w:sz w:val="22"/>
      <w:szCs w:val="20"/>
      <w:lang w:val="uk-UA"/>
    </w:rPr>
  </w:style>
  <w:style w:type="paragraph" w:customStyle="1" w:styleId="body10">
    <w:name w:val="Основной текст с отступом.body1"/>
    <w:basedOn w:val="ad"/>
    <w:pPr>
      <w:ind w:firstLine="709"/>
      <w:jc w:val="both"/>
    </w:pPr>
    <w:rPr>
      <w:sz w:val="20"/>
      <w:szCs w:val="20"/>
      <w:lang w:val="uk-UA"/>
    </w:rPr>
  </w:style>
  <w:style w:type="paragraph" w:customStyle="1" w:styleId="text10">
    <w:name w:val="Цитата.text1"/>
    <w:basedOn w:val="ad"/>
    <w:pPr>
      <w:ind w:left="2824" w:right="-1213"/>
    </w:pPr>
    <w:rPr>
      <w:i/>
      <w:sz w:val="22"/>
      <w:szCs w:val="20"/>
      <w:lang w:val="uk-UA"/>
    </w:rPr>
  </w:style>
  <w:style w:type="paragraph" w:customStyle="1" w:styleId="lit1">
    <w:name w:val="Список.lit1"/>
    <w:basedOn w:val="ad"/>
    <w:pPr>
      <w:tabs>
        <w:tab w:val="left" w:pos="360"/>
      </w:tabs>
      <w:ind w:left="360" w:hanging="360"/>
      <w:jc w:val="both"/>
    </w:pPr>
    <w:rPr>
      <w:sz w:val="22"/>
      <w:szCs w:val="20"/>
      <w:lang w:val="uk-UA"/>
    </w:rPr>
  </w:style>
  <w:style w:type="paragraph" w:customStyle="1" w:styleId="liter1">
    <w:name w:val="Нумерованный список.liter1"/>
    <w:basedOn w:val="ad"/>
    <w:pPr>
      <w:tabs>
        <w:tab w:val="left" w:pos="360"/>
      </w:tabs>
      <w:ind w:left="360" w:hanging="360"/>
      <w:jc w:val="both"/>
    </w:pPr>
    <w:rPr>
      <w:sz w:val="20"/>
      <w:szCs w:val="20"/>
    </w:rPr>
  </w:style>
  <w:style w:type="paragraph" w:customStyle="1" w:styleId="3spysokl-ry1">
    <w:name w:val="Основной текст 3.spysok l-ry1"/>
    <w:basedOn w:val="ad"/>
    <w:pPr>
      <w:jc w:val="center"/>
    </w:pPr>
    <w:rPr>
      <w:b/>
      <w:caps/>
      <w:sz w:val="22"/>
      <w:szCs w:val="20"/>
      <w:lang w:val="en-US"/>
    </w:rPr>
  </w:style>
  <w:style w:type="paragraph" w:customStyle="1" w:styleId="1ffff">
    <w:name w:val="Основной текст с отступом1"/>
    <w:basedOn w:val="ad"/>
    <w:pPr>
      <w:spacing w:line="360" w:lineRule="auto"/>
      <w:ind w:firstLine="709"/>
      <w:jc w:val="both"/>
    </w:pPr>
  </w:style>
  <w:style w:type="paragraph" w:customStyle="1" w:styleId="SNOSKA">
    <w:name w:val="SNOSKA"/>
    <w:basedOn w:val="20"/>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d"/>
    <w:pPr>
      <w:widowControl w:val="0"/>
      <w:spacing w:line="360" w:lineRule="auto"/>
      <w:ind w:firstLine="680"/>
      <w:jc w:val="both"/>
    </w:pPr>
    <w:rPr>
      <w:sz w:val="28"/>
      <w:szCs w:val="20"/>
      <w:lang w:val="uk-UA"/>
    </w:rPr>
  </w:style>
  <w:style w:type="paragraph" w:customStyle="1" w:styleId="1ffff0">
    <w:name w:val="Текст1"/>
    <w:basedOn w:val="ad"/>
    <w:pPr>
      <w:widowControl w:val="0"/>
      <w:spacing w:line="360" w:lineRule="auto"/>
      <w:ind w:firstLine="720"/>
      <w:jc w:val="both"/>
    </w:pPr>
    <w:rPr>
      <w:rFonts w:ascii="ISOCPEUR" w:hAnsi="ISOCPEUR" w:cs="ISOCPEUR"/>
      <w:sz w:val="28"/>
      <w:szCs w:val="20"/>
      <w:lang w:val="uk-UA"/>
    </w:rPr>
  </w:style>
  <w:style w:type="paragraph" w:customStyle="1" w:styleId="affffffffffff1">
    <w:name w:val="Вірш"/>
    <w:basedOn w:val="ad"/>
    <w:pPr>
      <w:keepLines/>
      <w:widowControl w:val="0"/>
      <w:spacing w:before="28" w:line="360" w:lineRule="auto"/>
      <w:ind w:left="1701" w:hanging="567"/>
      <w:jc w:val="both"/>
    </w:pPr>
    <w:rPr>
      <w:i/>
      <w:sz w:val="22"/>
      <w:szCs w:val="20"/>
      <w:lang w:val="uk-UA"/>
    </w:rPr>
  </w:style>
  <w:style w:type="paragraph" w:customStyle="1" w:styleId="affffffffffff2">
    <w:name w:val="Загальний текст"/>
    <w:basedOn w:val="ad"/>
    <w:pPr>
      <w:widowControl w:val="0"/>
      <w:spacing w:before="28" w:line="262" w:lineRule="atLeast"/>
      <w:ind w:firstLine="283"/>
      <w:jc w:val="both"/>
    </w:pPr>
    <w:rPr>
      <w:sz w:val="22"/>
      <w:szCs w:val="20"/>
      <w:lang w:val="uk-UA"/>
    </w:rPr>
  </w:style>
  <w:style w:type="paragraph" w:customStyle="1" w:styleId="affffffffffff3">
    <w:name w:val="Заголовок розділів"/>
    <w:basedOn w:val="ad"/>
    <w:next w:val="affffffffffff4"/>
    <w:pPr>
      <w:widowControl w:val="0"/>
      <w:spacing w:after="480" w:line="360" w:lineRule="auto"/>
      <w:jc w:val="center"/>
    </w:pPr>
    <w:rPr>
      <w:rFonts w:ascii="OpenSymbol" w:hAnsi="OpenSymbol" w:cs="OpenSymbol"/>
      <w:b/>
      <w:sz w:val="32"/>
      <w:szCs w:val="20"/>
      <w:lang w:val="uk-UA"/>
    </w:rPr>
  </w:style>
  <w:style w:type="paragraph" w:customStyle="1" w:styleId="affffffffffff4">
    <w:name w:val="Заголовок підрозділів"/>
    <w:basedOn w:val="affffffffffff3"/>
    <w:next w:val="ad"/>
    <w:pPr>
      <w:ind w:firstLine="720"/>
      <w:jc w:val="left"/>
    </w:pPr>
    <w:rPr>
      <w:rFonts w:ascii="Garamond" w:hAnsi="Garamond" w:cs="Garamond"/>
    </w:rPr>
  </w:style>
  <w:style w:type="paragraph" w:customStyle="1" w:styleId="1ffff1">
    <w:name w:val="Цитата1"/>
    <w:basedOn w:val="ad"/>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d"/>
    <w:pPr>
      <w:widowControl w:val="0"/>
      <w:spacing w:line="360" w:lineRule="auto"/>
      <w:ind w:firstLine="720"/>
      <w:jc w:val="both"/>
    </w:pPr>
    <w:rPr>
      <w:sz w:val="28"/>
      <w:szCs w:val="20"/>
      <w:lang w:val="uk-UA"/>
    </w:rPr>
  </w:style>
  <w:style w:type="paragraph" w:customStyle="1" w:styleId="POD-ZAGOL">
    <w:name w:val="POD-ZAGOL"/>
    <w:basedOn w:val="20"/>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0"/>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d"/>
    <w:pPr>
      <w:keepLines/>
      <w:numPr>
        <w:numId w:val="11"/>
      </w:numPr>
      <w:spacing w:line="360" w:lineRule="auto"/>
      <w:ind w:left="0" w:firstLine="0"/>
      <w:jc w:val="center"/>
    </w:pPr>
    <w:rPr>
      <w:b/>
      <w:sz w:val="28"/>
      <w:szCs w:val="20"/>
      <w:lang w:val="uk-UA"/>
    </w:rPr>
  </w:style>
  <w:style w:type="paragraph" w:customStyle="1" w:styleId="affffffffffff5">
    <w:name w:val="ТЕКСТ"/>
    <w:basedOn w:val="ad"/>
    <w:pPr>
      <w:spacing w:line="360" w:lineRule="auto"/>
      <w:ind w:firstLine="709"/>
      <w:jc w:val="both"/>
    </w:pPr>
    <w:rPr>
      <w:rFonts w:ascii="FreeSetCTT" w:hAnsi="FreeSetCTT" w:cs="FreeSetCTT"/>
      <w:sz w:val="28"/>
      <w:szCs w:val="20"/>
      <w:lang w:val="uk-UA"/>
    </w:rPr>
  </w:style>
  <w:style w:type="paragraph" w:customStyle="1" w:styleId="CT-SNOSKA">
    <w:name w:val="CT-SNOSKA"/>
    <w:basedOn w:val="ad"/>
    <w:pPr>
      <w:jc w:val="both"/>
    </w:pPr>
    <w:rPr>
      <w:szCs w:val="20"/>
    </w:rPr>
  </w:style>
  <w:style w:type="paragraph" w:customStyle="1" w:styleId="2fff0">
    <w:name w:val="Стиль2"/>
    <w:basedOn w:val="ad"/>
    <w:pPr>
      <w:jc w:val="both"/>
    </w:pPr>
    <w:rPr>
      <w:rFonts w:cs="OpenSymbol"/>
    </w:rPr>
  </w:style>
  <w:style w:type="paragraph" w:customStyle="1" w:styleId="left">
    <w:name w:val="left"/>
    <w:basedOn w:val="ad"/>
    <w:pPr>
      <w:spacing w:before="280" w:after="280"/>
    </w:pPr>
    <w:rPr>
      <w:rFonts w:ascii="MS Reference Specialty" w:hAnsi="MS Reference Specialty" w:cs="MS Reference Specialty"/>
    </w:rPr>
  </w:style>
  <w:style w:type="paragraph" w:customStyle="1" w:styleId="310">
    <w:name w:val="Маркированный список 31"/>
    <w:basedOn w:val="ad"/>
    <w:pPr>
      <w:numPr>
        <w:numId w:val="4"/>
      </w:numPr>
    </w:pPr>
    <w:rPr>
      <w:sz w:val="20"/>
      <w:szCs w:val="20"/>
      <w:lang w:val="uk-UA"/>
    </w:rPr>
  </w:style>
  <w:style w:type="paragraph" w:customStyle="1" w:styleId="1ffff2">
    <w:name w:val="Верхний колонтитул1"/>
    <w:basedOn w:val="1fff2"/>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6">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7">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d"/>
    <w:pPr>
      <w:widowControl w:val="0"/>
      <w:spacing w:line="360" w:lineRule="atLeast"/>
      <w:jc w:val="both"/>
    </w:pPr>
    <w:rPr>
      <w:szCs w:val="20"/>
    </w:rPr>
  </w:style>
  <w:style w:type="paragraph" w:customStyle="1" w:styleId="WW-3">
    <w:name w:val="WW-Сноска"/>
    <w:basedOn w:val="2ff1"/>
    <w:pPr>
      <w:widowControl w:val="0"/>
      <w:spacing w:line="180" w:lineRule="atLeast"/>
      <w:ind w:firstLine="397"/>
      <w:jc w:val="both"/>
    </w:pPr>
    <w:rPr>
      <w:rFonts w:ascii="Symbol" w:hAnsi="Symbol" w:cs="Symbol"/>
      <w:sz w:val="18"/>
    </w:rPr>
  </w:style>
  <w:style w:type="paragraph" w:customStyle="1" w:styleId="affffffffffff8">
    <w:name w:val="текст сноски"/>
    <w:basedOn w:val="ad"/>
    <w:pPr>
      <w:autoSpaceDE w:val="0"/>
    </w:pPr>
    <w:rPr>
      <w:sz w:val="20"/>
      <w:szCs w:val="20"/>
    </w:rPr>
  </w:style>
  <w:style w:type="paragraph" w:customStyle="1" w:styleId="affffffffffff9">
    <w:name w:val="Àäðåñà"/>
    <w:basedOn w:val="ad"/>
    <w:pPr>
      <w:spacing w:after="60" w:line="360" w:lineRule="auto"/>
      <w:jc w:val="center"/>
    </w:pPr>
    <w:rPr>
      <w:szCs w:val="20"/>
      <w:lang w:val="uk-UA"/>
    </w:rPr>
  </w:style>
  <w:style w:type="paragraph" w:customStyle="1" w:styleId="5e">
    <w:name w:val="Основной текст5"/>
    <w:basedOn w:val="ad"/>
    <w:pPr>
      <w:widowControl w:val="0"/>
      <w:spacing w:line="420" w:lineRule="auto"/>
      <w:ind w:firstLine="851"/>
      <w:jc w:val="both"/>
    </w:pPr>
    <w:rPr>
      <w:sz w:val="26"/>
      <w:szCs w:val="20"/>
    </w:rPr>
  </w:style>
  <w:style w:type="paragraph" w:customStyle="1" w:styleId="affffffffffffa">
    <w:name w:val="СноскаОсн"/>
    <w:basedOn w:val="ad"/>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b">
    <w:name w:val="Цитаты"/>
    <w:basedOn w:val="ad"/>
    <w:pPr>
      <w:autoSpaceDE w:val="0"/>
      <w:spacing w:before="100" w:after="100"/>
      <w:ind w:left="360" w:right="360"/>
    </w:pPr>
  </w:style>
  <w:style w:type="paragraph" w:styleId="affffffffffffc">
    <w:name w:val="E-mail Signature"/>
    <w:basedOn w:val="ad"/>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d">
    <w:name w:val="Signature"/>
    <w:basedOn w:val="ad"/>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d"/>
    <w:pPr>
      <w:shd w:val="clear" w:color="auto" w:fill="FFFFFF"/>
      <w:spacing w:line="360" w:lineRule="auto"/>
      <w:jc w:val="center"/>
    </w:pPr>
    <w:rPr>
      <w:color w:val="FF0000"/>
      <w:sz w:val="16"/>
      <w:szCs w:val="16"/>
    </w:rPr>
  </w:style>
  <w:style w:type="paragraph" w:styleId="1ffff3">
    <w:name w:val="index 1"/>
    <w:basedOn w:val="ad"/>
    <w:next w:val="ad"/>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d"/>
    <w:pPr>
      <w:shd w:val="clear" w:color="auto" w:fill="FFFFFF"/>
      <w:spacing w:line="360" w:lineRule="auto"/>
      <w:ind w:left="300" w:right="80"/>
      <w:jc w:val="both"/>
    </w:pPr>
    <w:rPr>
      <w:color w:val="000000"/>
      <w:sz w:val="28"/>
      <w:szCs w:val="28"/>
    </w:rPr>
  </w:style>
  <w:style w:type="paragraph" w:customStyle="1" w:styleId="vary">
    <w:name w:val="vary"/>
    <w:basedOn w:val="ad"/>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e">
    <w:name w:val="текст ссылки"/>
    <w:basedOn w:val="ad"/>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
    <w:name w:val="Конверт"/>
    <w:basedOn w:val="ad"/>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0">
    <w:name w:val="Стиль_стихи"/>
    <w:basedOn w:val="ad"/>
    <w:pPr>
      <w:autoSpaceDE w:val="0"/>
      <w:ind w:left="2268"/>
      <w:jc w:val="both"/>
    </w:pPr>
    <w:rPr>
      <w:i/>
      <w:iCs/>
      <w:sz w:val="28"/>
      <w:szCs w:val="28"/>
      <w:lang w:val="uk-UA"/>
    </w:rPr>
  </w:style>
  <w:style w:type="paragraph" w:customStyle="1" w:styleId="87">
    <w:name w:val="заголовок 8"/>
    <w:basedOn w:val="ad"/>
    <w:next w:val="ad"/>
    <w:pPr>
      <w:keepNext/>
      <w:autoSpaceDE w:val="0"/>
      <w:spacing w:line="360" w:lineRule="auto"/>
      <w:ind w:firstLine="720"/>
      <w:jc w:val="center"/>
    </w:pPr>
    <w:rPr>
      <w:b/>
      <w:bCs/>
      <w:sz w:val="28"/>
      <w:szCs w:val="28"/>
      <w:lang w:val="uk-UA"/>
    </w:rPr>
  </w:style>
  <w:style w:type="paragraph" w:customStyle="1" w:styleId="1ffff4">
    <w:name w:val="Заголовок записки1"/>
    <w:basedOn w:val="ad"/>
    <w:next w:val="ad"/>
    <w:pPr>
      <w:autoSpaceDE w:val="0"/>
      <w:ind w:firstLine="567"/>
      <w:jc w:val="both"/>
    </w:pPr>
    <w:rPr>
      <w:sz w:val="28"/>
      <w:szCs w:val="28"/>
      <w:lang w:val="uk-UA"/>
    </w:rPr>
  </w:style>
  <w:style w:type="paragraph" w:customStyle="1" w:styleId="afffffffffffff1">
    <w:name w:val="[ ]"/>
    <w:basedOn w:val="ad"/>
    <w:pPr>
      <w:autoSpaceDE w:val="0"/>
      <w:spacing w:line="288" w:lineRule="auto"/>
    </w:pPr>
    <w:rPr>
      <w:color w:val="000000"/>
      <w:sz w:val="20"/>
      <w:lang w:val="uk-UA"/>
    </w:rPr>
  </w:style>
  <w:style w:type="paragraph" w:customStyle="1" w:styleId="-4">
    <w:name w:val="Нормальний-мій"/>
    <w:basedOn w:val="ad"/>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2">
    <w:name w:val="Звичайний (веб)"/>
    <w:basedOn w:val="ad"/>
    <w:pPr>
      <w:autoSpaceDE w:val="0"/>
      <w:spacing w:before="100" w:after="100"/>
    </w:pPr>
    <w:rPr>
      <w:sz w:val="20"/>
      <w:lang w:val="uk-UA"/>
    </w:rPr>
  </w:style>
  <w:style w:type="paragraph" w:customStyle="1" w:styleId="afffffffffffff3">
    <w:name w:val="Текст виноски"/>
    <w:basedOn w:val="ad"/>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d"/>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4">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d"/>
    <w:pPr>
      <w:spacing w:line="280" w:lineRule="atLeast"/>
      <w:ind w:left="800" w:firstLine="400"/>
      <w:jc w:val="both"/>
    </w:pPr>
    <w:rPr>
      <w:color w:val="008000"/>
    </w:rPr>
  </w:style>
  <w:style w:type="paragraph" w:customStyle="1" w:styleId="just">
    <w:name w:val="just"/>
    <w:basedOn w:val="ad"/>
    <w:pPr>
      <w:spacing w:before="280" w:after="280"/>
      <w:jc w:val="both"/>
    </w:pPr>
    <w:rPr>
      <w:lang w:val="uk-UA"/>
    </w:rPr>
  </w:style>
  <w:style w:type="paragraph" w:customStyle="1" w:styleId="Nagwek2">
    <w:name w:val="Nagłówek2"/>
    <w:basedOn w:val="ad"/>
    <w:next w:val="afffffff8"/>
    <w:pPr>
      <w:keepNext/>
      <w:spacing w:before="240" w:after="120"/>
    </w:pPr>
    <w:rPr>
      <w:rFonts w:ascii="OpenSymbol" w:eastAsia="Arial" w:hAnsi="OpenSymbol" w:cs="Helvetica"/>
      <w:sz w:val="28"/>
      <w:szCs w:val="28"/>
    </w:rPr>
  </w:style>
  <w:style w:type="paragraph" w:customStyle="1" w:styleId="Podpis2">
    <w:name w:val="Podpis2"/>
    <w:basedOn w:val="ad"/>
    <w:pPr>
      <w:suppressLineNumbers/>
      <w:spacing w:before="120" w:after="120"/>
    </w:pPr>
    <w:rPr>
      <w:rFonts w:cs="Helvetica"/>
      <w:i/>
      <w:iCs/>
    </w:rPr>
  </w:style>
  <w:style w:type="paragraph" w:customStyle="1" w:styleId="Indeks">
    <w:name w:val="Indeks"/>
    <w:basedOn w:val="ad"/>
    <w:pPr>
      <w:suppressLineNumbers/>
    </w:pPr>
    <w:rPr>
      <w:rFonts w:cs="Helvetica"/>
    </w:rPr>
  </w:style>
  <w:style w:type="paragraph" w:customStyle="1" w:styleId="1ffff5">
    <w:name w:val="Текст примечания1"/>
    <w:basedOn w:val="ad"/>
    <w:rPr>
      <w:sz w:val="20"/>
      <w:szCs w:val="20"/>
    </w:rPr>
  </w:style>
  <w:style w:type="paragraph" w:customStyle="1" w:styleId="222">
    <w:name w:val="Основной текст 22"/>
    <w:basedOn w:val="ad"/>
    <w:pPr>
      <w:spacing w:after="120" w:line="480" w:lineRule="auto"/>
    </w:pPr>
  </w:style>
  <w:style w:type="paragraph" w:customStyle="1" w:styleId="3110">
    <w:name w:val="Основной текст с отступом 311"/>
    <w:basedOn w:val="ad"/>
    <w:pPr>
      <w:widowControl w:val="0"/>
      <w:ind w:firstLine="340"/>
      <w:jc w:val="both"/>
    </w:pPr>
    <w:rPr>
      <w:sz w:val="22"/>
      <w:szCs w:val="20"/>
      <w:lang w:val="uk-UA"/>
    </w:rPr>
  </w:style>
  <w:style w:type="paragraph" w:customStyle="1" w:styleId="Tekstpodstawowywcity21">
    <w:name w:val="Tekst podstawowy wcięty 21"/>
    <w:basedOn w:val="ad"/>
    <w:pPr>
      <w:spacing w:line="360" w:lineRule="auto"/>
      <w:ind w:right="-766" w:firstLine="425"/>
      <w:jc w:val="both"/>
    </w:pPr>
    <w:rPr>
      <w:sz w:val="28"/>
      <w:szCs w:val="20"/>
      <w:lang w:val="uk-UA"/>
    </w:rPr>
  </w:style>
  <w:style w:type="paragraph" w:customStyle="1" w:styleId="Tekstblokowy1">
    <w:name w:val="Tekst blokowy1"/>
    <w:basedOn w:val="ad"/>
    <w:pPr>
      <w:spacing w:line="360" w:lineRule="auto"/>
      <w:ind w:left="57" w:right="454" w:firstLine="426"/>
      <w:jc w:val="both"/>
    </w:pPr>
    <w:rPr>
      <w:sz w:val="28"/>
      <w:szCs w:val="20"/>
      <w:lang w:val="uk-UA"/>
    </w:rPr>
  </w:style>
  <w:style w:type="paragraph" w:customStyle="1" w:styleId="3fc">
    <w:name w:val="Основний текст з відступом 3"/>
    <w:basedOn w:val="ad"/>
    <w:pPr>
      <w:spacing w:line="360" w:lineRule="auto"/>
      <w:ind w:firstLine="680"/>
      <w:jc w:val="both"/>
    </w:pPr>
    <w:rPr>
      <w:i/>
      <w:iCs/>
      <w:sz w:val="28"/>
      <w:szCs w:val="28"/>
      <w:lang w:val="uk-UA"/>
    </w:rPr>
  </w:style>
  <w:style w:type="paragraph" w:customStyle="1" w:styleId="2fff1">
    <w:name w:val="Продовження списку 2"/>
    <w:basedOn w:val="ad"/>
    <w:pPr>
      <w:autoSpaceDE w:val="0"/>
      <w:spacing w:after="120"/>
      <w:ind w:left="566"/>
    </w:pPr>
    <w:rPr>
      <w:sz w:val="22"/>
      <w:szCs w:val="22"/>
    </w:rPr>
  </w:style>
  <w:style w:type="paragraph" w:customStyle="1" w:styleId="219">
    <w:name w:val="Список 21"/>
    <w:basedOn w:val="ad"/>
    <w:pPr>
      <w:autoSpaceDE w:val="0"/>
      <w:ind w:left="566" w:hanging="283"/>
    </w:pPr>
    <w:rPr>
      <w:sz w:val="22"/>
      <w:szCs w:val="22"/>
    </w:rPr>
  </w:style>
  <w:style w:type="paragraph" w:customStyle="1" w:styleId="Tekstpodstawowywcity31">
    <w:name w:val="Tekst podstawowy wcięty 31"/>
    <w:basedOn w:val="ad"/>
    <w:pPr>
      <w:spacing w:line="360" w:lineRule="auto"/>
      <w:ind w:firstLine="720"/>
      <w:jc w:val="center"/>
    </w:pPr>
    <w:rPr>
      <w:b/>
      <w:sz w:val="28"/>
      <w:szCs w:val="20"/>
      <w:lang w:val="uk-UA"/>
    </w:rPr>
  </w:style>
  <w:style w:type="paragraph" w:customStyle="1" w:styleId="2fff2">
    <w:name w:val="Основний текст 2"/>
    <w:basedOn w:val="ad"/>
    <w:pPr>
      <w:spacing w:line="360" w:lineRule="auto"/>
      <w:jc w:val="both"/>
    </w:pPr>
    <w:rPr>
      <w:szCs w:val="20"/>
      <w:lang w:val="uk-UA"/>
    </w:rPr>
  </w:style>
  <w:style w:type="paragraph" w:customStyle="1" w:styleId="223">
    <w:name w:val="Основной текст с отступом 22"/>
    <w:basedOn w:val="ad"/>
    <w:pPr>
      <w:spacing w:line="360" w:lineRule="auto"/>
      <w:ind w:right="357" w:firstLine="902"/>
      <w:jc w:val="both"/>
    </w:pPr>
    <w:rPr>
      <w:sz w:val="28"/>
      <w:szCs w:val="28"/>
      <w:lang w:val="en-US"/>
    </w:rPr>
  </w:style>
  <w:style w:type="paragraph" w:customStyle="1" w:styleId="2111">
    <w:name w:val="Основной текст с отступом 211"/>
    <w:basedOn w:val="ad"/>
    <w:pPr>
      <w:spacing w:after="120" w:line="480" w:lineRule="auto"/>
      <w:ind w:left="283"/>
    </w:pPr>
    <w:rPr>
      <w:lang w:val="uk-UA"/>
    </w:rPr>
  </w:style>
  <w:style w:type="paragraph" w:customStyle="1" w:styleId="2fff3">
    <w:name w:val="Основний текст з відступом 2"/>
    <w:basedOn w:val="ad"/>
    <w:pPr>
      <w:spacing w:after="120" w:line="480" w:lineRule="auto"/>
      <w:ind w:left="283"/>
    </w:pPr>
    <w:rPr>
      <w:lang w:val="uk-UA"/>
    </w:rPr>
  </w:style>
  <w:style w:type="paragraph" w:customStyle="1" w:styleId="Zwykytekst1">
    <w:name w:val="Zwykły tekst1"/>
    <w:basedOn w:val="ad"/>
    <w:rPr>
      <w:rFonts w:ascii="ISOCPEUR" w:hAnsi="ISOCPEUR" w:cs="ISOCPEUR"/>
      <w:sz w:val="20"/>
      <w:szCs w:val="20"/>
      <w:lang w:val="uk-UA"/>
    </w:rPr>
  </w:style>
  <w:style w:type="paragraph" w:customStyle="1" w:styleId="11b">
    <w:name w:val="Текст11"/>
    <w:basedOn w:val="ad"/>
    <w:pPr>
      <w:spacing w:line="220" w:lineRule="exact"/>
      <w:ind w:firstLine="454"/>
      <w:jc w:val="both"/>
    </w:pPr>
    <w:rPr>
      <w:sz w:val="20"/>
      <w:szCs w:val="20"/>
      <w:lang w:val="uk-UA"/>
    </w:rPr>
  </w:style>
  <w:style w:type="paragraph" w:customStyle="1" w:styleId="afffffffffffff5">
    <w:name w:val="дисертация"/>
    <w:basedOn w:val="ad"/>
    <w:pPr>
      <w:spacing w:line="360" w:lineRule="auto"/>
      <w:ind w:firstLine="720"/>
      <w:jc w:val="both"/>
    </w:pPr>
    <w:rPr>
      <w:sz w:val="28"/>
      <w:szCs w:val="20"/>
      <w:lang w:val="uk-UA"/>
    </w:rPr>
  </w:style>
  <w:style w:type="paragraph" w:customStyle="1" w:styleId="afffffffffffff6">
    <w:name w:val="Звичайний відступ"/>
    <w:basedOn w:val="ad"/>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2"/>
    <w:next w:val="1fff2"/>
    <w:pPr>
      <w:keepNext/>
      <w:widowControl w:val="0"/>
      <w:snapToGrid/>
      <w:spacing w:before="0" w:after="0"/>
      <w:jc w:val="both"/>
    </w:pPr>
    <w:rPr>
      <w:rFonts w:ascii="UkrainianPeterburg" w:hAnsi="UkrainianPeterburg" w:cs="UkrainianPeterburg"/>
      <w:sz w:val="28"/>
      <w:lang w:val="uk-UA"/>
    </w:rPr>
  </w:style>
  <w:style w:type="paragraph" w:customStyle="1" w:styleId="2fff4">
    <w:name w:val="Цитата2"/>
    <w:basedOn w:val="ad"/>
    <w:pPr>
      <w:spacing w:line="360" w:lineRule="auto"/>
      <w:ind w:left="-170" w:right="-567" w:firstLine="720"/>
      <w:jc w:val="both"/>
    </w:pPr>
    <w:rPr>
      <w:sz w:val="28"/>
      <w:szCs w:val="20"/>
      <w:lang w:val="uk-UA"/>
    </w:rPr>
  </w:style>
  <w:style w:type="paragraph" w:customStyle="1" w:styleId="231">
    <w:name w:val="Основной текст с отступом 23"/>
    <w:basedOn w:val="ad"/>
    <w:pPr>
      <w:spacing w:after="120" w:line="480" w:lineRule="auto"/>
      <w:ind w:left="283"/>
    </w:pPr>
  </w:style>
  <w:style w:type="paragraph" w:customStyle="1" w:styleId="Nagwek1">
    <w:name w:val="Nagłówek1"/>
    <w:basedOn w:val="ad"/>
    <w:next w:val="afffffff8"/>
    <w:pPr>
      <w:keepNext/>
      <w:spacing w:before="240" w:after="120"/>
    </w:pPr>
    <w:rPr>
      <w:rFonts w:ascii="OpenSymbol" w:eastAsia="Arial" w:hAnsi="OpenSymbol" w:cs="Helvetica"/>
      <w:sz w:val="28"/>
      <w:szCs w:val="28"/>
    </w:rPr>
  </w:style>
  <w:style w:type="paragraph" w:customStyle="1" w:styleId="Podpis1">
    <w:name w:val="Podpis1"/>
    <w:basedOn w:val="ad"/>
    <w:pPr>
      <w:suppressLineNumbers/>
      <w:spacing w:before="120" w:after="120"/>
    </w:pPr>
    <w:rPr>
      <w:rFonts w:cs="Helvetica"/>
      <w:i/>
      <w:iCs/>
    </w:rPr>
  </w:style>
  <w:style w:type="paragraph" w:customStyle="1" w:styleId="1ffff6">
    <w:name w:val="Схема документа1"/>
    <w:basedOn w:val="ad"/>
    <w:pPr>
      <w:shd w:val="clear" w:color="auto" w:fill="000080"/>
    </w:pPr>
    <w:rPr>
      <w:rFonts w:ascii="Helvetica" w:hAnsi="Helvetica" w:cs="Helvetica"/>
      <w:sz w:val="20"/>
      <w:szCs w:val="20"/>
    </w:rPr>
  </w:style>
  <w:style w:type="paragraph" w:customStyle="1" w:styleId="Zawartolisty">
    <w:name w:val="Zawartość listy"/>
    <w:basedOn w:val="ad"/>
    <w:pPr>
      <w:ind w:left="567"/>
    </w:pPr>
  </w:style>
  <w:style w:type="paragraph" w:customStyle="1" w:styleId="Nagweklisty">
    <w:name w:val="Nagłówek listy"/>
    <w:basedOn w:val="ad"/>
    <w:next w:val="Zawartolisty"/>
  </w:style>
  <w:style w:type="paragraph" w:customStyle="1" w:styleId="Zawartotabeli">
    <w:name w:val="Zawartość tabeli"/>
    <w:basedOn w:val="ad"/>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d"/>
    <w:pPr>
      <w:tabs>
        <w:tab w:val="left" w:pos="0"/>
      </w:tabs>
      <w:spacing w:line="360" w:lineRule="auto"/>
      <w:ind w:firstLine="567"/>
      <w:jc w:val="both"/>
    </w:pPr>
    <w:rPr>
      <w:sz w:val="28"/>
      <w:szCs w:val="28"/>
      <w:lang w:val="pl-PL"/>
    </w:rPr>
  </w:style>
  <w:style w:type="paragraph" w:customStyle="1" w:styleId="Zawartoramki">
    <w:name w:val="Zawartość ramki"/>
    <w:basedOn w:val="afffffff8"/>
    <w:rPr>
      <w:sz w:val="24"/>
    </w:rPr>
  </w:style>
  <w:style w:type="paragraph" w:customStyle="1" w:styleId="11d">
    <w:name w:val="Цитата11"/>
    <w:basedOn w:val="ad"/>
    <w:pPr>
      <w:ind w:left="72" w:right="-766"/>
      <w:jc w:val="both"/>
    </w:pPr>
    <w:rPr>
      <w:sz w:val="28"/>
      <w:szCs w:val="20"/>
    </w:rPr>
  </w:style>
  <w:style w:type="paragraph" w:customStyle="1" w:styleId="3fd">
    <w:name w:val="Основний текст 3"/>
    <w:basedOn w:val="ad"/>
    <w:pPr>
      <w:ind w:right="-766"/>
      <w:jc w:val="both"/>
    </w:pPr>
    <w:rPr>
      <w:sz w:val="28"/>
      <w:szCs w:val="20"/>
      <w:lang w:val="en-US"/>
    </w:rPr>
  </w:style>
  <w:style w:type="paragraph" w:customStyle="1" w:styleId="BlockText1">
    <w:name w:val="Block Text1"/>
    <w:basedOn w:val="ad"/>
    <w:pPr>
      <w:spacing w:line="360" w:lineRule="auto"/>
      <w:ind w:firstLine="567"/>
      <w:jc w:val="both"/>
    </w:pPr>
    <w:rPr>
      <w:sz w:val="28"/>
      <w:szCs w:val="28"/>
    </w:rPr>
  </w:style>
  <w:style w:type="paragraph" w:customStyle="1" w:styleId="Nagwek">
    <w:name w:val="Nagłówek"/>
    <w:basedOn w:val="ad"/>
    <w:next w:val="afffffff8"/>
    <w:pPr>
      <w:keepNext/>
      <w:spacing w:before="240" w:after="120"/>
    </w:pPr>
    <w:rPr>
      <w:rFonts w:ascii="OpenSymbol" w:eastAsia="Arial" w:hAnsi="OpenSymbol" w:cs="Helvetica"/>
      <w:sz w:val="28"/>
      <w:szCs w:val="28"/>
    </w:rPr>
  </w:style>
  <w:style w:type="paragraph" w:customStyle="1" w:styleId="Podpis">
    <w:name w:val="Podpis"/>
    <w:basedOn w:val="ad"/>
    <w:pPr>
      <w:suppressLineNumbers/>
      <w:spacing w:before="120" w:after="120"/>
    </w:pPr>
    <w:rPr>
      <w:rFonts w:cs="Helvetica"/>
      <w:i/>
      <w:iCs/>
    </w:rPr>
  </w:style>
  <w:style w:type="paragraph" w:customStyle="1" w:styleId="Nagwek3">
    <w:name w:val="Nagłówek3"/>
    <w:basedOn w:val="ad"/>
    <w:next w:val="afffffff8"/>
    <w:pPr>
      <w:keepNext/>
      <w:spacing w:before="240" w:after="120"/>
    </w:pPr>
    <w:rPr>
      <w:rFonts w:ascii="OpenSymbol" w:eastAsia="Arial" w:hAnsi="OpenSymbol" w:cs="Helvetica"/>
      <w:sz w:val="28"/>
      <w:szCs w:val="28"/>
    </w:rPr>
  </w:style>
  <w:style w:type="paragraph" w:customStyle="1" w:styleId="Podpis3">
    <w:name w:val="Podpis3"/>
    <w:basedOn w:val="ad"/>
    <w:pPr>
      <w:suppressLineNumbers/>
      <w:spacing w:before="120" w:after="120"/>
    </w:pPr>
    <w:rPr>
      <w:rFonts w:cs="Helvetica"/>
      <w:i/>
      <w:iCs/>
    </w:rPr>
  </w:style>
  <w:style w:type="paragraph" w:customStyle="1" w:styleId="1ffff7">
    <w:name w:val="Название объекта1"/>
    <w:basedOn w:val="ad"/>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d"/>
    <w:pPr>
      <w:spacing w:line="360" w:lineRule="auto"/>
      <w:ind w:firstLine="360"/>
      <w:jc w:val="both"/>
    </w:pPr>
    <w:rPr>
      <w:sz w:val="28"/>
      <w:szCs w:val="28"/>
      <w:lang w:val="uk-UA"/>
    </w:rPr>
  </w:style>
  <w:style w:type="paragraph" w:customStyle="1" w:styleId="331">
    <w:name w:val="Основной текст с отступом 33"/>
    <w:basedOn w:val="ad"/>
    <w:pPr>
      <w:ind w:firstLine="397"/>
      <w:jc w:val="both"/>
    </w:pPr>
    <w:rPr>
      <w:sz w:val="28"/>
      <w:szCs w:val="28"/>
      <w:lang w:val="uk-UA"/>
    </w:rPr>
  </w:style>
  <w:style w:type="paragraph" w:customStyle="1" w:styleId="afffffffffffff7">
    <w:name w:val="ЦитатаВірш"/>
    <w:basedOn w:val="ad"/>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d"/>
    <w:next w:val="ad"/>
    <w:pPr>
      <w:keepNext/>
      <w:tabs>
        <w:tab w:val="left" w:pos="5670"/>
      </w:tabs>
      <w:autoSpaceDE w:val="0"/>
      <w:ind w:firstLine="5387"/>
      <w:jc w:val="both"/>
    </w:pPr>
    <w:rPr>
      <w:b/>
      <w:bCs/>
      <w:sz w:val="28"/>
      <w:szCs w:val="28"/>
    </w:rPr>
  </w:style>
  <w:style w:type="paragraph" w:customStyle="1" w:styleId="afffffffffffff8">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8">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d"/>
    <w:pPr>
      <w:spacing w:before="48" w:after="48"/>
      <w:ind w:firstLine="432"/>
      <w:jc w:val="both"/>
    </w:pPr>
  </w:style>
  <w:style w:type="paragraph" w:customStyle="1" w:styleId="fulltext">
    <w:name w:val="fulltext"/>
    <w:basedOn w:val="ad"/>
    <w:pPr>
      <w:spacing w:before="280" w:after="280"/>
    </w:pPr>
    <w:rPr>
      <w:rFonts w:ascii="Mangal" w:hAnsi="Mangal" w:cs="Mangal"/>
    </w:rPr>
  </w:style>
  <w:style w:type="paragraph" w:customStyle="1" w:styleId="2fff5">
    <w:name w:val="Подзаголовок2"/>
    <w:basedOn w:val="ad"/>
    <w:pPr>
      <w:spacing w:after="280"/>
    </w:pPr>
    <w:rPr>
      <w:sz w:val="27"/>
      <w:szCs w:val="27"/>
    </w:rPr>
  </w:style>
  <w:style w:type="paragraph" w:customStyle="1" w:styleId="317">
    <w:name w:val="Список 31"/>
    <w:basedOn w:val="ad"/>
    <w:pPr>
      <w:ind w:left="849" w:hanging="283"/>
    </w:pPr>
  </w:style>
  <w:style w:type="paragraph" w:customStyle="1" w:styleId="afffffffffffff9">
    <w:name w:val="Краткий обратный адрес"/>
    <w:basedOn w:val="ad"/>
  </w:style>
  <w:style w:type="paragraph" w:customStyle="1" w:styleId="Head">
    <w:name w:val="Head"/>
    <w:basedOn w:val="ad"/>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d"/>
    <w:pPr>
      <w:tabs>
        <w:tab w:val="left" w:pos="283"/>
      </w:tabs>
      <w:ind w:left="283" w:hanging="283"/>
      <w:jc w:val="both"/>
    </w:pPr>
    <w:rPr>
      <w:color w:val="000000"/>
      <w:sz w:val="16"/>
      <w:szCs w:val="20"/>
    </w:rPr>
  </w:style>
  <w:style w:type="paragraph" w:customStyle="1" w:styleId="BodyText31">
    <w:name w:val="Body Text 31"/>
    <w:basedOn w:val="ad"/>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a"/>
    <w:pPr>
      <w:pBdr>
        <w:top w:val="single" w:sz="4" w:space="10" w:color="000000"/>
      </w:pBdr>
      <w:ind w:firstLine="283"/>
      <w:jc w:val="both"/>
    </w:pPr>
    <w:rPr>
      <w:rFonts w:ascii="FreeSetCTT" w:hAnsi="FreeSetCTT" w:cs="FreeSetCTT"/>
      <w:sz w:val="18"/>
      <w:szCs w:val="18"/>
    </w:rPr>
  </w:style>
  <w:style w:type="paragraph" w:customStyle="1" w:styleId="afffffffffffffa">
    <w:name w:val="ЗНОСКА"/>
    <w:basedOn w:val="WyNOSKA"/>
    <w:pPr>
      <w:pBdr>
        <w:top w:val="none" w:sz="0" w:space="0" w:color="auto"/>
      </w:pBdr>
      <w:spacing w:line="200" w:lineRule="atLeast"/>
    </w:pPr>
  </w:style>
  <w:style w:type="paragraph" w:customStyle="1" w:styleId="zit">
    <w:name w:val="zit"/>
    <w:basedOn w:val="ad"/>
    <w:pPr>
      <w:shd w:val="clear" w:color="auto" w:fill="FFFFFF"/>
      <w:spacing w:before="284" w:line="320" w:lineRule="atLeast"/>
      <w:ind w:left="900" w:right="284" w:firstLine="284"/>
      <w:jc w:val="both"/>
    </w:pPr>
    <w:rPr>
      <w:color w:val="993300"/>
    </w:rPr>
  </w:style>
  <w:style w:type="paragraph" w:customStyle="1" w:styleId="m1">
    <w:name w:val="m1"/>
    <w:basedOn w:val="ad"/>
    <w:pPr>
      <w:shd w:val="clear" w:color="auto" w:fill="FFFFFF"/>
      <w:spacing w:line="320" w:lineRule="atLeast"/>
      <w:ind w:firstLine="284"/>
      <w:jc w:val="both"/>
    </w:pPr>
    <w:rPr>
      <w:color w:val="000000"/>
    </w:rPr>
  </w:style>
  <w:style w:type="paragraph" w:customStyle="1" w:styleId="small">
    <w:name w:val="small"/>
    <w:basedOn w:val="ad"/>
    <w:rPr>
      <w:rFonts w:ascii="FreeSetCTT" w:hAnsi="FreeSetCTT" w:cs="FreeSetCTT"/>
      <w:color w:val="808080"/>
    </w:rPr>
  </w:style>
  <w:style w:type="paragraph" w:customStyle="1" w:styleId="answer1">
    <w:name w:val="answer1"/>
    <w:basedOn w:val="ad"/>
    <w:pPr>
      <w:spacing w:after="240"/>
    </w:pPr>
  </w:style>
  <w:style w:type="paragraph" w:customStyle="1" w:styleId="pagenum">
    <w:name w:val="pagenum"/>
    <w:basedOn w:val="ad"/>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d"/>
    <w:pPr>
      <w:spacing w:before="180"/>
      <w:ind w:firstLine="432"/>
      <w:jc w:val="both"/>
    </w:pPr>
  </w:style>
  <w:style w:type="paragraph" w:customStyle="1" w:styleId="1111">
    <w:name w:val="Заголовок 111"/>
    <w:basedOn w:val="ad"/>
    <w:rPr>
      <w:b/>
      <w:bCs/>
      <w:color w:val="02125F"/>
      <w:kern w:val="1"/>
      <w:sz w:val="21"/>
      <w:szCs w:val="21"/>
    </w:rPr>
  </w:style>
  <w:style w:type="paragraph" w:customStyle="1" w:styleId="3111">
    <w:name w:val="Заголовок 311"/>
    <w:basedOn w:val="ad"/>
    <w:rPr>
      <w:rFonts w:ascii="Helvetica" w:hAnsi="Helvetica" w:cs="Helvetica"/>
      <w:b/>
      <w:bCs/>
      <w:color w:val="02125F"/>
      <w:sz w:val="18"/>
      <w:szCs w:val="18"/>
    </w:rPr>
  </w:style>
  <w:style w:type="paragraph" w:styleId="z-1">
    <w:name w:val="HTML Top of Form"/>
    <w:basedOn w:val="ad"/>
    <w:next w:val="ad"/>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d"/>
    <w:pPr>
      <w:spacing w:before="280" w:after="280"/>
      <w:jc w:val="both"/>
    </w:pPr>
    <w:rPr>
      <w:rFonts w:ascii="OpenSymbol" w:hAnsi="OpenSymbol" w:cs="OpenSymbol"/>
      <w:b/>
      <w:bCs/>
      <w:i/>
      <w:iCs/>
      <w:color w:val="000000"/>
      <w:sz w:val="18"/>
      <w:szCs w:val="18"/>
    </w:rPr>
  </w:style>
  <w:style w:type="paragraph" w:customStyle="1" w:styleId="11e">
    <w:name w:val="Название11"/>
    <w:basedOn w:val="ad"/>
    <w:pPr>
      <w:suppressLineNumbers/>
      <w:spacing w:before="120" w:after="120"/>
    </w:pPr>
    <w:rPr>
      <w:rFonts w:cs="Helvetica"/>
      <w:i/>
      <w:iCs/>
    </w:rPr>
  </w:style>
  <w:style w:type="paragraph" w:customStyle="1" w:styleId="1ffff9">
    <w:name w:val="Указатель1"/>
    <w:basedOn w:val="ad"/>
    <w:pPr>
      <w:suppressLineNumbers/>
    </w:pPr>
    <w:rPr>
      <w:rFonts w:cs="Helvetica"/>
    </w:rPr>
  </w:style>
  <w:style w:type="paragraph" w:customStyle="1" w:styleId="afffffffffffffb">
    <w:name w:val="Содержимое врезки"/>
    <w:basedOn w:val="afffffff8"/>
    <w:rPr>
      <w:sz w:val="24"/>
    </w:rPr>
  </w:style>
  <w:style w:type="paragraph" w:customStyle="1" w:styleId="H2">
    <w:name w:val="H2"/>
    <w:basedOn w:val="ad"/>
    <w:next w:val="ad"/>
    <w:pPr>
      <w:keepNext/>
      <w:spacing w:before="100" w:after="100"/>
    </w:pPr>
    <w:rPr>
      <w:b/>
      <w:sz w:val="36"/>
      <w:szCs w:val="20"/>
      <w:lang w:val="uk-UA"/>
    </w:rPr>
  </w:style>
  <w:style w:type="paragraph" w:customStyle="1" w:styleId="Blockquote">
    <w:name w:val="Blockquote"/>
    <w:basedOn w:val="ad"/>
    <w:pPr>
      <w:spacing w:before="100" w:after="100"/>
      <w:ind w:left="360" w:right="360"/>
    </w:pPr>
    <w:rPr>
      <w:szCs w:val="20"/>
      <w:lang w:val="uk-UA"/>
    </w:rPr>
  </w:style>
  <w:style w:type="paragraph" w:customStyle="1" w:styleId="DefinitionList">
    <w:name w:val="Definition List"/>
    <w:basedOn w:val="ad"/>
    <w:next w:val="ad"/>
    <w:pPr>
      <w:ind w:left="360"/>
    </w:pPr>
    <w:rPr>
      <w:szCs w:val="20"/>
      <w:lang w:val="uk-UA"/>
    </w:rPr>
  </w:style>
  <w:style w:type="paragraph" w:customStyle="1" w:styleId="H3">
    <w:name w:val="H3"/>
    <w:basedOn w:val="ad"/>
    <w:next w:val="ad"/>
    <w:pPr>
      <w:keepNext/>
      <w:spacing w:before="100" w:after="100"/>
    </w:pPr>
    <w:rPr>
      <w:b/>
      <w:sz w:val="28"/>
      <w:szCs w:val="20"/>
      <w:lang w:val="uk-UA"/>
    </w:rPr>
  </w:style>
  <w:style w:type="paragraph" w:customStyle="1" w:styleId="H5">
    <w:name w:val="H5"/>
    <w:basedOn w:val="ad"/>
    <w:next w:val="ad"/>
    <w:pPr>
      <w:keepNext/>
      <w:spacing w:before="100" w:after="100"/>
    </w:pPr>
    <w:rPr>
      <w:b/>
      <w:sz w:val="20"/>
      <w:szCs w:val="20"/>
      <w:lang w:val="uk-UA"/>
    </w:rPr>
  </w:style>
  <w:style w:type="paragraph" w:customStyle="1" w:styleId="H4">
    <w:name w:val="H4"/>
    <w:basedOn w:val="ad"/>
    <w:next w:val="ad"/>
    <w:pPr>
      <w:keepNext/>
      <w:spacing w:before="100" w:after="100"/>
    </w:pPr>
    <w:rPr>
      <w:b/>
      <w:szCs w:val="20"/>
      <w:lang w:val="uk-UA"/>
    </w:rPr>
  </w:style>
  <w:style w:type="paragraph" w:customStyle="1" w:styleId="PP">
    <w:name w:val="Строка PP"/>
    <w:basedOn w:val="affffffffffffd"/>
    <w:pPr>
      <w:widowControl/>
      <w:overflowPunct/>
      <w:autoSpaceDE/>
      <w:spacing w:before="0" w:after="0" w:line="240" w:lineRule="auto"/>
      <w:ind w:left="4252"/>
      <w:jc w:val="left"/>
      <w:textAlignment w:val="auto"/>
    </w:pPr>
    <w:rPr>
      <w:i w:val="0"/>
      <w:iCs w:val="0"/>
      <w:color w:val="auto"/>
      <w:szCs w:val="20"/>
    </w:rPr>
  </w:style>
  <w:style w:type="paragraph" w:customStyle="1" w:styleId="afffffffffffffc">
    <w:name w:val="Адресат"/>
    <w:basedOn w:val="ad"/>
    <w:rPr>
      <w:sz w:val="28"/>
      <w:szCs w:val="20"/>
      <w:lang w:val="uk-UA"/>
    </w:rPr>
  </w:style>
  <w:style w:type="paragraph" w:styleId="2fff6">
    <w:name w:val="index 2"/>
    <w:basedOn w:val="ad"/>
    <w:next w:val="ad"/>
    <w:pPr>
      <w:widowControl w:val="0"/>
      <w:autoSpaceDE w:val="0"/>
      <w:ind w:left="400" w:hanging="200"/>
    </w:pPr>
    <w:rPr>
      <w:sz w:val="18"/>
      <w:szCs w:val="18"/>
    </w:rPr>
  </w:style>
  <w:style w:type="paragraph" w:styleId="3fe">
    <w:name w:val="index 3"/>
    <w:basedOn w:val="ad"/>
    <w:next w:val="ad"/>
    <w:pPr>
      <w:widowControl w:val="0"/>
      <w:autoSpaceDE w:val="0"/>
      <w:ind w:left="600" w:hanging="200"/>
    </w:pPr>
    <w:rPr>
      <w:sz w:val="18"/>
      <w:szCs w:val="18"/>
    </w:rPr>
  </w:style>
  <w:style w:type="paragraph" w:customStyle="1" w:styleId="413">
    <w:name w:val="Указатель 41"/>
    <w:basedOn w:val="ad"/>
    <w:next w:val="ad"/>
    <w:pPr>
      <w:widowControl w:val="0"/>
      <w:autoSpaceDE w:val="0"/>
      <w:ind w:left="800" w:hanging="200"/>
    </w:pPr>
    <w:rPr>
      <w:sz w:val="18"/>
      <w:szCs w:val="18"/>
    </w:rPr>
  </w:style>
  <w:style w:type="paragraph" w:customStyle="1" w:styleId="512">
    <w:name w:val="Указатель 51"/>
    <w:basedOn w:val="ad"/>
    <w:next w:val="ad"/>
    <w:pPr>
      <w:widowControl w:val="0"/>
      <w:autoSpaceDE w:val="0"/>
      <w:ind w:left="1000" w:hanging="200"/>
    </w:pPr>
    <w:rPr>
      <w:sz w:val="18"/>
      <w:szCs w:val="18"/>
    </w:rPr>
  </w:style>
  <w:style w:type="paragraph" w:customStyle="1" w:styleId="611">
    <w:name w:val="Указатель 61"/>
    <w:basedOn w:val="ad"/>
    <w:next w:val="ad"/>
    <w:pPr>
      <w:widowControl w:val="0"/>
      <w:autoSpaceDE w:val="0"/>
      <w:ind w:left="1200" w:hanging="200"/>
    </w:pPr>
    <w:rPr>
      <w:sz w:val="18"/>
      <w:szCs w:val="18"/>
    </w:rPr>
  </w:style>
  <w:style w:type="paragraph" w:customStyle="1" w:styleId="711">
    <w:name w:val="Указатель 71"/>
    <w:basedOn w:val="ad"/>
    <w:next w:val="ad"/>
    <w:pPr>
      <w:widowControl w:val="0"/>
      <w:autoSpaceDE w:val="0"/>
      <w:ind w:left="1400" w:hanging="200"/>
    </w:pPr>
    <w:rPr>
      <w:sz w:val="18"/>
      <w:szCs w:val="18"/>
    </w:rPr>
  </w:style>
  <w:style w:type="paragraph" w:customStyle="1" w:styleId="810">
    <w:name w:val="Указатель 81"/>
    <w:basedOn w:val="ad"/>
    <w:next w:val="ad"/>
    <w:pPr>
      <w:widowControl w:val="0"/>
      <w:autoSpaceDE w:val="0"/>
      <w:ind w:left="1600" w:hanging="200"/>
    </w:pPr>
    <w:rPr>
      <w:sz w:val="18"/>
      <w:szCs w:val="18"/>
    </w:rPr>
  </w:style>
  <w:style w:type="paragraph" w:customStyle="1" w:styleId="910">
    <w:name w:val="Указатель 91"/>
    <w:basedOn w:val="ad"/>
    <w:next w:val="ad"/>
    <w:pPr>
      <w:widowControl w:val="0"/>
      <w:autoSpaceDE w:val="0"/>
      <w:ind w:left="1800" w:hanging="200"/>
    </w:pPr>
    <w:rPr>
      <w:sz w:val="18"/>
      <w:szCs w:val="18"/>
    </w:rPr>
  </w:style>
  <w:style w:type="paragraph" w:styleId="afffffffffffffd">
    <w:name w:val="index heading"/>
    <w:basedOn w:val="ad"/>
    <w:next w:val="1ffff3"/>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d"/>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
    <w:pPr>
      <w:ind w:firstLine="210"/>
    </w:pPr>
    <w:rPr>
      <w:sz w:val="24"/>
    </w:rPr>
  </w:style>
  <w:style w:type="paragraph" w:customStyle="1" w:styleId="Iauiueaennaoaoey">
    <w:name w:val="Iau?iue aenna?oaoey"/>
    <w:basedOn w:val="ad"/>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d"/>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d"/>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d"/>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d"/>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d"/>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d"/>
    <w:pPr>
      <w:tabs>
        <w:tab w:val="left" w:pos="360"/>
      </w:tabs>
      <w:spacing w:line="360" w:lineRule="auto"/>
      <w:ind w:firstLine="454"/>
      <w:jc w:val="both"/>
    </w:pPr>
    <w:rPr>
      <w:sz w:val="28"/>
      <w:szCs w:val="28"/>
      <w:lang w:val="uk-UA"/>
    </w:rPr>
  </w:style>
  <w:style w:type="paragraph" w:customStyle="1" w:styleId="BookPage0">
    <w:name w:val="BookPage Знак"/>
    <w:basedOn w:val="ad"/>
    <w:pPr>
      <w:widowControl w:val="0"/>
      <w:autoSpaceDE w:val="0"/>
      <w:spacing w:before="210"/>
    </w:pPr>
    <w:rPr>
      <w:rFonts w:ascii="OpenSymbol" w:hAnsi="OpenSymbol" w:cs="OpenSymbol"/>
      <w:b/>
      <w:bCs/>
      <w:color w:val="666699"/>
    </w:rPr>
  </w:style>
  <w:style w:type="paragraph" w:customStyle="1" w:styleId="BookPage1">
    <w:name w:val="BookPage"/>
    <w:basedOn w:val="ad"/>
    <w:pPr>
      <w:widowControl w:val="0"/>
      <w:autoSpaceDE w:val="0"/>
      <w:spacing w:before="210"/>
    </w:pPr>
    <w:rPr>
      <w:rFonts w:ascii="OpenSymbol" w:hAnsi="OpenSymbol" w:cs="OpenSymbol"/>
      <w:b/>
      <w:bCs/>
      <w:color w:val="666699"/>
    </w:rPr>
  </w:style>
  <w:style w:type="paragraph" w:customStyle="1" w:styleId="94">
    <w:name w:val="заголовок 9"/>
    <w:basedOn w:val="ad"/>
    <w:next w:val="ad"/>
    <w:pPr>
      <w:keepNext/>
      <w:autoSpaceDE w:val="0"/>
      <w:spacing w:line="360" w:lineRule="auto"/>
      <w:jc w:val="both"/>
    </w:pPr>
    <w:rPr>
      <w:sz w:val="28"/>
      <w:szCs w:val="28"/>
      <w:lang w:val="uk-UA"/>
    </w:rPr>
  </w:style>
  <w:style w:type="paragraph" w:customStyle="1" w:styleId="afffffffffffffe">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0">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1">
    <w:name w:val="текст примечания"/>
    <w:basedOn w:val="ad"/>
    <w:pPr>
      <w:autoSpaceDE w:val="0"/>
    </w:pPr>
    <w:rPr>
      <w:sz w:val="20"/>
      <w:szCs w:val="20"/>
    </w:rPr>
  </w:style>
  <w:style w:type="paragraph" w:customStyle="1" w:styleId="affffffffffffff2">
    <w:name w:val="глава №"/>
    <w:basedOn w:val="ad"/>
    <w:next w:val="ad"/>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3">
    <w:name w:val="заголовок"/>
    <w:basedOn w:val="afffffffff2"/>
    <w:pPr>
      <w:autoSpaceDE w:val="0"/>
      <w:spacing w:after="57" w:line="244" w:lineRule="atLeast"/>
      <w:ind w:firstLine="0"/>
      <w:jc w:val="center"/>
      <w:textAlignment w:val="center"/>
    </w:pPr>
    <w:rPr>
      <w:b/>
      <w:bCs/>
      <w:caps/>
      <w:color w:val="000000"/>
      <w:sz w:val="20"/>
    </w:rPr>
  </w:style>
  <w:style w:type="paragraph" w:customStyle="1" w:styleId="affffffffffffff4">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a">
    <w:name w:val="????????? 1"/>
    <w:basedOn w:val="affffffffffffff4"/>
    <w:next w:val="affffffffffffff4"/>
    <w:pPr>
      <w:keepNext/>
      <w:spacing w:before="240" w:after="60"/>
    </w:pPr>
    <w:rPr>
      <w:rFonts w:ascii="OpenSymbol" w:hAnsi="OpenSymbol" w:cs="OpenSymbol"/>
      <w:b/>
      <w:bCs/>
      <w:kern w:val="1"/>
      <w:lang w:val="uk-UA"/>
    </w:rPr>
  </w:style>
  <w:style w:type="paragraph" w:customStyle="1" w:styleId="Aenao-1">
    <w:name w:val="Aena?o-1"/>
    <w:basedOn w:val="afffffff8"/>
    <w:pPr>
      <w:autoSpaceDE w:val="0"/>
      <w:spacing w:after="0" w:line="360" w:lineRule="auto"/>
      <w:ind w:firstLine="720"/>
      <w:jc w:val="both"/>
    </w:pPr>
    <w:rPr>
      <w:szCs w:val="28"/>
    </w:rPr>
  </w:style>
  <w:style w:type="paragraph" w:customStyle="1" w:styleId="Noeeu1">
    <w:name w:val="Noeeu1"/>
    <w:basedOn w:val="ad"/>
    <w:pPr>
      <w:overflowPunct w:val="0"/>
      <w:autoSpaceDE w:val="0"/>
      <w:spacing w:line="360" w:lineRule="auto"/>
      <w:ind w:firstLine="567"/>
      <w:jc w:val="both"/>
      <w:textAlignment w:val="baseline"/>
    </w:pPr>
    <w:rPr>
      <w:sz w:val="28"/>
      <w:szCs w:val="28"/>
    </w:rPr>
  </w:style>
  <w:style w:type="paragraph" w:customStyle="1" w:styleId="rvps5">
    <w:name w:val="rvps5"/>
    <w:basedOn w:val="ad"/>
    <w:pPr>
      <w:spacing w:before="280" w:after="280"/>
    </w:pPr>
    <w:rPr>
      <w:rFonts w:eastAsia="Impact"/>
    </w:rPr>
  </w:style>
  <w:style w:type="paragraph" w:customStyle="1" w:styleId="1-liter">
    <w:name w:val="1-liter"/>
    <w:basedOn w:val="ad"/>
    <w:pPr>
      <w:numPr>
        <w:numId w:val="13"/>
      </w:numPr>
      <w:spacing w:line="230" w:lineRule="auto"/>
      <w:jc w:val="both"/>
    </w:pPr>
    <w:rPr>
      <w:rFonts w:eastAsia="Impact"/>
      <w:i/>
      <w:iCs/>
      <w:sz w:val="21"/>
      <w:szCs w:val="21"/>
      <w:lang w:val="uk-UA"/>
    </w:rPr>
  </w:style>
  <w:style w:type="paragraph" w:customStyle="1" w:styleId="affffffffffffff5">
    <w:name w:val="Текст_статті"/>
    <w:basedOn w:val="ad"/>
    <w:pPr>
      <w:ind w:firstLine="284"/>
      <w:jc w:val="both"/>
    </w:pPr>
    <w:rPr>
      <w:sz w:val="20"/>
      <w:szCs w:val="20"/>
      <w:lang w:val="uk-UA"/>
    </w:rPr>
  </w:style>
  <w:style w:type="paragraph" w:customStyle="1" w:styleId="WW-20">
    <w:name w:val="WW-Основной текст с отступом 2"/>
    <w:basedOn w:val="ad"/>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d"/>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b">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d"/>
    <w:next w:val="ad"/>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8"/>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c">
    <w:name w:val="Текст у виносці1"/>
    <w:basedOn w:val="ad"/>
    <w:pPr>
      <w:spacing w:line="343" w:lineRule="auto"/>
      <w:ind w:firstLine="709"/>
      <w:jc w:val="both"/>
    </w:pPr>
    <w:rPr>
      <w:rFonts w:ascii="Helvetica" w:hAnsi="Helvetica" w:cs="Helvetica"/>
      <w:sz w:val="16"/>
      <w:szCs w:val="16"/>
      <w:lang w:val="uk-UA"/>
    </w:rPr>
  </w:style>
  <w:style w:type="paragraph" w:customStyle="1" w:styleId="1-zbirnyk">
    <w:name w:val="1-zbirnyk"/>
    <w:basedOn w:val="ad"/>
    <w:pPr>
      <w:ind w:firstLine="567"/>
      <w:jc w:val="both"/>
    </w:pPr>
    <w:rPr>
      <w:sz w:val="21"/>
      <w:szCs w:val="20"/>
      <w:lang w:val="uk-UA"/>
    </w:rPr>
  </w:style>
  <w:style w:type="paragraph" w:customStyle="1" w:styleId="pfull">
    <w:name w:val="pfull"/>
    <w:basedOn w:val="ad"/>
    <w:pPr>
      <w:spacing w:before="280" w:after="280"/>
    </w:pPr>
  </w:style>
  <w:style w:type="paragraph" w:customStyle="1" w:styleId="bodytext">
    <w:name w:val="bodytext"/>
    <w:basedOn w:val="ad"/>
    <w:pPr>
      <w:spacing w:after="22"/>
      <w:ind w:firstLine="330"/>
    </w:pPr>
    <w:rPr>
      <w:sz w:val="26"/>
      <w:szCs w:val="26"/>
    </w:rPr>
  </w:style>
  <w:style w:type="paragraph" w:customStyle="1" w:styleId="docheader">
    <w:name w:val="docheader"/>
    <w:basedOn w:val="ad"/>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d"/>
    <w:pPr>
      <w:spacing w:before="280" w:after="280"/>
    </w:pPr>
  </w:style>
  <w:style w:type="paragraph" w:customStyle="1" w:styleId="affffffffffffff6">
    <w:name w:val="текст виноски"/>
    <w:basedOn w:val="afffffffa"/>
    <w:pPr>
      <w:spacing w:line="240" w:lineRule="auto"/>
    </w:pPr>
    <w:rPr>
      <w:sz w:val="20"/>
      <w:szCs w:val="20"/>
    </w:rPr>
  </w:style>
  <w:style w:type="paragraph" w:customStyle="1" w:styleId="0500286">
    <w:name w:val="Стиль Черный Первая строка:  05 см Справа:  002 см Перед:  86..."/>
    <w:basedOn w:val="ad"/>
    <w:pPr>
      <w:widowControl w:val="0"/>
      <w:shd w:val="clear" w:color="auto" w:fill="FFFFFF"/>
      <w:ind w:firstLine="340"/>
      <w:jc w:val="both"/>
    </w:pPr>
    <w:rPr>
      <w:color w:val="000000"/>
      <w:spacing w:val="1"/>
      <w:sz w:val="28"/>
      <w:szCs w:val="20"/>
      <w:lang w:val="en-GB"/>
    </w:rPr>
  </w:style>
  <w:style w:type="paragraph" w:customStyle="1" w:styleId="affffffffffffff7">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d"/>
    <w:pPr>
      <w:widowControl w:val="0"/>
      <w:autoSpaceDE w:val="0"/>
      <w:spacing w:line="360" w:lineRule="auto"/>
      <w:ind w:firstLine="360"/>
      <w:jc w:val="both"/>
    </w:pPr>
    <w:rPr>
      <w:rFonts w:cs="Helvetica"/>
      <w:sz w:val="28"/>
      <w:szCs w:val="28"/>
    </w:rPr>
  </w:style>
  <w:style w:type="paragraph" w:customStyle="1" w:styleId="affffffffffffff8">
    <w:name w:val="Дисертація"/>
    <w:basedOn w:val="ad"/>
    <w:pPr>
      <w:spacing w:line="360" w:lineRule="auto"/>
      <w:ind w:firstLine="709"/>
      <w:jc w:val="both"/>
    </w:pPr>
    <w:rPr>
      <w:sz w:val="28"/>
      <w:szCs w:val="28"/>
    </w:rPr>
  </w:style>
  <w:style w:type="paragraph" w:customStyle="1" w:styleId="BodyText23">
    <w:name w:val="Body Text 23"/>
    <w:basedOn w:val="ad"/>
    <w:pPr>
      <w:tabs>
        <w:tab w:val="left" w:pos="3630"/>
      </w:tabs>
      <w:autoSpaceDE w:val="0"/>
      <w:spacing w:line="360" w:lineRule="auto"/>
      <w:jc w:val="both"/>
    </w:pPr>
  </w:style>
  <w:style w:type="paragraph" w:customStyle="1" w:styleId="BodyText22">
    <w:name w:val="Body Text 22"/>
    <w:basedOn w:val="ad"/>
    <w:pPr>
      <w:autoSpaceDE w:val="0"/>
      <w:spacing w:line="360" w:lineRule="auto"/>
      <w:ind w:firstLine="567"/>
      <w:jc w:val="both"/>
    </w:pPr>
    <w:rPr>
      <w:sz w:val="28"/>
      <w:szCs w:val="28"/>
    </w:rPr>
  </w:style>
  <w:style w:type="paragraph" w:customStyle="1" w:styleId="affffffffffffff9">
    <w:name w:val="????? ??????"/>
    <w:basedOn w:val="ad"/>
    <w:pPr>
      <w:widowControl w:val="0"/>
      <w:autoSpaceDE w:val="0"/>
    </w:pPr>
    <w:rPr>
      <w:sz w:val="20"/>
      <w:szCs w:val="20"/>
    </w:rPr>
  </w:style>
  <w:style w:type="paragraph" w:customStyle="1" w:styleId="60">
    <w:name w:val="Нумерованный список 6"/>
    <w:basedOn w:val="ad"/>
    <w:pPr>
      <w:numPr>
        <w:numId w:val="18"/>
      </w:numPr>
      <w:spacing w:line="192" w:lineRule="auto"/>
    </w:pPr>
  </w:style>
  <w:style w:type="paragraph" w:customStyle="1" w:styleId="outdent">
    <w:name w:val="outdent"/>
    <w:basedOn w:val="ad"/>
    <w:pPr>
      <w:spacing w:after="240"/>
      <w:ind w:left="480" w:right="240" w:hanging="240"/>
    </w:pPr>
  </w:style>
  <w:style w:type="paragraph" w:customStyle="1" w:styleId="firstpara">
    <w:name w:val="firstpara"/>
    <w:basedOn w:val="ad"/>
  </w:style>
  <w:style w:type="paragraph" w:customStyle="1" w:styleId="medium-normal1">
    <w:name w:val="medium-normal1"/>
    <w:basedOn w:val="ad"/>
    <w:pPr>
      <w:spacing w:before="280" w:after="280"/>
    </w:pPr>
    <w:rPr>
      <w:lang w:val="uk-UA"/>
    </w:rPr>
  </w:style>
  <w:style w:type="paragraph" w:customStyle="1" w:styleId="rvps6">
    <w:name w:val="rvps6"/>
    <w:basedOn w:val="ad"/>
    <w:pPr>
      <w:spacing w:before="280" w:after="280"/>
    </w:pPr>
  </w:style>
  <w:style w:type="paragraph" w:customStyle="1" w:styleId="Iniiaiieoaeno">
    <w:name w:val="Iniiaiie oaeno"/>
    <w:basedOn w:val="ad"/>
    <w:pPr>
      <w:spacing w:after="120"/>
    </w:pPr>
    <w:rPr>
      <w:sz w:val="20"/>
      <w:szCs w:val="20"/>
    </w:rPr>
  </w:style>
  <w:style w:type="paragraph" w:customStyle="1" w:styleId="censm">
    <w:name w:val="censm"/>
    <w:basedOn w:val="ad"/>
    <w:pPr>
      <w:spacing w:before="280" w:after="280"/>
    </w:pPr>
  </w:style>
  <w:style w:type="paragraph" w:customStyle="1" w:styleId="sm">
    <w:name w:val="sm"/>
    <w:basedOn w:val="ad"/>
    <w:pPr>
      <w:spacing w:before="280" w:after="280"/>
    </w:pPr>
    <w:rPr>
      <w:rFonts w:ascii="OpenSymbol" w:hAnsi="OpenSymbol" w:cs="OpenSymbol"/>
      <w:sz w:val="22"/>
      <w:szCs w:val="22"/>
    </w:rPr>
  </w:style>
  <w:style w:type="paragraph" w:customStyle="1" w:styleId="author0">
    <w:name w:val="author"/>
    <w:basedOn w:val="ad"/>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d"/>
    <w:pPr>
      <w:spacing w:before="120" w:after="120" w:line="360" w:lineRule="atLeast"/>
      <w:ind w:left="115" w:right="115"/>
      <w:jc w:val="both"/>
    </w:pPr>
    <w:rPr>
      <w:rFonts w:ascii="OpenSymbol" w:hAnsi="OpenSymbol" w:cs="OpenSymbol"/>
      <w:color w:val="000000"/>
    </w:rPr>
  </w:style>
  <w:style w:type="paragraph" w:customStyle="1" w:styleId="avtor0">
    <w:name w:val="avtor"/>
    <w:basedOn w:val="ad"/>
    <w:pPr>
      <w:spacing w:before="280" w:after="280"/>
    </w:pPr>
  </w:style>
  <w:style w:type="paragraph" w:customStyle="1" w:styleId="affffffffffffffa">
    <w:name w:val="Звезды"/>
    <w:basedOn w:val="ad"/>
    <w:next w:val="ad"/>
    <w:pPr>
      <w:keepNext/>
      <w:widowControl w:val="0"/>
      <w:spacing w:line="500" w:lineRule="exact"/>
      <w:jc w:val="center"/>
    </w:pPr>
    <w:rPr>
      <w:rFonts w:ascii="ISOCPEUR" w:hAnsi="ISOCPEUR" w:cs="ISOCPEUR"/>
      <w:sz w:val="25"/>
      <w:szCs w:val="20"/>
    </w:rPr>
  </w:style>
  <w:style w:type="paragraph" w:customStyle="1" w:styleId="1ffffd">
    <w:name w:val="Основной текст разд1"/>
    <w:basedOn w:val="afffffff8"/>
    <w:pPr>
      <w:widowControl w:val="0"/>
      <w:spacing w:before="120" w:after="0" w:line="360" w:lineRule="auto"/>
      <w:ind w:firstLine="1134"/>
      <w:jc w:val="both"/>
    </w:pPr>
    <w:rPr>
      <w:szCs w:val="20"/>
    </w:rPr>
  </w:style>
  <w:style w:type="paragraph" w:customStyle="1" w:styleId="3f3f3f">
    <w:name w:val="Ч3fи3fп3f"/>
    <w:basedOn w:val="ad"/>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d"/>
    <w:pPr>
      <w:widowControl w:val="0"/>
      <w:spacing w:after="120" w:line="480" w:lineRule="auto"/>
    </w:pPr>
  </w:style>
  <w:style w:type="paragraph" w:customStyle="1" w:styleId="3f3f3f3f3f3f">
    <w:name w:val="М3fо3fй3f у3fк3fр3f"/>
    <w:basedOn w:val="ad"/>
    <w:pPr>
      <w:widowControl w:val="0"/>
      <w:ind w:firstLine="567"/>
      <w:jc w:val="both"/>
    </w:pPr>
    <w:rPr>
      <w:sz w:val="28"/>
      <w:szCs w:val="28"/>
      <w:lang w:val="uk-UA"/>
    </w:rPr>
  </w:style>
  <w:style w:type="paragraph" w:customStyle="1" w:styleId="affffffffffffffb">
    <w:name w:val="Мой укр"/>
    <w:basedOn w:val="ad"/>
    <w:pPr>
      <w:widowControl w:val="0"/>
      <w:ind w:firstLine="567"/>
      <w:jc w:val="both"/>
    </w:pPr>
    <w:rPr>
      <w:sz w:val="28"/>
      <w:szCs w:val="28"/>
      <w:lang w:val="uk-UA"/>
    </w:rPr>
  </w:style>
  <w:style w:type="paragraph" w:customStyle="1" w:styleId="11">
    <w:name w:val="11"/>
    <w:basedOn w:val="ad"/>
    <w:pPr>
      <w:numPr>
        <w:numId w:val="15"/>
      </w:numPr>
      <w:jc w:val="both"/>
    </w:pPr>
    <w:rPr>
      <w:sz w:val="28"/>
      <w:szCs w:val="28"/>
      <w:lang w:val="uk-UA"/>
    </w:rPr>
  </w:style>
  <w:style w:type="paragraph" w:customStyle="1" w:styleId="affffffffffffffc">
    <w:name w:val="Название.Название схем"/>
    <w:basedOn w:val="ad"/>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d"/>
    <w:next w:val="ad"/>
    <w:pPr>
      <w:keepNext/>
      <w:autoSpaceDE w:val="0"/>
      <w:jc w:val="right"/>
    </w:pPr>
    <w:rPr>
      <w:b/>
      <w:bCs/>
      <w:sz w:val="32"/>
      <w:szCs w:val="32"/>
      <w:lang w:val="uk-UA"/>
    </w:rPr>
  </w:style>
  <w:style w:type="paragraph" w:customStyle="1" w:styleId="affffffffffffffd">
    <w:name w:val="а"/>
    <w:basedOn w:val="ad"/>
    <w:pPr>
      <w:autoSpaceDE w:val="0"/>
      <w:ind w:firstLine="720"/>
      <w:jc w:val="both"/>
    </w:pPr>
    <w:rPr>
      <w:sz w:val="28"/>
      <w:szCs w:val="28"/>
      <w:lang w:val="uk-UA"/>
    </w:rPr>
  </w:style>
  <w:style w:type="paragraph" w:customStyle="1" w:styleId="68">
    <w:name w:val="заголовок 6"/>
    <w:basedOn w:val="ad"/>
    <w:next w:val="ad"/>
    <w:pPr>
      <w:keepNext/>
      <w:autoSpaceDE w:val="0"/>
      <w:spacing w:line="288" w:lineRule="auto"/>
      <w:jc w:val="center"/>
    </w:pPr>
    <w:rPr>
      <w:sz w:val="26"/>
      <w:szCs w:val="26"/>
      <w:lang w:val="en-US"/>
    </w:rPr>
  </w:style>
  <w:style w:type="paragraph" w:customStyle="1" w:styleId="affffffffffffffe">
    <w:name w:val="рабочий"/>
    <w:basedOn w:val="ad"/>
    <w:pPr>
      <w:spacing w:line="360" w:lineRule="auto"/>
      <w:ind w:right="-284" w:firstLine="709"/>
      <w:jc w:val="both"/>
    </w:pPr>
    <w:rPr>
      <w:sz w:val="28"/>
      <w:szCs w:val="20"/>
    </w:rPr>
  </w:style>
  <w:style w:type="paragraph" w:customStyle="1" w:styleId="1ffffe">
    <w:name w:val="Продолжение списка1"/>
    <w:basedOn w:val="ad"/>
    <w:pPr>
      <w:spacing w:after="120"/>
      <w:ind w:left="283"/>
    </w:pPr>
  </w:style>
  <w:style w:type="paragraph" w:customStyle="1" w:styleId="cnfheader">
    <w:name w:val="cnfheader"/>
    <w:basedOn w:val="ad"/>
    <w:pPr>
      <w:spacing w:before="280" w:after="280"/>
    </w:pPr>
    <w:rPr>
      <w:rFonts w:ascii="OpenSymbol" w:hAnsi="OpenSymbol" w:cs="OpenSymbol"/>
      <w:b/>
      <w:bCs/>
      <w:caps/>
      <w:sz w:val="20"/>
      <w:szCs w:val="20"/>
    </w:rPr>
  </w:style>
  <w:style w:type="paragraph" w:customStyle="1" w:styleId="titul">
    <w:name w:val="titul"/>
    <w:basedOn w:val="ad"/>
    <w:pPr>
      <w:spacing w:before="280" w:after="280"/>
      <w:jc w:val="center"/>
    </w:pPr>
    <w:rPr>
      <w:b/>
      <w:bCs/>
      <w:color w:val="333333"/>
      <w:sz w:val="14"/>
      <w:szCs w:val="14"/>
    </w:rPr>
  </w:style>
  <w:style w:type="paragraph" w:customStyle="1" w:styleId="sources">
    <w:name w:val="sources"/>
    <w:basedOn w:val="ad"/>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2"/>
    <w:pPr>
      <w:snapToGrid/>
      <w:spacing w:before="0" w:after="0" w:line="360" w:lineRule="auto"/>
    </w:pPr>
    <w:rPr>
      <w:b/>
      <w:sz w:val="28"/>
      <w:u w:val="single"/>
    </w:rPr>
  </w:style>
  <w:style w:type="paragraph" w:customStyle="1" w:styleId="21b">
    <w:name w:val="Заголовок 21"/>
    <w:basedOn w:val="1fff2"/>
    <w:next w:val="1fff2"/>
    <w:pPr>
      <w:keepNext/>
      <w:snapToGrid/>
      <w:spacing w:before="0" w:after="0" w:line="360" w:lineRule="auto"/>
      <w:jc w:val="center"/>
    </w:pPr>
    <w:rPr>
      <w:sz w:val="28"/>
      <w:lang w:val="uk-UA"/>
    </w:rPr>
  </w:style>
  <w:style w:type="paragraph" w:customStyle="1" w:styleId="323">
    <w:name w:val="Заголовок 32"/>
    <w:basedOn w:val="1fff2"/>
    <w:next w:val="1fff2"/>
    <w:pPr>
      <w:keepNext/>
      <w:snapToGrid/>
      <w:spacing w:before="0" w:after="0"/>
    </w:pPr>
    <w:rPr>
      <w:b/>
      <w:sz w:val="28"/>
      <w:lang w:val="pl-PL"/>
    </w:rPr>
  </w:style>
  <w:style w:type="paragraph" w:customStyle="1" w:styleId="3ff1">
    <w:name w:val="Название3"/>
    <w:basedOn w:val="1fff2"/>
    <w:pPr>
      <w:snapToGrid/>
      <w:spacing w:before="0" w:after="0" w:line="360" w:lineRule="auto"/>
      <w:jc w:val="center"/>
    </w:pPr>
    <w:rPr>
      <w:sz w:val="28"/>
      <w:lang w:val="uk-UA"/>
    </w:rPr>
  </w:style>
  <w:style w:type="paragraph" w:customStyle="1" w:styleId="afffffffffffffff">
    <w:name w:val="Âåðõíèé êîëîíòèòóë"/>
    <w:basedOn w:val="ad"/>
    <w:pPr>
      <w:widowControl w:val="0"/>
      <w:tabs>
        <w:tab w:val="center" w:pos="4677"/>
        <w:tab w:val="right" w:pos="9355"/>
      </w:tabs>
      <w:autoSpaceDE w:val="0"/>
    </w:pPr>
    <w:rPr>
      <w:sz w:val="20"/>
      <w:szCs w:val="20"/>
    </w:rPr>
  </w:style>
  <w:style w:type="paragraph" w:customStyle="1" w:styleId="414">
    <w:name w:val="Заголовок 41"/>
    <w:basedOn w:val="1fff2"/>
    <w:next w:val="1fff2"/>
    <w:pPr>
      <w:keepNext/>
      <w:widowControl w:val="0"/>
      <w:snapToGrid/>
      <w:spacing w:before="0" w:after="0" w:line="360" w:lineRule="auto"/>
      <w:jc w:val="center"/>
    </w:pPr>
    <w:rPr>
      <w:sz w:val="28"/>
    </w:rPr>
  </w:style>
  <w:style w:type="paragraph" w:customStyle="1" w:styleId="612">
    <w:name w:val="Заголовок 61"/>
    <w:basedOn w:val="1fff2"/>
    <w:next w:val="1fff2"/>
    <w:pPr>
      <w:keepNext/>
      <w:widowControl w:val="0"/>
      <w:snapToGrid/>
      <w:spacing w:before="0" w:after="0" w:line="312" w:lineRule="auto"/>
      <w:jc w:val="center"/>
    </w:pPr>
    <w:rPr>
      <w:caps/>
      <w:color w:val="000000"/>
      <w:sz w:val="28"/>
      <w:lang w:val="uk-UA"/>
    </w:rPr>
  </w:style>
  <w:style w:type="paragraph" w:customStyle="1" w:styleId="1fffff">
    <w:name w:val="Нижний колонтитул1"/>
    <w:basedOn w:val="1fff2"/>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2"/>
    <w:next w:val="1fff2"/>
    <w:pPr>
      <w:keepNext/>
      <w:widowControl w:val="0"/>
      <w:snapToGrid/>
      <w:spacing w:before="0" w:after="0" w:line="360" w:lineRule="auto"/>
    </w:pPr>
    <w:rPr>
      <w:caps/>
      <w:color w:val="000000"/>
      <w:sz w:val="28"/>
      <w:lang w:val="en-US"/>
    </w:rPr>
  </w:style>
  <w:style w:type="paragraph" w:customStyle="1" w:styleId="1fffff0">
    <w:name w:val="Текст концевой сноски1"/>
    <w:basedOn w:val="1fff2"/>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d"/>
    <w:next w:val="ad"/>
    <w:pPr>
      <w:keepNext/>
      <w:autoSpaceDE w:val="0"/>
      <w:jc w:val="center"/>
    </w:pPr>
    <w:rPr>
      <w:b/>
      <w:bCs/>
      <w:sz w:val="20"/>
      <w:szCs w:val="20"/>
      <w:lang w:val="uk-UA"/>
    </w:rPr>
  </w:style>
  <w:style w:type="paragraph" w:customStyle="1" w:styleId="d22">
    <w:name w:val="сdовной текст2 2"/>
    <w:basedOn w:val="ad"/>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2"/>
    <w:next w:val="1fff2"/>
    <w:pPr>
      <w:keepNext/>
      <w:snapToGrid/>
      <w:spacing w:before="0" w:after="0" w:line="360" w:lineRule="auto"/>
      <w:ind w:left="708"/>
      <w:jc w:val="center"/>
    </w:pPr>
    <w:rPr>
      <w:b/>
      <w:lang w:val="uk-UA"/>
    </w:rPr>
  </w:style>
  <w:style w:type="paragraph" w:customStyle="1" w:styleId="afffffffffffffff0">
    <w:name w:val="абзац"/>
    <w:basedOn w:val="ad"/>
    <w:pPr>
      <w:spacing w:line="360" w:lineRule="auto"/>
      <w:jc w:val="both"/>
    </w:pPr>
    <w:rPr>
      <w:b/>
      <w:sz w:val="28"/>
      <w:szCs w:val="20"/>
    </w:rPr>
  </w:style>
  <w:style w:type="paragraph" w:customStyle="1" w:styleId="pt">
    <w:name w:val="pt"/>
    <w:basedOn w:val="ad"/>
    <w:pPr>
      <w:spacing w:before="280" w:after="280"/>
      <w:ind w:left="443" w:right="443" w:firstLine="400"/>
      <w:jc w:val="both"/>
    </w:pPr>
  </w:style>
  <w:style w:type="paragraph" w:customStyle="1" w:styleId="ht">
    <w:name w:val="ht"/>
    <w:basedOn w:val="ad"/>
    <w:pPr>
      <w:spacing w:before="280" w:after="280"/>
      <w:ind w:left="443" w:right="443"/>
      <w:jc w:val="center"/>
    </w:pPr>
    <w:rPr>
      <w:sz w:val="27"/>
      <w:szCs w:val="27"/>
    </w:rPr>
  </w:style>
  <w:style w:type="paragraph" w:customStyle="1" w:styleId="afffffffffffffff1">
    <w:name w:val="Книги"/>
    <w:basedOn w:val="ad"/>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1">
    <w:name w:val="Прощание1"/>
    <w:basedOn w:val="ad"/>
    <w:pPr>
      <w:ind w:left="4252"/>
    </w:pPr>
    <w:rPr>
      <w:lang w:val="pl-PL"/>
    </w:rPr>
  </w:style>
  <w:style w:type="paragraph" w:customStyle="1" w:styleId="rvps17">
    <w:name w:val="rvps17"/>
    <w:basedOn w:val="ad"/>
    <w:pPr>
      <w:spacing w:before="280" w:after="280"/>
    </w:pPr>
  </w:style>
  <w:style w:type="paragraph" w:customStyle="1" w:styleId="rvps14">
    <w:name w:val="rvps14"/>
    <w:basedOn w:val="ad"/>
    <w:pPr>
      <w:spacing w:before="280" w:after="280"/>
    </w:pPr>
  </w:style>
  <w:style w:type="paragraph" w:customStyle="1" w:styleId="afffffffffffffff2">
    <w:name w:val="без абзаца"/>
    <w:basedOn w:val="ad"/>
    <w:pPr>
      <w:jc w:val="center"/>
    </w:pPr>
    <w:rPr>
      <w:rFonts w:eastAsia="IzhTitl"/>
      <w:sz w:val="28"/>
      <w:szCs w:val="20"/>
      <w:lang w:val="uk-UA"/>
    </w:rPr>
  </w:style>
  <w:style w:type="paragraph" w:customStyle="1" w:styleId="Programmline2">
    <w:name w:val="Programmline2"/>
    <w:basedOn w:val="ad"/>
    <w:pPr>
      <w:spacing w:before="40" w:after="40" w:line="360" w:lineRule="auto"/>
      <w:ind w:left="488" w:right="-153" w:hanging="488"/>
      <w:jc w:val="center"/>
    </w:pPr>
    <w:rPr>
      <w:bCs/>
      <w:sz w:val="22"/>
      <w:szCs w:val="20"/>
      <w:lang w:val="en-US"/>
    </w:rPr>
  </w:style>
  <w:style w:type="paragraph" w:customStyle="1" w:styleId="reference2">
    <w:name w:val="reference2"/>
    <w:basedOn w:val="ad"/>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d"/>
    <w:pPr>
      <w:spacing w:line="220" w:lineRule="exact"/>
      <w:ind w:firstLine="187"/>
      <w:jc w:val="both"/>
    </w:pPr>
    <w:rPr>
      <w:rFonts w:ascii="Mangal" w:hAnsi="Mangal" w:cs="Mangal"/>
      <w:sz w:val="18"/>
      <w:szCs w:val="20"/>
      <w:lang w:val="en-US"/>
    </w:rPr>
  </w:style>
  <w:style w:type="paragraph" w:customStyle="1" w:styleId="VAFigureCaption0">
    <w:name w:val="VA_Figure_Caption"/>
    <w:basedOn w:val="ad"/>
    <w:next w:val="ad"/>
    <w:pPr>
      <w:spacing w:before="255" w:after="295" w:line="180" w:lineRule="exact"/>
      <w:jc w:val="both"/>
    </w:pPr>
    <w:rPr>
      <w:rFonts w:ascii="Mangal" w:hAnsi="Mangal" w:cs="Mangal"/>
      <w:sz w:val="16"/>
      <w:szCs w:val="20"/>
      <w:lang w:val="en-US"/>
    </w:rPr>
  </w:style>
  <w:style w:type="paragraph" w:customStyle="1" w:styleId="headersmall">
    <w:name w:val="headersmall"/>
    <w:basedOn w:val="ad"/>
    <w:pPr>
      <w:spacing w:before="280" w:after="280"/>
    </w:pPr>
  </w:style>
  <w:style w:type="paragraph" w:customStyle="1" w:styleId="TFReferencesSection">
    <w:name w:val="TF_References_Section"/>
    <w:basedOn w:val="ad"/>
    <w:pPr>
      <w:spacing w:line="150" w:lineRule="exact"/>
      <w:ind w:left="346" w:hanging="346"/>
      <w:jc w:val="both"/>
    </w:pPr>
    <w:rPr>
      <w:rFonts w:ascii="Mangal" w:hAnsi="Mangal" w:cs="Mangal"/>
      <w:sz w:val="15"/>
      <w:szCs w:val="20"/>
      <w:lang w:val="en-US"/>
    </w:rPr>
  </w:style>
  <w:style w:type="paragraph" w:customStyle="1" w:styleId="afffffffffffffff3">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2">
    <w:name w:val="Схема 1"/>
    <w:basedOn w:val="ad"/>
    <w:pPr>
      <w:jc w:val="center"/>
    </w:pPr>
    <w:rPr>
      <w:sz w:val="28"/>
      <w:szCs w:val="20"/>
      <w:lang w:val="uk-UA"/>
    </w:rPr>
  </w:style>
  <w:style w:type="paragraph" w:customStyle="1" w:styleId="2fff7">
    <w:name w:val="Схема 2"/>
    <w:basedOn w:val="ad"/>
    <w:pPr>
      <w:jc w:val="center"/>
    </w:pPr>
    <w:rPr>
      <w:szCs w:val="20"/>
      <w:lang w:val="uk-UA"/>
    </w:rPr>
  </w:style>
  <w:style w:type="paragraph" w:customStyle="1" w:styleId="afffffffffffffff4">
    <w:name w:val="Титул"/>
    <w:basedOn w:val="ad"/>
    <w:pPr>
      <w:jc w:val="center"/>
    </w:pPr>
    <w:rPr>
      <w:sz w:val="32"/>
      <w:szCs w:val="20"/>
      <w:lang w:val="uk-UA"/>
    </w:rPr>
  </w:style>
  <w:style w:type="paragraph" w:customStyle="1" w:styleId="afffffffffffffff5">
    <w:name w:val="Формула"/>
    <w:basedOn w:val="ad"/>
    <w:pPr>
      <w:tabs>
        <w:tab w:val="left" w:pos="5954"/>
      </w:tabs>
      <w:spacing w:before="80" w:after="80"/>
      <w:ind w:right="851"/>
      <w:jc w:val="right"/>
    </w:pPr>
    <w:rPr>
      <w:sz w:val="28"/>
      <w:szCs w:val="20"/>
      <w:lang w:val="uk-UA"/>
    </w:rPr>
  </w:style>
  <w:style w:type="paragraph" w:customStyle="1" w:styleId="WW-21">
    <w:name w:val="WW-Основной текст 2"/>
    <w:basedOn w:val="ad"/>
    <w:pPr>
      <w:widowControl w:val="0"/>
      <w:spacing w:line="360" w:lineRule="auto"/>
      <w:jc w:val="both"/>
    </w:pPr>
    <w:rPr>
      <w:sz w:val="28"/>
      <w:szCs w:val="28"/>
      <w:lang w:val="uk-UA"/>
    </w:rPr>
  </w:style>
  <w:style w:type="paragraph" w:customStyle="1" w:styleId="1fffff3">
    <w:name w:val="Тема примечания1"/>
    <w:basedOn w:val="2ff3"/>
    <w:next w:val="2ff3"/>
    <w:rPr>
      <w:b/>
      <w:bCs/>
      <w:lang w:val="uk-UA"/>
    </w:rPr>
  </w:style>
  <w:style w:type="paragraph" w:customStyle="1" w:styleId="afffffffffffffff6">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d"/>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d"/>
    <w:pPr>
      <w:widowControl/>
      <w:tabs>
        <w:tab w:val="center" w:pos="4680"/>
        <w:tab w:val="right" w:pos="9360"/>
      </w:tabs>
      <w:suppressAutoHyphens w:val="0"/>
      <w:ind w:left="0" w:right="283" w:firstLine="851"/>
      <w:jc w:val="both"/>
    </w:pPr>
    <w:rPr>
      <w:lang w:val="en-US"/>
    </w:rPr>
  </w:style>
  <w:style w:type="paragraph" w:customStyle="1" w:styleId="afffffffffffffff7">
    <w:name w:val="Таблица знак"/>
    <w:basedOn w:val="ad"/>
    <w:pPr>
      <w:jc w:val="center"/>
    </w:pPr>
    <w:rPr>
      <w:sz w:val="26"/>
      <w:szCs w:val="26"/>
    </w:rPr>
  </w:style>
  <w:style w:type="paragraph" w:customStyle="1" w:styleId="afffffffffffffff8">
    <w:name w:val="Ссылка"/>
    <w:basedOn w:val="ad"/>
    <w:pPr>
      <w:spacing w:line="360" w:lineRule="auto"/>
      <w:ind w:firstLine="709"/>
      <w:jc w:val="both"/>
    </w:pPr>
  </w:style>
  <w:style w:type="paragraph" w:customStyle="1" w:styleId="afffffffffffffff9">
    <w:name w:val="Рисунок Знак"/>
    <w:basedOn w:val="ad"/>
    <w:pPr>
      <w:spacing w:after="240"/>
      <w:jc w:val="center"/>
    </w:pPr>
  </w:style>
  <w:style w:type="paragraph" w:customStyle="1" w:styleId="afffffffffffffffa">
    <w:name w:val="Рисунок"/>
    <w:basedOn w:val="ad"/>
    <w:pPr>
      <w:spacing w:after="120"/>
      <w:ind w:firstLine="709"/>
      <w:jc w:val="both"/>
    </w:pPr>
  </w:style>
  <w:style w:type="paragraph" w:customStyle="1" w:styleId="afffffffffffffffb">
    <w:name w:val="Таблица центр"/>
    <w:next w:val="affffffffff2"/>
    <w:pPr>
      <w:suppressAutoHyphens/>
      <w:spacing w:after="120"/>
      <w:jc w:val="center"/>
    </w:pPr>
    <w:rPr>
      <w:rFonts w:ascii="Garamond" w:eastAsia="Garamond" w:hAnsi="Garamond" w:cs="Garamond"/>
      <w:sz w:val="28"/>
      <w:lang w:eastAsia="ar-SA"/>
    </w:rPr>
  </w:style>
  <w:style w:type="paragraph" w:customStyle="1" w:styleId="afffffffffffffffc">
    <w:name w:val="Таблица назв"/>
    <w:next w:val="afffffffffffffffb"/>
    <w:pPr>
      <w:suppressAutoHyphens/>
      <w:jc w:val="right"/>
    </w:pPr>
    <w:rPr>
      <w:rFonts w:ascii="Garamond" w:eastAsia="Garamond" w:hAnsi="Garamond" w:cs="Garamond"/>
      <w:sz w:val="28"/>
      <w:szCs w:val="24"/>
      <w:lang w:eastAsia="ar-SA"/>
    </w:rPr>
  </w:style>
  <w:style w:type="paragraph" w:customStyle="1" w:styleId="afffffffffffffffd">
    <w:name w:val="Стиль Таблица"/>
    <w:basedOn w:val="ad"/>
    <w:next w:val="ad"/>
    <w:pPr>
      <w:ind w:left="3240"/>
      <w:jc w:val="right"/>
    </w:pPr>
    <w:rPr>
      <w:sz w:val="28"/>
      <w:szCs w:val="20"/>
    </w:rPr>
  </w:style>
  <w:style w:type="paragraph" w:customStyle="1" w:styleId="afffffffffffffffe">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9"/>
    <w:pPr>
      <w:spacing w:after="0"/>
    </w:pPr>
    <w:rPr>
      <w:sz w:val="26"/>
    </w:rPr>
  </w:style>
  <w:style w:type="paragraph" w:customStyle="1" w:styleId="1310">
    <w:name w:val="Стиль Рисунок Знак + 13 пт1"/>
    <w:basedOn w:val="afffffffffffffff9"/>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d"/>
    <w:pPr>
      <w:spacing w:line="360" w:lineRule="auto"/>
      <w:ind w:firstLine="709"/>
      <w:jc w:val="both"/>
    </w:pPr>
    <w:rPr>
      <w:sz w:val="28"/>
      <w:szCs w:val="28"/>
      <w:lang w:val="uk-UA"/>
    </w:rPr>
  </w:style>
  <w:style w:type="paragraph" w:customStyle="1" w:styleId="2fff8">
    <w:name w:val="оглавление 2"/>
    <w:basedOn w:val="ad"/>
    <w:next w:val="ad"/>
    <w:pPr>
      <w:ind w:left="200"/>
    </w:pPr>
    <w:rPr>
      <w:sz w:val="20"/>
      <w:szCs w:val="20"/>
    </w:rPr>
  </w:style>
  <w:style w:type="paragraph" w:customStyle="1" w:styleId="1fffff4">
    <w:name w:val="оглавление 1"/>
    <w:basedOn w:val="ad"/>
    <w:next w:val="ad"/>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d"/>
    <w:next w:val="ad"/>
    <w:pPr>
      <w:ind w:left="400"/>
    </w:pPr>
    <w:rPr>
      <w:sz w:val="20"/>
      <w:szCs w:val="20"/>
    </w:rPr>
  </w:style>
  <w:style w:type="paragraph" w:customStyle="1" w:styleId="affffffffffffffff">
    <w:name w:val="&quot;він"/>
    <w:basedOn w:val="ad"/>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d"/>
    <w:next w:val="ad"/>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d"/>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d"/>
    <w:pPr>
      <w:spacing w:line="384" w:lineRule="auto"/>
      <w:ind w:firstLine="709"/>
      <w:jc w:val="both"/>
    </w:pPr>
    <w:rPr>
      <w:sz w:val="28"/>
      <w:szCs w:val="20"/>
      <w:lang w:val="en-US"/>
    </w:rPr>
  </w:style>
  <w:style w:type="paragraph" w:customStyle="1" w:styleId="D">
    <w:name w:val="D БезОтступа"/>
    <w:basedOn w:val="ad"/>
    <w:pPr>
      <w:spacing w:line="384" w:lineRule="auto"/>
      <w:jc w:val="both"/>
    </w:pPr>
    <w:rPr>
      <w:sz w:val="28"/>
      <w:szCs w:val="20"/>
      <w:lang w:val="en-US"/>
    </w:rPr>
  </w:style>
  <w:style w:type="paragraph" w:customStyle="1" w:styleId="f">
    <w:name w:val="f"/>
    <w:basedOn w:val="ad"/>
    <w:pPr>
      <w:autoSpaceDE w:val="0"/>
      <w:spacing w:before="100" w:after="100"/>
    </w:pPr>
    <w:rPr>
      <w:rFonts w:ascii="MS Reference Specialty" w:hAnsi="MS Reference Specialty" w:cs="MS Reference Specialty"/>
      <w:sz w:val="18"/>
      <w:szCs w:val="18"/>
    </w:rPr>
  </w:style>
  <w:style w:type="paragraph" w:customStyle="1" w:styleId="affffffffffffffff0">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1">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d"/>
    <w:next w:val="ad"/>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d"/>
    <w:pPr>
      <w:autoSpaceDE w:val="0"/>
      <w:spacing w:line="360" w:lineRule="auto"/>
    </w:pPr>
    <w:rPr>
      <w:sz w:val="28"/>
      <w:szCs w:val="28"/>
    </w:rPr>
  </w:style>
  <w:style w:type="paragraph" w:customStyle="1" w:styleId="affffffffffffffff2">
    <w:name w:val="×îðíîâèê"/>
    <w:basedOn w:val="1fff2"/>
    <w:pPr>
      <w:snapToGrid/>
      <w:spacing w:before="0" w:after="0" w:line="420" w:lineRule="atLeast"/>
      <w:ind w:firstLine="720"/>
      <w:jc w:val="both"/>
    </w:pPr>
    <w:rPr>
      <w:sz w:val="28"/>
      <w:lang w:val="uk-UA"/>
    </w:rPr>
  </w:style>
  <w:style w:type="paragraph" w:customStyle="1" w:styleId="1fffff5">
    <w:name w:val="Ñòèëü1"/>
    <w:basedOn w:val="1fff2"/>
    <w:pPr>
      <w:snapToGrid/>
      <w:spacing w:before="0" w:after="0" w:line="420" w:lineRule="exact"/>
      <w:ind w:firstLine="720"/>
      <w:jc w:val="both"/>
    </w:pPr>
    <w:rPr>
      <w:sz w:val="28"/>
      <w:lang w:val="uk-UA"/>
    </w:rPr>
  </w:style>
  <w:style w:type="paragraph" w:customStyle="1" w:styleId="affffffffffffffff3">
    <w:name w:val="Чорновик"/>
    <w:basedOn w:val="1fff2"/>
    <w:pPr>
      <w:snapToGrid/>
      <w:spacing w:before="0" w:after="0" w:line="360" w:lineRule="exact"/>
      <w:ind w:firstLine="720"/>
    </w:pPr>
  </w:style>
  <w:style w:type="paragraph" w:customStyle="1" w:styleId="3ff4">
    <w:name w:val="Название объекта3"/>
    <w:basedOn w:val="1fff2"/>
    <w:next w:val="1fff2"/>
    <w:pPr>
      <w:widowControl w:val="0"/>
      <w:snapToGrid/>
      <w:spacing w:before="0" w:after="0"/>
      <w:jc w:val="center"/>
    </w:pPr>
    <w:rPr>
      <w:sz w:val="28"/>
      <w:lang w:val="uk-UA"/>
    </w:rPr>
  </w:style>
  <w:style w:type="paragraph" w:customStyle="1" w:styleId="Cite0">
    <w:name w:val="Cite"/>
    <w:next w:val="ad"/>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4">
    <w:name w:val="Revision"/>
    <w:pPr>
      <w:suppressAutoHyphens/>
    </w:pPr>
    <w:rPr>
      <w:rFonts w:ascii="IzhTitl" w:eastAsia="IzhTitl" w:hAnsi="IzhTitl" w:cs="IzhTitl"/>
      <w:sz w:val="22"/>
      <w:szCs w:val="22"/>
      <w:lang w:eastAsia="ar-SA"/>
    </w:rPr>
  </w:style>
  <w:style w:type="paragraph" w:customStyle="1" w:styleId="f10">
    <w:name w:val="лсно$f1т"/>
    <w:basedOn w:val="ad"/>
    <w:pPr>
      <w:widowControl w:val="0"/>
      <w:jc w:val="both"/>
    </w:pPr>
    <w:rPr>
      <w:sz w:val="28"/>
      <w:szCs w:val="20"/>
    </w:rPr>
  </w:style>
  <w:style w:type="paragraph" w:customStyle="1" w:styleId="affffffffffffffff5">
    <w:name w:val="н"/>
    <w:basedOn w:val="ad"/>
    <w:pPr>
      <w:spacing w:line="360" w:lineRule="auto"/>
      <w:ind w:firstLine="284"/>
      <w:jc w:val="both"/>
    </w:pPr>
    <w:rPr>
      <w:sz w:val="28"/>
      <w:szCs w:val="20"/>
      <w:lang w:val="uk-UA"/>
    </w:rPr>
  </w:style>
  <w:style w:type="paragraph" w:customStyle="1" w:styleId="1fffff6">
    <w:name w:val="çàãîëîâîê 1"/>
    <w:basedOn w:val="ad"/>
    <w:next w:val="ad"/>
    <w:pPr>
      <w:keepNext/>
      <w:spacing w:line="360" w:lineRule="auto"/>
      <w:jc w:val="both"/>
    </w:pPr>
    <w:rPr>
      <w:sz w:val="28"/>
      <w:szCs w:val="20"/>
      <w:lang w:val="uk-UA"/>
    </w:rPr>
  </w:style>
  <w:style w:type="paragraph" w:customStyle="1" w:styleId="affffffffffffffff6">
    <w:name w:val="Ос"/>
    <w:basedOn w:val="affffffff"/>
    <w:pPr>
      <w:tabs>
        <w:tab w:val="left" w:pos="709"/>
        <w:tab w:val="left" w:pos="3969"/>
      </w:tabs>
      <w:spacing w:after="0"/>
      <w:ind w:left="0" w:firstLine="708"/>
      <w:jc w:val="both"/>
    </w:pPr>
    <w:rPr>
      <w:rFonts w:eastAsia="Impact"/>
      <w:sz w:val="32"/>
      <w:szCs w:val="32"/>
      <w:lang w:val="uk-UA"/>
    </w:rPr>
  </w:style>
  <w:style w:type="paragraph" w:customStyle="1" w:styleId="2fff9">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d"/>
    <w:pPr>
      <w:widowControl w:val="0"/>
      <w:numPr>
        <w:numId w:val="35"/>
      </w:numPr>
      <w:jc w:val="both"/>
    </w:pPr>
    <w:rPr>
      <w:rFonts w:ascii="UkrainianPeterburg" w:hAnsi="UkrainianPeterburg" w:cs="UkrainianPeterburg"/>
      <w:sz w:val="19"/>
      <w:szCs w:val="20"/>
    </w:rPr>
  </w:style>
  <w:style w:type="paragraph" w:customStyle="1" w:styleId="affffffffffffffff7">
    <w:name w:val="Пример"/>
    <w:basedOn w:val="ad"/>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8">
    <w:name w:val="Итоговая информация"/>
    <w:basedOn w:val="ad"/>
    <w:pPr>
      <w:tabs>
        <w:tab w:val="left" w:pos="1134"/>
        <w:tab w:val="right" w:pos="9072"/>
      </w:tabs>
      <w:spacing w:line="360" w:lineRule="auto"/>
      <w:jc w:val="both"/>
    </w:pPr>
    <w:rPr>
      <w:sz w:val="28"/>
      <w:szCs w:val="20"/>
      <w:lang w:val="en-US"/>
    </w:rPr>
  </w:style>
  <w:style w:type="paragraph" w:customStyle="1" w:styleId="affffffffffffffff9">
    <w:name w:val="Подпись к рисунку"/>
    <w:basedOn w:val="ad"/>
    <w:pPr>
      <w:keepLines/>
      <w:spacing w:after="360" w:line="360" w:lineRule="auto"/>
      <w:jc w:val="center"/>
    </w:pPr>
    <w:rPr>
      <w:szCs w:val="20"/>
    </w:rPr>
  </w:style>
  <w:style w:type="paragraph" w:customStyle="1" w:styleId="affffffffffffffffa">
    <w:name w:val="Подпись к таблице"/>
    <w:basedOn w:val="ad"/>
    <w:link w:val="affffffffffffffffb"/>
    <w:pPr>
      <w:spacing w:line="360" w:lineRule="auto"/>
      <w:jc w:val="right"/>
    </w:pPr>
    <w:rPr>
      <w:sz w:val="28"/>
      <w:szCs w:val="20"/>
    </w:rPr>
  </w:style>
  <w:style w:type="paragraph" w:customStyle="1" w:styleId="affffffffffffffffc">
    <w:name w:val="Экспликация"/>
    <w:basedOn w:val="ad"/>
    <w:next w:val="ad"/>
    <w:pPr>
      <w:tabs>
        <w:tab w:val="left" w:pos="1276"/>
      </w:tabs>
      <w:spacing w:line="360" w:lineRule="auto"/>
      <w:ind w:left="907"/>
      <w:jc w:val="both"/>
    </w:pPr>
    <w:rPr>
      <w:sz w:val="20"/>
      <w:szCs w:val="20"/>
      <w:lang w:val="en-US"/>
    </w:rPr>
  </w:style>
  <w:style w:type="paragraph" w:customStyle="1" w:styleId="aaieiaie1">
    <w:name w:val="aaieiaie 1"/>
    <w:basedOn w:val="ad"/>
    <w:next w:val="ad"/>
    <w:pPr>
      <w:keepNext/>
      <w:jc w:val="center"/>
    </w:pPr>
    <w:rPr>
      <w:szCs w:val="20"/>
      <w:lang w:val="uk-UA"/>
    </w:rPr>
  </w:style>
  <w:style w:type="paragraph" w:customStyle="1" w:styleId="rvps1">
    <w:name w:val="rvps1"/>
    <w:basedOn w:val="ad"/>
    <w:pPr>
      <w:jc w:val="center"/>
    </w:pPr>
  </w:style>
  <w:style w:type="paragraph" w:customStyle="1" w:styleId="rvps2">
    <w:name w:val="rvps2"/>
    <w:basedOn w:val="ad"/>
    <w:pPr>
      <w:keepNext/>
      <w:jc w:val="right"/>
    </w:pPr>
  </w:style>
  <w:style w:type="paragraph" w:customStyle="1" w:styleId="rvps3">
    <w:name w:val="rvps3"/>
    <w:basedOn w:val="ad"/>
    <w:pPr>
      <w:ind w:left="2880" w:hanging="2880"/>
    </w:pPr>
  </w:style>
  <w:style w:type="paragraph" w:customStyle="1" w:styleId="rvps4">
    <w:name w:val="rvps4"/>
    <w:basedOn w:val="ad"/>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d"/>
    <w:pPr>
      <w:spacing w:before="280" w:after="280"/>
    </w:pPr>
  </w:style>
  <w:style w:type="paragraph" w:customStyle="1" w:styleId="affffffffffffffffd">
    <w:name w:val="Обычн_основн"/>
    <w:basedOn w:val="ad"/>
    <w:pPr>
      <w:spacing w:line="360" w:lineRule="auto"/>
      <w:ind w:firstLine="539"/>
      <w:jc w:val="both"/>
    </w:pPr>
    <w:rPr>
      <w:sz w:val="28"/>
      <w:szCs w:val="20"/>
      <w:lang w:val="uk-UA"/>
    </w:rPr>
  </w:style>
  <w:style w:type="paragraph" w:customStyle="1" w:styleId="auto">
    <w:name w:val="auto"/>
    <w:basedOn w:val="ad"/>
    <w:pPr>
      <w:spacing w:line="312" w:lineRule="atLeast"/>
    </w:pPr>
    <w:rPr>
      <w:rFonts w:ascii="MS Reference Specialty" w:hAnsi="MS Reference Specialty" w:cs="MS Reference Specialty"/>
    </w:rPr>
  </w:style>
  <w:style w:type="paragraph" w:customStyle="1" w:styleId="rvps23">
    <w:name w:val="rvps23"/>
    <w:basedOn w:val="ad"/>
    <w:pPr>
      <w:ind w:firstLine="720"/>
      <w:jc w:val="both"/>
    </w:pPr>
    <w:rPr>
      <w:lang w:val="uk-UA"/>
    </w:rPr>
  </w:style>
  <w:style w:type="paragraph" w:customStyle="1" w:styleId="wwwstas">
    <w:name w:val="wwwstas"/>
    <w:basedOn w:val="ad"/>
    <w:pPr>
      <w:spacing w:before="96" w:after="288"/>
      <w:ind w:left="284" w:right="284"/>
      <w:jc w:val="both"/>
    </w:pPr>
    <w:rPr>
      <w:lang w:val="uk-UA"/>
    </w:rPr>
  </w:style>
  <w:style w:type="paragraph" w:customStyle="1" w:styleId="affffffffffffffffe">
    <w:name w:val="Стаття"/>
    <w:basedOn w:val="ad"/>
    <w:pPr>
      <w:autoSpaceDE w:val="0"/>
      <w:spacing w:before="120" w:after="120"/>
      <w:ind w:firstLine="720"/>
      <w:jc w:val="both"/>
    </w:pPr>
    <w:rPr>
      <w:sz w:val="28"/>
      <w:szCs w:val="28"/>
      <w:lang w:val="uk-UA"/>
    </w:rPr>
  </w:style>
  <w:style w:type="paragraph" w:customStyle="1" w:styleId="broken">
    <w:name w:val="broken"/>
    <w:basedOn w:val="ad"/>
    <w:pPr>
      <w:spacing w:before="280" w:after="280"/>
      <w:jc w:val="both"/>
    </w:pPr>
    <w:rPr>
      <w:rFonts w:ascii="MS Reference Specialty" w:hAnsi="MS Reference Specialty" w:cs="MS Reference Specialty"/>
      <w:color w:val="000000"/>
      <w:sz w:val="20"/>
      <w:szCs w:val="20"/>
      <w:lang w:val="uk-UA"/>
    </w:rPr>
  </w:style>
  <w:style w:type="paragraph" w:customStyle="1" w:styleId="1fffff7">
    <w:name w:val="Журнал 1"/>
    <w:pPr>
      <w:widowControl w:val="0"/>
      <w:suppressAutoHyphens/>
      <w:ind w:firstLine="357"/>
      <w:jc w:val="both"/>
    </w:pPr>
    <w:rPr>
      <w:rFonts w:ascii="Garamond" w:eastAsia="Garamond" w:hAnsi="Garamond" w:cs="Garamond"/>
      <w:lang w:eastAsia="ar-SA"/>
    </w:rPr>
  </w:style>
  <w:style w:type="paragraph" w:customStyle="1" w:styleId="afffffffffffffffff">
    <w:name w:val="Òåêñò êîíöåâîé ñíîñêè"/>
    <w:basedOn w:val="ad"/>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d"/>
    <w:pPr>
      <w:widowControl w:val="0"/>
      <w:ind w:firstLine="397"/>
      <w:jc w:val="both"/>
    </w:pPr>
    <w:rPr>
      <w:rFonts w:ascii="UkrainianPeterburg" w:hAnsi="UkrainianPeterburg" w:cs="UkrainianPeterburg"/>
      <w:szCs w:val="20"/>
    </w:rPr>
  </w:style>
  <w:style w:type="paragraph" w:customStyle="1" w:styleId="2fffa">
    <w:name w:val="Адрес 2"/>
    <w:basedOn w:val="ad"/>
    <w:pPr>
      <w:spacing w:line="200" w:lineRule="atLeast"/>
    </w:pPr>
    <w:rPr>
      <w:sz w:val="16"/>
      <w:szCs w:val="20"/>
    </w:rPr>
  </w:style>
  <w:style w:type="paragraph" w:customStyle="1" w:styleId="afffffffffffffffff0">
    <w:name w:val="Підзаголовок"/>
    <w:basedOn w:val="ad"/>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2"/>
    <w:pPr>
      <w:snapToGrid/>
    </w:pPr>
    <w:rPr>
      <w:color w:val="000000"/>
    </w:rPr>
  </w:style>
  <w:style w:type="paragraph" w:customStyle="1" w:styleId="4f3">
    <w:name w:val="Обычный (веб)4"/>
    <w:basedOn w:val="1fff2"/>
    <w:pPr>
      <w:snapToGrid/>
    </w:pPr>
  </w:style>
  <w:style w:type="paragraph" w:customStyle="1" w:styleId="3ff5">
    <w:name w:val="Текст примечания3"/>
    <w:basedOn w:val="1fff2"/>
    <w:pPr>
      <w:snapToGrid/>
      <w:spacing w:before="0" w:after="0"/>
    </w:pPr>
    <w:rPr>
      <w:sz w:val="20"/>
    </w:rPr>
  </w:style>
  <w:style w:type="paragraph" w:customStyle="1" w:styleId="20127">
    <w:name w:val="Стиль Заголовок 2 + Слева:  0 см Выступ:  127 см"/>
    <w:basedOn w:val="20"/>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d"/>
    <w:pPr>
      <w:spacing w:before="280" w:after="280"/>
    </w:pPr>
  </w:style>
  <w:style w:type="paragraph" w:customStyle="1" w:styleId="msonormalbullet2gif">
    <w:name w:val="msonormalbullet2.gif"/>
    <w:basedOn w:val="ad"/>
    <w:pPr>
      <w:spacing w:before="280" w:after="280"/>
    </w:pPr>
    <w:rPr>
      <w:rFonts w:eastAsia="IzhTitl"/>
    </w:rPr>
  </w:style>
  <w:style w:type="paragraph" w:customStyle="1" w:styleId="msonormalbullet3gif">
    <w:name w:val="msonormalbullet3.gif"/>
    <w:basedOn w:val="ad"/>
    <w:pPr>
      <w:spacing w:before="280" w:after="280"/>
    </w:pPr>
    <w:rPr>
      <w:rFonts w:eastAsia="IzhTitl"/>
    </w:rPr>
  </w:style>
  <w:style w:type="paragraph" w:customStyle="1" w:styleId="msobodytextindent2bullet1gif">
    <w:name w:val="msobodytextindent2bullet1.gif"/>
    <w:basedOn w:val="ad"/>
    <w:pPr>
      <w:spacing w:before="280" w:after="280"/>
    </w:pPr>
    <w:rPr>
      <w:rFonts w:eastAsia="IzhTitl"/>
    </w:rPr>
  </w:style>
  <w:style w:type="paragraph" w:customStyle="1" w:styleId="msobodytextindent2bullet2gif">
    <w:name w:val="msobodytextindent2bullet2.gif"/>
    <w:basedOn w:val="ad"/>
    <w:pPr>
      <w:spacing w:before="280" w:after="280"/>
    </w:pPr>
    <w:rPr>
      <w:rFonts w:eastAsia="IzhTitl"/>
    </w:rPr>
  </w:style>
  <w:style w:type="paragraph" w:customStyle="1" w:styleId="msonormalbullet2gifcxspmiddle">
    <w:name w:val="msonormalbullet2gifcxspmiddle"/>
    <w:basedOn w:val="ad"/>
    <w:pPr>
      <w:spacing w:before="280" w:after="280"/>
    </w:pPr>
    <w:rPr>
      <w:rFonts w:eastAsia="IzhTitl"/>
      <w:szCs w:val="20"/>
    </w:rPr>
  </w:style>
  <w:style w:type="paragraph" w:customStyle="1" w:styleId="msonormalbullet2gifcxsplast">
    <w:name w:val="msonormalbullet2gifcxsplast"/>
    <w:basedOn w:val="ad"/>
    <w:pPr>
      <w:spacing w:before="280" w:after="280"/>
    </w:pPr>
    <w:rPr>
      <w:rFonts w:eastAsia="IzhTitl"/>
      <w:szCs w:val="20"/>
    </w:rPr>
  </w:style>
  <w:style w:type="paragraph" w:customStyle="1" w:styleId="msonormalbullet3gifcxsplast">
    <w:name w:val="msonormalbullet3gifcxsplast"/>
    <w:basedOn w:val="ad"/>
    <w:pPr>
      <w:spacing w:before="280" w:after="280"/>
    </w:pPr>
    <w:rPr>
      <w:rFonts w:eastAsia="IzhTitl"/>
    </w:rPr>
  </w:style>
  <w:style w:type="paragraph" w:customStyle="1" w:styleId="msobodytextindent2bullet2gifcxspmiddle">
    <w:name w:val="msobodytextindent2bullet2gifcxspmiddle"/>
    <w:basedOn w:val="ad"/>
    <w:pPr>
      <w:spacing w:before="280" w:after="280"/>
    </w:pPr>
    <w:rPr>
      <w:rFonts w:eastAsia="IzhTitl"/>
    </w:rPr>
  </w:style>
  <w:style w:type="paragraph" w:customStyle="1" w:styleId="msotitlebullet1gif">
    <w:name w:val="msotitlebullet1.gif"/>
    <w:basedOn w:val="ad"/>
    <w:pPr>
      <w:spacing w:before="280" w:after="280"/>
    </w:pPr>
    <w:rPr>
      <w:rFonts w:eastAsia="IzhTitl"/>
    </w:rPr>
  </w:style>
  <w:style w:type="paragraph" w:customStyle="1" w:styleId="msonormalbullet1gif">
    <w:name w:val="msonormalbullet1.gif"/>
    <w:basedOn w:val="ad"/>
    <w:pPr>
      <w:spacing w:before="280" w:after="280"/>
    </w:pPr>
    <w:rPr>
      <w:rFonts w:eastAsia="IzhTitl"/>
    </w:rPr>
  </w:style>
  <w:style w:type="paragraph" w:customStyle="1" w:styleId="msonormalbullet2gifbullet1gif">
    <w:name w:val="msonormalbullet2gifbullet1.gif"/>
    <w:basedOn w:val="ad"/>
    <w:pPr>
      <w:spacing w:before="280" w:after="280"/>
    </w:pPr>
    <w:rPr>
      <w:rFonts w:eastAsia="IzhTitl"/>
    </w:rPr>
  </w:style>
  <w:style w:type="paragraph" w:customStyle="1" w:styleId="msonormalbullet2gifbullet2gif">
    <w:name w:val="msonormalbullet2gifbullet2.gif"/>
    <w:basedOn w:val="ad"/>
    <w:pPr>
      <w:spacing w:before="280" w:after="280"/>
    </w:pPr>
    <w:rPr>
      <w:rFonts w:eastAsia="IzhTitl"/>
    </w:rPr>
  </w:style>
  <w:style w:type="paragraph" w:customStyle="1" w:styleId="msobodytextindent2bullet3gif">
    <w:name w:val="msobodytextindent2bullet3.gif"/>
    <w:basedOn w:val="ad"/>
    <w:pPr>
      <w:spacing w:before="280" w:after="280"/>
    </w:pPr>
    <w:rPr>
      <w:rFonts w:eastAsia="IzhTitl"/>
    </w:rPr>
  </w:style>
  <w:style w:type="paragraph" w:customStyle="1" w:styleId="msotitlebullet3gif">
    <w:name w:val="msotitlebullet3.gif"/>
    <w:basedOn w:val="ad"/>
    <w:pPr>
      <w:spacing w:before="280" w:after="280"/>
    </w:pPr>
    <w:rPr>
      <w:rFonts w:eastAsia="IzhTitl"/>
    </w:rPr>
  </w:style>
  <w:style w:type="paragraph" w:customStyle="1" w:styleId="nofootspace">
    <w:name w:val="nofootspace"/>
    <w:basedOn w:val="ad"/>
    <w:pPr>
      <w:ind w:firstLine="720"/>
      <w:jc w:val="both"/>
    </w:pPr>
    <w:rPr>
      <w:rFonts w:eastAsia="IzhTitl"/>
      <w:color w:val="000000"/>
    </w:rPr>
  </w:style>
  <w:style w:type="paragraph" w:customStyle="1" w:styleId="msonormalbullet2gifbullet3gif">
    <w:name w:val="msonormalbullet2gifbullet3.gif"/>
    <w:basedOn w:val="ad"/>
    <w:pPr>
      <w:spacing w:before="280" w:after="280"/>
    </w:pPr>
    <w:rPr>
      <w:rFonts w:eastAsia="IzhTitl"/>
    </w:rPr>
  </w:style>
  <w:style w:type="paragraph" w:customStyle="1" w:styleId="msonormalbullet2gifbullet2gifbullet2gif">
    <w:name w:val="msonormalbullet2gifbullet2gifbullet2.gif"/>
    <w:basedOn w:val="ad"/>
    <w:pPr>
      <w:spacing w:before="280" w:after="280"/>
    </w:pPr>
    <w:rPr>
      <w:rFonts w:eastAsia="IzhTitl"/>
    </w:rPr>
  </w:style>
  <w:style w:type="paragraph" w:customStyle="1" w:styleId="msobodytextbullet1gif">
    <w:name w:val="msobodytextbullet1.gif"/>
    <w:basedOn w:val="ad"/>
    <w:pPr>
      <w:spacing w:before="280" w:after="280"/>
    </w:pPr>
    <w:rPr>
      <w:rFonts w:eastAsia="IzhTitl"/>
    </w:rPr>
  </w:style>
  <w:style w:type="paragraph" w:customStyle="1" w:styleId="msobodytextbullet3gif">
    <w:name w:val="msobodytextbullet3.gif"/>
    <w:basedOn w:val="ad"/>
    <w:pPr>
      <w:spacing w:before="280" w:after="280"/>
    </w:pPr>
    <w:rPr>
      <w:rFonts w:eastAsia="IzhTitl"/>
    </w:rPr>
  </w:style>
  <w:style w:type="paragraph" w:customStyle="1" w:styleId="msonormalbullet2gifbullet1gifbullet3gif">
    <w:name w:val="msonormalbullet2gifbullet1gifbullet3.gif"/>
    <w:basedOn w:val="ad"/>
    <w:pPr>
      <w:spacing w:before="280" w:after="280"/>
    </w:pPr>
    <w:rPr>
      <w:rFonts w:eastAsia="IzhTitl"/>
    </w:rPr>
  </w:style>
  <w:style w:type="paragraph" w:customStyle="1" w:styleId="msonormalbullet1gifbullet1gif">
    <w:name w:val="msonormalbullet1gifbullet1.gif"/>
    <w:basedOn w:val="ad"/>
    <w:pPr>
      <w:spacing w:before="280" w:after="280"/>
    </w:pPr>
    <w:rPr>
      <w:rFonts w:eastAsia="IzhTitl"/>
    </w:rPr>
  </w:style>
  <w:style w:type="paragraph" w:customStyle="1" w:styleId="msonormalbullet1gifbullet3gif">
    <w:name w:val="msonormalbullet1gifbullet3.gif"/>
    <w:basedOn w:val="ad"/>
    <w:pPr>
      <w:spacing w:before="280" w:after="280"/>
    </w:pPr>
    <w:rPr>
      <w:rFonts w:eastAsia="IzhTitl"/>
    </w:rPr>
  </w:style>
  <w:style w:type="paragraph" w:customStyle="1" w:styleId="msonormalbullet2gifbullet2gifbullet1gif">
    <w:name w:val="msonormalbullet2gifbullet2gifbullet1.gif"/>
    <w:basedOn w:val="ad"/>
    <w:pPr>
      <w:spacing w:before="280" w:after="280"/>
    </w:pPr>
    <w:rPr>
      <w:rFonts w:eastAsia="IzhTitl"/>
    </w:rPr>
  </w:style>
  <w:style w:type="paragraph" w:customStyle="1" w:styleId="msonormalbullet2gifbullet2gifbullet3gif">
    <w:name w:val="msonormalbullet2gifbullet2gifbullet3.gif"/>
    <w:basedOn w:val="ad"/>
    <w:pPr>
      <w:spacing w:before="280" w:after="280"/>
    </w:pPr>
    <w:rPr>
      <w:rFonts w:eastAsia="IzhTitl"/>
    </w:rPr>
  </w:style>
  <w:style w:type="paragraph" w:customStyle="1" w:styleId="msofootnotetextbullet1gif">
    <w:name w:val="msofootnotetextbullet1.gif"/>
    <w:basedOn w:val="ad"/>
    <w:pPr>
      <w:spacing w:before="280" w:after="280"/>
    </w:pPr>
    <w:rPr>
      <w:rFonts w:eastAsia="IzhTitl"/>
    </w:rPr>
  </w:style>
  <w:style w:type="paragraph" w:customStyle="1" w:styleId="msofootnotetextbullet2gif">
    <w:name w:val="msofootnotetextbullet2.gif"/>
    <w:basedOn w:val="ad"/>
    <w:pPr>
      <w:spacing w:before="280" w:after="280"/>
    </w:pPr>
    <w:rPr>
      <w:rFonts w:eastAsia="IzhTitl"/>
    </w:rPr>
  </w:style>
  <w:style w:type="paragraph" w:customStyle="1" w:styleId="1fffff8">
    <w:name w:val="Заголовок оглавления1"/>
    <w:basedOn w:val="1"/>
    <w:next w:val="ad"/>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d"/>
    <w:pPr>
      <w:spacing w:before="280" w:after="280"/>
    </w:pPr>
    <w:rPr>
      <w:rFonts w:eastAsia="IzhTitl"/>
    </w:rPr>
  </w:style>
  <w:style w:type="paragraph" w:customStyle="1" w:styleId="msobodytextcxspmiddle">
    <w:name w:val="msobodytextcxspmiddle"/>
    <w:basedOn w:val="ad"/>
    <w:pPr>
      <w:spacing w:before="280" w:after="280"/>
    </w:pPr>
    <w:rPr>
      <w:rFonts w:eastAsia="IzhTitl"/>
      <w:szCs w:val="20"/>
    </w:rPr>
  </w:style>
  <w:style w:type="paragraph" w:customStyle="1" w:styleId="msobodytextcxsplast">
    <w:name w:val="msobodytextcxsplast"/>
    <w:basedOn w:val="ad"/>
    <w:pPr>
      <w:spacing w:before="280" w:after="280"/>
    </w:pPr>
    <w:rPr>
      <w:rFonts w:eastAsia="IzhTitl"/>
      <w:szCs w:val="20"/>
    </w:rPr>
  </w:style>
  <w:style w:type="paragraph" w:customStyle="1" w:styleId="msonormalcxsplast">
    <w:name w:val="msonormalcxsplast"/>
    <w:basedOn w:val="ad"/>
    <w:pPr>
      <w:spacing w:before="280" w:after="280"/>
    </w:pPr>
    <w:rPr>
      <w:rFonts w:eastAsia="IzhTitl"/>
      <w:szCs w:val="20"/>
    </w:rPr>
  </w:style>
  <w:style w:type="paragraph" w:customStyle="1" w:styleId="msonormalbullet2gifcxspmiddlecxspmiddle">
    <w:name w:val="msonormalbullet2gifcxspmiddlecxspmiddle"/>
    <w:basedOn w:val="ad"/>
    <w:pPr>
      <w:spacing w:before="280" w:after="280"/>
    </w:pPr>
    <w:rPr>
      <w:rFonts w:eastAsia="IzhTitl"/>
      <w:szCs w:val="20"/>
    </w:rPr>
  </w:style>
  <w:style w:type="paragraph" w:customStyle="1" w:styleId="msonormalbullet2gifcxspmiddlecxsplast">
    <w:name w:val="msonormalbullet2gifcxspmiddlecxsplast"/>
    <w:basedOn w:val="ad"/>
    <w:pPr>
      <w:spacing w:before="280" w:after="280"/>
    </w:pPr>
    <w:rPr>
      <w:rFonts w:eastAsia="IzhTitl"/>
      <w:szCs w:val="20"/>
    </w:rPr>
  </w:style>
  <w:style w:type="paragraph" w:customStyle="1" w:styleId="msobodytextindent2bullet2gifcxspmiddlecxspmiddle">
    <w:name w:val="msobodytextindent2bullet2gifcxspmiddlecxspmiddle"/>
    <w:basedOn w:val="ad"/>
    <w:pPr>
      <w:spacing w:before="280" w:after="280"/>
    </w:pPr>
    <w:rPr>
      <w:rFonts w:eastAsia="IzhTitl"/>
      <w:szCs w:val="20"/>
    </w:rPr>
  </w:style>
  <w:style w:type="paragraph" w:customStyle="1" w:styleId="msonormalbullet2gifbullet1gifcxspmiddle">
    <w:name w:val="msonormalbullet2gifbullet1gifcxspmiddle"/>
    <w:basedOn w:val="ad"/>
    <w:pPr>
      <w:spacing w:before="280" w:after="280"/>
    </w:pPr>
    <w:rPr>
      <w:rFonts w:eastAsia="IzhTitl"/>
      <w:szCs w:val="20"/>
    </w:rPr>
  </w:style>
  <w:style w:type="paragraph" w:customStyle="1" w:styleId="msonormalbullet2gifbullet1gifcxsplast">
    <w:name w:val="msonormalbullet2gifbullet1gifcxsplast"/>
    <w:basedOn w:val="ad"/>
    <w:pPr>
      <w:spacing w:before="280" w:after="280"/>
    </w:pPr>
    <w:rPr>
      <w:rFonts w:eastAsia="IzhTitl"/>
      <w:szCs w:val="20"/>
    </w:rPr>
  </w:style>
  <w:style w:type="paragraph" w:customStyle="1" w:styleId="msonormalbullet2gifbullet2gifbullet2gifcxspmiddle">
    <w:name w:val="msonormalbullet2gifbullet2gifbullet2gifcxspmiddle"/>
    <w:basedOn w:val="ad"/>
    <w:pPr>
      <w:spacing w:before="280" w:after="280"/>
    </w:pPr>
    <w:rPr>
      <w:rFonts w:eastAsia="IzhTitl"/>
      <w:szCs w:val="20"/>
    </w:rPr>
  </w:style>
  <w:style w:type="paragraph" w:customStyle="1" w:styleId="msonormalbullet2gifbullet2gifbullet2gifcxsplast">
    <w:name w:val="msonormalbullet2gifbullet2gifbullet2gifcxsplast"/>
    <w:basedOn w:val="ad"/>
    <w:pPr>
      <w:spacing w:before="280" w:after="280"/>
    </w:pPr>
    <w:rPr>
      <w:rFonts w:eastAsia="IzhTitl"/>
      <w:szCs w:val="20"/>
    </w:rPr>
  </w:style>
  <w:style w:type="paragraph" w:customStyle="1" w:styleId="msonormalbullet2gifbullet2gifcxspmiddle">
    <w:name w:val="msonormalbullet2gifbullet2gifcxspmiddle"/>
    <w:basedOn w:val="ad"/>
    <w:pPr>
      <w:spacing w:before="280" w:after="280"/>
    </w:pPr>
    <w:rPr>
      <w:rFonts w:eastAsia="IzhTitl"/>
      <w:szCs w:val="20"/>
    </w:rPr>
  </w:style>
  <w:style w:type="paragraph" w:customStyle="1" w:styleId="msonormalbullet2gifbullet2gifcxsplast">
    <w:name w:val="msonormalbullet2gifbullet2gifcxsplast"/>
    <w:basedOn w:val="ad"/>
    <w:pPr>
      <w:spacing w:before="280" w:after="280"/>
    </w:pPr>
    <w:rPr>
      <w:rFonts w:eastAsia="IzhTitl"/>
      <w:szCs w:val="20"/>
    </w:rPr>
  </w:style>
  <w:style w:type="paragraph" w:customStyle="1" w:styleId="msonormalbullet2gifbullet2gifbullet3gifcxspmiddle">
    <w:name w:val="msonormalbullet2gifbullet2gifbullet3gifcxspmiddle"/>
    <w:basedOn w:val="ad"/>
    <w:pPr>
      <w:spacing w:before="280" w:after="280"/>
    </w:pPr>
    <w:rPr>
      <w:rFonts w:eastAsia="IzhTitl"/>
      <w:szCs w:val="20"/>
    </w:rPr>
  </w:style>
  <w:style w:type="paragraph" w:customStyle="1" w:styleId="msonormalbullet2gifbullet2gifbullet3gifcxsplast">
    <w:name w:val="msonormalbullet2gifbullet2gifbullet3gifcxsplast"/>
    <w:basedOn w:val="ad"/>
    <w:pPr>
      <w:spacing w:before="280" w:after="280"/>
    </w:pPr>
    <w:rPr>
      <w:rFonts w:eastAsia="IzhTitl"/>
      <w:szCs w:val="20"/>
    </w:rPr>
  </w:style>
  <w:style w:type="paragraph" w:customStyle="1" w:styleId="msonormalbullet2gifbullet3gifcxspmiddle">
    <w:name w:val="msonormalbullet2gifbullet3gifcxspmiddle"/>
    <w:basedOn w:val="ad"/>
    <w:pPr>
      <w:spacing w:before="280" w:after="280"/>
    </w:pPr>
    <w:rPr>
      <w:rFonts w:eastAsia="IzhTitl"/>
      <w:szCs w:val="20"/>
    </w:rPr>
  </w:style>
  <w:style w:type="paragraph" w:customStyle="1" w:styleId="msonormalbullet2gifbullet3gifcxsplast">
    <w:name w:val="msonormalbullet2gifbullet3gifcxsplast"/>
    <w:basedOn w:val="ad"/>
    <w:pPr>
      <w:spacing w:before="280" w:after="280"/>
    </w:pPr>
    <w:rPr>
      <w:rFonts w:eastAsia="IzhTitl"/>
      <w:szCs w:val="20"/>
    </w:rPr>
  </w:style>
  <w:style w:type="paragraph" w:customStyle="1" w:styleId="msonormalbullet1gifcxsplast">
    <w:name w:val="msonormalbullet1gifcxsplast"/>
    <w:basedOn w:val="ad"/>
    <w:pPr>
      <w:spacing w:before="280" w:after="280"/>
    </w:pPr>
    <w:rPr>
      <w:rFonts w:eastAsia="IzhTitl"/>
      <w:szCs w:val="20"/>
    </w:rPr>
  </w:style>
  <w:style w:type="paragraph" w:customStyle="1" w:styleId="text-ks">
    <w:name w:val="text-ks"/>
    <w:basedOn w:val="ad"/>
    <w:pPr>
      <w:spacing w:before="48" w:after="48"/>
      <w:ind w:firstLine="360"/>
      <w:jc w:val="both"/>
    </w:pPr>
    <w:rPr>
      <w:rFonts w:eastAsia="IzhTitl"/>
    </w:rPr>
  </w:style>
  <w:style w:type="paragraph" w:customStyle="1" w:styleId="Style2">
    <w:name w:val="Style2"/>
    <w:basedOn w:val="ad"/>
    <w:pPr>
      <w:widowControl w:val="0"/>
      <w:autoSpaceDE w:val="0"/>
      <w:spacing w:line="252" w:lineRule="exact"/>
      <w:ind w:firstLine="334"/>
      <w:jc w:val="both"/>
    </w:pPr>
    <w:rPr>
      <w:rFonts w:eastAsia="IzhTitl"/>
      <w:lang w:val="uk-UA"/>
    </w:rPr>
  </w:style>
  <w:style w:type="paragraph" w:customStyle="1" w:styleId="Style4">
    <w:name w:val="Style4"/>
    <w:basedOn w:val="ad"/>
    <w:pPr>
      <w:widowControl w:val="0"/>
      <w:autoSpaceDE w:val="0"/>
      <w:spacing w:line="248" w:lineRule="exact"/>
      <w:ind w:firstLine="404"/>
      <w:jc w:val="both"/>
    </w:pPr>
    <w:rPr>
      <w:rFonts w:eastAsia="IzhTitl"/>
      <w:lang w:val="uk-UA"/>
    </w:rPr>
  </w:style>
  <w:style w:type="paragraph" w:customStyle="1" w:styleId="Style5">
    <w:name w:val="Style5"/>
    <w:basedOn w:val="ad"/>
    <w:pPr>
      <w:widowControl w:val="0"/>
      <w:autoSpaceDE w:val="0"/>
      <w:spacing w:line="238" w:lineRule="exact"/>
      <w:jc w:val="both"/>
    </w:pPr>
    <w:rPr>
      <w:rFonts w:eastAsia="IzhTitl"/>
      <w:lang w:val="uk-UA"/>
    </w:rPr>
  </w:style>
  <w:style w:type="paragraph" w:customStyle="1" w:styleId="rvps8">
    <w:name w:val="rvps8"/>
    <w:basedOn w:val="ad"/>
    <w:pPr>
      <w:keepNext/>
      <w:jc w:val="both"/>
    </w:pPr>
  </w:style>
  <w:style w:type="paragraph" w:customStyle="1" w:styleId="rvps10">
    <w:name w:val="rvps10"/>
    <w:basedOn w:val="ad"/>
    <w:uiPriority w:val="99"/>
    <w:pPr>
      <w:ind w:left="2880" w:firstLine="720"/>
      <w:jc w:val="both"/>
    </w:pPr>
  </w:style>
  <w:style w:type="paragraph" w:customStyle="1" w:styleId="rvps11">
    <w:name w:val="rvps11"/>
    <w:basedOn w:val="ad"/>
    <w:pPr>
      <w:ind w:left="4320" w:firstLine="720"/>
      <w:jc w:val="both"/>
    </w:pPr>
  </w:style>
  <w:style w:type="paragraph" w:customStyle="1" w:styleId="rvps12">
    <w:name w:val="rvps12"/>
    <w:basedOn w:val="ad"/>
    <w:pPr>
      <w:ind w:left="3600"/>
      <w:jc w:val="both"/>
    </w:pPr>
  </w:style>
  <w:style w:type="paragraph" w:customStyle="1" w:styleId="rvps13">
    <w:name w:val="rvps13"/>
    <w:basedOn w:val="ad"/>
    <w:pPr>
      <w:ind w:left="2130" w:hanging="2130"/>
      <w:jc w:val="both"/>
    </w:pPr>
  </w:style>
  <w:style w:type="paragraph" w:customStyle="1" w:styleId="afffffffffffffffff1">
    <w:name w:val="Òåêñò"/>
    <w:basedOn w:val="ad"/>
    <w:pPr>
      <w:spacing w:line="320" w:lineRule="atLeast"/>
      <w:ind w:firstLine="283"/>
      <w:jc w:val="both"/>
    </w:pPr>
    <w:rPr>
      <w:rFonts w:ascii="IzhTitl" w:hAnsi="IzhTitl" w:cs="IzhTitl"/>
      <w:sz w:val="28"/>
      <w:szCs w:val="20"/>
      <w:lang w:val="en-GB"/>
    </w:rPr>
  </w:style>
  <w:style w:type="paragraph" w:customStyle="1" w:styleId="1fffff9">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2">
    <w:name w:val="текст дисера"/>
    <w:basedOn w:val="ad"/>
    <w:pPr>
      <w:widowControl w:val="0"/>
      <w:autoSpaceDE w:val="0"/>
      <w:spacing w:line="360" w:lineRule="auto"/>
      <w:ind w:firstLine="567"/>
      <w:jc w:val="both"/>
    </w:pPr>
    <w:rPr>
      <w:sz w:val="28"/>
      <w:szCs w:val="28"/>
      <w:lang w:val="uk-UA"/>
    </w:rPr>
  </w:style>
  <w:style w:type="paragraph" w:customStyle="1" w:styleId="iNormalText0">
    <w:name w:val="iNormalText"/>
    <w:basedOn w:val="ad"/>
    <w:pPr>
      <w:widowControl w:val="0"/>
      <w:shd w:val="clear" w:color="auto" w:fill="FFFFFF"/>
      <w:autoSpaceDE w:val="0"/>
      <w:ind w:firstLine="567"/>
      <w:jc w:val="both"/>
    </w:pPr>
    <w:rPr>
      <w:color w:val="000000"/>
      <w:sz w:val="28"/>
      <w:szCs w:val="28"/>
      <w:lang w:val="uk-UA"/>
    </w:rPr>
  </w:style>
  <w:style w:type="paragraph" w:customStyle="1" w:styleId="afffffffffffffffff3">
    <w:name w:val="Без інтервалів"/>
    <w:basedOn w:val="ad"/>
    <w:rPr>
      <w:lang w:val="uk-UA"/>
    </w:rPr>
  </w:style>
  <w:style w:type="paragraph" w:customStyle="1" w:styleId="afffffffffffffffff4">
    <w:name w:val="Абзац списку"/>
    <w:basedOn w:val="ad"/>
    <w:pPr>
      <w:ind w:left="720"/>
    </w:pPr>
    <w:rPr>
      <w:lang w:val="uk-UA"/>
    </w:rPr>
  </w:style>
  <w:style w:type="paragraph" w:customStyle="1" w:styleId="afffffffffffffffff5">
    <w:name w:val="Цитація"/>
    <w:basedOn w:val="ad"/>
    <w:next w:val="ad"/>
    <w:pPr>
      <w:spacing w:before="200"/>
      <w:ind w:left="360" w:right="360"/>
    </w:pPr>
    <w:rPr>
      <w:i/>
      <w:iCs/>
      <w:lang w:val="uk-UA"/>
    </w:rPr>
  </w:style>
  <w:style w:type="paragraph" w:customStyle="1" w:styleId="afffffffffffffffff6">
    <w:name w:val="Насичена цитата"/>
    <w:basedOn w:val="ad"/>
    <w:next w:val="ad"/>
    <w:pPr>
      <w:pBdr>
        <w:bottom w:val="single" w:sz="4" w:space="1" w:color="000000"/>
      </w:pBdr>
      <w:spacing w:before="200" w:after="280"/>
      <w:ind w:left="1008" w:right="1152"/>
    </w:pPr>
    <w:rPr>
      <w:b/>
      <w:bCs/>
      <w:i/>
      <w:iCs/>
      <w:lang w:val="uk-UA"/>
    </w:rPr>
  </w:style>
  <w:style w:type="paragraph" w:customStyle="1" w:styleId="afffffffffffffffff7">
    <w:name w:val="Стандартный"/>
    <w:basedOn w:val="ad"/>
    <w:pPr>
      <w:ind w:firstLine="709"/>
    </w:pPr>
    <w:rPr>
      <w:sz w:val="28"/>
      <w:szCs w:val="28"/>
      <w:lang w:val="uk-UA"/>
    </w:rPr>
  </w:style>
  <w:style w:type="paragraph" w:customStyle="1" w:styleId="caaieiaie8">
    <w:name w:val="caaieiaie 8"/>
    <w:basedOn w:val="ad"/>
    <w:next w:val="ad"/>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d"/>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1"/>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8">
    <w:name w:val="Лит"/>
    <w:basedOn w:val="ad"/>
    <w:pPr>
      <w:keepNext/>
      <w:keepLines/>
      <w:autoSpaceDE w:val="0"/>
      <w:spacing w:before="240"/>
      <w:jc w:val="center"/>
    </w:pPr>
    <w:rPr>
      <w:caps/>
      <w:sz w:val="28"/>
      <w:szCs w:val="28"/>
    </w:rPr>
  </w:style>
  <w:style w:type="paragraph" w:customStyle="1" w:styleId="afffffffffffffffff9">
    <w:name w:val="текст сноски Знак"/>
    <w:basedOn w:val="ad"/>
    <w:pPr>
      <w:autoSpaceDE w:val="0"/>
      <w:ind w:firstLine="709"/>
      <w:jc w:val="both"/>
    </w:pPr>
    <w:rPr>
      <w:sz w:val="16"/>
      <w:szCs w:val="20"/>
    </w:rPr>
  </w:style>
  <w:style w:type="paragraph" w:customStyle="1" w:styleId="afffffffffffffffffa">
    <w:name w:val="автор"/>
    <w:basedOn w:val="ad"/>
    <w:pPr>
      <w:jc w:val="center"/>
    </w:pPr>
    <w:rPr>
      <w:sz w:val="28"/>
      <w:szCs w:val="20"/>
    </w:rPr>
  </w:style>
  <w:style w:type="paragraph" w:customStyle="1" w:styleId="5--0">
    <w:name w:val="5-Текст статьи-укр"/>
    <w:basedOn w:val="ad"/>
    <w:pPr>
      <w:widowControl w:val="0"/>
      <w:spacing w:line="216" w:lineRule="auto"/>
      <w:ind w:firstLine="397"/>
      <w:jc w:val="both"/>
    </w:pPr>
    <w:rPr>
      <w:sz w:val="19"/>
      <w:szCs w:val="18"/>
      <w:lang w:val="uk-UA"/>
    </w:rPr>
  </w:style>
  <w:style w:type="paragraph" w:styleId="afffffffffffffffffb">
    <w:name w:val="envelope address"/>
    <w:basedOn w:val="ad"/>
    <w:pPr>
      <w:widowControl w:val="0"/>
      <w:ind w:left="2880"/>
    </w:pPr>
    <w:rPr>
      <w:rFonts w:ascii="OpenSymbol" w:hAnsi="OpenSymbol" w:cs="OpenSymbol"/>
    </w:rPr>
  </w:style>
  <w:style w:type="paragraph" w:customStyle="1" w:styleId="11f1">
    <w:name w:val="Дата11"/>
    <w:basedOn w:val="ad"/>
    <w:next w:val="ad"/>
    <w:pPr>
      <w:widowControl w:val="0"/>
    </w:pPr>
    <w:rPr>
      <w:szCs w:val="20"/>
    </w:rPr>
  </w:style>
  <w:style w:type="paragraph" w:customStyle="1" w:styleId="41">
    <w:name w:val="Маркированный список 41"/>
    <w:basedOn w:val="ad"/>
    <w:pPr>
      <w:widowControl w:val="0"/>
      <w:numPr>
        <w:numId w:val="3"/>
      </w:numPr>
    </w:pPr>
    <w:rPr>
      <w:szCs w:val="20"/>
    </w:rPr>
  </w:style>
  <w:style w:type="paragraph" w:customStyle="1" w:styleId="51">
    <w:name w:val="Маркированный список 51"/>
    <w:basedOn w:val="ad"/>
    <w:pPr>
      <w:widowControl w:val="0"/>
      <w:numPr>
        <w:numId w:val="2"/>
      </w:numPr>
    </w:pPr>
    <w:rPr>
      <w:szCs w:val="20"/>
    </w:rPr>
  </w:style>
  <w:style w:type="paragraph" w:styleId="2fffb">
    <w:name w:val="envelope return"/>
    <w:basedOn w:val="ad"/>
    <w:pPr>
      <w:widowControl w:val="0"/>
    </w:pPr>
    <w:rPr>
      <w:rFonts w:ascii="OpenSymbol" w:hAnsi="OpenSymbol" w:cs="OpenSymbol"/>
      <w:sz w:val="20"/>
      <w:szCs w:val="20"/>
    </w:rPr>
  </w:style>
  <w:style w:type="paragraph" w:customStyle="1" w:styleId="1fffffa">
    <w:name w:val="Приветствие1"/>
    <w:basedOn w:val="ad"/>
    <w:next w:val="ad"/>
    <w:pPr>
      <w:widowControl w:val="0"/>
    </w:pPr>
    <w:rPr>
      <w:szCs w:val="20"/>
    </w:rPr>
  </w:style>
  <w:style w:type="paragraph" w:customStyle="1" w:styleId="415">
    <w:name w:val="Продолжение списка 41"/>
    <w:basedOn w:val="ad"/>
    <w:pPr>
      <w:widowControl w:val="0"/>
      <w:spacing w:after="120"/>
      <w:ind w:left="1132"/>
    </w:pPr>
    <w:rPr>
      <w:szCs w:val="20"/>
    </w:rPr>
  </w:style>
  <w:style w:type="paragraph" w:customStyle="1" w:styleId="514">
    <w:name w:val="Продолжение списка 51"/>
    <w:basedOn w:val="ad"/>
    <w:pPr>
      <w:widowControl w:val="0"/>
      <w:spacing w:after="120"/>
      <w:ind w:left="1415"/>
    </w:pPr>
    <w:rPr>
      <w:szCs w:val="20"/>
    </w:rPr>
  </w:style>
  <w:style w:type="paragraph" w:customStyle="1" w:styleId="515">
    <w:name w:val="Список 51"/>
    <w:basedOn w:val="ad"/>
    <w:pPr>
      <w:widowControl w:val="0"/>
      <w:ind w:left="1415" w:hanging="283"/>
    </w:pPr>
    <w:rPr>
      <w:szCs w:val="20"/>
    </w:rPr>
  </w:style>
  <w:style w:type="paragraph" w:customStyle="1" w:styleId="1fffffb">
    <w:name w:val="Шапка1"/>
    <w:basedOn w:val="ad"/>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c">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d"/>
    <w:pPr>
      <w:ind w:firstLine="709"/>
      <w:jc w:val="both"/>
    </w:pPr>
    <w:rPr>
      <w:color w:val="000000"/>
      <w:sz w:val="18"/>
      <w:szCs w:val="20"/>
    </w:rPr>
  </w:style>
  <w:style w:type="paragraph" w:customStyle="1" w:styleId="2-0">
    <w:name w:val="2а-Город"/>
    <w:basedOn w:val="20"/>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d">
    <w:name w:val="УДК"/>
    <w:next w:val="1-0"/>
    <w:pPr>
      <w:suppressAutoHyphens/>
      <w:spacing w:before="480" w:after="120"/>
    </w:pPr>
    <w:rPr>
      <w:rFonts w:ascii="Garamond" w:eastAsia="Garamond" w:hAnsi="Garamond" w:cs="Garamond"/>
      <w:sz w:val="16"/>
      <w:lang w:eastAsia="ar-SA"/>
    </w:rPr>
  </w:style>
  <w:style w:type="paragraph" w:customStyle="1" w:styleId="center">
    <w:name w:val="center"/>
    <w:basedOn w:val="ad"/>
    <w:pPr>
      <w:spacing w:before="280" w:after="280"/>
      <w:jc w:val="center"/>
    </w:pPr>
  </w:style>
  <w:style w:type="paragraph" w:customStyle="1" w:styleId="Arial15pt125">
    <w:name w:val="Стиль Arial 15 pt Черный по ширине Первая строка:  125 см"/>
    <w:basedOn w:val="ad"/>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d"/>
    <w:pPr>
      <w:spacing w:after="221"/>
    </w:pPr>
    <w:rPr>
      <w:rFonts w:ascii="OpenSymbol" w:hAnsi="OpenSymbol" w:cs="OpenSymbol"/>
    </w:rPr>
  </w:style>
  <w:style w:type="paragraph" w:customStyle="1" w:styleId="afffffffffffffffffe">
    <w:name w:val="керивн"/>
    <w:basedOn w:val="ad"/>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
    <w:name w:val="Обложка"/>
    <w:basedOn w:val="afffffffffffffffffe"/>
    <w:pPr>
      <w:spacing w:line="288" w:lineRule="auto"/>
      <w:ind w:left="0" w:firstLine="0"/>
      <w:jc w:val="center"/>
    </w:pPr>
    <w:rPr>
      <w:rFonts w:ascii="OpenSymbol" w:hAnsi="OpenSymbol" w:cs="OpenSymbol"/>
      <w:spacing w:val="0"/>
    </w:rPr>
  </w:style>
  <w:style w:type="paragraph" w:customStyle="1" w:styleId="affffffffffffffffff0">
    <w:name w:val="Рукопись"/>
    <w:basedOn w:val="ad"/>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d"/>
    <w:pPr>
      <w:widowControl w:val="0"/>
      <w:numPr>
        <w:numId w:val="22"/>
      </w:numPr>
      <w:spacing w:line="360" w:lineRule="auto"/>
    </w:pPr>
    <w:rPr>
      <w:sz w:val="28"/>
      <w:szCs w:val="20"/>
      <w:lang w:val="uk-UA"/>
    </w:rPr>
  </w:style>
  <w:style w:type="paragraph" w:customStyle="1" w:styleId="Foot">
    <w:name w:val="Foot"/>
    <w:basedOn w:val="afffffffa"/>
    <w:pPr>
      <w:spacing w:line="240" w:lineRule="auto"/>
      <w:ind w:firstLine="720"/>
    </w:pPr>
    <w:rPr>
      <w:rFonts w:ascii="ISOCPEUR" w:hAnsi="ISOCPEUR" w:cs="ISOCPEUR"/>
      <w:lang w:val="en-GB"/>
    </w:rPr>
  </w:style>
  <w:style w:type="paragraph" w:customStyle="1" w:styleId="NormalWeb1">
    <w:name w:val="Normal (Web)1"/>
    <w:basedOn w:val="ad"/>
    <w:pPr>
      <w:spacing w:before="280" w:after="280"/>
    </w:pPr>
    <w:rPr>
      <w:lang w:val="uk-UA"/>
    </w:rPr>
  </w:style>
  <w:style w:type="paragraph" w:customStyle="1" w:styleId="Exampl">
    <w:name w:val="Exampl"/>
    <w:basedOn w:val="ad"/>
    <w:pPr>
      <w:ind w:firstLine="851"/>
      <w:jc w:val="both"/>
    </w:pPr>
    <w:rPr>
      <w:rFonts w:ascii="ISOCPEUR" w:hAnsi="ISOCPEUR" w:cs="ISOCPEUR"/>
    </w:rPr>
  </w:style>
  <w:style w:type="paragraph" w:customStyle="1" w:styleId="148">
    <w:name w:val="14Полуторный"/>
    <w:basedOn w:val="ad"/>
    <w:pPr>
      <w:spacing w:line="360" w:lineRule="auto"/>
      <w:ind w:firstLine="709"/>
      <w:jc w:val="both"/>
    </w:pPr>
    <w:rPr>
      <w:sz w:val="28"/>
      <w:szCs w:val="28"/>
      <w:lang w:val="uk-UA"/>
    </w:rPr>
  </w:style>
  <w:style w:type="paragraph" w:customStyle="1" w:styleId="2fffc">
    <w:name w:val="Сноска (2)"/>
    <w:basedOn w:val="ad"/>
    <w:pPr>
      <w:widowControl w:val="0"/>
      <w:shd w:val="clear" w:color="auto" w:fill="FFFFFF"/>
      <w:spacing w:before="60" w:line="0" w:lineRule="atLeast"/>
      <w:jc w:val="right"/>
    </w:pPr>
    <w:rPr>
      <w:i/>
      <w:iCs/>
      <w:sz w:val="17"/>
      <w:szCs w:val="17"/>
    </w:rPr>
  </w:style>
  <w:style w:type="paragraph" w:customStyle="1" w:styleId="318">
    <w:name w:val="Основной текст31"/>
    <w:basedOn w:val="ad"/>
    <w:pPr>
      <w:widowControl w:val="0"/>
      <w:shd w:val="clear" w:color="auto" w:fill="FFFFFF"/>
      <w:spacing w:after="240" w:line="259" w:lineRule="exact"/>
      <w:jc w:val="center"/>
    </w:pPr>
    <w:rPr>
      <w:color w:val="000000"/>
      <w:sz w:val="20"/>
      <w:szCs w:val="20"/>
      <w:lang w:val="uk-UA" w:eastAsia="uk-UA" w:bidi="uk-UA"/>
    </w:rPr>
  </w:style>
  <w:style w:type="paragraph" w:customStyle="1" w:styleId="1fffffc">
    <w:name w:val="Заголовок №1"/>
    <w:basedOn w:val="ad"/>
    <w:pPr>
      <w:widowControl w:val="0"/>
      <w:shd w:val="clear" w:color="auto" w:fill="FFFFFF"/>
      <w:spacing w:before="960" w:after="600" w:line="0" w:lineRule="atLeast"/>
      <w:jc w:val="center"/>
    </w:pPr>
    <w:rPr>
      <w:b/>
      <w:bCs/>
      <w:spacing w:val="-20"/>
      <w:sz w:val="38"/>
      <w:szCs w:val="38"/>
    </w:rPr>
  </w:style>
  <w:style w:type="paragraph" w:customStyle="1" w:styleId="2fffd">
    <w:name w:val="Заголовок №2"/>
    <w:basedOn w:val="ad"/>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d"/>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d"/>
    <w:pPr>
      <w:widowControl w:val="0"/>
      <w:shd w:val="clear" w:color="auto" w:fill="FFFFFF"/>
      <w:spacing w:before="420" w:after="300" w:line="0" w:lineRule="atLeast"/>
    </w:pPr>
    <w:rPr>
      <w:i/>
      <w:iCs/>
      <w:sz w:val="17"/>
      <w:szCs w:val="17"/>
    </w:rPr>
  </w:style>
  <w:style w:type="paragraph" w:customStyle="1" w:styleId="324">
    <w:name w:val="Заголовок №3 (2)"/>
    <w:basedOn w:val="ad"/>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d"/>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d"/>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e">
    <w:name w:val="Оглавление (2)"/>
    <w:basedOn w:val="ad"/>
    <w:pPr>
      <w:widowControl w:val="0"/>
      <w:shd w:val="clear" w:color="auto" w:fill="FFFFFF"/>
      <w:spacing w:line="0" w:lineRule="atLeast"/>
      <w:jc w:val="both"/>
    </w:pPr>
    <w:rPr>
      <w:i/>
      <w:iCs/>
      <w:sz w:val="17"/>
      <w:szCs w:val="17"/>
    </w:rPr>
  </w:style>
  <w:style w:type="paragraph" w:customStyle="1" w:styleId="3ff7">
    <w:name w:val="Заголовок №3"/>
    <w:basedOn w:val="ad"/>
    <w:pPr>
      <w:widowControl w:val="0"/>
      <w:shd w:val="clear" w:color="auto" w:fill="FFFFFF"/>
      <w:spacing w:after="180" w:line="0" w:lineRule="atLeast"/>
      <w:jc w:val="center"/>
    </w:pPr>
    <w:rPr>
      <w:b/>
      <w:bCs/>
      <w:sz w:val="23"/>
      <w:szCs w:val="23"/>
    </w:rPr>
  </w:style>
  <w:style w:type="paragraph" w:customStyle="1" w:styleId="79">
    <w:name w:val="Основной текст (7)"/>
    <w:basedOn w:val="ad"/>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d"/>
    <w:pPr>
      <w:widowControl w:val="0"/>
      <w:shd w:val="clear" w:color="auto" w:fill="FFFFFF"/>
      <w:spacing w:after="780" w:line="0" w:lineRule="atLeast"/>
    </w:pPr>
    <w:rPr>
      <w:color w:val="000000"/>
      <w:sz w:val="26"/>
      <w:szCs w:val="26"/>
      <w:lang w:val="uk-UA" w:eastAsia="uk-UA" w:bidi="uk-UA"/>
    </w:rPr>
  </w:style>
  <w:style w:type="paragraph" w:customStyle="1" w:styleId="125">
    <w:name w:val="Заголовок №1 (2)"/>
    <w:basedOn w:val="ad"/>
    <w:pPr>
      <w:widowControl w:val="0"/>
      <w:shd w:val="clear" w:color="auto" w:fill="FFFFFF"/>
      <w:spacing w:after="660" w:line="0" w:lineRule="atLeast"/>
      <w:jc w:val="right"/>
    </w:pPr>
    <w:rPr>
      <w:sz w:val="26"/>
      <w:szCs w:val="26"/>
    </w:rPr>
  </w:style>
  <w:style w:type="paragraph" w:customStyle="1" w:styleId="516">
    <w:name w:val="Основной текст51"/>
    <w:basedOn w:val="ad"/>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d"/>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d"/>
    <w:pPr>
      <w:widowControl w:val="0"/>
      <w:shd w:val="clear" w:color="auto" w:fill="FFFFFF"/>
      <w:spacing w:line="451" w:lineRule="exact"/>
    </w:pPr>
    <w:rPr>
      <w:sz w:val="26"/>
      <w:szCs w:val="26"/>
    </w:rPr>
  </w:style>
  <w:style w:type="paragraph" w:customStyle="1" w:styleId="105">
    <w:name w:val="Основной текст (10)"/>
    <w:basedOn w:val="ad"/>
    <w:pPr>
      <w:widowControl w:val="0"/>
      <w:shd w:val="clear" w:color="auto" w:fill="FFFFFF"/>
      <w:spacing w:after="480" w:line="0" w:lineRule="atLeast"/>
    </w:pPr>
    <w:rPr>
      <w:spacing w:val="40"/>
      <w:w w:val="300"/>
      <w:sz w:val="9"/>
      <w:szCs w:val="9"/>
      <w:lang w:val="en-US" w:eastAsia="en-US" w:bidi="en-US"/>
    </w:rPr>
  </w:style>
  <w:style w:type="paragraph" w:customStyle="1" w:styleId="149">
    <w:name w:val="Основной текст14"/>
    <w:basedOn w:val="ad"/>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d"/>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d"/>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1">
    <w:name w:val="Подпись к картинке"/>
    <w:basedOn w:val="ad"/>
    <w:link w:val="affffffffffffffffff2"/>
    <w:pPr>
      <w:widowControl w:val="0"/>
      <w:shd w:val="clear" w:color="auto" w:fill="FFFFFF"/>
      <w:spacing w:line="0" w:lineRule="atLeast"/>
    </w:pPr>
    <w:rPr>
      <w:spacing w:val="-2"/>
      <w:sz w:val="26"/>
      <w:szCs w:val="26"/>
    </w:rPr>
  </w:style>
  <w:style w:type="paragraph" w:customStyle="1" w:styleId="7a">
    <w:name w:val="Заголовок №7"/>
    <w:basedOn w:val="ad"/>
    <w:pPr>
      <w:widowControl w:val="0"/>
      <w:shd w:val="clear" w:color="auto" w:fill="FFFFFF"/>
      <w:spacing w:before="480" w:after="600" w:line="0" w:lineRule="atLeast"/>
      <w:ind w:firstLine="680"/>
      <w:jc w:val="both"/>
    </w:pPr>
    <w:rPr>
      <w:b/>
      <w:bCs/>
      <w:sz w:val="28"/>
      <w:szCs w:val="28"/>
    </w:rPr>
  </w:style>
  <w:style w:type="paragraph" w:customStyle="1" w:styleId="2ffff">
    <w:name w:val="????????? 2"/>
    <w:basedOn w:val="afffffff8"/>
    <w:next w:val="afffffff8"/>
    <w:pPr>
      <w:keepNext/>
      <w:autoSpaceDE w:val="0"/>
      <w:spacing w:after="0" w:line="480" w:lineRule="auto"/>
      <w:ind w:firstLine="720"/>
      <w:jc w:val="center"/>
    </w:pPr>
    <w:rPr>
      <w:b/>
      <w:bCs/>
      <w:szCs w:val="28"/>
    </w:rPr>
  </w:style>
  <w:style w:type="paragraph" w:customStyle="1" w:styleId="3ff8">
    <w:name w:val="????????? 3"/>
    <w:basedOn w:val="afffffff8"/>
    <w:next w:val="afffffff8"/>
    <w:pPr>
      <w:keepNext/>
      <w:autoSpaceDE w:val="0"/>
      <w:spacing w:after="0" w:line="480" w:lineRule="auto"/>
      <w:ind w:firstLine="720"/>
      <w:jc w:val="both"/>
    </w:pPr>
    <w:rPr>
      <w:b/>
      <w:bCs/>
      <w:szCs w:val="28"/>
    </w:rPr>
  </w:style>
  <w:style w:type="paragraph" w:customStyle="1" w:styleId="4f6">
    <w:name w:val="????????? 4"/>
    <w:basedOn w:val="afffffff8"/>
    <w:next w:val="afffffff8"/>
    <w:pPr>
      <w:keepNext/>
      <w:autoSpaceDE w:val="0"/>
      <w:spacing w:after="0" w:line="480" w:lineRule="auto"/>
      <w:ind w:firstLine="993"/>
      <w:jc w:val="both"/>
    </w:pPr>
    <w:rPr>
      <w:b/>
      <w:bCs/>
      <w:szCs w:val="28"/>
    </w:rPr>
  </w:style>
  <w:style w:type="paragraph" w:customStyle="1" w:styleId="5f1">
    <w:name w:val="????????? 5"/>
    <w:basedOn w:val="afffffff8"/>
    <w:next w:val="afffffff8"/>
    <w:pPr>
      <w:keepNext/>
      <w:autoSpaceDE w:val="0"/>
      <w:spacing w:after="0"/>
      <w:jc w:val="both"/>
    </w:pPr>
    <w:rPr>
      <w:szCs w:val="28"/>
    </w:rPr>
  </w:style>
  <w:style w:type="paragraph" w:customStyle="1" w:styleId="6b">
    <w:name w:val="????????? 6"/>
    <w:basedOn w:val="afffffff8"/>
    <w:next w:val="afffffff8"/>
    <w:pPr>
      <w:keepNext/>
      <w:autoSpaceDE w:val="0"/>
      <w:spacing w:after="0"/>
      <w:ind w:firstLine="720"/>
      <w:jc w:val="center"/>
    </w:pPr>
    <w:rPr>
      <w:szCs w:val="28"/>
    </w:rPr>
  </w:style>
  <w:style w:type="paragraph" w:customStyle="1" w:styleId="7b">
    <w:name w:val="????????? 7"/>
    <w:basedOn w:val="afffffff8"/>
    <w:next w:val="afffffff8"/>
    <w:pPr>
      <w:keepNext/>
      <w:autoSpaceDE w:val="0"/>
      <w:spacing w:after="0"/>
      <w:jc w:val="center"/>
    </w:pPr>
    <w:rPr>
      <w:b/>
      <w:bCs/>
      <w:caps/>
      <w:szCs w:val="28"/>
    </w:rPr>
  </w:style>
  <w:style w:type="paragraph" w:customStyle="1" w:styleId="88">
    <w:name w:val="????????? 8"/>
    <w:basedOn w:val="afffffff8"/>
    <w:next w:val="afffffff8"/>
    <w:pPr>
      <w:keepNext/>
      <w:autoSpaceDE w:val="0"/>
      <w:spacing w:before="120" w:line="480" w:lineRule="auto"/>
      <w:ind w:firstLine="709"/>
    </w:pPr>
    <w:rPr>
      <w:b/>
      <w:bCs/>
      <w:szCs w:val="28"/>
    </w:rPr>
  </w:style>
  <w:style w:type="paragraph" w:customStyle="1" w:styleId="97">
    <w:name w:val="????????? 9"/>
    <w:basedOn w:val="afffffff8"/>
    <w:next w:val="afffffff8"/>
    <w:pPr>
      <w:keepNext/>
      <w:widowControl w:val="0"/>
      <w:autoSpaceDE w:val="0"/>
      <w:spacing w:after="0" w:line="360" w:lineRule="auto"/>
      <w:ind w:left="2126" w:right="2404"/>
      <w:jc w:val="center"/>
    </w:pPr>
    <w:rPr>
      <w:b/>
      <w:bCs/>
      <w:szCs w:val="28"/>
    </w:rPr>
  </w:style>
  <w:style w:type="paragraph" w:customStyle="1" w:styleId="affffffffffffffffff3">
    <w:name w:val="??????? ??????????"/>
    <w:basedOn w:val="afffffff8"/>
    <w:pPr>
      <w:tabs>
        <w:tab w:val="center" w:pos="4536"/>
        <w:tab w:val="right" w:pos="9072"/>
      </w:tabs>
      <w:autoSpaceDE w:val="0"/>
      <w:spacing w:after="0"/>
    </w:pPr>
    <w:rPr>
      <w:szCs w:val="28"/>
    </w:rPr>
  </w:style>
  <w:style w:type="paragraph" w:customStyle="1" w:styleId="affffffffffffffffff4">
    <w:name w:val="????????????"/>
    <w:basedOn w:val="afffffff8"/>
    <w:pPr>
      <w:autoSpaceDE w:val="0"/>
      <w:spacing w:before="240" w:after="0" w:line="480" w:lineRule="auto"/>
      <w:ind w:firstLine="720"/>
      <w:jc w:val="both"/>
    </w:pPr>
    <w:rPr>
      <w:szCs w:val="28"/>
    </w:rPr>
  </w:style>
  <w:style w:type="paragraph" w:customStyle="1" w:styleId="affffffffffffffffff5">
    <w:name w:val="???????? ????? ? ????????"/>
    <w:basedOn w:val="afffffff8"/>
    <w:pPr>
      <w:tabs>
        <w:tab w:val="left" w:pos="567"/>
      </w:tabs>
      <w:autoSpaceDE w:val="0"/>
      <w:spacing w:after="0" w:line="376" w:lineRule="auto"/>
      <w:ind w:firstLine="567"/>
      <w:jc w:val="both"/>
    </w:pPr>
    <w:rPr>
      <w:szCs w:val="28"/>
    </w:rPr>
  </w:style>
  <w:style w:type="paragraph" w:customStyle="1" w:styleId="2ffff0">
    <w:name w:val="???????? ????? ? ???????? 2"/>
    <w:basedOn w:val="afffffff8"/>
    <w:pPr>
      <w:tabs>
        <w:tab w:val="left" w:pos="360"/>
      </w:tabs>
      <w:autoSpaceDE w:val="0"/>
      <w:spacing w:after="0" w:line="376" w:lineRule="auto"/>
      <w:ind w:firstLine="357"/>
      <w:jc w:val="both"/>
    </w:pPr>
    <w:rPr>
      <w:szCs w:val="28"/>
    </w:rPr>
  </w:style>
  <w:style w:type="paragraph" w:customStyle="1" w:styleId="affffffffffffffffff6">
    <w:name w:val="???????? ?????"/>
    <w:basedOn w:val="afffffff8"/>
    <w:pPr>
      <w:autoSpaceDE w:val="0"/>
      <w:spacing w:after="0"/>
    </w:pPr>
    <w:rPr>
      <w:szCs w:val="28"/>
    </w:rPr>
  </w:style>
  <w:style w:type="paragraph" w:customStyle="1" w:styleId="affffffffffffffffff7">
    <w:name w:val="????????"/>
    <w:basedOn w:val="afffffff8"/>
    <w:pPr>
      <w:autoSpaceDE w:val="0"/>
      <w:spacing w:after="0" w:line="480" w:lineRule="auto"/>
      <w:ind w:firstLine="720"/>
      <w:jc w:val="center"/>
    </w:pPr>
    <w:rPr>
      <w:b/>
      <w:bCs/>
      <w:caps/>
      <w:szCs w:val="28"/>
    </w:rPr>
  </w:style>
  <w:style w:type="paragraph" w:customStyle="1" w:styleId="2ffff1">
    <w:name w:val="???????? ????? 2"/>
    <w:basedOn w:val="afffffff8"/>
    <w:pPr>
      <w:widowControl w:val="0"/>
      <w:autoSpaceDE w:val="0"/>
      <w:spacing w:after="0"/>
      <w:jc w:val="center"/>
    </w:pPr>
    <w:rPr>
      <w:b/>
      <w:bCs/>
      <w:caps/>
      <w:sz w:val="32"/>
      <w:szCs w:val="32"/>
    </w:rPr>
  </w:style>
  <w:style w:type="paragraph" w:customStyle="1" w:styleId="affffffffffffffffff8">
    <w:name w:val="?????? ??????????"/>
    <w:basedOn w:val="afffffff8"/>
    <w:pPr>
      <w:tabs>
        <w:tab w:val="center" w:pos="4153"/>
        <w:tab w:val="right" w:pos="8306"/>
      </w:tabs>
      <w:autoSpaceDE w:val="0"/>
      <w:spacing w:after="0"/>
    </w:pPr>
    <w:rPr>
      <w:szCs w:val="28"/>
    </w:rPr>
  </w:style>
  <w:style w:type="paragraph" w:customStyle="1" w:styleId="1fffffd">
    <w:name w:val="??????? ??????????1"/>
    <w:basedOn w:val="affffffffffffff4"/>
    <w:pPr>
      <w:tabs>
        <w:tab w:val="center" w:pos="4536"/>
        <w:tab w:val="right" w:pos="9072"/>
      </w:tabs>
      <w:overflowPunct/>
      <w:textAlignment w:val="auto"/>
    </w:pPr>
    <w:rPr>
      <w:sz w:val="20"/>
      <w:szCs w:val="20"/>
      <w:lang w:val="ru-RU"/>
    </w:rPr>
  </w:style>
  <w:style w:type="paragraph" w:customStyle="1" w:styleId="1fffffe">
    <w:name w:val="?????? ??????????1"/>
    <w:basedOn w:val="affffffffffffff4"/>
    <w:pPr>
      <w:tabs>
        <w:tab w:val="center" w:pos="4153"/>
        <w:tab w:val="right" w:pos="8306"/>
      </w:tabs>
      <w:overflowPunct/>
      <w:textAlignment w:val="auto"/>
    </w:pPr>
    <w:rPr>
      <w:sz w:val="20"/>
      <w:szCs w:val="20"/>
      <w:lang w:val="ru-RU"/>
    </w:rPr>
  </w:style>
  <w:style w:type="paragraph" w:customStyle="1" w:styleId="1ffffff">
    <w:name w:val="???????? ????? ? ????????1"/>
    <w:basedOn w:val="affffffffffffff4"/>
    <w:pPr>
      <w:overflowPunct/>
      <w:spacing w:line="360" w:lineRule="auto"/>
      <w:ind w:firstLine="709"/>
      <w:jc w:val="both"/>
      <w:textAlignment w:val="auto"/>
    </w:pPr>
    <w:rPr>
      <w:sz w:val="24"/>
      <w:szCs w:val="24"/>
      <w:lang w:val="ru-RU"/>
    </w:rPr>
  </w:style>
  <w:style w:type="paragraph" w:customStyle="1" w:styleId="224">
    <w:name w:val="Заголовок №2 (2)"/>
    <w:basedOn w:val="ad"/>
    <w:pPr>
      <w:widowControl w:val="0"/>
      <w:shd w:val="clear" w:color="auto" w:fill="FFFFFF"/>
      <w:spacing w:after="1500" w:line="0" w:lineRule="atLeast"/>
      <w:jc w:val="right"/>
    </w:pPr>
    <w:rPr>
      <w:sz w:val="28"/>
      <w:szCs w:val="28"/>
    </w:rPr>
  </w:style>
  <w:style w:type="paragraph" w:customStyle="1" w:styleId="521">
    <w:name w:val="Заголовок №5 (2)"/>
    <w:basedOn w:val="ad"/>
    <w:pPr>
      <w:widowControl w:val="0"/>
      <w:shd w:val="clear" w:color="auto" w:fill="FFFFFF"/>
      <w:spacing w:before="300" w:line="322" w:lineRule="exact"/>
      <w:jc w:val="center"/>
    </w:pPr>
    <w:rPr>
      <w:b/>
      <w:bCs/>
      <w:sz w:val="28"/>
      <w:szCs w:val="28"/>
    </w:rPr>
  </w:style>
  <w:style w:type="paragraph" w:customStyle="1" w:styleId="531">
    <w:name w:val="Заголовок №5 (3)"/>
    <w:basedOn w:val="ad"/>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d"/>
    <w:pPr>
      <w:widowControl w:val="0"/>
      <w:shd w:val="clear" w:color="auto" w:fill="FFFFFF"/>
      <w:spacing w:before="1620" w:after="540" w:line="0" w:lineRule="atLeast"/>
      <w:jc w:val="both"/>
    </w:pPr>
    <w:rPr>
      <w:b/>
      <w:bCs/>
      <w:sz w:val="28"/>
      <w:szCs w:val="28"/>
    </w:rPr>
  </w:style>
  <w:style w:type="paragraph" w:customStyle="1" w:styleId="Zagolowok">
    <w:name w:val="Zagolowok"/>
    <w:basedOn w:val="ad"/>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d"/>
    <w:pPr>
      <w:widowControl w:val="0"/>
      <w:spacing w:line="360" w:lineRule="auto"/>
      <w:ind w:firstLine="567"/>
      <w:jc w:val="both"/>
    </w:pPr>
    <w:rPr>
      <w:sz w:val="28"/>
      <w:szCs w:val="28"/>
    </w:rPr>
  </w:style>
  <w:style w:type="paragraph" w:customStyle="1" w:styleId="1ffffff0">
    <w:name w:val="заголовок дисера 1"/>
    <w:basedOn w:val="afffffffffffffffff2"/>
    <w:pPr>
      <w:widowControl/>
      <w:ind w:firstLine="0"/>
      <w:jc w:val="center"/>
    </w:pPr>
    <w:rPr>
      <w:rFonts w:cs="Mangal"/>
      <w:b/>
      <w:bCs/>
      <w:caps/>
    </w:rPr>
  </w:style>
  <w:style w:type="paragraph" w:customStyle="1" w:styleId="2ffff2">
    <w:name w:val="заголовок дисера 2"/>
    <w:basedOn w:val="1ffffff0"/>
    <w:pPr>
      <w:spacing w:before="360"/>
      <w:ind w:firstLine="706"/>
      <w:jc w:val="left"/>
    </w:pPr>
    <w:rPr>
      <w:caps w:val="0"/>
    </w:rPr>
  </w:style>
  <w:style w:type="paragraph" w:customStyle="1" w:styleId="3text">
    <w:name w:val="3text"/>
    <w:basedOn w:val="ad"/>
    <w:pPr>
      <w:spacing w:before="280" w:after="280"/>
    </w:pPr>
  </w:style>
  <w:style w:type="paragraph" w:customStyle="1" w:styleId="affffffffffffffffff9">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a">
    <w:name w:val="нова"/>
    <w:basedOn w:val="ad"/>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d"/>
    <w:pPr>
      <w:pageBreakBefore/>
      <w:overflowPunct w:val="0"/>
      <w:autoSpaceDE w:val="0"/>
      <w:spacing w:line="20" w:lineRule="exact"/>
      <w:ind w:firstLine="284"/>
      <w:jc w:val="both"/>
      <w:textAlignment w:val="baseline"/>
    </w:pPr>
    <w:rPr>
      <w:sz w:val="32"/>
      <w:szCs w:val="20"/>
      <w:lang w:val="en-US"/>
    </w:rPr>
  </w:style>
  <w:style w:type="paragraph" w:customStyle="1" w:styleId="affffffffffffffffffb">
    <w:name w:val="Нова"/>
    <w:basedOn w:val="ad"/>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c">
    <w:name w:val="Виноска"/>
    <w:basedOn w:val="ad"/>
    <w:pPr>
      <w:overflowPunct w:val="0"/>
      <w:autoSpaceDE w:val="0"/>
      <w:spacing w:line="180" w:lineRule="exact"/>
      <w:ind w:firstLine="284"/>
      <w:jc w:val="both"/>
      <w:textAlignment w:val="baseline"/>
    </w:pPr>
    <w:rPr>
      <w:rFonts w:ascii="Mincho" w:hAnsi="Mincho"/>
      <w:sz w:val="18"/>
      <w:szCs w:val="18"/>
    </w:rPr>
  </w:style>
  <w:style w:type="paragraph" w:customStyle="1" w:styleId="1ffffff1">
    <w:name w:val="ВИНОСКА1"/>
    <w:basedOn w:val="affffffffffffffffffc"/>
    <w:pPr>
      <w:spacing w:line="240" w:lineRule="auto"/>
    </w:pPr>
    <w:rPr>
      <w:lang w:val="en-US"/>
    </w:rPr>
  </w:style>
  <w:style w:type="paragraph" w:customStyle="1" w:styleId="00000">
    <w:name w:val="00000"/>
    <w:basedOn w:val="ad"/>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d">
    <w:name w:val="Розд."/>
    <w:basedOn w:val="ad"/>
    <w:pPr>
      <w:widowControl w:val="0"/>
      <w:spacing w:line="360" w:lineRule="auto"/>
      <w:ind w:firstLine="567"/>
      <w:jc w:val="center"/>
    </w:pPr>
    <w:rPr>
      <w:b/>
      <w:sz w:val="28"/>
      <w:szCs w:val="20"/>
      <w:lang w:val="uk-UA"/>
    </w:rPr>
  </w:style>
  <w:style w:type="paragraph" w:customStyle="1" w:styleId="affffffffffffffffffe">
    <w:name w:val="Переменные"/>
    <w:basedOn w:val="afffffff8"/>
    <w:pPr>
      <w:tabs>
        <w:tab w:val="left" w:pos="482"/>
      </w:tabs>
      <w:spacing w:after="0" w:line="336" w:lineRule="auto"/>
      <w:ind w:left="482" w:hanging="482"/>
      <w:jc w:val="both"/>
    </w:pPr>
    <w:rPr>
      <w:sz w:val="18"/>
      <w:szCs w:val="18"/>
      <w:lang w:val="uk-UA"/>
    </w:rPr>
  </w:style>
  <w:style w:type="paragraph" w:customStyle="1" w:styleId="afffffffffffffffffff">
    <w:name w:val="Чертежный"/>
    <w:pPr>
      <w:suppressAutoHyphens/>
      <w:jc w:val="both"/>
    </w:pPr>
    <w:rPr>
      <w:rFonts w:ascii="Mincho" w:eastAsia="Garamond" w:hAnsi="Mincho" w:cs="Garamond"/>
      <w:i/>
      <w:sz w:val="28"/>
      <w:lang w:val="uk-UA" w:eastAsia="ar-SA"/>
    </w:rPr>
  </w:style>
  <w:style w:type="paragraph" w:customStyle="1" w:styleId="afffffffffffffffffff0">
    <w:name w:val="Листинг программы"/>
    <w:pPr>
      <w:suppressAutoHyphens/>
    </w:pPr>
    <w:rPr>
      <w:rFonts w:ascii="Garamond" w:eastAsia="Garamond" w:hAnsi="Garamond" w:cs="Garamond"/>
      <w:lang w:eastAsia="ar-SA"/>
    </w:rPr>
  </w:style>
  <w:style w:type="paragraph" w:customStyle="1" w:styleId="fila">
    <w:name w:val="fila"/>
    <w:basedOn w:val="ad"/>
    <w:pPr>
      <w:widowControl w:val="0"/>
      <w:spacing w:line="360" w:lineRule="auto"/>
      <w:ind w:firstLine="708"/>
      <w:jc w:val="both"/>
    </w:pPr>
    <w:rPr>
      <w:sz w:val="28"/>
      <w:szCs w:val="28"/>
      <w:lang w:val="uk-UA"/>
    </w:rPr>
  </w:style>
  <w:style w:type="paragraph" w:customStyle="1" w:styleId="fila1">
    <w:name w:val="fila1"/>
    <w:basedOn w:val="ad"/>
    <w:pPr>
      <w:keepNext/>
      <w:spacing w:before="120" w:after="120" w:line="360" w:lineRule="auto"/>
      <w:ind w:firstLine="709"/>
      <w:jc w:val="both"/>
    </w:pPr>
    <w:rPr>
      <w:b/>
      <w:bCs/>
      <w:sz w:val="28"/>
      <w:lang w:val="uk-UA"/>
    </w:rPr>
  </w:style>
  <w:style w:type="paragraph" w:customStyle="1" w:styleId="SL">
    <w:name w:val="SL"/>
    <w:basedOn w:val="ad"/>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d"/>
    <w:pPr>
      <w:widowControl w:val="0"/>
      <w:tabs>
        <w:tab w:val="left" w:pos="539"/>
      </w:tabs>
      <w:ind w:left="454" w:hanging="227"/>
      <w:jc w:val="both"/>
    </w:pPr>
    <w:rPr>
      <w:color w:val="000000"/>
      <w:sz w:val="30"/>
      <w:szCs w:val="22"/>
      <w:lang w:val="uk-UA"/>
    </w:rPr>
  </w:style>
  <w:style w:type="paragraph" w:customStyle="1" w:styleId="fs">
    <w:name w:val="fs"/>
    <w:basedOn w:val="ad"/>
    <w:pPr>
      <w:widowControl w:val="0"/>
      <w:tabs>
        <w:tab w:val="left" w:pos="360"/>
        <w:tab w:val="left" w:pos="454"/>
      </w:tabs>
      <w:ind w:left="357" w:hanging="357"/>
    </w:pPr>
    <w:rPr>
      <w:color w:val="000000"/>
      <w:sz w:val="30"/>
      <w:szCs w:val="20"/>
      <w:lang w:val="uk-UA"/>
    </w:rPr>
  </w:style>
  <w:style w:type="paragraph" w:customStyle="1" w:styleId="6c">
    <w:name w:val="Стиль6"/>
    <w:basedOn w:val="2fff0"/>
    <w:pPr>
      <w:widowControl w:val="0"/>
      <w:ind w:left="357" w:hanging="357"/>
      <w:jc w:val="left"/>
    </w:pPr>
    <w:rPr>
      <w:rFonts w:cs="Garamond"/>
      <w:color w:val="000000"/>
      <w:sz w:val="22"/>
      <w:szCs w:val="20"/>
    </w:rPr>
  </w:style>
  <w:style w:type="paragraph" w:customStyle="1" w:styleId="L">
    <w:name w:val="СтильL"/>
    <w:basedOn w:val="ad"/>
    <w:pPr>
      <w:widowControl w:val="0"/>
      <w:ind w:left="284" w:hanging="284"/>
      <w:jc w:val="both"/>
    </w:pPr>
    <w:rPr>
      <w:color w:val="000000"/>
      <w:sz w:val="20"/>
      <w:szCs w:val="20"/>
    </w:rPr>
  </w:style>
  <w:style w:type="paragraph" w:customStyle="1" w:styleId="fill">
    <w:name w:val="fill"/>
    <w:basedOn w:val="ad"/>
    <w:pPr>
      <w:widowControl w:val="0"/>
      <w:spacing w:line="360" w:lineRule="auto"/>
      <w:jc w:val="both"/>
    </w:pPr>
    <w:rPr>
      <w:sz w:val="28"/>
      <w:szCs w:val="28"/>
    </w:rPr>
  </w:style>
  <w:style w:type="paragraph" w:customStyle="1" w:styleId="2ffff3">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2">
    <w:name w:val="1_Заголовок"/>
    <w:basedOn w:val="2ffff3"/>
    <w:pPr>
      <w:ind w:firstLine="0"/>
      <w:jc w:val="center"/>
    </w:pPr>
    <w:rPr>
      <w:b/>
      <w:bCs/>
      <w:color w:val="auto"/>
    </w:rPr>
  </w:style>
  <w:style w:type="paragraph" w:customStyle="1" w:styleId="3ff9">
    <w:name w:val="Лит 3"/>
    <w:basedOn w:val="ad"/>
    <w:pPr>
      <w:widowControl w:val="0"/>
      <w:tabs>
        <w:tab w:val="left" w:pos="1287"/>
      </w:tabs>
      <w:spacing w:after="120"/>
      <w:ind w:left="851" w:hanging="851"/>
    </w:pPr>
    <w:rPr>
      <w:sz w:val="28"/>
      <w:lang w:val="uk-UA"/>
    </w:rPr>
  </w:style>
  <w:style w:type="paragraph" w:customStyle="1" w:styleId="rvps25">
    <w:name w:val="rvps25"/>
    <w:basedOn w:val="ad"/>
    <w:pPr>
      <w:keepNext/>
      <w:shd w:val="clear" w:color="auto" w:fill="FFFFFF"/>
      <w:jc w:val="center"/>
    </w:pPr>
  </w:style>
  <w:style w:type="paragraph" w:customStyle="1" w:styleId="1007">
    <w:name w:val="Стиль 10 пт По ширине Первая строка:  07 см"/>
    <w:basedOn w:val="ad"/>
    <w:pPr>
      <w:ind w:firstLine="397"/>
      <w:jc w:val="both"/>
    </w:pPr>
    <w:rPr>
      <w:sz w:val="20"/>
      <w:szCs w:val="20"/>
      <w:lang w:val="uk-UA"/>
    </w:rPr>
  </w:style>
  <w:style w:type="paragraph" w:customStyle="1" w:styleId="afffffffffffffffffff1">
    <w:name w:val="КУ_литература"/>
    <w:basedOn w:val="affffffff"/>
    <w:pPr>
      <w:suppressLineNumbers/>
      <w:tabs>
        <w:tab w:val="left" w:pos="284"/>
      </w:tabs>
      <w:spacing w:after="0"/>
      <w:ind w:left="720" w:hanging="360"/>
      <w:jc w:val="both"/>
    </w:pPr>
    <w:rPr>
      <w:spacing w:val="-2"/>
      <w:sz w:val="18"/>
      <w:szCs w:val="18"/>
    </w:rPr>
  </w:style>
  <w:style w:type="paragraph" w:customStyle="1" w:styleId="afffffffffffffffffff2">
    <w:name w:val="Сергей"/>
    <w:basedOn w:val="ad"/>
    <w:pPr>
      <w:ind w:firstLine="425"/>
      <w:jc w:val="both"/>
    </w:pPr>
    <w:rPr>
      <w:sz w:val="28"/>
      <w:szCs w:val="28"/>
    </w:rPr>
  </w:style>
  <w:style w:type="paragraph" w:customStyle="1" w:styleId="21c">
    <w:name w:val="Основний текст з відступом 21"/>
    <w:basedOn w:val="ad"/>
    <w:pPr>
      <w:spacing w:after="120" w:line="480" w:lineRule="auto"/>
      <w:ind w:left="283" w:firstLine="425"/>
    </w:pPr>
    <w:rPr>
      <w:sz w:val="28"/>
      <w:szCs w:val="28"/>
    </w:rPr>
  </w:style>
  <w:style w:type="paragraph" w:customStyle="1" w:styleId="bodytextnoindent">
    <w:name w:val="bodytextnoindent"/>
    <w:basedOn w:val="ad"/>
    <w:pPr>
      <w:spacing w:before="200" w:after="40"/>
    </w:pPr>
    <w:rPr>
      <w:sz w:val="26"/>
      <w:szCs w:val="26"/>
    </w:rPr>
  </w:style>
  <w:style w:type="paragraph" w:customStyle="1" w:styleId="106">
    <w:name w:val="Оглавление 10"/>
    <w:basedOn w:val="1ffff9"/>
    <w:pPr>
      <w:tabs>
        <w:tab w:val="right" w:leader="dot" w:pos="7090"/>
      </w:tabs>
      <w:ind w:left="2547"/>
    </w:pPr>
    <w:rPr>
      <w:rFonts w:ascii="FreeSetCTT" w:hAnsi="FreeSetCTT" w:cs="Garamond"/>
    </w:rPr>
  </w:style>
  <w:style w:type="paragraph" w:customStyle="1" w:styleId="Style12">
    <w:name w:val="Style12"/>
    <w:basedOn w:val="ad"/>
    <w:pPr>
      <w:widowControl w:val="0"/>
      <w:autoSpaceDE w:val="0"/>
      <w:spacing w:line="322" w:lineRule="exact"/>
      <w:ind w:firstLine="778"/>
      <w:jc w:val="both"/>
    </w:pPr>
  </w:style>
  <w:style w:type="paragraph" w:customStyle="1" w:styleId="Style14">
    <w:name w:val="Style14"/>
    <w:basedOn w:val="ad"/>
    <w:pPr>
      <w:widowControl w:val="0"/>
      <w:autoSpaceDE w:val="0"/>
      <w:spacing w:line="326" w:lineRule="exact"/>
      <w:ind w:hanging="355"/>
      <w:jc w:val="both"/>
    </w:pPr>
  </w:style>
  <w:style w:type="paragraph" w:customStyle="1" w:styleId="Style16">
    <w:name w:val="Style16"/>
    <w:basedOn w:val="ad"/>
    <w:pPr>
      <w:widowControl w:val="0"/>
      <w:autoSpaceDE w:val="0"/>
      <w:spacing w:line="326" w:lineRule="exact"/>
      <w:ind w:firstLine="365"/>
      <w:jc w:val="both"/>
    </w:pPr>
  </w:style>
  <w:style w:type="paragraph" w:customStyle="1" w:styleId="43">
    <w:name w:val="Заг 4"/>
    <w:basedOn w:val="ad"/>
    <w:pPr>
      <w:numPr>
        <w:numId w:val="28"/>
      </w:numPr>
      <w:spacing w:line="360" w:lineRule="auto"/>
      <w:ind w:left="0" w:firstLine="720"/>
      <w:jc w:val="both"/>
    </w:pPr>
    <w:rPr>
      <w:spacing w:val="40"/>
      <w:sz w:val="28"/>
      <w:szCs w:val="28"/>
    </w:rPr>
  </w:style>
  <w:style w:type="paragraph" w:customStyle="1" w:styleId="5f3">
    <w:name w:val="Заг 5"/>
    <w:basedOn w:val="43"/>
    <w:rPr>
      <w:i/>
      <w:spacing w:val="0"/>
    </w:rPr>
  </w:style>
  <w:style w:type="paragraph" w:customStyle="1" w:styleId="afffffffffffffffffff3">
    <w:name w:val="Обычный центр"/>
    <w:basedOn w:val="ad"/>
    <w:pPr>
      <w:ind w:left="1701" w:right="1701"/>
      <w:jc w:val="both"/>
    </w:pPr>
    <w:rPr>
      <w:sz w:val="28"/>
      <w:szCs w:val="20"/>
      <w:lang w:val="uk-UA"/>
    </w:rPr>
  </w:style>
  <w:style w:type="paragraph" w:customStyle="1" w:styleId="-8">
    <w:name w:val="Цитата-ижица"/>
    <w:basedOn w:val="ad"/>
    <w:next w:val="ad"/>
    <w:pPr>
      <w:spacing w:before="120" w:after="120" w:line="360" w:lineRule="auto"/>
      <w:ind w:left="567" w:right="567"/>
      <w:jc w:val="both"/>
    </w:pPr>
    <w:rPr>
      <w:rFonts w:ascii="IzhTitl" w:hAnsi="IzhTitl"/>
      <w:sz w:val="28"/>
      <w:szCs w:val="20"/>
    </w:rPr>
  </w:style>
  <w:style w:type="paragraph" w:customStyle="1" w:styleId="-9">
    <w:name w:val="Цитита-латиница"/>
    <w:basedOn w:val="ad"/>
    <w:next w:val="ad"/>
    <w:pPr>
      <w:spacing w:before="120" w:after="120" w:line="360" w:lineRule="auto"/>
      <w:ind w:left="567" w:right="567"/>
      <w:jc w:val="both"/>
    </w:pPr>
    <w:rPr>
      <w:iCs/>
      <w:sz w:val="28"/>
      <w:szCs w:val="20"/>
      <w:lang w:val="en-US"/>
    </w:rPr>
  </w:style>
  <w:style w:type="paragraph" w:customStyle="1" w:styleId="Hellenikos">
    <w:name w:val="Hellenikos"/>
    <w:basedOn w:val="ad"/>
    <w:next w:val="ad"/>
    <w:pPr>
      <w:spacing w:before="60" w:after="60"/>
      <w:ind w:left="567" w:right="567"/>
      <w:jc w:val="both"/>
    </w:pPr>
    <w:rPr>
      <w:rFonts w:ascii="OpenSymbol" w:hAnsi="OpenSymbol"/>
      <w:sz w:val="28"/>
      <w:lang w:val="en-GB"/>
    </w:rPr>
  </w:style>
  <w:style w:type="paragraph" w:customStyle="1" w:styleId="afffffffffffffffffff4">
    <w:name w:val="Эпиграф"/>
    <w:basedOn w:val="ad"/>
    <w:pPr>
      <w:spacing w:line="360" w:lineRule="auto"/>
      <w:ind w:left="3828" w:right="758"/>
      <w:jc w:val="both"/>
    </w:pPr>
    <w:rPr>
      <w:b/>
      <w:sz w:val="28"/>
      <w:szCs w:val="20"/>
      <w:lang w:val="uk-UA"/>
    </w:rPr>
  </w:style>
  <w:style w:type="paragraph" w:customStyle="1" w:styleId="a4">
    <w:name w:val="Список литератури"/>
    <w:basedOn w:val="ad"/>
    <w:next w:val="ad"/>
    <w:pPr>
      <w:numPr>
        <w:numId w:val="14"/>
      </w:numPr>
      <w:spacing w:before="120" w:line="360" w:lineRule="auto"/>
      <w:jc w:val="both"/>
    </w:pPr>
    <w:rPr>
      <w:sz w:val="28"/>
    </w:rPr>
  </w:style>
  <w:style w:type="paragraph" w:customStyle="1" w:styleId="afffffffffffffffffff5">
    <w:name w:val="Памятник"/>
    <w:basedOn w:val="ad"/>
    <w:next w:val="ad"/>
    <w:pPr>
      <w:spacing w:line="360" w:lineRule="auto"/>
      <w:jc w:val="both"/>
    </w:pPr>
    <w:rPr>
      <w:sz w:val="28"/>
      <w:szCs w:val="20"/>
      <w:lang w:val="uk-UA"/>
    </w:rPr>
  </w:style>
  <w:style w:type="paragraph" w:customStyle="1" w:styleId="afffffffffffffffffff6">
    <w:name w:val="Колонки"/>
    <w:basedOn w:val="ad"/>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3">
    <w:name w:val="Перечень рисунков1"/>
    <w:basedOn w:val="ad"/>
    <w:next w:val="ad"/>
    <w:pPr>
      <w:spacing w:line="360" w:lineRule="auto"/>
      <w:ind w:left="440" w:hanging="440"/>
      <w:jc w:val="both"/>
    </w:pPr>
    <w:rPr>
      <w:sz w:val="28"/>
      <w:szCs w:val="20"/>
      <w:lang w:val="uk-UA"/>
    </w:rPr>
  </w:style>
  <w:style w:type="paragraph" w:customStyle="1" w:styleId="1ffffff4">
    <w:name w:val="Таблица ссылок1"/>
    <w:basedOn w:val="ad"/>
    <w:next w:val="ad"/>
    <w:pPr>
      <w:spacing w:line="360" w:lineRule="auto"/>
      <w:ind w:left="220" w:hanging="220"/>
      <w:jc w:val="both"/>
    </w:pPr>
    <w:rPr>
      <w:sz w:val="28"/>
      <w:szCs w:val="20"/>
      <w:lang w:val="uk-UA"/>
    </w:rPr>
  </w:style>
  <w:style w:type="paragraph" w:customStyle="1" w:styleId="1ffffff5">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d"/>
    <w:pPr>
      <w:spacing w:line="360" w:lineRule="auto"/>
    </w:pPr>
    <w:rPr>
      <w:rFonts w:ascii="IzhTitl" w:hAnsi="IzhTitl"/>
      <w:sz w:val="28"/>
      <w:szCs w:val="20"/>
    </w:rPr>
  </w:style>
  <w:style w:type="paragraph" w:customStyle="1" w:styleId="HellenikaPM6">
    <w:name w:val="HellenikaPM6"/>
    <w:basedOn w:val="ad"/>
    <w:pPr>
      <w:autoSpaceDE w:val="0"/>
      <w:spacing w:line="360" w:lineRule="auto"/>
      <w:jc w:val="both"/>
    </w:pPr>
    <w:rPr>
      <w:rFonts w:ascii="Impact" w:hAnsi="Impact" w:cs="Impact"/>
      <w:sz w:val="28"/>
      <w:szCs w:val="20"/>
      <w:lang w:val="en-US"/>
    </w:rPr>
  </w:style>
  <w:style w:type="paragraph" w:customStyle="1" w:styleId="afffffffffffffffffff7">
    <w:name w:val="Аркуш"/>
    <w:basedOn w:val="ad"/>
    <w:next w:val="a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4">
    <w:name w:val="Обычный2"/>
    <w:basedOn w:val="afffffff8"/>
    <w:pPr>
      <w:spacing w:after="0" w:line="360" w:lineRule="auto"/>
      <w:ind w:firstLine="709"/>
      <w:jc w:val="both"/>
    </w:pPr>
    <w:rPr>
      <w:color w:val="000000"/>
      <w:szCs w:val="28"/>
      <w:lang w:val="uk-UA"/>
    </w:rPr>
  </w:style>
  <w:style w:type="paragraph" w:customStyle="1" w:styleId="afffffffffffffffffff8">
    <w:name w:val="Основной текст дисертации"/>
    <w:basedOn w:val="ad"/>
    <w:pPr>
      <w:spacing w:line="360" w:lineRule="auto"/>
      <w:ind w:firstLine="709"/>
      <w:jc w:val="both"/>
    </w:pPr>
    <w:rPr>
      <w:sz w:val="28"/>
      <w:szCs w:val="20"/>
    </w:rPr>
  </w:style>
  <w:style w:type="paragraph" w:customStyle="1" w:styleId="a1">
    <w:name w:val="Нумерованный текст дисертации"/>
    <w:basedOn w:val="ad"/>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9">
    <w:name w:val="Сноска в дисертации"/>
    <w:basedOn w:val="afffffffa"/>
    <w:pPr>
      <w:spacing w:line="240" w:lineRule="auto"/>
      <w:ind w:firstLine="284"/>
    </w:pPr>
    <w:rPr>
      <w:sz w:val="18"/>
      <w:szCs w:val="20"/>
    </w:rPr>
  </w:style>
  <w:style w:type="paragraph" w:customStyle="1" w:styleId="1ffffff6">
    <w:name w:val="Дисертация Заголовок1 без номера"/>
    <w:basedOn w:val="1"/>
    <w:next w:val="afffffffffffffffffff8"/>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a">
    <w:name w:val="Диссертация Знак"/>
    <w:basedOn w:val="ad"/>
    <w:pPr>
      <w:spacing w:line="360" w:lineRule="auto"/>
      <w:ind w:firstLine="709"/>
      <w:jc w:val="both"/>
    </w:pPr>
    <w:rPr>
      <w:sz w:val="28"/>
      <w:szCs w:val="20"/>
    </w:rPr>
  </w:style>
  <w:style w:type="paragraph" w:customStyle="1" w:styleId="autor">
    <w:name w:val="autor"/>
    <w:basedOn w:val="ad"/>
    <w:pPr>
      <w:spacing w:after="120"/>
      <w:ind w:firstLine="680"/>
      <w:jc w:val="both"/>
    </w:pPr>
    <w:rPr>
      <w:b/>
      <w:sz w:val="20"/>
      <w:szCs w:val="20"/>
      <w:lang w:val="uk-UA"/>
    </w:rPr>
  </w:style>
  <w:style w:type="paragraph" w:customStyle="1" w:styleId="4f7">
    <w:name w:val="Стиль4"/>
    <w:basedOn w:val="affffffff"/>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d"/>
    <w:pPr>
      <w:spacing w:before="280" w:after="280"/>
    </w:pPr>
  </w:style>
  <w:style w:type="paragraph" w:customStyle="1" w:styleId="textitalic">
    <w:name w:val="text_italic"/>
    <w:basedOn w:val="ad"/>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b">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c">
    <w:name w:val="ЗаголовокСборник"/>
    <w:basedOn w:val="ad"/>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d"/>
    <w:pPr>
      <w:spacing w:line="22" w:lineRule="atLeast"/>
      <w:ind w:firstLine="567"/>
      <w:jc w:val="both"/>
    </w:pPr>
    <w:rPr>
      <w:rFonts w:ascii="Helvetica" w:hAnsi="Helvetica"/>
      <w:sz w:val="20"/>
      <w:szCs w:val="20"/>
    </w:rPr>
  </w:style>
  <w:style w:type="paragraph" w:customStyle="1" w:styleId="BiblioTitleSbornik">
    <w:name w:val="BiblioTitleSbornik"/>
    <w:basedOn w:val="ad"/>
    <w:pPr>
      <w:spacing w:before="120" w:after="120" w:line="22" w:lineRule="atLeast"/>
      <w:jc w:val="center"/>
    </w:pPr>
    <w:rPr>
      <w:rFonts w:ascii="Helvetica" w:hAnsi="Helvetica"/>
      <w:b/>
      <w:smallCaps/>
      <w:sz w:val="18"/>
      <w:szCs w:val="20"/>
    </w:rPr>
  </w:style>
  <w:style w:type="paragraph" w:customStyle="1" w:styleId="BiblioSbornik">
    <w:name w:val="BiblioSbornik"/>
    <w:basedOn w:val="ad"/>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d"/>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d"/>
    <w:pPr>
      <w:spacing w:line="209" w:lineRule="exact"/>
      <w:jc w:val="both"/>
    </w:pPr>
    <w:rPr>
      <w:rFonts w:ascii="MS Reference Specialty" w:hAnsi="MS Reference Specialty"/>
      <w:sz w:val="20"/>
      <w:szCs w:val="20"/>
      <w:lang w:val="uk-UA"/>
    </w:rPr>
  </w:style>
  <w:style w:type="paragraph" w:customStyle="1" w:styleId="Normal14pt">
    <w:name w:val="Normal + 14 pt"/>
    <w:basedOn w:val="ad"/>
    <w:pPr>
      <w:shd w:val="clear" w:color="auto" w:fill="000080"/>
      <w:spacing w:line="360" w:lineRule="auto"/>
      <w:jc w:val="both"/>
    </w:pPr>
    <w:rPr>
      <w:sz w:val="28"/>
      <w:lang w:val="uk-UA"/>
    </w:rPr>
  </w:style>
  <w:style w:type="paragraph" w:customStyle="1" w:styleId="SOSBLUE">
    <w:name w:val="SOS_BLUE"/>
    <w:basedOn w:val="Normal14pt"/>
    <w:next w:val="ad"/>
    <w:pPr>
      <w:shd w:val="clear" w:color="auto" w:fill="auto"/>
      <w:jc w:val="left"/>
    </w:pPr>
    <w:rPr>
      <w:szCs w:val="28"/>
    </w:rPr>
  </w:style>
  <w:style w:type="paragraph" w:customStyle="1" w:styleId="Heading">
    <w:name w:val="Heading"/>
    <w:basedOn w:val="ad"/>
    <w:next w:val="afffffff8"/>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8"/>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d"/>
    <w:pPr>
      <w:suppressLineNumbers/>
      <w:spacing w:before="120" w:after="120"/>
    </w:pPr>
    <w:rPr>
      <w:i/>
      <w:iCs/>
      <w:sz w:val="20"/>
      <w:szCs w:val="20"/>
      <w:lang w:val="uk-UA"/>
    </w:rPr>
  </w:style>
  <w:style w:type="paragraph" w:customStyle="1" w:styleId="Framecontents">
    <w:name w:val="Frame contents"/>
    <w:basedOn w:val="afffffff8"/>
    <w:rPr>
      <w:sz w:val="24"/>
      <w:lang w:val="uk-UA"/>
    </w:rPr>
  </w:style>
  <w:style w:type="paragraph" w:customStyle="1" w:styleId="Index">
    <w:name w:val="Index"/>
    <w:basedOn w:val="ad"/>
    <w:pPr>
      <w:suppressLineNumbers/>
    </w:pPr>
    <w:rPr>
      <w:lang w:val="uk-UA"/>
    </w:rPr>
  </w:style>
  <w:style w:type="paragraph" w:customStyle="1" w:styleId="WW-30">
    <w:name w:val="WW-Основной текст с отступом 3"/>
    <w:basedOn w:val="ad"/>
    <w:pPr>
      <w:spacing w:after="120"/>
      <w:ind w:left="283"/>
    </w:pPr>
    <w:rPr>
      <w:sz w:val="16"/>
      <w:szCs w:val="16"/>
      <w:lang w:val="uk-UA"/>
    </w:rPr>
  </w:style>
  <w:style w:type="paragraph" w:customStyle="1" w:styleId="WW-4">
    <w:name w:val="WW-Обычный (веб)"/>
    <w:basedOn w:val="ad"/>
    <w:pPr>
      <w:spacing w:before="280" w:after="280"/>
    </w:pPr>
    <w:rPr>
      <w:lang w:val="uk-UA"/>
    </w:rPr>
  </w:style>
  <w:style w:type="paragraph" w:customStyle="1" w:styleId="WW-5">
    <w:name w:val="WW-Схема документа"/>
    <w:basedOn w:val="ad"/>
    <w:pPr>
      <w:shd w:val="clear" w:color="auto" w:fill="000080"/>
    </w:pPr>
    <w:rPr>
      <w:lang w:val="uk-UA"/>
    </w:rPr>
  </w:style>
  <w:style w:type="paragraph" w:customStyle="1" w:styleId="a7">
    <w:name w:val="Маркер"/>
    <w:basedOn w:val="ad"/>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d"/>
    <w:pPr>
      <w:spacing w:before="280" w:after="280"/>
      <w:ind w:firstLine="397"/>
      <w:jc w:val="both"/>
    </w:pPr>
    <w:rPr>
      <w:rFonts w:ascii="Symbol" w:hAnsi="Symbol" w:cs="Symbol"/>
      <w:sz w:val="26"/>
      <w:szCs w:val="26"/>
    </w:rPr>
  </w:style>
  <w:style w:type="paragraph" w:customStyle="1" w:styleId="Kursiv">
    <w:name w:val="Kursiv"/>
    <w:basedOn w:val="2ff8"/>
    <w:next w:val="2ff8"/>
    <w:pPr>
      <w:ind w:firstLine="283"/>
    </w:pPr>
    <w:rPr>
      <w:rFonts w:ascii="IzhTitl" w:hAnsi="IzhTitl" w:cs="Garamond"/>
      <w:i/>
      <w:iCs/>
      <w:color w:val="auto"/>
      <w:sz w:val="18"/>
      <w:szCs w:val="18"/>
    </w:rPr>
  </w:style>
  <w:style w:type="paragraph" w:customStyle="1" w:styleId="1ffffff7">
    <w:name w:val="Текст сноски 1"/>
    <w:basedOn w:val="afffffffa"/>
    <w:pPr>
      <w:widowControl w:val="0"/>
      <w:spacing w:line="240" w:lineRule="auto"/>
      <w:ind w:left="170" w:hanging="170"/>
    </w:pPr>
    <w:rPr>
      <w:sz w:val="20"/>
      <w:szCs w:val="20"/>
      <w:lang w:val="uk-UA"/>
    </w:rPr>
  </w:style>
  <w:style w:type="paragraph" w:customStyle="1" w:styleId="a0">
    <w:name w:val="Загол_маркир"/>
    <w:basedOn w:val="20"/>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6">
    <w:name w:val="Обычный_инт_сверху_12"/>
    <w:basedOn w:val="ad"/>
    <w:next w:val="ad"/>
    <w:pPr>
      <w:widowControl w:val="0"/>
      <w:spacing w:before="240" w:line="360" w:lineRule="auto"/>
      <w:ind w:firstLine="720"/>
      <w:jc w:val="both"/>
    </w:pPr>
    <w:rPr>
      <w:sz w:val="28"/>
      <w:szCs w:val="20"/>
      <w:lang w:val="uk-UA"/>
    </w:rPr>
  </w:style>
  <w:style w:type="paragraph" w:customStyle="1" w:styleId="WW-6">
    <w:name w:val="WW-Цитата"/>
    <w:basedOn w:val="ad"/>
    <w:pPr>
      <w:spacing w:line="360" w:lineRule="auto"/>
      <w:ind w:left="-513" w:right="225" w:firstLine="456"/>
      <w:jc w:val="both"/>
    </w:pPr>
    <w:rPr>
      <w:sz w:val="28"/>
      <w:szCs w:val="28"/>
      <w:lang w:val="uk-UA"/>
    </w:rPr>
  </w:style>
  <w:style w:type="paragraph" w:customStyle="1" w:styleId="1ffffff8">
    <w:name w:val="Заголовок_1"/>
    <w:basedOn w:val="1"/>
    <w:next w:val="ad"/>
    <w:pPr>
      <w:numPr>
        <w:numId w:val="0"/>
      </w:numPr>
      <w:spacing w:before="0" w:after="0" w:line="360" w:lineRule="auto"/>
      <w:jc w:val="center"/>
    </w:pPr>
    <w:rPr>
      <w:rFonts w:ascii="Garamond" w:hAnsi="Garamond"/>
      <w:bCs w:val="0"/>
      <w:sz w:val="28"/>
      <w:szCs w:val="28"/>
      <w:lang w:val="uk-UA"/>
    </w:rPr>
  </w:style>
  <w:style w:type="paragraph" w:customStyle="1" w:styleId="2ffff5">
    <w:name w:val="Заголовок_2"/>
    <w:basedOn w:val="20"/>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9">
    <w:name w:val="Абзац 1А"/>
    <w:basedOn w:val="ad"/>
    <w:pPr>
      <w:spacing w:after="60"/>
      <w:jc w:val="both"/>
    </w:pPr>
    <w:rPr>
      <w:sz w:val="22"/>
      <w:lang w:val="en-GB"/>
    </w:rPr>
  </w:style>
  <w:style w:type="paragraph" w:customStyle="1" w:styleId="2ffff6">
    <w:name w:val="Абзац 2А"/>
    <w:basedOn w:val="ad"/>
    <w:pPr>
      <w:tabs>
        <w:tab w:val="left" w:pos="482"/>
      </w:tabs>
      <w:spacing w:after="60"/>
      <w:ind w:left="482"/>
      <w:jc w:val="both"/>
    </w:pPr>
    <w:rPr>
      <w:sz w:val="22"/>
      <w:lang w:val="en-GB"/>
    </w:rPr>
  </w:style>
  <w:style w:type="paragraph" w:customStyle="1" w:styleId="3ffa">
    <w:name w:val="Абзац 3А"/>
    <w:basedOn w:val="ad"/>
    <w:pPr>
      <w:tabs>
        <w:tab w:val="left" w:pos="964"/>
      </w:tabs>
      <w:spacing w:after="60"/>
      <w:ind w:left="964"/>
      <w:jc w:val="both"/>
    </w:pPr>
    <w:rPr>
      <w:sz w:val="22"/>
      <w:lang w:val="en-GB"/>
    </w:rPr>
  </w:style>
  <w:style w:type="paragraph" w:customStyle="1" w:styleId="4f8">
    <w:name w:val="Абзац 4А"/>
    <w:basedOn w:val="ad"/>
    <w:pPr>
      <w:tabs>
        <w:tab w:val="left" w:pos="1446"/>
      </w:tabs>
      <w:spacing w:after="60"/>
      <w:ind w:left="1446"/>
      <w:jc w:val="both"/>
    </w:pPr>
    <w:rPr>
      <w:sz w:val="22"/>
      <w:lang w:val="en-GB"/>
    </w:rPr>
  </w:style>
  <w:style w:type="paragraph" w:customStyle="1" w:styleId="10">
    <w:name w:val="Абисок 1АНум"/>
    <w:basedOn w:val="ad"/>
    <w:pPr>
      <w:numPr>
        <w:numId w:val="26"/>
      </w:numPr>
      <w:tabs>
        <w:tab w:val="left" w:pos="482"/>
        <w:tab w:val="left" w:pos="1800"/>
      </w:tabs>
      <w:spacing w:after="60"/>
      <w:ind w:left="1321" w:hanging="241"/>
      <w:jc w:val="both"/>
    </w:pPr>
    <w:rPr>
      <w:sz w:val="22"/>
      <w:lang w:val="en-GB"/>
    </w:rPr>
  </w:style>
  <w:style w:type="paragraph" w:customStyle="1" w:styleId="2ffff7">
    <w:name w:val="Абисок 2АМар"/>
    <w:basedOn w:val="ad"/>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d"/>
    <w:pPr>
      <w:numPr>
        <w:numId w:val="10"/>
      </w:numPr>
      <w:tabs>
        <w:tab w:val="left" w:pos="720"/>
        <w:tab w:val="left" w:pos="964"/>
      </w:tabs>
      <w:spacing w:after="60"/>
      <w:ind w:left="720" w:hanging="360"/>
      <w:jc w:val="both"/>
    </w:pPr>
    <w:rPr>
      <w:sz w:val="22"/>
      <w:lang w:val="en-GB"/>
    </w:rPr>
  </w:style>
  <w:style w:type="paragraph" w:customStyle="1" w:styleId="42">
    <w:name w:val="Абисок 4АМар"/>
    <w:basedOn w:val="ad"/>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d"/>
    <w:pPr>
      <w:numPr>
        <w:numId w:val="20"/>
      </w:numPr>
      <w:tabs>
        <w:tab w:val="left" w:pos="720"/>
        <w:tab w:val="left" w:pos="1446"/>
      </w:tabs>
      <w:spacing w:after="60"/>
      <w:ind w:left="720" w:hanging="360"/>
      <w:jc w:val="both"/>
    </w:pPr>
    <w:rPr>
      <w:sz w:val="22"/>
      <w:lang w:val="en-GB"/>
    </w:rPr>
  </w:style>
  <w:style w:type="paragraph" w:customStyle="1" w:styleId="1ffffffa">
    <w:name w:val="Заголовок 1А"/>
    <w:basedOn w:val="ad"/>
    <w:pPr>
      <w:keepNext/>
      <w:spacing w:before="280" w:after="280"/>
      <w:jc w:val="both"/>
    </w:pPr>
    <w:rPr>
      <w:rFonts w:ascii="FreeSetCTT" w:hAnsi="FreeSetCTT" w:cs="FreeSetCTT"/>
      <w:b/>
      <w:caps/>
      <w:color w:val="5F5F5F"/>
      <w:sz w:val="32"/>
      <w:lang w:val="en-GB"/>
    </w:rPr>
  </w:style>
  <w:style w:type="paragraph" w:customStyle="1" w:styleId="2ffff8">
    <w:name w:val="Заголовок 2А"/>
    <w:basedOn w:val="ad"/>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d"/>
    <w:pPr>
      <w:keepNext/>
      <w:spacing w:before="240" w:after="120"/>
      <w:jc w:val="both"/>
    </w:pPr>
    <w:rPr>
      <w:b/>
      <w:color w:val="5F5F5F"/>
      <w:sz w:val="28"/>
      <w:lang w:val="en-GB"/>
    </w:rPr>
  </w:style>
  <w:style w:type="paragraph" w:customStyle="1" w:styleId="4f9">
    <w:name w:val="Заголовок 4А"/>
    <w:basedOn w:val="ad"/>
    <w:pPr>
      <w:keepNext/>
      <w:spacing w:before="240" w:after="120"/>
      <w:jc w:val="both"/>
    </w:pPr>
    <w:rPr>
      <w:rFonts w:ascii="IzhTitl" w:hAnsi="IzhTitl" w:cs="FreeSetCTT"/>
      <w:b/>
      <w:color w:val="333333"/>
      <w:lang w:val="en-GB"/>
    </w:rPr>
  </w:style>
  <w:style w:type="paragraph" w:customStyle="1" w:styleId="5f4">
    <w:name w:val="Заголовок 5А"/>
    <w:basedOn w:val="ad"/>
    <w:pPr>
      <w:keepNext/>
      <w:spacing w:before="240" w:after="120"/>
      <w:jc w:val="both"/>
    </w:pPr>
    <w:rPr>
      <w:rFonts w:ascii="IzhTitl" w:hAnsi="IzhTitl" w:cs="FreeSetCTT"/>
      <w:b/>
      <w:color w:val="333333"/>
      <w:sz w:val="22"/>
      <w:lang w:val="en-GB"/>
    </w:rPr>
  </w:style>
  <w:style w:type="paragraph" w:customStyle="1" w:styleId="6d">
    <w:name w:val="Заголовок 6А"/>
    <w:basedOn w:val="ad"/>
    <w:pPr>
      <w:keepNext/>
      <w:spacing w:before="240" w:after="120"/>
      <w:jc w:val="both"/>
    </w:pPr>
    <w:rPr>
      <w:rFonts w:cs="FreeSetCTT"/>
      <w:b/>
      <w:color w:val="333333"/>
      <w:sz w:val="22"/>
      <w:lang w:val="en-GB"/>
    </w:rPr>
  </w:style>
  <w:style w:type="paragraph" w:customStyle="1" w:styleId="afffffffffffffffffffd">
    <w:name w:val="Основний А"/>
    <w:basedOn w:val="ad"/>
    <w:pPr>
      <w:jc w:val="both"/>
    </w:pPr>
    <w:rPr>
      <w:sz w:val="22"/>
      <w:lang w:val="en-GB"/>
    </w:rPr>
  </w:style>
  <w:style w:type="paragraph" w:customStyle="1" w:styleId="afffffffffffffffffffe">
    <w:name w:val="Заголовок А"/>
    <w:next w:val="1ffffffb"/>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b">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d"/>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d"/>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d"/>
    <w:rPr>
      <w:rFonts w:ascii="Symbol" w:hAnsi="Symbol" w:cs="Symbol"/>
      <w:sz w:val="20"/>
      <w:szCs w:val="20"/>
    </w:rPr>
  </w:style>
  <w:style w:type="paragraph" w:customStyle="1" w:styleId="WW-31">
    <w:name w:val="WW-Основной текст 3"/>
    <w:basedOn w:val="ad"/>
    <w:pPr>
      <w:spacing w:after="120"/>
    </w:pPr>
    <w:rPr>
      <w:sz w:val="16"/>
      <w:szCs w:val="16"/>
    </w:rPr>
  </w:style>
  <w:style w:type="paragraph" w:customStyle="1" w:styleId="affffffffffffffffffff">
    <w:name w:val="Дисертация"/>
    <w:basedOn w:val="ad"/>
    <w:pPr>
      <w:spacing w:line="360" w:lineRule="auto"/>
      <w:ind w:firstLine="709"/>
      <w:jc w:val="both"/>
    </w:pPr>
    <w:rPr>
      <w:sz w:val="28"/>
      <w:szCs w:val="28"/>
    </w:rPr>
  </w:style>
  <w:style w:type="paragraph" w:customStyle="1" w:styleId="affffffffffffffffffff0">
    <w:name w:val="БИБЛИОГРАФИЯ"/>
    <w:basedOn w:val="ad"/>
    <w:pPr>
      <w:tabs>
        <w:tab w:val="left" w:pos="360"/>
      </w:tabs>
      <w:spacing w:line="360" w:lineRule="auto"/>
      <w:jc w:val="both"/>
    </w:pPr>
    <w:rPr>
      <w:sz w:val="28"/>
      <w:szCs w:val="20"/>
    </w:rPr>
  </w:style>
  <w:style w:type="paragraph" w:customStyle="1" w:styleId="14a">
    <w:name w:val="Стиль Основной текст + 14 пт"/>
    <w:basedOn w:val="afffffff8"/>
    <w:pPr>
      <w:spacing w:after="0" w:line="360" w:lineRule="auto"/>
      <w:ind w:firstLine="454"/>
      <w:jc w:val="both"/>
    </w:pPr>
    <w:rPr>
      <w:szCs w:val="28"/>
    </w:rPr>
  </w:style>
  <w:style w:type="paragraph" w:customStyle="1" w:styleId="WW-210">
    <w:name w:val="WW-Основной текст с отступом 21"/>
    <w:basedOn w:val="ad"/>
    <w:pPr>
      <w:widowControl w:val="0"/>
      <w:ind w:firstLine="5670"/>
      <w:jc w:val="both"/>
    </w:pPr>
    <w:rPr>
      <w:b/>
      <w:bCs/>
      <w:sz w:val="28"/>
      <w:szCs w:val="28"/>
      <w:lang w:val="uk-UA"/>
    </w:rPr>
  </w:style>
  <w:style w:type="paragraph" w:customStyle="1" w:styleId="Head10">
    <w:name w:val="Head 1"/>
    <w:basedOn w:val="afffffff8"/>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d"/>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1">
    <w:name w:val="òåêñò ñíîñêè"/>
    <w:basedOn w:val="ad"/>
    <w:rPr>
      <w:sz w:val="20"/>
      <w:szCs w:val="20"/>
      <w:lang w:val="en-GB"/>
    </w:rPr>
  </w:style>
  <w:style w:type="paragraph" w:customStyle="1" w:styleId="390">
    <w:name w:val="Основной текст (39)"/>
    <w:basedOn w:val="ad"/>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d"/>
    <w:pPr>
      <w:widowControl w:val="0"/>
      <w:shd w:val="clear" w:color="auto" w:fill="FFFFFF"/>
      <w:spacing w:before="180" w:after="180" w:line="0" w:lineRule="atLeast"/>
    </w:pPr>
    <w:rPr>
      <w:b/>
      <w:bCs/>
      <w:sz w:val="18"/>
      <w:szCs w:val="18"/>
    </w:rPr>
  </w:style>
  <w:style w:type="paragraph" w:customStyle="1" w:styleId="351">
    <w:name w:val="Основной текст (35)"/>
    <w:basedOn w:val="ad"/>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d"/>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d"/>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d"/>
    <w:pPr>
      <w:widowControl w:val="0"/>
      <w:shd w:val="clear" w:color="auto" w:fill="FFFFFF"/>
      <w:spacing w:line="178" w:lineRule="exact"/>
      <w:jc w:val="right"/>
    </w:pPr>
    <w:rPr>
      <w:b/>
      <w:bCs/>
      <w:sz w:val="16"/>
      <w:szCs w:val="16"/>
      <w:lang w:val="en-US" w:eastAsia="en-US" w:bidi="en-US"/>
    </w:rPr>
  </w:style>
  <w:style w:type="paragraph" w:customStyle="1" w:styleId="1ffffffc">
    <w:name w:val="Колонтитул1"/>
    <w:basedOn w:val="ad"/>
    <w:pPr>
      <w:widowControl w:val="0"/>
      <w:shd w:val="clear" w:color="auto" w:fill="FFFFFF"/>
      <w:spacing w:line="0" w:lineRule="atLeast"/>
      <w:jc w:val="center"/>
    </w:pPr>
    <w:rPr>
      <w:b/>
      <w:bCs/>
      <w:sz w:val="17"/>
      <w:szCs w:val="17"/>
    </w:rPr>
  </w:style>
  <w:style w:type="paragraph" w:customStyle="1" w:styleId="416">
    <w:name w:val="Основной текст (4)1"/>
    <w:basedOn w:val="ad"/>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d"/>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d"/>
    <w:pPr>
      <w:widowControl w:val="0"/>
      <w:shd w:val="clear" w:color="auto" w:fill="FFFFFF"/>
      <w:spacing w:after="240" w:line="0" w:lineRule="atLeast"/>
    </w:pPr>
    <w:rPr>
      <w:b/>
      <w:bCs/>
      <w:spacing w:val="80"/>
      <w:sz w:val="32"/>
      <w:szCs w:val="32"/>
    </w:rPr>
  </w:style>
  <w:style w:type="paragraph" w:customStyle="1" w:styleId="342">
    <w:name w:val="Заголовок №3 (4)"/>
    <w:basedOn w:val="ad"/>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7"/>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d"/>
    <w:pPr>
      <w:widowControl w:val="0"/>
      <w:autoSpaceDE w:val="0"/>
      <w:spacing w:after="120"/>
    </w:pPr>
    <w:rPr>
      <w:sz w:val="20"/>
      <w:szCs w:val="20"/>
    </w:rPr>
  </w:style>
  <w:style w:type="paragraph" w:customStyle="1" w:styleId="affffffffffffffffffff2">
    <w:name w:val="Светлана"/>
    <w:basedOn w:val="ad"/>
    <w:pPr>
      <w:overflowPunct w:val="0"/>
      <w:autoSpaceDE w:val="0"/>
      <w:textAlignment w:val="baseline"/>
    </w:pPr>
    <w:rPr>
      <w:rFonts w:ascii="Alpha000" w:hAnsi="Alpha000" w:cs="Alpha000"/>
      <w:kern w:val="1"/>
      <w:sz w:val="28"/>
    </w:rPr>
  </w:style>
  <w:style w:type="paragraph" w:customStyle="1" w:styleId="affffffffffffffffffff3">
    <w:name w:val="Текст_осн"/>
    <w:pPr>
      <w:widowControl w:val="0"/>
      <w:suppressAutoHyphens/>
      <w:spacing w:line="360" w:lineRule="auto"/>
      <w:ind w:firstLine="567"/>
      <w:jc w:val="both"/>
    </w:pPr>
    <w:rPr>
      <w:sz w:val="28"/>
      <w:szCs w:val="28"/>
      <w:lang w:val="uk-UA" w:eastAsia="ar-SA"/>
    </w:rPr>
  </w:style>
  <w:style w:type="paragraph" w:styleId="affffffffffffffffffff4">
    <w:name w:val="Block Text"/>
    <w:basedOn w:val="ad"/>
    <w:rsid w:val="00803975"/>
    <w:pPr>
      <w:suppressAutoHyphens w:val="0"/>
      <w:ind w:left="1417" w:right="287"/>
    </w:pPr>
    <w:rPr>
      <w:rFonts w:ascii="PetersburgCTT" w:eastAsia="PetersburgCTT" w:hAnsi="PetersburgCTT" w:cs="PetersburgCTT"/>
      <w:sz w:val="28"/>
      <w:lang w:eastAsia="ru-RU"/>
    </w:rPr>
  </w:style>
  <w:style w:type="character" w:customStyle="1" w:styleId="1ff">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w:link w:val="afffffff8"/>
    <w:rsid w:val="00803975"/>
    <w:rPr>
      <w:rFonts w:ascii="Garamond" w:eastAsia="Garamond" w:hAnsi="Garamond" w:cs="Garamond"/>
      <w:sz w:val="28"/>
      <w:szCs w:val="24"/>
      <w:lang w:eastAsia="ar-SA"/>
    </w:rPr>
  </w:style>
  <w:style w:type="paragraph" w:styleId="38">
    <w:name w:val="Body Text Indent 3"/>
    <w:basedOn w:val="ad"/>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5">
    <w:name w:val="Table Grid"/>
    <w:basedOn w:val="af"/>
    <w:rsid w:val="008039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4">
    <w:name w:val="Body Text Indent 2"/>
    <w:basedOn w:val="ad"/>
    <w:link w:val="23"/>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e"/>
    <w:semiHidden/>
    <w:rsid w:val="00B46023"/>
    <w:rPr>
      <w:rFonts w:ascii="Garamond" w:eastAsia="Garamond" w:hAnsi="Garamond" w:cs="Garamond"/>
      <w:sz w:val="24"/>
      <w:szCs w:val="24"/>
      <w:lang w:eastAsia="ar-SA"/>
    </w:rPr>
  </w:style>
  <w:style w:type="paragraph" w:styleId="affffffffffffffffffff6">
    <w:name w:val="caption"/>
    <w:basedOn w:val="ad"/>
    <w:next w:val="ad"/>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e"/>
    <w:rsid w:val="00B46023"/>
    <w:rPr>
      <w:noProof w:val="0"/>
      <w:sz w:val="28"/>
      <w:lang w:val="uk-UA"/>
    </w:rPr>
  </w:style>
  <w:style w:type="paragraph" w:styleId="2ffff9">
    <w:name w:val="Body Text 2"/>
    <w:basedOn w:val="ad"/>
    <w:link w:val="225"/>
    <w:unhideWhenUsed/>
    <w:rsid w:val="00524D1A"/>
    <w:pPr>
      <w:spacing w:after="120" w:line="480" w:lineRule="auto"/>
    </w:pPr>
  </w:style>
  <w:style w:type="character" w:customStyle="1" w:styleId="225">
    <w:name w:val="Основной текст 2 Знак2"/>
    <w:basedOn w:val="ae"/>
    <w:link w:val="2ffff9"/>
    <w:uiPriority w:val="99"/>
    <w:semiHidden/>
    <w:rsid w:val="00524D1A"/>
    <w:rPr>
      <w:rFonts w:ascii="Garamond" w:eastAsia="Garamond" w:hAnsi="Garamond" w:cs="Garamond"/>
      <w:sz w:val="24"/>
      <w:szCs w:val="24"/>
      <w:lang w:eastAsia="ar-SA"/>
    </w:rPr>
  </w:style>
  <w:style w:type="character" w:styleId="affffffffffffffffffff7">
    <w:name w:val="footnote reference"/>
    <w:basedOn w:val="ae"/>
    <w:rsid w:val="00524D1A"/>
    <w:rPr>
      <w:vertAlign w:val="superscript"/>
    </w:rPr>
  </w:style>
  <w:style w:type="character" w:styleId="affffffffffffffffffff8">
    <w:name w:val="annotation reference"/>
    <w:basedOn w:val="ae"/>
    <w:semiHidden/>
    <w:rsid w:val="00524D1A"/>
    <w:rPr>
      <w:sz w:val="16"/>
    </w:rPr>
  </w:style>
  <w:style w:type="paragraph" w:styleId="aff3">
    <w:name w:val="annotation text"/>
    <w:basedOn w:val="ad"/>
    <w:link w:val="aff2"/>
    <w:semiHidden/>
    <w:rsid w:val="00524D1A"/>
    <w:pPr>
      <w:widowControl w:val="0"/>
      <w:suppressAutoHyphens w:val="0"/>
    </w:pPr>
    <w:rPr>
      <w:rFonts w:ascii="PetersburgCTT" w:eastAsia="PetersburgCTT" w:hAnsi="PetersburgCTT" w:cs="PetersburgCTT"/>
      <w:sz w:val="20"/>
      <w:szCs w:val="20"/>
      <w:lang w:eastAsia="ru-RU"/>
    </w:rPr>
  </w:style>
  <w:style w:type="character" w:customStyle="1" w:styleId="1ffffffd">
    <w:name w:val="Текст примечания Знак1"/>
    <w:basedOn w:val="ae"/>
    <w:uiPriority w:val="99"/>
    <w:semiHidden/>
    <w:rsid w:val="00524D1A"/>
    <w:rPr>
      <w:rFonts w:ascii="Garamond" w:eastAsia="Garamond" w:hAnsi="Garamond" w:cs="Garamond"/>
      <w:lang w:eastAsia="ar-SA"/>
    </w:rPr>
  </w:style>
  <w:style w:type="paragraph" w:styleId="afe">
    <w:name w:val="Document Map"/>
    <w:basedOn w:val="ad"/>
    <w:link w:val="afd"/>
    <w:semiHidden/>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e">
    <w:name w:val="Схема документа Знак1"/>
    <w:basedOn w:val="ae"/>
    <w:uiPriority w:val="99"/>
    <w:semiHidden/>
    <w:rsid w:val="00524D1A"/>
    <w:rPr>
      <w:rFonts w:ascii="Segoe UI" w:eastAsia="Garamond" w:hAnsi="Segoe UI" w:cs="Segoe UI"/>
      <w:sz w:val="16"/>
      <w:szCs w:val="16"/>
      <w:lang w:eastAsia="ar-SA"/>
    </w:rPr>
  </w:style>
  <w:style w:type="character" w:styleId="affffffffffffffffffff9">
    <w:name w:val="endnote reference"/>
    <w:basedOn w:val="ae"/>
    <w:semiHidden/>
    <w:rsid w:val="00524D1A"/>
    <w:rPr>
      <w:vertAlign w:val="superscript"/>
    </w:rPr>
  </w:style>
  <w:style w:type="paragraph" w:styleId="35">
    <w:name w:val="Body Text 3"/>
    <w:basedOn w:val="ad"/>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e"/>
    <w:uiPriority w:val="99"/>
    <w:semiHidden/>
    <w:rsid w:val="00524D1A"/>
    <w:rPr>
      <w:rFonts w:ascii="Garamond" w:eastAsia="Garamond" w:hAnsi="Garamond" w:cs="Garamond"/>
      <w:sz w:val="16"/>
      <w:szCs w:val="16"/>
      <w:lang w:eastAsia="ar-SA"/>
    </w:rPr>
  </w:style>
  <w:style w:type="character" w:customStyle="1" w:styleId="text31">
    <w:name w:val="text31"/>
    <w:basedOn w:val="ae"/>
    <w:rsid w:val="00524D1A"/>
    <w:rPr>
      <w:rFonts w:ascii="Arial" w:hAnsi="Arial" w:cs="Arial" w:hint="default"/>
      <w:b/>
      <w:bCs/>
      <w:color w:val="212063"/>
      <w:sz w:val="24"/>
      <w:szCs w:val="24"/>
    </w:rPr>
  </w:style>
  <w:style w:type="paragraph" w:styleId="afc">
    <w:name w:val="Plain Text"/>
    <w:basedOn w:val="ad"/>
    <w:link w:val="afb"/>
    <w:rsid w:val="00A41FCB"/>
    <w:pPr>
      <w:suppressAutoHyphens w:val="0"/>
    </w:pPr>
    <w:rPr>
      <w:rFonts w:ascii="ISOCPEUR" w:eastAsia="PetersburgCTT" w:hAnsi="ISOCPEUR" w:cs="ISOCPEUR"/>
      <w:sz w:val="20"/>
      <w:szCs w:val="20"/>
      <w:lang w:eastAsia="ru-RU"/>
    </w:rPr>
  </w:style>
  <w:style w:type="character" w:customStyle="1" w:styleId="1fffffff">
    <w:name w:val="Текст Знак1"/>
    <w:basedOn w:val="ae"/>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e"/>
    <w:rsid w:val="00854667"/>
  </w:style>
  <w:style w:type="character" w:customStyle="1" w:styleId="b3t1">
    <w:name w:val="b3t1"/>
    <w:basedOn w:val="ae"/>
    <w:rsid w:val="00854667"/>
    <w:rPr>
      <w:rFonts w:ascii="Verdana" w:hAnsi="Verdana" w:hint="default"/>
      <w:b/>
      <w:bCs/>
      <w:color w:val="4556B1"/>
      <w:sz w:val="16"/>
      <w:szCs w:val="16"/>
    </w:rPr>
  </w:style>
  <w:style w:type="character" w:customStyle="1" w:styleId="b3t">
    <w:name w:val="b3t"/>
    <w:basedOn w:val="ae"/>
    <w:rsid w:val="00854667"/>
  </w:style>
  <w:style w:type="paragraph" w:customStyle="1" w:styleId="Web">
    <w:name w:val="Обычный (Web)"/>
    <w:basedOn w:val="ad"/>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d"/>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e"/>
    <w:rsid w:val="00854667"/>
    <w:rPr>
      <w:color w:val="000000"/>
      <w:sz w:val="17"/>
      <w:szCs w:val="17"/>
    </w:rPr>
  </w:style>
  <w:style w:type="character" w:customStyle="1" w:styleId="postdetails1">
    <w:name w:val="postdetails1"/>
    <w:basedOn w:val="ae"/>
    <w:rsid w:val="00854667"/>
    <w:rPr>
      <w:color w:val="000000"/>
      <w:sz w:val="15"/>
      <w:szCs w:val="15"/>
    </w:rPr>
  </w:style>
  <w:style w:type="character" w:customStyle="1" w:styleId="nav1">
    <w:name w:val="nav1"/>
    <w:basedOn w:val="ae"/>
    <w:rsid w:val="00854667"/>
    <w:rPr>
      <w:b/>
      <w:bCs/>
      <w:color w:val="000000"/>
      <w:sz w:val="17"/>
      <w:szCs w:val="17"/>
    </w:rPr>
  </w:style>
  <w:style w:type="character" w:customStyle="1" w:styleId="4fb">
    <w:name w:val="Гиперссылка4"/>
    <w:basedOn w:val="ae"/>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e"/>
    <w:rsid w:val="00902A7A"/>
    <w:rPr>
      <w:b/>
      <w:sz w:val="28"/>
      <w:szCs w:val="24"/>
      <w:lang w:val="uk-UA" w:eastAsia="ru-RU" w:bidi="ar-SA"/>
    </w:rPr>
  </w:style>
  <w:style w:type="character" w:customStyle="1" w:styleId="2ffffa">
    <w:name w:val="Основной текст 2 Знак Знак"/>
    <w:basedOn w:val="ae"/>
    <w:rsid w:val="00902A7A"/>
    <w:rPr>
      <w:sz w:val="28"/>
      <w:szCs w:val="24"/>
      <w:lang w:val="uk-UA" w:eastAsia="ru-RU" w:bidi="ar-SA"/>
    </w:rPr>
  </w:style>
  <w:style w:type="paragraph" w:styleId="affffffffffffffffffffa">
    <w:name w:val="List Bullet"/>
    <w:basedOn w:val="ad"/>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b">
    <w:name w:val="Строгий2"/>
    <w:rsid w:val="00DD4EAD"/>
    <w:rPr>
      <w:b/>
    </w:rPr>
  </w:style>
  <w:style w:type="paragraph" w:customStyle="1" w:styleId="352">
    <w:name w:val="Основной текст с отступом 35"/>
    <w:basedOn w:val="ad"/>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e"/>
    <w:rsid w:val="00DD4EAD"/>
  </w:style>
  <w:style w:type="character" w:customStyle="1" w:styleId="resultbody">
    <w:name w:val="resultbody"/>
    <w:basedOn w:val="ae"/>
    <w:rsid w:val="00DD4EAD"/>
  </w:style>
  <w:style w:type="paragraph" w:customStyle="1" w:styleId="ParadoxNormal">
    <w:name w:val="Paradox_Normal"/>
    <w:basedOn w:val="affffffff"/>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8"/>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d"/>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d"/>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8"/>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d"/>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c">
    <w:name w:val="List 2"/>
    <w:basedOn w:val="ad"/>
    <w:rsid w:val="00C70C58"/>
    <w:pPr>
      <w:suppressAutoHyphens w:val="0"/>
      <w:ind w:left="566" w:hanging="283"/>
    </w:pPr>
    <w:rPr>
      <w:rFonts w:ascii="Times New Roman" w:eastAsia="Times New Roman" w:hAnsi="Times New Roman" w:cs="Times New Roman"/>
      <w:lang w:eastAsia="ru-RU"/>
    </w:rPr>
  </w:style>
  <w:style w:type="paragraph" w:styleId="affffffffffffffffffffb">
    <w:name w:val="List Continue"/>
    <w:basedOn w:val="ad"/>
    <w:rsid w:val="00C70C58"/>
    <w:pPr>
      <w:suppressAutoHyphens w:val="0"/>
      <w:spacing w:after="120"/>
      <w:ind w:left="283"/>
    </w:pPr>
    <w:rPr>
      <w:rFonts w:ascii="Times New Roman" w:eastAsia="Times New Roman" w:hAnsi="Times New Roman" w:cs="Times New Roman"/>
      <w:lang w:eastAsia="ru-RU"/>
    </w:rPr>
  </w:style>
  <w:style w:type="paragraph" w:styleId="2ffffd">
    <w:name w:val="List Continue 2"/>
    <w:basedOn w:val="ad"/>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c">
    <w:name w:val="Стиль власова"/>
    <w:basedOn w:val="ad"/>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e"/>
    <w:rsid w:val="004102F1"/>
    <w:rPr>
      <w:sz w:val="16"/>
      <w:szCs w:val="16"/>
    </w:rPr>
  </w:style>
  <w:style w:type="character" w:customStyle="1" w:styleId="editsection8">
    <w:name w:val="editsection8"/>
    <w:basedOn w:val="ae"/>
    <w:rsid w:val="004102F1"/>
    <w:rPr>
      <w:b w:val="0"/>
      <w:bCs w:val="0"/>
      <w:sz w:val="18"/>
      <w:szCs w:val="18"/>
    </w:rPr>
  </w:style>
  <w:style w:type="character" w:customStyle="1" w:styleId="editsection9">
    <w:name w:val="editsection9"/>
    <w:basedOn w:val="ae"/>
    <w:rsid w:val="004102F1"/>
    <w:rPr>
      <w:b w:val="0"/>
      <w:bCs w:val="0"/>
      <w:sz w:val="21"/>
      <w:szCs w:val="21"/>
    </w:rPr>
  </w:style>
  <w:style w:type="character" w:customStyle="1" w:styleId="editsection1">
    <w:name w:val="editsection1"/>
    <w:basedOn w:val="ae"/>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e">
    <w:name w:val="Основной текст с отступом2"/>
    <w:aliases w:val="___Основной текст с отступом"/>
    <w:basedOn w:val="ad"/>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d"/>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d"/>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d"/>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d">
    <w:name w:val="Оглавление_"/>
    <w:basedOn w:val="ae"/>
    <w:rsid w:val="007C548E"/>
    <w:rPr>
      <w:rFonts w:ascii="Times New Roman" w:eastAsia="Times New Roman" w:hAnsi="Times New Roman" w:cs="Times New Roman"/>
      <w:sz w:val="18"/>
      <w:szCs w:val="18"/>
      <w:shd w:val="clear" w:color="auto" w:fill="FFFFFF"/>
    </w:rPr>
  </w:style>
  <w:style w:type="paragraph" w:customStyle="1" w:styleId="affffff5">
    <w:name w:val="Сноска"/>
    <w:basedOn w:val="ad"/>
    <w:link w:val="affffff4"/>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e"/>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e"/>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d"/>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d"/>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d"/>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d"/>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d"/>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0">
    <w:name w:val="Стиль1 Знак Знак"/>
    <w:basedOn w:val="afffffffa"/>
    <w:link w:val="1fffffff1"/>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1">
    <w:name w:val="Стиль1 Знак Знак Знак"/>
    <w:basedOn w:val="ae"/>
    <w:link w:val="1fffffff0"/>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d"/>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e">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e"/>
    <w:rsid w:val="00FB5208"/>
    <w:rPr>
      <w:rFonts w:ascii="Times New Roman serif" w:hAnsi="Times New Roman serif" w:cs="Times New Roman" w:hint="default"/>
      <w:b/>
      <w:bCs/>
      <w:i w:val="0"/>
      <w:iCs w:val="0"/>
      <w:color w:val="000000"/>
      <w:sz w:val="40"/>
      <w:szCs w:val="40"/>
    </w:rPr>
  </w:style>
  <w:style w:type="character" w:customStyle="1" w:styleId="2fffff">
    <w:name w:val="Основной текст с отступом Знак2 Знак Знак Знак Знак"/>
    <w:basedOn w:val="ae"/>
    <w:rsid w:val="00FB5208"/>
    <w:rPr>
      <w:sz w:val="24"/>
      <w:szCs w:val="24"/>
      <w:lang w:val="uk-UA" w:eastAsia="ru-RU" w:bidi="ar-SA"/>
    </w:rPr>
  </w:style>
  <w:style w:type="character" w:customStyle="1" w:styleId="s14bb">
    <w:name w:val="s14b b"/>
    <w:basedOn w:val="ae"/>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e"/>
    <w:rsid w:val="00FB5208"/>
    <w:rPr>
      <w:rFonts w:ascii="Verdana" w:hAnsi="Verdana" w:hint="default"/>
      <w:b/>
      <w:bCs/>
      <w:color w:val="FF0000"/>
      <w:sz w:val="21"/>
      <w:szCs w:val="21"/>
    </w:rPr>
  </w:style>
  <w:style w:type="character" w:customStyle="1" w:styleId="bigheadline1">
    <w:name w:val="bigheadline1"/>
    <w:basedOn w:val="ae"/>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e"/>
    <w:rsid w:val="00FB5208"/>
    <w:rPr>
      <w:rFonts w:ascii="Arial" w:hAnsi="Arial" w:cs="Arial" w:hint="default"/>
      <w:sz w:val="19"/>
      <w:szCs w:val="19"/>
    </w:rPr>
  </w:style>
  <w:style w:type="character" w:customStyle="1" w:styleId="inside-head1">
    <w:name w:val="inside-head1"/>
    <w:basedOn w:val="ae"/>
    <w:rsid w:val="00FB5208"/>
    <w:rPr>
      <w:rFonts w:ascii="Times New Roman" w:hAnsi="Times New Roman" w:cs="Times New Roman" w:hint="default"/>
      <w:b/>
      <w:bCs/>
      <w:sz w:val="36"/>
      <w:szCs w:val="36"/>
    </w:rPr>
  </w:style>
  <w:style w:type="paragraph" w:customStyle="1" w:styleId="inside-copy">
    <w:name w:val="inside-copy"/>
    <w:basedOn w:val="ad"/>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e"/>
    <w:rsid w:val="00FB5208"/>
  </w:style>
  <w:style w:type="character" w:customStyle="1" w:styleId="subhed">
    <w:name w:val="subhed"/>
    <w:basedOn w:val="ae"/>
    <w:rsid w:val="00FB5208"/>
  </w:style>
  <w:style w:type="character" w:customStyle="1" w:styleId="allbold1">
    <w:name w:val="allbold1"/>
    <w:basedOn w:val="ae"/>
    <w:rsid w:val="00FB5208"/>
    <w:rPr>
      <w:rFonts w:ascii="Arial" w:hAnsi="Arial" w:cs="Arial" w:hint="default"/>
      <w:b/>
      <w:bCs/>
      <w:color w:val="000000"/>
      <w:sz w:val="14"/>
      <w:szCs w:val="14"/>
    </w:rPr>
  </w:style>
  <w:style w:type="paragraph" w:customStyle="1" w:styleId="132">
    <w:name w:val="Заголовок 13"/>
    <w:basedOn w:val="ad"/>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d"/>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d"/>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e"/>
    <w:rsid w:val="00FB5208"/>
    <w:rPr>
      <w:color w:val="000099"/>
    </w:rPr>
  </w:style>
  <w:style w:type="character" w:customStyle="1" w:styleId="cald-guideword">
    <w:name w:val="cald-guideword"/>
    <w:basedOn w:val="ae"/>
    <w:rsid w:val="00FB5208"/>
  </w:style>
  <w:style w:type="character" w:customStyle="1" w:styleId="def-classification">
    <w:name w:val="def-classification"/>
    <w:basedOn w:val="ae"/>
    <w:rsid w:val="00FB5208"/>
  </w:style>
  <w:style w:type="character" w:customStyle="1" w:styleId="cald-definition">
    <w:name w:val="cald-definition"/>
    <w:basedOn w:val="ae"/>
    <w:rsid w:val="00FB5208"/>
  </w:style>
  <w:style w:type="character" w:customStyle="1" w:styleId="resultbodyblack1">
    <w:name w:val="resultbodyblack1"/>
    <w:basedOn w:val="ae"/>
    <w:rsid w:val="00FB5208"/>
    <w:rPr>
      <w:rFonts w:ascii="Verdana" w:hAnsi="Verdana" w:hint="default"/>
      <w:b/>
      <w:bCs/>
      <w:color w:val="000000"/>
      <w:sz w:val="22"/>
      <w:szCs w:val="22"/>
    </w:rPr>
  </w:style>
  <w:style w:type="paragraph" w:customStyle="1" w:styleId="textbodyblack">
    <w:name w:val="textbodyblack"/>
    <w:basedOn w:val="ad"/>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e"/>
    <w:rsid w:val="00FB5208"/>
    <w:rPr>
      <w:rFonts w:ascii="Verdana" w:hAnsi="Verdana" w:hint="default"/>
      <w:b/>
      <w:bCs/>
      <w:color w:val="336699"/>
      <w:sz w:val="15"/>
      <w:szCs w:val="15"/>
    </w:rPr>
  </w:style>
  <w:style w:type="character" w:customStyle="1" w:styleId="headline1">
    <w:name w:val="headline1"/>
    <w:basedOn w:val="ae"/>
    <w:rsid w:val="00FB5208"/>
    <w:rPr>
      <w:rFonts w:ascii="Arial" w:hAnsi="Arial" w:cs="Arial" w:hint="default"/>
      <w:b/>
      <w:bCs/>
      <w:strike w:val="0"/>
      <w:dstrike w:val="0"/>
      <w:color w:val="333333"/>
      <w:sz w:val="30"/>
      <w:szCs w:val="30"/>
      <w:u w:val="none"/>
      <w:effect w:val="none"/>
    </w:rPr>
  </w:style>
  <w:style w:type="paragraph" w:customStyle="1" w:styleId="fp">
    <w:name w:val="fp"/>
    <w:basedOn w:val="ad"/>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2">
    <w:name w:val="Нет списка1"/>
    <w:next w:val="af0"/>
    <w:uiPriority w:val="99"/>
    <w:semiHidden/>
    <w:unhideWhenUsed/>
    <w:rsid w:val="0001496C"/>
  </w:style>
  <w:style w:type="numbering" w:customStyle="1" w:styleId="2fffff0">
    <w:name w:val="Нет списка2"/>
    <w:next w:val="af0"/>
    <w:semiHidden/>
    <w:unhideWhenUsed/>
    <w:rsid w:val="00A814A4"/>
  </w:style>
  <w:style w:type="paragraph" w:customStyle="1" w:styleId="3ffe">
    <w:name w:val="Основной текст с отступом3"/>
    <w:basedOn w:val="ad"/>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7">
    <w:name w:val="Обычный + 12 пт"/>
    <w:basedOn w:val="ad"/>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e"/>
    <w:rsid w:val="00FE1A62"/>
  </w:style>
  <w:style w:type="character" w:customStyle="1" w:styleId="small-text1">
    <w:name w:val="small-text1"/>
    <w:basedOn w:val="ae"/>
    <w:rsid w:val="00FE1A62"/>
    <w:rPr>
      <w:rFonts w:ascii="Arial" w:hAnsi="Arial" w:cs="Arial"/>
      <w:color w:val="000000"/>
      <w:sz w:val="20"/>
      <w:szCs w:val="20"/>
    </w:rPr>
  </w:style>
  <w:style w:type="paragraph" w:customStyle="1" w:styleId="Example1">
    <w:name w:val="Example 1"/>
    <w:basedOn w:val="ad"/>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e"/>
    <w:rsid w:val="00FE1A62"/>
    <w:rPr>
      <w:rFonts w:ascii="Verdana" w:hAnsi="Verdana"/>
      <w:color w:val="000000"/>
      <w:sz w:val="19"/>
      <w:szCs w:val="19"/>
    </w:rPr>
  </w:style>
  <w:style w:type="character" w:customStyle="1" w:styleId="pagetitle1">
    <w:name w:val="pagetitle1"/>
    <w:basedOn w:val="ae"/>
    <w:rsid w:val="00FE1A62"/>
    <w:rPr>
      <w:rFonts w:ascii="Arial" w:hAnsi="Arial" w:cs="Arial"/>
      <w:color w:val="000000"/>
      <w:sz w:val="23"/>
      <w:szCs w:val="23"/>
    </w:rPr>
  </w:style>
  <w:style w:type="character" w:customStyle="1" w:styleId="pagesubtitle1">
    <w:name w:val="pagesubtitle1"/>
    <w:basedOn w:val="ae"/>
    <w:rsid w:val="00FE1A62"/>
    <w:rPr>
      <w:rFonts w:ascii="Verdana" w:hAnsi="Verdana"/>
      <w:b/>
      <w:bCs/>
      <w:color w:val="000000"/>
      <w:sz w:val="13"/>
      <w:szCs w:val="13"/>
    </w:rPr>
  </w:style>
  <w:style w:type="character" w:customStyle="1" w:styleId="section1">
    <w:name w:val="section1"/>
    <w:basedOn w:val="ae"/>
    <w:rsid w:val="00FE1A62"/>
    <w:rPr>
      <w:rFonts w:ascii="Verdana" w:hAnsi="Verdana"/>
      <w:b/>
      <w:bCs/>
      <w:color w:val="000000"/>
      <w:sz w:val="24"/>
      <w:szCs w:val="24"/>
    </w:rPr>
  </w:style>
  <w:style w:type="character" w:customStyle="1" w:styleId="gift1">
    <w:name w:val="gift1"/>
    <w:basedOn w:val="ae"/>
    <w:rsid w:val="00FE1A62"/>
    <w:rPr>
      <w:rFonts w:ascii="Arial" w:hAnsi="Arial" w:cs="Arial"/>
      <w:b/>
      <w:bCs/>
      <w:color w:val="auto"/>
      <w:spacing w:val="13"/>
      <w:sz w:val="24"/>
      <w:szCs w:val="24"/>
    </w:rPr>
  </w:style>
  <w:style w:type="paragraph" w:customStyle="1" w:styleId="contactnew">
    <w:name w:val="contact_new"/>
    <w:basedOn w:val="ad"/>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d"/>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d"/>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e"/>
    <w:rsid w:val="00FE1A62"/>
    <w:rPr>
      <w:rFonts w:ascii="Verdana" w:hAnsi="Verdana"/>
      <w:color w:val="auto"/>
      <w:sz w:val="20"/>
      <w:szCs w:val="20"/>
      <w:u w:val="none"/>
      <w:effect w:val="none"/>
    </w:rPr>
  </w:style>
  <w:style w:type="character" w:customStyle="1" w:styleId="7c">
    <w:name w:val="Гиперссылка7"/>
    <w:basedOn w:val="ae"/>
    <w:rsid w:val="00FE1A62"/>
    <w:rPr>
      <w:rFonts w:ascii="Verdana" w:hAnsi="Verdana"/>
      <w:color w:val="auto"/>
      <w:sz w:val="20"/>
      <w:szCs w:val="20"/>
      <w:u w:val="none"/>
      <w:effect w:val="none"/>
    </w:rPr>
  </w:style>
  <w:style w:type="character" w:customStyle="1" w:styleId="toplinks1">
    <w:name w:val="top_links1"/>
    <w:basedOn w:val="ae"/>
    <w:rsid w:val="00FE1A62"/>
    <w:rPr>
      <w:b/>
      <w:bCs/>
      <w:caps/>
      <w:smallCaps/>
      <w:color w:val="auto"/>
      <w:sz w:val="22"/>
      <w:szCs w:val="22"/>
    </w:rPr>
  </w:style>
  <w:style w:type="character" w:customStyle="1" w:styleId="invisible1">
    <w:name w:val="invisible1"/>
    <w:basedOn w:val="ae"/>
    <w:rsid w:val="00FE1A62"/>
    <w:rPr>
      <w:vanish/>
    </w:rPr>
  </w:style>
  <w:style w:type="character" w:customStyle="1" w:styleId="infohead1">
    <w:name w:val="info_head1"/>
    <w:basedOn w:val="ae"/>
    <w:rsid w:val="00FE1A62"/>
    <w:rPr>
      <w:b/>
      <w:bCs/>
      <w:color w:val="auto"/>
      <w:sz w:val="24"/>
      <w:szCs w:val="24"/>
    </w:rPr>
  </w:style>
  <w:style w:type="character" w:customStyle="1" w:styleId="lineheight1">
    <w:name w:val="lineheight1"/>
    <w:basedOn w:val="ae"/>
    <w:rsid w:val="00FE1A62"/>
  </w:style>
  <w:style w:type="character" w:customStyle="1" w:styleId="newshead1">
    <w:name w:val="news_head1"/>
    <w:basedOn w:val="ae"/>
    <w:rsid w:val="00FE1A62"/>
    <w:rPr>
      <w:b/>
      <w:bCs/>
      <w:color w:val="FFFFFF"/>
      <w:sz w:val="24"/>
      <w:szCs w:val="24"/>
    </w:rPr>
  </w:style>
  <w:style w:type="character" w:customStyle="1" w:styleId="newssubhead1">
    <w:name w:val="news_sub_head1"/>
    <w:basedOn w:val="ae"/>
    <w:rsid w:val="00FE1A62"/>
    <w:rPr>
      <w:b/>
      <w:bCs/>
      <w:color w:val="auto"/>
      <w:sz w:val="24"/>
      <w:szCs w:val="24"/>
    </w:rPr>
  </w:style>
  <w:style w:type="character" w:customStyle="1" w:styleId="newstext1">
    <w:name w:val="news_text1"/>
    <w:basedOn w:val="ae"/>
    <w:rsid w:val="00FE1A62"/>
    <w:rPr>
      <w:color w:val="FFFFFF"/>
      <w:sz w:val="24"/>
      <w:szCs w:val="24"/>
    </w:rPr>
  </w:style>
  <w:style w:type="character" w:customStyle="1" w:styleId="bigbluelink1">
    <w:name w:val="big_blue_link1"/>
    <w:basedOn w:val="ae"/>
    <w:rsid w:val="00FE1A62"/>
    <w:rPr>
      <w:b/>
      <w:bCs/>
      <w:color w:val="auto"/>
      <w:sz w:val="42"/>
      <w:szCs w:val="42"/>
    </w:rPr>
  </w:style>
  <w:style w:type="character" w:customStyle="1" w:styleId="rotatetxt1">
    <w:name w:val="rotatetxt1"/>
    <w:basedOn w:val="ae"/>
    <w:rsid w:val="00FE1A62"/>
    <w:rPr>
      <w:rFonts w:ascii="Verdana" w:hAnsi="Verdana"/>
      <w:color w:val="auto"/>
      <w:sz w:val="19"/>
      <w:szCs w:val="19"/>
    </w:rPr>
  </w:style>
  <w:style w:type="character" w:customStyle="1" w:styleId="smallbluelink1">
    <w:name w:val="small_blue_link1"/>
    <w:basedOn w:val="ae"/>
    <w:rsid w:val="00FE1A62"/>
    <w:rPr>
      <w:color w:val="auto"/>
      <w:sz w:val="25"/>
      <w:szCs w:val="25"/>
    </w:rPr>
  </w:style>
  <w:style w:type="character" w:customStyle="1" w:styleId="footertext1">
    <w:name w:val="footer_text1"/>
    <w:basedOn w:val="ae"/>
    <w:rsid w:val="00FE1A62"/>
    <w:rPr>
      <w:rFonts w:ascii="Arial" w:hAnsi="Arial" w:cs="Arial"/>
      <w:color w:val="FFFFFF"/>
      <w:sz w:val="17"/>
      <w:szCs w:val="17"/>
    </w:rPr>
  </w:style>
  <w:style w:type="paragraph" w:customStyle="1" w:styleId="journaltitles">
    <w:name w:val="journaltitles"/>
    <w:basedOn w:val="ad"/>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e"/>
    <w:rsid w:val="00FE1A62"/>
    <w:rPr>
      <w:rFonts w:ascii="Arial" w:hAnsi="Arial" w:cs="Arial"/>
      <w:color w:val="000000"/>
      <w:sz w:val="16"/>
      <w:szCs w:val="16"/>
    </w:rPr>
  </w:style>
  <w:style w:type="character" w:customStyle="1" w:styleId="maintext1">
    <w:name w:val="maintext1"/>
    <w:basedOn w:val="ae"/>
    <w:rsid w:val="00FE1A62"/>
    <w:rPr>
      <w:rFonts w:ascii="Arial" w:hAnsi="Arial" w:cs="Arial"/>
      <w:color w:val="000000"/>
      <w:sz w:val="18"/>
      <w:szCs w:val="18"/>
    </w:rPr>
  </w:style>
  <w:style w:type="paragraph" w:customStyle="1" w:styleId="default0">
    <w:name w:val="default"/>
    <w:basedOn w:val="ad"/>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0"/>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0"/>
    <w:uiPriority w:val="99"/>
    <w:semiHidden/>
    <w:unhideWhenUsed/>
    <w:rsid w:val="00267173"/>
  </w:style>
  <w:style w:type="paragraph" w:customStyle="1" w:styleId="2fffff1">
    <w:name w:val="Текст выноски2"/>
    <w:basedOn w:val="ad"/>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e"/>
    <w:rsid w:val="00292B3F"/>
    <w:rPr>
      <w:rFonts w:ascii="Arial" w:hAnsi="Arial" w:cs="Arial" w:hint="default"/>
      <w:b/>
      <w:bCs/>
      <w:color w:val="990000"/>
      <w:sz w:val="21"/>
      <w:szCs w:val="21"/>
    </w:rPr>
  </w:style>
  <w:style w:type="paragraph" w:customStyle="1" w:styleId="14pt2">
    <w:name w:val="Стиль Текст + 14 pt"/>
    <w:basedOn w:val="ad"/>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
    <w:name w:val="Знак Знак"/>
    <w:basedOn w:val="ae"/>
    <w:rsid w:val="00937513"/>
    <w:rPr>
      <w:sz w:val="24"/>
      <w:szCs w:val="24"/>
      <w:lang w:val="ru-RU" w:eastAsia="ru-RU"/>
    </w:rPr>
  </w:style>
  <w:style w:type="character" w:customStyle="1" w:styleId="14pt3">
    <w:name w:val="Стиль Текст + 14 pt Знак"/>
    <w:basedOn w:val="ae"/>
    <w:locked/>
    <w:rsid w:val="00314A13"/>
    <w:rPr>
      <w:sz w:val="28"/>
      <w:szCs w:val="28"/>
      <w:lang w:val="ru-RU" w:eastAsia="ru-RU" w:bidi="ar-SA"/>
    </w:rPr>
  </w:style>
  <w:style w:type="character" w:customStyle="1" w:styleId="14pt4">
    <w:name w:val="Стиль Текст + 14 pt Знак Знак"/>
    <w:basedOn w:val="ae"/>
    <w:locked/>
    <w:rsid w:val="00314A13"/>
    <w:rPr>
      <w:sz w:val="28"/>
      <w:szCs w:val="28"/>
      <w:lang w:val="ru-RU" w:eastAsia="ru-RU" w:bidi="ar-SA"/>
    </w:rPr>
  </w:style>
  <w:style w:type="character" w:customStyle="1" w:styleId="133">
    <w:name w:val="Знак Знак13"/>
    <w:basedOn w:val="ae"/>
    <w:locked/>
    <w:rsid w:val="00314A13"/>
    <w:rPr>
      <w:i/>
      <w:iCs/>
      <w:sz w:val="28"/>
      <w:szCs w:val="28"/>
      <w:lang w:val="uk-UA" w:eastAsia="ru-RU" w:bidi="ar-SA"/>
    </w:rPr>
  </w:style>
  <w:style w:type="character" w:customStyle="1" w:styleId="normal10">
    <w:name w:val="normal1"/>
    <w:basedOn w:val="ae"/>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d"/>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0"/>
    <w:uiPriority w:val="99"/>
    <w:semiHidden/>
    <w:unhideWhenUsed/>
    <w:rsid w:val="0039380B"/>
  </w:style>
  <w:style w:type="paragraph" w:customStyle="1" w:styleId="260">
    <w:name w:val="Основной текст 26"/>
    <w:basedOn w:val="ad"/>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0"/>
    <w:uiPriority w:val="99"/>
    <w:semiHidden/>
    <w:unhideWhenUsed/>
    <w:rsid w:val="00BA3A4E"/>
  </w:style>
  <w:style w:type="paragraph" w:customStyle="1" w:styleId="160">
    <w:name w:val="Основной текст16"/>
    <w:basedOn w:val="ad"/>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2">
    <w:name w:val="Верхний колонтитул2"/>
    <w:basedOn w:val="8a"/>
    <w:rsid w:val="00FC5D3D"/>
    <w:pPr>
      <w:tabs>
        <w:tab w:val="center" w:pos="4153"/>
        <w:tab w:val="right" w:pos="8306"/>
      </w:tabs>
    </w:pPr>
  </w:style>
  <w:style w:type="character" w:customStyle="1" w:styleId="title11">
    <w:name w:val="title11"/>
    <w:basedOn w:val="ae"/>
    <w:rsid w:val="00E3373F"/>
    <w:rPr>
      <w:rFonts w:ascii="Verdana" w:hAnsi="Verdana" w:hint="default"/>
      <w:b/>
      <w:bCs/>
      <w:sz w:val="21"/>
      <w:szCs w:val="21"/>
    </w:rPr>
  </w:style>
  <w:style w:type="paragraph" w:customStyle="1" w:styleId="paper1">
    <w:name w:val="paper1"/>
    <w:basedOn w:val="ad"/>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d"/>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0">
    <w:name w:val="Дисс. Обычный абзац"/>
    <w:basedOn w:val="ad"/>
    <w:link w:val="afffffffffffffffffffff1"/>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1">
    <w:name w:val="Дисс. Обычный абзац Знак"/>
    <w:basedOn w:val="ae"/>
    <w:link w:val="afffffffffffffffffffff0"/>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d"/>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e"/>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d"/>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2">
    <w:name w:val="Определения Автора"/>
    <w:basedOn w:val="ad"/>
    <w:link w:val="afffffffffffffffffffff3"/>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3">
    <w:name w:val="Определения Автора Знак"/>
    <w:basedOn w:val="ae"/>
    <w:link w:val="afffffffffffffffffffff2"/>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b"/>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4">
    <w:name w:val="Обычный_Автореферат"/>
    <w:basedOn w:val="ad"/>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e"/>
    <w:rsid w:val="007B0B78"/>
  </w:style>
  <w:style w:type="character" w:customStyle="1" w:styleId="afffffffffffffffffffff5">
    <w:name w:val="Обычный абзац"/>
    <w:basedOn w:val="ae"/>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6">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7">
    <w:name w:val="дис как заголовок раздела"/>
    <w:basedOn w:val="ad"/>
    <w:next w:val="afffffffffffffffffffff6"/>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d"/>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8">
    <w:name w:val="Основний текст_"/>
    <w:link w:val="afffffffffffffffffffff9"/>
    <w:uiPriority w:val="99"/>
    <w:locked/>
    <w:rsid w:val="0010053C"/>
    <w:rPr>
      <w:sz w:val="21"/>
      <w:shd w:val="clear" w:color="auto" w:fill="FFFFFF"/>
    </w:rPr>
  </w:style>
  <w:style w:type="paragraph" w:customStyle="1" w:styleId="afffffffffffffffffffff9">
    <w:name w:val="Основний текст"/>
    <w:basedOn w:val="ad"/>
    <w:link w:val="afffffffffffffffffffff8"/>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3">
    <w:name w:val="Table Grid 1"/>
    <w:basedOn w:val="af"/>
    <w:rsid w:val="0010053C"/>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a">
    <w:name w:val="Основний текст + Курсив"/>
    <w:uiPriority w:val="99"/>
    <w:rsid w:val="0010053C"/>
    <w:rPr>
      <w:i/>
      <w:sz w:val="19"/>
    </w:rPr>
  </w:style>
  <w:style w:type="table" w:customStyle="1" w:styleId="1fffffff4">
    <w:name w:val="Сетка таблицы1"/>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d"/>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3">
    <w:name w:val="Абзац списка2"/>
    <w:basedOn w:val="ad"/>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e"/>
    <w:rsid w:val="000071A8"/>
  </w:style>
  <w:style w:type="paragraph" w:customStyle="1" w:styleId="articleauthorname">
    <w:name w:val="articleauthorname"/>
    <w:basedOn w:val="ad"/>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e"/>
    <w:rsid w:val="000071A8"/>
  </w:style>
  <w:style w:type="character" w:customStyle="1" w:styleId="article-author">
    <w:name w:val="article-author"/>
    <w:basedOn w:val="ae"/>
    <w:rsid w:val="000071A8"/>
  </w:style>
  <w:style w:type="character" w:customStyle="1" w:styleId="orange1">
    <w:name w:val="orange1"/>
    <w:basedOn w:val="ae"/>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uiPriority w:val="99"/>
    <w:rsid w:val="004A5A83"/>
    <w:rPr>
      <w:rFonts w:ascii="Times New Roman" w:hAnsi="Times New Roman" w:cs="Times New Roman"/>
      <w:sz w:val="18"/>
      <w:szCs w:val="18"/>
    </w:rPr>
  </w:style>
  <w:style w:type="character" w:customStyle="1" w:styleId="spelle">
    <w:name w:val="spelle"/>
    <w:basedOn w:val="ae"/>
    <w:rsid w:val="004A5A83"/>
  </w:style>
  <w:style w:type="paragraph" w:customStyle="1" w:styleId="1fffffff5">
    <w:name w:val="Знак Знак Знак Знак Знак Знак Знак Знак Знак Знак Знак1 Знак Знак Знак Знак Знак Знак Знак Знак Знак Знак"/>
    <w:basedOn w:val="ad"/>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e"/>
    <w:rsid w:val="004A5A83"/>
  </w:style>
  <w:style w:type="character" w:customStyle="1" w:styleId="nobr">
    <w:name w:val="nobr"/>
    <w:basedOn w:val="ae"/>
    <w:rsid w:val="004A5A83"/>
  </w:style>
  <w:style w:type="paragraph" w:customStyle="1" w:styleId="ListParagraph1">
    <w:name w:val="List Paragraph1"/>
    <w:basedOn w:val="ad"/>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d"/>
    <w:next w:val="ad"/>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d"/>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d"/>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d"/>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d"/>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6">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4">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b">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2">
    <w:name w:val="Подпись к картинке_"/>
    <w:link w:val="affffffffffffffffff1"/>
    <w:rsid w:val="006C7D70"/>
    <w:rPr>
      <w:rFonts w:ascii="Garamond" w:eastAsia="Garamond" w:hAnsi="Garamond" w:cs="Garamond"/>
      <w:spacing w:val="-2"/>
      <w:sz w:val="26"/>
      <w:szCs w:val="26"/>
      <w:shd w:val="clear" w:color="auto" w:fill="FFFFFF"/>
      <w:lang w:eastAsia="ar-SA"/>
    </w:rPr>
  </w:style>
  <w:style w:type="character" w:customStyle="1" w:styleId="14b">
    <w:name w:val="Основной текст (14)_"/>
    <w:link w:val="14c"/>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5">
    <w:name w:val="Подпись к картинке (2)_"/>
    <w:link w:val="2fffff6"/>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c">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b">
    <w:name w:val="Подпись к таблице_"/>
    <w:link w:val="affffffffffffffffa"/>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c">
    <w:name w:val="Основной текст (14)"/>
    <w:basedOn w:val="ad"/>
    <w:link w:val="14b"/>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6">
    <w:name w:val="Подпись к картинке (2)"/>
    <w:basedOn w:val="ad"/>
    <w:link w:val="2fffff5"/>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d"/>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d"/>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d"/>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d"/>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d"/>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d"/>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d"/>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d"/>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d"/>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d"/>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d"/>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d"/>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d"/>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d"/>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7">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d">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8">
    <w:name w:val="Подпись к таблице (2)_"/>
    <w:link w:val="2fffff9"/>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9">
    <w:name w:val="Подпись к таблице (2)"/>
    <w:basedOn w:val="ad"/>
    <w:link w:val="2fffff8"/>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d"/>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d"/>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d"/>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e">
    <w:name w:val="Авторефукр"/>
    <w:basedOn w:val="ad"/>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d"/>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d"/>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e"/>
    <w:rsid w:val="003A3D03"/>
  </w:style>
  <w:style w:type="paragraph" w:customStyle="1" w:styleId="4ff9">
    <w:name w:val="4"/>
    <w:basedOn w:val="ad"/>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e"/>
    <w:rsid w:val="003A3D03"/>
  </w:style>
  <w:style w:type="character" w:customStyle="1" w:styleId="75pt3">
    <w:name w:val="75pt"/>
    <w:basedOn w:val="ae"/>
    <w:rsid w:val="003A3D03"/>
  </w:style>
  <w:style w:type="character" w:customStyle="1" w:styleId="constantia12pt40">
    <w:name w:val="constantia12pt40"/>
    <w:basedOn w:val="ae"/>
    <w:rsid w:val="003A3D03"/>
  </w:style>
  <w:style w:type="character" w:customStyle="1" w:styleId="9pt2">
    <w:name w:val="9pt"/>
    <w:basedOn w:val="ae"/>
    <w:rsid w:val="003A3D03"/>
  </w:style>
  <w:style w:type="character" w:customStyle="1" w:styleId="a00">
    <w:name w:val="a0"/>
    <w:basedOn w:val="ae"/>
    <w:rsid w:val="003A3D03"/>
  </w:style>
  <w:style w:type="paragraph" w:styleId="3">
    <w:name w:val="List Number 3"/>
    <w:basedOn w:val="ad"/>
    <w:semiHidden/>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e"/>
    <w:rsid w:val="004313DD"/>
    <w:rPr>
      <w:sz w:val="24"/>
      <w:lang w:val="uk-UA" w:eastAsia="ru-RU" w:bidi="ar-SA"/>
    </w:rPr>
  </w:style>
  <w:style w:type="character" w:customStyle="1" w:styleId="affffffffffffffffffffff0">
    <w:name w:val="Основной текст Знак Знак Знак"/>
    <w:basedOn w:val="ae"/>
    <w:rsid w:val="004313DD"/>
    <w:rPr>
      <w:b/>
      <w:sz w:val="36"/>
      <w:szCs w:val="36"/>
      <w:lang w:val="ru-RU" w:eastAsia="ru-RU" w:bidi="ar-SA"/>
    </w:rPr>
  </w:style>
  <w:style w:type="character" w:customStyle="1" w:styleId="BodyTextIndent210">
    <w:name w:val="Body Text Indent 2 Знак Знак1"/>
    <w:basedOn w:val="ae"/>
    <w:rsid w:val="004313DD"/>
    <w:rPr>
      <w:sz w:val="24"/>
      <w:szCs w:val="24"/>
      <w:lang w:val="uk-UA" w:eastAsia="ru-RU" w:bidi="ar-SA"/>
    </w:rPr>
  </w:style>
  <w:style w:type="paragraph" w:customStyle="1" w:styleId="263">
    <w:name w:val="Основной текст с отступом 26"/>
    <w:basedOn w:val="ad"/>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d"/>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a">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1">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e"/>
    <w:rsid w:val="005C0E6E"/>
  </w:style>
  <w:style w:type="character" w:customStyle="1" w:styleId="date4">
    <w:name w:val="date4"/>
    <w:basedOn w:val="ae"/>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2">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b">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c">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8">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d"/>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d"/>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d"/>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d"/>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d"/>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d"/>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7">
    <w:name w:val="таблица 1"/>
    <w:basedOn w:val="ad"/>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3">
    <w:name w:val="таблица название"/>
    <w:basedOn w:val="ad"/>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d"/>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e"/>
    <w:uiPriority w:val="99"/>
    <w:rsid w:val="00886B4E"/>
  </w:style>
  <w:style w:type="paragraph" w:customStyle="1" w:styleId="affffffffffffffffffffff4">
    <w:name w:val="Знак Знак Знак Знак Знак Знак Знак Знак Знак Знак Знак Знак"/>
    <w:basedOn w:val="ad"/>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d">
    <w:name w:val="14Обычный"/>
    <w:basedOn w:val="ad"/>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5">
    <w:name w:val="!Автореферат"/>
    <w:basedOn w:val="ad"/>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6">
    <w:name w:val="Заголов."/>
    <w:basedOn w:val="ad"/>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8">
    <w:name w:val="Знак Знак Знак Знак Знак Знак Знак Знак Знак Знак Знак Знак1"/>
    <w:basedOn w:val="ad"/>
    <w:rsid w:val="00886B4E"/>
    <w:pPr>
      <w:suppressAutoHyphens w:val="0"/>
    </w:pPr>
    <w:rPr>
      <w:rFonts w:ascii="Times New Roman" w:eastAsia="Times New Roman" w:hAnsi="Times New Roman" w:cs="Times New Roman"/>
      <w:sz w:val="20"/>
      <w:szCs w:val="20"/>
      <w:lang w:val="en-US" w:eastAsia="en-US"/>
    </w:rPr>
  </w:style>
  <w:style w:type="paragraph" w:customStyle="1" w:styleId="129">
    <w:name w:val="Обычный12"/>
    <w:basedOn w:val="ad"/>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d"/>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7">
    <w:name w:val="Вопросы"/>
    <w:basedOn w:val="ad"/>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d"/>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e"/>
    <w:rsid w:val="00886B4E"/>
  </w:style>
  <w:style w:type="paragraph" w:customStyle="1" w:styleId="leftauthor">
    <w:name w:val="left_author"/>
    <w:basedOn w:val="ad"/>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8">
    <w:name w:val="название"/>
    <w:basedOn w:val="ae"/>
    <w:rsid w:val="00886B4E"/>
  </w:style>
  <w:style w:type="character" w:customStyle="1" w:styleId="affffffffffffffffffffff9">
    <w:name w:val="назначение"/>
    <w:basedOn w:val="ae"/>
    <w:rsid w:val="00886B4E"/>
  </w:style>
  <w:style w:type="paragraph" w:customStyle="1" w:styleId="2fffffd">
    <w:name w:val="сновной текст с отступом 2"/>
    <w:basedOn w:val="10c"/>
    <w:rsid w:val="00886B4E"/>
    <w:pPr>
      <w:widowControl/>
      <w:tabs>
        <w:tab w:val="left" w:pos="1985"/>
      </w:tabs>
      <w:spacing w:line="240" w:lineRule="auto"/>
    </w:pPr>
    <w:rPr>
      <w:sz w:val="28"/>
    </w:rPr>
  </w:style>
  <w:style w:type="paragraph" w:styleId="affffffffffffffffffffffa">
    <w:name w:val="Normal Indent"/>
    <w:basedOn w:val="ad"/>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b">
    <w:name w:val="Подпись к рисунку (заголовок)"/>
    <w:basedOn w:val="affffffffffffffff9"/>
    <w:next w:val="affffffffffffffff9"/>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d"/>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e"/>
    <w:rsid w:val="00886B4E"/>
  </w:style>
  <w:style w:type="paragraph" w:customStyle="1" w:styleId="CharChar1CharChar1CharChar">
    <w:name w:val="Char Char Знак Знак1 Char Char1 Знак Знак Char Char"/>
    <w:basedOn w:val="ad"/>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e"/>
    <w:rsid w:val="00886B4E"/>
  </w:style>
  <w:style w:type="character" w:customStyle="1" w:styleId="y5blacky5bg">
    <w:name w:val="y5_black y5_bg"/>
    <w:basedOn w:val="ae"/>
    <w:rsid w:val="00886B4E"/>
  </w:style>
  <w:style w:type="character" w:customStyle="1" w:styleId="url">
    <w:name w:val="url"/>
    <w:basedOn w:val="ae"/>
    <w:rsid w:val="00886B4E"/>
  </w:style>
  <w:style w:type="paragraph" w:customStyle="1" w:styleId="bodytext2">
    <w:name w:val="bodytext2"/>
    <w:basedOn w:val="ad"/>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c">
    <w:name w:val="обычный_(веб)"/>
    <w:basedOn w:val="ad"/>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e"/>
    <w:rsid w:val="00886B4E"/>
  </w:style>
  <w:style w:type="paragraph" w:customStyle="1" w:styleId="affffffffffffffffffffffd">
    <w:name w:val="АА"/>
    <w:basedOn w:val="ad"/>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e">
    <w:name w:val="Б"/>
    <w:basedOn w:val="ad"/>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e"/>
    <w:rsid w:val="00886B4E"/>
  </w:style>
  <w:style w:type="character" w:customStyle="1" w:styleId="search-keyword-match">
    <w:name w:val="search-keyword-match"/>
    <w:basedOn w:val="ae"/>
    <w:rsid w:val="00886B4E"/>
  </w:style>
  <w:style w:type="character" w:customStyle="1" w:styleId="title1">
    <w:name w:val="title1"/>
    <w:basedOn w:val="ae"/>
    <w:rsid w:val="001F66E7"/>
    <w:rPr>
      <w:rFonts w:ascii="Tahoma" w:hAnsi="Tahoma" w:cs="Tahoma" w:hint="default"/>
      <w:b/>
      <w:bCs/>
      <w:color w:val="000000"/>
      <w:sz w:val="18"/>
      <w:szCs w:val="18"/>
    </w:rPr>
  </w:style>
  <w:style w:type="character" w:customStyle="1" w:styleId="txt1">
    <w:name w:val="txt1"/>
    <w:basedOn w:val="ae"/>
    <w:rsid w:val="001F66E7"/>
    <w:rPr>
      <w:sz w:val="18"/>
      <w:szCs w:val="18"/>
    </w:rPr>
  </w:style>
  <w:style w:type="character" w:customStyle="1" w:styleId="s4">
    <w:name w:val="s4"/>
    <w:basedOn w:val="ae"/>
    <w:rsid w:val="001F66E7"/>
  </w:style>
  <w:style w:type="character" w:customStyle="1" w:styleId="s1">
    <w:name w:val="s1"/>
    <w:basedOn w:val="ae"/>
    <w:rsid w:val="001F66E7"/>
  </w:style>
  <w:style w:type="character" w:customStyle="1" w:styleId="s2">
    <w:name w:val="s2"/>
    <w:basedOn w:val="ae"/>
    <w:rsid w:val="001F66E7"/>
  </w:style>
  <w:style w:type="paragraph" w:customStyle="1" w:styleId="text-content-page1">
    <w:name w:val="text-content-page1"/>
    <w:basedOn w:val="ad"/>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e"/>
    <w:rsid w:val="001F66E7"/>
  </w:style>
  <w:style w:type="character" w:customStyle="1" w:styleId="dcom1">
    <w:name w:val="d_com1"/>
    <w:basedOn w:val="ae"/>
    <w:rsid w:val="001F66E7"/>
    <w:rPr>
      <w:i/>
      <w:iCs/>
      <w:color w:val="6F0000"/>
    </w:rPr>
  </w:style>
  <w:style w:type="paragraph" w:customStyle="1" w:styleId="p3">
    <w:name w:val="p3"/>
    <w:basedOn w:val="ad"/>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d"/>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d"/>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d"/>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e"/>
    <w:uiPriority w:val="99"/>
    <w:rsid w:val="001F66E7"/>
    <w:rPr>
      <w:rFonts w:ascii="Times New Roman" w:hAnsi="Times New Roman" w:cs="Times New Roman"/>
      <w:b/>
      <w:bCs/>
      <w:sz w:val="22"/>
      <w:szCs w:val="22"/>
    </w:rPr>
  </w:style>
  <w:style w:type="character" w:customStyle="1" w:styleId="FontStyle175">
    <w:name w:val="Font Style175"/>
    <w:basedOn w:val="ae"/>
    <w:rsid w:val="001F66E7"/>
    <w:rPr>
      <w:rFonts w:ascii="Times New Roman" w:hAnsi="Times New Roman" w:cs="Times New Roman"/>
      <w:sz w:val="18"/>
      <w:szCs w:val="18"/>
    </w:rPr>
  </w:style>
  <w:style w:type="character" w:customStyle="1" w:styleId="FontStyle177">
    <w:name w:val="Font Style177"/>
    <w:basedOn w:val="ae"/>
    <w:rsid w:val="001F66E7"/>
    <w:rPr>
      <w:rFonts w:ascii="Times New Roman" w:hAnsi="Times New Roman" w:cs="Times New Roman"/>
      <w:sz w:val="18"/>
      <w:szCs w:val="18"/>
    </w:rPr>
  </w:style>
  <w:style w:type="character" w:customStyle="1" w:styleId="FontStyle188">
    <w:name w:val="Font Style188"/>
    <w:basedOn w:val="ae"/>
    <w:uiPriority w:val="99"/>
    <w:rsid w:val="001F66E7"/>
    <w:rPr>
      <w:rFonts w:ascii="Times New Roman" w:hAnsi="Times New Roman" w:cs="Times New Roman"/>
      <w:sz w:val="18"/>
      <w:szCs w:val="18"/>
    </w:rPr>
  </w:style>
  <w:style w:type="paragraph" w:customStyle="1" w:styleId="334">
    <w:name w:val="Основной текст 33"/>
    <w:basedOn w:val="ad"/>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e">
    <w:name w:val="Обычный14"/>
    <w:rsid w:val="00C77163"/>
    <w:rPr>
      <w:rFonts w:ascii="Times New Roman" w:eastAsia="Times New Roman" w:hAnsi="Times New Roman" w:cs="Times New Roman"/>
    </w:rPr>
  </w:style>
  <w:style w:type="paragraph" w:customStyle="1" w:styleId="12a">
    <w:name w:val="Заголовок 12"/>
    <w:basedOn w:val="14e"/>
    <w:next w:val="14e"/>
    <w:rsid w:val="00C77163"/>
    <w:pPr>
      <w:keepNext/>
      <w:spacing w:line="360" w:lineRule="auto"/>
      <w:ind w:firstLine="851"/>
      <w:jc w:val="center"/>
    </w:pPr>
    <w:rPr>
      <w:b/>
      <w:sz w:val="28"/>
    </w:rPr>
  </w:style>
  <w:style w:type="paragraph" w:customStyle="1" w:styleId="228">
    <w:name w:val="Заголовок 22"/>
    <w:basedOn w:val="14e"/>
    <w:next w:val="14e"/>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d"/>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d"/>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d"/>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d"/>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d"/>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d"/>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d"/>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d"/>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d"/>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d"/>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d"/>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d"/>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d"/>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d"/>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d"/>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d"/>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d"/>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d"/>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e"/>
    <w:rsid w:val="00181228"/>
  </w:style>
  <w:style w:type="character" w:customStyle="1" w:styleId="ti2">
    <w:name w:val="ti2"/>
    <w:basedOn w:val="ae"/>
    <w:rsid w:val="00181228"/>
    <w:rPr>
      <w:sz w:val="22"/>
      <w:szCs w:val="22"/>
    </w:rPr>
  </w:style>
  <w:style w:type="character" w:customStyle="1" w:styleId="featuredlinkouts">
    <w:name w:val="featured_linkouts"/>
    <w:basedOn w:val="ae"/>
    <w:rsid w:val="00181228"/>
  </w:style>
  <w:style w:type="character" w:customStyle="1" w:styleId="linkbar">
    <w:name w:val="linkbar"/>
    <w:basedOn w:val="ae"/>
    <w:rsid w:val="00181228"/>
  </w:style>
  <w:style w:type="paragraph" w:customStyle="1" w:styleId="affiliation2">
    <w:name w:val="affiliation2"/>
    <w:basedOn w:val="ad"/>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e"/>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
    <w:basedOn w:val="ad"/>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d"/>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d"/>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d"/>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d"/>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
    <w:name w:val="_рисунок"/>
    <w:basedOn w:val="ad"/>
    <w:next w:val="ad"/>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0">
    <w:name w:val="_рисунок Знак"/>
    <w:basedOn w:val="ae"/>
    <w:rsid w:val="00181228"/>
    <w:rPr>
      <w:b/>
      <w:i/>
      <w:sz w:val="22"/>
      <w:szCs w:val="24"/>
      <w:lang w:val="uk-UA" w:eastAsia="ru-RU" w:bidi="ar-SA"/>
    </w:rPr>
  </w:style>
  <w:style w:type="character" w:customStyle="1" w:styleId="nonunderlined1">
    <w:name w:val="nonunderlined1"/>
    <w:basedOn w:val="ae"/>
    <w:rsid w:val="00181228"/>
    <w:rPr>
      <w:strike w:val="0"/>
      <w:dstrike w:val="0"/>
      <w:u w:val="none"/>
      <w:effect w:val="none"/>
    </w:rPr>
  </w:style>
  <w:style w:type="character" w:customStyle="1" w:styleId="issue">
    <w:name w:val="issue"/>
    <w:basedOn w:val="ae"/>
    <w:rsid w:val="00181228"/>
  </w:style>
  <w:style w:type="character" w:customStyle="1" w:styleId="ref-vol1">
    <w:name w:val="ref-vol1"/>
    <w:basedOn w:val="ae"/>
    <w:rsid w:val="00181228"/>
    <w:rPr>
      <w:b/>
      <w:bCs/>
    </w:rPr>
  </w:style>
  <w:style w:type="table" w:styleId="afffffffffffffffffffffff1">
    <w:name w:val="Table Professional"/>
    <w:basedOn w:val="af"/>
    <w:rsid w:val="006A457C"/>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d"/>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d"/>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d"/>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d"/>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d"/>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d"/>
    <w:rsid w:val="006A457C"/>
    <w:pPr>
      <w:suppressAutoHyphens w:val="0"/>
      <w:spacing w:after="120"/>
      <w:ind w:left="1415"/>
    </w:pPr>
    <w:rPr>
      <w:rFonts w:ascii="Times New Roman" w:eastAsia="Times New Roman" w:hAnsi="Times New Roman" w:cs="Times New Roman"/>
      <w:lang w:val="uk-UA" w:eastAsia="ru-RU"/>
    </w:rPr>
  </w:style>
  <w:style w:type="paragraph" w:styleId="afff2">
    <w:name w:val="Body Text First Indent"/>
    <w:basedOn w:val="afffffff8"/>
    <w:link w:val="afff1"/>
    <w:rsid w:val="006A457C"/>
    <w:pPr>
      <w:suppressAutoHyphens w:val="0"/>
      <w:ind w:firstLine="210"/>
    </w:pPr>
    <w:rPr>
      <w:rFonts w:ascii="PetersburgCTT" w:eastAsia="PetersburgCTT" w:hAnsi="PetersburgCTT" w:cs="PetersburgCTT"/>
      <w:sz w:val="24"/>
    </w:rPr>
  </w:style>
  <w:style w:type="character" w:customStyle="1" w:styleId="1fffffff9">
    <w:name w:val="Красная строка Знак1"/>
    <w:basedOn w:val="1ff"/>
    <w:uiPriority w:val="99"/>
    <w:semiHidden/>
    <w:rsid w:val="006A457C"/>
    <w:rPr>
      <w:rFonts w:ascii="Garamond" w:eastAsia="Garamond" w:hAnsi="Garamond" w:cs="Garamond"/>
      <w:sz w:val="24"/>
      <w:szCs w:val="24"/>
      <w:lang w:eastAsia="ar-SA"/>
    </w:rPr>
  </w:style>
  <w:style w:type="paragraph" w:styleId="2d">
    <w:name w:val="Body Text First Indent 2"/>
    <w:basedOn w:val="affffffff"/>
    <w:link w:val="2c"/>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w:basedOn w:val="ae"/>
    <w:link w:val="affffffff"/>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d"/>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d"/>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d"/>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d"/>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d"/>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d"/>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d"/>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d"/>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e">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d"/>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d"/>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d"/>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d"/>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d"/>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d"/>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d"/>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d"/>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d"/>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d"/>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d"/>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d"/>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d"/>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d"/>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d"/>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d"/>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d"/>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d"/>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d"/>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d"/>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d"/>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d"/>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d"/>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d"/>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d"/>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d"/>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d"/>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d"/>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d"/>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d"/>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d"/>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d"/>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d"/>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d"/>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d"/>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d"/>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d"/>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d"/>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d"/>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d"/>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d"/>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d"/>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d"/>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d"/>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d"/>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d"/>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d"/>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d"/>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d"/>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d"/>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d"/>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d"/>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d"/>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d"/>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d"/>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d"/>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d"/>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d"/>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d"/>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d"/>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d"/>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d"/>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d"/>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d"/>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d"/>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d"/>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d"/>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d"/>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d"/>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d"/>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d"/>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d"/>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d"/>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d"/>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d"/>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d"/>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d"/>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d"/>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d"/>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d"/>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d"/>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d"/>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d"/>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d"/>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e"/>
    <w:rsid w:val="0011487C"/>
    <w:rPr>
      <w:rFonts w:ascii="Arial Narrow" w:hAnsi="Arial Narrow" w:cs="Arial Narrow"/>
      <w:b/>
      <w:bCs/>
      <w:i/>
      <w:iCs/>
      <w:caps/>
      <w:sz w:val="20"/>
      <w:szCs w:val="20"/>
    </w:rPr>
  </w:style>
  <w:style w:type="paragraph" w:customStyle="1" w:styleId="afffffffffffffffffffffff2">
    <w:name w:val="Титульний"/>
    <w:basedOn w:val="ad"/>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e"/>
    <w:rsid w:val="00821E3A"/>
    <w:rPr>
      <w:color w:val="FF0000"/>
    </w:rPr>
  </w:style>
  <w:style w:type="paragraph" w:customStyle="1" w:styleId="NienieEeo">
    <w:name w:val="NienieEeo"/>
    <w:basedOn w:val="ad"/>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d"/>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3">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d"/>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e"/>
    <w:rsid w:val="007B6B41"/>
  </w:style>
  <w:style w:type="character" w:customStyle="1" w:styleId="bindingblock1">
    <w:name w:val="bindingblock1"/>
    <w:basedOn w:val="ae"/>
    <w:rsid w:val="007B6B41"/>
  </w:style>
  <w:style w:type="paragraph" w:customStyle="1" w:styleId="afffffffffffffffffffffff4">
    <w:name w:val="КД Знак Знак"/>
    <w:basedOn w:val="ad"/>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d"/>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e"/>
    <w:rsid w:val="00733FD1"/>
  </w:style>
  <w:style w:type="character" w:customStyle="1" w:styleId="text41">
    <w:name w:val="text41"/>
    <w:basedOn w:val="ae"/>
    <w:rsid w:val="00733FD1"/>
    <w:rPr>
      <w:rFonts w:ascii="Verdana" w:hAnsi="Verdana" w:hint="default"/>
      <w:b w:val="0"/>
      <w:bCs w:val="0"/>
      <w:color w:val="212063"/>
    </w:rPr>
  </w:style>
  <w:style w:type="paragraph" w:customStyle="1" w:styleId="textjur">
    <w:name w:val="text_jur"/>
    <w:basedOn w:val="ad"/>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e"/>
    <w:rsid w:val="00733FD1"/>
    <w:rPr>
      <w:sz w:val="20"/>
      <w:szCs w:val="20"/>
    </w:rPr>
  </w:style>
  <w:style w:type="character" w:customStyle="1" w:styleId="comment">
    <w:name w:val="comment"/>
    <w:basedOn w:val="ae"/>
    <w:rsid w:val="00733FD1"/>
  </w:style>
  <w:style w:type="paragraph" w:customStyle="1" w:styleId="authorgroup">
    <w:name w:val="authorgroup"/>
    <w:basedOn w:val="ad"/>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e"/>
    <w:rsid w:val="00733FD1"/>
    <w:rPr>
      <w:rFonts w:ascii="Arial" w:hAnsi="Arial" w:cs="Arial" w:hint="default"/>
      <w:b/>
      <w:bCs/>
      <w:color w:val="003399"/>
      <w:sz w:val="32"/>
      <w:szCs w:val="32"/>
    </w:rPr>
  </w:style>
  <w:style w:type="character" w:customStyle="1" w:styleId="rvts21">
    <w:name w:val="rvts21"/>
    <w:basedOn w:val="ae"/>
    <w:rsid w:val="00733FD1"/>
    <w:rPr>
      <w:rFonts w:ascii="Times New Roman" w:hAnsi="Times New Roman" w:cs="Times New Roman" w:hint="default"/>
      <w:sz w:val="28"/>
      <w:szCs w:val="28"/>
    </w:rPr>
  </w:style>
  <w:style w:type="character" w:customStyle="1" w:styleId="srtitle">
    <w:name w:val="srtitle"/>
    <w:basedOn w:val="ae"/>
    <w:rsid w:val="00733FD1"/>
  </w:style>
  <w:style w:type="character" w:customStyle="1" w:styleId="grey">
    <w:name w:val="grey"/>
    <w:basedOn w:val="ae"/>
    <w:rsid w:val="00733FD1"/>
  </w:style>
  <w:style w:type="character" w:customStyle="1" w:styleId="addmd">
    <w:name w:val="addmd"/>
    <w:basedOn w:val="ae"/>
    <w:rsid w:val="00733FD1"/>
  </w:style>
  <w:style w:type="character" w:customStyle="1" w:styleId="bindingblock">
    <w:name w:val="bindingblock"/>
    <w:basedOn w:val="ae"/>
    <w:rsid w:val="00733FD1"/>
  </w:style>
  <w:style w:type="character" w:customStyle="1" w:styleId="binding">
    <w:name w:val="binding"/>
    <w:basedOn w:val="ae"/>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d"/>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5">
    <w:name w:val="СтФорм"/>
    <w:basedOn w:val="BodyText3"/>
    <w:rsid w:val="00187A91"/>
    <w:pPr>
      <w:widowControl/>
      <w:spacing w:after="120" w:line="360" w:lineRule="auto"/>
      <w:ind w:firstLine="851"/>
    </w:pPr>
    <w:rPr>
      <w:sz w:val="28"/>
      <w:szCs w:val="28"/>
    </w:rPr>
  </w:style>
  <w:style w:type="character" w:customStyle="1" w:styleId="afffffffffffffffffffffff6">
    <w:name w:val="Основной текст Знак.Основной текст Знак Знак Знак Знак Знак Знак Знак"/>
    <w:basedOn w:val="ae"/>
    <w:rsid w:val="00187A91"/>
    <w:rPr>
      <w:sz w:val="24"/>
      <w:szCs w:val="24"/>
      <w:lang w:val="ru-RU"/>
    </w:rPr>
  </w:style>
  <w:style w:type="paragraph" w:customStyle="1" w:styleId="3fffd">
    <w:name w:val="Текст выноски3"/>
    <w:basedOn w:val="ad"/>
    <w:rsid w:val="00187A91"/>
    <w:pPr>
      <w:suppressAutoHyphens w:val="0"/>
      <w:autoSpaceDE w:val="0"/>
      <w:autoSpaceDN w:val="0"/>
    </w:pPr>
    <w:rPr>
      <w:rFonts w:ascii="Tahoma" w:eastAsia="Times New Roman" w:hAnsi="Tahoma" w:cs="Tahoma"/>
      <w:sz w:val="16"/>
      <w:szCs w:val="16"/>
      <w:lang w:eastAsia="ru-RU"/>
    </w:rPr>
  </w:style>
  <w:style w:type="paragraph" w:customStyle="1" w:styleId="1fffffffa">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d"/>
    <w:uiPriority w:val="99"/>
    <w:semiHidden/>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7">
    <w:name w:val="А"/>
    <w:basedOn w:val="ad"/>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8">
    <w:name w:val="Список определений"/>
    <w:basedOn w:val="163"/>
    <w:next w:val="ad"/>
    <w:rsid w:val="000E45DD"/>
    <w:pPr>
      <w:widowControl/>
      <w:ind w:left="360"/>
    </w:pPr>
    <w:rPr>
      <w:b w:val="0"/>
      <w:sz w:val="24"/>
    </w:rPr>
  </w:style>
  <w:style w:type="paragraph" w:customStyle="1" w:styleId="21f3">
    <w:name w:val="Îñíîâíîé òåêñò 21"/>
    <w:basedOn w:val="afffffffffffd"/>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d"/>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d"/>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e"/>
    <w:rsid w:val="00125F49"/>
  </w:style>
  <w:style w:type="character" w:customStyle="1" w:styleId="7f">
    <w:name w:val="Название7"/>
    <w:basedOn w:val="ae"/>
    <w:rsid w:val="00125F49"/>
  </w:style>
  <w:style w:type="character" w:customStyle="1" w:styleId="hissue">
    <w:name w:val="hissue"/>
    <w:basedOn w:val="ae"/>
    <w:rsid w:val="00125F49"/>
  </w:style>
  <w:style w:type="character" w:customStyle="1" w:styleId="smalllight">
    <w:name w:val="small light"/>
    <w:basedOn w:val="ae"/>
    <w:rsid w:val="00125F49"/>
  </w:style>
  <w:style w:type="character" w:customStyle="1" w:styleId="c51">
    <w:name w:val="c51"/>
    <w:basedOn w:val="ae"/>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e"/>
    <w:rsid w:val="00140CEE"/>
    <w:rPr>
      <w:rFonts w:ascii="Times New Roman" w:hAnsi="Times New Roman"/>
      <w:noProof w:val="0"/>
      <w:sz w:val="28"/>
      <w:lang w:val="uk-UA"/>
    </w:rPr>
  </w:style>
  <w:style w:type="paragraph" w:customStyle="1" w:styleId="afffffffffffffffffffffff9">
    <w:name w:val="мій Знак Знак Знак Знак Знак Знак Знак Знак"/>
    <w:basedOn w:val="afffffff8"/>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e"/>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d"/>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d"/>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d"/>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d"/>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0">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e"/>
    <w:rsid w:val="00A36128"/>
    <w:rPr>
      <w:rFonts w:ascii="Verdana" w:hAnsi="Verdana" w:cs="Verdana" w:hint="default"/>
      <w:sz w:val="14"/>
      <w:szCs w:val="14"/>
    </w:rPr>
  </w:style>
  <w:style w:type="paragraph" w:customStyle="1" w:styleId="5ff5">
    <w:name w:val="табл5"/>
    <w:basedOn w:val="ad"/>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d"/>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4">
    <w:name w:val="Текст выноски Знак1"/>
    <w:basedOn w:val="ae"/>
    <w:link w:val="affffffff9"/>
    <w:rsid w:val="00AA46C8"/>
    <w:rPr>
      <w:rFonts w:ascii="Helvetica" w:eastAsia="Garamond" w:hAnsi="Helvetica" w:cs="Helvetica"/>
      <w:sz w:val="16"/>
      <w:szCs w:val="16"/>
      <w:lang w:eastAsia="ar-SA"/>
    </w:rPr>
  </w:style>
  <w:style w:type="paragraph" w:customStyle="1" w:styleId="dip">
    <w:name w:val="dip"/>
    <w:basedOn w:val="ad"/>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e"/>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d"/>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a">
    <w:name w:val="Нормальний текст"/>
    <w:basedOn w:val="ad"/>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d"/>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d"/>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e"/>
    <w:rsid w:val="00A473A1"/>
    <w:rPr>
      <w:rFonts w:ascii="Arial" w:hAnsi="Arial" w:cs="Arial" w:hint="default"/>
      <w:color w:val="494949"/>
      <w:sz w:val="19"/>
      <w:szCs w:val="19"/>
    </w:rPr>
  </w:style>
  <w:style w:type="paragraph" w:customStyle="1" w:styleId="2130">
    <w:name w:val="Основной текст 213"/>
    <w:basedOn w:val="ad"/>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d"/>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d"/>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b">
    <w:name w:val="Заголовок1"/>
    <w:basedOn w:val="ad"/>
    <w:next w:val="afffffffd"/>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d"/>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e"/>
    <w:rsid w:val="004B780E"/>
    <w:rPr>
      <w:b/>
      <w:bCs/>
      <w:color w:val="999999"/>
      <w:sz w:val="16"/>
      <w:szCs w:val="16"/>
    </w:rPr>
  </w:style>
  <w:style w:type="character" w:customStyle="1" w:styleId="htopic1">
    <w:name w:val="htopic1"/>
    <w:basedOn w:val="ae"/>
    <w:rsid w:val="004B780E"/>
    <w:rPr>
      <w:color w:val="999999"/>
      <w:sz w:val="16"/>
      <w:szCs w:val="16"/>
    </w:rPr>
  </w:style>
  <w:style w:type="paragraph" w:customStyle="1" w:styleId="bottom">
    <w:name w:val="bottom"/>
    <w:basedOn w:val="ad"/>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e"/>
    <w:rsid w:val="00C33A43"/>
    <w:rPr>
      <w:color w:val="ABDC7D"/>
      <w:sz w:val="27"/>
      <w:szCs w:val="27"/>
    </w:rPr>
  </w:style>
  <w:style w:type="character" w:customStyle="1" w:styleId="announcetitle1">
    <w:name w:val="announce_title1"/>
    <w:basedOn w:val="ae"/>
    <w:rsid w:val="00C33A43"/>
    <w:rPr>
      <w:b/>
      <w:bCs/>
      <w:color w:val="00763E"/>
      <w:sz w:val="21"/>
      <w:szCs w:val="21"/>
    </w:rPr>
  </w:style>
  <w:style w:type="character" w:customStyle="1" w:styleId="b4">
    <w:name w:val="b4"/>
    <w:basedOn w:val="ae"/>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b">
    <w:name w:val="Гост"/>
    <w:basedOn w:val="ad"/>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c">
    <w:name w:val="ГОСТ"/>
    <w:basedOn w:val="ad"/>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d"/>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d"/>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c">
    <w:name w:val="текст сноски1"/>
    <w:basedOn w:val="ad"/>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d"/>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d"/>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d">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
    <w:rsid w:val="00A00630"/>
    <w:rPr>
      <w:rFonts w:ascii="Times New Roman" w:eastAsia="Times New Roman" w:hAnsi="Times New Roman" w:cs="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0">
    <w:name w:val="Таблица2"/>
    <w:basedOn w:val="ad"/>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a">
    <w:name w:val="Список Литературы"/>
    <w:basedOn w:val="afffffff8"/>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d">
    <w:name w:val="Стиль Основной текст + полужирный"/>
    <w:basedOn w:val="afffffff8"/>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e">
    <w:name w:val="Стиль Основной текст + полужирный1"/>
    <w:basedOn w:val="afffffff8"/>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1">
    <w:name w:val="Стиль Основной текст + полужирный2"/>
    <w:basedOn w:val="afffffff8"/>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8"/>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0"/>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d"/>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d"/>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e">
    <w:name w:val="Загл.табл."/>
    <w:basedOn w:val="ad"/>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d"/>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d"/>
    <w:next w:val="ad"/>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
    <w:name w:val="УПЖ"/>
    <w:basedOn w:val="ad"/>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0">
    <w:name w:val="Розділ"/>
    <w:basedOn w:val="ad"/>
    <w:next w:val="ad"/>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d"/>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d"/>
    <w:unhideWhenUsed/>
    <w:rsid w:val="0000123E"/>
    <w:pPr>
      <w:numPr>
        <w:numId w:val="45"/>
      </w:numPr>
      <w:contextualSpacing/>
    </w:pPr>
  </w:style>
  <w:style w:type="character" w:customStyle="1" w:styleId="mlxttrn">
    <w:name w:val="mlxt_trn"/>
    <w:basedOn w:val="ae"/>
    <w:rsid w:val="00CA7E0D"/>
    <w:rPr>
      <w:rFonts w:ascii="Times New Roman" w:hAnsi="Times New Roman" w:cs="Times New Roman"/>
    </w:rPr>
  </w:style>
  <w:style w:type="character" w:customStyle="1" w:styleId="3ffff0">
    <w:name w:val="Номер страницы3"/>
    <w:basedOn w:val="ae"/>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2">
    <w:name w:val="Îñíîâíîé òåêñò ñ îòñòóïîì 2"/>
    <w:basedOn w:val="ad"/>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e"/>
    <w:rsid w:val="00BF54BF"/>
    <w:rPr>
      <w:rFonts w:ascii="Arial" w:hAnsi="Arial" w:cs="Arial" w:hint="default"/>
      <w:color w:val="000000"/>
      <w:sz w:val="18"/>
      <w:szCs w:val="18"/>
    </w:rPr>
  </w:style>
  <w:style w:type="character" w:customStyle="1" w:styleId="ref-vol">
    <w:name w:val="ref-vol"/>
    <w:basedOn w:val="ae"/>
    <w:rsid w:val="00BF54BF"/>
  </w:style>
  <w:style w:type="character" w:customStyle="1" w:styleId="maintextbldleft">
    <w:name w:val="maintextbldleft"/>
    <w:basedOn w:val="ae"/>
    <w:rsid w:val="00BF54BF"/>
  </w:style>
  <w:style w:type="character" w:customStyle="1" w:styleId="maintextleft">
    <w:name w:val="maintextleft"/>
    <w:basedOn w:val="ae"/>
    <w:rsid w:val="00BF54BF"/>
  </w:style>
  <w:style w:type="character" w:customStyle="1" w:styleId="fm-vol-iss-date1">
    <w:name w:val="fm-vol-iss-date1"/>
    <w:basedOn w:val="ae"/>
    <w:rsid w:val="00BF54BF"/>
    <w:rPr>
      <w:rFonts w:ascii="Arial" w:hAnsi="Arial" w:cs="Arial" w:hint="default"/>
      <w:sz w:val="18"/>
      <w:szCs w:val="18"/>
    </w:rPr>
  </w:style>
  <w:style w:type="paragraph" w:customStyle="1" w:styleId="fm-author">
    <w:name w:val="fm-author"/>
    <w:basedOn w:val="ad"/>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d"/>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d"/>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d"/>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d"/>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d"/>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e"/>
    <w:rsid w:val="00296605"/>
    <w:rPr>
      <w:i/>
      <w:iCs/>
      <w:caps w:val="0"/>
    </w:rPr>
  </w:style>
  <w:style w:type="character" w:customStyle="1" w:styleId="normal--char">
    <w:name w:val="normal--char"/>
    <w:basedOn w:val="ae"/>
    <w:rsid w:val="00985F2A"/>
  </w:style>
  <w:style w:type="character" w:customStyle="1" w:styleId="ref-journal">
    <w:name w:val="ref-journal"/>
    <w:basedOn w:val="ae"/>
    <w:rsid w:val="00985F2A"/>
  </w:style>
  <w:style w:type="character" w:customStyle="1" w:styleId="e1">
    <w:name w:val="e1"/>
    <w:basedOn w:val="ae"/>
    <w:rsid w:val="00985F2A"/>
    <w:rPr>
      <w:color w:val="FF0000"/>
    </w:rPr>
  </w:style>
  <w:style w:type="character" w:customStyle="1" w:styleId="sz13">
    <w:name w:val="sz13"/>
    <w:basedOn w:val="ae"/>
    <w:rsid w:val="00985F2A"/>
  </w:style>
  <w:style w:type="character" w:customStyle="1" w:styleId="ref-journal1">
    <w:name w:val="ref-journal1"/>
    <w:basedOn w:val="ae"/>
    <w:rsid w:val="00985F2A"/>
    <w:rPr>
      <w:i/>
      <w:iCs/>
    </w:rPr>
  </w:style>
  <w:style w:type="character" w:customStyle="1" w:styleId="goohl2">
    <w:name w:val="goohl2"/>
    <w:basedOn w:val="ae"/>
    <w:rsid w:val="006B783C"/>
  </w:style>
  <w:style w:type="character" w:customStyle="1" w:styleId="goohl0">
    <w:name w:val="goohl0"/>
    <w:basedOn w:val="ae"/>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d"/>
    <w:next w:val="ad"/>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1">
    <w:name w:val="Обычный (д)"/>
    <w:basedOn w:val="ad"/>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
    <w:name w:val="Заголовок 1 (д)"/>
    <w:basedOn w:val="ad"/>
    <w:next w:val="ad"/>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2">
    <w:name w:val="Подзаголовок (д)"/>
    <w:basedOn w:val="20"/>
    <w:next w:val="affffffffffffffffffffffff1"/>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3">
    <w:name w:val="Заголовок 2 (д)"/>
    <w:basedOn w:val="20"/>
    <w:next w:val="affffffffffffffffffffffff1"/>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3">
    <w:name w:val="Таблица №"/>
    <w:basedOn w:val="affffffffffffffffffffffff1"/>
    <w:next w:val="affffffff2"/>
    <w:rsid w:val="007F0A39"/>
    <w:pPr>
      <w:jc w:val="right"/>
    </w:pPr>
    <w:rPr>
      <w:b/>
    </w:rPr>
  </w:style>
  <w:style w:type="paragraph" w:customStyle="1" w:styleId="3ffff2">
    <w:name w:val="Заголовок 3 (д)"/>
    <w:basedOn w:val="31"/>
    <w:next w:val="affffffffffffffffffffffff1"/>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4">
    <w:name w:val="Рисунок (название)"/>
    <w:basedOn w:val="affffffffffffffffffffffff1"/>
    <w:next w:val="affffffffffffffffffffffff1"/>
    <w:rsid w:val="007F0A39"/>
    <w:rPr>
      <w:i/>
    </w:rPr>
  </w:style>
  <w:style w:type="character" w:customStyle="1" w:styleId="maintextbldleft1">
    <w:name w:val="maintextbldleft1"/>
    <w:basedOn w:val="ae"/>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e"/>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5">
    <w:name w:val="Содержимое списка"/>
    <w:basedOn w:val="ad"/>
    <w:rsid w:val="007F0A39"/>
    <w:pPr>
      <w:widowControl w:val="0"/>
      <w:ind w:left="567"/>
    </w:pPr>
    <w:rPr>
      <w:rFonts w:ascii="Times New Roman" w:eastAsia="Lucida Sans Unicode" w:hAnsi="Times New Roman" w:cs="Times New Roman"/>
    </w:rPr>
  </w:style>
  <w:style w:type="paragraph" w:customStyle="1" w:styleId="affffffffffffffffffffffff6">
    <w:name w:val="Нормальный"/>
    <w:rsid w:val="00A8527C"/>
    <w:rPr>
      <w:rFonts w:ascii="Peterburg" w:eastAsia="Times New Roman" w:hAnsi="Peterburg" w:cs="Times New Roman"/>
      <w:sz w:val="26"/>
    </w:rPr>
  </w:style>
  <w:style w:type="paragraph" w:customStyle="1" w:styleId="Dtext">
    <w:name w:val="D_text"/>
    <w:basedOn w:val="ad"/>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d"/>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d"/>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e"/>
    <w:rsid w:val="00680AB0"/>
    <w:rPr>
      <w:color w:val="0000FF"/>
      <w:sz w:val="28"/>
      <w:szCs w:val="28"/>
      <w:lang w:val="uk-UA"/>
    </w:rPr>
  </w:style>
  <w:style w:type="paragraph" w:customStyle="1" w:styleId="Dtext0">
    <w:name w:val="D_text Знак"/>
    <w:basedOn w:val="ad"/>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7">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d"/>
    <w:rsid w:val="006E39C1"/>
    <w:pPr>
      <w:ind w:left="720"/>
    </w:pPr>
    <w:rPr>
      <w:rFonts w:ascii="Calibri" w:eastAsia="Times New Roman" w:hAnsi="Calibri" w:cs="Times New Roman"/>
      <w:lang w:val="en-US"/>
    </w:rPr>
  </w:style>
  <w:style w:type="paragraph" w:customStyle="1" w:styleId="5ff6">
    <w:name w:val="Текст выноски5"/>
    <w:basedOn w:val="ad"/>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d"/>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4">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5">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e"/>
    <w:rsid w:val="00D93504"/>
    <w:rPr>
      <w:b/>
      <w:bCs/>
      <w:sz w:val="26"/>
      <w:szCs w:val="24"/>
      <w:lang w:val="uk-UA"/>
    </w:rPr>
  </w:style>
  <w:style w:type="character" w:customStyle="1" w:styleId="1210">
    <w:name w:val="Знак Знак121"/>
    <w:basedOn w:val="ae"/>
    <w:rsid w:val="00D93504"/>
    <w:rPr>
      <w:sz w:val="28"/>
      <w:szCs w:val="24"/>
      <w:lang w:val="uk-UA"/>
    </w:rPr>
  </w:style>
  <w:style w:type="paragraph" w:customStyle="1" w:styleId="affffffffffffffffffffffff8">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0">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1">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6">
    <w:name w:val="Стиль Заголовок 2 + полужирный все прописные"/>
    <w:basedOn w:val="20"/>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9">
    <w:name w:val="подраздел"/>
    <w:basedOn w:val="ad"/>
    <w:next w:val="ad"/>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a">
    <w:name w:val="Table Elegant"/>
    <w:basedOn w:val="af"/>
    <w:rsid w:val="00372848"/>
    <w:rPr>
      <w:rFonts w:ascii="Times New Roman" w:eastAsia="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b">
    <w:name w:val="обычный выделенный Знак Знак Знак"/>
    <w:basedOn w:val="ad"/>
    <w:link w:val="affffffffffffffffffffffffc"/>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c">
    <w:name w:val="обычный выделенный Знак Знак Знак Знак"/>
    <w:basedOn w:val="ae"/>
    <w:link w:val="affffffffffffffffffffffffb"/>
    <w:rsid w:val="00372848"/>
    <w:rPr>
      <w:rFonts w:ascii="Courier New" w:eastAsia="Times New Roman" w:hAnsi="Courier New" w:cs="Courier New"/>
      <w:b/>
      <w:spacing w:val="3"/>
      <w:sz w:val="28"/>
      <w:szCs w:val="28"/>
      <w:lang w:val="uk-UA"/>
    </w:rPr>
  </w:style>
  <w:style w:type="character" w:customStyle="1" w:styleId="affffffffffffffffffffffffd">
    <w:name w:val="обычный выделенный Знак Знак Знак Знак Знак"/>
    <w:basedOn w:val="ae"/>
    <w:rsid w:val="0034262A"/>
    <w:rPr>
      <w:rFonts w:ascii="Courier New" w:hAnsi="Courier New" w:cs="Courier New"/>
      <w:b/>
      <w:spacing w:val="3"/>
      <w:sz w:val="28"/>
      <w:szCs w:val="28"/>
      <w:lang w:val="uk-UA"/>
    </w:rPr>
  </w:style>
  <w:style w:type="paragraph" w:customStyle="1" w:styleId="affffffffffffffffffffffffe">
    <w:name w:val="Таблиця"/>
    <w:basedOn w:val="ad"/>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d"/>
    <w:rsid w:val="007D5B26"/>
    <w:pPr>
      <w:widowControl w:val="0"/>
      <w:suppressAutoHyphens w:val="0"/>
    </w:pPr>
    <w:rPr>
      <w:rFonts w:ascii="Times New Roman" w:eastAsia="Times New Roman" w:hAnsi="Times New Roman" w:cs="Times New Roman"/>
      <w:lang w:val="en-US" w:eastAsia="ru-RU"/>
    </w:rPr>
  </w:style>
  <w:style w:type="character" w:customStyle="1" w:styleId="affffffff6">
    <w:name w:val="Обычный (веб) Знак"/>
    <w:basedOn w:val="ae"/>
    <w:link w:val="affffffff5"/>
    <w:rsid w:val="006C2CC6"/>
    <w:rPr>
      <w:rFonts w:ascii="Garamond" w:eastAsia="Garamond" w:hAnsi="Garamond" w:cs="Garamond"/>
      <w:color w:val="000000"/>
      <w:sz w:val="24"/>
      <w:szCs w:val="24"/>
      <w:lang w:eastAsia="ar-SA"/>
    </w:rPr>
  </w:style>
  <w:style w:type="paragraph" w:customStyle="1" w:styleId="a8">
    <w:name w:val="Рис"/>
    <w:basedOn w:val="affffffff"/>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
    <w:name w:val="Обзор"/>
    <w:basedOn w:val="ad"/>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2">
    <w:name w:val="Table Classic 1"/>
    <w:basedOn w:val="af"/>
    <w:rsid w:val="006C2CC6"/>
    <w:pPr>
      <w:spacing w:line="360" w:lineRule="auto"/>
    </w:pPr>
    <w:rPr>
      <w:rFonts w:ascii="Times New Roman" w:eastAsia="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3">
    <w:name w:val="Table Simple 1"/>
    <w:basedOn w:val="af"/>
    <w:rsid w:val="006C2CC6"/>
    <w:pPr>
      <w:spacing w:line="360" w:lineRule="auto"/>
    </w:pPr>
    <w:rPr>
      <w:rFonts w:ascii="Times New Roman" w:eastAsia="Times New Roman" w:hAnsi="Times New Roman" w:cs="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0">
    <w:name w:val="íîìåð ñòðàíèöû"/>
    <w:basedOn w:val="ae"/>
    <w:rsid w:val="006C2CC6"/>
  </w:style>
  <w:style w:type="character" w:customStyle="1" w:styleId="variant1">
    <w:name w:val="variant1"/>
    <w:basedOn w:val="ae"/>
    <w:rsid w:val="006C2CC6"/>
    <w:rPr>
      <w:color w:val="0000FF"/>
    </w:rPr>
  </w:style>
  <w:style w:type="character" w:customStyle="1" w:styleId="lowimportantproductattribute1">
    <w:name w:val="lowimportantproductattribute1"/>
    <w:basedOn w:val="ae"/>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e"/>
    <w:rsid w:val="00E64939"/>
  </w:style>
  <w:style w:type="paragraph" w:styleId="4fffa">
    <w:name w:val="index 4"/>
    <w:basedOn w:val="ad"/>
    <w:next w:val="ad"/>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d"/>
    <w:next w:val="ad"/>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d"/>
    <w:next w:val="ad"/>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d"/>
    <w:next w:val="ad"/>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d"/>
    <w:next w:val="ad"/>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d"/>
    <w:next w:val="ad"/>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1">
    <w:name w:val="Ãëàâà äîêóìåíòó"/>
    <w:basedOn w:val="ad"/>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2">
    <w:name w:val="Çàãîëîâîê"/>
    <w:basedOn w:val="ad"/>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3">
    <w:name w:val="Íîðìàëüíèé òåêñò"/>
    <w:basedOn w:val="ad"/>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4">
    <w:name w:val="Ï³äïèñ"/>
    <w:basedOn w:val="ad"/>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5">
    <w:name w:val="Øàïêà äîêóìåíòó"/>
    <w:basedOn w:val="ad"/>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4">
    <w:name w:val="Заголов1"/>
    <w:basedOn w:val="ad"/>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d"/>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b">
    <w:name w:val="Название12"/>
    <w:basedOn w:val="245"/>
    <w:rsid w:val="00B80692"/>
    <w:pPr>
      <w:pBdr>
        <w:bottom w:val="single" w:sz="6" w:space="1" w:color="auto"/>
      </w:pBdr>
      <w:spacing w:before="240" w:line="240" w:lineRule="exact"/>
      <w:jc w:val="center"/>
    </w:pPr>
    <w:rPr>
      <w:b/>
      <w:sz w:val="24"/>
    </w:rPr>
  </w:style>
  <w:style w:type="paragraph" w:customStyle="1" w:styleId="1ffffffff5">
    <w:name w:val="Список1"/>
    <w:basedOn w:val="245"/>
    <w:rsid w:val="00B80692"/>
    <w:pPr>
      <w:ind w:left="283" w:hanging="283"/>
    </w:pPr>
    <w:rPr>
      <w:snapToGrid/>
    </w:rPr>
  </w:style>
  <w:style w:type="paragraph" w:customStyle="1" w:styleId="1ffffffff6">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d"/>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e"/>
    <w:rsid w:val="00B80692"/>
    <w:rPr>
      <w:rFonts w:ascii="Arial" w:hAnsi="Arial" w:cs="Arial" w:hint="default"/>
      <w:b/>
      <w:bCs/>
      <w:color w:val="092869"/>
      <w:sz w:val="22"/>
      <w:szCs w:val="22"/>
    </w:rPr>
  </w:style>
  <w:style w:type="paragraph" w:customStyle="1" w:styleId="abzac">
    <w:name w:val="abzac"/>
    <w:basedOn w:val="ad"/>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d"/>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d"/>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d"/>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e"/>
    <w:rsid w:val="00B80692"/>
  </w:style>
  <w:style w:type="paragraph" w:customStyle="1" w:styleId="gutter3">
    <w:name w:val="gutter3"/>
    <w:basedOn w:val="ad"/>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e"/>
    <w:rsid w:val="00B80692"/>
    <w:rPr>
      <w:rFonts w:ascii="Arial" w:hAnsi="Arial" w:cs="Arial" w:hint="default"/>
      <w:b w:val="0"/>
      <w:bCs w:val="0"/>
      <w:i w:val="0"/>
      <w:iCs w:val="0"/>
      <w:color w:val="000000"/>
      <w:sz w:val="17"/>
      <w:szCs w:val="17"/>
    </w:rPr>
  </w:style>
  <w:style w:type="character" w:customStyle="1" w:styleId="pit">
    <w:name w:val="pit"/>
    <w:basedOn w:val="ae"/>
    <w:rsid w:val="00B80692"/>
  </w:style>
  <w:style w:type="character" w:customStyle="1" w:styleId="content1">
    <w:name w:val="content1"/>
    <w:basedOn w:val="ae"/>
    <w:rsid w:val="00E66720"/>
    <w:rPr>
      <w:rFonts w:ascii="Verdana" w:hAnsi="Verdana" w:hint="default"/>
      <w:strike w:val="0"/>
      <w:dstrike w:val="0"/>
      <w:sz w:val="18"/>
      <w:szCs w:val="18"/>
      <w:u w:val="none"/>
      <w:effect w:val="none"/>
    </w:rPr>
  </w:style>
  <w:style w:type="character" w:customStyle="1" w:styleId="h22">
    <w:name w:val="h22"/>
    <w:basedOn w:val="ae"/>
    <w:rsid w:val="00E66720"/>
    <w:rPr>
      <w:b/>
      <w:bCs/>
      <w:color w:val="669933"/>
    </w:rPr>
  </w:style>
  <w:style w:type="character" w:customStyle="1" w:styleId="citation2">
    <w:name w:val="citation2"/>
    <w:basedOn w:val="ae"/>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7">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8">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9">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6">
    <w:name w:val="Узел"/>
    <w:rsid w:val="00997C25"/>
    <w:rPr>
      <w:i/>
    </w:rPr>
  </w:style>
  <w:style w:type="paragraph" w:customStyle="1" w:styleId="spec">
    <w:name w:val="spec"/>
    <w:basedOn w:val="ad"/>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d"/>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d"/>
    <w:rsid w:val="00EA0D9F"/>
    <w:pPr>
      <w:widowControl w:val="0"/>
      <w:autoSpaceDE w:val="0"/>
    </w:pPr>
    <w:rPr>
      <w:rFonts w:ascii="Arial" w:eastAsia="Times New Roman" w:hAnsi="Arial" w:cs="Arial"/>
      <w:b/>
      <w:bCs/>
      <w:sz w:val="20"/>
      <w:szCs w:val="20"/>
    </w:rPr>
  </w:style>
  <w:style w:type="character" w:customStyle="1" w:styleId="highlight01">
    <w:name w:val="highlight01"/>
    <w:basedOn w:val="ae"/>
    <w:rsid w:val="00EA0D9F"/>
    <w:rPr>
      <w:sz w:val="24"/>
      <w:szCs w:val="24"/>
      <w:shd w:val="clear" w:color="auto" w:fill="auto"/>
    </w:rPr>
  </w:style>
  <w:style w:type="paragraph" w:customStyle="1" w:styleId="Affils">
    <w:name w:val="Affils"/>
    <w:basedOn w:val="ad"/>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d"/>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e"/>
    <w:rsid w:val="00EA0D9F"/>
    <w:rPr>
      <w:b/>
      <w:bCs/>
      <w:color w:val="FF0000"/>
    </w:rPr>
  </w:style>
  <w:style w:type="paragraph" w:customStyle="1" w:styleId="2ffffffa">
    <w:name w:val="Тема примечания2"/>
    <w:basedOn w:val="aff3"/>
    <w:next w:val="aff3"/>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7">
    <w:name w:val="Основной текст с отступом + по центру"/>
    <w:aliases w:val="Слева:  0 см,Междустр.интервал:  полу..."/>
    <w:basedOn w:val="ad"/>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d"/>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d"/>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d"/>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9">
    <w:name w:val="Обычный + по ширине"/>
    <w:aliases w:val="Междустр.интервал:  полуторный"/>
    <w:basedOn w:val="ad"/>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e"/>
    <w:rsid w:val="00673773"/>
    <w:rPr>
      <w:rFonts w:ascii="Verdana" w:hAnsi="Verdana" w:hint="default"/>
      <w:b/>
      <w:bCs/>
      <w:color w:val="000000"/>
      <w:sz w:val="9"/>
      <w:szCs w:val="9"/>
    </w:rPr>
  </w:style>
  <w:style w:type="paragraph" w:customStyle="1" w:styleId="Zagol">
    <w:name w:val="Zagol"/>
    <w:next w:val="ad"/>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e"/>
    <w:rsid w:val="00673773"/>
    <w:rPr>
      <w:b/>
      <w:bCs/>
    </w:rPr>
  </w:style>
  <w:style w:type="character" w:customStyle="1" w:styleId="textitalic1">
    <w:name w:val="text_italic1"/>
    <w:basedOn w:val="ae"/>
    <w:rsid w:val="00673773"/>
    <w:rPr>
      <w:i/>
      <w:iCs/>
    </w:rPr>
  </w:style>
  <w:style w:type="character" w:customStyle="1" w:styleId="searchresulthittext1">
    <w:name w:val="search_result_hit_text1"/>
    <w:basedOn w:val="ae"/>
    <w:rsid w:val="00673773"/>
    <w:rPr>
      <w:shd w:val="clear" w:color="auto" w:fill="FFFF00"/>
    </w:rPr>
  </w:style>
  <w:style w:type="paragraph" w:customStyle="1" w:styleId="afffffffffffffffffffffffff8">
    <w:name w:val="название таблицы"/>
    <w:basedOn w:val="ad"/>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9">
    <w:name w:val="номер таблицы"/>
    <w:basedOn w:val="ad"/>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a">
    <w:name w:val="мой заголовок"/>
    <w:basedOn w:val="affffffff"/>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d"/>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b">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e"/>
    <w:rsid w:val="00FD2FD6"/>
    <w:rPr>
      <w:vertAlign w:val="superscript"/>
    </w:rPr>
  </w:style>
  <w:style w:type="paragraph" w:customStyle="1" w:styleId="2ffffffb">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c">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d">
    <w:name w:val="Дистекст"/>
    <w:basedOn w:val="ad"/>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e">
    <w:name w:val="Êîëîíêà"/>
    <w:basedOn w:val="ad"/>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7">
    <w:name w:val="Основний текст1"/>
    <w:basedOn w:val="ad"/>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c">
    <w:name w:val="Основний текст2"/>
    <w:basedOn w:val="ad"/>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
    <w:name w:val="Îñíîâíèé òåêñò"/>
    <w:basedOn w:val="ad"/>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7"/>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c">
    <w:name w:val="Нумерованый"/>
    <w:basedOn w:val="ad"/>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b">
    <w:name w:val="Нумерація"/>
    <w:basedOn w:val="ad"/>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8">
    <w:name w:val="Нумерованый 1"/>
    <w:basedOn w:val="ad"/>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9"/>
    <w:rsid w:val="00C71DF4"/>
  </w:style>
  <w:style w:type="character" w:customStyle="1" w:styleId="3ffff7">
    <w:name w:val="Выделение3"/>
    <w:rsid w:val="00C71DF4"/>
    <w:rPr>
      <w:i/>
    </w:rPr>
  </w:style>
  <w:style w:type="paragraph" w:customStyle="1" w:styleId="3100">
    <w:name w:val="Основной текст с отступом 310"/>
    <w:basedOn w:val="ad"/>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d"/>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
    <w:rsid w:val="00C71DF4"/>
    <w:pPr>
      <w:suppressAutoHyphens/>
    </w:pPr>
    <w:rPr>
      <w:rFonts w:ascii="Times New Roman" w:eastAsia="Times New Roman" w:hAnsi="Times New Roman"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8"/>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1">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d"/>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e"/>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d"/>
    <w:next w:val="ad"/>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e"/>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e"/>
    <w:rsid w:val="00CB2DD4"/>
  </w:style>
  <w:style w:type="paragraph" w:customStyle="1" w:styleId="Pa20">
    <w:name w:val="Pa20"/>
    <w:basedOn w:val="ad"/>
    <w:next w:val="ad"/>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d"/>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d"/>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4"/>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d"/>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d"/>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d"/>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e"/>
    <w:rsid w:val="00A736DB"/>
    <w:rPr>
      <w:rFonts w:ascii="Arial" w:hAnsi="Arial" w:cs="Arial" w:hint="default"/>
      <w:b/>
      <w:bCs/>
      <w:color w:val="000000"/>
      <w:sz w:val="22"/>
      <w:szCs w:val="22"/>
    </w:rPr>
  </w:style>
  <w:style w:type="character" w:customStyle="1" w:styleId="summarypages">
    <w:name w:val="summary_pages"/>
    <w:basedOn w:val="ae"/>
    <w:rsid w:val="00A736DB"/>
  </w:style>
  <w:style w:type="character" w:customStyle="1" w:styleId="articletitle">
    <w:name w:val="articletitle"/>
    <w:basedOn w:val="ae"/>
    <w:rsid w:val="00A736DB"/>
  </w:style>
  <w:style w:type="paragraph" w:customStyle="1" w:styleId="rvps15">
    <w:name w:val="rvps15"/>
    <w:basedOn w:val="ad"/>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0">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1">
    <w:name w:val="текст дис.ЖК"/>
    <w:basedOn w:val="affffffffffffffffffffffffff0"/>
    <w:next w:val="affffffffffffffffffffffffff0"/>
    <w:autoRedefine/>
    <w:rsid w:val="00A6044C"/>
    <w:rPr>
      <w:b/>
      <w:i/>
    </w:rPr>
  </w:style>
  <w:style w:type="paragraph" w:customStyle="1" w:styleId="1ffffffff9">
    <w:name w:val="Дис. 1"/>
    <w:basedOn w:val="affffffffffffffffffffffffff0"/>
    <w:next w:val="affffffffffffffffffffffffff0"/>
    <w:autoRedefine/>
    <w:rsid w:val="00A6044C"/>
    <w:pPr>
      <w:spacing w:before="120" w:after="360"/>
      <w:ind w:firstLine="0"/>
      <w:jc w:val="center"/>
      <w:outlineLvl w:val="0"/>
    </w:pPr>
    <w:rPr>
      <w:b/>
      <w:caps/>
      <w:szCs w:val="28"/>
    </w:rPr>
  </w:style>
  <w:style w:type="paragraph" w:customStyle="1" w:styleId="affffffffffffffffffffffffff2">
    <w:name w:val="Тит. Шапка дис."/>
    <w:basedOn w:val="affffffffffffffffffffffffff0"/>
    <w:next w:val="affffffffffffffffffffffffff0"/>
    <w:autoRedefine/>
    <w:rsid w:val="00A6044C"/>
    <w:pPr>
      <w:spacing w:line="240" w:lineRule="auto"/>
      <w:ind w:firstLine="0"/>
      <w:jc w:val="center"/>
    </w:pPr>
    <w:rPr>
      <w:b/>
      <w:caps/>
      <w:szCs w:val="28"/>
    </w:rPr>
  </w:style>
  <w:style w:type="paragraph" w:customStyle="1" w:styleId="affffffffffffffffffffffffff3">
    <w:name w:val="Тит. Название дис."/>
    <w:next w:val="affffffffffffffffffffffffff0"/>
    <w:autoRedefine/>
    <w:rsid w:val="00A6044C"/>
    <w:pPr>
      <w:jc w:val="center"/>
    </w:pPr>
    <w:rPr>
      <w:rFonts w:ascii="Arial" w:eastAsia="Times New Roman" w:hAnsi="Arial" w:cs="Times New Roman"/>
      <w:b/>
      <w:caps/>
      <w:sz w:val="36"/>
      <w:szCs w:val="36"/>
    </w:rPr>
  </w:style>
  <w:style w:type="paragraph" w:customStyle="1" w:styleId="affffffffffffffffffffffffff4">
    <w:name w:val="текст дис. Ц"/>
    <w:basedOn w:val="affffffffffffffffffffffffff0"/>
    <w:next w:val="affffffffffffffffffffffffff0"/>
    <w:autoRedefine/>
    <w:rsid w:val="00A6044C"/>
    <w:pPr>
      <w:ind w:firstLine="0"/>
      <w:jc w:val="center"/>
    </w:pPr>
  </w:style>
  <w:style w:type="character" w:customStyle="1" w:styleId="affffffffffffffffffffffffff5">
    <w:name w:val="Шрифт Ж"/>
    <w:basedOn w:val="ae"/>
    <w:rsid w:val="00A6044C"/>
    <w:rPr>
      <w:b/>
    </w:rPr>
  </w:style>
  <w:style w:type="character" w:customStyle="1" w:styleId="affffffffffffffffffffffffff6">
    <w:name w:val="Шрифт К"/>
    <w:basedOn w:val="ae"/>
    <w:rsid w:val="00A6044C"/>
    <w:rPr>
      <w:i/>
    </w:rPr>
  </w:style>
  <w:style w:type="paragraph" w:customStyle="1" w:styleId="affffffffffffffffffffffffff7">
    <w:name w:val="Тит. рук."/>
    <w:basedOn w:val="affffffffffffffffffffffffff0"/>
    <w:next w:val="affffffffffffffffffffffffff0"/>
    <w:autoRedefine/>
    <w:rsid w:val="00A6044C"/>
    <w:pPr>
      <w:ind w:left="5670" w:firstLine="0"/>
    </w:pPr>
  </w:style>
  <w:style w:type="character" w:customStyle="1" w:styleId="affffffffffffffffffffffffff8">
    <w:name w:val="текст дис.ЖК Знак"/>
    <w:basedOn w:val="ae"/>
    <w:rsid w:val="00A6044C"/>
    <w:rPr>
      <w:b/>
      <w:i/>
      <w:sz w:val="28"/>
      <w:szCs w:val="24"/>
      <w:lang w:val="ru-RU" w:eastAsia="ru-RU" w:bidi="ar-SA"/>
    </w:rPr>
  </w:style>
  <w:style w:type="paragraph" w:customStyle="1" w:styleId="affffffffffffffffffffffffff9">
    <w:name w:val="текст дис.Ж"/>
    <w:basedOn w:val="affffffffffffffffffffffffff0"/>
    <w:next w:val="affffffffffffffffffffffffff0"/>
    <w:autoRedefine/>
    <w:rsid w:val="00A6044C"/>
    <w:rPr>
      <w:b/>
    </w:rPr>
  </w:style>
  <w:style w:type="paragraph" w:customStyle="1" w:styleId="affffffffffffffffffffffffffa">
    <w:name w:val="текст дис. К"/>
    <w:basedOn w:val="affffffffffffffffffffffffff0"/>
    <w:next w:val="affffffffffffffffffffffffff0"/>
    <w:autoRedefine/>
    <w:rsid w:val="00A6044C"/>
  </w:style>
  <w:style w:type="paragraph" w:customStyle="1" w:styleId="11f5">
    <w:name w:val="Дис. 1.1"/>
    <w:basedOn w:val="affffffffffffffffffffffffff0"/>
    <w:next w:val="affffffffffffffffffffffffff0"/>
    <w:autoRedefine/>
    <w:rsid w:val="00A6044C"/>
    <w:pPr>
      <w:spacing w:before="120" w:after="240"/>
      <w:ind w:left="709" w:firstLine="0"/>
      <w:contextualSpacing/>
      <w:jc w:val="left"/>
      <w:outlineLvl w:val="1"/>
    </w:pPr>
  </w:style>
  <w:style w:type="paragraph" w:customStyle="1" w:styleId="1113">
    <w:name w:val="Дис. 1.1.1"/>
    <w:basedOn w:val="affffffffffffffffffffffffff0"/>
    <w:next w:val="affffffffffffffffffffffffff0"/>
    <w:autoRedefine/>
    <w:rsid w:val="00A6044C"/>
    <w:pPr>
      <w:spacing w:before="120" w:after="240"/>
      <w:ind w:left="720" w:firstLine="0"/>
      <w:jc w:val="left"/>
      <w:outlineLvl w:val="2"/>
    </w:pPr>
    <w:rPr>
      <w:bCs/>
    </w:rPr>
  </w:style>
  <w:style w:type="paragraph" w:customStyle="1" w:styleId="11111">
    <w:name w:val="Дис. 1.1.1.1"/>
    <w:basedOn w:val="affffffffffffffffffffffffff0"/>
    <w:next w:val="affffffffffffffffffffffffff0"/>
    <w:autoRedefine/>
    <w:rsid w:val="00A6044C"/>
    <w:pPr>
      <w:spacing w:before="120" w:after="240"/>
      <w:ind w:left="709" w:firstLine="0"/>
      <w:contextualSpacing/>
      <w:jc w:val="left"/>
      <w:outlineLvl w:val="3"/>
    </w:pPr>
  </w:style>
  <w:style w:type="paragraph" w:customStyle="1" w:styleId="affffffffffffffffffffffffffb">
    <w:name w:val="текст дис. Пр"/>
    <w:basedOn w:val="affffffffffffffffffffffffff0"/>
    <w:next w:val="affffffffffffffffffffffffff0"/>
    <w:autoRedefine/>
    <w:rsid w:val="00A6044C"/>
    <w:pPr>
      <w:jc w:val="right"/>
    </w:pPr>
  </w:style>
  <w:style w:type="paragraph" w:customStyle="1" w:styleId="affffffffffffffffffffffffffc">
    <w:name w:val="Таб. номер"/>
    <w:basedOn w:val="affffffffffffffffffffffffff0"/>
    <w:next w:val="affffffffffffffffffffffffffd"/>
    <w:autoRedefine/>
    <w:rsid w:val="00A6044C"/>
    <w:pPr>
      <w:ind w:firstLine="0"/>
      <w:jc w:val="right"/>
    </w:pPr>
    <w:rPr>
      <w:i/>
    </w:rPr>
  </w:style>
  <w:style w:type="paragraph" w:customStyle="1" w:styleId="affffffffffffffffffffffffffd">
    <w:name w:val="Таб. название"/>
    <w:basedOn w:val="affffffffffffffffffffffffff0"/>
    <w:next w:val="affffffffffffffffffffffffff0"/>
    <w:autoRedefine/>
    <w:rsid w:val="00A6044C"/>
    <w:pPr>
      <w:spacing w:line="240" w:lineRule="auto"/>
      <w:ind w:firstLine="0"/>
      <w:jc w:val="center"/>
    </w:pPr>
    <w:rPr>
      <w:b/>
    </w:rPr>
  </w:style>
  <w:style w:type="character" w:customStyle="1" w:styleId="affffffffffffffffffffffffffe">
    <w:name w:val="Шрифт"/>
    <w:basedOn w:val="ae"/>
    <w:rsid w:val="00A6044C"/>
  </w:style>
  <w:style w:type="paragraph" w:customStyle="1" w:styleId="afffffffffffffffffffffffffff">
    <w:name w:val="текст табл."/>
    <w:basedOn w:val="affffffffffffffffffffffffff0"/>
    <w:next w:val="affffffffffffffffffffffffff0"/>
    <w:autoRedefine/>
    <w:rsid w:val="00A6044C"/>
    <w:pPr>
      <w:spacing w:line="240" w:lineRule="auto"/>
    </w:pPr>
    <w:rPr>
      <w:sz w:val="24"/>
    </w:rPr>
  </w:style>
  <w:style w:type="paragraph" w:customStyle="1" w:styleId="afffffffffffffffffffffffffff0">
    <w:name w:val="Примечание"/>
    <w:basedOn w:val="affffffffffffffffffffffffff0"/>
    <w:next w:val="affffffffffffffffffffffffff0"/>
    <w:autoRedefine/>
    <w:rsid w:val="00A6044C"/>
    <w:pPr>
      <w:spacing w:before="240" w:line="240" w:lineRule="auto"/>
      <w:ind w:left="1158" w:hanging="449"/>
      <w:contextualSpacing/>
    </w:pPr>
  </w:style>
  <w:style w:type="paragraph" w:customStyle="1" w:styleId="afffffffffffffffffffffffffff1">
    <w:name w:val="текст табл. Лево"/>
    <w:basedOn w:val="afffffffffffffffffffffffffff"/>
    <w:next w:val="affffffffffffffffffffffffff0"/>
    <w:autoRedefine/>
    <w:rsid w:val="00A6044C"/>
    <w:pPr>
      <w:spacing w:line="360" w:lineRule="auto"/>
      <w:ind w:firstLine="0"/>
      <w:jc w:val="left"/>
    </w:pPr>
  </w:style>
  <w:style w:type="paragraph" w:customStyle="1" w:styleId="157">
    <w:name w:val="табл. Лево 1.5"/>
    <w:basedOn w:val="ad"/>
    <w:next w:val="affffffffffffffffffffffffff0"/>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d"/>
    <w:next w:val="affffffffffffffffffffffffff0"/>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d"/>
    <w:next w:val="affffffffffffffffffffffffff0"/>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2">
    <w:name w:val="текст дис. Знак"/>
    <w:basedOn w:val="ae"/>
    <w:rsid w:val="00A6044C"/>
    <w:rPr>
      <w:sz w:val="28"/>
      <w:szCs w:val="24"/>
      <w:lang w:val="ru-RU" w:eastAsia="ru-RU" w:bidi="ar-SA"/>
    </w:rPr>
  </w:style>
  <w:style w:type="paragraph" w:customStyle="1" w:styleId="afffffffffffffffffffffffffff3">
    <w:name w:val="Осн.текст"/>
    <w:basedOn w:val="ad"/>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4">
    <w:name w:val="текст дис.Ж Знак"/>
    <w:basedOn w:val="afffffffffffffffffffffffffff2"/>
    <w:rsid w:val="00A6044C"/>
    <w:rPr>
      <w:b/>
      <w:sz w:val="28"/>
      <w:szCs w:val="24"/>
      <w:lang w:val="ru-RU" w:eastAsia="ru-RU" w:bidi="ar-SA"/>
    </w:rPr>
  </w:style>
  <w:style w:type="paragraph" w:customStyle="1" w:styleId="1215">
    <w:name w:val="табл. Ц 12пт 1.5"/>
    <w:basedOn w:val="12c"/>
    <w:rsid w:val="00A6044C"/>
    <w:pPr>
      <w:spacing w:line="360" w:lineRule="auto"/>
    </w:pPr>
    <w:rPr>
      <w:lang w:val="uk-UA"/>
    </w:rPr>
  </w:style>
  <w:style w:type="paragraph" w:customStyle="1" w:styleId="12c">
    <w:name w:val="табл. Центр 12 пт"/>
    <w:basedOn w:val="11f6"/>
    <w:rsid w:val="00A6044C"/>
    <w:rPr>
      <w:sz w:val="24"/>
    </w:rPr>
  </w:style>
  <w:style w:type="character" w:customStyle="1" w:styleId="afffffffffffffffffffffffffff5">
    <w:name w:val="Таб. номер Знак"/>
    <w:basedOn w:val="afffffffffffffffffffffffffff2"/>
    <w:rsid w:val="00A6044C"/>
    <w:rPr>
      <w:i/>
      <w:sz w:val="28"/>
      <w:szCs w:val="24"/>
      <w:lang w:val="ru-RU" w:eastAsia="ru-RU" w:bidi="ar-SA"/>
    </w:rPr>
  </w:style>
  <w:style w:type="character" w:customStyle="1" w:styleId="11f7">
    <w:name w:val="Дис. 1.1 Знак"/>
    <w:basedOn w:val="afffffffffffffffffffffffffff2"/>
    <w:rsid w:val="00A6044C"/>
    <w:rPr>
      <w:sz w:val="28"/>
      <w:szCs w:val="24"/>
      <w:lang w:val="ru-RU" w:eastAsia="ru-RU" w:bidi="ar-SA"/>
    </w:rPr>
  </w:style>
  <w:style w:type="character" w:customStyle="1" w:styleId="1ffffffffa">
    <w:name w:val="текст дис. Знак1"/>
    <w:basedOn w:val="ae"/>
    <w:rsid w:val="00A6044C"/>
    <w:rPr>
      <w:sz w:val="28"/>
      <w:szCs w:val="24"/>
      <w:lang w:val="ru-RU" w:eastAsia="ru-RU" w:bidi="ar-SA"/>
    </w:rPr>
  </w:style>
  <w:style w:type="paragraph" w:customStyle="1" w:styleId="1ffffffffb">
    <w:name w:val="Рис 1"/>
    <w:basedOn w:val="afffffffffffffffa"/>
    <w:next w:val="ad"/>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8">
    <w:name w:val="1.1"/>
    <w:basedOn w:val="ad"/>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d"/>
    <w:rsid w:val="006F11FC"/>
    <w:pPr>
      <w:suppressAutoHyphens w:val="0"/>
    </w:pPr>
    <w:rPr>
      <w:rFonts w:ascii="Tahoma" w:eastAsia="Times New Roman" w:hAnsi="Tahoma" w:cs="Tahoma"/>
      <w:sz w:val="16"/>
      <w:szCs w:val="16"/>
      <w:lang w:eastAsia="ru-RU"/>
    </w:rPr>
  </w:style>
  <w:style w:type="paragraph" w:customStyle="1" w:styleId="Tabl">
    <w:name w:val="Tabl"/>
    <w:basedOn w:val="ad"/>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d"/>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d"/>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c">
    <w:name w:val="автор1"/>
    <w:autoRedefine/>
    <w:rsid w:val="0037221E"/>
    <w:pPr>
      <w:jc w:val="center"/>
    </w:pPr>
    <w:rPr>
      <w:rFonts w:ascii="Times New Roman" w:eastAsia="Times New Roman" w:hAnsi="Times New Roman" w:cs="Times New Roman"/>
      <w:b/>
      <w:bCs/>
      <w:sz w:val="28"/>
      <w:szCs w:val="28"/>
    </w:rPr>
  </w:style>
  <w:style w:type="paragraph" w:customStyle="1" w:styleId="1ffffffffd">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6">
    <w:name w:val="формула"/>
    <w:basedOn w:val="afffffff8"/>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7">
    <w:name w:val="Осн текст дис"/>
    <w:basedOn w:val="afffffff8"/>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8">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d"/>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d"/>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9">
    <w:name w:val="Осн текст дис Знак"/>
    <w:basedOn w:val="ae"/>
    <w:rsid w:val="00BE2D47"/>
    <w:rPr>
      <w:sz w:val="28"/>
      <w:szCs w:val="28"/>
      <w:lang w:val="uk-UA" w:eastAsia="ru-RU" w:bidi="ar-SA"/>
    </w:rPr>
  </w:style>
  <w:style w:type="paragraph" w:customStyle="1" w:styleId="afffffffffffffffffffffffffffa">
    <w:name w:val="ткс"/>
    <w:basedOn w:val="ad"/>
    <w:next w:val="ad"/>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b">
    <w:name w:val="відступ"/>
    <w:basedOn w:val="afffffffffffffffffffffffffffa"/>
    <w:next w:val="afffffffffffffffffffffffffffa"/>
    <w:rsid w:val="00B50BD7"/>
    <w:pPr>
      <w:ind w:left="227" w:hanging="227"/>
    </w:pPr>
  </w:style>
  <w:style w:type="paragraph" w:customStyle="1" w:styleId="afffffffffffffffffffffffffffc">
    <w:name w:val="Заголовок статей"/>
    <w:basedOn w:val="afffffff8"/>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c"/>
    <w:rsid w:val="00B50BD7"/>
    <w:rPr>
      <w:b w:val="0"/>
      <w:sz w:val="20"/>
    </w:rPr>
  </w:style>
  <w:style w:type="paragraph" w:customStyle="1" w:styleId="afffffffffffffffffffffffffffd">
    <w:name w:val="мой"/>
    <w:basedOn w:val="ad"/>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3"/>
    <w:next w:val="aff3"/>
    <w:rsid w:val="00E36270"/>
    <w:pPr>
      <w:widowControl/>
    </w:pPr>
    <w:rPr>
      <w:rFonts w:ascii="Times New Roman" w:eastAsia="Times New Roman" w:hAnsi="Times New Roman" w:cs="Times New Roman"/>
      <w:b/>
      <w:bCs/>
    </w:rPr>
  </w:style>
  <w:style w:type="paragraph" w:customStyle="1" w:styleId="5ffe">
    <w:name w:val="Абзац списка5"/>
    <w:basedOn w:val="ad"/>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e"/>
    <w:rsid w:val="00794DF8"/>
  </w:style>
  <w:style w:type="character" w:customStyle="1" w:styleId="mlxttrngo1">
    <w:name w:val="mlxt_trn_go1"/>
    <w:basedOn w:val="ae"/>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7">
    <w:name w:val="стиль41"/>
    <w:basedOn w:val="ad"/>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d"/>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d"/>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e">
    <w:name w:val="Підпис"/>
    <w:basedOn w:val="ad"/>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d"/>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d"/>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d"/>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d"/>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e"/>
    <w:rsid w:val="00363673"/>
    <w:rPr>
      <w:b w:val="0"/>
      <w:bCs w:val="0"/>
      <w:i w:val="0"/>
      <w:iCs w:val="0"/>
    </w:rPr>
  </w:style>
  <w:style w:type="character" w:customStyle="1" w:styleId="txr-x-x-70">
    <w:name w:val="txr-x-x-70"/>
    <w:basedOn w:val="ae"/>
    <w:rsid w:val="00363673"/>
  </w:style>
  <w:style w:type="character" w:customStyle="1" w:styleId="medium-font1">
    <w:name w:val="medium-font1"/>
    <w:basedOn w:val="ae"/>
    <w:rsid w:val="00572E72"/>
    <w:rPr>
      <w:sz w:val="19"/>
      <w:szCs w:val="19"/>
    </w:rPr>
  </w:style>
  <w:style w:type="paragraph" w:customStyle="1" w:styleId="Normal0">
    <w:name w:val="Normal"/>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date">
    <w:name w:val="date"/>
    <w:basedOn w:val="ad"/>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e"/>
    <w:rsid w:val="00D04D7C"/>
  </w:style>
  <w:style w:type="paragraph" w:customStyle="1" w:styleId="Header4">
    <w:name w:val="Header_4"/>
    <w:basedOn w:val="ad"/>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e"/>
    <w:rsid w:val="000D4C60"/>
    <w:rPr>
      <w:rFonts w:ascii="Verdana" w:hAnsi="Verdana"/>
      <w:b/>
      <w:bCs/>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 w:id="212633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 w:id="208000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910539">
      <w:bodyDiv w:val="1"/>
      <w:marLeft w:val="0"/>
      <w:marRight w:val="0"/>
      <w:marTop w:val="0"/>
      <w:marBottom w:val="0"/>
      <w:divBdr>
        <w:top w:val="none" w:sz="0" w:space="0" w:color="auto"/>
        <w:left w:val="none" w:sz="0" w:space="0" w:color="auto"/>
        <w:bottom w:val="none" w:sz="0" w:space="0" w:color="auto"/>
        <w:right w:val="none" w:sz="0" w:space="0" w:color="auto"/>
      </w:divBdr>
    </w:div>
    <w:div w:id="1916281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3.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oleObject" Target="embeddings/oleObject1.bin"/><Relationship Id="rId33" Type="http://schemas.openxmlformats.org/officeDocument/2006/relationships/header" Target="header5.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2.emf"/><Relationship Id="rId32" Type="http://schemas.openxmlformats.org/officeDocument/2006/relationships/header" Target="header4.xml"/><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emf"/><Relationship Id="rId28" Type="http://schemas.openxmlformats.org/officeDocument/2006/relationships/chart" Target="charts/chart1.xml"/><Relationship Id="rId36" Type="http://schemas.openxmlformats.org/officeDocument/2006/relationships/header" Target="header6.xm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oleObject" Target="embeddings/oleObject2.bin"/><Relationship Id="rId30" Type="http://schemas.openxmlformats.org/officeDocument/2006/relationships/image" Target="media/image14.png"/><Relationship Id="rId35"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716981132075468"/>
          <c:y val="5.6105610561056105E-2"/>
          <c:w val="0.83396226415094254"/>
          <c:h val="0.56765676567656753"/>
        </c:manualLayout>
      </c:layout>
      <c:barChart>
        <c:barDir val="col"/>
        <c:grouping val="clustered"/>
        <c:varyColors val="0"/>
        <c:ser>
          <c:idx val="0"/>
          <c:order val="0"/>
          <c:spPr>
            <a:pattFill prst="dkUpDiag">
              <a:fgClr>
                <a:srgbClr val="000000"/>
              </a:fgClr>
              <a:bgClr>
                <a:srgbClr val="FFFFFF"/>
              </a:bgClr>
            </a:pattFill>
            <a:ln w="11545">
              <a:solidFill>
                <a:srgbClr val="000000"/>
              </a:solidFill>
              <a:prstDash val="solid"/>
            </a:ln>
          </c:spPr>
          <c:invertIfNegative val="0"/>
          <c:dLbls>
            <c:spPr>
              <a:noFill/>
              <a:ln w="23091">
                <a:noFill/>
              </a:ln>
            </c:spPr>
            <c:txPr>
              <a:bodyPr/>
              <a:lstStyle/>
              <a:p>
                <a:pPr>
                  <a:defRPr sz="455"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Лист1!$B$37:$I$37</c:f>
              <c:strCache>
                <c:ptCount val="8"/>
                <c:pt idx="0">
                  <c:v>Кольорова металургія </c:v>
                </c:pt>
                <c:pt idx="1">
                  <c:v>Машинобудівна </c:v>
                </c:pt>
                <c:pt idx="2">
                  <c:v>Будівельна</c:v>
                </c:pt>
                <c:pt idx="3">
                  <c:v>Харчова </c:v>
                </c:pt>
                <c:pt idx="4">
                  <c:v>Чорна металургія</c:v>
                </c:pt>
                <c:pt idx="5">
                  <c:v>Металообробна</c:v>
                </c:pt>
                <c:pt idx="6">
                  <c:v>Легка</c:v>
                </c:pt>
                <c:pt idx="7">
                  <c:v>Хімічна</c:v>
                </c:pt>
              </c:strCache>
            </c:strRef>
          </c:cat>
          <c:val>
            <c:numRef>
              <c:f>Лист1!$B$38:$I$38</c:f>
              <c:numCache>
                <c:formatCode>0.00</c:formatCode>
                <c:ptCount val="8"/>
                <c:pt idx="0">
                  <c:v>0.57637457193012742</c:v>
                </c:pt>
                <c:pt idx="1">
                  <c:v>0.58516782407407408</c:v>
                </c:pt>
                <c:pt idx="2">
                  <c:v>0.4595238095238095</c:v>
                </c:pt>
                <c:pt idx="3">
                  <c:v>0.5</c:v>
                </c:pt>
                <c:pt idx="4">
                  <c:v>0.68709677419354831</c:v>
                </c:pt>
                <c:pt idx="5">
                  <c:v>0.72727272727272729</c:v>
                </c:pt>
                <c:pt idx="6">
                  <c:v>0.46666666666666667</c:v>
                </c:pt>
                <c:pt idx="7">
                  <c:v>0.61904761904761907</c:v>
                </c:pt>
              </c:numCache>
            </c:numRef>
          </c:val>
        </c:ser>
        <c:dLbls>
          <c:showLegendKey val="0"/>
          <c:showVal val="0"/>
          <c:showCatName val="0"/>
          <c:showSerName val="0"/>
          <c:showPercent val="0"/>
          <c:showBubbleSize val="0"/>
        </c:dLbls>
        <c:gapWidth val="150"/>
        <c:axId val="71543808"/>
        <c:axId val="72979200"/>
      </c:barChart>
      <c:catAx>
        <c:axId val="71543808"/>
        <c:scaling>
          <c:orientation val="minMax"/>
        </c:scaling>
        <c:delete val="0"/>
        <c:axPos val="b"/>
        <c:numFmt formatCode="General" sourceLinked="1"/>
        <c:majorTickMark val="out"/>
        <c:minorTickMark val="none"/>
        <c:tickLblPos val="nextTo"/>
        <c:spPr>
          <a:ln w="2886">
            <a:solidFill>
              <a:srgbClr val="000000"/>
            </a:solidFill>
            <a:prstDash val="solid"/>
          </a:ln>
        </c:spPr>
        <c:txPr>
          <a:bodyPr rot="-2700000" vert="horz"/>
          <a:lstStyle/>
          <a:p>
            <a:pPr>
              <a:defRPr sz="727" b="0" i="0" u="none" strike="noStrike" baseline="0">
                <a:solidFill>
                  <a:srgbClr val="000000"/>
                </a:solidFill>
                <a:latin typeface="Arial Cyr"/>
                <a:ea typeface="Arial Cyr"/>
                <a:cs typeface="Arial Cyr"/>
              </a:defRPr>
            </a:pPr>
            <a:endParaRPr lang="ru-RU"/>
          </a:p>
        </c:txPr>
        <c:crossAx val="72979200"/>
        <c:crosses val="autoZero"/>
        <c:auto val="1"/>
        <c:lblAlgn val="ctr"/>
        <c:lblOffset val="100"/>
        <c:tickLblSkip val="1"/>
        <c:tickMarkSkip val="1"/>
        <c:noMultiLvlLbl val="0"/>
      </c:catAx>
      <c:valAx>
        <c:axId val="72979200"/>
        <c:scaling>
          <c:orientation val="minMax"/>
        </c:scaling>
        <c:delete val="0"/>
        <c:axPos val="l"/>
        <c:majorGridlines>
          <c:spPr>
            <a:ln w="2886">
              <a:solidFill>
                <a:srgbClr val="000000"/>
              </a:solidFill>
              <a:prstDash val="solid"/>
            </a:ln>
          </c:spPr>
        </c:majorGridlines>
        <c:numFmt formatCode="0.00" sourceLinked="1"/>
        <c:majorTickMark val="out"/>
        <c:minorTickMark val="none"/>
        <c:tickLblPos val="nextTo"/>
        <c:spPr>
          <a:ln w="2886">
            <a:solidFill>
              <a:srgbClr val="000000"/>
            </a:solidFill>
            <a:prstDash val="solid"/>
          </a:ln>
        </c:spPr>
        <c:txPr>
          <a:bodyPr rot="0" vert="horz"/>
          <a:lstStyle/>
          <a:p>
            <a:pPr>
              <a:defRPr sz="455" b="0" i="0" u="none" strike="noStrike" baseline="0">
                <a:solidFill>
                  <a:srgbClr val="000000"/>
                </a:solidFill>
                <a:latin typeface="Arial Cyr"/>
                <a:ea typeface="Arial Cyr"/>
                <a:cs typeface="Arial Cyr"/>
              </a:defRPr>
            </a:pPr>
            <a:endParaRPr lang="ru-RU"/>
          </a:p>
        </c:txPr>
        <c:crossAx val="71543808"/>
        <c:crosses val="autoZero"/>
        <c:crossBetween val="between"/>
      </c:valAx>
      <c:spPr>
        <a:noFill/>
        <a:ln w="23091">
          <a:noFill/>
        </a:ln>
      </c:spPr>
    </c:plotArea>
    <c:plotVisOnly val="1"/>
    <c:dispBlanksAs val="gap"/>
    <c:showDLblsOverMax val="0"/>
  </c:chart>
  <c:spPr>
    <a:noFill/>
    <a:ln>
      <a:noFill/>
    </a:ln>
  </c:spPr>
  <c:txPr>
    <a:bodyPr/>
    <a:lstStyle/>
    <a:p>
      <a:pPr>
        <a:defRPr sz="455"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74394463667825"/>
          <c:y val="4.9418604651162899E-2"/>
          <c:w val="0.82525951557093424"/>
          <c:h val="0.56395348837209303"/>
        </c:manualLayout>
      </c:layout>
      <c:barChart>
        <c:barDir val="col"/>
        <c:grouping val="clustered"/>
        <c:varyColors val="0"/>
        <c:ser>
          <c:idx val="0"/>
          <c:order val="0"/>
          <c:spPr>
            <a:pattFill prst="dkUpDiag">
              <a:fgClr>
                <a:srgbClr val="000000"/>
              </a:fgClr>
              <a:bgClr>
                <a:srgbClr val="FFFFFF"/>
              </a:bgClr>
            </a:pattFill>
            <a:ln w="12037">
              <a:solidFill>
                <a:srgbClr val="000000"/>
              </a:solidFill>
              <a:prstDash val="solid"/>
            </a:ln>
          </c:spPr>
          <c:invertIfNegative val="0"/>
          <c:dLbls>
            <c:spPr>
              <a:noFill/>
              <a:ln w="24074">
                <a:noFill/>
              </a:ln>
            </c:spPr>
            <c:txPr>
              <a:bodyPr/>
              <a:lstStyle/>
              <a:p>
                <a:pPr>
                  <a:defRPr sz="545"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Лист3!$B$106:$B$114</c:f>
              <c:strCache>
                <c:ptCount val="9"/>
                <c:pt idx="0">
                  <c:v>Будівництво та виробицтво будматеріалів </c:v>
                </c:pt>
                <c:pt idx="1">
                  <c:v>Легка промисловість</c:v>
                </c:pt>
                <c:pt idx="2">
                  <c:v>Машинобудування і металообробка</c:v>
                </c:pt>
                <c:pt idx="3">
                  <c:v>Торгівля та інша невиробнича діяльність</c:v>
                </c:pt>
                <c:pt idx="4">
                  <c:v>Приладобудування</c:v>
                </c:pt>
                <c:pt idx="5">
                  <c:v>Ремонтні підприємства </c:v>
                </c:pt>
                <c:pt idx="6">
                  <c:v>Транспортні підприємства </c:v>
                </c:pt>
                <c:pt idx="7">
                  <c:v>Харчова промисловість</c:v>
                </c:pt>
                <c:pt idx="8">
                  <c:v>Хімічна і фармацевтична промисловість</c:v>
                </c:pt>
              </c:strCache>
            </c:strRef>
          </c:cat>
          <c:val>
            <c:numRef>
              <c:f>Лист3!$D$106:$D$114</c:f>
              <c:numCache>
                <c:formatCode>0.00</c:formatCode>
                <c:ptCount val="9"/>
                <c:pt idx="0">
                  <c:v>0.21568627450980393</c:v>
                </c:pt>
                <c:pt idx="1">
                  <c:v>0.21568627450980393</c:v>
                </c:pt>
                <c:pt idx="2">
                  <c:v>0.31372549019607843</c:v>
                </c:pt>
                <c:pt idx="3">
                  <c:v>0.23529411764705882</c:v>
                </c:pt>
                <c:pt idx="4">
                  <c:v>0.27450980392156865</c:v>
                </c:pt>
                <c:pt idx="5">
                  <c:v>0.35294117647058826</c:v>
                </c:pt>
                <c:pt idx="6">
                  <c:v>0.23529411764705882</c:v>
                </c:pt>
                <c:pt idx="7">
                  <c:v>0.21568627450980393</c:v>
                </c:pt>
                <c:pt idx="8">
                  <c:v>0.13725490196078433</c:v>
                </c:pt>
              </c:numCache>
            </c:numRef>
          </c:val>
        </c:ser>
        <c:dLbls>
          <c:showLegendKey val="0"/>
          <c:showVal val="0"/>
          <c:showCatName val="0"/>
          <c:showSerName val="0"/>
          <c:showPercent val="0"/>
          <c:showBubbleSize val="0"/>
        </c:dLbls>
        <c:gapWidth val="150"/>
        <c:axId val="170602880"/>
        <c:axId val="170604416"/>
      </c:barChart>
      <c:catAx>
        <c:axId val="170602880"/>
        <c:scaling>
          <c:orientation val="minMax"/>
        </c:scaling>
        <c:delete val="0"/>
        <c:axPos val="b"/>
        <c:numFmt formatCode="General" sourceLinked="1"/>
        <c:majorTickMark val="out"/>
        <c:minorTickMark val="none"/>
        <c:tickLblPos val="nextTo"/>
        <c:spPr>
          <a:ln w="3009">
            <a:solidFill>
              <a:srgbClr val="000000"/>
            </a:solidFill>
            <a:prstDash val="solid"/>
          </a:ln>
        </c:spPr>
        <c:txPr>
          <a:bodyPr rot="-2700000" vert="horz"/>
          <a:lstStyle/>
          <a:p>
            <a:pPr>
              <a:defRPr sz="545" b="0" i="0" u="none" strike="noStrike" baseline="0">
                <a:solidFill>
                  <a:srgbClr val="000000"/>
                </a:solidFill>
                <a:latin typeface="Arial"/>
                <a:ea typeface="Arial"/>
                <a:cs typeface="Arial"/>
              </a:defRPr>
            </a:pPr>
            <a:endParaRPr lang="ru-RU"/>
          </a:p>
        </c:txPr>
        <c:crossAx val="170604416"/>
        <c:crosses val="autoZero"/>
        <c:auto val="1"/>
        <c:lblAlgn val="ctr"/>
        <c:lblOffset val="100"/>
        <c:tickLblSkip val="1"/>
        <c:tickMarkSkip val="1"/>
        <c:noMultiLvlLbl val="0"/>
      </c:catAx>
      <c:valAx>
        <c:axId val="170604416"/>
        <c:scaling>
          <c:orientation val="minMax"/>
        </c:scaling>
        <c:delete val="0"/>
        <c:axPos val="l"/>
        <c:majorGridlines>
          <c:spPr>
            <a:ln w="3009">
              <a:solidFill>
                <a:srgbClr val="000000"/>
              </a:solidFill>
              <a:prstDash val="solid"/>
            </a:ln>
          </c:spPr>
        </c:majorGridlines>
        <c:numFmt formatCode="0.00" sourceLinked="1"/>
        <c:majorTickMark val="out"/>
        <c:minorTickMark val="none"/>
        <c:tickLblPos val="nextTo"/>
        <c:spPr>
          <a:ln w="3009">
            <a:solidFill>
              <a:srgbClr val="000000"/>
            </a:solidFill>
            <a:prstDash val="solid"/>
          </a:ln>
        </c:spPr>
        <c:txPr>
          <a:bodyPr rot="0" vert="horz"/>
          <a:lstStyle/>
          <a:p>
            <a:pPr>
              <a:defRPr sz="545" b="0" i="0" u="none" strike="noStrike" baseline="0">
                <a:solidFill>
                  <a:srgbClr val="000000"/>
                </a:solidFill>
                <a:latin typeface="Arial Cyr"/>
                <a:ea typeface="Arial Cyr"/>
                <a:cs typeface="Arial Cyr"/>
              </a:defRPr>
            </a:pPr>
            <a:endParaRPr lang="ru-RU"/>
          </a:p>
        </c:txPr>
        <c:crossAx val="170602880"/>
        <c:crosses val="autoZero"/>
        <c:crossBetween val="between"/>
      </c:valAx>
      <c:spPr>
        <a:solidFill>
          <a:srgbClr val="FFFFFF"/>
        </a:solidFill>
        <a:ln w="12037">
          <a:solidFill>
            <a:srgbClr val="FFFFFF"/>
          </a:solidFill>
          <a:prstDash val="solid"/>
        </a:ln>
      </c:spPr>
    </c:plotArea>
    <c:plotVisOnly val="1"/>
    <c:dispBlanksAs val="gap"/>
    <c:showDLblsOverMax val="0"/>
  </c:chart>
  <c:spPr>
    <a:noFill/>
    <a:ln>
      <a:noFill/>
    </a:ln>
  </c:spPr>
  <c:txPr>
    <a:bodyPr/>
    <a:lstStyle/>
    <a:p>
      <a:pPr>
        <a:defRPr sz="545" b="0" i="0" u="none" strike="noStrike" baseline="0">
          <a:solidFill>
            <a:srgbClr val="000000"/>
          </a:solidFill>
          <a:latin typeface="Arial Cyr"/>
          <a:ea typeface="Arial Cyr"/>
          <a:cs typeface="Arial Cy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6ED178-708C-44E6-8940-37CB747F3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1594</TotalTime>
  <Pages>44</Pages>
  <Words>14952</Words>
  <Characters>85229</Characters>
  <Application>Microsoft Office Word</Application>
  <DocSecurity>0</DocSecurity>
  <Lines>710</Lines>
  <Paragraphs>199</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99982</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User</dc:creator>
  <cp:keywords/>
  <dc:description/>
  <cp:lastModifiedBy>Microsoft Office</cp:lastModifiedBy>
  <cp:revision>509</cp:revision>
  <cp:lastPrinted>2009-02-06T08:36:00Z</cp:lastPrinted>
  <dcterms:created xsi:type="dcterms:W3CDTF">2015-03-22T11:10:00Z</dcterms:created>
  <dcterms:modified xsi:type="dcterms:W3CDTF">2015-08-23T12:38:00Z</dcterms:modified>
</cp:coreProperties>
</file>