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Times New Roma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ХАРКІВСЬКИЙ НАЦІОНАЛЬНИЙ ПЕДАГОГІЧНИЙ УНІВЕРСИТЕТ</w:t>
      </w: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імені Г. С. СКОВОРОДИ</w:t>
      </w: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КОРХ-ЧЕРБА Оксана Володимирівна</w:t>
      </w: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 w:val="left" w:pos="8505"/>
        </w:tabs>
        <w:suppressAutoHyphens w:val="0"/>
        <w:autoSpaceDE w:val="0"/>
        <w:autoSpaceDN w:val="0"/>
        <w:spacing w:after="0" w:line="360" w:lineRule="auto"/>
        <w:ind w:left="113" w:right="57" w:firstLine="720"/>
        <w:jc w:val="right"/>
        <w:rPr>
          <w:rFonts w:ascii="Times New Roman" w:eastAsia="Times New Roma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УДК 37.01</w:t>
      </w:r>
      <w:r w:rsidRPr="00802E24">
        <w:rPr>
          <w:rFonts w:ascii="Times New Roman" w:eastAsia="SimSun" w:hAnsi="Times New Roman" w:cs="Times New Roman"/>
          <w:kern w:val="0"/>
          <w:sz w:val="24"/>
          <w:szCs w:val="24"/>
          <w:lang w:eastAsia="ru-RU"/>
        </w:rPr>
        <w:t>8.1</w:t>
      </w: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ТЕОРІЯ І ПРАКТИКА ПІДГОТОВКИ ДОМАШНІХ НАСТАВНИКІВ В УКРАЇНІ</w:t>
      </w: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В ДРУГІЙ ПОЛОВИНІ Х1Х СТОЛІТТЯ</w:t>
      </w: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13.00.01 – загальна педагогіка та історія педагогіки</w:t>
      </w: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Times New Roman" w:hAnsi="Times New Roman" w:cs="Times New Roman"/>
          <w:kern w:val="0"/>
          <w:sz w:val="24"/>
          <w:szCs w:val="24"/>
          <w:lang w:val="uk-UA" w:eastAsia="ru-RU"/>
        </w:rPr>
      </w:pPr>
      <w:r w:rsidRPr="00802E24">
        <w:rPr>
          <w:rFonts w:ascii="Times New Roman" w:eastAsia="Times New Roman" w:hAnsi="Times New Roman" w:cs="Times New Roman"/>
          <w:kern w:val="0"/>
          <w:sz w:val="24"/>
          <w:szCs w:val="24"/>
          <w:lang w:val="uk-UA" w:eastAsia="ru-RU"/>
        </w:rPr>
        <w:t>Автореферат</w:t>
      </w: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Times New Roman" w:hAnsi="Times New Roman" w:cs="Times New Roman"/>
          <w:kern w:val="0"/>
          <w:sz w:val="24"/>
          <w:szCs w:val="24"/>
          <w:lang w:val="uk-UA" w:eastAsia="ru-RU"/>
        </w:rPr>
      </w:pPr>
      <w:r w:rsidRPr="00802E24">
        <w:rPr>
          <w:rFonts w:ascii="Times New Roman" w:eastAsia="Times New Roman" w:hAnsi="Times New Roman" w:cs="Times New Roman"/>
          <w:kern w:val="0"/>
          <w:sz w:val="24"/>
          <w:szCs w:val="24"/>
          <w:lang w:val="uk-UA" w:eastAsia="ru-RU"/>
        </w:rPr>
        <w:t>дисертації на здобуття наукового ступеня</w:t>
      </w: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Times New Roman" w:hAnsi="Times New Roman" w:cs="Times New Roman"/>
          <w:kern w:val="0"/>
          <w:sz w:val="24"/>
          <w:szCs w:val="24"/>
          <w:lang w:val="uk-UA" w:eastAsia="ru-RU"/>
        </w:rPr>
      </w:pPr>
      <w:r w:rsidRPr="00802E24">
        <w:rPr>
          <w:rFonts w:ascii="Times New Roman" w:eastAsia="Times New Roman" w:hAnsi="Times New Roman" w:cs="Times New Roman"/>
          <w:kern w:val="0"/>
          <w:sz w:val="24"/>
          <w:szCs w:val="24"/>
          <w:lang w:val="uk-UA" w:eastAsia="ru-RU"/>
        </w:rPr>
        <w:t>кандидата педагогічних наук</w:t>
      </w: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center"/>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Харків – 2005</w:t>
      </w: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left"/>
        <w:rPr>
          <w:rFonts w:ascii="Times New Roman" w:eastAsia="SimSun" w:hAnsi="Times New Roman" w:cs="Times New Roman"/>
          <w:b/>
          <w:bCs/>
          <w:kern w:val="0"/>
          <w:sz w:val="24"/>
          <w:szCs w:val="24"/>
          <w:lang w:val="uk-UA" w:eastAsia="ru-RU"/>
        </w:rPr>
      </w:pPr>
      <w:r w:rsidRPr="00802E24">
        <w:rPr>
          <w:rFonts w:ascii="Times New Roman" w:eastAsia="SimSun" w:hAnsi="Times New Roman" w:cs="Times New Roman"/>
          <w:kern w:val="0"/>
          <w:sz w:val="24"/>
          <w:szCs w:val="24"/>
          <w:lang w:val="uk-UA" w:eastAsia="ru-RU"/>
        </w:rPr>
        <w:br w:type="page"/>
      </w:r>
      <w:r w:rsidRPr="00802E24">
        <w:rPr>
          <w:rFonts w:ascii="Times New Roman" w:eastAsia="SimSun" w:hAnsi="Times New Roman" w:cs="Times New Roman"/>
          <w:b/>
          <w:bCs/>
          <w:kern w:val="0"/>
          <w:sz w:val="24"/>
          <w:szCs w:val="24"/>
          <w:lang w:val="uk-UA" w:eastAsia="ru-RU"/>
        </w:rPr>
        <w:t>Дисертацією є рукопис.</w:t>
      </w: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left"/>
        <w:rPr>
          <w:rFonts w:ascii="Times New Roman" w:eastAsia="SimSun" w:hAnsi="Times New Roman" w:cs="Times New Roman"/>
          <w:kern w:val="0"/>
          <w:sz w:val="24"/>
          <w:szCs w:val="24"/>
          <w:lang w:eastAsia="ru-RU"/>
        </w:rPr>
      </w:pPr>
      <w:r w:rsidRPr="00802E24">
        <w:rPr>
          <w:rFonts w:ascii="Times New Roman" w:eastAsia="SimSun" w:hAnsi="Times New Roman" w:cs="Times New Roman"/>
          <w:kern w:val="0"/>
          <w:sz w:val="24"/>
          <w:szCs w:val="24"/>
          <w:lang w:val="uk-UA" w:eastAsia="ru-RU"/>
        </w:rPr>
        <w:t xml:space="preserve">Робота виконана в Харківському національному педагогічному </w:t>
      </w: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left"/>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університеті імені Г.С.Сковороди, Міністерство освіти і науки України.</w:t>
      </w:r>
    </w:p>
    <w:p w:rsidR="00802E24" w:rsidRPr="00802E24" w:rsidRDefault="00802E24" w:rsidP="00802E24">
      <w:pPr>
        <w:widowControl/>
        <w:tabs>
          <w:tab w:val="clear" w:pos="709"/>
        </w:tabs>
        <w:suppressAutoHyphens w:val="0"/>
        <w:autoSpaceDE w:val="0"/>
        <w:autoSpaceDN w:val="0"/>
        <w:spacing w:after="0" w:line="360" w:lineRule="auto"/>
        <w:ind w:left="113" w:right="57" w:firstLine="720"/>
        <w:jc w:val="left"/>
        <w:rPr>
          <w:rFonts w:ascii="Times New Roman" w:eastAsia="SimSun" w:hAnsi="Times New Roman" w:cs="Times New Roman"/>
          <w:kern w:val="0"/>
          <w:sz w:val="24"/>
          <w:szCs w:val="24"/>
          <w:lang w:val="uk-UA" w:eastAsia="ru-RU"/>
        </w:rPr>
      </w:pP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69"/>
        <w:rPr>
          <w:rFonts w:ascii="Times New Roman" w:eastAsia="SimSun" w:hAnsi="Times New Roman" w:cs="Times New Roman"/>
          <w:kern w:val="0"/>
          <w:sz w:val="24"/>
          <w:szCs w:val="24"/>
          <w:lang w:eastAsia="ru-RU"/>
        </w:rPr>
      </w:pPr>
      <w:r w:rsidRPr="00802E24">
        <w:rPr>
          <w:rFonts w:ascii="Times New Roman" w:eastAsia="SimSun" w:hAnsi="Times New Roman" w:cs="Times New Roman"/>
          <w:b/>
          <w:bCs/>
          <w:kern w:val="0"/>
          <w:sz w:val="24"/>
          <w:szCs w:val="24"/>
          <w:lang w:val="uk-UA" w:eastAsia="ru-RU"/>
        </w:rPr>
        <w:t>Науковий керівник</w:t>
      </w:r>
      <w:r w:rsidRPr="00802E24">
        <w:rPr>
          <w:rFonts w:ascii="Times New Roman" w:eastAsia="SimSun" w:hAnsi="Times New Roman" w:cs="Times New Roman"/>
          <w:kern w:val="0"/>
          <w:sz w:val="24"/>
          <w:szCs w:val="24"/>
          <w:lang w:val="uk-UA" w:eastAsia="ru-RU"/>
        </w:rPr>
        <w:t xml:space="preserve"> –    доктор педагогічних наук, професор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69"/>
        <w:rPr>
          <w:rFonts w:ascii="Times New Roman" w:eastAsia="SimSun" w:hAnsi="Times New Roman" w:cs="Times New Roman"/>
          <w:b/>
          <w:bCs/>
          <w:kern w:val="0"/>
          <w:sz w:val="24"/>
          <w:szCs w:val="24"/>
          <w:lang w:eastAsia="ru-RU"/>
        </w:rPr>
      </w:pPr>
      <w:r w:rsidRPr="00802E24">
        <w:rPr>
          <w:rFonts w:ascii="Times New Roman" w:eastAsia="SimSun" w:hAnsi="Times New Roman" w:cs="Times New Roman"/>
          <w:kern w:val="0"/>
          <w:sz w:val="24"/>
          <w:szCs w:val="24"/>
          <w:lang w:eastAsia="ru-RU"/>
        </w:rPr>
        <w:tab/>
      </w:r>
      <w:r w:rsidRPr="00802E24">
        <w:rPr>
          <w:rFonts w:ascii="Times New Roman" w:eastAsia="SimSun" w:hAnsi="Times New Roman" w:cs="Times New Roman"/>
          <w:b/>
          <w:bCs/>
          <w:kern w:val="0"/>
          <w:sz w:val="24"/>
          <w:szCs w:val="24"/>
          <w:lang w:val="uk-UA" w:eastAsia="ru-RU"/>
        </w:rPr>
        <w:t>Золотухіна</w:t>
      </w:r>
      <w:r w:rsidRPr="00802E24">
        <w:rPr>
          <w:rFonts w:ascii="Times New Roman" w:eastAsia="SimSun" w:hAnsi="Times New Roman" w:cs="Times New Roman"/>
          <w:b/>
          <w:bCs/>
          <w:kern w:val="0"/>
          <w:sz w:val="24"/>
          <w:szCs w:val="24"/>
          <w:lang w:eastAsia="ru-RU"/>
        </w:rPr>
        <w:t xml:space="preserve"> </w:t>
      </w:r>
      <w:r w:rsidRPr="00802E24">
        <w:rPr>
          <w:rFonts w:ascii="Times New Roman" w:eastAsia="SimSun" w:hAnsi="Times New Roman" w:cs="Times New Roman"/>
          <w:b/>
          <w:bCs/>
          <w:kern w:val="0"/>
          <w:sz w:val="24"/>
          <w:szCs w:val="24"/>
          <w:lang w:val="uk-UA" w:eastAsia="ru-RU"/>
        </w:rPr>
        <w:t xml:space="preserve">Світлана Трохимівна,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69"/>
        <w:rPr>
          <w:rFonts w:ascii="Times New Roman" w:eastAsia="SimSun" w:hAnsi="Times New Roman" w:cs="Times New Roman"/>
          <w:kern w:val="0"/>
          <w:sz w:val="24"/>
          <w:szCs w:val="24"/>
          <w:lang w:eastAsia="ru-RU"/>
        </w:rPr>
      </w:pPr>
      <w:r w:rsidRPr="00802E24">
        <w:rPr>
          <w:rFonts w:ascii="Times New Roman" w:eastAsia="SimSun" w:hAnsi="Times New Roman" w:cs="Times New Roman"/>
          <w:b/>
          <w:bCs/>
          <w:kern w:val="0"/>
          <w:sz w:val="24"/>
          <w:szCs w:val="24"/>
          <w:lang w:eastAsia="ru-RU"/>
        </w:rPr>
        <w:tab/>
      </w:r>
      <w:r w:rsidRPr="00802E24">
        <w:rPr>
          <w:rFonts w:ascii="Times New Roman" w:eastAsia="SimSun" w:hAnsi="Times New Roman" w:cs="Times New Roman"/>
          <w:kern w:val="0"/>
          <w:sz w:val="24"/>
          <w:szCs w:val="24"/>
          <w:lang w:val="uk-UA" w:eastAsia="ru-RU"/>
        </w:rPr>
        <w:t xml:space="preserve">Харківський національний педагогічний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69"/>
        <w:rPr>
          <w:rFonts w:ascii="Times New Roman" w:eastAsia="SimSun" w:hAnsi="Times New Roman" w:cs="Times New Roman"/>
          <w:kern w:val="0"/>
          <w:sz w:val="24"/>
          <w:szCs w:val="24"/>
          <w:lang w:eastAsia="ru-RU"/>
        </w:rPr>
      </w:pPr>
      <w:r w:rsidRPr="00802E24">
        <w:rPr>
          <w:rFonts w:ascii="Times New Roman" w:eastAsia="SimSun" w:hAnsi="Times New Roman" w:cs="Times New Roman"/>
          <w:kern w:val="0"/>
          <w:sz w:val="24"/>
          <w:szCs w:val="24"/>
          <w:lang w:eastAsia="ru-RU"/>
        </w:rPr>
        <w:tab/>
      </w:r>
      <w:r w:rsidRPr="00802E24">
        <w:rPr>
          <w:rFonts w:ascii="Times New Roman" w:eastAsia="SimSun" w:hAnsi="Times New Roman" w:cs="Times New Roman"/>
          <w:kern w:val="0"/>
          <w:sz w:val="24"/>
          <w:szCs w:val="24"/>
          <w:lang w:val="uk-UA" w:eastAsia="ru-RU"/>
        </w:rPr>
        <w:t xml:space="preserve">університет імені Г.С.Сковороди, завідувач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69"/>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eastAsia="ru-RU"/>
        </w:rPr>
        <w:tab/>
      </w:r>
      <w:r w:rsidRPr="00802E24">
        <w:rPr>
          <w:rFonts w:ascii="Times New Roman" w:eastAsia="SimSun" w:hAnsi="Times New Roman" w:cs="Times New Roman"/>
          <w:kern w:val="0"/>
          <w:sz w:val="24"/>
          <w:szCs w:val="24"/>
          <w:lang w:val="uk-UA" w:eastAsia="ru-RU"/>
        </w:rPr>
        <w:t>кафедри загальної педагогіки.</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51"/>
        <w:rPr>
          <w:rFonts w:ascii="Times New Roman" w:eastAsia="SimSun" w:hAnsi="Times New Roman" w:cs="Times New Roman"/>
          <w:kern w:val="0"/>
          <w:sz w:val="24"/>
          <w:szCs w:val="24"/>
          <w:lang w:eastAsia="ru-RU"/>
        </w:rPr>
      </w:pPr>
      <w:r w:rsidRPr="00802E24">
        <w:rPr>
          <w:rFonts w:ascii="Times New Roman" w:eastAsia="SimSun" w:hAnsi="Times New Roman" w:cs="Times New Roman"/>
          <w:b/>
          <w:bCs/>
          <w:kern w:val="0"/>
          <w:sz w:val="24"/>
          <w:szCs w:val="24"/>
          <w:lang w:val="uk-UA" w:eastAsia="ru-RU"/>
        </w:rPr>
        <w:t>Офіційні опоненти:</w:t>
      </w:r>
      <w:r w:rsidRPr="00802E24">
        <w:rPr>
          <w:rFonts w:ascii="Times New Roman" w:eastAsia="SimSun" w:hAnsi="Times New Roman" w:cs="Times New Roman"/>
          <w:kern w:val="0"/>
          <w:sz w:val="24"/>
          <w:szCs w:val="24"/>
          <w:lang w:val="uk-UA" w:eastAsia="ru-RU"/>
        </w:rPr>
        <w:t xml:space="preserve">     </w:t>
      </w:r>
      <w:r w:rsidRPr="00802E24">
        <w:rPr>
          <w:rFonts w:ascii="Times New Roman" w:eastAsia="SimSun" w:hAnsi="Times New Roman" w:cs="Times New Roman"/>
          <w:kern w:val="0"/>
          <w:sz w:val="24"/>
          <w:szCs w:val="24"/>
          <w:lang w:eastAsia="ru-RU"/>
        </w:rPr>
        <w:tab/>
      </w:r>
      <w:r w:rsidRPr="00802E24">
        <w:rPr>
          <w:rFonts w:ascii="Times New Roman" w:eastAsia="SimSun" w:hAnsi="Times New Roman" w:cs="Times New Roman"/>
          <w:kern w:val="0"/>
          <w:sz w:val="24"/>
          <w:szCs w:val="24"/>
          <w:lang w:val="uk-UA" w:eastAsia="ru-RU"/>
        </w:rPr>
        <w:t xml:space="preserve">доктор педагогічних наук, професор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51"/>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eastAsia="ru-RU"/>
        </w:rPr>
        <w:tab/>
      </w:r>
      <w:r w:rsidRPr="00802E24">
        <w:rPr>
          <w:rFonts w:ascii="Times New Roman" w:eastAsia="SimSun" w:hAnsi="Times New Roman" w:cs="Times New Roman"/>
          <w:b/>
          <w:bCs/>
          <w:kern w:val="0"/>
          <w:sz w:val="24"/>
          <w:szCs w:val="24"/>
          <w:lang w:val="uk-UA" w:eastAsia="ru-RU"/>
        </w:rPr>
        <w:t xml:space="preserve">Сущенко Тетяна Іванівна, </w:t>
      </w:r>
      <w:r w:rsidRPr="00802E24">
        <w:rPr>
          <w:rFonts w:ascii="Times New Roman" w:eastAsia="SimSun" w:hAnsi="Times New Roman" w:cs="Times New Roman"/>
          <w:kern w:val="0"/>
          <w:sz w:val="24"/>
          <w:szCs w:val="24"/>
          <w:lang w:val="uk-UA" w:eastAsia="ru-RU"/>
        </w:rPr>
        <w:t>Запорізький обласний інститут післядипломної педагогічної освіти, завідувач кафедри педагогічної майстерності;</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firstLine="0"/>
        <w:rPr>
          <w:rFonts w:ascii="Times New Roman" w:eastAsia="SimSun" w:hAnsi="Times New Roman" w:cs="Times New Roman"/>
          <w:kern w:val="0"/>
          <w:sz w:val="24"/>
          <w:szCs w:val="24"/>
          <w:lang w:val="uk-UA" w:eastAsia="ru-RU"/>
        </w:rPr>
      </w:pP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firstLine="0"/>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 xml:space="preserve">кандидат педагогічних наук, доцент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firstLine="0"/>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b/>
          <w:bCs/>
          <w:kern w:val="0"/>
          <w:sz w:val="24"/>
          <w:szCs w:val="24"/>
          <w:lang w:val="uk-UA" w:eastAsia="ru-RU"/>
        </w:rPr>
        <w:t>Шпак Валентина Павлівна,</w:t>
      </w:r>
      <w:r w:rsidRPr="00802E24">
        <w:rPr>
          <w:rFonts w:ascii="Times New Roman" w:eastAsia="SimSun" w:hAnsi="Times New Roman" w:cs="Times New Roman"/>
          <w:kern w:val="0"/>
          <w:sz w:val="24"/>
          <w:szCs w:val="24"/>
          <w:lang w:val="uk-UA" w:eastAsia="ru-RU"/>
        </w:rPr>
        <w:t xml:space="preserve">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firstLine="0"/>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 xml:space="preserve">Полтавський державний педагогічний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firstLine="0"/>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 xml:space="preserve">університет ім. В.Г. Короленка,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firstLine="0"/>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kern w:val="0"/>
          <w:sz w:val="24"/>
          <w:szCs w:val="24"/>
          <w:lang w:val="uk-UA" w:eastAsia="ru-RU"/>
        </w:rPr>
        <w:t xml:space="preserve">докторант кафедри педагогіки. </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51"/>
        <w:rPr>
          <w:rFonts w:ascii="Times New Roman" w:eastAsia="SimSun" w:hAnsi="Times New Roman" w:cs="Times New Roman"/>
          <w:kern w:val="0"/>
          <w:sz w:val="24"/>
          <w:szCs w:val="24"/>
          <w:lang w:val="uk-UA" w:eastAsia="ru-RU"/>
        </w:rPr>
      </w:pP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3402" w:right="57" w:hanging="2551"/>
        <w:rPr>
          <w:rFonts w:ascii="Times New Roman" w:eastAsia="SimSun" w:hAnsi="Times New Roman" w:cs="Times New Roman"/>
          <w:kern w:val="0"/>
          <w:sz w:val="24"/>
          <w:szCs w:val="24"/>
          <w:lang w:val="uk-UA" w:eastAsia="ru-RU"/>
        </w:rPr>
      </w:pPr>
      <w:r w:rsidRPr="00802E24">
        <w:rPr>
          <w:rFonts w:ascii="Times New Roman" w:eastAsia="SimSun" w:hAnsi="Times New Roman" w:cs="Times New Roman"/>
          <w:b/>
          <w:bCs/>
          <w:kern w:val="0"/>
          <w:sz w:val="24"/>
          <w:szCs w:val="24"/>
          <w:lang w:val="uk-UA" w:eastAsia="ru-RU"/>
        </w:rPr>
        <w:t>Провідна установа</w:t>
      </w:r>
      <w:r w:rsidRPr="00802E24">
        <w:rPr>
          <w:rFonts w:ascii="Times New Roman" w:eastAsia="SimSun" w:hAnsi="Times New Roman" w:cs="Times New Roman"/>
          <w:kern w:val="0"/>
          <w:sz w:val="24"/>
          <w:szCs w:val="24"/>
          <w:lang w:val="uk-UA" w:eastAsia="ru-RU"/>
        </w:rPr>
        <w:t xml:space="preserve"> - </w:t>
      </w:r>
      <w:r w:rsidRPr="00802E24">
        <w:rPr>
          <w:rFonts w:ascii="Times New Roman" w:eastAsia="SimSun" w:hAnsi="Times New Roman" w:cs="Times New Roman"/>
          <w:kern w:val="0"/>
          <w:sz w:val="24"/>
          <w:szCs w:val="24"/>
          <w:lang w:val="uk-UA" w:eastAsia="ru-RU"/>
        </w:rPr>
        <w:tab/>
        <w:t>Кіровоградський державний педагогічний університет імені Володимира Винниченка, кафедра педагогіки, Міністерство освіти і науки України, м. Кіровоград.</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851" w:right="57" w:firstLine="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851" w:right="57" w:firstLine="0"/>
        <w:rPr>
          <w:rFonts w:ascii="Times New Roman" w:eastAsia="Times New Roman" w:hAnsi="Times New Roman" w:cs="Times New Roman"/>
          <w:kern w:val="0"/>
          <w:sz w:val="24"/>
          <w:szCs w:val="24"/>
          <w:lang w:val="uk-UA" w:eastAsia="ru-RU"/>
        </w:rPr>
      </w:pPr>
      <w:r w:rsidRPr="00802E24">
        <w:rPr>
          <w:rFonts w:ascii="Times New Roman" w:eastAsia="Times New Roman" w:hAnsi="Times New Roman" w:cs="Times New Roman"/>
          <w:kern w:val="0"/>
          <w:sz w:val="24"/>
          <w:szCs w:val="24"/>
          <w:lang w:val="uk-UA" w:eastAsia="ru-RU"/>
        </w:rPr>
        <w:t>Захист відбудеться</w:t>
      </w:r>
      <w:r w:rsidRPr="00802E24">
        <w:rPr>
          <w:rFonts w:ascii="Times New Roman" w:eastAsia="Times New Roman" w:hAnsi="Times New Roman" w:cs="Times New Roman"/>
          <w:kern w:val="0"/>
          <w:sz w:val="24"/>
          <w:szCs w:val="24"/>
          <w:lang w:eastAsia="ru-RU"/>
        </w:rPr>
        <w:t xml:space="preserve"> </w:t>
      </w:r>
      <w:r w:rsidRPr="00802E24">
        <w:rPr>
          <w:rFonts w:ascii="Times New Roman" w:eastAsia="Times New Roman" w:hAnsi="Times New Roman" w:cs="Times New Roman"/>
          <w:kern w:val="0"/>
          <w:sz w:val="24"/>
          <w:szCs w:val="24"/>
          <w:lang w:val="uk-UA" w:eastAsia="ru-RU"/>
        </w:rPr>
        <w:t>”</w:t>
      </w:r>
      <w:r w:rsidRPr="00802E24">
        <w:rPr>
          <w:rFonts w:ascii="Times New Roman" w:eastAsia="Times New Roman" w:hAnsi="Times New Roman" w:cs="Times New Roman"/>
          <w:kern w:val="0"/>
          <w:sz w:val="24"/>
          <w:szCs w:val="24"/>
          <w:u w:val="single"/>
          <w:lang w:eastAsia="ru-RU"/>
        </w:rPr>
        <w:t>29</w:t>
      </w:r>
      <w:r w:rsidRPr="00802E24">
        <w:rPr>
          <w:rFonts w:ascii="Times New Roman" w:eastAsia="Times New Roman" w:hAnsi="Times New Roman" w:cs="Times New Roman"/>
          <w:kern w:val="0"/>
          <w:sz w:val="24"/>
          <w:szCs w:val="24"/>
          <w:lang w:val="uk-UA" w:eastAsia="ru-RU"/>
        </w:rPr>
        <w:t>”</w:t>
      </w:r>
      <w:r w:rsidRPr="00802E24">
        <w:rPr>
          <w:rFonts w:ascii="Times New Roman" w:eastAsia="Times New Roman" w:hAnsi="Times New Roman" w:cs="Times New Roman"/>
          <w:kern w:val="0"/>
          <w:sz w:val="24"/>
          <w:szCs w:val="24"/>
          <w:lang w:eastAsia="ru-RU"/>
        </w:rPr>
        <w:t xml:space="preserve"> _</w:t>
      </w:r>
      <w:r w:rsidRPr="00802E24">
        <w:rPr>
          <w:rFonts w:ascii="Times New Roman" w:eastAsia="Times New Roman" w:hAnsi="Times New Roman" w:cs="Times New Roman"/>
          <w:kern w:val="0"/>
          <w:sz w:val="24"/>
          <w:szCs w:val="24"/>
          <w:u w:val="single"/>
          <w:lang w:eastAsia="ru-RU"/>
        </w:rPr>
        <w:t>вересня</w:t>
      </w:r>
      <w:r w:rsidRPr="00802E24">
        <w:rPr>
          <w:rFonts w:ascii="Times New Roman" w:eastAsia="Times New Roman" w:hAnsi="Times New Roman" w:cs="Times New Roman"/>
          <w:kern w:val="0"/>
          <w:sz w:val="24"/>
          <w:szCs w:val="24"/>
          <w:lang w:eastAsia="ru-RU"/>
        </w:rPr>
        <w:t xml:space="preserve">__ 2005 </w:t>
      </w:r>
      <w:r w:rsidRPr="00802E24">
        <w:rPr>
          <w:rFonts w:ascii="Times New Roman" w:eastAsia="Times New Roman" w:hAnsi="Times New Roman" w:cs="Times New Roman"/>
          <w:kern w:val="0"/>
          <w:sz w:val="24"/>
          <w:szCs w:val="24"/>
          <w:lang w:val="uk-UA" w:eastAsia="ru-RU"/>
        </w:rPr>
        <w:t xml:space="preserve">року о </w:t>
      </w:r>
      <w:r w:rsidRPr="00802E24">
        <w:rPr>
          <w:rFonts w:ascii="Times New Roman" w:eastAsia="Times New Roman" w:hAnsi="Times New Roman" w:cs="Times New Roman"/>
          <w:kern w:val="0"/>
          <w:sz w:val="24"/>
          <w:szCs w:val="24"/>
          <w:u w:val="single"/>
          <w:lang w:eastAsia="ru-RU"/>
        </w:rPr>
        <w:t>10</w:t>
      </w:r>
      <w:r w:rsidRPr="00802E24">
        <w:rPr>
          <w:rFonts w:ascii="Times New Roman" w:eastAsia="Times New Roman" w:hAnsi="Times New Roman" w:cs="Times New Roman"/>
          <w:kern w:val="0"/>
          <w:sz w:val="24"/>
          <w:szCs w:val="24"/>
          <w:lang w:eastAsia="ru-RU"/>
        </w:rPr>
        <w:t xml:space="preserve">_ </w:t>
      </w:r>
      <w:r w:rsidRPr="00802E24">
        <w:rPr>
          <w:rFonts w:ascii="Times New Roman" w:eastAsia="Times New Roman" w:hAnsi="Times New Roman" w:cs="Times New Roman"/>
          <w:kern w:val="0"/>
          <w:sz w:val="24"/>
          <w:szCs w:val="24"/>
          <w:lang w:val="uk-UA" w:eastAsia="ru-RU"/>
        </w:rPr>
        <w:t>годині на засіданні спеціалізованої вченої ради Д 64. 053.04 Харківського національного педагогічного університету імені Г.С.Сковороди за адресою: 61002, м. Харків, вул. Артема, 29, ауд. №216.</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851" w:right="57" w:firstLine="0"/>
        <w:rPr>
          <w:rFonts w:ascii="Times New Roman" w:eastAsia="Times New Roman" w:hAnsi="Times New Roman" w:cs="Times New Roman"/>
          <w:kern w:val="0"/>
          <w:sz w:val="24"/>
          <w:szCs w:val="24"/>
          <w:lang w:val="uk-UA" w:eastAsia="ru-RU"/>
        </w:rPr>
      </w:pP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851" w:right="57" w:firstLine="0"/>
        <w:rPr>
          <w:rFonts w:ascii="Times New Roman" w:eastAsia="Times New Roman" w:hAnsi="Times New Roman" w:cs="Times New Roman"/>
          <w:kern w:val="0"/>
          <w:sz w:val="24"/>
          <w:szCs w:val="24"/>
          <w:lang w:val="uk-UA" w:eastAsia="ru-RU"/>
        </w:rPr>
      </w:pPr>
      <w:r w:rsidRPr="00802E24">
        <w:rPr>
          <w:rFonts w:ascii="Times New Roman" w:eastAsia="Times New Roman" w:hAnsi="Times New Roman" w:cs="Times New Roman"/>
          <w:kern w:val="0"/>
          <w:sz w:val="24"/>
          <w:szCs w:val="24"/>
          <w:lang w:val="uk-UA" w:eastAsia="ru-RU"/>
        </w:rPr>
        <w:t>З дисертацією можна ознайомитися в бібліотеці Харківського національного педагогічного університету імені Г.С.Сковороди за адресою 61168, м. Харків, вул. Блюхера 2, ауд. №215-В.</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851" w:right="57" w:firstLine="0"/>
        <w:rPr>
          <w:rFonts w:ascii="Times New Roman" w:eastAsia="Times New Roman" w:hAnsi="Times New Roman" w:cs="Times New Roman"/>
          <w:kern w:val="0"/>
          <w:sz w:val="24"/>
          <w:szCs w:val="24"/>
          <w:lang w:val="uk-UA" w:eastAsia="ru-RU"/>
        </w:rPr>
      </w:pPr>
      <w:r w:rsidRPr="00802E24">
        <w:rPr>
          <w:rFonts w:ascii="Times New Roman" w:eastAsia="Times New Roman" w:hAnsi="Times New Roman" w:cs="Times New Roman"/>
          <w:b/>
          <w:bCs/>
          <w:kern w:val="0"/>
          <w:sz w:val="24"/>
          <w:szCs w:val="24"/>
          <w:lang w:val="uk-UA" w:eastAsia="ru-RU"/>
        </w:rPr>
        <w:t>Автореферат розіслано</w:t>
      </w:r>
      <w:r w:rsidRPr="00802E24">
        <w:rPr>
          <w:rFonts w:ascii="Times New Roman" w:eastAsia="Times New Roman" w:hAnsi="Times New Roman" w:cs="Times New Roman"/>
          <w:kern w:val="0"/>
          <w:sz w:val="24"/>
          <w:szCs w:val="24"/>
          <w:lang w:val="uk-UA" w:eastAsia="ru-RU"/>
        </w:rPr>
        <w:t xml:space="preserve"> „</w:t>
      </w:r>
      <w:r w:rsidRPr="00802E24">
        <w:rPr>
          <w:rFonts w:ascii="Times New Roman" w:eastAsia="Times New Roman" w:hAnsi="Times New Roman" w:cs="Times New Roman"/>
          <w:kern w:val="0"/>
          <w:sz w:val="24"/>
          <w:szCs w:val="24"/>
          <w:u w:val="single"/>
          <w:lang w:eastAsia="ru-RU"/>
        </w:rPr>
        <w:t>25</w:t>
      </w:r>
      <w:r w:rsidRPr="00802E24">
        <w:rPr>
          <w:rFonts w:ascii="Times New Roman" w:eastAsia="Times New Roman" w:hAnsi="Times New Roman" w:cs="Times New Roman"/>
          <w:kern w:val="0"/>
          <w:sz w:val="24"/>
          <w:szCs w:val="24"/>
          <w:lang w:val="uk-UA" w:eastAsia="ru-RU"/>
        </w:rPr>
        <w:t>”</w:t>
      </w:r>
      <w:r w:rsidRPr="00802E24">
        <w:rPr>
          <w:rFonts w:ascii="Times New Roman" w:eastAsia="Times New Roman" w:hAnsi="Times New Roman" w:cs="Times New Roman"/>
          <w:kern w:val="0"/>
          <w:sz w:val="24"/>
          <w:szCs w:val="24"/>
          <w:lang w:eastAsia="ru-RU"/>
        </w:rPr>
        <w:t xml:space="preserve"> _</w:t>
      </w:r>
      <w:r w:rsidRPr="00802E24">
        <w:rPr>
          <w:rFonts w:ascii="Times New Roman" w:eastAsia="Times New Roman" w:hAnsi="Times New Roman" w:cs="Times New Roman"/>
          <w:kern w:val="0"/>
          <w:sz w:val="24"/>
          <w:szCs w:val="24"/>
          <w:u w:val="single"/>
          <w:lang w:eastAsia="ru-RU"/>
        </w:rPr>
        <w:t>серпня</w:t>
      </w:r>
      <w:r w:rsidRPr="00802E24">
        <w:rPr>
          <w:rFonts w:ascii="Times New Roman" w:eastAsia="Times New Roman" w:hAnsi="Times New Roman" w:cs="Times New Roman"/>
          <w:kern w:val="0"/>
          <w:sz w:val="24"/>
          <w:szCs w:val="24"/>
          <w:lang w:val="uk-UA" w:eastAsia="ru-RU"/>
        </w:rPr>
        <w:t>2005 р.</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851" w:right="57" w:firstLine="0"/>
        <w:rPr>
          <w:rFonts w:ascii="Times New Roman" w:eastAsia="Times New Roman" w:hAnsi="Times New Roman" w:cs="Times New Roman"/>
          <w:kern w:val="0"/>
          <w:sz w:val="24"/>
          <w:szCs w:val="24"/>
          <w:lang w:val="uk-UA" w:eastAsia="ru-RU"/>
        </w:rPr>
      </w:pPr>
      <w:r w:rsidRPr="00802E24">
        <w:rPr>
          <w:rFonts w:ascii="Times New Roman" w:eastAsia="Times New Roman" w:hAnsi="Times New Roman" w:cs="Times New Roman"/>
          <w:kern w:val="0"/>
          <w:sz w:val="24"/>
          <w:szCs w:val="24"/>
          <w:lang w:val="uk-UA" w:eastAsia="ru-RU"/>
        </w:rPr>
        <w:t>Учений секретар</w:t>
      </w:r>
    </w:p>
    <w:p w:rsidR="00802E24" w:rsidRPr="00802E24" w:rsidRDefault="00802E24" w:rsidP="00802E24">
      <w:pPr>
        <w:widowControl/>
        <w:tabs>
          <w:tab w:val="clear" w:pos="709"/>
          <w:tab w:val="left" w:pos="3969"/>
          <w:tab w:val="left" w:pos="4111"/>
        </w:tabs>
        <w:suppressAutoHyphens w:val="0"/>
        <w:autoSpaceDE w:val="0"/>
        <w:autoSpaceDN w:val="0"/>
        <w:spacing w:after="0" w:line="360" w:lineRule="auto"/>
        <w:ind w:left="851" w:right="57" w:firstLine="0"/>
        <w:rPr>
          <w:rFonts w:ascii="Times New Roman" w:eastAsia="Times New Roman" w:hAnsi="Times New Roman" w:cs="Times New Roman"/>
          <w:kern w:val="0"/>
          <w:sz w:val="24"/>
          <w:szCs w:val="24"/>
          <w:lang w:val="uk-UA" w:eastAsia="ru-RU"/>
        </w:rPr>
        <w:sectPr w:rsidR="00802E24" w:rsidRPr="00802E24" w:rsidSect="00802E24">
          <w:type w:val="continuous"/>
          <w:pgSz w:w="11906" w:h="16838"/>
          <w:pgMar w:top="1134" w:right="746" w:bottom="1134" w:left="1260" w:header="708" w:footer="708" w:gutter="0"/>
          <w:cols w:space="708"/>
          <w:docGrid w:linePitch="360"/>
        </w:sectPr>
      </w:pPr>
      <w:r w:rsidRPr="00802E24">
        <w:rPr>
          <w:rFonts w:ascii="Times New Roman" w:eastAsia="Times New Roman" w:hAnsi="Times New Roman" w:cs="Times New Roman"/>
          <w:kern w:val="0"/>
          <w:sz w:val="24"/>
          <w:szCs w:val="24"/>
          <w:lang w:val="uk-UA" w:eastAsia="ru-RU"/>
        </w:rPr>
        <w:t>спеціалізованої вченої ради                                                                   Гриньова В.М.</w:t>
      </w:r>
    </w:p>
    <w:p w:rsidR="00802E24" w:rsidRPr="00802E24" w:rsidRDefault="00802E24" w:rsidP="00802E24">
      <w:pPr>
        <w:keepNext/>
        <w:pageBreakBefore/>
        <w:widowControl/>
        <w:tabs>
          <w:tab w:val="clear" w:pos="709"/>
          <w:tab w:val="left" w:pos="3969"/>
        </w:tabs>
        <w:suppressAutoHyphens w:val="0"/>
        <w:autoSpaceDE w:val="0"/>
        <w:autoSpaceDN w:val="0"/>
        <w:spacing w:after="0" w:line="264" w:lineRule="auto"/>
        <w:ind w:firstLine="680"/>
        <w:jc w:val="center"/>
        <w:outlineLvl w:val="1"/>
        <w:rPr>
          <w:rFonts w:ascii="Times New Roman" w:eastAsia="Times New Roman" w:hAnsi="Times New Roman" w:cs="Times New Roman"/>
          <w:b/>
          <w:bCs/>
          <w:kern w:val="0"/>
          <w:sz w:val="28"/>
          <w:szCs w:val="28"/>
          <w:lang w:val="uk-UA" w:eastAsia="ru-RU"/>
        </w:rPr>
      </w:pPr>
      <w:r w:rsidRPr="00802E24">
        <w:rPr>
          <w:rFonts w:ascii="Times New Roman" w:eastAsia="Times New Roman" w:hAnsi="Times New Roman" w:cs="Times New Roman"/>
          <w:b/>
          <w:bCs/>
          <w:kern w:val="0"/>
          <w:sz w:val="28"/>
          <w:szCs w:val="28"/>
          <w:lang w:val="uk-UA" w:eastAsia="ru-RU"/>
        </w:rPr>
        <w:t>ЗАГАЛЬНА ХАРАКТЕРИСТИКА РОБОТИ</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b/>
          <w:bCs/>
          <w:kern w:val="0"/>
          <w:sz w:val="28"/>
          <w:szCs w:val="28"/>
          <w:lang w:val="uk-UA" w:eastAsia="ru-RU"/>
        </w:rPr>
      </w:pP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color w:val="000000"/>
          <w:kern w:val="0"/>
          <w:sz w:val="28"/>
          <w:szCs w:val="28"/>
          <w:lang w:val="uk-UA" w:eastAsia="ru-RU"/>
        </w:rPr>
      </w:pPr>
      <w:r w:rsidRPr="00802E24">
        <w:rPr>
          <w:rFonts w:ascii="Times New Roman" w:eastAsia="SimSun" w:hAnsi="Times New Roman" w:cs="Times New Roman"/>
          <w:b/>
          <w:bCs/>
          <w:kern w:val="0"/>
          <w:sz w:val="28"/>
          <w:szCs w:val="28"/>
          <w:lang w:val="uk-UA" w:eastAsia="ru-RU"/>
        </w:rPr>
        <w:t>Актуальність та доцільність дослідження. Р</w:t>
      </w:r>
      <w:r w:rsidRPr="00802E24">
        <w:rPr>
          <w:rFonts w:ascii="Times New Roman" w:eastAsia="SimSun" w:hAnsi="Times New Roman" w:cs="Times New Roman"/>
          <w:kern w:val="0"/>
          <w:sz w:val="28"/>
          <w:szCs w:val="28"/>
          <w:lang w:val="uk-UA" w:eastAsia="ru-RU"/>
        </w:rPr>
        <w:t>озбудова демократичної, незалежної держави спричинила відродження та розвиток “інституції домашнього наставника”. Саме домашній наставник дозволяє забезпечити особистісно-орієнтований підхід у вихованні й навчанні дітей, саморух і самовдосконалення особистості. О</w:t>
      </w:r>
      <w:r w:rsidRPr="00802E24">
        <w:rPr>
          <w:rFonts w:ascii="Times New Roman" w:eastAsia="Times New Roman" w:hAnsi="Times New Roman" w:cs="Times New Roman"/>
          <w:color w:val="000000"/>
          <w:kern w:val="0"/>
          <w:sz w:val="28"/>
          <w:szCs w:val="28"/>
          <w:lang w:val="uk-UA" w:eastAsia="ru-RU"/>
        </w:rPr>
        <w:t>собливу роль домашня освіта відіграє також і у відродженні національної культури, розвитку й становленні українських традицій елітного навчання і виховання, зокрема, у формуванні в підростаючого покоління нового світогляду ідентичності та належності до українського народу, патріотичних почуттів до рідного краю і родини.</w:t>
      </w:r>
      <w:r w:rsidRPr="00802E24">
        <w:rPr>
          <w:rFonts w:ascii="Times New Roman" w:eastAsia="SimSun" w:hAnsi="Times New Roman" w:cs="Times New Roman"/>
          <w:kern w:val="0"/>
          <w:sz w:val="28"/>
          <w:szCs w:val="28"/>
          <w:lang w:val="uk-UA" w:eastAsia="ru-RU"/>
        </w:rPr>
        <w:t xml:space="preserve">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color w:val="000000"/>
          <w:kern w:val="0"/>
          <w:sz w:val="28"/>
          <w:szCs w:val="28"/>
          <w:lang w:val="uk-UA" w:eastAsia="ru-RU"/>
        </w:rPr>
      </w:pPr>
      <w:r w:rsidRPr="00802E24">
        <w:rPr>
          <w:rFonts w:ascii="Times New Roman" w:eastAsia="SimSun" w:hAnsi="Times New Roman" w:cs="Times New Roman"/>
          <w:kern w:val="0"/>
          <w:sz w:val="28"/>
          <w:szCs w:val="28"/>
          <w:lang w:val="uk-UA" w:eastAsia="ru-RU"/>
        </w:rPr>
        <w:t>Про необхідність в</w:t>
      </w:r>
      <w:r w:rsidRPr="00802E24">
        <w:rPr>
          <w:rFonts w:ascii="Times New Roman" w:eastAsia="Times New Roman" w:hAnsi="Times New Roman" w:cs="Times New Roman"/>
          <w:kern w:val="0"/>
          <w:sz w:val="28"/>
          <w:szCs w:val="28"/>
          <w:lang w:val="uk-UA" w:eastAsia="ru-RU"/>
        </w:rPr>
        <w:t>ідродження домашньої освіти, право громадян на здобуття освіти в домашніх умовах, відповідальність батьків за розвиток дитини як особистості та забезпечення її повноцінною домашньою освітою відповідно до вимог її змісту, рівня та обсягу зазначено і в Законі України „Про освіту”</w:t>
      </w:r>
      <w:r w:rsidRPr="00802E24">
        <w:rPr>
          <w:rFonts w:ascii="Times New Roman" w:eastAsia="Times New Roman" w:hAnsi="Times New Roman" w:cs="Times New Roman"/>
          <w:kern w:val="0"/>
          <w:sz w:val="28"/>
          <w:szCs w:val="28"/>
          <w:vertAlign w:val="superscript"/>
          <w:lang w:val="uk-UA" w:eastAsia="ru-RU"/>
        </w:rPr>
        <w:footnoteReference w:id="1"/>
      </w:r>
      <w:r w:rsidRPr="00802E24">
        <w:rPr>
          <w:rFonts w:ascii="Times New Roman" w:eastAsia="Times New Roman" w:hAnsi="Times New Roman" w:cs="Times New Roman"/>
          <w:kern w:val="0"/>
          <w:sz w:val="28"/>
          <w:szCs w:val="28"/>
          <w:lang w:val="uk-UA" w:eastAsia="ru-RU"/>
        </w:rPr>
        <w:t xml:space="preserve">. Тому в умовах сьогодення назріла </w:t>
      </w:r>
      <w:r w:rsidRPr="00802E24">
        <w:rPr>
          <w:rFonts w:ascii="Times New Roman" w:eastAsia="SimSun" w:hAnsi="Times New Roman" w:cs="Times New Roman"/>
          <w:kern w:val="0"/>
          <w:sz w:val="28"/>
          <w:szCs w:val="28"/>
          <w:lang w:val="uk-UA" w:eastAsia="ru-RU"/>
        </w:rPr>
        <w:t>потреба в підготовці сучасних кваліфікованих домашніх педагогів.</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Одним із шляхів вирішення вказаної проблеми є опанування історико-педагогічного досвіду, в якому зосереджено цінні результати науково-методичних пошуків вітчизняних педагогів, громадських діячів досліджуваного періоду.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Аналіз стану наукової розробки проблеми, що досліджується, засвідчив: педагогами та просвітителями минулого порушено чимало питань, які не втратили своєї актуальності й сьогодні. Серед них:</w:t>
      </w:r>
    </w:p>
    <w:p w:rsidR="00802E24" w:rsidRPr="00802E24" w:rsidRDefault="00802E24" w:rsidP="00802E24">
      <w:pPr>
        <w:numPr>
          <w:ilvl w:val="0"/>
          <w:numId w:val="6"/>
        </w:numPr>
        <w:tabs>
          <w:tab w:val="clear" w:pos="709"/>
          <w:tab w:val="left" w:pos="900"/>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виявлення умов розвитку домашнього наставництва (І.Гербарт, Д.Дідро, Я.Коменський, Дж. Локк, В.Одоєвський, І.Песталоцці, Ж.Руссо, Г.Сковорода, К.Ушинський та інші);</w:t>
      </w:r>
    </w:p>
    <w:p w:rsidR="00802E24" w:rsidRPr="00802E24" w:rsidRDefault="00802E24" w:rsidP="00802E24">
      <w:pPr>
        <w:numPr>
          <w:ilvl w:val="0"/>
          <w:numId w:val="6"/>
        </w:numPr>
        <w:tabs>
          <w:tab w:val="clear" w:pos="709"/>
          <w:tab w:val="left" w:pos="900"/>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доведення необхідності підготовки вітчизняних домашніх наставників і вчителів та виділення її складників (Х.Алчевська, В.Євтушевський, П.Каптєрев, М.Колоколова, П.Литвинський, С.Миропольський, Л.Модзалевський, К.Ушинський та інші);</w:t>
      </w:r>
    </w:p>
    <w:p w:rsidR="00802E24" w:rsidRPr="00802E24" w:rsidRDefault="00802E24" w:rsidP="00802E24">
      <w:pPr>
        <w:numPr>
          <w:ilvl w:val="0"/>
          <w:numId w:val="6"/>
        </w:numPr>
        <w:tabs>
          <w:tab w:val="clear" w:pos="709"/>
          <w:tab w:val="left" w:pos="900"/>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розкриття сутності підготовки домашніх наставників і вчителів (О.Водовозова, Л.Вереніус, А.Гіппіус, В.Ігнатьєва, П.Каптєрев, В.Каховський, П.Лесгафт, П. Литвинський, С.Лібрович, Є.Покровський).</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Корисний досвід підготовки вітчизняних домашніх наставників, який було накопичено суспільством у другій половині Х1Х століття, на сучасному етапі розвитку національної освіти отримав нове звучання і викликав пізнавальну активність дослідників. Так, з огляду на зазначену проблему обґрунтування психолого-педагогічних основ навчально-виховної діяльності домашніх наставників (гувернерів) здійснено Є.Сарапуловою, Б.Свірідовим, І.Івановичем, Д.Федоренко та інш.; висвітлення процесу становлення інституту домашнього педагога переважно в Російській Федерації представлено в працях Ю.Азарова, А.Бєлової, А.Ганічевої, О.Звєрєвої, Т.Куликової, С.Теплюк, А.Толстихіної, Н.Христофорової та інших; розкриття досвіду українського народу в руслі родинного виховання і навчання визначено З.Нагачевською, Н.Романюк, Є.Сарапуловою, М.Стельмаховичем, В.Чепурко та інші.</w:t>
      </w:r>
    </w:p>
    <w:p w:rsidR="00802E24" w:rsidRPr="00802E24" w:rsidRDefault="00802E24" w:rsidP="00802E24">
      <w:pPr>
        <w:tabs>
          <w:tab w:val="clear" w:pos="709"/>
          <w:tab w:val="left" w:pos="851"/>
          <w:tab w:val="left" w:pos="1134"/>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Розв'язання окремих проблем організації домашньої освіти, що відображені в працях вищезазначених учених, збагатили уяву про діяльність домашніх педагогів. Проте аналіз науково-педагогічної літератури свідчить про відсутність історико-педагогічних досліджень, в яких узагальнено теорію і практику підготовки домашніх наставників в Україні в другій половині Х1Х століття.</w:t>
      </w:r>
    </w:p>
    <w:p w:rsidR="00802E24" w:rsidRPr="00802E24" w:rsidRDefault="00802E24" w:rsidP="00802E24">
      <w:pPr>
        <w:tabs>
          <w:tab w:val="clear" w:pos="709"/>
          <w:tab w:val="left" w:pos="851"/>
          <w:tab w:val="left" w:pos="1134"/>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uk-UA"/>
        </w:rPr>
      </w:pPr>
      <w:r w:rsidRPr="00802E24">
        <w:rPr>
          <w:rFonts w:ascii="Times New Roman" w:eastAsia="SimSun" w:hAnsi="Times New Roman" w:cs="Times New Roman"/>
          <w:kern w:val="0"/>
          <w:sz w:val="28"/>
          <w:szCs w:val="28"/>
          <w:lang w:val="uk-UA" w:eastAsia="ru-RU"/>
        </w:rPr>
        <w:t xml:space="preserve">Вивчення історико-педагогічної літератури, плідної спадщини видатних педагогів, учених, а також архівних документів, матеріалів Київського, Харківського й Одеського навчальних округів (статути, журнали, протоколи засідань екзаменаційних комісій, звіти тощо) дозволяє констатувати, що вже з моменту затвердження в 1834 році „Положення про домашніх наставників та вчителів”, особливо в досліджуваний період, в організації домашньої освіти та підготовці домашніх наставників </w:t>
      </w:r>
      <w:r w:rsidRPr="00802E24">
        <w:rPr>
          <w:rFonts w:ascii="Times New Roman" w:eastAsia="Times New Roman" w:hAnsi="Times New Roman" w:cs="Times New Roman"/>
          <w:kern w:val="0"/>
          <w:sz w:val="28"/>
          <w:szCs w:val="28"/>
          <w:lang w:val="uk-UA" w:eastAsia="uk-UA"/>
        </w:rPr>
        <w:t xml:space="preserve">накопичено значний досвід, систематизація й узагальнення якого набувають особливої актуальності в наш час і потребують його неупередженого переосмислення.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Хронологічні межі дослідження</w:t>
      </w:r>
      <w:r w:rsidRPr="00802E24">
        <w:rPr>
          <w:rFonts w:ascii="Times New Roman" w:eastAsia="SimSun" w:hAnsi="Times New Roman" w:cs="Times New Roman"/>
          <w:b/>
          <w:bCs/>
          <w:kern w:val="0"/>
          <w:sz w:val="28"/>
          <w:szCs w:val="28"/>
          <w:lang w:val="uk-UA" w:eastAsia="ru-RU"/>
        </w:rPr>
        <w:t xml:space="preserve"> </w:t>
      </w:r>
      <w:r w:rsidRPr="00802E24">
        <w:rPr>
          <w:rFonts w:ascii="Times New Roman" w:eastAsia="SimSun" w:hAnsi="Times New Roman" w:cs="Times New Roman"/>
          <w:kern w:val="0"/>
          <w:sz w:val="28"/>
          <w:szCs w:val="28"/>
          <w:lang w:val="uk-UA" w:eastAsia="ru-RU"/>
        </w:rPr>
        <w:t xml:space="preserve">обмежуються другою половиною Х1Х століття. Характерною рисою цього періоду стали позитивні зрушення у справі освіти: створення просвітницьких осередків (товариства допомоги гувернанткам та вчителькам, батьківські гуртки, комітети і т.д.), активізація національного і просвітницького руху, підвищення уваги просвітителів, педагогів і вчених до проблем домашньої освіти тощо. Надбанням цього періоду було  також і прийняття значної кількості офіційно-нормативних постанов, положень про домашніх наставників, що суттєво вплинуло на мету, зміст і форми їхньої підготовки в досліджуваний період.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Отже, актуальність проблеми підготовки педагогів – домашніх наставників, відсутність спеціального історико-педагогічного дослідження, в якому б цілісно були представлені питання теорії та практики підготовки домашніх наставників, зумовили вибір теми дисертаційного дослідження </w:t>
      </w:r>
      <w:r w:rsidRPr="00802E24">
        <w:rPr>
          <w:rFonts w:ascii="Times New Roman" w:eastAsia="SimSun" w:hAnsi="Times New Roman" w:cs="Times New Roman"/>
          <w:b/>
          <w:bCs/>
          <w:kern w:val="0"/>
          <w:sz w:val="28"/>
          <w:szCs w:val="28"/>
          <w:lang w:val="uk-UA" w:eastAsia="ru-RU"/>
        </w:rPr>
        <w:t>“Теорія і практика підготовки домашніх наставників в Україні в другій половині Х1Х століття”</w:t>
      </w:r>
      <w:r w:rsidRPr="00802E24">
        <w:rPr>
          <w:rFonts w:ascii="Times New Roman" w:eastAsia="SimSun" w:hAnsi="Times New Roman" w:cs="Times New Roman"/>
          <w:kern w:val="0"/>
          <w:sz w:val="28"/>
          <w:szCs w:val="28"/>
          <w:lang w:val="uk-UA" w:eastAsia="ru-RU"/>
        </w:rPr>
        <w:t xml:space="preserve">.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Зв’язок із науковими програмами, планами, темами.</w:t>
      </w:r>
      <w:r w:rsidRPr="00802E24">
        <w:rPr>
          <w:rFonts w:ascii="Times New Roman" w:eastAsia="SimSun" w:hAnsi="Times New Roman" w:cs="Times New Roman"/>
          <w:kern w:val="0"/>
          <w:sz w:val="28"/>
          <w:szCs w:val="28"/>
          <w:lang w:val="uk-UA" w:eastAsia="ru-RU"/>
        </w:rPr>
        <w:t xml:space="preserve"> Дисертаційне дослідження виконане відповідно до тематичного плану науково–дослідної роботи кафедри загальної педагогіки Харківського національного педагогічного університету імені Г.С.Сковороди за колективною темою “Підвищення ефективності навчально-виховного процесу в середніх загальноосвітніх та вищих педагогічних навчальних закладах” РК №1-200199004104. Тема дисертаційного дослідження затверджена Вченою радою університету (протокол №5 від 21.12.2001 р.) й узгоджена Радою з координації наукових досліджень у галузі педагогіки та психології Академії педагогічних наук України (протокол №1 від 29.01.2002 р.).</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Об'єкт</w:t>
      </w:r>
      <w:r w:rsidRPr="00802E24">
        <w:rPr>
          <w:rFonts w:ascii="Times New Roman" w:eastAsia="SimSun" w:hAnsi="Times New Roman" w:cs="Times New Roman"/>
          <w:kern w:val="0"/>
          <w:sz w:val="28"/>
          <w:szCs w:val="28"/>
          <w:lang w:val="uk-UA" w:eastAsia="ru-RU"/>
        </w:rPr>
        <w:t xml:space="preserve"> дослідження – процес підготовки домашніх наставників у досліджуваний період.</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 xml:space="preserve">Предмет </w:t>
      </w:r>
      <w:r w:rsidRPr="00802E24">
        <w:rPr>
          <w:rFonts w:ascii="Times New Roman" w:eastAsia="SimSun" w:hAnsi="Times New Roman" w:cs="Times New Roman"/>
          <w:kern w:val="0"/>
          <w:sz w:val="28"/>
          <w:szCs w:val="28"/>
          <w:lang w:val="uk-UA" w:eastAsia="ru-RU"/>
        </w:rPr>
        <w:t>дослідження – теорія і практика підготовки домашніх наставників у другій половині Х1Х ст.</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Мета</w:t>
      </w:r>
      <w:r w:rsidRPr="00802E24">
        <w:rPr>
          <w:rFonts w:ascii="Times New Roman" w:eastAsia="SimSun" w:hAnsi="Times New Roman" w:cs="Times New Roman"/>
          <w:kern w:val="0"/>
          <w:sz w:val="28"/>
          <w:szCs w:val="28"/>
          <w:lang w:val="uk-UA" w:eastAsia="ru-RU"/>
        </w:rPr>
        <w:t xml:space="preserve"> дослідження – систематизувати теоретичні ідеї та узагальнити практичний досвід підготовки домашніх наставників у вітчизняній педагогічній думці зазначеного періоду.</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Відповідно до об'єкта, предмета і мети дослідження були поставлені такі </w:t>
      </w:r>
      <w:r w:rsidRPr="00802E24">
        <w:rPr>
          <w:rFonts w:ascii="Times New Roman" w:eastAsia="SimSun" w:hAnsi="Times New Roman" w:cs="Times New Roman"/>
          <w:b/>
          <w:bCs/>
          <w:kern w:val="0"/>
          <w:sz w:val="28"/>
          <w:szCs w:val="28"/>
          <w:lang w:val="uk-UA" w:eastAsia="ru-RU"/>
        </w:rPr>
        <w:t>завдання</w:t>
      </w:r>
      <w:r w:rsidRPr="00802E24">
        <w:rPr>
          <w:rFonts w:ascii="Times New Roman" w:eastAsia="SimSun" w:hAnsi="Times New Roman" w:cs="Times New Roman"/>
          <w:kern w:val="0"/>
          <w:sz w:val="28"/>
          <w:szCs w:val="28"/>
          <w:lang w:val="uk-UA" w:eastAsia="ru-RU"/>
        </w:rPr>
        <w:t>:</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1. Проаналізувати ступінь дослідження проблеми підготовки домашніх наставників.</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2. Виявити передумови, етапи, тенденції розвитку ідеї підготовки домашніх наставників у педагогічній думці минулого.</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3. Систематизувати теоретичні погляди зарубіжних і вітчизняних педагогів на значення і сутність підготовки домашніх наставників у досліджуваний період.</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4. Узагальнити досвід підготовки домашніх наставників другої половини Х1Х століття (мета, завдання, зміст, форми, методи).</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5. Намітити шляхи творчого використання прогресивних ідей минулого щодо підготовки домашніх наставників у сучасних умовах.</w:t>
      </w:r>
    </w:p>
    <w:p w:rsidR="00802E24" w:rsidRPr="00802E24" w:rsidRDefault="00802E24" w:rsidP="00802E24">
      <w:pPr>
        <w:widowControl/>
        <w:tabs>
          <w:tab w:val="clear" w:pos="709"/>
          <w:tab w:val="left" w:pos="0"/>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Методологічну</w:t>
      </w:r>
      <w:r w:rsidRPr="00802E24">
        <w:rPr>
          <w:rFonts w:ascii="Times New Roman" w:eastAsia="SimSun" w:hAnsi="Times New Roman" w:cs="Times New Roman"/>
          <w:kern w:val="0"/>
          <w:sz w:val="28"/>
          <w:szCs w:val="28"/>
          <w:lang w:val="uk-UA" w:eastAsia="ru-RU"/>
        </w:rPr>
        <w:t xml:space="preserve"> </w:t>
      </w:r>
      <w:r w:rsidRPr="00802E24">
        <w:rPr>
          <w:rFonts w:ascii="Times New Roman" w:eastAsia="SimSun" w:hAnsi="Times New Roman" w:cs="Times New Roman"/>
          <w:b/>
          <w:bCs/>
          <w:kern w:val="0"/>
          <w:sz w:val="28"/>
          <w:szCs w:val="28"/>
          <w:lang w:val="uk-UA" w:eastAsia="ru-RU"/>
        </w:rPr>
        <w:t>основу дослідження</w:t>
      </w:r>
      <w:r w:rsidRPr="00802E24">
        <w:rPr>
          <w:rFonts w:ascii="Times New Roman" w:eastAsia="SimSun" w:hAnsi="Times New Roman" w:cs="Times New Roman"/>
          <w:kern w:val="0"/>
          <w:sz w:val="28"/>
          <w:szCs w:val="28"/>
          <w:lang w:val="uk-UA" w:eastAsia="ru-RU"/>
        </w:rPr>
        <w:t xml:space="preserve"> становлять: теорія наукового пізнання, філософські положення про діалектичний взаємозв'язок і взаємозумовленість соціально-педагогічних явищ, ідеї національного відродження, гуманістичні принципи освіти та методологічні положення “Національної доктрини розвитку освіти України у ХХ1 столітті”.</w:t>
      </w:r>
    </w:p>
    <w:p w:rsidR="00802E24" w:rsidRPr="00802E24" w:rsidRDefault="00802E24" w:rsidP="00802E24">
      <w:pPr>
        <w:widowControl/>
        <w:tabs>
          <w:tab w:val="clear" w:pos="709"/>
          <w:tab w:val="left" w:pos="0"/>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Дослідження ґрунтується на принципах науковості, об’єктивності, історизму та системності.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Теоретичною основою дисертаційного дослідження є</w:t>
      </w:r>
      <w:r w:rsidRPr="00802E24">
        <w:rPr>
          <w:rFonts w:ascii="Times New Roman" w:eastAsia="SimSun" w:hAnsi="Times New Roman" w:cs="Times New Roman"/>
          <w:kern w:val="0"/>
          <w:sz w:val="28"/>
          <w:szCs w:val="28"/>
          <w:lang w:val="uk-UA" w:eastAsia="ru-RU"/>
        </w:rPr>
        <w:t>:</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 педагогічні ідеї, настанови відомих представників зарубіжної педагогічної науки щодо мети, завдань, змісту, форм і методів підготовки домашніх наставників (І.Гербарт, К.Гельвецій, Д. Дідро, А.Дістервег, М.Квінтіліан, Я.Коменський, Ж.Кондорсе, Лепелетьє де Сен-Фаржо, Дж. Локк, І.Песталоцці, Ж.Руссо, Ф.Фребель);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положення та рекомендації стосовно організації підготовки домашніх наставників (Х.Алчевська, Д.Багалій, Б.Глинський, М.Демков, О.Духнович, В.Євтушевський, П.Каптєрев, В.Ключевський, М.Колоколова, П.Литвинський, С.Миропольський, Л.Модзалевський, М.Новіков, В.Одоєвський, М.Пирогов, С.Русова, К.Ушинський та інші);</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концепції розвитку національної системи освіти і педагогічної думки (В.Вихрущ, Л.Вовк, Є.Голубинський, Н.Гупан, Н.Дем’яненко, А.Джуринський, М.Євтух, Т.Завгородня, С.Золотухіна, І.Зязюн, Т.Куликова, І.Курляк, Д.Латишина, В.Майборода, Н.Побірченко, О.Попова, С.Сисоєва, С.Сірополко, М.Стельмахович, Б.Ступарик, О.Сухомлинська, Т.Сущенко, М.Чепіль, В.Шпак, Л.Штефан, М.Ярмаченко та інші);</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ідеї, положення щодо професійно-педагогічної підготовки фахівців, які представлені в працях Є. Барбіної, А.Бойко, В.Гриньової, В.Євдокимова, О.Іонової, В.Лозової, І.Прокопенка, М.Подберезського, Т.Танько, Г.Троцко та інших.</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b/>
          <w:bCs/>
          <w:kern w:val="0"/>
          <w:sz w:val="28"/>
          <w:szCs w:val="28"/>
          <w:lang w:val="uk-UA" w:eastAsia="ru-RU"/>
        </w:rPr>
      </w:pPr>
      <w:r w:rsidRPr="00802E24">
        <w:rPr>
          <w:rFonts w:ascii="Times New Roman" w:eastAsia="SimSun" w:hAnsi="Times New Roman" w:cs="Times New Roman"/>
          <w:b/>
          <w:bCs/>
          <w:kern w:val="0"/>
          <w:sz w:val="28"/>
          <w:szCs w:val="28"/>
          <w:lang w:val="uk-UA" w:eastAsia="ru-RU"/>
        </w:rPr>
        <w:t>Методи дослідження :</w:t>
      </w:r>
    </w:p>
    <w:p w:rsidR="00802E24" w:rsidRPr="00802E24" w:rsidRDefault="00802E24" w:rsidP="00802E24">
      <w:pPr>
        <w:widowControl/>
        <w:numPr>
          <w:ilvl w:val="0"/>
          <w:numId w:val="6"/>
        </w:numPr>
        <w:tabs>
          <w:tab w:val="clear" w:pos="709"/>
          <w:tab w:val="left" w:pos="900"/>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історико-педагогічний, теоретичний і системно-структурний методи використовувалися з метою систематизації теоретичних ідей та узагальнення досвіду теорії і практики підготовки домашніх наставників;</w:t>
      </w:r>
    </w:p>
    <w:p w:rsidR="00802E24" w:rsidRPr="00802E24" w:rsidRDefault="00802E24" w:rsidP="00802E24">
      <w:pPr>
        <w:widowControl/>
        <w:numPr>
          <w:ilvl w:val="0"/>
          <w:numId w:val="6"/>
        </w:numPr>
        <w:tabs>
          <w:tab w:val="clear" w:pos="709"/>
          <w:tab w:val="left" w:pos="900"/>
          <w:tab w:val="left" w:pos="1080"/>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проблемно-цільовий і порівняльний – для аналізу архівних матеріалів, науково-методичної літератури, періодичних видань та нормативних документів досліджуваного періоду; </w:t>
      </w:r>
    </w:p>
    <w:p w:rsidR="00802E24" w:rsidRPr="00802E24" w:rsidRDefault="00802E24" w:rsidP="00802E24">
      <w:pPr>
        <w:widowControl/>
        <w:numPr>
          <w:ilvl w:val="0"/>
          <w:numId w:val="6"/>
        </w:numPr>
        <w:tabs>
          <w:tab w:val="clear" w:pos="709"/>
          <w:tab w:val="num" w:pos="900"/>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ретроспективний - для виявлення можливостей використання методів, організаційних форм здійснення підготовки домашніх наставників у ВПНЗах України досліджуваного періоду в умовах сучасної національної вищої школи.</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b/>
          <w:bCs/>
          <w:kern w:val="0"/>
          <w:sz w:val="28"/>
          <w:szCs w:val="28"/>
          <w:lang w:val="uk-UA" w:eastAsia="ru-RU"/>
        </w:rPr>
        <w:t xml:space="preserve">Джерелознавча база дослідження: </w:t>
      </w:r>
      <w:r w:rsidRPr="00802E24">
        <w:rPr>
          <w:rFonts w:ascii="Times New Roman" w:eastAsia="SimSun" w:hAnsi="Times New Roman" w:cs="Times New Roman"/>
          <w:kern w:val="0"/>
          <w:sz w:val="28"/>
          <w:szCs w:val="28"/>
          <w:lang w:val="uk-UA" w:eastAsia="ru-RU"/>
        </w:rPr>
        <w:t>фактичний матеріал, необхідний для дослідження, зібрано в документах офіційного характеру: Збірниках постанов і розпоряджень Міністерства народної освіти (“Положення про домашніх наставників та учителів”), а також в педагогічних журналах досліджуваного періоду: загально-педагогічних – „Журнал Министерства народного просвещения”, „Сборник распоряжений по Министерству народного просвещения”, „Русский педагогический вестник”, „Циркуляр по Харьковскому учебному округу” та спеціальних виданнях – „Учитель”, „Женское образование”, „Журнал для воспитания”, „Журнал для родителей и наставников”, „Воспитание”, „На помощь матерям”, „Педагогический листок”, „Воспитание и обучение”, „Вестник воспитания”, „Семья и школа”, „Образование”, „Гувернантка” та ін. Крім того, вивчалися сучасні педагогічні журнали 1980-2004 рр.: „Рідна школа”, „Початкова освіта”, „Педагогіка”, „Педагогіка і психологія”, „</w:t>
      </w:r>
      <w:r w:rsidRPr="00802E24">
        <w:rPr>
          <w:rFonts w:ascii="Times New Roman" w:eastAsia="SimSun" w:hAnsi="Times New Roman" w:cs="Times New Roman"/>
          <w:kern w:val="0"/>
          <w:sz w:val="28"/>
          <w:szCs w:val="28"/>
          <w:lang w:eastAsia="ru-RU"/>
        </w:rPr>
        <w:t>Домашнее воспитание</w:t>
      </w:r>
      <w:r w:rsidRPr="00802E24">
        <w:rPr>
          <w:rFonts w:ascii="Times New Roman" w:eastAsia="SimSun" w:hAnsi="Times New Roman" w:cs="Times New Roman"/>
          <w:kern w:val="0"/>
          <w:sz w:val="28"/>
          <w:szCs w:val="28"/>
          <w:lang w:val="uk-UA" w:eastAsia="ru-RU"/>
        </w:rPr>
        <w:t>” та ін.</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Опрацьовано архівні матеріали фондів Центрального державного історичного архіву України м. Києва (ЦДІАУ), Державного архіву Харківської області (ДАХО). Серед матеріалів ЦДІАУ використані одиниці зберігання фондів: 707 – „Управление попечителя киевского учебного округа”, 442 – „Канцелярія Київського, Подільського і Волинського генерал-губернатора”, 486 – „Киевская палата гражданского суда”, 1252 – „Штаб-офицер корпуса жандармерии в Одессе”, 2039 – „Филиал ЦГИА УСССР в г. Харькове Малиновские - помещики”, серед матеріалів фондів ДАХО </w:t>
      </w:r>
      <w:r w:rsidRPr="00802E24">
        <w:rPr>
          <w:rFonts w:ascii="Times New Roman" w:eastAsia="Times New Roman" w:hAnsi="Times New Roman" w:cs="Times New Roman"/>
          <w:kern w:val="0"/>
          <w:sz w:val="28"/>
          <w:szCs w:val="28"/>
          <w:lang w:val="uk-UA" w:eastAsia="ru-RU"/>
        </w:rPr>
        <w:t>–</w:t>
      </w:r>
      <w:r w:rsidRPr="00802E24">
        <w:rPr>
          <w:rFonts w:ascii="Times New Roman" w:eastAsia="SimSun" w:hAnsi="Times New Roman" w:cs="Times New Roman"/>
          <w:kern w:val="0"/>
          <w:sz w:val="28"/>
          <w:szCs w:val="28"/>
          <w:lang w:val="uk-UA" w:eastAsia="ru-RU"/>
        </w:rPr>
        <w:t xml:space="preserve"> фонд 266 – „Канцелярия директора народных училищ Харьковской губернии”, фонд 654 – „Валковская женская гимназия” та фонд 3 – „Канцелярия Харьковского губернатора”.</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Важливу групу джерел у процесі роботи над дисертацією становили праці педагогів-освітян, керівників навчальних округів, освітніх закладів: М.Пирогова (циркуляри, розпорядження, науково-методичні статті), К.Ушинського, В.Одоєвського, П.Каптєрева, Х.Алчевської (хроніка недільних шкіл) та дослідників діяльності її педагогічного колективу (С.Миропольський та ін.).</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У процесі дослідження використовувались рукописи відділу рідкісної книги, матеріали фондів Національної бібліотеки України імені В.І.Вернадського, Центральної наукової бібліотеки Харківського університету імені В.М.Каразіна, Харківської наукової бібліотеки імені В.Г.Короленка, бібліотек Харківського національного педагогічного університету імені Г.С. Сковороди.</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Поглиблено аналізувались програми і підручники, дидактичні керівництва та посібники з педагогіки досліджуваного періоду, а також науково-педагогічна література, українська та російська періодична преса, дисертаційні та монографічні праці. </w:t>
      </w:r>
    </w:p>
    <w:p w:rsidR="00802E24" w:rsidRPr="00802E24" w:rsidRDefault="00802E24" w:rsidP="00802E24">
      <w:pPr>
        <w:widowControl/>
        <w:tabs>
          <w:tab w:val="clear" w:pos="709"/>
          <w:tab w:val="left" w:pos="268"/>
          <w:tab w:val="left" w:pos="335"/>
          <w:tab w:val="left" w:pos="469"/>
          <w:tab w:val="left" w:pos="938"/>
          <w:tab w:val="left" w:pos="1005"/>
        </w:tabs>
        <w:suppressAutoHyphens w:val="0"/>
        <w:spacing w:after="0" w:line="264" w:lineRule="auto"/>
        <w:ind w:firstLine="680"/>
        <w:rPr>
          <w:rFonts w:ascii="Times New Roman" w:eastAsia="Times New Roman" w:hAnsi="Times New Roman" w:cs="Times New Roman"/>
          <w:kern w:val="0"/>
          <w:sz w:val="28"/>
          <w:szCs w:val="28"/>
          <w:lang w:val="uk-UA" w:eastAsia="uk-UA"/>
        </w:rPr>
      </w:pPr>
      <w:r w:rsidRPr="00802E24">
        <w:rPr>
          <w:rFonts w:ascii="Times New Roman" w:eastAsia="Times New Roman" w:hAnsi="Times New Roman" w:cs="Times New Roman"/>
          <w:b/>
          <w:bCs/>
          <w:kern w:val="0"/>
          <w:sz w:val="28"/>
          <w:szCs w:val="28"/>
          <w:lang w:val="uk-UA" w:eastAsia="uk-UA"/>
        </w:rPr>
        <w:t xml:space="preserve">Наукова новизна і теоретичне значення </w:t>
      </w:r>
      <w:r w:rsidRPr="00802E24">
        <w:rPr>
          <w:rFonts w:ascii="Times New Roman" w:eastAsia="Times New Roman" w:hAnsi="Times New Roman" w:cs="Times New Roman"/>
          <w:kern w:val="0"/>
          <w:sz w:val="28"/>
          <w:szCs w:val="28"/>
          <w:lang w:val="uk-UA" w:eastAsia="uk-UA"/>
        </w:rPr>
        <w:t xml:space="preserve">одержаних результатів полягає в тому, що у дослідженні вперше здійснено цілісний аналіз підготовки домашніх наставників в Україні в другій половині Х1Х століття.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uk-UA"/>
        </w:rPr>
        <w:t xml:space="preserve">Виявлено передумови, етапи і тенденції розвитку ідеї підготовки домашніх наставників у педагогічній думці минулого. Систематизовано </w:t>
      </w:r>
      <w:r w:rsidRPr="00802E24">
        <w:rPr>
          <w:rFonts w:ascii="Times New Roman" w:eastAsia="SimSun" w:hAnsi="Times New Roman" w:cs="Times New Roman"/>
          <w:kern w:val="0"/>
          <w:sz w:val="28"/>
          <w:szCs w:val="28"/>
          <w:lang w:val="uk-UA" w:eastAsia="ru-RU"/>
        </w:rPr>
        <w:t>теоретичні погляди зарубіжних та вітчизняних педагогів на значення і сутність підготовки домашніх наставників та узагальнено практику її організації.</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b/>
          <w:bCs/>
          <w:kern w:val="0"/>
          <w:sz w:val="28"/>
          <w:szCs w:val="28"/>
          <w:lang w:val="uk-UA" w:eastAsia="uk-UA"/>
        </w:rPr>
      </w:pPr>
      <w:r w:rsidRPr="00802E24">
        <w:rPr>
          <w:rFonts w:ascii="Times New Roman" w:eastAsia="SimSun" w:hAnsi="Times New Roman" w:cs="Times New Roman"/>
          <w:kern w:val="0"/>
          <w:sz w:val="28"/>
          <w:szCs w:val="28"/>
          <w:lang w:val="uk-UA" w:eastAsia="ru-RU"/>
        </w:rPr>
        <w:t xml:space="preserve">Подальшого розвитку набули зміст і форми педагогічної просвіти </w:t>
      </w:r>
      <w:r w:rsidRPr="00802E24">
        <w:rPr>
          <w:rFonts w:ascii="Times New Roman" w:eastAsia="Times New Roman" w:hAnsi="Times New Roman" w:cs="Times New Roman"/>
          <w:kern w:val="0"/>
          <w:sz w:val="28"/>
          <w:szCs w:val="28"/>
          <w:lang w:val="uk-UA" w:eastAsia="uk-UA"/>
        </w:rPr>
        <w:t xml:space="preserve">домашніх наставників на сторінках педагогічної преси в досліджуваний період.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uk-UA"/>
        </w:rPr>
      </w:pPr>
      <w:r w:rsidRPr="00802E24">
        <w:rPr>
          <w:rFonts w:ascii="Times New Roman" w:eastAsia="Times New Roman" w:hAnsi="Times New Roman" w:cs="Times New Roman"/>
          <w:kern w:val="0"/>
          <w:sz w:val="28"/>
          <w:szCs w:val="28"/>
          <w:lang w:val="uk-UA" w:eastAsia="uk-UA"/>
        </w:rPr>
        <w:t>Визначено перспективи та накреслено пріоритетні шляхи творчого використання прогресивних ідей минулого щодо підготовки домашніх наставників у нових соціально-економічних умовах.</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У науковий обіг уперше введено нові і маловідомі архівні матеріали (124), які значно розширили й конкретизували науково-педагогічні уявлення щодо проблеми підготовки домашніх наставників в Україні в другій половині Х1Х століття.</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uk-UA"/>
        </w:rPr>
      </w:pPr>
      <w:r w:rsidRPr="00802E24">
        <w:rPr>
          <w:rFonts w:ascii="Times New Roman" w:eastAsia="SimSun" w:hAnsi="Times New Roman" w:cs="Times New Roman"/>
          <w:b/>
          <w:bCs/>
          <w:kern w:val="0"/>
          <w:sz w:val="28"/>
          <w:szCs w:val="28"/>
          <w:lang w:val="uk-UA" w:eastAsia="ru-RU"/>
        </w:rPr>
        <w:t xml:space="preserve">Практичне значення </w:t>
      </w:r>
      <w:r w:rsidRPr="00802E24">
        <w:rPr>
          <w:rFonts w:ascii="Times New Roman" w:eastAsia="SimSun" w:hAnsi="Times New Roman" w:cs="Times New Roman"/>
          <w:kern w:val="0"/>
          <w:sz w:val="28"/>
          <w:szCs w:val="28"/>
          <w:lang w:val="uk-UA" w:eastAsia="ru-RU"/>
        </w:rPr>
        <w:t>здобутих результатів</w:t>
      </w:r>
      <w:r w:rsidRPr="00802E24">
        <w:rPr>
          <w:rFonts w:ascii="Times New Roman" w:eastAsia="SimSun" w:hAnsi="Times New Roman" w:cs="Times New Roman"/>
          <w:b/>
          <w:bCs/>
          <w:kern w:val="0"/>
          <w:sz w:val="28"/>
          <w:szCs w:val="28"/>
          <w:lang w:val="uk-UA" w:eastAsia="ru-RU"/>
        </w:rPr>
        <w:t xml:space="preserve"> </w:t>
      </w:r>
      <w:r w:rsidRPr="00802E24">
        <w:rPr>
          <w:rFonts w:ascii="Times New Roman" w:eastAsia="SimSun" w:hAnsi="Times New Roman" w:cs="Times New Roman"/>
          <w:kern w:val="0"/>
          <w:sz w:val="28"/>
          <w:szCs w:val="28"/>
          <w:lang w:val="uk-UA" w:eastAsia="ru-RU"/>
        </w:rPr>
        <w:t>дослідження визначається тим, що одержані</w:t>
      </w:r>
      <w:r w:rsidRPr="00802E24">
        <w:rPr>
          <w:rFonts w:ascii="Times New Roman" w:eastAsia="Times New Roman" w:hAnsi="Times New Roman" w:cs="Times New Roman"/>
          <w:kern w:val="0"/>
          <w:sz w:val="28"/>
          <w:szCs w:val="28"/>
          <w:lang w:val="uk-UA" w:eastAsia="uk-UA"/>
        </w:rPr>
        <w:t xml:space="preserve"> в ході наукового пошуку теоретичні положення щодо організації підготовки домашніх наставників, ідеї педагогів минулого, фактичний матеріал втілено в розробку автором спецсемінару „Підготовка домашніх наставників” (історико-педагогічний аспект) для магістрів факультетів дошкільного виховання та початкового навчання.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uk-UA"/>
        </w:rPr>
        <w:t>Матеріали дисертації використовуються також під час читання лекцій з курсів “Педагогіка”, “Історія педагогіки”, “Методика виховної роботи”, проведення семінарських занять у Харківському національному педагогічному університеті імені Г.С.Сковороди (довідка від 24 травня 2005 р.) та Слов</w:t>
      </w:r>
      <w:r w:rsidRPr="00802E24">
        <w:rPr>
          <w:rFonts w:ascii="Times New Roman" w:eastAsia="Times New Roman" w:hAnsi="Times New Roman" w:cs="Times New Roman"/>
          <w:kern w:val="0"/>
          <w:sz w:val="28"/>
          <w:szCs w:val="28"/>
          <w:lang w:val="uk-UA" w:eastAsia="en-US"/>
        </w:rPr>
        <w:t>’</w:t>
      </w:r>
      <w:r w:rsidRPr="00802E24">
        <w:rPr>
          <w:rFonts w:ascii="Times New Roman" w:eastAsia="Times New Roman" w:hAnsi="Times New Roman" w:cs="Times New Roman"/>
          <w:kern w:val="0"/>
          <w:sz w:val="28"/>
          <w:szCs w:val="28"/>
          <w:lang w:val="uk-UA" w:eastAsia="uk-UA"/>
        </w:rPr>
        <w:t>янському державному педагогічному університеті (довідка від 13 червня 2005 р.).</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uk-UA"/>
        </w:rPr>
        <w:t>Отримані в ході наукового пошуку теоретичні положення і висновки дослідження, фактичний історико-педагогічний матеріал можуть бути підґрунтям для подальших історико-педагогічних досліджень, сприятимуть збереженню й передачі історико-педагогічного досвіду в галузі домашньої освіти. Їх доцільно використовувати при розробці навчальних планів і програм підготовки педагогічних кадрів за спеціалізацією – домашній наставник, гувернер на факультетах дошкільного виховання та початкового навчання, а також у підготовці навчальних і навчально-методичних посібників та лекцій для слухачів закладів післядипломної освіти. Низку окреслених питань можна запропонувати як тематику для курсових і дипломних робіт у вищих педагогічних закладах 111-1</w:t>
      </w:r>
      <w:r w:rsidRPr="00802E24">
        <w:rPr>
          <w:rFonts w:ascii="Times New Roman" w:eastAsia="Times New Roman" w:hAnsi="Times New Roman" w:cs="Times New Roman"/>
          <w:kern w:val="0"/>
          <w:sz w:val="28"/>
          <w:szCs w:val="28"/>
          <w:lang w:val="en-GB" w:eastAsia="en-GB"/>
        </w:rPr>
        <w:t>V</w:t>
      </w:r>
      <w:r w:rsidRPr="00802E24">
        <w:rPr>
          <w:rFonts w:ascii="Times New Roman" w:eastAsia="Times New Roman" w:hAnsi="Times New Roman" w:cs="Times New Roman"/>
          <w:kern w:val="0"/>
          <w:sz w:val="28"/>
          <w:szCs w:val="28"/>
          <w:lang w:val="uk-UA" w:eastAsia="uk-UA"/>
        </w:rPr>
        <w:t xml:space="preserve"> рівнів акредитації.</w:t>
      </w:r>
    </w:p>
    <w:p w:rsidR="00802E24" w:rsidRPr="00802E24" w:rsidRDefault="00802E24" w:rsidP="00802E24">
      <w:pPr>
        <w:widowControl/>
        <w:tabs>
          <w:tab w:val="clear" w:pos="709"/>
          <w:tab w:val="left" w:pos="268"/>
          <w:tab w:val="left" w:pos="335"/>
          <w:tab w:val="left" w:pos="469"/>
          <w:tab w:val="left" w:pos="938"/>
          <w:tab w:val="left" w:pos="1005"/>
        </w:tabs>
        <w:suppressAutoHyphens w:val="0"/>
        <w:spacing w:after="0" w:line="264" w:lineRule="auto"/>
        <w:ind w:firstLine="680"/>
        <w:rPr>
          <w:rFonts w:ascii="Times New Roman" w:eastAsia="Times New Roman" w:hAnsi="Times New Roman" w:cs="Times New Roman"/>
          <w:b/>
          <w:bCs/>
          <w:kern w:val="0"/>
          <w:sz w:val="28"/>
          <w:szCs w:val="28"/>
          <w:lang w:val="uk-UA" w:eastAsia="uk-UA"/>
        </w:rPr>
      </w:pPr>
      <w:r w:rsidRPr="00802E24">
        <w:rPr>
          <w:rFonts w:ascii="Times New Roman" w:eastAsia="Times New Roman" w:hAnsi="Times New Roman" w:cs="Times New Roman"/>
          <w:b/>
          <w:bCs/>
          <w:kern w:val="0"/>
          <w:sz w:val="28"/>
          <w:szCs w:val="28"/>
          <w:lang w:val="uk-UA" w:eastAsia="uk-UA"/>
        </w:rPr>
        <w:t>Достовірність результатів дослідження</w:t>
      </w:r>
      <w:r w:rsidRPr="00802E24">
        <w:rPr>
          <w:rFonts w:ascii="Times New Roman" w:eastAsia="Times New Roman" w:hAnsi="Times New Roman" w:cs="Times New Roman"/>
          <w:kern w:val="0"/>
          <w:sz w:val="28"/>
          <w:szCs w:val="28"/>
          <w:lang w:val="uk-UA" w:eastAsia="uk-UA"/>
        </w:rPr>
        <w:t xml:space="preserve"> та його основних висновків забезпечується широким використанням історико-педагогічної літератури досліджуваного періоду, архівних документів та комплексним розглядом проблеми, системним аналізом теоретичного та емпіричного матеріалу, застосуванням системи наукових методів, адекватних меті, об’єкту, предмету та завданням.  </w:t>
      </w:r>
    </w:p>
    <w:p w:rsidR="00802E24" w:rsidRPr="00802E24" w:rsidRDefault="00802E24" w:rsidP="00802E24">
      <w:pPr>
        <w:widowControl/>
        <w:tabs>
          <w:tab w:val="clear" w:pos="709"/>
          <w:tab w:val="left" w:pos="268"/>
          <w:tab w:val="left" w:pos="335"/>
          <w:tab w:val="left" w:pos="469"/>
          <w:tab w:val="left" w:pos="938"/>
          <w:tab w:val="left" w:pos="1005"/>
        </w:tabs>
        <w:suppressAutoHyphens w:val="0"/>
        <w:spacing w:after="0" w:line="264" w:lineRule="auto"/>
        <w:ind w:firstLine="680"/>
        <w:rPr>
          <w:rFonts w:ascii="Times New Roman" w:eastAsia="Times New Roman" w:hAnsi="Times New Roman" w:cs="Times New Roman"/>
          <w:kern w:val="0"/>
          <w:sz w:val="28"/>
          <w:szCs w:val="28"/>
          <w:lang w:val="uk-UA" w:eastAsia="uk-UA"/>
        </w:rPr>
      </w:pPr>
      <w:r w:rsidRPr="00802E24">
        <w:rPr>
          <w:rFonts w:ascii="Times New Roman" w:eastAsia="Times New Roman" w:hAnsi="Times New Roman" w:cs="Times New Roman"/>
          <w:b/>
          <w:bCs/>
          <w:kern w:val="0"/>
          <w:sz w:val="28"/>
          <w:szCs w:val="28"/>
          <w:lang w:val="uk-UA" w:eastAsia="uk-UA"/>
        </w:rPr>
        <w:t xml:space="preserve">Апробація і впровадження результатів дослідження в практику. </w:t>
      </w:r>
      <w:r w:rsidRPr="00802E24">
        <w:rPr>
          <w:rFonts w:ascii="Times New Roman" w:eastAsia="Times New Roman" w:hAnsi="Times New Roman" w:cs="Times New Roman"/>
          <w:kern w:val="0"/>
          <w:sz w:val="28"/>
          <w:szCs w:val="28"/>
          <w:lang w:val="uk-UA" w:eastAsia="uk-UA"/>
        </w:rPr>
        <w:t xml:space="preserve">Основні результати дослідження обговорювалися на науково-методичних конференціях: Міжнародна конференція „Освіта для майбутнього розвитку” (Київ, 2002 р.); „Козацькому роду нема переводу” (Харків, 2002 р.); Всеукраїнські науково-практичні читання студентів і молодих науковців, присвячених спадщині К.Д.Ушинського (Одеса, 2003 р.); науково-практичних конференціях професорсько-викладацького складу і молодих учених „Методологія сучасних наукових досліджень” ХНПУ імені Г.С.Сковороди (2001-2005 рр.). </w:t>
      </w:r>
    </w:p>
    <w:p w:rsidR="00802E24" w:rsidRPr="00802E24" w:rsidRDefault="00802E24" w:rsidP="00802E24">
      <w:pPr>
        <w:widowControl/>
        <w:tabs>
          <w:tab w:val="clear" w:pos="709"/>
          <w:tab w:val="left" w:pos="268"/>
          <w:tab w:val="left" w:pos="335"/>
          <w:tab w:val="left" w:pos="469"/>
          <w:tab w:val="left" w:pos="938"/>
          <w:tab w:val="left" w:pos="1005"/>
        </w:tabs>
        <w:suppressAutoHyphens w:val="0"/>
        <w:spacing w:after="0" w:line="264" w:lineRule="auto"/>
        <w:ind w:firstLine="680"/>
        <w:rPr>
          <w:rFonts w:ascii="Times New Roman" w:eastAsia="Times New Roman" w:hAnsi="Times New Roman" w:cs="Times New Roman"/>
          <w:b/>
          <w:bCs/>
          <w:kern w:val="0"/>
          <w:sz w:val="28"/>
          <w:szCs w:val="28"/>
          <w:lang w:val="uk-UA" w:eastAsia="uk-UA"/>
        </w:rPr>
      </w:pPr>
      <w:r w:rsidRPr="00802E24">
        <w:rPr>
          <w:rFonts w:ascii="Times New Roman" w:eastAsia="Times New Roman" w:hAnsi="Times New Roman" w:cs="Times New Roman"/>
          <w:kern w:val="0"/>
          <w:sz w:val="28"/>
          <w:szCs w:val="28"/>
          <w:lang w:val="uk-UA" w:eastAsia="uk-UA"/>
        </w:rPr>
        <w:t>Основні результати дослідження відображені в 12 одноосібних наукових публікаціях, що відтворюють зміст дисертації; з них 7 надруковані у провідних наукових фахових виданнях загальним обсягом 2,1 друкованих аркушів.</w:t>
      </w:r>
    </w:p>
    <w:p w:rsidR="00802E24" w:rsidRPr="00802E24" w:rsidRDefault="00802E24" w:rsidP="00802E24">
      <w:pPr>
        <w:widowControl/>
        <w:tabs>
          <w:tab w:val="clear" w:pos="709"/>
          <w:tab w:val="left" w:pos="7380"/>
          <w:tab w:val="left" w:pos="7740"/>
          <w:tab w:val="left" w:pos="9540"/>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b/>
          <w:bCs/>
          <w:kern w:val="0"/>
          <w:sz w:val="28"/>
          <w:szCs w:val="28"/>
          <w:lang w:val="uk-UA" w:eastAsia="ru-RU"/>
        </w:rPr>
        <w:t>Обсяг та структура дисертації</w:t>
      </w:r>
      <w:r w:rsidRPr="00802E24">
        <w:rPr>
          <w:rFonts w:ascii="Times New Roman" w:eastAsia="SimSun" w:hAnsi="Times New Roman" w:cs="Times New Roman"/>
          <w:kern w:val="0"/>
          <w:sz w:val="28"/>
          <w:szCs w:val="28"/>
          <w:lang w:val="uk-UA" w:eastAsia="ru-RU"/>
        </w:rPr>
        <w:t>. Робота складається із вступу, трьох розділів, висновків, списку використаних джерел (337 найменувань), таблиць (3) і додатків (4). Загальний обсяг дослідження - 216 сторінок, основний зміст роботи становить 166 сторінок.</w:t>
      </w:r>
    </w:p>
    <w:p w:rsidR="00802E24" w:rsidRPr="00802E24" w:rsidRDefault="00802E24" w:rsidP="00802E24">
      <w:pPr>
        <w:widowControl/>
        <w:tabs>
          <w:tab w:val="clear" w:pos="709"/>
          <w:tab w:val="left" w:pos="7380"/>
          <w:tab w:val="left" w:pos="7740"/>
          <w:tab w:val="left" w:pos="9540"/>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p>
    <w:p w:rsidR="00802E24" w:rsidRPr="00802E24" w:rsidRDefault="00802E24" w:rsidP="00802E24">
      <w:pPr>
        <w:keepNext/>
        <w:widowControl/>
        <w:tabs>
          <w:tab w:val="clear" w:pos="709"/>
        </w:tabs>
        <w:suppressAutoHyphens w:val="0"/>
        <w:autoSpaceDE w:val="0"/>
        <w:autoSpaceDN w:val="0"/>
        <w:spacing w:after="0" w:line="264" w:lineRule="auto"/>
        <w:ind w:firstLine="680"/>
        <w:jc w:val="center"/>
        <w:outlineLvl w:val="0"/>
        <w:rPr>
          <w:rFonts w:ascii="Times New Roman" w:eastAsia="SimSun" w:hAnsi="Times New Roman" w:cs="Times New Roman"/>
          <w:b/>
          <w:bCs/>
          <w:kern w:val="0"/>
          <w:sz w:val="28"/>
          <w:szCs w:val="28"/>
          <w:lang w:eastAsia="ru-RU"/>
        </w:rPr>
      </w:pPr>
      <w:r w:rsidRPr="00802E24">
        <w:rPr>
          <w:rFonts w:ascii="Times New Roman" w:eastAsia="SimSun" w:hAnsi="Times New Roman" w:cs="Times New Roman"/>
          <w:b/>
          <w:bCs/>
          <w:kern w:val="0"/>
          <w:sz w:val="28"/>
          <w:szCs w:val="28"/>
          <w:lang w:val="uk-UA" w:eastAsia="ru-RU"/>
        </w:rPr>
        <w:t>Основний зміст дисертації</w:t>
      </w:r>
    </w:p>
    <w:p w:rsidR="00802E24" w:rsidRPr="00802E24" w:rsidRDefault="00802E24" w:rsidP="00802E24">
      <w:pPr>
        <w:tabs>
          <w:tab w:val="clear" w:pos="709"/>
        </w:tabs>
        <w:suppressAutoHyphens w:val="0"/>
        <w:autoSpaceDE w:val="0"/>
        <w:autoSpaceDN w:val="0"/>
        <w:spacing w:after="0" w:line="264" w:lineRule="auto"/>
        <w:ind w:firstLine="680"/>
        <w:jc w:val="left"/>
        <w:rPr>
          <w:rFonts w:ascii="Times New Roman" w:eastAsia="SimSun" w:hAnsi="Times New Roman" w:cs="Times New Roman"/>
          <w:kern w:val="0"/>
          <w:sz w:val="28"/>
          <w:szCs w:val="28"/>
          <w:lang w:eastAsia="ru-RU"/>
        </w:rPr>
      </w:pP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У </w:t>
      </w:r>
      <w:r w:rsidRPr="00802E24">
        <w:rPr>
          <w:rFonts w:ascii="Times New Roman" w:eastAsia="SimSun" w:hAnsi="Times New Roman" w:cs="Times New Roman"/>
          <w:b/>
          <w:bCs/>
          <w:kern w:val="0"/>
          <w:sz w:val="28"/>
          <w:szCs w:val="28"/>
          <w:lang w:val="uk-UA" w:eastAsia="ru-RU"/>
        </w:rPr>
        <w:t>вступі</w:t>
      </w:r>
      <w:r w:rsidRPr="00802E24">
        <w:rPr>
          <w:rFonts w:ascii="Times New Roman" w:eastAsia="SimSun" w:hAnsi="Times New Roman" w:cs="Times New Roman"/>
          <w:kern w:val="0"/>
          <w:sz w:val="28"/>
          <w:szCs w:val="28"/>
          <w:lang w:val="uk-UA" w:eastAsia="ru-RU"/>
        </w:rPr>
        <w:t xml:space="preserve"> обґрунтовано актуальність і доцільність досліджуваної проблеми, визначено об’єкт, предмет, мету, завдання, методологічну основу, методи педагогічного дослідження, висвітлено джерелознавчу базу; розкрито наукову новизну, практичне значення одержаних результатів дослідження; відображено достовірність здобутих результатів та їх апробацію.</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У першому розділі “Аналіз ступеня дослідження проблеми підготовки домашніх наставників”</w:t>
      </w:r>
      <w:r w:rsidRPr="00802E24">
        <w:rPr>
          <w:rFonts w:ascii="Times New Roman" w:eastAsia="SimSun" w:hAnsi="Times New Roman" w:cs="Times New Roman"/>
          <w:kern w:val="0"/>
          <w:sz w:val="28"/>
          <w:szCs w:val="28"/>
          <w:lang w:val="uk-UA" w:eastAsia="ru-RU"/>
        </w:rPr>
        <w:t xml:space="preserve"> доведено, що підготовка домашніх наставників є актуальною історико-педагогічною проблемою, схарактеризовано різні напрями наукового пошуку досліджуваної проблеми та ступінь їх наукової розробки.</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До першого напряму відносимо наукові праці сучасних дослідників Т.Куликової, Н.Романюк, Є.Сарапулової, Л.Троїцької, С.Теплюк, Д.Федоренко, В.Чепурко та ін., в яких обґрунтовується необхідність підготовки домашніх наставників у сучасних умовах, розкриваються освітньо-виховні можливості таких навчальних дисциплін як державна та іноземні мови, українське православ’я, малюнок, різні техніки розпису, ритміка і спів, народно-музична і пісенна творчість українців, музичні інструменти, основи психології, педагогіки і медицини, норми народної етики і етикету тощо для отримання більш глибоких знань вихованцями в умовах домашньої освіти; визначаються складники, завдання, функції і зміст діяльності домашніх педагогів. Крім того, доводиться доцільність підготовки домашніх педагогів для роботи як з обдарованими дітьми, так і з дітьми-інвалідами, які потребують особливої уваги з боку педагогів.</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Другий напрям складають дослідження історико-педагогічного спрямування. У наукових працях, переважно 90-х років ХХ століття, висвітлено шляхи відродження традиційного домашнього виховання та навчання, що віддавна практикувалися в Україні (М.Стельмахович, С.Сірополко, З.Нагачевська), підкреслено роль підготовки домашніх наставниць у жіночих гімназіях Х1Х століття: Києво-Фундуклеївської (Г.Александровський), Санкт-Петербурзької Олександрійської, Тверської Маріїнської, Московської жіночої класичної гімназії С.Н.Фішер та ін. (Н.Христофорова, О.Звєрєва, ); здійснено порівняльний аналіз специфіки дворянського виховання і навчання на прикладах творів художньої літератури (О.Бєлова).</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Окремий напрям презентують праці історико-педагогічного спрямування - І.Важинського, Н.Дем'яненко, М.Євтуха, С.Золотухіної, О.Іонової, О.Кузнєцової, О.Попової, Л.Штефан та ін., в яких висвітлено шляхи, зміст, умови педагогічної підготовки майбутніх учителів.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Однак проведений аналіз численних матеріалів засвідчив відсутність цілісного історико-педагогічне дослідження, предметом якого була б </w:t>
      </w:r>
      <w:r w:rsidRPr="00802E24">
        <w:rPr>
          <w:rFonts w:ascii="Times New Roman" w:eastAsia="SimSun" w:hAnsi="Times New Roman" w:cs="Times New Roman"/>
          <w:kern w:val="0"/>
          <w:sz w:val="28"/>
          <w:szCs w:val="28"/>
          <w:lang w:val="uk-UA" w:eastAsia="ru-RU"/>
        </w:rPr>
        <w:t>теорія і практика підготовки домашніх наставників у другій половині Х1Х ст. Це й</w:t>
      </w:r>
      <w:r w:rsidRPr="00802E24">
        <w:rPr>
          <w:rFonts w:ascii="Times New Roman" w:eastAsia="Times New Roman" w:hAnsi="Times New Roman" w:cs="Times New Roman"/>
          <w:kern w:val="0"/>
          <w:sz w:val="28"/>
          <w:szCs w:val="28"/>
          <w:lang w:val="uk-UA" w:eastAsia="ru-RU"/>
        </w:rPr>
        <w:t xml:space="preserve"> дало підставу звернутися до творчого опрацювання педагогічного досвіду</w:t>
      </w:r>
      <w:r w:rsidRPr="00802E24">
        <w:rPr>
          <w:rFonts w:ascii="Times New Roman" w:eastAsia="SimSun" w:hAnsi="Times New Roman" w:cs="Times New Roman"/>
          <w:kern w:val="0"/>
          <w:sz w:val="28"/>
          <w:szCs w:val="28"/>
          <w:lang w:val="uk-UA" w:eastAsia="ru-RU"/>
        </w:rPr>
        <w:t xml:space="preserve"> з названої проблеми.</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У другому розділі “Теоретичні ідеї підготовки домашніх наставників у вітчизняній педагогічній теорії другої половини Х1Х століття”</w:t>
      </w:r>
      <w:r w:rsidRPr="00802E24">
        <w:rPr>
          <w:rFonts w:ascii="Times New Roman" w:eastAsia="SimSun" w:hAnsi="Times New Roman" w:cs="Times New Roman"/>
          <w:kern w:val="0"/>
          <w:sz w:val="28"/>
          <w:szCs w:val="28"/>
          <w:lang w:val="uk-UA" w:eastAsia="ru-RU"/>
        </w:rPr>
        <w:t xml:space="preserve"> схарактеризовано становлення ідеї  домашнього наставництва у світовій педагогічній думці минулого, простежено її динаміку, визначено внесок зарубіжних і вітчизняних педагогів, громадських діячів, учених досліджуваного періоду в розвиток проблеми організації підготовки домашніх наставників.</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На основі вивчення багатьох історичних джерел у роботі виявлено, що інституція домашнього наставника-педагога, як наукова проблема, досліджувалась ученими, психологами, філософами минулого на теоретичному, експериментально-дослідному рівнях (обґрунтування сутності, складників підготовки домашніх наставників, визначення умов, засобів її формування тощо).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Доведено, що ідея домашнього наставництва пройшла довгий шлях у своєму зростанні і на різних етапах історичного розвитку мала свої особливості: від окремих висловлювань з приводу доцільності, дієвості і значення домашнього навчання і виховання (Сократ, Платон, Аристотель) до грунтовного аналізу відмінностей між домашнім та суспільним вихованням дитини (Марк Фабій Квінтіліан „Краще вчити дітей удома чи слід віддавати до училищ?” розділ „Про виховання оратора”).</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Подальший розвиток ця проблема набула в працях і педагогічній діяльності зарубіжних педагогів, філософів, просвітителів - І.Гербарта, К.Гельвеція, Д.Дідро, Я.Коменського, Дж. Локка, І.Песталоцці, Ж.Руссо та ін. Визначено, що першість  теоретичного обґрунтування доцільності домашньої освіти належить Я.Коменському („Материнська школа”, „Посібник для материнської школи”, „Велика дидактика”) та Дж.Локку („</w:t>
      </w:r>
      <w:r w:rsidRPr="00802E24">
        <w:rPr>
          <w:rFonts w:ascii="Times New Roman" w:eastAsia="Times New Roman" w:hAnsi="Times New Roman" w:cs="Times New Roman"/>
          <w:kern w:val="0"/>
          <w:sz w:val="28"/>
          <w:szCs w:val="28"/>
          <w:lang w:val="uk-UA" w:eastAsia="ru-RU"/>
        </w:rPr>
        <w:t xml:space="preserve">Думки про виховання”, розділ “Про переваги домашнього виховання”), які розкрили </w:t>
      </w:r>
      <w:r w:rsidRPr="00802E24">
        <w:rPr>
          <w:rFonts w:ascii="Times New Roman" w:eastAsia="SimSun" w:hAnsi="Times New Roman" w:cs="Times New Roman"/>
          <w:kern w:val="0"/>
          <w:sz w:val="28"/>
          <w:szCs w:val="28"/>
          <w:lang w:val="uk-UA" w:eastAsia="ru-RU"/>
        </w:rPr>
        <w:t xml:space="preserve">переваги домашнього виховання дітей дошкільного віку перед суспільним. Ідеї Я.Коменського, Дж.Локка були сприйняті та творчо розвинуті І.Песталоцці, („Листи до вчителя Петерсона”, „Як Гертруда навчає своїх дітей”, „Лінгард та Гертруда”, „Книга для матерів”, „Щоденник Песталоцці про виховання його сина ”, „Лебедина пісня” тощо). За його глибоким переконанням, </w:t>
      </w:r>
      <w:r w:rsidRPr="00802E24">
        <w:rPr>
          <w:rFonts w:ascii="Times New Roman" w:eastAsia="Times New Roman" w:hAnsi="Times New Roman" w:cs="Times New Roman"/>
          <w:kern w:val="0"/>
          <w:sz w:val="28"/>
          <w:szCs w:val="28"/>
          <w:lang w:val="uk-UA" w:eastAsia="ru-RU"/>
        </w:rPr>
        <w:t xml:space="preserve">першими вихователями дитини є сім’я, де вона зіштовхується з різнобарвним життям і де в неї формуються почуття любові до батьків, родичів. Виходячи з цього, </w:t>
      </w:r>
      <w:r w:rsidRPr="00802E24">
        <w:rPr>
          <w:rFonts w:ascii="Times New Roman" w:eastAsia="SimSun" w:hAnsi="Times New Roman" w:cs="Times New Roman"/>
          <w:kern w:val="0"/>
          <w:sz w:val="28"/>
          <w:szCs w:val="28"/>
          <w:lang w:val="uk-UA" w:eastAsia="ru-RU"/>
        </w:rPr>
        <w:t>педагог наголошував на важливості та доцільності домашньої освіти.</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У дисертації акцент зроблено на внесок у розвиток ідеї домашнього наставництва українського філософа-педагога Г.Сковороди, який декілька років був домашнім учителем Василя Томари. Заняття зі своїм учнем він проводив у формі бесіди, спонукаючи його до висловлювання власних думок, переконуючи свого вихованця в тому, що у</w:t>
      </w:r>
      <w:r w:rsidRPr="00802E24">
        <w:rPr>
          <w:rFonts w:ascii="Times New Roman" w:eastAsia="Times New Roman" w:hAnsi="Times New Roman" w:cs="Times New Roman"/>
          <w:kern w:val="0"/>
          <w:sz w:val="28"/>
          <w:szCs w:val="28"/>
          <w:lang w:val="uk-UA" w:eastAsia="ru-RU"/>
        </w:rPr>
        <w:t xml:space="preserve">свідомлювати істину краще самостійно, „бо нерозумно випрошувати те, чого можеш досягти самостійно” („На день народження Василя Тамари” та ін.).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У ході дослідження з’ясовано, що саме у другій половині Х1Х століття прогресивно налаштовані громадські та освітні діячі здійснили розробку теоретичних засад підготовки домашніх наставників: обґрунтували її роль, сутність, визначили зміст, складники, форми та методи. Так, аналіз їхньої педагогічної спадщини, а саме: Х.Алчевської ”Півроку із життя недільної школи”, ”Передумане і пережите”, ”Книга для дорослих”, О.Водовозової „Розумове та моральне виховання дітей від першого прояву свідомості до шкільного віку”, О.Духновича ”Народная педагогия в пользу училищ и учителей сельских”, П.Каптєрева ”Педагогічні курси для матерів та нянь”, ”Прислуга, як вихователька дітей в багатих сім’ях”, ”Енциклопедія сімейного виховання та навчання”, П.Лесгафта ”Сімейне виховання дитини і його значення”, ”Шкільні типи”, П.Литвинського ”Домашнє навчання: особливості шкільного і домашнього навчання”, Л.Модзалевського „До питання про виховання дітей у багатих сім’ях”, М.Миропольського ”Школа і суспільство. Приватна Харківська жіноча недільна школа”, В.Одоєвського ”Керівництво для гувернанток”, ”Досвід про педагогічні способи при початковій освіті дітей”, ”Наука до Науки”, ”Книжка дідуся Іринея”, М.Пирогова ”Питання життя”, ”Циркуляри по Київському навчальному округу”, К.Ушинського ”Листи про виховання спадкоємця престолу”, ”Про моральний елемент у вихованні”, ”Про користь педагогічної літератури”, ”Педагогічна поїздка до Швейцарії”, ”Людина як предмет виховання” тощо - свідчить про глибоке усвідомлення ними місії домашніх наставників, їхньої ролі і місця в формуванні в дітей християнських традицій і чеснот, ґрунтовних знань, умінь і навичок, розумових здібностей та моральних якостей в домашніх умовах.</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У ході дослідження встановлено, що педагоги намагалися переконати громадськість у доцільності розвитку системи педагогічної підготовки вітчизняних домашніх наставників, в необхідності оволодіння ними широким спектром знань, зокрема з </w:t>
      </w:r>
      <w:r w:rsidRPr="00802E24">
        <w:rPr>
          <w:rFonts w:ascii="Times New Roman" w:eastAsia="SimSun" w:hAnsi="Times New Roman" w:cs="Times New Roman"/>
          <w:kern w:val="0"/>
          <w:sz w:val="28"/>
          <w:szCs w:val="28"/>
          <w:lang w:val="uk-UA" w:eastAsia="ru-RU"/>
        </w:rPr>
        <w:t xml:space="preserve">російської мови, арифметики, іноземних мов, історії, географії, малювання, танців, музики, рукоділля тощо.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Характерними для педагогів другої половини Х1Х століття були пропозиції щодо обмеження прав та повноважень закордонних гувернерів, які насаджали іноземну мораль, нехтуючи вітчизняною і, як правило, не мали навіть спеціальної педагогічної освіти.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Об'єктивно оцінюючи роль і значення домашньої освіти, педагоги виступали проти будь-яких крайностей у процесі навчання та виховання дітей в домашніх умовах.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Аналіз історико-педагогічної літератури, тогочасних словників (Ф.Брокгауз, І.Ефрон, С.Гончаренко, А.Джуринський, Д.Латишина, С.Сірополко) дозволив визначити домашнього наставника</w:t>
      </w:r>
      <w:r w:rsidRPr="00802E24">
        <w:rPr>
          <w:rFonts w:ascii="Times New Roman" w:eastAsia="Times New Roman" w:hAnsi="Times New Roman" w:cs="Times New Roman"/>
          <w:kern w:val="0"/>
          <w:sz w:val="28"/>
          <w:szCs w:val="28"/>
          <w:lang w:val="uk-UA" w:eastAsia="ru-RU"/>
        </w:rPr>
        <w:t xml:space="preserve"> як особу з вищою освітою, яка працювала з дітьми в умовах сім’ї, займалась їхнім всебічним розвитком й навчали таким предметам, як рідна мова, історія, іноземні мови, географія, катехізис тощо. </w:t>
      </w:r>
      <w:r w:rsidRPr="00802E24">
        <w:rPr>
          <w:rFonts w:ascii="Times New Roman" w:eastAsia="SimSun" w:hAnsi="Times New Roman" w:cs="Times New Roman"/>
          <w:kern w:val="0"/>
          <w:sz w:val="28"/>
          <w:szCs w:val="28"/>
          <w:lang w:val="uk-UA" w:eastAsia="ru-RU"/>
        </w:rPr>
        <w:t xml:space="preserve">Нормативні документи визначали статус домашніх наставників, як офіційно підпорядкованих Міністерству народної освіти урядовців, з певними перевагами, пільгами та нагородами. Метою та змістом діяльності домашніх наставників був всебічний розвиток дітей в дусі християнської моралі та надання їм початкової освіти.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Отже, у</w:t>
      </w:r>
      <w:r w:rsidRPr="00802E24">
        <w:rPr>
          <w:rFonts w:ascii="Times New Roman" w:eastAsia="SimSun" w:hAnsi="Times New Roman" w:cs="Times New Roman"/>
          <w:kern w:val="0"/>
          <w:sz w:val="28"/>
          <w:szCs w:val="28"/>
          <w:lang w:val="uk-UA" w:eastAsia="ru-RU"/>
        </w:rPr>
        <w:t xml:space="preserve">свідомлюючи важливість і необхідність підготовки домашніх наставників, педагоги досліджуваного періоду визначали мету, зміст, завдання та пропонували широкий спектр засобів, методів, прийомів, шляхів та умов реалізації цієї підготовки. Особливістю педагогічних поглядів учених і педагогічної громадськості була переконаність у неповторності кожної людської особистості, у необхідності спеціальної організації підготовки вітчизняних домашніх наставників й наставниць, у створенні умов для ефективного домашнього навчання й виховання тощо.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У</w:t>
      </w:r>
      <w:r w:rsidRPr="00802E24">
        <w:rPr>
          <w:rFonts w:ascii="Times New Roman" w:eastAsia="SimSun" w:hAnsi="Times New Roman" w:cs="Times New Roman"/>
          <w:kern w:val="0"/>
          <w:sz w:val="28"/>
          <w:szCs w:val="28"/>
          <w:lang w:val="uk-UA" w:eastAsia="ru-RU"/>
        </w:rPr>
        <w:t xml:space="preserve"> </w:t>
      </w:r>
      <w:r w:rsidRPr="00802E24">
        <w:rPr>
          <w:rFonts w:ascii="Times New Roman" w:eastAsia="SimSun" w:hAnsi="Times New Roman" w:cs="Times New Roman"/>
          <w:b/>
          <w:bCs/>
          <w:kern w:val="0"/>
          <w:sz w:val="28"/>
          <w:szCs w:val="28"/>
          <w:lang w:val="uk-UA" w:eastAsia="ru-RU"/>
        </w:rPr>
        <w:t>третьому розділі „Д</w:t>
      </w:r>
      <w:r w:rsidRPr="00802E24">
        <w:rPr>
          <w:rFonts w:ascii="Times New Roman" w:eastAsia="Times New Roman" w:hAnsi="Times New Roman" w:cs="Times New Roman"/>
          <w:b/>
          <w:bCs/>
          <w:kern w:val="0"/>
          <w:sz w:val="28"/>
          <w:szCs w:val="28"/>
          <w:lang w:val="uk-UA" w:eastAsia="ru-RU"/>
        </w:rPr>
        <w:t>освід підготовки домашніх наставників у другій половині Х1Х століття</w:t>
      </w:r>
      <w:r w:rsidRPr="00802E24">
        <w:rPr>
          <w:rFonts w:ascii="Times New Roman" w:eastAsia="Times New Roman" w:hAnsi="Times New Roman" w:cs="Times New Roman"/>
          <w:kern w:val="0"/>
          <w:sz w:val="28"/>
          <w:szCs w:val="28"/>
          <w:lang w:val="uk-UA" w:eastAsia="ru-RU"/>
        </w:rPr>
        <w:t>”</w:t>
      </w:r>
      <w:r w:rsidRPr="00802E24">
        <w:rPr>
          <w:rFonts w:ascii="Times New Roman" w:eastAsia="SimSun" w:hAnsi="Times New Roman" w:cs="Times New Roman"/>
          <w:kern w:val="0"/>
          <w:sz w:val="28"/>
          <w:szCs w:val="28"/>
          <w:lang w:val="uk-UA" w:eastAsia="ru-RU"/>
        </w:rPr>
        <w:t xml:space="preserve"> на основі узагальнення й аналізу офіційно-нормативних документів з проблеми підготовки домашніх наставників схарактеризовано зміст, форми і методи підготовки домашніх наставників; висвітлено особливості їхньої педагогічної просвіти на сторінках педагогічної преси; намічено шляхи творчого використання прогресивних надбань минулого в сучасних умовах.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У ході дослідження доведено: система домашнього виховання і навчання була невід'ємною, офіційно визнаною частиною освітньої структури Російської імперії, тобто „охоплювала всі напрямки народного виховання, що надавало цьому руху відповідні сподівання уряду на моральний благоустрій держави” (Наказ Миколи 1 до Правлячого Сенату стосовно домашніх наставників та вчителів – Петергоф, 1 липня 1834 року). Уряд  наголошував на істотному значенні підготовки домашніх наставників та організації контролю за їхньою діяльністю.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Численні постанови і розпорядження стосовно організації домашньої освіти і підготовки домашніх наставників досліджуваного періоду, зокрема „Положен</w:t>
      </w:r>
      <w:r w:rsidRPr="00802E24">
        <w:rPr>
          <w:rFonts w:ascii="Times New Roman" w:eastAsia="SimSun" w:hAnsi="Times New Roman" w:cs="Times New Roman"/>
          <w:kern w:val="0"/>
          <w:sz w:val="28"/>
          <w:szCs w:val="28"/>
          <w:lang w:eastAsia="ru-RU"/>
        </w:rPr>
        <w:t>ие</w:t>
      </w:r>
      <w:r w:rsidRPr="00802E24">
        <w:rPr>
          <w:rFonts w:ascii="Times New Roman" w:eastAsia="SimSun" w:hAnsi="Times New Roman" w:cs="Times New Roman"/>
          <w:kern w:val="0"/>
          <w:sz w:val="28"/>
          <w:szCs w:val="28"/>
          <w:lang w:val="uk-UA" w:eastAsia="ru-RU"/>
        </w:rPr>
        <w:t xml:space="preserve"> о домашн</w:t>
      </w:r>
      <w:r w:rsidRPr="00802E24">
        <w:rPr>
          <w:rFonts w:ascii="Times New Roman" w:eastAsia="SimSun" w:hAnsi="Times New Roman" w:cs="Times New Roman"/>
          <w:kern w:val="0"/>
          <w:sz w:val="28"/>
          <w:szCs w:val="28"/>
          <w:lang w:eastAsia="ru-RU"/>
        </w:rPr>
        <w:t>и</w:t>
      </w:r>
      <w:r w:rsidRPr="00802E24">
        <w:rPr>
          <w:rFonts w:ascii="Times New Roman" w:eastAsia="SimSun" w:hAnsi="Times New Roman" w:cs="Times New Roman"/>
          <w:kern w:val="0"/>
          <w:sz w:val="28"/>
          <w:szCs w:val="28"/>
          <w:lang w:val="uk-UA" w:eastAsia="ru-RU"/>
        </w:rPr>
        <w:t>х наставник</w:t>
      </w:r>
      <w:r w:rsidRPr="00802E24">
        <w:rPr>
          <w:rFonts w:ascii="Times New Roman" w:eastAsia="SimSun" w:hAnsi="Times New Roman" w:cs="Times New Roman"/>
          <w:kern w:val="0"/>
          <w:sz w:val="28"/>
          <w:szCs w:val="28"/>
          <w:lang w:eastAsia="ru-RU"/>
        </w:rPr>
        <w:t>ах</w:t>
      </w:r>
      <w:r w:rsidRPr="00802E24">
        <w:rPr>
          <w:rFonts w:ascii="Times New Roman" w:eastAsia="SimSun" w:hAnsi="Times New Roman" w:cs="Times New Roman"/>
          <w:kern w:val="0"/>
          <w:sz w:val="28"/>
          <w:szCs w:val="28"/>
          <w:lang w:val="uk-UA" w:eastAsia="ru-RU"/>
        </w:rPr>
        <w:t xml:space="preserve"> </w:t>
      </w:r>
      <w:r w:rsidRPr="00802E24">
        <w:rPr>
          <w:rFonts w:ascii="Times New Roman" w:eastAsia="SimSun" w:hAnsi="Times New Roman" w:cs="Times New Roman"/>
          <w:kern w:val="0"/>
          <w:sz w:val="28"/>
          <w:szCs w:val="28"/>
          <w:lang w:eastAsia="ru-RU"/>
        </w:rPr>
        <w:t>и</w:t>
      </w:r>
      <w:r w:rsidRPr="00802E24">
        <w:rPr>
          <w:rFonts w:ascii="Times New Roman" w:eastAsia="SimSun" w:hAnsi="Times New Roman" w:cs="Times New Roman"/>
          <w:kern w:val="0"/>
          <w:sz w:val="28"/>
          <w:szCs w:val="28"/>
          <w:lang w:val="uk-UA" w:eastAsia="ru-RU"/>
        </w:rPr>
        <w:t xml:space="preserve"> учител</w:t>
      </w:r>
      <w:r w:rsidRPr="00802E24">
        <w:rPr>
          <w:rFonts w:ascii="Times New Roman" w:eastAsia="SimSun" w:hAnsi="Times New Roman" w:cs="Times New Roman"/>
          <w:kern w:val="0"/>
          <w:sz w:val="28"/>
          <w:szCs w:val="28"/>
          <w:lang w:eastAsia="ru-RU"/>
        </w:rPr>
        <w:t>ях</w:t>
      </w:r>
      <w:r w:rsidRPr="00802E24">
        <w:rPr>
          <w:rFonts w:ascii="Times New Roman" w:eastAsia="SimSun" w:hAnsi="Times New Roman" w:cs="Times New Roman"/>
          <w:kern w:val="0"/>
          <w:sz w:val="28"/>
          <w:szCs w:val="28"/>
          <w:lang w:val="uk-UA" w:eastAsia="ru-RU"/>
        </w:rPr>
        <w:t xml:space="preserve">”- 1834 </w:t>
      </w:r>
      <w:r w:rsidRPr="00802E24">
        <w:rPr>
          <w:rFonts w:ascii="Times New Roman" w:eastAsia="SimSun" w:hAnsi="Times New Roman" w:cs="Times New Roman"/>
          <w:kern w:val="0"/>
          <w:sz w:val="28"/>
          <w:szCs w:val="28"/>
          <w:lang w:eastAsia="ru-RU"/>
        </w:rPr>
        <w:t>р</w:t>
      </w:r>
      <w:r w:rsidRPr="00802E24">
        <w:rPr>
          <w:rFonts w:ascii="Times New Roman" w:eastAsia="SimSun" w:hAnsi="Times New Roman" w:cs="Times New Roman"/>
          <w:kern w:val="0"/>
          <w:sz w:val="28"/>
          <w:szCs w:val="28"/>
          <w:lang w:val="uk-UA" w:eastAsia="ru-RU"/>
        </w:rPr>
        <w:t>., „</w:t>
      </w:r>
      <w:r w:rsidRPr="00802E24">
        <w:rPr>
          <w:rFonts w:ascii="Times New Roman" w:eastAsia="Times New Roman" w:hAnsi="Times New Roman" w:cs="Times New Roman"/>
          <w:kern w:val="0"/>
          <w:sz w:val="28"/>
          <w:szCs w:val="28"/>
          <w:lang w:val="uk-UA" w:eastAsia="ru-RU"/>
        </w:rPr>
        <w:t>О дозволении студентам Решельевского</w:t>
      </w:r>
      <w:r w:rsidRPr="00802E24">
        <w:rPr>
          <w:rFonts w:ascii="Times New Roman" w:eastAsia="Times New Roman" w:hAnsi="Times New Roman" w:cs="Times New Roman"/>
          <w:kern w:val="0"/>
          <w:sz w:val="28"/>
          <w:szCs w:val="28"/>
          <w:lang w:eastAsia="ru-RU"/>
        </w:rPr>
        <w:t xml:space="preserve"> </w:t>
      </w:r>
      <w:r w:rsidRPr="00802E24">
        <w:rPr>
          <w:rFonts w:ascii="Times New Roman" w:eastAsia="Times New Roman" w:hAnsi="Times New Roman" w:cs="Times New Roman"/>
          <w:kern w:val="0"/>
          <w:sz w:val="28"/>
          <w:szCs w:val="28"/>
          <w:lang w:val="uk-UA" w:eastAsia="ru-RU"/>
        </w:rPr>
        <w:t>л</w:t>
      </w:r>
      <w:r w:rsidRPr="00802E24">
        <w:rPr>
          <w:rFonts w:ascii="Times New Roman" w:eastAsia="Times New Roman" w:hAnsi="Times New Roman" w:cs="Times New Roman"/>
          <w:kern w:val="0"/>
          <w:sz w:val="28"/>
          <w:szCs w:val="28"/>
          <w:lang w:eastAsia="ru-RU"/>
        </w:rPr>
        <w:t>и</w:t>
      </w:r>
      <w:r w:rsidRPr="00802E24">
        <w:rPr>
          <w:rFonts w:ascii="Times New Roman" w:eastAsia="Times New Roman" w:hAnsi="Times New Roman" w:cs="Times New Roman"/>
          <w:kern w:val="0"/>
          <w:sz w:val="28"/>
          <w:szCs w:val="28"/>
          <w:lang w:val="uk-UA" w:eastAsia="ru-RU"/>
        </w:rPr>
        <w:t>це</w:t>
      </w:r>
      <w:r w:rsidRPr="00802E24">
        <w:rPr>
          <w:rFonts w:ascii="Times New Roman" w:eastAsia="Times New Roman" w:hAnsi="Times New Roman" w:cs="Times New Roman"/>
          <w:kern w:val="0"/>
          <w:sz w:val="28"/>
          <w:szCs w:val="28"/>
          <w:lang w:eastAsia="ru-RU"/>
        </w:rPr>
        <w:t>я вступать в домашние наставники</w:t>
      </w:r>
      <w:r w:rsidRPr="00802E24">
        <w:rPr>
          <w:rFonts w:ascii="Times New Roman" w:eastAsia="Times New Roman" w:hAnsi="Times New Roman" w:cs="Times New Roman"/>
          <w:kern w:val="0"/>
          <w:sz w:val="28"/>
          <w:szCs w:val="28"/>
          <w:lang w:val="uk-UA" w:eastAsia="ru-RU"/>
        </w:rPr>
        <w:t>”</w:t>
      </w:r>
      <w:r w:rsidRPr="00802E24">
        <w:rPr>
          <w:rFonts w:ascii="Times New Roman" w:eastAsia="Times New Roman" w:hAnsi="Times New Roman" w:cs="Times New Roman"/>
          <w:kern w:val="0"/>
          <w:sz w:val="28"/>
          <w:szCs w:val="28"/>
          <w:lang w:eastAsia="ru-RU"/>
        </w:rPr>
        <w:t xml:space="preserve"> - 1840 р., </w:t>
      </w:r>
      <w:r w:rsidRPr="00802E24">
        <w:rPr>
          <w:rFonts w:ascii="Times New Roman" w:eastAsia="Times New Roman" w:hAnsi="Times New Roman" w:cs="Times New Roman"/>
          <w:kern w:val="0"/>
          <w:sz w:val="28"/>
          <w:szCs w:val="28"/>
          <w:lang w:val="uk-UA" w:eastAsia="ru-RU"/>
        </w:rPr>
        <w:t>„</w:t>
      </w:r>
      <w:r w:rsidRPr="00802E24">
        <w:rPr>
          <w:rFonts w:ascii="Times New Roman" w:eastAsia="Times New Roman" w:hAnsi="Times New Roman" w:cs="Times New Roman"/>
          <w:kern w:val="0"/>
          <w:sz w:val="28"/>
          <w:szCs w:val="28"/>
          <w:lang w:eastAsia="ru-RU"/>
        </w:rPr>
        <w:t>О дозволении студентам Главного педагогического института заниматься обучением в частных домах</w:t>
      </w:r>
      <w:r w:rsidRPr="00802E24">
        <w:rPr>
          <w:rFonts w:ascii="Times New Roman" w:eastAsia="Times New Roman" w:hAnsi="Times New Roman" w:cs="Times New Roman"/>
          <w:kern w:val="0"/>
          <w:sz w:val="28"/>
          <w:szCs w:val="28"/>
          <w:lang w:val="uk-UA" w:eastAsia="ru-RU"/>
        </w:rPr>
        <w:t>”</w:t>
      </w:r>
      <w:r w:rsidRPr="00802E24">
        <w:rPr>
          <w:rFonts w:ascii="Times New Roman" w:eastAsia="Times New Roman" w:hAnsi="Times New Roman" w:cs="Times New Roman"/>
          <w:kern w:val="0"/>
          <w:sz w:val="28"/>
          <w:szCs w:val="28"/>
          <w:lang w:eastAsia="ru-RU"/>
        </w:rPr>
        <w:t xml:space="preserve"> – 1866 р., </w:t>
      </w:r>
      <w:r w:rsidRPr="00802E24">
        <w:rPr>
          <w:rFonts w:ascii="Times New Roman" w:eastAsia="Times New Roman" w:hAnsi="Times New Roman" w:cs="Times New Roman"/>
          <w:kern w:val="0"/>
          <w:sz w:val="28"/>
          <w:szCs w:val="28"/>
          <w:lang w:val="uk-UA" w:eastAsia="ru-RU"/>
        </w:rPr>
        <w:t>”О точном соблюдении правил о домашнем обучении”</w:t>
      </w:r>
      <w:r w:rsidRPr="00802E24">
        <w:rPr>
          <w:rFonts w:ascii="Times New Roman" w:eastAsia="Times New Roman" w:hAnsi="Times New Roman" w:cs="Times New Roman"/>
          <w:kern w:val="0"/>
          <w:sz w:val="28"/>
          <w:szCs w:val="28"/>
          <w:lang w:eastAsia="ru-RU"/>
        </w:rPr>
        <w:t xml:space="preserve"> </w:t>
      </w:r>
      <w:r w:rsidRPr="00802E24">
        <w:rPr>
          <w:rFonts w:ascii="Times New Roman" w:eastAsia="Times New Roman" w:hAnsi="Times New Roman" w:cs="Times New Roman"/>
          <w:kern w:val="0"/>
          <w:sz w:val="28"/>
          <w:szCs w:val="28"/>
          <w:lang w:val="uk-UA" w:eastAsia="ru-RU"/>
        </w:rPr>
        <w:t>- 1866 р</w:t>
      </w:r>
      <w:r w:rsidRPr="00802E24">
        <w:rPr>
          <w:rFonts w:ascii="Times New Roman" w:eastAsia="Times New Roman" w:hAnsi="Times New Roman" w:cs="Times New Roman"/>
          <w:kern w:val="0"/>
          <w:sz w:val="28"/>
          <w:szCs w:val="28"/>
          <w:lang w:eastAsia="ru-RU"/>
        </w:rPr>
        <w:t>. та інші</w:t>
      </w:r>
      <w:r w:rsidRPr="00802E24">
        <w:rPr>
          <w:rFonts w:ascii="Times New Roman" w:eastAsia="SimSun" w:hAnsi="Times New Roman" w:cs="Times New Roman"/>
          <w:kern w:val="0"/>
          <w:sz w:val="28"/>
          <w:szCs w:val="28"/>
          <w:lang w:val="uk-UA" w:eastAsia="ru-RU"/>
        </w:rPr>
        <w:t xml:space="preserve"> свідчать про надзвичайну актуальність цієї проблеми, а їх аналіз дозволив визначити мету, завдання, зміст, форми здійснення домашньої освіти, вимоги до моральних якостей домашніх наставників, їхнього віросповідання.</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Крім того, у ході дослідження виявлено механізм отримання звання домашнього наставника, вимоги до їхньої базової освіти, порядок складання іспитів та специфіку їх проведення; переваги, що мали домашні наставники, шляхи підвищення ними кваліфікації, форми стягнення за некваліфіковано виконану роботу, зразки свідоцтв, що видавалися домашнім наставникам, права отримання пенсій тощо.</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Як відомо, наприкінці Х1Х століття склалася розгалужена система закладів вищої та середньої педагогічної освіти, яка підпорядковувалася різним відомствам (Міністерству народної освіти, Відомству установ Імператриці Марії, Відомству православного сповідання, Духовному відомству та ін.): </w:t>
      </w:r>
    </w:p>
    <w:p w:rsidR="00802E24" w:rsidRPr="00802E24" w:rsidRDefault="00802E24" w:rsidP="00802E24">
      <w:pPr>
        <w:widowControl/>
        <w:numPr>
          <w:ilvl w:val="0"/>
          <w:numId w:val="9"/>
        </w:numPr>
        <w:tabs>
          <w:tab w:val="clear" w:pos="720"/>
          <w:tab w:val="num" w:pos="924"/>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спеціальні педагогічні навчальні заклади (</w:t>
      </w:r>
      <w:r w:rsidRPr="00802E24">
        <w:rPr>
          <w:rFonts w:ascii="Times New Roman" w:eastAsia="Times New Roman" w:hAnsi="Times New Roman" w:cs="Times New Roman"/>
          <w:kern w:val="0"/>
          <w:sz w:val="28"/>
          <w:szCs w:val="28"/>
          <w:lang w:val="uk-UA" w:eastAsia="ru-RU"/>
        </w:rPr>
        <w:t>жіночі педагогічні інститути та училища Відомства установ Імператриці Марії (інститути: Миколаївський Сирітський, Маріїнський, Павловський, Патріотичний і Принцеси Ольденбурської; училища: Виховне товариство шляхетних дівчат, Олександрівське, ордена Св.Катерини, Єлизаветинське, які діяли в С.-Петербурзі, Москві, Оренбурзі, Керчі, Тамбові, Полтаві, Харкові, Одесі, Києві та ін. станом на 1883-1884 рр.), педагогічні інститути, учительські семінарії та гімназії Міністерства народної освіти та ін.</w:t>
      </w:r>
      <w:r w:rsidRPr="00802E24">
        <w:rPr>
          <w:rFonts w:ascii="Times New Roman" w:eastAsia="SimSun" w:hAnsi="Times New Roman" w:cs="Times New Roman"/>
          <w:kern w:val="0"/>
          <w:sz w:val="28"/>
          <w:szCs w:val="28"/>
          <w:lang w:val="uk-UA" w:eastAsia="ru-RU"/>
        </w:rPr>
        <w:t xml:space="preserve">); </w:t>
      </w:r>
    </w:p>
    <w:p w:rsidR="00802E24" w:rsidRPr="00802E24" w:rsidRDefault="00802E24" w:rsidP="00802E24">
      <w:pPr>
        <w:widowControl/>
        <w:numPr>
          <w:ilvl w:val="0"/>
          <w:numId w:val="9"/>
        </w:numPr>
        <w:tabs>
          <w:tab w:val="clear" w:pos="720"/>
          <w:tab w:val="num" w:pos="924"/>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додаткові педагогічні класи (восьмий додатковий клас в жіночих гімназіях Міністерства народної освіти -  існували в Москві, С.-Петербурзі, Харкові, Сумах, Києві, Полтаві, Чернігові, Одесі, Миколаєві, Херсоні, Сімферополі та ін.);</w:t>
      </w:r>
    </w:p>
    <w:p w:rsidR="00802E24" w:rsidRPr="00802E24" w:rsidRDefault="00802E24" w:rsidP="00802E24">
      <w:pPr>
        <w:widowControl/>
        <w:numPr>
          <w:ilvl w:val="0"/>
          <w:numId w:val="9"/>
        </w:numPr>
        <w:tabs>
          <w:tab w:val="clear" w:pos="720"/>
          <w:tab w:val="num" w:pos="924"/>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педагогічні курси (при університетах, товариствах допомоги гувернанткам та вчителькам у Москві, Санкт-Петербурзі, Фребелівському товаристві, Кубанській учительській семінарії), вищі жіночі курси (у Москві, Києві, Казані і С.-Петербурзі); </w:t>
      </w:r>
    </w:p>
    <w:p w:rsidR="00802E24" w:rsidRPr="00802E24" w:rsidRDefault="00802E24" w:rsidP="00802E24">
      <w:pPr>
        <w:widowControl/>
        <w:numPr>
          <w:ilvl w:val="0"/>
          <w:numId w:val="9"/>
        </w:numPr>
        <w:tabs>
          <w:tab w:val="clear" w:pos="720"/>
          <w:tab w:val="num" w:pos="0"/>
          <w:tab w:val="num" w:pos="924"/>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духовні навчальні заклади (</w:t>
      </w:r>
      <w:r w:rsidRPr="00802E24">
        <w:rPr>
          <w:rFonts w:ascii="Times New Roman" w:eastAsia="Times New Roman" w:hAnsi="Times New Roman" w:cs="Times New Roman"/>
          <w:kern w:val="0"/>
          <w:sz w:val="28"/>
          <w:szCs w:val="28"/>
          <w:lang w:val="uk-UA" w:eastAsia="ru-RU"/>
        </w:rPr>
        <w:t>жіночі училища Відомства православних сповідань, семінарії</w:t>
      </w:r>
      <w:r w:rsidRPr="00802E24">
        <w:rPr>
          <w:rFonts w:ascii="Times New Roman" w:eastAsia="SimSun" w:hAnsi="Times New Roman" w:cs="Times New Roman"/>
          <w:kern w:val="0"/>
          <w:sz w:val="28"/>
          <w:szCs w:val="28"/>
          <w:lang w:val="uk-UA" w:eastAsia="ru-RU"/>
        </w:rPr>
        <w:t xml:space="preserve">), які мали на меті також і підготовку домашніх наставників. </w:t>
      </w:r>
    </w:p>
    <w:p w:rsidR="00802E24" w:rsidRPr="00802E24" w:rsidRDefault="00802E24" w:rsidP="00802E24">
      <w:pPr>
        <w:widowControl/>
        <w:tabs>
          <w:tab w:val="clear" w:pos="709"/>
          <w:tab w:val="left" w:pos="993"/>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Установлено, що в кожному навчальному закладі була передбачена теоретична та практична підготовка домашніх наставників. Так, зміст теоретичної підготовки складався з таких предметів: закон Божий (вивчались головні молитви, з доступним роз’ясненням кожного слова та усього змісту молитви, читання вибраних місць із Біблії та ознайомлення з її складовими, особливо зі священними книгами Нового завіту); російська мова: читання й письмо, вільне, плавне читання з правильною вимовою слів та з належною виразністю, вміння зв’язно, грамотно та доступно викладати думки як усно, так і письмово, заучування байок та віршів; граматика: коротка етимологія і синтаксис та у зв’язку з цим необхідність вивчення правил правопису; педагогіка: дидактика і розділи загальної педагогіки про фізичне, розумове, моральне та релігійне виховання дітей; арифметика: рахунок, нумерація, російські виміри довжини, ваги рідких та сипучих тіл, часу і т.п.; практична геометрія; вітчизняна географія: вивчення Батьківщини, вивчення географічної карти, кордонів, населення, тварин, клімату, промислів, торгівлі і т.п.; вітчизняна історія: послідовні хронологічні розповіді про історію держави; природознавство: ознайомлення дітей наочно з місцевою природою, тваринами тощо; співи; гімнастика: метою занять був справжній фізичний розвиток особистості тощо.  </w:t>
      </w:r>
    </w:p>
    <w:p w:rsidR="00802E24" w:rsidRPr="00802E24" w:rsidRDefault="00802E24" w:rsidP="00802E24">
      <w:pPr>
        <w:widowControl/>
        <w:tabs>
          <w:tab w:val="clear" w:pos="709"/>
          <w:tab w:val="left" w:pos="993"/>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У дисертації доведено, що протягом досліджуваного періоду теоретична підготовка в різних навчальних закладах мала певні відмінності як у змісті, так і в формах її реалізації. Так, у жіночих гімназіях Міністерства народної освіти та закладах Відомства установ Імператриці Марії приділялося більше уваги вивченню педагогічних дисциплін, у порівнянні із закладами Відомства православних сповідань, а саме: із загальної педагогіки розділ про фізичне виховання дитини включав загальні правила гігієни, харчування грудних дітей, догляд за шкірою тощо, розділ про розумовий розвиток вихованців містив відомості з психології і логіки, моральне та релігійне виховання дітей  ґрунтувалося на прикладах з життя виховного характеру тощо; з дидактики: загальнонаукові та педагогічні методи; з методики: прийоми навчання читанню, письму, закону Божому, рідній мові, арифметиці, елементарній геометрії і кресленню. </w:t>
      </w:r>
    </w:p>
    <w:p w:rsidR="00802E24" w:rsidRPr="00802E24" w:rsidRDefault="00802E24" w:rsidP="00802E24">
      <w:pPr>
        <w:widowControl/>
        <w:tabs>
          <w:tab w:val="clear" w:pos="709"/>
          <w:tab w:val="left" w:pos="993"/>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У другій половині Х1Х століття основу підготовки домашніх наставників, згідно з офіційно-нормативними документами, становили не лише теоретичні знання, а й практична підготовка, яка передбачала: спостереження за вихованками молодших класів гімназії та ведення педагогічного щоденника; виконання обов'язків помічника вихователя; відвідування уроків досвідчених учителів у базовому навчальному закладі та складання конспектів цих уроків;  проведення ученицями практичних занять у вигляді пробних і залікових уроків у присутності комісії, з подальшим їх аналізом та обговоренням на педагогічних конференціях.</w:t>
      </w:r>
    </w:p>
    <w:p w:rsidR="00802E24" w:rsidRPr="00802E24" w:rsidRDefault="00802E24" w:rsidP="00802E24">
      <w:pPr>
        <w:widowControl/>
        <w:tabs>
          <w:tab w:val="clear" w:pos="709"/>
          <w:tab w:val="left" w:pos="993"/>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На основі вивчення досвіду підготовки домашніх наставників, зокрема практики Києво-Фундуклеївської жіночої гімназії систематизовано форми і методи підготовки домашніх наставників, які існували на той час: лекції, бесіди, концерти, театралізовані вистави, педагогічна практика у притулках, сирітських будинках та молодших класах гімназій і прогімназій.</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Аналіз та узагальнення досвіду підготовки домашніх наставників доводить, що характерним для неї були: індивідуалізація, диференціація </w:t>
      </w:r>
      <w:r w:rsidRPr="00802E24">
        <w:rPr>
          <w:rFonts w:ascii="Times New Roman" w:eastAsia="Times New Roman" w:hAnsi="Times New Roman" w:cs="Times New Roman"/>
          <w:kern w:val="0"/>
          <w:sz w:val="28"/>
          <w:szCs w:val="28"/>
          <w:lang w:val="uk-UA" w:eastAsia="ru-RU"/>
        </w:rPr>
        <w:t>–</w:t>
      </w:r>
      <w:r w:rsidRPr="00802E24">
        <w:rPr>
          <w:rFonts w:ascii="Times New Roman" w:eastAsia="SimSun" w:hAnsi="Times New Roman" w:cs="Times New Roman"/>
          <w:kern w:val="0"/>
          <w:sz w:val="28"/>
          <w:szCs w:val="28"/>
          <w:lang w:val="uk-UA" w:eastAsia="ru-RU"/>
        </w:rPr>
        <w:t xml:space="preserve"> врахування вікових, індивідуальних особливостей вихованців; високий рівень освіти; використання лише індивідуальної форми організації навчальної діяльності; гуманізм - створення умов для формування кращих якостей і здібностей вихованців, добрі стосунки між домашнім наставником і вихованцем, основані на повазі, довірі, розумінні гідності особистості, відсутність фізичних покарань тощо; демократизм </w:t>
      </w:r>
      <w:r w:rsidRPr="00802E24">
        <w:rPr>
          <w:rFonts w:ascii="Times New Roman" w:eastAsia="Times New Roman" w:hAnsi="Times New Roman" w:cs="Times New Roman"/>
          <w:kern w:val="0"/>
          <w:sz w:val="28"/>
          <w:szCs w:val="28"/>
          <w:lang w:val="uk-UA" w:eastAsia="ru-RU"/>
        </w:rPr>
        <w:t>–</w:t>
      </w:r>
      <w:r w:rsidRPr="00802E24">
        <w:rPr>
          <w:rFonts w:ascii="Times New Roman" w:eastAsia="SimSun" w:hAnsi="Times New Roman" w:cs="Times New Roman"/>
          <w:kern w:val="0"/>
          <w:sz w:val="28"/>
          <w:szCs w:val="28"/>
          <w:lang w:val="uk-UA" w:eastAsia="ru-RU"/>
        </w:rPr>
        <w:t xml:space="preserve"> відхід від сурової регламентації освітньої діяльності та авторитарного стилю виховання і навчання, залучення до спілкування, сприйняття особистості вихованця як індивіда.</w:t>
      </w:r>
    </w:p>
    <w:p w:rsidR="00802E24" w:rsidRPr="00802E24" w:rsidRDefault="00802E24" w:rsidP="00802E24">
      <w:pPr>
        <w:widowControl/>
        <w:tabs>
          <w:tab w:val="clear" w:pos="709"/>
          <w:tab w:val="left" w:pos="993"/>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Здійснений науковий пошук дозволив виявити динаміку розвитку ідеї підготовки домашніх наставників, яка пройшла шлях від визнання педагогічною громадськістю важливості домашньої освіти (початок Х1Х ст. – до 1834 р.), інтенсивного її розвитку, про що свідчить створення розгалуженої мережі закладів, в яких готували кваліфікованих домашніх наставників, приняття численних „Постанов”, „Розпоряджень”, що регламентували їхню діяльність (1834 р. – друга половина Х1Х ст.), до занепаду і навіть заборони підготовки домашніх наставників (після 1917 р.).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У роботі висвітлено місце та роль педагогічної преси, як важливого органу просвіти домашніх наставників, вчителів та гувернерів з питань психолого-педагогічних та медико-фізіологічних знань. </w:t>
      </w:r>
      <w:r w:rsidRPr="00802E24">
        <w:rPr>
          <w:rFonts w:ascii="Times New Roman" w:eastAsia="Times New Roman" w:hAnsi="Times New Roman" w:cs="Times New Roman"/>
          <w:kern w:val="0"/>
          <w:sz w:val="28"/>
          <w:szCs w:val="28"/>
          <w:lang w:val="uk-UA" w:eastAsia="ru-RU"/>
        </w:rPr>
        <w:t>Різнобічність проблем, що піднімались на сторінках педагогічної преси, різноманітність авторів (іменитих і невідомих), характер публікацій (теоретичний і рекомендаційний), створення періодичних видань („Гувернантка”, „Журнал для батьків і наставників”, „Виховання і навчання”) - сприяли підвищенню педагогічної культури домашніх наставників. Інформація, що надавалась на сторінках вітчизняної преси досліджуваного періоду, відзначалась чіткою педагогічною спрямованістю; її зміст складали</w:t>
      </w:r>
      <w:r w:rsidRPr="00802E24">
        <w:rPr>
          <w:rFonts w:ascii="Times New Roman" w:eastAsia="SimSun" w:hAnsi="Times New Roman" w:cs="Times New Roman"/>
          <w:kern w:val="0"/>
          <w:sz w:val="28"/>
          <w:szCs w:val="28"/>
          <w:lang w:val="uk-UA" w:eastAsia="ru-RU"/>
        </w:rPr>
        <w:t>: теоретико-практичні знання суто педагогічного характеру (мета, завдання, фактори та умови здійснення морального, розумового, фізичного, естетичного виховання дітей в умовах родини); загальні відомості з педагогіки і психології як необхідної бази психолого-педагогічної просвіти домашніх наставників, що зумовлювало духовне зростання особистості, її розумовий і моральний розвиток; широке коло знань з анатомії і фізіології дитини, яке надавало домашнім наставникам можливість усвідомлювати сутність і взаємозв’язок фізичного, розумового та морального виховання дитини, орієнтувало їх на недоцільність перевантаження дітей.</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Особливо підкреслювалося значення рольової гри у процесі розвитку дітей, бо саме в іграх виявляється моральний настрій дитини, її тілесне здоров'я, а також такі якості, як добродушність, щирість тощо.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Виявлено, що до певних заслуг вітчизняної педагогічної преси в галузі педагогічної просвіти домашніх наставників слід віднести: залучення до співробітництва прогресивно мислячих педагогів, методистів, психологів, медиків, гігієністів, що дозволяло висвітлити з різних боків різноманітні актуальні та дискусійні проблеми домашньої освіти (навчання і виховання дітей в умовах сім’ї); а також прагнення систематизувати, глибоко розкрити надбання домашньої освіти досліджуваного періоду, критично оцінити накопичений досвід домашнього навчання в Україні.</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У ході дослідження з’ясовано, що глибокі соціально-економічні зміни в різних сферах життєдіяльності сучасного суспільства зумовлюють звернення до досвіду організації підготовки домашніх педагогів з метою застосування кращих її надбань, підняття престижу і авторитету сімейних нянь, </w:t>
      </w:r>
      <w:r w:rsidRPr="00802E24">
        <w:rPr>
          <w:rFonts w:ascii="Times New Roman" w:eastAsia="Times New Roman" w:hAnsi="Times New Roman" w:cs="Times New Roman"/>
          <w:kern w:val="0"/>
          <w:sz w:val="28"/>
          <w:szCs w:val="28"/>
          <w:lang w:val="uk-UA" w:eastAsia="ru-RU"/>
        </w:rPr>
        <w:t>домашніх наставниць через широку й активну пропаганду значення їхньої праці.</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На основі аналізу педагогічної літератури, наукових джерел та матеріалів мережі </w:t>
      </w:r>
      <w:r w:rsidRPr="00802E24">
        <w:rPr>
          <w:rFonts w:ascii="Times New Roman" w:eastAsia="Times New Roman" w:hAnsi="Times New Roman" w:cs="Times New Roman"/>
          <w:kern w:val="0"/>
          <w:sz w:val="28"/>
          <w:szCs w:val="28"/>
          <w:lang w:val="en-US" w:eastAsia="ru-RU"/>
        </w:rPr>
        <w:t>Internet</w:t>
      </w:r>
      <w:r w:rsidRPr="00802E24">
        <w:rPr>
          <w:rFonts w:ascii="Times New Roman" w:eastAsia="Times New Roman" w:hAnsi="Times New Roman" w:cs="Times New Roman"/>
          <w:kern w:val="0"/>
          <w:sz w:val="28"/>
          <w:szCs w:val="28"/>
          <w:lang w:val="uk-UA" w:eastAsia="ru-RU"/>
        </w:rPr>
        <w:t xml:space="preserve"> установлено, що в Україні вже існують і продовжують з’являтися сучасні агентства та фірми, які займаються підготовкою домашніх наставників і гувернерів („Пелюстки троянди”, „Матіола”, „Афіна”, „Добрий ангел” тощо), переважно з короткочасним терміном навчання, що на наш погляд, знижує її рівень і якість.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У ході дослідження виявлено також досвід організації підготовки домашніх наставників (гувернерів) в зарубіжних країнах. Проведене дослідження американців (Джефф Ілджін, Ріт Барто, Сара Мюрей та ін.) продемонструвало, що на сьогодні в США заявили про себе такі приватні бренди, як </w:t>
      </w:r>
      <w:r w:rsidRPr="00802E24">
        <w:rPr>
          <w:rFonts w:ascii="Times New Roman" w:eastAsia="Times New Roman" w:hAnsi="Times New Roman" w:cs="Times New Roman"/>
          <w:kern w:val="0"/>
          <w:sz w:val="28"/>
          <w:szCs w:val="28"/>
          <w:lang w:val="en-US" w:eastAsia="ru-RU"/>
        </w:rPr>
        <w:t>Sylvan</w:t>
      </w:r>
      <w:r w:rsidRPr="00802E24">
        <w:rPr>
          <w:rFonts w:ascii="Times New Roman" w:eastAsia="Times New Roman" w:hAnsi="Times New Roman" w:cs="Times New Roman"/>
          <w:kern w:val="0"/>
          <w:sz w:val="28"/>
          <w:szCs w:val="28"/>
          <w:lang w:val="uk-UA" w:eastAsia="ru-RU"/>
        </w:rPr>
        <w:t xml:space="preserve"> </w:t>
      </w:r>
      <w:r w:rsidRPr="00802E24">
        <w:rPr>
          <w:rFonts w:ascii="Times New Roman" w:eastAsia="Times New Roman" w:hAnsi="Times New Roman" w:cs="Times New Roman"/>
          <w:kern w:val="0"/>
          <w:sz w:val="28"/>
          <w:szCs w:val="28"/>
          <w:lang w:val="en-US" w:eastAsia="ru-RU"/>
        </w:rPr>
        <w:t>Learning</w:t>
      </w:r>
      <w:r w:rsidRPr="00802E24">
        <w:rPr>
          <w:rFonts w:ascii="Times New Roman" w:eastAsia="Times New Roman" w:hAnsi="Times New Roman" w:cs="Times New Roman"/>
          <w:kern w:val="0"/>
          <w:sz w:val="28"/>
          <w:szCs w:val="28"/>
          <w:lang w:val="uk-UA" w:eastAsia="ru-RU"/>
        </w:rPr>
        <w:t xml:space="preserve"> </w:t>
      </w:r>
      <w:r w:rsidRPr="00802E24">
        <w:rPr>
          <w:rFonts w:ascii="Times New Roman" w:eastAsia="Times New Roman" w:hAnsi="Times New Roman" w:cs="Times New Roman"/>
          <w:kern w:val="0"/>
          <w:sz w:val="28"/>
          <w:szCs w:val="28"/>
          <w:lang w:val="en-US" w:eastAsia="ru-RU"/>
        </w:rPr>
        <w:t>Centers</w:t>
      </w:r>
      <w:r w:rsidRPr="00802E24">
        <w:rPr>
          <w:rFonts w:ascii="Times New Roman" w:eastAsia="Times New Roman" w:hAnsi="Times New Roman" w:cs="Times New Roman"/>
          <w:kern w:val="0"/>
          <w:sz w:val="28"/>
          <w:szCs w:val="28"/>
          <w:lang w:val="uk-UA" w:eastAsia="ru-RU"/>
        </w:rPr>
        <w:t xml:space="preserve">, які надають послуги дошкільної підготовки дітей, а також </w:t>
      </w:r>
      <w:r w:rsidRPr="00802E24">
        <w:rPr>
          <w:rFonts w:ascii="Times New Roman" w:eastAsia="Times New Roman" w:hAnsi="Times New Roman" w:cs="Times New Roman"/>
          <w:kern w:val="0"/>
          <w:sz w:val="28"/>
          <w:szCs w:val="28"/>
          <w:lang w:val="en-US" w:eastAsia="ru-RU"/>
        </w:rPr>
        <w:t>Drama</w:t>
      </w:r>
      <w:r w:rsidRPr="00802E24">
        <w:rPr>
          <w:rFonts w:ascii="Times New Roman" w:eastAsia="Times New Roman" w:hAnsi="Times New Roman" w:cs="Times New Roman"/>
          <w:kern w:val="0"/>
          <w:sz w:val="28"/>
          <w:szCs w:val="28"/>
          <w:lang w:val="uk-UA" w:eastAsia="ru-RU"/>
        </w:rPr>
        <w:t xml:space="preserve"> </w:t>
      </w:r>
      <w:r w:rsidRPr="00802E24">
        <w:rPr>
          <w:rFonts w:ascii="Times New Roman" w:eastAsia="Times New Roman" w:hAnsi="Times New Roman" w:cs="Times New Roman"/>
          <w:kern w:val="0"/>
          <w:sz w:val="28"/>
          <w:szCs w:val="28"/>
          <w:lang w:val="en-US" w:eastAsia="ru-RU"/>
        </w:rPr>
        <w:t>Kids</w:t>
      </w:r>
      <w:r w:rsidRPr="00802E24">
        <w:rPr>
          <w:rFonts w:ascii="Times New Roman" w:eastAsia="Times New Roman" w:hAnsi="Times New Roman" w:cs="Times New Roman"/>
          <w:kern w:val="0"/>
          <w:sz w:val="28"/>
          <w:szCs w:val="28"/>
          <w:lang w:val="uk-UA" w:eastAsia="ru-RU"/>
        </w:rPr>
        <w:t xml:space="preserve">, </w:t>
      </w:r>
      <w:r w:rsidRPr="00802E24">
        <w:rPr>
          <w:rFonts w:ascii="Times New Roman" w:eastAsia="Times New Roman" w:hAnsi="Times New Roman" w:cs="Times New Roman"/>
          <w:kern w:val="0"/>
          <w:sz w:val="28"/>
          <w:szCs w:val="28"/>
          <w:lang w:val="en-US" w:eastAsia="ru-RU"/>
        </w:rPr>
        <w:t>Computer</w:t>
      </w:r>
      <w:r w:rsidRPr="00802E24">
        <w:rPr>
          <w:rFonts w:ascii="Times New Roman" w:eastAsia="Times New Roman" w:hAnsi="Times New Roman" w:cs="Times New Roman"/>
          <w:kern w:val="0"/>
          <w:sz w:val="28"/>
          <w:szCs w:val="28"/>
          <w:lang w:val="uk-UA" w:eastAsia="ru-RU"/>
        </w:rPr>
        <w:t xml:space="preserve"> </w:t>
      </w:r>
      <w:r w:rsidRPr="00802E24">
        <w:rPr>
          <w:rFonts w:ascii="Times New Roman" w:eastAsia="Times New Roman" w:hAnsi="Times New Roman" w:cs="Times New Roman"/>
          <w:kern w:val="0"/>
          <w:sz w:val="28"/>
          <w:szCs w:val="28"/>
          <w:lang w:val="en-US" w:eastAsia="ru-RU"/>
        </w:rPr>
        <w:t>Tots</w:t>
      </w:r>
      <w:r w:rsidRPr="00802E24">
        <w:rPr>
          <w:rFonts w:ascii="Times New Roman" w:eastAsia="Times New Roman" w:hAnsi="Times New Roman" w:cs="Times New Roman"/>
          <w:kern w:val="0"/>
          <w:sz w:val="28"/>
          <w:szCs w:val="28"/>
          <w:lang w:val="uk-UA" w:eastAsia="ru-RU"/>
        </w:rPr>
        <w:t xml:space="preserve">  і </w:t>
      </w:r>
      <w:r w:rsidRPr="00802E24">
        <w:rPr>
          <w:rFonts w:ascii="Times New Roman" w:eastAsia="Times New Roman" w:hAnsi="Times New Roman" w:cs="Times New Roman"/>
          <w:kern w:val="0"/>
          <w:sz w:val="28"/>
          <w:szCs w:val="28"/>
          <w:lang w:val="en-US" w:eastAsia="ru-RU"/>
        </w:rPr>
        <w:t>Mad</w:t>
      </w:r>
      <w:r w:rsidRPr="00802E24">
        <w:rPr>
          <w:rFonts w:ascii="Times New Roman" w:eastAsia="Times New Roman" w:hAnsi="Times New Roman" w:cs="Times New Roman"/>
          <w:kern w:val="0"/>
          <w:sz w:val="28"/>
          <w:szCs w:val="28"/>
          <w:lang w:val="uk-UA" w:eastAsia="ru-RU"/>
        </w:rPr>
        <w:t xml:space="preserve"> </w:t>
      </w:r>
      <w:r w:rsidRPr="00802E24">
        <w:rPr>
          <w:rFonts w:ascii="Times New Roman" w:eastAsia="Times New Roman" w:hAnsi="Times New Roman" w:cs="Times New Roman"/>
          <w:kern w:val="0"/>
          <w:sz w:val="28"/>
          <w:szCs w:val="28"/>
          <w:lang w:val="en-US" w:eastAsia="ru-RU"/>
        </w:rPr>
        <w:t>Science</w:t>
      </w:r>
      <w:r w:rsidRPr="00802E24">
        <w:rPr>
          <w:rFonts w:ascii="Times New Roman" w:eastAsia="Times New Roman" w:hAnsi="Times New Roman" w:cs="Times New Roman"/>
          <w:kern w:val="0"/>
          <w:sz w:val="28"/>
          <w:szCs w:val="28"/>
          <w:lang w:val="uk-UA" w:eastAsia="ru-RU"/>
        </w:rPr>
        <w:t xml:space="preserve"> </w:t>
      </w:r>
      <w:r w:rsidRPr="00802E24">
        <w:rPr>
          <w:rFonts w:ascii="Times New Roman" w:eastAsia="Times New Roman" w:hAnsi="Times New Roman" w:cs="Times New Roman"/>
          <w:kern w:val="0"/>
          <w:sz w:val="28"/>
          <w:szCs w:val="28"/>
          <w:lang w:val="en-US" w:eastAsia="ru-RU"/>
        </w:rPr>
        <w:t>Group</w:t>
      </w:r>
      <w:r w:rsidRPr="00802E24">
        <w:rPr>
          <w:rFonts w:ascii="Times New Roman" w:eastAsia="Times New Roman" w:hAnsi="Times New Roman" w:cs="Times New Roman"/>
          <w:kern w:val="0"/>
          <w:sz w:val="28"/>
          <w:szCs w:val="28"/>
          <w:lang w:val="uk-UA" w:eastAsia="ru-RU"/>
        </w:rPr>
        <w:t xml:space="preserve">, що працюють зі школярами початкових класів. За визначеннями авторів, домашня освіта забезпечує кращу підготовку учнів в порівнянні зі шкільною, але відсутність спілкування з однолітками та недостатня фізична підготовленість вказують і на негативні її сторони. </w:t>
      </w:r>
      <w:r w:rsidRPr="00802E24">
        <w:rPr>
          <w:rFonts w:ascii="Verdana" w:eastAsia="Times New Roman" w:hAnsi="Verdana" w:cs="Times New Roman"/>
          <w:kern w:val="0"/>
          <w:sz w:val="28"/>
          <w:szCs w:val="28"/>
          <w:lang w:val="uk-UA" w:eastAsia="ru-RU"/>
        </w:rPr>
        <w:t xml:space="preserve">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У дисертації доводиться, що в умовах реформування освіти необхідне творче використання набутого досвіду реалізації підготовки домашніх наставників, яке сприяє органічному поєднанню сучасності з історією і національними традиціями, а також збагаченню культури українського народу.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У ході наукового пошуку встановлено, що педагогічні ідеї та практичний досвід підготовки домашніх наставників в Україні в другій половині Х1Х століття можуть бути творчо осмислені та реалізовані завдяки таким конкретним шляхам як: започаткування в педагогічних навчальних закладах підготовки фахівців за спеціальністю „домашній наставник”; створення законодавчої бази, яка б регламентувала їхню діяльність; широке висвітлення на сторінках сучасних періодичних видань проблеми підготовки домашніх наставників та розробка для їхньої успішної роботи методичних рекомендацій з визначенням методів, засобів, прийомів викладання окремих навчальних предметів тощо.</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Особливої уваги в сучасній педагогічній теорії і практиці заслуговують питання цілісного підходу до розробки проблеми, яка відбиває специфіку мети, завдань і змісту підготовки домашніх наставників, тому в</w:t>
      </w:r>
      <w:r w:rsidRPr="00802E24">
        <w:rPr>
          <w:rFonts w:ascii="Times New Roman" w:eastAsia="SimSun" w:hAnsi="Times New Roman" w:cs="Times New Roman"/>
          <w:kern w:val="0"/>
          <w:sz w:val="28"/>
          <w:szCs w:val="28"/>
          <w:lang w:val="uk-UA" w:eastAsia="ru-RU"/>
        </w:rPr>
        <w:t xml:space="preserve"> дисертаційному дослідженні з опорою </w:t>
      </w:r>
      <w:r w:rsidRPr="00802E24">
        <w:rPr>
          <w:rFonts w:ascii="Times New Roman" w:eastAsia="Times New Roman" w:hAnsi="Times New Roman" w:cs="Times New Roman"/>
          <w:kern w:val="0"/>
          <w:sz w:val="28"/>
          <w:szCs w:val="28"/>
          <w:lang w:val="uk-UA" w:eastAsia="ru-RU"/>
        </w:rPr>
        <w:t xml:space="preserve">на „Положення про домашніх наставників та учителів 1834 року” і „Проект положення про домашню освіту” дослідників О.Звєрєвої та А.Ганічевої пропонується власний варіант проекту положення про домашню освіту, який спирається на Закон України “Про освіту”.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Таким чином, в процесі сучасного реформування освіти України акценти практичних і теоретичних завдань збігаються з багатогранністю навчальних систем минулого, серед яких чільне місце займала організація домашньої освіти та підготовка домашніх педагогів. Звернення до найкращих здобутків і поширення професійної підготовки домашніх наставників (гувернерів) сприятимуть розквіту освіти української держави.</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b/>
          <w:bCs/>
          <w:kern w:val="0"/>
          <w:sz w:val="28"/>
          <w:szCs w:val="28"/>
          <w:lang w:val="uk-UA" w:eastAsia="ru-RU"/>
        </w:rPr>
      </w:pPr>
      <w:r w:rsidRPr="00802E24">
        <w:rPr>
          <w:rFonts w:ascii="Times New Roman" w:eastAsia="SimSun" w:hAnsi="Times New Roman" w:cs="Times New Roman"/>
          <w:kern w:val="0"/>
          <w:sz w:val="28"/>
          <w:szCs w:val="28"/>
          <w:lang w:val="uk-UA" w:eastAsia="ru-RU"/>
        </w:rPr>
        <w:t xml:space="preserve">Отже, проведений науковий пошук дозволив сформулювати такі </w:t>
      </w:r>
      <w:r w:rsidRPr="00802E24">
        <w:rPr>
          <w:rFonts w:ascii="Times New Roman" w:eastAsia="SimSun" w:hAnsi="Times New Roman" w:cs="Times New Roman"/>
          <w:b/>
          <w:bCs/>
          <w:kern w:val="0"/>
          <w:sz w:val="28"/>
          <w:szCs w:val="28"/>
          <w:lang w:val="uk-UA" w:eastAsia="ru-RU"/>
        </w:rPr>
        <w:t>висновки:</w:t>
      </w:r>
    </w:p>
    <w:p w:rsidR="00802E24" w:rsidRPr="00802E24" w:rsidRDefault="00802E24" w:rsidP="00802E24">
      <w:pPr>
        <w:widowControl/>
        <w:numPr>
          <w:ilvl w:val="0"/>
          <w:numId w:val="8"/>
        </w:numPr>
        <w:tabs>
          <w:tab w:val="clear" w:pos="709"/>
          <w:tab w:val="left" w:pos="0"/>
          <w:tab w:val="num" w:pos="851"/>
          <w:tab w:val="left" w:pos="1134"/>
        </w:tabs>
        <w:suppressAutoHyphens w:val="0"/>
        <w:autoSpaceDE w:val="0"/>
        <w:autoSpaceDN w:val="0"/>
        <w:spacing w:after="0" w:line="264" w:lineRule="auto"/>
        <w:ind w:left="0" w:firstLine="680"/>
        <w:jc w:val="left"/>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У дослідженні вперше узагальнено теорію та практику підготовки домашніх наставників, установлено, що проблема є актуальною й  інтенсивна розробка її розпочалася з другої половини Х1Х століття вітчизняними педагогами, просвітителями та громадськими діячами. Доведено, що </w:t>
      </w:r>
      <w:r w:rsidRPr="00802E24">
        <w:rPr>
          <w:rFonts w:ascii="Times New Roman" w:eastAsia="Times New Roman" w:hAnsi="Times New Roman" w:cs="Times New Roman"/>
          <w:kern w:val="0"/>
          <w:sz w:val="28"/>
          <w:szCs w:val="28"/>
          <w:lang w:val="uk-UA" w:eastAsia="ru-RU"/>
        </w:rPr>
        <w:t>традиційно домашнє виховання та навчання практикувалося в Україні віддавна і має бути „дорогоцінним скарбом етнопедагогіки” (М.Стельмахович).</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2. Виявлено, що розвиток ідеї підготовки домашніх наставників в Україні відбувався поетапно:</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I етап</w:t>
      </w:r>
      <w:r w:rsidRPr="00802E24">
        <w:rPr>
          <w:rFonts w:ascii="Times New Roman" w:eastAsia="SimSun" w:hAnsi="Times New Roman" w:cs="Times New Roman"/>
          <w:kern w:val="0"/>
          <w:sz w:val="28"/>
          <w:szCs w:val="28"/>
          <w:lang w:val="uk-UA" w:eastAsia="ru-RU"/>
        </w:rPr>
        <w:t xml:space="preserve"> ( початок Х1Х ст. - до 1834 р.) – зародження ідеї домашньої освіти, визнання домашньої освіти як ефективної індивідуальної форми навчання дітей, прийняття “Положення про домашніх наставників та учителів 1834 року”, що сприяло чіткій постановці завдань і визначенню форм підготовки домашніх наставників.</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II етап</w:t>
      </w:r>
      <w:r w:rsidRPr="00802E24">
        <w:rPr>
          <w:rFonts w:ascii="Times New Roman" w:eastAsia="SimSun" w:hAnsi="Times New Roman" w:cs="Times New Roman"/>
          <w:kern w:val="0"/>
          <w:sz w:val="28"/>
          <w:szCs w:val="28"/>
          <w:lang w:val="uk-UA" w:eastAsia="ru-RU"/>
        </w:rPr>
        <w:t xml:space="preserve"> (1834 р. – друга половина Х1Х ст.) – етап інтенсивного розвитку ідеї домашньої освіти. Саме в цей період склалась розгалужена система вищої і середньої педагогічної освіти, домашнім наставникам було надано статус державних службовців (безпосередня підпорядкованість Міністерству народної освіти з наданням відповідних прав, пільг та переваг в порівнянні з гувернерами), а також прийнято численні „Положення”, „Розпорядження” щодо організації підготовки і оцінки їхньої діяльності.</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III етап</w:t>
      </w:r>
      <w:r w:rsidRPr="00802E24">
        <w:rPr>
          <w:rFonts w:ascii="Times New Roman" w:eastAsia="SimSun" w:hAnsi="Times New Roman" w:cs="Times New Roman"/>
          <w:kern w:val="0"/>
          <w:sz w:val="28"/>
          <w:szCs w:val="28"/>
          <w:lang w:val="uk-UA" w:eastAsia="ru-RU"/>
        </w:rPr>
        <w:t xml:space="preserve"> (кінець Х1Х ст.) – етап поступового занепаду ідеї підготовки домашніх наставників, а після 1917 року – заборони елітарної домашньої навчально-виховної системи і як наслідок - підготовки фахівців у цій освітянській царині.</w:t>
      </w:r>
    </w:p>
    <w:p w:rsidR="00802E24" w:rsidRPr="00802E24" w:rsidRDefault="00802E24" w:rsidP="00802E24">
      <w:pPr>
        <w:widowControl/>
        <w:tabs>
          <w:tab w:val="clear" w:pos="709"/>
          <w:tab w:val="left" w:pos="0"/>
          <w:tab w:val="left" w:pos="360"/>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3. Систематизовано погляди зарубіжних і вітчизняних педагогів (Х.Алчевської, О.Водовозової, І.Гербарта, О.Духновича, В.Євтушевського, П.Каптєрева,  М.Квінтіліана, М.Колоколової, П.Лесгафта, П.Литвинського, Дж.Локка, Л.Модзалевського, В.Одоєвського, І.Песталоцці, Ж.Руссо, Г.Сковороди, К.Ушинського та ін.) щодо мети, завдань і змісту підготовки домашніх наставників. Доведено, що педагогічна громадськість, усвідомлюючи роль та значення домашньої освіти, наполягала на необхідності надання психолого-педагогічних знань домашнім педагогам. Підкреслено, що, визнаючи підготовку вітчизняних домашніх наставників головною проблемою досліджуваного періоду, педагоги, просвітителі та керівництво Міністерства народної освіти підтримували відкриття навчальних закладів, які займались такою підготовкою, і, навпаки, засуджували та суворо регламентували діяльність іноземних гувернерів, які насаджували свої виховні ідеали, далекі від християнської моралі.</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4. З’ясовано, що головною метою та завданнями підготовки домашніх наставників було забезпечення держави вітчизняними висококваліфікованими фахівцями в галузі домашньої освіти.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Виявлено, що підготовка домашніх наставників здійснювалась у різних навчальних закладах (педагогічні інститути, </w:t>
      </w:r>
      <w:r w:rsidRPr="00802E24">
        <w:rPr>
          <w:rFonts w:ascii="Times New Roman" w:eastAsia="Times New Roman" w:hAnsi="Times New Roman" w:cs="Times New Roman"/>
          <w:kern w:val="0"/>
          <w:sz w:val="28"/>
          <w:szCs w:val="28"/>
          <w:lang w:val="uk-UA" w:eastAsia="ru-RU"/>
        </w:rPr>
        <w:t xml:space="preserve">жіночі педагогічні інститути, училища, учительські семінарії, </w:t>
      </w:r>
      <w:r w:rsidRPr="00802E24">
        <w:rPr>
          <w:rFonts w:ascii="Times New Roman" w:eastAsia="SimSun" w:hAnsi="Times New Roman" w:cs="Times New Roman"/>
          <w:kern w:val="0"/>
          <w:sz w:val="28"/>
          <w:szCs w:val="28"/>
          <w:lang w:val="uk-UA" w:eastAsia="ru-RU"/>
        </w:rPr>
        <w:t>спеціалізовані класи, педагогічні курси, духовні навчальні заклади тощо), різноманітними формами і методами (</w:t>
      </w:r>
      <w:r w:rsidRPr="00802E24">
        <w:rPr>
          <w:rFonts w:ascii="Times New Roman" w:eastAsia="Times New Roman" w:hAnsi="Times New Roman" w:cs="Times New Roman"/>
          <w:kern w:val="0"/>
          <w:sz w:val="28"/>
          <w:szCs w:val="28"/>
          <w:lang w:val="uk-UA" w:eastAsia="ru-RU"/>
        </w:rPr>
        <w:t>лекції, бесіди, екскурсії, концерти, виставки, театралізовані вистави, педагогічна практика, самоосвіта тощо), що забезпечувало оволодіння майбутніми домашніми наставниками системою  теоретичних психолого-педагогічних знань, а також необхідними практичними уміннями та навичками.</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5. Доведено, що педагогічна просвіта домашніх наставників виникла на сторінках педагогічної публіцистики другої половини Х1Х століття як проблемне питання в окремих публікаціях та послідовно у статтях науково-методичного характеру вона набрала силу актуальної педагогічної проблеми з реальними засобами і формами її вирішення. </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Установлено, що створення спеціалізованого журналу “Гувернантка”; опублікування на сторінках вітчизняної педагогічної преси статей, рефератів, повідомлень, перекладних матеріалів психолого-педагогічного і медичного характеру; відображення досвіду товариств допомоги домашнім наставникам та гувернерам, комітетів, батьківських гуртків, сприяли підвищенню педагогічної культури домашніх педагогів та отриманню певного досвіду і в разі потреби - конкретної допомоги.</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6. Намічено шляхи творчого використання прогресивних ідей минулого щодо підготовки домашніх наставників та здійснено проекцію у сучасність: показано актуальність використання різних форм педагогічної просвіти домашніх наставників, цілеспрямованого висвітлення на сторінках педагогічної журналістики специфіки домашнього навчання, ролі наставника в реалізації завдань розумового, морального, естетичного розвитку дитини тощо.</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Разом з тим дослідження не висвітлює всіх аспектів проблеми. Подальшого поглибленого вивчення потребують аналіз закордонного досвіду підготовки домашніх наставників (гувернерів); розкриття педагогічною пресою шляхів удосконалення підготовки домашніх наставників і вчителів; визначення внеску видатних просвітників, громадських діячів конкретно-історичних періодів у теорію і практику формування професійно-педагогічної майстерності домашніх наставників тощо.</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Основний зміст дисертації відображено в таких публікаціях</w:t>
      </w:r>
      <w:r w:rsidRPr="00802E24">
        <w:rPr>
          <w:rFonts w:ascii="Times New Roman" w:eastAsia="SimSun" w:hAnsi="Times New Roman" w:cs="Times New Roman"/>
          <w:kern w:val="0"/>
          <w:sz w:val="28"/>
          <w:szCs w:val="28"/>
          <w:lang w:val="uk-UA" w:eastAsia="ru-RU"/>
        </w:rPr>
        <w:t>:</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en-US" w:eastAsia="ru-RU"/>
        </w:rPr>
        <w:t>I</w:t>
      </w:r>
      <w:r w:rsidRPr="00802E24">
        <w:rPr>
          <w:rFonts w:ascii="Times New Roman" w:eastAsia="SimSun" w:hAnsi="Times New Roman" w:cs="Times New Roman"/>
          <w:kern w:val="0"/>
          <w:sz w:val="28"/>
          <w:szCs w:val="28"/>
          <w:lang w:val="uk-UA" w:eastAsia="ru-RU"/>
        </w:rPr>
        <w:t>. Статті в наукових фахових виданнях:</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1. Корх О.В. Проблема домашніх наставниць (історико-педагогічний аспект) // Педагогіка та психологія: Зб. наук. пр. – Харків: ХДПУ, 1999. - №9. - С.128-131.</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2. Корх-Черба О.В. Просвіта домашніх наставниць з основ медико-фізіологічних знань (історико-педагогічний аспект) // Педагогіка, психологія та медико-біологічні проблеми фізичного виховання і спорту: Зб. наук. пр. – Харків: ХДПУ, 2001. - №24. - С.24-29.</w:t>
      </w:r>
    </w:p>
    <w:p w:rsidR="00802E24" w:rsidRPr="00802E24" w:rsidRDefault="00802E24" w:rsidP="00802E24">
      <w:pPr>
        <w:widowControl/>
        <w:tabs>
          <w:tab w:val="clear" w:pos="709"/>
          <w:tab w:val="left" w:pos="1080"/>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3. Корх-Черба О.В. Загальна характеристика “Положення про домашніх наставників та вчителів” (історико-педагогічний аспект) // Гуманізація навчально-виховного процесу: Науково-методичний збірник - Слов’янськ, 2001. - Вип.Х111. - С. 46-52.</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4. Корх-Черба О.В. Журнал “Гувернантка” як джерело педагогічної просвіти домашніх наставників (історико-педагогічний аспект) // Теорія та методика навчання та виховання: Зб. наук. пр. – Харків: ХДПУ, 2002. - Вип.9. - С.146-149.</w:t>
      </w:r>
    </w:p>
    <w:p w:rsidR="00802E24" w:rsidRPr="00802E24" w:rsidRDefault="00802E24" w:rsidP="00802E24">
      <w:pPr>
        <w:tabs>
          <w:tab w:val="clear" w:pos="709"/>
        </w:tabs>
        <w:suppressAutoHyphens w:val="0"/>
        <w:autoSpaceDE w:val="0"/>
        <w:autoSpaceDN w:val="0"/>
        <w:spacing w:after="12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5. Корх-Черба О.В. Шляхи розвитку педагогічної системи І.Ф.Гербарта, як домашнього наставника // Науковий вісник: серія “Філософія” – Харків: ХДПУ, 2002. - Вип.11. - С. 36-38.</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6. Корх-Черба О.В. Теоретичні шляхи і просвіта домашніх наставниць з питань розвитку розумового виховання дітей в педагогічній думці Х1Х ст. // Засоби навчальної та науково-дослідної роботи: Зб. наук. пр. - Харків: ХДПУ, 2002. - Вип.17. - С. 95-98.</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7. Корх-Черба О.В. Питання організації ”домашніх шкіл” у другій половині Х1Х століття // Педагогіка і психологія формування творчої особистості: проблеми і пошуки: Зб. наук. пр. - Київ–Запоріжжя, 2003. – Вип. 26. - С. 288-291.</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8. Корх-Черба О.В. Система підготовки домашніх наставників та учителів у другій половині Х1Х століття // Гуманізація навчально-виховного процесу: Науково-методичний збірник - Слов’янськ, 2004. - Вип.ХХ1. - С. 52-56.</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SimSun" w:hAnsi="Times New Roman" w:cs="Times New Roman"/>
          <w:kern w:val="0"/>
          <w:sz w:val="28"/>
          <w:szCs w:val="28"/>
          <w:lang w:val="en-US" w:eastAsia="ru-RU"/>
        </w:rPr>
        <w:t>II</w:t>
      </w:r>
      <w:r w:rsidRPr="00802E24">
        <w:rPr>
          <w:rFonts w:ascii="Times New Roman" w:eastAsia="SimSun" w:hAnsi="Times New Roman" w:cs="Times New Roman"/>
          <w:kern w:val="0"/>
          <w:sz w:val="28"/>
          <w:szCs w:val="28"/>
          <w:lang w:val="uk-UA" w:eastAsia="ru-RU"/>
        </w:rPr>
        <w:t>. Матеріали конференцій, тези доповідей.</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9. Корх-Черба О.В. „Батьківський гурток” як засіб просвіти батьків, домашніх наставників у другій половині Х1Х століття // Матеріали міжнародної конференції “Освіта для майбутнього розвитку”. – Київ, 2002. – С. 65-67.</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10. Корх-Черба О.В. Проблема сімейного виховання і освіти в педагогічній спадщині К.Д.Ушинського // Матеріали всеукраїнських науково-практичних читань, присвячених спадщині К.Д.Ушинського, - Одеса, 2003. – С. 10-13.</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11. Корх-Черба О.В. До питання проблеми педагогічної підготовки домашніх наставників (історико-педагогічний аспект) // Матеріали науково-практичної конференції молодих вчених за 2002 рік</w:t>
      </w:r>
      <w:r w:rsidRPr="00802E24">
        <w:rPr>
          <w:rFonts w:ascii="Times New Roman" w:eastAsia="SimSun" w:hAnsi="Times New Roman" w:cs="Times New Roman"/>
          <w:kern w:val="0"/>
          <w:sz w:val="28"/>
          <w:szCs w:val="28"/>
          <w:lang w:eastAsia="ru-RU"/>
        </w:rPr>
        <w:t xml:space="preserve">. - </w:t>
      </w:r>
      <w:r w:rsidRPr="00802E24">
        <w:rPr>
          <w:rFonts w:ascii="Times New Roman" w:eastAsia="SimSun" w:hAnsi="Times New Roman" w:cs="Times New Roman"/>
          <w:kern w:val="0"/>
          <w:sz w:val="28"/>
          <w:szCs w:val="28"/>
          <w:lang w:val="uk-UA" w:eastAsia="ru-RU"/>
        </w:rPr>
        <w:t>Харків: „ОВС”, 2003. – С. 27.</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r w:rsidRPr="00802E24">
        <w:rPr>
          <w:rFonts w:ascii="Times New Roman" w:eastAsia="Times New Roman" w:hAnsi="Times New Roman" w:cs="Times New Roman"/>
          <w:kern w:val="0"/>
          <w:sz w:val="28"/>
          <w:szCs w:val="28"/>
          <w:lang w:val="uk-UA" w:eastAsia="ru-RU"/>
        </w:rPr>
        <w:t xml:space="preserve">12. </w:t>
      </w:r>
      <w:r w:rsidRPr="00802E24">
        <w:rPr>
          <w:rFonts w:ascii="Times New Roman" w:eastAsia="SimSun" w:hAnsi="Times New Roman" w:cs="Times New Roman"/>
          <w:kern w:val="0"/>
          <w:sz w:val="28"/>
          <w:szCs w:val="28"/>
          <w:lang w:val="uk-UA" w:eastAsia="ru-RU"/>
        </w:rPr>
        <w:t>Корх-Черба О.В. Інформаційні технології у контексті відродження домашньої освіти // Матеріали науково-практичної конференції молодих науковців: Методологія сучасних наукових досліджень. Тези. – Харків: ОВС, 2003. – С. 38.</w:t>
      </w:r>
    </w:p>
    <w:p w:rsidR="00802E24" w:rsidRPr="00802E24" w:rsidRDefault="00802E24" w:rsidP="00802E24">
      <w:pPr>
        <w:widowControl/>
        <w:tabs>
          <w:tab w:val="clear" w:pos="709"/>
        </w:tabs>
        <w:suppressAutoHyphens w:val="0"/>
        <w:autoSpaceDE w:val="0"/>
        <w:autoSpaceDN w:val="0"/>
        <w:spacing w:after="0" w:line="264" w:lineRule="auto"/>
        <w:ind w:firstLine="680"/>
        <w:jc w:val="center"/>
        <w:rPr>
          <w:rFonts w:ascii="Times New Roman" w:eastAsia="SimSun" w:hAnsi="Times New Roman" w:cs="Times New Roman"/>
          <w:b/>
          <w:bCs/>
          <w:kern w:val="0"/>
          <w:sz w:val="28"/>
          <w:szCs w:val="28"/>
          <w:lang w:val="uk-UA" w:eastAsia="ru-RU"/>
        </w:rPr>
      </w:pPr>
      <w:r w:rsidRPr="00802E24">
        <w:rPr>
          <w:rFonts w:ascii="Times New Roman" w:eastAsia="SimSun" w:hAnsi="Times New Roman" w:cs="Times New Roman"/>
          <w:b/>
          <w:bCs/>
          <w:kern w:val="0"/>
          <w:sz w:val="28"/>
          <w:szCs w:val="28"/>
          <w:lang w:val="uk-UA" w:eastAsia="ru-RU"/>
        </w:rPr>
        <w:t>Анотації</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b/>
          <w:bCs/>
          <w:kern w:val="0"/>
          <w:sz w:val="28"/>
          <w:szCs w:val="28"/>
          <w:lang w:val="uk-UA" w:eastAsia="ru-RU"/>
        </w:rPr>
        <w:t>Корх-Черба О.В. Теорія і практика підготовки домашніх наставників</w:t>
      </w:r>
      <w:r w:rsidRPr="00802E24">
        <w:rPr>
          <w:rFonts w:ascii="Times New Roman" w:eastAsia="SimSun" w:hAnsi="Times New Roman" w:cs="Times New Roman"/>
          <w:b/>
          <w:bCs/>
          <w:kern w:val="0"/>
          <w:sz w:val="28"/>
          <w:szCs w:val="28"/>
          <w:lang w:eastAsia="ru-RU"/>
        </w:rPr>
        <w:t xml:space="preserve"> в </w:t>
      </w:r>
      <w:r w:rsidRPr="00802E24">
        <w:rPr>
          <w:rFonts w:ascii="Times New Roman" w:eastAsia="SimSun" w:hAnsi="Times New Roman" w:cs="Times New Roman"/>
          <w:b/>
          <w:bCs/>
          <w:kern w:val="0"/>
          <w:sz w:val="28"/>
          <w:szCs w:val="28"/>
          <w:lang w:val="uk-UA" w:eastAsia="ru-RU"/>
        </w:rPr>
        <w:t xml:space="preserve">Україні у другій половині Х1Х століття. </w:t>
      </w:r>
      <w:r w:rsidRPr="00802E24">
        <w:rPr>
          <w:rFonts w:ascii="Times New Roman" w:eastAsia="SimSun" w:hAnsi="Times New Roman" w:cs="Times New Roman"/>
          <w:kern w:val="0"/>
          <w:sz w:val="28"/>
          <w:szCs w:val="28"/>
          <w:lang w:val="uk-UA" w:eastAsia="ru-RU"/>
        </w:rPr>
        <w:t>– Рукопис.</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 xml:space="preserve">Дисертація на здобуття наукового ступеня кандидата педагогічних наук за спеціальністю 13.00.01 </w:t>
      </w:r>
      <w:r w:rsidRPr="00802E24">
        <w:rPr>
          <w:rFonts w:ascii="Times New Roman" w:eastAsia="Times New Roman" w:hAnsi="Times New Roman" w:cs="Times New Roman"/>
          <w:kern w:val="0"/>
          <w:sz w:val="28"/>
          <w:szCs w:val="28"/>
          <w:lang w:val="uk-UA" w:eastAsia="ru-RU"/>
        </w:rPr>
        <w:t>–</w:t>
      </w:r>
      <w:r w:rsidRPr="00802E24">
        <w:rPr>
          <w:rFonts w:ascii="Times New Roman" w:eastAsia="SimSun" w:hAnsi="Times New Roman" w:cs="Times New Roman"/>
          <w:kern w:val="0"/>
          <w:sz w:val="28"/>
          <w:szCs w:val="28"/>
          <w:lang w:val="uk-UA" w:eastAsia="ru-RU"/>
        </w:rPr>
        <w:t xml:space="preserve"> загальна педагогіка та історія педагогіки. – Харківський національний педагогічний університет імені Г.С.Сковороди, Харків, 2005.</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У дисертації представлено теоретичні ідеї видатних педагогів минулого та практичний досвід підготовки домашніх наставників у другій половині Х1Х ст. Розкрито зміст і виявлено специфічні риси педагогічної теорії домашньої освіти, обґрунтовано зміст підготовки домашніх наставників у зазначений період.</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Проаналізовано погляди педагогів другої половини Х1Х ст. на сутність  і необхідність підготовки домашніх наставників та встановлено напрями педагогічної просвіти домашніх наставників досліджуваного періоду</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Схарактеризовано шляхи актуалізації підготовки домашніх наставників та гувернерів в умовах реформування національної школи України.</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У науковий обіг введено нові історико-педагогічні документи, які характеризують особливості, специфіку підготовки домашніх наставників. Наведені дані, які доповнюють й уточнюють відомості про стан домашньої освіти в досліджуваний період.</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uk-UA" w:eastAsia="ru-RU"/>
        </w:rPr>
        <w:t>Ключові слова: підготовка домашніх наставників, зміст, форми і методи підготовки домашніх наставників, домашня освіта.</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b/>
          <w:bCs/>
          <w:kern w:val="0"/>
          <w:sz w:val="28"/>
          <w:szCs w:val="28"/>
          <w:lang w:eastAsia="ru-RU"/>
        </w:rPr>
      </w:pP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b/>
          <w:bCs/>
          <w:kern w:val="0"/>
          <w:sz w:val="28"/>
          <w:szCs w:val="28"/>
          <w:lang w:eastAsia="ru-RU"/>
        </w:rPr>
        <w:t>Корх-Черба О.В. Теория и практика подготовки домашних наставников в Украине во второй половине Х1Х века.</w:t>
      </w:r>
      <w:r w:rsidRPr="00802E24">
        <w:rPr>
          <w:rFonts w:ascii="Times New Roman" w:eastAsia="SimSun" w:hAnsi="Times New Roman" w:cs="Times New Roman"/>
          <w:kern w:val="0"/>
          <w:sz w:val="28"/>
          <w:szCs w:val="28"/>
          <w:lang w:eastAsia="ru-RU"/>
        </w:rPr>
        <w:t xml:space="preserve"> – Рукопись.</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Диссертация на соискание ученой степени кандидата педагогических наук по специальности 13.00.01 – общая педагогика и история педагогики. – Харьковский национальный педагогический университет имени Г.С.Сковороды, Харьков, 2005.</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Диссертация посвящена историко-педагогическому и ретроспективному анализу теории и практики подготовки домашних наставников в Украине во второй половине Х1Х века.</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 xml:space="preserve">В диссертации представлена целостная система теоретических идей и опыт подготовки домашних наставников во второй половине Х1Х века. Раскрыто и выявлено специфические черты педагогической теории домашнего образования, обоснованы особенности подготовки домашних наставников в исследуемый период. На значительном историко-педагогическом и архивном материале осуществлен всесторонний анализ теории и практики подготовки домашних наставников в Украине во второй половине Х1Х века. </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В ходе исследования установлено, что подготовка домашних наставников в Украине во второй половине Х1Х века принадлежит к актуальным историко-педагогическим проблемам.</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Обобщены взгляды педагогов исследуемого периода на сущность подготовки домашних наставников, выявлено значение и необходимость их психолого-педагогической и медицинской подготовки, установлены направления педагогического просвещения домашних наставников.</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На основании анализа результатов изученных историко-педагогической литературы и архивных материалов, определено  три этапа становления и развития теории и практики подготовки домашних наставников. Первый этап (начало Х1Х в. – до 1834 г.) характеризовался становлением идеи домашнего образования. Со стороны правительства важным шагом было принятие «Положения о домашних наставниках и учителях», что способствовало четкой постановке задач и определению форм подготовки домашних наставников. Второй этап (1834 г. – вторая половина Х1Х в.) отличался интенсивным развитием идеи домашнего образования. Под воздействием прогрессивных просветительских реформ второй половины Х1Х века, именно этот период можно назвать расцветом домашнего образования. Третий этап (вторая половина Х1Х в. - конец Х1Х в.) – этап постепенного упадка,</w:t>
      </w:r>
      <w:r w:rsidRPr="00802E24">
        <w:rPr>
          <w:rFonts w:ascii="Times New Roman" w:eastAsia="SimSun" w:hAnsi="Times New Roman" w:cs="Times New Roman"/>
          <w:kern w:val="0"/>
          <w:sz w:val="28"/>
          <w:szCs w:val="28"/>
          <w:lang w:val="uk-UA" w:eastAsia="ru-RU"/>
        </w:rPr>
        <w:t xml:space="preserve"> </w:t>
      </w:r>
      <w:r w:rsidRPr="00802E24">
        <w:rPr>
          <w:rFonts w:ascii="Times New Roman" w:eastAsia="SimSun" w:hAnsi="Times New Roman" w:cs="Times New Roman"/>
          <w:kern w:val="0"/>
          <w:sz w:val="28"/>
          <w:szCs w:val="28"/>
          <w:lang w:eastAsia="ru-RU"/>
        </w:rPr>
        <w:t>а после 1917 года – запрещения домашнего образования и отмены подготовки домашних наставников.</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Установлено, что подготовкой домашних наставников занимались педагогические институты, женские педагогические институты, училища, учительские семинарии, специализированные классы, педагогические курсы, духовные учебные заведения и др.</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Доказано, что подготовка домашних наставников предусматривала овладение ими теоретико-практическими знаниями педагогического характера, глубокими познаниями педагогики и психологии, анатомии и физиологии ребенка, осознание сущности и взаимосвязи физического, умственного и морального воспитания подрастающего поколения в процессе домашнего обучения и воспитания.</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В работе охарактеризованы пути актуализации подготовки домашних наставников и гувернеров в условиях реформирования национального образования Украины. Разработан спецсеминар на тему «Подготовка домашних наставников» (историко-педагогический аспект). Полученные в ходе научного поиска теоретические результаты, положения исследования и архивный материал могут быть использованы при разработке учебных программ и планов, спецкурсов, при подготовке учебных и учебно-методических пособий, подготовки педагогических кадров по специальности – домашний наставник, гувернер в педагогических учреждениях 111-1</w:t>
      </w:r>
      <w:r w:rsidRPr="00802E24">
        <w:rPr>
          <w:rFonts w:ascii="Times New Roman" w:eastAsia="SimSun" w:hAnsi="Times New Roman" w:cs="Times New Roman"/>
          <w:kern w:val="0"/>
          <w:sz w:val="28"/>
          <w:szCs w:val="28"/>
          <w:lang w:val="en-US" w:eastAsia="ru-RU"/>
        </w:rPr>
        <w:t>V</w:t>
      </w:r>
      <w:r w:rsidRPr="00802E24">
        <w:rPr>
          <w:rFonts w:ascii="Times New Roman" w:eastAsia="SimSun" w:hAnsi="Times New Roman" w:cs="Times New Roman"/>
          <w:kern w:val="0"/>
          <w:sz w:val="28"/>
          <w:szCs w:val="28"/>
          <w:lang w:eastAsia="ru-RU"/>
        </w:rPr>
        <w:t xml:space="preserve"> уровня аккредитации на факультетах дошкольного воспитания и начального обучения.</w:t>
      </w:r>
    </w:p>
    <w:p w:rsidR="00802E24" w:rsidRPr="00802E24" w:rsidRDefault="00802E24" w:rsidP="00802E24">
      <w:pPr>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eastAsia="ru-RU"/>
        </w:rPr>
      </w:pPr>
      <w:r w:rsidRPr="00802E24">
        <w:rPr>
          <w:rFonts w:ascii="Times New Roman" w:eastAsia="SimSun" w:hAnsi="Times New Roman" w:cs="Times New Roman"/>
          <w:kern w:val="0"/>
          <w:sz w:val="28"/>
          <w:szCs w:val="28"/>
          <w:lang w:eastAsia="ru-RU"/>
        </w:rPr>
        <w:t>Ключевые слова: подготовка домашних наставников, содержание, формы и методы подготовки домашних наставников, домашнее образование.</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eastAsia="ru-RU"/>
        </w:rPr>
      </w:pPr>
    </w:p>
    <w:p w:rsidR="00802E24" w:rsidRPr="00802E24" w:rsidRDefault="00802E24" w:rsidP="00802E24">
      <w:pPr>
        <w:widowControl/>
        <w:tabs>
          <w:tab w:val="clear" w:pos="709"/>
        </w:tabs>
        <w:suppressAutoHyphens w:val="0"/>
        <w:autoSpaceDE w:val="0"/>
        <w:autoSpaceDN w:val="0"/>
        <w:spacing w:after="0" w:line="264" w:lineRule="auto"/>
        <w:ind w:firstLine="680"/>
        <w:jc w:val="center"/>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en-US" w:eastAsia="ru-RU"/>
        </w:rPr>
        <w:t>Summary</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Times New Roman" w:hAnsi="Times New Roman" w:cs="Times New Roman"/>
          <w:kern w:val="0"/>
          <w:sz w:val="28"/>
          <w:szCs w:val="28"/>
          <w:lang w:val="uk-UA" w:eastAsia="ru-RU"/>
        </w:rPr>
      </w:pP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en-US" w:eastAsia="ru-RU"/>
        </w:rPr>
      </w:pPr>
      <w:r w:rsidRPr="00802E24">
        <w:rPr>
          <w:rFonts w:ascii="Times New Roman" w:eastAsia="SimSun" w:hAnsi="Times New Roman" w:cs="Times New Roman"/>
          <w:kern w:val="0"/>
          <w:sz w:val="28"/>
          <w:szCs w:val="28"/>
          <w:lang w:val="en-US" w:eastAsia="ru-RU"/>
        </w:rPr>
        <w:t>Korh-Cherba O.V. Theory and Practice training of the domestic instructors in the second half of the X1X-th century. – Manuscript.</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en-US" w:eastAsia="ru-RU"/>
        </w:rPr>
      </w:pPr>
      <w:r w:rsidRPr="00802E24">
        <w:rPr>
          <w:rFonts w:ascii="Times New Roman" w:eastAsia="SimSun" w:hAnsi="Times New Roman" w:cs="Times New Roman"/>
          <w:kern w:val="0"/>
          <w:sz w:val="28"/>
          <w:szCs w:val="28"/>
          <w:lang w:val="en-US" w:eastAsia="ru-RU"/>
        </w:rPr>
        <w:t>The thesis for a pedagogical science candidate’s degree specialty</w:t>
      </w:r>
      <w:r w:rsidRPr="00802E24">
        <w:rPr>
          <w:rFonts w:ascii="Times New Roman" w:eastAsia="SimSun" w:hAnsi="Times New Roman" w:cs="Times New Roman"/>
          <w:kern w:val="0"/>
          <w:sz w:val="28"/>
          <w:szCs w:val="28"/>
          <w:lang w:val="uk-UA" w:eastAsia="ru-RU"/>
        </w:rPr>
        <w:t>:</w:t>
      </w:r>
      <w:r w:rsidRPr="00802E24">
        <w:rPr>
          <w:rFonts w:ascii="Times New Roman" w:eastAsia="SimSun" w:hAnsi="Times New Roman" w:cs="Times New Roman"/>
          <w:kern w:val="0"/>
          <w:sz w:val="28"/>
          <w:szCs w:val="28"/>
          <w:lang w:val="en-US" w:eastAsia="ru-RU"/>
        </w:rPr>
        <w:t xml:space="preserve"> 13.00.01 - General pedagogic and the History of Pedagogic. – Kharkiv State Pedagogical University named after G. Skovoroda, Kharkiv, 2004.</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en-US" w:eastAsia="ru-RU"/>
        </w:rPr>
      </w:pPr>
      <w:r w:rsidRPr="00802E24">
        <w:rPr>
          <w:rFonts w:ascii="Times New Roman" w:eastAsia="SimSun" w:hAnsi="Times New Roman" w:cs="Times New Roman"/>
          <w:kern w:val="0"/>
          <w:sz w:val="28"/>
          <w:szCs w:val="28"/>
          <w:lang w:val="en-US" w:eastAsia="ru-RU"/>
        </w:rPr>
        <w:t>All the stages of the formation and the development of the domestic instructors in the system of pedagogical personnel training institutions in Ukraine in the second half of the X1X-the century are ground in the thesis from the scientific point of view. The analysis of the pedagogical literature, archives materials testifies that the knowledge of bases of psychology, pedagogical and medical was a component of education the domestic instructors in the second half of the X1X-th century. Scientific information about pedagogues, who was been known as famous domestic’s instructors are collected and studied. It is defined the reasons of the practical work and scientific investigations in the sphere of domestic upbringing and study</w:t>
      </w:r>
      <w:r w:rsidRPr="00802E24">
        <w:rPr>
          <w:rFonts w:ascii="Times New Roman" w:eastAsia="SimSun" w:hAnsi="Times New Roman" w:cs="Times New Roman"/>
          <w:kern w:val="0"/>
          <w:sz w:val="28"/>
          <w:szCs w:val="28"/>
          <w:lang w:val="uk-UA" w:eastAsia="ru-RU"/>
        </w:rPr>
        <w:t>.</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en-US" w:eastAsia="ru-RU"/>
        </w:rPr>
      </w:pPr>
      <w:r w:rsidRPr="00802E24">
        <w:rPr>
          <w:rFonts w:ascii="Times New Roman" w:eastAsia="SimSun" w:hAnsi="Times New Roman" w:cs="Times New Roman"/>
          <w:kern w:val="0"/>
          <w:sz w:val="28"/>
          <w:szCs w:val="28"/>
          <w:lang w:val="en-US" w:eastAsia="ru-RU"/>
        </w:rPr>
        <w:t>The possibility of the creative use of the positive historical pedagogical experience that acquired at the theory and practice training of the domestic instructors in the second half of the X1X-th century.</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r w:rsidRPr="00802E24">
        <w:rPr>
          <w:rFonts w:ascii="Times New Roman" w:eastAsia="SimSun" w:hAnsi="Times New Roman" w:cs="Times New Roman"/>
          <w:kern w:val="0"/>
          <w:sz w:val="28"/>
          <w:szCs w:val="28"/>
          <w:lang w:val="en-US" w:eastAsia="ru-RU"/>
        </w:rPr>
        <w:t>Key</w:t>
      </w:r>
      <w:r w:rsidRPr="00802E24">
        <w:rPr>
          <w:rFonts w:ascii="Times New Roman" w:eastAsia="SimSun" w:hAnsi="Times New Roman" w:cs="Times New Roman"/>
          <w:kern w:val="0"/>
          <w:sz w:val="28"/>
          <w:szCs w:val="28"/>
          <w:lang w:val="uk-UA" w:eastAsia="ru-RU"/>
        </w:rPr>
        <w:t xml:space="preserve"> </w:t>
      </w:r>
      <w:r w:rsidRPr="00802E24">
        <w:rPr>
          <w:rFonts w:ascii="Times New Roman" w:eastAsia="SimSun" w:hAnsi="Times New Roman" w:cs="Times New Roman"/>
          <w:kern w:val="0"/>
          <w:sz w:val="28"/>
          <w:szCs w:val="28"/>
          <w:lang w:val="en-US" w:eastAsia="ru-RU"/>
        </w:rPr>
        <w:t>words</w:t>
      </w:r>
      <w:r w:rsidRPr="00802E24">
        <w:rPr>
          <w:rFonts w:ascii="Times New Roman" w:eastAsia="SimSun" w:hAnsi="Times New Roman" w:cs="Times New Roman"/>
          <w:kern w:val="0"/>
          <w:sz w:val="28"/>
          <w:szCs w:val="28"/>
          <w:lang w:val="uk-UA" w:eastAsia="ru-RU"/>
        </w:rPr>
        <w:t xml:space="preserve">: </w:t>
      </w:r>
      <w:r w:rsidRPr="00802E24">
        <w:rPr>
          <w:rFonts w:ascii="Times New Roman" w:eastAsia="SimSun" w:hAnsi="Times New Roman" w:cs="Times New Roman"/>
          <w:kern w:val="0"/>
          <w:sz w:val="28"/>
          <w:szCs w:val="28"/>
          <w:lang w:val="en-US" w:eastAsia="ru-RU"/>
        </w:rPr>
        <w:t>training of the domestic instructors, content, forms and methods of domestic instructors’ preparation, home (domestic) education.</w:t>
      </w:r>
    </w:p>
    <w:p w:rsidR="00802E24" w:rsidRPr="00802E24" w:rsidRDefault="00802E24" w:rsidP="00802E24">
      <w:pPr>
        <w:widowControl/>
        <w:tabs>
          <w:tab w:val="clear" w:pos="709"/>
        </w:tabs>
        <w:suppressAutoHyphens w:val="0"/>
        <w:autoSpaceDE w:val="0"/>
        <w:autoSpaceDN w:val="0"/>
        <w:spacing w:after="0" w:line="264" w:lineRule="auto"/>
        <w:ind w:firstLine="680"/>
        <w:rPr>
          <w:rFonts w:ascii="Times New Roman" w:eastAsia="SimSun" w:hAnsi="Times New Roman" w:cs="Times New Roman"/>
          <w:kern w:val="0"/>
          <w:sz w:val="28"/>
          <w:szCs w:val="28"/>
          <w:lang w:val="uk-UA" w:eastAsia="ru-RU"/>
        </w:rPr>
      </w:pPr>
    </w:p>
    <w:p w:rsidR="00FF310A" w:rsidRPr="00802E24" w:rsidRDefault="00FF310A" w:rsidP="00802E24">
      <w:pPr>
        <w:rPr>
          <w:lang w:val="uk-UA"/>
        </w:rPr>
      </w:pPr>
    </w:p>
    <w:sectPr w:rsidR="00FF310A" w:rsidRPr="00802E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D3" w:rsidRDefault="00DD2BD3">
      <w:pPr>
        <w:spacing w:after="0" w:line="240" w:lineRule="auto"/>
      </w:pPr>
      <w:r>
        <w:separator/>
      </w:r>
    </w:p>
  </w:endnote>
  <w:endnote w:type="continuationSeparator" w:id="0">
    <w:p w:rsidR="00DD2BD3" w:rsidRDefault="00DD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2BD3" w:rsidRDefault="00DD2BD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D2BD3" w:rsidRDefault="00DD2BD3">
                <w:pPr>
                  <w:spacing w:line="240" w:lineRule="auto"/>
                </w:pPr>
                <w:fldSimple w:instr=" PAGE \* MERGEFORMAT ">
                  <w:r w:rsidR="00802E24" w:rsidRPr="00802E24">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D3" w:rsidRDefault="00DD2BD3"/>
    <w:p w:rsidR="00DD2BD3" w:rsidRDefault="00DD2BD3"/>
    <w:p w:rsidR="00DD2BD3" w:rsidRDefault="00DD2BD3"/>
    <w:p w:rsidR="00DD2BD3" w:rsidRDefault="00DD2BD3"/>
    <w:p w:rsidR="00DD2BD3" w:rsidRDefault="00DD2BD3"/>
    <w:p w:rsidR="00DD2BD3" w:rsidRDefault="00DD2BD3"/>
    <w:p w:rsidR="00DD2BD3" w:rsidRDefault="00DD2BD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2BD3" w:rsidRDefault="00DD2BD3">
                  <w:pPr>
                    <w:spacing w:line="240" w:lineRule="auto"/>
                  </w:pPr>
                  <w:fldSimple w:instr=" PAGE \* MERGEFORMAT ">
                    <w:r w:rsidR="00802E24" w:rsidRPr="00802E24">
                      <w:rPr>
                        <w:rStyle w:val="afffff9"/>
                        <w:b w:val="0"/>
                        <w:bCs w:val="0"/>
                        <w:noProof/>
                      </w:rPr>
                      <w:t>3</w:t>
                    </w:r>
                  </w:fldSimple>
                </w:p>
              </w:txbxContent>
            </v:textbox>
            <w10:wrap anchorx="page" anchory="page"/>
          </v:shape>
        </w:pict>
      </w:r>
    </w:p>
    <w:p w:rsidR="00DD2BD3" w:rsidRDefault="00DD2BD3"/>
    <w:p w:rsidR="00DD2BD3" w:rsidRDefault="00DD2BD3"/>
    <w:p w:rsidR="00DD2BD3" w:rsidRDefault="00DD2BD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2BD3" w:rsidRDefault="00DD2BD3"/>
              </w:txbxContent>
            </v:textbox>
            <w10:wrap anchorx="page" anchory="page"/>
          </v:shape>
        </w:pict>
      </w:r>
    </w:p>
    <w:p w:rsidR="00DD2BD3" w:rsidRDefault="00DD2BD3"/>
    <w:p w:rsidR="00DD2BD3" w:rsidRDefault="00DD2BD3">
      <w:pPr>
        <w:rPr>
          <w:sz w:val="2"/>
          <w:szCs w:val="2"/>
        </w:rPr>
      </w:pPr>
    </w:p>
    <w:p w:rsidR="00DD2BD3" w:rsidRDefault="00DD2BD3"/>
    <w:p w:rsidR="00DD2BD3" w:rsidRDefault="00DD2BD3">
      <w:pPr>
        <w:spacing w:after="0" w:line="240" w:lineRule="auto"/>
      </w:pPr>
    </w:p>
  </w:footnote>
  <w:footnote w:type="continuationSeparator" w:id="0">
    <w:p w:rsidR="00DD2BD3" w:rsidRDefault="00DD2BD3">
      <w:pPr>
        <w:spacing w:after="0" w:line="240" w:lineRule="auto"/>
      </w:pPr>
      <w:r>
        <w:continuationSeparator/>
      </w:r>
    </w:p>
  </w:footnote>
  <w:footnote w:id="1">
    <w:p w:rsidR="00802E24" w:rsidRDefault="00802E24" w:rsidP="00802E24">
      <w:pPr>
        <w:pStyle w:val="affffffffffffffffffffa"/>
      </w:pPr>
      <w:r>
        <w:rPr>
          <w:rStyle w:val="afffffffffffffffffffffffffff5"/>
        </w:rPr>
        <w:footnoteRef/>
      </w:r>
      <w:r>
        <w:t xml:space="preserve"> Законодавство України про освіту (станом на 01.08.03 р.). - ст.3, 59. – Х.:Аспекс+, 2003. – с.2-29.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D2BD3" w:rsidRDefault="00DD2BD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D2BD3" w:rsidRDefault="00DD2BD3"/>
            </w:txbxContent>
          </v:textbox>
          <w10:wrap anchorx="page" anchory="page"/>
        </v:shape>
      </w:pict>
    </w:r>
  </w:p>
  <w:p w:rsidR="00DD2BD3" w:rsidRDefault="00DD2BD3"/>
  <w:p w:rsidR="00DD2BD3" w:rsidRPr="005856C0" w:rsidRDefault="00DD2BD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51A15"/>
    <w:multiLevelType w:val="multilevel"/>
    <w:tmpl w:val="F812827E"/>
    <w:lvl w:ilvl="0">
      <w:start w:val="1"/>
      <w:numFmt w:val="decimal"/>
      <w:lvlText w:val="%1."/>
      <w:lvlJc w:val="left"/>
      <w:pPr>
        <w:tabs>
          <w:tab w:val="num" w:pos="22"/>
        </w:tabs>
        <w:ind w:left="22" w:hanging="405"/>
      </w:pPr>
    </w:lvl>
    <w:lvl w:ilvl="1">
      <w:start w:val="1"/>
      <w:numFmt w:val="lowerLetter"/>
      <w:lvlText w:val="%2."/>
      <w:lvlJc w:val="left"/>
      <w:pPr>
        <w:tabs>
          <w:tab w:val="num" w:pos="517"/>
        </w:tabs>
        <w:ind w:left="517" w:hanging="360"/>
      </w:pPr>
    </w:lvl>
    <w:lvl w:ilvl="2">
      <w:start w:val="1"/>
      <w:numFmt w:val="lowerRoman"/>
      <w:lvlText w:val="%3."/>
      <w:lvlJc w:val="right"/>
      <w:pPr>
        <w:tabs>
          <w:tab w:val="num" w:pos="1237"/>
        </w:tabs>
        <w:ind w:left="1237" w:hanging="180"/>
      </w:pPr>
    </w:lvl>
    <w:lvl w:ilvl="3">
      <w:start w:val="1"/>
      <w:numFmt w:val="decimal"/>
      <w:lvlText w:val="%4."/>
      <w:lvlJc w:val="left"/>
      <w:pPr>
        <w:tabs>
          <w:tab w:val="num" w:pos="1957"/>
        </w:tabs>
        <w:ind w:left="1957" w:hanging="360"/>
      </w:pPr>
    </w:lvl>
    <w:lvl w:ilvl="4">
      <w:start w:val="1"/>
      <w:numFmt w:val="lowerLetter"/>
      <w:lvlText w:val="%5."/>
      <w:lvlJc w:val="left"/>
      <w:pPr>
        <w:tabs>
          <w:tab w:val="num" w:pos="2677"/>
        </w:tabs>
        <w:ind w:left="2677" w:hanging="360"/>
      </w:pPr>
    </w:lvl>
    <w:lvl w:ilvl="5">
      <w:start w:val="1"/>
      <w:numFmt w:val="lowerRoman"/>
      <w:lvlText w:val="%6."/>
      <w:lvlJc w:val="right"/>
      <w:pPr>
        <w:tabs>
          <w:tab w:val="num" w:pos="3397"/>
        </w:tabs>
        <w:ind w:left="3397" w:hanging="180"/>
      </w:pPr>
    </w:lvl>
    <w:lvl w:ilvl="6">
      <w:start w:val="1"/>
      <w:numFmt w:val="decimal"/>
      <w:lvlText w:val="%7."/>
      <w:lvlJc w:val="left"/>
      <w:pPr>
        <w:tabs>
          <w:tab w:val="num" w:pos="4117"/>
        </w:tabs>
        <w:ind w:left="4117" w:hanging="360"/>
      </w:pPr>
    </w:lvl>
    <w:lvl w:ilvl="7">
      <w:start w:val="1"/>
      <w:numFmt w:val="lowerLetter"/>
      <w:lvlText w:val="%8."/>
      <w:lvlJc w:val="left"/>
      <w:pPr>
        <w:tabs>
          <w:tab w:val="num" w:pos="4837"/>
        </w:tabs>
        <w:ind w:left="4837" w:hanging="360"/>
      </w:pPr>
    </w:lvl>
    <w:lvl w:ilvl="8">
      <w:start w:val="1"/>
      <w:numFmt w:val="lowerRoman"/>
      <w:lvlText w:val="%9."/>
      <w:lvlJc w:val="right"/>
      <w:pPr>
        <w:tabs>
          <w:tab w:val="num" w:pos="5557"/>
        </w:tabs>
        <w:ind w:left="5557"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6B82BD0"/>
    <w:multiLevelType w:val="multilevel"/>
    <w:tmpl w:val="EA7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5">
    <w:nsid w:val="5D5C4CA8"/>
    <w:multiLevelType w:val="hybridMultilevel"/>
    <w:tmpl w:val="B8B0A8B0"/>
    <w:lvl w:ilvl="0" w:tplc="04190001">
      <w:start w:val="1"/>
      <w:numFmt w:val="decimal"/>
      <w:lvlText w:val="%1."/>
      <w:lvlJc w:val="left"/>
      <w:pPr>
        <w:tabs>
          <w:tab w:val="num" w:pos="1193"/>
        </w:tabs>
        <w:ind w:left="1193" w:hanging="360"/>
      </w:pPr>
      <w:rPr>
        <w:rFonts w:hint="default"/>
      </w:rPr>
    </w:lvl>
    <w:lvl w:ilvl="1" w:tplc="04190003">
      <w:start w:val="1"/>
      <w:numFmt w:val="lowerLetter"/>
      <w:lvlText w:val="%2."/>
      <w:lvlJc w:val="left"/>
      <w:pPr>
        <w:tabs>
          <w:tab w:val="num" w:pos="1913"/>
        </w:tabs>
        <w:ind w:left="1913" w:hanging="360"/>
      </w:pPr>
    </w:lvl>
    <w:lvl w:ilvl="2" w:tplc="04190005">
      <w:start w:val="1"/>
      <w:numFmt w:val="lowerRoman"/>
      <w:lvlText w:val="%3."/>
      <w:lvlJc w:val="right"/>
      <w:pPr>
        <w:tabs>
          <w:tab w:val="num" w:pos="2633"/>
        </w:tabs>
        <w:ind w:left="2633" w:hanging="180"/>
      </w:pPr>
    </w:lvl>
    <w:lvl w:ilvl="3" w:tplc="04190001">
      <w:start w:val="1"/>
      <w:numFmt w:val="decimal"/>
      <w:lvlText w:val="%4."/>
      <w:lvlJc w:val="left"/>
      <w:pPr>
        <w:tabs>
          <w:tab w:val="num" w:pos="3353"/>
        </w:tabs>
        <w:ind w:left="3353" w:hanging="360"/>
      </w:pPr>
    </w:lvl>
    <w:lvl w:ilvl="4" w:tplc="04190003">
      <w:start w:val="1"/>
      <w:numFmt w:val="lowerLetter"/>
      <w:lvlText w:val="%5."/>
      <w:lvlJc w:val="left"/>
      <w:pPr>
        <w:tabs>
          <w:tab w:val="num" w:pos="4073"/>
        </w:tabs>
        <w:ind w:left="4073" w:hanging="360"/>
      </w:pPr>
    </w:lvl>
    <w:lvl w:ilvl="5" w:tplc="04190005">
      <w:start w:val="1"/>
      <w:numFmt w:val="lowerRoman"/>
      <w:lvlText w:val="%6."/>
      <w:lvlJc w:val="right"/>
      <w:pPr>
        <w:tabs>
          <w:tab w:val="num" w:pos="4793"/>
        </w:tabs>
        <w:ind w:left="4793" w:hanging="180"/>
      </w:pPr>
    </w:lvl>
    <w:lvl w:ilvl="6" w:tplc="04190001">
      <w:start w:val="1"/>
      <w:numFmt w:val="decimal"/>
      <w:lvlText w:val="%7."/>
      <w:lvlJc w:val="left"/>
      <w:pPr>
        <w:tabs>
          <w:tab w:val="num" w:pos="5513"/>
        </w:tabs>
        <w:ind w:left="5513" w:hanging="360"/>
      </w:pPr>
    </w:lvl>
    <w:lvl w:ilvl="7" w:tplc="04190003">
      <w:start w:val="1"/>
      <w:numFmt w:val="lowerLetter"/>
      <w:lvlText w:val="%8."/>
      <w:lvlJc w:val="left"/>
      <w:pPr>
        <w:tabs>
          <w:tab w:val="num" w:pos="6233"/>
        </w:tabs>
        <w:ind w:left="6233" w:hanging="360"/>
      </w:pPr>
    </w:lvl>
    <w:lvl w:ilvl="8" w:tplc="04190005">
      <w:start w:val="1"/>
      <w:numFmt w:val="lowerRoman"/>
      <w:lvlText w:val="%9."/>
      <w:lvlJc w:val="right"/>
      <w:pPr>
        <w:tabs>
          <w:tab w:val="num" w:pos="6953"/>
        </w:tabs>
        <w:ind w:left="6953" w:hanging="180"/>
      </w:pPr>
    </w:lvl>
  </w:abstractNum>
  <w:abstractNum w:abstractNumId="86">
    <w:nsid w:val="762414EE"/>
    <w:multiLevelType w:val="multilevel"/>
    <w:tmpl w:val="4D58B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92F4AF6"/>
    <w:multiLevelType w:val="hybridMultilevel"/>
    <w:tmpl w:val="C47A238C"/>
    <w:lvl w:ilvl="0" w:tplc="94760FCE">
      <w:start w:val="2"/>
      <w:numFmt w:val="bullet"/>
      <w:lvlText w:val="-"/>
      <w:lvlJc w:val="left"/>
      <w:pPr>
        <w:tabs>
          <w:tab w:val="num" w:pos="720"/>
        </w:tabs>
        <w:ind w:left="720" w:hanging="360"/>
      </w:pPr>
      <w:rPr>
        <w:rFonts w:ascii="Times New Roman" w:eastAsia="SimSu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71"/>
  </w:num>
  <w:num w:numId="8">
    <w:abstractNumId w:val="85"/>
  </w:num>
  <w:num w:numId="9">
    <w:abstractNumId w:val="8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F284A-0BB5-4E05-883B-B0B2243E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3218</TotalTime>
  <Pages>26</Pages>
  <Words>8077</Words>
  <Characters>46041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2021-01-21T08:41:00Z</dcterms:created>
  <dcterms:modified xsi:type="dcterms:W3CDTF">2021-02-04T13:46:00Z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