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C00FA" w:rsidRDefault="004C00FA" w:rsidP="004C00FA">
      <w:pPr>
        <w:pStyle w:val="20"/>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8" w:history="1">
        <w:r>
          <w:rPr>
            <w:rStyle w:val="ae"/>
            <w:color w:val="0070C0"/>
          </w:rPr>
          <w:t>http://www.mydisser.com/search.html</w:t>
        </w:r>
      </w:hyperlink>
    </w:p>
    <w:p w:rsidR="001E5327" w:rsidRDefault="001E5327" w:rsidP="001E5327">
      <w:pPr>
        <w:jc w:val="center"/>
        <w:rPr>
          <w:sz w:val="28"/>
          <w:szCs w:val="28"/>
        </w:rPr>
      </w:pPr>
    </w:p>
    <w:p w:rsidR="001E5327" w:rsidRDefault="001E5327" w:rsidP="001E5327">
      <w:pPr>
        <w:jc w:val="center"/>
        <w:rPr>
          <w:sz w:val="28"/>
          <w:szCs w:val="28"/>
        </w:rPr>
      </w:pPr>
    </w:p>
    <w:p w:rsidR="001553E1" w:rsidRPr="00B2403E" w:rsidRDefault="001553E1" w:rsidP="001553E1">
      <w:pPr>
        <w:pStyle w:val="afffffff6"/>
        <w:spacing w:before="40" w:line="240" w:lineRule="auto"/>
        <w:rPr>
          <w:b/>
          <w:caps w:val="0"/>
          <w:sz w:val="24"/>
          <w:szCs w:val="24"/>
          <w:lang w:val="uk-UA" w:eastAsia="ru-RU"/>
        </w:rPr>
      </w:pPr>
      <w:r w:rsidRPr="00B2403E">
        <w:rPr>
          <w:b/>
          <w:caps w:val="0"/>
          <w:sz w:val="24"/>
          <w:szCs w:val="24"/>
          <w:lang w:val="uk-UA" w:eastAsia="ru-RU"/>
        </w:rPr>
        <w:t>МІНІСТЕРСТВО ОХОРОНИ ЗДОРОВ</w:t>
      </w:r>
      <w:r w:rsidRPr="00B2403E">
        <w:rPr>
          <w:b/>
          <w:caps w:val="0"/>
          <w:sz w:val="24"/>
          <w:szCs w:val="24"/>
          <w:lang w:val="uk-UA" w:eastAsia="ru-RU"/>
        </w:rPr>
        <w:sym w:font="Symbol" w:char="F0A2"/>
      </w:r>
      <w:r w:rsidRPr="00B2403E">
        <w:rPr>
          <w:b/>
          <w:caps w:val="0"/>
          <w:sz w:val="24"/>
          <w:szCs w:val="24"/>
          <w:lang w:val="uk-UA" w:eastAsia="ru-RU"/>
        </w:rPr>
        <w:t>Я УКРАЇНИ</w:t>
      </w:r>
    </w:p>
    <w:p w:rsidR="001553E1" w:rsidRPr="00B2403E" w:rsidRDefault="001553E1" w:rsidP="001553E1">
      <w:pPr>
        <w:pStyle w:val="afffffff6"/>
        <w:spacing w:before="40" w:line="240" w:lineRule="auto"/>
        <w:rPr>
          <w:b/>
          <w:caps w:val="0"/>
          <w:sz w:val="24"/>
          <w:szCs w:val="24"/>
          <w:lang w:val="uk-UA" w:eastAsia="ru-RU"/>
        </w:rPr>
      </w:pPr>
      <w:r w:rsidRPr="00B2403E">
        <w:rPr>
          <w:b/>
          <w:caps w:val="0"/>
          <w:sz w:val="24"/>
          <w:szCs w:val="24"/>
          <w:lang w:val="uk-UA" w:eastAsia="ru-RU"/>
        </w:rPr>
        <w:t>НАЦІОНАЛЬНИЙ МЕДИЧНИЙ УНІВЕРСИТЕТ</w:t>
      </w:r>
    </w:p>
    <w:p w:rsidR="001553E1" w:rsidRPr="00B2403E" w:rsidRDefault="001553E1" w:rsidP="001553E1">
      <w:pPr>
        <w:pStyle w:val="afffffff6"/>
        <w:spacing w:before="40" w:line="240" w:lineRule="auto"/>
        <w:rPr>
          <w:b/>
          <w:caps w:val="0"/>
          <w:sz w:val="24"/>
          <w:szCs w:val="24"/>
          <w:lang w:val="uk-UA" w:eastAsia="ru-RU"/>
        </w:rPr>
      </w:pPr>
      <w:r w:rsidRPr="00B2403E">
        <w:rPr>
          <w:b/>
          <w:caps w:val="0"/>
          <w:sz w:val="24"/>
          <w:szCs w:val="24"/>
          <w:lang w:val="uk-UA" w:eastAsia="ru-RU"/>
        </w:rPr>
        <w:t>ІМ. О.О. БОГОМОЛЬЦЯ</w:t>
      </w:r>
    </w:p>
    <w:p w:rsidR="001553E1" w:rsidRPr="00B2403E" w:rsidRDefault="001553E1" w:rsidP="001553E1">
      <w:pPr>
        <w:pStyle w:val="afffffff6"/>
        <w:spacing w:before="40" w:line="240" w:lineRule="auto"/>
        <w:rPr>
          <w:b/>
          <w:caps w:val="0"/>
          <w:sz w:val="24"/>
          <w:szCs w:val="24"/>
          <w:lang w:val="uk-UA" w:eastAsia="ru-RU"/>
        </w:rPr>
      </w:pPr>
    </w:p>
    <w:p w:rsidR="001553E1" w:rsidRDefault="001553E1" w:rsidP="001553E1">
      <w:pPr>
        <w:rPr>
          <w:lang w:val="uk-UA"/>
        </w:rPr>
      </w:pPr>
    </w:p>
    <w:p w:rsidR="001553E1" w:rsidRPr="009D2E5F" w:rsidRDefault="001553E1" w:rsidP="001553E1">
      <w:pPr>
        <w:rPr>
          <w:lang w:val="uk-UA"/>
        </w:rPr>
      </w:pPr>
    </w:p>
    <w:p w:rsidR="001553E1" w:rsidRPr="009D2E5F" w:rsidRDefault="001553E1" w:rsidP="001553E1">
      <w:pPr>
        <w:rPr>
          <w:lang w:val="uk-UA"/>
        </w:rPr>
      </w:pPr>
    </w:p>
    <w:p w:rsidR="001553E1" w:rsidRPr="009D2E5F" w:rsidRDefault="001553E1" w:rsidP="001553E1">
      <w:pPr>
        <w:jc w:val="center"/>
        <w:rPr>
          <w:b/>
          <w:lang w:val="uk-UA"/>
        </w:rPr>
      </w:pPr>
      <w:r w:rsidRPr="009D2E5F">
        <w:rPr>
          <w:b/>
          <w:lang w:val="uk-UA"/>
        </w:rPr>
        <w:t>Клець Тетяна Дмитрівна</w:t>
      </w:r>
    </w:p>
    <w:p w:rsidR="001553E1" w:rsidRPr="009D2E5F" w:rsidRDefault="001553E1" w:rsidP="001553E1">
      <w:pPr>
        <w:rPr>
          <w:lang w:val="uk-UA"/>
        </w:rPr>
      </w:pPr>
    </w:p>
    <w:p w:rsidR="001553E1" w:rsidRDefault="001553E1" w:rsidP="001553E1">
      <w:pPr>
        <w:rPr>
          <w:lang w:val="uk-UA"/>
        </w:rPr>
      </w:pPr>
    </w:p>
    <w:p w:rsidR="001553E1" w:rsidRDefault="001553E1" w:rsidP="001553E1">
      <w:pPr>
        <w:rPr>
          <w:lang w:val="uk-UA"/>
        </w:rPr>
      </w:pPr>
    </w:p>
    <w:p w:rsidR="001553E1" w:rsidRPr="009D2E5F" w:rsidRDefault="001553E1" w:rsidP="001553E1">
      <w:pPr>
        <w:rPr>
          <w:lang w:val="uk-UA"/>
        </w:rPr>
      </w:pPr>
    </w:p>
    <w:p w:rsidR="001553E1" w:rsidRPr="009D2E5F" w:rsidRDefault="001553E1" w:rsidP="001553E1">
      <w:pPr>
        <w:spacing w:line="360" w:lineRule="auto"/>
        <w:jc w:val="right"/>
        <w:rPr>
          <w:lang w:val="uk-UA"/>
        </w:rPr>
      </w:pPr>
      <w:r w:rsidRPr="009D2E5F">
        <w:rPr>
          <w:lang w:val="uk-UA"/>
        </w:rPr>
        <w:t>УДК 616.62-008.222-053.2:612.8</w:t>
      </w:r>
    </w:p>
    <w:p w:rsidR="001553E1" w:rsidRDefault="001553E1" w:rsidP="001553E1">
      <w:pPr>
        <w:rPr>
          <w:lang w:val="uk-UA"/>
        </w:rPr>
      </w:pPr>
    </w:p>
    <w:p w:rsidR="001553E1" w:rsidRDefault="001553E1" w:rsidP="001553E1">
      <w:pPr>
        <w:rPr>
          <w:lang w:val="uk-UA"/>
        </w:rPr>
      </w:pPr>
    </w:p>
    <w:p w:rsidR="001553E1" w:rsidRPr="009D2E5F" w:rsidRDefault="001553E1" w:rsidP="001553E1">
      <w:pPr>
        <w:rPr>
          <w:lang w:val="uk-UA"/>
        </w:rPr>
      </w:pPr>
    </w:p>
    <w:p w:rsidR="001553E1" w:rsidRPr="009D2E5F" w:rsidRDefault="001553E1" w:rsidP="001553E1">
      <w:pPr>
        <w:spacing w:line="360" w:lineRule="auto"/>
        <w:jc w:val="center"/>
        <w:rPr>
          <w:b/>
          <w:lang w:val="uk-UA"/>
        </w:rPr>
      </w:pPr>
      <w:r w:rsidRPr="009D2E5F">
        <w:rPr>
          <w:b/>
          <w:lang w:val="uk-UA"/>
        </w:rPr>
        <w:t>ОСОБЛИВОСТІ НЕЙРОВЕГЕТАТИВНИХ РОЗЛАДІВ У ДІТЕЙ, ХВОРИХ НА ЕНУРЕЗ</w:t>
      </w:r>
    </w:p>
    <w:p w:rsidR="001553E1" w:rsidRDefault="001553E1" w:rsidP="001553E1">
      <w:pPr>
        <w:spacing w:line="360" w:lineRule="auto"/>
        <w:jc w:val="center"/>
        <w:rPr>
          <w:sz w:val="28"/>
          <w:lang w:val="uk-UA"/>
        </w:rPr>
      </w:pPr>
    </w:p>
    <w:p w:rsidR="001553E1" w:rsidRDefault="001553E1" w:rsidP="001553E1">
      <w:pPr>
        <w:spacing w:line="360" w:lineRule="auto"/>
        <w:jc w:val="center"/>
        <w:rPr>
          <w:sz w:val="28"/>
          <w:lang w:val="uk-UA"/>
        </w:rPr>
      </w:pPr>
    </w:p>
    <w:p w:rsidR="001553E1" w:rsidRPr="009D2E5F" w:rsidRDefault="001553E1" w:rsidP="001553E1">
      <w:pPr>
        <w:spacing w:line="360" w:lineRule="auto"/>
        <w:jc w:val="center"/>
        <w:rPr>
          <w:sz w:val="28"/>
          <w:lang w:val="uk-UA"/>
        </w:rPr>
      </w:pPr>
    </w:p>
    <w:p w:rsidR="001553E1" w:rsidRPr="009D2E5F" w:rsidRDefault="001553E1" w:rsidP="001553E1">
      <w:pPr>
        <w:spacing w:line="360" w:lineRule="auto"/>
        <w:jc w:val="center"/>
        <w:rPr>
          <w:lang w:val="uk-UA"/>
        </w:rPr>
      </w:pPr>
      <w:r w:rsidRPr="009D2E5F">
        <w:rPr>
          <w:lang w:val="uk-UA"/>
        </w:rPr>
        <w:t>14.01.10 – Педіатрія</w:t>
      </w:r>
    </w:p>
    <w:p w:rsidR="001553E1" w:rsidRDefault="001553E1" w:rsidP="001553E1">
      <w:pPr>
        <w:spacing w:line="360" w:lineRule="auto"/>
        <w:jc w:val="center"/>
        <w:rPr>
          <w:sz w:val="28"/>
          <w:lang w:val="uk-UA"/>
        </w:rPr>
      </w:pPr>
    </w:p>
    <w:p w:rsidR="001553E1" w:rsidRDefault="001553E1" w:rsidP="001553E1">
      <w:pPr>
        <w:spacing w:line="360" w:lineRule="auto"/>
        <w:jc w:val="center"/>
        <w:rPr>
          <w:sz w:val="28"/>
          <w:lang w:val="uk-UA"/>
        </w:rPr>
      </w:pPr>
    </w:p>
    <w:p w:rsidR="001553E1" w:rsidRPr="009D2E5F" w:rsidRDefault="001553E1" w:rsidP="001553E1">
      <w:pPr>
        <w:spacing w:line="360" w:lineRule="auto"/>
        <w:jc w:val="center"/>
        <w:rPr>
          <w:sz w:val="28"/>
          <w:lang w:val="uk-UA"/>
        </w:rPr>
      </w:pPr>
    </w:p>
    <w:p w:rsidR="001553E1" w:rsidRPr="009D2E5F" w:rsidRDefault="001553E1" w:rsidP="001553E1">
      <w:pPr>
        <w:spacing w:line="360" w:lineRule="auto"/>
        <w:jc w:val="center"/>
        <w:rPr>
          <w:lang w:val="uk-UA"/>
        </w:rPr>
      </w:pPr>
      <w:r w:rsidRPr="009D2E5F">
        <w:rPr>
          <w:lang w:val="uk-UA"/>
        </w:rPr>
        <w:t>Автореферат</w:t>
      </w:r>
    </w:p>
    <w:p w:rsidR="001553E1" w:rsidRPr="009D2E5F" w:rsidRDefault="001553E1" w:rsidP="001553E1">
      <w:pPr>
        <w:spacing w:line="360" w:lineRule="auto"/>
        <w:jc w:val="center"/>
        <w:rPr>
          <w:lang w:val="uk-UA"/>
        </w:rPr>
      </w:pPr>
      <w:r w:rsidRPr="009D2E5F">
        <w:rPr>
          <w:lang w:val="uk-UA"/>
        </w:rPr>
        <w:t xml:space="preserve">дисертації на здобуття наукового ступеня </w:t>
      </w:r>
    </w:p>
    <w:p w:rsidR="001553E1" w:rsidRPr="009D2E5F" w:rsidRDefault="001553E1" w:rsidP="001553E1">
      <w:pPr>
        <w:spacing w:line="360" w:lineRule="auto"/>
        <w:jc w:val="center"/>
        <w:rPr>
          <w:lang w:val="uk-UA"/>
        </w:rPr>
      </w:pPr>
      <w:r w:rsidRPr="009D2E5F">
        <w:rPr>
          <w:lang w:val="uk-UA"/>
        </w:rPr>
        <w:t>кандидата медичних наук</w:t>
      </w:r>
    </w:p>
    <w:p w:rsidR="001553E1" w:rsidRPr="009D2E5F" w:rsidRDefault="001553E1" w:rsidP="001553E1">
      <w:pPr>
        <w:spacing w:line="360" w:lineRule="auto"/>
        <w:jc w:val="right"/>
        <w:rPr>
          <w:sz w:val="28"/>
          <w:lang w:val="uk-UA"/>
        </w:rPr>
      </w:pPr>
    </w:p>
    <w:p w:rsidR="001553E1" w:rsidRPr="009D2E5F" w:rsidRDefault="001553E1" w:rsidP="001553E1">
      <w:pPr>
        <w:spacing w:line="360" w:lineRule="auto"/>
        <w:jc w:val="right"/>
        <w:rPr>
          <w:sz w:val="28"/>
          <w:lang w:val="uk-UA"/>
        </w:rPr>
      </w:pPr>
    </w:p>
    <w:p w:rsidR="001553E1" w:rsidRPr="009D2E5F" w:rsidRDefault="001553E1" w:rsidP="001553E1">
      <w:pPr>
        <w:spacing w:line="360" w:lineRule="auto"/>
        <w:jc w:val="center"/>
      </w:pPr>
      <w:r w:rsidRPr="009D2E5F">
        <w:rPr>
          <w:lang w:val="uk-UA"/>
        </w:rPr>
        <w:t>Київ –</w:t>
      </w:r>
      <w:r>
        <w:rPr>
          <w:lang w:val="uk-UA"/>
        </w:rPr>
        <w:t xml:space="preserve"> 200</w:t>
      </w:r>
      <w:r>
        <w:t>8</w:t>
      </w:r>
    </w:p>
    <w:p w:rsidR="001553E1" w:rsidRPr="009D2E5F" w:rsidRDefault="001553E1" w:rsidP="001553E1">
      <w:pPr>
        <w:rPr>
          <w:lang w:val="uk-UA"/>
        </w:rPr>
      </w:pPr>
      <w:r w:rsidRPr="009D2E5F">
        <w:rPr>
          <w:lang w:val="uk-UA"/>
        </w:rPr>
        <w:lastRenderedPageBreak/>
        <w:t>Дисертацією є рукопис.</w:t>
      </w:r>
    </w:p>
    <w:p w:rsidR="001553E1" w:rsidRPr="009D2E5F" w:rsidRDefault="001553E1" w:rsidP="001553E1">
      <w:pPr>
        <w:rPr>
          <w:lang w:val="uk-UA"/>
        </w:rPr>
      </w:pPr>
    </w:p>
    <w:p w:rsidR="001553E1" w:rsidRPr="009D2E5F" w:rsidRDefault="001553E1" w:rsidP="001553E1">
      <w:pPr>
        <w:rPr>
          <w:lang w:val="uk-UA"/>
        </w:rPr>
      </w:pPr>
      <w:r w:rsidRPr="009D2E5F">
        <w:rPr>
          <w:lang w:val="uk-UA"/>
        </w:rPr>
        <w:t>Робота виконана на кафедрі педіатрії №4 Національного медичного університету ім. О.О.Богомольця МОЗ України.</w:t>
      </w:r>
    </w:p>
    <w:p w:rsidR="001553E1" w:rsidRPr="009D2E5F" w:rsidRDefault="001553E1" w:rsidP="001553E1">
      <w:pPr>
        <w:ind w:left="-540" w:firstLine="540"/>
        <w:rPr>
          <w:lang w:val="uk-UA"/>
        </w:rPr>
      </w:pPr>
    </w:p>
    <w:p w:rsidR="001553E1" w:rsidRPr="009D2E5F" w:rsidRDefault="001553E1" w:rsidP="001553E1">
      <w:pPr>
        <w:ind w:left="-540" w:firstLine="540"/>
        <w:rPr>
          <w:lang w:val="uk-UA"/>
        </w:rPr>
      </w:pPr>
      <w:r w:rsidRPr="009D2E5F">
        <w:rPr>
          <w:b/>
          <w:lang w:val="uk-UA"/>
        </w:rPr>
        <w:t>Науковий керівник</w:t>
      </w:r>
      <w:r w:rsidRPr="009D2E5F">
        <w:rPr>
          <w:lang w:val="uk-UA"/>
        </w:rPr>
        <w:t>:  член-кореспондент АМН України,</w:t>
      </w:r>
    </w:p>
    <w:p w:rsidR="001553E1" w:rsidRPr="009D2E5F" w:rsidRDefault="001553E1" w:rsidP="001553E1">
      <w:pPr>
        <w:ind w:left="-540" w:firstLine="540"/>
        <w:rPr>
          <w:lang w:val="uk-UA"/>
        </w:rPr>
      </w:pPr>
      <w:r w:rsidRPr="009D2E5F">
        <w:rPr>
          <w:lang w:val="uk-UA"/>
        </w:rPr>
        <w:t xml:space="preserve">                                       доктор медичних наук, професор</w:t>
      </w:r>
    </w:p>
    <w:p w:rsidR="001553E1" w:rsidRPr="009D2E5F" w:rsidRDefault="001553E1" w:rsidP="001553E1">
      <w:pPr>
        <w:ind w:left="-540" w:firstLine="540"/>
        <w:rPr>
          <w:b/>
          <w:lang w:val="uk-UA"/>
        </w:rPr>
      </w:pPr>
      <w:r w:rsidRPr="009D2E5F">
        <w:rPr>
          <w:b/>
          <w:lang w:val="uk-UA"/>
        </w:rPr>
        <w:t>МАЙДАННИК Віталій Григорович,</w:t>
      </w:r>
    </w:p>
    <w:p w:rsidR="001553E1" w:rsidRPr="009D2E5F" w:rsidRDefault="001553E1" w:rsidP="001553E1">
      <w:pPr>
        <w:ind w:left="-540" w:firstLine="540"/>
        <w:rPr>
          <w:lang w:val="uk-UA"/>
        </w:rPr>
      </w:pPr>
      <w:r w:rsidRPr="009D2E5F">
        <w:rPr>
          <w:lang w:val="uk-UA"/>
        </w:rPr>
        <w:t>Національний медичний університет</w:t>
      </w:r>
    </w:p>
    <w:p w:rsidR="001553E1" w:rsidRPr="009D2E5F" w:rsidRDefault="001553E1" w:rsidP="001553E1">
      <w:pPr>
        <w:ind w:left="-540" w:firstLine="540"/>
        <w:rPr>
          <w:lang w:val="uk-UA"/>
        </w:rPr>
      </w:pPr>
      <w:r w:rsidRPr="009D2E5F">
        <w:rPr>
          <w:lang w:val="uk-UA"/>
        </w:rPr>
        <w:t>ім. О.О.Богомольця МОЗ України,</w:t>
      </w:r>
    </w:p>
    <w:p w:rsidR="001553E1" w:rsidRPr="009D2E5F" w:rsidRDefault="001553E1" w:rsidP="001553E1">
      <w:pPr>
        <w:ind w:left="-540" w:firstLine="540"/>
        <w:rPr>
          <w:lang w:val="uk-UA"/>
        </w:rPr>
      </w:pPr>
      <w:r w:rsidRPr="009D2E5F">
        <w:rPr>
          <w:lang w:val="uk-UA"/>
        </w:rPr>
        <w:t>завідувач кафедри педіатрії №4</w:t>
      </w:r>
    </w:p>
    <w:p w:rsidR="001553E1" w:rsidRPr="009D2E5F" w:rsidRDefault="001553E1" w:rsidP="001553E1">
      <w:pPr>
        <w:ind w:left="-540"/>
        <w:rPr>
          <w:lang w:val="uk-UA"/>
        </w:rPr>
      </w:pPr>
    </w:p>
    <w:p w:rsidR="001553E1" w:rsidRPr="009D2E5F" w:rsidRDefault="001553E1" w:rsidP="001553E1">
      <w:pPr>
        <w:jc w:val="both"/>
        <w:rPr>
          <w:lang w:val="uk-UA"/>
        </w:rPr>
      </w:pPr>
      <w:r w:rsidRPr="009D2E5F">
        <w:rPr>
          <w:b/>
          <w:lang w:val="uk-UA"/>
        </w:rPr>
        <w:t>Офіційні опоненти</w:t>
      </w:r>
      <w:r w:rsidRPr="009D2E5F">
        <w:rPr>
          <w:lang w:val="uk-UA"/>
        </w:rPr>
        <w:t>:    доктор медичних наук, професор</w:t>
      </w:r>
    </w:p>
    <w:p w:rsidR="001553E1" w:rsidRPr="009D2E5F" w:rsidRDefault="001553E1" w:rsidP="001553E1">
      <w:pPr>
        <w:jc w:val="both"/>
        <w:rPr>
          <w:lang w:val="uk-UA"/>
        </w:rPr>
      </w:pPr>
      <w:r w:rsidRPr="009D2E5F">
        <w:rPr>
          <w:b/>
          <w:lang w:val="uk-UA"/>
        </w:rPr>
        <w:t>БУЛАХОВА</w:t>
      </w:r>
      <w:r w:rsidRPr="009D2E5F">
        <w:rPr>
          <w:lang w:val="uk-UA"/>
        </w:rPr>
        <w:t xml:space="preserve"> Лідія Олександрівна, </w:t>
      </w:r>
    </w:p>
    <w:p w:rsidR="001553E1" w:rsidRPr="009D2E5F" w:rsidRDefault="001553E1" w:rsidP="001553E1">
      <w:pPr>
        <w:jc w:val="both"/>
        <w:rPr>
          <w:lang w:val="uk-UA"/>
        </w:rPr>
      </w:pPr>
      <w:r w:rsidRPr="009D2E5F">
        <w:rPr>
          <w:lang w:val="uk-UA"/>
        </w:rPr>
        <w:t>Український науково-дослідний інститут соціальної, судової психіатрії та наркології МОЗ України;</w:t>
      </w:r>
    </w:p>
    <w:p w:rsidR="001553E1" w:rsidRPr="009D2E5F" w:rsidRDefault="001553E1" w:rsidP="001553E1">
      <w:pPr>
        <w:jc w:val="both"/>
        <w:rPr>
          <w:lang w:val="uk-UA"/>
        </w:rPr>
      </w:pPr>
    </w:p>
    <w:p w:rsidR="001553E1" w:rsidRPr="009D2E5F" w:rsidRDefault="001553E1" w:rsidP="001553E1">
      <w:pPr>
        <w:jc w:val="both"/>
        <w:rPr>
          <w:b/>
          <w:lang w:val="uk-UA"/>
        </w:rPr>
      </w:pPr>
      <w:r w:rsidRPr="009D2E5F">
        <w:rPr>
          <w:lang w:val="uk-UA"/>
        </w:rPr>
        <w:t>доктор медичних наук, професор</w:t>
      </w:r>
    </w:p>
    <w:p w:rsidR="001553E1" w:rsidRPr="009D2E5F" w:rsidRDefault="001553E1" w:rsidP="001553E1">
      <w:pPr>
        <w:jc w:val="both"/>
        <w:rPr>
          <w:lang w:val="uk-UA"/>
        </w:rPr>
      </w:pPr>
      <w:r w:rsidRPr="009D2E5F">
        <w:rPr>
          <w:b/>
          <w:lang w:val="uk-UA"/>
        </w:rPr>
        <w:t>КРИВОПУСТОВ</w:t>
      </w:r>
      <w:r w:rsidRPr="009D2E5F">
        <w:rPr>
          <w:lang w:val="uk-UA"/>
        </w:rPr>
        <w:t xml:space="preserve"> </w:t>
      </w:r>
      <w:r w:rsidRPr="009D2E5F">
        <w:rPr>
          <w:b/>
          <w:lang w:val="uk-UA"/>
        </w:rPr>
        <w:t>Сергій Петрович</w:t>
      </w:r>
      <w:r w:rsidRPr="009D2E5F">
        <w:rPr>
          <w:lang w:val="uk-UA"/>
        </w:rPr>
        <w:t xml:space="preserve">, </w:t>
      </w:r>
    </w:p>
    <w:p w:rsidR="001553E1" w:rsidRPr="009D2E5F" w:rsidRDefault="001553E1" w:rsidP="001553E1">
      <w:pPr>
        <w:jc w:val="both"/>
        <w:rPr>
          <w:lang w:val="uk-UA"/>
        </w:rPr>
      </w:pPr>
      <w:r w:rsidRPr="009D2E5F">
        <w:rPr>
          <w:lang w:val="uk-UA"/>
        </w:rPr>
        <w:t>Національний медичний університет</w:t>
      </w:r>
    </w:p>
    <w:p w:rsidR="001553E1" w:rsidRPr="009D2E5F" w:rsidRDefault="001553E1" w:rsidP="001553E1">
      <w:pPr>
        <w:jc w:val="both"/>
        <w:rPr>
          <w:lang w:val="uk-UA"/>
        </w:rPr>
      </w:pPr>
      <w:r w:rsidRPr="009D2E5F">
        <w:rPr>
          <w:lang w:val="uk-UA"/>
        </w:rPr>
        <w:t xml:space="preserve"> ім. О.О. Богомольця МОЗ України,</w:t>
      </w:r>
    </w:p>
    <w:p w:rsidR="001553E1" w:rsidRPr="009D2E5F" w:rsidRDefault="001553E1" w:rsidP="001553E1">
      <w:pPr>
        <w:jc w:val="both"/>
        <w:rPr>
          <w:lang w:val="uk-UA"/>
        </w:rPr>
      </w:pPr>
      <w:r w:rsidRPr="009D2E5F">
        <w:rPr>
          <w:lang w:val="uk-UA"/>
        </w:rPr>
        <w:t>професор кафедри педіатрії №2</w:t>
      </w:r>
    </w:p>
    <w:p w:rsidR="001553E1" w:rsidRPr="009D2E5F" w:rsidRDefault="001553E1" w:rsidP="001553E1">
      <w:pPr>
        <w:jc w:val="both"/>
        <w:rPr>
          <w:lang w:val="uk-UA"/>
        </w:rPr>
      </w:pPr>
      <w:r w:rsidRPr="009D2E5F">
        <w:rPr>
          <w:lang w:val="uk-UA"/>
        </w:rPr>
        <w:t>з курсом медичної генетики та неонатології.</w:t>
      </w:r>
    </w:p>
    <w:p w:rsidR="001553E1" w:rsidRPr="009D2E5F" w:rsidRDefault="001553E1" w:rsidP="001553E1">
      <w:pPr>
        <w:ind w:left="1800"/>
        <w:jc w:val="both"/>
        <w:rPr>
          <w:lang w:val="uk-UA"/>
        </w:rPr>
      </w:pPr>
    </w:p>
    <w:p w:rsidR="001553E1" w:rsidRPr="009D2E5F" w:rsidRDefault="001553E1" w:rsidP="001553E1">
      <w:pPr>
        <w:ind w:left="1800"/>
        <w:jc w:val="both"/>
        <w:rPr>
          <w:lang w:val="uk-UA"/>
        </w:rPr>
      </w:pPr>
    </w:p>
    <w:p w:rsidR="001553E1" w:rsidRPr="009D2E5F" w:rsidRDefault="001553E1" w:rsidP="001553E1">
      <w:pPr>
        <w:jc w:val="both"/>
        <w:rPr>
          <w:lang w:val="uk-UA"/>
        </w:rPr>
      </w:pPr>
      <w:r w:rsidRPr="009D2E5F">
        <w:rPr>
          <w:lang w:val="uk-UA"/>
        </w:rPr>
        <w:t>Захист дисертації відбудеться  „_____”  ____________ 2008 року о ________  годині на засіданні спеціалізованої вченої ради Д.26.003.04 Національного медичного університету ім. О.О.Богомольця МОЗ України (01004, м. Київ, вул. Л.Толстого, 10).</w:t>
      </w:r>
    </w:p>
    <w:p w:rsidR="001553E1" w:rsidRPr="009D2E5F" w:rsidRDefault="001553E1" w:rsidP="001553E1">
      <w:pPr>
        <w:jc w:val="both"/>
        <w:rPr>
          <w:lang w:val="uk-UA"/>
        </w:rPr>
      </w:pPr>
    </w:p>
    <w:p w:rsidR="001553E1" w:rsidRPr="009D2E5F" w:rsidRDefault="001553E1" w:rsidP="001553E1">
      <w:pPr>
        <w:jc w:val="both"/>
        <w:rPr>
          <w:lang w:val="uk-UA"/>
        </w:rPr>
      </w:pPr>
      <w:r w:rsidRPr="009D2E5F">
        <w:rPr>
          <w:lang w:val="uk-UA"/>
        </w:rPr>
        <w:t>З дисертацією можна ознайомитись у бібліотеці Національного медичного університету ім. О.О.Богомольця (03057, м. Київ, вул. Зоологічна, 1).</w:t>
      </w:r>
    </w:p>
    <w:p w:rsidR="001553E1" w:rsidRPr="009D2E5F" w:rsidRDefault="001553E1" w:rsidP="001553E1">
      <w:pPr>
        <w:jc w:val="both"/>
        <w:rPr>
          <w:lang w:val="uk-UA"/>
        </w:rPr>
      </w:pPr>
    </w:p>
    <w:p w:rsidR="001553E1" w:rsidRPr="009D2E5F" w:rsidRDefault="001553E1" w:rsidP="001553E1">
      <w:pPr>
        <w:jc w:val="both"/>
        <w:rPr>
          <w:lang w:val="uk-UA"/>
        </w:rPr>
      </w:pPr>
      <w:r w:rsidRPr="009D2E5F">
        <w:rPr>
          <w:lang w:val="uk-UA"/>
        </w:rPr>
        <w:t>Автореферат розісланий „______”  _______________  2008 року</w:t>
      </w:r>
    </w:p>
    <w:p w:rsidR="001553E1" w:rsidRPr="009D2E5F" w:rsidRDefault="001553E1" w:rsidP="001553E1">
      <w:pPr>
        <w:rPr>
          <w:lang w:val="uk-UA"/>
        </w:rPr>
      </w:pPr>
    </w:p>
    <w:p w:rsidR="001553E1" w:rsidRPr="009D2E5F" w:rsidRDefault="001553E1" w:rsidP="001553E1">
      <w:pPr>
        <w:rPr>
          <w:lang w:val="uk-UA"/>
        </w:rPr>
      </w:pPr>
    </w:p>
    <w:p w:rsidR="001553E1" w:rsidRPr="009D2E5F" w:rsidRDefault="001553E1" w:rsidP="001553E1">
      <w:pPr>
        <w:jc w:val="both"/>
        <w:rPr>
          <w:lang w:val="uk-UA"/>
        </w:rPr>
      </w:pPr>
      <w:r w:rsidRPr="009D2E5F">
        <w:rPr>
          <w:lang w:val="uk-UA"/>
        </w:rPr>
        <w:t xml:space="preserve">Учений секретар </w:t>
      </w:r>
    </w:p>
    <w:p w:rsidR="001553E1" w:rsidRPr="009D2E5F" w:rsidRDefault="001553E1" w:rsidP="001553E1">
      <w:pPr>
        <w:jc w:val="both"/>
        <w:rPr>
          <w:lang w:val="uk-UA"/>
        </w:rPr>
      </w:pPr>
      <w:r w:rsidRPr="009D2E5F">
        <w:rPr>
          <w:lang w:val="uk-UA"/>
        </w:rPr>
        <w:t>спеціалізованої ради Д.26.003.04</w:t>
      </w:r>
    </w:p>
    <w:p w:rsidR="001553E1" w:rsidRPr="009B365E" w:rsidRDefault="001553E1" w:rsidP="001553E1">
      <w:pPr>
        <w:rPr>
          <w:lang w:val="uk-UA"/>
        </w:rPr>
      </w:pPr>
      <w:r w:rsidRPr="009D2E5F">
        <w:rPr>
          <w:lang w:val="uk-UA"/>
        </w:rPr>
        <w:t>доктор</w:t>
      </w:r>
      <w:r w:rsidRPr="009D2E5F">
        <w:t xml:space="preserve"> </w:t>
      </w:r>
      <w:r w:rsidRPr="009D2E5F">
        <w:rPr>
          <w:lang w:val="uk-UA"/>
        </w:rPr>
        <w:t>медичних наук,</w:t>
      </w:r>
      <w:r w:rsidRPr="009D2E5F">
        <w:t xml:space="preserve"> </w:t>
      </w:r>
      <w:r w:rsidRPr="009D2E5F">
        <w:rPr>
          <w:lang w:val="uk-UA"/>
        </w:rPr>
        <w:t xml:space="preserve">професор                     </w:t>
      </w:r>
      <w:r>
        <w:rPr>
          <w:lang w:val="uk-UA"/>
        </w:rPr>
        <w:t xml:space="preserve">                                                </w:t>
      </w:r>
      <w:r w:rsidRPr="009D2E5F">
        <w:rPr>
          <w:lang w:val="uk-UA"/>
        </w:rPr>
        <w:t xml:space="preserve">  Кузьменко А.Я.</w:t>
      </w:r>
    </w:p>
    <w:p w:rsidR="001553E1" w:rsidRDefault="001553E1" w:rsidP="001553E1">
      <w:pPr>
        <w:tabs>
          <w:tab w:val="left" w:pos="182"/>
        </w:tabs>
        <w:jc w:val="center"/>
        <w:rPr>
          <w:sz w:val="20"/>
          <w:szCs w:val="20"/>
          <w:lang w:val="uk-UA"/>
        </w:rPr>
      </w:pPr>
    </w:p>
    <w:p w:rsidR="001553E1" w:rsidRDefault="001553E1" w:rsidP="001553E1">
      <w:pPr>
        <w:tabs>
          <w:tab w:val="left" w:pos="182"/>
        </w:tabs>
        <w:ind w:firstLine="720"/>
        <w:jc w:val="center"/>
        <w:rPr>
          <w:sz w:val="20"/>
          <w:szCs w:val="20"/>
          <w:lang w:val="uk-UA"/>
        </w:rPr>
      </w:pPr>
    </w:p>
    <w:p w:rsidR="001553E1" w:rsidRDefault="001553E1" w:rsidP="001553E1">
      <w:pPr>
        <w:tabs>
          <w:tab w:val="left" w:pos="182"/>
        </w:tabs>
        <w:ind w:firstLine="720"/>
        <w:jc w:val="center"/>
        <w:rPr>
          <w:sz w:val="20"/>
          <w:szCs w:val="20"/>
          <w:lang w:val="uk-UA"/>
        </w:rPr>
      </w:pPr>
    </w:p>
    <w:p w:rsidR="001553E1" w:rsidRDefault="001553E1" w:rsidP="001553E1">
      <w:pPr>
        <w:tabs>
          <w:tab w:val="left" w:pos="182"/>
        </w:tabs>
        <w:ind w:firstLine="720"/>
        <w:jc w:val="center"/>
        <w:rPr>
          <w:sz w:val="20"/>
          <w:szCs w:val="20"/>
          <w:lang w:val="uk-UA"/>
        </w:rPr>
      </w:pPr>
    </w:p>
    <w:p w:rsidR="001553E1" w:rsidRDefault="001553E1" w:rsidP="001553E1">
      <w:pPr>
        <w:tabs>
          <w:tab w:val="left" w:pos="182"/>
        </w:tabs>
        <w:ind w:firstLine="720"/>
        <w:jc w:val="center"/>
        <w:rPr>
          <w:sz w:val="20"/>
          <w:szCs w:val="20"/>
          <w:lang w:val="uk-UA"/>
        </w:rPr>
      </w:pPr>
    </w:p>
    <w:p w:rsidR="001553E1" w:rsidRPr="000B7F57" w:rsidRDefault="001553E1" w:rsidP="001553E1">
      <w:pPr>
        <w:tabs>
          <w:tab w:val="left" w:pos="182"/>
        </w:tabs>
        <w:ind w:firstLine="720"/>
        <w:jc w:val="center"/>
        <w:rPr>
          <w:sz w:val="20"/>
          <w:szCs w:val="20"/>
          <w:lang w:val="uk-UA"/>
        </w:rPr>
      </w:pPr>
      <w:r w:rsidRPr="000B7F57">
        <w:rPr>
          <w:sz w:val="20"/>
          <w:szCs w:val="20"/>
          <w:lang w:val="uk-UA"/>
        </w:rPr>
        <w:t>ЗАГАЛЬНА ХАРАКТЕРИСТИКА РОБОТИ</w:t>
      </w:r>
    </w:p>
    <w:p w:rsidR="001553E1" w:rsidRPr="000B7F57" w:rsidRDefault="001553E1" w:rsidP="001553E1">
      <w:pPr>
        <w:jc w:val="center"/>
        <w:rPr>
          <w:b/>
          <w:lang w:val="uk-UA"/>
        </w:rPr>
      </w:pPr>
    </w:p>
    <w:p w:rsidR="001553E1" w:rsidRPr="000B7F57" w:rsidRDefault="001553E1" w:rsidP="001553E1">
      <w:pPr>
        <w:jc w:val="both"/>
        <w:rPr>
          <w:lang w:val="uk-UA"/>
        </w:rPr>
      </w:pPr>
      <w:r>
        <w:rPr>
          <w:b/>
          <w:lang w:val="uk-UA"/>
        </w:rPr>
        <w:tab/>
      </w:r>
      <w:r w:rsidRPr="000B7F57">
        <w:rPr>
          <w:b/>
          <w:lang w:val="uk-UA"/>
        </w:rPr>
        <w:t>Актуальність теми.</w:t>
      </w:r>
      <w:r w:rsidRPr="000B7F57">
        <w:rPr>
          <w:lang w:val="uk-UA"/>
        </w:rPr>
        <w:t xml:space="preserve"> За даними вітчизняних та зарубіжних вчених, поширеність енурезу серед дітей різних вікових груп становить від 10 до 33% (В.Г.Майданник, 1997; Butler, 2005) та може зберігатись у 1-2% дорослих (І.В.Казанська; 2004, В.М. Студенікін, 2004).</w:t>
      </w:r>
    </w:p>
    <w:p w:rsidR="001553E1" w:rsidRPr="000B7F57" w:rsidRDefault="001553E1" w:rsidP="001553E1">
      <w:pPr>
        <w:ind w:firstLine="708"/>
        <w:jc w:val="both"/>
        <w:rPr>
          <w:lang w:val="uk-UA"/>
        </w:rPr>
      </w:pPr>
      <w:r w:rsidRPr="000B7F57">
        <w:rPr>
          <w:lang w:val="uk-UA"/>
        </w:rPr>
        <w:t>Враховуючи значну поширеність даної патології та важливе соціальне значення, проблема енурезу і нині залишається надзвичайно актуальною. Крім того, складність даної патології обумовлена тим, що вона знаходиться на межі багатьох галузей теоретичної та практичної медицини, привертаючи увагу лікарів різного фаху: нефрологів, урологів, невропатологів, ендокринологів, психіатрів тощо (І.П.Брязгунов, 2005).</w:t>
      </w:r>
    </w:p>
    <w:p w:rsidR="001553E1" w:rsidRPr="000B7F57" w:rsidRDefault="001553E1" w:rsidP="001553E1">
      <w:pPr>
        <w:ind w:firstLine="708"/>
        <w:jc w:val="both"/>
        <w:rPr>
          <w:lang w:val="uk-UA"/>
        </w:rPr>
      </w:pPr>
      <w:r w:rsidRPr="000B7F57">
        <w:rPr>
          <w:lang w:val="uk-UA"/>
        </w:rPr>
        <w:lastRenderedPageBreak/>
        <w:t xml:space="preserve">Проте до цього часу енурез розглядали як однорідну моносимптоматичну патологію, що зумовило відсутність єдиного погляду на патогенетичні механізми його розвитку. </w:t>
      </w:r>
      <w:r w:rsidRPr="000B7F57">
        <w:rPr>
          <w:lang w:val="uk-UA"/>
        </w:rPr>
        <w:tab/>
        <w:t xml:space="preserve"> </w:t>
      </w:r>
    </w:p>
    <w:p w:rsidR="001553E1" w:rsidRPr="000B7F57" w:rsidRDefault="001553E1" w:rsidP="001553E1">
      <w:pPr>
        <w:jc w:val="both"/>
        <w:rPr>
          <w:i/>
          <w:lang w:val="uk-UA"/>
        </w:rPr>
      </w:pPr>
      <w:r w:rsidRPr="000B7F57">
        <w:rPr>
          <w:lang w:val="uk-UA"/>
        </w:rPr>
        <w:tab/>
        <w:t xml:space="preserve">Постійний інтерес до енурезу пов`язаний також з великим соціальним значенням цієї проблеми, бо якість життя цих хворих надзвичайно знижується (В.І. Шелковський 2002; </w:t>
      </w:r>
      <w:r w:rsidRPr="000B7F57">
        <w:rPr>
          <w:lang w:val="en-US"/>
        </w:rPr>
        <w:t>Morison</w:t>
      </w:r>
      <w:r w:rsidRPr="000B7F57">
        <w:rPr>
          <w:lang w:val="uk-UA"/>
        </w:rPr>
        <w:t xml:space="preserve">, 2000; </w:t>
      </w:r>
      <w:r w:rsidRPr="000B7F57">
        <w:rPr>
          <w:lang w:val="en-US"/>
        </w:rPr>
        <w:t>Erdogan</w:t>
      </w:r>
      <w:r w:rsidRPr="000B7F57">
        <w:rPr>
          <w:lang w:val="uk-UA"/>
        </w:rPr>
        <w:t xml:space="preserve"> </w:t>
      </w:r>
      <w:r w:rsidRPr="000B7F57">
        <w:rPr>
          <w:lang w:val="en-US"/>
        </w:rPr>
        <w:t>et</w:t>
      </w:r>
      <w:r w:rsidRPr="000B7F57">
        <w:rPr>
          <w:lang w:val="uk-UA"/>
        </w:rPr>
        <w:t xml:space="preserve"> </w:t>
      </w:r>
      <w:r w:rsidRPr="000B7F57">
        <w:rPr>
          <w:lang w:val="en-US"/>
        </w:rPr>
        <w:t>al</w:t>
      </w:r>
      <w:r w:rsidRPr="000B7F57">
        <w:rPr>
          <w:lang w:val="uk-UA"/>
        </w:rPr>
        <w:t xml:space="preserve">., 2008). </w:t>
      </w:r>
    </w:p>
    <w:p w:rsidR="001553E1" w:rsidRPr="000B7F57" w:rsidRDefault="001553E1" w:rsidP="001553E1">
      <w:pPr>
        <w:jc w:val="both"/>
        <w:rPr>
          <w:lang w:val="uk-UA"/>
        </w:rPr>
      </w:pPr>
      <w:r w:rsidRPr="000B7F57">
        <w:rPr>
          <w:lang w:val="uk-UA"/>
        </w:rPr>
        <w:tab/>
        <w:t>Діти, хворі на енурез, страждають не лише від хвороби, але й від насмішок дитячого оточення (</w:t>
      </w:r>
      <w:r w:rsidRPr="000B7F57">
        <w:rPr>
          <w:lang w:val="en-US"/>
        </w:rPr>
        <w:t>Ozkan</w:t>
      </w:r>
      <w:r w:rsidRPr="000B7F57">
        <w:rPr>
          <w:lang w:val="uk-UA"/>
        </w:rPr>
        <w:t xml:space="preserve">, 2004), дорікань та навіть незаслужених покарань батьків (В.Г.Майданник та співавт., 2001; </w:t>
      </w:r>
      <w:r w:rsidRPr="000B7F57">
        <w:rPr>
          <w:lang w:val="en-US"/>
        </w:rPr>
        <w:t>Wolanczyck</w:t>
      </w:r>
      <w:r w:rsidRPr="000B7F57">
        <w:rPr>
          <w:lang w:val="uk-UA"/>
        </w:rPr>
        <w:t>, 2002), що поглиблює зміни центральної та вегетативної нервової системи, посилює невротизацію, спричинює зміни в психічному статусі.</w:t>
      </w:r>
    </w:p>
    <w:p w:rsidR="001553E1" w:rsidRPr="000B7F57" w:rsidRDefault="001553E1" w:rsidP="001553E1">
      <w:pPr>
        <w:ind w:firstLine="720"/>
        <w:jc w:val="both"/>
        <w:rPr>
          <w:lang w:val="uk-UA"/>
        </w:rPr>
      </w:pPr>
      <w:r w:rsidRPr="000B7F57">
        <w:rPr>
          <w:lang w:val="uk-UA"/>
        </w:rPr>
        <w:t>Разом з тим роль соціальних факторів при енурезі вивчена недостатньо. Відсутні чіткі дані про вплив на виникнення, частоту та перебіг даної патології несприятливого соціального середовища, негативних внутрішньосімейних стосунків. Не вивчені особливості взаємовідносин між дітьми та батьками в сім'ї дитини, хворої на енурез, адекватна корекція яких сприяла б виліковуванню.</w:t>
      </w:r>
    </w:p>
    <w:p w:rsidR="001553E1" w:rsidRPr="000B7F57" w:rsidRDefault="001553E1" w:rsidP="001553E1">
      <w:pPr>
        <w:jc w:val="both"/>
        <w:rPr>
          <w:lang w:val="uk-UA"/>
        </w:rPr>
      </w:pPr>
      <w:r w:rsidRPr="000B7F57">
        <w:rPr>
          <w:lang w:val="uk-UA"/>
        </w:rPr>
        <w:tab/>
        <w:t xml:space="preserve">Останнім часом енурез розглядають як одну з форм вегетативної дисфункції (В.Г.Майданник, 1999), а саме, як прояв вегетовісцеральної дисфункції, проте, немає даних про порівняльний аналіз стану вегетативної нервової системи (ВНС) при енурезі та інших формах вегетативної дисфункції (ВД). Велика кількість скарг вираженого дизвегетативного характеру та недостатня кількість літератури про стан ВНС при енурезі зумовили необхідність комплексного дослідження стану вегетативної регуляції у дітей, хворих на енурез. </w:t>
      </w:r>
    </w:p>
    <w:p w:rsidR="001553E1" w:rsidRPr="000B7F57" w:rsidRDefault="001553E1" w:rsidP="001553E1">
      <w:pPr>
        <w:jc w:val="both"/>
        <w:rPr>
          <w:lang w:val="uk-UA"/>
        </w:rPr>
      </w:pPr>
      <w:r w:rsidRPr="000B7F57">
        <w:rPr>
          <w:lang w:val="uk-UA"/>
        </w:rPr>
        <w:tab/>
        <w:t xml:space="preserve">Багато дослідників пов'язували виникнення енурезу з ураженням центральної нервової системи (ЦНС) (Л.О.Булахова, 2001; </w:t>
      </w:r>
      <w:r w:rsidRPr="000B7F57">
        <w:rPr>
          <w:lang w:val="en-US"/>
        </w:rPr>
        <w:t>Imada</w:t>
      </w:r>
      <w:r w:rsidRPr="000B7F57">
        <w:rPr>
          <w:lang w:val="uk-UA"/>
        </w:rPr>
        <w:t xml:space="preserve"> 2000; </w:t>
      </w:r>
      <w:r w:rsidRPr="000B7F57">
        <w:rPr>
          <w:lang w:val="en-US"/>
        </w:rPr>
        <w:t>Kohyama</w:t>
      </w:r>
      <w:r w:rsidRPr="000B7F57">
        <w:rPr>
          <w:lang w:val="uk-UA"/>
        </w:rPr>
        <w:t xml:space="preserve"> 2000; </w:t>
      </w:r>
      <w:r w:rsidRPr="000B7F57">
        <w:rPr>
          <w:lang w:val="en-US"/>
        </w:rPr>
        <w:t>Baeyens</w:t>
      </w:r>
      <w:r w:rsidRPr="000B7F57">
        <w:rPr>
          <w:lang w:val="uk-UA"/>
        </w:rPr>
        <w:t>, 2005), однак енурез вивчали як однорідну патологію. Не з'ясовані особливості резидуально-органічного ураження головного мозку при різних формах енурезу у дітей, не вивчені особливості їхнього психічного статусу.</w:t>
      </w:r>
    </w:p>
    <w:p w:rsidR="001553E1" w:rsidRPr="000B7F57" w:rsidRDefault="001553E1" w:rsidP="001553E1">
      <w:pPr>
        <w:jc w:val="both"/>
        <w:rPr>
          <w:lang w:val="uk-UA"/>
        </w:rPr>
      </w:pPr>
      <w:r w:rsidRPr="000B7F57">
        <w:rPr>
          <w:lang w:val="uk-UA"/>
        </w:rPr>
        <w:tab/>
        <w:t>Дослідження стану ВНС у хворих на енурез проводили рідко і вони мали фрагментарний характер (</w:t>
      </w:r>
      <w:r w:rsidRPr="000B7F57">
        <w:rPr>
          <w:lang w:val="en-US"/>
        </w:rPr>
        <w:t>Lane</w:t>
      </w:r>
      <w:r w:rsidRPr="000B7F57">
        <w:t>, 2005</w:t>
      </w:r>
      <w:r w:rsidRPr="000B7F57">
        <w:rPr>
          <w:lang w:val="uk-UA"/>
        </w:rPr>
        <w:t>;</w:t>
      </w:r>
      <w:r w:rsidRPr="000B7F57">
        <w:t xml:space="preserve"> </w:t>
      </w:r>
      <w:r w:rsidRPr="000B7F57">
        <w:rPr>
          <w:lang w:val="en-US"/>
        </w:rPr>
        <w:t>Freitag</w:t>
      </w:r>
      <w:r w:rsidRPr="000B7F57">
        <w:t>, 2006</w:t>
      </w:r>
      <w:r w:rsidRPr="000B7F57">
        <w:rPr>
          <w:lang w:val="uk-UA"/>
        </w:rPr>
        <w:t>). Здебільшого вивчали особливості сну у таких хворих як прояв вегетативної парасомнії (</w:t>
      </w:r>
      <w:r w:rsidRPr="000B7F57">
        <w:rPr>
          <w:lang w:val="en-US"/>
        </w:rPr>
        <w:t>Norman</w:t>
      </w:r>
      <w:r w:rsidRPr="000B7F57">
        <w:rPr>
          <w:lang w:val="uk-UA"/>
        </w:rPr>
        <w:t xml:space="preserve">, 2001; </w:t>
      </w:r>
      <w:r w:rsidRPr="000B7F57">
        <w:rPr>
          <w:lang w:val="en-US"/>
        </w:rPr>
        <w:t>Chandra</w:t>
      </w:r>
      <w:r w:rsidRPr="000B7F57">
        <w:rPr>
          <w:lang w:val="uk-UA"/>
        </w:rPr>
        <w:t xml:space="preserve"> </w:t>
      </w:r>
      <w:r w:rsidRPr="000B7F57">
        <w:rPr>
          <w:lang w:val="en-US"/>
        </w:rPr>
        <w:t>et</w:t>
      </w:r>
      <w:r w:rsidRPr="000B7F57">
        <w:rPr>
          <w:lang w:val="uk-UA"/>
        </w:rPr>
        <w:t xml:space="preserve"> </w:t>
      </w:r>
      <w:r w:rsidRPr="000B7F57">
        <w:rPr>
          <w:lang w:val="en-US"/>
        </w:rPr>
        <w:t>al</w:t>
      </w:r>
      <w:r w:rsidRPr="000B7F57">
        <w:rPr>
          <w:lang w:val="uk-UA"/>
        </w:rPr>
        <w:t xml:space="preserve">., 2004; </w:t>
      </w:r>
      <w:r w:rsidRPr="000B7F57">
        <w:rPr>
          <w:lang w:val="en-GB"/>
        </w:rPr>
        <w:t>Tom</w:t>
      </w:r>
      <w:r w:rsidRPr="000B7F57">
        <w:rPr>
          <w:lang w:val="uk-UA"/>
        </w:rPr>
        <w:t>á</w:t>
      </w:r>
      <w:r w:rsidRPr="000B7F57">
        <w:rPr>
          <w:lang w:val="en-GB"/>
        </w:rPr>
        <w:t>s</w:t>
      </w:r>
      <w:r w:rsidRPr="000B7F57">
        <w:rPr>
          <w:lang w:val="uk-UA"/>
        </w:rPr>
        <w:t xml:space="preserve"> </w:t>
      </w:r>
      <w:r w:rsidRPr="000B7F57">
        <w:rPr>
          <w:lang w:val="en-GB"/>
        </w:rPr>
        <w:t>Vila</w:t>
      </w:r>
      <w:r w:rsidRPr="000B7F57">
        <w:rPr>
          <w:lang w:val="uk-UA"/>
        </w:rPr>
        <w:t xml:space="preserve"> </w:t>
      </w:r>
      <w:r w:rsidRPr="000B7F57">
        <w:rPr>
          <w:lang w:val="en-US"/>
        </w:rPr>
        <w:t>et</w:t>
      </w:r>
      <w:r w:rsidRPr="000B7F57">
        <w:rPr>
          <w:lang w:val="uk-UA"/>
        </w:rPr>
        <w:t xml:space="preserve"> </w:t>
      </w:r>
      <w:r w:rsidRPr="000B7F57">
        <w:rPr>
          <w:lang w:val="en-US"/>
        </w:rPr>
        <w:t>al</w:t>
      </w:r>
      <w:r w:rsidRPr="000B7F57">
        <w:rPr>
          <w:lang w:val="uk-UA"/>
        </w:rPr>
        <w:t>., 2008).</w:t>
      </w:r>
    </w:p>
    <w:p w:rsidR="001553E1" w:rsidRPr="000B7F57" w:rsidRDefault="001553E1" w:rsidP="001553E1">
      <w:pPr>
        <w:jc w:val="both"/>
        <w:rPr>
          <w:lang w:val="uk-UA"/>
        </w:rPr>
      </w:pPr>
      <w:r w:rsidRPr="000B7F57">
        <w:rPr>
          <w:lang w:val="uk-UA"/>
        </w:rPr>
        <w:tab/>
        <w:t>Наведені дані дають підставу вважати, що урахування особливостей стану  ЦНС та ВНС покращить діагностику енурезу та дозволить з'ясувати патогенетичні механізми його розвитку.</w:t>
      </w:r>
    </w:p>
    <w:p w:rsidR="001553E1" w:rsidRPr="000B7F57" w:rsidRDefault="001553E1" w:rsidP="001553E1">
      <w:pPr>
        <w:jc w:val="both"/>
        <w:rPr>
          <w:lang w:val="uk-UA"/>
        </w:rPr>
      </w:pPr>
      <w:r w:rsidRPr="000B7F57">
        <w:rPr>
          <w:lang w:val="uk-UA"/>
        </w:rPr>
        <w:tab/>
      </w:r>
      <w:r w:rsidRPr="000B7F57">
        <w:rPr>
          <w:b/>
          <w:lang w:val="uk-UA"/>
        </w:rPr>
        <w:t xml:space="preserve">Зв'язок роботи з науковими програмами, планами, темами. </w:t>
      </w:r>
      <w:r w:rsidRPr="000B7F57">
        <w:rPr>
          <w:lang w:val="uk-UA"/>
        </w:rPr>
        <w:t>Дисертаційна робота виконана відповідно до плану науково-дослідних робіт кафедри педіатрії №4 Національного медичного університету ім. О.О.Богомольця та є фрагментом комплексної державної бюджетної теми „Розробити та впровадити діагностичні критерії різних клінічних варіантів перебігу вегетативних дисфункцій у дітей” (Державний реєстраційний № 0197U006118).</w:t>
      </w:r>
    </w:p>
    <w:p w:rsidR="001553E1" w:rsidRPr="000B7F57" w:rsidRDefault="001553E1" w:rsidP="001553E1">
      <w:pPr>
        <w:jc w:val="both"/>
        <w:rPr>
          <w:lang w:val="uk-UA"/>
        </w:rPr>
      </w:pPr>
      <w:r w:rsidRPr="000B7F57">
        <w:rPr>
          <w:lang w:val="uk-UA"/>
        </w:rPr>
        <w:tab/>
      </w:r>
      <w:r w:rsidRPr="000B7F57">
        <w:rPr>
          <w:b/>
          <w:lang w:val="uk-UA"/>
        </w:rPr>
        <w:t>Мета роботи</w:t>
      </w:r>
      <w:r w:rsidRPr="000B7F57">
        <w:rPr>
          <w:lang w:val="uk-UA"/>
        </w:rPr>
        <w:t xml:space="preserve"> - удосконалити  діагностику  енурезу у дітей  на основі врахування особливостей стану вегетативної та центральної нервової системи.</w:t>
      </w:r>
    </w:p>
    <w:p w:rsidR="001553E1" w:rsidRPr="000B7F57" w:rsidRDefault="001553E1" w:rsidP="001553E1">
      <w:pPr>
        <w:pStyle w:val="afffffff2"/>
        <w:ind w:firstLine="720"/>
        <w:rPr>
          <w:b/>
          <w:sz w:val="24"/>
          <w:lang w:val="uk-UA"/>
        </w:rPr>
      </w:pPr>
      <w:r w:rsidRPr="000B7F57">
        <w:rPr>
          <w:b/>
          <w:sz w:val="24"/>
          <w:lang w:val="uk-UA"/>
        </w:rPr>
        <w:t>Завдання дослідження:</w:t>
      </w:r>
    </w:p>
    <w:p w:rsidR="001553E1" w:rsidRPr="000B7F57" w:rsidRDefault="001553E1" w:rsidP="001553E1">
      <w:pPr>
        <w:pStyle w:val="afffffff2"/>
        <w:jc w:val="both"/>
        <w:rPr>
          <w:sz w:val="24"/>
          <w:lang w:val="uk-UA" w:eastAsia="ru-RU"/>
        </w:rPr>
      </w:pPr>
      <w:r w:rsidRPr="000B7F57">
        <w:rPr>
          <w:sz w:val="24"/>
          <w:lang w:val="uk-UA" w:eastAsia="ru-RU"/>
        </w:rPr>
        <w:t>1. Провести комплексне дослідження вегетативного гомеостазу у дітей, хворих на енурез, та виявити його відмінності порівняно з різними формами вегетативних дисфункцій.</w:t>
      </w:r>
    </w:p>
    <w:p w:rsidR="001553E1" w:rsidRPr="000B7F57" w:rsidRDefault="001553E1" w:rsidP="001553E1">
      <w:pPr>
        <w:jc w:val="both"/>
        <w:rPr>
          <w:lang w:val="uk-UA"/>
        </w:rPr>
      </w:pPr>
      <w:r w:rsidRPr="000B7F57">
        <w:rPr>
          <w:lang w:val="uk-UA"/>
        </w:rPr>
        <w:t>2. Оцінити стан центральної нервової системи у дітей, хворих на енурез, порівняно з іншими формами вегетативних дисфункцій.</w:t>
      </w:r>
    </w:p>
    <w:p w:rsidR="001553E1" w:rsidRPr="000B7F57" w:rsidRDefault="001553E1" w:rsidP="001553E1">
      <w:pPr>
        <w:jc w:val="both"/>
        <w:rPr>
          <w:lang w:val="uk-UA"/>
        </w:rPr>
      </w:pPr>
      <w:r w:rsidRPr="000B7F57">
        <w:rPr>
          <w:lang w:val="uk-UA"/>
        </w:rPr>
        <w:t xml:space="preserve">3. Визначити діагностичні можливості інструментальних методів досліджень (викликаних симпатичних шкірних потенціалів,  </w:t>
      </w:r>
      <w:r>
        <w:rPr>
          <w:lang w:val="uk-UA"/>
        </w:rPr>
        <w:t>холтерівського моніторування</w:t>
      </w:r>
      <w:r w:rsidRPr="000B7F57">
        <w:rPr>
          <w:lang w:val="uk-UA"/>
        </w:rPr>
        <w:t>) при енурезі у дітей.</w:t>
      </w:r>
    </w:p>
    <w:p w:rsidR="001553E1" w:rsidRPr="000B7F57" w:rsidRDefault="001553E1" w:rsidP="001553E1">
      <w:pPr>
        <w:jc w:val="both"/>
        <w:rPr>
          <w:lang w:val="uk-UA"/>
        </w:rPr>
      </w:pPr>
      <w:r w:rsidRPr="000B7F57">
        <w:rPr>
          <w:lang w:val="uk-UA"/>
        </w:rPr>
        <w:t>4. Дослідити вплив соціально несприятливого середовища на перебіг енурезу у дітей.</w:t>
      </w:r>
    </w:p>
    <w:p w:rsidR="001553E1" w:rsidRPr="000B7F57" w:rsidRDefault="001553E1" w:rsidP="001553E1">
      <w:pPr>
        <w:ind w:firstLine="720"/>
        <w:jc w:val="both"/>
        <w:rPr>
          <w:lang w:val="uk-UA"/>
        </w:rPr>
      </w:pPr>
      <w:r w:rsidRPr="000B7F57">
        <w:rPr>
          <w:b/>
          <w:i/>
          <w:lang w:val="uk-UA"/>
        </w:rPr>
        <w:t>Об'єкт дослідження</w:t>
      </w:r>
      <w:r w:rsidRPr="000B7F57">
        <w:rPr>
          <w:lang w:val="uk-UA"/>
        </w:rPr>
        <w:t xml:space="preserve"> – різні клінічні форми енурезу та вегетативних дисфункцій.</w:t>
      </w:r>
    </w:p>
    <w:p w:rsidR="001553E1" w:rsidRPr="000B7F57" w:rsidRDefault="001553E1" w:rsidP="001553E1">
      <w:pPr>
        <w:ind w:firstLine="720"/>
        <w:jc w:val="both"/>
        <w:rPr>
          <w:lang w:val="uk-UA"/>
        </w:rPr>
      </w:pPr>
      <w:r w:rsidRPr="000B7F57">
        <w:rPr>
          <w:b/>
          <w:i/>
          <w:lang w:val="uk-UA"/>
        </w:rPr>
        <w:t>Предмет дослідження</w:t>
      </w:r>
      <w:r w:rsidRPr="000B7F57">
        <w:rPr>
          <w:lang w:val="uk-UA"/>
        </w:rPr>
        <w:t xml:space="preserve"> – функціональний стан вегетативної та центральної нервової системи у дітей, хворих на енурез, порівняно з різними формами вегетативної дисфункції. </w:t>
      </w:r>
    </w:p>
    <w:p w:rsidR="001553E1" w:rsidRPr="000B7F57" w:rsidRDefault="001553E1" w:rsidP="001553E1">
      <w:pPr>
        <w:ind w:firstLine="720"/>
        <w:jc w:val="both"/>
        <w:rPr>
          <w:lang w:val="uk-UA"/>
        </w:rPr>
      </w:pPr>
      <w:r w:rsidRPr="000B7F57">
        <w:rPr>
          <w:b/>
          <w:i/>
          <w:lang w:val="uk-UA"/>
        </w:rPr>
        <w:t>Методи дослідження</w:t>
      </w:r>
      <w:r w:rsidRPr="000B7F57">
        <w:rPr>
          <w:b/>
          <w:lang w:val="uk-UA"/>
        </w:rPr>
        <w:t xml:space="preserve">. </w:t>
      </w:r>
      <w:r w:rsidRPr="00372BB1">
        <w:rPr>
          <w:lang w:val="uk-UA"/>
        </w:rPr>
        <w:t>У</w:t>
      </w:r>
      <w:r w:rsidRPr="000B7F57">
        <w:rPr>
          <w:b/>
          <w:lang w:val="uk-UA"/>
        </w:rPr>
        <w:t xml:space="preserve"> </w:t>
      </w:r>
      <w:r w:rsidRPr="000B7F57">
        <w:rPr>
          <w:lang w:val="uk-UA"/>
        </w:rPr>
        <w:t xml:space="preserve">всіх хворих  проводили  ретельний збір анамнезу та загальноклінічне  обстеження з використанням функціональних та інструментальних  методів дослідження. Вегетативний гомеостаз вивчали за допомогою комплексу методів: тестового </w:t>
      </w:r>
      <w:r w:rsidRPr="000B7F57">
        <w:rPr>
          <w:lang w:val="uk-UA"/>
        </w:rPr>
        <w:lastRenderedPageBreak/>
        <w:t>варіанта таблиці О.М. Вейна, кардіоінтервалографії (КІГ), клиноортостатичної проби (КОП), викликаних симпатичних шкірних потенціалів (ВСШП)</w:t>
      </w:r>
      <w:r>
        <w:rPr>
          <w:lang w:val="uk-UA"/>
        </w:rPr>
        <w:t>, х</w:t>
      </w:r>
      <w:r w:rsidRPr="000B7F57">
        <w:rPr>
          <w:lang w:val="uk-UA"/>
        </w:rPr>
        <w:t xml:space="preserve">олтерівського </w:t>
      </w:r>
      <w:r>
        <w:rPr>
          <w:lang w:val="uk-UA"/>
        </w:rPr>
        <w:t>моніторування (ХМ)</w:t>
      </w:r>
      <w:r w:rsidRPr="000B7F57">
        <w:rPr>
          <w:lang w:val="uk-UA"/>
        </w:rPr>
        <w:t>. Стан ЦНС оцінювали за допомогою електроенцефалографії (ЕЕГ), „Методики діагностики відхилень у розумовому розвитку молодших школярів та старших дошкільників” та „Атласу для експериментальних досліджень відхилень у психічній діяльності людини”. Вплив соціальних факторів вивчали анкетним методом та за допомогою „Опитувальника батьківського ставлення”.</w:t>
      </w:r>
    </w:p>
    <w:p w:rsidR="001553E1" w:rsidRPr="000B7F57" w:rsidRDefault="001553E1" w:rsidP="001553E1">
      <w:pPr>
        <w:ind w:firstLine="720"/>
        <w:jc w:val="both"/>
        <w:rPr>
          <w:lang w:val="uk-UA"/>
        </w:rPr>
      </w:pPr>
      <w:r w:rsidRPr="000B7F57">
        <w:rPr>
          <w:b/>
          <w:lang w:val="uk-UA"/>
        </w:rPr>
        <w:t xml:space="preserve">Наукова новизна одержаних результатів. </w:t>
      </w:r>
      <w:r w:rsidRPr="000B7F57">
        <w:rPr>
          <w:lang w:val="uk-UA"/>
        </w:rPr>
        <w:t>Проведено комплексне дослідження особливостей нейровегетативних порушень у дітей, хворих на енурез, та їх порівняльний аналіз при різному ступені тяжкості захворювання, а також відмінності порівняно з іншими формами вегетативних дисфункцій, що дозволило  визначити  патогенетичний механізм розвитку енурезу та рівень ураження  регуляції сечовипускання.  Вперше встановлено, що енурез у дітей виникає на фоні вегетативної дисфункції, для якої характерно превалювання ваготонії, тоді як інші форми вегетативної дисфункції розвиваються переважно на фоні симпатикотонії (вегетосудинна та нейроциркуляторна дисфункція). При пароксизмальній вегетативній недостатності спостерігається зниження активності як симпатичного, так і парасимпатичного відділів ВНС.  Для енурезу характерно зниження, а для вегетативної дисфункції - напруження адаптаційно-пристосувальних можливостей організму. Також було встановлено, що вегетативний гомеостаз у хворих на енурез дітей характеризується  гіперсимпатикотонічною вегетативною реактивністю, асимпатикотонічним та гіпердіастолічним типами вегетативної забезпеченості. Отже, при енурезі превалює недостатнє вегетативне забезпечення, а при вегетативній дисфункції – надмірне. З підвищенням ступеня тяжкості енурезу посилюється ступінь ваготонії та збільшується частота найбільш дизадаптивних варіантів КОП (гіпердіастолічного, асимпатикотонічного та астеносимпатичного).</w:t>
      </w:r>
    </w:p>
    <w:p w:rsidR="001553E1" w:rsidRPr="000B7F57" w:rsidRDefault="001553E1" w:rsidP="001553E1">
      <w:pPr>
        <w:ind w:firstLine="720"/>
        <w:jc w:val="both"/>
        <w:rPr>
          <w:lang w:val="uk-UA"/>
        </w:rPr>
      </w:pPr>
      <w:r w:rsidRPr="000B7F57">
        <w:rPr>
          <w:lang w:val="uk-UA"/>
        </w:rPr>
        <w:t xml:space="preserve">Вперше у хворих на енурез визначено показники ВСШП у відповідь на дозоване подразнення периферійних нервів та встановлено достовірне скорочення в 1,5 раза латентних періодів і підвищення в 4-5 разів амплітуди показників  ВСШП порівняно із здоровими дітьми. Це пов'язано з ірритацією специфічних та неспецифічних активаційних процесів, що супроводжуються зниженням порога деполяризації центральних нейронів, зменшуючи час полісинаптичної передачі, а також з можливим надлишком ацетилхоліну, який скорочує час передачі імпульсу та підтримує у гіперактивному стані парасимпатичний центр сечовипускання. Він гальмує секрецію норадреналіну, що призводить до розслаблення сфінктерів сечового міхура та до нічного нетримання сечі. З'ясовано, що показники ВСШП при енурезі характерні для всіх форм вегетативної дисфункції, що підтверджує єдиний патогенетичний механізм розвитку. </w:t>
      </w:r>
    </w:p>
    <w:p w:rsidR="001553E1" w:rsidRPr="000B7F57" w:rsidRDefault="001553E1" w:rsidP="001553E1">
      <w:pPr>
        <w:ind w:firstLine="708"/>
        <w:jc w:val="both"/>
        <w:rPr>
          <w:lang w:val="uk-UA"/>
        </w:rPr>
      </w:pPr>
      <w:r w:rsidRPr="000B7F57">
        <w:rPr>
          <w:lang w:val="uk-UA"/>
        </w:rPr>
        <w:t>Вперше проведено аналіз параметрів ВСШП залежно від ступеня ураження надсегментарних структур ВНС, встановлених за допомогою ЕЕГ, що дозволило підтвердити провідну роль надсегментарних  механізмів у розвитку енурезу у дітей.</w:t>
      </w:r>
    </w:p>
    <w:p w:rsidR="001553E1" w:rsidRPr="000B7F57" w:rsidRDefault="001553E1" w:rsidP="001553E1">
      <w:pPr>
        <w:pStyle w:val="afffffff2"/>
        <w:spacing w:after="0"/>
        <w:ind w:firstLine="720"/>
        <w:jc w:val="both"/>
        <w:rPr>
          <w:sz w:val="24"/>
          <w:lang w:val="uk-UA" w:eastAsia="ru-RU"/>
        </w:rPr>
      </w:pPr>
      <w:r w:rsidRPr="000B7F57">
        <w:rPr>
          <w:sz w:val="24"/>
          <w:lang w:val="uk-UA" w:eastAsia="ru-RU"/>
        </w:rPr>
        <w:t>Вперше доведено, що енурез розвивається на фоні більш глибокого органічного церебрального дефекту, ніж вегетативна дисфункція, з превалюванням ознак ірритації стовбура головного мозку. При підвищенні ступеня резидуально-органічної недостатності за багатьма показниками (загальномозкові зміни, стовбурова та діенцефальна патологія, підвищена судомна готовність, вогнищева кіркова патологія) збільшується ступінь тяжкості енурезу, що відображає вплив глибини органічного церебрального дефекту на ступінь тяжкості енурезу.</w:t>
      </w:r>
    </w:p>
    <w:p w:rsidR="001553E1" w:rsidRPr="000B7F57" w:rsidRDefault="001553E1" w:rsidP="001553E1">
      <w:pPr>
        <w:pStyle w:val="37"/>
        <w:ind w:left="0" w:firstLine="540"/>
        <w:rPr>
          <w:szCs w:val="24"/>
          <w:lang w:val="uk-UA"/>
        </w:rPr>
      </w:pPr>
      <w:r w:rsidRPr="000B7F57">
        <w:rPr>
          <w:szCs w:val="24"/>
          <w:lang w:val="uk-UA"/>
        </w:rPr>
        <w:t xml:space="preserve">У дітей,  хворих на енурез, визначено специфічні особливості психічного статусу: незріла емоційно-вольова сфера, знижений загальний обсяг набутих знань та відомостей, швидке відволікання уваги, збіднена міміка, порушена вимова та спілкування спрощеними фразами, неохайна зовнішність, орієнтація лише в найближчому оточенні. При </w:t>
      </w:r>
      <w:r w:rsidRPr="000B7F57">
        <w:rPr>
          <w:szCs w:val="24"/>
          <w:lang w:val="uk-UA"/>
        </w:rPr>
        <w:lastRenderedPageBreak/>
        <w:t>підвищенні ступеня тяжкості енурезу зміни в психічному статусі стають більш вираженими, що підтверджує більшу глибину церебрального дефекту.</w:t>
      </w:r>
    </w:p>
    <w:p w:rsidR="001553E1" w:rsidRPr="000B7F57" w:rsidRDefault="001553E1" w:rsidP="001553E1">
      <w:pPr>
        <w:ind w:firstLine="708"/>
        <w:jc w:val="both"/>
        <w:rPr>
          <w:lang w:val="uk-UA"/>
        </w:rPr>
      </w:pPr>
      <w:r w:rsidRPr="000B7F57">
        <w:rPr>
          <w:lang w:val="uk-UA"/>
        </w:rPr>
        <w:t>Вперше  показано, що комплексна оцінка активності ЦНС за допомогою ЕЕГ та дослідження психоемоційного статусу дозволяють виявити у дітей, хворих на первинний енурез, дизонтогенетичний тип мінімальних дисфункцій мозку, а на вторинний енурез - енцефалопатичний тип.</w:t>
      </w:r>
    </w:p>
    <w:p w:rsidR="001553E1" w:rsidRPr="000B7F57" w:rsidRDefault="001553E1" w:rsidP="001553E1">
      <w:pPr>
        <w:ind w:firstLine="720"/>
        <w:jc w:val="both"/>
        <w:rPr>
          <w:lang w:val="uk-UA"/>
        </w:rPr>
      </w:pPr>
      <w:r w:rsidRPr="000B7F57">
        <w:rPr>
          <w:lang w:val="uk-UA"/>
        </w:rPr>
        <w:t>З'ясовано роль соціальних факторів, несприятливого соціального середовища, особливостей стосунків між дітьми та батьками у виникненні й перебігу енурезу.</w:t>
      </w:r>
    </w:p>
    <w:p w:rsidR="001553E1" w:rsidRPr="000B7F57" w:rsidRDefault="001553E1" w:rsidP="001553E1">
      <w:pPr>
        <w:ind w:firstLine="720"/>
        <w:jc w:val="both"/>
        <w:rPr>
          <w:lang w:val="uk-UA"/>
        </w:rPr>
      </w:pPr>
      <w:r w:rsidRPr="000B7F57">
        <w:rPr>
          <w:lang w:val="uk-UA"/>
        </w:rPr>
        <w:t>Вперше вивчено діагностичні можливості та по</w:t>
      </w:r>
      <w:r>
        <w:rPr>
          <w:lang w:val="uk-UA"/>
        </w:rPr>
        <w:t>казано ефективність х</w:t>
      </w:r>
      <w:r w:rsidRPr="000B7F57">
        <w:rPr>
          <w:lang w:val="uk-UA"/>
        </w:rPr>
        <w:t>олтерівського моніторування при енурезі у дітей. Доведено порушення вегетативної регуляції за рахунок напруження надсегментарного рівня регуляції при енурезі у дітей, підвищення парасимпатичної активності ВНС, напруження симпатичних барорефлекторних механізмів регуляції.</w:t>
      </w:r>
    </w:p>
    <w:p w:rsidR="001553E1" w:rsidRPr="000B7F57" w:rsidRDefault="001553E1" w:rsidP="001553E1">
      <w:pPr>
        <w:ind w:firstLine="720"/>
        <w:jc w:val="both"/>
        <w:rPr>
          <w:lang w:val="uk-UA"/>
        </w:rPr>
      </w:pPr>
      <w:r w:rsidRPr="000B7F57">
        <w:rPr>
          <w:b/>
          <w:lang w:val="uk-UA"/>
        </w:rPr>
        <w:t xml:space="preserve">Практичне значення одержаних результатів. </w:t>
      </w:r>
      <w:r w:rsidRPr="000B7F57">
        <w:rPr>
          <w:lang w:val="uk-UA"/>
        </w:rPr>
        <w:t>Результати проведених досліджень вказують на необхідність використання в комплексному обстеженні дітей, хвори</w:t>
      </w:r>
      <w:r>
        <w:rPr>
          <w:lang w:val="uk-UA"/>
        </w:rPr>
        <w:t>х на енурез, КІГ, КОП, ВСШП та х</w:t>
      </w:r>
      <w:r w:rsidRPr="000B7F57">
        <w:rPr>
          <w:lang w:val="uk-UA"/>
        </w:rPr>
        <w:t xml:space="preserve">олтерівського моніторування з метою покращення діагностики порушень вегетативного гомеостазу. </w:t>
      </w:r>
    </w:p>
    <w:p w:rsidR="001553E1" w:rsidRPr="000B7F57" w:rsidRDefault="001553E1" w:rsidP="001553E1">
      <w:pPr>
        <w:ind w:firstLine="720"/>
        <w:jc w:val="both"/>
        <w:rPr>
          <w:lang w:val="uk-UA"/>
        </w:rPr>
      </w:pPr>
      <w:r w:rsidRPr="000B7F57">
        <w:rPr>
          <w:lang w:val="uk-UA"/>
        </w:rPr>
        <w:t>Запропоновано комплексне дослідження стану ЦНС із визначенням форми мінімальної мозкової дисфункції (ММД), що дозволяє встановити глибину ураження ЦНС.</w:t>
      </w:r>
    </w:p>
    <w:p w:rsidR="001553E1" w:rsidRPr="000B7F57" w:rsidRDefault="001553E1" w:rsidP="001553E1">
      <w:pPr>
        <w:ind w:firstLine="720"/>
        <w:jc w:val="both"/>
        <w:rPr>
          <w:lang w:val="uk-UA"/>
        </w:rPr>
      </w:pPr>
      <w:r w:rsidRPr="000B7F57">
        <w:rPr>
          <w:lang w:val="uk-UA"/>
        </w:rPr>
        <w:t>Встановлено вплив соціально несприятливих умов та внутрішньосімейної ситуації на перебіг енурезу, що свідчить про необхідність включення до терапевтичних схем консультації психолога.</w:t>
      </w:r>
    </w:p>
    <w:p w:rsidR="001553E1" w:rsidRPr="000B7F57" w:rsidRDefault="001553E1" w:rsidP="001553E1">
      <w:pPr>
        <w:ind w:firstLine="720"/>
        <w:jc w:val="both"/>
        <w:rPr>
          <w:lang w:val="uk-UA"/>
        </w:rPr>
      </w:pPr>
      <w:r w:rsidRPr="000B7F57">
        <w:rPr>
          <w:lang w:val="uk-UA"/>
        </w:rPr>
        <w:t>Впроваджено в клінічну практику алгоритм діагностики типу ММД у дітей, хворих на енурез (Деклараційний патент на винахід України № 47290 А „Спосіб діагностики клінічних форм енурезу у дітей”).</w:t>
      </w:r>
    </w:p>
    <w:p w:rsidR="001553E1" w:rsidRPr="000B7F57" w:rsidRDefault="001553E1" w:rsidP="001553E1">
      <w:pPr>
        <w:ind w:firstLine="720"/>
        <w:jc w:val="both"/>
        <w:rPr>
          <w:lang w:val="uk-UA"/>
        </w:rPr>
      </w:pPr>
      <w:r w:rsidRPr="000B7F57">
        <w:rPr>
          <w:b/>
          <w:lang w:val="uk-UA"/>
        </w:rPr>
        <w:t xml:space="preserve">Впровадження результатів дослідження в практику. </w:t>
      </w:r>
      <w:r w:rsidRPr="000B7F57">
        <w:rPr>
          <w:lang w:val="uk-UA"/>
        </w:rPr>
        <w:t xml:space="preserve">За результатами дисертаційної роботи розроблено методичні рекомендації „Діагностика та лікування енурезу у дітей” (Київ, 2007). </w:t>
      </w:r>
    </w:p>
    <w:p w:rsidR="001553E1" w:rsidRPr="000B7F57" w:rsidRDefault="001553E1" w:rsidP="001553E1">
      <w:pPr>
        <w:ind w:firstLine="720"/>
        <w:jc w:val="both"/>
        <w:rPr>
          <w:lang w:val="uk-UA"/>
        </w:rPr>
      </w:pPr>
      <w:r w:rsidRPr="000B7F57">
        <w:rPr>
          <w:lang w:val="uk-UA"/>
        </w:rPr>
        <w:t>Результати роботи впроваджені в Київському міському центрі вегетативних дисфункцій у дітей, дитячій лікарні №6 Києва, в міських дитячих лікарнях Одеси, Вінниці, Луганська, Донецька. Наукові розробки за матеріалами дисертації використовуються в навчальному процесі на кафедрі педіатрії №4 Національного медичного університету ім. О.О.Богомольця.</w:t>
      </w:r>
    </w:p>
    <w:p w:rsidR="001553E1" w:rsidRPr="000B7F57" w:rsidRDefault="001553E1" w:rsidP="001553E1">
      <w:pPr>
        <w:ind w:firstLine="720"/>
        <w:jc w:val="both"/>
        <w:rPr>
          <w:lang w:val="uk-UA"/>
        </w:rPr>
      </w:pPr>
      <w:r w:rsidRPr="000B7F57">
        <w:rPr>
          <w:b/>
          <w:lang w:val="uk-UA"/>
        </w:rPr>
        <w:t xml:space="preserve">Особистий внесок здобувача. </w:t>
      </w:r>
      <w:r w:rsidRPr="000B7F57">
        <w:rPr>
          <w:lang w:val="uk-UA"/>
        </w:rPr>
        <w:t>Автором особисто проведено узагальнення спеціальної літератури, визначені основні завдання дослідження, розроблена методологія дослідження. Самостійно проведені клінічні спостереження, анкетні (опитувальник батьківського ставлення, дослідження психічного статусу) та інструментальні (КІГ, КОП, визначення вихідного вегетативного тонус</w:t>
      </w:r>
      <w:r>
        <w:rPr>
          <w:lang w:val="uk-UA"/>
        </w:rPr>
        <w:t>у за Вейном, ВСШП, х</w:t>
      </w:r>
      <w:r w:rsidRPr="000B7F57">
        <w:rPr>
          <w:lang w:val="uk-UA"/>
        </w:rPr>
        <w:t>олтерівське моніторування, ЕЕГ) методи обстеження, статистична обробка та математичний аналіз одержаних даних, формулювання усіх положень та висновків.</w:t>
      </w:r>
    </w:p>
    <w:p w:rsidR="001553E1" w:rsidRPr="000B7F57" w:rsidRDefault="001553E1" w:rsidP="001553E1">
      <w:pPr>
        <w:ind w:firstLine="720"/>
        <w:jc w:val="both"/>
        <w:rPr>
          <w:lang w:val="uk-UA"/>
        </w:rPr>
      </w:pPr>
      <w:r w:rsidRPr="000B7F57">
        <w:rPr>
          <w:lang w:val="uk-UA"/>
        </w:rPr>
        <w:t>Автором науково обґрунтовано практичні рекомендації, впроваджено наукові розробки у діяльність наукових закладів.</w:t>
      </w:r>
    </w:p>
    <w:p w:rsidR="001553E1" w:rsidRPr="000B7F57" w:rsidRDefault="001553E1" w:rsidP="001553E1">
      <w:pPr>
        <w:ind w:firstLine="720"/>
        <w:jc w:val="both"/>
        <w:rPr>
          <w:lang w:val="uk-UA"/>
        </w:rPr>
      </w:pPr>
      <w:r w:rsidRPr="000B7F57">
        <w:rPr>
          <w:b/>
          <w:lang w:val="uk-UA"/>
        </w:rPr>
        <w:t xml:space="preserve">Апробація результатів дослідження. </w:t>
      </w:r>
      <w:r w:rsidRPr="000B7F57">
        <w:rPr>
          <w:lang w:val="uk-UA"/>
        </w:rPr>
        <w:t>Основні положення дисертації доповідались та обговорювались на X з'їзді педіатрів України „Проблеми педіатрії на сучасному етапі” (13-16 жовтня 1999 р., Київ), науково-практичній конференції «Акт</w:t>
      </w:r>
      <w:r w:rsidRPr="000B7F57">
        <w:rPr>
          <w:lang w:val="uk-UA"/>
        </w:rPr>
        <w:t>у</w:t>
      </w:r>
      <w:r w:rsidRPr="000B7F57">
        <w:rPr>
          <w:lang w:val="uk-UA"/>
        </w:rPr>
        <w:t>альні питання дитячої нефрології» (Київ, 2000), науково-практичній конференції «Акт</w:t>
      </w:r>
      <w:r w:rsidRPr="000B7F57">
        <w:rPr>
          <w:lang w:val="uk-UA"/>
        </w:rPr>
        <w:t>у</w:t>
      </w:r>
      <w:r w:rsidRPr="000B7F57">
        <w:rPr>
          <w:lang w:val="uk-UA"/>
        </w:rPr>
        <w:t>альні питання педіатрії» (пам'яті член-кореспондента НАН, АМН України В.М.Сидельникова та до 160-річчя засн</w:t>
      </w:r>
      <w:r w:rsidRPr="000B7F57">
        <w:rPr>
          <w:lang w:val="uk-UA"/>
        </w:rPr>
        <w:t>у</w:t>
      </w:r>
      <w:r w:rsidRPr="000B7F57">
        <w:rPr>
          <w:lang w:val="uk-UA"/>
        </w:rPr>
        <w:t>вання НМУ ім.О.О.Богомольця) (8-9 листопада 2001 р., Київ), Українській науково-практичній конференції «Невротичні розлади та пор</w:t>
      </w:r>
      <w:r w:rsidRPr="000B7F57">
        <w:rPr>
          <w:lang w:val="uk-UA"/>
        </w:rPr>
        <w:t>у</w:t>
      </w:r>
      <w:r w:rsidRPr="000B7F57">
        <w:rPr>
          <w:lang w:val="uk-UA"/>
        </w:rPr>
        <w:t>шення поведінки у дітей та підлітків» (Харків, 2001 р.), XI конгресі педіатрів Росії „Актуальные проблемы педиатрии” (6-9 лютого 2007 р., Москва), I – IV конгресах  педіатрів України.</w:t>
      </w:r>
    </w:p>
    <w:p w:rsidR="001553E1" w:rsidRPr="000B7F57" w:rsidRDefault="001553E1" w:rsidP="001553E1">
      <w:pPr>
        <w:pStyle w:val="afffffff9"/>
        <w:tabs>
          <w:tab w:val="left" w:pos="0"/>
        </w:tabs>
        <w:ind w:left="0"/>
        <w:jc w:val="both"/>
        <w:rPr>
          <w:lang w:val="uk-UA" w:eastAsia="ru-RU"/>
        </w:rPr>
      </w:pPr>
      <w:r w:rsidRPr="000B7F57">
        <w:rPr>
          <w:b/>
          <w:lang w:val="uk-UA" w:eastAsia="ru-RU"/>
        </w:rPr>
        <w:lastRenderedPageBreak/>
        <w:tab/>
        <w:t>Публікації.</w:t>
      </w:r>
      <w:r w:rsidRPr="000B7F57">
        <w:rPr>
          <w:lang w:val="uk-UA" w:eastAsia="ru-RU"/>
        </w:rPr>
        <w:t xml:space="preserve"> За темою дисертації опубліковано 21 працю, з них 11 статей у різних профільних журналах, які входять до переліку ВАК України, та 10 - у збірниках наукових праць. Одержано   патент  на винахід «Спосіб діагностики енурезу у дітей” (2002). </w:t>
      </w:r>
    </w:p>
    <w:p w:rsidR="001553E1" w:rsidRPr="000B7F57" w:rsidRDefault="001553E1" w:rsidP="001553E1">
      <w:pPr>
        <w:ind w:firstLine="720"/>
        <w:jc w:val="both"/>
        <w:rPr>
          <w:lang w:val="uk-UA"/>
        </w:rPr>
      </w:pPr>
      <w:r w:rsidRPr="000B7F57">
        <w:rPr>
          <w:b/>
          <w:lang w:val="uk-UA"/>
        </w:rPr>
        <w:t xml:space="preserve">Обсяг та структура дисертації. </w:t>
      </w:r>
      <w:r w:rsidRPr="000B7F57">
        <w:rPr>
          <w:lang w:val="uk-UA"/>
        </w:rPr>
        <w:t>Робота викладена на 200 сторінках машинописного тексту. Складається з вступу, шести розділів, висновків, практичних рекомендацій та списку цитованої літератури (261 джерело, з яких 107 – вітчизняних та російськомовних та 154 - іноземних), що налічує 26 сторінок. Дисертація містить 37 таблиць та 14 рисунків.</w:t>
      </w:r>
    </w:p>
    <w:p w:rsidR="001553E1" w:rsidRPr="000B7F57" w:rsidRDefault="001553E1" w:rsidP="001553E1">
      <w:pPr>
        <w:ind w:firstLine="720"/>
        <w:jc w:val="both"/>
        <w:rPr>
          <w:lang w:val="uk-UA"/>
        </w:rPr>
      </w:pPr>
    </w:p>
    <w:p w:rsidR="001553E1" w:rsidRPr="000B7F57" w:rsidRDefault="001553E1" w:rsidP="001553E1">
      <w:pPr>
        <w:ind w:firstLine="720"/>
        <w:jc w:val="both"/>
        <w:rPr>
          <w:lang w:val="uk-UA"/>
        </w:rPr>
      </w:pPr>
    </w:p>
    <w:p w:rsidR="001553E1" w:rsidRPr="000B7F57" w:rsidRDefault="001553E1" w:rsidP="001553E1">
      <w:pPr>
        <w:pStyle w:val="31"/>
        <w:rPr>
          <w:b w:val="0"/>
        </w:rPr>
      </w:pPr>
      <w:r w:rsidRPr="000B7F57">
        <w:rPr>
          <w:b w:val="0"/>
        </w:rPr>
        <w:t>ОСНОВНИЙ ЗМІСТ РОБОТИ</w:t>
      </w:r>
    </w:p>
    <w:p w:rsidR="001553E1" w:rsidRPr="000B7F57" w:rsidRDefault="001553E1" w:rsidP="001553E1">
      <w:pPr>
        <w:rPr>
          <w:lang w:val="uk-UA"/>
        </w:rPr>
      </w:pPr>
    </w:p>
    <w:p w:rsidR="001553E1" w:rsidRPr="000B7F57" w:rsidRDefault="001553E1" w:rsidP="001553E1">
      <w:pPr>
        <w:pStyle w:val="afffffff2"/>
        <w:ind w:firstLine="720"/>
        <w:jc w:val="both"/>
        <w:rPr>
          <w:sz w:val="24"/>
          <w:lang w:val="uk-UA" w:eastAsia="ru-RU"/>
        </w:rPr>
      </w:pPr>
      <w:r w:rsidRPr="000B7F57">
        <w:rPr>
          <w:b/>
          <w:sz w:val="24"/>
          <w:lang w:val="uk-UA"/>
        </w:rPr>
        <w:t>Матеріал та методи дослідження</w:t>
      </w:r>
      <w:r w:rsidRPr="000B7F57">
        <w:rPr>
          <w:sz w:val="24"/>
          <w:lang w:val="uk-UA" w:eastAsia="ru-RU"/>
        </w:rPr>
        <w:t>. Під спостереженням було 213 дітей, хворих на енурез, у віці 5 – 16 років. Спостереження за дітьми проводили у Центрі вегетативних дисфункцій та у педіатричному відділенні дитячої клінічної лікарні №6 Києва. Групу порівняння становили 68 дітей з різними формами вегетативних дисфункцій без проявів енурезу того самого віку.</w:t>
      </w:r>
    </w:p>
    <w:p w:rsidR="001553E1" w:rsidRPr="000B7F57" w:rsidRDefault="001553E1" w:rsidP="001553E1">
      <w:pPr>
        <w:pStyle w:val="afffffff2"/>
        <w:ind w:firstLine="720"/>
        <w:jc w:val="both"/>
        <w:rPr>
          <w:sz w:val="24"/>
          <w:lang w:val="uk-UA" w:eastAsia="ru-RU"/>
        </w:rPr>
      </w:pPr>
      <w:r w:rsidRPr="000B7F57">
        <w:rPr>
          <w:sz w:val="24"/>
          <w:lang w:val="uk-UA" w:eastAsia="ru-RU"/>
        </w:rPr>
        <w:t xml:space="preserve">Усім хворим виконували комплексне клініко-інструментальне дослідження, результати якого вносили до спеціально розробленої картки пацієнта. Збір анамнезу проводили за допомогою розробленого опитувальника, який містив кілька підрозділів запитань. При цьому ретельно збирали дані анамнезу (вік, в якому почалось захворювання, можлива причина енурезу, його частота, залежність від часу доби, характеристики сну, наявність енурезу у родичів, особливості перебігу вагітності та пологів у матері  тощо), детально вивчали скарги дитини. </w:t>
      </w:r>
    </w:p>
    <w:p w:rsidR="001553E1" w:rsidRPr="000B7F57" w:rsidRDefault="001553E1" w:rsidP="001553E1">
      <w:pPr>
        <w:pStyle w:val="afffffff2"/>
        <w:ind w:firstLine="720"/>
        <w:jc w:val="both"/>
        <w:rPr>
          <w:sz w:val="24"/>
          <w:lang w:val="uk-UA" w:eastAsia="ru-RU"/>
        </w:rPr>
      </w:pPr>
      <w:r w:rsidRPr="000B7F57">
        <w:rPr>
          <w:sz w:val="24"/>
          <w:lang w:val="uk-UA" w:eastAsia="ru-RU"/>
        </w:rPr>
        <w:t>Клінічне обстеження проводили за загальноприйнятими методиками, а також  виконували загальне та біохімічне дослідження крові, загальний аналіз сечі, аналіз сечі за Нечипоренком та Зимницьким, бактеріологічний посів сечі, аналіз калу на яйця глистів.</w:t>
      </w:r>
    </w:p>
    <w:p w:rsidR="001553E1" w:rsidRPr="000B7F57" w:rsidRDefault="001553E1" w:rsidP="001553E1">
      <w:pPr>
        <w:pStyle w:val="afffffff2"/>
        <w:ind w:firstLine="720"/>
        <w:jc w:val="both"/>
        <w:rPr>
          <w:sz w:val="24"/>
          <w:lang w:val="uk-UA" w:eastAsia="ru-RU"/>
        </w:rPr>
      </w:pPr>
      <w:r w:rsidRPr="000B7F57">
        <w:rPr>
          <w:sz w:val="24"/>
          <w:lang w:val="uk-UA" w:eastAsia="ru-RU"/>
        </w:rPr>
        <w:t xml:space="preserve">Проводили консультації вузьких спеціалістів (невропатолога, психіатра, уролога, офтальмолога, отоларинголога). </w:t>
      </w:r>
    </w:p>
    <w:p w:rsidR="001553E1" w:rsidRPr="000B7F57" w:rsidRDefault="001553E1" w:rsidP="001553E1">
      <w:pPr>
        <w:ind w:firstLine="708"/>
        <w:jc w:val="both"/>
        <w:rPr>
          <w:lang w:val="uk-UA"/>
        </w:rPr>
      </w:pPr>
      <w:r w:rsidRPr="000B7F57">
        <w:rPr>
          <w:lang w:val="uk-UA"/>
        </w:rPr>
        <w:t>Стан вегетативного гомеостазу у дітей визначали за допомогою комплексу методів.</w:t>
      </w:r>
    </w:p>
    <w:p w:rsidR="001553E1" w:rsidRPr="000B7F57" w:rsidRDefault="001553E1" w:rsidP="001553E1">
      <w:pPr>
        <w:jc w:val="both"/>
        <w:rPr>
          <w:lang w:val="uk-UA"/>
        </w:rPr>
      </w:pPr>
      <w:r w:rsidRPr="000B7F57">
        <w:rPr>
          <w:lang w:val="uk-UA"/>
        </w:rPr>
        <w:tab/>
        <w:t>Вихідний вегетативний тонус (ВВТ) оцінювали за тестовим варіантом таблиці О.М.Вейна (1991), адаптованим до дитячого віку, в якому враховували суб`єктивні дані, анамнез, особливості психоемоційного статусу, об`єктивні дані, результати загального аналізу крові, показники ЕКГ.</w:t>
      </w:r>
    </w:p>
    <w:p w:rsidR="001553E1" w:rsidRPr="000B7F57" w:rsidRDefault="001553E1" w:rsidP="001553E1">
      <w:pPr>
        <w:ind w:firstLine="708"/>
        <w:jc w:val="both"/>
        <w:rPr>
          <w:lang w:val="uk-UA"/>
        </w:rPr>
      </w:pPr>
      <w:r w:rsidRPr="000B7F57">
        <w:rPr>
          <w:lang w:val="uk-UA"/>
        </w:rPr>
        <w:t xml:space="preserve">Вегетативний гомеостаз, стан адаптаційно-пристосувальних механізмів та вегетативну реактивність вивчали за допомогою КІГ. Вегетативну забезпеченість діяльності визначали за допомогою КОП з вимірюванням частоти серцевих скорочень (ЧСС) та артеріального тиску (АТ) за класичною методикою. </w:t>
      </w:r>
    </w:p>
    <w:p w:rsidR="001553E1" w:rsidRPr="000B7F57" w:rsidRDefault="001553E1" w:rsidP="001553E1">
      <w:pPr>
        <w:ind w:firstLine="708"/>
        <w:jc w:val="both"/>
        <w:rPr>
          <w:lang w:val="uk-UA"/>
        </w:rPr>
      </w:pPr>
      <w:r w:rsidRPr="000B7F57">
        <w:rPr>
          <w:lang w:val="uk-UA"/>
        </w:rPr>
        <w:t xml:space="preserve">Функціонування ВНС вивчали </w:t>
      </w:r>
      <w:r>
        <w:rPr>
          <w:lang w:val="uk-UA"/>
        </w:rPr>
        <w:t>за допомогою х</w:t>
      </w:r>
      <w:r w:rsidRPr="000B7F57">
        <w:rPr>
          <w:lang w:val="uk-UA"/>
        </w:rPr>
        <w:t>олтерівського моніторування ЕКГ системи “ДіаКард”. Це програмно-апаратний комплекс, що складається з кардіореєстратора, п</w:t>
      </w:r>
      <w:r w:rsidRPr="000B7F57">
        <w:rPr>
          <w:lang w:val="uk-UA"/>
        </w:rPr>
        <w:sym w:font="Symbol" w:char="F0A2"/>
      </w:r>
      <w:r w:rsidRPr="000B7F57">
        <w:rPr>
          <w:lang w:val="uk-UA"/>
        </w:rPr>
        <w:t xml:space="preserve">яти електродів, акумуляторних батарей та спеціальних програм аналізу добового моніторингу та добової варіабельності серцевого ритму “Кардіо – Біоритм” вітчизняного виробництва (АОЗТ “Сольвейг”, Київ). Реєстрацію добової ЕКГ виконували за кардіореєстратором в режимі автономного живлення з наступним автоматичним аналізом ЕКГ за методом Холтера. </w:t>
      </w:r>
    </w:p>
    <w:p w:rsidR="001553E1" w:rsidRPr="000B7F57" w:rsidRDefault="001553E1" w:rsidP="001553E1">
      <w:pPr>
        <w:jc w:val="both"/>
        <w:rPr>
          <w:lang w:val="uk-UA"/>
        </w:rPr>
      </w:pPr>
      <w:r w:rsidRPr="000B7F57">
        <w:rPr>
          <w:lang w:val="uk-UA"/>
        </w:rPr>
        <w:tab/>
        <w:t>Стан симпатичної іннервації структур шкіри оцінювали за аналізом ВСШП. Методика ґрунтується на реєстрації шкірно-гальванічних відповідей на дію електричного стимулу. Стимуляцію, посилення та реєстрацію ВСШП з долонних та підошовних поверхонь здійснювали за допомогою комп</w:t>
      </w:r>
      <w:r w:rsidRPr="000B7F57">
        <w:rPr>
          <w:lang w:val="uk-UA"/>
        </w:rPr>
        <w:sym w:font="Symbol" w:char="F0A2"/>
      </w:r>
      <w:r w:rsidRPr="000B7F57">
        <w:rPr>
          <w:lang w:val="uk-UA"/>
        </w:rPr>
        <w:t xml:space="preserve">ютеризованої системи аналізу Toennies на електронейроміографі фірми „Erich Jaeger” (Німеччина). </w:t>
      </w:r>
    </w:p>
    <w:p w:rsidR="001553E1" w:rsidRPr="000B7F57" w:rsidRDefault="001553E1" w:rsidP="001553E1">
      <w:pPr>
        <w:ind w:firstLine="708"/>
        <w:jc w:val="both"/>
        <w:rPr>
          <w:lang w:val="uk-UA"/>
        </w:rPr>
      </w:pPr>
      <w:r w:rsidRPr="000B7F57">
        <w:rPr>
          <w:lang w:val="uk-UA"/>
        </w:rPr>
        <w:lastRenderedPageBreak/>
        <w:t>Стан ЦНС вивчали за допомогою ЕЕГ, яку виконували на восьмиканальному енцефалографі “</w:t>
      </w:r>
      <w:r w:rsidRPr="000B7F57">
        <w:rPr>
          <w:lang w:val="en-US"/>
        </w:rPr>
        <w:t>Schwarzer</w:t>
      </w:r>
      <w:r w:rsidRPr="000B7F57">
        <w:t xml:space="preserve"> – </w:t>
      </w:r>
      <w:r w:rsidRPr="000B7F57">
        <w:rPr>
          <w:lang w:val="en-US"/>
        </w:rPr>
        <w:t>ED</w:t>
      </w:r>
      <w:r w:rsidRPr="000B7F57">
        <w:t xml:space="preserve"> – 14”</w:t>
      </w:r>
      <w:r w:rsidRPr="000B7F57">
        <w:rPr>
          <w:lang w:val="uk-UA"/>
        </w:rPr>
        <w:t xml:space="preserve"> (Німеччина). Реєстрацію біоелектричної активності головного мозку проводили у стані розслабленого неспання. Запис ЕЕГ виконували в  напівлежачому положенні пацієнта із заплющеними очима в умовах затемнення та тиші. До початку реєстрації досліджувані проходили 15 – 20-хвилинну адаптацію.  Реєстрували як фонову активність, так і ЕЕГ під час проведення функціональних проб. У всіх обстежуваних здійснювали моно- та біполярний запис. Мозкову активність аналізували за такими параметрами: частота, амплітуда та вираженість високочастотних (</w:t>
      </w:r>
      <w:r w:rsidRPr="000B7F57">
        <w:rPr>
          <w:lang w:val="uk-UA"/>
        </w:rPr>
        <w:sym w:font="Symbol" w:char="F061"/>
      </w:r>
      <w:r w:rsidRPr="000B7F57">
        <w:rPr>
          <w:lang w:val="uk-UA"/>
        </w:rPr>
        <w:t>,</w:t>
      </w:r>
      <w:r w:rsidRPr="000B7F57">
        <w:rPr>
          <w:lang w:val="uk-UA"/>
        </w:rPr>
        <w:sym w:font="Symbol" w:char="F062"/>
      </w:r>
      <w:r w:rsidRPr="000B7F57">
        <w:rPr>
          <w:lang w:val="uk-UA"/>
        </w:rPr>
        <w:t>) та повільних (</w:t>
      </w:r>
      <w:r w:rsidRPr="000B7F57">
        <w:rPr>
          <w:lang w:val="uk-UA"/>
        </w:rPr>
        <w:sym w:font="Symbol" w:char="F064"/>
      </w:r>
      <w:r w:rsidRPr="000B7F57">
        <w:rPr>
          <w:lang w:val="uk-UA"/>
        </w:rPr>
        <w:t>,</w:t>
      </w:r>
      <w:r w:rsidRPr="000B7F57">
        <w:rPr>
          <w:lang w:val="uk-UA"/>
        </w:rPr>
        <w:sym w:font="Symbol" w:char="F071"/>
      </w:r>
      <w:r w:rsidRPr="000B7F57">
        <w:rPr>
          <w:lang w:val="uk-UA"/>
        </w:rPr>
        <w:t>) потенціалів, наявність вогнищевих та судомних пароксизмів. Враховували вікові особливості ЕЕГ (Н.К.Благосклонова, Л.А.Новикова, 1994).</w:t>
      </w:r>
    </w:p>
    <w:p w:rsidR="001553E1" w:rsidRPr="000B7F57" w:rsidRDefault="001553E1" w:rsidP="001553E1">
      <w:pPr>
        <w:ind w:firstLine="708"/>
        <w:jc w:val="both"/>
        <w:rPr>
          <w:lang w:val="uk-UA"/>
        </w:rPr>
      </w:pPr>
      <w:r w:rsidRPr="000B7F57">
        <w:rPr>
          <w:lang w:val="uk-UA"/>
        </w:rPr>
        <w:t>З метою вивчення психічного статусу обстежуваних використовували методику, розроблену авторським колективом Інституту дефектології АПН України, “Методика діагностики відхилень у розумовому розвитку молодших школярів та старших дошкільників” (Н.М.Стадненко та співавт., 1998), а також загальноприйняту методику за допомогою “Атласу для експериментальних досліджень відхилень у психічній діяльності людини” (ред. І.А.Поліщук та співавт., 1979). Дослідження психічного статусу включало вивчення загального обсягу знань, мовної моторики, зорової пам'яті, вміння в побудові розгорнутої фрази, мовної активності, зрілості емоційно-вольової сфери, стану логічного мислення, тонкої моторики, конструктивної  діяльності. Обстеження проводили  відповідно до принципів побудови патопсихологічного обстеження дітей (Л.О. Булахова, 2001).</w:t>
      </w:r>
    </w:p>
    <w:p w:rsidR="001553E1" w:rsidRPr="000B7F57" w:rsidRDefault="001553E1" w:rsidP="001553E1">
      <w:pPr>
        <w:jc w:val="both"/>
        <w:rPr>
          <w:lang w:val="uk-UA"/>
        </w:rPr>
      </w:pPr>
      <w:r w:rsidRPr="000B7F57">
        <w:rPr>
          <w:sz w:val="28"/>
          <w:lang w:val="uk-UA"/>
        </w:rPr>
        <w:tab/>
      </w:r>
      <w:r w:rsidRPr="000B7F57">
        <w:rPr>
          <w:lang w:val="uk-UA"/>
        </w:rPr>
        <w:t>Для вивчення впливу соціально-педагогічних факторів на виникнення та перебіг захворювання ми використовували тест-опитувальник батьківського ставлення (розробники А.Варга, В.Столін, 1996), оскільки багато відхилень у поведінці дітей пов</w:t>
      </w:r>
      <w:r w:rsidRPr="000B7F57">
        <w:rPr>
          <w:lang w:val="uk-UA"/>
        </w:rPr>
        <w:sym w:font="Symbol" w:char="F0A2"/>
      </w:r>
      <w:r w:rsidRPr="000B7F57">
        <w:rPr>
          <w:lang w:val="uk-UA"/>
        </w:rPr>
        <w:t>язано з родинними стосунками. Опитувальник складається з п'яти шкал:</w:t>
      </w:r>
    </w:p>
    <w:p w:rsidR="001553E1" w:rsidRPr="000B7F57" w:rsidRDefault="001553E1" w:rsidP="001553E1">
      <w:pPr>
        <w:jc w:val="both"/>
        <w:rPr>
          <w:lang w:val="uk-UA"/>
        </w:rPr>
      </w:pPr>
      <w:bookmarkStart w:id="0" w:name="_Ref175811178"/>
      <w:r w:rsidRPr="000B7F57">
        <w:rPr>
          <w:lang w:val="uk-UA"/>
        </w:rPr>
        <w:t>“прийняття – відторгнення” – відображає емоційне ставлення до дитини;</w:t>
      </w:r>
      <w:bookmarkEnd w:id="0"/>
    </w:p>
    <w:p w:rsidR="001553E1" w:rsidRPr="000B7F57" w:rsidRDefault="001553E1" w:rsidP="001553E1">
      <w:pPr>
        <w:jc w:val="both"/>
        <w:rPr>
          <w:lang w:val="uk-UA"/>
        </w:rPr>
      </w:pPr>
      <w:r w:rsidRPr="000B7F57">
        <w:rPr>
          <w:lang w:val="uk-UA"/>
        </w:rPr>
        <w:t>“кооперація” – соціально бажаний образ батьківського ставлення;</w:t>
      </w:r>
    </w:p>
    <w:p w:rsidR="001553E1" w:rsidRPr="000B7F57" w:rsidRDefault="001553E1" w:rsidP="001553E1">
      <w:pPr>
        <w:jc w:val="both"/>
        <w:rPr>
          <w:lang w:val="uk-UA"/>
        </w:rPr>
      </w:pPr>
      <w:r w:rsidRPr="000B7F57">
        <w:rPr>
          <w:lang w:val="uk-UA"/>
        </w:rPr>
        <w:t>“симбіоз” – відображає міжособистісну дистанцію у спілкуванні з дитиною;</w:t>
      </w:r>
    </w:p>
    <w:p w:rsidR="001553E1" w:rsidRPr="000B7F57" w:rsidRDefault="001553E1" w:rsidP="001553E1">
      <w:pPr>
        <w:jc w:val="both"/>
        <w:rPr>
          <w:lang w:val="uk-UA"/>
        </w:rPr>
      </w:pPr>
      <w:r w:rsidRPr="000B7F57">
        <w:rPr>
          <w:lang w:val="uk-UA"/>
        </w:rPr>
        <w:t>“авторитарна гіперсоціалізація” – відображає форму і напрям контролю за поведінкою дитини;</w:t>
      </w:r>
    </w:p>
    <w:p w:rsidR="001553E1" w:rsidRPr="000B7F57" w:rsidRDefault="001553E1" w:rsidP="001553E1">
      <w:pPr>
        <w:jc w:val="both"/>
        <w:rPr>
          <w:lang w:val="uk-UA"/>
        </w:rPr>
      </w:pPr>
      <w:r w:rsidRPr="000B7F57">
        <w:rPr>
          <w:lang w:val="uk-UA"/>
        </w:rPr>
        <w:t xml:space="preserve">“маленький невдаха” – відображає особливості сприйняття й розуміння дитини батьком. </w:t>
      </w:r>
    </w:p>
    <w:p w:rsidR="001553E1" w:rsidRPr="000B7F57" w:rsidRDefault="001553E1" w:rsidP="001553E1">
      <w:pPr>
        <w:pStyle w:val="2ffff9"/>
        <w:spacing w:line="240" w:lineRule="auto"/>
        <w:ind w:firstLine="720"/>
        <w:jc w:val="both"/>
        <w:rPr>
          <w:lang w:val="uk-UA"/>
        </w:rPr>
      </w:pPr>
      <w:r w:rsidRPr="000B7F57">
        <w:rPr>
          <w:lang w:val="uk-UA"/>
        </w:rPr>
        <w:t>Для уточнення діагнозу та виявлення супутніх захворювань використовували сонографію органів черевної порожнини, нирок, сечового міхура та щитоподібної залози на апараті “Hitachi IS-2400” (Японія).</w:t>
      </w:r>
    </w:p>
    <w:p w:rsidR="001553E1" w:rsidRPr="000B7F57" w:rsidRDefault="001553E1" w:rsidP="001553E1">
      <w:pPr>
        <w:jc w:val="both"/>
        <w:rPr>
          <w:lang w:val="uk-UA"/>
        </w:rPr>
      </w:pPr>
      <w:r w:rsidRPr="000B7F57">
        <w:rPr>
          <w:sz w:val="28"/>
          <w:lang w:val="uk-UA"/>
        </w:rPr>
        <w:tab/>
      </w:r>
      <w:r w:rsidRPr="000B7F57">
        <w:rPr>
          <w:lang w:val="uk-UA"/>
        </w:rPr>
        <w:t>Статистичну обробку одержаних результатів виконували за допомогою методів варіаційної статистики. Процес обробки включав обчислення середньої статистичної (Х), середньоквадратичного відхилення (</w:t>
      </w:r>
      <w:r w:rsidRPr="000B7F57">
        <w:rPr>
          <w:lang w:val="uk-UA"/>
        </w:rPr>
        <w:sym w:font="Symbol" w:char="F073"/>
      </w:r>
      <w:r w:rsidRPr="000B7F57">
        <w:rPr>
          <w:lang w:val="uk-UA"/>
        </w:rPr>
        <w:t>), похибки середньої статистичної (m). Критерії порівняння підбирали з урахуванням форми розподілу параметрів варіаційних рядів. Різницю в результатах двох вибірок, що підкоряються нормальному закону розподілення, оцінювали за параметричним критерієм t Стьюдента. Різницю вважали статистично значущою, якщо достовірність помилкового прийняття гіпотези про відсутність суттєвих відмінностей (p) не перебільшувала 0,05.</w:t>
      </w:r>
      <w:r w:rsidRPr="009726C4">
        <w:rPr>
          <w:lang w:val="uk-UA"/>
        </w:rPr>
        <w:t xml:space="preserve"> </w:t>
      </w:r>
      <w:r w:rsidRPr="000B7F57">
        <w:rPr>
          <w:lang w:val="uk-UA"/>
        </w:rPr>
        <w:t xml:space="preserve">Статистичні розрахунки проводили за програмою Excel – 97 (Windows </w:t>
      </w:r>
      <w:r w:rsidRPr="000B7F57">
        <w:rPr>
          <w:lang w:val="en-US"/>
        </w:rPr>
        <w:t>XP</w:t>
      </w:r>
      <w:r w:rsidRPr="000B7F57">
        <w:rPr>
          <w:lang w:val="uk-UA"/>
        </w:rPr>
        <w:t>) на комп</w:t>
      </w:r>
      <w:r w:rsidRPr="000B7F57">
        <w:rPr>
          <w:lang w:val="uk-UA"/>
        </w:rPr>
        <w:sym w:font="Symbol" w:char="F0A2"/>
      </w:r>
      <w:r w:rsidRPr="000B7F57">
        <w:rPr>
          <w:lang w:val="uk-UA"/>
        </w:rPr>
        <w:t>ютері типу IBM PC/AT з використанням багатофакторного кореляційного та регресійного аналізу.</w:t>
      </w:r>
    </w:p>
    <w:p w:rsidR="001553E1" w:rsidRPr="000B7F57" w:rsidRDefault="001553E1" w:rsidP="001553E1">
      <w:pPr>
        <w:jc w:val="both"/>
        <w:rPr>
          <w:lang w:val="uk-UA"/>
        </w:rPr>
      </w:pPr>
      <w:r w:rsidRPr="000B7F57">
        <w:rPr>
          <w:lang w:val="uk-UA"/>
        </w:rPr>
        <w:tab/>
        <w:t xml:space="preserve">Оцінку чутливості, специфічності, діагностичної інформативності методик визначали за загальновідомими критеріями доказової медицини  (К.Л.Юрьєв, 2000; В.В.Власов, 2001; В.М.Мальцев, 2002; </w:t>
      </w:r>
      <w:r w:rsidRPr="000B7F57">
        <w:rPr>
          <w:lang w:val="en-US"/>
        </w:rPr>
        <w:t>Cochrane</w:t>
      </w:r>
      <w:r w:rsidRPr="000B7F57">
        <w:rPr>
          <w:lang w:val="uk-UA"/>
        </w:rPr>
        <w:t xml:space="preserve"> </w:t>
      </w:r>
      <w:r w:rsidRPr="000B7F57">
        <w:rPr>
          <w:lang w:val="en-US"/>
        </w:rPr>
        <w:t>Collaboration</w:t>
      </w:r>
      <w:r w:rsidRPr="000B7F57">
        <w:rPr>
          <w:lang w:val="uk-UA"/>
        </w:rPr>
        <w:t>, 2001).</w:t>
      </w:r>
    </w:p>
    <w:p w:rsidR="001553E1" w:rsidRPr="000B7F57" w:rsidRDefault="001553E1" w:rsidP="001553E1">
      <w:pPr>
        <w:ind w:firstLine="708"/>
        <w:jc w:val="both"/>
        <w:rPr>
          <w:lang w:val="uk-UA"/>
        </w:rPr>
      </w:pPr>
    </w:p>
    <w:p w:rsidR="001553E1" w:rsidRPr="000B7F57" w:rsidRDefault="001553E1" w:rsidP="001553E1">
      <w:pPr>
        <w:ind w:firstLine="708"/>
        <w:jc w:val="both"/>
        <w:rPr>
          <w:lang w:val="uk-UA"/>
        </w:rPr>
      </w:pPr>
      <w:r w:rsidRPr="000B7F57">
        <w:rPr>
          <w:b/>
          <w:lang w:val="uk-UA"/>
        </w:rPr>
        <w:t xml:space="preserve">Результати дослідження та їх обговорення. </w:t>
      </w:r>
    </w:p>
    <w:p w:rsidR="001553E1" w:rsidRPr="000B7F57" w:rsidRDefault="001553E1" w:rsidP="001553E1">
      <w:pPr>
        <w:pStyle w:val="afffffff2"/>
        <w:ind w:firstLine="708"/>
        <w:jc w:val="both"/>
        <w:rPr>
          <w:sz w:val="24"/>
          <w:lang w:val="uk-UA" w:eastAsia="ru-RU"/>
        </w:rPr>
      </w:pPr>
      <w:r w:rsidRPr="000B7F57">
        <w:rPr>
          <w:sz w:val="24"/>
          <w:lang w:val="uk-UA" w:eastAsia="ru-RU"/>
        </w:rPr>
        <w:t xml:space="preserve">Нами обстежено 213 дітей з різними клінічними формами енурезу та 68 хворих без енурезу з різними клінічними формами вегетативної дисфункції (ВД). В групі хворих з ВД було виділено чотири підгрупи за робочою класифікацією, запропонованою В.Г.Майданником (2000). В кожну підгрупу (вегетовісцеральна, вегетосудинна, </w:t>
      </w:r>
      <w:r w:rsidRPr="000B7F57">
        <w:rPr>
          <w:sz w:val="24"/>
          <w:lang w:val="uk-UA" w:eastAsia="ru-RU"/>
        </w:rPr>
        <w:lastRenderedPageBreak/>
        <w:t>нейроциркуляторна дисфункція та пароксизмальна вегетативна недостатність) ввійшло по 17 хворих.</w:t>
      </w:r>
    </w:p>
    <w:p w:rsidR="001553E1" w:rsidRPr="000B7F57" w:rsidRDefault="001553E1" w:rsidP="001553E1">
      <w:pPr>
        <w:pStyle w:val="afffffff2"/>
        <w:ind w:firstLine="708"/>
        <w:jc w:val="both"/>
        <w:rPr>
          <w:sz w:val="24"/>
          <w:lang w:val="uk-UA" w:eastAsia="ru-RU"/>
        </w:rPr>
      </w:pPr>
      <w:r w:rsidRPr="000B7F57">
        <w:rPr>
          <w:sz w:val="24"/>
          <w:lang w:val="uk-UA" w:eastAsia="ru-RU"/>
        </w:rPr>
        <w:t>Хворі на енурез за статтю розподілялись таким чином: хлопчиків – 150 (70,4%), дівчаток – 63 (29,6%). Тобто у хлопчиків енурез виявлено в 2,4 раза частіше, що узгоджується з даними літератури (І.П.Брязгунов, 2005). При цьому у 50,7% хворих був тяжкий ступінь енурезу, у 32,9% - помірний, у 16,4% - легкий.</w:t>
      </w:r>
    </w:p>
    <w:p w:rsidR="001553E1" w:rsidRPr="000B7F57" w:rsidRDefault="001553E1" w:rsidP="001553E1">
      <w:pPr>
        <w:pStyle w:val="afffffff2"/>
        <w:ind w:firstLine="708"/>
        <w:jc w:val="both"/>
        <w:rPr>
          <w:sz w:val="24"/>
          <w:lang w:val="uk-UA" w:eastAsia="ru-RU"/>
        </w:rPr>
      </w:pPr>
      <w:r w:rsidRPr="000B7F57">
        <w:rPr>
          <w:sz w:val="24"/>
          <w:lang w:val="uk-UA" w:eastAsia="ru-RU"/>
        </w:rPr>
        <w:t xml:space="preserve">Переважна більшість хворих на енурез (72,8%) народились від ускладненої вагітності (гестоз I та II половини вагітності, загроза переривання у різні терміни, гострі вірусні або запальні захворювання, анемія), 76,5% хворих - від патологічних пологів (передчасні пологи або переношування плода, медикаментозна стимуляція, кесарів розтин, вакуум-екстракція плода, накладання акушерських щипців, пологова травма, асфіксія при народженні). Перераховані фактори спричинюють пре- та перинатальне ураження головного мозку з появою резидуально-органічного фону, який створює передумови для розвитку ММД. За даними літератури (В.І.Шелковський, 2002; </w:t>
      </w:r>
      <w:r w:rsidRPr="000B7F57">
        <w:rPr>
          <w:sz w:val="24"/>
          <w:lang w:val="en-US" w:eastAsia="ru-RU"/>
        </w:rPr>
        <w:t>Von</w:t>
      </w:r>
      <w:r w:rsidRPr="000B7F57">
        <w:rPr>
          <w:sz w:val="24"/>
          <w:lang w:val="uk-UA" w:eastAsia="ru-RU"/>
        </w:rPr>
        <w:t xml:space="preserve"> </w:t>
      </w:r>
      <w:r w:rsidRPr="000B7F57">
        <w:rPr>
          <w:sz w:val="24"/>
          <w:lang w:val="en-US" w:eastAsia="ru-RU"/>
        </w:rPr>
        <w:t>Gontard</w:t>
      </w:r>
      <w:r w:rsidRPr="000B7F57">
        <w:rPr>
          <w:sz w:val="24"/>
          <w:lang w:val="uk-UA" w:eastAsia="ru-RU"/>
        </w:rPr>
        <w:t>, 2006), ММД спричинюють появу енурезу у дітей внаслідок затримки дозрівання певних відділів центральної та вегетативної нервової системи, відповідальних за контроль за функцією сечового міхура.</w:t>
      </w:r>
    </w:p>
    <w:p w:rsidR="001553E1" w:rsidRPr="000B7F57" w:rsidRDefault="001553E1" w:rsidP="001553E1">
      <w:pPr>
        <w:pStyle w:val="afffffff2"/>
        <w:ind w:firstLine="720"/>
        <w:jc w:val="both"/>
        <w:rPr>
          <w:sz w:val="24"/>
          <w:lang w:val="uk-UA" w:eastAsia="ru-RU"/>
        </w:rPr>
      </w:pPr>
      <w:r w:rsidRPr="000B7F57">
        <w:rPr>
          <w:sz w:val="24"/>
          <w:lang w:val="uk-UA" w:eastAsia="ru-RU"/>
        </w:rPr>
        <w:t>Під час госпіталізації в усіх хворих спостерігався поліморфізм клінічних симптомів, що стосувався одночасно декількох систем (головний біль, запаморочення, підвищена метеочутливість, біль у суглобах та серці, біль у животі, нудота тощо). При аналізі скарг встановлено, що у дітей, хворих на енурез, спостерігались ознаки всіх форм ВД. Скарги церебрастенічного характеру досить часто зустрічались при енурезі (53,5%), проте переважали вони у хворих з ВД (94,1%, р&lt;0,001). Майже з однаковою частотою в обох групах відмічались ознаки дизадаптивного синдрому з превалюванням підвищеної метеочутливості при енурезі (17,8% проти 4,4%, р&lt;0,001). Скарги на серцевий біль без органічного ураження серця частіше зустрічались у дітей з ВД (36,8% проти 23,9%, p&lt;0,05). Проте такі ознаки вегетовісцеральної дисфункції (ВВД), як біль у животі (57,3%, р&lt;0,05), нудота (40,8%, р&lt;0,001), зниження апетиту (29,6%, р&lt;0,001), з високою достовірністю превалювали у хворих на енурез. Ознаки невротичних розладів також більш властиві хворим на енурез. Одержані результати підтверджуються даними літератури про те, що енурез є проявом вегетативної дисфункції, а саме ВВД (В.Г.Майданник, 2000; О.М.Вейн, 2000), проте він має ряд притаманних йому особливостей.</w:t>
      </w:r>
    </w:p>
    <w:p w:rsidR="001553E1" w:rsidRPr="000B7F57" w:rsidRDefault="001553E1" w:rsidP="001553E1">
      <w:pPr>
        <w:pStyle w:val="afffffff2"/>
        <w:ind w:firstLine="720"/>
        <w:jc w:val="right"/>
        <w:rPr>
          <w:sz w:val="24"/>
          <w:lang w:val="uk-UA" w:eastAsia="ru-RU"/>
        </w:rPr>
      </w:pPr>
      <w:r w:rsidRPr="000B7F57">
        <w:rPr>
          <w:sz w:val="24"/>
          <w:lang w:val="uk-UA" w:eastAsia="ru-RU"/>
        </w:rPr>
        <w:t>Таблиця 1.</w:t>
      </w:r>
    </w:p>
    <w:p w:rsidR="001553E1" w:rsidRPr="000B7F57" w:rsidRDefault="001553E1" w:rsidP="001553E1">
      <w:pPr>
        <w:jc w:val="center"/>
        <w:rPr>
          <w:b/>
          <w:bCs/>
          <w:lang w:val="uk-UA"/>
        </w:rPr>
      </w:pPr>
      <w:r w:rsidRPr="000B7F57">
        <w:rPr>
          <w:b/>
          <w:bCs/>
          <w:lang w:val="uk-UA"/>
        </w:rPr>
        <w:t>Показники вегетативного гомеостазу за даними кардіоінтервалогріфії у дітей, хворих на енурез, порівняно з хворими з різними формами вегетативних дисфункцій (</w:t>
      </w:r>
      <w:r w:rsidRPr="000B7F57">
        <w:rPr>
          <w:b/>
          <w:bCs/>
        </w:rPr>
        <w:t>X</w:t>
      </w:r>
      <w:r w:rsidRPr="000B7F57">
        <w:rPr>
          <w:b/>
          <w:bCs/>
        </w:rPr>
        <w:sym w:font="Symbol" w:char="F0B1"/>
      </w:r>
      <w:r w:rsidRPr="000B7F57">
        <w:rPr>
          <w:b/>
          <w:bCs/>
        </w:rPr>
        <w:t>m</w:t>
      </w:r>
      <w:r w:rsidRPr="000B7F57">
        <w:rPr>
          <w:b/>
          <w:bCs/>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1553E1" w:rsidRPr="000B7F57" w:rsidTr="000C18C6">
        <w:trPr>
          <w:cantSplit/>
        </w:trPr>
        <w:tc>
          <w:tcPr>
            <w:tcW w:w="1914" w:type="dxa"/>
            <w:vMerge w:val="restart"/>
          </w:tcPr>
          <w:p w:rsidR="001553E1" w:rsidRPr="000B7F57" w:rsidRDefault="001553E1" w:rsidP="000C18C6">
            <w:pPr>
              <w:jc w:val="center"/>
              <w:rPr>
                <w:bCs/>
                <w:lang w:val="uk-UA"/>
              </w:rPr>
            </w:pPr>
            <w:r w:rsidRPr="000B7F57">
              <w:rPr>
                <w:lang w:val="uk-UA"/>
              </w:rPr>
              <w:t>Параметри</w:t>
            </w:r>
          </w:p>
        </w:tc>
        <w:tc>
          <w:tcPr>
            <w:tcW w:w="1914" w:type="dxa"/>
            <w:vMerge w:val="restart"/>
          </w:tcPr>
          <w:p w:rsidR="001553E1" w:rsidRPr="000B7F57" w:rsidRDefault="001553E1" w:rsidP="000C18C6">
            <w:pPr>
              <w:jc w:val="center"/>
              <w:rPr>
                <w:bCs/>
                <w:lang w:val="uk-UA"/>
              </w:rPr>
            </w:pPr>
            <w:r w:rsidRPr="000B7F57">
              <w:rPr>
                <w:bCs/>
                <w:lang w:val="uk-UA"/>
              </w:rPr>
              <w:t>Енурез</w:t>
            </w:r>
          </w:p>
        </w:tc>
        <w:tc>
          <w:tcPr>
            <w:tcW w:w="5743" w:type="dxa"/>
            <w:gridSpan w:val="3"/>
          </w:tcPr>
          <w:p w:rsidR="001553E1" w:rsidRPr="000B7F57" w:rsidRDefault="001553E1" w:rsidP="000C18C6">
            <w:pPr>
              <w:jc w:val="center"/>
              <w:rPr>
                <w:bCs/>
                <w:lang w:val="uk-UA"/>
              </w:rPr>
            </w:pPr>
            <w:r w:rsidRPr="000B7F57">
              <w:rPr>
                <w:bCs/>
                <w:lang w:val="uk-UA"/>
              </w:rPr>
              <w:t>Клінічна форма вегетативної дисфункції</w:t>
            </w:r>
          </w:p>
        </w:tc>
      </w:tr>
      <w:tr w:rsidR="001553E1" w:rsidRPr="000B7F57" w:rsidTr="000C18C6">
        <w:trPr>
          <w:cantSplit/>
        </w:trPr>
        <w:tc>
          <w:tcPr>
            <w:tcW w:w="1914" w:type="dxa"/>
            <w:vMerge/>
          </w:tcPr>
          <w:p w:rsidR="001553E1" w:rsidRPr="000B7F57" w:rsidRDefault="001553E1" w:rsidP="000C18C6">
            <w:pPr>
              <w:jc w:val="center"/>
              <w:rPr>
                <w:bCs/>
                <w:lang w:val="uk-UA"/>
              </w:rPr>
            </w:pPr>
          </w:p>
        </w:tc>
        <w:tc>
          <w:tcPr>
            <w:tcW w:w="1914" w:type="dxa"/>
            <w:vMerge/>
          </w:tcPr>
          <w:p w:rsidR="001553E1" w:rsidRPr="000B7F57" w:rsidRDefault="001553E1" w:rsidP="000C18C6">
            <w:pPr>
              <w:jc w:val="center"/>
              <w:rPr>
                <w:bCs/>
                <w:lang w:val="uk-UA"/>
              </w:rPr>
            </w:pPr>
          </w:p>
        </w:tc>
        <w:tc>
          <w:tcPr>
            <w:tcW w:w="1914" w:type="dxa"/>
          </w:tcPr>
          <w:p w:rsidR="001553E1" w:rsidRPr="000B7F57" w:rsidRDefault="001553E1" w:rsidP="000C18C6">
            <w:pPr>
              <w:jc w:val="center"/>
              <w:rPr>
                <w:bCs/>
                <w:lang w:val="uk-UA"/>
              </w:rPr>
            </w:pPr>
            <w:r w:rsidRPr="000B7F57">
              <w:rPr>
                <w:bCs/>
                <w:lang w:val="uk-UA"/>
              </w:rPr>
              <w:t>ВСД</w:t>
            </w:r>
          </w:p>
        </w:tc>
        <w:tc>
          <w:tcPr>
            <w:tcW w:w="1914" w:type="dxa"/>
          </w:tcPr>
          <w:p w:rsidR="001553E1" w:rsidRPr="000B7F57" w:rsidRDefault="001553E1" w:rsidP="000C18C6">
            <w:pPr>
              <w:jc w:val="center"/>
              <w:rPr>
                <w:bCs/>
                <w:lang w:val="uk-UA"/>
              </w:rPr>
            </w:pPr>
            <w:r w:rsidRPr="000B7F57">
              <w:rPr>
                <w:bCs/>
                <w:lang w:val="uk-UA"/>
              </w:rPr>
              <w:t>НЦД</w:t>
            </w:r>
          </w:p>
        </w:tc>
        <w:tc>
          <w:tcPr>
            <w:tcW w:w="1915" w:type="dxa"/>
          </w:tcPr>
          <w:p w:rsidR="001553E1" w:rsidRPr="000B7F57" w:rsidRDefault="001553E1" w:rsidP="000C18C6">
            <w:pPr>
              <w:jc w:val="center"/>
              <w:rPr>
                <w:bCs/>
                <w:lang w:val="uk-UA"/>
              </w:rPr>
            </w:pPr>
            <w:r w:rsidRPr="000B7F57">
              <w:rPr>
                <w:bCs/>
                <w:lang w:val="uk-UA"/>
              </w:rPr>
              <w:t>ПВН</w:t>
            </w:r>
          </w:p>
        </w:tc>
      </w:tr>
      <w:tr w:rsidR="001553E1" w:rsidRPr="000B7F57" w:rsidTr="000C18C6">
        <w:tc>
          <w:tcPr>
            <w:tcW w:w="1914" w:type="dxa"/>
          </w:tcPr>
          <w:p w:rsidR="001553E1" w:rsidRPr="000B7F57" w:rsidRDefault="001553E1" w:rsidP="000C18C6">
            <w:pPr>
              <w:jc w:val="center"/>
              <w:rPr>
                <w:lang w:val="uk-UA"/>
              </w:rPr>
            </w:pPr>
            <w:r w:rsidRPr="000B7F57">
              <w:rPr>
                <w:lang w:val="uk-UA"/>
              </w:rPr>
              <w:t>ΔX, с</w:t>
            </w:r>
          </w:p>
        </w:tc>
        <w:tc>
          <w:tcPr>
            <w:tcW w:w="1914" w:type="dxa"/>
          </w:tcPr>
          <w:p w:rsidR="001553E1" w:rsidRPr="000B7F57" w:rsidRDefault="001553E1" w:rsidP="000C18C6">
            <w:pPr>
              <w:jc w:val="center"/>
              <w:rPr>
                <w:lang w:val="uk-UA"/>
              </w:rPr>
            </w:pPr>
            <w:r w:rsidRPr="000B7F57">
              <w:rPr>
                <w:lang w:val="uk-UA"/>
              </w:rPr>
              <w:t>0,35</w:t>
            </w:r>
            <w:r w:rsidRPr="000B7F57">
              <w:rPr>
                <w:lang w:val="uk-UA"/>
              </w:rPr>
              <w:sym w:font="Symbol" w:char="F0B1"/>
            </w:r>
            <w:r w:rsidRPr="000B7F57">
              <w:rPr>
                <w:lang w:val="uk-UA"/>
              </w:rPr>
              <w:t>0,15</w:t>
            </w:r>
          </w:p>
        </w:tc>
        <w:tc>
          <w:tcPr>
            <w:tcW w:w="1914" w:type="dxa"/>
          </w:tcPr>
          <w:p w:rsidR="001553E1" w:rsidRPr="000B7F57" w:rsidRDefault="001553E1" w:rsidP="000C18C6">
            <w:pPr>
              <w:jc w:val="center"/>
              <w:rPr>
                <w:bCs/>
                <w:lang w:val="uk-UA"/>
              </w:rPr>
            </w:pPr>
            <w:r w:rsidRPr="000B7F57">
              <w:rPr>
                <w:bCs/>
                <w:lang w:val="uk-UA"/>
              </w:rPr>
              <w:t>0,23</w:t>
            </w:r>
            <w:r w:rsidRPr="000B7F57">
              <w:rPr>
                <w:bCs/>
                <w:lang w:val="uk-UA"/>
              </w:rPr>
              <w:sym w:font="Symbol" w:char="F0B1"/>
            </w:r>
            <w:r w:rsidRPr="000B7F57">
              <w:rPr>
                <w:bCs/>
                <w:lang w:val="uk-UA"/>
              </w:rPr>
              <w:t>0,04</w:t>
            </w:r>
          </w:p>
        </w:tc>
        <w:tc>
          <w:tcPr>
            <w:tcW w:w="1914" w:type="dxa"/>
          </w:tcPr>
          <w:p w:rsidR="001553E1" w:rsidRPr="000B7F57" w:rsidRDefault="001553E1" w:rsidP="000C18C6">
            <w:pPr>
              <w:jc w:val="center"/>
              <w:rPr>
                <w:bCs/>
                <w:lang w:val="uk-UA"/>
              </w:rPr>
            </w:pPr>
            <w:r w:rsidRPr="000B7F57">
              <w:rPr>
                <w:bCs/>
                <w:lang w:val="uk-UA"/>
              </w:rPr>
              <w:t>0,36</w:t>
            </w:r>
            <w:r w:rsidRPr="000B7F57">
              <w:rPr>
                <w:bCs/>
                <w:lang w:val="uk-UA"/>
              </w:rPr>
              <w:sym w:font="Symbol" w:char="F0B1"/>
            </w:r>
            <w:r w:rsidRPr="000B7F57">
              <w:rPr>
                <w:bCs/>
                <w:lang w:val="uk-UA"/>
              </w:rPr>
              <w:t>0,01</w:t>
            </w:r>
          </w:p>
        </w:tc>
        <w:tc>
          <w:tcPr>
            <w:tcW w:w="1915" w:type="dxa"/>
          </w:tcPr>
          <w:p w:rsidR="001553E1" w:rsidRPr="000B7F57" w:rsidRDefault="001553E1" w:rsidP="000C18C6">
            <w:pPr>
              <w:jc w:val="center"/>
              <w:rPr>
                <w:bCs/>
                <w:lang w:val="uk-UA"/>
              </w:rPr>
            </w:pPr>
            <w:r w:rsidRPr="000B7F57">
              <w:rPr>
                <w:bCs/>
                <w:lang w:val="uk-UA"/>
              </w:rPr>
              <w:t>0,20</w:t>
            </w:r>
            <w:r w:rsidRPr="000B7F57">
              <w:rPr>
                <w:bCs/>
                <w:lang w:val="uk-UA"/>
              </w:rPr>
              <w:sym w:font="Symbol" w:char="F0B1"/>
            </w:r>
            <w:r w:rsidRPr="000B7F57">
              <w:rPr>
                <w:bCs/>
                <w:lang w:val="uk-UA"/>
              </w:rPr>
              <w:t>0,03</w:t>
            </w:r>
          </w:p>
        </w:tc>
      </w:tr>
      <w:tr w:rsidR="001553E1" w:rsidRPr="000B7F57" w:rsidTr="000C18C6">
        <w:tc>
          <w:tcPr>
            <w:tcW w:w="1914" w:type="dxa"/>
          </w:tcPr>
          <w:p w:rsidR="001553E1" w:rsidRPr="000B7F57" w:rsidRDefault="001553E1" w:rsidP="000C18C6">
            <w:pPr>
              <w:jc w:val="center"/>
              <w:rPr>
                <w:lang w:val="uk-UA"/>
              </w:rPr>
            </w:pPr>
            <w:r w:rsidRPr="000B7F57">
              <w:rPr>
                <w:lang w:val="uk-UA"/>
              </w:rPr>
              <w:t>Мо, с</w:t>
            </w:r>
          </w:p>
        </w:tc>
        <w:tc>
          <w:tcPr>
            <w:tcW w:w="1914" w:type="dxa"/>
          </w:tcPr>
          <w:p w:rsidR="001553E1" w:rsidRPr="000B7F57" w:rsidRDefault="001553E1" w:rsidP="000C18C6">
            <w:pPr>
              <w:jc w:val="center"/>
              <w:rPr>
                <w:lang w:val="uk-UA"/>
              </w:rPr>
            </w:pPr>
            <w:r w:rsidRPr="000B7F57">
              <w:rPr>
                <w:lang w:val="uk-UA"/>
              </w:rPr>
              <w:t>0,75</w:t>
            </w:r>
            <w:r w:rsidRPr="000B7F57">
              <w:rPr>
                <w:lang w:val="uk-UA"/>
              </w:rPr>
              <w:sym w:font="Symbol" w:char="F0B1"/>
            </w:r>
            <w:r w:rsidRPr="000B7F57">
              <w:rPr>
                <w:lang w:val="uk-UA"/>
              </w:rPr>
              <w:t>0,01</w:t>
            </w:r>
          </w:p>
        </w:tc>
        <w:tc>
          <w:tcPr>
            <w:tcW w:w="1914" w:type="dxa"/>
          </w:tcPr>
          <w:p w:rsidR="001553E1" w:rsidRPr="000B7F57" w:rsidRDefault="001553E1" w:rsidP="000C18C6">
            <w:pPr>
              <w:jc w:val="center"/>
              <w:rPr>
                <w:bCs/>
                <w:lang w:val="uk-UA"/>
              </w:rPr>
            </w:pPr>
            <w:r w:rsidRPr="000B7F57">
              <w:rPr>
                <w:bCs/>
                <w:lang w:val="uk-UA"/>
              </w:rPr>
              <w:t>0,67</w:t>
            </w:r>
            <w:r w:rsidRPr="000B7F57">
              <w:rPr>
                <w:bCs/>
                <w:lang w:val="uk-UA"/>
              </w:rPr>
              <w:sym w:font="Symbol" w:char="F0B1"/>
            </w:r>
            <w:r w:rsidRPr="000B7F57">
              <w:rPr>
                <w:bCs/>
                <w:lang w:val="uk-UA"/>
              </w:rPr>
              <w:t>0,04</w:t>
            </w:r>
          </w:p>
        </w:tc>
        <w:tc>
          <w:tcPr>
            <w:tcW w:w="1914" w:type="dxa"/>
          </w:tcPr>
          <w:p w:rsidR="001553E1" w:rsidRPr="000B7F57" w:rsidRDefault="001553E1" w:rsidP="000C18C6">
            <w:pPr>
              <w:jc w:val="center"/>
              <w:rPr>
                <w:bCs/>
                <w:lang w:val="uk-UA"/>
              </w:rPr>
            </w:pPr>
            <w:r w:rsidRPr="000B7F57">
              <w:rPr>
                <w:bCs/>
                <w:lang w:val="uk-UA"/>
              </w:rPr>
              <w:t>0,70</w:t>
            </w:r>
            <w:r w:rsidRPr="000B7F57">
              <w:rPr>
                <w:bCs/>
                <w:lang w:val="uk-UA"/>
              </w:rPr>
              <w:sym w:font="Symbol" w:char="F0B1"/>
            </w:r>
            <w:r w:rsidRPr="000B7F57">
              <w:rPr>
                <w:bCs/>
                <w:lang w:val="uk-UA"/>
              </w:rPr>
              <w:t>0,02*</w:t>
            </w:r>
          </w:p>
        </w:tc>
        <w:tc>
          <w:tcPr>
            <w:tcW w:w="1915" w:type="dxa"/>
          </w:tcPr>
          <w:p w:rsidR="001553E1" w:rsidRPr="000B7F57" w:rsidRDefault="001553E1" w:rsidP="000C18C6">
            <w:pPr>
              <w:jc w:val="center"/>
              <w:rPr>
                <w:bCs/>
                <w:lang w:val="uk-UA"/>
              </w:rPr>
            </w:pPr>
            <w:r w:rsidRPr="000B7F57">
              <w:rPr>
                <w:bCs/>
                <w:lang w:val="uk-UA"/>
              </w:rPr>
              <w:t>0,63</w:t>
            </w:r>
            <w:r w:rsidRPr="000B7F57">
              <w:rPr>
                <w:bCs/>
                <w:lang w:val="uk-UA"/>
              </w:rPr>
              <w:sym w:font="Symbol" w:char="F0B1"/>
            </w:r>
            <w:r w:rsidRPr="000B7F57">
              <w:rPr>
                <w:bCs/>
                <w:lang w:val="uk-UA"/>
              </w:rPr>
              <w:t>0,03**</w:t>
            </w:r>
          </w:p>
        </w:tc>
      </w:tr>
      <w:tr w:rsidR="001553E1" w:rsidRPr="000B7F57" w:rsidTr="000C18C6">
        <w:tc>
          <w:tcPr>
            <w:tcW w:w="1914" w:type="dxa"/>
          </w:tcPr>
          <w:p w:rsidR="001553E1" w:rsidRPr="000B7F57" w:rsidRDefault="001553E1" w:rsidP="000C18C6">
            <w:pPr>
              <w:jc w:val="center"/>
              <w:rPr>
                <w:lang w:val="uk-UA"/>
              </w:rPr>
            </w:pPr>
            <w:r w:rsidRPr="000B7F57">
              <w:rPr>
                <w:lang w:val="uk-UA"/>
              </w:rPr>
              <w:t>АМо, %</w:t>
            </w:r>
          </w:p>
        </w:tc>
        <w:tc>
          <w:tcPr>
            <w:tcW w:w="1914" w:type="dxa"/>
          </w:tcPr>
          <w:p w:rsidR="001553E1" w:rsidRPr="000B7F57" w:rsidRDefault="001553E1" w:rsidP="000C18C6">
            <w:pPr>
              <w:jc w:val="center"/>
              <w:rPr>
                <w:lang w:val="uk-UA"/>
              </w:rPr>
            </w:pPr>
            <w:r w:rsidRPr="000B7F57">
              <w:rPr>
                <w:lang w:val="uk-UA"/>
              </w:rPr>
              <w:t>16,07</w:t>
            </w:r>
            <w:r w:rsidRPr="000B7F57">
              <w:rPr>
                <w:lang w:val="uk-UA"/>
              </w:rPr>
              <w:sym w:font="Symbol" w:char="F0B1"/>
            </w:r>
            <w:r w:rsidRPr="000B7F57">
              <w:rPr>
                <w:lang w:val="uk-UA"/>
              </w:rPr>
              <w:t>0,44</w:t>
            </w:r>
          </w:p>
        </w:tc>
        <w:tc>
          <w:tcPr>
            <w:tcW w:w="1914" w:type="dxa"/>
          </w:tcPr>
          <w:p w:rsidR="001553E1" w:rsidRPr="000B7F57" w:rsidRDefault="001553E1" w:rsidP="000C18C6">
            <w:pPr>
              <w:jc w:val="center"/>
              <w:rPr>
                <w:bCs/>
                <w:lang w:val="uk-UA"/>
              </w:rPr>
            </w:pPr>
            <w:r w:rsidRPr="000B7F57">
              <w:rPr>
                <w:bCs/>
                <w:lang w:val="uk-UA"/>
              </w:rPr>
              <w:t>24,10</w:t>
            </w:r>
            <w:r w:rsidRPr="000B7F57">
              <w:rPr>
                <w:bCs/>
                <w:lang w:val="uk-UA"/>
              </w:rPr>
              <w:sym w:font="Symbol" w:char="F0B1"/>
            </w:r>
            <w:r w:rsidRPr="000B7F57">
              <w:rPr>
                <w:bCs/>
                <w:lang w:val="uk-UA"/>
              </w:rPr>
              <w:t>0,52***</w:t>
            </w:r>
          </w:p>
        </w:tc>
        <w:tc>
          <w:tcPr>
            <w:tcW w:w="1914" w:type="dxa"/>
          </w:tcPr>
          <w:p w:rsidR="001553E1" w:rsidRPr="000B7F57" w:rsidRDefault="001553E1" w:rsidP="000C18C6">
            <w:pPr>
              <w:jc w:val="center"/>
              <w:rPr>
                <w:bCs/>
                <w:lang w:val="uk-UA"/>
              </w:rPr>
            </w:pPr>
            <w:r w:rsidRPr="000B7F57">
              <w:rPr>
                <w:bCs/>
                <w:lang w:val="uk-UA"/>
              </w:rPr>
              <w:t>24,70</w:t>
            </w:r>
            <w:r w:rsidRPr="000B7F57">
              <w:rPr>
                <w:bCs/>
                <w:lang w:val="uk-UA"/>
              </w:rPr>
              <w:sym w:font="Symbol" w:char="F0B1"/>
            </w:r>
            <w:r w:rsidRPr="000B7F57">
              <w:rPr>
                <w:bCs/>
                <w:lang w:val="uk-UA"/>
              </w:rPr>
              <w:t>0,56***</w:t>
            </w:r>
          </w:p>
        </w:tc>
        <w:tc>
          <w:tcPr>
            <w:tcW w:w="1915" w:type="dxa"/>
          </w:tcPr>
          <w:p w:rsidR="001553E1" w:rsidRPr="000B7F57" w:rsidRDefault="001553E1" w:rsidP="000C18C6">
            <w:pPr>
              <w:jc w:val="center"/>
              <w:rPr>
                <w:bCs/>
                <w:lang w:val="uk-UA"/>
              </w:rPr>
            </w:pPr>
            <w:r w:rsidRPr="000B7F57">
              <w:rPr>
                <w:bCs/>
                <w:lang w:val="uk-UA"/>
              </w:rPr>
              <w:t>13,80</w:t>
            </w:r>
            <w:r w:rsidRPr="000B7F57">
              <w:rPr>
                <w:bCs/>
                <w:lang w:val="uk-UA"/>
              </w:rPr>
              <w:sym w:font="Symbol" w:char="F0B1"/>
            </w:r>
            <w:r w:rsidRPr="000B7F57">
              <w:rPr>
                <w:bCs/>
                <w:lang w:val="uk-UA"/>
              </w:rPr>
              <w:t>0,72*</w:t>
            </w:r>
          </w:p>
        </w:tc>
      </w:tr>
      <w:tr w:rsidR="001553E1" w:rsidRPr="000B7F57" w:rsidTr="000C18C6">
        <w:tc>
          <w:tcPr>
            <w:tcW w:w="1914" w:type="dxa"/>
          </w:tcPr>
          <w:p w:rsidR="001553E1" w:rsidRPr="000B7F57" w:rsidRDefault="001553E1" w:rsidP="000C18C6">
            <w:pPr>
              <w:jc w:val="center"/>
              <w:rPr>
                <w:lang w:val="uk-UA"/>
              </w:rPr>
            </w:pPr>
            <w:r w:rsidRPr="000B7F57">
              <w:rPr>
                <w:lang w:val="uk-UA"/>
              </w:rPr>
              <w:t>ІНБ, ум.од.</w:t>
            </w:r>
          </w:p>
        </w:tc>
        <w:tc>
          <w:tcPr>
            <w:tcW w:w="1914" w:type="dxa"/>
          </w:tcPr>
          <w:p w:rsidR="001553E1" w:rsidRPr="000B7F57" w:rsidRDefault="001553E1" w:rsidP="000C18C6">
            <w:pPr>
              <w:jc w:val="center"/>
              <w:rPr>
                <w:lang w:val="uk-UA"/>
              </w:rPr>
            </w:pPr>
            <w:r w:rsidRPr="000B7F57">
              <w:rPr>
                <w:lang w:val="uk-UA"/>
              </w:rPr>
              <w:t>89,95</w:t>
            </w:r>
            <w:r w:rsidRPr="000B7F57">
              <w:rPr>
                <w:lang w:val="uk-UA"/>
              </w:rPr>
              <w:sym w:font="Symbol" w:char="F0B1"/>
            </w:r>
            <w:r w:rsidRPr="000B7F57">
              <w:rPr>
                <w:lang w:val="uk-UA"/>
              </w:rPr>
              <w:t>6,78</w:t>
            </w:r>
          </w:p>
        </w:tc>
        <w:tc>
          <w:tcPr>
            <w:tcW w:w="1914" w:type="dxa"/>
          </w:tcPr>
          <w:p w:rsidR="001553E1" w:rsidRPr="000B7F57" w:rsidRDefault="001553E1" w:rsidP="000C18C6">
            <w:pPr>
              <w:jc w:val="center"/>
              <w:rPr>
                <w:bCs/>
                <w:lang w:val="uk-UA"/>
              </w:rPr>
            </w:pPr>
            <w:r w:rsidRPr="000B7F57">
              <w:rPr>
                <w:bCs/>
                <w:lang w:val="uk-UA"/>
              </w:rPr>
              <w:t>82,1</w:t>
            </w:r>
            <w:r w:rsidRPr="000B7F57">
              <w:rPr>
                <w:bCs/>
                <w:lang w:val="uk-UA"/>
              </w:rPr>
              <w:sym w:font="Symbol" w:char="F0B1"/>
            </w:r>
            <w:r w:rsidRPr="000B7F57">
              <w:rPr>
                <w:bCs/>
                <w:lang w:val="uk-UA"/>
              </w:rPr>
              <w:t>6,2</w:t>
            </w:r>
          </w:p>
        </w:tc>
        <w:tc>
          <w:tcPr>
            <w:tcW w:w="1914" w:type="dxa"/>
          </w:tcPr>
          <w:p w:rsidR="001553E1" w:rsidRPr="000B7F57" w:rsidRDefault="001553E1" w:rsidP="000C18C6">
            <w:pPr>
              <w:jc w:val="center"/>
              <w:rPr>
                <w:bCs/>
                <w:lang w:val="uk-UA"/>
              </w:rPr>
            </w:pPr>
            <w:r w:rsidRPr="000B7F57">
              <w:rPr>
                <w:bCs/>
                <w:lang w:val="uk-UA"/>
              </w:rPr>
              <w:t>65,40</w:t>
            </w:r>
            <w:r w:rsidRPr="000B7F57">
              <w:rPr>
                <w:bCs/>
                <w:lang w:val="uk-UA"/>
              </w:rPr>
              <w:sym w:font="Symbol" w:char="F0B1"/>
            </w:r>
            <w:r w:rsidRPr="000B7F57">
              <w:rPr>
                <w:bCs/>
                <w:lang w:val="uk-UA"/>
              </w:rPr>
              <w:t>6,0*</w:t>
            </w:r>
          </w:p>
        </w:tc>
        <w:tc>
          <w:tcPr>
            <w:tcW w:w="1915" w:type="dxa"/>
          </w:tcPr>
          <w:p w:rsidR="001553E1" w:rsidRPr="000B7F57" w:rsidRDefault="001553E1" w:rsidP="000C18C6">
            <w:pPr>
              <w:jc w:val="center"/>
              <w:rPr>
                <w:bCs/>
                <w:lang w:val="uk-UA"/>
              </w:rPr>
            </w:pPr>
            <w:r w:rsidRPr="000B7F57">
              <w:rPr>
                <w:bCs/>
                <w:lang w:val="uk-UA"/>
              </w:rPr>
              <w:t>58,2</w:t>
            </w:r>
            <w:r w:rsidRPr="000B7F57">
              <w:rPr>
                <w:bCs/>
                <w:lang w:val="uk-UA"/>
              </w:rPr>
              <w:sym w:font="Symbol" w:char="F0B1"/>
            </w:r>
            <w:r w:rsidRPr="000B7F57">
              <w:rPr>
                <w:bCs/>
                <w:lang w:val="uk-UA"/>
              </w:rPr>
              <w:t>12,2*</w:t>
            </w:r>
          </w:p>
        </w:tc>
      </w:tr>
      <w:tr w:rsidR="001553E1" w:rsidRPr="000B7F57" w:rsidTr="000C18C6">
        <w:tc>
          <w:tcPr>
            <w:tcW w:w="1914" w:type="dxa"/>
          </w:tcPr>
          <w:p w:rsidR="001553E1" w:rsidRPr="000B7F57" w:rsidRDefault="001553E1" w:rsidP="000C18C6">
            <w:pPr>
              <w:jc w:val="center"/>
              <w:rPr>
                <w:lang w:val="uk-UA"/>
              </w:rPr>
            </w:pPr>
            <w:r w:rsidRPr="000B7F57">
              <w:rPr>
                <w:lang w:val="uk-UA"/>
              </w:rPr>
              <w:t>ПАПР</w:t>
            </w:r>
          </w:p>
        </w:tc>
        <w:tc>
          <w:tcPr>
            <w:tcW w:w="1914" w:type="dxa"/>
          </w:tcPr>
          <w:p w:rsidR="001553E1" w:rsidRPr="000B7F57" w:rsidRDefault="001553E1" w:rsidP="000C18C6">
            <w:pPr>
              <w:jc w:val="center"/>
              <w:rPr>
                <w:lang w:val="uk-UA"/>
              </w:rPr>
            </w:pPr>
            <w:r w:rsidRPr="000B7F57">
              <w:rPr>
                <w:lang w:val="uk-UA"/>
              </w:rPr>
              <w:t>22,56</w:t>
            </w:r>
            <w:r w:rsidRPr="000B7F57">
              <w:rPr>
                <w:lang w:val="uk-UA"/>
              </w:rPr>
              <w:sym w:font="Symbol" w:char="F0B1"/>
            </w:r>
            <w:r w:rsidRPr="000B7F57">
              <w:rPr>
                <w:lang w:val="uk-UA"/>
              </w:rPr>
              <w:t>0,82</w:t>
            </w:r>
          </w:p>
        </w:tc>
        <w:tc>
          <w:tcPr>
            <w:tcW w:w="1914" w:type="dxa"/>
          </w:tcPr>
          <w:p w:rsidR="001553E1" w:rsidRPr="000B7F57" w:rsidRDefault="001553E1" w:rsidP="000C18C6">
            <w:pPr>
              <w:jc w:val="center"/>
              <w:rPr>
                <w:bCs/>
                <w:lang w:val="uk-UA"/>
              </w:rPr>
            </w:pPr>
            <w:r w:rsidRPr="000B7F57">
              <w:rPr>
                <w:bCs/>
                <w:lang w:val="uk-UA"/>
              </w:rPr>
              <w:t>21,90</w:t>
            </w:r>
            <w:r w:rsidRPr="000B7F57">
              <w:rPr>
                <w:bCs/>
                <w:lang w:val="uk-UA"/>
              </w:rPr>
              <w:sym w:font="Symbol" w:char="F0B1"/>
            </w:r>
            <w:r w:rsidRPr="000B7F57">
              <w:rPr>
                <w:bCs/>
                <w:lang w:val="uk-UA"/>
              </w:rPr>
              <w:t>2,16</w:t>
            </w:r>
          </w:p>
        </w:tc>
        <w:tc>
          <w:tcPr>
            <w:tcW w:w="1914" w:type="dxa"/>
          </w:tcPr>
          <w:p w:rsidR="001553E1" w:rsidRPr="000B7F57" w:rsidRDefault="001553E1" w:rsidP="000C18C6">
            <w:pPr>
              <w:jc w:val="center"/>
              <w:rPr>
                <w:bCs/>
                <w:lang w:val="uk-UA"/>
              </w:rPr>
            </w:pPr>
            <w:r w:rsidRPr="000B7F57">
              <w:rPr>
                <w:bCs/>
                <w:lang w:val="uk-UA"/>
              </w:rPr>
              <w:t>21,90</w:t>
            </w:r>
            <w:r w:rsidRPr="000B7F57">
              <w:rPr>
                <w:bCs/>
                <w:lang w:val="uk-UA"/>
              </w:rPr>
              <w:sym w:font="Symbol" w:char="F0B1"/>
            </w:r>
            <w:r w:rsidRPr="000B7F57">
              <w:rPr>
                <w:bCs/>
                <w:lang w:val="uk-UA"/>
              </w:rPr>
              <w:t>1,22</w:t>
            </w:r>
          </w:p>
        </w:tc>
        <w:tc>
          <w:tcPr>
            <w:tcW w:w="1915" w:type="dxa"/>
          </w:tcPr>
          <w:p w:rsidR="001553E1" w:rsidRPr="000B7F57" w:rsidRDefault="001553E1" w:rsidP="000C18C6">
            <w:pPr>
              <w:jc w:val="center"/>
              <w:rPr>
                <w:bCs/>
                <w:lang w:val="uk-UA"/>
              </w:rPr>
            </w:pPr>
            <w:r w:rsidRPr="000B7F57">
              <w:rPr>
                <w:bCs/>
                <w:lang w:val="uk-UA"/>
              </w:rPr>
              <w:t>22,10</w:t>
            </w:r>
            <w:r w:rsidRPr="000B7F57">
              <w:rPr>
                <w:bCs/>
                <w:lang w:val="uk-UA"/>
              </w:rPr>
              <w:sym w:font="Symbol" w:char="F0B1"/>
            </w:r>
            <w:r w:rsidRPr="000B7F57">
              <w:rPr>
                <w:bCs/>
                <w:lang w:val="uk-UA"/>
              </w:rPr>
              <w:t>2,51</w:t>
            </w:r>
          </w:p>
        </w:tc>
      </w:tr>
      <w:tr w:rsidR="001553E1" w:rsidRPr="000B7F57" w:rsidTr="000C18C6">
        <w:tc>
          <w:tcPr>
            <w:tcW w:w="1914" w:type="dxa"/>
          </w:tcPr>
          <w:p w:rsidR="001553E1" w:rsidRPr="000B7F57" w:rsidRDefault="001553E1" w:rsidP="000C18C6">
            <w:pPr>
              <w:jc w:val="center"/>
              <w:rPr>
                <w:lang w:val="uk-UA"/>
              </w:rPr>
            </w:pPr>
            <w:r w:rsidRPr="000B7F57">
              <w:rPr>
                <w:lang w:val="uk-UA"/>
              </w:rPr>
              <w:t>ВПР</w:t>
            </w:r>
          </w:p>
        </w:tc>
        <w:tc>
          <w:tcPr>
            <w:tcW w:w="1914" w:type="dxa"/>
          </w:tcPr>
          <w:p w:rsidR="001553E1" w:rsidRPr="000B7F57" w:rsidRDefault="001553E1" w:rsidP="000C18C6">
            <w:pPr>
              <w:jc w:val="center"/>
              <w:rPr>
                <w:lang w:val="uk-UA"/>
              </w:rPr>
            </w:pPr>
            <w:r w:rsidRPr="000B7F57">
              <w:rPr>
                <w:lang w:val="uk-UA"/>
              </w:rPr>
              <w:t>9,74</w:t>
            </w:r>
            <w:r w:rsidRPr="000B7F57">
              <w:rPr>
                <w:lang w:val="uk-UA"/>
              </w:rPr>
              <w:sym w:font="Symbol" w:char="F0B1"/>
            </w:r>
            <w:r w:rsidRPr="000B7F57">
              <w:rPr>
                <w:lang w:val="uk-UA"/>
              </w:rPr>
              <w:t>0,41</w:t>
            </w:r>
          </w:p>
        </w:tc>
        <w:tc>
          <w:tcPr>
            <w:tcW w:w="1914" w:type="dxa"/>
          </w:tcPr>
          <w:p w:rsidR="001553E1" w:rsidRPr="000B7F57" w:rsidRDefault="001553E1" w:rsidP="000C18C6">
            <w:pPr>
              <w:jc w:val="center"/>
              <w:rPr>
                <w:bCs/>
                <w:lang w:val="uk-UA"/>
              </w:rPr>
            </w:pPr>
            <w:r w:rsidRPr="000B7F57">
              <w:rPr>
                <w:bCs/>
                <w:lang w:val="uk-UA"/>
              </w:rPr>
              <w:t>10,10</w:t>
            </w:r>
            <w:r w:rsidRPr="000B7F57">
              <w:rPr>
                <w:bCs/>
                <w:lang w:val="uk-UA"/>
              </w:rPr>
              <w:sym w:font="Symbol" w:char="F0B1"/>
            </w:r>
            <w:r w:rsidRPr="000B7F57">
              <w:rPr>
                <w:bCs/>
                <w:lang w:val="uk-UA"/>
              </w:rPr>
              <w:t>3,03</w:t>
            </w:r>
          </w:p>
        </w:tc>
        <w:tc>
          <w:tcPr>
            <w:tcW w:w="1914" w:type="dxa"/>
          </w:tcPr>
          <w:p w:rsidR="001553E1" w:rsidRPr="000B7F57" w:rsidRDefault="001553E1" w:rsidP="000C18C6">
            <w:pPr>
              <w:jc w:val="center"/>
              <w:rPr>
                <w:bCs/>
                <w:lang w:val="uk-UA"/>
              </w:rPr>
            </w:pPr>
            <w:r w:rsidRPr="000B7F57">
              <w:rPr>
                <w:bCs/>
                <w:lang w:val="uk-UA"/>
              </w:rPr>
              <w:t>8,31</w:t>
            </w:r>
            <w:r w:rsidRPr="000B7F57">
              <w:rPr>
                <w:bCs/>
                <w:lang w:val="uk-UA"/>
              </w:rPr>
              <w:sym w:font="Symbol" w:char="F0B1"/>
            </w:r>
            <w:r w:rsidRPr="000B7F57">
              <w:rPr>
                <w:bCs/>
                <w:lang w:val="uk-UA"/>
              </w:rPr>
              <w:t>0,76</w:t>
            </w:r>
          </w:p>
        </w:tc>
        <w:tc>
          <w:tcPr>
            <w:tcW w:w="1915" w:type="dxa"/>
          </w:tcPr>
          <w:p w:rsidR="001553E1" w:rsidRPr="000B7F57" w:rsidRDefault="001553E1" w:rsidP="000C18C6">
            <w:pPr>
              <w:jc w:val="center"/>
              <w:rPr>
                <w:bCs/>
                <w:lang w:val="uk-UA"/>
              </w:rPr>
            </w:pPr>
            <w:r w:rsidRPr="000B7F57">
              <w:rPr>
                <w:bCs/>
                <w:lang w:val="uk-UA"/>
              </w:rPr>
              <w:t>7,90</w:t>
            </w:r>
            <w:r w:rsidRPr="000B7F57">
              <w:rPr>
                <w:bCs/>
                <w:lang w:val="uk-UA"/>
              </w:rPr>
              <w:sym w:font="Symbol" w:char="F0B1"/>
            </w:r>
            <w:r w:rsidRPr="000B7F57">
              <w:rPr>
                <w:bCs/>
                <w:lang w:val="uk-UA"/>
              </w:rPr>
              <w:t>0,15***</w:t>
            </w:r>
          </w:p>
        </w:tc>
      </w:tr>
      <w:tr w:rsidR="001553E1" w:rsidRPr="000B7F57" w:rsidTr="000C18C6">
        <w:tc>
          <w:tcPr>
            <w:tcW w:w="1914" w:type="dxa"/>
          </w:tcPr>
          <w:p w:rsidR="001553E1" w:rsidRPr="000B7F57" w:rsidRDefault="001553E1" w:rsidP="000C18C6">
            <w:pPr>
              <w:jc w:val="center"/>
              <w:rPr>
                <w:lang w:val="uk-UA"/>
              </w:rPr>
            </w:pPr>
            <w:r w:rsidRPr="000B7F57">
              <w:rPr>
                <w:lang w:val="uk-UA"/>
              </w:rPr>
              <w:t>ВР</w:t>
            </w:r>
          </w:p>
        </w:tc>
        <w:tc>
          <w:tcPr>
            <w:tcW w:w="1914" w:type="dxa"/>
          </w:tcPr>
          <w:p w:rsidR="001553E1" w:rsidRPr="000B7F57" w:rsidRDefault="001553E1" w:rsidP="000C18C6">
            <w:pPr>
              <w:jc w:val="center"/>
              <w:rPr>
                <w:bCs/>
                <w:lang w:val="uk-UA"/>
              </w:rPr>
            </w:pPr>
            <w:r w:rsidRPr="000B7F57">
              <w:rPr>
                <w:lang w:val="uk-UA"/>
              </w:rPr>
              <w:t>3,73</w:t>
            </w:r>
            <w:r w:rsidRPr="000B7F57">
              <w:rPr>
                <w:lang w:val="uk-UA"/>
              </w:rPr>
              <w:sym w:font="Symbol" w:char="F0B1"/>
            </w:r>
            <w:r w:rsidRPr="000B7F57">
              <w:rPr>
                <w:lang w:val="uk-UA"/>
              </w:rPr>
              <w:t>0,43</w:t>
            </w:r>
          </w:p>
        </w:tc>
        <w:tc>
          <w:tcPr>
            <w:tcW w:w="1914" w:type="dxa"/>
          </w:tcPr>
          <w:p w:rsidR="001553E1" w:rsidRPr="000B7F57" w:rsidRDefault="001553E1" w:rsidP="000C18C6">
            <w:pPr>
              <w:jc w:val="center"/>
              <w:rPr>
                <w:bCs/>
                <w:lang w:val="uk-UA"/>
              </w:rPr>
            </w:pPr>
            <w:r w:rsidRPr="000B7F57">
              <w:rPr>
                <w:bCs/>
                <w:lang w:val="uk-UA"/>
              </w:rPr>
              <w:t>2,19</w:t>
            </w:r>
            <w:r w:rsidRPr="000B7F57">
              <w:rPr>
                <w:bCs/>
                <w:lang w:val="uk-UA"/>
              </w:rPr>
              <w:sym w:font="Symbol" w:char="F0B1"/>
            </w:r>
            <w:r w:rsidRPr="000B7F57">
              <w:rPr>
                <w:bCs/>
                <w:lang w:val="uk-UA"/>
              </w:rPr>
              <w:t>0,50*</w:t>
            </w:r>
          </w:p>
        </w:tc>
        <w:tc>
          <w:tcPr>
            <w:tcW w:w="1914" w:type="dxa"/>
          </w:tcPr>
          <w:p w:rsidR="001553E1" w:rsidRPr="000B7F57" w:rsidRDefault="001553E1" w:rsidP="000C18C6">
            <w:pPr>
              <w:jc w:val="center"/>
              <w:rPr>
                <w:bCs/>
                <w:lang w:val="uk-UA"/>
              </w:rPr>
            </w:pPr>
            <w:r w:rsidRPr="000B7F57">
              <w:rPr>
                <w:bCs/>
                <w:lang w:val="uk-UA"/>
              </w:rPr>
              <w:t>2,80</w:t>
            </w:r>
            <w:r w:rsidRPr="000B7F57">
              <w:rPr>
                <w:bCs/>
                <w:lang w:val="uk-UA"/>
              </w:rPr>
              <w:sym w:font="Symbol" w:char="F0B1"/>
            </w:r>
            <w:r w:rsidRPr="000B7F57">
              <w:rPr>
                <w:bCs/>
                <w:lang w:val="uk-UA"/>
              </w:rPr>
              <w:t>0,47</w:t>
            </w:r>
          </w:p>
        </w:tc>
        <w:tc>
          <w:tcPr>
            <w:tcW w:w="1915" w:type="dxa"/>
          </w:tcPr>
          <w:p w:rsidR="001553E1" w:rsidRPr="000B7F57" w:rsidRDefault="001553E1" w:rsidP="000C18C6">
            <w:pPr>
              <w:jc w:val="center"/>
              <w:rPr>
                <w:bCs/>
                <w:lang w:val="uk-UA"/>
              </w:rPr>
            </w:pPr>
            <w:r w:rsidRPr="000B7F57">
              <w:rPr>
                <w:bCs/>
                <w:lang w:val="uk-UA"/>
              </w:rPr>
              <w:t>3,82</w:t>
            </w:r>
            <w:r w:rsidRPr="000B7F57">
              <w:rPr>
                <w:bCs/>
                <w:lang w:val="uk-UA"/>
              </w:rPr>
              <w:sym w:font="Symbol" w:char="F0B1"/>
            </w:r>
            <w:r w:rsidRPr="000B7F57">
              <w:rPr>
                <w:bCs/>
                <w:lang w:val="uk-UA"/>
              </w:rPr>
              <w:t>0,23</w:t>
            </w:r>
          </w:p>
        </w:tc>
      </w:tr>
    </w:tbl>
    <w:p w:rsidR="001553E1" w:rsidRPr="000B7F57" w:rsidRDefault="001553E1" w:rsidP="001553E1">
      <w:pPr>
        <w:jc w:val="both"/>
        <w:rPr>
          <w:lang w:val="uk-UA"/>
        </w:rPr>
      </w:pPr>
    </w:p>
    <w:p w:rsidR="001553E1" w:rsidRPr="000B7F57" w:rsidRDefault="001553E1" w:rsidP="001553E1">
      <w:pPr>
        <w:jc w:val="both"/>
        <w:rPr>
          <w:lang w:val="uk-UA"/>
        </w:rPr>
      </w:pPr>
      <w:r w:rsidRPr="000B7F57">
        <w:rPr>
          <w:lang w:val="uk-UA"/>
        </w:rPr>
        <w:t>Примітка. Зірочками позначено достовірну різницю між хворими на енурез та дітьми з різними клінічними формами вегетативних дисфункцій.</w:t>
      </w:r>
    </w:p>
    <w:p w:rsidR="001553E1" w:rsidRPr="000B7F57" w:rsidRDefault="001553E1" w:rsidP="001553E1">
      <w:pPr>
        <w:pStyle w:val="34"/>
        <w:jc w:val="both"/>
        <w:rPr>
          <w:sz w:val="24"/>
          <w:szCs w:val="24"/>
          <w:lang w:val="uk-UA"/>
        </w:rPr>
      </w:pPr>
      <w:r w:rsidRPr="000B7F57">
        <w:rPr>
          <w:sz w:val="24"/>
          <w:szCs w:val="24"/>
          <w:lang w:val="uk-UA"/>
        </w:rPr>
        <w:t>*  р</w:t>
      </w:r>
      <w:r w:rsidRPr="000B7F57">
        <w:rPr>
          <w:sz w:val="24"/>
          <w:szCs w:val="24"/>
          <w:lang w:val="uk-UA"/>
        </w:rPr>
        <w:sym w:font="Symbol" w:char="F03C"/>
      </w:r>
      <w:r w:rsidRPr="000B7F57">
        <w:rPr>
          <w:sz w:val="24"/>
          <w:szCs w:val="24"/>
          <w:lang w:val="uk-UA"/>
        </w:rPr>
        <w:t>0,05, **  р</w:t>
      </w:r>
      <w:r w:rsidRPr="000B7F57">
        <w:rPr>
          <w:sz w:val="24"/>
          <w:szCs w:val="24"/>
          <w:lang w:val="uk-UA"/>
        </w:rPr>
        <w:sym w:font="Symbol" w:char="F03C"/>
      </w:r>
      <w:r w:rsidRPr="000B7F57">
        <w:rPr>
          <w:sz w:val="24"/>
          <w:szCs w:val="24"/>
          <w:lang w:val="uk-UA"/>
        </w:rPr>
        <w:t>0,01, ***  р</w:t>
      </w:r>
      <w:r w:rsidRPr="000B7F57">
        <w:rPr>
          <w:sz w:val="24"/>
          <w:szCs w:val="24"/>
          <w:lang w:val="uk-UA"/>
        </w:rPr>
        <w:sym w:font="Symbol" w:char="F03C"/>
      </w:r>
      <w:r w:rsidRPr="000B7F57">
        <w:rPr>
          <w:sz w:val="24"/>
          <w:szCs w:val="24"/>
          <w:lang w:val="uk-UA"/>
        </w:rPr>
        <w:t>0,001.</w:t>
      </w:r>
    </w:p>
    <w:p w:rsidR="001553E1" w:rsidRPr="000B7F57" w:rsidRDefault="001553E1" w:rsidP="001553E1">
      <w:pPr>
        <w:pStyle w:val="afffffff9"/>
        <w:ind w:left="0" w:firstLine="709"/>
        <w:jc w:val="both"/>
        <w:rPr>
          <w:lang w:val="uk-UA"/>
        </w:rPr>
      </w:pPr>
      <w:r w:rsidRPr="000B7F57">
        <w:rPr>
          <w:lang w:val="uk-UA" w:eastAsia="ru-RU"/>
        </w:rPr>
        <w:lastRenderedPageBreak/>
        <w:t xml:space="preserve">Таким чином, для </w:t>
      </w:r>
      <w:r w:rsidRPr="000B7F57">
        <w:rPr>
          <w:lang w:val="uk-UA"/>
        </w:rPr>
        <w:t xml:space="preserve">енурезу,  порівняно з іншими формами ВД характерне зміщення вегетативного балансу у парасимпатичний бік, тоді як при ВСД та НЦД превалює симпатикотонія, а при ПВН - зниження активності як симпатичного, так і парасимпатичного відділів ВНС. Одержані результати про стан вегетативного гомеостазу у хворих з ВД узгоджуються з даними літератури (В.Г Майданник, 2003; В.Г.Бурлай та співавт., 2006). </w:t>
      </w:r>
    </w:p>
    <w:p w:rsidR="001553E1" w:rsidRPr="000B7F57" w:rsidRDefault="001553E1" w:rsidP="001553E1">
      <w:pPr>
        <w:pStyle w:val="afffffff9"/>
        <w:ind w:left="0" w:firstLine="709"/>
        <w:jc w:val="both"/>
        <w:rPr>
          <w:lang w:val="uk-UA"/>
        </w:rPr>
      </w:pPr>
      <w:r w:rsidRPr="000B7F57">
        <w:rPr>
          <w:lang w:val="uk-UA"/>
        </w:rPr>
        <w:t>При дослідженні вегетативного забезпечення діяльності було встановлено, що у хворих на енурез достовірно частіше (23,5%), ніж у дітей з ВД (11,8%, р&lt;0,05), виявлявся асимпатикотонічний тип реагування. Це свідчить про недостатнє вегетативне забезпечення, а також про гіпоксію головного мозку. Частота гіпердіастолічного типу КОП також достовірно превалювала при енурезі (27,7%), порівняно з ВД (6,2%, р&lt;0,05). Отже, найбільш дизадаптивні типи КОП (асимпатикотонічний та гіпердіастолічний) достовірно превалювали при енурезі (р&lt;0,05), що вказує на недостатнє вегетативне забезпечення. Таким чином, за даними КОП, у хворих на енурез частіше зустрічалось недостатнє вегетативне забезпечення, а у дітей з ВД – надмірне. Слід також зазначити, що з підвищенням ступеня тяжкості енурезу збільшується ступінь ваготонії та частота найбільш дизадаптивних варіантів КОП – гіпердіастолічного, асимпатикотонічного та астеносимпатичного.</w:t>
      </w:r>
    </w:p>
    <w:p w:rsidR="001553E1" w:rsidRPr="000B7F57" w:rsidRDefault="001553E1" w:rsidP="001553E1">
      <w:pPr>
        <w:pStyle w:val="afffffff9"/>
        <w:ind w:left="0"/>
        <w:rPr>
          <w:lang w:val="uk-UA"/>
        </w:rPr>
      </w:pPr>
      <w:r>
        <w:rPr>
          <w:noProof/>
          <w:lang w:eastAsia="ru-RU"/>
        </w:rPr>
        <w:drawing>
          <wp:inline distT="0" distB="0" distL="0" distR="0">
            <wp:extent cx="3539490" cy="2920365"/>
            <wp:effectExtent l="0" t="0" r="0" b="0"/>
            <wp:docPr id="268" name="Диаграмма 2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553E1" w:rsidRPr="000B7F57" w:rsidRDefault="001553E1" w:rsidP="001553E1">
      <w:pPr>
        <w:pStyle w:val="afffffff9"/>
        <w:ind w:left="0"/>
        <w:rPr>
          <w:b/>
          <w:bCs/>
          <w:lang w:val="uk-UA" w:eastAsia="ru-RU"/>
        </w:rPr>
      </w:pPr>
      <w:r>
        <w:rPr>
          <w:noProof/>
          <w:lang w:eastAsia="ru-RU"/>
        </w:rPr>
        <w:lastRenderedPageBreak/>
        <w:drawing>
          <wp:inline distT="0" distB="0" distL="0" distR="0">
            <wp:extent cx="3554095" cy="2522220"/>
            <wp:effectExtent l="0" t="0" r="0" b="0"/>
            <wp:docPr id="267" name="Диаграмма 2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553E1" w:rsidRPr="000B7F57" w:rsidRDefault="001553E1" w:rsidP="001553E1">
      <w:pPr>
        <w:pStyle w:val="afffffff9"/>
        <w:ind w:left="0"/>
        <w:jc w:val="center"/>
        <w:rPr>
          <w:b/>
          <w:bCs/>
          <w:lang w:val="uk-UA" w:eastAsia="ru-RU"/>
        </w:rPr>
      </w:pPr>
    </w:p>
    <w:p w:rsidR="001553E1" w:rsidRPr="000B7F57" w:rsidRDefault="001553E1" w:rsidP="001553E1">
      <w:pPr>
        <w:pStyle w:val="afffffff9"/>
        <w:ind w:left="0"/>
        <w:jc w:val="center"/>
        <w:rPr>
          <w:lang w:val="uk-UA"/>
        </w:rPr>
      </w:pPr>
      <w:r w:rsidRPr="000B7F57">
        <w:rPr>
          <w:b/>
          <w:bCs/>
          <w:lang w:val="uk-UA" w:eastAsia="ru-RU"/>
        </w:rPr>
        <w:t>Рис.1. Розподіл типів клиноортостатичної проби у дітей, хворих на енурез (а), порівняно з хворими       з           вегетативною дисфункцією (б)</w:t>
      </w:r>
    </w:p>
    <w:p w:rsidR="001553E1" w:rsidRPr="000B7F57" w:rsidRDefault="001553E1" w:rsidP="001553E1">
      <w:pPr>
        <w:pStyle w:val="afffffff2"/>
        <w:ind w:firstLine="720"/>
        <w:jc w:val="right"/>
        <w:rPr>
          <w:sz w:val="24"/>
          <w:lang w:val="uk-UA" w:eastAsia="ru-RU"/>
        </w:rPr>
      </w:pPr>
      <w:r w:rsidRPr="000B7F57">
        <w:rPr>
          <w:sz w:val="24"/>
          <w:lang w:val="uk-UA" w:eastAsia="ru-RU"/>
        </w:rPr>
        <w:t>Таблиця 2.</w:t>
      </w:r>
    </w:p>
    <w:p w:rsidR="001553E1" w:rsidRPr="000B7F57" w:rsidRDefault="001553E1" w:rsidP="001553E1">
      <w:pPr>
        <w:pStyle w:val="2ffff9"/>
        <w:spacing w:line="240" w:lineRule="auto"/>
        <w:jc w:val="center"/>
        <w:rPr>
          <w:b/>
          <w:bCs/>
        </w:rPr>
      </w:pPr>
      <w:r w:rsidRPr="000B7F57">
        <w:rPr>
          <w:b/>
          <w:bCs/>
        </w:rPr>
        <w:t xml:space="preserve">Параметри </w:t>
      </w:r>
      <w:r w:rsidRPr="000B7F57">
        <w:rPr>
          <w:b/>
          <w:bCs/>
          <w:lang w:val="uk-UA"/>
        </w:rPr>
        <w:t xml:space="preserve">викликаних симпатичних шкірних потенціалів </w:t>
      </w:r>
      <w:r w:rsidRPr="000B7F57">
        <w:rPr>
          <w:b/>
          <w:bCs/>
        </w:rPr>
        <w:t xml:space="preserve"> у дітей з енурезом та різними клінічними формами вегетативних дисфункцій (</w:t>
      </w:r>
      <w:r w:rsidRPr="000B7F57">
        <w:rPr>
          <w:b/>
          <w:bCs/>
          <w:lang w:val="uk-UA"/>
        </w:rPr>
        <w:t>Х</w:t>
      </w:r>
      <w:r w:rsidRPr="000B7F57">
        <w:rPr>
          <w:b/>
          <w:bCs/>
        </w:rPr>
        <w:t>±m)</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440"/>
        <w:gridCol w:w="1440"/>
        <w:gridCol w:w="1440"/>
        <w:gridCol w:w="1428"/>
        <w:gridCol w:w="1452"/>
      </w:tblGrid>
      <w:tr w:rsidR="001553E1" w:rsidRPr="000B7F57" w:rsidTr="000C18C6">
        <w:tblPrEx>
          <w:tblCellMar>
            <w:top w:w="0" w:type="dxa"/>
            <w:bottom w:w="0" w:type="dxa"/>
          </w:tblCellMar>
        </w:tblPrEx>
        <w:trPr>
          <w:cantSplit/>
          <w:trHeight w:val="496"/>
        </w:trPr>
        <w:tc>
          <w:tcPr>
            <w:tcW w:w="1440" w:type="dxa"/>
            <w:vMerge w:val="restart"/>
          </w:tcPr>
          <w:p w:rsidR="001553E1" w:rsidRPr="000B7F57" w:rsidRDefault="001553E1" w:rsidP="000C18C6">
            <w:pPr>
              <w:tabs>
                <w:tab w:val="left" w:pos="4962"/>
              </w:tabs>
              <w:jc w:val="center"/>
              <w:rPr>
                <w:lang w:val="uk-UA"/>
              </w:rPr>
            </w:pPr>
            <w:r w:rsidRPr="000B7F57">
              <w:rPr>
                <w:lang w:val="uk-UA"/>
              </w:rPr>
              <w:t>Показники</w:t>
            </w:r>
          </w:p>
          <w:p w:rsidR="001553E1" w:rsidRPr="000B7F57" w:rsidRDefault="001553E1" w:rsidP="000C18C6">
            <w:pPr>
              <w:tabs>
                <w:tab w:val="left" w:pos="4962"/>
              </w:tabs>
              <w:jc w:val="center"/>
              <w:rPr>
                <w:lang w:val="uk-UA"/>
              </w:rPr>
            </w:pPr>
            <w:r w:rsidRPr="000B7F57">
              <w:rPr>
                <w:lang w:val="uk-UA"/>
              </w:rPr>
              <w:t>ВСШП</w:t>
            </w:r>
          </w:p>
        </w:tc>
        <w:tc>
          <w:tcPr>
            <w:tcW w:w="1440" w:type="dxa"/>
            <w:vMerge w:val="restart"/>
          </w:tcPr>
          <w:p w:rsidR="001553E1" w:rsidRPr="000B7F57" w:rsidRDefault="001553E1" w:rsidP="000C18C6">
            <w:pPr>
              <w:tabs>
                <w:tab w:val="left" w:pos="4962"/>
              </w:tabs>
              <w:jc w:val="center"/>
              <w:rPr>
                <w:lang w:val="uk-UA"/>
              </w:rPr>
            </w:pPr>
            <w:r w:rsidRPr="000B7F57">
              <w:rPr>
                <w:lang w:val="uk-UA"/>
              </w:rPr>
              <w:t>Хворі на енурез</w:t>
            </w:r>
          </w:p>
        </w:tc>
        <w:tc>
          <w:tcPr>
            <w:tcW w:w="1440" w:type="dxa"/>
            <w:vMerge w:val="restart"/>
          </w:tcPr>
          <w:p w:rsidR="001553E1" w:rsidRPr="000B7F57" w:rsidRDefault="001553E1" w:rsidP="000C18C6">
            <w:pPr>
              <w:tabs>
                <w:tab w:val="left" w:pos="4962"/>
              </w:tabs>
              <w:jc w:val="center"/>
              <w:rPr>
                <w:lang w:val="uk-UA"/>
              </w:rPr>
            </w:pPr>
            <w:r w:rsidRPr="000B7F57">
              <w:rPr>
                <w:lang w:val="uk-UA"/>
              </w:rPr>
              <w:t>Здорові діти</w:t>
            </w:r>
          </w:p>
          <w:p w:rsidR="001553E1" w:rsidRPr="000B7F57" w:rsidRDefault="001553E1" w:rsidP="000C18C6">
            <w:pPr>
              <w:tabs>
                <w:tab w:val="left" w:pos="4962"/>
              </w:tabs>
              <w:jc w:val="center"/>
              <w:rPr>
                <w:lang w:val="uk-UA"/>
              </w:rPr>
            </w:pPr>
          </w:p>
        </w:tc>
        <w:tc>
          <w:tcPr>
            <w:tcW w:w="4320" w:type="dxa"/>
            <w:gridSpan w:val="3"/>
          </w:tcPr>
          <w:p w:rsidR="001553E1" w:rsidRPr="000B7F57" w:rsidRDefault="001553E1" w:rsidP="000C18C6">
            <w:pPr>
              <w:tabs>
                <w:tab w:val="left" w:pos="4962"/>
              </w:tabs>
              <w:jc w:val="center"/>
              <w:rPr>
                <w:lang w:val="uk-UA"/>
              </w:rPr>
            </w:pPr>
            <w:r w:rsidRPr="000B7F57">
              <w:rPr>
                <w:lang w:val="uk-UA"/>
              </w:rPr>
              <w:t>Форма вегетативної дисфункції</w:t>
            </w:r>
          </w:p>
        </w:tc>
      </w:tr>
      <w:tr w:rsidR="001553E1" w:rsidRPr="000B7F57" w:rsidTr="000C18C6">
        <w:tblPrEx>
          <w:tblCellMar>
            <w:top w:w="0" w:type="dxa"/>
            <w:bottom w:w="0" w:type="dxa"/>
          </w:tblCellMar>
        </w:tblPrEx>
        <w:trPr>
          <w:cantSplit/>
          <w:trHeight w:val="363"/>
        </w:trPr>
        <w:tc>
          <w:tcPr>
            <w:tcW w:w="1440" w:type="dxa"/>
            <w:vMerge/>
          </w:tcPr>
          <w:p w:rsidR="001553E1" w:rsidRPr="000B7F57" w:rsidRDefault="001553E1" w:rsidP="000C18C6">
            <w:pPr>
              <w:tabs>
                <w:tab w:val="left" w:pos="4962"/>
              </w:tabs>
              <w:jc w:val="both"/>
              <w:rPr>
                <w:lang w:val="uk-UA"/>
              </w:rPr>
            </w:pPr>
          </w:p>
        </w:tc>
        <w:tc>
          <w:tcPr>
            <w:tcW w:w="1440" w:type="dxa"/>
            <w:vMerge/>
          </w:tcPr>
          <w:p w:rsidR="001553E1" w:rsidRPr="000B7F57" w:rsidRDefault="001553E1" w:rsidP="000C18C6">
            <w:pPr>
              <w:tabs>
                <w:tab w:val="left" w:pos="4962"/>
              </w:tabs>
              <w:jc w:val="both"/>
              <w:rPr>
                <w:lang w:val="uk-UA"/>
              </w:rPr>
            </w:pPr>
          </w:p>
        </w:tc>
        <w:tc>
          <w:tcPr>
            <w:tcW w:w="1440" w:type="dxa"/>
            <w:vMerge/>
          </w:tcPr>
          <w:p w:rsidR="001553E1" w:rsidRPr="000B7F57" w:rsidRDefault="001553E1" w:rsidP="000C18C6">
            <w:pPr>
              <w:tabs>
                <w:tab w:val="left" w:pos="4962"/>
              </w:tabs>
              <w:jc w:val="both"/>
              <w:rPr>
                <w:lang w:val="uk-UA"/>
              </w:rPr>
            </w:pPr>
          </w:p>
        </w:tc>
        <w:tc>
          <w:tcPr>
            <w:tcW w:w="1440" w:type="dxa"/>
          </w:tcPr>
          <w:p w:rsidR="001553E1" w:rsidRPr="000B7F57" w:rsidRDefault="001553E1" w:rsidP="000C18C6">
            <w:pPr>
              <w:tabs>
                <w:tab w:val="left" w:pos="4962"/>
              </w:tabs>
              <w:jc w:val="center"/>
              <w:rPr>
                <w:lang w:val="uk-UA"/>
              </w:rPr>
            </w:pPr>
            <w:r w:rsidRPr="000B7F57">
              <w:rPr>
                <w:lang w:val="uk-UA"/>
              </w:rPr>
              <w:t>НЦД</w:t>
            </w:r>
          </w:p>
        </w:tc>
        <w:tc>
          <w:tcPr>
            <w:tcW w:w="1428" w:type="dxa"/>
          </w:tcPr>
          <w:p w:rsidR="001553E1" w:rsidRPr="000B7F57" w:rsidRDefault="001553E1" w:rsidP="000C18C6">
            <w:pPr>
              <w:tabs>
                <w:tab w:val="left" w:pos="4962"/>
              </w:tabs>
              <w:jc w:val="center"/>
              <w:rPr>
                <w:lang w:val="uk-UA"/>
              </w:rPr>
            </w:pPr>
            <w:r w:rsidRPr="000B7F57">
              <w:rPr>
                <w:lang w:val="uk-UA"/>
              </w:rPr>
              <w:t>ВСД</w:t>
            </w:r>
          </w:p>
        </w:tc>
        <w:tc>
          <w:tcPr>
            <w:tcW w:w="1452" w:type="dxa"/>
          </w:tcPr>
          <w:p w:rsidR="001553E1" w:rsidRPr="000B7F57" w:rsidRDefault="001553E1" w:rsidP="000C18C6">
            <w:pPr>
              <w:tabs>
                <w:tab w:val="left" w:pos="4962"/>
              </w:tabs>
              <w:ind w:left="-108" w:firstLine="108"/>
              <w:jc w:val="center"/>
              <w:rPr>
                <w:lang w:val="uk-UA"/>
              </w:rPr>
            </w:pPr>
            <w:r w:rsidRPr="000B7F57">
              <w:rPr>
                <w:lang w:val="uk-UA"/>
              </w:rPr>
              <w:t>ПВН</w:t>
            </w:r>
          </w:p>
        </w:tc>
      </w:tr>
      <w:tr w:rsidR="001553E1" w:rsidRPr="000B7F57" w:rsidTr="000C18C6">
        <w:tblPrEx>
          <w:tblCellMar>
            <w:top w:w="0" w:type="dxa"/>
            <w:bottom w:w="0" w:type="dxa"/>
          </w:tblCellMar>
        </w:tblPrEx>
        <w:trPr>
          <w:cantSplit/>
          <w:trHeight w:val="321"/>
        </w:trPr>
        <w:tc>
          <w:tcPr>
            <w:tcW w:w="8640" w:type="dxa"/>
            <w:gridSpan w:val="6"/>
          </w:tcPr>
          <w:p w:rsidR="001553E1" w:rsidRPr="000B7F57" w:rsidRDefault="001553E1" w:rsidP="000C18C6">
            <w:pPr>
              <w:tabs>
                <w:tab w:val="left" w:pos="4962"/>
              </w:tabs>
              <w:jc w:val="center"/>
              <w:rPr>
                <w:lang w:val="uk-UA"/>
              </w:rPr>
            </w:pPr>
            <w:r w:rsidRPr="000B7F57">
              <w:rPr>
                <w:lang w:val="uk-UA"/>
              </w:rPr>
              <w:t>Латентні періоди, мс</w:t>
            </w:r>
          </w:p>
        </w:tc>
      </w:tr>
      <w:tr w:rsidR="001553E1" w:rsidRPr="000B7F57" w:rsidTr="000C18C6">
        <w:tblPrEx>
          <w:tblCellMar>
            <w:top w:w="0" w:type="dxa"/>
            <w:bottom w:w="0" w:type="dxa"/>
          </w:tblCellMar>
        </w:tblPrEx>
        <w:trPr>
          <w:cantSplit/>
          <w:trHeight w:val="1199"/>
        </w:trPr>
        <w:tc>
          <w:tcPr>
            <w:tcW w:w="1440" w:type="dxa"/>
          </w:tcPr>
          <w:p w:rsidR="001553E1" w:rsidRPr="000B7F57" w:rsidRDefault="001553E1" w:rsidP="000C18C6">
            <w:pPr>
              <w:tabs>
                <w:tab w:val="left" w:pos="4962"/>
              </w:tabs>
              <w:jc w:val="both"/>
              <w:rPr>
                <w:lang w:val="uk-UA"/>
              </w:rPr>
            </w:pPr>
            <w:r w:rsidRPr="000B7F57">
              <w:rPr>
                <w:lang w:val="uk-UA"/>
              </w:rPr>
              <w:t>Лк d</w:t>
            </w:r>
          </w:p>
          <w:p w:rsidR="001553E1" w:rsidRPr="000B7F57" w:rsidRDefault="001553E1" w:rsidP="000C18C6">
            <w:pPr>
              <w:tabs>
                <w:tab w:val="left" w:pos="4962"/>
              </w:tabs>
              <w:jc w:val="both"/>
              <w:rPr>
                <w:lang w:val="uk-UA"/>
              </w:rPr>
            </w:pPr>
            <w:r w:rsidRPr="000B7F57">
              <w:rPr>
                <w:lang w:val="uk-UA"/>
              </w:rPr>
              <w:t>Лк s</w:t>
            </w:r>
          </w:p>
          <w:p w:rsidR="001553E1" w:rsidRPr="000B7F57" w:rsidRDefault="001553E1" w:rsidP="000C18C6">
            <w:pPr>
              <w:tabs>
                <w:tab w:val="left" w:pos="4962"/>
              </w:tabs>
              <w:jc w:val="both"/>
              <w:rPr>
                <w:lang w:val="uk-UA"/>
              </w:rPr>
            </w:pPr>
            <w:r w:rsidRPr="000B7F57">
              <w:rPr>
                <w:lang w:val="uk-UA"/>
              </w:rPr>
              <w:t>Лст d</w:t>
            </w:r>
          </w:p>
          <w:p w:rsidR="001553E1" w:rsidRPr="000B7F57" w:rsidRDefault="001553E1" w:rsidP="000C18C6">
            <w:pPr>
              <w:tabs>
                <w:tab w:val="left" w:pos="4962"/>
              </w:tabs>
              <w:jc w:val="both"/>
              <w:rPr>
                <w:lang w:val="uk-UA"/>
              </w:rPr>
            </w:pPr>
            <w:r w:rsidRPr="000B7F57">
              <w:rPr>
                <w:lang w:val="uk-UA"/>
              </w:rPr>
              <w:t>Лст s</w:t>
            </w:r>
          </w:p>
        </w:tc>
        <w:tc>
          <w:tcPr>
            <w:tcW w:w="1440" w:type="dxa"/>
          </w:tcPr>
          <w:p w:rsidR="001553E1" w:rsidRPr="000B7F57" w:rsidRDefault="001553E1" w:rsidP="000C18C6">
            <w:pPr>
              <w:tabs>
                <w:tab w:val="left" w:pos="4962"/>
              </w:tabs>
              <w:jc w:val="both"/>
              <w:rPr>
                <w:lang w:val="uk-UA"/>
              </w:rPr>
            </w:pPr>
            <w:r w:rsidRPr="000B7F57">
              <w:rPr>
                <w:lang w:val="uk-UA"/>
              </w:rPr>
              <w:t>997±84</w:t>
            </w:r>
          </w:p>
          <w:p w:rsidR="001553E1" w:rsidRPr="000B7F57" w:rsidRDefault="001553E1" w:rsidP="000C18C6">
            <w:pPr>
              <w:tabs>
                <w:tab w:val="left" w:pos="4962"/>
              </w:tabs>
              <w:jc w:val="both"/>
              <w:rPr>
                <w:lang w:val="uk-UA"/>
              </w:rPr>
            </w:pPr>
            <w:r w:rsidRPr="000B7F57">
              <w:rPr>
                <w:lang w:val="uk-UA"/>
              </w:rPr>
              <w:t>913±64</w:t>
            </w:r>
          </w:p>
          <w:p w:rsidR="001553E1" w:rsidRPr="000B7F57" w:rsidRDefault="001553E1" w:rsidP="000C18C6">
            <w:pPr>
              <w:tabs>
                <w:tab w:val="left" w:pos="4962"/>
              </w:tabs>
              <w:jc w:val="both"/>
              <w:rPr>
                <w:lang w:val="uk-UA"/>
              </w:rPr>
            </w:pPr>
            <w:r w:rsidRPr="000B7F57">
              <w:rPr>
                <w:lang w:val="uk-UA"/>
              </w:rPr>
              <w:t>976±89</w:t>
            </w:r>
          </w:p>
          <w:p w:rsidR="001553E1" w:rsidRPr="000B7F57" w:rsidRDefault="001553E1" w:rsidP="000C18C6">
            <w:pPr>
              <w:tabs>
                <w:tab w:val="left" w:pos="4962"/>
              </w:tabs>
              <w:jc w:val="both"/>
              <w:rPr>
                <w:lang w:val="uk-UA"/>
              </w:rPr>
            </w:pPr>
            <w:r w:rsidRPr="000B7F57">
              <w:rPr>
                <w:lang w:val="uk-UA"/>
              </w:rPr>
              <w:t>948±83</w:t>
            </w:r>
          </w:p>
        </w:tc>
        <w:tc>
          <w:tcPr>
            <w:tcW w:w="1440" w:type="dxa"/>
          </w:tcPr>
          <w:p w:rsidR="001553E1" w:rsidRPr="000B7F57" w:rsidRDefault="001553E1" w:rsidP="000C18C6">
            <w:pPr>
              <w:tabs>
                <w:tab w:val="left" w:pos="4962"/>
              </w:tabs>
              <w:jc w:val="both"/>
              <w:rPr>
                <w:lang w:val="uk-UA"/>
              </w:rPr>
            </w:pPr>
            <w:r w:rsidRPr="000B7F57">
              <w:rPr>
                <w:lang w:val="uk-UA"/>
              </w:rPr>
              <w:t>1376±72*</w:t>
            </w:r>
          </w:p>
          <w:p w:rsidR="001553E1" w:rsidRPr="000B7F57" w:rsidRDefault="001553E1" w:rsidP="000C18C6">
            <w:pPr>
              <w:tabs>
                <w:tab w:val="left" w:pos="4962"/>
              </w:tabs>
              <w:jc w:val="both"/>
              <w:rPr>
                <w:lang w:val="uk-UA"/>
              </w:rPr>
            </w:pPr>
            <w:r w:rsidRPr="000B7F57">
              <w:rPr>
                <w:lang w:val="uk-UA"/>
              </w:rPr>
              <w:t>1384±67*</w:t>
            </w:r>
          </w:p>
          <w:p w:rsidR="001553E1" w:rsidRPr="000B7F57" w:rsidRDefault="001553E1" w:rsidP="000C18C6">
            <w:pPr>
              <w:tabs>
                <w:tab w:val="left" w:pos="4962"/>
              </w:tabs>
              <w:jc w:val="both"/>
              <w:rPr>
                <w:lang w:val="uk-UA"/>
              </w:rPr>
            </w:pPr>
            <w:r w:rsidRPr="000B7F57">
              <w:rPr>
                <w:lang w:val="uk-UA"/>
              </w:rPr>
              <w:t>1943±102*</w:t>
            </w:r>
          </w:p>
          <w:p w:rsidR="001553E1" w:rsidRPr="000B7F57" w:rsidRDefault="001553E1" w:rsidP="000C18C6">
            <w:pPr>
              <w:tabs>
                <w:tab w:val="left" w:pos="4962"/>
              </w:tabs>
              <w:jc w:val="both"/>
              <w:rPr>
                <w:lang w:val="uk-UA"/>
              </w:rPr>
            </w:pPr>
            <w:r w:rsidRPr="000B7F57">
              <w:rPr>
                <w:lang w:val="uk-UA"/>
              </w:rPr>
              <w:t>1952±113*</w:t>
            </w:r>
          </w:p>
        </w:tc>
        <w:tc>
          <w:tcPr>
            <w:tcW w:w="1440" w:type="dxa"/>
          </w:tcPr>
          <w:p w:rsidR="001553E1" w:rsidRPr="000B7F57" w:rsidRDefault="001553E1" w:rsidP="000C18C6">
            <w:pPr>
              <w:tabs>
                <w:tab w:val="left" w:pos="4962"/>
              </w:tabs>
              <w:jc w:val="both"/>
              <w:rPr>
                <w:lang w:val="uk-UA"/>
              </w:rPr>
            </w:pPr>
            <w:r w:rsidRPr="000B7F57">
              <w:rPr>
                <w:lang w:val="uk-UA"/>
              </w:rPr>
              <w:t>854±169</w:t>
            </w:r>
          </w:p>
          <w:p w:rsidR="001553E1" w:rsidRPr="000B7F57" w:rsidRDefault="001553E1" w:rsidP="000C18C6">
            <w:pPr>
              <w:tabs>
                <w:tab w:val="left" w:pos="4962"/>
              </w:tabs>
              <w:jc w:val="both"/>
              <w:rPr>
                <w:lang w:val="uk-UA"/>
              </w:rPr>
            </w:pPr>
            <w:r w:rsidRPr="000B7F57">
              <w:rPr>
                <w:lang w:val="uk-UA"/>
              </w:rPr>
              <w:t>992±195</w:t>
            </w:r>
          </w:p>
          <w:p w:rsidR="001553E1" w:rsidRPr="000B7F57" w:rsidRDefault="001553E1" w:rsidP="000C18C6">
            <w:pPr>
              <w:tabs>
                <w:tab w:val="left" w:pos="4962"/>
              </w:tabs>
              <w:jc w:val="both"/>
              <w:rPr>
                <w:lang w:val="uk-UA"/>
              </w:rPr>
            </w:pPr>
            <w:r w:rsidRPr="000B7F57">
              <w:rPr>
                <w:lang w:val="uk-UA"/>
              </w:rPr>
              <w:t>1201±198</w:t>
            </w:r>
          </w:p>
          <w:p w:rsidR="001553E1" w:rsidRPr="000B7F57" w:rsidRDefault="001553E1" w:rsidP="000C18C6">
            <w:pPr>
              <w:tabs>
                <w:tab w:val="left" w:pos="4962"/>
              </w:tabs>
              <w:jc w:val="both"/>
              <w:rPr>
                <w:lang w:val="uk-UA"/>
              </w:rPr>
            </w:pPr>
            <w:r w:rsidRPr="000B7F57">
              <w:rPr>
                <w:lang w:val="uk-UA"/>
              </w:rPr>
              <w:t>965±236</w:t>
            </w:r>
          </w:p>
        </w:tc>
        <w:tc>
          <w:tcPr>
            <w:tcW w:w="1428" w:type="dxa"/>
          </w:tcPr>
          <w:p w:rsidR="001553E1" w:rsidRPr="000B7F57" w:rsidRDefault="001553E1" w:rsidP="000C18C6">
            <w:pPr>
              <w:tabs>
                <w:tab w:val="left" w:pos="4962"/>
              </w:tabs>
              <w:jc w:val="both"/>
              <w:rPr>
                <w:lang w:val="uk-UA"/>
              </w:rPr>
            </w:pPr>
            <w:r w:rsidRPr="000B7F57">
              <w:rPr>
                <w:lang w:val="uk-UA"/>
              </w:rPr>
              <w:t>1280±189</w:t>
            </w:r>
          </w:p>
          <w:p w:rsidR="001553E1" w:rsidRPr="000B7F57" w:rsidRDefault="001553E1" w:rsidP="000C18C6">
            <w:pPr>
              <w:tabs>
                <w:tab w:val="left" w:pos="4962"/>
              </w:tabs>
              <w:jc w:val="both"/>
              <w:rPr>
                <w:lang w:val="uk-UA"/>
              </w:rPr>
            </w:pPr>
            <w:r w:rsidRPr="000B7F57">
              <w:rPr>
                <w:lang w:val="uk-UA"/>
              </w:rPr>
              <w:t>1254±147</w:t>
            </w:r>
          </w:p>
          <w:p w:rsidR="001553E1" w:rsidRPr="000B7F57" w:rsidRDefault="001553E1" w:rsidP="000C18C6">
            <w:pPr>
              <w:tabs>
                <w:tab w:val="left" w:pos="4962"/>
              </w:tabs>
              <w:jc w:val="both"/>
              <w:rPr>
                <w:lang w:val="uk-UA"/>
              </w:rPr>
            </w:pPr>
            <w:r w:rsidRPr="000B7F57">
              <w:rPr>
                <w:lang w:val="uk-UA"/>
              </w:rPr>
              <w:t>981±187</w:t>
            </w:r>
          </w:p>
          <w:p w:rsidR="001553E1" w:rsidRPr="000B7F57" w:rsidRDefault="001553E1" w:rsidP="000C18C6">
            <w:pPr>
              <w:tabs>
                <w:tab w:val="left" w:pos="4962"/>
              </w:tabs>
              <w:jc w:val="both"/>
              <w:rPr>
                <w:lang w:val="uk-UA"/>
              </w:rPr>
            </w:pPr>
            <w:r w:rsidRPr="000B7F57">
              <w:rPr>
                <w:lang w:val="uk-UA"/>
              </w:rPr>
              <w:t>1174±186</w:t>
            </w:r>
          </w:p>
        </w:tc>
        <w:tc>
          <w:tcPr>
            <w:tcW w:w="1452" w:type="dxa"/>
          </w:tcPr>
          <w:p w:rsidR="001553E1" w:rsidRPr="000B7F57" w:rsidRDefault="001553E1" w:rsidP="000C18C6">
            <w:pPr>
              <w:tabs>
                <w:tab w:val="left" w:pos="4962"/>
              </w:tabs>
              <w:jc w:val="both"/>
              <w:rPr>
                <w:lang w:val="uk-UA"/>
              </w:rPr>
            </w:pPr>
            <w:r w:rsidRPr="000B7F57">
              <w:rPr>
                <w:lang w:val="uk-UA"/>
              </w:rPr>
              <w:t>1273±146</w:t>
            </w:r>
          </w:p>
          <w:p w:rsidR="001553E1" w:rsidRPr="000B7F57" w:rsidRDefault="001553E1" w:rsidP="000C18C6">
            <w:pPr>
              <w:tabs>
                <w:tab w:val="left" w:pos="4962"/>
              </w:tabs>
              <w:jc w:val="both"/>
              <w:rPr>
                <w:lang w:val="uk-UA"/>
              </w:rPr>
            </w:pPr>
            <w:r w:rsidRPr="000B7F57">
              <w:rPr>
                <w:lang w:val="uk-UA"/>
              </w:rPr>
              <w:t>1169±158</w:t>
            </w:r>
          </w:p>
          <w:p w:rsidR="001553E1" w:rsidRPr="000B7F57" w:rsidRDefault="001553E1" w:rsidP="000C18C6">
            <w:pPr>
              <w:tabs>
                <w:tab w:val="left" w:pos="4962"/>
              </w:tabs>
              <w:jc w:val="both"/>
              <w:rPr>
                <w:lang w:val="uk-UA"/>
              </w:rPr>
            </w:pPr>
            <w:r w:rsidRPr="000B7F57">
              <w:rPr>
                <w:lang w:val="uk-UA"/>
              </w:rPr>
              <w:t>964±150</w:t>
            </w:r>
          </w:p>
          <w:p w:rsidR="001553E1" w:rsidRPr="000B7F57" w:rsidRDefault="001553E1" w:rsidP="000C18C6">
            <w:pPr>
              <w:tabs>
                <w:tab w:val="left" w:pos="4962"/>
              </w:tabs>
              <w:jc w:val="both"/>
              <w:rPr>
                <w:lang w:val="uk-UA"/>
              </w:rPr>
            </w:pPr>
            <w:r w:rsidRPr="000B7F57">
              <w:rPr>
                <w:lang w:val="uk-UA"/>
              </w:rPr>
              <w:t>1083±157</w:t>
            </w:r>
          </w:p>
        </w:tc>
      </w:tr>
      <w:tr w:rsidR="001553E1" w:rsidRPr="000B7F57" w:rsidTr="000C18C6">
        <w:tblPrEx>
          <w:tblCellMar>
            <w:top w:w="0" w:type="dxa"/>
            <w:bottom w:w="0" w:type="dxa"/>
          </w:tblCellMar>
        </w:tblPrEx>
        <w:trPr>
          <w:cantSplit/>
          <w:trHeight w:val="343"/>
        </w:trPr>
        <w:tc>
          <w:tcPr>
            <w:tcW w:w="8640" w:type="dxa"/>
            <w:gridSpan w:val="6"/>
          </w:tcPr>
          <w:p w:rsidR="001553E1" w:rsidRPr="000B7F57" w:rsidRDefault="001553E1" w:rsidP="000C18C6">
            <w:pPr>
              <w:tabs>
                <w:tab w:val="left" w:pos="4962"/>
              </w:tabs>
              <w:jc w:val="center"/>
              <w:rPr>
                <w:lang w:val="uk-UA"/>
              </w:rPr>
            </w:pPr>
            <w:r w:rsidRPr="000B7F57">
              <w:rPr>
                <w:lang w:val="uk-UA"/>
              </w:rPr>
              <w:t>Амплітуда, мВ</w:t>
            </w:r>
          </w:p>
        </w:tc>
      </w:tr>
      <w:tr w:rsidR="001553E1" w:rsidRPr="000B7F57" w:rsidTr="000C18C6">
        <w:tblPrEx>
          <w:tblCellMar>
            <w:top w:w="0" w:type="dxa"/>
            <w:bottom w:w="0" w:type="dxa"/>
          </w:tblCellMar>
        </w:tblPrEx>
        <w:trPr>
          <w:cantSplit/>
          <w:trHeight w:val="1129"/>
        </w:trPr>
        <w:tc>
          <w:tcPr>
            <w:tcW w:w="1440" w:type="dxa"/>
          </w:tcPr>
          <w:p w:rsidR="001553E1" w:rsidRPr="000B7F57" w:rsidRDefault="001553E1" w:rsidP="000C18C6">
            <w:pPr>
              <w:tabs>
                <w:tab w:val="left" w:pos="4962"/>
              </w:tabs>
              <w:jc w:val="both"/>
              <w:rPr>
                <w:lang w:val="uk-UA"/>
              </w:rPr>
            </w:pPr>
            <w:r w:rsidRPr="000B7F57">
              <w:rPr>
                <w:lang w:val="uk-UA"/>
              </w:rPr>
              <w:t>Ак d</w:t>
            </w:r>
          </w:p>
          <w:p w:rsidR="001553E1" w:rsidRPr="000B7F57" w:rsidRDefault="001553E1" w:rsidP="000C18C6">
            <w:pPr>
              <w:tabs>
                <w:tab w:val="left" w:pos="4962"/>
              </w:tabs>
              <w:jc w:val="both"/>
              <w:rPr>
                <w:lang w:val="uk-UA"/>
              </w:rPr>
            </w:pPr>
            <w:r w:rsidRPr="000B7F57">
              <w:rPr>
                <w:lang w:val="uk-UA"/>
              </w:rPr>
              <w:t>Ак s</w:t>
            </w:r>
          </w:p>
          <w:p w:rsidR="001553E1" w:rsidRPr="000B7F57" w:rsidRDefault="001553E1" w:rsidP="000C18C6">
            <w:pPr>
              <w:tabs>
                <w:tab w:val="left" w:pos="4962"/>
              </w:tabs>
              <w:jc w:val="both"/>
              <w:rPr>
                <w:lang w:val="uk-UA"/>
              </w:rPr>
            </w:pPr>
            <w:r w:rsidRPr="000B7F57">
              <w:rPr>
                <w:lang w:val="uk-UA"/>
              </w:rPr>
              <w:t>Аст d</w:t>
            </w:r>
          </w:p>
          <w:p w:rsidR="001553E1" w:rsidRPr="000B7F57" w:rsidRDefault="001553E1" w:rsidP="000C18C6">
            <w:pPr>
              <w:tabs>
                <w:tab w:val="left" w:pos="4962"/>
              </w:tabs>
              <w:jc w:val="both"/>
              <w:rPr>
                <w:lang w:val="uk-UA"/>
              </w:rPr>
            </w:pPr>
            <w:r w:rsidRPr="000B7F57">
              <w:rPr>
                <w:lang w:val="uk-UA"/>
              </w:rPr>
              <w:t>Аст s</w:t>
            </w:r>
          </w:p>
        </w:tc>
        <w:tc>
          <w:tcPr>
            <w:tcW w:w="1440" w:type="dxa"/>
          </w:tcPr>
          <w:p w:rsidR="001553E1" w:rsidRPr="000B7F57" w:rsidRDefault="001553E1" w:rsidP="000C18C6">
            <w:pPr>
              <w:tabs>
                <w:tab w:val="left" w:pos="4962"/>
              </w:tabs>
              <w:jc w:val="both"/>
              <w:rPr>
                <w:lang w:val="uk-UA"/>
              </w:rPr>
            </w:pPr>
            <w:r w:rsidRPr="000B7F57">
              <w:rPr>
                <w:lang w:val="uk-UA"/>
              </w:rPr>
              <w:t>1,89±0,30</w:t>
            </w:r>
          </w:p>
          <w:p w:rsidR="001553E1" w:rsidRPr="000B7F57" w:rsidRDefault="001553E1" w:rsidP="000C18C6">
            <w:pPr>
              <w:tabs>
                <w:tab w:val="left" w:pos="4962"/>
              </w:tabs>
              <w:jc w:val="both"/>
              <w:rPr>
                <w:lang w:val="uk-UA"/>
              </w:rPr>
            </w:pPr>
            <w:r w:rsidRPr="000B7F57">
              <w:rPr>
                <w:lang w:val="uk-UA"/>
              </w:rPr>
              <w:t>1,60±0,17</w:t>
            </w:r>
          </w:p>
          <w:p w:rsidR="001553E1" w:rsidRPr="000B7F57" w:rsidRDefault="001553E1" w:rsidP="000C18C6">
            <w:pPr>
              <w:tabs>
                <w:tab w:val="left" w:pos="4962"/>
              </w:tabs>
              <w:jc w:val="both"/>
              <w:rPr>
                <w:lang w:val="uk-UA"/>
              </w:rPr>
            </w:pPr>
            <w:r w:rsidRPr="000B7F57">
              <w:rPr>
                <w:lang w:val="uk-UA"/>
              </w:rPr>
              <w:t>0,98±0,15</w:t>
            </w:r>
          </w:p>
          <w:p w:rsidR="001553E1" w:rsidRPr="000B7F57" w:rsidRDefault="001553E1" w:rsidP="000C18C6">
            <w:pPr>
              <w:tabs>
                <w:tab w:val="left" w:pos="4962"/>
              </w:tabs>
              <w:jc w:val="both"/>
              <w:rPr>
                <w:lang w:val="uk-UA"/>
              </w:rPr>
            </w:pPr>
            <w:r w:rsidRPr="000B7F57">
              <w:rPr>
                <w:lang w:val="uk-UA"/>
              </w:rPr>
              <w:t>1,26±0,19</w:t>
            </w:r>
          </w:p>
        </w:tc>
        <w:tc>
          <w:tcPr>
            <w:tcW w:w="1440" w:type="dxa"/>
          </w:tcPr>
          <w:p w:rsidR="001553E1" w:rsidRPr="000B7F57" w:rsidRDefault="001553E1" w:rsidP="000C18C6">
            <w:pPr>
              <w:tabs>
                <w:tab w:val="left" w:pos="4962"/>
              </w:tabs>
              <w:jc w:val="both"/>
              <w:rPr>
                <w:lang w:val="uk-UA"/>
              </w:rPr>
            </w:pPr>
            <w:r w:rsidRPr="000B7F57">
              <w:rPr>
                <w:lang w:val="uk-UA"/>
              </w:rPr>
              <w:t>0,38±0,11*</w:t>
            </w:r>
          </w:p>
          <w:p w:rsidR="001553E1" w:rsidRPr="000B7F57" w:rsidRDefault="001553E1" w:rsidP="000C18C6">
            <w:pPr>
              <w:tabs>
                <w:tab w:val="left" w:pos="4962"/>
              </w:tabs>
              <w:jc w:val="both"/>
              <w:rPr>
                <w:lang w:val="uk-UA"/>
              </w:rPr>
            </w:pPr>
            <w:r w:rsidRPr="000B7F57">
              <w:rPr>
                <w:lang w:val="uk-UA"/>
              </w:rPr>
              <w:t>0,36±0,12*</w:t>
            </w:r>
          </w:p>
          <w:p w:rsidR="001553E1" w:rsidRPr="000B7F57" w:rsidRDefault="001553E1" w:rsidP="000C18C6">
            <w:pPr>
              <w:tabs>
                <w:tab w:val="left" w:pos="4962"/>
              </w:tabs>
              <w:jc w:val="both"/>
              <w:rPr>
                <w:lang w:val="uk-UA"/>
              </w:rPr>
            </w:pPr>
            <w:r w:rsidRPr="000B7F57">
              <w:rPr>
                <w:lang w:val="uk-UA"/>
              </w:rPr>
              <w:t>0,21±0,09*</w:t>
            </w:r>
          </w:p>
          <w:p w:rsidR="001553E1" w:rsidRPr="000B7F57" w:rsidRDefault="001553E1" w:rsidP="000C18C6">
            <w:pPr>
              <w:tabs>
                <w:tab w:val="left" w:pos="4962"/>
              </w:tabs>
              <w:jc w:val="both"/>
              <w:rPr>
                <w:lang w:val="uk-UA"/>
              </w:rPr>
            </w:pPr>
            <w:r w:rsidRPr="000B7F57">
              <w:rPr>
                <w:lang w:val="uk-UA"/>
              </w:rPr>
              <w:t>0,19±0,08*</w:t>
            </w:r>
          </w:p>
        </w:tc>
        <w:tc>
          <w:tcPr>
            <w:tcW w:w="1440" w:type="dxa"/>
          </w:tcPr>
          <w:p w:rsidR="001553E1" w:rsidRPr="000B7F57" w:rsidRDefault="001553E1" w:rsidP="000C18C6">
            <w:pPr>
              <w:tabs>
                <w:tab w:val="left" w:pos="4962"/>
              </w:tabs>
              <w:jc w:val="both"/>
              <w:rPr>
                <w:lang w:val="uk-UA"/>
              </w:rPr>
            </w:pPr>
            <w:r w:rsidRPr="000B7F57">
              <w:rPr>
                <w:lang w:val="uk-UA"/>
              </w:rPr>
              <w:t>1,50±0,43</w:t>
            </w:r>
          </w:p>
          <w:p w:rsidR="001553E1" w:rsidRPr="000B7F57" w:rsidRDefault="001553E1" w:rsidP="000C18C6">
            <w:pPr>
              <w:tabs>
                <w:tab w:val="left" w:pos="4962"/>
              </w:tabs>
              <w:jc w:val="both"/>
              <w:rPr>
                <w:lang w:val="uk-UA"/>
              </w:rPr>
            </w:pPr>
            <w:r w:rsidRPr="000B7F57">
              <w:rPr>
                <w:lang w:val="uk-UA"/>
              </w:rPr>
              <w:t>1,35±0,26</w:t>
            </w:r>
          </w:p>
          <w:p w:rsidR="001553E1" w:rsidRPr="000B7F57" w:rsidRDefault="001553E1" w:rsidP="000C18C6">
            <w:pPr>
              <w:tabs>
                <w:tab w:val="left" w:pos="4962"/>
              </w:tabs>
              <w:jc w:val="both"/>
              <w:rPr>
                <w:lang w:val="uk-UA"/>
              </w:rPr>
            </w:pPr>
            <w:r w:rsidRPr="000B7F57">
              <w:rPr>
                <w:lang w:val="uk-UA"/>
              </w:rPr>
              <w:t>0,58±0,17</w:t>
            </w:r>
          </w:p>
          <w:p w:rsidR="001553E1" w:rsidRPr="000B7F57" w:rsidRDefault="001553E1" w:rsidP="000C18C6">
            <w:pPr>
              <w:tabs>
                <w:tab w:val="left" w:pos="4962"/>
              </w:tabs>
              <w:jc w:val="both"/>
              <w:rPr>
                <w:lang w:val="uk-UA"/>
              </w:rPr>
            </w:pPr>
            <w:r w:rsidRPr="000B7F57">
              <w:rPr>
                <w:lang w:val="uk-UA"/>
              </w:rPr>
              <w:t>0,68±0,22</w:t>
            </w:r>
          </w:p>
        </w:tc>
        <w:tc>
          <w:tcPr>
            <w:tcW w:w="1428" w:type="dxa"/>
          </w:tcPr>
          <w:p w:rsidR="001553E1" w:rsidRPr="000B7F57" w:rsidRDefault="001553E1" w:rsidP="000C18C6">
            <w:pPr>
              <w:tabs>
                <w:tab w:val="left" w:pos="4962"/>
              </w:tabs>
              <w:jc w:val="both"/>
              <w:rPr>
                <w:lang w:val="uk-UA"/>
              </w:rPr>
            </w:pPr>
            <w:r w:rsidRPr="000B7F57">
              <w:rPr>
                <w:lang w:val="uk-UA"/>
              </w:rPr>
              <w:t>2,10±0,39</w:t>
            </w:r>
          </w:p>
          <w:p w:rsidR="001553E1" w:rsidRPr="000B7F57" w:rsidRDefault="001553E1" w:rsidP="000C18C6">
            <w:pPr>
              <w:tabs>
                <w:tab w:val="left" w:pos="4962"/>
              </w:tabs>
              <w:jc w:val="both"/>
              <w:rPr>
                <w:lang w:val="uk-UA"/>
              </w:rPr>
            </w:pPr>
            <w:r w:rsidRPr="000B7F57">
              <w:rPr>
                <w:lang w:val="uk-UA"/>
              </w:rPr>
              <w:t>2,7±0,5</w:t>
            </w:r>
          </w:p>
          <w:p w:rsidR="001553E1" w:rsidRPr="000B7F57" w:rsidRDefault="001553E1" w:rsidP="000C18C6">
            <w:pPr>
              <w:tabs>
                <w:tab w:val="left" w:pos="4962"/>
              </w:tabs>
              <w:jc w:val="both"/>
              <w:rPr>
                <w:lang w:val="uk-UA"/>
              </w:rPr>
            </w:pPr>
            <w:r w:rsidRPr="000B7F57">
              <w:rPr>
                <w:lang w:val="uk-UA"/>
              </w:rPr>
              <w:t>1,14±0,28</w:t>
            </w:r>
          </w:p>
          <w:p w:rsidR="001553E1" w:rsidRPr="000B7F57" w:rsidRDefault="001553E1" w:rsidP="000C18C6">
            <w:pPr>
              <w:tabs>
                <w:tab w:val="left" w:pos="4962"/>
              </w:tabs>
              <w:jc w:val="both"/>
              <w:rPr>
                <w:lang w:val="uk-UA"/>
              </w:rPr>
            </w:pPr>
            <w:r w:rsidRPr="000B7F57">
              <w:rPr>
                <w:lang w:val="uk-UA"/>
              </w:rPr>
              <w:t>1,16±0,27</w:t>
            </w:r>
          </w:p>
        </w:tc>
        <w:tc>
          <w:tcPr>
            <w:tcW w:w="1452" w:type="dxa"/>
          </w:tcPr>
          <w:p w:rsidR="001553E1" w:rsidRPr="000B7F57" w:rsidRDefault="001553E1" w:rsidP="000C18C6">
            <w:pPr>
              <w:tabs>
                <w:tab w:val="left" w:pos="4962"/>
              </w:tabs>
              <w:jc w:val="both"/>
              <w:rPr>
                <w:lang w:val="uk-UA"/>
              </w:rPr>
            </w:pPr>
            <w:r w:rsidRPr="000B7F57">
              <w:rPr>
                <w:lang w:val="uk-UA"/>
              </w:rPr>
              <w:t>1,16±0,24</w:t>
            </w:r>
          </w:p>
          <w:p w:rsidR="001553E1" w:rsidRPr="000B7F57" w:rsidRDefault="001553E1" w:rsidP="000C18C6">
            <w:pPr>
              <w:tabs>
                <w:tab w:val="left" w:pos="4962"/>
              </w:tabs>
              <w:jc w:val="both"/>
              <w:rPr>
                <w:lang w:val="uk-UA"/>
              </w:rPr>
            </w:pPr>
            <w:r w:rsidRPr="000B7F57">
              <w:rPr>
                <w:lang w:val="uk-UA"/>
              </w:rPr>
              <w:t>1,40±0,29</w:t>
            </w:r>
          </w:p>
          <w:p w:rsidR="001553E1" w:rsidRPr="000B7F57" w:rsidRDefault="001553E1" w:rsidP="000C18C6">
            <w:pPr>
              <w:tabs>
                <w:tab w:val="left" w:pos="4962"/>
              </w:tabs>
              <w:jc w:val="both"/>
              <w:rPr>
                <w:lang w:val="uk-UA"/>
              </w:rPr>
            </w:pPr>
            <w:r w:rsidRPr="000B7F57">
              <w:rPr>
                <w:lang w:val="uk-UA"/>
              </w:rPr>
              <w:t>0,59±0,16</w:t>
            </w:r>
          </w:p>
          <w:p w:rsidR="001553E1" w:rsidRPr="000B7F57" w:rsidRDefault="001553E1" w:rsidP="000C18C6">
            <w:pPr>
              <w:tabs>
                <w:tab w:val="left" w:pos="4962"/>
              </w:tabs>
              <w:jc w:val="both"/>
              <w:rPr>
                <w:lang w:val="uk-UA"/>
              </w:rPr>
            </w:pPr>
            <w:r w:rsidRPr="000B7F57">
              <w:rPr>
                <w:lang w:val="uk-UA"/>
              </w:rPr>
              <w:t>0,64±0,13*</w:t>
            </w:r>
          </w:p>
        </w:tc>
      </w:tr>
    </w:tbl>
    <w:p w:rsidR="001553E1" w:rsidRPr="000B7F57" w:rsidRDefault="001553E1" w:rsidP="001553E1">
      <w:pPr>
        <w:tabs>
          <w:tab w:val="left" w:pos="851"/>
        </w:tabs>
        <w:jc w:val="both"/>
        <w:rPr>
          <w:lang w:val="uk-UA"/>
        </w:rPr>
      </w:pPr>
      <w:r w:rsidRPr="000B7F57">
        <w:rPr>
          <w:lang w:val="uk-UA"/>
        </w:rPr>
        <w:tab/>
      </w:r>
    </w:p>
    <w:p w:rsidR="001553E1" w:rsidRPr="000B7F57" w:rsidRDefault="001553E1" w:rsidP="001553E1">
      <w:pPr>
        <w:tabs>
          <w:tab w:val="left" w:pos="851"/>
        </w:tabs>
        <w:jc w:val="both"/>
        <w:rPr>
          <w:lang w:val="uk-UA"/>
        </w:rPr>
      </w:pPr>
      <w:r w:rsidRPr="000B7F57">
        <w:rPr>
          <w:lang w:val="uk-UA"/>
        </w:rPr>
        <w:t xml:space="preserve">* Достовірна різниця (p&lt;0,05) між хворими на енурез та без нього. </w:t>
      </w:r>
    </w:p>
    <w:p w:rsidR="001553E1" w:rsidRPr="000B7F57" w:rsidRDefault="001553E1" w:rsidP="001553E1">
      <w:pPr>
        <w:pStyle w:val="afffffff2"/>
        <w:ind w:firstLine="720"/>
        <w:jc w:val="both"/>
        <w:rPr>
          <w:sz w:val="24"/>
          <w:lang w:val="uk-UA" w:eastAsia="ru-RU"/>
        </w:rPr>
      </w:pPr>
      <w:r w:rsidRPr="000B7F57">
        <w:rPr>
          <w:sz w:val="24"/>
          <w:lang w:val="uk-UA" w:eastAsia="ru-RU"/>
        </w:rPr>
        <w:t>При порівнянні показників ВСШП між хворими на енурез та дітьми з іншими формами ВД, достовірної різниці не виялено. Показники, наведені в табл. 2, свідчать, що енурез є одним з проявів ВД у дітей. При цьому у переважної більшості хворих на енурез для усереднених значень показників ВСШП характерне відхилення від нормальних параметрів у бік значного збільшення амплітуди (у 4-5 разів) та скорочення латентних періодів (у 1,5 раза). Скорочення латентного періоду потенціалів у хворих на енурез, очевидно, пов</w:t>
      </w:r>
      <w:r w:rsidRPr="000B7F57">
        <w:rPr>
          <w:sz w:val="24"/>
          <w:lang w:val="uk-UA" w:eastAsia="ru-RU"/>
        </w:rPr>
        <w:sym w:font="Symbol" w:char="F0A2"/>
      </w:r>
      <w:r w:rsidRPr="000B7F57">
        <w:rPr>
          <w:sz w:val="24"/>
          <w:lang w:val="uk-UA" w:eastAsia="ru-RU"/>
        </w:rPr>
        <w:t>язане з ірритацією специфічних та неспецифічних активаційних процесів, які супроводжуються електричними зрушеннями в бік зниження порога деполяризації центральних нейронів, скорочуючи час полісинаптичної передачі. Можлива також дія інших механізмів, що зменшує час центральної затримки імпульсу.</w:t>
      </w:r>
    </w:p>
    <w:p w:rsidR="001553E1" w:rsidRPr="000B7F57" w:rsidRDefault="001553E1" w:rsidP="001553E1">
      <w:pPr>
        <w:ind w:firstLine="709"/>
        <w:jc w:val="both"/>
        <w:rPr>
          <w:lang w:val="uk-UA"/>
        </w:rPr>
      </w:pPr>
      <w:r w:rsidRPr="000B7F57">
        <w:rPr>
          <w:lang w:val="uk-UA"/>
        </w:rPr>
        <w:t xml:space="preserve">Відомо, що медіатором, який утворюється в закінченнях парасимпатичних нервів, а також симпатичних нервів потових залоз, є ацетилхолін (АХ). При цьому час дії АХ в закінченнях соматичних нервів на інервовані ним клітини набагато коротший, ніж в інших </w:t>
      </w:r>
      <w:r w:rsidRPr="000B7F57">
        <w:rPr>
          <w:lang w:val="uk-UA"/>
        </w:rPr>
        <w:lastRenderedPageBreak/>
        <w:t xml:space="preserve">медіаторів, що утворюються в закінченнях вегетативних нервових волокон (О.М. Вейн, 2000; В.А. Гузєєва, 2004). Очевидно, у дітей з енурезом має місце надлишок АХ, який, з одного боку, скорочує час передачі імпульсу та підтримує у гіперактивному стані парасимпатичний центр сечовипускання, з другого - може гальмувати секрецію норадреналіну закінченнями симпатичної нервової системи (О.М. Вейн, 2000), що призводить до розслаблення сфінктерів сечового міхура та нічного нетримання сечі. Можливо, ці самі механізми викликають потужний спалах еферентної симпатичної активності, що збільшує активність потових залоз та проявляється у підвищенні амплітуди ВСШП. </w:t>
      </w:r>
    </w:p>
    <w:p w:rsidR="001553E1" w:rsidRPr="000B7F57" w:rsidRDefault="001553E1" w:rsidP="001553E1">
      <w:pPr>
        <w:ind w:firstLine="709"/>
        <w:jc w:val="both"/>
        <w:rPr>
          <w:lang w:val="uk-UA"/>
        </w:rPr>
      </w:pPr>
      <w:r w:rsidRPr="000B7F57">
        <w:rPr>
          <w:lang w:val="uk-UA"/>
        </w:rPr>
        <w:t xml:space="preserve">З метою кількісної оцінки функціонального стану відділів ВНС у хворих на енурез ми використовували метод добової варіабельності ритму серця </w:t>
      </w:r>
      <w:r>
        <w:rPr>
          <w:lang w:val="uk-UA"/>
        </w:rPr>
        <w:t>під час х</w:t>
      </w:r>
      <w:r w:rsidRPr="000B7F57">
        <w:rPr>
          <w:lang w:val="uk-UA"/>
        </w:rPr>
        <w:t xml:space="preserve">олтерівського моніторування ЕКГ (табл. 3). </w:t>
      </w:r>
    </w:p>
    <w:p w:rsidR="001553E1" w:rsidRPr="000B7F57" w:rsidRDefault="001553E1" w:rsidP="001553E1">
      <w:pPr>
        <w:pStyle w:val="24"/>
        <w:spacing w:line="240" w:lineRule="auto"/>
        <w:ind w:left="0"/>
        <w:jc w:val="right"/>
        <w:rPr>
          <w:sz w:val="24"/>
          <w:szCs w:val="24"/>
          <w:lang w:val="uk-UA" w:eastAsia="en-US"/>
        </w:rPr>
      </w:pPr>
      <w:r w:rsidRPr="000B7F57">
        <w:rPr>
          <w:sz w:val="24"/>
          <w:szCs w:val="24"/>
          <w:lang w:val="uk-UA" w:eastAsia="en-US"/>
        </w:rPr>
        <w:t xml:space="preserve">Таблиця 3. </w:t>
      </w:r>
    </w:p>
    <w:p w:rsidR="001553E1" w:rsidRPr="000B7F57" w:rsidRDefault="001553E1" w:rsidP="001553E1">
      <w:pPr>
        <w:pStyle w:val="afffffff2"/>
        <w:ind w:left="1134"/>
        <w:jc w:val="center"/>
        <w:rPr>
          <w:sz w:val="24"/>
          <w:lang w:val="uk-UA"/>
        </w:rPr>
      </w:pPr>
      <w:r w:rsidRPr="000B7F57">
        <w:rPr>
          <w:b/>
          <w:sz w:val="24"/>
          <w:lang w:val="uk-UA"/>
        </w:rPr>
        <w:t>Параметри добової вар</w:t>
      </w:r>
      <w:r w:rsidRPr="000B7F57">
        <w:rPr>
          <w:b/>
          <w:sz w:val="24"/>
        </w:rPr>
        <w:t>i</w:t>
      </w:r>
      <w:r w:rsidRPr="000B7F57">
        <w:rPr>
          <w:b/>
          <w:sz w:val="24"/>
          <w:lang w:val="uk-UA"/>
        </w:rPr>
        <w:t>абельност</w:t>
      </w:r>
      <w:r w:rsidRPr="000B7F57">
        <w:rPr>
          <w:b/>
          <w:sz w:val="24"/>
        </w:rPr>
        <w:t>i</w:t>
      </w:r>
      <w:r w:rsidRPr="000B7F57">
        <w:rPr>
          <w:b/>
          <w:sz w:val="24"/>
          <w:lang w:val="uk-UA"/>
        </w:rPr>
        <w:t xml:space="preserve"> ритму серця у д</w:t>
      </w:r>
      <w:r w:rsidRPr="000B7F57">
        <w:rPr>
          <w:b/>
          <w:sz w:val="24"/>
        </w:rPr>
        <w:t>i</w:t>
      </w:r>
      <w:r w:rsidRPr="000B7F57">
        <w:rPr>
          <w:b/>
          <w:sz w:val="24"/>
          <w:lang w:val="uk-UA"/>
        </w:rPr>
        <w:t>тей з енурезом пор</w:t>
      </w:r>
      <w:r w:rsidRPr="000B7F57">
        <w:rPr>
          <w:b/>
          <w:sz w:val="24"/>
        </w:rPr>
        <w:t>i</w:t>
      </w:r>
      <w:r w:rsidRPr="000B7F57">
        <w:rPr>
          <w:b/>
          <w:sz w:val="24"/>
          <w:lang w:val="uk-UA"/>
        </w:rPr>
        <w:t xml:space="preserve">вняно з хворими з </w:t>
      </w:r>
      <w:r w:rsidRPr="000B7F57">
        <w:rPr>
          <w:b/>
          <w:sz w:val="24"/>
        </w:rPr>
        <w:t>i</w:t>
      </w:r>
      <w:r w:rsidRPr="000B7F57">
        <w:rPr>
          <w:b/>
          <w:sz w:val="24"/>
          <w:lang w:val="uk-UA"/>
        </w:rPr>
        <w:t>ншими кл</w:t>
      </w:r>
      <w:r w:rsidRPr="000B7F57">
        <w:rPr>
          <w:b/>
          <w:sz w:val="24"/>
        </w:rPr>
        <w:t>i</w:t>
      </w:r>
      <w:r w:rsidRPr="000B7F57">
        <w:rPr>
          <w:b/>
          <w:sz w:val="24"/>
          <w:lang w:val="uk-UA"/>
        </w:rPr>
        <w:t>н</w:t>
      </w:r>
      <w:r w:rsidRPr="000B7F57">
        <w:rPr>
          <w:b/>
          <w:sz w:val="24"/>
        </w:rPr>
        <w:t>i</w:t>
      </w:r>
      <w:r w:rsidRPr="000B7F57">
        <w:rPr>
          <w:b/>
          <w:sz w:val="24"/>
          <w:lang w:val="uk-UA"/>
        </w:rPr>
        <w:t>ко-патогенетичними формами вегетативної дисфункції (Х±</w:t>
      </w:r>
      <w:r w:rsidRPr="000B7F57">
        <w:rPr>
          <w:b/>
          <w:sz w:val="24"/>
        </w:rPr>
        <w:t>m</w:t>
      </w:r>
      <w:r w:rsidRPr="000B7F57">
        <w:rPr>
          <w:b/>
          <w:sz w:val="24"/>
          <w:lang w:val="uk-UA"/>
        </w:rPr>
        <w:t>)</w:t>
      </w:r>
    </w:p>
    <w:tbl>
      <w:tblPr>
        <w:tblW w:w="8662" w:type="dxa"/>
        <w:jc w:val="center"/>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0"/>
        <w:gridCol w:w="1689"/>
        <w:gridCol w:w="2065"/>
        <w:gridCol w:w="2088"/>
        <w:gridCol w:w="1850"/>
      </w:tblGrid>
      <w:tr w:rsidR="001553E1" w:rsidRPr="000B7F57" w:rsidTr="000C18C6">
        <w:tblPrEx>
          <w:tblCellMar>
            <w:top w:w="0" w:type="dxa"/>
            <w:left w:w="0" w:type="dxa"/>
            <w:bottom w:w="0" w:type="dxa"/>
            <w:right w:w="0" w:type="dxa"/>
          </w:tblCellMar>
        </w:tblPrEx>
        <w:trPr>
          <w:trHeight w:val="921"/>
          <w:jc w:val="center"/>
        </w:trPr>
        <w:tc>
          <w:tcPr>
            <w:tcW w:w="970" w:type="dxa"/>
            <w:tcBorders>
              <w:top w:val="single" w:sz="4" w:space="0" w:color="auto"/>
              <w:left w:val="single" w:sz="4" w:space="0" w:color="auto"/>
              <w:bottom w:val="single" w:sz="4" w:space="0" w:color="auto"/>
              <w:right w:val="single" w:sz="4" w:space="0" w:color="auto"/>
            </w:tcBorders>
            <w:vAlign w:val="center"/>
          </w:tcPr>
          <w:p w:rsidR="001553E1" w:rsidRPr="000B7F57" w:rsidRDefault="001553E1" w:rsidP="000C18C6">
            <w:pPr>
              <w:pStyle w:val="afffffff9"/>
              <w:autoSpaceDE w:val="0"/>
              <w:autoSpaceDN w:val="0"/>
              <w:ind w:left="57" w:right="57"/>
              <w:jc w:val="center"/>
              <w:rPr>
                <w:lang w:val="uk-UA"/>
              </w:rPr>
            </w:pPr>
            <w:r w:rsidRPr="000B7F57">
              <w:rPr>
                <w:lang w:val="uk-UA"/>
              </w:rPr>
              <w:t>Показ-ник</w:t>
            </w:r>
          </w:p>
          <w:p w:rsidR="001553E1" w:rsidRPr="000B7F57" w:rsidRDefault="001553E1" w:rsidP="000C18C6">
            <w:pPr>
              <w:pStyle w:val="afffffff9"/>
              <w:autoSpaceDE w:val="0"/>
              <w:autoSpaceDN w:val="0"/>
              <w:ind w:left="57" w:right="57"/>
              <w:jc w:val="center"/>
              <w:rPr>
                <w:lang w:val="uk-UA"/>
              </w:rPr>
            </w:pPr>
            <w:r w:rsidRPr="000B7F57">
              <w:rPr>
                <w:lang w:val="uk-UA"/>
              </w:rPr>
              <w:t>ВРС</w:t>
            </w:r>
          </w:p>
        </w:tc>
        <w:tc>
          <w:tcPr>
            <w:tcW w:w="1689" w:type="dxa"/>
            <w:tcBorders>
              <w:top w:val="single" w:sz="4" w:space="0" w:color="auto"/>
              <w:left w:val="single" w:sz="4" w:space="0" w:color="auto"/>
              <w:bottom w:val="single" w:sz="4" w:space="0" w:color="auto"/>
              <w:right w:val="single" w:sz="4" w:space="0" w:color="auto"/>
            </w:tcBorders>
            <w:vAlign w:val="center"/>
          </w:tcPr>
          <w:p w:rsidR="001553E1" w:rsidRPr="000B7F57" w:rsidRDefault="001553E1" w:rsidP="000C18C6">
            <w:pPr>
              <w:pStyle w:val="afffffff2"/>
              <w:spacing w:before="40" w:after="40"/>
              <w:ind w:left="57" w:right="57"/>
              <w:rPr>
                <w:sz w:val="24"/>
                <w:lang w:val="uk-UA"/>
              </w:rPr>
            </w:pPr>
            <w:r w:rsidRPr="000B7F57">
              <w:rPr>
                <w:sz w:val="24"/>
                <w:lang w:val="uk-UA"/>
              </w:rPr>
              <w:t>Енурез</w:t>
            </w:r>
          </w:p>
        </w:tc>
        <w:tc>
          <w:tcPr>
            <w:tcW w:w="2065" w:type="dxa"/>
            <w:tcBorders>
              <w:top w:val="single" w:sz="4" w:space="0" w:color="auto"/>
              <w:left w:val="single" w:sz="4" w:space="0" w:color="auto"/>
              <w:bottom w:val="single" w:sz="4" w:space="0" w:color="auto"/>
              <w:right w:val="single" w:sz="4" w:space="0" w:color="auto"/>
            </w:tcBorders>
            <w:vAlign w:val="center"/>
          </w:tcPr>
          <w:p w:rsidR="001553E1" w:rsidRPr="000B7F57" w:rsidRDefault="001553E1" w:rsidP="000C18C6">
            <w:pPr>
              <w:pStyle w:val="afffffff9"/>
              <w:autoSpaceDE w:val="0"/>
              <w:autoSpaceDN w:val="0"/>
              <w:ind w:left="57" w:right="57"/>
              <w:jc w:val="center"/>
              <w:rPr>
                <w:lang w:val="uk-UA"/>
              </w:rPr>
            </w:pPr>
            <w:r w:rsidRPr="000B7F57">
              <w:rPr>
                <w:lang w:val="uk-UA"/>
              </w:rPr>
              <w:t>ВСД за гiпотензивним типом</w:t>
            </w:r>
          </w:p>
        </w:tc>
        <w:tc>
          <w:tcPr>
            <w:tcW w:w="2088" w:type="dxa"/>
            <w:tcBorders>
              <w:top w:val="single" w:sz="4" w:space="0" w:color="auto"/>
              <w:left w:val="single" w:sz="4" w:space="0" w:color="auto"/>
              <w:bottom w:val="single" w:sz="4" w:space="0" w:color="auto"/>
              <w:right w:val="single" w:sz="4" w:space="0" w:color="auto"/>
            </w:tcBorders>
            <w:vAlign w:val="center"/>
          </w:tcPr>
          <w:p w:rsidR="001553E1" w:rsidRPr="000B7F57" w:rsidRDefault="001553E1" w:rsidP="000C18C6">
            <w:pPr>
              <w:pStyle w:val="afffffff9"/>
              <w:autoSpaceDE w:val="0"/>
              <w:autoSpaceDN w:val="0"/>
              <w:ind w:left="57" w:right="57"/>
              <w:jc w:val="center"/>
              <w:rPr>
                <w:lang w:val="uk-UA"/>
              </w:rPr>
            </w:pPr>
            <w:r w:rsidRPr="000B7F57">
              <w:rPr>
                <w:lang w:val="uk-UA"/>
              </w:rPr>
              <w:t>ВСД за гiпертензивним типом</w:t>
            </w:r>
          </w:p>
        </w:tc>
        <w:tc>
          <w:tcPr>
            <w:tcW w:w="1850" w:type="dxa"/>
            <w:tcBorders>
              <w:top w:val="single" w:sz="4" w:space="0" w:color="auto"/>
              <w:left w:val="single" w:sz="4" w:space="0" w:color="auto"/>
              <w:bottom w:val="single" w:sz="4" w:space="0" w:color="auto"/>
              <w:right w:val="single" w:sz="4" w:space="0" w:color="auto"/>
            </w:tcBorders>
            <w:vAlign w:val="center"/>
          </w:tcPr>
          <w:p w:rsidR="001553E1" w:rsidRPr="000B7F57" w:rsidRDefault="001553E1" w:rsidP="000C18C6">
            <w:pPr>
              <w:pStyle w:val="afffffff2"/>
              <w:spacing w:before="40" w:after="40"/>
              <w:ind w:left="2" w:right="57" w:firstLine="55"/>
              <w:jc w:val="both"/>
              <w:rPr>
                <w:sz w:val="24"/>
                <w:lang w:val="uk-UA"/>
              </w:rPr>
            </w:pPr>
            <w:r w:rsidRPr="000B7F57">
              <w:rPr>
                <w:sz w:val="24"/>
                <w:lang w:val="uk-UA"/>
              </w:rPr>
              <w:t>Пароксизмальна вегетативна недостатнiсть</w:t>
            </w:r>
          </w:p>
        </w:tc>
      </w:tr>
      <w:tr w:rsidR="001553E1" w:rsidRPr="000B7F57" w:rsidTr="000C18C6">
        <w:tblPrEx>
          <w:tblCellMar>
            <w:top w:w="0" w:type="dxa"/>
            <w:left w:w="0" w:type="dxa"/>
            <w:bottom w:w="0" w:type="dxa"/>
            <w:right w:w="0" w:type="dxa"/>
          </w:tblCellMar>
        </w:tblPrEx>
        <w:trPr>
          <w:trHeight w:val="360"/>
          <w:jc w:val="center"/>
        </w:trPr>
        <w:tc>
          <w:tcPr>
            <w:tcW w:w="970" w:type="dxa"/>
            <w:tcBorders>
              <w:top w:val="single" w:sz="4" w:space="0" w:color="auto"/>
              <w:left w:val="single" w:sz="4" w:space="0" w:color="auto"/>
              <w:bottom w:val="single" w:sz="4" w:space="0" w:color="auto"/>
              <w:right w:val="single" w:sz="4" w:space="0" w:color="auto"/>
            </w:tcBorders>
            <w:vAlign w:val="center"/>
          </w:tcPr>
          <w:p w:rsidR="001553E1" w:rsidRPr="000B7F57" w:rsidRDefault="001553E1" w:rsidP="000C18C6">
            <w:pPr>
              <w:pStyle w:val="afffffff2"/>
              <w:spacing w:before="40" w:after="40"/>
              <w:ind w:left="57" w:right="57"/>
              <w:jc w:val="center"/>
              <w:rPr>
                <w:sz w:val="24"/>
                <w:lang w:val="uk-UA"/>
              </w:rPr>
            </w:pPr>
            <w:r w:rsidRPr="000B7F57">
              <w:rPr>
                <w:sz w:val="24"/>
                <w:lang w:val="uk-UA"/>
              </w:rPr>
              <w:t>VLF, мс²</w:t>
            </w:r>
          </w:p>
        </w:tc>
        <w:tc>
          <w:tcPr>
            <w:tcW w:w="1689" w:type="dxa"/>
            <w:tcBorders>
              <w:top w:val="single" w:sz="4" w:space="0" w:color="auto"/>
              <w:left w:val="single" w:sz="4" w:space="0" w:color="auto"/>
              <w:bottom w:val="single" w:sz="4" w:space="0" w:color="auto"/>
              <w:right w:val="single" w:sz="4" w:space="0" w:color="auto"/>
            </w:tcBorders>
            <w:vAlign w:val="center"/>
          </w:tcPr>
          <w:p w:rsidR="001553E1" w:rsidRPr="000B7F57" w:rsidRDefault="001553E1" w:rsidP="000C18C6">
            <w:pPr>
              <w:ind w:left="33" w:hanging="91"/>
              <w:jc w:val="center"/>
              <w:rPr>
                <w:lang w:val="uk-UA"/>
              </w:rPr>
            </w:pPr>
            <w:r w:rsidRPr="000B7F57">
              <w:rPr>
                <w:lang w:val="uk-UA"/>
              </w:rPr>
              <w:t>3393,9±1031,5</w:t>
            </w:r>
          </w:p>
        </w:tc>
        <w:tc>
          <w:tcPr>
            <w:tcW w:w="2065" w:type="dxa"/>
            <w:tcBorders>
              <w:top w:val="single" w:sz="4" w:space="0" w:color="auto"/>
              <w:left w:val="single" w:sz="4" w:space="0" w:color="auto"/>
              <w:bottom w:val="single" w:sz="4" w:space="0" w:color="auto"/>
              <w:right w:val="single" w:sz="4" w:space="0" w:color="auto"/>
            </w:tcBorders>
            <w:vAlign w:val="center"/>
          </w:tcPr>
          <w:p w:rsidR="001553E1" w:rsidRPr="000B7F57" w:rsidRDefault="001553E1" w:rsidP="000C18C6">
            <w:pPr>
              <w:ind w:left="33" w:hanging="91"/>
              <w:jc w:val="center"/>
              <w:rPr>
                <w:lang w:val="uk-UA"/>
              </w:rPr>
            </w:pPr>
            <w:r w:rsidRPr="000B7F57">
              <w:rPr>
                <w:lang w:val="uk-UA"/>
              </w:rPr>
              <w:t>2385,5±1585,0*</w:t>
            </w:r>
          </w:p>
        </w:tc>
        <w:tc>
          <w:tcPr>
            <w:tcW w:w="2088" w:type="dxa"/>
            <w:tcBorders>
              <w:top w:val="single" w:sz="4" w:space="0" w:color="auto"/>
              <w:left w:val="single" w:sz="4" w:space="0" w:color="auto"/>
              <w:bottom w:val="single" w:sz="4" w:space="0" w:color="auto"/>
              <w:right w:val="single" w:sz="4" w:space="0" w:color="auto"/>
            </w:tcBorders>
            <w:vAlign w:val="center"/>
          </w:tcPr>
          <w:p w:rsidR="001553E1" w:rsidRPr="000B7F57" w:rsidRDefault="001553E1" w:rsidP="000C18C6">
            <w:pPr>
              <w:ind w:left="33" w:hanging="91"/>
              <w:jc w:val="center"/>
              <w:rPr>
                <w:lang w:val="uk-UA"/>
              </w:rPr>
            </w:pPr>
            <w:r w:rsidRPr="000B7F57">
              <w:rPr>
                <w:lang w:val="uk-UA"/>
              </w:rPr>
              <w:t>2331,3±1121,3*</w:t>
            </w:r>
          </w:p>
        </w:tc>
        <w:tc>
          <w:tcPr>
            <w:tcW w:w="1850" w:type="dxa"/>
            <w:tcBorders>
              <w:top w:val="single" w:sz="4" w:space="0" w:color="auto"/>
              <w:left w:val="single" w:sz="4" w:space="0" w:color="auto"/>
              <w:bottom w:val="single" w:sz="4" w:space="0" w:color="auto"/>
              <w:right w:val="single" w:sz="4" w:space="0" w:color="auto"/>
            </w:tcBorders>
            <w:vAlign w:val="center"/>
          </w:tcPr>
          <w:p w:rsidR="001553E1" w:rsidRPr="000B7F57" w:rsidRDefault="001553E1" w:rsidP="000C18C6">
            <w:pPr>
              <w:pStyle w:val="afffffff2"/>
              <w:jc w:val="center"/>
              <w:rPr>
                <w:sz w:val="24"/>
                <w:lang w:val="uk-UA"/>
              </w:rPr>
            </w:pPr>
            <w:r w:rsidRPr="000B7F57">
              <w:rPr>
                <w:sz w:val="24"/>
                <w:lang w:val="uk-UA"/>
              </w:rPr>
              <w:t>2553,7±1055,7*</w:t>
            </w:r>
          </w:p>
        </w:tc>
      </w:tr>
      <w:tr w:rsidR="001553E1" w:rsidRPr="000B7F57" w:rsidTr="000C18C6">
        <w:tblPrEx>
          <w:tblCellMar>
            <w:top w:w="0" w:type="dxa"/>
            <w:left w:w="0" w:type="dxa"/>
            <w:bottom w:w="0" w:type="dxa"/>
            <w:right w:w="0" w:type="dxa"/>
          </w:tblCellMar>
        </w:tblPrEx>
        <w:trPr>
          <w:trHeight w:val="360"/>
          <w:jc w:val="center"/>
        </w:trPr>
        <w:tc>
          <w:tcPr>
            <w:tcW w:w="970" w:type="dxa"/>
            <w:tcBorders>
              <w:top w:val="single" w:sz="4" w:space="0" w:color="auto"/>
              <w:left w:val="single" w:sz="4" w:space="0" w:color="auto"/>
              <w:bottom w:val="single" w:sz="4" w:space="0" w:color="auto"/>
              <w:right w:val="single" w:sz="4" w:space="0" w:color="auto"/>
            </w:tcBorders>
            <w:vAlign w:val="center"/>
          </w:tcPr>
          <w:p w:rsidR="001553E1" w:rsidRPr="000B7F57" w:rsidRDefault="001553E1" w:rsidP="000C18C6">
            <w:pPr>
              <w:pStyle w:val="afffffff2"/>
              <w:spacing w:before="40" w:after="40"/>
              <w:ind w:left="57" w:right="57"/>
              <w:jc w:val="center"/>
              <w:rPr>
                <w:sz w:val="24"/>
                <w:lang w:val="uk-UA"/>
              </w:rPr>
            </w:pPr>
            <w:r w:rsidRPr="000B7F57">
              <w:rPr>
                <w:sz w:val="24"/>
                <w:lang w:val="uk-UA"/>
              </w:rPr>
              <w:t>LF, мс²</w:t>
            </w:r>
          </w:p>
        </w:tc>
        <w:tc>
          <w:tcPr>
            <w:tcW w:w="1689" w:type="dxa"/>
            <w:tcBorders>
              <w:top w:val="single" w:sz="4" w:space="0" w:color="auto"/>
              <w:left w:val="single" w:sz="4" w:space="0" w:color="auto"/>
              <w:bottom w:val="single" w:sz="4" w:space="0" w:color="auto"/>
              <w:right w:val="single" w:sz="4" w:space="0" w:color="auto"/>
            </w:tcBorders>
            <w:vAlign w:val="center"/>
          </w:tcPr>
          <w:p w:rsidR="001553E1" w:rsidRPr="000B7F57" w:rsidRDefault="001553E1" w:rsidP="000C18C6">
            <w:pPr>
              <w:ind w:left="33" w:hanging="91"/>
              <w:jc w:val="center"/>
              <w:rPr>
                <w:lang w:val="uk-UA"/>
              </w:rPr>
            </w:pPr>
            <w:r w:rsidRPr="000B7F57">
              <w:rPr>
                <w:lang w:val="uk-UA"/>
              </w:rPr>
              <w:t>2462,6±1512,6</w:t>
            </w:r>
          </w:p>
        </w:tc>
        <w:tc>
          <w:tcPr>
            <w:tcW w:w="2065" w:type="dxa"/>
            <w:tcBorders>
              <w:top w:val="single" w:sz="4" w:space="0" w:color="auto"/>
              <w:left w:val="single" w:sz="4" w:space="0" w:color="auto"/>
              <w:bottom w:val="single" w:sz="4" w:space="0" w:color="auto"/>
              <w:right w:val="single" w:sz="4" w:space="0" w:color="auto"/>
            </w:tcBorders>
            <w:vAlign w:val="center"/>
          </w:tcPr>
          <w:p w:rsidR="001553E1" w:rsidRPr="000B7F57" w:rsidRDefault="001553E1" w:rsidP="000C18C6">
            <w:pPr>
              <w:ind w:left="33" w:hanging="91"/>
              <w:jc w:val="center"/>
              <w:rPr>
                <w:lang w:val="uk-UA"/>
              </w:rPr>
            </w:pPr>
            <w:r w:rsidRPr="000B7F57">
              <w:rPr>
                <w:lang w:val="uk-UA"/>
              </w:rPr>
              <w:t>2020,3±1441,0</w:t>
            </w:r>
          </w:p>
        </w:tc>
        <w:tc>
          <w:tcPr>
            <w:tcW w:w="2088" w:type="dxa"/>
            <w:tcBorders>
              <w:top w:val="single" w:sz="4" w:space="0" w:color="auto"/>
              <w:left w:val="single" w:sz="4" w:space="0" w:color="auto"/>
              <w:bottom w:val="single" w:sz="4" w:space="0" w:color="auto"/>
              <w:right w:val="single" w:sz="4" w:space="0" w:color="auto"/>
            </w:tcBorders>
            <w:vAlign w:val="center"/>
          </w:tcPr>
          <w:p w:rsidR="001553E1" w:rsidRPr="000B7F57" w:rsidRDefault="001553E1" w:rsidP="000C18C6">
            <w:pPr>
              <w:ind w:left="33" w:hanging="91"/>
              <w:jc w:val="center"/>
              <w:rPr>
                <w:lang w:val="uk-UA"/>
              </w:rPr>
            </w:pPr>
            <w:r w:rsidRPr="000B7F57">
              <w:rPr>
                <w:lang w:val="uk-UA"/>
              </w:rPr>
              <w:t>1911,7±1499,1*</w:t>
            </w:r>
          </w:p>
        </w:tc>
        <w:tc>
          <w:tcPr>
            <w:tcW w:w="1850" w:type="dxa"/>
            <w:tcBorders>
              <w:top w:val="single" w:sz="4" w:space="0" w:color="auto"/>
              <w:left w:val="single" w:sz="4" w:space="0" w:color="auto"/>
              <w:bottom w:val="single" w:sz="4" w:space="0" w:color="auto"/>
              <w:right w:val="single" w:sz="4" w:space="0" w:color="auto"/>
            </w:tcBorders>
            <w:vAlign w:val="center"/>
          </w:tcPr>
          <w:p w:rsidR="001553E1" w:rsidRPr="000B7F57" w:rsidRDefault="001553E1" w:rsidP="000C18C6">
            <w:pPr>
              <w:pStyle w:val="afffffff2"/>
              <w:jc w:val="center"/>
              <w:rPr>
                <w:sz w:val="24"/>
                <w:lang w:val="uk-UA"/>
              </w:rPr>
            </w:pPr>
            <w:r w:rsidRPr="000B7F57">
              <w:rPr>
                <w:sz w:val="24"/>
                <w:lang w:val="uk-UA"/>
              </w:rPr>
              <w:t>1826,0±906,7*</w:t>
            </w:r>
          </w:p>
        </w:tc>
      </w:tr>
      <w:tr w:rsidR="001553E1" w:rsidRPr="000B7F57" w:rsidTr="000C18C6">
        <w:tblPrEx>
          <w:tblCellMar>
            <w:top w:w="0" w:type="dxa"/>
            <w:left w:w="0" w:type="dxa"/>
            <w:bottom w:w="0" w:type="dxa"/>
            <w:right w:w="0" w:type="dxa"/>
          </w:tblCellMar>
        </w:tblPrEx>
        <w:trPr>
          <w:trHeight w:val="360"/>
          <w:jc w:val="center"/>
        </w:trPr>
        <w:tc>
          <w:tcPr>
            <w:tcW w:w="970" w:type="dxa"/>
            <w:tcBorders>
              <w:top w:val="single" w:sz="4" w:space="0" w:color="auto"/>
              <w:left w:val="single" w:sz="4" w:space="0" w:color="auto"/>
              <w:bottom w:val="single" w:sz="4" w:space="0" w:color="auto"/>
              <w:right w:val="single" w:sz="4" w:space="0" w:color="auto"/>
            </w:tcBorders>
            <w:vAlign w:val="center"/>
          </w:tcPr>
          <w:p w:rsidR="001553E1" w:rsidRPr="000B7F57" w:rsidRDefault="001553E1" w:rsidP="000C18C6">
            <w:pPr>
              <w:pStyle w:val="afffffff2"/>
              <w:spacing w:before="40" w:after="40"/>
              <w:ind w:left="57" w:right="57"/>
              <w:jc w:val="center"/>
              <w:rPr>
                <w:sz w:val="24"/>
                <w:lang w:val="uk-UA"/>
              </w:rPr>
            </w:pPr>
            <w:r w:rsidRPr="000B7F57">
              <w:rPr>
                <w:sz w:val="24"/>
                <w:lang w:val="uk-UA"/>
              </w:rPr>
              <w:t>HF, мс²</w:t>
            </w:r>
          </w:p>
        </w:tc>
        <w:tc>
          <w:tcPr>
            <w:tcW w:w="1689" w:type="dxa"/>
            <w:tcBorders>
              <w:top w:val="single" w:sz="4" w:space="0" w:color="auto"/>
              <w:left w:val="single" w:sz="4" w:space="0" w:color="auto"/>
              <w:bottom w:val="single" w:sz="4" w:space="0" w:color="auto"/>
              <w:right w:val="single" w:sz="4" w:space="0" w:color="auto"/>
            </w:tcBorders>
            <w:vAlign w:val="center"/>
          </w:tcPr>
          <w:p w:rsidR="001553E1" w:rsidRPr="000B7F57" w:rsidRDefault="001553E1" w:rsidP="000C18C6">
            <w:pPr>
              <w:ind w:left="33" w:hanging="91"/>
              <w:jc w:val="center"/>
              <w:rPr>
                <w:lang w:val="uk-UA"/>
              </w:rPr>
            </w:pPr>
            <w:r w:rsidRPr="000B7F57">
              <w:rPr>
                <w:lang w:val="uk-UA"/>
              </w:rPr>
              <w:t>3565,1±1449,2</w:t>
            </w:r>
          </w:p>
        </w:tc>
        <w:tc>
          <w:tcPr>
            <w:tcW w:w="2065" w:type="dxa"/>
            <w:tcBorders>
              <w:top w:val="single" w:sz="4" w:space="0" w:color="auto"/>
              <w:left w:val="single" w:sz="4" w:space="0" w:color="auto"/>
              <w:bottom w:val="single" w:sz="4" w:space="0" w:color="auto"/>
              <w:right w:val="single" w:sz="4" w:space="0" w:color="auto"/>
            </w:tcBorders>
            <w:vAlign w:val="center"/>
          </w:tcPr>
          <w:p w:rsidR="001553E1" w:rsidRPr="000B7F57" w:rsidRDefault="001553E1" w:rsidP="000C18C6">
            <w:pPr>
              <w:ind w:left="33" w:hanging="91"/>
              <w:jc w:val="center"/>
              <w:rPr>
                <w:lang w:val="uk-UA"/>
              </w:rPr>
            </w:pPr>
            <w:r w:rsidRPr="000B7F57">
              <w:rPr>
                <w:lang w:val="uk-UA"/>
              </w:rPr>
              <w:t>3854,0±1582,5</w:t>
            </w:r>
          </w:p>
        </w:tc>
        <w:tc>
          <w:tcPr>
            <w:tcW w:w="2088" w:type="dxa"/>
            <w:tcBorders>
              <w:top w:val="single" w:sz="4" w:space="0" w:color="auto"/>
              <w:left w:val="single" w:sz="4" w:space="0" w:color="auto"/>
              <w:bottom w:val="single" w:sz="4" w:space="0" w:color="auto"/>
              <w:right w:val="single" w:sz="4" w:space="0" w:color="auto"/>
            </w:tcBorders>
            <w:vAlign w:val="center"/>
          </w:tcPr>
          <w:p w:rsidR="001553E1" w:rsidRPr="000B7F57" w:rsidRDefault="001553E1" w:rsidP="000C18C6">
            <w:pPr>
              <w:ind w:left="33" w:hanging="91"/>
              <w:jc w:val="center"/>
              <w:rPr>
                <w:lang w:val="uk-UA"/>
              </w:rPr>
            </w:pPr>
            <w:r w:rsidRPr="000B7F57">
              <w:rPr>
                <w:lang w:val="uk-UA"/>
              </w:rPr>
              <w:t>2133,1±1078,8*</w:t>
            </w:r>
          </w:p>
        </w:tc>
        <w:tc>
          <w:tcPr>
            <w:tcW w:w="1850" w:type="dxa"/>
            <w:tcBorders>
              <w:top w:val="single" w:sz="4" w:space="0" w:color="auto"/>
              <w:left w:val="single" w:sz="4" w:space="0" w:color="auto"/>
              <w:bottom w:val="single" w:sz="4" w:space="0" w:color="auto"/>
              <w:right w:val="single" w:sz="4" w:space="0" w:color="auto"/>
            </w:tcBorders>
            <w:vAlign w:val="center"/>
          </w:tcPr>
          <w:p w:rsidR="001553E1" w:rsidRPr="000B7F57" w:rsidRDefault="001553E1" w:rsidP="000C18C6">
            <w:pPr>
              <w:pStyle w:val="afffffff2"/>
              <w:jc w:val="center"/>
              <w:rPr>
                <w:sz w:val="24"/>
                <w:lang w:val="uk-UA"/>
              </w:rPr>
            </w:pPr>
            <w:r w:rsidRPr="000B7F57">
              <w:rPr>
                <w:sz w:val="24"/>
                <w:lang w:val="uk-UA"/>
              </w:rPr>
              <w:t>1805,9±1520,1*</w:t>
            </w:r>
          </w:p>
        </w:tc>
      </w:tr>
    </w:tbl>
    <w:p w:rsidR="001553E1" w:rsidRPr="000B7F57" w:rsidRDefault="001553E1" w:rsidP="001553E1">
      <w:pPr>
        <w:pStyle w:val="afffffff2"/>
        <w:jc w:val="both"/>
        <w:rPr>
          <w:sz w:val="24"/>
          <w:lang w:val="uk-UA" w:eastAsia="ru-RU"/>
        </w:rPr>
      </w:pPr>
      <w:r w:rsidRPr="000B7F57">
        <w:rPr>
          <w:sz w:val="24"/>
          <w:lang w:val="uk-UA"/>
        </w:rPr>
        <w:t xml:space="preserve">* </w:t>
      </w:r>
      <w:r w:rsidRPr="000B7F57">
        <w:rPr>
          <w:sz w:val="24"/>
          <w:lang w:val="uk-UA" w:eastAsia="ru-RU"/>
        </w:rPr>
        <w:t>Достовірна різниця (p&lt;0,05) порівняно з дітьми, хворими на енурез.</w:t>
      </w:r>
    </w:p>
    <w:p w:rsidR="001553E1" w:rsidRPr="000B7F57" w:rsidRDefault="001553E1" w:rsidP="001553E1">
      <w:pPr>
        <w:ind w:firstLine="709"/>
        <w:jc w:val="both"/>
        <w:rPr>
          <w:lang w:val="uk-UA"/>
        </w:rPr>
      </w:pPr>
      <w:r w:rsidRPr="000B7F57">
        <w:rPr>
          <w:lang w:val="uk-UA"/>
        </w:rPr>
        <w:t xml:space="preserve">Отже, методом статистичного аналізу добової ВРС підтверджено, що у дітей, хворих на енурез, має місце порушення вегетативного балансу, для якого характерно напруження </w:t>
      </w:r>
      <w:r w:rsidRPr="000B7F57">
        <w:rPr>
          <w:bCs/>
          <w:lang w:val="uk-UA"/>
        </w:rPr>
        <w:t>надсегментарного рівня</w:t>
      </w:r>
      <w:r w:rsidRPr="000B7F57">
        <w:rPr>
          <w:lang w:val="uk-UA"/>
        </w:rPr>
        <w:t xml:space="preserve"> регуляції. Про це свідчить збільшення показника VLF (3393,9±1031,5, р&lt;0,05), а також </w:t>
      </w:r>
      <w:r w:rsidRPr="000B7F57">
        <w:rPr>
          <w:bCs/>
          <w:lang w:val="uk-UA"/>
        </w:rPr>
        <w:t xml:space="preserve">напруження симпатичних барорефлекторних механізмів регуляції (підвищення </w:t>
      </w:r>
      <w:r w:rsidRPr="000B7F57">
        <w:rPr>
          <w:lang w:val="uk-UA"/>
        </w:rPr>
        <w:t>LF=2462,6±1512,6, р&lt;0,05)</w:t>
      </w:r>
      <w:r w:rsidRPr="000B7F57">
        <w:rPr>
          <w:bCs/>
          <w:lang w:val="uk-UA"/>
        </w:rPr>
        <w:t xml:space="preserve"> та підвищення парасимпатичної активності ВНС (</w:t>
      </w:r>
      <w:r w:rsidRPr="000B7F57">
        <w:rPr>
          <w:lang w:val="uk-UA"/>
        </w:rPr>
        <w:t>HF=3565,1±1449,2, р&lt;0,05).</w:t>
      </w:r>
    </w:p>
    <w:p w:rsidR="001553E1" w:rsidRPr="000B7F57" w:rsidRDefault="001553E1" w:rsidP="001553E1">
      <w:pPr>
        <w:ind w:firstLine="709"/>
        <w:jc w:val="both"/>
        <w:rPr>
          <w:lang w:val="uk-UA"/>
        </w:rPr>
      </w:pPr>
    </w:p>
    <w:p w:rsidR="001553E1" w:rsidRPr="000B7F57" w:rsidRDefault="001553E1" w:rsidP="001553E1">
      <w:pPr>
        <w:pStyle w:val="afffffff2"/>
        <w:ind w:firstLine="720"/>
        <w:jc w:val="both"/>
        <w:rPr>
          <w:sz w:val="24"/>
          <w:lang w:val="uk-UA"/>
        </w:rPr>
      </w:pPr>
      <w:r>
        <w:rPr>
          <w:noProof/>
          <w:lang w:eastAsia="ru-RU"/>
        </w:rPr>
        <w:lastRenderedPageBreak/>
        <w:drawing>
          <wp:inline distT="0" distB="0" distL="0" distR="0">
            <wp:extent cx="5324475" cy="4852035"/>
            <wp:effectExtent l="0" t="0" r="0" b="0"/>
            <wp:docPr id="266" name="Диаграмма 2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553E1" w:rsidRPr="000B7F57" w:rsidRDefault="001553E1" w:rsidP="001553E1">
      <w:pPr>
        <w:pStyle w:val="afffffff2"/>
        <w:ind w:firstLine="720"/>
        <w:jc w:val="center"/>
        <w:rPr>
          <w:b/>
          <w:sz w:val="24"/>
          <w:lang w:val="uk-UA"/>
        </w:rPr>
      </w:pPr>
      <w:r w:rsidRPr="000B7F57">
        <w:rPr>
          <w:b/>
          <w:sz w:val="24"/>
          <w:lang w:val="uk-UA"/>
        </w:rPr>
        <w:t>Рис. 2. Особливості психічного статусу дітей, хворих на енурез</w:t>
      </w:r>
    </w:p>
    <w:p w:rsidR="001553E1" w:rsidRPr="000B7F57" w:rsidRDefault="001553E1" w:rsidP="001553E1">
      <w:pPr>
        <w:pStyle w:val="34"/>
        <w:jc w:val="both"/>
        <w:rPr>
          <w:sz w:val="24"/>
          <w:szCs w:val="24"/>
          <w:lang w:val="uk-UA"/>
        </w:rPr>
      </w:pPr>
      <w:r w:rsidRPr="000B7F57">
        <w:rPr>
          <w:sz w:val="24"/>
          <w:szCs w:val="24"/>
          <w:lang w:val="uk-UA"/>
        </w:rPr>
        <w:t>* р</w:t>
      </w:r>
      <w:r w:rsidRPr="000B7F57">
        <w:rPr>
          <w:sz w:val="24"/>
          <w:szCs w:val="24"/>
          <w:lang w:val="uk-UA"/>
        </w:rPr>
        <w:sym w:font="Symbol" w:char="F03C"/>
      </w:r>
      <w:r w:rsidRPr="000B7F57">
        <w:rPr>
          <w:sz w:val="24"/>
          <w:szCs w:val="24"/>
          <w:lang w:val="uk-UA"/>
        </w:rPr>
        <w:t>0,05, ** р</w:t>
      </w:r>
      <w:r w:rsidRPr="000B7F57">
        <w:rPr>
          <w:sz w:val="24"/>
          <w:szCs w:val="24"/>
          <w:lang w:val="uk-UA"/>
        </w:rPr>
        <w:sym w:font="Symbol" w:char="F03C"/>
      </w:r>
      <w:r w:rsidRPr="000B7F57">
        <w:rPr>
          <w:sz w:val="24"/>
          <w:szCs w:val="24"/>
          <w:lang w:val="uk-UA"/>
        </w:rPr>
        <w:t>0,01, *** р</w:t>
      </w:r>
      <w:r w:rsidRPr="000B7F57">
        <w:rPr>
          <w:sz w:val="24"/>
          <w:szCs w:val="24"/>
          <w:lang w:val="uk-UA"/>
        </w:rPr>
        <w:sym w:font="Symbol" w:char="F03C"/>
      </w:r>
      <w:r w:rsidRPr="000B7F57">
        <w:rPr>
          <w:sz w:val="24"/>
          <w:szCs w:val="24"/>
          <w:lang w:val="uk-UA"/>
        </w:rPr>
        <w:t xml:space="preserve">0,001. Достовірна різниця між порівнюваними групами. </w:t>
      </w:r>
    </w:p>
    <w:p w:rsidR="001553E1" w:rsidRPr="000B7F57" w:rsidRDefault="001553E1" w:rsidP="001553E1">
      <w:pPr>
        <w:ind w:firstLine="709"/>
        <w:jc w:val="both"/>
        <w:rPr>
          <w:lang w:val="uk-UA"/>
        </w:rPr>
      </w:pPr>
    </w:p>
    <w:p w:rsidR="001553E1" w:rsidRPr="000B7F57" w:rsidRDefault="001553E1" w:rsidP="001553E1">
      <w:pPr>
        <w:pStyle w:val="afffffff2"/>
        <w:ind w:firstLine="720"/>
        <w:jc w:val="both"/>
        <w:rPr>
          <w:sz w:val="24"/>
          <w:lang w:val="uk-UA" w:eastAsia="ru-RU"/>
        </w:rPr>
      </w:pPr>
      <w:r w:rsidRPr="000B7F57">
        <w:rPr>
          <w:sz w:val="24"/>
          <w:lang w:val="uk-UA" w:eastAsia="ru-RU"/>
        </w:rPr>
        <w:t xml:space="preserve">Під час дослідження у хворих на енурез виявлено специфічні порушення у психічному статусі, що об'єктивно підтверджує важливе соціальне значення проблеми енурезу в дитячому віці: незріла емоційно-вольова сфера (62,9%, р&lt;0,001), знижений загальний обсяг набутих знань (52,6%, р&lt;0,001), незосередженість (42,7%, р&lt;0,001), збіднена міміка (46,5%, р&lt;0,01), порушена вимова та спілкування спрощеними фразами (47,4%, р&lt;0,001 та 31,5%, р&lt;0,01), неохайна зовнішність (23,9%, р&lt;0,001), орієнтація лише в найближчому оточенні (14,1%, р&lt;0,01). Перераховані показники значно частіше зустрічалися при енурезі, ніж при вегетативній дисфункції (рис.2). </w:t>
      </w:r>
    </w:p>
    <w:p w:rsidR="001553E1" w:rsidRPr="000B7F57" w:rsidRDefault="001553E1" w:rsidP="001553E1">
      <w:pPr>
        <w:pStyle w:val="afffffff2"/>
        <w:ind w:firstLine="720"/>
        <w:jc w:val="both"/>
        <w:rPr>
          <w:sz w:val="24"/>
          <w:lang w:val="uk-UA"/>
        </w:rPr>
      </w:pPr>
      <w:r w:rsidRPr="000B7F57">
        <w:rPr>
          <w:sz w:val="24"/>
          <w:lang w:val="uk-UA" w:eastAsia="ru-RU"/>
        </w:rPr>
        <w:t xml:space="preserve">Встановлено також, що </w:t>
      </w:r>
      <w:r w:rsidRPr="000B7F57">
        <w:rPr>
          <w:sz w:val="24"/>
          <w:lang w:val="uk-UA"/>
        </w:rPr>
        <w:t xml:space="preserve">при тяжкому ступені енурезу достовірно частіше, ніж при легкому, спостерігалась неохайна зовнішність (33,3% проти 11,4%, р&lt;0,01), збіднена міміка (55,6% проти 34,3%, р&lt;0,05) та порушена вимова (54,6% проти 31,4%, р&lt;0,05), значно вищий відсоток хворих, які могли орієнтуватись лише в найближчому оточенні (17,6% проти 5,7%, р&lt;0,05), мали порушену конструктивну діяльність (77,8% проти 34,3%, р&lt;0,001) та знижений обсяг знань, що не відповідало їхньому паспортному віку (74,1% проти 25,7%, р&lt;0,001). При тяжкому ступені енурезу достовірно превалювала незріла емоційно-вольова сфера (78,7% проти 34,3%, р&lt;0,001) та швидке відволікання уваги (55,6% проти 17,1, р&lt;0,001). </w:t>
      </w:r>
    </w:p>
    <w:p w:rsidR="001553E1" w:rsidRPr="000B7F57" w:rsidRDefault="001553E1" w:rsidP="001553E1">
      <w:pPr>
        <w:pStyle w:val="afffffff2"/>
        <w:ind w:firstLine="720"/>
        <w:jc w:val="both"/>
        <w:rPr>
          <w:sz w:val="24"/>
          <w:lang w:val="uk-UA"/>
        </w:rPr>
      </w:pPr>
      <w:r w:rsidRPr="000B7F57">
        <w:rPr>
          <w:sz w:val="24"/>
          <w:lang w:val="uk-UA"/>
        </w:rPr>
        <w:t xml:space="preserve">Виявлені відмінності, на нашу думку, свідчать про те, що ступінь тяжкості енурезу залежить від глибини органічного церебрального дефекту, на фоні якого розвинувся енурез. А такі риси, як незосередженість та швидке відволікання уваги, у хворих на енурез є </w:t>
      </w:r>
      <w:r w:rsidRPr="000B7F57">
        <w:rPr>
          <w:sz w:val="24"/>
          <w:lang w:val="uk-UA"/>
        </w:rPr>
        <w:lastRenderedPageBreak/>
        <w:t>додатковими обтяжувальними факторами, що обмежують формування належного контролю за функцією сечового міхура.</w:t>
      </w:r>
      <w:r w:rsidRPr="000B7F57">
        <w:rPr>
          <w:bCs/>
          <w:sz w:val="24"/>
          <w:lang w:val="uk-UA"/>
        </w:rPr>
        <w:t xml:space="preserve"> </w:t>
      </w:r>
    </w:p>
    <w:p w:rsidR="001553E1" w:rsidRPr="000B7F57" w:rsidRDefault="001553E1" w:rsidP="001553E1">
      <w:pPr>
        <w:pStyle w:val="afffffff2"/>
        <w:jc w:val="both"/>
        <w:rPr>
          <w:sz w:val="24"/>
          <w:lang w:val="uk-UA" w:eastAsia="ru-RU"/>
        </w:rPr>
      </w:pPr>
      <w:r w:rsidRPr="000B7F57">
        <w:rPr>
          <w:sz w:val="24"/>
          <w:lang w:val="uk-UA" w:eastAsia="ru-RU"/>
        </w:rPr>
        <w:tab/>
        <w:t>При аналізі стану центрального рівня регуляції сечовипускання та глибини резидуально-органічних змін у хворих на енурез і у дітей з ВД нами виділено три типи ЕЕГ за В.А. Гузєєвою (2004).</w:t>
      </w:r>
    </w:p>
    <w:p w:rsidR="001553E1" w:rsidRPr="000B7F57" w:rsidRDefault="001553E1" w:rsidP="001553E1">
      <w:pPr>
        <w:pStyle w:val="afffffff2"/>
        <w:jc w:val="both"/>
        <w:rPr>
          <w:sz w:val="24"/>
          <w:lang w:val="uk-UA" w:eastAsia="ru-RU"/>
        </w:rPr>
      </w:pPr>
      <w:r w:rsidRPr="000B7F57">
        <w:rPr>
          <w:sz w:val="24"/>
          <w:lang w:val="en-US" w:eastAsia="ru-RU"/>
        </w:rPr>
        <w:t>I</w:t>
      </w:r>
      <w:r w:rsidRPr="000B7F57">
        <w:rPr>
          <w:sz w:val="24"/>
          <w:lang w:val="uk-UA" w:eastAsia="ru-RU"/>
        </w:rPr>
        <w:t xml:space="preserve"> – нормальний тип ЕЕГ, що характеризувався нормальною вираженістю основних біоритмів та відсутністю патологічних знаків; виявлено лише у 2,8% хворих на енурез та у 4,4% хворих з ВД;</w:t>
      </w:r>
    </w:p>
    <w:p w:rsidR="001553E1" w:rsidRPr="000B7F57" w:rsidRDefault="001553E1" w:rsidP="001553E1">
      <w:pPr>
        <w:pStyle w:val="afffffff2"/>
        <w:jc w:val="both"/>
        <w:rPr>
          <w:sz w:val="24"/>
          <w:lang w:val="uk-UA" w:eastAsia="ru-RU"/>
        </w:rPr>
      </w:pPr>
      <w:r w:rsidRPr="000B7F57">
        <w:rPr>
          <w:sz w:val="24"/>
          <w:lang w:val="uk-UA" w:eastAsia="ru-RU"/>
        </w:rPr>
        <w:t>II – патологічний тип, що проявлявся у легкій дизритмії, наявності окремих низькоамплітудних патологічних знаків; частіше виявлявся при ВД (19,1%), ніж при енурезі (9,4%);</w:t>
      </w:r>
    </w:p>
    <w:p w:rsidR="001553E1" w:rsidRPr="000B7F57" w:rsidRDefault="001553E1" w:rsidP="001553E1">
      <w:pPr>
        <w:jc w:val="both"/>
        <w:rPr>
          <w:lang w:val="uk-UA"/>
        </w:rPr>
      </w:pPr>
      <w:r w:rsidRPr="000B7F57">
        <w:rPr>
          <w:lang w:val="en-US"/>
        </w:rPr>
        <w:t>III</w:t>
      </w:r>
      <w:r w:rsidRPr="000B7F57">
        <w:rPr>
          <w:lang w:val="uk-UA"/>
        </w:rPr>
        <w:t xml:space="preserve"> – найбільш дизадаптивний тип, що проявлявся у вираженій дизритмії, великій кількості патологічних знаків низької амплітуди, патологічних функціональних пробах, вогнищевій патології; виявлявся у 87,8% хворих на енурез та у 76,5% хворих з ВД (рис.3). </w:t>
      </w:r>
    </w:p>
    <w:p w:rsidR="001553E1" w:rsidRPr="000B7F57" w:rsidRDefault="001553E1" w:rsidP="001553E1">
      <w:pPr>
        <w:jc w:val="both"/>
        <w:rPr>
          <w:lang w:val="uk-UA"/>
        </w:rPr>
      </w:pPr>
      <w:r w:rsidRPr="000B7F57">
        <w:rPr>
          <w:lang w:val="uk-UA"/>
        </w:rPr>
        <w:tab/>
        <w:t xml:space="preserve">Зіставляючи глибину органічного церебрального дефекту у хворих на енурез та у дітей з різними клінічними формами ВД, було встановлено (рис.4), що I тип ЕЕГ реєструвався у незначної кількості хворих усіх груп. Так, нормальний тип ЕЕГ мали 2,8% хворих на енурез та 2,4% хворих з ПВН, при ВСД - 8,7% хворих  та при НЦД його виявлено не було. </w:t>
      </w:r>
    </w:p>
    <w:p w:rsidR="001553E1" w:rsidRPr="000B7F57" w:rsidRDefault="001553E1" w:rsidP="001553E1">
      <w:pPr>
        <w:pStyle w:val="afffffff2"/>
        <w:jc w:val="both"/>
        <w:rPr>
          <w:sz w:val="24"/>
          <w:lang w:val="uk-UA" w:eastAsia="ru-RU"/>
        </w:rPr>
      </w:pPr>
      <w:r w:rsidRPr="000B7F57">
        <w:rPr>
          <w:sz w:val="24"/>
          <w:lang w:val="uk-UA" w:eastAsia="ru-RU"/>
        </w:rPr>
        <w:tab/>
        <w:t>II тип ЕЕГ, який вказує на помірну глибину резидуально-органічної недостатності головного мозку, виявлено у незначної кількості хворих на енурез (9,4%) та НЦД (6,6%),   дещо частіше він реєструвався при ПВН (14,6%) та ВСД (21,7%).</w:t>
      </w:r>
    </w:p>
    <w:tbl>
      <w:tblPr>
        <w:tblStyle w:val="afffffffffffffffffffe"/>
        <w:tblW w:w="8145" w:type="dxa"/>
        <w:tblInd w:w="288" w:type="dxa"/>
        <w:tblLook w:val="01E0" w:firstRow="1" w:lastRow="1" w:firstColumn="1" w:lastColumn="1" w:noHBand="0" w:noVBand="0"/>
      </w:tblPr>
      <w:tblGrid>
        <w:gridCol w:w="8145"/>
      </w:tblGrid>
      <w:tr w:rsidR="001553E1" w:rsidRPr="000B7F57" w:rsidTr="000C18C6">
        <w:tc>
          <w:tcPr>
            <w:tcW w:w="8145" w:type="dxa"/>
          </w:tcPr>
          <w:p w:rsidR="001553E1" w:rsidRPr="000B7F57" w:rsidRDefault="001553E1" w:rsidP="000C18C6">
            <w:pPr>
              <w:rPr>
                <w:lang w:val="uk-UA"/>
              </w:rPr>
            </w:pPr>
            <w:r>
              <w:rPr>
                <w:noProof/>
                <w:lang w:eastAsia="ru-RU"/>
              </w:rPr>
              <w:drawing>
                <wp:inline distT="0" distB="0" distL="0" distR="0">
                  <wp:extent cx="5029200" cy="1976120"/>
                  <wp:effectExtent l="0" t="0" r="0" b="5080"/>
                  <wp:docPr id="265" name="Рисунок 265" descr="3 тип Штурба Ира 15_оч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тип Штурба Ира 15_очаг"/>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0" cy="1976120"/>
                          </a:xfrm>
                          <a:prstGeom prst="rect">
                            <a:avLst/>
                          </a:prstGeom>
                          <a:noFill/>
                          <a:ln>
                            <a:noFill/>
                          </a:ln>
                        </pic:spPr>
                      </pic:pic>
                    </a:graphicData>
                  </a:graphic>
                </wp:inline>
              </w:drawing>
            </w:r>
          </w:p>
        </w:tc>
      </w:tr>
    </w:tbl>
    <w:p w:rsidR="001553E1" w:rsidRPr="000B7F57" w:rsidRDefault="001553E1" w:rsidP="001553E1">
      <w:pPr>
        <w:ind w:firstLine="720"/>
        <w:rPr>
          <w:lang w:val="uk-UA"/>
        </w:rPr>
      </w:pPr>
    </w:p>
    <w:p w:rsidR="001553E1" w:rsidRPr="000B7F57" w:rsidRDefault="001553E1" w:rsidP="001553E1">
      <w:pPr>
        <w:ind w:firstLine="709"/>
        <w:jc w:val="both"/>
        <w:rPr>
          <w:b/>
          <w:lang w:val="uk-UA"/>
        </w:rPr>
      </w:pPr>
      <w:r w:rsidRPr="000B7F57">
        <w:rPr>
          <w:b/>
          <w:lang w:val="uk-UA"/>
        </w:rPr>
        <w:t>Рис. 3. III тип ЕЕГ – найбільш несприятливий при енурезі</w:t>
      </w:r>
    </w:p>
    <w:p w:rsidR="001553E1" w:rsidRPr="000B7F57" w:rsidRDefault="001553E1" w:rsidP="001553E1">
      <w:pPr>
        <w:ind w:firstLine="709"/>
        <w:jc w:val="both"/>
        <w:rPr>
          <w:b/>
          <w:lang w:val="uk-UA"/>
        </w:rPr>
      </w:pPr>
      <w:r w:rsidRPr="000B7F57">
        <w:rPr>
          <w:b/>
          <w:lang w:val="uk-UA"/>
        </w:rPr>
        <w:t xml:space="preserve"> у хворого Н. 10 років</w:t>
      </w:r>
    </w:p>
    <w:p w:rsidR="001553E1" w:rsidRPr="000B7F57" w:rsidRDefault="001553E1" w:rsidP="001553E1">
      <w:pPr>
        <w:ind w:firstLine="709"/>
        <w:jc w:val="both"/>
        <w:rPr>
          <w:lang w:val="uk-UA"/>
        </w:rPr>
      </w:pPr>
    </w:p>
    <w:p w:rsidR="001553E1" w:rsidRPr="000B7F57" w:rsidRDefault="001553E1" w:rsidP="001553E1">
      <w:pPr>
        <w:ind w:firstLine="709"/>
        <w:jc w:val="both"/>
        <w:rPr>
          <w:lang w:val="uk-UA"/>
        </w:rPr>
      </w:pPr>
      <w:r w:rsidRPr="000B7F57">
        <w:rPr>
          <w:lang w:val="uk-UA"/>
        </w:rPr>
        <w:t xml:space="preserve">III тип ЕЕГ, який характеризує глибоке ураження головного мозку, найчастіше зустрічався при НЦД (93,4%), а також у більшості хворих на енурез (87,8%) та ПВН (82,9%). Достовірно рідше цей тип ЕЕГ реєстрували у хворих з ВСД (69,6%, р&lt;0,05). </w:t>
      </w:r>
    </w:p>
    <w:p w:rsidR="001553E1" w:rsidRPr="000B7F57" w:rsidRDefault="001553E1" w:rsidP="001553E1">
      <w:pPr>
        <w:ind w:firstLine="709"/>
        <w:jc w:val="center"/>
        <w:rPr>
          <w:b/>
          <w:szCs w:val="20"/>
          <w:lang w:val="uk-UA"/>
        </w:rPr>
      </w:pPr>
      <w:r>
        <w:rPr>
          <w:noProof/>
          <w:lang w:eastAsia="ru-RU"/>
        </w:rPr>
        <w:lastRenderedPageBreak/>
        <w:drawing>
          <wp:inline distT="0" distB="0" distL="0" distR="0">
            <wp:extent cx="4704715" cy="2610485"/>
            <wp:effectExtent l="0" t="0" r="0" b="0"/>
            <wp:docPr id="264" name="Диаграмма 2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0B7F57">
        <w:rPr>
          <w:b/>
          <w:szCs w:val="20"/>
          <w:lang w:val="uk-UA"/>
        </w:rPr>
        <w:t xml:space="preserve"> Рис.4. Розподіл типів електроенцефалограм серед дітей з енурезом</w:t>
      </w:r>
    </w:p>
    <w:p w:rsidR="001553E1" w:rsidRPr="000B7F57" w:rsidRDefault="001553E1" w:rsidP="001553E1">
      <w:pPr>
        <w:pStyle w:val="20"/>
        <w:spacing w:before="0" w:after="0"/>
        <w:jc w:val="center"/>
        <w:rPr>
          <w:rFonts w:ascii="Times New Roman" w:hAnsi="Times New Roman" w:cs="Times New Roman"/>
          <w:bCs w:val="0"/>
          <w:i w:val="0"/>
          <w:iCs w:val="0"/>
          <w:sz w:val="24"/>
          <w:szCs w:val="20"/>
          <w:lang w:val="uk-UA"/>
        </w:rPr>
      </w:pPr>
      <w:r w:rsidRPr="000B7F57">
        <w:rPr>
          <w:rFonts w:ascii="Times New Roman" w:hAnsi="Times New Roman" w:cs="Times New Roman"/>
          <w:bCs w:val="0"/>
          <w:i w:val="0"/>
          <w:iCs w:val="0"/>
          <w:sz w:val="24"/>
          <w:szCs w:val="20"/>
          <w:lang w:val="uk-UA"/>
        </w:rPr>
        <w:t>та різними клінічним формами вегетативної дисфункції</w:t>
      </w:r>
    </w:p>
    <w:p w:rsidR="001553E1" w:rsidRPr="000B7F57" w:rsidRDefault="001553E1" w:rsidP="001553E1">
      <w:pPr>
        <w:ind w:firstLine="1260"/>
        <w:jc w:val="both"/>
        <w:rPr>
          <w:lang w:val="uk-UA"/>
        </w:rPr>
      </w:pPr>
    </w:p>
    <w:p w:rsidR="001553E1" w:rsidRPr="000B7F57" w:rsidRDefault="001553E1" w:rsidP="001553E1">
      <w:pPr>
        <w:jc w:val="both"/>
        <w:rPr>
          <w:lang w:val="uk-UA"/>
        </w:rPr>
      </w:pPr>
      <w:r w:rsidRPr="000B7F57">
        <w:rPr>
          <w:lang w:val="uk-UA"/>
        </w:rPr>
        <w:tab/>
        <w:t xml:space="preserve">Таким чином, енурез розвивається на фоні більш глибокого органічного церебрального дефекту, ніж інші форми ВД без ознак енурезу. Найбільш глибокий органічний церебральний дефект виявлено у хворих на енурез, НЦД та ПВН, менш глибоке ураження головного мозку - у хворих з ВСД. Енурез, як і ВД, виникає на фоні дезорганізованої біоритміки головного мозку, при цьому в обох групах суттєво превалював незначний ступінь дезорганізації, рідше зустрічали помірні та значні загальномозкові зміни. Як при енурезі, так і при ВД захворювання виникає на фоні ураження головного мозку, для якого характерна патологія діенцефальних відділів головного мозку, підвищена судомна готовність, фокальна кіркова патологія. Проте ірритація стовбура головного мозку більш властива енурезу, ніж ВД. У переважної більшості хворих на енурез (80,8%), НЦД (93,8%), ВСД (88,0%) та ПВН (88,9%) спостерігалась різного ступеня дезорганізація біоритміки головного мозку. Проте для НЦД характерна більш глибока дезорганізація біопотенціалів, ніж для енурезу, що підтверджується превалюванням у хворих на енурез незначних загальномозкових змін, а у дітей з НЦД – помірних. Для енурезу та ПВН характерна ірритація стовбура головного мозку, для НЦД - діенцефальна патологія,  для енурезу, НЦД </w:t>
      </w:r>
      <w:r>
        <w:rPr>
          <w:lang w:val="uk-UA"/>
        </w:rPr>
        <w:t xml:space="preserve">та ПВН </w:t>
      </w:r>
      <w:r w:rsidRPr="000B7F57">
        <w:rPr>
          <w:lang w:val="uk-UA"/>
        </w:rPr>
        <w:t xml:space="preserve">- фокальна кіркова патологія. Зниження порога судомної активності однаково властиве енурезу та ПВН, що, очевидно, свідчить про пароксизмальний характер обох захворювань. Найменш виражені зміни на ЕЕГ спостерігалися при ВСД. Виявлені нами порушення узгоджуються з даними літератури (В.Г.Майданник, 2000; В.Г.Бурлай, 2006). </w:t>
      </w:r>
    </w:p>
    <w:p w:rsidR="001553E1" w:rsidRPr="000B7F57" w:rsidRDefault="001553E1" w:rsidP="001553E1">
      <w:pPr>
        <w:jc w:val="both"/>
        <w:rPr>
          <w:lang w:val="uk-UA"/>
        </w:rPr>
      </w:pPr>
      <w:r w:rsidRPr="000B7F57">
        <w:rPr>
          <w:lang w:val="uk-UA" w:eastAsia="en-US"/>
        </w:rPr>
        <w:tab/>
        <w:t>Встановлено також, що частота енурезу має безпосередній зв'язок із ступенем органічного церебрального дефекту. При поглибленні резидуально-органічної недостатності за багатьма показниками (загальномозкові зміни, стовбурова та діенцефальна патологія, підвищена судомна готовність, вогнищева кіркова патологія) збільшується ступінь тяжкості енурезу, а соціально несприятливий анамнез може ускладнювати перебіг енурезу, створюючи умови у вигляді більш вираженого порушення церебральної біоритміки та патології діенцефальних структур.</w:t>
      </w:r>
    </w:p>
    <w:p w:rsidR="001553E1" w:rsidRPr="000B7F57" w:rsidRDefault="001553E1" w:rsidP="001553E1">
      <w:pPr>
        <w:ind w:firstLine="708"/>
        <w:jc w:val="both"/>
        <w:rPr>
          <w:lang w:val="uk-UA"/>
        </w:rPr>
      </w:pPr>
      <w:r w:rsidRPr="000B7F57">
        <w:rPr>
          <w:lang w:val="uk-UA"/>
        </w:rPr>
        <w:t>При зіставленні ЕЕГ-порушень та змін у психічному статусі хворих на енурез було встановлено тип ММД (В.А.Гузєєва, 2004) (рис.5).  Так, у 67,1% дітей з первинним енурезом діагностовано дизонтогенетичний тип ММД, у 32,9% хворих -  енцефалопатичний, що відповідало вторинній формі енурезу.</w:t>
      </w:r>
    </w:p>
    <w:p w:rsidR="001553E1" w:rsidRPr="000B7F57" w:rsidRDefault="001553E1" w:rsidP="001553E1">
      <w:pPr>
        <w:pStyle w:val="37"/>
        <w:ind w:left="0" w:firstLine="284"/>
        <w:rPr>
          <w:szCs w:val="24"/>
          <w:lang w:val="uk-UA"/>
        </w:rPr>
      </w:pPr>
      <w:r w:rsidRPr="000B7F57">
        <w:rPr>
          <w:szCs w:val="24"/>
          <w:lang w:val="uk-UA"/>
        </w:rPr>
        <w:t xml:space="preserve">У хворих з дизонтогенетичним типом ММД на ЕЕГ реєструвались ознаки дифузного ураження головного мозку, незрілості його електричної активності, послаблення реакції десинхронізації на аферентні стимули. Під час психічного тестування при даній формі </w:t>
      </w:r>
      <w:r w:rsidRPr="000B7F57">
        <w:rPr>
          <w:szCs w:val="24"/>
          <w:lang w:val="uk-UA"/>
        </w:rPr>
        <w:lastRenderedPageBreak/>
        <w:t>патології виявлено превалювання церебрастенічних розладів (надмірне відволікання, уповільнене мислення, неорганізована поведінка), психомоторної збудливості, ознак незрілості, порушення регуляторних функцій в ланці контролю (недостатність мовної моторики, зорово-моторної координації, автоматизація рухів).</w:t>
      </w:r>
    </w:p>
    <w:p w:rsidR="001553E1" w:rsidRPr="000B7F57" w:rsidRDefault="001553E1" w:rsidP="001553E1">
      <w:pPr>
        <w:pStyle w:val="afffffff9"/>
        <w:ind w:left="0" w:firstLine="709"/>
        <w:jc w:val="both"/>
        <w:rPr>
          <w:lang w:val="uk-UA"/>
        </w:rPr>
      </w:pPr>
      <w:r w:rsidRPr="000B7F57">
        <w:rPr>
          <w:lang w:val="uk-UA"/>
        </w:rPr>
        <w:t>Для дітей з енцефалопатичною формою ММД характерними були зміни на ЕЕГ, що вказували на патологію глибинних структур, а також - висока частота фокальної кіркової патології. При психічному тестуванні виявлено ознаки ураження нервової системи, порушення регуляторних функцій в програмуванні діяльності (розлади мовної моторики, фонематичного слуху, складність в побудові розгорнутої фрази, низька просторова орієнтація, дзеркальність, труднощі зорового сприйняття) (рис.5).</w:t>
      </w:r>
    </w:p>
    <w:p w:rsidR="001553E1" w:rsidRPr="000B7F57" w:rsidRDefault="001553E1" w:rsidP="001553E1">
      <w:pPr>
        <w:ind w:firstLine="708"/>
        <w:jc w:val="both"/>
        <w:rPr>
          <w:lang w:val="uk-UA"/>
        </w:rPr>
      </w:pPr>
    </w:p>
    <w:p w:rsidR="001553E1" w:rsidRPr="000B7F57" w:rsidRDefault="001553E1" w:rsidP="001553E1">
      <w:pPr>
        <w:ind w:firstLine="708"/>
        <w:jc w:val="both"/>
        <w:rPr>
          <w:lang w:val="uk-UA"/>
        </w:rPr>
      </w:pPr>
    </w:p>
    <w:p w:rsidR="001553E1" w:rsidRPr="000B7F57" w:rsidRDefault="001553E1" w:rsidP="001553E1">
      <w:pPr>
        <w:ind w:firstLine="708"/>
        <w:jc w:val="both"/>
        <w:rPr>
          <w:lang w:val="uk-UA"/>
        </w:rPr>
      </w:pPr>
      <w:r w:rsidRPr="000B7F57">
        <w:rPr>
          <w:noProof/>
        </w:rPr>
        <w:pict>
          <v:group id="_x0000_s1291" editas="orgchart" style="position:absolute;left:0;text-align:left;margin-left:18pt;margin-top:8.4pt;width:405pt;height:291pt;z-index:251659264" coordorigin="2658,3812" coordsize="8100,5820">
            <o:lock v:ext="edit" aspectratio="t"/>
            <o:diagram v:ext="edit" dgmstyle="0" dgmscalex="64683" dgmfontsize="18" constrainbounds="0,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2" type="#_x0000_t75" style="position:absolute;left:2658;top:3812;width:8100;height:5820" o:preferrelative="f">
              <v:fill o:detectmouseclick="t"/>
              <v:path o:extrusionok="t" o:connecttype="none"/>
              <o:lock v:ext="edit" text="t"/>
            </v:shape>
            <v:roundrect id="_s271377" o:spid="_x0000_s1293" style="position:absolute;left:8106;top:4786;width:2256;height:1471;v-text-anchor:middle" arcsize="10923f" o:dgmlayout="0" o:dgmnodekind="2" filled="f" fillcolor="#99f">
              <v:textbox style="mso-next-textbox:#_s271377">
                <w:txbxContent>
                  <w:p w:rsidR="001553E1" w:rsidRPr="003A26B3" w:rsidRDefault="001553E1" w:rsidP="001553E1">
                    <w:pPr>
                      <w:autoSpaceDE w:val="0"/>
                      <w:autoSpaceDN w:val="0"/>
                      <w:adjustRightInd w:val="0"/>
                      <w:jc w:val="center"/>
                      <w:rPr>
                        <w:rFonts w:ascii="Arial" w:hAnsi="Arial" w:cs="Arial"/>
                        <w:sz w:val="20"/>
                        <w:szCs w:val="20"/>
                      </w:rPr>
                    </w:pPr>
                    <w:r w:rsidRPr="003A26B3">
                      <w:rPr>
                        <w:rFonts w:ascii="Arial" w:hAnsi="Arial" w:cs="Arial"/>
                        <w:b/>
                        <w:bCs/>
                        <w:sz w:val="20"/>
                        <w:szCs w:val="20"/>
                      </w:rPr>
                      <w:t>Патологія глибинних структур, часта фокальна кіркова патологія</w:t>
                    </w:r>
                    <w:r w:rsidRPr="003A26B3">
                      <w:rPr>
                        <w:rFonts w:ascii="Arial" w:hAnsi="Arial" w:cs="Arial"/>
                        <w:sz w:val="20"/>
                        <w:szCs w:val="20"/>
                      </w:rPr>
                      <w:t xml:space="preserve"> </w:t>
                    </w:r>
                  </w:p>
                </w:txbxContent>
              </v:textbox>
            </v:roundrect>
            <v:roundrect id="_s271377" o:spid="_x0000_s1294" style="position:absolute;left:2968;top:3872;width:1539;height:764;v-text-anchor:middle" arcsize="10923f" o:dgmlayout="0" o:dgmnodekind="2" filled="f" fillcolor="#99f">
              <v:textbox style="mso-next-textbox:#_s271377" inset="2.51461mm,1.2573mm,2.51461mm,1.2573mm">
                <w:txbxContent>
                  <w:p w:rsidR="001553E1" w:rsidRPr="003A26B3" w:rsidRDefault="001553E1" w:rsidP="001553E1">
                    <w:pPr>
                      <w:autoSpaceDE w:val="0"/>
                      <w:autoSpaceDN w:val="0"/>
                      <w:adjustRightInd w:val="0"/>
                      <w:jc w:val="center"/>
                      <w:rPr>
                        <w:rFonts w:ascii="Arial" w:hAnsi="Arial" w:cs="Arial"/>
                        <w:b/>
                        <w:bCs/>
                        <w:sz w:val="20"/>
                        <w:szCs w:val="20"/>
                      </w:rPr>
                    </w:pPr>
                    <w:r w:rsidRPr="003A26B3">
                      <w:rPr>
                        <w:rFonts w:ascii="Arial" w:hAnsi="Arial" w:cs="Arial"/>
                        <w:b/>
                        <w:bCs/>
                        <w:sz w:val="20"/>
                        <w:szCs w:val="20"/>
                      </w:rPr>
                      <w:t xml:space="preserve">Вид енурезу </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s271368" o:spid="_x0000_s1295" type="#_x0000_t176" style="position:absolute;left:5358;top:4019;width:2008;height:470;v-text-anchor:middle" o:dgmlayout="0" o:dgmnodekind="1" filled="f" fillcolor="#99f">
              <v:textbox style="mso-next-textbox:#_s271368" inset="2.51461mm,1.2573mm,2.51461mm,1.2573mm">
                <w:txbxContent>
                  <w:p w:rsidR="001553E1" w:rsidRPr="003A26B3" w:rsidRDefault="001553E1" w:rsidP="001553E1">
                    <w:pPr>
                      <w:autoSpaceDE w:val="0"/>
                      <w:autoSpaceDN w:val="0"/>
                      <w:adjustRightInd w:val="0"/>
                      <w:jc w:val="center"/>
                      <w:rPr>
                        <w:rFonts w:ascii="Arial" w:hAnsi="Arial" w:cs="Arial"/>
                        <w:b/>
                        <w:bCs/>
                        <w:sz w:val="20"/>
                        <w:szCs w:val="20"/>
                      </w:rPr>
                    </w:pPr>
                    <w:r w:rsidRPr="003A26B3">
                      <w:rPr>
                        <w:rFonts w:ascii="Arial" w:hAnsi="Arial" w:cs="Arial"/>
                        <w:b/>
                        <w:bCs/>
                        <w:sz w:val="20"/>
                        <w:szCs w:val="20"/>
                      </w:rPr>
                      <w:t xml:space="preserve">Первинний </w:t>
                    </w:r>
                  </w:p>
                </w:txbxContent>
              </v:textbox>
            </v:shape>
            <v:roundrect id="_s271368" o:spid="_x0000_s1296" style="position:absolute;left:8238;top:3985;width:1980;height:539;v-text-anchor:middle" arcsize="10923f" o:dgmlayout="0" o:dgmnodekind="1" filled="f" fillcolor="#99f">
              <v:textbox style="mso-next-textbox:#_s271368" inset="2.51461mm,1.2573mm,2.51461mm,1.2573mm">
                <w:txbxContent>
                  <w:p w:rsidR="001553E1" w:rsidRPr="003A26B3" w:rsidRDefault="001553E1" w:rsidP="001553E1">
                    <w:pPr>
                      <w:autoSpaceDE w:val="0"/>
                      <w:autoSpaceDN w:val="0"/>
                      <w:adjustRightInd w:val="0"/>
                      <w:jc w:val="center"/>
                      <w:rPr>
                        <w:rFonts w:ascii="Arial" w:hAnsi="Arial" w:cs="Arial"/>
                        <w:sz w:val="20"/>
                        <w:szCs w:val="20"/>
                      </w:rPr>
                    </w:pPr>
                    <w:r w:rsidRPr="003A26B3">
                      <w:rPr>
                        <w:rFonts w:ascii="Arial" w:hAnsi="Arial" w:cs="Arial"/>
                        <w:b/>
                        <w:bCs/>
                        <w:sz w:val="20"/>
                        <w:szCs w:val="20"/>
                      </w:rPr>
                      <w:t>Вторинний</w:t>
                    </w:r>
                    <w:r w:rsidRPr="003A26B3">
                      <w:rPr>
                        <w:rFonts w:ascii="Arial" w:hAnsi="Arial" w:cs="Arial"/>
                        <w:sz w:val="20"/>
                        <w:szCs w:val="20"/>
                      </w:rPr>
                      <w:t xml:space="preserve"> </w:t>
                    </w:r>
                  </w:p>
                </w:txbxContent>
              </v:textbox>
            </v:roundrect>
            <v:roundrect id="_s271368" o:spid="_x0000_s1297" style="position:absolute;left:2838;top:5021;width:1800;height:1002;v-text-anchor:middle" arcsize="10923f" o:dgmlayout="0" o:dgmnodekind="1" filled="f" fillcolor="#99f">
              <v:textbox style="mso-next-textbox:#_s271368" inset="2.51461mm,1.2573mm,2.51461mm,1.2573mm">
                <w:txbxContent>
                  <w:p w:rsidR="001553E1" w:rsidRPr="003A26B3" w:rsidRDefault="001553E1" w:rsidP="001553E1">
                    <w:pPr>
                      <w:autoSpaceDE w:val="0"/>
                      <w:autoSpaceDN w:val="0"/>
                      <w:adjustRightInd w:val="0"/>
                      <w:jc w:val="center"/>
                      <w:rPr>
                        <w:rFonts w:ascii="Arial" w:hAnsi="Arial" w:cs="Arial"/>
                        <w:b/>
                        <w:bCs/>
                        <w:sz w:val="20"/>
                        <w:szCs w:val="20"/>
                        <w:u w:val="single"/>
                        <w:lang w:val="uk-UA"/>
                      </w:rPr>
                    </w:pPr>
                    <w:r w:rsidRPr="003A26B3">
                      <w:rPr>
                        <w:rFonts w:ascii="Arial" w:hAnsi="Arial" w:cs="Arial"/>
                        <w:b/>
                        <w:bCs/>
                        <w:sz w:val="20"/>
                        <w:szCs w:val="20"/>
                        <w:lang w:val="uk-UA"/>
                      </w:rPr>
                      <w:t>Результати ЕЕГ</w:t>
                    </w:r>
                  </w:p>
                  <w:p w:rsidR="001553E1" w:rsidRPr="003A26B3" w:rsidRDefault="001553E1" w:rsidP="001553E1">
                    <w:pPr>
                      <w:autoSpaceDE w:val="0"/>
                      <w:autoSpaceDN w:val="0"/>
                      <w:adjustRightInd w:val="0"/>
                      <w:jc w:val="center"/>
                      <w:rPr>
                        <w:rFonts w:ascii="Arial" w:hAnsi="Arial" w:cs="Arial"/>
                        <w:sz w:val="20"/>
                        <w:szCs w:val="20"/>
                      </w:rPr>
                    </w:pPr>
                    <w:r w:rsidRPr="003A26B3">
                      <w:rPr>
                        <w:rFonts w:ascii="Arial" w:hAnsi="Arial" w:cs="Arial"/>
                        <w:b/>
                        <w:bCs/>
                        <w:sz w:val="20"/>
                        <w:szCs w:val="20"/>
                      </w:rPr>
                      <w:t>I етап</w:t>
                    </w:r>
                    <w:r w:rsidRPr="003A26B3">
                      <w:rPr>
                        <w:rFonts w:ascii="Arial" w:hAnsi="Arial" w:cs="Arial"/>
                        <w:sz w:val="20"/>
                        <w:szCs w:val="20"/>
                      </w:rPr>
                      <w:t xml:space="preserve"> </w:t>
                    </w:r>
                  </w:p>
                </w:txbxContent>
              </v:textbox>
            </v:roundrect>
            <v:roundrect id="_s271368" o:spid="_x0000_s1298" style="position:absolute;left:2854;top:6872;width:1768;height:1200;v-text-anchor:middle" arcsize="10923f" o:dgmlayout="0" o:dgmnodekind="1" filled="f" fillcolor="#99f">
              <v:textbox style="mso-next-textbox:#_s271368" inset="2.51461mm,1.2573mm,2.51461mm,1.2573mm">
                <w:txbxContent>
                  <w:p w:rsidR="001553E1" w:rsidRDefault="001553E1" w:rsidP="001553E1">
                    <w:pPr>
                      <w:autoSpaceDE w:val="0"/>
                      <w:autoSpaceDN w:val="0"/>
                      <w:adjustRightInd w:val="0"/>
                      <w:jc w:val="center"/>
                      <w:rPr>
                        <w:rFonts w:ascii="Arial" w:hAnsi="Arial" w:cs="Arial"/>
                        <w:b/>
                        <w:bCs/>
                        <w:color w:val="000066"/>
                        <w:sz w:val="20"/>
                        <w:szCs w:val="20"/>
                        <w:lang w:val="uk-UA"/>
                      </w:rPr>
                    </w:pPr>
                  </w:p>
                  <w:p w:rsidR="001553E1" w:rsidRPr="003A26B3" w:rsidRDefault="001553E1" w:rsidP="001553E1">
                    <w:pPr>
                      <w:autoSpaceDE w:val="0"/>
                      <w:autoSpaceDN w:val="0"/>
                      <w:adjustRightInd w:val="0"/>
                      <w:jc w:val="center"/>
                      <w:rPr>
                        <w:rFonts w:ascii="Arial" w:hAnsi="Arial" w:cs="Arial"/>
                        <w:b/>
                        <w:bCs/>
                        <w:sz w:val="20"/>
                        <w:szCs w:val="20"/>
                        <w:lang w:val="uk-UA"/>
                      </w:rPr>
                    </w:pPr>
                    <w:r w:rsidRPr="00794BC3">
                      <w:rPr>
                        <w:rFonts w:ascii="Arial" w:hAnsi="Arial" w:cs="Arial"/>
                        <w:b/>
                        <w:bCs/>
                        <w:sz w:val="20"/>
                        <w:szCs w:val="20"/>
                        <w:lang w:val="uk-UA"/>
                      </w:rPr>
                      <w:t>Психічний</w:t>
                    </w:r>
                    <w:r>
                      <w:rPr>
                        <w:rFonts w:ascii="Arial" w:hAnsi="Arial" w:cs="Arial"/>
                        <w:b/>
                        <w:bCs/>
                        <w:sz w:val="20"/>
                        <w:szCs w:val="20"/>
                        <w:lang w:val="uk-UA"/>
                      </w:rPr>
                      <w:t xml:space="preserve"> </w:t>
                    </w:r>
                    <w:r w:rsidRPr="003A26B3">
                      <w:rPr>
                        <w:rFonts w:ascii="Arial" w:hAnsi="Arial" w:cs="Arial"/>
                        <w:b/>
                        <w:bCs/>
                        <w:sz w:val="20"/>
                        <w:szCs w:val="20"/>
                        <w:lang w:val="uk-UA"/>
                      </w:rPr>
                      <w:t>статус</w:t>
                    </w:r>
                  </w:p>
                  <w:p w:rsidR="001553E1" w:rsidRPr="003A26B3" w:rsidRDefault="001553E1" w:rsidP="001553E1">
                    <w:pPr>
                      <w:autoSpaceDE w:val="0"/>
                      <w:autoSpaceDN w:val="0"/>
                      <w:adjustRightInd w:val="0"/>
                      <w:jc w:val="center"/>
                      <w:rPr>
                        <w:rFonts w:ascii="Arial" w:hAnsi="Arial" w:cs="Arial"/>
                        <w:sz w:val="20"/>
                        <w:szCs w:val="20"/>
                      </w:rPr>
                    </w:pPr>
                    <w:r w:rsidRPr="003A26B3">
                      <w:rPr>
                        <w:rFonts w:ascii="Arial" w:hAnsi="Arial" w:cs="Arial"/>
                        <w:b/>
                        <w:bCs/>
                        <w:sz w:val="20"/>
                        <w:szCs w:val="20"/>
                      </w:rPr>
                      <w:t>II етап</w:t>
                    </w:r>
                    <w:r w:rsidRPr="003A26B3">
                      <w:rPr>
                        <w:rFonts w:ascii="Arial" w:hAnsi="Arial" w:cs="Arial"/>
                        <w:sz w:val="20"/>
                        <w:szCs w:val="20"/>
                      </w:rPr>
                      <w:t xml:space="preserve"> </w:t>
                    </w:r>
                  </w:p>
                </w:txbxContent>
              </v:textbox>
            </v:roundrect>
            <v:roundrect id="_s271368" o:spid="_x0000_s1299" style="position:absolute;left:2928;top:8732;width:1620;height:660;v-text-anchor:middle" arcsize="10923f" o:dgmlayout="0" o:dgmnodekind="1" filled="f" fillcolor="#99f">
              <v:textbox style="mso-next-textbox:#_s271368" inset="2.51461mm,1.2573mm,2.51461mm,1.2573mm">
                <w:txbxContent>
                  <w:p w:rsidR="001553E1" w:rsidRPr="003A26B3" w:rsidRDefault="001553E1" w:rsidP="001553E1">
                    <w:pPr>
                      <w:autoSpaceDE w:val="0"/>
                      <w:autoSpaceDN w:val="0"/>
                      <w:adjustRightInd w:val="0"/>
                      <w:jc w:val="center"/>
                      <w:rPr>
                        <w:rFonts w:ascii="Arial" w:hAnsi="Arial" w:cs="Arial"/>
                        <w:b/>
                        <w:bCs/>
                        <w:sz w:val="20"/>
                        <w:szCs w:val="20"/>
                      </w:rPr>
                    </w:pPr>
                    <w:r w:rsidRPr="003A26B3">
                      <w:rPr>
                        <w:rFonts w:ascii="Arial" w:hAnsi="Arial" w:cs="Arial"/>
                        <w:b/>
                        <w:bCs/>
                        <w:sz w:val="20"/>
                        <w:szCs w:val="20"/>
                        <w:lang w:val="uk-UA"/>
                      </w:rPr>
                      <w:t>Форма ММД</w:t>
                    </w:r>
                  </w:p>
                </w:txbxContent>
              </v:textbox>
            </v:roundrect>
            <v:shape id="_s271377" o:spid="_x0000_s1300" type="#_x0000_t176" style="position:absolute;left:5187;top:8792;width:2340;height:540;v-text-anchor:middle" o:dgmlayout="0" o:dgmnodekind="2" filled="f" fillcolor="#99f">
              <v:textbox style="mso-next-textbox:#_s271377">
                <w:txbxContent>
                  <w:p w:rsidR="001553E1" w:rsidRPr="003A26B3" w:rsidRDefault="001553E1" w:rsidP="001553E1">
                    <w:pPr>
                      <w:autoSpaceDE w:val="0"/>
                      <w:autoSpaceDN w:val="0"/>
                      <w:adjustRightInd w:val="0"/>
                      <w:jc w:val="center"/>
                      <w:rPr>
                        <w:rFonts w:ascii="Arial" w:hAnsi="Arial" w:cs="Arial"/>
                        <w:sz w:val="20"/>
                        <w:szCs w:val="20"/>
                      </w:rPr>
                    </w:pPr>
                    <w:r w:rsidRPr="003A26B3">
                      <w:rPr>
                        <w:rFonts w:ascii="Arial" w:hAnsi="Arial" w:cs="Arial"/>
                        <w:b/>
                        <w:bCs/>
                        <w:sz w:val="20"/>
                        <w:szCs w:val="20"/>
                      </w:rPr>
                      <w:t>Дизонтогенетична</w:t>
                    </w:r>
                    <w:r w:rsidRPr="003A26B3">
                      <w:rPr>
                        <w:rFonts w:ascii="Arial" w:hAnsi="Arial" w:cs="Arial"/>
                        <w:sz w:val="20"/>
                        <w:szCs w:val="20"/>
                      </w:rPr>
                      <w:t xml:space="preserve"> </w:t>
                    </w:r>
                  </w:p>
                </w:txbxContent>
              </v:textbox>
            </v:shape>
            <v:roundrect id="_s271377" o:spid="_x0000_s1301" style="position:absolute;left:8064;top:8795;width:2340;height:534;v-text-anchor:middle" arcsize="10923f" o:dgmlayout="0" o:dgmnodekind="2" filled="f" fillcolor="#99f">
              <v:textbox style="mso-next-textbox:#_s271377">
                <w:txbxContent>
                  <w:p w:rsidR="001553E1" w:rsidRPr="003A26B3" w:rsidRDefault="001553E1" w:rsidP="001553E1">
                    <w:pPr>
                      <w:autoSpaceDE w:val="0"/>
                      <w:autoSpaceDN w:val="0"/>
                      <w:adjustRightInd w:val="0"/>
                      <w:jc w:val="center"/>
                      <w:rPr>
                        <w:rFonts w:ascii="Arial" w:hAnsi="Arial" w:cs="Arial"/>
                        <w:sz w:val="20"/>
                        <w:szCs w:val="20"/>
                      </w:rPr>
                    </w:pPr>
                    <w:r w:rsidRPr="003A26B3">
                      <w:rPr>
                        <w:rFonts w:ascii="Arial" w:hAnsi="Arial" w:cs="Arial"/>
                        <w:b/>
                        <w:bCs/>
                        <w:sz w:val="20"/>
                        <w:szCs w:val="20"/>
                      </w:rPr>
                      <w:t>Енцефалопатична</w:t>
                    </w:r>
                    <w:r w:rsidRPr="003A26B3">
                      <w:rPr>
                        <w:rFonts w:ascii="Arial" w:hAnsi="Arial" w:cs="Arial"/>
                        <w:sz w:val="20"/>
                        <w:szCs w:val="20"/>
                      </w:rPr>
                      <w:t xml:space="preserve"> </w:t>
                    </w:r>
                  </w:p>
                </w:txbxContent>
              </v:textbox>
            </v:roundrect>
            <v:roundrect id="_s271377" o:spid="_x0000_s1302" style="position:absolute;left:8058;top:6482;width:2352;height:1980;v-text-anchor:middle" arcsize="10923f" o:dgmlayout="0" o:dgmnodekind="2" filled="f" fillcolor="#99f">
              <v:textbox style="mso-next-textbox:#_s271377">
                <w:txbxContent>
                  <w:p w:rsidR="001553E1" w:rsidRPr="003A26B3" w:rsidRDefault="001553E1" w:rsidP="001553E1">
                    <w:pPr>
                      <w:autoSpaceDE w:val="0"/>
                      <w:autoSpaceDN w:val="0"/>
                      <w:adjustRightInd w:val="0"/>
                      <w:jc w:val="center"/>
                      <w:rPr>
                        <w:rFonts w:ascii="Arial" w:hAnsi="Arial" w:cs="Arial"/>
                        <w:sz w:val="20"/>
                        <w:szCs w:val="20"/>
                      </w:rPr>
                    </w:pPr>
                    <w:r w:rsidRPr="003A26B3">
                      <w:rPr>
                        <w:rFonts w:ascii="Arial" w:hAnsi="Arial" w:cs="Arial"/>
                        <w:b/>
                        <w:bCs/>
                        <w:sz w:val="20"/>
                        <w:szCs w:val="20"/>
                        <w:lang w:val="uk-UA"/>
                      </w:rPr>
                      <w:t>Ознаки ураження нервової системи, порушення регуляторних функцій в програмуванні діяльності</w:t>
                    </w:r>
                    <w:r w:rsidRPr="003A26B3">
                      <w:rPr>
                        <w:rFonts w:ascii="Arial" w:hAnsi="Arial" w:cs="Arial"/>
                        <w:sz w:val="20"/>
                        <w:szCs w:val="20"/>
                      </w:rPr>
                      <w:t xml:space="preserve"> </w:t>
                    </w:r>
                  </w:p>
                </w:txbxContent>
              </v:textbox>
            </v:roundrect>
            <v:shape id="_s271368" o:spid="_x0000_s1303" type="#_x0000_t176" style="position:absolute;left:5165;top:4772;width:2384;height:1500;v-text-anchor:middle" o:dgmlayout="0" o:dgmnodekind="1" filled="f" fillcolor="#99f">
              <v:textbox style="mso-next-textbox:#_s271368" inset="2.51461mm,1.2573mm,2.51461mm,1.2573mm">
                <w:txbxContent>
                  <w:p w:rsidR="001553E1" w:rsidRPr="003A26B3" w:rsidRDefault="001553E1" w:rsidP="001553E1">
                    <w:pPr>
                      <w:autoSpaceDE w:val="0"/>
                      <w:autoSpaceDN w:val="0"/>
                      <w:adjustRightInd w:val="0"/>
                      <w:jc w:val="center"/>
                      <w:rPr>
                        <w:rFonts w:ascii="Arial" w:hAnsi="Arial" w:cs="Arial"/>
                        <w:sz w:val="20"/>
                        <w:szCs w:val="20"/>
                      </w:rPr>
                    </w:pPr>
                    <w:r w:rsidRPr="003A26B3">
                      <w:rPr>
                        <w:rFonts w:ascii="Arial" w:hAnsi="Arial" w:cs="Arial"/>
                        <w:b/>
                        <w:bCs/>
                        <w:sz w:val="20"/>
                        <w:szCs w:val="20"/>
                      </w:rPr>
                      <w:t>Дифузне ураження головного мозку, незрілість біоелектричної активності</w:t>
                    </w:r>
                    <w:r w:rsidRPr="003A26B3">
                      <w:rPr>
                        <w:rFonts w:ascii="Arial" w:hAnsi="Arial" w:cs="Arial"/>
                        <w:sz w:val="20"/>
                        <w:szCs w:val="20"/>
                      </w:rPr>
                      <w:t xml:space="preserve"> </w:t>
                    </w:r>
                  </w:p>
                </w:txbxContent>
              </v:textbox>
            </v:shape>
            <v:shape id="_s271368" o:spid="_x0000_s1304" type="#_x0000_t176" style="position:absolute;left:5016;top:6482;width:2682;height:1980;v-text-anchor:middle" o:dgmlayout="0" o:dgmnodekind="1" filled="f" fillcolor="#99f">
              <v:textbox style="mso-next-textbox:#_s271368" inset="2.51461mm,1.2573mm,2.51461mm,1.2573mm">
                <w:txbxContent>
                  <w:p w:rsidR="001553E1" w:rsidRPr="003A26B3" w:rsidRDefault="001553E1" w:rsidP="001553E1">
                    <w:pPr>
                      <w:autoSpaceDE w:val="0"/>
                      <w:autoSpaceDN w:val="0"/>
                      <w:adjustRightInd w:val="0"/>
                      <w:jc w:val="center"/>
                      <w:rPr>
                        <w:rFonts w:ascii="Arial" w:hAnsi="Arial" w:cs="Arial"/>
                        <w:sz w:val="20"/>
                        <w:szCs w:val="20"/>
                      </w:rPr>
                    </w:pPr>
                    <w:r w:rsidRPr="00794BC3">
                      <w:rPr>
                        <w:rFonts w:ascii="Arial" w:hAnsi="Arial" w:cs="Arial"/>
                        <w:b/>
                        <w:bCs/>
                        <w:sz w:val="20"/>
                        <w:szCs w:val="20"/>
                        <w:lang w:val="uk-UA"/>
                      </w:rPr>
                      <w:t>Незначні</w:t>
                    </w:r>
                    <w:r w:rsidRPr="003A26B3">
                      <w:rPr>
                        <w:rFonts w:ascii="Arial" w:hAnsi="Arial" w:cs="Arial"/>
                        <w:b/>
                        <w:bCs/>
                        <w:sz w:val="20"/>
                        <w:szCs w:val="20"/>
                        <w:lang w:val="uk-UA"/>
                      </w:rPr>
                      <w:t xml:space="preserve"> розлади у вигляді церебрастенії, психомоторної збудливості, порушення регуляторних функцій в ланці контролю</w:t>
                    </w:r>
                    <w:r w:rsidRPr="003A26B3">
                      <w:rPr>
                        <w:rFonts w:ascii="Arial" w:hAnsi="Arial" w:cs="Arial"/>
                        <w:sz w:val="20"/>
                        <w:szCs w:val="20"/>
                      </w:rPr>
                      <w:t xml:space="preserve"> </w:t>
                    </w:r>
                  </w:p>
                </w:txbxContent>
              </v:textbox>
            </v:shape>
            <v:shapetype id="_x0000_t32" coordsize="21600,21600" o:spt="32" o:oned="t" path="m,l21600,21600e" filled="f">
              <v:path arrowok="t" fillok="f" o:connecttype="none"/>
              <o:lock v:ext="edit" shapetype="t"/>
            </v:shapetype>
            <v:shape id="_x0000_s1305" type="#_x0000_t32" style="position:absolute;left:6357;top:4489;width:5;height:283;flip:x;v-text-anchor:middle" o:connectortype="straight" stroked="f">
              <v:shadow color="#00007d"/>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306" type="#_x0000_t103" style="position:absolute;left:4638;top:4394;width:180;height:720"/>
            <v:shape id="_x0000_s1307" type="#_x0000_t103" style="position:absolute;left:7518;top:4394;width:180;height:720"/>
            <v:shape id="_x0000_s1308" type="#_x0000_t103" style="position:absolute;left:10398;top:4394;width:180;height:720"/>
            <v:shape id="_x0000_s1309" type="#_x0000_t103" style="position:absolute;left:4714;top:5972;width:180;height:720"/>
            <v:shape id="_x0000_s1310" type="#_x0000_t103" style="position:absolute;left:7594;top:5972;width:180;height:720"/>
            <v:shape id="_x0000_s1311" type="#_x0000_t103" style="position:absolute;left:10398;top:5972;width:180;height:720"/>
            <v:shape id="_x0000_s1312" type="#_x0000_t103" style="position:absolute;left:4714;top:8312;width:180;height:720"/>
            <v:shape id="_x0000_s1313" type="#_x0000_t103" style="position:absolute;left:7594;top:8312;width:180;height:720"/>
            <v:shape id="_x0000_s1314" type="#_x0000_t103" style="position:absolute;left:10398;top:8312;width:180;height:720"/>
          </v:group>
        </w:pict>
      </w:r>
    </w:p>
    <w:p w:rsidR="001553E1" w:rsidRPr="000B7F57" w:rsidRDefault="001553E1" w:rsidP="001553E1">
      <w:pPr>
        <w:ind w:firstLine="708"/>
        <w:jc w:val="both"/>
        <w:rPr>
          <w:lang w:val="uk-UA"/>
        </w:rPr>
      </w:pPr>
    </w:p>
    <w:p w:rsidR="001553E1" w:rsidRPr="000B7F57" w:rsidRDefault="001553E1" w:rsidP="001553E1">
      <w:pPr>
        <w:ind w:firstLine="708"/>
        <w:jc w:val="both"/>
        <w:rPr>
          <w:lang w:val="uk-UA"/>
        </w:rPr>
      </w:pPr>
    </w:p>
    <w:p w:rsidR="001553E1" w:rsidRPr="000B7F57" w:rsidRDefault="001553E1" w:rsidP="001553E1">
      <w:pPr>
        <w:ind w:firstLine="708"/>
        <w:jc w:val="both"/>
        <w:rPr>
          <w:lang w:val="uk-UA"/>
        </w:rPr>
      </w:pPr>
    </w:p>
    <w:p w:rsidR="001553E1" w:rsidRPr="000B7F57" w:rsidRDefault="001553E1" w:rsidP="001553E1">
      <w:pPr>
        <w:ind w:firstLine="708"/>
        <w:jc w:val="both"/>
        <w:rPr>
          <w:lang w:val="uk-UA"/>
        </w:rPr>
      </w:pPr>
    </w:p>
    <w:p w:rsidR="001553E1" w:rsidRPr="000B7F57" w:rsidRDefault="001553E1" w:rsidP="001553E1">
      <w:pPr>
        <w:ind w:firstLine="708"/>
        <w:jc w:val="both"/>
        <w:rPr>
          <w:lang w:val="uk-UA"/>
        </w:rPr>
      </w:pPr>
    </w:p>
    <w:p w:rsidR="001553E1" w:rsidRPr="000B7F57" w:rsidRDefault="001553E1" w:rsidP="001553E1">
      <w:pPr>
        <w:ind w:firstLine="708"/>
        <w:jc w:val="both"/>
        <w:rPr>
          <w:lang w:val="uk-UA"/>
        </w:rPr>
      </w:pPr>
    </w:p>
    <w:p w:rsidR="001553E1" w:rsidRPr="000B7F57" w:rsidRDefault="001553E1" w:rsidP="001553E1">
      <w:pPr>
        <w:ind w:firstLine="708"/>
        <w:jc w:val="both"/>
        <w:rPr>
          <w:lang w:val="uk-UA"/>
        </w:rPr>
      </w:pPr>
    </w:p>
    <w:p w:rsidR="001553E1" w:rsidRPr="000B7F57" w:rsidRDefault="001553E1" w:rsidP="001553E1">
      <w:pPr>
        <w:ind w:firstLine="708"/>
        <w:jc w:val="both"/>
        <w:rPr>
          <w:lang w:val="uk-UA"/>
        </w:rPr>
      </w:pPr>
    </w:p>
    <w:p w:rsidR="001553E1" w:rsidRPr="000B7F57" w:rsidRDefault="001553E1" w:rsidP="001553E1">
      <w:pPr>
        <w:ind w:firstLine="708"/>
        <w:jc w:val="both"/>
        <w:rPr>
          <w:lang w:val="uk-UA"/>
        </w:rPr>
      </w:pPr>
    </w:p>
    <w:p w:rsidR="001553E1" w:rsidRPr="000B7F57" w:rsidRDefault="001553E1" w:rsidP="001553E1">
      <w:pPr>
        <w:ind w:firstLine="708"/>
        <w:jc w:val="both"/>
        <w:rPr>
          <w:lang w:val="uk-UA"/>
        </w:rPr>
      </w:pPr>
    </w:p>
    <w:p w:rsidR="001553E1" w:rsidRPr="000B7F57" w:rsidRDefault="001553E1" w:rsidP="001553E1">
      <w:pPr>
        <w:ind w:firstLine="708"/>
        <w:jc w:val="both"/>
        <w:rPr>
          <w:lang w:val="uk-UA"/>
        </w:rPr>
      </w:pPr>
    </w:p>
    <w:p w:rsidR="001553E1" w:rsidRPr="000B7F57" w:rsidRDefault="001553E1" w:rsidP="001553E1">
      <w:pPr>
        <w:ind w:firstLine="708"/>
        <w:jc w:val="both"/>
        <w:rPr>
          <w:lang w:val="uk-UA"/>
        </w:rPr>
      </w:pPr>
    </w:p>
    <w:p w:rsidR="001553E1" w:rsidRPr="000B7F57" w:rsidRDefault="001553E1" w:rsidP="001553E1">
      <w:pPr>
        <w:ind w:firstLine="708"/>
        <w:jc w:val="both"/>
        <w:rPr>
          <w:lang w:val="uk-UA"/>
        </w:rPr>
      </w:pPr>
    </w:p>
    <w:p w:rsidR="001553E1" w:rsidRPr="000B7F57" w:rsidRDefault="001553E1" w:rsidP="001553E1">
      <w:pPr>
        <w:ind w:firstLine="708"/>
        <w:jc w:val="both"/>
        <w:rPr>
          <w:lang w:val="uk-UA"/>
        </w:rPr>
      </w:pPr>
    </w:p>
    <w:p w:rsidR="001553E1" w:rsidRPr="000B7F57" w:rsidRDefault="001553E1" w:rsidP="001553E1">
      <w:pPr>
        <w:ind w:firstLine="708"/>
        <w:jc w:val="both"/>
        <w:rPr>
          <w:lang w:val="uk-UA"/>
        </w:rPr>
      </w:pPr>
    </w:p>
    <w:p w:rsidR="001553E1" w:rsidRPr="000B7F57" w:rsidRDefault="001553E1" w:rsidP="001553E1">
      <w:pPr>
        <w:ind w:firstLine="708"/>
        <w:jc w:val="both"/>
        <w:rPr>
          <w:lang w:val="uk-UA"/>
        </w:rPr>
      </w:pPr>
    </w:p>
    <w:p w:rsidR="001553E1" w:rsidRPr="000B7F57" w:rsidRDefault="001553E1" w:rsidP="001553E1">
      <w:pPr>
        <w:ind w:firstLine="708"/>
        <w:jc w:val="both"/>
        <w:rPr>
          <w:lang w:val="uk-UA"/>
        </w:rPr>
      </w:pPr>
    </w:p>
    <w:p w:rsidR="001553E1" w:rsidRPr="000B7F57" w:rsidRDefault="001553E1" w:rsidP="001553E1">
      <w:pPr>
        <w:ind w:firstLine="708"/>
        <w:jc w:val="both"/>
        <w:rPr>
          <w:lang w:val="uk-UA"/>
        </w:rPr>
      </w:pPr>
    </w:p>
    <w:p w:rsidR="001553E1" w:rsidRPr="000B7F57" w:rsidRDefault="001553E1" w:rsidP="001553E1">
      <w:pPr>
        <w:ind w:firstLine="708"/>
        <w:jc w:val="both"/>
        <w:rPr>
          <w:lang w:val="uk-UA"/>
        </w:rPr>
      </w:pPr>
    </w:p>
    <w:p w:rsidR="001553E1" w:rsidRPr="000B7F57" w:rsidRDefault="001553E1" w:rsidP="001553E1">
      <w:pPr>
        <w:ind w:firstLine="708"/>
        <w:jc w:val="both"/>
        <w:rPr>
          <w:lang w:val="uk-UA"/>
        </w:rPr>
      </w:pPr>
    </w:p>
    <w:p w:rsidR="001553E1" w:rsidRPr="000B7F57" w:rsidRDefault="001553E1" w:rsidP="001553E1">
      <w:pPr>
        <w:ind w:firstLine="708"/>
        <w:jc w:val="both"/>
        <w:rPr>
          <w:lang w:val="uk-UA"/>
        </w:rPr>
      </w:pPr>
    </w:p>
    <w:p w:rsidR="001553E1" w:rsidRPr="000B7F57" w:rsidRDefault="001553E1" w:rsidP="001553E1">
      <w:pPr>
        <w:ind w:firstLine="708"/>
        <w:jc w:val="both"/>
        <w:rPr>
          <w:lang w:val="uk-UA"/>
        </w:rPr>
      </w:pPr>
    </w:p>
    <w:p w:rsidR="001553E1" w:rsidRPr="000B7F57" w:rsidRDefault="001553E1" w:rsidP="001553E1">
      <w:pPr>
        <w:pStyle w:val="24"/>
        <w:spacing w:line="240" w:lineRule="auto"/>
        <w:ind w:left="284"/>
        <w:jc w:val="center"/>
        <w:rPr>
          <w:b/>
          <w:sz w:val="24"/>
          <w:szCs w:val="24"/>
          <w:lang w:val="uk-UA" w:eastAsia="en-US"/>
        </w:rPr>
      </w:pPr>
      <w:r w:rsidRPr="000B7F57">
        <w:rPr>
          <w:b/>
          <w:sz w:val="24"/>
          <w:szCs w:val="24"/>
          <w:lang w:val="uk-UA" w:eastAsia="en-US"/>
        </w:rPr>
        <w:t>Рис.5. Визначення типу мінімальних мозкових дисфункцій</w:t>
      </w:r>
    </w:p>
    <w:p w:rsidR="001553E1" w:rsidRPr="000B7F57" w:rsidRDefault="001553E1" w:rsidP="001553E1">
      <w:pPr>
        <w:pStyle w:val="24"/>
        <w:spacing w:line="240" w:lineRule="auto"/>
        <w:ind w:left="284"/>
        <w:jc w:val="center"/>
        <w:rPr>
          <w:b/>
          <w:sz w:val="24"/>
          <w:szCs w:val="24"/>
          <w:lang w:val="uk-UA" w:eastAsia="en-US"/>
        </w:rPr>
      </w:pPr>
      <w:r w:rsidRPr="000B7F57">
        <w:rPr>
          <w:b/>
          <w:sz w:val="24"/>
          <w:szCs w:val="24"/>
          <w:lang w:val="uk-UA" w:eastAsia="en-US"/>
        </w:rPr>
        <w:t>у дітей, хворих на енурез</w:t>
      </w:r>
    </w:p>
    <w:p w:rsidR="001553E1" w:rsidRPr="000B7F57" w:rsidRDefault="001553E1" w:rsidP="001553E1">
      <w:pPr>
        <w:ind w:firstLine="708"/>
        <w:jc w:val="both"/>
        <w:rPr>
          <w:lang w:val="uk-UA"/>
        </w:rPr>
      </w:pPr>
    </w:p>
    <w:p w:rsidR="001553E1" w:rsidRPr="000B7F57" w:rsidRDefault="001553E1" w:rsidP="001553E1">
      <w:pPr>
        <w:pStyle w:val="afffffff9"/>
        <w:ind w:left="0" w:firstLine="709"/>
        <w:jc w:val="both"/>
        <w:rPr>
          <w:lang w:val="uk-UA" w:eastAsia="ru-RU"/>
        </w:rPr>
      </w:pPr>
      <w:r w:rsidRPr="000B7F57">
        <w:rPr>
          <w:lang w:val="uk-UA" w:eastAsia="ru-RU"/>
        </w:rPr>
        <w:t>Вивчення ролі соціальних факторів у розвитку енурезу показало, що у хворих з обтяженим соціальним анамнезом (неповна сім'я, хворі на алкоголізм у родині, діти з інтернату тощо) спостерігалась більш висока активність симпатичного відділу ВНС та превалював симпатико-астенічний варіант КОП, пов‘язаний з виснаженням компенсаторних симпатичних механізмів, які включаються у відповідь на навантаження (12,9% проти 5,2% в групі хворих із сімей з нормальними соціальними умовами, р&lt;0,05).</w:t>
      </w:r>
    </w:p>
    <w:p w:rsidR="001553E1" w:rsidRPr="000B7F57" w:rsidRDefault="001553E1" w:rsidP="001553E1">
      <w:pPr>
        <w:pStyle w:val="afffffff2"/>
        <w:ind w:firstLine="720"/>
        <w:jc w:val="both"/>
        <w:rPr>
          <w:sz w:val="24"/>
          <w:lang w:val="uk-UA" w:eastAsia="ru-RU"/>
        </w:rPr>
      </w:pPr>
      <w:r w:rsidRPr="000B7F57">
        <w:rPr>
          <w:sz w:val="24"/>
          <w:lang w:val="uk-UA" w:eastAsia="ru-RU"/>
        </w:rPr>
        <w:lastRenderedPageBreak/>
        <w:t xml:space="preserve">Під час аналізу психічного статусу було встановлено, що для дітей з соціально несприятливого середовища більш характерні такі порушення: незріла емоційно-вольова сфера (71,3%, р&lt;0,01), бідний словниковий запас та знижений загальний обсяг знань,  швидке відволікання уваги (по 64,3% відповідно, р&lt;0,001), порушені вимова (57,4%, р&lt;0,01) та мислення (49,6%, р&lt;0,001), спілкування за допомогою спрощених фраз (42,6%, р&lt;0,001), неохайна зовнішність (32,2%, р&lt;0,01), орієнтація лише в найближчому оточенні (21,7%, р&lt;0,01). Виявлені зміни можуть бути наслідком педагогічної занедбаності соціально неблагополучних дітей (бідний словниковий запас та знижений загальний обсяг знань, спілкування спрощеними фразами, орієнтація лише в найближчому оточенні, неохайна зовнішність), більш вираженого органічного церебрального дефекту (незріла емоційно-вольова сфера, надмірне відволікання уваги). А такі розлади, як швидке відволікання уваги, незріла емоційно-вольова сфера, звичка до неохайної зовнішності, можуть обмежувати формування належного контролю за функцією сечового міхура. </w:t>
      </w:r>
    </w:p>
    <w:p w:rsidR="001553E1" w:rsidRPr="000B7F57" w:rsidRDefault="001553E1" w:rsidP="001553E1">
      <w:pPr>
        <w:jc w:val="both"/>
        <w:rPr>
          <w:lang w:val="uk-UA" w:eastAsia="en-US"/>
        </w:rPr>
      </w:pPr>
      <w:r w:rsidRPr="000B7F57">
        <w:rPr>
          <w:lang w:val="uk-UA"/>
        </w:rPr>
        <w:tab/>
        <w:t>Аналіз ЕЕГ показав, що у соціально неблагополучної групи дітей спостерігалось більш значне порушення мозкової біоритміки. При цьому майже у половини хворих (45,7%) виявлені значні загальномозкові зміни, порівняно з  дітьми із сімей з нормальними соціальними умовами (13,4%, р&lt;0,001), та у 2 рази рідше реєструвались нормальні показники ЕЕГ (12,1% проти 26,8%, р&lt;0,01). Патологія діенцефальних структур головного мозку достовірно частіше виявлялась у хворих із соціально несприятливого середовища (58,7% проти 40,2%, р&lt;0,05) (табл. 4). Тобто для дітей, хворих на енурез, які проживають в умовах соціально несприятливого середовища, характерне більш виражене дифузне ураження головного мозку та патологія діенцефальних структур. Проте  досить значна кількість патологічних змін на ЕЕГ у дітей із соціально благополучних сімей дозволяє стверджувати, що причиною енурезу у дітей є не соціальні умови, а органічний церебральний дефект. Однак безумовно, несприятливий соціальний анамнез може ускладнювати перебіг енурезу, створюючи сприятливі умови у вигляді більш глибокого порушення церебральної біоритміки.</w:t>
      </w:r>
    </w:p>
    <w:p w:rsidR="001553E1" w:rsidRPr="000B7F57" w:rsidRDefault="001553E1" w:rsidP="001553E1">
      <w:pPr>
        <w:pStyle w:val="afffffff2"/>
        <w:ind w:firstLine="720"/>
        <w:jc w:val="right"/>
        <w:rPr>
          <w:b/>
          <w:sz w:val="24"/>
          <w:lang w:val="uk-UA" w:eastAsia="ru-RU"/>
        </w:rPr>
      </w:pPr>
    </w:p>
    <w:p w:rsidR="001553E1" w:rsidRPr="000B7F57" w:rsidRDefault="001553E1" w:rsidP="001553E1">
      <w:pPr>
        <w:pStyle w:val="afffffff2"/>
        <w:ind w:firstLine="720"/>
        <w:jc w:val="right"/>
        <w:rPr>
          <w:b/>
          <w:sz w:val="24"/>
          <w:lang w:val="uk-UA" w:eastAsia="ru-RU"/>
        </w:rPr>
      </w:pPr>
    </w:p>
    <w:p w:rsidR="001553E1" w:rsidRPr="000B7F57" w:rsidRDefault="001553E1" w:rsidP="001553E1">
      <w:pPr>
        <w:pStyle w:val="afffffff2"/>
        <w:ind w:firstLine="720"/>
        <w:jc w:val="right"/>
        <w:rPr>
          <w:b/>
          <w:sz w:val="24"/>
          <w:lang w:val="uk-UA" w:eastAsia="ru-RU"/>
        </w:rPr>
      </w:pPr>
    </w:p>
    <w:p w:rsidR="001553E1" w:rsidRPr="000B7F57" w:rsidRDefault="001553E1" w:rsidP="001553E1">
      <w:pPr>
        <w:pStyle w:val="afffffff2"/>
        <w:ind w:firstLine="720"/>
        <w:jc w:val="right"/>
        <w:rPr>
          <w:b/>
          <w:sz w:val="24"/>
          <w:lang w:val="uk-UA" w:eastAsia="ru-RU"/>
        </w:rPr>
      </w:pPr>
    </w:p>
    <w:p w:rsidR="001553E1" w:rsidRPr="000B7F57" w:rsidRDefault="001553E1" w:rsidP="001553E1">
      <w:pPr>
        <w:pStyle w:val="afffffff2"/>
        <w:ind w:firstLine="720"/>
        <w:jc w:val="right"/>
        <w:rPr>
          <w:b/>
          <w:sz w:val="24"/>
          <w:lang w:val="uk-UA" w:eastAsia="ru-RU"/>
        </w:rPr>
      </w:pPr>
    </w:p>
    <w:p w:rsidR="001553E1" w:rsidRPr="000B7F57" w:rsidRDefault="001553E1" w:rsidP="001553E1">
      <w:pPr>
        <w:pStyle w:val="afffffff2"/>
        <w:ind w:firstLine="720"/>
        <w:jc w:val="right"/>
        <w:rPr>
          <w:b/>
          <w:sz w:val="24"/>
          <w:lang w:val="uk-UA" w:eastAsia="ru-RU"/>
        </w:rPr>
      </w:pPr>
    </w:p>
    <w:p w:rsidR="001553E1" w:rsidRPr="000B7F57" w:rsidRDefault="001553E1" w:rsidP="001553E1">
      <w:pPr>
        <w:pStyle w:val="afffffff2"/>
        <w:ind w:firstLine="720"/>
        <w:jc w:val="right"/>
        <w:rPr>
          <w:b/>
          <w:sz w:val="24"/>
          <w:lang w:val="uk-UA" w:eastAsia="ru-RU"/>
        </w:rPr>
      </w:pPr>
    </w:p>
    <w:p w:rsidR="001553E1" w:rsidRPr="000B7F57" w:rsidRDefault="001553E1" w:rsidP="001553E1">
      <w:pPr>
        <w:pStyle w:val="afffffff2"/>
        <w:ind w:firstLine="720"/>
        <w:jc w:val="right"/>
        <w:rPr>
          <w:b/>
          <w:sz w:val="24"/>
          <w:lang w:val="uk-UA" w:eastAsia="ru-RU"/>
        </w:rPr>
      </w:pPr>
    </w:p>
    <w:p w:rsidR="001553E1" w:rsidRPr="000B7F57" w:rsidRDefault="001553E1" w:rsidP="001553E1">
      <w:pPr>
        <w:pStyle w:val="afffffff2"/>
        <w:ind w:firstLine="720"/>
        <w:jc w:val="right"/>
        <w:rPr>
          <w:b/>
          <w:sz w:val="24"/>
          <w:lang w:val="uk-UA" w:eastAsia="ru-RU"/>
        </w:rPr>
      </w:pPr>
      <w:r w:rsidRPr="000B7F57">
        <w:rPr>
          <w:b/>
          <w:sz w:val="24"/>
          <w:lang w:val="uk-UA" w:eastAsia="ru-RU"/>
        </w:rPr>
        <w:t>Таблиця 4.</w:t>
      </w:r>
    </w:p>
    <w:p w:rsidR="001553E1" w:rsidRPr="000B7F57" w:rsidRDefault="001553E1" w:rsidP="001553E1">
      <w:pPr>
        <w:pStyle w:val="afffffff2"/>
        <w:ind w:firstLine="720"/>
        <w:jc w:val="center"/>
        <w:rPr>
          <w:b/>
          <w:sz w:val="24"/>
          <w:lang w:val="uk-UA" w:eastAsia="ru-RU"/>
        </w:rPr>
      </w:pPr>
      <w:r w:rsidRPr="000B7F57">
        <w:rPr>
          <w:b/>
          <w:sz w:val="24"/>
          <w:lang w:val="uk-UA" w:eastAsia="ru-RU"/>
        </w:rPr>
        <w:t>Порушення центральної нервової системи у дітей, хворих на енурез,</w:t>
      </w:r>
    </w:p>
    <w:p w:rsidR="001553E1" w:rsidRPr="000B7F57" w:rsidRDefault="001553E1" w:rsidP="001553E1">
      <w:pPr>
        <w:pStyle w:val="afffffff2"/>
        <w:ind w:firstLine="720"/>
        <w:jc w:val="center"/>
        <w:rPr>
          <w:b/>
          <w:sz w:val="24"/>
          <w:lang w:val="uk-UA" w:eastAsia="ru-RU"/>
        </w:rPr>
      </w:pPr>
      <w:r w:rsidRPr="000B7F57">
        <w:rPr>
          <w:b/>
          <w:sz w:val="24"/>
          <w:lang w:val="uk-UA" w:eastAsia="ru-RU"/>
        </w:rPr>
        <w:t>з різних соціальних груп</w:t>
      </w:r>
    </w:p>
    <w:tbl>
      <w:tblPr>
        <w:tblStyle w:val="afffffffffffffffffffe"/>
        <w:tblW w:w="0" w:type="auto"/>
        <w:tblLayout w:type="fixed"/>
        <w:tblLook w:val="01E0" w:firstRow="1" w:lastRow="1" w:firstColumn="1" w:lastColumn="1" w:noHBand="0" w:noVBand="0"/>
      </w:tblPr>
      <w:tblGrid>
        <w:gridCol w:w="2988"/>
        <w:gridCol w:w="1260"/>
        <w:gridCol w:w="1405"/>
        <w:gridCol w:w="1655"/>
        <w:gridCol w:w="1260"/>
      </w:tblGrid>
      <w:tr w:rsidR="001553E1" w:rsidRPr="000B7F57" w:rsidTr="000C18C6">
        <w:tc>
          <w:tcPr>
            <w:tcW w:w="2988" w:type="dxa"/>
            <w:vMerge w:val="restart"/>
          </w:tcPr>
          <w:p w:rsidR="001553E1" w:rsidRPr="000B7F57" w:rsidRDefault="001553E1" w:rsidP="000C18C6">
            <w:pPr>
              <w:jc w:val="center"/>
              <w:rPr>
                <w:lang w:val="uk-UA"/>
              </w:rPr>
            </w:pPr>
            <w:r w:rsidRPr="000B7F57">
              <w:rPr>
                <w:lang w:val="uk-UA"/>
              </w:rPr>
              <w:t>Показник</w:t>
            </w:r>
          </w:p>
        </w:tc>
        <w:tc>
          <w:tcPr>
            <w:tcW w:w="2665" w:type="dxa"/>
            <w:gridSpan w:val="2"/>
          </w:tcPr>
          <w:p w:rsidR="001553E1" w:rsidRPr="000B7F57" w:rsidRDefault="001553E1" w:rsidP="000C18C6">
            <w:pPr>
              <w:jc w:val="center"/>
              <w:rPr>
                <w:lang w:val="uk-UA"/>
              </w:rPr>
            </w:pPr>
            <w:r w:rsidRPr="000B7F57">
              <w:rPr>
                <w:lang w:val="uk-UA"/>
              </w:rPr>
              <w:t>Хворі на енурез, які живуть в несприятливих умовах (</w:t>
            </w:r>
            <w:r w:rsidRPr="000B7F57">
              <w:rPr>
                <w:lang w:val="en-US"/>
              </w:rPr>
              <w:t>n</w:t>
            </w:r>
            <w:r w:rsidRPr="000B7F57">
              <w:rPr>
                <w:lang w:val="uk-UA"/>
              </w:rPr>
              <w:t>=116)</w:t>
            </w:r>
          </w:p>
        </w:tc>
        <w:tc>
          <w:tcPr>
            <w:tcW w:w="2915" w:type="dxa"/>
            <w:gridSpan w:val="2"/>
          </w:tcPr>
          <w:p w:rsidR="001553E1" w:rsidRPr="000B7F57" w:rsidRDefault="001553E1" w:rsidP="000C18C6">
            <w:pPr>
              <w:jc w:val="center"/>
              <w:rPr>
                <w:lang w:val="uk-UA"/>
              </w:rPr>
            </w:pPr>
            <w:r w:rsidRPr="000B7F57">
              <w:rPr>
                <w:lang w:val="uk-UA"/>
              </w:rPr>
              <w:t>Хворі на енурез, які живуть в нормальних умовах</w:t>
            </w:r>
          </w:p>
          <w:p w:rsidR="001553E1" w:rsidRPr="000B7F57" w:rsidRDefault="001553E1" w:rsidP="000C18C6">
            <w:pPr>
              <w:jc w:val="center"/>
              <w:rPr>
                <w:lang w:val="uk-UA"/>
              </w:rPr>
            </w:pPr>
            <w:r w:rsidRPr="000B7F57">
              <w:rPr>
                <w:lang w:val="uk-UA"/>
              </w:rPr>
              <w:t>(</w:t>
            </w:r>
            <w:r w:rsidRPr="000B7F57">
              <w:rPr>
                <w:lang w:val="en-US"/>
              </w:rPr>
              <w:t>n</w:t>
            </w:r>
            <w:r w:rsidRPr="000B7F57">
              <w:rPr>
                <w:lang w:val="uk-UA"/>
              </w:rPr>
              <w:t>=97)</w:t>
            </w:r>
          </w:p>
        </w:tc>
      </w:tr>
      <w:tr w:rsidR="001553E1" w:rsidRPr="000B7F57" w:rsidTr="000C18C6">
        <w:tc>
          <w:tcPr>
            <w:tcW w:w="2988" w:type="dxa"/>
            <w:vMerge/>
          </w:tcPr>
          <w:p w:rsidR="001553E1" w:rsidRPr="000B7F57" w:rsidRDefault="001553E1" w:rsidP="000C18C6">
            <w:pPr>
              <w:jc w:val="center"/>
              <w:rPr>
                <w:lang w:val="uk-UA"/>
              </w:rPr>
            </w:pPr>
          </w:p>
        </w:tc>
        <w:tc>
          <w:tcPr>
            <w:tcW w:w="1260" w:type="dxa"/>
          </w:tcPr>
          <w:p w:rsidR="001553E1" w:rsidRPr="000B7F57" w:rsidRDefault="001553E1" w:rsidP="000C18C6">
            <w:pPr>
              <w:jc w:val="center"/>
              <w:rPr>
                <w:lang w:val="uk-UA"/>
              </w:rPr>
            </w:pPr>
            <w:r w:rsidRPr="000B7F57">
              <w:rPr>
                <w:lang w:val="uk-UA"/>
              </w:rPr>
              <w:t>абс</w:t>
            </w:r>
            <w:r w:rsidRPr="000B7F57">
              <w:t>.</w:t>
            </w:r>
            <w:r w:rsidRPr="000B7F57">
              <w:rPr>
                <w:lang w:val="uk-UA"/>
              </w:rPr>
              <w:t>число</w:t>
            </w:r>
          </w:p>
        </w:tc>
        <w:tc>
          <w:tcPr>
            <w:tcW w:w="1405" w:type="dxa"/>
          </w:tcPr>
          <w:p w:rsidR="001553E1" w:rsidRPr="000B7F57" w:rsidRDefault="001553E1" w:rsidP="000C18C6">
            <w:pPr>
              <w:jc w:val="center"/>
            </w:pPr>
            <w:r w:rsidRPr="000B7F57">
              <w:rPr>
                <w:lang w:val="uk-UA"/>
              </w:rPr>
              <w:t>%</w:t>
            </w:r>
          </w:p>
        </w:tc>
        <w:tc>
          <w:tcPr>
            <w:tcW w:w="1655" w:type="dxa"/>
          </w:tcPr>
          <w:p w:rsidR="001553E1" w:rsidRPr="000B7F57" w:rsidRDefault="001553E1" w:rsidP="000C18C6">
            <w:pPr>
              <w:jc w:val="center"/>
              <w:rPr>
                <w:lang w:val="uk-UA"/>
              </w:rPr>
            </w:pPr>
            <w:r w:rsidRPr="000B7F57">
              <w:rPr>
                <w:lang w:val="uk-UA"/>
              </w:rPr>
              <w:t>абс</w:t>
            </w:r>
            <w:r w:rsidRPr="000B7F57">
              <w:t>.</w:t>
            </w:r>
            <w:r w:rsidRPr="000B7F57">
              <w:rPr>
                <w:lang w:val="uk-UA"/>
              </w:rPr>
              <w:t>число</w:t>
            </w:r>
          </w:p>
        </w:tc>
        <w:tc>
          <w:tcPr>
            <w:tcW w:w="1260" w:type="dxa"/>
          </w:tcPr>
          <w:p w:rsidR="001553E1" w:rsidRPr="000B7F57" w:rsidRDefault="001553E1" w:rsidP="000C18C6">
            <w:pPr>
              <w:jc w:val="center"/>
              <w:rPr>
                <w:lang w:val="uk-UA"/>
              </w:rPr>
            </w:pPr>
            <w:r w:rsidRPr="000B7F57">
              <w:rPr>
                <w:lang w:val="uk-UA"/>
              </w:rPr>
              <w:t>%</w:t>
            </w:r>
          </w:p>
        </w:tc>
      </w:tr>
      <w:tr w:rsidR="001553E1" w:rsidRPr="000B7F57" w:rsidTr="000C18C6">
        <w:tc>
          <w:tcPr>
            <w:tcW w:w="2988" w:type="dxa"/>
          </w:tcPr>
          <w:p w:rsidR="001553E1" w:rsidRPr="000B7F57" w:rsidRDefault="001553E1" w:rsidP="000C18C6">
            <w:pPr>
              <w:rPr>
                <w:lang w:val="uk-UA"/>
              </w:rPr>
            </w:pPr>
            <w:r w:rsidRPr="000B7F57">
              <w:rPr>
                <w:lang w:val="uk-UA"/>
              </w:rPr>
              <w:t>Стовбурова патологія</w:t>
            </w:r>
          </w:p>
        </w:tc>
        <w:tc>
          <w:tcPr>
            <w:tcW w:w="1260" w:type="dxa"/>
          </w:tcPr>
          <w:p w:rsidR="001553E1" w:rsidRPr="000B7F57" w:rsidRDefault="001553E1" w:rsidP="000C18C6">
            <w:pPr>
              <w:jc w:val="center"/>
              <w:rPr>
                <w:lang w:val="uk-UA"/>
              </w:rPr>
            </w:pPr>
            <w:r w:rsidRPr="000B7F57">
              <w:rPr>
                <w:lang w:val="uk-UA"/>
              </w:rPr>
              <w:t>77</w:t>
            </w:r>
          </w:p>
        </w:tc>
        <w:tc>
          <w:tcPr>
            <w:tcW w:w="1405" w:type="dxa"/>
          </w:tcPr>
          <w:p w:rsidR="001553E1" w:rsidRPr="000B7F57" w:rsidRDefault="001553E1" w:rsidP="000C18C6">
            <w:pPr>
              <w:jc w:val="center"/>
              <w:rPr>
                <w:lang w:val="uk-UA"/>
              </w:rPr>
            </w:pPr>
            <w:r w:rsidRPr="000B7F57">
              <w:rPr>
                <w:lang w:val="uk-UA"/>
              </w:rPr>
              <w:t>66,4</w:t>
            </w:r>
          </w:p>
        </w:tc>
        <w:tc>
          <w:tcPr>
            <w:tcW w:w="1655" w:type="dxa"/>
          </w:tcPr>
          <w:p w:rsidR="001553E1" w:rsidRPr="000B7F57" w:rsidRDefault="001553E1" w:rsidP="000C18C6">
            <w:pPr>
              <w:jc w:val="center"/>
              <w:rPr>
                <w:lang w:val="uk-UA"/>
              </w:rPr>
            </w:pPr>
            <w:r w:rsidRPr="000B7F57">
              <w:rPr>
                <w:lang w:val="uk-UA"/>
              </w:rPr>
              <w:t>65</w:t>
            </w:r>
          </w:p>
        </w:tc>
        <w:tc>
          <w:tcPr>
            <w:tcW w:w="1260" w:type="dxa"/>
          </w:tcPr>
          <w:p w:rsidR="001553E1" w:rsidRPr="000B7F57" w:rsidRDefault="001553E1" w:rsidP="000C18C6">
            <w:pPr>
              <w:jc w:val="center"/>
              <w:rPr>
                <w:lang w:val="uk-UA"/>
              </w:rPr>
            </w:pPr>
            <w:r w:rsidRPr="000B7F57">
              <w:rPr>
                <w:lang w:val="uk-UA"/>
              </w:rPr>
              <w:t>67</w:t>
            </w:r>
          </w:p>
        </w:tc>
      </w:tr>
      <w:tr w:rsidR="001553E1" w:rsidRPr="000B7F57" w:rsidTr="000C18C6">
        <w:tc>
          <w:tcPr>
            <w:tcW w:w="2988" w:type="dxa"/>
          </w:tcPr>
          <w:p w:rsidR="001553E1" w:rsidRPr="000B7F57" w:rsidRDefault="001553E1" w:rsidP="000C18C6">
            <w:pPr>
              <w:rPr>
                <w:lang w:val="uk-UA"/>
              </w:rPr>
            </w:pPr>
            <w:r w:rsidRPr="000B7F57">
              <w:rPr>
                <w:lang w:val="uk-UA"/>
              </w:rPr>
              <w:t>Діенцефальна патологія</w:t>
            </w:r>
          </w:p>
        </w:tc>
        <w:tc>
          <w:tcPr>
            <w:tcW w:w="1260" w:type="dxa"/>
          </w:tcPr>
          <w:p w:rsidR="001553E1" w:rsidRPr="000B7F57" w:rsidRDefault="001553E1" w:rsidP="000C18C6">
            <w:pPr>
              <w:jc w:val="center"/>
              <w:rPr>
                <w:lang w:val="uk-UA"/>
              </w:rPr>
            </w:pPr>
            <w:r w:rsidRPr="000B7F57">
              <w:rPr>
                <w:lang w:val="uk-UA"/>
              </w:rPr>
              <w:t>67</w:t>
            </w:r>
          </w:p>
        </w:tc>
        <w:tc>
          <w:tcPr>
            <w:tcW w:w="1405" w:type="dxa"/>
          </w:tcPr>
          <w:p w:rsidR="001553E1" w:rsidRPr="000B7F57" w:rsidRDefault="001553E1" w:rsidP="000C18C6">
            <w:pPr>
              <w:jc w:val="center"/>
              <w:rPr>
                <w:lang w:val="uk-UA"/>
              </w:rPr>
            </w:pPr>
            <w:r w:rsidRPr="000B7F57">
              <w:rPr>
                <w:lang w:val="uk-UA"/>
              </w:rPr>
              <w:t>57,8*</w:t>
            </w:r>
          </w:p>
        </w:tc>
        <w:tc>
          <w:tcPr>
            <w:tcW w:w="1655" w:type="dxa"/>
          </w:tcPr>
          <w:p w:rsidR="001553E1" w:rsidRPr="000B7F57" w:rsidRDefault="001553E1" w:rsidP="000C18C6">
            <w:pPr>
              <w:jc w:val="center"/>
              <w:rPr>
                <w:lang w:val="uk-UA"/>
              </w:rPr>
            </w:pPr>
            <w:r w:rsidRPr="000B7F57">
              <w:rPr>
                <w:lang w:val="uk-UA"/>
              </w:rPr>
              <w:t>39</w:t>
            </w:r>
          </w:p>
        </w:tc>
        <w:tc>
          <w:tcPr>
            <w:tcW w:w="1260" w:type="dxa"/>
          </w:tcPr>
          <w:p w:rsidR="001553E1" w:rsidRPr="000B7F57" w:rsidRDefault="001553E1" w:rsidP="000C18C6">
            <w:pPr>
              <w:jc w:val="center"/>
              <w:rPr>
                <w:lang w:val="uk-UA"/>
              </w:rPr>
            </w:pPr>
            <w:r w:rsidRPr="000B7F57">
              <w:rPr>
                <w:lang w:val="uk-UA"/>
              </w:rPr>
              <w:t>40,2</w:t>
            </w:r>
          </w:p>
        </w:tc>
      </w:tr>
      <w:tr w:rsidR="001553E1" w:rsidRPr="000B7F57" w:rsidTr="000C18C6">
        <w:tc>
          <w:tcPr>
            <w:tcW w:w="2988" w:type="dxa"/>
          </w:tcPr>
          <w:p w:rsidR="001553E1" w:rsidRPr="000B7F57" w:rsidRDefault="001553E1" w:rsidP="000C18C6">
            <w:pPr>
              <w:rPr>
                <w:lang w:val="uk-UA"/>
              </w:rPr>
            </w:pPr>
            <w:r w:rsidRPr="000B7F57">
              <w:rPr>
                <w:lang w:val="uk-UA"/>
              </w:rPr>
              <w:t>Зниження порога судомної готовності</w:t>
            </w:r>
          </w:p>
        </w:tc>
        <w:tc>
          <w:tcPr>
            <w:tcW w:w="1260" w:type="dxa"/>
          </w:tcPr>
          <w:p w:rsidR="001553E1" w:rsidRPr="000B7F57" w:rsidRDefault="001553E1" w:rsidP="000C18C6">
            <w:pPr>
              <w:jc w:val="center"/>
              <w:rPr>
                <w:lang w:val="uk-UA"/>
              </w:rPr>
            </w:pPr>
            <w:r w:rsidRPr="000B7F57">
              <w:rPr>
                <w:lang w:val="uk-UA"/>
              </w:rPr>
              <w:t>42</w:t>
            </w:r>
          </w:p>
        </w:tc>
        <w:tc>
          <w:tcPr>
            <w:tcW w:w="1405" w:type="dxa"/>
          </w:tcPr>
          <w:p w:rsidR="001553E1" w:rsidRPr="000B7F57" w:rsidRDefault="001553E1" w:rsidP="000C18C6">
            <w:pPr>
              <w:jc w:val="center"/>
              <w:rPr>
                <w:lang w:val="uk-UA"/>
              </w:rPr>
            </w:pPr>
            <w:r w:rsidRPr="000B7F57">
              <w:rPr>
                <w:lang w:val="uk-UA"/>
              </w:rPr>
              <w:t>36,2</w:t>
            </w:r>
          </w:p>
        </w:tc>
        <w:tc>
          <w:tcPr>
            <w:tcW w:w="1655" w:type="dxa"/>
          </w:tcPr>
          <w:p w:rsidR="001553E1" w:rsidRPr="000B7F57" w:rsidRDefault="001553E1" w:rsidP="000C18C6">
            <w:pPr>
              <w:jc w:val="center"/>
              <w:rPr>
                <w:lang w:val="uk-UA"/>
              </w:rPr>
            </w:pPr>
            <w:r w:rsidRPr="000B7F57">
              <w:rPr>
                <w:lang w:val="uk-UA"/>
              </w:rPr>
              <w:t>26</w:t>
            </w:r>
          </w:p>
        </w:tc>
        <w:tc>
          <w:tcPr>
            <w:tcW w:w="1260" w:type="dxa"/>
          </w:tcPr>
          <w:p w:rsidR="001553E1" w:rsidRPr="000B7F57" w:rsidRDefault="001553E1" w:rsidP="000C18C6">
            <w:pPr>
              <w:jc w:val="center"/>
              <w:rPr>
                <w:lang w:val="uk-UA"/>
              </w:rPr>
            </w:pPr>
            <w:r w:rsidRPr="000B7F57">
              <w:rPr>
                <w:lang w:val="uk-UA"/>
              </w:rPr>
              <w:t>26,8</w:t>
            </w:r>
          </w:p>
        </w:tc>
      </w:tr>
      <w:tr w:rsidR="001553E1" w:rsidRPr="000B7F57" w:rsidTr="000C18C6">
        <w:tc>
          <w:tcPr>
            <w:tcW w:w="2988" w:type="dxa"/>
          </w:tcPr>
          <w:p w:rsidR="001553E1" w:rsidRPr="000B7F57" w:rsidRDefault="001553E1" w:rsidP="000C18C6">
            <w:pPr>
              <w:rPr>
                <w:lang w:val="uk-UA"/>
              </w:rPr>
            </w:pPr>
            <w:r w:rsidRPr="000B7F57">
              <w:rPr>
                <w:lang w:val="uk-UA"/>
              </w:rPr>
              <w:t>Вогнищева кіркова патологія</w:t>
            </w:r>
          </w:p>
        </w:tc>
        <w:tc>
          <w:tcPr>
            <w:tcW w:w="1260" w:type="dxa"/>
          </w:tcPr>
          <w:p w:rsidR="001553E1" w:rsidRPr="000B7F57" w:rsidRDefault="001553E1" w:rsidP="000C18C6">
            <w:pPr>
              <w:jc w:val="center"/>
              <w:rPr>
                <w:lang w:val="uk-UA"/>
              </w:rPr>
            </w:pPr>
            <w:r w:rsidRPr="000B7F57">
              <w:rPr>
                <w:lang w:val="uk-UA"/>
              </w:rPr>
              <w:t>60</w:t>
            </w:r>
          </w:p>
        </w:tc>
        <w:tc>
          <w:tcPr>
            <w:tcW w:w="1405" w:type="dxa"/>
          </w:tcPr>
          <w:p w:rsidR="001553E1" w:rsidRPr="000B7F57" w:rsidRDefault="001553E1" w:rsidP="000C18C6">
            <w:pPr>
              <w:jc w:val="center"/>
              <w:rPr>
                <w:lang w:val="uk-UA"/>
              </w:rPr>
            </w:pPr>
            <w:r w:rsidRPr="000B7F57">
              <w:rPr>
                <w:lang w:val="uk-UA"/>
              </w:rPr>
              <w:t>51,7</w:t>
            </w:r>
          </w:p>
        </w:tc>
        <w:tc>
          <w:tcPr>
            <w:tcW w:w="1655" w:type="dxa"/>
          </w:tcPr>
          <w:p w:rsidR="001553E1" w:rsidRPr="000B7F57" w:rsidRDefault="001553E1" w:rsidP="000C18C6">
            <w:pPr>
              <w:jc w:val="center"/>
              <w:rPr>
                <w:lang w:val="uk-UA"/>
              </w:rPr>
            </w:pPr>
            <w:r w:rsidRPr="000B7F57">
              <w:rPr>
                <w:lang w:val="uk-UA"/>
              </w:rPr>
              <w:t>61</w:t>
            </w:r>
          </w:p>
        </w:tc>
        <w:tc>
          <w:tcPr>
            <w:tcW w:w="1260" w:type="dxa"/>
          </w:tcPr>
          <w:p w:rsidR="001553E1" w:rsidRPr="000B7F57" w:rsidRDefault="001553E1" w:rsidP="000C18C6">
            <w:pPr>
              <w:jc w:val="center"/>
              <w:rPr>
                <w:lang w:val="uk-UA"/>
              </w:rPr>
            </w:pPr>
            <w:r w:rsidRPr="000B7F57">
              <w:rPr>
                <w:lang w:val="uk-UA"/>
              </w:rPr>
              <w:t>62,9</w:t>
            </w:r>
          </w:p>
        </w:tc>
      </w:tr>
    </w:tbl>
    <w:p w:rsidR="001553E1" w:rsidRPr="000B7F57" w:rsidRDefault="001553E1" w:rsidP="001553E1">
      <w:pPr>
        <w:pStyle w:val="34"/>
        <w:rPr>
          <w:sz w:val="24"/>
          <w:szCs w:val="24"/>
          <w:lang w:val="uk-UA"/>
        </w:rPr>
      </w:pPr>
      <w:r w:rsidRPr="000B7F57">
        <w:rPr>
          <w:sz w:val="24"/>
          <w:szCs w:val="24"/>
          <w:lang w:val="uk-UA"/>
        </w:rPr>
        <w:lastRenderedPageBreak/>
        <w:t>* р</w:t>
      </w:r>
      <w:r w:rsidRPr="000B7F57">
        <w:rPr>
          <w:sz w:val="24"/>
          <w:szCs w:val="24"/>
          <w:lang w:val="uk-UA"/>
        </w:rPr>
        <w:sym w:font="Symbol" w:char="F03C"/>
      </w:r>
      <w:r w:rsidRPr="000B7F57">
        <w:rPr>
          <w:sz w:val="24"/>
          <w:szCs w:val="24"/>
          <w:lang w:val="uk-UA"/>
        </w:rPr>
        <w:t>0,05, ** р</w:t>
      </w:r>
      <w:r w:rsidRPr="000B7F57">
        <w:rPr>
          <w:sz w:val="24"/>
          <w:szCs w:val="24"/>
          <w:lang w:val="uk-UA"/>
        </w:rPr>
        <w:sym w:font="Symbol" w:char="F03C"/>
      </w:r>
      <w:r w:rsidRPr="000B7F57">
        <w:rPr>
          <w:sz w:val="24"/>
          <w:szCs w:val="24"/>
          <w:lang w:val="uk-UA"/>
        </w:rPr>
        <w:t>0,01, *** р</w:t>
      </w:r>
      <w:r w:rsidRPr="000B7F57">
        <w:rPr>
          <w:sz w:val="24"/>
          <w:szCs w:val="24"/>
          <w:lang w:val="uk-UA"/>
        </w:rPr>
        <w:sym w:font="Symbol" w:char="F03C"/>
      </w:r>
      <w:r w:rsidRPr="000B7F57">
        <w:rPr>
          <w:sz w:val="24"/>
          <w:szCs w:val="24"/>
          <w:lang w:val="uk-UA"/>
        </w:rPr>
        <w:t>0,001. Достовірна різниця між порівнюваними групами</w:t>
      </w:r>
    </w:p>
    <w:p w:rsidR="001553E1" w:rsidRPr="000B7F57" w:rsidRDefault="001553E1" w:rsidP="001553E1">
      <w:pPr>
        <w:ind w:firstLine="720"/>
        <w:jc w:val="both"/>
        <w:rPr>
          <w:lang w:val="uk-UA"/>
        </w:rPr>
      </w:pPr>
      <w:r w:rsidRPr="000B7F57">
        <w:rPr>
          <w:lang w:val="uk-UA"/>
        </w:rPr>
        <w:t>Несприятливі соціальні умови, хронічний стрес виснажують організм дитини. Вони не є безпосередньою причиною енурезу та не впливають на ступінь тяжкості захворювання, проте, виснажуючи компенсаторні можливості організму, можуть погіршувати прогноз захворювання, спричинювати більш затяжний перебіг енурезу або виникнення різноманітної супутньої патології, пов'язаної з порушенням діяльності вегетативної та центральної нервової системи, а також зумовлювати негативні  специфічні зміни в психічному статусі дитини.</w:t>
      </w:r>
    </w:p>
    <w:p w:rsidR="001553E1" w:rsidRPr="000B7F57" w:rsidRDefault="001553E1" w:rsidP="001553E1">
      <w:pPr>
        <w:ind w:firstLine="900"/>
        <w:jc w:val="both"/>
        <w:rPr>
          <w:lang w:val="uk-UA" w:eastAsia="en-US"/>
        </w:rPr>
      </w:pPr>
      <w:r w:rsidRPr="000B7F57">
        <w:rPr>
          <w:lang w:val="uk-UA" w:eastAsia="en-US"/>
        </w:rPr>
        <w:t xml:space="preserve">З метою створення ефективних програм комплексного лікування енурезу та корекції внутрішньосімейних відносин ми вивчали особливості батьківського ставлення до дітей, хворих на енурез (А.Варга, В.Столін, 1996). При аналізі одержаних даних було встановлено, що у дітей, хворих на енурез, найнижчий бал (58,46±4,01) відмічено у разі “кооперативних” стосунків між дітьми та батьками, які розглядаються психологами як найбільш соціально сприятливі. Разом з тим батьки достовірно частіше сприймали хворих на енурез дітей як “маленьких невдах” (71,98±4,13, р&lt;0,05) та прагнули до “симбіотичних” стосунків з ними (75,86±3,20, р&lt;0,01), боячись залишати їх одних навіть на короткий термін, незалежно від віку дитини. При цьому прагнення батьків до „симбіотичних” стосунків зростало з посиленням ступеня тяжкості енурезу, </w:t>
      </w:r>
      <w:r w:rsidRPr="000B7F57">
        <w:rPr>
          <w:lang w:val="uk-UA"/>
        </w:rPr>
        <w:t>що можна пояснити неможливістю дитини самостійно прокидатись вночі, високою потребою у батьківській опіці та низькою у зв</w:t>
      </w:r>
      <w:r w:rsidRPr="000B7F57">
        <w:rPr>
          <w:lang w:val="uk-UA"/>
        </w:rPr>
        <w:sym w:font="Symbol" w:char="F0A2"/>
      </w:r>
      <w:r w:rsidRPr="000B7F57">
        <w:rPr>
          <w:lang w:val="uk-UA"/>
        </w:rPr>
        <w:t xml:space="preserve">язку з цим соціальною адаптацією. </w:t>
      </w:r>
    </w:p>
    <w:p w:rsidR="001553E1" w:rsidRPr="000B7F57" w:rsidRDefault="001553E1" w:rsidP="001553E1">
      <w:pPr>
        <w:ind w:firstLine="709"/>
        <w:jc w:val="both"/>
        <w:rPr>
          <w:lang w:val="uk-UA"/>
        </w:rPr>
      </w:pPr>
      <w:r w:rsidRPr="000B7F57">
        <w:rPr>
          <w:lang w:val="uk-UA" w:eastAsia="en-US"/>
        </w:rPr>
        <w:t xml:space="preserve"> Н</w:t>
      </w:r>
      <w:r w:rsidRPr="000B7F57">
        <w:rPr>
          <w:lang w:val="uk-UA"/>
        </w:rPr>
        <w:t>ами також було встановлено, що для дітей з первинним енурезом  характерна висока частота „симбіотичних” стосунків, що, найімовірніше, є наслідком захворювання, яке виникло на фоні різного ступеня вираженості органічного дефекту. Разом з тим при вторинному енурезі достовірно превалювали як „симбіоз”, так і „авторитарна гіперсоціалізація” дитини та ставлення до неї як до „маленького невдахи”. Таким чином, можна дійти висновку, що вторинний енурез виникав як підсвідома протестна реакція на авторитаризм, ранню соціалізацію, надмірно жорстке чи неадекватно інфантильне ставлення до дитини.</w:t>
      </w:r>
    </w:p>
    <w:p w:rsidR="001553E1" w:rsidRPr="000B7F57" w:rsidRDefault="001553E1" w:rsidP="001553E1">
      <w:pPr>
        <w:ind w:firstLine="709"/>
        <w:jc w:val="both"/>
        <w:rPr>
          <w:lang w:val="uk-UA"/>
        </w:rPr>
      </w:pPr>
    </w:p>
    <w:p w:rsidR="001553E1" w:rsidRPr="000B7F57" w:rsidRDefault="001553E1" w:rsidP="001553E1">
      <w:pPr>
        <w:pStyle w:val="20"/>
        <w:spacing w:before="0" w:after="0"/>
        <w:jc w:val="center"/>
        <w:rPr>
          <w:rFonts w:ascii="Times New Roman" w:hAnsi="Times New Roman" w:cs="Times New Roman"/>
          <w:bCs w:val="0"/>
          <w:i w:val="0"/>
          <w:iCs w:val="0"/>
          <w:sz w:val="24"/>
          <w:szCs w:val="20"/>
          <w:lang w:val="uk-UA"/>
        </w:rPr>
      </w:pPr>
    </w:p>
    <w:p w:rsidR="001553E1" w:rsidRPr="000B7F57" w:rsidRDefault="001553E1" w:rsidP="001553E1">
      <w:pPr>
        <w:pStyle w:val="20"/>
        <w:spacing w:before="0" w:after="0"/>
        <w:jc w:val="center"/>
        <w:rPr>
          <w:rFonts w:ascii="Times New Roman" w:hAnsi="Times New Roman" w:cs="Times New Roman"/>
          <w:bCs w:val="0"/>
          <w:i w:val="0"/>
          <w:iCs w:val="0"/>
          <w:sz w:val="24"/>
          <w:szCs w:val="20"/>
          <w:lang w:val="uk-UA"/>
        </w:rPr>
      </w:pPr>
      <w:r w:rsidRPr="000B7F57">
        <w:rPr>
          <w:rFonts w:ascii="Times New Roman" w:hAnsi="Times New Roman" w:cs="Times New Roman"/>
          <w:bCs w:val="0"/>
          <w:i w:val="0"/>
          <w:iCs w:val="0"/>
          <w:sz w:val="24"/>
          <w:szCs w:val="20"/>
          <w:lang w:val="uk-UA"/>
        </w:rPr>
        <w:t>ВИСНОВКИ</w:t>
      </w:r>
    </w:p>
    <w:p w:rsidR="001553E1" w:rsidRPr="000B7F57" w:rsidRDefault="001553E1" w:rsidP="001553E1">
      <w:pPr>
        <w:pStyle w:val="afffffff6"/>
        <w:spacing w:line="240" w:lineRule="auto"/>
        <w:jc w:val="both"/>
        <w:rPr>
          <w:b/>
          <w:sz w:val="24"/>
          <w:szCs w:val="24"/>
          <w:lang w:val="uk-UA" w:eastAsia="ru-RU"/>
        </w:rPr>
      </w:pPr>
    </w:p>
    <w:p w:rsidR="001553E1" w:rsidRPr="000B7F57" w:rsidRDefault="001553E1" w:rsidP="001553E1">
      <w:pPr>
        <w:pStyle w:val="afffffff6"/>
        <w:spacing w:line="240" w:lineRule="auto"/>
        <w:ind w:firstLine="708"/>
        <w:jc w:val="both"/>
        <w:rPr>
          <w:b/>
          <w:sz w:val="24"/>
          <w:szCs w:val="24"/>
          <w:lang w:val="uk-UA" w:eastAsia="ru-RU"/>
        </w:rPr>
      </w:pPr>
      <w:r w:rsidRPr="000B7F57">
        <w:rPr>
          <w:b/>
          <w:sz w:val="24"/>
          <w:szCs w:val="24"/>
          <w:lang w:val="uk-UA" w:eastAsia="ru-RU"/>
        </w:rPr>
        <w:t>У роботі проведено теоретичне обґрунтування та запропоновано нове вирішення актуального наукового завдання - удосконалення діагностики енурезу з урахуванням особливостей стану вегетативної та центральної нервової систем у дітей.</w:t>
      </w:r>
    </w:p>
    <w:p w:rsidR="001553E1" w:rsidRPr="000B7F57" w:rsidRDefault="001553E1" w:rsidP="0048500B">
      <w:pPr>
        <w:pStyle w:val="afffffff2"/>
        <w:numPr>
          <w:ilvl w:val="0"/>
          <w:numId w:val="44"/>
        </w:numPr>
        <w:tabs>
          <w:tab w:val="clear" w:pos="1080"/>
          <w:tab w:val="num" w:pos="0"/>
        </w:tabs>
        <w:suppressAutoHyphens w:val="0"/>
        <w:spacing w:after="0"/>
        <w:ind w:left="0" w:firstLine="0"/>
        <w:jc w:val="both"/>
        <w:rPr>
          <w:sz w:val="24"/>
          <w:lang w:val="uk-UA" w:eastAsia="ru-RU"/>
        </w:rPr>
      </w:pPr>
      <w:r w:rsidRPr="000B7F57">
        <w:rPr>
          <w:sz w:val="24"/>
          <w:lang w:val="uk-UA" w:eastAsia="ru-RU"/>
        </w:rPr>
        <w:t>У дітей, хворих на енурез, досить часто виявляються вегетативні порушення у вигляді таких клінічних проявів, як головний біль (53,5%), підвищена втомлюваність (44,1%) та метеочутливість (17,8%) та відчуття нестачі повітря (14,6%), а також зміни ЦНС у вигляді неврозоподібного (18,8%) та астеноневротичного (52,1%) синдромів, мозаїчного ураження шкірних та сухожильних рефлексів, затримки психомоторного розвитку та профундосомнії (68,5%). Вказані зміни досить часто поєднувались з перинатальною патологією в анамнезі (76,5%), що свідчить про формування у дітей мінімальних дисфункцій мозку.</w:t>
      </w:r>
    </w:p>
    <w:p w:rsidR="001553E1" w:rsidRPr="000B7F57" w:rsidRDefault="001553E1" w:rsidP="0048500B">
      <w:pPr>
        <w:pStyle w:val="afffffff2"/>
        <w:numPr>
          <w:ilvl w:val="0"/>
          <w:numId w:val="44"/>
        </w:numPr>
        <w:tabs>
          <w:tab w:val="clear" w:pos="1080"/>
          <w:tab w:val="num" w:pos="0"/>
        </w:tabs>
        <w:suppressAutoHyphens w:val="0"/>
        <w:spacing w:after="0"/>
        <w:ind w:left="0" w:firstLine="0"/>
        <w:jc w:val="both"/>
        <w:rPr>
          <w:sz w:val="24"/>
          <w:lang w:val="uk-UA" w:eastAsia="ru-RU"/>
        </w:rPr>
      </w:pPr>
      <w:r w:rsidRPr="000B7F57">
        <w:rPr>
          <w:sz w:val="24"/>
          <w:lang w:val="uk-UA" w:eastAsia="ru-RU"/>
        </w:rPr>
        <w:t>Встановлено, що енурез розвивається на фоні більш глибокого органічного церебрального дефекту, ніж інші форми вегетативних дисфункцій. За даними ЕЕГ, для хворих на енурез характерний найбільш патологічний (III) тип ЕЕГ (87,8%), який проявляється в ірритації стовбура головного мозку (68,1%), фокальній кірковій патології (65,3%), ураженні діенцефальних відділів головного мозку (45,1%) та підвищеній судомній готовності (33,8%).</w:t>
      </w:r>
    </w:p>
    <w:p w:rsidR="001553E1" w:rsidRPr="000B7F57" w:rsidRDefault="001553E1" w:rsidP="0048500B">
      <w:pPr>
        <w:pStyle w:val="afffffff2"/>
        <w:numPr>
          <w:ilvl w:val="0"/>
          <w:numId w:val="44"/>
        </w:numPr>
        <w:tabs>
          <w:tab w:val="clear" w:pos="1080"/>
          <w:tab w:val="num" w:pos="0"/>
        </w:tabs>
        <w:suppressAutoHyphens w:val="0"/>
        <w:spacing w:after="0"/>
        <w:ind w:left="0" w:firstLine="0"/>
        <w:jc w:val="both"/>
        <w:rPr>
          <w:sz w:val="24"/>
          <w:lang w:val="uk-UA" w:eastAsia="ru-RU"/>
        </w:rPr>
      </w:pPr>
      <w:r w:rsidRPr="000B7F57">
        <w:rPr>
          <w:sz w:val="24"/>
          <w:lang w:val="uk-UA" w:eastAsia="ru-RU"/>
        </w:rPr>
        <w:t>Аналіз показників ЕЕГ та психічного статусу дітей, хворих на різні клінічні форми енурезу, показав, що первинний енурез виникає у дітей на фоні дизонтогенетичної, а вторинний – енцефалопатичної форми мінімальних дисфункцій мозку.</w:t>
      </w:r>
    </w:p>
    <w:p w:rsidR="001553E1" w:rsidRPr="000B7F57" w:rsidRDefault="001553E1" w:rsidP="0048500B">
      <w:pPr>
        <w:pStyle w:val="afffffff2"/>
        <w:numPr>
          <w:ilvl w:val="0"/>
          <w:numId w:val="44"/>
        </w:numPr>
        <w:tabs>
          <w:tab w:val="clear" w:pos="1080"/>
          <w:tab w:val="num" w:pos="0"/>
        </w:tabs>
        <w:suppressAutoHyphens w:val="0"/>
        <w:spacing w:after="0"/>
        <w:ind w:left="0" w:firstLine="0"/>
        <w:jc w:val="both"/>
        <w:rPr>
          <w:sz w:val="24"/>
          <w:lang w:val="uk-UA" w:eastAsia="ru-RU"/>
        </w:rPr>
      </w:pPr>
      <w:r w:rsidRPr="000B7F57">
        <w:rPr>
          <w:sz w:val="24"/>
          <w:lang w:val="uk-UA" w:eastAsia="ru-RU"/>
        </w:rPr>
        <w:lastRenderedPageBreak/>
        <w:t>Виявлено, що при підвищенні ступеня резидуально-органічної недостатності за багатьма показниками (загальномозкові зміни, стовбурова та діенцефальна патологія, зниження порога судомної готовності, вогнищева кіркова патологія) у хворих збільшується  частота  енуретичних епізодів, що відображає вплив глибини органічного церебрального дефекту на ступінь тяжкості енурезу.</w:t>
      </w:r>
    </w:p>
    <w:p w:rsidR="001553E1" w:rsidRPr="000B7F57" w:rsidRDefault="001553E1" w:rsidP="0048500B">
      <w:pPr>
        <w:pStyle w:val="afffffff2"/>
        <w:numPr>
          <w:ilvl w:val="0"/>
          <w:numId w:val="44"/>
        </w:numPr>
        <w:tabs>
          <w:tab w:val="clear" w:pos="1080"/>
          <w:tab w:val="num" w:pos="0"/>
        </w:tabs>
        <w:suppressAutoHyphens w:val="0"/>
        <w:spacing w:after="0"/>
        <w:ind w:left="0" w:firstLine="0"/>
        <w:jc w:val="both"/>
        <w:rPr>
          <w:sz w:val="24"/>
          <w:lang w:val="uk-UA" w:eastAsia="ru-RU"/>
        </w:rPr>
      </w:pPr>
      <w:r w:rsidRPr="000B7F57">
        <w:rPr>
          <w:sz w:val="24"/>
          <w:lang w:val="uk-UA" w:eastAsia="ru-RU"/>
        </w:rPr>
        <w:t>Встановлено, що енурез у дітей виникає на фоні вегетативної дисфункції, для якої характерне превалювання ваготонії (АМо=16,07±0,44), що посилюється з підвищенням ступеня тяжкості захворювання. Вегетативний гомеостаз у хворих даної групи характеризується  гіперсимпатикотонічною вегетативною реактивністю (63,2%), асимпатикотонічним (23,5%) та гіпердіастолічним (27,7%) типами вегетативної забезпеченості, а також достовірним скороченням у 1,5 раза латентних періодів та підвищенням в 4-5 разів амплітуди показників  викликаних симпатичних шкірних потенціалів.</w:t>
      </w:r>
    </w:p>
    <w:p w:rsidR="001553E1" w:rsidRPr="000B7F57" w:rsidRDefault="001553E1" w:rsidP="0048500B">
      <w:pPr>
        <w:pStyle w:val="afffffff2"/>
        <w:numPr>
          <w:ilvl w:val="0"/>
          <w:numId w:val="44"/>
        </w:numPr>
        <w:tabs>
          <w:tab w:val="clear" w:pos="1080"/>
          <w:tab w:val="num" w:pos="0"/>
        </w:tabs>
        <w:suppressAutoHyphens w:val="0"/>
        <w:spacing w:after="0"/>
        <w:ind w:left="0" w:firstLine="0"/>
        <w:jc w:val="both"/>
        <w:rPr>
          <w:sz w:val="24"/>
          <w:lang w:val="uk-UA" w:eastAsia="ru-RU"/>
        </w:rPr>
      </w:pPr>
      <w:r w:rsidRPr="000B7F57">
        <w:rPr>
          <w:sz w:val="24"/>
          <w:lang w:val="uk-UA" w:eastAsia="ru-RU"/>
        </w:rPr>
        <w:t xml:space="preserve">На підставі спектрального аналізу варіабельності ритму серця визначені діагностичні відмінності вегетативного гомеостазу, які вказують на напруження надсегментарного рівня регуляції ВНС у дітей, хворих на енурез, (VLF=3393,9±1031,5, р&lt;0,05) та активну участь симпатичних барорефлекторних механізмів регуляції на основі найбільш високого показника низьких частот (LF=2462,6±1512,6, р&lt;0,05). </w:t>
      </w:r>
    </w:p>
    <w:p w:rsidR="001553E1" w:rsidRPr="000B7F57" w:rsidRDefault="001553E1" w:rsidP="0048500B">
      <w:pPr>
        <w:numPr>
          <w:ilvl w:val="0"/>
          <w:numId w:val="44"/>
        </w:numPr>
        <w:tabs>
          <w:tab w:val="clear" w:pos="1080"/>
          <w:tab w:val="num" w:pos="0"/>
        </w:tabs>
        <w:suppressAutoHyphens w:val="0"/>
        <w:ind w:left="0" w:firstLine="0"/>
        <w:jc w:val="both"/>
        <w:rPr>
          <w:lang w:val="uk-UA"/>
        </w:rPr>
      </w:pPr>
      <w:r w:rsidRPr="000B7F57">
        <w:rPr>
          <w:lang w:val="uk-UA"/>
        </w:rPr>
        <w:t xml:space="preserve">Встановлено, що несприятливі соціальні умови суттєво впливають на розвиток енурезу у дітей. Зокрема, у дітей, хворих на енурез, з неблагополучних  сімей, виявлені більш значні порушення психічного статусу (бідний словниковий запас та знижений загальний обсяг знань, незріла емоційно-вольова сфера, порушене мислення, спілкування спрощеними фразами), специфічні зміни біоритміки головного мозку на ЕЕГ (різноманітні прояви діенцефальної дисфункції), а також достовірне  превалювання негативних типів стосунків між дітьми та батьками (“симбіоз”, “маленький невдаха” та “авторитарна гіперсоціалізація”), що негативно впливає на розвиток і перебіг захворювання. </w:t>
      </w:r>
    </w:p>
    <w:p w:rsidR="001553E1" w:rsidRPr="000B7F57" w:rsidRDefault="001553E1" w:rsidP="001553E1">
      <w:pPr>
        <w:tabs>
          <w:tab w:val="num" w:pos="0"/>
        </w:tabs>
        <w:jc w:val="both"/>
        <w:rPr>
          <w:lang w:val="uk-UA"/>
        </w:rPr>
      </w:pPr>
    </w:p>
    <w:p w:rsidR="001553E1" w:rsidRPr="000B7F57" w:rsidRDefault="001553E1" w:rsidP="001553E1">
      <w:pPr>
        <w:pStyle w:val="20"/>
        <w:spacing w:before="0" w:after="0"/>
        <w:jc w:val="center"/>
        <w:rPr>
          <w:rFonts w:ascii="Times New Roman" w:hAnsi="Times New Roman" w:cs="Times New Roman"/>
          <w:bCs w:val="0"/>
          <w:i w:val="0"/>
          <w:iCs w:val="0"/>
          <w:sz w:val="24"/>
          <w:szCs w:val="20"/>
          <w:lang w:val="uk-UA"/>
        </w:rPr>
      </w:pPr>
      <w:r w:rsidRPr="000B7F57">
        <w:rPr>
          <w:rFonts w:ascii="Times New Roman" w:hAnsi="Times New Roman" w:cs="Times New Roman"/>
          <w:bCs w:val="0"/>
          <w:i w:val="0"/>
          <w:iCs w:val="0"/>
          <w:sz w:val="24"/>
          <w:szCs w:val="20"/>
          <w:lang w:val="uk-UA"/>
        </w:rPr>
        <w:t xml:space="preserve"> ПРАКТИЧНІ РЕКОМЕНДАЦІЇ</w:t>
      </w:r>
    </w:p>
    <w:p w:rsidR="001553E1" w:rsidRPr="000B7F57" w:rsidRDefault="001553E1" w:rsidP="001553E1">
      <w:pPr>
        <w:pStyle w:val="20"/>
        <w:spacing w:before="0" w:after="0"/>
        <w:jc w:val="center"/>
        <w:rPr>
          <w:rFonts w:ascii="Times New Roman" w:hAnsi="Times New Roman" w:cs="Times New Roman"/>
          <w:bCs w:val="0"/>
          <w:i w:val="0"/>
          <w:iCs w:val="0"/>
          <w:sz w:val="24"/>
          <w:szCs w:val="20"/>
          <w:lang w:val="uk-UA"/>
        </w:rPr>
      </w:pPr>
    </w:p>
    <w:p w:rsidR="001553E1" w:rsidRPr="000B7F57" w:rsidRDefault="001553E1" w:rsidP="0048500B">
      <w:pPr>
        <w:pStyle w:val="afffffff6"/>
        <w:numPr>
          <w:ilvl w:val="0"/>
          <w:numId w:val="45"/>
        </w:numPr>
        <w:tabs>
          <w:tab w:val="clear" w:pos="720"/>
          <w:tab w:val="num" w:pos="0"/>
        </w:tabs>
        <w:suppressAutoHyphens w:val="0"/>
        <w:spacing w:line="240" w:lineRule="auto"/>
        <w:ind w:left="0" w:firstLine="0"/>
        <w:jc w:val="both"/>
        <w:rPr>
          <w:b/>
          <w:sz w:val="24"/>
          <w:szCs w:val="24"/>
          <w:lang w:val="uk-UA"/>
        </w:rPr>
      </w:pPr>
      <w:r w:rsidRPr="000B7F57">
        <w:rPr>
          <w:b/>
          <w:sz w:val="24"/>
          <w:szCs w:val="24"/>
          <w:lang w:val="uk-UA"/>
        </w:rPr>
        <w:t>Дітям, хворим на енурез, для виявлення порушень вегетативного гомеостазу рекомендовано комплексне клініко-функціональне обстеження з про</w:t>
      </w:r>
      <w:r>
        <w:rPr>
          <w:b/>
          <w:sz w:val="24"/>
          <w:szCs w:val="24"/>
          <w:lang w:val="uk-UA"/>
        </w:rPr>
        <w:t>веденням КІГ, КОП, ВСШП, х</w:t>
      </w:r>
      <w:r w:rsidRPr="000B7F57">
        <w:rPr>
          <w:b/>
          <w:sz w:val="24"/>
          <w:szCs w:val="24"/>
          <w:lang w:val="uk-UA"/>
        </w:rPr>
        <w:t>олтерівського моніторування ЕКГ, що дозволяє призначити індивідуалізоване лікування з урахуванням змін вегетативної нервової системи.</w:t>
      </w:r>
    </w:p>
    <w:p w:rsidR="001553E1" w:rsidRPr="000B7F57" w:rsidRDefault="001553E1" w:rsidP="0048500B">
      <w:pPr>
        <w:pStyle w:val="afffffff6"/>
        <w:numPr>
          <w:ilvl w:val="0"/>
          <w:numId w:val="45"/>
        </w:numPr>
        <w:tabs>
          <w:tab w:val="clear" w:pos="720"/>
          <w:tab w:val="num" w:pos="0"/>
        </w:tabs>
        <w:suppressAutoHyphens w:val="0"/>
        <w:spacing w:line="240" w:lineRule="auto"/>
        <w:ind w:left="0" w:firstLine="0"/>
        <w:jc w:val="both"/>
        <w:rPr>
          <w:b/>
          <w:sz w:val="24"/>
          <w:szCs w:val="24"/>
          <w:lang w:val="uk-UA"/>
        </w:rPr>
      </w:pPr>
      <w:r w:rsidRPr="000B7F57">
        <w:rPr>
          <w:b/>
          <w:sz w:val="24"/>
          <w:szCs w:val="24"/>
          <w:lang w:val="uk-UA"/>
        </w:rPr>
        <w:t xml:space="preserve">Комплексне дослідження стану ЦНС з використанням ЕЕГ та дослідження психічного статусу дозволяє встановити форму ММД та глибину ураження ЦНС, що важливо для раціонального підбору лікування. </w:t>
      </w:r>
    </w:p>
    <w:p w:rsidR="001553E1" w:rsidRPr="000B7F57" w:rsidRDefault="001553E1" w:rsidP="0048500B">
      <w:pPr>
        <w:pStyle w:val="afffffff6"/>
        <w:numPr>
          <w:ilvl w:val="0"/>
          <w:numId w:val="45"/>
        </w:numPr>
        <w:tabs>
          <w:tab w:val="clear" w:pos="720"/>
          <w:tab w:val="num" w:pos="0"/>
        </w:tabs>
        <w:suppressAutoHyphens w:val="0"/>
        <w:spacing w:line="240" w:lineRule="auto"/>
        <w:ind w:left="0" w:firstLine="0"/>
        <w:jc w:val="both"/>
        <w:rPr>
          <w:b/>
          <w:sz w:val="24"/>
          <w:szCs w:val="24"/>
          <w:lang w:val="uk-UA"/>
        </w:rPr>
      </w:pPr>
      <w:r w:rsidRPr="000B7F57">
        <w:rPr>
          <w:b/>
          <w:sz w:val="24"/>
          <w:szCs w:val="24"/>
          <w:lang w:val="uk-UA"/>
        </w:rPr>
        <w:t>Сім</w:t>
      </w:r>
      <w:r w:rsidRPr="000B7F57">
        <w:rPr>
          <w:b/>
          <w:sz w:val="24"/>
          <w:szCs w:val="24"/>
          <w:lang w:val="uk-UA"/>
        </w:rPr>
        <w:sym w:font="Symbol" w:char="F0A2"/>
      </w:r>
      <w:r w:rsidRPr="000B7F57">
        <w:rPr>
          <w:b/>
          <w:sz w:val="24"/>
          <w:szCs w:val="24"/>
          <w:lang w:val="uk-UA"/>
        </w:rPr>
        <w:t>ям, в яких є діти, хворі на енурез, необхідна консультація психолога з метою виявлення соціально несприятливих умов та корекції внутрішньосімейної ситуації, що дозволить перевести  стосунки між дітьми та батьками з патологічних типів (“симбіоз”, “маленьких невдаха” та “авторитарна гіперсоціалізація”)  у найбільш сприятливий “кооперативний” тип.</w:t>
      </w:r>
    </w:p>
    <w:p w:rsidR="001553E1" w:rsidRPr="000B7F57" w:rsidRDefault="001553E1" w:rsidP="001553E1">
      <w:pPr>
        <w:pStyle w:val="afffffff2"/>
        <w:spacing w:after="0"/>
        <w:jc w:val="both"/>
        <w:rPr>
          <w:sz w:val="24"/>
          <w:lang w:val="uk-UA" w:eastAsia="ru-RU"/>
        </w:rPr>
      </w:pPr>
    </w:p>
    <w:p w:rsidR="001553E1" w:rsidRPr="000B7F57" w:rsidRDefault="001553E1" w:rsidP="001553E1">
      <w:pPr>
        <w:pStyle w:val="afffffff2"/>
        <w:spacing w:after="0"/>
        <w:jc w:val="both"/>
        <w:rPr>
          <w:sz w:val="24"/>
          <w:lang w:val="uk-UA" w:eastAsia="ru-RU"/>
        </w:rPr>
      </w:pPr>
    </w:p>
    <w:p w:rsidR="001553E1" w:rsidRPr="000B7F57" w:rsidRDefault="001553E1" w:rsidP="001553E1">
      <w:pPr>
        <w:pStyle w:val="6"/>
        <w:spacing w:before="0" w:after="0"/>
        <w:rPr>
          <w:bCs/>
          <w:sz w:val="24"/>
          <w:lang w:val="uk-UA"/>
        </w:rPr>
      </w:pPr>
      <w:r w:rsidRPr="000B7F57">
        <w:rPr>
          <w:bCs/>
          <w:sz w:val="24"/>
          <w:lang w:val="uk-UA"/>
        </w:rPr>
        <w:t>СПИСОК ОПУБЛІКОВАНИХ ПРАЦЬ</w:t>
      </w:r>
    </w:p>
    <w:p w:rsidR="001553E1" w:rsidRPr="000B7F57" w:rsidRDefault="001553E1" w:rsidP="001553E1">
      <w:pPr>
        <w:pStyle w:val="6"/>
        <w:spacing w:before="0" w:after="0"/>
        <w:rPr>
          <w:bCs/>
          <w:sz w:val="24"/>
          <w:lang w:val="uk-UA"/>
        </w:rPr>
      </w:pPr>
      <w:r w:rsidRPr="000B7F57">
        <w:rPr>
          <w:bCs/>
          <w:sz w:val="24"/>
          <w:lang w:val="uk-UA"/>
        </w:rPr>
        <w:t>ЗА ТЕМОЮ ДИСЕРТАЦІЇ</w:t>
      </w:r>
    </w:p>
    <w:p w:rsidR="001553E1" w:rsidRPr="000B7F57" w:rsidRDefault="001553E1" w:rsidP="001553E1">
      <w:pPr>
        <w:pStyle w:val="6"/>
        <w:spacing w:before="0" w:after="0"/>
        <w:rPr>
          <w:bCs/>
          <w:sz w:val="24"/>
          <w:lang w:val="uk-UA"/>
        </w:rPr>
      </w:pPr>
    </w:p>
    <w:p w:rsidR="001553E1" w:rsidRPr="000B7F57" w:rsidRDefault="001553E1" w:rsidP="001553E1">
      <w:pPr>
        <w:jc w:val="both"/>
        <w:rPr>
          <w:lang w:val="uk-UA"/>
        </w:rPr>
      </w:pPr>
      <w:r w:rsidRPr="000B7F57">
        <w:rPr>
          <w:lang w:val="uk-UA"/>
        </w:rPr>
        <w:t>1. Майданник В.Г., Мітюряєва І.О., Клець Т.Д. Клініко-функціональні особливості вегетативного гомеостазу у дітей з енурезом // Педiатрiя, а</w:t>
      </w:r>
      <w:r w:rsidRPr="000B7F57">
        <w:rPr>
          <w:lang w:val="uk-UA"/>
        </w:rPr>
        <w:t>к</w:t>
      </w:r>
      <w:r w:rsidRPr="000B7F57">
        <w:rPr>
          <w:lang w:val="uk-UA"/>
        </w:rPr>
        <w:t>ушерство i гiнекологiя.-1999-№1.-</w:t>
      </w:r>
      <w:r w:rsidRPr="000B7F57">
        <w:rPr>
          <w:lang w:val="uk-UA"/>
        </w:rPr>
        <w:lastRenderedPageBreak/>
        <w:t>С.18-22. Автором зібрано та оформлено клінічний матеріал, проведено статистичну обробку отриманих результатів, підготовлено статтю до друку.</w:t>
      </w:r>
    </w:p>
    <w:p w:rsidR="001553E1" w:rsidRPr="000B7F57" w:rsidRDefault="001553E1" w:rsidP="001553E1">
      <w:pPr>
        <w:jc w:val="both"/>
        <w:rPr>
          <w:lang w:val="uk-UA"/>
        </w:rPr>
      </w:pPr>
      <w:r w:rsidRPr="000B7F57">
        <w:rPr>
          <w:lang w:val="uk-UA"/>
        </w:rPr>
        <w:t>2. Майданник В.Г., Мітюряєва І.О., Клець Т.Д. Стан активності центр</w:t>
      </w:r>
      <w:r w:rsidRPr="000B7F57">
        <w:rPr>
          <w:lang w:val="uk-UA"/>
        </w:rPr>
        <w:t>а</w:t>
      </w:r>
      <w:r w:rsidRPr="000B7F57">
        <w:rPr>
          <w:lang w:val="uk-UA"/>
        </w:rPr>
        <w:t>льної нервової системи у дітей з різними клінічн</w:t>
      </w:r>
      <w:r w:rsidRPr="000B7F57">
        <w:rPr>
          <w:lang w:val="uk-UA"/>
        </w:rPr>
        <w:t>и</w:t>
      </w:r>
      <w:r w:rsidRPr="000B7F57">
        <w:rPr>
          <w:lang w:val="uk-UA"/>
        </w:rPr>
        <w:t>ми формами енурезу // Перинатология и педиатрия.-2007.-№1 (29).-С.61-64. Автор забезпечувала підбір та аналіз літератури, обробила клінічний матеріал, провела статистичну обробку отриманих результатів, підготувала статтю до друку.</w:t>
      </w:r>
    </w:p>
    <w:p w:rsidR="001553E1" w:rsidRPr="000B7F57" w:rsidRDefault="001553E1" w:rsidP="001553E1">
      <w:pPr>
        <w:jc w:val="both"/>
        <w:rPr>
          <w:lang w:val="uk-UA"/>
        </w:rPr>
      </w:pPr>
      <w:r w:rsidRPr="000B7F57">
        <w:rPr>
          <w:lang w:val="uk-UA"/>
        </w:rPr>
        <w:t>3. Клець Т.Д. Особливості резидуально-органічної недостатності при різних рівнях ураження вегетативної нервової системи у дітей з енурезом // Актуальні пр</w:t>
      </w:r>
      <w:r w:rsidRPr="000B7F57">
        <w:rPr>
          <w:lang w:val="uk-UA"/>
        </w:rPr>
        <w:t>о</w:t>
      </w:r>
      <w:r w:rsidRPr="000B7F57">
        <w:rPr>
          <w:lang w:val="uk-UA"/>
        </w:rPr>
        <w:t xml:space="preserve">блеми нефрології: Зб. наук. праць.-К.,-2001.-Вип. 5.-С.80-84. </w:t>
      </w:r>
    </w:p>
    <w:p w:rsidR="001553E1" w:rsidRPr="000B7F57" w:rsidRDefault="001553E1" w:rsidP="001553E1">
      <w:pPr>
        <w:jc w:val="both"/>
        <w:rPr>
          <w:lang w:val="uk-UA"/>
        </w:rPr>
      </w:pPr>
      <w:r w:rsidRPr="000B7F57">
        <w:rPr>
          <w:lang w:val="uk-UA"/>
        </w:rPr>
        <w:t>4. Майданник В.Г., Клець Т.Д. Спосіб діагностики клінічних форм енурезу у дітей // Деклараційний патент на винахід України №47290 А, Бюл. – Промислова вла</w:t>
      </w:r>
      <w:r w:rsidRPr="000B7F57">
        <w:rPr>
          <w:lang w:val="uk-UA"/>
        </w:rPr>
        <w:t>с</w:t>
      </w:r>
      <w:r w:rsidRPr="000B7F57">
        <w:rPr>
          <w:lang w:val="uk-UA"/>
        </w:rPr>
        <w:t>ність, 2002. - №6, С. 21. Автор забезпечувала підбір та аналіз літератури, обробила клінічний матеріал, провела статистичну обробку отриманих результатів, підготувала роботу до друку.</w:t>
      </w:r>
    </w:p>
    <w:p w:rsidR="001553E1" w:rsidRPr="000B7F57" w:rsidRDefault="001553E1" w:rsidP="001553E1">
      <w:pPr>
        <w:jc w:val="both"/>
        <w:rPr>
          <w:lang w:val="uk-UA"/>
        </w:rPr>
      </w:pPr>
      <w:r w:rsidRPr="000B7F57">
        <w:rPr>
          <w:lang w:val="uk-UA"/>
        </w:rPr>
        <w:t>5. Майданник В.Г., Мітюряєва І.О., Гнилоскуренко Г.В., Клець Т.Д. Діагностика та лікування енурезу у дітей: Метод. рекомендації.-К.-2008.-51С. Автором зібрано та оформлено клінічний матеріал, проведено статистичну обробку отриманих результатів, підготовлено роботу до друку.</w:t>
      </w:r>
    </w:p>
    <w:p w:rsidR="001553E1" w:rsidRPr="000B7F57" w:rsidRDefault="001553E1" w:rsidP="001553E1">
      <w:pPr>
        <w:jc w:val="both"/>
        <w:rPr>
          <w:lang w:val="uk-UA"/>
        </w:rPr>
      </w:pPr>
      <w:r w:rsidRPr="000B7F57">
        <w:rPr>
          <w:lang w:val="uk-UA"/>
        </w:rPr>
        <w:t>6. Майданник В.Г., Мітюряєва І.О., Клець Т.Д. Біоелектрична активність головного мозку у дітей з енурезом // Педiатрiя, акушерство i гiнекологiя.-1999.- №4.-С.128-129. Автором зібрано та оформлено клінічний матеріал, проведено статистичну обробку отриманих результатів, підготовлено статтю до друку.</w:t>
      </w:r>
    </w:p>
    <w:p w:rsidR="001553E1" w:rsidRPr="000B7F57" w:rsidRDefault="001553E1" w:rsidP="001553E1">
      <w:pPr>
        <w:jc w:val="both"/>
        <w:rPr>
          <w:lang w:val="uk-UA"/>
        </w:rPr>
      </w:pPr>
      <w:r w:rsidRPr="000B7F57">
        <w:rPr>
          <w:lang w:val="uk-UA"/>
        </w:rPr>
        <w:t>7. Мітюряєва І.О., Хайтович М.В., Клець Т.Д. Нейропсихологічні аспекти нічного енурезу у дітей // Педiатрiя, акушерство i гiнекологiя. – 1999. №4, с.129. Автором зібрано та оформлено клінічний матеріал, проведено статистичну обробку отриманих результатів, підготовлено статтю до друку.</w:t>
      </w:r>
    </w:p>
    <w:p w:rsidR="001553E1" w:rsidRPr="000B7F57" w:rsidRDefault="001553E1" w:rsidP="001553E1">
      <w:pPr>
        <w:jc w:val="both"/>
        <w:rPr>
          <w:lang w:val="uk-UA"/>
        </w:rPr>
      </w:pPr>
      <w:r w:rsidRPr="000B7F57">
        <w:rPr>
          <w:lang w:val="uk-UA"/>
        </w:rPr>
        <w:t>8. В.Г.Майданник, І.О.Мітюряєва, Т.Д.Клець. Стан біоритміки головного мозку у дітей з різними кл</w:t>
      </w:r>
      <w:r w:rsidRPr="000B7F57">
        <w:rPr>
          <w:lang w:val="uk-UA"/>
        </w:rPr>
        <w:t>і</w:t>
      </w:r>
      <w:r w:rsidRPr="000B7F57">
        <w:rPr>
          <w:lang w:val="uk-UA"/>
        </w:rPr>
        <w:t>нічними формами енурезу // Педiатрiя, акушерство i гiнекологiя.-2000.-№6.-С.81-82. Автором зібрано та оформлено клінічний матеріал, проведено статистичну обробку отриманих результатів, підготовлено статтю до друку.</w:t>
      </w:r>
    </w:p>
    <w:p w:rsidR="001553E1" w:rsidRPr="000B7F57" w:rsidRDefault="001553E1" w:rsidP="001553E1">
      <w:pPr>
        <w:jc w:val="both"/>
        <w:rPr>
          <w:lang w:val="uk-UA"/>
        </w:rPr>
      </w:pPr>
      <w:r w:rsidRPr="000B7F57">
        <w:rPr>
          <w:lang w:val="uk-UA"/>
        </w:rPr>
        <w:t>9. Майданник В.Г., Мітюряєва І.О., Клець Т.Д. Особливості психічного статусу та біоелектричної активності головного мозку у дітей з енурезом // Педiатрiя, акушерство i гiнекологiя.-2000.-№6.-С.82. Автором зібрано та оформлено клінічний матеріал, проведено статистичну обробку отриманих результатів, підготовлено статтю до друку.</w:t>
      </w:r>
    </w:p>
    <w:p w:rsidR="001553E1" w:rsidRPr="000B7F57" w:rsidRDefault="001553E1" w:rsidP="001553E1">
      <w:pPr>
        <w:jc w:val="both"/>
        <w:rPr>
          <w:lang w:val="uk-UA"/>
        </w:rPr>
      </w:pPr>
      <w:r w:rsidRPr="000B7F57">
        <w:rPr>
          <w:lang w:val="uk-UA"/>
        </w:rPr>
        <w:t>10. Майданник В.Г., Мітюряєва І.О., Клець Т.Д. Особливості психічного статусу у дітей з енурезом // Тези наукової конференції ст</w:t>
      </w:r>
      <w:r w:rsidRPr="000B7F57">
        <w:rPr>
          <w:lang w:val="uk-UA"/>
        </w:rPr>
        <w:t>у</w:t>
      </w:r>
      <w:r w:rsidRPr="000B7F57">
        <w:rPr>
          <w:lang w:val="uk-UA"/>
        </w:rPr>
        <w:t>дентів та молодих вчених НМУ ім. О.О.Богомольця з міжнародною участю-К.-2000.-С.134. Автором зібрано та оформлено клінічний матеріал, проведено статистичну обробку отриманих результатів, підготовлено статтю до друку.</w:t>
      </w:r>
    </w:p>
    <w:p w:rsidR="001553E1" w:rsidRPr="000B7F57" w:rsidRDefault="001553E1" w:rsidP="001553E1">
      <w:pPr>
        <w:jc w:val="both"/>
        <w:rPr>
          <w:lang w:val="uk-UA"/>
        </w:rPr>
      </w:pPr>
      <w:r w:rsidRPr="000B7F57">
        <w:rPr>
          <w:lang w:val="uk-UA"/>
        </w:rPr>
        <w:t>11. Майданник В.Г., Мітюряєва І.О., Клець Т.Д. Роль перинатальної пат</w:t>
      </w:r>
      <w:r w:rsidRPr="000B7F57">
        <w:rPr>
          <w:lang w:val="uk-UA"/>
        </w:rPr>
        <w:t>о</w:t>
      </w:r>
      <w:r w:rsidRPr="000B7F57">
        <w:rPr>
          <w:lang w:val="uk-UA"/>
        </w:rPr>
        <w:t>логії та цереброорганічних чинників р</w:t>
      </w:r>
      <w:r w:rsidRPr="000B7F57">
        <w:rPr>
          <w:lang w:val="uk-UA"/>
        </w:rPr>
        <w:t>и</w:t>
      </w:r>
      <w:r w:rsidRPr="000B7F57">
        <w:rPr>
          <w:lang w:val="uk-UA"/>
        </w:rPr>
        <w:t>зику в розвитку різних форм енурезу у дітей // Соціальна педі</w:t>
      </w:r>
      <w:r w:rsidRPr="000B7F57">
        <w:rPr>
          <w:lang w:val="uk-UA"/>
        </w:rPr>
        <w:t>а</w:t>
      </w:r>
      <w:r w:rsidRPr="000B7F57">
        <w:rPr>
          <w:lang w:val="uk-UA"/>
        </w:rPr>
        <w:t>трія: Збір. наук. праць.-К., 2001.-Вип. 1.-С.149-153. Автором зібрано та оформлено клінічний матеріал, проведено статистичну обробку отриманих результатів, підготовлено статтю до друку.</w:t>
      </w:r>
    </w:p>
    <w:p w:rsidR="001553E1" w:rsidRPr="000B7F57" w:rsidRDefault="001553E1" w:rsidP="001553E1">
      <w:pPr>
        <w:jc w:val="both"/>
        <w:rPr>
          <w:lang w:val="uk-UA"/>
        </w:rPr>
      </w:pPr>
      <w:r w:rsidRPr="000B7F57">
        <w:rPr>
          <w:lang w:val="uk-UA"/>
        </w:rPr>
        <w:t>12. Майданник В.Г., Мітюряєва І.О., Клець Т.Д. Порушення поведінки у дітей з різними клінічними формами енурезу // Тез. доп. наук. конф. “Невротичні розлади та пор</w:t>
      </w:r>
      <w:r w:rsidRPr="000B7F57">
        <w:rPr>
          <w:lang w:val="uk-UA"/>
        </w:rPr>
        <w:t>у</w:t>
      </w:r>
      <w:r w:rsidRPr="000B7F57">
        <w:rPr>
          <w:lang w:val="uk-UA"/>
        </w:rPr>
        <w:t>шення поведінки у дітей”.-Харків, 2001.-С.57-58. Автором зібрано та оформлено клінічний матеріал, проведено статистичну обробку отриманих результатів, підготовлено статтю до друку.</w:t>
      </w:r>
    </w:p>
    <w:p w:rsidR="001553E1" w:rsidRPr="000B7F57" w:rsidRDefault="001553E1" w:rsidP="001553E1">
      <w:pPr>
        <w:jc w:val="both"/>
        <w:rPr>
          <w:lang w:val="uk-UA"/>
        </w:rPr>
      </w:pPr>
      <w:r w:rsidRPr="000B7F57">
        <w:rPr>
          <w:lang w:val="uk-UA"/>
        </w:rPr>
        <w:t>13. Клець Т.Д. Стан центральної нервової системи при невротичній формі енурезу у дітей // Тез. доп. наук. конф. “Невротичні розлади та пор</w:t>
      </w:r>
      <w:r w:rsidRPr="000B7F57">
        <w:rPr>
          <w:lang w:val="uk-UA"/>
        </w:rPr>
        <w:t>у</w:t>
      </w:r>
      <w:r w:rsidRPr="000B7F57">
        <w:rPr>
          <w:lang w:val="uk-UA"/>
        </w:rPr>
        <w:t xml:space="preserve">шення поведінки у дітей”.-Харків, 2001.-С.29-30. </w:t>
      </w:r>
    </w:p>
    <w:p w:rsidR="001553E1" w:rsidRPr="000B7F57" w:rsidRDefault="001553E1" w:rsidP="001553E1">
      <w:pPr>
        <w:jc w:val="both"/>
        <w:rPr>
          <w:lang w:val="uk-UA"/>
        </w:rPr>
      </w:pPr>
      <w:r w:rsidRPr="000B7F57">
        <w:rPr>
          <w:lang w:val="uk-UA"/>
        </w:rPr>
        <w:t>14. Майданник В.Г., Клець Т.Д. Особливості біоелектричної активності головного мозку при енурезі у дітей з соціально несприятливого середовища // Материалы ко</w:t>
      </w:r>
      <w:r w:rsidRPr="000B7F57">
        <w:rPr>
          <w:lang w:val="uk-UA"/>
        </w:rPr>
        <w:t>н</w:t>
      </w:r>
      <w:r w:rsidRPr="000B7F57">
        <w:rPr>
          <w:lang w:val="uk-UA"/>
        </w:rPr>
        <w:t xml:space="preserve">гресса педиатров с международным участием «Ребенок и общество: проблемы здоровья, воспитания и </w:t>
      </w:r>
      <w:r w:rsidRPr="000B7F57">
        <w:rPr>
          <w:lang w:val="uk-UA"/>
        </w:rPr>
        <w:lastRenderedPageBreak/>
        <w:t>обр</w:t>
      </w:r>
      <w:r w:rsidRPr="000B7F57">
        <w:rPr>
          <w:lang w:val="uk-UA"/>
        </w:rPr>
        <w:t>а</w:t>
      </w:r>
      <w:r w:rsidRPr="000B7F57">
        <w:rPr>
          <w:lang w:val="uk-UA"/>
        </w:rPr>
        <w:t>зования»,-К., 2001,-С.142-143. Автор забезпечувала підбір та аналіз літератури, обробила клінічний матеріал, провела статистичну обробку отриманих результатів, підготувала статтю до друку.</w:t>
      </w:r>
    </w:p>
    <w:p w:rsidR="001553E1" w:rsidRPr="000B7F57" w:rsidRDefault="001553E1" w:rsidP="001553E1">
      <w:pPr>
        <w:jc w:val="both"/>
        <w:rPr>
          <w:lang w:val="uk-UA"/>
        </w:rPr>
      </w:pPr>
      <w:r w:rsidRPr="000B7F57">
        <w:rPr>
          <w:lang w:val="uk-UA"/>
        </w:rPr>
        <w:t>15. Майданник В.Г., Афанас’єва І.О., Молочек Н.В., Клець Т.Д. Викликані симпатичні шкірні потенціали у дітей з енурезом // Укр. ж</w:t>
      </w:r>
      <w:r w:rsidRPr="000B7F57">
        <w:rPr>
          <w:lang w:val="uk-UA"/>
        </w:rPr>
        <w:t>у</w:t>
      </w:r>
      <w:r w:rsidRPr="000B7F57">
        <w:rPr>
          <w:lang w:val="uk-UA"/>
        </w:rPr>
        <w:t xml:space="preserve">рн. нефрології та діалізу.-2005.-№3(6).-С.23-26. Автором зібрано та оформлено клінічний матеріал, проведено статистичну обробку отриманих даних. </w:t>
      </w:r>
    </w:p>
    <w:p w:rsidR="001553E1" w:rsidRPr="000B7F57" w:rsidRDefault="001553E1" w:rsidP="001553E1">
      <w:pPr>
        <w:jc w:val="both"/>
        <w:rPr>
          <w:lang w:val="uk-UA"/>
        </w:rPr>
      </w:pPr>
      <w:r w:rsidRPr="000B7F57">
        <w:rPr>
          <w:lang w:val="uk-UA"/>
        </w:rPr>
        <w:t>16. Мітюряєва І.О., Клець Т.Д., Гнилоскуренко Г.В. Вплив внутрішньосіме</w:t>
      </w:r>
      <w:r w:rsidRPr="000B7F57">
        <w:rPr>
          <w:lang w:val="uk-UA"/>
        </w:rPr>
        <w:t>й</w:t>
      </w:r>
      <w:r w:rsidRPr="000B7F57">
        <w:rPr>
          <w:lang w:val="uk-UA"/>
        </w:rPr>
        <w:t>ної ситуації на особливості перебігу енурезу у дітей // Педіатрія, акушерство та гін</w:t>
      </w:r>
      <w:r w:rsidRPr="000B7F57">
        <w:rPr>
          <w:lang w:val="uk-UA"/>
        </w:rPr>
        <w:t>е</w:t>
      </w:r>
      <w:r w:rsidRPr="000B7F57">
        <w:rPr>
          <w:lang w:val="uk-UA"/>
        </w:rPr>
        <w:t>кологія.-2006.-№1.-С.43-45. Автором забезпечено підбір та аналіз літератури, зібрано та оформлено клінічний матеріал, проведено статистичну обробку отриманих результатів, підготовлено статтю до друку.</w:t>
      </w:r>
    </w:p>
    <w:p w:rsidR="001553E1" w:rsidRPr="000B7F57" w:rsidRDefault="001553E1" w:rsidP="001553E1">
      <w:pPr>
        <w:jc w:val="both"/>
        <w:rPr>
          <w:lang w:val="uk-UA"/>
        </w:rPr>
      </w:pPr>
      <w:r w:rsidRPr="000B7F57">
        <w:rPr>
          <w:lang w:val="uk-UA"/>
        </w:rPr>
        <w:t>17. Майданник В.Г., Молочек Н.В., Афанасьєва І.О., Гнилоскуренко Г.В., Клець Т.Д. Викликані симпатичні шкірні потенціали при різних клінічних формах енурезу у дітей // Педіатрія, акушерство та гінек</w:t>
      </w:r>
      <w:r w:rsidRPr="000B7F57">
        <w:rPr>
          <w:lang w:val="uk-UA"/>
        </w:rPr>
        <w:t>о</w:t>
      </w:r>
      <w:r w:rsidRPr="000B7F57">
        <w:rPr>
          <w:lang w:val="uk-UA"/>
        </w:rPr>
        <w:t xml:space="preserve">логія.-2006.-№2.-С.42-47. Автором зібрано та оформлено клінічний матеріал, проведено статистичну обробку отриманих даних. </w:t>
      </w:r>
    </w:p>
    <w:p w:rsidR="001553E1" w:rsidRPr="000B7F57" w:rsidRDefault="001553E1" w:rsidP="001553E1">
      <w:pPr>
        <w:jc w:val="both"/>
        <w:rPr>
          <w:lang w:val="uk-UA"/>
        </w:rPr>
      </w:pPr>
      <w:r w:rsidRPr="000B7F57">
        <w:rPr>
          <w:lang w:val="uk-UA"/>
        </w:rPr>
        <w:t>18. Майданник В.Г., Гнилоскуренко Г.В., Клець Т.Д. Нейросоматичні та нейровегетативні кореляційні зв</w:t>
      </w:r>
      <w:r w:rsidRPr="000B7F57">
        <w:rPr>
          <w:lang w:val="uk-UA"/>
        </w:rPr>
        <w:sym w:font="Symbol" w:char="F0A2"/>
      </w:r>
      <w:r w:rsidRPr="000B7F57">
        <w:rPr>
          <w:lang w:val="uk-UA"/>
        </w:rPr>
        <w:t>язки при енурезі у дітей // Современная п</w:t>
      </w:r>
      <w:r w:rsidRPr="000B7F57">
        <w:rPr>
          <w:lang w:val="uk-UA"/>
        </w:rPr>
        <w:t>е</w:t>
      </w:r>
      <w:r w:rsidRPr="000B7F57">
        <w:rPr>
          <w:lang w:val="uk-UA"/>
        </w:rPr>
        <w:t xml:space="preserve">диатрия.-2006.-№2.-С.150-154. Автором зібрано та оформлено клінічний матеріал, проведено статистичну обробку отриманих даних. </w:t>
      </w:r>
    </w:p>
    <w:p w:rsidR="001553E1" w:rsidRPr="000B7F57" w:rsidRDefault="001553E1" w:rsidP="001553E1">
      <w:pPr>
        <w:jc w:val="both"/>
        <w:rPr>
          <w:lang w:val="uk-UA"/>
        </w:rPr>
      </w:pPr>
      <w:r w:rsidRPr="000B7F57">
        <w:rPr>
          <w:lang w:val="uk-UA"/>
        </w:rPr>
        <w:t>19. Майданник В.Г., Мітюряєва І.О., Суліковська О.В., Клець Т.Д. Варіабельність ритму серця при первинному та вторинному енурезі у д</w:t>
      </w:r>
      <w:r w:rsidRPr="000B7F57">
        <w:rPr>
          <w:lang w:val="uk-UA"/>
        </w:rPr>
        <w:t>і</w:t>
      </w:r>
      <w:r w:rsidRPr="000B7F57">
        <w:rPr>
          <w:lang w:val="uk-UA"/>
        </w:rPr>
        <w:t>тей // Сучасні проблеми клінічної педіатрії: Матеріали III конгр. педіа</w:t>
      </w:r>
      <w:r w:rsidRPr="000B7F57">
        <w:rPr>
          <w:lang w:val="uk-UA"/>
        </w:rPr>
        <w:t>т</w:t>
      </w:r>
      <w:r w:rsidRPr="000B7F57">
        <w:rPr>
          <w:lang w:val="uk-UA"/>
        </w:rPr>
        <w:t>рів України.-К., 2006.-С.12-13. Автором зібрано та оформлено клінічний матеріал, проведено статистичну обробку отриманих результатів.</w:t>
      </w:r>
    </w:p>
    <w:p w:rsidR="001553E1" w:rsidRPr="000B7F57" w:rsidRDefault="001553E1" w:rsidP="001553E1">
      <w:pPr>
        <w:jc w:val="both"/>
        <w:rPr>
          <w:lang w:val="uk-UA"/>
        </w:rPr>
      </w:pPr>
      <w:r w:rsidRPr="000B7F57">
        <w:rPr>
          <w:lang w:val="uk-UA"/>
        </w:rPr>
        <w:t>20. Майданник В.Г., Клець Т.Д., Мітюряєва І.О. Деякі клініко-функціональні особливості перебігу енурезу у дітей // Сучасні проблеми клінічної педіатрії. Матеріали III ко</w:t>
      </w:r>
      <w:r w:rsidRPr="000B7F57">
        <w:rPr>
          <w:lang w:val="uk-UA"/>
        </w:rPr>
        <w:t>н</w:t>
      </w:r>
      <w:r w:rsidRPr="000B7F57">
        <w:rPr>
          <w:lang w:val="uk-UA"/>
        </w:rPr>
        <w:t>гресу педіатрів України.-К., 2006.-С.13-17. Автором зібрано та оформлено клінічний матеріал, проведено статистичну обробку отриманих результатів, підготовлено статтю до друку.</w:t>
      </w:r>
    </w:p>
    <w:p w:rsidR="001553E1" w:rsidRPr="000B7F57" w:rsidRDefault="001553E1" w:rsidP="001553E1">
      <w:pPr>
        <w:jc w:val="both"/>
        <w:rPr>
          <w:lang w:val="uk-UA"/>
        </w:rPr>
      </w:pPr>
      <w:r w:rsidRPr="000B7F57">
        <w:rPr>
          <w:lang w:val="uk-UA"/>
        </w:rPr>
        <w:t>21. Майданник В.Г., Мітюряєва І.О., Гнилоскуренко Г.В., Клець Т.Д. Сучасні уявлення з пр</w:t>
      </w:r>
      <w:r w:rsidRPr="000B7F57">
        <w:rPr>
          <w:lang w:val="uk-UA"/>
        </w:rPr>
        <w:t>о</w:t>
      </w:r>
      <w:r w:rsidRPr="000B7F57">
        <w:rPr>
          <w:lang w:val="uk-UA"/>
        </w:rPr>
        <w:t>блеми енурезу у дітей // Здоров</w:t>
      </w:r>
      <w:r w:rsidRPr="000B7F57">
        <w:rPr>
          <w:lang w:val="uk-UA"/>
        </w:rPr>
        <w:sym w:font="Symbol" w:char="F0A2"/>
      </w:r>
      <w:r w:rsidRPr="000B7F57">
        <w:rPr>
          <w:lang w:val="uk-UA"/>
        </w:rPr>
        <w:t>я України.-2006.-№ 19(1).-С.17-18. Автором зібрано та оформлено клінічний матеріал, проведено статистичну обробку отриманих результатів, підготовлено роботу до друку.</w:t>
      </w:r>
    </w:p>
    <w:p w:rsidR="001553E1" w:rsidRPr="000B7F57" w:rsidRDefault="001553E1" w:rsidP="001553E1">
      <w:pPr>
        <w:jc w:val="both"/>
        <w:rPr>
          <w:lang w:val="uk-UA"/>
        </w:rPr>
      </w:pPr>
      <w:r w:rsidRPr="000B7F57">
        <w:rPr>
          <w:lang w:val="uk-UA"/>
        </w:rPr>
        <w:t>22. Майданник В.Г., Клець Т.Д., Мітюряєва І.О., Суліковська О.В. Варіабельність ритму серця у дітей з енурезом // Педіатрія, акушерство та гін</w:t>
      </w:r>
      <w:r w:rsidRPr="000B7F57">
        <w:rPr>
          <w:lang w:val="uk-UA"/>
        </w:rPr>
        <w:t>е</w:t>
      </w:r>
      <w:r w:rsidRPr="000B7F57">
        <w:rPr>
          <w:lang w:val="uk-UA"/>
        </w:rPr>
        <w:t>кологія.-2006.-№5.-С.17-21. Автор забезпечувала підбір та аналіз літератури, обробила клінічний матеріал, провела статистичну обробку отриманих результатів, підготувала статтю до друку.</w:t>
      </w:r>
    </w:p>
    <w:p w:rsidR="001553E1" w:rsidRPr="000B7F57" w:rsidRDefault="001553E1" w:rsidP="001553E1">
      <w:pPr>
        <w:jc w:val="both"/>
        <w:rPr>
          <w:lang w:val="uk-UA"/>
        </w:rPr>
      </w:pPr>
    </w:p>
    <w:p w:rsidR="001553E1" w:rsidRPr="000B7F57" w:rsidRDefault="001553E1" w:rsidP="001553E1">
      <w:pPr>
        <w:rPr>
          <w:lang w:val="uk-UA"/>
        </w:rPr>
      </w:pPr>
    </w:p>
    <w:p w:rsidR="001553E1" w:rsidRPr="000B7F57" w:rsidRDefault="001553E1" w:rsidP="001553E1">
      <w:pPr>
        <w:pStyle w:val="7"/>
        <w:keepNext/>
        <w:spacing w:before="0" w:after="0"/>
        <w:jc w:val="center"/>
        <w:rPr>
          <w:b/>
          <w:szCs w:val="20"/>
          <w:lang w:val="uk-UA"/>
        </w:rPr>
      </w:pPr>
      <w:r w:rsidRPr="000B7F57">
        <w:rPr>
          <w:b/>
          <w:szCs w:val="20"/>
          <w:lang w:val="uk-UA"/>
        </w:rPr>
        <w:t>АНОТАЦІЯ</w:t>
      </w:r>
    </w:p>
    <w:p w:rsidR="001553E1" w:rsidRPr="000B7F57" w:rsidRDefault="001553E1" w:rsidP="001553E1">
      <w:pPr>
        <w:rPr>
          <w:lang w:val="uk-UA"/>
        </w:rPr>
      </w:pPr>
    </w:p>
    <w:p w:rsidR="001553E1" w:rsidRPr="000B7F57" w:rsidRDefault="001553E1" w:rsidP="001553E1">
      <w:pPr>
        <w:ind w:firstLine="708"/>
        <w:jc w:val="both"/>
        <w:rPr>
          <w:lang w:val="uk-UA"/>
        </w:rPr>
      </w:pPr>
      <w:r w:rsidRPr="000B7F57">
        <w:rPr>
          <w:lang w:val="uk-UA"/>
        </w:rPr>
        <w:t xml:space="preserve">Клець Т.Д. Особливості нейровегетативних розладів у дітей, хворих на енурез. – Рукопис. </w:t>
      </w:r>
    </w:p>
    <w:p w:rsidR="001553E1" w:rsidRPr="000B7F57" w:rsidRDefault="001553E1" w:rsidP="001553E1">
      <w:pPr>
        <w:jc w:val="both"/>
        <w:rPr>
          <w:lang w:val="uk-UA"/>
        </w:rPr>
      </w:pPr>
      <w:r w:rsidRPr="000B7F57">
        <w:rPr>
          <w:lang w:val="uk-UA"/>
        </w:rPr>
        <w:tab/>
        <w:t>Дисертація на здобуття вченого ступеня кандидата медичних наук із спеціальності 14.01.10. – педіатрія. Національний медичний університет ім. О.О.Богомольця МОЗ України, Київ, 2008.</w:t>
      </w:r>
    </w:p>
    <w:p w:rsidR="001553E1" w:rsidRPr="000B7F57" w:rsidRDefault="001553E1" w:rsidP="001553E1">
      <w:pPr>
        <w:jc w:val="both"/>
        <w:rPr>
          <w:lang w:val="uk-UA"/>
        </w:rPr>
      </w:pPr>
      <w:r w:rsidRPr="000B7F57">
        <w:rPr>
          <w:lang w:val="uk-UA"/>
        </w:rPr>
        <w:tab/>
        <w:t>Дисертація присвячена вивченню особливостей нейровегетативних розладів у дітей, хворих на енурез, порівняно з дітьми з іншими формами вегетативної дисфункції та залежно від ступеня тяжкості енурезу. Проведено комплексне дослідження стану вегетативної та центральної нервової системи при енурезі у дітей. Встановлено особливості резидуально-органічної недостатності головного мозку залежно від клінічної форми енурезу (дизонтогенетичний тип мінімальної мозкової дисфункції при первинному енурезі та енцефалопатичний – при вторинному). Визначено клінічне значення методу викликаних симп</w:t>
      </w:r>
      <w:r>
        <w:rPr>
          <w:lang w:val="uk-UA"/>
        </w:rPr>
        <w:t>атичних шкірних потенціалів та х</w:t>
      </w:r>
      <w:r w:rsidRPr="000B7F57">
        <w:rPr>
          <w:lang w:val="uk-UA"/>
        </w:rPr>
        <w:t xml:space="preserve">олтерівського моніторування в діагностиці </w:t>
      </w:r>
      <w:r w:rsidRPr="000B7F57">
        <w:rPr>
          <w:lang w:val="uk-UA"/>
        </w:rPr>
        <w:lastRenderedPageBreak/>
        <w:t>патогенетичних механізмів розвитку енурезу у дітей. В роботі також досліджено роль соціальних факторів, несприятливого соціального середовища, особливостей стосунків між дітьми та батьками у виникненні та перебігу енурезу.</w:t>
      </w:r>
    </w:p>
    <w:p w:rsidR="001553E1" w:rsidRPr="000B7F57" w:rsidRDefault="001553E1" w:rsidP="001553E1">
      <w:pPr>
        <w:pStyle w:val="afffffff2"/>
        <w:tabs>
          <w:tab w:val="num" w:pos="0"/>
        </w:tabs>
        <w:jc w:val="both"/>
        <w:rPr>
          <w:i/>
          <w:sz w:val="24"/>
          <w:lang w:val="uk-UA" w:eastAsia="ru-RU"/>
        </w:rPr>
      </w:pPr>
      <w:r w:rsidRPr="000B7F57">
        <w:rPr>
          <w:sz w:val="24"/>
          <w:lang w:val="uk-UA" w:eastAsia="ru-RU"/>
        </w:rPr>
        <w:tab/>
        <w:t xml:space="preserve">Ключові слова: </w:t>
      </w:r>
      <w:r w:rsidRPr="000B7F57">
        <w:rPr>
          <w:i/>
          <w:sz w:val="24"/>
          <w:lang w:val="uk-UA" w:eastAsia="ru-RU"/>
        </w:rPr>
        <w:t>діти, клінічні форми енурезу, вегетативні дисфункції, нейровегетативні розлади, опитувальник батьківського</w:t>
      </w:r>
      <w:r>
        <w:rPr>
          <w:i/>
          <w:sz w:val="24"/>
          <w:lang w:val="uk-UA" w:eastAsia="ru-RU"/>
        </w:rPr>
        <w:t xml:space="preserve"> ставлення, соціальні фактори, х</w:t>
      </w:r>
      <w:r w:rsidRPr="000B7F57">
        <w:rPr>
          <w:i/>
          <w:sz w:val="24"/>
          <w:lang w:val="uk-UA" w:eastAsia="ru-RU"/>
        </w:rPr>
        <w:t xml:space="preserve">олтерівське моніторування, викликані симпатичні шкірні потенціали. </w:t>
      </w:r>
    </w:p>
    <w:p w:rsidR="001553E1" w:rsidRPr="000B7F57" w:rsidRDefault="001553E1" w:rsidP="001553E1">
      <w:pPr>
        <w:pStyle w:val="afffffff2"/>
        <w:tabs>
          <w:tab w:val="num" w:pos="0"/>
        </w:tabs>
        <w:jc w:val="both"/>
        <w:rPr>
          <w:sz w:val="24"/>
          <w:lang w:val="uk-UA" w:eastAsia="ru-RU"/>
        </w:rPr>
      </w:pPr>
    </w:p>
    <w:p w:rsidR="001553E1" w:rsidRPr="000B7F57" w:rsidRDefault="001553E1" w:rsidP="001553E1">
      <w:pPr>
        <w:pStyle w:val="7"/>
        <w:keepNext/>
        <w:spacing w:before="0" w:after="0"/>
        <w:jc w:val="center"/>
        <w:rPr>
          <w:b/>
          <w:szCs w:val="20"/>
          <w:lang w:val="uk-UA"/>
        </w:rPr>
      </w:pPr>
      <w:r w:rsidRPr="000B7F57">
        <w:rPr>
          <w:b/>
          <w:szCs w:val="20"/>
          <w:lang w:val="uk-UA"/>
        </w:rPr>
        <w:t>АННОТАЦИЯ</w:t>
      </w:r>
    </w:p>
    <w:p w:rsidR="001553E1" w:rsidRPr="000B7F57" w:rsidRDefault="001553E1" w:rsidP="001553E1">
      <w:pPr>
        <w:rPr>
          <w:lang w:val="uk-UA"/>
        </w:rPr>
      </w:pPr>
    </w:p>
    <w:p w:rsidR="001553E1" w:rsidRPr="000B7F57" w:rsidRDefault="001553E1" w:rsidP="001553E1">
      <w:pPr>
        <w:ind w:firstLine="708"/>
      </w:pPr>
      <w:r w:rsidRPr="000B7F57">
        <w:t>Клец Т.Д. Особенности нейровегетативных расстройств у детей, больных энурезом. – Рукопись.</w:t>
      </w:r>
    </w:p>
    <w:p w:rsidR="001553E1" w:rsidRPr="000B7F57" w:rsidRDefault="001553E1" w:rsidP="001553E1">
      <w:pPr>
        <w:jc w:val="both"/>
      </w:pPr>
      <w:r w:rsidRPr="000B7F57">
        <w:tab/>
        <w:t>Диссертация на соискание ученой степени кандидата медицинских наук по специальности 14.01.10. – педиатрия. Национальный медицинский университет им А.А.Богомольца, Киев, 2008.</w:t>
      </w:r>
    </w:p>
    <w:p w:rsidR="001553E1" w:rsidRPr="000B7F57" w:rsidRDefault="001553E1" w:rsidP="001553E1">
      <w:pPr>
        <w:jc w:val="both"/>
      </w:pPr>
      <w:r w:rsidRPr="000B7F57">
        <w:tab/>
        <w:t xml:space="preserve">Диссертация посвящена изучению особенностей нейровегетативных расстройств у детей, больных энурезом, в сравнении с </w:t>
      </w:r>
      <w:r w:rsidRPr="000B7F57">
        <w:rPr>
          <w:lang w:val="uk-UA"/>
        </w:rPr>
        <w:t xml:space="preserve">детьми с </w:t>
      </w:r>
      <w:r w:rsidRPr="000B7F57">
        <w:t>другими формами вегетативн</w:t>
      </w:r>
      <w:r w:rsidRPr="000B7F57">
        <w:rPr>
          <w:lang w:val="uk-UA"/>
        </w:rPr>
        <w:t>ой</w:t>
      </w:r>
      <w:r w:rsidRPr="000B7F57">
        <w:t xml:space="preserve"> дисфункци</w:t>
      </w:r>
      <w:r w:rsidRPr="000B7F57">
        <w:rPr>
          <w:lang w:val="uk-UA"/>
        </w:rPr>
        <w:t>и</w:t>
      </w:r>
      <w:r w:rsidRPr="000B7F57">
        <w:t xml:space="preserve"> и в зависимости от степени тяжести энуреза.</w:t>
      </w:r>
      <w:r w:rsidRPr="000B7F57">
        <w:rPr>
          <w:lang w:val="uk-UA"/>
        </w:rPr>
        <w:t xml:space="preserve"> Проведено</w:t>
      </w:r>
      <w:r w:rsidRPr="000B7F57">
        <w:t xml:space="preserve"> комплексное </w:t>
      </w:r>
      <w:r w:rsidRPr="000B7F57">
        <w:rPr>
          <w:lang w:val="uk-UA"/>
        </w:rPr>
        <w:t>ис</w:t>
      </w:r>
      <w:r w:rsidRPr="000B7F57">
        <w:t>следование состояния вегетативной и центральной нервной системы при энурезе у детей. Выявлены факторы, влияющие на степень тяжести энуреза. Установлены особенности резидуально-органической недостаточности головного мозга в зависимости от клинической формы энуреза (дизонтогенетический тип минимальной мозговой дисфункции при первичном энурезе и энцефалопатический – при вторичном). Выявлены особенности психического статуса детей, больных энурезом. Установлено клиническое значение метода вызванных симп</w:t>
      </w:r>
      <w:r>
        <w:t>атических кожных потенциалов и х</w:t>
      </w:r>
      <w:r w:rsidRPr="000B7F57">
        <w:t xml:space="preserve">олтеровского мониторирования в диагностике патогенетических механизмов развития энуреза у детей. </w:t>
      </w:r>
    </w:p>
    <w:p w:rsidR="001553E1" w:rsidRPr="000B7F57" w:rsidRDefault="001553E1" w:rsidP="001553E1">
      <w:pPr>
        <w:jc w:val="both"/>
      </w:pPr>
      <w:r w:rsidRPr="000B7F57">
        <w:tab/>
        <w:t xml:space="preserve">Проанализирована роль неблагоприятных социальных факторов в возникновении специфических нарушений вегетативного гомеостаза, состояния центральной нервной системы и психического статуса, а также в определении степени тяжести энуреза. Автор также провела исследование особенностей внутрисемейных отношений  при разных клинических формах энуреза и изучила их влияние на степень тяжести энуреза. </w:t>
      </w:r>
    </w:p>
    <w:p w:rsidR="001553E1" w:rsidRPr="000B7F57" w:rsidRDefault="001553E1" w:rsidP="001553E1">
      <w:pPr>
        <w:jc w:val="both"/>
      </w:pPr>
      <w:r w:rsidRPr="000B7F57">
        <w:t>Ключевые слова: дети, клинические формы энуреза, вегетативные дисфункции, нейровегетативные расстройства, опросник родительского отношения, социальные факторы, холтеровское мониторирование, вызванные симпатические кожные потенциалы.</w:t>
      </w:r>
    </w:p>
    <w:p w:rsidR="001553E1" w:rsidRPr="000B7F57" w:rsidRDefault="001553E1" w:rsidP="001553E1">
      <w:pPr>
        <w:jc w:val="both"/>
        <w:rPr>
          <w:lang w:val="uk-UA"/>
        </w:rPr>
      </w:pPr>
    </w:p>
    <w:p w:rsidR="001553E1" w:rsidRPr="001553E1" w:rsidRDefault="001553E1" w:rsidP="001553E1">
      <w:pPr>
        <w:jc w:val="center"/>
        <w:rPr>
          <w:b/>
        </w:rPr>
      </w:pPr>
    </w:p>
    <w:p w:rsidR="001553E1" w:rsidRPr="001553E1" w:rsidRDefault="001553E1" w:rsidP="001553E1">
      <w:pPr>
        <w:jc w:val="center"/>
        <w:rPr>
          <w:b/>
        </w:rPr>
      </w:pPr>
    </w:p>
    <w:p w:rsidR="001553E1" w:rsidRPr="000B7F57" w:rsidRDefault="001553E1" w:rsidP="001553E1">
      <w:pPr>
        <w:jc w:val="center"/>
        <w:rPr>
          <w:b/>
          <w:lang w:val="uk-UA"/>
        </w:rPr>
      </w:pPr>
      <w:r w:rsidRPr="000B7F57">
        <w:rPr>
          <w:b/>
          <w:lang w:val="uk-UA"/>
        </w:rPr>
        <w:t>ANNOTATION</w:t>
      </w:r>
    </w:p>
    <w:p w:rsidR="001553E1" w:rsidRPr="000B7F57" w:rsidRDefault="001553E1" w:rsidP="001553E1">
      <w:pPr>
        <w:rPr>
          <w:lang w:val="en-US"/>
        </w:rPr>
      </w:pPr>
      <w:r w:rsidRPr="000B7F57">
        <w:rPr>
          <w:lang w:val="en-US"/>
        </w:rPr>
        <w:t>Klets T.D. Differentiations of neuro-vegetative disorders in children with bedwetting. – Manuscript.</w:t>
      </w:r>
    </w:p>
    <w:p w:rsidR="001553E1" w:rsidRPr="000B7F57" w:rsidRDefault="001553E1" w:rsidP="001553E1">
      <w:pPr>
        <w:rPr>
          <w:lang w:val="en-US"/>
        </w:rPr>
      </w:pPr>
      <w:r w:rsidRPr="000B7F57">
        <w:rPr>
          <w:lang w:val="en-US"/>
        </w:rPr>
        <w:t>The theses for fulfillment of the requirements for the degree of candidate of medical science at speciality -14.01.10 - pediatrics. National Medical University</w:t>
      </w:r>
      <w:r>
        <w:rPr>
          <w:lang w:val="en-US"/>
        </w:rPr>
        <w:t xml:space="preserve"> named after O.O. Bogomolets</w:t>
      </w:r>
      <w:r w:rsidRPr="000B7F57">
        <w:rPr>
          <w:lang w:val="en-US"/>
        </w:rPr>
        <w:t>, Ministry of Health of Ukraine</w:t>
      </w:r>
      <w:r>
        <w:rPr>
          <w:lang w:val="en-US"/>
        </w:rPr>
        <w:t>, Kyiv, 2008</w:t>
      </w:r>
      <w:r w:rsidRPr="000B7F57">
        <w:rPr>
          <w:lang w:val="en-US"/>
        </w:rPr>
        <w:t>.</w:t>
      </w:r>
    </w:p>
    <w:p w:rsidR="001553E1" w:rsidRPr="000B7F57" w:rsidRDefault="001553E1" w:rsidP="001553E1">
      <w:pPr>
        <w:jc w:val="both"/>
        <w:rPr>
          <w:lang w:val="en-US"/>
        </w:rPr>
      </w:pPr>
      <w:r w:rsidRPr="000B7F57">
        <w:rPr>
          <w:lang w:val="en-US"/>
        </w:rPr>
        <w:t xml:space="preserve">Dissertation is devoted the study of features of neuro-vegetative disorders in children with bedwetting, by comparison to children with other forms of vegetative dysfunction and depending on the degree of weight of enuresis. Complex research of the state of the vegetative and central nervous system is conducted in bedwetting children. Factors, influencing on the degree of weight of enuresis, are exposed. The features of residual-organic insufficiency of cerebrum are set depending on the clinical form of enuresis (dysontogenetic type of minimum cerebral dysfunction at primary enuresis and encephalopathic – at the secondary). The features of psychical status of children with enuresis are exposed. The clinical value of method of the caused sympathetic skin response and Holter monitoring in diagnostics of pathogenetic mechanisms of development of enuresis is set for children. The role of unfavorable social factors is analyzed in the origin of specific violations of vegetative homeostasis, states of the central nervous system and psychical status, and also in determination of degree of weight of enuresis. Author also conducted research of features of family </w:t>
      </w:r>
      <w:r w:rsidRPr="000B7F57">
        <w:rPr>
          <w:lang w:val="en-US"/>
        </w:rPr>
        <w:lastRenderedPageBreak/>
        <w:t>relations at the different clinical forms of enuresis and studied their influence on the degree of weight of enuresis.</w:t>
      </w:r>
    </w:p>
    <w:p w:rsidR="001553E1" w:rsidRPr="000B7F57" w:rsidRDefault="001553E1" w:rsidP="001553E1">
      <w:pPr>
        <w:jc w:val="center"/>
        <w:rPr>
          <w:b/>
          <w:lang w:val="en-US"/>
        </w:rPr>
      </w:pPr>
    </w:p>
    <w:p w:rsidR="001553E1" w:rsidRPr="000B7F57" w:rsidRDefault="001553E1" w:rsidP="001553E1">
      <w:pPr>
        <w:jc w:val="both"/>
        <w:rPr>
          <w:lang w:val="en-US"/>
        </w:rPr>
      </w:pPr>
      <w:r w:rsidRPr="000B7F57">
        <w:rPr>
          <w:lang w:val="en-US"/>
        </w:rPr>
        <w:t>Key words: children, clinical forms of enuresis, vegetative dysfunction, neuro-vegetative disorders, questionnaire or parental attitude, social factors, Holter monitoring, sympathetic skin response.</w:t>
      </w:r>
    </w:p>
    <w:p w:rsidR="001553E1" w:rsidRPr="000B7F57" w:rsidRDefault="001553E1" w:rsidP="001553E1">
      <w:pPr>
        <w:jc w:val="both"/>
        <w:rPr>
          <w:lang w:val="en-US"/>
        </w:rPr>
      </w:pPr>
    </w:p>
    <w:p w:rsidR="001553E1" w:rsidRPr="000B7F57" w:rsidRDefault="001553E1" w:rsidP="001553E1">
      <w:pPr>
        <w:pStyle w:val="2ffff9"/>
        <w:ind w:firstLine="284"/>
        <w:jc w:val="center"/>
        <w:rPr>
          <w:b/>
          <w:lang w:val="uk-UA"/>
        </w:rPr>
      </w:pPr>
      <w:r w:rsidRPr="000B7F57">
        <w:rPr>
          <w:b/>
          <w:lang w:val="uk-UA"/>
        </w:rPr>
        <w:t>ПЕРЕЛІК ВИКОРИСТАНИХ СКОРОЧЕНЬ</w:t>
      </w:r>
    </w:p>
    <w:tbl>
      <w:tblPr>
        <w:tblStyle w:val="afffffffffffffffffffe"/>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908"/>
        <w:gridCol w:w="7663"/>
      </w:tblGrid>
      <w:tr w:rsidR="001553E1" w:rsidRPr="000B7F57" w:rsidTr="000C18C6">
        <w:tc>
          <w:tcPr>
            <w:tcW w:w="1908" w:type="dxa"/>
          </w:tcPr>
          <w:p w:rsidR="001553E1" w:rsidRPr="000B7F57" w:rsidRDefault="001553E1" w:rsidP="000C18C6">
            <w:pPr>
              <w:spacing w:line="360" w:lineRule="auto"/>
              <w:rPr>
                <w:bCs/>
                <w:lang w:val="uk-UA"/>
              </w:rPr>
            </w:pPr>
            <w:r w:rsidRPr="000B7F57">
              <w:rPr>
                <w:lang w:val="uk-UA"/>
              </w:rPr>
              <w:t>АТ</w:t>
            </w:r>
          </w:p>
        </w:tc>
        <w:tc>
          <w:tcPr>
            <w:tcW w:w="7663" w:type="dxa"/>
          </w:tcPr>
          <w:p w:rsidR="001553E1" w:rsidRPr="000B7F57" w:rsidRDefault="001553E1" w:rsidP="000C18C6">
            <w:pPr>
              <w:spacing w:line="360" w:lineRule="auto"/>
              <w:rPr>
                <w:lang w:val="uk-UA"/>
              </w:rPr>
            </w:pPr>
            <w:r w:rsidRPr="000B7F57">
              <w:rPr>
                <w:lang w:val="uk-UA"/>
              </w:rPr>
              <w:t>- артеріальний тиск</w:t>
            </w:r>
          </w:p>
        </w:tc>
      </w:tr>
      <w:tr w:rsidR="001553E1" w:rsidRPr="000B7F57" w:rsidTr="000C18C6">
        <w:tc>
          <w:tcPr>
            <w:tcW w:w="1908" w:type="dxa"/>
          </w:tcPr>
          <w:p w:rsidR="001553E1" w:rsidRPr="000B7F57" w:rsidRDefault="001553E1" w:rsidP="000C18C6">
            <w:pPr>
              <w:spacing w:line="360" w:lineRule="auto"/>
              <w:rPr>
                <w:lang w:val="uk-UA"/>
              </w:rPr>
            </w:pPr>
            <w:r w:rsidRPr="000B7F57">
              <w:rPr>
                <w:lang w:val="uk-UA"/>
              </w:rPr>
              <w:t>АХ</w:t>
            </w:r>
          </w:p>
        </w:tc>
        <w:tc>
          <w:tcPr>
            <w:tcW w:w="7663" w:type="dxa"/>
          </w:tcPr>
          <w:p w:rsidR="001553E1" w:rsidRPr="000B7F57" w:rsidRDefault="001553E1" w:rsidP="000C18C6">
            <w:pPr>
              <w:spacing w:line="360" w:lineRule="auto"/>
              <w:rPr>
                <w:lang w:val="uk-UA"/>
              </w:rPr>
            </w:pPr>
            <w:r w:rsidRPr="000B7F57">
              <w:rPr>
                <w:lang w:val="uk-UA"/>
              </w:rPr>
              <w:t>- ацетилхолін</w:t>
            </w:r>
          </w:p>
        </w:tc>
      </w:tr>
      <w:tr w:rsidR="001553E1" w:rsidRPr="000B7F57" w:rsidTr="000C18C6">
        <w:tc>
          <w:tcPr>
            <w:tcW w:w="1908" w:type="dxa"/>
          </w:tcPr>
          <w:p w:rsidR="001553E1" w:rsidRPr="000B7F57" w:rsidRDefault="001553E1" w:rsidP="000C18C6">
            <w:pPr>
              <w:spacing w:line="360" w:lineRule="auto"/>
              <w:rPr>
                <w:lang w:val="uk-UA"/>
              </w:rPr>
            </w:pPr>
            <w:r w:rsidRPr="000B7F57">
              <w:rPr>
                <w:lang w:val="uk-UA"/>
              </w:rPr>
              <w:t>ВВД</w:t>
            </w:r>
          </w:p>
        </w:tc>
        <w:tc>
          <w:tcPr>
            <w:tcW w:w="7663" w:type="dxa"/>
          </w:tcPr>
          <w:p w:rsidR="001553E1" w:rsidRPr="000B7F57" w:rsidRDefault="001553E1" w:rsidP="000C18C6">
            <w:pPr>
              <w:spacing w:line="360" w:lineRule="auto"/>
              <w:rPr>
                <w:lang w:val="uk-UA"/>
              </w:rPr>
            </w:pPr>
            <w:r w:rsidRPr="000B7F57">
              <w:rPr>
                <w:lang w:val="uk-UA"/>
              </w:rPr>
              <w:t>- вегетовісцеральна дисфункція</w:t>
            </w:r>
          </w:p>
        </w:tc>
      </w:tr>
      <w:tr w:rsidR="001553E1" w:rsidRPr="000B7F57" w:rsidTr="000C18C6">
        <w:tc>
          <w:tcPr>
            <w:tcW w:w="1908" w:type="dxa"/>
          </w:tcPr>
          <w:p w:rsidR="001553E1" w:rsidRPr="000B7F57" w:rsidRDefault="001553E1" w:rsidP="000C18C6">
            <w:pPr>
              <w:spacing w:line="360" w:lineRule="auto"/>
              <w:rPr>
                <w:bCs/>
                <w:lang w:val="uk-UA"/>
              </w:rPr>
            </w:pPr>
            <w:r w:rsidRPr="000B7F57">
              <w:rPr>
                <w:lang w:val="uk-UA"/>
              </w:rPr>
              <w:t>ВВТ</w:t>
            </w:r>
          </w:p>
        </w:tc>
        <w:tc>
          <w:tcPr>
            <w:tcW w:w="7663" w:type="dxa"/>
          </w:tcPr>
          <w:p w:rsidR="001553E1" w:rsidRPr="000B7F57" w:rsidRDefault="001553E1" w:rsidP="000C18C6">
            <w:pPr>
              <w:spacing w:line="360" w:lineRule="auto"/>
              <w:rPr>
                <w:lang w:val="uk-UA"/>
              </w:rPr>
            </w:pPr>
            <w:r w:rsidRPr="000B7F57">
              <w:rPr>
                <w:lang w:val="uk-UA"/>
              </w:rPr>
              <w:t>- вихідний вегетативний тонус</w:t>
            </w:r>
          </w:p>
        </w:tc>
      </w:tr>
      <w:tr w:rsidR="001553E1" w:rsidRPr="000B7F57" w:rsidTr="000C18C6">
        <w:tc>
          <w:tcPr>
            <w:tcW w:w="1908" w:type="dxa"/>
          </w:tcPr>
          <w:p w:rsidR="001553E1" w:rsidRPr="000B7F57" w:rsidRDefault="001553E1" w:rsidP="000C18C6">
            <w:pPr>
              <w:spacing w:line="360" w:lineRule="auto"/>
              <w:rPr>
                <w:lang w:val="uk-UA"/>
              </w:rPr>
            </w:pPr>
            <w:r w:rsidRPr="000B7F57">
              <w:rPr>
                <w:lang w:val="uk-UA"/>
              </w:rPr>
              <w:t>ВД</w:t>
            </w:r>
          </w:p>
        </w:tc>
        <w:tc>
          <w:tcPr>
            <w:tcW w:w="7663" w:type="dxa"/>
          </w:tcPr>
          <w:p w:rsidR="001553E1" w:rsidRPr="000B7F57" w:rsidRDefault="001553E1" w:rsidP="000C18C6">
            <w:pPr>
              <w:spacing w:line="360" w:lineRule="auto"/>
              <w:rPr>
                <w:lang w:val="uk-UA"/>
              </w:rPr>
            </w:pPr>
            <w:r w:rsidRPr="000B7F57">
              <w:rPr>
                <w:lang w:val="uk-UA"/>
              </w:rPr>
              <w:t>- вегетативна дисфункція</w:t>
            </w:r>
          </w:p>
        </w:tc>
      </w:tr>
      <w:tr w:rsidR="001553E1" w:rsidRPr="000B7F57" w:rsidTr="000C18C6">
        <w:tc>
          <w:tcPr>
            <w:tcW w:w="1908" w:type="dxa"/>
          </w:tcPr>
          <w:p w:rsidR="001553E1" w:rsidRPr="000B7F57" w:rsidRDefault="001553E1" w:rsidP="000C18C6">
            <w:pPr>
              <w:spacing w:line="360" w:lineRule="auto"/>
              <w:rPr>
                <w:bCs/>
                <w:lang w:val="uk-UA"/>
              </w:rPr>
            </w:pPr>
            <w:r w:rsidRPr="000B7F57">
              <w:rPr>
                <w:lang w:val="uk-UA"/>
              </w:rPr>
              <w:t>ВНС</w:t>
            </w:r>
          </w:p>
        </w:tc>
        <w:tc>
          <w:tcPr>
            <w:tcW w:w="7663" w:type="dxa"/>
          </w:tcPr>
          <w:p w:rsidR="001553E1" w:rsidRPr="000B7F57" w:rsidRDefault="001553E1" w:rsidP="000C18C6">
            <w:pPr>
              <w:spacing w:line="360" w:lineRule="auto"/>
              <w:rPr>
                <w:lang w:val="uk-UA"/>
              </w:rPr>
            </w:pPr>
            <w:r w:rsidRPr="000B7F57">
              <w:rPr>
                <w:lang w:val="uk-UA"/>
              </w:rPr>
              <w:t>- вегетативна нервова система</w:t>
            </w:r>
          </w:p>
        </w:tc>
      </w:tr>
      <w:tr w:rsidR="001553E1" w:rsidRPr="000B7F57" w:rsidTr="000C18C6">
        <w:tc>
          <w:tcPr>
            <w:tcW w:w="1908" w:type="dxa"/>
          </w:tcPr>
          <w:p w:rsidR="001553E1" w:rsidRPr="000B7F57" w:rsidRDefault="001553E1" w:rsidP="000C18C6">
            <w:pPr>
              <w:spacing w:line="360" w:lineRule="auto"/>
              <w:rPr>
                <w:lang w:val="uk-UA"/>
              </w:rPr>
            </w:pPr>
            <w:r w:rsidRPr="000B7F57">
              <w:rPr>
                <w:lang w:val="uk-UA"/>
              </w:rPr>
              <w:t>ВСД</w:t>
            </w:r>
          </w:p>
        </w:tc>
        <w:tc>
          <w:tcPr>
            <w:tcW w:w="7663" w:type="dxa"/>
          </w:tcPr>
          <w:p w:rsidR="001553E1" w:rsidRPr="000B7F57" w:rsidRDefault="001553E1" w:rsidP="000C18C6">
            <w:pPr>
              <w:spacing w:line="360" w:lineRule="auto"/>
              <w:rPr>
                <w:lang w:val="uk-UA"/>
              </w:rPr>
            </w:pPr>
            <w:r w:rsidRPr="000B7F57">
              <w:rPr>
                <w:lang w:val="uk-UA"/>
              </w:rPr>
              <w:t>- вегетосудинна дисфункція</w:t>
            </w:r>
          </w:p>
        </w:tc>
      </w:tr>
      <w:tr w:rsidR="001553E1" w:rsidRPr="000B7F57" w:rsidTr="000C18C6">
        <w:tc>
          <w:tcPr>
            <w:tcW w:w="1908" w:type="dxa"/>
          </w:tcPr>
          <w:p w:rsidR="001553E1" w:rsidRPr="000B7F57" w:rsidRDefault="001553E1" w:rsidP="000C18C6">
            <w:pPr>
              <w:spacing w:line="360" w:lineRule="auto"/>
              <w:rPr>
                <w:bCs/>
                <w:lang w:val="uk-UA"/>
              </w:rPr>
            </w:pPr>
            <w:r w:rsidRPr="000B7F57">
              <w:rPr>
                <w:lang w:val="uk-UA"/>
              </w:rPr>
              <w:t>ВРС</w:t>
            </w:r>
          </w:p>
        </w:tc>
        <w:tc>
          <w:tcPr>
            <w:tcW w:w="7663" w:type="dxa"/>
          </w:tcPr>
          <w:p w:rsidR="001553E1" w:rsidRPr="000B7F57" w:rsidRDefault="001553E1" w:rsidP="000C18C6">
            <w:pPr>
              <w:spacing w:line="360" w:lineRule="auto"/>
              <w:rPr>
                <w:lang w:val="uk-UA"/>
              </w:rPr>
            </w:pPr>
            <w:r w:rsidRPr="000B7F57">
              <w:rPr>
                <w:lang w:val="uk-UA"/>
              </w:rPr>
              <w:t>- варіабельність ритму серця</w:t>
            </w:r>
          </w:p>
        </w:tc>
      </w:tr>
      <w:tr w:rsidR="001553E1" w:rsidRPr="000B7F57" w:rsidTr="000C18C6">
        <w:tc>
          <w:tcPr>
            <w:tcW w:w="1908" w:type="dxa"/>
          </w:tcPr>
          <w:p w:rsidR="001553E1" w:rsidRPr="000B7F57" w:rsidRDefault="001553E1" w:rsidP="000C18C6">
            <w:pPr>
              <w:spacing w:line="360" w:lineRule="auto"/>
              <w:rPr>
                <w:lang w:val="uk-UA"/>
              </w:rPr>
            </w:pPr>
            <w:r w:rsidRPr="000B7F57">
              <w:rPr>
                <w:lang w:val="uk-UA"/>
              </w:rPr>
              <w:t>ВСШП</w:t>
            </w:r>
          </w:p>
        </w:tc>
        <w:tc>
          <w:tcPr>
            <w:tcW w:w="7663" w:type="dxa"/>
          </w:tcPr>
          <w:p w:rsidR="001553E1" w:rsidRPr="000B7F57" w:rsidRDefault="001553E1" w:rsidP="000C18C6">
            <w:pPr>
              <w:spacing w:line="360" w:lineRule="auto"/>
              <w:rPr>
                <w:lang w:val="uk-UA"/>
              </w:rPr>
            </w:pPr>
            <w:r w:rsidRPr="000B7F57">
              <w:rPr>
                <w:lang w:val="uk-UA"/>
              </w:rPr>
              <w:t xml:space="preserve">- викликані симпатичні шкірні потенціали </w:t>
            </w:r>
          </w:p>
        </w:tc>
      </w:tr>
      <w:tr w:rsidR="001553E1" w:rsidRPr="000B7F57" w:rsidTr="000C18C6">
        <w:tc>
          <w:tcPr>
            <w:tcW w:w="1908" w:type="dxa"/>
          </w:tcPr>
          <w:p w:rsidR="001553E1" w:rsidRPr="000B7F57" w:rsidRDefault="001553E1" w:rsidP="000C18C6">
            <w:pPr>
              <w:spacing w:line="360" w:lineRule="auto"/>
              <w:rPr>
                <w:lang w:val="uk-UA"/>
              </w:rPr>
            </w:pPr>
            <w:r w:rsidRPr="000B7F57">
              <w:rPr>
                <w:lang w:val="uk-UA"/>
              </w:rPr>
              <w:t>ЕЕГ</w:t>
            </w:r>
          </w:p>
        </w:tc>
        <w:tc>
          <w:tcPr>
            <w:tcW w:w="7663" w:type="dxa"/>
          </w:tcPr>
          <w:p w:rsidR="001553E1" w:rsidRPr="000B7F57" w:rsidRDefault="001553E1" w:rsidP="000C18C6">
            <w:pPr>
              <w:spacing w:line="360" w:lineRule="auto"/>
              <w:rPr>
                <w:lang w:val="uk-UA"/>
              </w:rPr>
            </w:pPr>
            <w:r w:rsidRPr="000B7F57">
              <w:rPr>
                <w:lang w:val="uk-UA"/>
              </w:rPr>
              <w:t>- електроенцефалографія</w:t>
            </w:r>
          </w:p>
        </w:tc>
      </w:tr>
      <w:tr w:rsidR="001553E1" w:rsidRPr="000B7F57" w:rsidTr="000C18C6">
        <w:tc>
          <w:tcPr>
            <w:tcW w:w="1908" w:type="dxa"/>
          </w:tcPr>
          <w:p w:rsidR="001553E1" w:rsidRPr="000B7F57" w:rsidRDefault="001553E1" w:rsidP="000C18C6">
            <w:pPr>
              <w:spacing w:line="360" w:lineRule="auto"/>
              <w:rPr>
                <w:lang w:val="uk-UA"/>
              </w:rPr>
            </w:pPr>
            <w:r w:rsidRPr="000B7F57">
              <w:rPr>
                <w:lang w:val="uk-UA"/>
              </w:rPr>
              <w:t>ЕКГ</w:t>
            </w:r>
          </w:p>
        </w:tc>
        <w:tc>
          <w:tcPr>
            <w:tcW w:w="7663" w:type="dxa"/>
          </w:tcPr>
          <w:p w:rsidR="001553E1" w:rsidRPr="000B7F57" w:rsidRDefault="001553E1" w:rsidP="000C18C6">
            <w:pPr>
              <w:spacing w:line="360" w:lineRule="auto"/>
              <w:rPr>
                <w:lang w:val="uk-UA"/>
              </w:rPr>
            </w:pPr>
            <w:r w:rsidRPr="000B7F57">
              <w:rPr>
                <w:lang w:val="uk-UA"/>
              </w:rPr>
              <w:t>- електрокардіографія</w:t>
            </w:r>
          </w:p>
        </w:tc>
      </w:tr>
      <w:tr w:rsidR="001553E1" w:rsidRPr="000B7F57" w:rsidTr="000C18C6">
        <w:tc>
          <w:tcPr>
            <w:tcW w:w="1908" w:type="dxa"/>
          </w:tcPr>
          <w:p w:rsidR="001553E1" w:rsidRPr="000B7F57" w:rsidRDefault="001553E1" w:rsidP="000C18C6">
            <w:pPr>
              <w:spacing w:line="360" w:lineRule="auto"/>
              <w:rPr>
                <w:lang w:val="uk-UA"/>
              </w:rPr>
            </w:pPr>
            <w:r w:rsidRPr="000B7F57">
              <w:rPr>
                <w:lang w:val="uk-UA"/>
              </w:rPr>
              <w:t>КІГ</w:t>
            </w:r>
          </w:p>
        </w:tc>
        <w:tc>
          <w:tcPr>
            <w:tcW w:w="7663" w:type="dxa"/>
          </w:tcPr>
          <w:p w:rsidR="001553E1" w:rsidRPr="000B7F57" w:rsidRDefault="001553E1" w:rsidP="000C18C6">
            <w:pPr>
              <w:spacing w:line="360" w:lineRule="auto"/>
              <w:rPr>
                <w:lang w:val="uk-UA"/>
              </w:rPr>
            </w:pPr>
            <w:r w:rsidRPr="000B7F57">
              <w:rPr>
                <w:lang w:val="uk-UA"/>
              </w:rPr>
              <w:t>- кардіоінтервалографія</w:t>
            </w:r>
          </w:p>
        </w:tc>
      </w:tr>
      <w:tr w:rsidR="001553E1" w:rsidRPr="000B7F57" w:rsidTr="000C18C6">
        <w:tc>
          <w:tcPr>
            <w:tcW w:w="1908" w:type="dxa"/>
          </w:tcPr>
          <w:p w:rsidR="001553E1" w:rsidRPr="000B7F57" w:rsidRDefault="001553E1" w:rsidP="000C18C6">
            <w:pPr>
              <w:spacing w:line="360" w:lineRule="auto"/>
              <w:rPr>
                <w:bCs/>
                <w:lang w:val="uk-UA"/>
              </w:rPr>
            </w:pPr>
            <w:r w:rsidRPr="000B7F57">
              <w:rPr>
                <w:lang w:val="uk-UA"/>
              </w:rPr>
              <w:t>КОП</w:t>
            </w:r>
          </w:p>
        </w:tc>
        <w:tc>
          <w:tcPr>
            <w:tcW w:w="7663" w:type="dxa"/>
          </w:tcPr>
          <w:p w:rsidR="001553E1" w:rsidRPr="000B7F57" w:rsidRDefault="001553E1" w:rsidP="000C18C6">
            <w:pPr>
              <w:spacing w:line="360" w:lineRule="auto"/>
              <w:rPr>
                <w:lang w:val="uk-UA"/>
              </w:rPr>
            </w:pPr>
            <w:r w:rsidRPr="000B7F57">
              <w:rPr>
                <w:lang w:val="uk-UA"/>
              </w:rPr>
              <w:t>– клиноортопроба</w:t>
            </w:r>
          </w:p>
        </w:tc>
      </w:tr>
      <w:tr w:rsidR="001553E1" w:rsidRPr="000B7F57" w:rsidTr="000C18C6">
        <w:tc>
          <w:tcPr>
            <w:tcW w:w="1908" w:type="dxa"/>
          </w:tcPr>
          <w:p w:rsidR="001553E1" w:rsidRPr="000B7F57" w:rsidRDefault="001553E1" w:rsidP="000C18C6">
            <w:pPr>
              <w:spacing w:line="360" w:lineRule="auto"/>
              <w:rPr>
                <w:lang w:val="uk-UA"/>
              </w:rPr>
            </w:pPr>
            <w:r w:rsidRPr="000B7F57">
              <w:rPr>
                <w:lang w:val="uk-UA"/>
              </w:rPr>
              <w:t>ММД</w:t>
            </w:r>
          </w:p>
        </w:tc>
        <w:tc>
          <w:tcPr>
            <w:tcW w:w="7663" w:type="dxa"/>
          </w:tcPr>
          <w:p w:rsidR="001553E1" w:rsidRPr="000B7F57" w:rsidRDefault="001553E1" w:rsidP="000C18C6">
            <w:pPr>
              <w:spacing w:line="360" w:lineRule="auto"/>
              <w:jc w:val="both"/>
              <w:rPr>
                <w:lang w:val="uk-UA"/>
              </w:rPr>
            </w:pPr>
            <w:r w:rsidRPr="000B7F57">
              <w:rPr>
                <w:lang w:val="uk-UA"/>
              </w:rPr>
              <w:t xml:space="preserve">- мінімальна мозкова дисфункція </w:t>
            </w:r>
          </w:p>
        </w:tc>
      </w:tr>
      <w:tr w:rsidR="001553E1" w:rsidRPr="000B7F57" w:rsidTr="000C18C6">
        <w:tc>
          <w:tcPr>
            <w:tcW w:w="1908" w:type="dxa"/>
          </w:tcPr>
          <w:p w:rsidR="001553E1" w:rsidRPr="000B7F57" w:rsidRDefault="001553E1" w:rsidP="000C18C6">
            <w:pPr>
              <w:spacing w:line="360" w:lineRule="auto"/>
              <w:rPr>
                <w:lang w:val="uk-UA"/>
              </w:rPr>
            </w:pPr>
            <w:r w:rsidRPr="000B7F57">
              <w:rPr>
                <w:lang w:val="uk-UA"/>
              </w:rPr>
              <w:t>НЦД</w:t>
            </w:r>
          </w:p>
        </w:tc>
        <w:tc>
          <w:tcPr>
            <w:tcW w:w="7663" w:type="dxa"/>
          </w:tcPr>
          <w:p w:rsidR="001553E1" w:rsidRPr="000B7F57" w:rsidRDefault="001553E1" w:rsidP="000C18C6">
            <w:pPr>
              <w:spacing w:line="360" w:lineRule="auto"/>
              <w:jc w:val="both"/>
              <w:rPr>
                <w:lang w:val="uk-UA"/>
              </w:rPr>
            </w:pPr>
            <w:r w:rsidRPr="000B7F57">
              <w:rPr>
                <w:lang w:val="uk-UA"/>
              </w:rPr>
              <w:t>- нейроциркуляторна дисфункція</w:t>
            </w:r>
          </w:p>
        </w:tc>
      </w:tr>
      <w:tr w:rsidR="001553E1" w:rsidRPr="000B7F57" w:rsidTr="000C18C6">
        <w:tc>
          <w:tcPr>
            <w:tcW w:w="1908" w:type="dxa"/>
          </w:tcPr>
          <w:p w:rsidR="001553E1" w:rsidRPr="000B7F57" w:rsidRDefault="001553E1" w:rsidP="000C18C6">
            <w:pPr>
              <w:spacing w:line="360" w:lineRule="auto"/>
              <w:rPr>
                <w:lang w:val="uk-UA"/>
              </w:rPr>
            </w:pPr>
            <w:r w:rsidRPr="000B7F57">
              <w:rPr>
                <w:lang w:val="uk-UA"/>
              </w:rPr>
              <w:t>ПВН</w:t>
            </w:r>
          </w:p>
        </w:tc>
        <w:tc>
          <w:tcPr>
            <w:tcW w:w="7663" w:type="dxa"/>
          </w:tcPr>
          <w:p w:rsidR="001553E1" w:rsidRPr="000B7F57" w:rsidRDefault="001553E1" w:rsidP="000C18C6">
            <w:pPr>
              <w:spacing w:line="360" w:lineRule="auto"/>
              <w:jc w:val="both"/>
              <w:rPr>
                <w:lang w:val="uk-UA"/>
              </w:rPr>
            </w:pPr>
            <w:r w:rsidRPr="000B7F57">
              <w:rPr>
                <w:lang w:val="uk-UA"/>
              </w:rPr>
              <w:t>- пароксизмальна вегетативна недостатність</w:t>
            </w:r>
          </w:p>
        </w:tc>
      </w:tr>
      <w:tr w:rsidR="001553E1" w:rsidRPr="000B7F57" w:rsidTr="000C18C6">
        <w:tc>
          <w:tcPr>
            <w:tcW w:w="1908" w:type="dxa"/>
          </w:tcPr>
          <w:p w:rsidR="001553E1" w:rsidRPr="000B7F57" w:rsidRDefault="001553E1" w:rsidP="000C18C6">
            <w:pPr>
              <w:spacing w:line="360" w:lineRule="auto"/>
              <w:rPr>
                <w:lang w:val="uk-UA"/>
              </w:rPr>
            </w:pPr>
            <w:r>
              <w:rPr>
                <w:lang w:val="uk-UA"/>
              </w:rPr>
              <w:t>ХМ</w:t>
            </w:r>
          </w:p>
        </w:tc>
        <w:tc>
          <w:tcPr>
            <w:tcW w:w="7663" w:type="dxa"/>
          </w:tcPr>
          <w:p w:rsidR="001553E1" w:rsidRPr="000B7F57" w:rsidRDefault="001553E1" w:rsidP="000C18C6">
            <w:pPr>
              <w:spacing w:line="360" w:lineRule="auto"/>
              <w:jc w:val="both"/>
              <w:rPr>
                <w:lang w:val="uk-UA"/>
              </w:rPr>
            </w:pPr>
            <w:r>
              <w:rPr>
                <w:lang w:val="uk-UA"/>
              </w:rPr>
              <w:t>- холтерівське моніторування</w:t>
            </w:r>
          </w:p>
        </w:tc>
      </w:tr>
      <w:tr w:rsidR="001553E1" w:rsidRPr="000B7F57" w:rsidTr="000C18C6">
        <w:tc>
          <w:tcPr>
            <w:tcW w:w="1908" w:type="dxa"/>
          </w:tcPr>
          <w:p w:rsidR="001553E1" w:rsidRPr="000B7F57" w:rsidRDefault="001553E1" w:rsidP="000C18C6">
            <w:pPr>
              <w:spacing w:line="360" w:lineRule="auto"/>
              <w:rPr>
                <w:lang w:val="uk-UA"/>
              </w:rPr>
            </w:pPr>
            <w:r w:rsidRPr="000B7F57">
              <w:rPr>
                <w:lang w:val="uk-UA"/>
              </w:rPr>
              <w:t>ЦНС</w:t>
            </w:r>
          </w:p>
        </w:tc>
        <w:tc>
          <w:tcPr>
            <w:tcW w:w="7663" w:type="dxa"/>
          </w:tcPr>
          <w:p w:rsidR="001553E1" w:rsidRPr="000B7F57" w:rsidRDefault="001553E1" w:rsidP="000C18C6">
            <w:pPr>
              <w:spacing w:line="360" w:lineRule="auto"/>
              <w:jc w:val="both"/>
              <w:rPr>
                <w:lang w:val="uk-UA"/>
              </w:rPr>
            </w:pPr>
            <w:r w:rsidRPr="000B7F57">
              <w:rPr>
                <w:lang w:val="uk-UA"/>
              </w:rPr>
              <w:t>- центральна нервова система</w:t>
            </w:r>
          </w:p>
        </w:tc>
      </w:tr>
      <w:tr w:rsidR="001553E1" w:rsidRPr="000C4419" w:rsidTr="000C18C6">
        <w:tc>
          <w:tcPr>
            <w:tcW w:w="1908" w:type="dxa"/>
          </w:tcPr>
          <w:p w:rsidR="001553E1" w:rsidRPr="000B7F57" w:rsidRDefault="001553E1" w:rsidP="000C18C6">
            <w:pPr>
              <w:spacing w:line="360" w:lineRule="auto"/>
              <w:rPr>
                <w:lang w:val="uk-UA"/>
              </w:rPr>
            </w:pPr>
            <w:r w:rsidRPr="000B7F57">
              <w:rPr>
                <w:lang w:val="uk-UA"/>
              </w:rPr>
              <w:t>ЧСС</w:t>
            </w:r>
          </w:p>
        </w:tc>
        <w:tc>
          <w:tcPr>
            <w:tcW w:w="7663" w:type="dxa"/>
          </w:tcPr>
          <w:p w:rsidR="001553E1" w:rsidRPr="000C4419" w:rsidRDefault="001553E1" w:rsidP="000C18C6">
            <w:pPr>
              <w:spacing w:line="360" w:lineRule="auto"/>
              <w:jc w:val="both"/>
              <w:rPr>
                <w:lang w:val="uk-UA"/>
              </w:rPr>
            </w:pPr>
            <w:r w:rsidRPr="000B7F57">
              <w:rPr>
                <w:lang w:val="uk-UA"/>
              </w:rPr>
              <w:t>- частота серцевих скорочень</w:t>
            </w:r>
          </w:p>
        </w:tc>
      </w:tr>
    </w:tbl>
    <w:p w:rsidR="001553E1" w:rsidRPr="00B41241" w:rsidRDefault="001553E1" w:rsidP="001553E1">
      <w:pPr>
        <w:pStyle w:val="afffffff2"/>
        <w:tabs>
          <w:tab w:val="num" w:pos="0"/>
        </w:tabs>
        <w:jc w:val="both"/>
        <w:rPr>
          <w:sz w:val="24"/>
          <w:lang w:val="uk-UA" w:eastAsia="ru-RU"/>
        </w:rPr>
      </w:pPr>
    </w:p>
    <w:p w:rsidR="001553E1" w:rsidRPr="00B41241" w:rsidRDefault="001553E1" w:rsidP="001553E1">
      <w:pPr>
        <w:pStyle w:val="afffffff2"/>
        <w:tabs>
          <w:tab w:val="num" w:pos="0"/>
        </w:tabs>
        <w:jc w:val="both"/>
        <w:rPr>
          <w:sz w:val="24"/>
          <w:lang w:val="uk-UA" w:eastAsia="ru-RU"/>
        </w:rPr>
      </w:pPr>
    </w:p>
    <w:p w:rsidR="001553E1" w:rsidRPr="00B41241" w:rsidRDefault="001553E1" w:rsidP="001553E1">
      <w:pPr>
        <w:pStyle w:val="afffffff2"/>
        <w:tabs>
          <w:tab w:val="num" w:pos="0"/>
        </w:tabs>
        <w:jc w:val="both"/>
        <w:rPr>
          <w:sz w:val="24"/>
          <w:lang w:val="uk-UA" w:eastAsia="ru-RU"/>
        </w:rPr>
      </w:pPr>
    </w:p>
    <w:p w:rsidR="001553E1" w:rsidRPr="00B41241" w:rsidRDefault="001553E1" w:rsidP="001553E1">
      <w:pPr>
        <w:ind w:firstLine="720"/>
        <w:jc w:val="both"/>
        <w:rPr>
          <w:lang w:val="uk-UA"/>
        </w:rPr>
      </w:pPr>
    </w:p>
    <w:p w:rsidR="00D8492A" w:rsidRDefault="00D8492A" w:rsidP="00D8492A">
      <w:pPr>
        <w:spacing w:line="360" w:lineRule="auto"/>
        <w:jc w:val="center"/>
        <w:rPr>
          <w:b/>
          <w:bCs/>
          <w:sz w:val="28"/>
          <w:szCs w:val="28"/>
          <w:lang w:val="uk-UA"/>
        </w:rPr>
      </w:pPr>
      <w:bookmarkStart w:id="1" w:name="_GoBack"/>
      <w:bookmarkEnd w:id="1"/>
    </w:p>
    <w:p w:rsidR="00D8492A" w:rsidRDefault="00D8492A" w:rsidP="00D8492A">
      <w:pPr>
        <w:spacing w:line="360" w:lineRule="auto"/>
        <w:jc w:val="center"/>
        <w:rPr>
          <w:b/>
          <w:bCs/>
          <w:sz w:val="28"/>
          <w:szCs w:val="28"/>
          <w:lang w:val="uk-UA"/>
        </w:rPr>
      </w:pPr>
    </w:p>
    <w:p w:rsidR="00D8492A" w:rsidRDefault="00D8492A" w:rsidP="00D8492A">
      <w:pPr>
        <w:spacing w:line="360" w:lineRule="auto"/>
        <w:jc w:val="center"/>
        <w:rPr>
          <w:b/>
          <w:bCs/>
          <w:sz w:val="28"/>
          <w:szCs w:val="28"/>
          <w:lang w:val="uk-UA"/>
        </w:rPr>
      </w:pPr>
    </w:p>
    <w:p w:rsidR="00D8492A" w:rsidRDefault="00D8492A" w:rsidP="00D8492A">
      <w:pPr>
        <w:spacing w:line="360" w:lineRule="auto"/>
        <w:jc w:val="center"/>
        <w:rPr>
          <w:b/>
          <w:bCs/>
          <w:sz w:val="28"/>
          <w:szCs w:val="28"/>
          <w:lang w:val="uk-UA"/>
        </w:rPr>
      </w:pPr>
    </w:p>
    <w:p w:rsidR="00D8492A" w:rsidRDefault="00D8492A" w:rsidP="00D8492A">
      <w:pPr>
        <w:spacing w:line="360" w:lineRule="auto"/>
        <w:jc w:val="center"/>
        <w:rPr>
          <w:b/>
          <w:bCs/>
          <w:sz w:val="28"/>
          <w:szCs w:val="28"/>
          <w:lang w:val="uk-UA"/>
        </w:rPr>
      </w:pPr>
    </w:p>
    <w:p w:rsidR="00D8492A" w:rsidRDefault="00D8492A" w:rsidP="00D8492A">
      <w:pPr>
        <w:rPr>
          <w:lang w:val="uk-UA"/>
        </w:rPr>
      </w:pPr>
    </w:p>
    <w:p w:rsidR="00D92B1A" w:rsidRPr="00BE395B" w:rsidRDefault="00D92B1A" w:rsidP="001E5327">
      <w:pPr>
        <w:rPr>
          <w:lang w:val="uk-UA"/>
        </w:rPr>
      </w:pPr>
    </w:p>
    <w:p w:rsidR="007F1DE3" w:rsidRPr="00BC100F" w:rsidRDefault="007F1DE3" w:rsidP="007F1DE3">
      <w:pPr>
        <w:rPr>
          <w:lang w:val="uk-UA"/>
        </w:rPr>
      </w:pPr>
    </w:p>
    <w:p w:rsidR="00E8063E" w:rsidRDefault="00E8063E" w:rsidP="007F1DE3">
      <w:pPr>
        <w:pStyle w:val="af6"/>
        <w:spacing w:line="360" w:lineRule="auto"/>
        <w:ind w:right="-6"/>
        <w:outlineLvl w:val="0"/>
      </w:pPr>
      <w:r>
        <w:rPr>
          <w:color w:val="FF0000"/>
        </w:rPr>
        <w:t xml:space="preserve">Для заказа доставки данной работы воспользуйтесь поиском на сайте по ссылке:  </w:t>
      </w:r>
      <w:hyperlink r:id="rId14" w:history="1">
        <w:r>
          <w:rPr>
            <w:rStyle w:val="ae"/>
            <w:color w:val="0070C0"/>
          </w:rPr>
          <w:t>http://www.mydisser.com/search.html</w:t>
        </w:r>
      </w:hyperlink>
    </w:p>
    <w:p w:rsidR="00E8063E" w:rsidRDefault="00E8063E">
      <w:pPr>
        <w:spacing w:line="336" w:lineRule="auto"/>
        <w:jc w:val="both"/>
      </w:pPr>
      <w:bookmarkStart w:id="2" w:name="_PictureBullets"/>
      <w:bookmarkEnd w:id="2"/>
    </w:p>
    <w:sectPr w:rsidR="00E8063E">
      <w:headerReference w:type="even" r:id="rId15"/>
      <w:headerReference w:type="default" r:id="rId16"/>
      <w:footerReference w:type="even" r:id="rId17"/>
      <w:footerReference w:type="default" r:id="rId18"/>
      <w:headerReference w:type="first" r:id="rId19"/>
      <w:footerReference w:type="first" r:id="rId20"/>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00B" w:rsidRDefault="0048500B">
      <w:r>
        <w:separator/>
      </w:r>
    </w:p>
  </w:endnote>
  <w:endnote w:type="continuationSeparator" w:id="0">
    <w:p w:rsidR="0048500B" w:rsidRDefault="00485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panose1 w:val="00000000000000000000"/>
    <w:charset w:val="00"/>
    <w:family w:val="roman"/>
    <w:notTrueType/>
    <w:pitch w:val="default"/>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5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00B" w:rsidRDefault="0048500B">
      <w:r>
        <w:separator/>
      </w:r>
    </w:p>
  </w:footnote>
  <w:footnote w:type="continuationSeparator" w:id="0">
    <w:p w:rsidR="0048500B" w:rsidRDefault="004850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5"/>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6">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7">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8">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9">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0">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1">
    <w:nsid w:val="00000007"/>
    <w:multiLevelType w:val="singleLevel"/>
    <w:tmpl w:val="00000007"/>
    <w:name w:val="WW8Num19"/>
    <w:lvl w:ilvl="0">
      <w:start w:val="1"/>
      <w:numFmt w:val="bullet"/>
      <w:pStyle w:val="a"/>
      <w:lvlText w:val=""/>
      <w:lvlJc w:val="left"/>
      <w:pPr>
        <w:tabs>
          <w:tab w:val="num" w:pos="360"/>
        </w:tabs>
        <w:ind w:left="0" w:firstLine="0"/>
      </w:pPr>
      <w:rPr>
        <w:rFonts w:ascii="OpenSymbol" w:hAnsi="OpenSymbol" w:hint="default"/>
        <w:spacing w:val="-6"/>
        <w:sz w:val="28"/>
        <w:szCs w:val="28"/>
      </w:rPr>
    </w:lvl>
  </w:abstractNum>
  <w:abstractNum w:abstractNumId="12">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3">
    <w:nsid w:val="00000009"/>
    <w:multiLevelType w:val="multilevel"/>
    <w:tmpl w:val="00000009"/>
    <w:name w:val="WW8Num21"/>
    <w:lvl w:ilvl="0">
      <w:start w:val="1"/>
      <w:numFmt w:val="decimal"/>
      <w:pStyle w:val="a0"/>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5">
    <w:nsid w:val="0000000B"/>
    <w:multiLevelType w:val="singleLevel"/>
    <w:tmpl w:val="0000000B"/>
    <w:name w:val="WW8Num23"/>
    <w:lvl w:ilvl="0">
      <w:start w:val="1"/>
      <w:numFmt w:val="decimal"/>
      <w:pStyle w:val="a1"/>
      <w:lvlText w:val="%1."/>
      <w:lvlJc w:val="left"/>
      <w:pPr>
        <w:tabs>
          <w:tab w:val="num" w:pos="360"/>
        </w:tabs>
        <w:ind w:left="360" w:hanging="360"/>
      </w:pPr>
      <w:rPr>
        <w:rFonts w:ascii="ISOCPEUR" w:hAnsi="ISOCPEUR" w:cs="ISOCPEUR"/>
      </w:rPr>
    </w:lvl>
  </w:abstractNum>
  <w:abstractNum w:abstractNumId="16">
    <w:nsid w:val="0000000C"/>
    <w:multiLevelType w:val="multilevel"/>
    <w:tmpl w:val="0000000C"/>
    <w:name w:val="WW8Num24"/>
    <w:lvl w:ilvl="0">
      <w:start w:val="1"/>
      <w:numFmt w:val="decimal"/>
      <w:pStyle w:val="a2"/>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8">
    <w:nsid w:val="0000000E"/>
    <w:multiLevelType w:val="singleLevel"/>
    <w:tmpl w:val="0000000E"/>
    <w:name w:val="WW8Num26"/>
    <w:lvl w:ilvl="0">
      <w:start w:val="1"/>
      <w:numFmt w:val="decimal"/>
      <w:pStyle w:val="a3"/>
      <w:lvlText w:val="%1."/>
      <w:lvlJc w:val="left"/>
      <w:pPr>
        <w:tabs>
          <w:tab w:val="num" w:pos="851"/>
        </w:tabs>
        <w:ind w:left="851" w:hanging="624"/>
      </w:pPr>
      <w:rPr>
        <w:rFonts w:ascii="ISOCPEUR" w:hAnsi="ISOCPEUR" w:cs="ISOCPEUR"/>
      </w:rPr>
    </w:lvl>
  </w:abstractNum>
  <w:abstractNum w:abstractNumId="19">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0">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1">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2">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4">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5">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00000016"/>
    <w:multiLevelType w:val="singleLevel"/>
    <w:tmpl w:val="00000016"/>
    <w:name w:val="WW8Num34"/>
    <w:lvl w:ilvl="0">
      <w:start w:val="1"/>
      <w:numFmt w:val="decimal"/>
      <w:pStyle w:val="a4"/>
      <w:lvlText w:val="%1."/>
      <w:lvlJc w:val="left"/>
      <w:pPr>
        <w:tabs>
          <w:tab w:val="num" w:pos="360"/>
        </w:tabs>
        <w:ind w:left="360" w:hanging="360"/>
      </w:pPr>
    </w:lvl>
  </w:abstractNum>
  <w:abstractNum w:abstractNumId="27">
    <w:nsid w:val="00000017"/>
    <w:multiLevelType w:val="singleLevel"/>
    <w:tmpl w:val="00000017"/>
    <w:name w:val="WW8Num35"/>
    <w:lvl w:ilvl="0">
      <w:start w:val="1"/>
      <w:numFmt w:val="decimal"/>
      <w:pStyle w:val="a5"/>
      <w:lvlText w:val="%1."/>
      <w:lvlJc w:val="left"/>
      <w:pPr>
        <w:tabs>
          <w:tab w:val="num" w:pos="0"/>
        </w:tabs>
        <w:ind w:left="720" w:hanging="360"/>
      </w:pPr>
      <w:rPr>
        <w:rFonts w:ascii="Garamond" w:hAnsi="Garamond" w:cs="Garamond" w:hint="default"/>
        <w:b/>
        <w:i w:val="0"/>
        <w:color w:val="5F5F5F"/>
        <w:position w:val="1"/>
        <w:sz w:val="16"/>
      </w:rPr>
    </w:lvl>
  </w:abstractNum>
  <w:abstractNum w:abstractNumId="28">
    <w:nsid w:val="00000018"/>
    <w:multiLevelType w:val="singleLevel"/>
    <w:tmpl w:val="00000018"/>
    <w:name w:val="WW8Num36"/>
    <w:lvl w:ilvl="0">
      <w:start w:val="1"/>
      <w:numFmt w:val="bullet"/>
      <w:pStyle w:val="42"/>
      <w:lvlText w:val="■"/>
      <w:lvlJc w:val="left"/>
      <w:pPr>
        <w:tabs>
          <w:tab w:val="num" w:pos="1080"/>
        </w:tabs>
        <w:ind w:left="964" w:hanging="244"/>
      </w:pPr>
      <w:rPr>
        <w:rFonts w:ascii="Garamond" w:hAnsi="Garamond"/>
        <w:i w:val="0"/>
      </w:rPr>
    </w:lvl>
  </w:abstractNum>
  <w:abstractNum w:abstractNumId="29">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0">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1">
    <w:nsid w:val="0000001B"/>
    <w:multiLevelType w:val="singleLevel"/>
    <w:tmpl w:val="0000001B"/>
    <w:name w:val="WW8Num39"/>
    <w:lvl w:ilvl="0">
      <w:start w:val="1"/>
      <w:numFmt w:val="bullet"/>
      <w:pStyle w:val="a6"/>
      <w:lvlText w:val=""/>
      <w:lvlJc w:val="left"/>
      <w:pPr>
        <w:tabs>
          <w:tab w:val="num" w:pos="1996"/>
        </w:tabs>
        <w:ind w:left="1996" w:hanging="360"/>
      </w:pPr>
      <w:rPr>
        <w:rFonts w:ascii="Symbol" w:hAnsi="Symbol" w:cs="Garamond" w:hint="default"/>
      </w:rPr>
    </w:lvl>
  </w:abstractNum>
  <w:abstractNum w:abstractNumId="32">
    <w:nsid w:val="0000001C"/>
    <w:multiLevelType w:val="multilevel"/>
    <w:tmpl w:val="0000001C"/>
    <w:name w:val="WW8Num40"/>
    <w:lvl w:ilvl="0">
      <w:start w:val="1"/>
      <w:numFmt w:val="decimal"/>
      <w:pStyle w:val="43"/>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4">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1">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2">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43">
    <w:nsid w:val="764A45D6"/>
    <w:multiLevelType w:val="hybridMultilevel"/>
    <w:tmpl w:val="3FFAB66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nsid w:val="7DFC6DC6"/>
    <w:multiLevelType w:val="singleLevel"/>
    <w:tmpl w:val="24148958"/>
    <w:lvl w:ilvl="0">
      <w:start w:val="1"/>
      <w:numFmt w:val="decimal"/>
      <w:lvlText w:val="%1."/>
      <w:lvlJc w:val="left"/>
      <w:pPr>
        <w:tabs>
          <w:tab w:val="num" w:pos="1080"/>
        </w:tabs>
        <w:ind w:left="1080" w:hanging="360"/>
      </w:pPr>
      <w:rPr>
        <w:rFonts w:hint="default"/>
      </w:rPr>
    </w:lvl>
  </w:abstractNum>
  <w:num w:numId="1">
    <w:abstractNumId w:val="5"/>
  </w:num>
  <w:num w:numId="2">
    <w:abstractNumId w:val="6"/>
  </w:num>
  <w:num w:numId="3">
    <w:abstractNumId w:val="7"/>
  </w:num>
  <w:num w:numId="4">
    <w:abstractNumId w:val="8"/>
  </w:num>
  <w:num w:numId="5">
    <w:abstractNumId w:val="9"/>
  </w:num>
  <w:num w:numId="6">
    <w:abstractNumId w:val="10"/>
  </w:num>
  <w:num w:numId="7">
    <w:abstractNumId w:val="11"/>
  </w:num>
  <w:num w:numId="8">
    <w:abstractNumId w:val="12"/>
  </w:num>
  <w:num w:numId="9">
    <w:abstractNumId w:val="13"/>
  </w:num>
  <w:num w:numId="10">
    <w:abstractNumId w:val="14"/>
  </w:num>
  <w:num w:numId="11">
    <w:abstractNumId w:val="15"/>
  </w:num>
  <w:num w:numId="12">
    <w:abstractNumId w:val="16"/>
  </w:num>
  <w:num w:numId="13">
    <w:abstractNumId w:val="17"/>
  </w:num>
  <w:num w:numId="14">
    <w:abstractNumId w:val="18"/>
  </w:num>
  <w:num w:numId="15">
    <w:abstractNumId w:val="19"/>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6"/>
  </w:num>
  <w:num w:numId="23">
    <w:abstractNumId w:val="27"/>
  </w:num>
  <w:num w:numId="24">
    <w:abstractNumId w:val="28"/>
  </w:num>
  <w:num w:numId="25">
    <w:abstractNumId w:val="29"/>
  </w:num>
  <w:num w:numId="26">
    <w:abstractNumId w:val="30"/>
  </w:num>
  <w:num w:numId="27">
    <w:abstractNumId w:val="31"/>
  </w:num>
  <w:num w:numId="28">
    <w:abstractNumId w:val="32"/>
  </w:num>
  <w:num w:numId="29">
    <w:abstractNumId w:val="33"/>
  </w:num>
  <w:num w:numId="30">
    <w:abstractNumId w:val="34"/>
  </w:num>
  <w:num w:numId="31">
    <w:abstractNumId w:val="35"/>
  </w:num>
  <w:num w:numId="32">
    <w:abstractNumId w:val="36"/>
  </w:num>
  <w:num w:numId="33">
    <w:abstractNumId w:val="37"/>
  </w:num>
  <w:num w:numId="34">
    <w:abstractNumId w:val="38"/>
  </w:num>
  <w:num w:numId="35">
    <w:abstractNumId w:val="39"/>
  </w:num>
  <w:num w:numId="36">
    <w:abstractNumId w:val="41"/>
  </w:num>
  <w:num w:numId="37">
    <w:abstractNumId w:val="40"/>
  </w:num>
  <w:num w:numId="38">
    <w:abstractNumId w:val="42"/>
  </w:num>
  <w:num w:numId="39">
    <w:abstractNumId w:val="1"/>
  </w:num>
  <w:num w:numId="40">
    <w:abstractNumId w:val="4"/>
  </w:num>
  <w:num w:numId="41">
    <w:abstractNumId w:val="2"/>
  </w:num>
  <w:num w:numId="42">
    <w:abstractNumId w:val="3"/>
  </w:num>
  <w:num w:numId="43">
    <w:abstractNumId w:val="0"/>
  </w:num>
  <w:num w:numId="44">
    <w:abstractNumId w:val="44"/>
  </w:num>
  <w:num w:numId="45">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71A8"/>
    <w:rsid w:val="00007646"/>
    <w:rsid w:val="00007D08"/>
    <w:rsid w:val="0001496C"/>
    <w:rsid w:val="00020234"/>
    <w:rsid w:val="00043386"/>
    <w:rsid w:val="000458CD"/>
    <w:rsid w:val="00051685"/>
    <w:rsid w:val="000561E5"/>
    <w:rsid w:val="00067B48"/>
    <w:rsid w:val="00075237"/>
    <w:rsid w:val="0008255B"/>
    <w:rsid w:val="000976D0"/>
    <w:rsid w:val="000A3262"/>
    <w:rsid w:val="000A56E3"/>
    <w:rsid w:val="000A6478"/>
    <w:rsid w:val="000B003D"/>
    <w:rsid w:val="000D0CBD"/>
    <w:rsid w:val="000D3398"/>
    <w:rsid w:val="000D53AB"/>
    <w:rsid w:val="000E07FB"/>
    <w:rsid w:val="000E45DD"/>
    <w:rsid w:val="000E6014"/>
    <w:rsid w:val="000F04B4"/>
    <w:rsid w:val="000F20CE"/>
    <w:rsid w:val="000F5F3A"/>
    <w:rsid w:val="000F672C"/>
    <w:rsid w:val="0010053C"/>
    <w:rsid w:val="0010560E"/>
    <w:rsid w:val="0011344B"/>
    <w:rsid w:val="0011487C"/>
    <w:rsid w:val="00114BB7"/>
    <w:rsid w:val="00114CC4"/>
    <w:rsid w:val="00124212"/>
    <w:rsid w:val="00125F49"/>
    <w:rsid w:val="00126775"/>
    <w:rsid w:val="001407E0"/>
    <w:rsid w:val="00140B95"/>
    <w:rsid w:val="00140CEE"/>
    <w:rsid w:val="00143253"/>
    <w:rsid w:val="00151077"/>
    <w:rsid w:val="00152934"/>
    <w:rsid w:val="001553E1"/>
    <w:rsid w:val="00155A25"/>
    <w:rsid w:val="00162A81"/>
    <w:rsid w:val="0017178B"/>
    <w:rsid w:val="00181228"/>
    <w:rsid w:val="00187A91"/>
    <w:rsid w:val="00196EE0"/>
    <w:rsid w:val="001A197B"/>
    <w:rsid w:val="001A5E82"/>
    <w:rsid w:val="001A6FC9"/>
    <w:rsid w:val="001B25BA"/>
    <w:rsid w:val="001D5247"/>
    <w:rsid w:val="001E5327"/>
    <w:rsid w:val="001F14AE"/>
    <w:rsid w:val="001F1507"/>
    <w:rsid w:val="001F3875"/>
    <w:rsid w:val="001F66E7"/>
    <w:rsid w:val="00203877"/>
    <w:rsid w:val="00203B51"/>
    <w:rsid w:val="00206C75"/>
    <w:rsid w:val="00230B01"/>
    <w:rsid w:val="00254C99"/>
    <w:rsid w:val="0026414C"/>
    <w:rsid w:val="00265681"/>
    <w:rsid w:val="00267173"/>
    <w:rsid w:val="00267C02"/>
    <w:rsid w:val="0028253D"/>
    <w:rsid w:val="002918FA"/>
    <w:rsid w:val="00292B3F"/>
    <w:rsid w:val="002948C7"/>
    <w:rsid w:val="002A1A3B"/>
    <w:rsid w:val="002A1C0A"/>
    <w:rsid w:val="002A6528"/>
    <w:rsid w:val="002C2431"/>
    <w:rsid w:val="002D11A8"/>
    <w:rsid w:val="002D4909"/>
    <w:rsid w:val="002E2038"/>
    <w:rsid w:val="002F142F"/>
    <w:rsid w:val="002F1BEC"/>
    <w:rsid w:val="002F40BE"/>
    <w:rsid w:val="0030185F"/>
    <w:rsid w:val="00304F1E"/>
    <w:rsid w:val="00311AF5"/>
    <w:rsid w:val="00314A13"/>
    <w:rsid w:val="00317229"/>
    <w:rsid w:val="00342491"/>
    <w:rsid w:val="003556FD"/>
    <w:rsid w:val="003723CF"/>
    <w:rsid w:val="0037513E"/>
    <w:rsid w:val="00377A7C"/>
    <w:rsid w:val="00383B3E"/>
    <w:rsid w:val="00391C16"/>
    <w:rsid w:val="0039380B"/>
    <w:rsid w:val="00393F40"/>
    <w:rsid w:val="003A3D03"/>
    <w:rsid w:val="003A67F5"/>
    <w:rsid w:val="003A6904"/>
    <w:rsid w:val="003B6B94"/>
    <w:rsid w:val="003B71E5"/>
    <w:rsid w:val="003C00A6"/>
    <w:rsid w:val="003C6BE6"/>
    <w:rsid w:val="003D2931"/>
    <w:rsid w:val="003D58DB"/>
    <w:rsid w:val="003E3271"/>
    <w:rsid w:val="003F1EBF"/>
    <w:rsid w:val="003F3B03"/>
    <w:rsid w:val="004102F1"/>
    <w:rsid w:val="00411717"/>
    <w:rsid w:val="0041416E"/>
    <w:rsid w:val="00414194"/>
    <w:rsid w:val="004313DD"/>
    <w:rsid w:val="0043292D"/>
    <w:rsid w:val="00453A09"/>
    <w:rsid w:val="00457062"/>
    <w:rsid w:val="0046167F"/>
    <w:rsid w:val="00471A16"/>
    <w:rsid w:val="00474B03"/>
    <w:rsid w:val="004806F7"/>
    <w:rsid w:val="0048500B"/>
    <w:rsid w:val="004942BD"/>
    <w:rsid w:val="004A2791"/>
    <w:rsid w:val="004A5A83"/>
    <w:rsid w:val="004B59E3"/>
    <w:rsid w:val="004C00FA"/>
    <w:rsid w:val="004C647D"/>
    <w:rsid w:val="004C6B94"/>
    <w:rsid w:val="004D45C2"/>
    <w:rsid w:val="004F03AF"/>
    <w:rsid w:val="004F153C"/>
    <w:rsid w:val="00511FB9"/>
    <w:rsid w:val="0051645F"/>
    <w:rsid w:val="00524D1A"/>
    <w:rsid w:val="00535170"/>
    <w:rsid w:val="0054065E"/>
    <w:rsid w:val="005506B9"/>
    <w:rsid w:val="005709E0"/>
    <w:rsid w:val="005724A8"/>
    <w:rsid w:val="00573330"/>
    <w:rsid w:val="00576C1A"/>
    <w:rsid w:val="005803EE"/>
    <w:rsid w:val="00592471"/>
    <w:rsid w:val="00593517"/>
    <w:rsid w:val="005962B7"/>
    <w:rsid w:val="00597B7C"/>
    <w:rsid w:val="005A2875"/>
    <w:rsid w:val="005A4EFD"/>
    <w:rsid w:val="005B13BB"/>
    <w:rsid w:val="005C0E6E"/>
    <w:rsid w:val="005C3CE3"/>
    <w:rsid w:val="005D6780"/>
    <w:rsid w:val="005E2FD3"/>
    <w:rsid w:val="005E4B96"/>
    <w:rsid w:val="00600D4B"/>
    <w:rsid w:val="00601052"/>
    <w:rsid w:val="00612DF3"/>
    <w:rsid w:val="00616BC2"/>
    <w:rsid w:val="00616F83"/>
    <w:rsid w:val="00617168"/>
    <w:rsid w:val="00617189"/>
    <w:rsid w:val="00650A11"/>
    <w:rsid w:val="00650F42"/>
    <w:rsid w:val="0065359A"/>
    <w:rsid w:val="006655E9"/>
    <w:rsid w:val="00681DFD"/>
    <w:rsid w:val="006940E3"/>
    <w:rsid w:val="006A0054"/>
    <w:rsid w:val="006A1105"/>
    <w:rsid w:val="006A457C"/>
    <w:rsid w:val="006B73EC"/>
    <w:rsid w:val="006C7D70"/>
    <w:rsid w:val="006D0B9F"/>
    <w:rsid w:val="006D0D69"/>
    <w:rsid w:val="006E634E"/>
    <w:rsid w:val="006F0333"/>
    <w:rsid w:val="006F389F"/>
    <w:rsid w:val="00700395"/>
    <w:rsid w:val="0070265A"/>
    <w:rsid w:val="0071421D"/>
    <w:rsid w:val="00714EB5"/>
    <w:rsid w:val="0071510D"/>
    <w:rsid w:val="00727B28"/>
    <w:rsid w:val="00733FD1"/>
    <w:rsid w:val="0074121F"/>
    <w:rsid w:val="00760C9A"/>
    <w:rsid w:val="00763C76"/>
    <w:rsid w:val="007755D7"/>
    <w:rsid w:val="00790231"/>
    <w:rsid w:val="00790406"/>
    <w:rsid w:val="007955CD"/>
    <w:rsid w:val="007A3A4A"/>
    <w:rsid w:val="007B0B78"/>
    <w:rsid w:val="007B2028"/>
    <w:rsid w:val="007B6B41"/>
    <w:rsid w:val="007C548E"/>
    <w:rsid w:val="007D497B"/>
    <w:rsid w:val="007E5161"/>
    <w:rsid w:val="007F1DE3"/>
    <w:rsid w:val="007F3184"/>
    <w:rsid w:val="007F4D89"/>
    <w:rsid w:val="00802229"/>
    <w:rsid w:val="00803975"/>
    <w:rsid w:val="00821E3A"/>
    <w:rsid w:val="00832058"/>
    <w:rsid w:val="00833276"/>
    <w:rsid w:val="008373B3"/>
    <w:rsid w:val="00840EC3"/>
    <w:rsid w:val="00846A3F"/>
    <w:rsid w:val="00854667"/>
    <w:rsid w:val="00855E0D"/>
    <w:rsid w:val="008649A7"/>
    <w:rsid w:val="008765B6"/>
    <w:rsid w:val="0087703A"/>
    <w:rsid w:val="00877AA5"/>
    <w:rsid w:val="00885A91"/>
    <w:rsid w:val="00886B4E"/>
    <w:rsid w:val="008A1D6A"/>
    <w:rsid w:val="008A2F1E"/>
    <w:rsid w:val="008A3B27"/>
    <w:rsid w:val="008B4057"/>
    <w:rsid w:val="008C140F"/>
    <w:rsid w:val="008C2804"/>
    <w:rsid w:val="008C3C55"/>
    <w:rsid w:val="008C67EF"/>
    <w:rsid w:val="008C727A"/>
    <w:rsid w:val="008D0321"/>
    <w:rsid w:val="008D2E58"/>
    <w:rsid w:val="008D33C9"/>
    <w:rsid w:val="008D39D9"/>
    <w:rsid w:val="008E1FEE"/>
    <w:rsid w:val="008E567E"/>
    <w:rsid w:val="008E7A5F"/>
    <w:rsid w:val="008F087D"/>
    <w:rsid w:val="00902A7A"/>
    <w:rsid w:val="00915998"/>
    <w:rsid w:val="00916829"/>
    <w:rsid w:val="009358F5"/>
    <w:rsid w:val="00935F1E"/>
    <w:rsid w:val="00937513"/>
    <w:rsid w:val="00941BB0"/>
    <w:rsid w:val="00945F19"/>
    <w:rsid w:val="00956FB0"/>
    <w:rsid w:val="009570E3"/>
    <w:rsid w:val="00966DE0"/>
    <w:rsid w:val="00986350"/>
    <w:rsid w:val="009A0253"/>
    <w:rsid w:val="009B3919"/>
    <w:rsid w:val="009B6108"/>
    <w:rsid w:val="009C7D55"/>
    <w:rsid w:val="009D350E"/>
    <w:rsid w:val="009D4CB8"/>
    <w:rsid w:val="009F4BD2"/>
    <w:rsid w:val="009F7EAC"/>
    <w:rsid w:val="00A0133D"/>
    <w:rsid w:val="00A04B86"/>
    <w:rsid w:val="00A23A7B"/>
    <w:rsid w:val="00A27490"/>
    <w:rsid w:val="00A306BD"/>
    <w:rsid w:val="00A32001"/>
    <w:rsid w:val="00A36128"/>
    <w:rsid w:val="00A4158A"/>
    <w:rsid w:val="00A41FCB"/>
    <w:rsid w:val="00A521E0"/>
    <w:rsid w:val="00A55D7C"/>
    <w:rsid w:val="00A61D0E"/>
    <w:rsid w:val="00A620AF"/>
    <w:rsid w:val="00A72BA0"/>
    <w:rsid w:val="00A74C42"/>
    <w:rsid w:val="00A814A4"/>
    <w:rsid w:val="00A81A8F"/>
    <w:rsid w:val="00A84733"/>
    <w:rsid w:val="00A93F08"/>
    <w:rsid w:val="00A963F2"/>
    <w:rsid w:val="00A96C62"/>
    <w:rsid w:val="00AA2DB9"/>
    <w:rsid w:val="00AA46C8"/>
    <w:rsid w:val="00AB3E0C"/>
    <w:rsid w:val="00AC1CB8"/>
    <w:rsid w:val="00AC5CFA"/>
    <w:rsid w:val="00AD01B6"/>
    <w:rsid w:val="00AD75CF"/>
    <w:rsid w:val="00AF5500"/>
    <w:rsid w:val="00AF649C"/>
    <w:rsid w:val="00B01F5B"/>
    <w:rsid w:val="00B1230A"/>
    <w:rsid w:val="00B15527"/>
    <w:rsid w:val="00B3226C"/>
    <w:rsid w:val="00B339FA"/>
    <w:rsid w:val="00B36D0E"/>
    <w:rsid w:val="00B46023"/>
    <w:rsid w:val="00B522F5"/>
    <w:rsid w:val="00B53BD0"/>
    <w:rsid w:val="00B7647D"/>
    <w:rsid w:val="00B7676C"/>
    <w:rsid w:val="00B800A2"/>
    <w:rsid w:val="00B8206A"/>
    <w:rsid w:val="00B84E7D"/>
    <w:rsid w:val="00B90BA3"/>
    <w:rsid w:val="00B946C0"/>
    <w:rsid w:val="00BA3A4E"/>
    <w:rsid w:val="00BC100F"/>
    <w:rsid w:val="00BC5A9C"/>
    <w:rsid w:val="00BE256E"/>
    <w:rsid w:val="00BE2595"/>
    <w:rsid w:val="00BE395B"/>
    <w:rsid w:val="00BF1277"/>
    <w:rsid w:val="00C01307"/>
    <w:rsid w:val="00C20DA6"/>
    <w:rsid w:val="00C34C20"/>
    <w:rsid w:val="00C44D61"/>
    <w:rsid w:val="00C50E4C"/>
    <w:rsid w:val="00C53120"/>
    <w:rsid w:val="00C56704"/>
    <w:rsid w:val="00C57DC8"/>
    <w:rsid w:val="00C63F2F"/>
    <w:rsid w:val="00C667C3"/>
    <w:rsid w:val="00C70C58"/>
    <w:rsid w:val="00C77163"/>
    <w:rsid w:val="00C86B5D"/>
    <w:rsid w:val="00C87CAD"/>
    <w:rsid w:val="00C951A1"/>
    <w:rsid w:val="00C96056"/>
    <w:rsid w:val="00CA47FB"/>
    <w:rsid w:val="00CB0A45"/>
    <w:rsid w:val="00CB1C7A"/>
    <w:rsid w:val="00CB5B02"/>
    <w:rsid w:val="00CB74DD"/>
    <w:rsid w:val="00CC6BB0"/>
    <w:rsid w:val="00CE2459"/>
    <w:rsid w:val="00CE3755"/>
    <w:rsid w:val="00CF6003"/>
    <w:rsid w:val="00D0085B"/>
    <w:rsid w:val="00D13A16"/>
    <w:rsid w:val="00D1495D"/>
    <w:rsid w:val="00D1591A"/>
    <w:rsid w:val="00D251E9"/>
    <w:rsid w:val="00D3022A"/>
    <w:rsid w:val="00D3158B"/>
    <w:rsid w:val="00D347FA"/>
    <w:rsid w:val="00D46BAC"/>
    <w:rsid w:val="00D52279"/>
    <w:rsid w:val="00D548D3"/>
    <w:rsid w:val="00D60933"/>
    <w:rsid w:val="00D73522"/>
    <w:rsid w:val="00D755B6"/>
    <w:rsid w:val="00D76324"/>
    <w:rsid w:val="00D83FAC"/>
    <w:rsid w:val="00D8492A"/>
    <w:rsid w:val="00D92B1A"/>
    <w:rsid w:val="00D959BF"/>
    <w:rsid w:val="00D963CD"/>
    <w:rsid w:val="00D97F12"/>
    <w:rsid w:val="00DB0ED7"/>
    <w:rsid w:val="00DB234C"/>
    <w:rsid w:val="00DB43FE"/>
    <w:rsid w:val="00DB5B53"/>
    <w:rsid w:val="00DD4EAD"/>
    <w:rsid w:val="00DE4A5D"/>
    <w:rsid w:val="00DE5D7B"/>
    <w:rsid w:val="00DE6BF2"/>
    <w:rsid w:val="00DF3229"/>
    <w:rsid w:val="00E00292"/>
    <w:rsid w:val="00E038A0"/>
    <w:rsid w:val="00E065CD"/>
    <w:rsid w:val="00E072D4"/>
    <w:rsid w:val="00E16AC7"/>
    <w:rsid w:val="00E26F4E"/>
    <w:rsid w:val="00E319D7"/>
    <w:rsid w:val="00E3373F"/>
    <w:rsid w:val="00E33749"/>
    <w:rsid w:val="00E36459"/>
    <w:rsid w:val="00E431A5"/>
    <w:rsid w:val="00E5494D"/>
    <w:rsid w:val="00E57281"/>
    <w:rsid w:val="00E63D91"/>
    <w:rsid w:val="00E71BE8"/>
    <w:rsid w:val="00E73D4A"/>
    <w:rsid w:val="00E8063E"/>
    <w:rsid w:val="00E9295E"/>
    <w:rsid w:val="00E94606"/>
    <w:rsid w:val="00EC4DD1"/>
    <w:rsid w:val="00EC68A6"/>
    <w:rsid w:val="00EC7260"/>
    <w:rsid w:val="00ED245E"/>
    <w:rsid w:val="00ED2E24"/>
    <w:rsid w:val="00EE2017"/>
    <w:rsid w:val="00EF4D15"/>
    <w:rsid w:val="00F02799"/>
    <w:rsid w:val="00F131F6"/>
    <w:rsid w:val="00F21EB1"/>
    <w:rsid w:val="00F224B8"/>
    <w:rsid w:val="00F25879"/>
    <w:rsid w:val="00F33DB4"/>
    <w:rsid w:val="00F42DB2"/>
    <w:rsid w:val="00F501BB"/>
    <w:rsid w:val="00F53DE4"/>
    <w:rsid w:val="00F54327"/>
    <w:rsid w:val="00F55E6A"/>
    <w:rsid w:val="00F647AB"/>
    <w:rsid w:val="00F67C61"/>
    <w:rsid w:val="00F75658"/>
    <w:rsid w:val="00F864E0"/>
    <w:rsid w:val="00F91991"/>
    <w:rsid w:val="00FB4310"/>
    <w:rsid w:val="00FB5208"/>
    <w:rsid w:val="00FC1CE9"/>
    <w:rsid w:val="00FC5D3D"/>
    <w:rsid w:val="00FD6178"/>
    <w:rsid w:val="00FD7A77"/>
    <w:rsid w:val="00FE1A62"/>
    <w:rsid w:val="00FE754F"/>
    <w:rsid w:val="00FF4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305">
          <o:proxy start="" idref="#_s271368" connectloc="2"/>
          <o:proxy end="" idref="#_s271368" connectloc="0"/>
        </o:r>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5"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Acronym" w:uiPriority="0"/>
    <w:lsdException w:name="HTML Address" w:uiPriority="0"/>
    <w:lsdException w:name="HTML Preformatted" w:uiPriority="0"/>
    <w:lsdException w:name="HTML Typewriter" w:uiPriority="0"/>
    <w:lsdException w:name="annotation subject" w:uiPriority="0"/>
    <w:lsdException w:name="No List"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7">
    <w:name w:val="Normal"/>
    <w:qFormat/>
    <w:pPr>
      <w:suppressAutoHyphens/>
    </w:pPr>
    <w:rPr>
      <w:rFonts w:ascii="Garamond" w:eastAsia="Garamond" w:hAnsi="Garamond" w:cs="Garamond"/>
      <w:sz w:val="24"/>
      <w:szCs w:val="24"/>
      <w:lang w:eastAsia="ar-SA"/>
    </w:rPr>
  </w:style>
  <w:style w:type="paragraph" w:styleId="1">
    <w:name w:val="heading 1"/>
    <w:basedOn w:val="a7"/>
    <w:next w:val="a7"/>
    <w:qFormat/>
    <w:pPr>
      <w:keepNext/>
      <w:numPr>
        <w:numId w:val="1"/>
      </w:numPr>
      <w:spacing w:before="240" w:after="60"/>
      <w:outlineLvl w:val="0"/>
    </w:pPr>
    <w:rPr>
      <w:rFonts w:ascii="Mincho" w:hAnsi="Mincho"/>
      <w:b/>
      <w:bCs/>
      <w:kern w:val="1"/>
      <w:sz w:val="32"/>
      <w:szCs w:val="32"/>
    </w:rPr>
  </w:style>
  <w:style w:type="paragraph" w:styleId="20">
    <w:name w:val="heading 2"/>
    <w:basedOn w:val="a7"/>
    <w:next w:val="a7"/>
    <w:qFormat/>
    <w:pPr>
      <w:keepNext/>
      <w:numPr>
        <w:ilvl w:val="1"/>
        <w:numId w:val="1"/>
      </w:numPr>
      <w:spacing w:before="240" w:after="60"/>
      <w:outlineLvl w:val="1"/>
    </w:pPr>
    <w:rPr>
      <w:rFonts w:ascii="Mincho" w:hAnsi="Mincho"/>
      <w:b/>
      <w:bCs/>
      <w:i/>
      <w:iCs/>
      <w:sz w:val="28"/>
      <w:szCs w:val="28"/>
    </w:rPr>
  </w:style>
  <w:style w:type="paragraph" w:styleId="31">
    <w:name w:val="heading 3"/>
    <w:basedOn w:val="6"/>
    <w:next w:val="a7"/>
    <w:qFormat/>
    <w:pPr>
      <w:numPr>
        <w:ilvl w:val="2"/>
      </w:numPr>
      <w:outlineLvl w:val="2"/>
    </w:pPr>
  </w:style>
  <w:style w:type="paragraph" w:styleId="40">
    <w:name w:val="heading 4"/>
    <w:basedOn w:val="a7"/>
    <w:next w:val="a7"/>
    <w:qFormat/>
    <w:pPr>
      <w:keepNext/>
      <w:numPr>
        <w:ilvl w:val="3"/>
        <w:numId w:val="1"/>
      </w:numPr>
      <w:spacing w:line="360" w:lineRule="auto"/>
      <w:jc w:val="center"/>
      <w:outlineLvl w:val="3"/>
    </w:pPr>
    <w:rPr>
      <w:sz w:val="32"/>
      <w:szCs w:val="20"/>
    </w:rPr>
  </w:style>
  <w:style w:type="paragraph" w:styleId="50">
    <w:name w:val="heading 5"/>
    <w:basedOn w:val="a7"/>
    <w:next w:val="a7"/>
    <w:qFormat/>
    <w:pPr>
      <w:keepNext/>
      <w:widowControl w:val="0"/>
      <w:numPr>
        <w:ilvl w:val="4"/>
        <w:numId w:val="1"/>
      </w:numPr>
      <w:spacing w:after="120"/>
      <w:jc w:val="right"/>
      <w:outlineLvl w:val="4"/>
    </w:pPr>
    <w:rPr>
      <w:b/>
      <w:sz w:val="28"/>
      <w:szCs w:val="20"/>
    </w:rPr>
  </w:style>
  <w:style w:type="paragraph" w:styleId="6">
    <w:name w:val="heading 6"/>
    <w:basedOn w:val="a7"/>
    <w:next w:val="a7"/>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7"/>
    <w:next w:val="a7"/>
    <w:qFormat/>
    <w:pPr>
      <w:numPr>
        <w:ilvl w:val="6"/>
        <w:numId w:val="1"/>
      </w:numPr>
      <w:spacing w:before="240" w:after="60"/>
      <w:outlineLvl w:val="6"/>
    </w:pPr>
    <w:rPr>
      <w:rFonts w:ascii="IzhTitl" w:hAnsi="IzhTitl"/>
    </w:rPr>
  </w:style>
  <w:style w:type="paragraph" w:styleId="8">
    <w:name w:val="heading 8"/>
    <w:basedOn w:val="a7"/>
    <w:next w:val="a7"/>
    <w:qFormat/>
    <w:pPr>
      <w:numPr>
        <w:ilvl w:val="7"/>
        <w:numId w:val="1"/>
      </w:numPr>
      <w:spacing w:before="240" w:after="60"/>
      <w:outlineLvl w:val="7"/>
    </w:pPr>
    <w:rPr>
      <w:rFonts w:ascii="IzhTitl" w:hAnsi="IzhTitl"/>
      <w:i/>
      <w:iCs/>
    </w:rPr>
  </w:style>
  <w:style w:type="paragraph" w:styleId="9">
    <w:name w:val="heading 9"/>
    <w:basedOn w:val="a7"/>
    <w:next w:val="a7"/>
    <w:qFormat/>
    <w:pPr>
      <w:keepNext/>
      <w:widowControl w:val="0"/>
      <w:numPr>
        <w:ilvl w:val="8"/>
        <w:numId w:val="1"/>
      </w:numPr>
      <w:autoSpaceDE w:val="0"/>
      <w:spacing w:line="360" w:lineRule="auto"/>
      <w:outlineLvl w:val="8"/>
    </w:pPr>
    <w:rPr>
      <w:b/>
      <w:bCs/>
      <w:sz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b">
    <w:name w:val="Основной текст Знак"/>
    <w:rPr>
      <w:sz w:val="28"/>
      <w:szCs w:val="24"/>
      <w:lang w:val="ru-RU" w:eastAsia="ar-SA" w:bidi="ar-SA"/>
    </w:rPr>
  </w:style>
  <w:style w:type="character" w:customStyle="1" w:styleId="ac">
    <w:name w:val="Символ сноски"/>
    <w:rPr>
      <w:vertAlign w:val="superscript"/>
    </w:rPr>
  </w:style>
  <w:style w:type="character" w:styleId="ad">
    <w:name w:val="page number"/>
    <w:basedOn w:val="61"/>
  </w:style>
  <w:style w:type="character" w:styleId="ae">
    <w:name w:val="Hyperlink"/>
    <w:rPr>
      <w:color w:val="0000FF"/>
      <w:u w:val="single"/>
    </w:rPr>
  </w:style>
  <w:style w:type="character" w:customStyle="1" w:styleId="af">
    <w:name w:val="Верхний колонтитул Знак"/>
    <w:rPr>
      <w:sz w:val="28"/>
      <w:szCs w:val="24"/>
    </w:rPr>
  </w:style>
  <w:style w:type="character" w:customStyle="1" w:styleId="af0">
    <w:name w:val="Нижний колонтитул Знак"/>
    <w:rPr>
      <w:sz w:val="24"/>
      <w:szCs w:val="24"/>
    </w:rPr>
  </w:style>
  <w:style w:type="character" w:customStyle="1" w:styleId="21">
    <w:name w:val="Заголовок 2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1">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2">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6">
    <w:name w:val="Основной текст с отступом 3 Знак"/>
    <w:link w:val="37"/>
    <w:rPr>
      <w:sz w:val="24"/>
    </w:rPr>
  </w:style>
  <w:style w:type="character" w:customStyle="1" w:styleId="af3">
    <w:name w:val="Символы концевой сноски"/>
    <w:rPr>
      <w:vertAlign w:val="superscript"/>
    </w:rPr>
  </w:style>
  <w:style w:type="character" w:styleId="af4">
    <w:name w:val="FollowedHyperlink"/>
    <w:rPr>
      <w:color w:val="800080"/>
      <w:u w:val="single"/>
    </w:rPr>
  </w:style>
  <w:style w:type="character" w:customStyle="1" w:styleId="af5">
    <w:name w:val="Текст Знак"/>
    <w:link w:val="af6"/>
    <w:rPr>
      <w:rFonts w:ascii="ISOCPEUR" w:hAnsi="ISOCPEUR" w:cs="ISOCPEUR"/>
    </w:rPr>
  </w:style>
  <w:style w:type="character" w:customStyle="1" w:styleId="hlmenu3">
    <w:name w:val="hlmenu3"/>
  </w:style>
  <w:style w:type="character" w:customStyle="1" w:styleId="af7">
    <w:name w:val="Схема документа Знак"/>
    <w:link w:val="af8"/>
    <w:rPr>
      <w:rFonts w:ascii="Helvetica" w:hAnsi="Helvetica" w:cs="Helvetica"/>
      <w:sz w:val="16"/>
      <w:szCs w:val="16"/>
    </w:rPr>
  </w:style>
  <w:style w:type="character" w:styleId="af9">
    <w:name w:val="Strong"/>
    <w:qFormat/>
    <w:rPr>
      <w:b/>
      <w:bCs/>
    </w:rPr>
  </w:style>
  <w:style w:type="character" w:customStyle="1" w:styleId="afa">
    <w:name w:val="Текст концевой сноски Знак"/>
    <w:basedOn w:val="61"/>
  </w:style>
  <w:style w:type="character" w:customStyle="1" w:styleId="afb">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c">
    <w:name w:val="Текст примечания Знак"/>
    <w:basedOn w:val="61"/>
    <w:link w:val="afd"/>
  </w:style>
  <w:style w:type="character" w:customStyle="1" w:styleId="afe">
    <w:name w:val="Тема примечания Знак"/>
    <w:rPr>
      <w:b/>
      <w:bCs/>
    </w:rPr>
  </w:style>
  <w:style w:type="character" w:customStyle="1" w:styleId="aff">
    <w:name w:val="знак сноски"/>
    <w:rPr>
      <w:vertAlign w:val="superscript"/>
    </w:rPr>
  </w:style>
  <w:style w:type="character" w:customStyle="1" w:styleId="aff0">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1">
    <w:name w:val="Подзаголовок Знак"/>
    <w:rPr>
      <w:rFonts w:ascii="OpenSymbol" w:hAnsi="OpenSymbol" w:cs="OpenSymbol"/>
      <w:b/>
    </w:rPr>
  </w:style>
  <w:style w:type="character" w:styleId="aff2">
    <w:name w:val="Emphasis"/>
    <w:qFormat/>
    <w:rPr>
      <w:i/>
      <w:iCs/>
    </w:rPr>
  </w:style>
  <w:style w:type="character" w:customStyle="1" w:styleId="aff3">
    <w:name w:val="ТаблицаСодержание Знак"/>
    <w:rPr>
      <w:color w:val="000000"/>
      <w:sz w:val="26"/>
      <w:szCs w:val="28"/>
      <w:shd w:val="clear" w:color="auto" w:fill="FFFFFF"/>
    </w:rPr>
  </w:style>
  <w:style w:type="character" w:customStyle="1" w:styleId="aff4">
    <w:name w:val="ПодписьРис Знак"/>
    <w:rPr>
      <w:sz w:val="28"/>
      <w:szCs w:val="26"/>
    </w:rPr>
  </w:style>
  <w:style w:type="character" w:customStyle="1" w:styleId="aff5">
    <w:name w:val="ТекстНадписи Знак"/>
    <w:rPr>
      <w:color w:val="000000"/>
      <w:sz w:val="26"/>
      <w:szCs w:val="26"/>
      <w:shd w:val="clear" w:color="auto" w:fill="FFFFFF"/>
    </w:rPr>
  </w:style>
  <w:style w:type="character" w:customStyle="1" w:styleId="aff6">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7">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8">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9">
    <w:name w:val="Обычный без отступа Знак"/>
    <w:rPr>
      <w:rFonts w:eastAsia="Impact"/>
    </w:rPr>
  </w:style>
  <w:style w:type="character" w:customStyle="1" w:styleId="affa">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b">
    <w:name w:val="Красная строка Знак"/>
    <w:link w:val="affc"/>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d">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e">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
    <w:name w:val="Текст статьи Знак"/>
    <w:rPr>
      <w:sz w:val="28"/>
      <w:szCs w:val="28"/>
    </w:rPr>
  </w:style>
  <w:style w:type="character" w:customStyle="1" w:styleId="hl">
    <w:name w:val="hl"/>
    <w:rPr>
      <w:rFonts w:cs="Garamond"/>
    </w:rPr>
  </w:style>
  <w:style w:type="character" w:customStyle="1" w:styleId="afff0">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1">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uiPriority w:val="99"/>
    <w:rPr>
      <w:i/>
      <w:iCs/>
    </w:rPr>
  </w:style>
  <w:style w:type="character" w:styleId="afff2">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3">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4">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5">
    <w:name w:val="Основной шрифт"/>
  </w:style>
  <w:style w:type="character" w:customStyle="1" w:styleId="afff6">
    <w:name w:val="Электронная подпись Знак"/>
    <w:rPr>
      <w:color w:val="000000"/>
      <w:sz w:val="28"/>
      <w:szCs w:val="28"/>
      <w:lang w:val="uk-UA"/>
    </w:rPr>
  </w:style>
  <w:style w:type="character" w:customStyle="1" w:styleId="afff7">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8">
    <w:name w:val="текст ссылки Знак"/>
    <w:rPr>
      <w:color w:val="000000"/>
      <w:sz w:val="28"/>
      <w:szCs w:val="28"/>
      <w:lang w:val="uk-UA"/>
    </w:rPr>
  </w:style>
  <w:style w:type="character" w:customStyle="1" w:styleId="post-b">
    <w:name w:val="post-b"/>
  </w:style>
  <w:style w:type="character" w:customStyle="1" w:styleId="afff9">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a">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b">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c">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d">
    <w:name w:val="Текст виноски Знак"/>
    <w:rPr>
      <w:rFonts w:ascii="Garamond" w:eastAsia="Garamond" w:hAnsi="Garamond" w:cs="Garamond"/>
      <w:sz w:val="20"/>
      <w:szCs w:val="20"/>
      <w:lang w:val="ru-RU"/>
    </w:rPr>
  </w:style>
  <w:style w:type="character" w:customStyle="1" w:styleId="afffe">
    <w:name w:val="Верхній колонтитул Знак"/>
    <w:rPr>
      <w:rFonts w:ascii="Garamond" w:eastAsia="Garamond" w:hAnsi="Garamond" w:cs="Garamond"/>
      <w:sz w:val="24"/>
      <w:szCs w:val="24"/>
    </w:rPr>
  </w:style>
  <w:style w:type="character" w:customStyle="1" w:styleId="affff">
    <w:name w:val="Нижній колонтитул Знак"/>
    <w:rPr>
      <w:rFonts w:ascii="Garamond" w:eastAsia="Garamond" w:hAnsi="Garamond" w:cs="Garamond"/>
      <w:sz w:val="24"/>
      <w:szCs w:val="24"/>
      <w:lang w:val="ru-RU"/>
    </w:rPr>
  </w:style>
  <w:style w:type="character" w:customStyle="1" w:styleId="affff0">
    <w:name w:val="Основний текст Знак"/>
    <w:rPr>
      <w:rFonts w:ascii="Garamond" w:eastAsia="Garamond" w:hAnsi="Garamond" w:cs="Garamond"/>
      <w:b/>
      <w:bCs/>
      <w:sz w:val="28"/>
      <w:szCs w:val="28"/>
    </w:rPr>
  </w:style>
  <w:style w:type="character" w:customStyle="1" w:styleId="affff1">
    <w:name w:val="Основний текст з відступом Знак"/>
    <w:rPr>
      <w:rFonts w:ascii="Garamond" w:eastAsia="Garamond" w:hAnsi="Garamond" w:cs="Garamond"/>
      <w:sz w:val="28"/>
      <w:szCs w:val="24"/>
    </w:rPr>
  </w:style>
  <w:style w:type="character" w:customStyle="1" w:styleId="affff2">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3">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4">
    <w:name w:val="Символи виноски"/>
    <w:rPr>
      <w:vertAlign w:val="superscript"/>
    </w:rPr>
  </w:style>
  <w:style w:type="character" w:customStyle="1" w:styleId="affff5">
    <w:name w:val="Стиль"/>
    <w:rPr>
      <w:rFonts w:ascii="Garamond" w:hAnsi="Garamond" w:cs="Garamond"/>
      <w:sz w:val="20"/>
      <w:vertAlign w:val="superscript"/>
    </w:rPr>
  </w:style>
  <w:style w:type="character" w:customStyle="1" w:styleId="affff6">
    <w:name w:val="текст виноски Знак"/>
  </w:style>
  <w:style w:type="character" w:customStyle="1" w:styleId="affff7">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8">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9">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a">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b">
    <w:name w:val="Вподбор подзаголовок"/>
    <w:rPr>
      <w:rFonts w:ascii="Garamond" w:hAnsi="Garamond" w:cs="Garamond"/>
      <w:b/>
      <w:sz w:val="28"/>
      <w:lang w:val="uk-UA"/>
    </w:rPr>
  </w:style>
  <w:style w:type="character" w:customStyle="1" w:styleId="affffc">
    <w:name w:val="Таблица знак Знак Знак"/>
    <w:rPr>
      <w:sz w:val="26"/>
      <w:szCs w:val="26"/>
    </w:rPr>
  </w:style>
  <w:style w:type="character" w:customStyle="1" w:styleId="affffd">
    <w:name w:val="Рисунок Знак Знак"/>
    <w:rPr>
      <w:sz w:val="24"/>
      <w:szCs w:val="24"/>
    </w:rPr>
  </w:style>
  <w:style w:type="character" w:customStyle="1" w:styleId="a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0">
    <w:name w:val="Пример (символ)"/>
    <w:rPr>
      <w:rFonts w:ascii="Mincho" w:hAnsi="Mincho" w:cs="Mincho"/>
      <w:sz w:val="26"/>
    </w:rPr>
  </w:style>
  <w:style w:type="character" w:customStyle="1" w:styleId="afffff1">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3">
    <w:name w:val="Цитація Знак"/>
    <w:rPr>
      <w:i/>
      <w:iCs/>
      <w:sz w:val="24"/>
      <w:szCs w:val="24"/>
      <w:lang w:val="uk-UA"/>
    </w:rPr>
  </w:style>
  <w:style w:type="character" w:customStyle="1" w:styleId="afffff4">
    <w:name w:val="Насичена цитата Знак"/>
    <w:rPr>
      <w:b/>
      <w:bCs/>
      <w:i/>
      <w:iCs/>
      <w:sz w:val="24"/>
      <w:szCs w:val="24"/>
      <w:lang w:val="uk-UA"/>
    </w:rPr>
  </w:style>
  <w:style w:type="character" w:customStyle="1" w:styleId="afffff5">
    <w:name w:val="Слабке виокремлення"/>
    <w:rPr>
      <w:i/>
      <w:iCs/>
    </w:rPr>
  </w:style>
  <w:style w:type="character" w:customStyle="1" w:styleId="afffff6">
    <w:name w:val="Сильне виокремлення"/>
    <w:rPr>
      <w:b/>
      <w:bCs/>
    </w:rPr>
  </w:style>
  <w:style w:type="character" w:customStyle="1" w:styleId="afffff7">
    <w:name w:val="Слабке посилання"/>
    <w:rPr>
      <w:smallCaps/>
    </w:rPr>
  </w:style>
  <w:style w:type="character" w:customStyle="1" w:styleId="afffff8">
    <w:name w:val="Сильне посилання"/>
    <w:rPr>
      <w:smallCaps/>
      <w:spacing w:val="5"/>
      <w:u w:val="single"/>
    </w:rPr>
  </w:style>
  <w:style w:type="character" w:customStyle="1" w:styleId="a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a">
    <w:name w:val="текст сноски Знак Знак"/>
    <w:rPr>
      <w:sz w:val="16"/>
      <w:lang w:val="ru-RU" w:eastAsia="ar-SA" w:bidi="ar-SA"/>
    </w:rPr>
  </w:style>
  <w:style w:type="character" w:customStyle="1" w:styleId="afffffb">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c">
    <w:name w:val="Приветствие Знак"/>
    <w:rPr>
      <w:sz w:val="24"/>
    </w:rPr>
  </w:style>
  <w:style w:type="character" w:customStyle="1" w:styleId="afffffd">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e">
    <w:name w:val="Сноска_"/>
    <w:link w:val="affffff"/>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0">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1">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2">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3">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4">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5">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6">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7">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8">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9">
    <w:name w:val="???????? ????? ??????"/>
    <w:rPr>
      <w:sz w:val="20"/>
      <w:szCs w:val="20"/>
    </w:rPr>
  </w:style>
  <w:style w:type="character" w:customStyle="1" w:styleId="1fa">
    <w:name w:val="???????? ????? ??????1"/>
    <w:rPr>
      <w:sz w:val="20"/>
      <w:szCs w:val="20"/>
    </w:rPr>
  </w:style>
  <w:style w:type="character" w:customStyle="1" w:styleId="affffffa">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b">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c">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d">
    <w:name w:val="Обычный без проверки"/>
    <w:rPr>
      <w:i/>
      <w:sz w:val="24"/>
      <w:lang w:val="ru-RU"/>
    </w:rPr>
  </w:style>
  <w:style w:type="character" w:customStyle="1" w:styleId="affffffe">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0">
    <w:name w:val="Маркеры списка"/>
    <w:rPr>
      <w:rFonts w:ascii="TimesET" w:eastAsia="TimesET" w:hAnsi="TimesET" w:cs="TimesET"/>
    </w:rPr>
  </w:style>
  <w:style w:type="paragraph" w:customStyle="1" w:styleId="afffffff1">
    <w:name w:val="Заголовок"/>
    <w:next w:val="afffffff2"/>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2">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7"/>
    <w:link w:val="1ff"/>
    <w:pPr>
      <w:spacing w:after="120"/>
    </w:pPr>
    <w:rPr>
      <w:sz w:val="28"/>
    </w:rPr>
  </w:style>
  <w:style w:type="paragraph" w:styleId="afffffff3">
    <w:name w:val="List"/>
    <w:basedOn w:val="a7"/>
    <w:pPr>
      <w:tabs>
        <w:tab w:val="left" w:pos="644"/>
      </w:tabs>
      <w:spacing w:before="60" w:after="60"/>
      <w:ind w:left="624" w:hanging="340"/>
    </w:pPr>
    <w:rPr>
      <w:sz w:val="26"/>
    </w:rPr>
  </w:style>
  <w:style w:type="paragraph" w:customStyle="1" w:styleId="2fd">
    <w:name w:val="Название2"/>
    <w:basedOn w:val="a7"/>
    <w:pPr>
      <w:suppressLineNumbers/>
      <w:spacing w:before="120" w:after="120"/>
    </w:pPr>
    <w:rPr>
      <w:rFonts w:cs="Times New Roman CYR"/>
      <w:i/>
      <w:iCs/>
    </w:rPr>
  </w:style>
  <w:style w:type="paragraph" w:customStyle="1" w:styleId="2fe">
    <w:name w:val="Указатель2"/>
    <w:basedOn w:val="a7"/>
    <w:pPr>
      <w:suppressLineNumbers/>
    </w:pPr>
    <w:rPr>
      <w:rFonts w:cs="Times New Roman CYR"/>
    </w:rPr>
  </w:style>
  <w:style w:type="paragraph" w:styleId="1ff0">
    <w:name w:val="toc 1"/>
    <w:aliases w:val="Дисс. Оглавление 1"/>
    <w:basedOn w:val="a7"/>
    <w:next w:val="a7"/>
    <w:qFormat/>
    <w:pPr>
      <w:tabs>
        <w:tab w:val="left" w:pos="960"/>
        <w:tab w:val="left" w:pos="1276"/>
        <w:tab w:val="right" w:leader="dot" w:pos="9639"/>
      </w:tabs>
      <w:spacing w:before="120" w:after="120"/>
    </w:pPr>
    <w:rPr>
      <w:b/>
      <w:caps/>
      <w:szCs w:val="20"/>
    </w:rPr>
  </w:style>
  <w:style w:type="paragraph" w:styleId="afffffff4">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7"/>
    <w:pPr>
      <w:spacing w:line="240" w:lineRule="atLeast"/>
      <w:jc w:val="both"/>
    </w:pPr>
  </w:style>
  <w:style w:type="paragraph" w:styleId="afffffff5">
    <w:name w:val="header"/>
    <w:basedOn w:val="a7"/>
    <w:pPr>
      <w:tabs>
        <w:tab w:val="center" w:pos="4677"/>
        <w:tab w:val="right" w:pos="9355"/>
      </w:tabs>
      <w:spacing w:line="240" w:lineRule="atLeast"/>
      <w:ind w:firstLine="700"/>
      <w:jc w:val="both"/>
    </w:pPr>
    <w:rPr>
      <w:sz w:val="28"/>
    </w:rPr>
  </w:style>
  <w:style w:type="paragraph" w:customStyle="1" w:styleId="1ff1">
    <w:name w:val="Стиль 1 Знак Знак"/>
    <w:basedOn w:val="a7"/>
    <w:next w:val="a7"/>
    <w:pPr>
      <w:shd w:val="clear" w:color="auto" w:fill="FFFFFF"/>
      <w:autoSpaceDE w:val="0"/>
      <w:spacing w:line="360" w:lineRule="auto"/>
      <w:ind w:firstLine="709"/>
      <w:jc w:val="both"/>
    </w:pPr>
    <w:rPr>
      <w:sz w:val="28"/>
      <w:szCs w:val="20"/>
    </w:rPr>
  </w:style>
  <w:style w:type="paragraph" w:styleId="afffffff6">
    <w:name w:val="Title"/>
    <w:basedOn w:val="a7"/>
    <w:next w:val="afffffff7"/>
    <w:qFormat/>
    <w:pPr>
      <w:spacing w:line="360" w:lineRule="auto"/>
      <w:jc w:val="center"/>
    </w:pPr>
    <w:rPr>
      <w:caps/>
      <w:sz w:val="32"/>
      <w:szCs w:val="20"/>
    </w:rPr>
  </w:style>
  <w:style w:type="paragraph" w:styleId="afffffff7">
    <w:name w:val="Subtitle"/>
    <w:basedOn w:val="a7"/>
    <w:next w:val="afffffff2"/>
    <w:qFormat/>
    <w:pPr>
      <w:widowControl w:val="0"/>
      <w:jc w:val="center"/>
    </w:pPr>
    <w:rPr>
      <w:rFonts w:ascii="OpenSymbol" w:hAnsi="OpenSymbol" w:cs="OpenSymbol"/>
      <w:b/>
      <w:sz w:val="20"/>
      <w:szCs w:val="20"/>
    </w:rPr>
  </w:style>
  <w:style w:type="paragraph" w:styleId="afffffff8">
    <w:name w:val="footer"/>
    <w:basedOn w:val="a7"/>
    <w:pPr>
      <w:tabs>
        <w:tab w:val="center" w:pos="4677"/>
        <w:tab w:val="right" w:pos="9355"/>
      </w:tabs>
    </w:pPr>
  </w:style>
  <w:style w:type="paragraph" w:styleId="afffffff9">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7"/>
    <w:link w:val="3f2"/>
    <w:pPr>
      <w:spacing w:after="120"/>
      <w:ind w:left="283"/>
    </w:pPr>
    <w:rPr>
      <w:sz w:val="28"/>
    </w:rPr>
  </w:style>
  <w:style w:type="paragraph" w:customStyle="1" w:styleId="230">
    <w:name w:val="Основной текст 23"/>
    <w:basedOn w:val="a7"/>
    <w:pPr>
      <w:spacing w:after="120" w:line="480" w:lineRule="auto"/>
    </w:pPr>
  </w:style>
  <w:style w:type="paragraph" w:customStyle="1" w:styleId="321">
    <w:name w:val="Основной текст 32"/>
    <w:basedOn w:val="a7"/>
    <w:pPr>
      <w:spacing w:after="120"/>
    </w:pPr>
    <w:rPr>
      <w:sz w:val="16"/>
      <w:szCs w:val="16"/>
    </w:rPr>
  </w:style>
  <w:style w:type="paragraph" w:customStyle="1" w:styleId="afffffffa">
    <w:name w:val="Автор"/>
    <w:basedOn w:val="a7"/>
    <w:next w:val="1"/>
    <w:pPr>
      <w:widowControl w:val="0"/>
      <w:spacing w:after="120" w:line="360" w:lineRule="auto"/>
      <w:ind w:firstLine="567"/>
      <w:jc w:val="right"/>
    </w:pPr>
    <w:rPr>
      <w:sz w:val="28"/>
      <w:szCs w:val="20"/>
    </w:rPr>
  </w:style>
  <w:style w:type="paragraph" w:customStyle="1" w:styleId="Name">
    <w:name w:val="Name"/>
    <w:basedOn w:val="a7"/>
    <w:next w:val="afffffffa"/>
    <w:pPr>
      <w:widowControl w:val="0"/>
      <w:spacing w:line="360" w:lineRule="auto"/>
    </w:pPr>
    <w:rPr>
      <w:sz w:val="18"/>
      <w:szCs w:val="20"/>
      <w:lang w:val="en-US"/>
    </w:rPr>
  </w:style>
  <w:style w:type="paragraph" w:customStyle="1" w:styleId="afffffffb">
    <w:name w:val="ЭлАдрес"/>
    <w:basedOn w:val="a7"/>
    <w:next w:val="a7"/>
    <w:pPr>
      <w:widowControl w:val="0"/>
      <w:spacing w:after="120" w:line="360" w:lineRule="auto"/>
      <w:jc w:val="right"/>
    </w:pPr>
    <w:rPr>
      <w:sz w:val="20"/>
      <w:szCs w:val="20"/>
      <w:lang w:val="en-GB"/>
    </w:rPr>
  </w:style>
  <w:style w:type="paragraph" w:customStyle="1" w:styleId="250">
    <w:name w:val="Основной текст с отступом 25"/>
    <w:basedOn w:val="a7"/>
    <w:pPr>
      <w:widowControl w:val="0"/>
      <w:spacing w:line="360" w:lineRule="auto"/>
      <w:ind w:right="105" w:firstLine="660"/>
      <w:jc w:val="both"/>
    </w:pPr>
    <w:rPr>
      <w:sz w:val="28"/>
      <w:szCs w:val="20"/>
    </w:rPr>
  </w:style>
  <w:style w:type="paragraph" w:customStyle="1" w:styleId="3f3">
    <w:name w:val="Цитата3"/>
    <w:basedOn w:val="a7"/>
    <w:pPr>
      <w:widowControl w:val="0"/>
      <w:spacing w:line="360" w:lineRule="auto"/>
      <w:ind w:left="567" w:right="567"/>
      <w:jc w:val="center"/>
    </w:pPr>
    <w:rPr>
      <w:sz w:val="28"/>
      <w:szCs w:val="20"/>
    </w:rPr>
  </w:style>
  <w:style w:type="paragraph" w:customStyle="1" w:styleId="341">
    <w:name w:val="Основной текст с отступом 34"/>
    <w:basedOn w:val="a7"/>
    <w:pPr>
      <w:widowControl w:val="0"/>
      <w:spacing w:line="360" w:lineRule="auto"/>
      <w:ind w:firstLine="567"/>
      <w:jc w:val="both"/>
    </w:pPr>
    <w:rPr>
      <w:szCs w:val="20"/>
    </w:rPr>
  </w:style>
  <w:style w:type="paragraph" w:customStyle="1" w:styleId="afffffffc">
    <w:name w:val="Название таблицы"/>
    <w:basedOn w:val="afffffff9"/>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7"/>
    <w:pPr>
      <w:widowControl w:val="0"/>
      <w:spacing w:line="360" w:lineRule="auto"/>
      <w:jc w:val="both"/>
    </w:pPr>
    <w:rPr>
      <w:szCs w:val="20"/>
      <w:lang w:val="en-US"/>
    </w:rPr>
  </w:style>
  <w:style w:type="paragraph" w:customStyle="1" w:styleId="-2">
    <w:name w:val="-Текст2"/>
    <w:basedOn w:val="a7"/>
    <w:pPr>
      <w:widowControl w:val="0"/>
      <w:spacing w:line="360" w:lineRule="auto"/>
      <w:ind w:firstLine="601"/>
      <w:jc w:val="both"/>
    </w:pPr>
    <w:rPr>
      <w:szCs w:val="20"/>
      <w:lang w:val="en-US"/>
    </w:rPr>
  </w:style>
  <w:style w:type="paragraph" w:customStyle="1" w:styleId="afffffffd">
    <w:name w:val="Стандарт"/>
    <w:basedOn w:val="a7"/>
    <w:pPr>
      <w:spacing w:line="312" w:lineRule="auto"/>
      <w:ind w:firstLine="720"/>
      <w:jc w:val="both"/>
    </w:pPr>
    <w:rPr>
      <w:sz w:val="26"/>
      <w:szCs w:val="20"/>
    </w:rPr>
  </w:style>
  <w:style w:type="paragraph" w:customStyle="1" w:styleId="2ff">
    <w:name w:val="Название объекта2"/>
    <w:basedOn w:val="a7"/>
    <w:next w:val="a7"/>
    <w:pPr>
      <w:widowControl w:val="0"/>
      <w:jc w:val="right"/>
    </w:pPr>
    <w:rPr>
      <w:b/>
      <w:szCs w:val="20"/>
    </w:rPr>
  </w:style>
  <w:style w:type="paragraph" w:customStyle="1" w:styleId="afffffffe">
    <w:name w:val="Монография"/>
    <w:basedOn w:val="afffffff2"/>
    <w:pPr>
      <w:widowControl w:val="0"/>
      <w:spacing w:after="0" w:line="360" w:lineRule="auto"/>
      <w:ind w:firstLine="720"/>
      <w:jc w:val="both"/>
    </w:pPr>
    <w:rPr>
      <w:sz w:val="24"/>
      <w:szCs w:val="20"/>
    </w:rPr>
  </w:style>
  <w:style w:type="paragraph" w:customStyle="1" w:styleId="xl28">
    <w:name w:val="xl28"/>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7"/>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7"/>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7"/>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7"/>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7"/>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7"/>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7"/>
    <w:pPr>
      <w:pBdr>
        <w:top w:val="single" w:sz="4" w:space="0" w:color="000000"/>
        <w:bottom w:val="single" w:sz="4" w:space="0" w:color="000000"/>
      </w:pBdr>
      <w:spacing w:before="280" w:after="280"/>
    </w:pPr>
    <w:rPr>
      <w:rFonts w:ascii="Impact" w:hAnsi="Impact" w:cs="Impact"/>
    </w:rPr>
  </w:style>
  <w:style w:type="paragraph" w:customStyle="1" w:styleId="xl40">
    <w:name w:val="xl40"/>
    <w:basedOn w:val="a7"/>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7"/>
    <w:pPr>
      <w:pBdr>
        <w:top w:val="single" w:sz="4" w:space="0" w:color="000000"/>
        <w:bottom w:val="single" w:sz="4" w:space="0" w:color="000000"/>
      </w:pBdr>
      <w:spacing w:before="280" w:after="280"/>
    </w:pPr>
    <w:rPr>
      <w:rFonts w:ascii="Impact" w:hAnsi="Impact" w:cs="Impact"/>
    </w:rPr>
  </w:style>
  <w:style w:type="paragraph" w:customStyle="1" w:styleId="xl42">
    <w:name w:val="xl42"/>
    <w:basedOn w:val="a7"/>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7"/>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7"/>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7"/>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7"/>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7"/>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7"/>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7"/>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7"/>
    <w:pPr>
      <w:pBdr>
        <w:top w:val="double" w:sz="1" w:space="0" w:color="000000"/>
        <w:left w:val="single" w:sz="4" w:space="0" w:color="000000"/>
        <w:right w:val="single" w:sz="4" w:space="0" w:color="000000"/>
      </w:pBdr>
      <w:spacing w:before="280" w:after="280"/>
      <w:jc w:val="center"/>
      <w:textAlignment w:val="center"/>
    </w:pPr>
  </w:style>
  <w:style w:type="paragraph" w:styleId="affffffff">
    <w:name w:val="Normal (Web)"/>
    <w:basedOn w:val="a7"/>
    <w:pPr>
      <w:spacing w:before="280" w:after="280"/>
    </w:pPr>
    <w:rPr>
      <w:color w:val="000000"/>
    </w:rPr>
  </w:style>
  <w:style w:type="paragraph" w:customStyle="1" w:styleId="rvps698610">
    <w:name w:val="rvps698610"/>
    <w:basedOn w:val="a7"/>
    <w:pPr>
      <w:spacing w:after="100"/>
      <w:ind w:right="200"/>
    </w:pPr>
  </w:style>
  <w:style w:type="paragraph" w:styleId="3f4">
    <w:name w:val="toc 3"/>
    <w:basedOn w:val="a7"/>
    <w:next w:val="a7"/>
    <w:link w:val="3f5"/>
    <w:pPr>
      <w:widowControl w:val="0"/>
      <w:tabs>
        <w:tab w:val="right" w:leader="dot" w:pos="9061"/>
      </w:tabs>
      <w:spacing w:line="360" w:lineRule="auto"/>
      <w:ind w:left="278" w:firstLine="567"/>
    </w:pPr>
    <w:rPr>
      <w:sz w:val="28"/>
      <w:szCs w:val="20"/>
    </w:rPr>
  </w:style>
  <w:style w:type="paragraph" w:styleId="2ff0">
    <w:name w:val="toc 2"/>
    <w:basedOn w:val="a7"/>
    <w:next w:val="a7"/>
    <w:qFormat/>
    <w:pPr>
      <w:widowControl w:val="0"/>
      <w:tabs>
        <w:tab w:val="right" w:leader="dot" w:pos="9072"/>
      </w:tabs>
      <w:spacing w:before="40" w:after="40"/>
      <w:ind w:left="278" w:right="567" w:firstLine="6"/>
    </w:pPr>
    <w:rPr>
      <w:sz w:val="28"/>
      <w:szCs w:val="20"/>
    </w:rPr>
  </w:style>
  <w:style w:type="paragraph" w:customStyle="1" w:styleId="2ff1">
    <w:name w:val="Текст2"/>
    <w:basedOn w:val="a7"/>
    <w:rPr>
      <w:rFonts w:ascii="ISOCPEUR" w:hAnsi="ISOCPEUR" w:cs="ISOCPEUR"/>
      <w:sz w:val="20"/>
      <w:szCs w:val="20"/>
    </w:rPr>
  </w:style>
  <w:style w:type="paragraph" w:customStyle="1" w:styleId="1ff3">
    <w:name w:val="Стиль1"/>
    <w:basedOn w:val="a7"/>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7"/>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7"/>
    <w:pPr>
      <w:overflowPunct w:val="0"/>
      <w:autoSpaceDE w:val="0"/>
      <w:jc w:val="center"/>
      <w:textAlignment w:val="baseline"/>
    </w:pPr>
    <w:rPr>
      <w:rFonts w:ascii="OpenSymbol" w:hAnsi="OpenSymbol" w:cs="OpenSymbol"/>
      <w:b/>
      <w:sz w:val="16"/>
      <w:szCs w:val="16"/>
    </w:rPr>
  </w:style>
  <w:style w:type="paragraph" w:customStyle="1" w:styleId="TabZag">
    <w:name w:val="Tab Zag"/>
    <w:basedOn w:val="a7"/>
    <w:pPr>
      <w:overflowPunct w:val="0"/>
      <w:autoSpaceDE w:val="0"/>
      <w:spacing w:before="120" w:after="120"/>
      <w:jc w:val="center"/>
      <w:textAlignment w:val="baseline"/>
    </w:pPr>
    <w:rPr>
      <w:rFonts w:ascii="OpenSymbol" w:hAnsi="OpenSymbol" w:cs="OpenSymbol"/>
      <w:b/>
      <w:caps/>
      <w:sz w:val="18"/>
      <w:szCs w:val="18"/>
    </w:rPr>
  </w:style>
  <w:style w:type="paragraph" w:styleId="affffffff0">
    <w:name w:val="TOC Heading"/>
    <w:basedOn w:val="1"/>
    <w:next w:val="a7"/>
    <w:uiPriority w:val="39"/>
    <w:qFormat/>
    <w:pPr>
      <w:widowControl w:val="0"/>
      <w:numPr>
        <w:numId w:val="0"/>
      </w:numPr>
      <w:spacing w:line="360" w:lineRule="auto"/>
      <w:ind w:firstLine="567"/>
      <w:jc w:val="both"/>
    </w:pPr>
  </w:style>
  <w:style w:type="paragraph" w:customStyle="1" w:styleId="2ff2">
    <w:name w:val="Схема документа2"/>
    <w:basedOn w:val="a7"/>
    <w:pPr>
      <w:widowControl w:val="0"/>
      <w:spacing w:line="360" w:lineRule="auto"/>
      <w:ind w:firstLine="567"/>
      <w:jc w:val="both"/>
    </w:pPr>
    <w:rPr>
      <w:rFonts w:ascii="Helvetica" w:hAnsi="Helvetica" w:cs="Helvetica"/>
      <w:sz w:val="16"/>
      <w:szCs w:val="16"/>
    </w:rPr>
  </w:style>
  <w:style w:type="paragraph" w:styleId="affffffff1">
    <w:name w:val="endnote text"/>
    <w:basedOn w:val="a7"/>
    <w:pPr>
      <w:widowControl w:val="0"/>
      <w:spacing w:line="360" w:lineRule="auto"/>
      <w:ind w:firstLine="567"/>
      <w:jc w:val="both"/>
    </w:pPr>
    <w:rPr>
      <w:sz w:val="20"/>
      <w:szCs w:val="20"/>
    </w:rPr>
  </w:style>
  <w:style w:type="paragraph" w:customStyle="1" w:styleId="font5">
    <w:name w:val="font5"/>
    <w:basedOn w:val="a7"/>
    <w:pPr>
      <w:spacing w:before="280" w:after="280"/>
    </w:pPr>
    <w:rPr>
      <w:sz w:val="28"/>
      <w:szCs w:val="28"/>
    </w:rPr>
  </w:style>
  <w:style w:type="paragraph" w:customStyle="1" w:styleId="font6">
    <w:name w:val="font6"/>
    <w:basedOn w:val="a7"/>
    <w:pPr>
      <w:spacing w:before="280" w:after="280"/>
    </w:pPr>
    <w:rPr>
      <w:b/>
      <w:bCs/>
      <w:sz w:val="28"/>
      <w:szCs w:val="28"/>
    </w:rPr>
  </w:style>
  <w:style w:type="paragraph" w:customStyle="1" w:styleId="font7">
    <w:name w:val="font7"/>
    <w:basedOn w:val="a7"/>
    <w:pPr>
      <w:spacing w:before="280" w:after="280"/>
    </w:pPr>
    <w:rPr>
      <w:color w:val="333333"/>
      <w:sz w:val="28"/>
      <w:szCs w:val="28"/>
    </w:rPr>
  </w:style>
  <w:style w:type="paragraph" w:customStyle="1" w:styleId="font8">
    <w:name w:val="font8"/>
    <w:basedOn w:val="a7"/>
    <w:pPr>
      <w:spacing w:before="280" w:after="280"/>
    </w:pPr>
    <w:rPr>
      <w:color w:val="000000"/>
      <w:sz w:val="28"/>
      <w:szCs w:val="28"/>
    </w:rPr>
  </w:style>
  <w:style w:type="paragraph" w:customStyle="1" w:styleId="xl65">
    <w:name w:val="xl65"/>
    <w:basedOn w:val="a7"/>
    <w:pPr>
      <w:spacing w:before="280" w:after="280"/>
      <w:jc w:val="both"/>
    </w:pPr>
    <w:rPr>
      <w:b/>
      <w:bCs/>
      <w:sz w:val="28"/>
      <w:szCs w:val="28"/>
    </w:rPr>
  </w:style>
  <w:style w:type="paragraph" w:customStyle="1" w:styleId="xl66">
    <w:name w:val="xl66"/>
    <w:basedOn w:val="a7"/>
    <w:pPr>
      <w:spacing w:before="280" w:after="280"/>
      <w:jc w:val="both"/>
    </w:pPr>
    <w:rPr>
      <w:sz w:val="28"/>
      <w:szCs w:val="28"/>
    </w:rPr>
  </w:style>
  <w:style w:type="paragraph" w:customStyle="1" w:styleId="xl67">
    <w:name w:val="xl67"/>
    <w:basedOn w:val="a7"/>
    <w:pPr>
      <w:spacing w:before="280" w:after="280"/>
    </w:pPr>
    <w:rPr>
      <w:b/>
      <w:bCs/>
      <w:color w:val="000000"/>
      <w:sz w:val="28"/>
      <w:szCs w:val="28"/>
    </w:rPr>
  </w:style>
  <w:style w:type="paragraph" w:customStyle="1" w:styleId="xl68">
    <w:name w:val="xl68"/>
    <w:basedOn w:val="a7"/>
    <w:pPr>
      <w:spacing w:before="280" w:after="280"/>
      <w:jc w:val="both"/>
    </w:pPr>
    <w:rPr>
      <w:b/>
      <w:bCs/>
      <w:color w:val="000000"/>
      <w:sz w:val="28"/>
      <w:szCs w:val="28"/>
    </w:rPr>
  </w:style>
  <w:style w:type="paragraph" w:customStyle="1" w:styleId="xl69">
    <w:name w:val="xl69"/>
    <w:basedOn w:val="a7"/>
    <w:pPr>
      <w:spacing w:before="280" w:after="280"/>
      <w:jc w:val="both"/>
    </w:pPr>
    <w:rPr>
      <w:color w:val="333333"/>
      <w:sz w:val="28"/>
      <w:szCs w:val="28"/>
    </w:rPr>
  </w:style>
  <w:style w:type="paragraph" w:customStyle="1" w:styleId="xl70">
    <w:name w:val="xl70"/>
    <w:basedOn w:val="a7"/>
    <w:pPr>
      <w:spacing w:before="280" w:after="280"/>
      <w:jc w:val="both"/>
    </w:pPr>
    <w:rPr>
      <w:b/>
      <w:bCs/>
      <w:color w:val="333333"/>
      <w:sz w:val="28"/>
      <w:szCs w:val="28"/>
    </w:rPr>
  </w:style>
  <w:style w:type="paragraph" w:customStyle="1" w:styleId="xl71">
    <w:name w:val="xl71"/>
    <w:basedOn w:val="a7"/>
    <w:pPr>
      <w:spacing w:before="280" w:after="280"/>
    </w:pPr>
    <w:rPr>
      <w:sz w:val="28"/>
      <w:szCs w:val="28"/>
    </w:rPr>
  </w:style>
  <w:style w:type="paragraph" w:customStyle="1" w:styleId="xl72">
    <w:name w:val="xl72"/>
    <w:basedOn w:val="a7"/>
    <w:pPr>
      <w:spacing w:before="280" w:after="280"/>
      <w:jc w:val="both"/>
    </w:pPr>
    <w:rPr>
      <w:sz w:val="28"/>
      <w:szCs w:val="28"/>
    </w:rPr>
  </w:style>
  <w:style w:type="paragraph" w:styleId="affffffff2">
    <w:name w:val="Balloon Text"/>
    <w:basedOn w:val="a7"/>
    <w:link w:val="1ff4"/>
    <w:pPr>
      <w:widowControl w:val="0"/>
      <w:ind w:firstLine="567"/>
      <w:jc w:val="both"/>
    </w:pPr>
    <w:rPr>
      <w:rFonts w:ascii="Helvetica" w:hAnsi="Helvetica" w:cs="Helvetica"/>
      <w:sz w:val="16"/>
      <w:szCs w:val="16"/>
    </w:rPr>
  </w:style>
  <w:style w:type="paragraph" w:styleId="affffffff3">
    <w:name w:val="Bibliography"/>
    <w:basedOn w:val="a7"/>
    <w:next w:val="a7"/>
    <w:pPr>
      <w:widowControl w:val="0"/>
      <w:spacing w:line="360" w:lineRule="auto"/>
      <w:ind w:firstLine="567"/>
      <w:jc w:val="both"/>
    </w:pPr>
    <w:rPr>
      <w:sz w:val="28"/>
      <w:szCs w:val="20"/>
    </w:rPr>
  </w:style>
  <w:style w:type="paragraph" w:styleId="affffffff4">
    <w:name w:val="List Paragraph"/>
    <w:basedOn w:val="a7"/>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7"/>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7"/>
    <w:pPr>
      <w:spacing w:before="280" w:after="280"/>
    </w:pPr>
    <w:rPr>
      <w:i/>
      <w:iCs/>
      <w:sz w:val="28"/>
      <w:szCs w:val="28"/>
    </w:rPr>
  </w:style>
  <w:style w:type="paragraph" w:customStyle="1" w:styleId="font10">
    <w:name w:val="font10"/>
    <w:basedOn w:val="a7"/>
    <w:pPr>
      <w:spacing w:before="280" w:after="280"/>
    </w:pPr>
    <w:rPr>
      <w:b/>
      <w:bCs/>
      <w:i/>
      <w:iCs/>
      <w:sz w:val="28"/>
      <w:szCs w:val="28"/>
    </w:rPr>
  </w:style>
  <w:style w:type="paragraph" w:customStyle="1" w:styleId="font11">
    <w:name w:val="font11"/>
    <w:basedOn w:val="a7"/>
    <w:pPr>
      <w:spacing w:before="280" w:after="280"/>
    </w:pPr>
    <w:rPr>
      <w:i/>
      <w:iCs/>
      <w:color w:val="000000"/>
      <w:sz w:val="28"/>
      <w:szCs w:val="28"/>
    </w:rPr>
  </w:style>
  <w:style w:type="paragraph" w:customStyle="1" w:styleId="font12">
    <w:name w:val="font12"/>
    <w:basedOn w:val="a7"/>
    <w:pPr>
      <w:spacing w:before="280" w:after="280"/>
    </w:pPr>
    <w:rPr>
      <w:b/>
      <w:bCs/>
      <w:i/>
      <w:iCs/>
      <w:color w:val="000000"/>
      <w:sz w:val="28"/>
      <w:szCs w:val="28"/>
    </w:rPr>
  </w:style>
  <w:style w:type="paragraph" w:customStyle="1" w:styleId="xl63">
    <w:name w:val="xl63"/>
    <w:basedOn w:val="a7"/>
    <w:pPr>
      <w:spacing w:before="280" w:after="280"/>
      <w:jc w:val="both"/>
    </w:pPr>
    <w:rPr>
      <w:b/>
      <w:bCs/>
      <w:sz w:val="28"/>
      <w:szCs w:val="28"/>
    </w:rPr>
  </w:style>
  <w:style w:type="paragraph" w:customStyle="1" w:styleId="xl64">
    <w:name w:val="xl64"/>
    <w:basedOn w:val="a7"/>
    <w:pPr>
      <w:spacing w:before="280" w:after="280"/>
      <w:jc w:val="both"/>
    </w:pPr>
    <w:rPr>
      <w:sz w:val="28"/>
      <w:szCs w:val="28"/>
    </w:rPr>
  </w:style>
  <w:style w:type="paragraph" w:customStyle="1" w:styleId="xl73">
    <w:name w:val="xl73"/>
    <w:basedOn w:val="a7"/>
    <w:pPr>
      <w:spacing w:before="280" w:after="280"/>
    </w:pPr>
    <w:rPr>
      <w:i/>
      <w:iCs/>
      <w:sz w:val="28"/>
      <w:szCs w:val="28"/>
    </w:rPr>
  </w:style>
  <w:style w:type="paragraph" w:customStyle="1" w:styleId="xl74">
    <w:name w:val="xl74"/>
    <w:basedOn w:val="a7"/>
    <w:pPr>
      <w:spacing w:before="280" w:after="280"/>
      <w:jc w:val="both"/>
    </w:pPr>
    <w:rPr>
      <w:b/>
      <w:bCs/>
      <w:i/>
      <w:iCs/>
      <w:sz w:val="28"/>
      <w:szCs w:val="28"/>
    </w:rPr>
  </w:style>
  <w:style w:type="paragraph" w:customStyle="1" w:styleId="xl75">
    <w:name w:val="xl75"/>
    <w:basedOn w:val="a7"/>
    <w:pPr>
      <w:spacing w:before="280" w:after="280"/>
      <w:jc w:val="both"/>
    </w:pPr>
    <w:rPr>
      <w:i/>
      <w:iCs/>
      <w:sz w:val="28"/>
      <w:szCs w:val="28"/>
    </w:rPr>
  </w:style>
  <w:style w:type="paragraph" w:customStyle="1" w:styleId="xl76">
    <w:name w:val="xl76"/>
    <w:basedOn w:val="a7"/>
    <w:pPr>
      <w:spacing w:before="280" w:after="280"/>
    </w:pPr>
    <w:rPr>
      <w:b/>
      <w:bCs/>
      <w:color w:val="000000"/>
      <w:sz w:val="28"/>
      <w:szCs w:val="28"/>
    </w:rPr>
  </w:style>
  <w:style w:type="paragraph" w:customStyle="1" w:styleId="BodyText21">
    <w:name w:val="Body Text 21"/>
    <w:basedOn w:val="a7"/>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7"/>
    <w:rPr>
      <w:sz w:val="20"/>
      <w:szCs w:val="20"/>
    </w:rPr>
  </w:style>
  <w:style w:type="paragraph" w:styleId="affffffff5">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6">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7">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8">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7"/>
    <w:pPr>
      <w:spacing w:after="120"/>
      <w:ind w:left="849"/>
    </w:pPr>
    <w:rPr>
      <w:sz w:val="20"/>
      <w:szCs w:val="20"/>
    </w:rPr>
  </w:style>
  <w:style w:type="paragraph" w:customStyle="1" w:styleId="affffffff9">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7"/>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7"/>
    <w:pPr>
      <w:ind w:firstLine="600"/>
      <w:jc w:val="both"/>
    </w:pPr>
  </w:style>
  <w:style w:type="paragraph" w:customStyle="1" w:styleId="affffffffa">
    <w:name w:val="Знак Знак Знак Знак Знак Знак"/>
    <w:basedOn w:val="a7"/>
    <w:rPr>
      <w:rFonts w:ascii="MS Reference Specialty" w:hAnsi="MS Reference Specialty" w:cs="MS Reference Specialty"/>
      <w:sz w:val="20"/>
      <w:szCs w:val="20"/>
      <w:lang w:val="en-US"/>
    </w:rPr>
  </w:style>
  <w:style w:type="paragraph" w:customStyle="1" w:styleId="MainStyle">
    <w:name w:val="MainStyle"/>
    <w:basedOn w:val="a7"/>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7"/>
    <w:pPr>
      <w:spacing w:line="360" w:lineRule="auto"/>
      <w:jc w:val="center"/>
    </w:pPr>
    <w:rPr>
      <w:caps/>
      <w:sz w:val="28"/>
      <w:szCs w:val="20"/>
    </w:rPr>
  </w:style>
  <w:style w:type="paragraph" w:customStyle="1" w:styleId="affffffffb">
    <w:name w:val="текст"/>
    <w:basedOn w:val="a7"/>
    <w:pPr>
      <w:spacing w:line="360" w:lineRule="auto"/>
      <w:ind w:firstLine="709"/>
      <w:jc w:val="both"/>
    </w:pPr>
    <w:rPr>
      <w:sz w:val="28"/>
      <w:szCs w:val="20"/>
    </w:rPr>
  </w:style>
  <w:style w:type="paragraph" w:customStyle="1" w:styleId="affffffffc">
    <w:name w:val="ТаблицаСтроки"/>
    <w:basedOn w:val="a7"/>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c"/>
  </w:style>
  <w:style w:type="paragraph" w:customStyle="1" w:styleId="affffffffd">
    <w:name w:val="ОбычнАбзац"/>
    <w:basedOn w:val="a7"/>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c"/>
    <w:pPr>
      <w:ind w:left="284"/>
    </w:pPr>
    <w:rPr>
      <w:szCs w:val="20"/>
    </w:rPr>
  </w:style>
  <w:style w:type="paragraph" w:customStyle="1" w:styleId="affffffffe">
    <w:name w:val="ТаблицаСодержание"/>
    <w:basedOn w:val="a7"/>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e"/>
    <w:pPr>
      <w:jc w:val="both"/>
    </w:pPr>
    <w:rPr>
      <w:szCs w:val="20"/>
    </w:rPr>
  </w:style>
  <w:style w:type="paragraph" w:customStyle="1" w:styleId="afffffffff">
    <w:name w:val="ТаблицаЗаголовок"/>
    <w:basedOn w:val="a7"/>
    <w:pPr>
      <w:keepNext/>
      <w:widowControl w:val="0"/>
      <w:shd w:val="clear" w:color="auto" w:fill="FFFFFF"/>
      <w:autoSpaceDE w:val="0"/>
      <w:spacing w:before="40" w:after="40"/>
      <w:jc w:val="center"/>
    </w:pPr>
    <w:rPr>
      <w:color w:val="000000"/>
      <w:sz w:val="26"/>
      <w:szCs w:val="26"/>
    </w:rPr>
  </w:style>
  <w:style w:type="paragraph" w:customStyle="1" w:styleId="afffffffff0">
    <w:name w:val="ТаблицаНазвание"/>
    <w:basedOn w:val="a7"/>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1">
    <w:name w:val="ТаблицаНомер"/>
    <w:basedOn w:val="a7"/>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2">
    <w:name w:val="ПодписьРис"/>
    <w:basedOn w:val="a7"/>
    <w:pPr>
      <w:widowControl w:val="0"/>
      <w:autoSpaceDE w:val="0"/>
      <w:spacing w:before="120" w:after="240" w:line="288" w:lineRule="auto"/>
      <w:jc w:val="center"/>
    </w:pPr>
    <w:rPr>
      <w:sz w:val="28"/>
      <w:szCs w:val="26"/>
    </w:rPr>
  </w:style>
  <w:style w:type="paragraph" w:customStyle="1" w:styleId="afffffffff3">
    <w:name w:val="ТекстНадписи"/>
    <w:basedOn w:val="a7"/>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7"/>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
  </w:style>
  <w:style w:type="paragraph" w:customStyle="1" w:styleId="146">
    <w:name w:val="Стиль ТаблицаЗаголовок + 14 пт По ширине"/>
    <w:basedOn w:val="afffffffff"/>
    <w:pPr>
      <w:jc w:val="both"/>
    </w:pPr>
    <w:rPr>
      <w:szCs w:val="20"/>
    </w:rPr>
  </w:style>
  <w:style w:type="paragraph" w:customStyle="1" w:styleId="afffffffff4">
    <w:name w:val="Знак"/>
    <w:basedOn w:val="a7"/>
    <w:rPr>
      <w:rFonts w:ascii="MS Reference Specialty" w:hAnsi="MS Reference Specialty" w:cs="MS Reference Specialty"/>
      <w:sz w:val="20"/>
      <w:szCs w:val="20"/>
      <w:lang w:val="en-US"/>
    </w:rPr>
  </w:style>
  <w:style w:type="paragraph" w:customStyle="1" w:styleId="313">
    <w:name w:val="Основной текст 31"/>
    <w:basedOn w:val="a7"/>
    <w:pPr>
      <w:jc w:val="both"/>
    </w:pPr>
    <w:rPr>
      <w:rFonts w:ascii="OpenSymbol" w:hAnsi="OpenSymbol" w:cs="OpenSymbol"/>
      <w:sz w:val="26"/>
      <w:szCs w:val="20"/>
    </w:rPr>
  </w:style>
  <w:style w:type="paragraph" w:customStyle="1" w:styleId="213">
    <w:name w:val="Основной текст 21"/>
    <w:basedOn w:val="a7"/>
    <w:pPr>
      <w:overflowPunct w:val="0"/>
      <w:autoSpaceDE w:val="0"/>
      <w:textAlignment w:val="baseline"/>
    </w:pPr>
    <w:rPr>
      <w:b/>
      <w:sz w:val="26"/>
      <w:szCs w:val="20"/>
    </w:rPr>
  </w:style>
  <w:style w:type="paragraph" w:customStyle="1" w:styleId="Default">
    <w:name w:val="Default"/>
    <w:uiPriority w:val="99"/>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7"/>
    <w:next w:val="a7"/>
    <w:pPr>
      <w:ind w:left="720"/>
    </w:pPr>
  </w:style>
  <w:style w:type="paragraph" w:customStyle="1" w:styleId="1ff8">
    <w:name w:val="Обычный отступ1"/>
    <w:basedOn w:val="a7"/>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7"/>
    <w:pPr>
      <w:numPr>
        <w:ilvl w:val="0"/>
        <w:numId w:val="0"/>
      </w:numPr>
      <w:spacing w:after="240"/>
      <w:jc w:val="both"/>
    </w:pPr>
    <w:rPr>
      <w:rFonts w:ascii="Symbol" w:hAnsi="Symbol" w:cs="Symbol"/>
      <w:i w:val="0"/>
      <w:iCs w:val="0"/>
      <w:sz w:val="24"/>
      <w:szCs w:val="24"/>
    </w:rPr>
  </w:style>
  <w:style w:type="paragraph" w:customStyle="1" w:styleId="3f6">
    <w:name w:val="Уровень3"/>
    <w:basedOn w:val="31"/>
    <w:next w:val="a7"/>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7"/>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7"/>
    <w:pPr>
      <w:spacing w:after="160" w:line="240" w:lineRule="exact"/>
    </w:pPr>
    <w:rPr>
      <w:sz w:val="28"/>
      <w:szCs w:val="28"/>
      <w:lang w:val="en-US"/>
    </w:rPr>
  </w:style>
  <w:style w:type="paragraph" w:styleId="afffffffff5">
    <w:name w:val="No Spacing"/>
    <w:qFormat/>
    <w:pPr>
      <w:suppressAutoHyphens/>
    </w:pPr>
    <w:rPr>
      <w:rFonts w:ascii="IzhTitl" w:eastAsia="Garamond" w:hAnsi="IzhTitl" w:cs="IzhTitl"/>
      <w:sz w:val="22"/>
      <w:szCs w:val="22"/>
      <w:lang w:eastAsia="ar-SA"/>
    </w:rPr>
  </w:style>
  <w:style w:type="paragraph" w:customStyle="1" w:styleId="afffffffff6">
    <w:name w:val="Знак Знак Знак Знак"/>
    <w:basedOn w:val="a7"/>
    <w:pPr>
      <w:pageBreakBefore/>
      <w:spacing w:after="160" w:line="360" w:lineRule="auto"/>
    </w:pPr>
    <w:rPr>
      <w:rFonts w:ascii="Mincho" w:hAnsi="Mincho" w:cs="Mincho"/>
      <w:sz w:val="28"/>
      <w:szCs w:val="28"/>
      <w:lang w:val="en-US"/>
    </w:rPr>
  </w:style>
  <w:style w:type="paragraph" w:customStyle="1" w:styleId="117">
    <w:name w:val="Абзац списка11"/>
    <w:basedOn w:val="a7"/>
    <w:pPr>
      <w:ind w:left="720"/>
    </w:pPr>
  </w:style>
  <w:style w:type="paragraph" w:customStyle="1" w:styleId="mb12">
    <w:name w:val="mb12"/>
    <w:basedOn w:val="a7"/>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7"/>
    <w:pPr>
      <w:widowControl w:val="0"/>
      <w:autoSpaceDE w:val="0"/>
      <w:jc w:val="both"/>
    </w:pPr>
    <w:rPr>
      <w:rFonts w:ascii="Helvetica" w:hAnsi="Helvetica" w:cs="Helvetica"/>
    </w:rPr>
  </w:style>
  <w:style w:type="paragraph" w:customStyle="1" w:styleId="1ffb">
    <w:name w:val="Знак Знак1 Знак"/>
    <w:basedOn w:val="a7"/>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7"/>
    <w:pPr>
      <w:spacing w:before="280" w:after="280"/>
    </w:pPr>
  </w:style>
  <w:style w:type="paragraph" w:customStyle="1" w:styleId="Style6">
    <w:name w:val="Style6"/>
    <w:basedOn w:val="a7"/>
    <w:pPr>
      <w:widowControl w:val="0"/>
      <w:autoSpaceDE w:val="0"/>
      <w:spacing w:line="173" w:lineRule="exact"/>
      <w:ind w:firstLine="6821"/>
    </w:pPr>
  </w:style>
  <w:style w:type="paragraph" w:customStyle="1" w:styleId="1ffc">
    <w:name w:val="Знак1 Знак Знак Знак"/>
    <w:basedOn w:val="a7"/>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7"/>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7"/>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7"/>
    <w:pPr>
      <w:shd w:val="clear" w:color="auto" w:fill="FFFFFF"/>
      <w:spacing w:line="0" w:lineRule="atLeast"/>
    </w:pPr>
    <w:rPr>
      <w:sz w:val="20"/>
      <w:szCs w:val="20"/>
    </w:rPr>
  </w:style>
  <w:style w:type="paragraph" w:customStyle="1" w:styleId="85">
    <w:name w:val="Основной текст (8)"/>
    <w:basedOn w:val="a7"/>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7"/>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7"/>
    <w:pPr>
      <w:spacing w:line="360" w:lineRule="auto"/>
      <w:ind w:firstLine="720"/>
      <w:jc w:val="both"/>
    </w:pPr>
    <w:rPr>
      <w:sz w:val="28"/>
    </w:rPr>
  </w:style>
  <w:style w:type="paragraph" w:customStyle="1" w:styleId="103">
    <w:name w:val="Стиль Рисунок + 10 пт Знак Знак"/>
    <w:basedOn w:val="a7"/>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7"/>
    <w:pPr>
      <w:keepNext/>
      <w:numPr>
        <w:numId w:val="19"/>
      </w:numPr>
      <w:spacing w:after="20"/>
      <w:jc w:val="right"/>
    </w:pPr>
    <w:rPr>
      <w:b/>
    </w:rPr>
  </w:style>
  <w:style w:type="paragraph" w:customStyle="1" w:styleId="distable">
    <w:name w:val="Стиль dis_table + По ширине"/>
    <w:basedOn w:val="a7"/>
    <w:rPr>
      <w:b/>
      <w:bCs/>
      <w:szCs w:val="20"/>
    </w:rPr>
  </w:style>
  <w:style w:type="paragraph" w:customStyle="1" w:styleId="104">
    <w:name w:val="Стиль Рисунок + 10 пт"/>
    <w:basedOn w:val="a7"/>
    <w:pPr>
      <w:tabs>
        <w:tab w:val="left" w:pos="964"/>
      </w:tabs>
      <w:spacing w:before="120"/>
      <w:ind w:left="360"/>
      <w:jc w:val="center"/>
    </w:pPr>
    <w:rPr>
      <w:rFonts w:ascii="OpenSymbol" w:hAnsi="OpenSymbol" w:cs="OpenSymbol"/>
      <w:b/>
      <w:color w:val="000000"/>
      <w:szCs w:val="22"/>
    </w:rPr>
  </w:style>
  <w:style w:type="paragraph" w:customStyle="1" w:styleId="afffffffff7">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8">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7"/>
    <w:pPr>
      <w:spacing w:before="280" w:after="115"/>
    </w:pPr>
    <w:rPr>
      <w:color w:val="000000"/>
      <w:sz w:val="20"/>
      <w:szCs w:val="20"/>
    </w:rPr>
  </w:style>
  <w:style w:type="paragraph" w:customStyle="1" w:styleId="Style3">
    <w:name w:val="Style3"/>
    <w:basedOn w:val="a7"/>
    <w:pPr>
      <w:widowControl w:val="0"/>
      <w:autoSpaceDE w:val="0"/>
      <w:spacing w:line="288" w:lineRule="exact"/>
    </w:pPr>
  </w:style>
  <w:style w:type="paragraph" w:customStyle="1" w:styleId="consnormal0">
    <w:name w:val="consnormal"/>
    <w:basedOn w:val="a7"/>
    <w:pPr>
      <w:spacing w:before="280" w:after="280" w:line="360" w:lineRule="auto"/>
      <w:ind w:firstLine="709"/>
      <w:jc w:val="both"/>
    </w:pPr>
    <w:rPr>
      <w:color w:val="000000"/>
      <w:sz w:val="28"/>
    </w:rPr>
  </w:style>
  <w:style w:type="paragraph" w:customStyle="1" w:styleId="afffffffff9">
    <w:name w:val="Готовый"/>
    <w:basedOn w:val="a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a">
    <w:name w:val="Диссертация"/>
    <w:basedOn w:val="a7"/>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7"/>
    <w:pPr>
      <w:spacing w:after="160" w:line="240" w:lineRule="exact"/>
    </w:pPr>
    <w:rPr>
      <w:sz w:val="28"/>
      <w:szCs w:val="20"/>
      <w:lang w:val="en-US"/>
    </w:rPr>
  </w:style>
  <w:style w:type="paragraph" w:styleId="HTMLa">
    <w:name w:val="HTML Address"/>
    <w:basedOn w:val="a7"/>
    <w:rPr>
      <w:i/>
      <w:iCs/>
    </w:rPr>
  </w:style>
  <w:style w:type="paragraph" w:customStyle="1" w:styleId="315">
    <w:name w:val="Основной текст с отступом 31"/>
    <w:basedOn w:val="a7"/>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basedOn w:val="a7"/>
    <w:pPr>
      <w:spacing w:before="280" w:after="280"/>
    </w:pPr>
    <w:rPr>
      <w:rFonts w:ascii="OpenSymbol" w:eastAsia="OpenSymbol" w:hAnsi="OpenSymbol" w:cs="OpenSymbol"/>
    </w:rPr>
  </w:style>
  <w:style w:type="paragraph" w:customStyle="1" w:styleId="1ffe">
    <w:name w:val="1"/>
    <w:basedOn w:val="a7"/>
    <w:pPr>
      <w:spacing w:before="280" w:after="280"/>
    </w:pPr>
    <w:rPr>
      <w:rFonts w:ascii="OpenSymbol" w:eastAsia="OpenSymbol" w:hAnsi="OpenSymbol" w:cs="OpenSymbol"/>
    </w:rPr>
  </w:style>
  <w:style w:type="paragraph" w:customStyle="1" w:styleId="fr51">
    <w:name w:val="fr5"/>
    <w:basedOn w:val="a7"/>
    <w:pPr>
      <w:spacing w:before="280" w:after="280"/>
    </w:pPr>
    <w:rPr>
      <w:rFonts w:ascii="OpenSymbol" w:eastAsia="OpenSymbol" w:hAnsi="OpenSymbol" w:cs="OpenSymbol"/>
    </w:rPr>
  </w:style>
  <w:style w:type="paragraph" w:customStyle="1" w:styleId="322">
    <w:name w:val="Основной текст с отступом 32"/>
    <w:basedOn w:val="a7"/>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b">
    <w:name w:val="Таблица"/>
    <w:basedOn w:val="a7"/>
    <w:pPr>
      <w:keepNext/>
      <w:spacing w:before="160" w:after="120"/>
      <w:ind w:left="964" w:hanging="964"/>
    </w:pPr>
    <w:rPr>
      <w:rFonts w:eastAsia="Impact"/>
      <w:sz w:val="18"/>
    </w:rPr>
  </w:style>
  <w:style w:type="paragraph" w:customStyle="1" w:styleId="afffffffffc">
    <w:name w:val="Обычный вправо"/>
    <w:basedOn w:val="a7"/>
    <w:pPr>
      <w:jc w:val="right"/>
    </w:pPr>
    <w:rPr>
      <w:rFonts w:eastAsia="Impact"/>
      <w:sz w:val="20"/>
      <w:szCs w:val="20"/>
    </w:rPr>
  </w:style>
  <w:style w:type="paragraph" w:customStyle="1" w:styleId="afffffffffd">
    <w:name w:val="Специальность"/>
    <w:basedOn w:val="a7"/>
    <w:pPr>
      <w:jc w:val="center"/>
    </w:pPr>
    <w:rPr>
      <w:rFonts w:eastAsia="Impact"/>
      <w:sz w:val="20"/>
    </w:rPr>
  </w:style>
  <w:style w:type="paragraph" w:customStyle="1" w:styleId="afffffffffe">
    <w:name w:val="Кафедра"/>
    <w:basedOn w:val="afffffffffd"/>
    <w:pPr>
      <w:keepNext/>
    </w:pPr>
    <w:rPr>
      <w:sz w:val="18"/>
    </w:rPr>
  </w:style>
  <w:style w:type="paragraph" w:customStyle="1" w:styleId="0">
    <w:name w:val="Обычный+0"/>
    <w:basedOn w:val="a7"/>
    <w:pPr>
      <w:ind w:firstLine="567"/>
      <w:jc w:val="both"/>
    </w:pPr>
    <w:rPr>
      <w:rFonts w:eastAsia="Impact"/>
      <w:spacing w:val="-1"/>
      <w:sz w:val="20"/>
      <w:szCs w:val="20"/>
    </w:rPr>
  </w:style>
  <w:style w:type="paragraph" w:customStyle="1" w:styleId="affffffffff">
    <w:name w:val="Обычный без отступа"/>
    <w:basedOn w:val="a7"/>
    <w:pPr>
      <w:jc w:val="both"/>
    </w:pPr>
    <w:rPr>
      <w:rFonts w:eastAsia="Impact"/>
      <w:sz w:val="20"/>
      <w:szCs w:val="20"/>
    </w:rPr>
  </w:style>
  <w:style w:type="paragraph" w:customStyle="1" w:styleId="affffffffff0">
    <w:name w:val="Ученый секретарь"/>
    <w:basedOn w:val="affffffffff"/>
    <w:pPr>
      <w:tabs>
        <w:tab w:val="right" w:pos="6124"/>
      </w:tabs>
      <w:jc w:val="left"/>
    </w:pPr>
    <w:rPr>
      <w:sz w:val="18"/>
    </w:rPr>
  </w:style>
  <w:style w:type="paragraph" w:customStyle="1" w:styleId="Style29">
    <w:name w:val="Style29"/>
    <w:basedOn w:val="a7"/>
    <w:pPr>
      <w:widowControl w:val="0"/>
      <w:autoSpaceDE w:val="0"/>
      <w:spacing w:line="470" w:lineRule="exact"/>
      <w:ind w:firstLine="633"/>
      <w:jc w:val="both"/>
    </w:pPr>
    <w:rPr>
      <w:sz w:val="28"/>
    </w:rPr>
  </w:style>
  <w:style w:type="paragraph" w:customStyle="1" w:styleId="1fff">
    <w:name w:val="Абзац списка1"/>
    <w:basedOn w:val="a7"/>
    <w:uiPriority w:val="99"/>
    <w:pPr>
      <w:spacing w:after="200" w:line="276" w:lineRule="auto"/>
      <w:ind w:left="720"/>
    </w:pPr>
    <w:rPr>
      <w:rFonts w:ascii="IzhTitl" w:hAnsi="IzhTitl" w:cs="IzhTitl"/>
      <w:sz w:val="22"/>
      <w:szCs w:val="22"/>
      <w:lang w:val="en-US"/>
    </w:rPr>
  </w:style>
  <w:style w:type="paragraph" w:customStyle="1" w:styleId="Style9">
    <w:name w:val="Style9"/>
    <w:basedOn w:val="a7"/>
    <w:pPr>
      <w:widowControl w:val="0"/>
      <w:autoSpaceDE w:val="0"/>
      <w:spacing w:line="469" w:lineRule="exact"/>
      <w:ind w:firstLine="671"/>
      <w:jc w:val="both"/>
    </w:pPr>
    <w:rPr>
      <w:sz w:val="28"/>
    </w:rPr>
  </w:style>
  <w:style w:type="paragraph" w:customStyle="1" w:styleId="Style47">
    <w:name w:val="Style47"/>
    <w:basedOn w:val="a7"/>
    <w:pPr>
      <w:widowControl w:val="0"/>
      <w:autoSpaceDE w:val="0"/>
      <w:spacing w:line="280" w:lineRule="exact"/>
      <w:jc w:val="both"/>
    </w:pPr>
    <w:rPr>
      <w:sz w:val="28"/>
    </w:rPr>
  </w:style>
  <w:style w:type="paragraph" w:customStyle="1" w:styleId="Style32">
    <w:name w:val="Style32"/>
    <w:basedOn w:val="a7"/>
    <w:pPr>
      <w:widowControl w:val="0"/>
      <w:autoSpaceDE w:val="0"/>
      <w:spacing w:line="273" w:lineRule="exact"/>
    </w:pPr>
    <w:rPr>
      <w:sz w:val="28"/>
    </w:rPr>
  </w:style>
  <w:style w:type="paragraph" w:customStyle="1" w:styleId="Style46">
    <w:name w:val="Style46"/>
    <w:basedOn w:val="a7"/>
    <w:pPr>
      <w:widowControl w:val="0"/>
      <w:autoSpaceDE w:val="0"/>
    </w:pPr>
    <w:rPr>
      <w:sz w:val="28"/>
    </w:rPr>
  </w:style>
  <w:style w:type="paragraph" w:customStyle="1" w:styleId="Style48">
    <w:name w:val="Style48"/>
    <w:basedOn w:val="a7"/>
    <w:pPr>
      <w:widowControl w:val="0"/>
      <w:autoSpaceDE w:val="0"/>
      <w:spacing w:line="271" w:lineRule="exact"/>
      <w:ind w:firstLine="137"/>
    </w:pPr>
    <w:rPr>
      <w:sz w:val="28"/>
    </w:rPr>
  </w:style>
  <w:style w:type="paragraph" w:customStyle="1" w:styleId="Style45">
    <w:name w:val="Style45"/>
    <w:basedOn w:val="a7"/>
    <w:pPr>
      <w:widowControl w:val="0"/>
      <w:autoSpaceDE w:val="0"/>
      <w:spacing w:line="249" w:lineRule="exact"/>
      <w:jc w:val="center"/>
    </w:pPr>
    <w:rPr>
      <w:sz w:val="28"/>
    </w:rPr>
  </w:style>
  <w:style w:type="paragraph" w:customStyle="1" w:styleId="Style54">
    <w:name w:val="Style54"/>
    <w:basedOn w:val="a7"/>
    <w:pPr>
      <w:widowControl w:val="0"/>
      <w:autoSpaceDE w:val="0"/>
    </w:pPr>
    <w:rPr>
      <w:sz w:val="28"/>
    </w:rPr>
  </w:style>
  <w:style w:type="paragraph" w:customStyle="1" w:styleId="Style81">
    <w:name w:val="Style81"/>
    <w:basedOn w:val="a7"/>
    <w:pPr>
      <w:widowControl w:val="0"/>
      <w:autoSpaceDE w:val="0"/>
    </w:pPr>
    <w:rPr>
      <w:sz w:val="28"/>
    </w:rPr>
  </w:style>
  <w:style w:type="paragraph" w:customStyle="1" w:styleId="Style79">
    <w:name w:val="Style79"/>
    <w:basedOn w:val="a7"/>
    <w:pPr>
      <w:widowControl w:val="0"/>
      <w:autoSpaceDE w:val="0"/>
      <w:spacing w:line="479" w:lineRule="exact"/>
      <w:ind w:firstLine="345"/>
      <w:jc w:val="both"/>
    </w:pPr>
    <w:rPr>
      <w:sz w:val="28"/>
    </w:rPr>
  </w:style>
  <w:style w:type="paragraph" w:customStyle="1" w:styleId="subhead5">
    <w:name w:val="subhead5"/>
    <w:basedOn w:val="a7"/>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1">
    <w:name w:val="Диплом"/>
    <w:basedOn w:val="a7"/>
    <w:pPr>
      <w:spacing w:line="360" w:lineRule="auto"/>
      <w:ind w:firstLine="709"/>
      <w:jc w:val="both"/>
    </w:pPr>
    <w:rPr>
      <w:sz w:val="28"/>
      <w:szCs w:val="28"/>
    </w:rPr>
  </w:style>
  <w:style w:type="paragraph" w:customStyle="1" w:styleId="affffffffff2">
    <w:name w:val="Заголовок статьи"/>
    <w:basedOn w:val="a7"/>
    <w:next w:val="a7"/>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7"/>
    <w:pPr>
      <w:spacing w:before="120" w:after="120"/>
      <w:jc w:val="center"/>
    </w:pPr>
    <w:rPr>
      <w:rFonts w:ascii="Helvetica" w:hAnsi="Helvetica" w:cs="Helvetica"/>
      <w:b/>
      <w:sz w:val="32"/>
      <w:szCs w:val="28"/>
    </w:rPr>
  </w:style>
  <w:style w:type="paragraph" w:customStyle="1" w:styleId="affffffffff3">
    <w:name w:val="Тема"/>
    <w:basedOn w:val="a7"/>
    <w:next w:val="a7"/>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7"/>
    <w:rPr>
      <w:rFonts w:ascii="MS Reference Specialty" w:hAnsi="MS Reference Specialty" w:cs="MS Reference Specialty"/>
      <w:sz w:val="20"/>
      <w:szCs w:val="20"/>
      <w:lang w:val="en-US"/>
    </w:rPr>
  </w:style>
  <w:style w:type="paragraph" w:customStyle="1" w:styleId="1fff2">
    <w:name w:val="Обычный1"/>
    <w:pPr>
      <w:suppressAutoHyphens/>
      <w:snapToGrid w:val="0"/>
      <w:spacing w:before="100" w:after="100"/>
    </w:pPr>
    <w:rPr>
      <w:rFonts w:ascii="Garamond" w:eastAsia="Garamond" w:hAnsi="Garamond" w:cs="Garamond"/>
      <w:sz w:val="24"/>
      <w:lang w:eastAsia="ar-SA"/>
    </w:rPr>
  </w:style>
  <w:style w:type="paragraph" w:customStyle="1" w:styleId="affffffffff4">
    <w:name w:val="Знак Знак Знак Знак Знак Знак Знак"/>
    <w:basedOn w:val="a7"/>
    <w:pPr>
      <w:spacing w:after="160" w:line="240" w:lineRule="exact"/>
    </w:pPr>
    <w:rPr>
      <w:sz w:val="20"/>
      <w:szCs w:val="20"/>
    </w:rPr>
  </w:style>
  <w:style w:type="paragraph" w:customStyle="1" w:styleId="text0">
    <w:name w:val="text"/>
    <w:basedOn w:val="a7"/>
    <w:pPr>
      <w:spacing w:before="280" w:after="280"/>
    </w:pPr>
    <w:rPr>
      <w:sz w:val="18"/>
      <w:szCs w:val="18"/>
    </w:rPr>
  </w:style>
  <w:style w:type="paragraph" w:customStyle="1" w:styleId="124">
    <w:name w:val="Знак Знак12"/>
    <w:basedOn w:val="a7"/>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7"/>
    <w:pPr>
      <w:spacing w:before="280" w:after="280"/>
    </w:pPr>
  </w:style>
  <w:style w:type="paragraph" w:customStyle="1" w:styleId="119">
    <w:name w:val="Знак Знак1 Знак Знак Знак Знак1"/>
    <w:basedOn w:val="a7"/>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7"/>
    <w:pPr>
      <w:spacing w:before="280" w:after="280"/>
    </w:pPr>
  </w:style>
  <w:style w:type="paragraph" w:customStyle="1" w:styleId="Normal-bullit">
    <w:name w:val="Normal-bullit"/>
    <w:basedOn w:val="a7"/>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7"/>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pPr>
      <w:spacing w:after="160" w:line="240" w:lineRule="exact"/>
    </w:pPr>
    <w:rPr>
      <w:sz w:val="28"/>
      <w:szCs w:val="20"/>
      <w:lang w:val="en-US"/>
    </w:rPr>
  </w:style>
  <w:style w:type="paragraph" w:customStyle="1" w:styleId="4f0">
    <w:name w:val="Знак4 Знак Знак"/>
    <w:basedOn w:val="a7"/>
    <w:rPr>
      <w:rFonts w:ascii="MS Reference Specialty" w:hAnsi="MS Reference Specialty" w:cs="MS Reference Specialty"/>
      <w:sz w:val="20"/>
      <w:szCs w:val="20"/>
      <w:lang w:val="en-US"/>
    </w:rPr>
  </w:style>
  <w:style w:type="paragraph" w:customStyle="1" w:styleId="2ffb">
    <w:name w:val="Знак2"/>
    <w:basedOn w:val="a7"/>
    <w:rPr>
      <w:rFonts w:ascii="MS Reference Specialty" w:hAnsi="MS Reference Specialty" w:cs="MS Reference Specialty"/>
      <w:sz w:val="20"/>
      <w:szCs w:val="20"/>
      <w:lang w:val="en-US"/>
    </w:rPr>
  </w:style>
  <w:style w:type="paragraph" w:customStyle="1" w:styleId="ConsTitle">
    <w:name w:val="ConsTitle"/>
    <w:basedOn w:val="a7"/>
    <w:pPr>
      <w:widowControl w:val="0"/>
      <w:autoSpaceDE w:val="0"/>
    </w:pPr>
    <w:rPr>
      <w:rFonts w:ascii="OpenSymbol" w:hAnsi="OpenSymbol" w:cs="OpenSymbol"/>
      <w:b/>
      <w:bCs/>
      <w:sz w:val="16"/>
      <w:szCs w:val="16"/>
    </w:rPr>
  </w:style>
  <w:style w:type="paragraph" w:customStyle="1" w:styleId="j">
    <w:name w:val="j"/>
    <w:basedOn w:val="a7"/>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7"/>
    <w:pPr>
      <w:numPr>
        <w:numId w:val="29"/>
      </w:numPr>
      <w:spacing w:line="360" w:lineRule="auto"/>
    </w:pPr>
    <w:rPr>
      <w:sz w:val="28"/>
      <w:szCs w:val="28"/>
    </w:rPr>
  </w:style>
  <w:style w:type="paragraph" w:styleId="86">
    <w:name w:val="toc 8"/>
    <w:basedOn w:val="a7"/>
    <w:next w:val="a7"/>
    <w:pPr>
      <w:ind w:left="1680"/>
    </w:pPr>
  </w:style>
  <w:style w:type="paragraph" w:customStyle="1" w:styleId="u">
    <w:name w:val="u"/>
    <w:basedOn w:val="a7"/>
    <w:pPr>
      <w:ind w:firstLine="390"/>
      <w:jc w:val="both"/>
    </w:pPr>
  </w:style>
  <w:style w:type="paragraph" w:customStyle="1" w:styleId="affffffffff6">
    <w:name w:val="#Основной Стиль"/>
    <w:basedOn w:val="a7"/>
    <w:pPr>
      <w:spacing w:line="360" w:lineRule="auto"/>
      <w:ind w:firstLine="720"/>
      <w:jc w:val="both"/>
    </w:pPr>
    <w:rPr>
      <w:sz w:val="28"/>
      <w:szCs w:val="20"/>
    </w:rPr>
  </w:style>
  <w:style w:type="paragraph" w:customStyle="1" w:styleId="1fff3">
    <w:name w:val="Красная строка1"/>
    <w:basedOn w:val="afffffff2"/>
    <w:pPr>
      <w:ind w:firstLine="210"/>
    </w:pPr>
    <w:rPr>
      <w:sz w:val="24"/>
    </w:rPr>
  </w:style>
  <w:style w:type="paragraph" w:customStyle="1" w:styleId="1fff4">
    <w:name w:val="Знак Знак Знак Знак1"/>
    <w:basedOn w:val="a7"/>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7"/>
    <w:pPr>
      <w:spacing w:after="240" w:line="360" w:lineRule="auto"/>
      <w:jc w:val="center"/>
    </w:pPr>
    <w:rPr>
      <w:b/>
      <w:sz w:val="32"/>
    </w:rPr>
  </w:style>
  <w:style w:type="paragraph" w:customStyle="1" w:styleId="affffffffff7">
    <w:name w:val="Содержимое таблицы"/>
    <w:basedOn w:val="a7"/>
    <w:pPr>
      <w:suppressLineNumbers/>
    </w:pPr>
    <w:rPr>
      <w:sz w:val="20"/>
      <w:szCs w:val="20"/>
    </w:rPr>
  </w:style>
  <w:style w:type="paragraph" w:customStyle="1" w:styleId="affffffffff8">
    <w:name w:val="Заголовок таблицы"/>
    <w:basedOn w:val="a7"/>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7"/>
    <w:pPr>
      <w:spacing w:after="160" w:line="240" w:lineRule="exact"/>
    </w:pPr>
    <w:rPr>
      <w:rFonts w:ascii="MS Reference Specialty" w:hAnsi="MS Reference Specialty" w:cs="MS Reference Specialty"/>
      <w:sz w:val="20"/>
      <w:szCs w:val="20"/>
      <w:lang w:val="en-US"/>
    </w:rPr>
  </w:style>
  <w:style w:type="paragraph" w:customStyle="1" w:styleId="par">
    <w:name w:val="par"/>
    <w:basedOn w:val="a7"/>
    <w:pPr>
      <w:spacing w:before="280" w:after="280"/>
    </w:pPr>
  </w:style>
  <w:style w:type="paragraph" w:customStyle="1" w:styleId="dt">
    <w:name w:val="dt"/>
    <w:basedOn w:val="a7"/>
    <w:pPr>
      <w:spacing w:before="280" w:after="280"/>
    </w:pPr>
  </w:style>
  <w:style w:type="paragraph" w:customStyle="1" w:styleId="affffffffff9">
    <w:name w:val="Текст в заданном формате"/>
    <w:basedOn w:val="a7"/>
    <w:pPr>
      <w:widowControl w:val="0"/>
    </w:pPr>
    <w:rPr>
      <w:rFonts w:ascii="ISOCPEUR" w:eastAsia="ISOCPEUR" w:hAnsi="ISOCPEUR" w:cs="ISOCPEUR"/>
      <w:sz w:val="20"/>
      <w:szCs w:val="20"/>
    </w:rPr>
  </w:style>
  <w:style w:type="paragraph" w:customStyle="1" w:styleId="1fff5">
    <w:name w:val="Нумерованный список 1"/>
    <w:basedOn w:val="afffffff2"/>
    <w:pPr>
      <w:tabs>
        <w:tab w:val="left" w:pos="357"/>
        <w:tab w:val="left" w:pos="851"/>
        <w:tab w:val="left" w:pos="1080"/>
      </w:tabs>
      <w:spacing w:after="0" w:line="360" w:lineRule="auto"/>
      <w:ind w:firstLine="567"/>
      <w:jc w:val="both"/>
    </w:pPr>
    <w:rPr>
      <w:szCs w:val="20"/>
    </w:rPr>
  </w:style>
  <w:style w:type="paragraph" w:customStyle="1" w:styleId="1fff6">
    <w:name w:val="Маркированный список 1"/>
    <w:basedOn w:val="afffffff2"/>
    <w:pPr>
      <w:tabs>
        <w:tab w:val="left" w:pos="360"/>
      </w:tabs>
      <w:spacing w:after="0" w:line="360" w:lineRule="auto"/>
      <w:ind w:left="360" w:hanging="360"/>
      <w:jc w:val="both"/>
    </w:pPr>
    <w:rPr>
      <w:sz w:val="24"/>
      <w:szCs w:val="20"/>
    </w:rPr>
  </w:style>
  <w:style w:type="paragraph" w:customStyle="1" w:styleId="1fff7">
    <w:name w:val="Нумерованный список1"/>
    <w:basedOn w:val="a7"/>
    <w:pPr>
      <w:tabs>
        <w:tab w:val="left" w:pos="360"/>
      </w:tabs>
      <w:spacing w:line="360" w:lineRule="auto"/>
      <w:ind w:left="360" w:hanging="360"/>
      <w:jc w:val="both"/>
    </w:pPr>
    <w:rPr>
      <w:sz w:val="28"/>
      <w:szCs w:val="20"/>
    </w:rPr>
  </w:style>
  <w:style w:type="paragraph" w:customStyle="1" w:styleId="316">
    <w:name w:val="Нумерованный список 31"/>
    <w:basedOn w:val="a7"/>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7"/>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7"/>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7"/>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7"/>
    <w:pPr>
      <w:numPr>
        <w:numId w:val="31"/>
      </w:numPr>
      <w:overflowPunct w:val="0"/>
      <w:autoSpaceDE w:val="0"/>
      <w:jc w:val="both"/>
      <w:textAlignment w:val="baseline"/>
    </w:pPr>
    <w:rPr>
      <w:rFonts w:ascii="OpenSymbol" w:hAnsi="OpenSymbol" w:cs="OpenSymbol"/>
      <w:sz w:val="18"/>
      <w:szCs w:val="20"/>
    </w:rPr>
  </w:style>
  <w:style w:type="paragraph" w:customStyle="1" w:styleId="1fff8">
    <w:name w:val="1Тема"/>
    <w:basedOn w:val="a7"/>
    <w:pPr>
      <w:spacing w:after="120"/>
    </w:pPr>
    <w:rPr>
      <w:rFonts w:ascii="MS Reference Specialty" w:hAnsi="MS Reference Specialty" w:cs="MS Reference Specialty"/>
      <w:b/>
      <w:bCs/>
    </w:rPr>
  </w:style>
  <w:style w:type="paragraph" w:customStyle="1" w:styleId="-3">
    <w:name w:val="Рис.-табл"/>
    <w:basedOn w:val="a7"/>
    <w:pPr>
      <w:jc w:val="center"/>
    </w:pPr>
    <w:rPr>
      <w:rFonts w:ascii="OpenSymbol" w:hAnsi="OpenSymbol" w:cs="OpenSymbol"/>
      <w:b/>
      <w:szCs w:val="16"/>
    </w:rPr>
  </w:style>
  <w:style w:type="paragraph" w:customStyle="1" w:styleId="2110">
    <w:name w:val="Основной текст 211"/>
    <w:basedOn w:val="a7"/>
    <w:pPr>
      <w:jc w:val="both"/>
    </w:pPr>
    <w:rPr>
      <w:sz w:val="28"/>
    </w:rPr>
  </w:style>
  <w:style w:type="paragraph" w:customStyle="1" w:styleId="affffffffffa">
    <w:name w:val="мой стиль"/>
    <w:basedOn w:val="250"/>
    <w:pPr>
      <w:widowControl/>
      <w:ind w:right="0" w:firstLine="709"/>
    </w:pPr>
    <w:rPr>
      <w:sz w:val="24"/>
      <w:szCs w:val="24"/>
    </w:rPr>
  </w:style>
  <w:style w:type="paragraph" w:customStyle="1" w:styleId="zz-4">
    <w:name w:val="zz-4+"/>
    <w:basedOn w:val="a7"/>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7"/>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7"/>
    <w:next w:val="a7"/>
    <w:pPr>
      <w:jc w:val="both"/>
    </w:pPr>
    <w:rPr>
      <w:rFonts w:ascii="OpenSymbol" w:hAnsi="OpenSymbol" w:cs="OpenSymbol"/>
      <w:szCs w:val="20"/>
    </w:rPr>
  </w:style>
  <w:style w:type="paragraph" w:customStyle="1" w:styleId="affffffffffb">
    <w:name w:val="Текст таблицы"/>
    <w:basedOn w:val="a7"/>
    <w:pPr>
      <w:spacing w:line="360" w:lineRule="auto"/>
      <w:jc w:val="both"/>
    </w:pPr>
    <w:rPr>
      <w:rFonts w:ascii="ISOCPEUR" w:hAnsi="ISOCPEUR" w:cs="ISOCPEUR"/>
      <w:bCs/>
      <w:sz w:val="16"/>
    </w:rPr>
  </w:style>
  <w:style w:type="paragraph" w:customStyle="1" w:styleId="affffffffffc">
    <w:name w:val="Текст таблицы центр"/>
    <w:basedOn w:val="affffffffffb"/>
    <w:pPr>
      <w:jc w:val="center"/>
    </w:pPr>
  </w:style>
  <w:style w:type="paragraph" w:customStyle="1" w:styleId="affffffffffd">
    <w:name w:val="Заголовок рисунка"/>
    <w:basedOn w:val="affffffffff8"/>
    <w:pPr>
      <w:keepNext w:val="0"/>
      <w:tabs>
        <w:tab w:val="clear" w:pos="1260"/>
      </w:tabs>
      <w:autoSpaceDE/>
      <w:spacing w:before="0" w:after="0" w:line="360" w:lineRule="auto"/>
      <w:ind w:left="0" w:firstLine="0"/>
      <w:jc w:val="center"/>
    </w:pPr>
    <w:rPr>
      <w:rFonts w:cs="Garamond"/>
      <w:sz w:val="28"/>
      <w:szCs w:val="24"/>
    </w:rPr>
  </w:style>
  <w:style w:type="paragraph" w:customStyle="1" w:styleId="1fff9">
    <w:name w:val="Подзаголовок1"/>
    <w:basedOn w:val="250"/>
    <w:pPr>
      <w:widowControl/>
      <w:spacing w:before="120" w:after="120"/>
      <w:ind w:right="0" w:firstLine="851"/>
    </w:pPr>
    <w:rPr>
      <w:b/>
      <w:bCs/>
      <w:szCs w:val="24"/>
    </w:rPr>
  </w:style>
  <w:style w:type="paragraph" w:customStyle="1" w:styleId="1fffa">
    <w:name w:val="Знак Знак Знак Знак Знак Знак Знак Знак Знак Знак Знак Знак Знак1"/>
    <w:basedOn w:val="a7"/>
    <w:pPr>
      <w:spacing w:before="280" w:after="280"/>
    </w:pPr>
    <w:rPr>
      <w:rFonts w:ascii="Helvetica" w:hAnsi="Helvetica" w:cs="Helvetica"/>
      <w:sz w:val="20"/>
      <w:szCs w:val="20"/>
      <w:lang w:val="en-US"/>
    </w:rPr>
  </w:style>
  <w:style w:type="paragraph" w:customStyle="1" w:styleId="affffffffffe">
    <w:name w:val="Знак Знак Знак Знак Знак Знак Знак Знак Знак Знак Знак Знак Знак Знак Знак Знак"/>
    <w:basedOn w:val="a7"/>
    <w:pPr>
      <w:spacing w:before="280" w:after="280"/>
    </w:pPr>
    <w:rPr>
      <w:rFonts w:ascii="Helvetica" w:hAnsi="Helvetica" w:cs="Helvetica"/>
      <w:sz w:val="20"/>
      <w:szCs w:val="20"/>
      <w:lang w:val="en-US"/>
    </w:rPr>
  </w:style>
  <w:style w:type="paragraph" w:customStyle="1" w:styleId="afffffffffff">
    <w:name w:val="Основной текст_"/>
    <w:basedOn w:val="a7"/>
    <w:pPr>
      <w:widowControl w:val="0"/>
      <w:shd w:val="clear" w:color="auto" w:fill="FFFFFF"/>
      <w:spacing w:line="470" w:lineRule="exact"/>
      <w:jc w:val="center"/>
    </w:pPr>
    <w:rPr>
      <w:spacing w:val="4"/>
      <w:szCs w:val="20"/>
    </w:rPr>
  </w:style>
  <w:style w:type="paragraph" w:customStyle="1" w:styleId="216">
    <w:name w:val="Основной текст21"/>
    <w:basedOn w:val="a7"/>
    <w:pPr>
      <w:widowControl w:val="0"/>
      <w:shd w:val="clear" w:color="auto" w:fill="FFFFFF"/>
      <w:spacing w:line="470" w:lineRule="exact"/>
      <w:jc w:val="center"/>
    </w:pPr>
    <w:rPr>
      <w:spacing w:val="4"/>
      <w:sz w:val="20"/>
      <w:szCs w:val="20"/>
    </w:rPr>
  </w:style>
  <w:style w:type="paragraph" w:customStyle="1" w:styleId="afffffffffff0">
    <w:name w:val="Знак Знак Знак Знак Знак Знак Знак Знак Знак Знак Знак Знак Знак"/>
    <w:basedOn w:val="a7"/>
    <w:pPr>
      <w:spacing w:before="280" w:after="280"/>
    </w:pPr>
    <w:rPr>
      <w:rFonts w:ascii="Helvetica" w:hAnsi="Helvetica" w:cs="Helvetica"/>
      <w:sz w:val="20"/>
      <w:szCs w:val="20"/>
      <w:lang w:val="en-US"/>
    </w:rPr>
  </w:style>
  <w:style w:type="paragraph" w:customStyle="1" w:styleId="afffffffffff1">
    <w:name w:val="Текст статьи"/>
    <w:basedOn w:val="a7"/>
    <w:pPr>
      <w:spacing w:line="360" w:lineRule="auto"/>
      <w:ind w:firstLine="720"/>
      <w:jc w:val="both"/>
    </w:pPr>
    <w:rPr>
      <w:sz w:val="28"/>
      <w:szCs w:val="28"/>
    </w:rPr>
  </w:style>
  <w:style w:type="paragraph" w:customStyle="1" w:styleId="3f8">
    <w:name w:val="Обычный (веб)3"/>
    <w:basedOn w:val="a7"/>
    <w:pPr>
      <w:spacing w:before="150" w:after="150"/>
      <w:jc w:val="both"/>
    </w:pPr>
  </w:style>
  <w:style w:type="paragraph" w:customStyle="1" w:styleId="1fffb">
    <w:name w:val="Обычный (веб)1"/>
    <w:basedOn w:val="a7"/>
    <w:pPr>
      <w:spacing w:after="280" w:line="312" w:lineRule="atLeast"/>
    </w:pPr>
  </w:style>
  <w:style w:type="paragraph" w:customStyle="1" w:styleId="afffffffffff2">
    <w:name w:val="Обычный текст"/>
    <w:basedOn w:val="a7"/>
    <w:pPr>
      <w:ind w:firstLine="454"/>
      <w:jc w:val="both"/>
    </w:pPr>
    <w:rPr>
      <w:szCs w:val="20"/>
    </w:rPr>
  </w:style>
  <w:style w:type="paragraph" w:customStyle="1" w:styleId="afffffffffff3">
    <w:name w:val="Основной"/>
    <w:basedOn w:val="a7"/>
    <w:pPr>
      <w:spacing w:line="360" w:lineRule="auto"/>
      <w:ind w:firstLine="709"/>
      <w:jc w:val="both"/>
    </w:pPr>
    <w:rPr>
      <w:sz w:val="28"/>
    </w:rPr>
  </w:style>
  <w:style w:type="paragraph" w:customStyle="1" w:styleId="Style8">
    <w:name w:val="Style8"/>
    <w:basedOn w:val="a7"/>
    <w:pPr>
      <w:widowControl w:val="0"/>
      <w:autoSpaceDE w:val="0"/>
      <w:jc w:val="both"/>
    </w:pPr>
  </w:style>
  <w:style w:type="paragraph" w:customStyle="1" w:styleId="MediumGrid1-Accent2">
    <w:name w:val="Medium Grid 1 - Accent 2"/>
    <w:basedOn w:val="a7"/>
    <w:pPr>
      <w:ind w:left="720"/>
    </w:pPr>
    <w:rPr>
      <w:rFonts w:ascii="Mincho" w:eastAsia="Mincho" w:hAnsi="Mincho" w:cs="Mincho"/>
    </w:rPr>
  </w:style>
  <w:style w:type="paragraph" w:customStyle="1" w:styleId="147">
    <w:name w:val="табл_14"/>
    <w:basedOn w:val="a7"/>
    <w:rPr>
      <w:rFonts w:ascii="OpenSymbol" w:hAnsi="OpenSymbol" w:cs="OpenSymbol"/>
      <w:sz w:val="28"/>
      <w:szCs w:val="20"/>
    </w:rPr>
  </w:style>
  <w:style w:type="paragraph" w:customStyle="1" w:styleId="My">
    <w:name w:val="Основной текст.My Текст"/>
    <w:basedOn w:val="a7"/>
    <w:pPr>
      <w:widowControl w:val="0"/>
      <w:spacing w:line="360" w:lineRule="auto"/>
      <w:ind w:firstLine="720"/>
      <w:jc w:val="both"/>
    </w:pPr>
    <w:rPr>
      <w:sz w:val="28"/>
      <w:szCs w:val="20"/>
      <w:lang w:val="uk-UA"/>
    </w:rPr>
  </w:style>
  <w:style w:type="paragraph" w:customStyle="1" w:styleId="afffffffffff4">
    <w:name w:val="Норм без абзаца"/>
    <w:basedOn w:val="a7"/>
    <w:pPr>
      <w:jc w:val="both"/>
    </w:pPr>
    <w:rPr>
      <w:rFonts w:ascii="UkrainianPeterburg" w:hAnsi="UkrainianPeterburg" w:cs="UkrainianPeterburg"/>
      <w:sz w:val="16"/>
      <w:szCs w:val="16"/>
    </w:rPr>
  </w:style>
  <w:style w:type="paragraph" w:customStyle="1" w:styleId="afffffffffff5">
    <w:name w:val="Осн текст"/>
    <w:basedOn w:val="a7"/>
    <w:pPr>
      <w:ind w:firstLine="709"/>
      <w:jc w:val="both"/>
    </w:pPr>
    <w:rPr>
      <w:sz w:val="32"/>
      <w:szCs w:val="32"/>
      <w:lang w:val="uk-UA"/>
    </w:rPr>
  </w:style>
  <w:style w:type="paragraph" w:customStyle="1" w:styleId="H1">
    <w:name w:val="H1"/>
    <w:basedOn w:val="a7"/>
    <w:next w:val="a7"/>
    <w:pPr>
      <w:keepNext/>
      <w:spacing w:before="100" w:after="100"/>
    </w:pPr>
    <w:rPr>
      <w:b/>
      <w:bCs/>
      <w:kern w:val="1"/>
      <w:sz w:val="48"/>
      <w:szCs w:val="48"/>
    </w:rPr>
  </w:style>
  <w:style w:type="paragraph" w:customStyle="1" w:styleId="a10">
    <w:name w:val="a1"/>
    <w:basedOn w:val="a7"/>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7"/>
    <w:next w:val="a7"/>
    <w:link w:val="5d"/>
    <w:pPr>
      <w:ind w:left="960"/>
    </w:pPr>
    <w:rPr>
      <w:rFonts w:ascii="IzhTitl" w:hAnsi="IzhTitl" w:cs="IzhTitl"/>
      <w:sz w:val="18"/>
      <w:szCs w:val="18"/>
    </w:rPr>
  </w:style>
  <w:style w:type="paragraph" w:styleId="66">
    <w:name w:val="toc 6"/>
    <w:basedOn w:val="a7"/>
    <w:next w:val="a7"/>
    <w:link w:val="67"/>
    <w:pPr>
      <w:ind w:left="1200"/>
    </w:pPr>
    <w:rPr>
      <w:rFonts w:ascii="IzhTitl" w:hAnsi="IzhTitl" w:cs="IzhTitl"/>
      <w:sz w:val="18"/>
      <w:szCs w:val="18"/>
    </w:rPr>
  </w:style>
  <w:style w:type="paragraph" w:styleId="77">
    <w:name w:val="toc 7"/>
    <w:basedOn w:val="a7"/>
    <w:next w:val="a7"/>
    <w:pPr>
      <w:ind w:left="1440"/>
    </w:pPr>
    <w:rPr>
      <w:rFonts w:ascii="IzhTitl" w:hAnsi="IzhTitl" w:cs="IzhTitl"/>
      <w:sz w:val="18"/>
      <w:szCs w:val="18"/>
    </w:rPr>
  </w:style>
  <w:style w:type="paragraph" w:styleId="93">
    <w:name w:val="toc 9"/>
    <w:basedOn w:val="a7"/>
    <w:next w:val="a7"/>
    <w:pPr>
      <w:ind w:left="1920"/>
    </w:pPr>
    <w:rPr>
      <w:rFonts w:ascii="IzhTitl" w:hAnsi="IzhTitl" w:cs="IzhTitl"/>
      <w:sz w:val="18"/>
      <w:szCs w:val="18"/>
    </w:rPr>
  </w:style>
  <w:style w:type="paragraph" w:customStyle="1" w:styleId="rvps19">
    <w:name w:val="rvps19"/>
    <w:basedOn w:val="a7"/>
    <w:pPr>
      <w:ind w:firstLine="603"/>
      <w:jc w:val="both"/>
    </w:pPr>
    <w:rPr>
      <w:lang w:val="en-AU"/>
    </w:rPr>
  </w:style>
  <w:style w:type="paragraph" w:customStyle="1" w:styleId="rvps20">
    <w:name w:val="rvps20"/>
    <w:basedOn w:val="a7"/>
    <w:pPr>
      <w:ind w:firstLine="603"/>
    </w:pPr>
    <w:rPr>
      <w:lang w:val="en-AU"/>
    </w:rPr>
  </w:style>
  <w:style w:type="paragraph" w:customStyle="1" w:styleId="rvps7">
    <w:name w:val="rvps7"/>
    <w:basedOn w:val="a7"/>
    <w:pPr>
      <w:ind w:firstLine="787"/>
      <w:jc w:val="both"/>
    </w:pPr>
    <w:rPr>
      <w:lang w:val="en-AU"/>
    </w:rPr>
  </w:style>
  <w:style w:type="paragraph" w:customStyle="1" w:styleId="rvps16">
    <w:name w:val="rvps16"/>
    <w:basedOn w:val="a7"/>
    <w:pPr>
      <w:ind w:firstLine="787"/>
      <w:jc w:val="both"/>
    </w:pPr>
    <w:rPr>
      <w:lang w:val="en-AU"/>
    </w:rPr>
  </w:style>
  <w:style w:type="paragraph" w:customStyle="1" w:styleId="Iauiue">
    <w:name w:val="Iau.iue"/>
    <w:basedOn w:val="a7"/>
    <w:next w:val="a7"/>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7"/>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7"/>
    <w:pPr>
      <w:ind w:left="566" w:hanging="283"/>
    </w:pPr>
  </w:style>
  <w:style w:type="paragraph" w:customStyle="1" w:styleId="412">
    <w:name w:val="Список 41"/>
    <w:basedOn w:val="a7"/>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7"/>
    <w:pPr>
      <w:widowControl w:val="0"/>
      <w:autoSpaceDE w:val="0"/>
      <w:spacing w:after="120"/>
      <w:ind w:left="566"/>
    </w:pPr>
    <w:rPr>
      <w:sz w:val="20"/>
      <w:szCs w:val="20"/>
    </w:rPr>
  </w:style>
  <w:style w:type="paragraph" w:customStyle="1" w:styleId="2ffd">
    <w:name w:val="Îñíîâíîé òåêñò 2"/>
    <w:basedOn w:val="a7"/>
    <w:pPr>
      <w:widowControl w:val="0"/>
      <w:ind w:firstLine="851"/>
      <w:jc w:val="both"/>
    </w:pPr>
    <w:rPr>
      <w:sz w:val="28"/>
      <w:szCs w:val="20"/>
      <w:lang w:val="en-GB"/>
    </w:rPr>
  </w:style>
  <w:style w:type="paragraph" w:customStyle="1" w:styleId="afffffffffff6">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7">
    <w:name w:val="Îñíîâíîé òåêñò"/>
    <w:basedOn w:val="afffffffffff6"/>
    <w:rPr>
      <w:rFonts w:ascii="CentSchbook Win95BT" w:hAnsi="CentSchbook Win95BT" w:cs="CentSchbook Win95BT"/>
      <w:sz w:val="28"/>
    </w:rPr>
  </w:style>
  <w:style w:type="paragraph" w:customStyle="1" w:styleId="2ffe">
    <w:name w:val="2"/>
    <w:basedOn w:val="a7"/>
    <w:next w:val="affffffff"/>
    <w:pPr>
      <w:spacing w:before="280" w:after="280"/>
    </w:pPr>
    <w:rPr>
      <w:lang w:val="uk-UA"/>
    </w:rPr>
  </w:style>
  <w:style w:type="paragraph" w:customStyle="1" w:styleId="3f9">
    <w:name w:val="заголовок 3"/>
    <w:basedOn w:val="a7"/>
    <w:next w:val="a7"/>
    <w:pPr>
      <w:keepNext/>
      <w:widowControl w:val="0"/>
      <w:autoSpaceDE w:val="0"/>
      <w:jc w:val="center"/>
    </w:pPr>
    <w:rPr>
      <w:b/>
      <w:bCs/>
      <w:sz w:val="20"/>
      <w:szCs w:val="20"/>
    </w:rPr>
  </w:style>
  <w:style w:type="paragraph" w:customStyle="1" w:styleId="1fffc">
    <w:name w:val="заголовок 1"/>
    <w:basedOn w:val="a7"/>
    <w:next w:val="a7"/>
    <w:pPr>
      <w:keepNext/>
      <w:autoSpaceDE w:val="0"/>
      <w:jc w:val="center"/>
    </w:pPr>
    <w:rPr>
      <w:rFonts w:ascii="Arial" w:hAnsi="Arial" w:cs="Arial"/>
      <w:b/>
      <w:bCs/>
      <w:sz w:val="36"/>
      <w:szCs w:val="36"/>
    </w:rPr>
  </w:style>
  <w:style w:type="paragraph" w:customStyle="1" w:styleId="2fff">
    <w:name w:val="заголовок 2"/>
    <w:basedOn w:val="a7"/>
    <w:next w:val="a7"/>
    <w:pPr>
      <w:keepNext/>
      <w:autoSpaceDE w:val="0"/>
      <w:jc w:val="center"/>
    </w:pPr>
    <w:rPr>
      <w:rFonts w:ascii="Arial" w:hAnsi="Arial" w:cs="Arial"/>
    </w:rPr>
  </w:style>
  <w:style w:type="paragraph" w:customStyle="1" w:styleId="4f1">
    <w:name w:val="заголовок 4"/>
    <w:basedOn w:val="a7"/>
    <w:next w:val="a7"/>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7"/>
    <w:pPr>
      <w:spacing w:line="300" w:lineRule="atLeast"/>
      <w:ind w:firstLine="400"/>
      <w:jc w:val="both"/>
    </w:pPr>
  </w:style>
  <w:style w:type="paragraph" w:customStyle="1" w:styleId="k7">
    <w:name w:val="k7"/>
    <w:basedOn w:val="a7"/>
    <w:pPr>
      <w:spacing w:line="280" w:lineRule="atLeast"/>
      <w:ind w:left="1000"/>
    </w:pPr>
    <w:rPr>
      <w:sz w:val="22"/>
      <w:szCs w:val="22"/>
    </w:rPr>
  </w:style>
  <w:style w:type="paragraph" w:customStyle="1" w:styleId="afffffffffff8">
    <w:name w:val="Текст_статті Знак"/>
    <w:basedOn w:val="a7"/>
    <w:pPr>
      <w:ind w:firstLine="284"/>
      <w:jc w:val="both"/>
    </w:pPr>
    <w:rPr>
      <w:sz w:val="20"/>
      <w:szCs w:val="20"/>
      <w:lang w:val="uk-UA"/>
    </w:rPr>
  </w:style>
  <w:style w:type="paragraph" w:customStyle="1" w:styleId="afffffffffff9">
    <w:name w:val="література"/>
    <w:basedOn w:val="a7"/>
    <w:pPr>
      <w:tabs>
        <w:tab w:val="left" w:pos="360"/>
      </w:tabs>
      <w:jc w:val="both"/>
    </w:pPr>
    <w:rPr>
      <w:sz w:val="18"/>
      <w:szCs w:val="18"/>
      <w:lang w:val="en-US"/>
    </w:rPr>
  </w:style>
  <w:style w:type="paragraph" w:customStyle="1" w:styleId="note">
    <w:name w:val="note"/>
    <w:basedOn w:val="a7"/>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d">
    <w:name w:val="Текст выноски1"/>
    <w:basedOn w:val="a7"/>
    <w:pPr>
      <w:overflowPunct w:val="0"/>
      <w:autoSpaceDE w:val="0"/>
      <w:textAlignment w:val="baseline"/>
    </w:pPr>
    <w:rPr>
      <w:rFonts w:ascii="Helvetica" w:hAnsi="Helvetica" w:cs="Helvetica"/>
      <w:sz w:val="16"/>
      <w:szCs w:val="16"/>
    </w:rPr>
  </w:style>
  <w:style w:type="paragraph" w:customStyle="1" w:styleId="1Title">
    <w:name w:val="Заголовок 1.Title"/>
    <w:basedOn w:val="a7"/>
    <w:next w:val="a7"/>
    <w:pPr>
      <w:keepNext/>
      <w:widowControl w:val="0"/>
      <w:spacing w:line="360" w:lineRule="auto"/>
      <w:jc w:val="center"/>
    </w:pPr>
    <w:rPr>
      <w:b/>
      <w:caps/>
      <w:color w:val="000000"/>
      <w:szCs w:val="20"/>
      <w:lang w:val="uk-UA"/>
    </w:rPr>
  </w:style>
  <w:style w:type="paragraph" w:customStyle="1" w:styleId="2pidzaholovok">
    <w:name w:val="Заголовок 2.pidzaholovok"/>
    <w:basedOn w:val="a7"/>
    <w:next w:val="a7"/>
    <w:pPr>
      <w:keepNext/>
      <w:jc w:val="center"/>
    </w:pPr>
    <w:rPr>
      <w:b/>
      <w:i/>
      <w:szCs w:val="20"/>
    </w:rPr>
  </w:style>
  <w:style w:type="paragraph" w:customStyle="1" w:styleId="1Title1">
    <w:name w:val="Заголовок 1.Title1"/>
    <w:basedOn w:val="a7"/>
    <w:next w:val="a7"/>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7"/>
    <w:next w:val="a7"/>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7"/>
    <w:pPr>
      <w:spacing w:after="120"/>
      <w:jc w:val="center"/>
    </w:pPr>
    <w:rPr>
      <w:b/>
      <w:sz w:val="22"/>
      <w:szCs w:val="20"/>
      <w:lang w:val="uk-UA"/>
    </w:rPr>
  </w:style>
  <w:style w:type="paragraph" w:customStyle="1" w:styleId="body">
    <w:name w:val="Основной текст с отступом.body"/>
    <w:basedOn w:val="a7"/>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7"/>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7"/>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7"/>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7"/>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7"/>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7"/>
    <w:pPr>
      <w:spacing w:after="120"/>
    </w:pPr>
    <w:rPr>
      <w:rFonts w:ascii="Helvetica" w:hAnsi="Helvetica" w:cs="Helvetica"/>
      <w:b/>
      <w:i/>
      <w:sz w:val="20"/>
      <w:szCs w:val="20"/>
      <w:lang w:val="uk-UA"/>
    </w:rPr>
  </w:style>
  <w:style w:type="paragraph" w:customStyle="1" w:styleId="mkSpec">
    <w:name w:val="mkSpec"/>
    <w:basedOn w:val="a7"/>
    <w:pPr>
      <w:spacing w:after="120"/>
    </w:pPr>
    <w:rPr>
      <w:rFonts w:ascii="MS Reference Specialty" w:hAnsi="MS Reference Specialty" w:cs="MS Reference Specialty"/>
      <w:i/>
      <w:smallCaps/>
      <w:sz w:val="20"/>
      <w:szCs w:val="20"/>
      <w:lang w:val="uk-UA"/>
    </w:rPr>
  </w:style>
  <w:style w:type="paragraph" w:customStyle="1" w:styleId="mkEntry">
    <w:name w:val="mkEntry"/>
    <w:basedOn w:val="a7"/>
    <w:pPr>
      <w:spacing w:after="120"/>
    </w:pPr>
    <w:rPr>
      <w:rFonts w:ascii="Helvetica" w:hAnsi="Helvetica" w:cs="Helvetica"/>
      <w:b/>
      <w:caps/>
      <w:sz w:val="20"/>
      <w:szCs w:val="20"/>
      <w:lang w:val="uk-UA"/>
    </w:rPr>
  </w:style>
  <w:style w:type="paragraph" w:customStyle="1" w:styleId="mkText">
    <w:name w:val="mkText"/>
    <w:basedOn w:val="a7"/>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7"/>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7"/>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7"/>
    <w:pPr>
      <w:spacing w:after="120"/>
      <w:ind w:firstLine="567"/>
    </w:pPr>
    <w:rPr>
      <w:szCs w:val="20"/>
      <w:lang w:val="uk-UA"/>
    </w:rPr>
  </w:style>
  <w:style w:type="paragraph" w:customStyle="1" w:styleId="Datakrush">
    <w:name w:val="Data krush"/>
    <w:basedOn w:val="a7"/>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7"/>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7"/>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7"/>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7"/>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7"/>
    <w:next w:val="a7"/>
    <w:pPr>
      <w:keepNext/>
      <w:spacing w:before="170" w:after="170"/>
      <w:jc w:val="center"/>
    </w:pPr>
    <w:rPr>
      <w:rFonts w:ascii="Mangal" w:hAnsi="Mangal" w:cs="Mangal"/>
      <w:b/>
      <w:i/>
      <w:szCs w:val="20"/>
    </w:rPr>
  </w:style>
  <w:style w:type="paragraph" w:customStyle="1" w:styleId="1fffe">
    <w:name w:val="Заголовок 1.Название"/>
    <w:basedOn w:val="a7"/>
    <w:next w:val="a7"/>
    <w:pPr>
      <w:keepNext/>
      <w:spacing w:after="283"/>
      <w:jc w:val="center"/>
    </w:pPr>
    <w:rPr>
      <w:rFonts w:ascii="Mangal" w:hAnsi="Mangal" w:cs="Mangal"/>
      <w:b/>
      <w:caps/>
      <w:szCs w:val="20"/>
    </w:rPr>
  </w:style>
  <w:style w:type="paragraph" w:customStyle="1" w:styleId="Avtor10">
    <w:name w:val="Основной текст.Avtor1"/>
    <w:basedOn w:val="a7"/>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7"/>
    <w:pPr>
      <w:spacing w:line="360" w:lineRule="auto"/>
      <w:ind w:firstLine="720"/>
      <w:jc w:val="center"/>
    </w:pPr>
    <w:rPr>
      <w:b/>
      <w:sz w:val="28"/>
      <w:szCs w:val="20"/>
      <w:lang w:val="uk-UA"/>
    </w:rPr>
  </w:style>
  <w:style w:type="paragraph" w:customStyle="1" w:styleId="Avtor2">
    <w:name w:val="Основной текст.Avtor2"/>
    <w:basedOn w:val="a7"/>
    <w:pPr>
      <w:jc w:val="center"/>
    </w:pPr>
    <w:rPr>
      <w:b/>
      <w:sz w:val="22"/>
      <w:szCs w:val="20"/>
      <w:lang w:val="uk-UA"/>
    </w:rPr>
  </w:style>
  <w:style w:type="paragraph" w:customStyle="1" w:styleId="body10">
    <w:name w:val="Основной текст с отступом.body1"/>
    <w:basedOn w:val="a7"/>
    <w:pPr>
      <w:ind w:firstLine="709"/>
      <w:jc w:val="both"/>
    </w:pPr>
    <w:rPr>
      <w:sz w:val="20"/>
      <w:szCs w:val="20"/>
      <w:lang w:val="uk-UA"/>
    </w:rPr>
  </w:style>
  <w:style w:type="paragraph" w:customStyle="1" w:styleId="text10">
    <w:name w:val="Цитата.text1"/>
    <w:basedOn w:val="a7"/>
    <w:pPr>
      <w:ind w:left="2824" w:right="-1213"/>
    </w:pPr>
    <w:rPr>
      <w:i/>
      <w:sz w:val="22"/>
      <w:szCs w:val="20"/>
      <w:lang w:val="uk-UA"/>
    </w:rPr>
  </w:style>
  <w:style w:type="paragraph" w:customStyle="1" w:styleId="lit1">
    <w:name w:val="Список.lit1"/>
    <w:basedOn w:val="a7"/>
    <w:pPr>
      <w:tabs>
        <w:tab w:val="left" w:pos="360"/>
      </w:tabs>
      <w:ind w:left="360" w:hanging="360"/>
      <w:jc w:val="both"/>
    </w:pPr>
    <w:rPr>
      <w:sz w:val="22"/>
      <w:szCs w:val="20"/>
      <w:lang w:val="uk-UA"/>
    </w:rPr>
  </w:style>
  <w:style w:type="paragraph" w:customStyle="1" w:styleId="liter1">
    <w:name w:val="Нумерованный список.liter1"/>
    <w:basedOn w:val="a7"/>
    <w:pPr>
      <w:tabs>
        <w:tab w:val="left" w:pos="360"/>
      </w:tabs>
      <w:ind w:left="360" w:hanging="360"/>
      <w:jc w:val="both"/>
    </w:pPr>
    <w:rPr>
      <w:sz w:val="20"/>
      <w:szCs w:val="20"/>
    </w:rPr>
  </w:style>
  <w:style w:type="paragraph" w:customStyle="1" w:styleId="3spysokl-ry1">
    <w:name w:val="Основной текст 3.spysok l-ry1"/>
    <w:basedOn w:val="a7"/>
    <w:pPr>
      <w:jc w:val="center"/>
    </w:pPr>
    <w:rPr>
      <w:b/>
      <w:caps/>
      <w:sz w:val="22"/>
      <w:szCs w:val="20"/>
      <w:lang w:val="en-US"/>
    </w:rPr>
  </w:style>
  <w:style w:type="paragraph" w:customStyle="1" w:styleId="1ffff">
    <w:name w:val="Основной текст с отступом1"/>
    <w:basedOn w:val="a7"/>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7"/>
    <w:pPr>
      <w:widowControl w:val="0"/>
      <w:spacing w:line="360" w:lineRule="auto"/>
      <w:ind w:firstLine="680"/>
      <w:jc w:val="both"/>
    </w:pPr>
    <w:rPr>
      <w:sz w:val="28"/>
      <w:szCs w:val="20"/>
      <w:lang w:val="uk-UA"/>
    </w:rPr>
  </w:style>
  <w:style w:type="paragraph" w:customStyle="1" w:styleId="1ffff0">
    <w:name w:val="Текст1"/>
    <w:basedOn w:val="a7"/>
    <w:pPr>
      <w:widowControl w:val="0"/>
      <w:spacing w:line="360" w:lineRule="auto"/>
      <w:ind w:firstLine="720"/>
      <w:jc w:val="both"/>
    </w:pPr>
    <w:rPr>
      <w:rFonts w:ascii="ISOCPEUR" w:hAnsi="ISOCPEUR" w:cs="ISOCPEUR"/>
      <w:sz w:val="28"/>
      <w:szCs w:val="20"/>
      <w:lang w:val="uk-UA"/>
    </w:rPr>
  </w:style>
  <w:style w:type="paragraph" w:customStyle="1" w:styleId="afffffffffffa">
    <w:name w:val="Вірш"/>
    <w:basedOn w:val="a7"/>
    <w:pPr>
      <w:keepLines/>
      <w:widowControl w:val="0"/>
      <w:spacing w:before="28" w:line="360" w:lineRule="auto"/>
      <w:ind w:left="1701" w:hanging="567"/>
      <w:jc w:val="both"/>
    </w:pPr>
    <w:rPr>
      <w:i/>
      <w:sz w:val="22"/>
      <w:szCs w:val="20"/>
      <w:lang w:val="uk-UA"/>
    </w:rPr>
  </w:style>
  <w:style w:type="paragraph" w:customStyle="1" w:styleId="afffffffffffb">
    <w:name w:val="Загальний текст"/>
    <w:basedOn w:val="a7"/>
    <w:pPr>
      <w:widowControl w:val="0"/>
      <w:spacing w:before="28" w:line="262" w:lineRule="atLeast"/>
      <w:ind w:firstLine="283"/>
      <w:jc w:val="both"/>
    </w:pPr>
    <w:rPr>
      <w:sz w:val="22"/>
      <w:szCs w:val="20"/>
      <w:lang w:val="uk-UA"/>
    </w:rPr>
  </w:style>
  <w:style w:type="paragraph" w:customStyle="1" w:styleId="afffffffffffc">
    <w:name w:val="Заголовок розділів"/>
    <w:basedOn w:val="a7"/>
    <w:next w:val="afffffffffffd"/>
    <w:pPr>
      <w:widowControl w:val="0"/>
      <w:spacing w:after="480" w:line="360" w:lineRule="auto"/>
      <w:jc w:val="center"/>
    </w:pPr>
    <w:rPr>
      <w:rFonts w:ascii="OpenSymbol" w:hAnsi="OpenSymbol" w:cs="OpenSymbol"/>
      <w:b/>
      <w:sz w:val="32"/>
      <w:szCs w:val="20"/>
      <w:lang w:val="uk-UA"/>
    </w:rPr>
  </w:style>
  <w:style w:type="paragraph" w:customStyle="1" w:styleId="afffffffffffd">
    <w:name w:val="Заголовок підрозділів"/>
    <w:basedOn w:val="afffffffffffc"/>
    <w:next w:val="a7"/>
    <w:pPr>
      <w:ind w:firstLine="720"/>
      <w:jc w:val="left"/>
    </w:pPr>
    <w:rPr>
      <w:rFonts w:ascii="Garamond" w:hAnsi="Garamond" w:cs="Garamond"/>
    </w:rPr>
  </w:style>
  <w:style w:type="paragraph" w:customStyle="1" w:styleId="1ffff1">
    <w:name w:val="Цитата1"/>
    <w:basedOn w:val="a7"/>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7"/>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7"/>
    <w:pPr>
      <w:keepLines/>
      <w:numPr>
        <w:numId w:val="11"/>
      </w:numPr>
      <w:spacing w:line="360" w:lineRule="auto"/>
      <w:ind w:left="0" w:firstLine="0"/>
      <w:jc w:val="center"/>
    </w:pPr>
    <w:rPr>
      <w:b/>
      <w:sz w:val="28"/>
      <w:szCs w:val="20"/>
      <w:lang w:val="uk-UA"/>
    </w:rPr>
  </w:style>
  <w:style w:type="paragraph" w:customStyle="1" w:styleId="afffffffffffe">
    <w:name w:val="ТЕКСТ"/>
    <w:basedOn w:val="a7"/>
    <w:pPr>
      <w:spacing w:line="360" w:lineRule="auto"/>
      <w:ind w:firstLine="709"/>
      <w:jc w:val="both"/>
    </w:pPr>
    <w:rPr>
      <w:rFonts w:ascii="FreeSetCTT" w:hAnsi="FreeSetCTT" w:cs="FreeSetCTT"/>
      <w:sz w:val="28"/>
      <w:szCs w:val="20"/>
      <w:lang w:val="uk-UA"/>
    </w:rPr>
  </w:style>
  <w:style w:type="paragraph" w:customStyle="1" w:styleId="CT-SNOSKA">
    <w:name w:val="CT-SNOSKA"/>
    <w:basedOn w:val="a7"/>
    <w:pPr>
      <w:jc w:val="both"/>
    </w:pPr>
    <w:rPr>
      <w:szCs w:val="20"/>
    </w:rPr>
  </w:style>
  <w:style w:type="paragraph" w:customStyle="1" w:styleId="2fff0">
    <w:name w:val="Стиль2"/>
    <w:basedOn w:val="a7"/>
    <w:pPr>
      <w:jc w:val="both"/>
    </w:pPr>
    <w:rPr>
      <w:rFonts w:cs="OpenSymbol"/>
    </w:rPr>
  </w:style>
  <w:style w:type="paragraph" w:customStyle="1" w:styleId="left">
    <w:name w:val="left"/>
    <w:basedOn w:val="a7"/>
    <w:pPr>
      <w:spacing w:before="280" w:after="280"/>
    </w:pPr>
    <w:rPr>
      <w:rFonts w:ascii="MS Reference Specialty" w:hAnsi="MS Reference Specialty" w:cs="MS Reference Specialty"/>
    </w:rPr>
  </w:style>
  <w:style w:type="paragraph" w:customStyle="1" w:styleId="310">
    <w:name w:val="Маркированный список 31"/>
    <w:basedOn w:val="a7"/>
    <w:pPr>
      <w:numPr>
        <w:numId w:val="4"/>
      </w:numPr>
    </w:pPr>
    <w:rPr>
      <w:sz w:val="20"/>
      <w:szCs w:val="20"/>
      <w:lang w:val="uk-UA"/>
    </w:rPr>
  </w:style>
  <w:style w:type="paragraph" w:customStyle="1" w:styleId="1ffff2">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0">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7"/>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1">
    <w:name w:val="текст сноски"/>
    <w:basedOn w:val="a7"/>
    <w:pPr>
      <w:autoSpaceDE w:val="0"/>
    </w:pPr>
    <w:rPr>
      <w:sz w:val="20"/>
      <w:szCs w:val="20"/>
    </w:rPr>
  </w:style>
  <w:style w:type="paragraph" w:customStyle="1" w:styleId="affffffffffff2">
    <w:name w:val="Àäðåñà"/>
    <w:basedOn w:val="a7"/>
    <w:pPr>
      <w:spacing w:after="60" w:line="360" w:lineRule="auto"/>
      <w:jc w:val="center"/>
    </w:pPr>
    <w:rPr>
      <w:szCs w:val="20"/>
      <w:lang w:val="uk-UA"/>
    </w:rPr>
  </w:style>
  <w:style w:type="paragraph" w:customStyle="1" w:styleId="5e">
    <w:name w:val="Основной текст5"/>
    <w:basedOn w:val="a7"/>
    <w:pPr>
      <w:widowControl w:val="0"/>
      <w:spacing w:line="420" w:lineRule="auto"/>
      <w:ind w:firstLine="851"/>
      <w:jc w:val="both"/>
    </w:pPr>
    <w:rPr>
      <w:sz w:val="26"/>
      <w:szCs w:val="20"/>
    </w:rPr>
  </w:style>
  <w:style w:type="paragraph" w:customStyle="1" w:styleId="affffffffffff3">
    <w:name w:val="СноскаОсн"/>
    <w:basedOn w:val="a7"/>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4">
    <w:name w:val="Цитаты"/>
    <w:basedOn w:val="a7"/>
    <w:pPr>
      <w:autoSpaceDE w:val="0"/>
      <w:spacing w:before="100" w:after="100"/>
      <w:ind w:left="360" w:right="360"/>
    </w:pPr>
  </w:style>
  <w:style w:type="paragraph" w:styleId="affffffffffff5">
    <w:name w:val="E-mail Signature"/>
    <w:basedOn w:val="a7"/>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6">
    <w:name w:val="Signature"/>
    <w:basedOn w:val="a7"/>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7"/>
    <w:pPr>
      <w:shd w:val="clear" w:color="auto" w:fill="FFFFFF"/>
      <w:spacing w:line="360" w:lineRule="auto"/>
      <w:jc w:val="center"/>
    </w:pPr>
    <w:rPr>
      <w:color w:val="FF0000"/>
      <w:sz w:val="16"/>
      <w:szCs w:val="16"/>
    </w:rPr>
  </w:style>
  <w:style w:type="paragraph" w:styleId="1ffff3">
    <w:name w:val="index 1"/>
    <w:basedOn w:val="a7"/>
    <w:next w:val="a7"/>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7"/>
    <w:pPr>
      <w:shd w:val="clear" w:color="auto" w:fill="FFFFFF"/>
      <w:spacing w:line="360" w:lineRule="auto"/>
      <w:ind w:left="300" w:right="80"/>
      <w:jc w:val="both"/>
    </w:pPr>
    <w:rPr>
      <w:color w:val="000000"/>
      <w:sz w:val="28"/>
      <w:szCs w:val="28"/>
    </w:rPr>
  </w:style>
  <w:style w:type="paragraph" w:customStyle="1" w:styleId="vary">
    <w:name w:val="vary"/>
    <w:basedOn w:val="a7"/>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7">
    <w:name w:val="текст ссылки"/>
    <w:basedOn w:val="a7"/>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8">
    <w:name w:val="Конверт"/>
    <w:basedOn w:val="a7"/>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9">
    <w:name w:val="Стиль_стихи"/>
    <w:basedOn w:val="a7"/>
    <w:pPr>
      <w:autoSpaceDE w:val="0"/>
      <w:ind w:left="2268"/>
      <w:jc w:val="both"/>
    </w:pPr>
    <w:rPr>
      <w:i/>
      <w:iCs/>
      <w:sz w:val="28"/>
      <w:szCs w:val="28"/>
      <w:lang w:val="uk-UA"/>
    </w:rPr>
  </w:style>
  <w:style w:type="paragraph" w:customStyle="1" w:styleId="87">
    <w:name w:val="заголовок 8"/>
    <w:basedOn w:val="a7"/>
    <w:next w:val="a7"/>
    <w:pPr>
      <w:keepNext/>
      <w:autoSpaceDE w:val="0"/>
      <w:spacing w:line="360" w:lineRule="auto"/>
      <w:ind w:firstLine="720"/>
      <w:jc w:val="center"/>
    </w:pPr>
    <w:rPr>
      <w:b/>
      <w:bCs/>
      <w:sz w:val="28"/>
      <w:szCs w:val="28"/>
      <w:lang w:val="uk-UA"/>
    </w:rPr>
  </w:style>
  <w:style w:type="paragraph" w:customStyle="1" w:styleId="1ffff4">
    <w:name w:val="Заголовок записки1"/>
    <w:basedOn w:val="a7"/>
    <w:next w:val="a7"/>
    <w:pPr>
      <w:autoSpaceDE w:val="0"/>
      <w:ind w:firstLine="567"/>
      <w:jc w:val="both"/>
    </w:pPr>
    <w:rPr>
      <w:sz w:val="28"/>
      <w:szCs w:val="28"/>
      <w:lang w:val="uk-UA"/>
    </w:rPr>
  </w:style>
  <w:style w:type="paragraph" w:customStyle="1" w:styleId="affffffffffffa">
    <w:name w:val="[ ]"/>
    <w:basedOn w:val="a7"/>
    <w:pPr>
      <w:autoSpaceDE w:val="0"/>
      <w:spacing w:line="288" w:lineRule="auto"/>
    </w:pPr>
    <w:rPr>
      <w:color w:val="000000"/>
      <w:sz w:val="20"/>
      <w:lang w:val="uk-UA"/>
    </w:rPr>
  </w:style>
  <w:style w:type="paragraph" w:customStyle="1" w:styleId="-4">
    <w:name w:val="Нормальний-мій"/>
    <w:basedOn w:val="a7"/>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b">
    <w:name w:val="Звичайний (веб)"/>
    <w:basedOn w:val="a7"/>
    <w:pPr>
      <w:autoSpaceDE w:val="0"/>
      <w:spacing w:before="100" w:after="100"/>
    </w:pPr>
    <w:rPr>
      <w:sz w:val="20"/>
      <w:lang w:val="uk-UA"/>
    </w:rPr>
  </w:style>
  <w:style w:type="paragraph" w:customStyle="1" w:styleId="affffffffffffc">
    <w:name w:val="Текст виноски"/>
    <w:basedOn w:val="a7"/>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7"/>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d">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7"/>
    <w:pPr>
      <w:spacing w:line="280" w:lineRule="atLeast"/>
      <w:ind w:left="800" w:firstLine="400"/>
      <w:jc w:val="both"/>
    </w:pPr>
    <w:rPr>
      <w:color w:val="008000"/>
    </w:rPr>
  </w:style>
  <w:style w:type="paragraph" w:customStyle="1" w:styleId="just">
    <w:name w:val="just"/>
    <w:basedOn w:val="a7"/>
    <w:pPr>
      <w:spacing w:before="280" w:after="280"/>
      <w:jc w:val="both"/>
    </w:pPr>
    <w:rPr>
      <w:lang w:val="uk-UA"/>
    </w:rPr>
  </w:style>
  <w:style w:type="paragraph" w:customStyle="1" w:styleId="Nagwek2">
    <w:name w:val="Nagłówek2"/>
    <w:basedOn w:val="a7"/>
    <w:next w:val="afffffff2"/>
    <w:pPr>
      <w:keepNext/>
      <w:spacing w:before="240" w:after="120"/>
    </w:pPr>
    <w:rPr>
      <w:rFonts w:ascii="OpenSymbol" w:eastAsia="Arial" w:hAnsi="OpenSymbol" w:cs="Helvetica"/>
      <w:sz w:val="28"/>
      <w:szCs w:val="28"/>
    </w:rPr>
  </w:style>
  <w:style w:type="paragraph" w:customStyle="1" w:styleId="Podpis2">
    <w:name w:val="Podpis2"/>
    <w:basedOn w:val="a7"/>
    <w:pPr>
      <w:suppressLineNumbers/>
      <w:spacing w:before="120" w:after="120"/>
    </w:pPr>
    <w:rPr>
      <w:rFonts w:cs="Helvetica"/>
      <w:i/>
      <w:iCs/>
    </w:rPr>
  </w:style>
  <w:style w:type="paragraph" w:customStyle="1" w:styleId="Indeks">
    <w:name w:val="Indeks"/>
    <w:basedOn w:val="a7"/>
    <w:pPr>
      <w:suppressLineNumbers/>
    </w:pPr>
    <w:rPr>
      <w:rFonts w:cs="Helvetica"/>
    </w:rPr>
  </w:style>
  <w:style w:type="paragraph" w:customStyle="1" w:styleId="1ffff5">
    <w:name w:val="Текст примечания1"/>
    <w:basedOn w:val="a7"/>
    <w:rPr>
      <w:sz w:val="20"/>
      <w:szCs w:val="20"/>
    </w:rPr>
  </w:style>
  <w:style w:type="paragraph" w:customStyle="1" w:styleId="222">
    <w:name w:val="Основной текст 22"/>
    <w:basedOn w:val="a7"/>
    <w:pPr>
      <w:spacing w:after="120" w:line="480" w:lineRule="auto"/>
    </w:pPr>
  </w:style>
  <w:style w:type="paragraph" w:customStyle="1" w:styleId="3110">
    <w:name w:val="Основной текст с отступом 311"/>
    <w:basedOn w:val="a7"/>
    <w:pPr>
      <w:widowControl w:val="0"/>
      <w:ind w:firstLine="340"/>
      <w:jc w:val="both"/>
    </w:pPr>
    <w:rPr>
      <w:sz w:val="22"/>
      <w:szCs w:val="20"/>
      <w:lang w:val="uk-UA"/>
    </w:rPr>
  </w:style>
  <w:style w:type="paragraph" w:customStyle="1" w:styleId="Tekstpodstawowywcity21">
    <w:name w:val="Tekst podstawowy wcięty 21"/>
    <w:basedOn w:val="a7"/>
    <w:pPr>
      <w:spacing w:line="360" w:lineRule="auto"/>
      <w:ind w:right="-766" w:firstLine="425"/>
      <w:jc w:val="both"/>
    </w:pPr>
    <w:rPr>
      <w:sz w:val="28"/>
      <w:szCs w:val="20"/>
      <w:lang w:val="uk-UA"/>
    </w:rPr>
  </w:style>
  <w:style w:type="paragraph" w:customStyle="1" w:styleId="Tekstblokowy1">
    <w:name w:val="Tekst blokowy1"/>
    <w:basedOn w:val="a7"/>
    <w:pPr>
      <w:spacing w:line="360" w:lineRule="auto"/>
      <w:ind w:left="57" w:right="454" w:firstLine="426"/>
      <w:jc w:val="both"/>
    </w:pPr>
    <w:rPr>
      <w:sz w:val="28"/>
      <w:szCs w:val="20"/>
      <w:lang w:val="uk-UA"/>
    </w:rPr>
  </w:style>
  <w:style w:type="paragraph" w:customStyle="1" w:styleId="3fb">
    <w:name w:val="Основний текст з відступом 3"/>
    <w:basedOn w:val="a7"/>
    <w:pPr>
      <w:spacing w:line="360" w:lineRule="auto"/>
      <w:ind w:firstLine="680"/>
      <w:jc w:val="both"/>
    </w:pPr>
    <w:rPr>
      <w:i/>
      <w:iCs/>
      <w:sz w:val="28"/>
      <w:szCs w:val="28"/>
      <w:lang w:val="uk-UA"/>
    </w:rPr>
  </w:style>
  <w:style w:type="paragraph" w:customStyle="1" w:styleId="2fff1">
    <w:name w:val="Продовження списку 2"/>
    <w:basedOn w:val="a7"/>
    <w:pPr>
      <w:autoSpaceDE w:val="0"/>
      <w:spacing w:after="120"/>
      <w:ind w:left="566"/>
    </w:pPr>
    <w:rPr>
      <w:sz w:val="22"/>
      <w:szCs w:val="22"/>
    </w:rPr>
  </w:style>
  <w:style w:type="paragraph" w:customStyle="1" w:styleId="219">
    <w:name w:val="Список 21"/>
    <w:basedOn w:val="a7"/>
    <w:pPr>
      <w:autoSpaceDE w:val="0"/>
      <w:ind w:left="566" w:hanging="283"/>
    </w:pPr>
    <w:rPr>
      <w:sz w:val="22"/>
      <w:szCs w:val="22"/>
    </w:rPr>
  </w:style>
  <w:style w:type="paragraph" w:customStyle="1" w:styleId="Tekstpodstawowywcity31">
    <w:name w:val="Tekst podstawowy wcięty 31"/>
    <w:basedOn w:val="a7"/>
    <w:pPr>
      <w:spacing w:line="360" w:lineRule="auto"/>
      <w:ind w:firstLine="720"/>
      <w:jc w:val="center"/>
    </w:pPr>
    <w:rPr>
      <w:b/>
      <w:sz w:val="28"/>
      <w:szCs w:val="20"/>
      <w:lang w:val="uk-UA"/>
    </w:rPr>
  </w:style>
  <w:style w:type="paragraph" w:customStyle="1" w:styleId="2fff2">
    <w:name w:val="Основний текст 2"/>
    <w:basedOn w:val="a7"/>
    <w:pPr>
      <w:spacing w:line="360" w:lineRule="auto"/>
      <w:jc w:val="both"/>
    </w:pPr>
    <w:rPr>
      <w:szCs w:val="20"/>
      <w:lang w:val="uk-UA"/>
    </w:rPr>
  </w:style>
  <w:style w:type="paragraph" w:customStyle="1" w:styleId="223">
    <w:name w:val="Основной текст с отступом 22"/>
    <w:basedOn w:val="a7"/>
    <w:pPr>
      <w:spacing w:line="360" w:lineRule="auto"/>
      <w:ind w:right="357" w:firstLine="902"/>
      <w:jc w:val="both"/>
    </w:pPr>
    <w:rPr>
      <w:sz w:val="28"/>
      <w:szCs w:val="28"/>
      <w:lang w:val="en-US"/>
    </w:rPr>
  </w:style>
  <w:style w:type="paragraph" w:customStyle="1" w:styleId="2111">
    <w:name w:val="Основной текст с отступом 211"/>
    <w:basedOn w:val="a7"/>
    <w:pPr>
      <w:spacing w:after="120" w:line="480" w:lineRule="auto"/>
      <w:ind w:left="283"/>
    </w:pPr>
    <w:rPr>
      <w:lang w:val="uk-UA"/>
    </w:rPr>
  </w:style>
  <w:style w:type="paragraph" w:customStyle="1" w:styleId="2fff3">
    <w:name w:val="Основний текст з відступом 2"/>
    <w:basedOn w:val="a7"/>
    <w:pPr>
      <w:spacing w:after="120" w:line="480" w:lineRule="auto"/>
      <w:ind w:left="283"/>
    </w:pPr>
    <w:rPr>
      <w:lang w:val="uk-UA"/>
    </w:rPr>
  </w:style>
  <w:style w:type="paragraph" w:customStyle="1" w:styleId="Zwykytekst1">
    <w:name w:val="Zwykły tekst1"/>
    <w:basedOn w:val="a7"/>
    <w:rPr>
      <w:rFonts w:ascii="ISOCPEUR" w:hAnsi="ISOCPEUR" w:cs="ISOCPEUR"/>
      <w:sz w:val="20"/>
      <w:szCs w:val="20"/>
      <w:lang w:val="uk-UA"/>
    </w:rPr>
  </w:style>
  <w:style w:type="paragraph" w:customStyle="1" w:styleId="11b">
    <w:name w:val="Текст11"/>
    <w:basedOn w:val="a7"/>
    <w:pPr>
      <w:spacing w:line="220" w:lineRule="exact"/>
      <w:ind w:firstLine="454"/>
      <w:jc w:val="both"/>
    </w:pPr>
    <w:rPr>
      <w:sz w:val="20"/>
      <w:szCs w:val="20"/>
      <w:lang w:val="uk-UA"/>
    </w:rPr>
  </w:style>
  <w:style w:type="paragraph" w:customStyle="1" w:styleId="affffffffffffe">
    <w:name w:val="дисертация"/>
    <w:basedOn w:val="a7"/>
    <w:pPr>
      <w:spacing w:line="360" w:lineRule="auto"/>
      <w:ind w:firstLine="720"/>
      <w:jc w:val="both"/>
    </w:pPr>
    <w:rPr>
      <w:sz w:val="28"/>
      <w:szCs w:val="20"/>
      <w:lang w:val="uk-UA"/>
    </w:rPr>
  </w:style>
  <w:style w:type="paragraph" w:customStyle="1" w:styleId="afffffffffffff">
    <w:name w:val="Звичайний відступ"/>
    <w:basedOn w:val="a7"/>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7"/>
    <w:pPr>
      <w:spacing w:line="360" w:lineRule="auto"/>
      <w:ind w:left="-170" w:right="-567" w:firstLine="720"/>
      <w:jc w:val="both"/>
    </w:pPr>
    <w:rPr>
      <w:sz w:val="28"/>
      <w:szCs w:val="20"/>
      <w:lang w:val="uk-UA"/>
    </w:rPr>
  </w:style>
  <w:style w:type="paragraph" w:customStyle="1" w:styleId="231">
    <w:name w:val="Основной текст с отступом 23"/>
    <w:basedOn w:val="a7"/>
    <w:pPr>
      <w:spacing w:after="120" w:line="480" w:lineRule="auto"/>
      <w:ind w:left="283"/>
    </w:pPr>
  </w:style>
  <w:style w:type="paragraph" w:customStyle="1" w:styleId="Nagwek1">
    <w:name w:val="Nagłówek1"/>
    <w:basedOn w:val="a7"/>
    <w:next w:val="afffffff2"/>
    <w:pPr>
      <w:keepNext/>
      <w:spacing w:before="240" w:after="120"/>
    </w:pPr>
    <w:rPr>
      <w:rFonts w:ascii="OpenSymbol" w:eastAsia="Arial" w:hAnsi="OpenSymbol" w:cs="Helvetica"/>
      <w:sz w:val="28"/>
      <w:szCs w:val="28"/>
    </w:rPr>
  </w:style>
  <w:style w:type="paragraph" w:customStyle="1" w:styleId="Podpis1">
    <w:name w:val="Podpis1"/>
    <w:basedOn w:val="a7"/>
    <w:pPr>
      <w:suppressLineNumbers/>
      <w:spacing w:before="120" w:after="120"/>
    </w:pPr>
    <w:rPr>
      <w:rFonts w:cs="Helvetica"/>
      <w:i/>
      <w:iCs/>
    </w:rPr>
  </w:style>
  <w:style w:type="paragraph" w:customStyle="1" w:styleId="1ffff6">
    <w:name w:val="Схема документа1"/>
    <w:basedOn w:val="a7"/>
    <w:pPr>
      <w:shd w:val="clear" w:color="auto" w:fill="000080"/>
    </w:pPr>
    <w:rPr>
      <w:rFonts w:ascii="Helvetica" w:hAnsi="Helvetica" w:cs="Helvetica"/>
      <w:sz w:val="20"/>
      <w:szCs w:val="20"/>
    </w:rPr>
  </w:style>
  <w:style w:type="paragraph" w:customStyle="1" w:styleId="Zawartolisty">
    <w:name w:val="Zawartość listy"/>
    <w:basedOn w:val="a7"/>
    <w:pPr>
      <w:ind w:left="567"/>
    </w:pPr>
  </w:style>
  <w:style w:type="paragraph" w:customStyle="1" w:styleId="Nagweklisty">
    <w:name w:val="Nagłówek listy"/>
    <w:basedOn w:val="a7"/>
    <w:next w:val="Zawartolisty"/>
  </w:style>
  <w:style w:type="paragraph" w:customStyle="1" w:styleId="Zawartotabeli">
    <w:name w:val="Zawartość tabeli"/>
    <w:basedOn w:val="a7"/>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7"/>
    <w:pPr>
      <w:tabs>
        <w:tab w:val="left" w:pos="0"/>
      </w:tabs>
      <w:spacing w:line="360" w:lineRule="auto"/>
      <w:ind w:firstLine="567"/>
      <w:jc w:val="both"/>
    </w:pPr>
    <w:rPr>
      <w:sz w:val="28"/>
      <w:szCs w:val="28"/>
      <w:lang w:val="pl-PL"/>
    </w:rPr>
  </w:style>
  <w:style w:type="paragraph" w:customStyle="1" w:styleId="Zawartoramki">
    <w:name w:val="Zawartość ramki"/>
    <w:basedOn w:val="afffffff2"/>
    <w:rPr>
      <w:sz w:val="24"/>
    </w:rPr>
  </w:style>
  <w:style w:type="paragraph" w:customStyle="1" w:styleId="11d">
    <w:name w:val="Цитата11"/>
    <w:basedOn w:val="a7"/>
    <w:pPr>
      <w:ind w:left="72" w:right="-766"/>
      <w:jc w:val="both"/>
    </w:pPr>
    <w:rPr>
      <w:sz w:val="28"/>
      <w:szCs w:val="20"/>
    </w:rPr>
  </w:style>
  <w:style w:type="paragraph" w:customStyle="1" w:styleId="3fc">
    <w:name w:val="Основний текст 3"/>
    <w:basedOn w:val="a7"/>
    <w:pPr>
      <w:ind w:right="-766"/>
      <w:jc w:val="both"/>
    </w:pPr>
    <w:rPr>
      <w:sz w:val="28"/>
      <w:szCs w:val="20"/>
      <w:lang w:val="en-US"/>
    </w:rPr>
  </w:style>
  <w:style w:type="paragraph" w:customStyle="1" w:styleId="BlockText1">
    <w:name w:val="Block Text1"/>
    <w:basedOn w:val="a7"/>
    <w:pPr>
      <w:spacing w:line="360" w:lineRule="auto"/>
      <w:ind w:firstLine="567"/>
      <w:jc w:val="both"/>
    </w:pPr>
    <w:rPr>
      <w:sz w:val="28"/>
      <w:szCs w:val="28"/>
    </w:rPr>
  </w:style>
  <w:style w:type="paragraph" w:customStyle="1" w:styleId="Nagwek">
    <w:name w:val="Nagłówek"/>
    <w:basedOn w:val="a7"/>
    <w:next w:val="afffffff2"/>
    <w:pPr>
      <w:keepNext/>
      <w:spacing w:before="240" w:after="120"/>
    </w:pPr>
    <w:rPr>
      <w:rFonts w:ascii="OpenSymbol" w:eastAsia="Arial" w:hAnsi="OpenSymbol" w:cs="Helvetica"/>
      <w:sz w:val="28"/>
      <w:szCs w:val="28"/>
    </w:rPr>
  </w:style>
  <w:style w:type="paragraph" w:customStyle="1" w:styleId="Podpis">
    <w:name w:val="Podpis"/>
    <w:basedOn w:val="a7"/>
    <w:pPr>
      <w:suppressLineNumbers/>
      <w:spacing w:before="120" w:after="120"/>
    </w:pPr>
    <w:rPr>
      <w:rFonts w:cs="Helvetica"/>
      <w:i/>
      <w:iCs/>
    </w:rPr>
  </w:style>
  <w:style w:type="paragraph" w:customStyle="1" w:styleId="Nagwek3">
    <w:name w:val="Nagłówek3"/>
    <w:basedOn w:val="a7"/>
    <w:next w:val="afffffff2"/>
    <w:pPr>
      <w:keepNext/>
      <w:spacing w:before="240" w:after="120"/>
    </w:pPr>
    <w:rPr>
      <w:rFonts w:ascii="OpenSymbol" w:eastAsia="Arial" w:hAnsi="OpenSymbol" w:cs="Helvetica"/>
      <w:sz w:val="28"/>
      <w:szCs w:val="28"/>
    </w:rPr>
  </w:style>
  <w:style w:type="paragraph" w:customStyle="1" w:styleId="Podpis3">
    <w:name w:val="Podpis3"/>
    <w:basedOn w:val="a7"/>
    <w:pPr>
      <w:suppressLineNumbers/>
      <w:spacing w:before="120" w:after="120"/>
    </w:pPr>
    <w:rPr>
      <w:rFonts w:cs="Helvetica"/>
      <w:i/>
      <w:iCs/>
    </w:rPr>
  </w:style>
  <w:style w:type="paragraph" w:customStyle="1" w:styleId="1ffff7">
    <w:name w:val="Название объекта1"/>
    <w:basedOn w:val="a7"/>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7"/>
    <w:pPr>
      <w:spacing w:line="360" w:lineRule="auto"/>
      <w:ind w:firstLine="360"/>
      <w:jc w:val="both"/>
    </w:pPr>
    <w:rPr>
      <w:sz w:val="28"/>
      <w:szCs w:val="28"/>
      <w:lang w:val="uk-UA"/>
    </w:rPr>
  </w:style>
  <w:style w:type="paragraph" w:customStyle="1" w:styleId="331">
    <w:name w:val="Основной текст с отступом 33"/>
    <w:basedOn w:val="a7"/>
    <w:pPr>
      <w:ind w:firstLine="397"/>
      <w:jc w:val="both"/>
    </w:pPr>
    <w:rPr>
      <w:sz w:val="28"/>
      <w:szCs w:val="28"/>
      <w:lang w:val="uk-UA"/>
    </w:rPr>
  </w:style>
  <w:style w:type="paragraph" w:customStyle="1" w:styleId="afffffffffffff0">
    <w:name w:val="ЦитатаВірш"/>
    <w:basedOn w:val="a7"/>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7"/>
    <w:next w:val="a7"/>
    <w:pPr>
      <w:keepNext/>
      <w:tabs>
        <w:tab w:val="left" w:pos="5670"/>
      </w:tabs>
      <w:autoSpaceDE w:val="0"/>
      <w:ind w:firstLine="5387"/>
      <w:jc w:val="both"/>
    </w:pPr>
    <w:rPr>
      <w:b/>
      <w:bCs/>
      <w:sz w:val="28"/>
      <w:szCs w:val="28"/>
    </w:rPr>
  </w:style>
  <w:style w:type="paragraph" w:customStyle="1" w:styleId="afffffffffffff1">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8">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7"/>
    <w:pPr>
      <w:spacing w:before="48" w:after="48"/>
      <w:ind w:firstLine="432"/>
      <w:jc w:val="both"/>
    </w:pPr>
  </w:style>
  <w:style w:type="paragraph" w:customStyle="1" w:styleId="fulltext">
    <w:name w:val="fulltext"/>
    <w:basedOn w:val="a7"/>
    <w:pPr>
      <w:spacing w:before="280" w:after="280"/>
    </w:pPr>
    <w:rPr>
      <w:rFonts w:ascii="Mangal" w:hAnsi="Mangal" w:cs="Mangal"/>
    </w:rPr>
  </w:style>
  <w:style w:type="paragraph" w:customStyle="1" w:styleId="2fff5">
    <w:name w:val="Подзаголовок2"/>
    <w:basedOn w:val="a7"/>
    <w:pPr>
      <w:spacing w:after="280"/>
    </w:pPr>
    <w:rPr>
      <w:sz w:val="27"/>
      <w:szCs w:val="27"/>
    </w:rPr>
  </w:style>
  <w:style w:type="paragraph" w:customStyle="1" w:styleId="317">
    <w:name w:val="Список 31"/>
    <w:basedOn w:val="a7"/>
    <w:pPr>
      <w:ind w:left="849" w:hanging="283"/>
    </w:pPr>
  </w:style>
  <w:style w:type="paragraph" w:customStyle="1" w:styleId="afffffffffffff2">
    <w:name w:val="Краткий обратный адрес"/>
    <w:basedOn w:val="a7"/>
  </w:style>
  <w:style w:type="paragraph" w:customStyle="1" w:styleId="Head">
    <w:name w:val="Head"/>
    <w:basedOn w:val="a7"/>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7"/>
    <w:pPr>
      <w:tabs>
        <w:tab w:val="left" w:pos="283"/>
      </w:tabs>
      <w:ind w:left="283" w:hanging="283"/>
      <w:jc w:val="both"/>
    </w:pPr>
    <w:rPr>
      <w:color w:val="000000"/>
      <w:sz w:val="16"/>
      <w:szCs w:val="20"/>
    </w:rPr>
  </w:style>
  <w:style w:type="paragraph" w:customStyle="1" w:styleId="BodyText31">
    <w:name w:val="Body Text 31"/>
    <w:basedOn w:val="a7"/>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3"/>
    <w:pPr>
      <w:pBdr>
        <w:top w:val="single" w:sz="4" w:space="10" w:color="000000"/>
      </w:pBdr>
      <w:ind w:firstLine="283"/>
      <w:jc w:val="both"/>
    </w:pPr>
    <w:rPr>
      <w:rFonts w:ascii="FreeSetCTT" w:hAnsi="FreeSetCTT" w:cs="FreeSetCTT"/>
      <w:sz w:val="18"/>
      <w:szCs w:val="18"/>
    </w:rPr>
  </w:style>
  <w:style w:type="paragraph" w:customStyle="1" w:styleId="afffffffffffff3">
    <w:name w:val="ЗНОСКА"/>
    <w:basedOn w:val="WyNOSKA"/>
    <w:pPr>
      <w:pBdr>
        <w:top w:val="none" w:sz="0" w:space="0" w:color="auto"/>
      </w:pBdr>
      <w:spacing w:line="200" w:lineRule="atLeast"/>
    </w:pPr>
  </w:style>
  <w:style w:type="paragraph" w:customStyle="1" w:styleId="zit">
    <w:name w:val="zit"/>
    <w:basedOn w:val="a7"/>
    <w:pPr>
      <w:shd w:val="clear" w:color="auto" w:fill="FFFFFF"/>
      <w:spacing w:before="284" w:line="320" w:lineRule="atLeast"/>
      <w:ind w:left="900" w:right="284" w:firstLine="284"/>
      <w:jc w:val="both"/>
    </w:pPr>
    <w:rPr>
      <w:color w:val="993300"/>
    </w:rPr>
  </w:style>
  <w:style w:type="paragraph" w:customStyle="1" w:styleId="m1">
    <w:name w:val="m1"/>
    <w:basedOn w:val="a7"/>
    <w:pPr>
      <w:shd w:val="clear" w:color="auto" w:fill="FFFFFF"/>
      <w:spacing w:line="320" w:lineRule="atLeast"/>
      <w:ind w:firstLine="284"/>
      <w:jc w:val="both"/>
    </w:pPr>
    <w:rPr>
      <w:color w:val="000000"/>
    </w:rPr>
  </w:style>
  <w:style w:type="paragraph" w:customStyle="1" w:styleId="small">
    <w:name w:val="small"/>
    <w:basedOn w:val="a7"/>
    <w:rPr>
      <w:rFonts w:ascii="FreeSetCTT" w:hAnsi="FreeSetCTT" w:cs="FreeSetCTT"/>
      <w:color w:val="808080"/>
    </w:rPr>
  </w:style>
  <w:style w:type="paragraph" w:customStyle="1" w:styleId="answer1">
    <w:name w:val="answer1"/>
    <w:basedOn w:val="a7"/>
    <w:pPr>
      <w:spacing w:after="240"/>
    </w:pPr>
  </w:style>
  <w:style w:type="paragraph" w:customStyle="1" w:styleId="pagenum">
    <w:name w:val="pagenum"/>
    <w:basedOn w:val="a7"/>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7"/>
    <w:pPr>
      <w:spacing w:before="180"/>
      <w:ind w:firstLine="432"/>
      <w:jc w:val="both"/>
    </w:pPr>
  </w:style>
  <w:style w:type="paragraph" w:customStyle="1" w:styleId="1111">
    <w:name w:val="Заголовок 111"/>
    <w:basedOn w:val="a7"/>
    <w:rPr>
      <w:b/>
      <w:bCs/>
      <w:color w:val="02125F"/>
      <w:kern w:val="1"/>
      <w:sz w:val="21"/>
      <w:szCs w:val="21"/>
    </w:rPr>
  </w:style>
  <w:style w:type="paragraph" w:customStyle="1" w:styleId="3111">
    <w:name w:val="Заголовок 311"/>
    <w:basedOn w:val="a7"/>
    <w:rPr>
      <w:rFonts w:ascii="Helvetica" w:hAnsi="Helvetica" w:cs="Helvetica"/>
      <w:b/>
      <w:bCs/>
      <w:color w:val="02125F"/>
      <w:sz w:val="18"/>
      <w:szCs w:val="18"/>
    </w:rPr>
  </w:style>
  <w:style w:type="paragraph" w:styleId="z-1">
    <w:name w:val="HTML Top of Form"/>
    <w:basedOn w:val="a7"/>
    <w:next w:val="a7"/>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7"/>
    <w:pPr>
      <w:spacing w:before="280" w:after="280"/>
      <w:jc w:val="both"/>
    </w:pPr>
    <w:rPr>
      <w:rFonts w:ascii="OpenSymbol" w:hAnsi="OpenSymbol" w:cs="OpenSymbol"/>
      <w:b/>
      <w:bCs/>
      <w:i/>
      <w:iCs/>
      <w:color w:val="000000"/>
      <w:sz w:val="18"/>
      <w:szCs w:val="18"/>
    </w:rPr>
  </w:style>
  <w:style w:type="paragraph" w:customStyle="1" w:styleId="11e">
    <w:name w:val="Название11"/>
    <w:basedOn w:val="a7"/>
    <w:pPr>
      <w:suppressLineNumbers/>
      <w:spacing w:before="120" w:after="120"/>
    </w:pPr>
    <w:rPr>
      <w:rFonts w:cs="Helvetica"/>
      <w:i/>
      <w:iCs/>
    </w:rPr>
  </w:style>
  <w:style w:type="paragraph" w:customStyle="1" w:styleId="1ffff9">
    <w:name w:val="Указатель1"/>
    <w:basedOn w:val="a7"/>
    <w:pPr>
      <w:suppressLineNumbers/>
    </w:pPr>
    <w:rPr>
      <w:rFonts w:cs="Helvetica"/>
    </w:rPr>
  </w:style>
  <w:style w:type="paragraph" w:customStyle="1" w:styleId="afffffffffffff4">
    <w:name w:val="Содержимое врезки"/>
    <w:basedOn w:val="afffffff2"/>
    <w:rPr>
      <w:sz w:val="24"/>
    </w:rPr>
  </w:style>
  <w:style w:type="paragraph" w:customStyle="1" w:styleId="H2">
    <w:name w:val="H2"/>
    <w:basedOn w:val="a7"/>
    <w:next w:val="a7"/>
    <w:pPr>
      <w:keepNext/>
      <w:spacing w:before="100" w:after="100"/>
    </w:pPr>
    <w:rPr>
      <w:b/>
      <w:sz w:val="36"/>
      <w:szCs w:val="20"/>
      <w:lang w:val="uk-UA"/>
    </w:rPr>
  </w:style>
  <w:style w:type="paragraph" w:customStyle="1" w:styleId="Blockquote">
    <w:name w:val="Blockquote"/>
    <w:basedOn w:val="a7"/>
    <w:pPr>
      <w:spacing w:before="100" w:after="100"/>
      <w:ind w:left="360" w:right="360"/>
    </w:pPr>
    <w:rPr>
      <w:szCs w:val="20"/>
      <w:lang w:val="uk-UA"/>
    </w:rPr>
  </w:style>
  <w:style w:type="paragraph" w:customStyle="1" w:styleId="DefinitionList">
    <w:name w:val="Definition List"/>
    <w:basedOn w:val="a7"/>
    <w:next w:val="a7"/>
    <w:pPr>
      <w:ind w:left="360"/>
    </w:pPr>
    <w:rPr>
      <w:szCs w:val="20"/>
      <w:lang w:val="uk-UA"/>
    </w:rPr>
  </w:style>
  <w:style w:type="paragraph" w:customStyle="1" w:styleId="H3">
    <w:name w:val="H3"/>
    <w:basedOn w:val="a7"/>
    <w:next w:val="a7"/>
    <w:pPr>
      <w:keepNext/>
      <w:spacing w:before="100" w:after="100"/>
    </w:pPr>
    <w:rPr>
      <w:b/>
      <w:sz w:val="28"/>
      <w:szCs w:val="20"/>
      <w:lang w:val="uk-UA"/>
    </w:rPr>
  </w:style>
  <w:style w:type="paragraph" w:customStyle="1" w:styleId="H5">
    <w:name w:val="H5"/>
    <w:basedOn w:val="a7"/>
    <w:next w:val="a7"/>
    <w:pPr>
      <w:keepNext/>
      <w:spacing w:before="100" w:after="100"/>
    </w:pPr>
    <w:rPr>
      <w:b/>
      <w:sz w:val="20"/>
      <w:szCs w:val="20"/>
      <w:lang w:val="uk-UA"/>
    </w:rPr>
  </w:style>
  <w:style w:type="paragraph" w:customStyle="1" w:styleId="H4">
    <w:name w:val="H4"/>
    <w:basedOn w:val="a7"/>
    <w:next w:val="a7"/>
    <w:pPr>
      <w:keepNext/>
      <w:spacing w:before="100" w:after="100"/>
    </w:pPr>
    <w:rPr>
      <w:b/>
      <w:szCs w:val="20"/>
      <w:lang w:val="uk-UA"/>
    </w:rPr>
  </w:style>
  <w:style w:type="paragraph" w:customStyle="1" w:styleId="PP">
    <w:name w:val="Строка PP"/>
    <w:basedOn w:val="affffffffffff6"/>
    <w:pPr>
      <w:widowControl/>
      <w:overflowPunct/>
      <w:autoSpaceDE/>
      <w:spacing w:before="0" w:after="0" w:line="240" w:lineRule="auto"/>
      <w:ind w:left="4252"/>
      <w:jc w:val="left"/>
      <w:textAlignment w:val="auto"/>
    </w:pPr>
    <w:rPr>
      <w:i w:val="0"/>
      <w:iCs w:val="0"/>
      <w:color w:val="auto"/>
      <w:szCs w:val="20"/>
    </w:rPr>
  </w:style>
  <w:style w:type="paragraph" w:customStyle="1" w:styleId="afffffffffffff5">
    <w:name w:val="Адресат"/>
    <w:basedOn w:val="a7"/>
    <w:rPr>
      <w:sz w:val="28"/>
      <w:szCs w:val="20"/>
      <w:lang w:val="uk-UA"/>
    </w:rPr>
  </w:style>
  <w:style w:type="paragraph" w:styleId="2fff6">
    <w:name w:val="index 2"/>
    <w:basedOn w:val="a7"/>
    <w:next w:val="a7"/>
    <w:pPr>
      <w:widowControl w:val="0"/>
      <w:autoSpaceDE w:val="0"/>
      <w:ind w:left="400" w:hanging="200"/>
    </w:pPr>
    <w:rPr>
      <w:sz w:val="18"/>
      <w:szCs w:val="18"/>
    </w:rPr>
  </w:style>
  <w:style w:type="paragraph" w:styleId="3fd">
    <w:name w:val="index 3"/>
    <w:basedOn w:val="a7"/>
    <w:next w:val="a7"/>
    <w:pPr>
      <w:widowControl w:val="0"/>
      <w:autoSpaceDE w:val="0"/>
      <w:ind w:left="600" w:hanging="200"/>
    </w:pPr>
    <w:rPr>
      <w:sz w:val="18"/>
      <w:szCs w:val="18"/>
    </w:rPr>
  </w:style>
  <w:style w:type="paragraph" w:customStyle="1" w:styleId="413">
    <w:name w:val="Указатель 41"/>
    <w:basedOn w:val="a7"/>
    <w:next w:val="a7"/>
    <w:pPr>
      <w:widowControl w:val="0"/>
      <w:autoSpaceDE w:val="0"/>
      <w:ind w:left="800" w:hanging="200"/>
    </w:pPr>
    <w:rPr>
      <w:sz w:val="18"/>
      <w:szCs w:val="18"/>
    </w:rPr>
  </w:style>
  <w:style w:type="paragraph" w:customStyle="1" w:styleId="512">
    <w:name w:val="Указатель 51"/>
    <w:basedOn w:val="a7"/>
    <w:next w:val="a7"/>
    <w:pPr>
      <w:widowControl w:val="0"/>
      <w:autoSpaceDE w:val="0"/>
      <w:ind w:left="1000" w:hanging="200"/>
    </w:pPr>
    <w:rPr>
      <w:sz w:val="18"/>
      <w:szCs w:val="18"/>
    </w:rPr>
  </w:style>
  <w:style w:type="paragraph" w:customStyle="1" w:styleId="611">
    <w:name w:val="Указатель 61"/>
    <w:basedOn w:val="a7"/>
    <w:next w:val="a7"/>
    <w:pPr>
      <w:widowControl w:val="0"/>
      <w:autoSpaceDE w:val="0"/>
      <w:ind w:left="1200" w:hanging="200"/>
    </w:pPr>
    <w:rPr>
      <w:sz w:val="18"/>
      <w:szCs w:val="18"/>
    </w:rPr>
  </w:style>
  <w:style w:type="paragraph" w:customStyle="1" w:styleId="711">
    <w:name w:val="Указатель 71"/>
    <w:basedOn w:val="a7"/>
    <w:next w:val="a7"/>
    <w:pPr>
      <w:widowControl w:val="0"/>
      <w:autoSpaceDE w:val="0"/>
      <w:ind w:left="1400" w:hanging="200"/>
    </w:pPr>
    <w:rPr>
      <w:sz w:val="18"/>
      <w:szCs w:val="18"/>
    </w:rPr>
  </w:style>
  <w:style w:type="paragraph" w:customStyle="1" w:styleId="810">
    <w:name w:val="Указатель 81"/>
    <w:basedOn w:val="a7"/>
    <w:next w:val="a7"/>
    <w:pPr>
      <w:widowControl w:val="0"/>
      <w:autoSpaceDE w:val="0"/>
      <w:ind w:left="1600" w:hanging="200"/>
    </w:pPr>
    <w:rPr>
      <w:sz w:val="18"/>
      <w:szCs w:val="18"/>
    </w:rPr>
  </w:style>
  <w:style w:type="paragraph" w:customStyle="1" w:styleId="910">
    <w:name w:val="Указатель 91"/>
    <w:basedOn w:val="a7"/>
    <w:next w:val="a7"/>
    <w:pPr>
      <w:widowControl w:val="0"/>
      <w:autoSpaceDE w:val="0"/>
      <w:ind w:left="1800" w:hanging="200"/>
    </w:pPr>
    <w:rPr>
      <w:sz w:val="18"/>
      <w:szCs w:val="18"/>
    </w:rPr>
  </w:style>
  <w:style w:type="paragraph" w:styleId="afffffffffffff6">
    <w:name w:val="index heading"/>
    <w:basedOn w:val="a7"/>
    <w:next w:val="1ffff3"/>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7"/>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9"/>
    <w:pPr>
      <w:ind w:firstLine="210"/>
    </w:pPr>
    <w:rPr>
      <w:sz w:val="24"/>
    </w:rPr>
  </w:style>
  <w:style w:type="paragraph" w:customStyle="1" w:styleId="Iauiueaennaoaoey">
    <w:name w:val="Iau?iue aenna?oaoey"/>
    <w:basedOn w:val="a7"/>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7"/>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7"/>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7"/>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7"/>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7"/>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7"/>
    <w:pPr>
      <w:tabs>
        <w:tab w:val="left" w:pos="360"/>
      </w:tabs>
      <w:spacing w:line="360" w:lineRule="auto"/>
      <w:ind w:firstLine="454"/>
      <w:jc w:val="both"/>
    </w:pPr>
    <w:rPr>
      <w:sz w:val="28"/>
      <w:szCs w:val="28"/>
      <w:lang w:val="uk-UA"/>
    </w:rPr>
  </w:style>
  <w:style w:type="paragraph" w:customStyle="1" w:styleId="BookPage0">
    <w:name w:val="BookPage Знак"/>
    <w:basedOn w:val="a7"/>
    <w:pPr>
      <w:widowControl w:val="0"/>
      <w:autoSpaceDE w:val="0"/>
      <w:spacing w:before="210"/>
    </w:pPr>
    <w:rPr>
      <w:rFonts w:ascii="OpenSymbol" w:hAnsi="OpenSymbol" w:cs="OpenSymbol"/>
      <w:b/>
      <w:bCs/>
      <w:color w:val="666699"/>
    </w:rPr>
  </w:style>
  <w:style w:type="paragraph" w:customStyle="1" w:styleId="BookPage1">
    <w:name w:val="BookPage"/>
    <w:basedOn w:val="a7"/>
    <w:pPr>
      <w:widowControl w:val="0"/>
      <w:autoSpaceDE w:val="0"/>
      <w:spacing w:before="210"/>
    </w:pPr>
    <w:rPr>
      <w:rFonts w:ascii="OpenSymbol" w:hAnsi="OpenSymbol" w:cs="OpenSymbol"/>
      <w:b/>
      <w:bCs/>
      <w:color w:val="666699"/>
    </w:rPr>
  </w:style>
  <w:style w:type="paragraph" w:customStyle="1" w:styleId="94">
    <w:name w:val="заголовок 9"/>
    <w:basedOn w:val="a7"/>
    <w:next w:val="a7"/>
    <w:pPr>
      <w:keepNext/>
      <w:autoSpaceDE w:val="0"/>
      <w:spacing w:line="360" w:lineRule="auto"/>
      <w:jc w:val="both"/>
    </w:pPr>
    <w:rPr>
      <w:sz w:val="28"/>
      <w:szCs w:val="28"/>
      <w:lang w:val="uk-UA"/>
    </w:rPr>
  </w:style>
  <w:style w:type="paragraph" w:customStyle="1" w:styleId="afffffffffffff7">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8">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9">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a">
    <w:name w:val="текст примечания"/>
    <w:basedOn w:val="a7"/>
    <w:pPr>
      <w:autoSpaceDE w:val="0"/>
    </w:pPr>
    <w:rPr>
      <w:sz w:val="20"/>
      <w:szCs w:val="20"/>
    </w:rPr>
  </w:style>
  <w:style w:type="paragraph" w:customStyle="1" w:styleId="afffffffffffffb">
    <w:name w:val="глава №"/>
    <w:basedOn w:val="a7"/>
    <w:next w:val="a7"/>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c">
    <w:name w:val="заголовок"/>
    <w:basedOn w:val="affffffffb"/>
    <w:pPr>
      <w:autoSpaceDE w:val="0"/>
      <w:spacing w:after="57" w:line="244" w:lineRule="atLeast"/>
      <w:ind w:firstLine="0"/>
      <w:jc w:val="center"/>
      <w:textAlignment w:val="center"/>
    </w:pPr>
    <w:rPr>
      <w:b/>
      <w:bCs/>
      <w:caps/>
      <w:color w:val="000000"/>
      <w:sz w:val="20"/>
    </w:rPr>
  </w:style>
  <w:style w:type="paragraph" w:customStyle="1" w:styleId="afffffffffffffd">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a">
    <w:name w:val="????????? 1"/>
    <w:basedOn w:val="afffffffffffffd"/>
    <w:next w:val="afffffffffffffd"/>
    <w:pPr>
      <w:keepNext/>
      <w:spacing w:before="240" w:after="60"/>
    </w:pPr>
    <w:rPr>
      <w:rFonts w:ascii="OpenSymbol" w:hAnsi="OpenSymbol" w:cs="OpenSymbol"/>
      <w:b/>
      <w:bCs/>
      <w:kern w:val="1"/>
      <w:lang w:val="uk-UA"/>
    </w:rPr>
  </w:style>
  <w:style w:type="paragraph" w:customStyle="1" w:styleId="Aenao-1">
    <w:name w:val="Aena?o-1"/>
    <w:basedOn w:val="afffffff2"/>
    <w:pPr>
      <w:autoSpaceDE w:val="0"/>
      <w:spacing w:after="0" w:line="360" w:lineRule="auto"/>
      <w:ind w:firstLine="720"/>
      <w:jc w:val="both"/>
    </w:pPr>
    <w:rPr>
      <w:szCs w:val="28"/>
    </w:rPr>
  </w:style>
  <w:style w:type="paragraph" w:customStyle="1" w:styleId="Noeeu1">
    <w:name w:val="Noeeu1"/>
    <w:basedOn w:val="a7"/>
    <w:pPr>
      <w:overflowPunct w:val="0"/>
      <w:autoSpaceDE w:val="0"/>
      <w:spacing w:line="360" w:lineRule="auto"/>
      <w:ind w:firstLine="567"/>
      <w:jc w:val="both"/>
      <w:textAlignment w:val="baseline"/>
    </w:pPr>
    <w:rPr>
      <w:sz w:val="28"/>
      <w:szCs w:val="28"/>
    </w:rPr>
  </w:style>
  <w:style w:type="paragraph" w:customStyle="1" w:styleId="rvps5">
    <w:name w:val="rvps5"/>
    <w:basedOn w:val="a7"/>
    <w:pPr>
      <w:spacing w:before="280" w:after="280"/>
    </w:pPr>
    <w:rPr>
      <w:rFonts w:eastAsia="Impact"/>
    </w:rPr>
  </w:style>
  <w:style w:type="paragraph" w:customStyle="1" w:styleId="1-liter">
    <w:name w:val="1-liter"/>
    <w:basedOn w:val="a7"/>
    <w:pPr>
      <w:numPr>
        <w:numId w:val="13"/>
      </w:numPr>
      <w:spacing w:line="230" w:lineRule="auto"/>
      <w:jc w:val="both"/>
    </w:pPr>
    <w:rPr>
      <w:rFonts w:eastAsia="Impact"/>
      <w:i/>
      <w:iCs/>
      <w:sz w:val="21"/>
      <w:szCs w:val="21"/>
      <w:lang w:val="uk-UA"/>
    </w:rPr>
  </w:style>
  <w:style w:type="paragraph" w:customStyle="1" w:styleId="afffffffffffffe">
    <w:name w:val="Текст_статті"/>
    <w:basedOn w:val="a7"/>
    <w:pPr>
      <w:ind w:firstLine="284"/>
      <w:jc w:val="both"/>
    </w:pPr>
    <w:rPr>
      <w:sz w:val="20"/>
      <w:szCs w:val="20"/>
      <w:lang w:val="uk-UA"/>
    </w:rPr>
  </w:style>
  <w:style w:type="paragraph" w:customStyle="1" w:styleId="WW-20">
    <w:name w:val="WW-Основной текст с отступом 2"/>
    <w:basedOn w:val="a7"/>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7"/>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b">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7"/>
    <w:next w:val="a7"/>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2"/>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c">
    <w:name w:val="Текст у виносці1"/>
    <w:basedOn w:val="a7"/>
    <w:pPr>
      <w:spacing w:line="343" w:lineRule="auto"/>
      <w:ind w:firstLine="709"/>
      <w:jc w:val="both"/>
    </w:pPr>
    <w:rPr>
      <w:rFonts w:ascii="Helvetica" w:hAnsi="Helvetica" w:cs="Helvetica"/>
      <w:sz w:val="16"/>
      <w:szCs w:val="16"/>
      <w:lang w:val="uk-UA"/>
    </w:rPr>
  </w:style>
  <w:style w:type="paragraph" w:customStyle="1" w:styleId="1-zbirnyk">
    <w:name w:val="1-zbirnyk"/>
    <w:basedOn w:val="a7"/>
    <w:pPr>
      <w:ind w:firstLine="567"/>
      <w:jc w:val="both"/>
    </w:pPr>
    <w:rPr>
      <w:sz w:val="21"/>
      <w:szCs w:val="20"/>
      <w:lang w:val="uk-UA"/>
    </w:rPr>
  </w:style>
  <w:style w:type="paragraph" w:customStyle="1" w:styleId="pfull">
    <w:name w:val="pfull"/>
    <w:basedOn w:val="a7"/>
    <w:pPr>
      <w:spacing w:before="280" w:after="280"/>
    </w:pPr>
  </w:style>
  <w:style w:type="paragraph" w:customStyle="1" w:styleId="bodytext">
    <w:name w:val="bodytext"/>
    <w:basedOn w:val="a7"/>
    <w:pPr>
      <w:spacing w:after="22"/>
      <w:ind w:firstLine="330"/>
    </w:pPr>
    <w:rPr>
      <w:sz w:val="26"/>
      <w:szCs w:val="26"/>
    </w:rPr>
  </w:style>
  <w:style w:type="paragraph" w:customStyle="1" w:styleId="docheader">
    <w:name w:val="docheader"/>
    <w:basedOn w:val="a7"/>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7"/>
    <w:pPr>
      <w:spacing w:before="280" w:after="280"/>
    </w:pPr>
  </w:style>
  <w:style w:type="paragraph" w:customStyle="1" w:styleId="affffffffffffff">
    <w:name w:val="текст виноски"/>
    <w:basedOn w:val="afffffff4"/>
    <w:pPr>
      <w:spacing w:line="240" w:lineRule="auto"/>
    </w:pPr>
    <w:rPr>
      <w:sz w:val="20"/>
      <w:szCs w:val="20"/>
    </w:rPr>
  </w:style>
  <w:style w:type="paragraph" w:customStyle="1" w:styleId="0500286">
    <w:name w:val="Стиль Черный Первая строка:  05 см Справа:  002 см Перед:  86..."/>
    <w:basedOn w:val="a7"/>
    <w:pPr>
      <w:widowControl w:val="0"/>
      <w:shd w:val="clear" w:color="auto" w:fill="FFFFFF"/>
      <w:ind w:firstLine="340"/>
      <w:jc w:val="both"/>
    </w:pPr>
    <w:rPr>
      <w:color w:val="000000"/>
      <w:spacing w:val="1"/>
      <w:sz w:val="28"/>
      <w:szCs w:val="20"/>
      <w:lang w:val="en-GB"/>
    </w:rPr>
  </w:style>
  <w:style w:type="paragraph" w:customStyle="1" w:styleId="affffffffffffff0">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7"/>
    <w:pPr>
      <w:widowControl w:val="0"/>
      <w:autoSpaceDE w:val="0"/>
      <w:spacing w:line="360" w:lineRule="auto"/>
      <w:ind w:firstLine="360"/>
      <w:jc w:val="both"/>
    </w:pPr>
    <w:rPr>
      <w:rFonts w:cs="Helvetica"/>
      <w:sz w:val="28"/>
      <w:szCs w:val="28"/>
    </w:rPr>
  </w:style>
  <w:style w:type="paragraph" w:customStyle="1" w:styleId="affffffffffffff1">
    <w:name w:val="Дисертація"/>
    <w:basedOn w:val="a7"/>
    <w:pPr>
      <w:spacing w:line="360" w:lineRule="auto"/>
      <w:ind w:firstLine="709"/>
      <w:jc w:val="both"/>
    </w:pPr>
    <w:rPr>
      <w:sz w:val="28"/>
      <w:szCs w:val="28"/>
    </w:rPr>
  </w:style>
  <w:style w:type="paragraph" w:customStyle="1" w:styleId="BodyText23">
    <w:name w:val="Body Text 23"/>
    <w:basedOn w:val="a7"/>
    <w:pPr>
      <w:tabs>
        <w:tab w:val="left" w:pos="3630"/>
      </w:tabs>
      <w:autoSpaceDE w:val="0"/>
      <w:spacing w:line="360" w:lineRule="auto"/>
      <w:jc w:val="both"/>
    </w:pPr>
  </w:style>
  <w:style w:type="paragraph" w:customStyle="1" w:styleId="BodyText22">
    <w:name w:val="Body Text 22"/>
    <w:basedOn w:val="a7"/>
    <w:pPr>
      <w:autoSpaceDE w:val="0"/>
      <w:spacing w:line="360" w:lineRule="auto"/>
      <w:ind w:firstLine="567"/>
      <w:jc w:val="both"/>
    </w:pPr>
    <w:rPr>
      <w:sz w:val="28"/>
      <w:szCs w:val="28"/>
    </w:rPr>
  </w:style>
  <w:style w:type="paragraph" w:customStyle="1" w:styleId="affffffffffffff2">
    <w:name w:val="????? ??????"/>
    <w:basedOn w:val="a7"/>
    <w:pPr>
      <w:widowControl w:val="0"/>
      <w:autoSpaceDE w:val="0"/>
    </w:pPr>
    <w:rPr>
      <w:sz w:val="20"/>
      <w:szCs w:val="20"/>
    </w:rPr>
  </w:style>
  <w:style w:type="paragraph" w:customStyle="1" w:styleId="60">
    <w:name w:val="Нумерованный список 6"/>
    <w:basedOn w:val="a7"/>
    <w:pPr>
      <w:numPr>
        <w:numId w:val="18"/>
      </w:numPr>
      <w:spacing w:line="192" w:lineRule="auto"/>
    </w:pPr>
  </w:style>
  <w:style w:type="paragraph" w:customStyle="1" w:styleId="outdent">
    <w:name w:val="outdent"/>
    <w:basedOn w:val="a7"/>
    <w:pPr>
      <w:spacing w:after="240"/>
      <w:ind w:left="480" w:right="240" w:hanging="240"/>
    </w:pPr>
  </w:style>
  <w:style w:type="paragraph" w:customStyle="1" w:styleId="firstpara">
    <w:name w:val="firstpara"/>
    <w:basedOn w:val="a7"/>
  </w:style>
  <w:style w:type="paragraph" w:customStyle="1" w:styleId="medium-normal1">
    <w:name w:val="medium-normal1"/>
    <w:basedOn w:val="a7"/>
    <w:pPr>
      <w:spacing w:before="280" w:after="280"/>
    </w:pPr>
    <w:rPr>
      <w:lang w:val="uk-UA"/>
    </w:rPr>
  </w:style>
  <w:style w:type="paragraph" w:customStyle="1" w:styleId="rvps6">
    <w:name w:val="rvps6"/>
    <w:basedOn w:val="a7"/>
    <w:pPr>
      <w:spacing w:before="280" w:after="280"/>
    </w:pPr>
  </w:style>
  <w:style w:type="paragraph" w:customStyle="1" w:styleId="Iniiaiieoaeno">
    <w:name w:val="Iniiaiie oaeno"/>
    <w:basedOn w:val="a7"/>
    <w:pPr>
      <w:spacing w:after="120"/>
    </w:pPr>
    <w:rPr>
      <w:sz w:val="20"/>
      <w:szCs w:val="20"/>
    </w:rPr>
  </w:style>
  <w:style w:type="paragraph" w:customStyle="1" w:styleId="censm">
    <w:name w:val="censm"/>
    <w:basedOn w:val="a7"/>
    <w:pPr>
      <w:spacing w:before="280" w:after="280"/>
    </w:pPr>
  </w:style>
  <w:style w:type="paragraph" w:customStyle="1" w:styleId="sm">
    <w:name w:val="sm"/>
    <w:basedOn w:val="a7"/>
    <w:pPr>
      <w:spacing w:before="280" w:after="280"/>
    </w:pPr>
    <w:rPr>
      <w:rFonts w:ascii="OpenSymbol" w:hAnsi="OpenSymbol" w:cs="OpenSymbol"/>
      <w:sz w:val="22"/>
      <w:szCs w:val="22"/>
    </w:rPr>
  </w:style>
  <w:style w:type="paragraph" w:customStyle="1" w:styleId="author0">
    <w:name w:val="author"/>
    <w:basedOn w:val="a7"/>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7"/>
    <w:pPr>
      <w:spacing w:before="120" w:after="120" w:line="360" w:lineRule="atLeast"/>
      <w:ind w:left="115" w:right="115"/>
      <w:jc w:val="both"/>
    </w:pPr>
    <w:rPr>
      <w:rFonts w:ascii="OpenSymbol" w:hAnsi="OpenSymbol" w:cs="OpenSymbol"/>
      <w:color w:val="000000"/>
    </w:rPr>
  </w:style>
  <w:style w:type="paragraph" w:customStyle="1" w:styleId="avtor0">
    <w:name w:val="avtor"/>
    <w:basedOn w:val="a7"/>
    <w:pPr>
      <w:spacing w:before="280" w:after="280"/>
    </w:pPr>
  </w:style>
  <w:style w:type="paragraph" w:customStyle="1" w:styleId="affffffffffffff3">
    <w:name w:val="Звезды"/>
    <w:basedOn w:val="a7"/>
    <w:next w:val="a7"/>
    <w:pPr>
      <w:keepNext/>
      <w:widowControl w:val="0"/>
      <w:spacing w:line="500" w:lineRule="exact"/>
      <w:jc w:val="center"/>
    </w:pPr>
    <w:rPr>
      <w:rFonts w:ascii="ISOCPEUR" w:hAnsi="ISOCPEUR" w:cs="ISOCPEUR"/>
      <w:sz w:val="25"/>
      <w:szCs w:val="20"/>
    </w:rPr>
  </w:style>
  <w:style w:type="paragraph" w:customStyle="1" w:styleId="1ffffd">
    <w:name w:val="Основной текст разд1"/>
    <w:basedOn w:val="afffffff2"/>
    <w:pPr>
      <w:widowControl w:val="0"/>
      <w:spacing w:before="120" w:after="0" w:line="360" w:lineRule="auto"/>
      <w:ind w:firstLine="1134"/>
      <w:jc w:val="both"/>
    </w:pPr>
    <w:rPr>
      <w:szCs w:val="20"/>
    </w:rPr>
  </w:style>
  <w:style w:type="paragraph" w:customStyle="1" w:styleId="3f3f3f">
    <w:name w:val="Ч3fи3fп3f"/>
    <w:basedOn w:val="a7"/>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7"/>
    <w:pPr>
      <w:widowControl w:val="0"/>
      <w:spacing w:after="120" w:line="480" w:lineRule="auto"/>
    </w:pPr>
  </w:style>
  <w:style w:type="paragraph" w:customStyle="1" w:styleId="3f3f3f3f3f3f">
    <w:name w:val="М3fо3fй3f у3fк3fр3f"/>
    <w:basedOn w:val="a7"/>
    <w:pPr>
      <w:widowControl w:val="0"/>
      <w:ind w:firstLine="567"/>
      <w:jc w:val="both"/>
    </w:pPr>
    <w:rPr>
      <w:sz w:val="28"/>
      <w:szCs w:val="28"/>
      <w:lang w:val="uk-UA"/>
    </w:rPr>
  </w:style>
  <w:style w:type="paragraph" w:customStyle="1" w:styleId="affffffffffffff4">
    <w:name w:val="Мой укр"/>
    <w:basedOn w:val="a7"/>
    <w:pPr>
      <w:widowControl w:val="0"/>
      <w:ind w:firstLine="567"/>
      <w:jc w:val="both"/>
    </w:pPr>
    <w:rPr>
      <w:sz w:val="28"/>
      <w:szCs w:val="28"/>
      <w:lang w:val="uk-UA"/>
    </w:rPr>
  </w:style>
  <w:style w:type="paragraph" w:customStyle="1" w:styleId="11">
    <w:name w:val="11"/>
    <w:basedOn w:val="a7"/>
    <w:pPr>
      <w:numPr>
        <w:numId w:val="15"/>
      </w:numPr>
      <w:jc w:val="both"/>
    </w:pPr>
    <w:rPr>
      <w:sz w:val="28"/>
      <w:szCs w:val="28"/>
      <w:lang w:val="uk-UA"/>
    </w:rPr>
  </w:style>
  <w:style w:type="paragraph" w:customStyle="1" w:styleId="affffffffffffff5">
    <w:name w:val="Название.Название схем"/>
    <w:basedOn w:val="a7"/>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7"/>
    <w:next w:val="a7"/>
    <w:pPr>
      <w:keepNext/>
      <w:autoSpaceDE w:val="0"/>
      <w:jc w:val="right"/>
    </w:pPr>
    <w:rPr>
      <w:b/>
      <w:bCs/>
      <w:sz w:val="32"/>
      <w:szCs w:val="32"/>
      <w:lang w:val="uk-UA"/>
    </w:rPr>
  </w:style>
  <w:style w:type="paragraph" w:customStyle="1" w:styleId="affffffffffffff6">
    <w:name w:val="а"/>
    <w:basedOn w:val="a7"/>
    <w:pPr>
      <w:autoSpaceDE w:val="0"/>
      <w:ind w:firstLine="720"/>
      <w:jc w:val="both"/>
    </w:pPr>
    <w:rPr>
      <w:sz w:val="28"/>
      <w:szCs w:val="28"/>
      <w:lang w:val="uk-UA"/>
    </w:rPr>
  </w:style>
  <w:style w:type="paragraph" w:customStyle="1" w:styleId="68">
    <w:name w:val="заголовок 6"/>
    <w:basedOn w:val="a7"/>
    <w:next w:val="a7"/>
    <w:pPr>
      <w:keepNext/>
      <w:autoSpaceDE w:val="0"/>
      <w:spacing w:line="288" w:lineRule="auto"/>
      <w:jc w:val="center"/>
    </w:pPr>
    <w:rPr>
      <w:sz w:val="26"/>
      <w:szCs w:val="26"/>
      <w:lang w:val="en-US"/>
    </w:rPr>
  </w:style>
  <w:style w:type="paragraph" w:customStyle="1" w:styleId="affffffffffffff7">
    <w:name w:val="рабочий"/>
    <w:basedOn w:val="a7"/>
    <w:pPr>
      <w:spacing w:line="360" w:lineRule="auto"/>
      <w:ind w:right="-284" w:firstLine="709"/>
      <w:jc w:val="both"/>
    </w:pPr>
    <w:rPr>
      <w:sz w:val="28"/>
      <w:szCs w:val="20"/>
    </w:rPr>
  </w:style>
  <w:style w:type="paragraph" w:customStyle="1" w:styleId="1ffffe">
    <w:name w:val="Продолжение списка1"/>
    <w:basedOn w:val="a7"/>
    <w:pPr>
      <w:spacing w:after="120"/>
      <w:ind w:left="283"/>
    </w:pPr>
  </w:style>
  <w:style w:type="paragraph" w:customStyle="1" w:styleId="cnfheader">
    <w:name w:val="cnfheader"/>
    <w:basedOn w:val="a7"/>
    <w:pPr>
      <w:spacing w:before="280" w:after="280"/>
    </w:pPr>
    <w:rPr>
      <w:rFonts w:ascii="OpenSymbol" w:hAnsi="OpenSymbol" w:cs="OpenSymbol"/>
      <w:b/>
      <w:bCs/>
      <w:caps/>
      <w:sz w:val="20"/>
      <w:szCs w:val="20"/>
    </w:rPr>
  </w:style>
  <w:style w:type="paragraph" w:customStyle="1" w:styleId="titul">
    <w:name w:val="titul"/>
    <w:basedOn w:val="a7"/>
    <w:pPr>
      <w:spacing w:before="280" w:after="280"/>
      <w:jc w:val="center"/>
    </w:pPr>
    <w:rPr>
      <w:b/>
      <w:bCs/>
      <w:color w:val="333333"/>
      <w:sz w:val="14"/>
      <w:szCs w:val="14"/>
    </w:rPr>
  </w:style>
  <w:style w:type="paragraph" w:customStyle="1" w:styleId="sources">
    <w:name w:val="sources"/>
    <w:basedOn w:val="a7"/>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0">
    <w:name w:val="Название3"/>
    <w:basedOn w:val="1fff2"/>
    <w:pPr>
      <w:snapToGrid/>
      <w:spacing w:before="0" w:after="0" w:line="360" w:lineRule="auto"/>
      <w:jc w:val="center"/>
    </w:pPr>
    <w:rPr>
      <w:sz w:val="28"/>
      <w:lang w:val="uk-UA"/>
    </w:rPr>
  </w:style>
  <w:style w:type="paragraph" w:customStyle="1" w:styleId="affffffffffffff8">
    <w:name w:val="Âåðõíèé êîëîíòèòóë"/>
    <w:basedOn w:val="a7"/>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0">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7"/>
    <w:next w:val="a7"/>
    <w:pPr>
      <w:keepNext/>
      <w:autoSpaceDE w:val="0"/>
      <w:jc w:val="center"/>
    </w:pPr>
    <w:rPr>
      <w:b/>
      <w:bCs/>
      <w:sz w:val="20"/>
      <w:szCs w:val="20"/>
      <w:lang w:val="uk-UA"/>
    </w:rPr>
  </w:style>
  <w:style w:type="paragraph" w:customStyle="1" w:styleId="d22">
    <w:name w:val="сdовной текст2 2"/>
    <w:basedOn w:val="a7"/>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2"/>
    <w:next w:val="1fff2"/>
    <w:pPr>
      <w:keepNext/>
      <w:snapToGrid/>
      <w:spacing w:before="0" w:after="0" w:line="360" w:lineRule="auto"/>
      <w:ind w:left="708"/>
      <w:jc w:val="center"/>
    </w:pPr>
    <w:rPr>
      <w:b/>
      <w:lang w:val="uk-UA"/>
    </w:rPr>
  </w:style>
  <w:style w:type="paragraph" w:customStyle="1" w:styleId="affffffffffffff9">
    <w:name w:val="абзац"/>
    <w:basedOn w:val="a7"/>
    <w:pPr>
      <w:spacing w:line="360" w:lineRule="auto"/>
      <w:jc w:val="both"/>
    </w:pPr>
    <w:rPr>
      <w:b/>
      <w:sz w:val="28"/>
      <w:szCs w:val="20"/>
    </w:rPr>
  </w:style>
  <w:style w:type="paragraph" w:customStyle="1" w:styleId="pt">
    <w:name w:val="pt"/>
    <w:basedOn w:val="a7"/>
    <w:pPr>
      <w:spacing w:before="280" w:after="280"/>
      <w:ind w:left="443" w:right="443" w:firstLine="400"/>
      <w:jc w:val="both"/>
    </w:pPr>
  </w:style>
  <w:style w:type="paragraph" w:customStyle="1" w:styleId="ht">
    <w:name w:val="ht"/>
    <w:basedOn w:val="a7"/>
    <w:pPr>
      <w:spacing w:before="280" w:after="280"/>
      <w:ind w:left="443" w:right="443"/>
      <w:jc w:val="center"/>
    </w:pPr>
    <w:rPr>
      <w:sz w:val="27"/>
      <w:szCs w:val="27"/>
    </w:rPr>
  </w:style>
  <w:style w:type="paragraph" w:customStyle="1" w:styleId="affffffffffffffa">
    <w:name w:val="Книги"/>
    <w:basedOn w:val="a7"/>
    <w:pPr>
      <w:ind w:firstLine="567"/>
      <w:jc w:val="both"/>
    </w:pPr>
    <w:rPr>
      <w:rFonts w:ascii="OpenSymbol" w:hAnsi="OpenSymbol" w:cs="OpenSymbol"/>
      <w:szCs w:val="20"/>
    </w:rPr>
  </w:style>
  <w:style w:type="paragraph" w:customStyle="1" w:styleId="3ff1">
    <w:name w:val="Заголовок 3 книг"/>
    <w:basedOn w:val="31"/>
    <w:pPr>
      <w:widowControl/>
      <w:numPr>
        <w:ilvl w:val="0"/>
        <w:numId w:val="0"/>
      </w:numPr>
      <w:spacing w:before="0" w:after="0"/>
      <w:ind w:firstLine="425"/>
    </w:pPr>
    <w:rPr>
      <w:b w:val="0"/>
      <w:color w:val="auto"/>
      <w:sz w:val="28"/>
    </w:rPr>
  </w:style>
  <w:style w:type="paragraph" w:customStyle="1" w:styleId="1fffff1">
    <w:name w:val="Прощание1"/>
    <w:basedOn w:val="a7"/>
    <w:pPr>
      <w:ind w:left="4252"/>
    </w:pPr>
    <w:rPr>
      <w:lang w:val="pl-PL"/>
    </w:rPr>
  </w:style>
  <w:style w:type="paragraph" w:customStyle="1" w:styleId="rvps17">
    <w:name w:val="rvps17"/>
    <w:basedOn w:val="a7"/>
    <w:pPr>
      <w:spacing w:before="280" w:after="280"/>
    </w:pPr>
  </w:style>
  <w:style w:type="paragraph" w:customStyle="1" w:styleId="rvps14">
    <w:name w:val="rvps14"/>
    <w:basedOn w:val="a7"/>
    <w:pPr>
      <w:spacing w:before="280" w:after="280"/>
    </w:pPr>
  </w:style>
  <w:style w:type="paragraph" w:customStyle="1" w:styleId="affffffffffffffb">
    <w:name w:val="без абзаца"/>
    <w:basedOn w:val="a7"/>
    <w:pPr>
      <w:jc w:val="center"/>
    </w:pPr>
    <w:rPr>
      <w:rFonts w:eastAsia="IzhTitl"/>
      <w:sz w:val="28"/>
      <w:szCs w:val="20"/>
      <w:lang w:val="uk-UA"/>
    </w:rPr>
  </w:style>
  <w:style w:type="paragraph" w:customStyle="1" w:styleId="Programmline2">
    <w:name w:val="Programmline2"/>
    <w:basedOn w:val="a7"/>
    <w:pPr>
      <w:spacing w:before="40" w:after="40" w:line="360" w:lineRule="auto"/>
      <w:ind w:left="488" w:right="-153" w:hanging="488"/>
      <w:jc w:val="center"/>
    </w:pPr>
    <w:rPr>
      <w:bCs/>
      <w:sz w:val="22"/>
      <w:szCs w:val="20"/>
      <w:lang w:val="en-US"/>
    </w:rPr>
  </w:style>
  <w:style w:type="paragraph" w:customStyle="1" w:styleId="reference2">
    <w:name w:val="reference2"/>
    <w:basedOn w:val="a7"/>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7"/>
    <w:pPr>
      <w:spacing w:line="220" w:lineRule="exact"/>
      <w:ind w:firstLine="187"/>
      <w:jc w:val="both"/>
    </w:pPr>
    <w:rPr>
      <w:rFonts w:ascii="Mangal" w:hAnsi="Mangal" w:cs="Mangal"/>
      <w:sz w:val="18"/>
      <w:szCs w:val="20"/>
      <w:lang w:val="en-US"/>
    </w:rPr>
  </w:style>
  <w:style w:type="paragraph" w:customStyle="1" w:styleId="VAFigureCaption0">
    <w:name w:val="VA_Figure_Caption"/>
    <w:basedOn w:val="a7"/>
    <w:next w:val="a7"/>
    <w:pPr>
      <w:spacing w:before="255" w:after="295" w:line="180" w:lineRule="exact"/>
      <w:jc w:val="both"/>
    </w:pPr>
    <w:rPr>
      <w:rFonts w:ascii="Mangal" w:hAnsi="Mangal" w:cs="Mangal"/>
      <w:sz w:val="16"/>
      <w:szCs w:val="20"/>
      <w:lang w:val="en-US"/>
    </w:rPr>
  </w:style>
  <w:style w:type="paragraph" w:customStyle="1" w:styleId="headersmall">
    <w:name w:val="headersmall"/>
    <w:basedOn w:val="a7"/>
    <w:pPr>
      <w:spacing w:before="280" w:after="280"/>
    </w:pPr>
  </w:style>
  <w:style w:type="paragraph" w:customStyle="1" w:styleId="TFReferencesSection">
    <w:name w:val="TF_References_Section"/>
    <w:basedOn w:val="a7"/>
    <w:pPr>
      <w:spacing w:line="150" w:lineRule="exact"/>
      <w:ind w:left="346" w:hanging="346"/>
      <w:jc w:val="both"/>
    </w:pPr>
    <w:rPr>
      <w:rFonts w:ascii="Mangal" w:hAnsi="Mangal" w:cs="Mangal"/>
      <w:sz w:val="15"/>
      <w:szCs w:val="20"/>
      <w:lang w:val="en-US"/>
    </w:rPr>
  </w:style>
  <w:style w:type="paragraph" w:customStyle="1" w:styleId="affffffffffffffc">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2">
    <w:name w:val="Схема 1"/>
    <w:basedOn w:val="a7"/>
    <w:pPr>
      <w:jc w:val="center"/>
    </w:pPr>
    <w:rPr>
      <w:sz w:val="28"/>
      <w:szCs w:val="20"/>
      <w:lang w:val="uk-UA"/>
    </w:rPr>
  </w:style>
  <w:style w:type="paragraph" w:customStyle="1" w:styleId="2fff7">
    <w:name w:val="Схема 2"/>
    <w:basedOn w:val="a7"/>
    <w:pPr>
      <w:jc w:val="center"/>
    </w:pPr>
    <w:rPr>
      <w:szCs w:val="20"/>
      <w:lang w:val="uk-UA"/>
    </w:rPr>
  </w:style>
  <w:style w:type="paragraph" w:customStyle="1" w:styleId="affffffffffffffd">
    <w:name w:val="Титул"/>
    <w:basedOn w:val="a7"/>
    <w:pPr>
      <w:jc w:val="center"/>
    </w:pPr>
    <w:rPr>
      <w:sz w:val="32"/>
      <w:szCs w:val="20"/>
      <w:lang w:val="uk-UA"/>
    </w:rPr>
  </w:style>
  <w:style w:type="paragraph" w:customStyle="1" w:styleId="affffffffffffffe">
    <w:name w:val="Формула"/>
    <w:basedOn w:val="a7"/>
    <w:pPr>
      <w:tabs>
        <w:tab w:val="left" w:pos="5954"/>
      </w:tabs>
      <w:spacing w:before="80" w:after="80"/>
      <w:ind w:right="851"/>
      <w:jc w:val="right"/>
    </w:pPr>
    <w:rPr>
      <w:sz w:val="28"/>
      <w:szCs w:val="20"/>
      <w:lang w:val="uk-UA"/>
    </w:rPr>
  </w:style>
  <w:style w:type="paragraph" w:customStyle="1" w:styleId="WW-21">
    <w:name w:val="WW-Основной текст 2"/>
    <w:basedOn w:val="a7"/>
    <w:pPr>
      <w:widowControl w:val="0"/>
      <w:spacing w:line="360" w:lineRule="auto"/>
      <w:jc w:val="both"/>
    </w:pPr>
    <w:rPr>
      <w:sz w:val="28"/>
      <w:szCs w:val="28"/>
      <w:lang w:val="uk-UA"/>
    </w:rPr>
  </w:style>
  <w:style w:type="paragraph" w:customStyle="1" w:styleId="1fffff3">
    <w:name w:val="Тема примечания1"/>
    <w:basedOn w:val="2ff3"/>
    <w:next w:val="2ff3"/>
    <w:rPr>
      <w:b/>
      <w:bCs/>
      <w:lang w:val="uk-UA"/>
    </w:rPr>
  </w:style>
  <w:style w:type="paragraph" w:customStyle="1" w:styleId="afffffffffffffff">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7"/>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7"/>
    <w:pPr>
      <w:widowControl/>
      <w:tabs>
        <w:tab w:val="center" w:pos="4680"/>
        <w:tab w:val="right" w:pos="9360"/>
      </w:tabs>
      <w:suppressAutoHyphens w:val="0"/>
      <w:ind w:left="0" w:right="283" w:firstLine="851"/>
      <w:jc w:val="both"/>
    </w:pPr>
    <w:rPr>
      <w:lang w:val="en-US"/>
    </w:rPr>
  </w:style>
  <w:style w:type="paragraph" w:customStyle="1" w:styleId="afffffffffffffff0">
    <w:name w:val="Таблица знак"/>
    <w:basedOn w:val="a7"/>
    <w:pPr>
      <w:jc w:val="center"/>
    </w:pPr>
    <w:rPr>
      <w:sz w:val="26"/>
      <w:szCs w:val="26"/>
    </w:rPr>
  </w:style>
  <w:style w:type="paragraph" w:customStyle="1" w:styleId="afffffffffffffff1">
    <w:name w:val="Ссылка"/>
    <w:basedOn w:val="a7"/>
    <w:pPr>
      <w:spacing w:line="360" w:lineRule="auto"/>
      <w:ind w:firstLine="709"/>
      <w:jc w:val="both"/>
    </w:pPr>
  </w:style>
  <w:style w:type="paragraph" w:customStyle="1" w:styleId="afffffffffffffff2">
    <w:name w:val="Рисунок Знак"/>
    <w:basedOn w:val="a7"/>
    <w:pPr>
      <w:spacing w:after="240"/>
      <w:jc w:val="center"/>
    </w:pPr>
  </w:style>
  <w:style w:type="paragraph" w:customStyle="1" w:styleId="afffffffffffffff3">
    <w:name w:val="Рисунок"/>
    <w:basedOn w:val="a7"/>
    <w:pPr>
      <w:spacing w:after="120"/>
      <w:ind w:firstLine="709"/>
      <w:jc w:val="both"/>
    </w:pPr>
  </w:style>
  <w:style w:type="paragraph" w:customStyle="1" w:styleId="afffffffffffffff4">
    <w:name w:val="Таблица центр"/>
    <w:next w:val="afffffffffb"/>
    <w:pPr>
      <w:suppressAutoHyphens/>
      <w:spacing w:after="120"/>
      <w:jc w:val="center"/>
    </w:pPr>
    <w:rPr>
      <w:rFonts w:ascii="Garamond" w:eastAsia="Garamond" w:hAnsi="Garamond" w:cs="Garamond"/>
      <w:sz w:val="28"/>
      <w:lang w:eastAsia="ar-SA"/>
    </w:rPr>
  </w:style>
  <w:style w:type="paragraph" w:customStyle="1" w:styleId="afffffffffffffff5">
    <w:name w:val="Таблица назв"/>
    <w:next w:val="afffffffffffffff4"/>
    <w:pPr>
      <w:suppressAutoHyphens/>
      <w:jc w:val="right"/>
    </w:pPr>
    <w:rPr>
      <w:rFonts w:ascii="Garamond" w:eastAsia="Garamond" w:hAnsi="Garamond" w:cs="Garamond"/>
      <w:sz w:val="28"/>
      <w:szCs w:val="24"/>
      <w:lang w:eastAsia="ar-SA"/>
    </w:rPr>
  </w:style>
  <w:style w:type="paragraph" w:customStyle="1" w:styleId="afffffffffffffff6">
    <w:name w:val="Стиль Таблица"/>
    <w:basedOn w:val="a7"/>
    <w:next w:val="a7"/>
    <w:pPr>
      <w:ind w:left="3240"/>
      <w:jc w:val="right"/>
    </w:pPr>
    <w:rPr>
      <w:sz w:val="28"/>
      <w:szCs w:val="20"/>
    </w:rPr>
  </w:style>
  <w:style w:type="paragraph" w:customStyle="1" w:styleId="afffffffffffffff7">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2"/>
    <w:pPr>
      <w:spacing w:after="0"/>
    </w:pPr>
    <w:rPr>
      <w:sz w:val="26"/>
    </w:rPr>
  </w:style>
  <w:style w:type="paragraph" w:customStyle="1" w:styleId="1310">
    <w:name w:val="Стиль Рисунок Знак + 13 пт1"/>
    <w:basedOn w:val="afffffffffffffff2"/>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7"/>
    <w:pPr>
      <w:spacing w:line="360" w:lineRule="auto"/>
      <w:ind w:firstLine="709"/>
      <w:jc w:val="both"/>
    </w:pPr>
    <w:rPr>
      <w:sz w:val="28"/>
      <w:szCs w:val="28"/>
      <w:lang w:val="uk-UA"/>
    </w:rPr>
  </w:style>
  <w:style w:type="paragraph" w:customStyle="1" w:styleId="2fff8">
    <w:name w:val="оглавление 2"/>
    <w:basedOn w:val="a7"/>
    <w:next w:val="a7"/>
    <w:pPr>
      <w:ind w:left="200"/>
    </w:pPr>
    <w:rPr>
      <w:sz w:val="20"/>
      <w:szCs w:val="20"/>
    </w:rPr>
  </w:style>
  <w:style w:type="paragraph" w:customStyle="1" w:styleId="1fffff4">
    <w:name w:val="оглавление 1"/>
    <w:basedOn w:val="a7"/>
    <w:next w:val="a7"/>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7"/>
    <w:next w:val="a7"/>
    <w:pPr>
      <w:ind w:left="400"/>
    </w:pPr>
    <w:rPr>
      <w:sz w:val="20"/>
      <w:szCs w:val="20"/>
    </w:rPr>
  </w:style>
  <w:style w:type="paragraph" w:customStyle="1" w:styleId="afffffffffffffff8">
    <w:name w:val="&quot;він"/>
    <w:basedOn w:val="a7"/>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7"/>
    <w:next w:val="a7"/>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7"/>
    <w:pPr>
      <w:spacing w:line="384" w:lineRule="auto"/>
      <w:ind w:firstLine="709"/>
      <w:jc w:val="both"/>
    </w:pPr>
    <w:rPr>
      <w:sz w:val="28"/>
      <w:szCs w:val="20"/>
      <w:lang w:val="en-US"/>
    </w:rPr>
  </w:style>
  <w:style w:type="paragraph" w:customStyle="1" w:styleId="D">
    <w:name w:val="D БезОтступа"/>
    <w:basedOn w:val="a7"/>
    <w:pPr>
      <w:spacing w:line="384" w:lineRule="auto"/>
      <w:jc w:val="both"/>
    </w:pPr>
    <w:rPr>
      <w:sz w:val="28"/>
      <w:szCs w:val="20"/>
      <w:lang w:val="en-US"/>
    </w:rPr>
  </w:style>
  <w:style w:type="paragraph" w:customStyle="1" w:styleId="f">
    <w:name w:val="f"/>
    <w:basedOn w:val="a7"/>
    <w:pPr>
      <w:autoSpaceDE w:val="0"/>
      <w:spacing w:before="100" w:after="100"/>
    </w:pPr>
    <w:rPr>
      <w:rFonts w:ascii="MS Reference Specialty" w:hAnsi="MS Reference Specialty" w:cs="MS Reference Specialty"/>
      <w:sz w:val="18"/>
      <w:szCs w:val="18"/>
    </w:rPr>
  </w:style>
  <w:style w:type="paragraph" w:customStyle="1" w:styleId="afffffffffffffff9">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a">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7"/>
    <w:next w:val="a7"/>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7"/>
    <w:pPr>
      <w:autoSpaceDE w:val="0"/>
      <w:spacing w:line="360" w:lineRule="auto"/>
    </w:pPr>
    <w:rPr>
      <w:sz w:val="28"/>
      <w:szCs w:val="28"/>
    </w:rPr>
  </w:style>
  <w:style w:type="paragraph" w:customStyle="1" w:styleId="afffffffffffffffb">
    <w:name w:val="×îðíîâèê"/>
    <w:basedOn w:val="1fff2"/>
    <w:pPr>
      <w:snapToGrid/>
      <w:spacing w:before="0" w:after="0" w:line="420" w:lineRule="atLeast"/>
      <w:ind w:firstLine="720"/>
      <w:jc w:val="both"/>
    </w:pPr>
    <w:rPr>
      <w:sz w:val="28"/>
      <w:lang w:val="uk-UA"/>
    </w:rPr>
  </w:style>
  <w:style w:type="paragraph" w:customStyle="1" w:styleId="1fffff5">
    <w:name w:val="Ñòèëü1"/>
    <w:basedOn w:val="1fff2"/>
    <w:pPr>
      <w:snapToGrid/>
      <w:spacing w:before="0" w:after="0" w:line="420" w:lineRule="exact"/>
      <w:ind w:firstLine="720"/>
      <w:jc w:val="both"/>
    </w:pPr>
    <w:rPr>
      <w:sz w:val="28"/>
      <w:lang w:val="uk-UA"/>
    </w:rPr>
  </w:style>
  <w:style w:type="paragraph" w:customStyle="1" w:styleId="afffffffffffffffc">
    <w:name w:val="Чорновик"/>
    <w:basedOn w:val="1fff2"/>
    <w:pPr>
      <w:snapToGrid/>
      <w:spacing w:before="0" w:after="0" w:line="360" w:lineRule="exact"/>
      <w:ind w:firstLine="720"/>
    </w:pPr>
  </w:style>
  <w:style w:type="paragraph" w:customStyle="1" w:styleId="3ff3">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7"/>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d">
    <w:name w:val="Revision"/>
    <w:pPr>
      <w:suppressAutoHyphens/>
    </w:pPr>
    <w:rPr>
      <w:rFonts w:ascii="IzhTitl" w:eastAsia="IzhTitl" w:hAnsi="IzhTitl" w:cs="IzhTitl"/>
      <w:sz w:val="22"/>
      <w:szCs w:val="22"/>
      <w:lang w:eastAsia="ar-SA"/>
    </w:rPr>
  </w:style>
  <w:style w:type="paragraph" w:customStyle="1" w:styleId="f10">
    <w:name w:val="лсно$f1т"/>
    <w:basedOn w:val="a7"/>
    <w:pPr>
      <w:widowControl w:val="0"/>
      <w:jc w:val="both"/>
    </w:pPr>
    <w:rPr>
      <w:sz w:val="28"/>
      <w:szCs w:val="20"/>
    </w:rPr>
  </w:style>
  <w:style w:type="paragraph" w:customStyle="1" w:styleId="afffffffffffffffe">
    <w:name w:val="н"/>
    <w:basedOn w:val="a7"/>
    <w:pPr>
      <w:spacing w:line="360" w:lineRule="auto"/>
      <w:ind w:firstLine="284"/>
      <w:jc w:val="both"/>
    </w:pPr>
    <w:rPr>
      <w:sz w:val="28"/>
      <w:szCs w:val="20"/>
      <w:lang w:val="uk-UA"/>
    </w:rPr>
  </w:style>
  <w:style w:type="paragraph" w:customStyle="1" w:styleId="1fffff6">
    <w:name w:val="çàãîëîâîê 1"/>
    <w:basedOn w:val="a7"/>
    <w:next w:val="a7"/>
    <w:pPr>
      <w:keepNext/>
      <w:spacing w:line="360" w:lineRule="auto"/>
      <w:jc w:val="both"/>
    </w:pPr>
    <w:rPr>
      <w:sz w:val="28"/>
      <w:szCs w:val="20"/>
      <w:lang w:val="uk-UA"/>
    </w:rPr>
  </w:style>
  <w:style w:type="paragraph" w:customStyle="1" w:styleId="affffffffffffffff">
    <w:name w:val="Ос"/>
    <w:basedOn w:val="afffffff9"/>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7"/>
    <w:pPr>
      <w:widowControl w:val="0"/>
      <w:numPr>
        <w:numId w:val="35"/>
      </w:numPr>
      <w:jc w:val="both"/>
    </w:pPr>
    <w:rPr>
      <w:rFonts w:ascii="UkrainianPeterburg" w:hAnsi="UkrainianPeterburg" w:cs="UkrainianPeterburg"/>
      <w:sz w:val="19"/>
      <w:szCs w:val="20"/>
    </w:rPr>
  </w:style>
  <w:style w:type="paragraph" w:customStyle="1" w:styleId="affffffffffffffff0">
    <w:name w:val="Пример"/>
    <w:basedOn w:val="a7"/>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1">
    <w:name w:val="Итоговая информация"/>
    <w:basedOn w:val="a7"/>
    <w:pPr>
      <w:tabs>
        <w:tab w:val="left" w:pos="1134"/>
        <w:tab w:val="right" w:pos="9072"/>
      </w:tabs>
      <w:spacing w:line="360" w:lineRule="auto"/>
      <w:jc w:val="both"/>
    </w:pPr>
    <w:rPr>
      <w:sz w:val="28"/>
      <w:szCs w:val="20"/>
      <w:lang w:val="en-US"/>
    </w:rPr>
  </w:style>
  <w:style w:type="paragraph" w:customStyle="1" w:styleId="affffffffffffffff2">
    <w:name w:val="Подпись к рисунку"/>
    <w:basedOn w:val="a7"/>
    <w:pPr>
      <w:keepLines/>
      <w:spacing w:after="360" w:line="360" w:lineRule="auto"/>
      <w:jc w:val="center"/>
    </w:pPr>
    <w:rPr>
      <w:szCs w:val="20"/>
    </w:rPr>
  </w:style>
  <w:style w:type="paragraph" w:customStyle="1" w:styleId="affffffffffffffff3">
    <w:name w:val="Подпись к таблице"/>
    <w:basedOn w:val="a7"/>
    <w:link w:val="affffffffffffffff4"/>
    <w:pPr>
      <w:spacing w:line="360" w:lineRule="auto"/>
      <w:jc w:val="right"/>
    </w:pPr>
    <w:rPr>
      <w:sz w:val="28"/>
      <w:szCs w:val="20"/>
    </w:rPr>
  </w:style>
  <w:style w:type="paragraph" w:customStyle="1" w:styleId="affffffffffffffff5">
    <w:name w:val="Экспликация"/>
    <w:basedOn w:val="a7"/>
    <w:next w:val="a7"/>
    <w:pPr>
      <w:tabs>
        <w:tab w:val="left" w:pos="1276"/>
      </w:tabs>
      <w:spacing w:line="360" w:lineRule="auto"/>
      <w:ind w:left="907"/>
      <w:jc w:val="both"/>
    </w:pPr>
    <w:rPr>
      <w:sz w:val="20"/>
      <w:szCs w:val="20"/>
      <w:lang w:val="en-US"/>
    </w:rPr>
  </w:style>
  <w:style w:type="paragraph" w:customStyle="1" w:styleId="aaieiaie1">
    <w:name w:val="aaieiaie 1"/>
    <w:basedOn w:val="a7"/>
    <w:next w:val="a7"/>
    <w:pPr>
      <w:keepNext/>
      <w:jc w:val="center"/>
    </w:pPr>
    <w:rPr>
      <w:szCs w:val="20"/>
      <w:lang w:val="uk-UA"/>
    </w:rPr>
  </w:style>
  <w:style w:type="paragraph" w:customStyle="1" w:styleId="rvps1">
    <w:name w:val="rvps1"/>
    <w:basedOn w:val="a7"/>
    <w:pPr>
      <w:jc w:val="center"/>
    </w:pPr>
  </w:style>
  <w:style w:type="paragraph" w:customStyle="1" w:styleId="rvps2">
    <w:name w:val="rvps2"/>
    <w:basedOn w:val="a7"/>
    <w:pPr>
      <w:keepNext/>
      <w:jc w:val="right"/>
    </w:pPr>
  </w:style>
  <w:style w:type="paragraph" w:customStyle="1" w:styleId="rvps3">
    <w:name w:val="rvps3"/>
    <w:basedOn w:val="a7"/>
    <w:pPr>
      <w:ind w:left="2880" w:hanging="2880"/>
    </w:pPr>
  </w:style>
  <w:style w:type="paragraph" w:customStyle="1" w:styleId="rvps4">
    <w:name w:val="rvps4"/>
    <w:basedOn w:val="a7"/>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7"/>
    <w:pPr>
      <w:spacing w:before="280" w:after="280"/>
    </w:pPr>
  </w:style>
  <w:style w:type="paragraph" w:customStyle="1" w:styleId="affffffffffffffff6">
    <w:name w:val="Обычн_основн"/>
    <w:basedOn w:val="a7"/>
    <w:pPr>
      <w:spacing w:line="360" w:lineRule="auto"/>
      <w:ind w:firstLine="539"/>
      <w:jc w:val="both"/>
    </w:pPr>
    <w:rPr>
      <w:sz w:val="28"/>
      <w:szCs w:val="20"/>
      <w:lang w:val="uk-UA"/>
    </w:rPr>
  </w:style>
  <w:style w:type="paragraph" w:customStyle="1" w:styleId="auto">
    <w:name w:val="auto"/>
    <w:basedOn w:val="a7"/>
    <w:pPr>
      <w:spacing w:line="312" w:lineRule="atLeast"/>
    </w:pPr>
    <w:rPr>
      <w:rFonts w:ascii="MS Reference Specialty" w:hAnsi="MS Reference Specialty" w:cs="MS Reference Specialty"/>
    </w:rPr>
  </w:style>
  <w:style w:type="paragraph" w:customStyle="1" w:styleId="rvps23">
    <w:name w:val="rvps23"/>
    <w:basedOn w:val="a7"/>
    <w:pPr>
      <w:ind w:firstLine="720"/>
      <w:jc w:val="both"/>
    </w:pPr>
    <w:rPr>
      <w:lang w:val="uk-UA"/>
    </w:rPr>
  </w:style>
  <w:style w:type="paragraph" w:customStyle="1" w:styleId="wwwstas">
    <w:name w:val="wwwstas"/>
    <w:basedOn w:val="a7"/>
    <w:pPr>
      <w:spacing w:before="96" w:after="288"/>
      <w:ind w:left="284" w:right="284"/>
      <w:jc w:val="both"/>
    </w:pPr>
    <w:rPr>
      <w:lang w:val="uk-UA"/>
    </w:rPr>
  </w:style>
  <w:style w:type="paragraph" w:customStyle="1" w:styleId="affffffffffffffff7">
    <w:name w:val="Стаття"/>
    <w:basedOn w:val="a7"/>
    <w:pPr>
      <w:autoSpaceDE w:val="0"/>
      <w:spacing w:before="120" w:after="120"/>
      <w:ind w:firstLine="720"/>
      <w:jc w:val="both"/>
    </w:pPr>
    <w:rPr>
      <w:sz w:val="28"/>
      <w:szCs w:val="28"/>
      <w:lang w:val="uk-UA"/>
    </w:rPr>
  </w:style>
  <w:style w:type="paragraph" w:customStyle="1" w:styleId="broken">
    <w:name w:val="broken"/>
    <w:basedOn w:val="a7"/>
    <w:pPr>
      <w:spacing w:before="280" w:after="280"/>
      <w:jc w:val="both"/>
    </w:pPr>
    <w:rPr>
      <w:rFonts w:ascii="MS Reference Specialty" w:hAnsi="MS Reference Specialty" w:cs="MS Reference Specialty"/>
      <w:color w:val="000000"/>
      <w:sz w:val="20"/>
      <w:szCs w:val="20"/>
      <w:lang w:val="uk-UA"/>
    </w:rPr>
  </w:style>
  <w:style w:type="paragraph" w:customStyle="1" w:styleId="1fffff7">
    <w:name w:val="Журнал 1"/>
    <w:pPr>
      <w:widowControl w:val="0"/>
      <w:suppressAutoHyphens/>
      <w:ind w:firstLine="357"/>
      <w:jc w:val="both"/>
    </w:pPr>
    <w:rPr>
      <w:rFonts w:ascii="Garamond" w:eastAsia="Garamond" w:hAnsi="Garamond" w:cs="Garamond"/>
      <w:lang w:eastAsia="ar-SA"/>
    </w:rPr>
  </w:style>
  <w:style w:type="paragraph" w:customStyle="1" w:styleId="affffffffffffffff8">
    <w:name w:val="Òåêñò êîíöåâîé ñíîñêè"/>
    <w:basedOn w:val="a7"/>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7"/>
    <w:pPr>
      <w:widowControl w:val="0"/>
      <w:ind w:firstLine="397"/>
      <w:jc w:val="both"/>
    </w:pPr>
    <w:rPr>
      <w:rFonts w:ascii="UkrainianPeterburg" w:hAnsi="UkrainianPeterburg" w:cs="UkrainianPeterburg"/>
      <w:szCs w:val="20"/>
    </w:rPr>
  </w:style>
  <w:style w:type="paragraph" w:customStyle="1" w:styleId="2fffa">
    <w:name w:val="Адрес 2"/>
    <w:basedOn w:val="a7"/>
    <w:pPr>
      <w:spacing w:line="200" w:lineRule="atLeast"/>
    </w:pPr>
    <w:rPr>
      <w:sz w:val="16"/>
      <w:szCs w:val="20"/>
    </w:rPr>
  </w:style>
  <w:style w:type="paragraph" w:customStyle="1" w:styleId="affffffffffffffff9">
    <w:name w:val="Підзаголовок"/>
    <w:basedOn w:val="a7"/>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3">
    <w:name w:val="Обычный (веб)4"/>
    <w:basedOn w:val="1fff2"/>
    <w:pPr>
      <w:snapToGrid/>
    </w:pPr>
  </w:style>
  <w:style w:type="paragraph" w:customStyle="1" w:styleId="3ff4">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7"/>
    <w:pPr>
      <w:spacing w:before="280" w:after="280"/>
    </w:pPr>
  </w:style>
  <w:style w:type="paragraph" w:customStyle="1" w:styleId="msonormalbullet2gif">
    <w:name w:val="msonormalbullet2.gif"/>
    <w:basedOn w:val="a7"/>
    <w:pPr>
      <w:spacing w:before="280" w:after="280"/>
    </w:pPr>
    <w:rPr>
      <w:rFonts w:eastAsia="IzhTitl"/>
    </w:rPr>
  </w:style>
  <w:style w:type="paragraph" w:customStyle="1" w:styleId="msonormalbullet3gif">
    <w:name w:val="msonormalbullet3.gif"/>
    <w:basedOn w:val="a7"/>
    <w:pPr>
      <w:spacing w:before="280" w:after="280"/>
    </w:pPr>
    <w:rPr>
      <w:rFonts w:eastAsia="IzhTitl"/>
    </w:rPr>
  </w:style>
  <w:style w:type="paragraph" w:customStyle="1" w:styleId="msobodytextindent2bullet1gif">
    <w:name w:val="msobodytextindent2bullet1.gif"/>
    <w:basedOn w:val="a7"/>
    <w:pPr>
      <w:spacing w:before="280" w:after="280"/>
    </w:pPr>
    <w:rPr>
      <w:rFonts w:eastAsia="IzhTitl"/>
    </w:rPr>
  </w:style>
  <w:style w:type="paragraph" w:customStyle="1" w:styleId="msobodytextindent2bullet2gif">
    <w:name w:val="msobodytextindent2bullet2.gif"/>
    <w:basedOn w:val="a7"/>
    <w:pPr>
      <w:spacing w:before="280" w:after="280"/>
    </w:pPr>
    <w:rPr>
      <w:rFonts w:eastAsia="IzhTitl"/>
    </w:rPr>
  </w:style>
  <w:style w:type="paragraph" w:customStyle="1" w:styleId="msonormalbullet2gifcxspmiddle">
    <w:name w:val="msonormalbullet2gifcxspmiddle"/>
    <w:basedOn w:val="a7"/>
    <w:pPr>
      <w:spacing w:before="280" w:after="280"/>
    </w:pPr>
    <w:rPr>
      <w:rFonts w:eastAsia="IzhTitl"/>
      <w:szCs w:val="20"/>
    </w:rPr>
  </w:style>
  <w:style w:type="paragraph" w:customStyle="1" w:styleId="msonormalbullet2gifcxsplast">
    <w:name w:val="msonormalbullet2gifcxsplast"/>
    <w:basedOn w:val="a7"/>
    <w:pPr>
      <w:spacing w:before="280" w:after="280"/>
    </w:pPr>
    <w:rPr>
      <w:rFonts w:eastAsia="IzhTitl"/>
      <w:szCs w:val="20"/>
    </w:rPr>
  </w:style>
  <w:style w:type="paragraph" w:customStyle="1" w:styleId="msonormalbullet3gifcxsplast">
    <w:name w:val="msonormalbullet3gifcxsplast"/>
    <w:basedOn w:val="a7"/>
    <w:pPr>
      <w:spacing w:before="280" w:after="280"/>
    </w:pPr>
    <w:rPr>
      <w:rFonts w:eastAsia="IzhTitl"/>
    </w:rPr>
  </w:style>
  <w:style w:type="paragraph" w:customStyle="1" w:styleId="msobodytextindent2bullet2gifcxspmiddle">
    <w:name w:val="msobodytextindent2bullet2gifcxspmiddle"/>
    <w:basedOn w:val="a7"/>
    <w:pPr>
      <w:spacing w:before="280" w:after="280"/>
    </w:pPr>
    <w:rPr>
      <w:rFonts w:eastAsia="IzhTitl"/>
    </w:rPr>
  </w:style>
  <w:style w:type="paragraph" w:customStyle="1" w:styleId="msotitlebullet1gif">
    <w:name w:val="msotitlebullet1.gif"/>
    <w:basedOn w:val="a7"/>
    <w:pPr>
      <w:spacing w:before="280" w:after="280"/>
    </w:pPr>
    <w:rPr>
      <w:rFonts w:eastAsia="IzhTitl"/>
    </w:rPr>
  </w:style>
  <w:style w:type="paragraph" w:customStyle="1" w:styleId="msonormalbullet1gif">
    <w:name w:val="msonormalbullet1.gif"/>
    <w:basedOn w:val="a7"/>
    <w:pPr>
      <w:spacing w:before="280" w:after="280"/>
    </w:pPr>
    <w:rPr>
      <w:rFonts w:eastAsia="IzhTitl"/>
    </w:rPr>
  </w:style>
  <w:style w:type="paragraph" w:customStyle="1" w:styleId="msonormalbullet2gifbullet1gif">
    <w:name w:val="msonormalbullet2gifbullet1.gif"/>
    <w:basedOn w:val="a7"/>
    <w:pPr>
      <w:spacing w:before="280" w:after="280"/>
    </w:pPr>
    <w:rPr>
      <w:rFonts w:eastAsia="IzhTitl"/>
    </w:rPr>
  </w:style>
  <w:style w:type="paragraph" w:customStyle="1" w:styleId="msonormalbullet2gifbullet2gif">
    <w:name w:val="msonormalbullet2gifbullet2.gif"/>
    <w:basedOn w:val="a7"/>
    <w:pPr>
      <w:spacing w:before="280" w:after="280"/>
    </w:pPr>
    <w:rPr>
      <w:rFonts w:eastAsia="IzhTitl"/>
    </w:rPr>
  </w:style>
  <w:style w:type="paragraph" w:customStyle="1" w:styleId="msobodytextindent2bullet3gif">
    <w:name w:val="msobodytextindent2bullet3.gif"/>
    <w:basedOn w:val="a7"/>
    <w:pPr>
      <w:spacing w:before="280" w:after="280"/>
    </w:pPr>
    <w:rPr>
      <w:rFonts w:eastAsia="IzhTitl"/>
    </w:rPr>
  </w:style>
  <w:style w:type="paragraph" w:customStyle="1" w:styleId="msotitlebullet3gif">
    <w:name w:val="msotitlebullet3.gif"/>
    <w:basedOn w:val="a7"/>
    <w:pPr>
      <w:spacing w:before="280" w:after="280"/>
    </w:pPr>
    <w:rPr>
      <w:rFonts w:eastAsia="IzhTitl"/>
    </w:rPr>
  </w:style>
  <w:style w:type="paragraph" w:customStyle="1" w:styleId="nofootspace">
    <w:name w:val="nofootspace"/>
    <w:basedOn w:val="a7"/>
    <w:pPr>
      <w:ind w:firstLine="720"/>
      <w:jc w:val="both"/>
    </w:pPr>
    <w:rPr>
      <w:rFonts w:eastAsia="IzhTitl"/>
      <w:color w:val="000000"/>
    </w:rPr>
  </w:style>
  <w:style w:type="paragraph" w:customStyle="1" w:styleId="msonormalbullet2gifbullet3gif">
    <w:name w:val="msonormalbullet2gifbullet3.gif"/>
    <w:basedOn w:val="a7"/>
    <w:pPr>
      <w:spacing w:before="280" w:after="280"/>
    </w:pPr>
    <w:rPr>
      <w:rFonts w:eastAsia="IzhTitl"/>
    </w:rPr>
  </w:style>
  <w:style w:type="paragraph" w:customStyle="1" w:styleId="msonormalbullet2gifbullet2gifbullet2gif">
    <w:name w:val="msonormalbullet2gifbullet2gifbullet2.gif"/>
    <w:basedOn w:val="a7"/>
    <w:pPr>
      <w:spacing w:before="280" w:after="280"/>
    </w:pPr>
    <w:rPr>
      <w:rFonts w:eastAsia="IzhTitl"/>
    </w:rPr>
  </w:style>
  <w:style w:type="paragraph" w:customStyle="1" w:styleId="msobodytextbullet1gif">
    <w:name w:val="msobodytextbullet1.gif"/>
    <w:basedOn w:val="a7"/>
    <w:pPr>
      <w:spacing w:before="280" w:after="280"/>
    </w:pPr>
    <w:rPr>
      <w:rFonts w:eastAsia="IzhTitl"/>
    </w:rPr>
  </w:style>
  <w:style w:type="paragraph" w:customStyle="1" w:styleId="msobodytextbullet3gif">
    <w:name w:val="msobodytextbullet3.gif"/>
    <w:basedOn w:val="a7"/>
    <w:pPr>
      <w:spacing w:before="280" w:after="280"/>
    </w:pPr>
    <w:rPr>
      <w:rFonts w:eastAsia="IzhTitl"/>
    </w:rPr>
  </w:style>
  <w:style w:type="paragraph" w:customStyle="1" w:styleId="msonormalbullet2gifbullet1gifbullet3gif">
    <w:name w:val="msonormalbullet2gifbullet1gifbullet3.gif"/>
    <w:basedOn w:val="a7"/>
    <w:pPr>
      <w:spacing w:before="280" w:after="280"/>
    </w:pPr>
    <w:rPr>
      <w:rFonts w:eastAsia="IzhTitl"/>
    </w:rPr>
  </w:style>
  <w:style w:type="paragraph" w:customStyle="1" w:styleId="msonormalbullet1gifbullet1gif">
    <w:name w:val="msonormalbullet1gifbullet1.gif"/>
    <w:basedOn w:val="a7"/>
    <w:pPr>
      <w:spacing w:before="280" w:after="280"/>
    </w:pPr>
    <w:rPr>
      <w:rFonts w:eastAsia="IzhTitl"/>
    </w:rPr>
  </w:style>
  <w:style w:type="paragraph" w:customStyle="1" w:styleId="msonormalbullet1gifbullet3gif">
    <w:name w:val="msonormalbullet1gifbullet3.gif"/>
    <w:basedOn w:val="a7"/>
    <w:pPr>
      <w:spacing w:before="280" w:after="280"/>
    </w:pPr>
    <w:rPr>
      <w:rFonts w:eastAsia="IzhTitl"/>
    </w:rPr>
  </w:style>
  <w:style w:type="paragraph" w:customStyle="1" w:styleId="msonormalbullet2gifbullet2gifbullet1gif">
    <w:name w:val="msonormalbullet2gifbullet2gifbullet1.gif"/>
    <w:basedOn w:val="a7"/>
    <w:pPr>
      <w:spacing w:before="280" w:after="280"/>
    </w:pPr>
    <w:rPr>
      <w:rFonts w:eastAsia="IzhTitl"/>
    </w:rPr>
  </w:style>
  <w:style w:type="paragraph" w:customStyle="1" w:styleId="msonormalbullet2gifbullet2gifbullet3gif">
    <w:name w:val="msonormalbullet2gifbullet2gifbullet3.gif"/>
    <w:basedOn w:val="a7"/>
    <w:pPr>
      <w:spacing w:before="280" w:after="280"/>
    </w:pPr>
    <w:rPr>
      <w:rFonts w:eastAsia="IzhTitl"/>
    </w:rPr>
  </w:style>
  <w:style w:type="paragraph" w:customStyle="1" w:styleId="msofootnotetextbullet1gif">
    <w:name w:val="msofootnotetextbullet1.gif"/>
    <w:basedOn w:val="a7"/>
    <w:pPr>
      <w:spacing w:before="280" w:after="280"/>
    </w:pPr>
    <w:rPr>
      <w:rFonts w:eastAsia="IzhTitl"/>
    </w:rPr>
  </w:style>
  <w:style w:type="paragraph" w:customStyle="1" w:styleId="msofootnotetextbullet2gif">
    <w:name w:val="msofootnotetextbullet2.gif"/>
    <w:basedOn w:val="a7"/>
    <w:pPr>
      <w:spacing w:before="280" w:after="280"/>
    </w:pPr>
    <w:rPr>
      <w:rFonts w:eastAsia="IzhTitl"/>
    </w:rPr>
  </w:style>
  <w:style w:type="paragraph" w:customStyle="1" w:styleId="1fffff8">
    <w:name w:val="Заголовок оглавления1"/>
    <w:basedOn w:val="1"/>
    <w:next w:val="a7"/>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7"/>
    <w:pPr>
      <w:spacing w:before="280" w:after="280"/>
    </w:pPr>
    <w:rPr>
      <w:rFonts w:eastAsia="IzhTitl"/>
    </w:rPr>
  </w:style>
  <w:style w:type="paragraph" w:customStyle="1" w:styleId="msobodytextcxspmiddle">
    <w:name w:val="msobodytextcxspmiddle"/>
    <w:basedOn w:val="a7"/>
    <w:pPr>
      <w:spacing w:before="280" w:after="280"/>
    </w:pPr>
    <w:rPr>
      <w:rFonts w:eastAsia="IzhTitl"/>
      <w:szCs w:val="20"/>
    </w:rPr>
  </w:style>
  <w:style w:type="paragraph" w:customStyle="1" w:styleId="msobodytextcxsplast">
    <w:name w:val="msobodytextcxsplast"/>
    <w:basedOn w:val="a7"/>
    <w:pPr>
      <w:spacing w:before="280" w:after="280"/>
    </w:pPr>
    <w:rPr>
      <w:rFonts w:eastAsia="IzhTitl"/>
      <w:szCs w:val="20"/>
    </w:rPr>
  </w:style>
  <w:style w:type="paragraph" w:customStyle="1" w:styleId="msonormalcxsplast">
    <w:name w:val="msonormalcxsplast"/>
    <w:basedOn w:val="a7"/>
    <w:pPr>
      <w:spacing w:before="280" w:after="280"/>
    </w:pPr>
    <w:rPr>
      <w:rFonts w:eastAsia="IzhTitl"/>
      <w:szCs w:val="20"/>
    </w:rPr>
  </w:style>
  <w:style w:type="paragraph" w:customStyle="1" w:styleId="msonormalbullet2gifcxspmiddlecxspmiddle">
    <w:name w:val="msonormalbullet2gifcxspmiddlecxspmiddle"/>
    <w:basedOn w:val="a7"/>
    <w:pPr>
      <w:spacing w:before="280" w:after="280"/>
    </w:pPr>
    <w:rPr>
      <w:rFonts w:eastAsia="IzhTitl"/>
      <w:szCs w:val="20"/>
    </w:rPr>
  </w:style>
  <w:style w:type="paragraph" w:customStyle="1" w:styleId="msonormalbullet2gifcxspmiddlecxsplast">
    <w:name w:val="msonormalbullet2gifcxspmiddlecxsplast"/>
    <w:basedOn w:val="a7"/>
    <w:pPr>
      <w:spacing w:before="280" w:after="280"/>
    </w:pPr>
    <w:rPr>
      <w:rFonts w:eastAsia="IzhTitl"/>
      <w:szCs w:val="20"/>
    </w:rPr>
  </w:style>
  <w:style w:type="paragraph" w:customStyle="1" w:styleId="msobodytextindent2bullet2gifcxspmiddlecxspmiddle">
    <w:name w:val="msobodytextindent2bullet2gifcxspmiddlecxspmiddle"/>
    <w:basedOn w:val="a7"/>
    <w:pPr>
      <w:spacing w:before="280" w:after="280"/>
    </w:pPr>
    <w:rPr>
      <w:rFonts w:eastAsia="IzhTitl"/>
      <w:szCs w:val="20"/>
    </w:rPr>
  </w:style>
  <w:style w:type="paragraph" w:customStyle="1" w:styleId="msonormalbullet2gifbullet1gifcxspmiddle">
    <w:name w:val="msonormalbullet2gifbullet1gifcxspmiddle"/>
    <w:basedOn w:val="a7"/>
    <w:pPr>
      <w:spacing w:before="280" w:after="280"/>
    </w:pPr>
    <w:rPr>
      <w:rFonts w:eastAsia="IzhTitl"/>
      <w:szCs w:val="20"/>
    </w:rPr>
  </w:style>
  <w:style w:type="paragraph" w:customStyle="1" w:styleId="msonormalbullet2gifbullet1gifcxsplast">
    <w:name w:val="msonormalbullet2gifbullet1gifcxsplast"/>
    <w:basedOn w:val="a7"/>
    <w:pPr>
      <w:spacing w:before="280" w:after="280"/>
    </w:pPr>
    <w:rPr>
      <w:rFonts w:eastAsia="IzhTitl"/>
      <w:szCs w:val="20"/>
    </w:rPr>
  </w:style>
  <w:style w:type="paragraph" w:customStyle="1" w:styleId="msonormalbullet2gifbullet2gifbullet2gifcxspmiddle">
    <w:name w:val="msonormalbullet2gifbullet2gifbullet2gifcxspmiddle"/>
    <w:basedOn w:val="a7"/>
    <w:pPr>
      <w:spacing w:before="280" w:after="280"/>
    </w:pPr>
    <w:rPr>
      <w:rFonts w:eastAsia="IzhTitl"/>
      <w:szCs w:val="20"/>
    </w:rPr>
  </w:style>
  <w:style w:type="paragraph" w:customStyle="1" w:styleId="msonormalbullet2gifbullet2gifbullet2gifcxsplast">
    <w:name w:val="msonormalbullet2gifbullet2gifbullet2gifcxsplast"/>
    <w:basedOn w:val="a7"/>
    <w:pPr>
      <w:spacing w:before="280" w:after="280"/>
    </w:pPr>
    <w:rPr>
      <w:rFonts w:eastAsia="IzhTitl"/>
      <w:szCs w:val="20"/>
    </w:rPr>
  </w:style>
  <w:style w:type="paragraph" w:customStyle="1" w:styleId="msonormalbullet2gifbullet2gifcxspmiddle">
    <w:name w:val="msonormalbullet2gifbullet2gifcxspmiddle"/>
    <w:basedOn w:val="a7"/>
    <w:pPr>
      <w:spacing w:before="280" w:after="280"/>
    </w:pPr>
    <w:rPr>
      <w:rFonts w:eastAsia="IzhTitl"/>
      <w:szCs w:val="20"/>
    </w:rPr>
  </w:style>
  <w:style w:type="paragraph" w:customStyle="1" w:styleId="msonormalbullet2gifbullet2gifcxsplast">
    <w:name w:val="msonormalbullet2gifbullet2gifcxsplast"/>
    <w:basedOn w:val="a7"/>
    <w:pPr>
      <w:spacing w:before="280" w:after="280"/>
    </w:pPr>
    <w:rPr>
      <w:rFonts w:eastAsia="IzhTitl"/>
      <w:szCs w:val="20"/>
    </w:rPr>
  </w:style>
  <w:style w:type="paragraph" w:customStyle="1" w:styleId="msonormalbullet2gifbullet2gifbullet3gifcxspmiddle">
    <w:name w:val="msonormalbullet2gifbullet2gifbullet3gifcxspmiddle"/>
    <w:basedOn w:val="a7"/>
    <w:pPr>
      <w:spacing w:before="280" w:after="280"/>
    </w:pPr>
    <w:rPr>
      <w:rFonts w:eastAsia="IzhTitl"/>
      <w:szCs w:val="20"/>
    </w:rPr>
  </w:style>
  <w:style w:type="paragraph" w:customStyle="1" w:styleId="msonormalbullet2gifbullet2gifbullet3gifcxsplast">
    <w:name w:val="msonormalbullet2gifbullet2gifbullet3gifcxsplast"/>
    <w:basedOn w:val="a7"/>
    <w:pPr>
      <w:spacing w:before="280" w:after="280"/>
    </w:pPr>
    <w:rPr>
      <w:rFonts w:eastAsia="IzhTitl"/>
      <w:szCs w:val="20"/>
    </w:rPr>
  </w:style>
  <w:style w:type="paragraph" w:customStyle="1" w:styleId="msonormalbullet2gifbullet3gifcxspmiddle">
    <w:name w:val="msonormalbullet2gifbullet3gifcxspmiddle"/>
    <w:basedOn w:val="a7"/>
    <w:pPr>
      <w:spacing w:before="280" w:after="280"/>
    </w:pPr>
    <w:rPr>
      <w:rFonts w:eastAsia="IzhTitl"/>
      <w:szCs w:val="20"/>
    </w:rPr>
  </w:style>
  <w:style w:type="paragraph" w:customStyle="1" w:styleId="msonormalbullet2gifbullet3gifcxsplast">
    <w:name w:val="msonormalbullet2gifbullet3gifcxsplast"/>
    <w:basedOn w:val="a7"/>
    <w:pPr>
      <w:spacing w:before="280" w:after="280"/>
    </w:pPr>
    <w:rPr>
      <w:rFonts w:eastAsia="IzhTitl"/>
      <w:szCs w:val="20"/>
    </w:rPr>
  </w:style>
  <w:style w:type="paragraph" w:customStyle="1" w:styleId="msonormalbullet1gifcxsplast">
    <w:name w:val="msonormalbullet1gifcxsplast"/>
    <w:basedOn w:val="a7"/>
    <w:pPr>
      <w:spacing w:before="280" w:after="280"/>
    </w:pPr>
    <w:rPr>
      <w:rFonts w:eastAsia="IzhTitl"/>
      <w:szCs w:val="20"/>
    </w:rPr>
  </w:style>
  <w:style w:type="paragraph" w:customStyle="1" w:styleId="text-ks">
    <w:name w:val="text-ks"/>
    <w:basedOn w:val="a7"/>
    <w:pPr>
      <w:spacing w:before="48" w:after="48"/>
      <w:ind w:firstLine="360"/>
      <w:jc w:val="both"/>
    </w:pPr>
    <w:rPr>
      <w:rFonts w:eastAsia="IzhTitl"/>
    </w:rPr>
  </w:style>
  <w:style w:type="paragraph" w:customStyle="1" w:styleId="Style2">
    <w:name w:val="Style2"/>
    <w:basedOn w:val="a7"/>
    <w:pPr>
      <w:widowControl w:val="0"/>
      <w:autoSpaceDE w:val="0"/>
      <w:spacing w:line="252" w:lineRule="exact"/>
      <w:ind w:firstLine="334"/>
      <w:jc w:val="both"/>
    </w:pPr>
    <w:rPr>
      <w:rFonts w:eastAsia="IzhTitl"/>
      <w:lang w:val="uk-UA"/>
    </w:rPr>
  </w:style>
  <w:style w:type="paragraph" w:customStyle="1" w:styleId="Style4">
    <w:name w:val="Style4"/>
    <w:basedOn w:val="a7"/>
    <w:pPr>
      <w:widowControl w:val="0"/>
      <w:autoSpaceDE w:val="0"/>
      <w:spacing w:line="248" w:lineRule="exact"/>
      <w:ind w:firstLine="404"/>
      <w:jc w:val="both"/>
    </w:pPr>
    <w:rPr>
      <w:rFonts w:eastAsia="IzhTitl"/>
      <w:lang w:val="uk-UA"/>
    </w:rPr>
  </w:style>
  <w:style w:type="paragraph" w:customStyle="1" w:styleId="Style5">
    <w:name w:val="Style5"/>
    <w:basedOn w:val="a7"/>
    <w:pPr>
      <w:widowControl w:val="0"/>
      <w:autoSpaceDE w:val="0"/>
      <w:spacing w:line="238" w:lineRule="exact"/>
      <w:jc w:val="both"/>
    </w:pPr>
    <w:rPr>
      <w:rFonts w:eastAsia="IzhTitl"/>
      <w:lang w:val="uk-UA"/>
    </w:rPr>
  </w:style>
  <w:style w:type="paragraph" w:customStyle="1" w:styleId="rvps8">
    <w:name w:val="rvps8"/>
    <w:basedOn w:val="a7"/>
    <w:pPr>
      <w:keepNext/>
      <w:jc w:val="both"/>
    </w:pPr>
  </w:style>
  <w:style w:type="paragraph" w:customStyle="1" w:styleId="rvps10">
    <w:name w:val="rvps10"/>
    <w:basedOn w:val="a7"/>
    <w:uiPriority w:val="99"/>
    <w:pPr>
      <w:ind w:left="2880" w:firstLine="720"/>
      <w:jc w:val="both"/>
    </w:pPr>
  </w:style>
  <w:style w:type="paragraph" w:customStyle="1" w:styleId="rvps11">
    <w:name w:val="rvps11"/>
    <w:basedOn w:val="a7"/>
    <w:pPr>
      <w:ind w:left="4320" w:firstLine="720"/>
      <w:jc w:val="both"/>
    </w:pPr>
  </w:style>
  <w:style w:type="paragraph" w:customStyle="1" w:styleId="rvps12">
    <w:name w:val="rvps12"/>
    <w:basedOn w:val="a7"/>
    <w:pPr>
      <w:ind w:left="3600"/>
      <w:jc w:val="both"/>
    </w:pPr>
  </w:style>
  <w:style w:type="paragraph" w:customStyle="1" w:styleId="rvps13">
    <w:name w:val="rvps13"/>
    <w:basedOn w:val="a7"/>
    <w:pPr>
      <w:ind w:left="2130" w:hanging="2130"/>
      <w:jc w:val="both"/>
    </w:pPr>
  </w:style>
  <w:style w:type="paragraph" w:customStyle="1" w:styleId="affffffffffffffffa">
    <w:name w:val="Òåêñò"/>
    <w:basedOn w:val="a7"/>
    <w:pPr>
      <w:spacing w:line="320" w:lineRule="atLeast"/>
      <w:ind w:firstLine="283"/>
      <w:jc w:val="both"/>
    </w:pPr>
    <w:rPr>
      <w:rFonts w:ascii="IzhTitl" w:hAnsi="IzhTitl" w:cs="IzhTitl"/>
      <w:sz w:val="28"/>
      <w:szCs w:val="20"/>
      <w:lang w:val="en-GB"/>
    </w:rPr>
  </w:style>
  <w:style w:type="paragraph" w:customStyle="1" w:styleId="1f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b">
    <w:name w:val="текст дисера"/>
    <w:basedOn w:val="a7"/>
    <w:pPr>
      <w:widowControl w:val="0"/>
      <w:autoSpaceDE w:val="0"/>
      <w:spacing w:line="360" w:lineRule="auto"/>
      <w:ind w:firstLine="567"/>
      <w:jc w:val="both"/>
    </w:pPr>
    <w:rPr>
      <w:sz w:val="28"/>
      <w:szCs w:val="28"/>
      <w:lang w:val="uk-UA"/>
    </w:rPr>
  </w:style>
  <w:style w:type="paragraph" w:customStyle="1" w:styleId="iNormalText0">
    <w:name w:val="iNormalText"/>
    <w:basedOn w:val="a7"/>
    <w:pPr>
      <w:widowControl w:val="0"/>
      <w:shd w:val="clear" w:color="auto" w:fill="FFFFFF"/>
      <w:autoSpaceDE w:val="0"/>
      <w:ind w:firstLine="567"/>
      <w:jc w:val="both"/>
    </w:pPr>
    <w:rPr>
      <w:color w:val="000000"/>
      <w:sz w:val="28"/>
      <w:szCs w:val="28"/>
      <w:lang w:val="uk-UA"/>
    </w:rPr>
  </w:style>
  <w:style w:type="paragraph" w:customStyle="1" w:styleId="affffffffffffffffc">
    <w:name w:val="Без інтервалів"/>
    <w:basedOn w:val="a7"/>
    <w:rPr>
      <w:lang w:val="uk-UA"/>
    </w:rPr>
  </w:style>
  <w:style w:type="paragraph" w:customStyle="1" w:styleId="affffffffffffffffd">
    <w:name w:val="Абзац списку"/>
    <w:basedOn w:val="a7"/>
    <w:pPr>
      <w:ind w:left="720"/>
    </w:pPr>
    <w:rPr>
      <w:lang w:val="uk-UA"/>
    </w:rPr>
  </w:style>
  <w:style w:type="paragraph" w:customStyle="1" w:styleId="affffffffffffffffe">
    <w:name w:val="Цитація"/>
    <w:basedOn w:val="a7"/>
    <w:next w:val="a7"/>
    <w:pPr>
      <w:spacing w:before="200"/>
      <w:ind w:left="360" w:right="360"/>
    </w:pPr>
    <w:rPr>
      <w:i/>
      <w:iCs/>
      <w:lang w:val="uk-UA"/>
    </w:rPr>
  </w:style>
  <w:style w:type="paragraph" w:customStyle="1" w:styleId="afffffffffffffffff">
    <w:name w:val="Насичена цитата"/>
    <w:basedOn w:val="a7"/>
    <w:next w:val="a7"/>
    <w:pPr>
      <w:pBdr>
        <w:bottom w:val="single" w:sz="4" w:space="1" w:color="000000"/>
      </w:pBdr>
      <w:spacing w:before="200" w:after="280"/>
      <w:ind w:left="1008" w:right="1152"/>
    </w:pPr>
    <w:rPr>
      <w:b/>
      <w:bCs/>
      <w:i/>
      <w:iCs/>
      <w:lang w:val="uk-UA"/>
    </w:rPr>
  </w:style>
  <w:style w:type="paragraph" w:customStyle="1" w:styleId="afffffffffffffffff0">
    <w:name w:val="Стандартный"/>
    <w:basedOn w:val="a7"/>
    <w:pPr>
      <w:ind w:firstLine="709"/>
    </w:pPr>
    <w:rPr>
      <w:sz w:val="28"/>
      <w:szCs w:val="28"/>
      <w:lang w:val="uk-UA"/>
    </w:rPr>
  </w:style>
  <w:style w:type="paragraph" w:customStyle="1" w:styleId="caaieiaie8">
    <w:name w:val="caaieiaie 8"/>
    <w:basedOn w:val="a7"/>
    <w:next w:val="a7"/>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7"/>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a"/>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1">
    <w:name w:val="Лит"/>
    <w:basedOn w:val="a7"/>
    <w:pPr>
      <w:keepNext/>
      <w:keepLines/>
      <w:autoSpaceDE w:val="0"/>
      <w:spacing w:before="240"/>
      <w:jc w:val="center"/>
    </w:pPr>
    <w:rPr>
      <w:caps/>
      <w:sz w:val="28"/>
      <w:szCs w:val="28"/>
    </w:rPr>
  </w:style>
  <w:style w:type="paragraph" w:customStyle="1" w:styleId="afffffffffffffffff2">
    <w:name w:val="текст сноски Знак"/>
    <w:basedOn w:val="a7"/>
    <w:pPr>
      <w:autoSpaceDE w:val="0"/>
      <w:ind w:firstLine="709"/>
      <w:jc w:val="both"/>
    </w:pPr>
    <w:rPr>
      <w:sz w:val="16"/>
      <w:szCs w:val="20"/>
    </w:rPr>
  </w:style>
  <w:style w:type="paragraph" w:customStyle="1" w:styleId="afffffffffffffffff3">
    <w:name w:val="автор"/>
    <w:basedOn w:val="a7"/>
    <w:pPr>
      <w:jc w:val="center"/>
    </w:pPr>
    <w:rPr>
      <w:sz w:val="28"/>
      <w:szCs w:val="20"/>
    </w:rPr>
  </w:style>
  <w:style w:type="paragraph" w:customStyle="1" w:styleId="5--0">
    <w:name w:val="5-Текст статьи-укр"/>
    <w:basedOn w:val="a7"/>
    <w:pPr>
      <w:widowControl w:val="0"/>
      <w:spacing w:line="216" w:lineRule="auto"/>
      <w:ind w:firstLine="397"/>
      <w:jc w:val="both"/>
    </w:pPr>
    <w:rPr>
      <w:sz w:val="19"/>
      <w:szCs w:val="18"/>
      <w:lang w:val="uk-UA"/>
    </w:rPr>
  </w:style>
  <w:style w:type="paragraph" w:styleId="afffffffffffffffff4">
    <w:name w:val="envelope address"/>
    <w:basedOn w:val="a7"/>
    <w:pPr>
      <w:widowControl w:val="0"/>
      <w:ind w:left="2880"/>
    </w:pPr>
    <w:rPr>
      <w:rFonts w:ascii="OpenSymbol" w:hAnsi="OpenSymbol" w:cs="OpenSymbol"/>
    </w:rPr>
  </w:style>
  <w:style w:type="paragraph" w:customStyle="1" w:styleId="11f1">
    <w:name w:val="Дата11"/>
    <w:basedOn w:val="a7"/>
    <w:next w:val="a7"/>
    <w:pPr>
      <w:widowControl w:val="0"/>
    </w:pPr>
    <w:rPr>
      <w:szCs w:val="20"/>
    </w:rPr>
  </w:style>
  <w:style w:type="paragraph" w:customStyle="1" w:styleId="41">
    <w:name w:val="Маркированный список 41"/>
    <w:basedOn w:val="a7"/>
    <w:pPr>
      <w:widowControl w:val="0"/>
      <w:numPr>
        <w:numId w:val="3"/>
      </w:numPr>
    </w:pPr>
    <w:rPr>
      <w:szCs w:val="20"/>
    </w:rPr>
  </w:style>
  <w:style w:type="paragraph" w:customStyle="1" w:styleId="51">
    <w:name w:val="Маркированный список 51"/>
    <w:basedOn w:val="a7"/>
    <w:pPr>
      <w:widowControl w:val="0"/>
      <w:numPr>
        <w:numId w:val="2"/>
      </w:numPr>
    </w:pPr>
    <w:rPr>
      <w:szCs w:val="20"/>
    </w:rPr>
  </w:style>
  <w:style w:type="paragraph" w:styleId="2fffb">
    <w:name w:val="envelope return"/>
    <w:basedOn w:val="a7"/>
    <w:pPr>
      <w:widowControl w:val="0"/>
    </w:pPr>
    <w:rPr>
      <w:rFonts w:ascii="OpenSymbol" w:hAnsi="OpenSymbol" w:cs="OpenSymbol"/>
      <w:sz w:val="20"/>
      <w:szCs w:val="20"/>
    </w:rPr>
  </w:style>
  <w:style w:type="paragraph" w:customStyle="1" w:styleId="1fffffa">
    <w:name w:val="Приветствие1"/>
    <w:basedOn w:val="a7"/>
    <w:next w:val="a7"/>
    <w:pPr>
      <w:widowControl w:val="0"/>
    </w:pPr>
    <w:rPr>
      <w:szCs w:val="20"/>
    </w:rPr>
  </w:style>
  <w:style w:type="paragraph" w:customStyle="1" w:styleId="415">
    <w:name w:val="Продолжение списка 41"/>
    <w:basedOn w:val="a7"/>
    <w:pPr>
      <w:widowControl w:val="0"/>
      <w:spacing w:after="120"/>
      <w:ind w:left="1132"/>
    </w:pPr>
    <w:rPr>
      <w:szCs w:val="20"/>
    </w:rPr>
  </w:style>
  <w:style w:type="paragraph" w:customStyle="1" w:styleId="514">
    <w:name w:val="Продолжение списка 51"/>
    <w:basedOn w:val="a7"/>
    <w:pPr>
      <w:widowControl w:val="0"/>
      <w:spacing w:after="120"/>
      <w:ind w:left="1415"/>
    </w:pPr>
    <w:rPr>
      <w:szCs w:val="20"/>
    </w:rPr>
  </w:style>
  <w:style w:type="paragraph" w:customStyle="1" w:styleId="515">
    <w:name w:val="Список 51"/>
    <w:basedOn w:val="a7"/>
    <w:pPr>
      <w:widowControl w:val="0"/>
      <w:ind w:left="1415" w:hanging="283"/>
    </w:pPr>
    <w:rPr>
      <w:szCs w:val="20"/>
    </w:rPr>
  </w:style>
  <w:style w:type="paragraph" w:customStyle="1" w:styleId="1fffffb">
    <w:name w:val="Шапка1"/>
    <w:basedOn w:val="a7"/>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5">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7"/>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6">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7"/>
    <w:pPr>
      <w:spacing w:before="280" w:after="280"/>
      <w:jc w:val="center"/>
    </w:pPr>
  </w:style>
  <w:style w:type="paragraph" w:customStyle="1" w:styleId="Arial15pt125">
    <w:name w:val="Стиль Arial 15 pt Черный по ширине Первая строка:  125 см"/>
    <w:basedOn w:val="a7"/>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7"/>
    <w:pPr>
      <w:spacing w:after="221"/>
    </w:pPr>
    <w:rPr>
      <w:rFonts w:ascii="OpenSymbol" w:hAnsi="OpenSymbol" w:cs="OpenSymbol"/>
    </w:rPr>
  </w:style>
  <w:style w:type="paragraph" w:customStyle="1" w:styleId="afffffffffffffffff7">
    <w:name w:val="керивн"/>
    <w:basedOn w:val="a7"/>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8">
    <w:name w:val="Обложка"/>
    <w:basedOn w:val="afffffffffffffffff7"/>
    <w:pPr>
      <w:spacing w:line="288" w:lineRule="auto"/>
      <w:ind w:left="0" w:firstLine="0"/>
      <w:jc w:val="center"/>
    </w:pPr>
    <w:rPr>
      <w:rFonts w:ascii="OpenSymbol" w:hAnsi="OpenSymbol" w:cs="OpenSymbol"/>
      <w:spacing w:val="0"/>
    </w:rPr>
  </w:style>
  <w:style w:type="paragraph" w:customStyle="1" w:styleId="afffffffffffffffff9">
    <w:name w:val="Рукопись"/>
    <w:basedOn w:val="a7"/>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7"/>
    <w:pPr>
      <w:widowControl w:val="0"/>
      <w:numPr>
        <w:numId w:val="22"/>
      </w:numPr>
      <w:spacing w:line="360" w:lineRule="auto"/>
    </w:pPr>
    <w:rPr>
      <w:sz w:val="28"/>
      <w:szCs w:val="20"/>
      <w:lang w:val="uk-UA"/>
    </w:rPr>
  </w:style>
  <w:style w:type="paragraph" w:customStyle="1" w:styleId="Foot">
    <w:name w:val="Foot"/>
    <w:basedOn w:val="afffffff4"/>
    <w:pPr>
      <w:spacing w:line="240" w:lineRule="auto"/>
      <w:ind w:firstLine="720"/>
    </w:pPr>
    <w:rPr>
      <w:rFonts w:ascii="ISOCPEUR" w:hAnsi="ISOCPEUR" w:cs="ISOCPEUR"/>
      <w:lang w:val="en-GB"/>
    </w:rPr>
  </w:style>
  <w:style w:type="paragraph" w:customStyle="1" w:styleId="NormalWeb1">
    <w:name w:val="Normal (Web)1"/>
    <w:basedOn w:val="a7"/>
    <w:pPr>
      <w:spacing w:before="280" w:after="280"/>
    </w:pPr>
    <w:rPr>
      <w:lang w:val="uk-UA"/>
    </w:rPr>
  </w:style>
  <w:style w:type="paragraph" w:customStyle="1" w:styleId="Exampl">
    <w:name w:val="Exampl"/>
    <w:basedOn w:val="a7"/>
    <w:pPr>
      <w:ind w:firstLine="851"/>
      <w:jc w:val="both"/>
    </w:pPr>
    <w:rPr>
      <w:rFonts w:ascii="ISOCPEUR" w:hAnsi="ISOCPEUR" w:cs="ISOCPEUR"/>
    </w:rPr>
  </w:style>
  <w:style w:type="paragraph" w:customStyle="1" w:styleId="148">
    <w:name w:val="14Полуторный"/>
    <w:basedOn w:val="a7"/>
    <w:pPr>
      <w:spacing w:line="360" w:lineRule="auto"/>
      <w:ind w:firstLine="709"/>
      <w:jc w:val="both"/>
    </w:pPr>
    <w:rPr>
      <w:sz w:val="28"/>
      <w:szCs w:val="28"/>
      <w:lang w:val="uk-UA"/>
    </w:rPr>
  </w:style>
  <w:style w:type="paragraph" w:customStyle="1" w:styleId="2fffc">
    <w:name w:val="Сноска (2)"/>
    <w:basedOn w:val="a7"/>
    <w:pPr>
      <w:widowControl w:val="0"/>
      <w:shd w:val="clear" w:color="auto" w:fill="FFFFFF"/>
      <w:spacing w:before="60" w:line="0" w:lineRule="atLeast"/>
      <w:jc w:val="right"/>
    </w:pPr>
    <w:rPr>
      <w:i/>
      <w:iCs/>
      <w:sz w:val="17"/>
      <w:szCs w:val="17"/>
    </w:rPr>
  </w:style>
  <w:style w:type="paragraph" w:customStyle="1" w:styleId="318">
    <w:name w:val="Основной текст31"/>
    <w:basedOn w:val="a7"/>
    <w:pPr>
      <w:widowControl w:val="0"/>
      <w:shd w:val="clear" w:color="auto" w:fill="FFFFFF"/>
      <w:spacing w:after="240" w:line="259" w:lineRule="exact"/>
      <w:jc w:val="center"/>
    </w:pPr>
    <w:rPr>
      <w:color w:val="000000"/>
      <w:sz w:val="20"/>
      <w:szCs w:val="20"/>
      <w:lang w:val="uk-UA" w:eastAsia="uk-UA" w:bidi="uk-UA"/>
    </w:rPr>
  </w:style>
  <w:style w:type="paragraph" w:customStyle="1" w:styleId="1fffffc">
    <w:name w:val="Заголовок №1"/>
    <w:basedOn w:val="a7"/>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7"/>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7"/>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7"/>
    <w:pPr>
      <w:widowControl w:val="0"/>
      <w:shd w:val="clear" w:color="auto" w:fill="FFFFFF"/>
      <w:spacing w:before="420" w:after="300" w:line="0" w:lineRule="atLeast"/>
    </w:pPr>
    <w:rPr>
      <w:i/>
      <w:iCs/>
      <w:sz w:val="17"/>
      <w:szCs w:val="17"/>
    </w:rPr>
  </w:style>
  <w:style w:type="paragraph" w:customStyle="1" w:styleId="324">
    <w:name w:val="Заголовок №3 (2)"/>
    <w:basedOn w:val="a7"/>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7"/>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7"/>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7"/>
    <w:pPr>
      <w:widowControl w:val="0"/>
      <w:shd w:val="clear" w:color="auto" w:fill="FFFFFF"/>
      <w:spacing w:line="0" w:lineRule="atLeast"/>
      <w:jc w:val="both"/>
    </w:pPr>
    <w:rPr>
      <w:i/>
      <w:iCs/>
      <w:sz w:val="17"/>
      <w:szCs w:val="17"/>
    </w:rPr>
  </w:style>
  <w:style w:type="paragraph" w:customStyle="1" w:styleId="3ff6">
    <w:name w:val="Заголовок №3"/>
    <w:basedOn w:val="a7"/>
    <w:pPr>
      <w:widowControl w:val="0"/>
      <w:shd w:val="clear" w:color="auto" w:fill="FFFFFF"/>
      <w:spacing w:after="180" w:line="0" w:lineRule="atLeast"/>
      <w:jc w:val="center"/>
    </w:pPr>
    <w:rPr>
      <w:b/>
      <w:bCs/>
      <w:sz w:val="23"/>
      <w:szCs w:val="23"/>
    </w:rPr>
  </w:style>
  <w:style w:type="paragraph" w:customStyle="1" w:styleId="79">
    <w:name w:val="Основной текст (7)"/>
    <w:basedOn w:val="a7"/>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7"/>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7"/>
    <w:pPr>
      <w:widowControl w:val="0"/>
      <w:shd w:val="clear" w:color="auto" w:fill="FFFFFF"/>
      <w:spacing w:after="660" w:line="0" w:lineRule="atLeast"/>
      <w:jc w:val="right"/>
    </w:pPr>
    <w:rPr>
      <w:sz w:val="26"/>
      <w:szCs w:val="26"/>
    </w:rPr>
  </w:style>
  <w:style w:type="paragraph" w:customStyle="1" w:styleId="516">
    <w:name w:val="Основной текст51"/>
    <w:basedOn w:val="a7"/>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7"/>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7"/>
    <w:pPr>
      <w:widowControl w:val="0"/>
      <w:shd w:val="clear" w:color="auto" w:fill="FFFFFF"/>
      <w:spacing w:line="451" w:lineRule="exact"/>
    </w:pPr>
    <w:rPr>
      <w:sz w:val="26"/>
      <w:szCs w:val="26"/>
    </w:rPr>
  </w:style>
  <w:style w:type="paragraph" w:customStyle="1" w:styleId="105">
    <w:name w:val="Основной текст (10)"/>
    <w:basedOn w:val="a7"/>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7"/>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7"/>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7"/>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a">
    <w:name w:val="Подпись к картинке"/>
    <w:basedOn w:val="a7"/>
    <w:link w:val="afffffffffffffffffb"/>
    <w:pPr>
      <w:widowControl w:val="0"/>
      <w:shd w:val="clear" w:color="auto" w:fill="FFFFFF"/>
      <w:spacing w:line="0" w:lineRule="atLeast"/>
    </w:pPr>
    <w:rPr>
      <w:spacing w:val="-2"/>
      <w:sz w:val="26"/>
      <w:szCs w:val="26"/>
    </w:rPr>
  </w:style>
  <w:style w:type="paragraph" w:customStyle="1" w:styleId="7a">
    <w:name w:val="Заголовок №7"/>
    <w:basedOn w:val="a7"/>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2"/>
    <w:next w:val="afffffff2"/>
    <w:pPr>
      <w:keepNext/>
      <w:autoSpaceDE w:val="0"/>
      <w:spacing w:after="0" w:line="480" w:lineRule="auto"/>
      <w:ind w:firstLine="720"/>
      <w:jc w:val="center"/>
    </w:pPr>
    <w:rPr>
      <w:b/>
      <w:bCs/>
      <w:szCs w:val="28"/>
    </w:rPr>
  </w:style>
  <w:style w:type="paragraph" w:customStyle="1" w:styleId="3ff7">
    <w:name w:val="????????? 3"/>
    <w:basedOn w:val="afffffff2"/>
    <w:next w:val="afffffff2"/>
    <w:pPr>
      <w:keepNext/>
      <w:autoSpaceDE w:val="0"/>
      <w:spacing w:after="0" w:line="480" w:lineRule="auto"/>
      <w:ind w:firstLine="720"/>
      <w:jc w:val="both"/>
    </w:pPr>
    <w:rPr>
      <w:b/>
      <w:bCs/>
      <w:szCs w:val="28"/>
    </w:rPr>
  </w:style>
  <w:style w:type="paragraph" w:customStyle="1" w:styleId="4f6">
    <w:name w:val="????????? 4"/>
    <w:basedOn w:val="afffffff2"/>
    <w:next w:val="afffffff2"/>
    <w:pPr>
      <w:keepNext/>
      <w:autoSpaceDE w:val="0"/>
      <w:spacing w:after="0" w:line="480" w:lineRule="auto"/>
      <w:ind w:firstLine="993"/>
      <w:jc w:val="both"/>
    </w:pPr>
    <w:rPr>
      <w:b/>
      <w:bCs/>
      <w:szCs w:val="28"/>
    </w:rPr>
  </w:style>
  <w:style w:type="paragraph" w:customStyle="1" w:styleId="5f1">
    <w:name w:val="????????? 5"/>
    <w:basedOn w:val="afffffff2"/>
    <w:next w:val="afffffff2"/>
    <w:pPr>
      <w:keepNext/>
      <w:autoSpaceDE w:val="0"/>
      <w:spacing w:after="0"/>
      <w:jc w:val="both"/>
    </w:pPr>
    <w:rPr>
      <w:szCs w:val="28"/>
    </w:rPr>
  </w:style>
  <w:style w:type="paragraph" w:customStyle="1" w:styleId="6b">
    <w:name w:val="????????? 6"/>
    <w:basedOn w:val="afffffff2"/>
    <w:next w:val="afffffff2"/>
    <w:pPr>
      <w:keepNext/>
      <w:autoSpaceDE w:val="0"/>
      <w:spacing w:after="0"/>
      <w:ind w:firstLine="720"/>
      <w:jc w:val="center"/>
    </w:pPr>
    <w:rPr>
      <w:szCs w:val="28"/>
    </w:rPr>
  </w:style>
  <w:style w:type="paragraph" w:customStyle="1" w:styleId="7b">
    <w:name w:val="????????? 7"/>
    <w:basedOn w:val="afffffff2"/>
    <w:next w:val="afffffff2"/>
    <w:pPr>
      <w:keepNext/>
      <w:autoSpaceDE w:val="0"/>
      <w:spacing w:after="0"/>
      <w:jc w:val="center"/>
    </w:pPr>
    <w:rPr>
      <w:b/>
      <w:bCs/>
      <w:caps/>
      <w:szCs w:val="28"/>
    </w:rPr>
  </w:style>
  <w:style w:type="paragraph" w:customStyle="1" w:styleId="88">
    <w:name w:val="????????? 8"/>
    <w:basedOn w:val="afffffff2"/>
    <w:next w:val="afffffff2"/>
    <w:pPr>
      <w:keepNext/>
      <w:autoSpaceDE w:val="0"/>
      <w:spacing w:before="120" w:line="480" w:lineRule="auto"/>
      <w:ind w:firstLine="709"/>
    </w:pPr>
    <w:rPr>
      <w:b/>
      <w:bCs/>
      <w:szCs w:val="28"/>
    </w:rPr>
  </w:style>
  <w:style w:type="paragraph" w:customStyle="1" w:styleId="97">
    <w:name w:val="????????? 9"/>
    <w:basedOn w:val="afffffff2"/>
    <w:next w:val="afffffff2"/>
    <w:pPr>
      <w:keepNext/>
      <w:widowControl w:val="0"/>
      <w:autoSpaceDE w:val="0"/>
      <w:spacing w:after="0" w:line="360" w:lineRule="auto"/>
      <w:ind w:left="2126" w:right="2404"/>
      <w:jc w:val="center"/>
    </w:pPr>
    <w:rPr>
      <w:b/>
      <w:bCs/>
      <w:szCs w:val="28"/>
    </w:rPr>
  </w:style>
  <w:style w:type="paragraph" w:customStyle="1" w:styleId="afffffffffffffffffc">
    <w:name w:val="??????? ??????????"/>
    <w:basedOn w:val="afffffff2"/>
    <w:pPr>
      <w:tabs>
        <w:tab w:val="center" w:pos="4536"/>
        <w:tab w:val="right" w:pos="9072"/>
      </w:tabs>
      <w:autoSpaceDE w:val="0"/>
      <w:spacing w:after="0"/>
    </w:pPr>
    <w:rPr>
      <w:szCs w:val="28"/>
    </w:rPr>
  </w:style>
  <w:style w:type="paragraph" w:customStyle="1" w:styleId="afffffffffffffffffd">
    <w:name w:val="????????????"/>
    <w:basedOn w:val="afffffff2"/>
    <w:pPr>
      <w:autoSpaceDE w:val="0"/>
      <w:spacing w:before="240" w:after="0" w:line="480" w:lineRule="auto"/>
      <w:ind w:firstLine="720"/>
      <w:jc w:val="both"/>
    </w:pPr>
    <w:rPr>
      <w:szCs w:val="28"/>
    </w:rPr>
  </w:style>
  <w:style w:type="paragraph" w:customStyle="1" w:styleId="afffffffffffffffffe">
    <w:name w:val="???????? ????? ? ????????"/>
    <w:basedOn w:val="afffffff2"/>
    <w:pPr>
      <w:tabs>
        <w:tab w:val="left" w:pos="567"/>
      </w:tabs>
      <w:autoSpaceDE w:val="0"/>
      <w:spacing w:after="0" w:line="376" w:lineRule="auto"/>
      <w:ind w:firstLine="567"/>
      <w:jc w:val="both"/>
    </w:pPr>
    <w:rPr>
      <w:szCs w:val="28"/>
    </w:rPr>
  </w:style>
  <w:style w:type="paragraph" w:customStyle="1" w:styleId="2ffff0">
    <w:name w:val="???????? ????? ? ???????? 2"/>
    <w:basedOn w:val="afffffff2"/>
    <w:pPr>
      <w:tabs>
        <w:tab w:val="left" w:pos="360"/>
      </w:tabs>
      <w:autoSpaceDE w:val="0"/>
      <w:spacing w:after="0" w:line="376" w:lineRule="auto"/>
      <w:ind w:firstLine="357"/>
      <w:jc w:val="both"/>
    </w:pPr>
    <w:rPr>
      <w:szCs w:val="28"/>
    </w:rPr>
  </w:style>
  <w:style w:type="paragraph" w:customStyle="1" w:styleId="affffffffffffffffff">
    <w:name w:val="???????? ?????"/>
    <w:basedOn w:val="afffffff2"/>
    <w:pPr>
      <w:autoSpaceDE w:val="0"/>
      <w:spacing w:after="0"/>
    </w:pPr>
    <w:rPr>
      <w:szCs w:val="28"/>
    </w:rPr>
  </w:style>
  <w:style w:type="paragraph" w:customStyle="1" w:styleId="affffffffffffffffff0">
    <w:name w:val="????????"/>
    <w:basedOn w:val="afffffff2"/>
    <w:pPr>
      <w:autoSpaceDE w:val="0"/>
      <w:spacing w:after="0" w:line="480" w:lineRule="auto"/>
      <w:ind w:firstLine="720"/>
      <w:jc w:val="center"/>
    </w:pPr>
    <w:rPr>
      <w:b/>
      <w:bCs/>
      <w:caps/>
      <w:szCs w:val="28"/>
    </w:rPr>
  </w:style>
  <w:style w:type="paragraph" w:customStyle="1" w:styleId="2ffff1">
    <w:name w:val="???????? ????? 2"/>
    <w:basedOn w:val="afffffff2"/>
    <w:pPr>
      <w:widowControl w:val="0"/>
      <w:autoSpaceDE w:val="0"/>
      <w:spacing w:after="0"/>
      <w:jc w:val="center"/>
    </w:pPr>
    <w:rPr>
      <w:b/>
      <w:bCs/>
      <w:caps/>
      <w:sz w:val="32"/>
      <w:szCs w:val="32"/>
    </w:rPr>
  </w:style>
  <w:style w:type="paragraph" w:customStyle="1" w:styleId="affffffffffffffffff1">
    <w:name w:val="?????? ??????????"/>
    <w:basedOn w:val="afffffff2"/>
    <w:pPr>
      <w:tabs>
        <w:tab w:val="center" w:pos="4153"/>
        <w:tab w:val="right" w:pos="8306"/>
      </w:tabs>
      <w:autoSpaceDE w:val="0"/>
      <w:spacing w:after="0"/>
    </w:pPr>
    <w:rPr>
      <w:szCs w:val="28"/>
    </w:rPr>
  </w:style>
  <w:style w:type="paragraph" w:customStyle="1" w:styleId="1fffffd">
    <w:name w:val="??????? ??????????1"/>
    <w:basedOn w:val="afffffffffffffd"/>
    <w:pPr>
      <w:tabs>
        <w:tab w:val="center" w:pos="4536"/>
        <w:tab w:val="right" w:pos="9072"/>
      </w:tabs>
      <w:overflowPunct/>
      <w:textAlignment w:val="auto"/>
    </w:pPr>
    <w:rPr>
      <w:sz w:val="20"/>
      <w:szCs w:val="20"/>
      <w:lang w:val="ru-RU"/>
    </w:rPr>
  </w:style>
  <w:style w:type="paragraph" w:customStyle="1" w:styleId="1fffffe">
    <w:name w:val="?????? ??????????1"/>
    <w:basedOn w:val="afffffffffffffd"/>
    <w:pPr>
      <w:tabs>
        <w:tab w:val="center" w:pos="4153"/>
        <w:tab w:val="right" w:pos="8306"/>
      </w:tabs>
      <w:overflowPunct/>
      <w:textAlignment w:val="auto"/>
    </w:pPr>
    <w:rPr>
      <w:sz w:val="20"/>
      <w:szCs w:val="20"/>
      <w:lang w:val="ru-RU"/>
    </w:rPr>
  </w:style>
  <w:style w:type="paragraph" w:customStyle="1" w:styleId="1ffffff">
    <w:name w:val="???????? ????? ? ????????1"/>
    <w:basedOn w:val="afffffffffffffd"/>
    <w:pPr>
      <w:overflowPunct/>
      <w:spacing w:line="360" w:lineRule="auto"/>
      <w:ind w:firstLine="709"/>
      <w:jc w:val="both"/>
      <w:textAlignment w:val="auto"/>
    </w:pPr>
    <w:rPr>
      <w:sz w:val="24"/>
      <w:szCs w:val="24"/>
      <w:lang w:val="ru-RU"/>
    </w:rPr>
  </w:style>
  <w:style w:type="paragraph" w:customStyle="1" w:styleId="224">
    <w:name w:val="Заголовок №2 (2)"/>
    <w:basedOn w:val="a7"/>
    <w:pPr>
      <w:widowControl w:val="0"/>
      <w:shd w:val="clear" w:color="auto" w:fill="FFFFFF"/>
      <w:spacing w:after="1500" w:line="0" w:lineRule="atLeast"/>
      <w:jc w:val="right"/>
    </w:pPr>
    <w:rPr>
      <w:sz w:val="28"/>
      <w:szCs w:val="28"/>
    </w:rPr>
  </w:style>
  <w:style w:type="paragraph" w:customStyle="1" w:styleId="521">
    <w:name w:val="Заголовок №5 (2)"/>
    <w:basedOn w:val="a7"/>
    <w:pPr>
      <w:widowControl w:val="0"/>
      <w:shd w:val="clear" w:color="auto" w:fill="FFFFFF"/>
      <w:spacing w:before="300" w:line="322" w:lineRule="exact"/>
      <w:jc w:val="center"/>
    </w:pPr>
    <w:rPr>
      <w:b/>
      <w:bCs/>
      <w:sz w:val="28"/>
      <w:szCs w:val="28"/>
    </w:rPr>
  </w:style>
  <w:style w:type="paragraph" w:customStyle="1" w:styleId="531">
    <w:name w:val="Заголовок №5 (3)"/>
    <w:basedOn w:val="a7"/>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7"/>
    <w:pPr>
      <w:widowControl w:val="0"/>
      <w:shd w:val="clear" w:color="auto" w:fill="FFFFFF"/>
      <w:spacing w:before="1620" w:after="540" w:line="0" w:lineRule="atLeast"/>
      <w:jc w:val="both"/>
    </w:pPr>
    <w:rPr>
      <w:b/>
      <w:bCs/>
      <w:sz w:val="28"/>
      <w:szCs w:val="28"/>
    </w:rPr>
  </w:style>
  <w:style w:type="paragraph" w:customStyle="1" w:styleId="Zagolowok">
    <w:name w:val="Zagolowok"/>
    <w:basedOn w:val="a7"/>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7"/>
    <w:pPr>
      <w:widowControl w:val="0"/>
      <w:spacing w:line="360" w:lineRule="auto"/>
      <w:ind w:firstLine="567"/>
      <w:jc w:val="both"/>
    </w:pPr>
    <w:rPr>
      <w:sz w:val="28"/>
      <w:szCs w:val="28"/>
    </w:rPr>
  </w:style>
  <w:style w:type="paragraph" w:customStyle="1" w:styleId="1ffffff0">
    <w:name w:val="заголовок дисера 1"/>
    <w:basedOn w:val="affffffffffffffffb"/>
    <w:pPr>
      <w:widowControl/>
      <w:ind w:firstLine="0"/>
      <w:jc w:val="center"/>
    </w:pPr>
    <w:rPr>
      <w:rFonts w:cs="Mangal"/>
      <w:b/>
      <w:bCs/>
      <w:caps/>
    </w:rPr>
  </w:style>
  <w:style w:type="paragraph" w:customStyle="1" w:styleId="2ffff2">
    <w:name w:val="заголовок дисера 2"/>
    <w:basedOn w:val="1ffffff0"/>
    <w:pPr>
      <w:spacing w:before="360"/>
      <w:ind w:firstLine="706"/>
      <w:jc w:val="left"/>
    </w:pPr>
    <w:rPr>
      <w:caps w:val="0"/>
    </w:rPr>
  </w:style>
  <w:style w:type="paragraph" w:customStyle="1" w:styleId="3text">
    <w:name w:val="3text"/>
    <w:basedOn w:val="a7"/>
    <w:pPr>
      <w:spacing w:before="280" w:after="280"/>
    </w:pPr>
  </w:style>
  <w:style w:type="paragraph" w:customStyle="1" w:styleId="affffffffffffffffff2">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3">
    <w:name w:val="нова"/>
    <w:basedOn w:val="a7"/>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7"/>
    <w:pPr>
      <w:pageBreakBefore/>
      <w:overflowPunct w:val="0"/>
      <w:autoSpaceDE w:val="0"/>
      <w:spacing w:line="20" w:lineRule="exact"/>
      <w:ind w:firstLine="284"/>
      <w:jc w:val="both"/>
      <w:textAlignment w:val="baseline"/>
    </w:pPr>
    <w:rPr>
      <w:sz w:val="32"/>
      <w:szCs w:val="20"/>
      <w:lang w:val="en-US"/>
    </w:rPr>
  </w:style>
  <w:style w:type="paragraph" w:customStyle="1" w:styleId="affffffffffffffffff4">
    <w:name w:val="Нова"/>
    <w:basedOn w:val="a7"/>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5">
    <w:name w:val="Виноска"/>
    <w:basedOn w:val="a7"/>
    <w:pPr>
      <w:overflowPunct w:val="0"/>
      <w:autoSpaceDE w:val="0"/>
      <w:spacing w:line="180" w:lineRule="exact"/>
      <w:ind w:firstLine="284"/>
      <w:jc w:val="both"/>
      <w:textAlignment w:val="baseline"/>
    </w:pPr>
    <w:rPr>
      <w:rFonts w:ascii="Mincho" w:hAnsi="Mincho"/>
      <w:sz w:val="18"/>
      <w:szCs w:val="18"/>
    </w:rPr>
  </w:style>
  <w:style w:type="paragraph" w:customStyle="1" w:styleId="1ffffff1">
    <w:name w:val="ВИНОСКА1"/>
    <w:basedOn w:val="affffffffffffffffff5"/>
    <w:pPr>
      <w:spacing w:line="240" w:lineRule="auto"/>
    </w:pPr>
    <w:rPr>
      <w:lang w:val="en-US"/>
    </w:rPr>
  </w:style>
  <w:style w:type="paragraph" w:customStyle="1" w:styleId="00000">
    <w:name w:val="00000"/>
    <w:basedOn w:val="a7"/>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6">
    <w:name w:val="Розд."/>
    <w:basedOn w:val="a7"/>
    <w:pPr>
      <w:widowControl w:val="0"/>
      <w:spacing w:line="360" w:lineRule="auto"/>
      <w:ind w:firstLine="567"/>
      <w:jc w:val="center"/>
    </w:pPr>
    <w:rPr>
      <w:b/>
      <w:sz w:val="28"/>
      <w:szCs w:val="20"/>
      <w:lang w:val="uk-UA"/>
    </w:rPr>
  </w:style>
  <w:style w:type="paragraph" w:customStyle="1" w:styleId="affffffffffffffffff7">
    <w:name w:val="Переменные"/>
    <w:basedOn w:val="afffffff2"/>
    <w:pPr>
      <w:tabs>
        <w:tab w:val="left" w:pos="482"/>
      </w:tabs>
      <w:spacing w:after="0" w:line="336" w:lineRule="auto"/>
      <w:ind w:left="482" w:hanging="482"/>
      <w:jc w:val="both"/>
    </w:pPr>
    <w:rPr>
      <w:sz w:val="18"/>
      <w:szCs w:val="18"/>
      <w:lang w:val="uk-UA"/>
    </w:rPr>
  </w:style>
  <w:style w:type="paragraph" w:customStyle="1" w:styleId="affffffffffffffffff8">
    <w:name w:val="Чертежный"/>
    <w:pPr>
      <w:suppressAutoHyphens/>
      <w:jc w:val="both"/>
    </w:pPr>
    <w:rPr>
      <w:rFonts w:ascii="Mincho" w:eastAsia="Garamond" w:hAnsi="Mincho" w:cs="Garamond"/>
      <w:i/>
      <w:sz w:val="28"/>
      <w:lang w:val="uk-UA" w:eastAsia="ar-SA"/>
    </w:rPr>
  </w:style>
  <w:style w:type="paragraph" w:customStyle="1" w:styleId="affffffffffffffffff9">
    <w:name w:val="Листинг программы"/>
    <w:pPr>
      <w:suppressAutoHyphens/>
    </w:pPr>
    <w:rPr>
      <w:rFonts w:ascii="Garamond" w:eastAsia="Garamond" w:hAnsi="Garamond" w:cs="Garamond"/>
      <w:lang w:eastAsia="ar-SA"/>
    </w:rPr>
  </w:style>
  <w:style w:type="paragraph" w:customStyle="1" w:styleId="fila">
    <w:name w:val="fila"/>
    <w:basedOn w:val="a7"/>
    <w:pPr>
      <w:widowControl w:val="0"/>
      <w:spacing w:line="360" w:lineRule="auto"/>
      <w:ind w:firstLine="708"/>
      <w:jc w:val="both"/>
    </w:pPr>
    <w:rPr>
      <w:sz w:val="28"/>
      <w:szCs w:val="28"/>
      <w:lang w:val="uk-UA"/>
    </w:rPr>
  </w:style>
  <w:style w:type="paragraph" w:customStyle="1" w:styleId="fila1">
    <w:name w:val="fila1"/>
    <w:basedOn w:val="a7"/>
    <w:pPr>
      <w:keepNext/>
      <w:spacing w:before="120" w:after="120" w:line="360" w:lineRule="auto"/>
      <w:ind w:firstLine="709"/>
      <w:jc w:val="both"/>
    </w:pPr>
    <w:rPr>
      <w:b/>
      <w:bCs/>
      <w:sz w:val="28"/>
      <w:lang w:val="uk-UA"/>
    </w:rPr>
  </w:style>
  <w:style w:type="paragraph" w:customStyle="1" w:styleId="SL">
    <w:name w:val="SL"/>
    <w:basedOn w:val="a7"/>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7"/>
    <w:pPr>
      <w:widowControl w:val="0"/>
      <w:tabs>
        <w:tab w:val="left" w:pos="539"/>
      </w:tabs>
      <w:ind w:left="454" w:hanging="227"/>
      <w:jc w:val="both"/>
    </w:pPr>
    <w:rPr>
      <w:color w:val="000000"/>
      <w:sz w:val="30"/>
      <w:szCs w:val="22"/>
      <w:lang w:val="uk-UA"/>
    </w:rPr>
  </w:style>
  <w:style w:type="paragraph" w:customStyle="1" w:styleId="fs">
    <w:name w:val="fs"/>
    <w:basedOn w:val="a7"/>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7"/>
    <w:pPr>
      <w:widowControl w:val="0"/>
      <w:ind w:left="284" w:hanging="284"/>
      <w:jc w:val="both"/>
    </w:pPr>
    <w:rPr>
      <w:color w:val="000000"/>
      <w:sz w:val="20"/>
      <w:szCs w:val="20"/>
    </w:rPr>
  </w:style>
  <w:style w:type="paragraph" w:customStyle="1" w:styleId="fill">
    <w:name w:val="fill"/>
    <w:basedOn w:val="a7"/>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2">
    <w:name w:val="1_Заголовок"/>
    <w:basedOn w:val="2ffff3"/>
    <w:pPr>
      <w:ind w:firstLine="0"/>
      <w:jc w:val="center"/>
    </w:pPr>
    <w:rPr>
      <w:b/>
      <w:bCs/>
      <w:color w:val="auto"/>
    </w:rPr>
  </w:style>
  <w:style w:type="paragraph" w:customStyle="1" w:styleId="3ff8">
    <w:name w:val="Лит 3"/>
    <w:basedOn w:val="a7"/>
    <w:pPr>
      <w:widowControl w:val="0"/>
      <w:tabs>
        <w:tab w:val="left" w:pos="1287"/>
      </w:tabs>
      <w:spacing w:after="120"/>
      <w:ind w:left="851" w:hanging="851"/>
    </w:pPr>
    <w:rPr>
      <w:sz w:val="28"/>
      <w:lang w:val="uk-UA"/>
    </w:rPr>
  </w:style>
  <w:style w:type="paragraph" w:customStyle="1" w:styleId="rvps25">
    <w:name w:val="rvps25"/>
    <w:basedOn w:val="a7"/>
    <w:pPr>
      <w:keepNext/>
      <w:shd w:val="clear" w:color="auto" w:fill="FFFFFF"/>
      <w:jc w:val="center"/>
    </w:pPr>
  </w:style>
  <w:style w:type="paragraph" w:customStyle="1" w:styleId="1007">
    <w:name w:val="Стиль 10 пт По ширине Первая строка:  07 см"/>
    <w:basedOn w:val="a7"/>
    <w:pPr>
      <w:ind w:firstLine="397"/>
      <w:jc w:val="both"/>
    </w:pPr>
    <w:rPr>
      <w:sz w:val="20"/>
      <w:szCs w:val="20"/>
      <w:lang w:val="uk-UA"/>
    </w:rPr>
  </w:style>
  <w:style w:type="paragraph" w:customStyle="1" w:styleId="affffffffffffffffffa">
    <w:name w:val="КУ_литература"/>
    <w:basedOn w:val="afffffff9"/>
    <w:pPr>
      <w:suppressLineNumbers/>
      <w:tabs>
        <w:tab w:val="left" w:pos="284"/>
      </w:tabs>
      <w:spacing w:after="0"/>
      <w:ind w:left="720" w:hanging="360"/>
      <w:jc w:val="both"/>
    </w:pPr>
    <w:rPr>
      <w:spacing w:val="-2"/>
      <w:sz w:val="18"/>
      <w:szCs w:val="18"/>
    </w:rPr>
  </w:style>
  <w:style w:type="paragraph" w:customStyle="1" w:styleId="affffffffffffffffffb">
    <w:name w:val="Сергей"/>
    <w:basedOn w:val="a7"/>
    <w:pPr>
      <w:ind w:firstLine="425"/>
      <w:jc w:val="both"/>
    </w:pPr>
    <w:rPr>
      <w:sz w:val="28"/>
      <w:szCs w:val="28"/>
    </w:rPr>
  </w:style>
  <w:style w:type="paragraph" w:customStyle="1" w:styleId="21c">
    <w:name w:val="Основний текст з відступом 21"/>
    <w:basedOn w:val="a7"/>
    <w:pPr>
      <w:spacing w:after="120" w:line="480" w:lineRule="auto"/>
      <w:ind w:left="283" w:firstLine="425"/>
    </w:pPr>
    <w:rPr>
      <w:sz w:val="28"/>
      <w:szCs w:val="28"/>
    </w:rPr>
  </w:style>
  <w:style w:type="paragraph" w:customStyle="1" w:styleId="bodytextnoindent">
    <w:name w:val="bodytextnoindent"/>
    <w:basedOn w:val="a7"/>
    <w:pPr>
      <w:spacing w:before="200" w:after="40"/>
    </w:pPr>
    <w:rPr>
      <w:sz w:val="26"/>
      <w:szCs w:val="26"/>
    </w:rPr>
  </w:style>
  <w:style w:type="paragraph" w:customStyle="1" w:styleId="106">
    <w:name w:val="Оглавление 10"/>
    <w:basedOn w:val="1ffff9"/>
    <w:pPr>
      <w:tabs>
        <w:tab w:val="right" w:leader="dot" w:pos="7090"/>
      </w:tabs>
      <w:ind w:left="2547"/>
    </w:pPr>
    <w:rPr>
      <w:rFonts w:ascii="FreeSetCTT" w:hAnsi="FreeSetCTT" w:cs="Garamond"/>
    </w:rPr>
  </w:style>
  <w:style w:type="paragraph" w:customStyle="1" w:styleId="Style12">
    <w:name w:val="Style12"/>
    <w:basedOn w:val="a7"/>
    <w:pPr>
      <w:widowControl w:val="0"/>
      <w:autoSpaceDE w:val="0"/>
      <w:spacing w:line="322" w:lineRule="exact"/>
      <w:ind w:firstLine="778"/>
      <w:jc w:val="both"/>
    </w:pPr>
  </w:style>
  <w:style w:type="paragraph" w:customStyle="1" w:styleId="Style14">
    <w:name w:val="Style14"/>
    <w:basedOn w:val="a7"/>
    <w:pPr>
      <w:widowControl w:val="0"/>
      <w:autoSpaceDE w:val="0"/>
      <w:spacing w:line="326" w:lineRule="exact"/>
      <w:ind w:hanging="355"/>
      <w:jc w:val="both"/>
    </w:pPr>
  </w:style>
  <w:style w:type="paragraph" w:customStyle="1" w:styleId="Style16">
    <w:name w:val="Style16"/>
    <w:basedOn w:val="a7"/>
    <w:pPr>
      <w:widowControl w:val="0"/>
      <w:autoSpaceDE w:val="0"/>
      <w:spacing w:line="326" w:lineRule="exact"/>
      <w:ind w:firstLine="365"/>
      <w:jc w:val="both"/>
    </w:pPr>
  </w:style>
  <w:style w:type="paragraph" w:customStyle="1" w:styleId="43">
    <w:name w:val="Заг 4"/>
    <w:basedOn w:val="a7"/>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c">
    <w:name w:val="Обычный центр"/>
    <w:basedOn w:val="a7"/>
    <w:pPr>
      <w:ind w:left="1701" w:right="1701"/>
      <w:jc w:val="both"/>
    </w:pPr>
    <w:rPr>
      <w:sz w:val="28"/>
      <w:szCs w:val="20"/>
      <w:lang w:val="uk-UA"/>
    </w:rPr>
  </w:style>
  <w:style w:type="paragraph" w:customStyle="1" w:styleId="-8">
    <w:name w:val="Цитата-ижица"/>
    <w:basedOn w:val="a7"/>
    <w:next w:val="a7"/>
    <w:pPr>
      <w:spacing w:before="120" w:after="120" w:line="360" w:lineRule="auto"/>
      <w:ind w:left="567" w:right="567"/>
      <w:jc w:val="both"/>
    </w:pPr>
    <w:rPr>
      <w:rFonts w:ascii="IzhTitl" w:hAnsi="IzhTitl"/>
      <w:sz w:val="28"/>
      <w:szCs w:val="20"/>
    </w:rPr>
  </w:style>
  <w:style w:type="paragraph" w:customStyle="1" w:styleId="-9">
    <w:name w:val="Цитита-латиница"/>
    <w:basedOn w:val="a7"/>
    <w:next w:val="a7"/>
    <w:pPr>
      <w:spacing w:before="120" w:after="120" w:line="360" w:lineRule="auto"/>
      <w:ind w:left="567" w:right="567"/>
      <w:jc w:val="both"/>
    </w:pPr>
    <w:rPr>
      <w:iCs/>
      <w:sz w:val="28"/>
      <w:szCs w:val="20"/>
      <w:lang w:val="en-US"/>
    </w:rPr>
  </w:style>
  <w:style w:type="paragraph" w:customStyle="1" w:styleId="Hellenikos">
    <w:name w:val="Hellenikos"/>
    <w:basedOn w:val="a7"/>
    <w:next w:val="a7"/>
    <w:pPr>
      <w:spacing w:before="60" w:after="60"/>
      <w:ind w:left="567" w:right="567"/>
      <w:jc w:val="both"/>
    </w:pPr>
    <w:rPr>
      <w:rFonts w:ascii="OpenSymbol" w:hAnsi="OpenSymbol"/>
      <w:sz w:val="28"/>
      <w:lang w:val="en-GB"/>
    </w:rPr>
  </w:style>
  <w:style w:type="paragraph" w:customStyle="1" w:styleId="affffffffffffffffffd">
    <w:name w:val="Эпиграф"/>
    <w:basedOn w:val="a7"/>
    <w:pPr>
      <w:spacing w:line="360" w:lineRule="auto"/>
      <w:ind w:left="3828" w:right="758"/>
      <w:jc w:val="both"/>
    </w:pPr>
    <w:rPr>
      <w:b/>
      <w:sz w:val="28"/>
      <w:szCs w:val="20"/>
      <w:lang w:val="uk-UA"/>
    </w:rPr>
  </w:style>
  <w:style w:type="paragraph" w:customStyle="1" w:styleId="a3">
    <w:name w:val="Список литератури"/>
    <w:basedOn w:val="a7"/>
    <w:next w:val="a7"/>
    <w:pPr>
      <w:numPr>
        <w:numId w:val="14"/>
      </w:numPr>
      <w:spacing w:before="120" w:line="360" w:lineRule="auto"/>
      <w:jc w:val="both"/>
    </w:pPr>
    <w:rPr>
      <w:sz w:val="28"/>
    </w:rPr>
  </w:style>
  <w:style w:type="paragraph" w:customStyle="1" w:styleId="affffffffffffffffffe">
    <w:name w:val="Памятник"/>
    <w:basedOn w:val="a7"/>
    <w:next w:val="a7"/>
    <w:pPr>
      <w:spacing w:line="360" w:lineRule="auto"/>
      <w:jc w:val="both"/>
    </w:pPr>
    <w:rPr>
      <w:sz w:val="28"/>
      <w:szCs w:val="20"/>
      <w:lang w:val="uk-UA"/>
    </w:rPr>
  </w:style>
  <w:style w:type="paragraph" w:customStyle="1" w:styleId="afffffffffffffffffff">
    <w:name w:val="Колонки"/>
    <w:basedOn w:val="a7"/>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3">
    <w:name w:val="Перечень рисунков1"/>
    <w:basedOn w:val="a7"/>
    <w:next w:val="a7"/>
    <w:pPr>
      <w:spacing w:line="360" w:lineRule="auto"/>
      <w:ind w:left="440" w:hanging="440"/>
      <w:jc w:val="both"/>
    </w:pPr>
    <w:rPr>
      <w:sz w:val="28"/>
      <w:szCs w:val="20"/>
      <w:lang w:val="uk-UA"/>
    </w:rPr>
  </w:style>
  <w:style w:type="paragraph" w:customStyle="1" w:styleId="1ffffff4">
    <w:name w:val="Таблица ссылок1"/>
    <w:basedOn w:val="a7"/>
    <w:next w:val="a7"/>
    <w:pPr>
      <w:spacing w:line="360" w:lineRule="auto"/>
      <w:ind w:left="220" w:hanging="220"/>
      <w:jc w:val="both"/>
    </w:pPr>
    <w:rPr>
      <w:sz w:val="28"/>
      <w:szCs w:val="20"/>
      <w:lang w:val="uk-UA"/>
    </w:rPr>
  </w:style>
  <w:style w:type="paragraph" w:customStyle="1" w:styleId="1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7"/>
    <w:pPr>
      <w:spacing w:line="360" w:lineRule="auto"/>
    </w:pPr>
    <w:rPr>
      <w:rFonts w:ascii="IzhTitl" w:hAnsi="IzhTitl"/>
      <w:sz w:val="28"/>
      <w:szCs w:val="20"/>
    </w:rPr>
  </w:style>
  <w:style w:type="paragraph" w:customStyle="1" w:styleId="HellenikaPM6">
    <w:name w:val="HellenikaPM6"/>
    <w:basedOn w:val="a7"/>
    <w:pPr>
      <w:autoSpaceDE w:val="0"/>
      <w:spacing w:line="360" w:lineRule="auto"/>
      <w:jc w:val="both"/>
    </w:pPr>
    <w:rPr>
      <w:rFonts w:ascii="Impact" w:hAnsi="Impact" w:cs="Impact"/>
      <w:sz w:val="28"/>
      <w:szCs w:val="20"/>
      <w:lang w:val="en-US"/>
    </w:rPr>
  </w:style>
  <w:style w:type="paragraph" w:customStyle="1" w:styleId="afffffffffffffffffff0">
    <w:name w:val="Аркуш"/>
    <w:basedOn w:val="a7"/>
    <w:next w:val="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2"/>
    <w:pPr>
      <w:spacing w:after="0" w:line="360" w:lineRule="auto"/>
      <w:ind w:firstLine="709"/>
      <w:jc w:val="both"/>
    </w:pPr>
    <w:rPr>
      <w:color w:val="000000"/>
      <w:szCs w:val="28"/>
      <w:lang w:val="uk-UA"/>
    </w:rPr>
  </w:style>
  <w:style w:type="paragraph" w:customStyle="1" w:styleId="afffffffffffffffffff1">
    <w:name w:val="Основной текст дисертации"/>
    <w:basedOn w:val="a7"/>
    <w:pPr>
      <w:spacing w:line="360" w:lineRule="auto"/>
      <w:ind w:firstLine="709"/>
      <w:jc w:val="both"/>
    </w:pPr>
    <w:rPr>
      <w:sz w:val="28"/>
      <w:szCs w:val="20"/>
    </w:rPr>
  </w:style>
  <w:style w:type="paragraph" w:customStyle="1" w:styleId="a0">
    <w:name w:val="Нумерованный текст дисертации"/>
    <w:basedOn w:val="a7"/>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2">
    <w:name w:val="Сноска в дисертации"/>
    <w:basedOn w:val="afffffff4"/>
    <w:pPr>
      <w:spacing w:line="240" w:lineRule="auto"/>
      <w:ind w:firstLine="284"/>
    </w:pPr>
    <w:rPr>
      <w:sz w:val="18"/>
      <w:szCs w:val="20"/>
    </w:rPr>
  </w:style>
  <w:style w:type="paragraph" w:customStyle="1" w:styleId="1ffffff6">
    <w:name w:val="Дисертация Заголовок1 без номера"/>
    <w:basedOn w:val="1"/>
    <w:next w:val="afffffffffffffffffff1"/>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3">
    <w:name w:val="Диссертация Знак"/>
    <w:basedOn w:val="a7"/>
    <w:pPr>
      <w:spacing w:line="360" w:lineRule="auto"/>
      <w:ind w:firstLine="709"/>
      <w:jc w:val="both"/>
    </w:pPr>
    <w:rPr>
      <w:sz w:val="28"/>
      <w:szCs w:val="20"/>
    </w:rPr>
  </w:style>
  <w:style w:type="paragraph" w:customStyle="1" w:styleId="autor">
    <w:name w:val="autor"/>
    <w:basedOn w:val="a7"/>
    <w:pPr>
      <w:spacing w:after="120"/>
      <w:ind w:firstLine="680"/>
      <w:jc w:val="both"/>
    </w:pPr>
    <w:rPr>
      <w:b/>
      <w:sz w:val="20"/>
      <w:szCs w:val="20"/>
      <w:lang w:val="uk-UA"/>
    </w:rPr>
  </w:style>
  <w:style w:type="paragraph" w:customStyle="1" w:styleId="4f7">
    <w:name w:val="Стиль4"/>
    <w:basedOn w:val="afffffff9"/>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7"/>
    <w:pPr>
      <w:spacing w:before="280" w:after="280"/>
    </w:pPr>
  </w:style>
  <w:style w:type="paragraph" w:customStyle="1" w:styleId="textitalic">
    <w:name w:val="text_italic"/>
    <w:basedOn w:val="a7"/>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4">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5">
    <w:name w:val="ЗаголовокСборник"/>
    <w:basedOn w:val="a7"/>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7"/>
    <w:pPr>
      <w:spacing w:line="22" w:lineRule="atLeast"/>
      <w:ind w:firstLine="567"/>
      <w:jc w:val="both"/>
    </w:pPr>
    <w:rPr>
      <w:rFonts w:ascii="Helvetica" w:hAnsi="Helvetica"/>
      <w:sz w:val="20"/>
      <w:szCs w:val="20"/>
    </w:rPr>
  </w:style>
  <w:style w:type="paragraph" w:customStyle="1" w:styleId="BiblioTitleSbornik">
    <w:name w:val="BiblioTitleSbornik"/>
    <w:basedOn w:val="a7"/>
    <w:pPr>
      <w:spacing w:before="120" w:after="120" w:line="22" w:lineRule="atLeast"/>
      <w:jc w:val="center"/>
    </w:pPr>
    <w:rPr>
      <w:rFonts w:ascii="Helvetica" w:hAnsi="Helvetica"/>
      <w:b/>
      <w:smallCaps/>
      <w:sz w:val="18"/>
      <w:szCs w:val="20"/>
    </w:rPr>
  </w:style>
  <w:style w:type="paragraph" w:customStyle="1" w:styleId="BiblioSbornik">
    <w:name w:val="BiblioSbornik"/>
    <w:basedOn w:val="a7"/>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7"/>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7"/>
    <w:pPr>
      <w:spacing w:line="209" w:lineRule="exact"/>
      <w:jc w:val="both"/>
    </w:pPr>
    <w:rPr>
      <w:rFonts w:ascii="MS Reference Specialty" w:hAnsi="MS Reference Specialty"/>
      <w:sz w:val="20"/>
      <w:szCs w:val="20"/>
      <w:lang w:val="uk-UA"/>
    </w:rPr>
  </w:style>
  <w:style w:type="paragraph" w:customStyle="1" w:styleId="Normal14pt">
    <w:name w:val="Normal + 14 pt"/>
    <w:basedOn w:val="a7"/>
    <w:pPr>
      <w:shd w:val="clear" w:color="auto" w:fill="000080"/>
      <w:spacing w:line="360" w:lineRule="auto"/>
      <w:jc w:val="both"/>
    </w:pPr>
    <w:rPr>
      <w:sz w:val="28"/>
      <w:lang w:val="uk-UA"/>
    </w:rPr>
  </w:style>
  <w:style w:type="paragraph" w:customStyle="1" w:styleId="SOSBLUE">
    <w:name w:val="SOS_BLUE"/>
    <w:basedOn w:val="Normal14pt"/>
    <w:next w:val="a7"/>
    <w:pPr>
      <w:shd w:val="clear" w:color="auto" w:fill="auto"/>
      <w:jc w:val="left"/>
    </w:pPr>
    <w:rPr>
      <w:szCs w:val="28"/>
    </w:rPr>
  </w:style>
  <w:style w:type="paragraph" w:customStyle="1" w:styleId="Heading">
    <w:name w:val="Heading"/>
    <w:basedOn w:val="a7"/>
    <w:next w:val="afffffff2"/>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2"/>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7"/>
    <w:pPr>
      <w:suppressLineNumbers/>
      <w:spacing w:before="120" w:after="120"/>
    </w:pPr>
    <w:rPr>
      <w:i/>
      <w:iCs/>
      <w:sz w:val="20"/>
      <w:szCs w:val="20"/>
      <w:lang w:val="uk-UA"/>
    </w:rPr>
  </w:style>
  <w:style w:type="paragraph" w:customStyle="1" w:styleId="Framecontents">
    <w:name w:val="Frame contents"/>
    <w:basedOn w:val="afffffff2"/>
    <w:rPr>
      <w:sz w:val="24"/>
      <w:lang w:val="uk-UA"/>
    </w:rPr>
  </w:style>
  <w:style w:type="paragraph" w:customStyle="1" w:styleId="Index">
    <w:name w:val="Index"/>
    <w:basedOn w:val="a7"/>
    <w:pPr>
      <w:suppressLineNumbers/>
    </w:pPr>
    <w:rPr>
      <w:lang w:val="uk-UA"/>
    </w:rPr>
  </w:style>
  <w:style w:type="paragraph" w:customStyle="1" w:styleId="WW-30">
    <w:name w:val="WW-Основной текст с отступом 3"/>
    <w:basedOn w:val="a7"/>
    <w:pPr>
      <w:spacing w:after="120"/>
      <w:ind w:left="283"/>
    </w:pPr>
    <w:rPr>
      <w:sz w:val="16"/>
      <w:szCs w:val="16"/>
      <w:lang w:val="uk-UA"/>
    </w:rPr>
  </w:style>
  <w:style w:type="paragraph" w:customStyle="1" w:styleId="WW-4">
    <w:name w:val="WW-Обычный (веб)"/>
    <w:basedOn w:val="a7"/>
    <w:pPr>
      <w:spacing w:before="280" w:after="280"/>
    </w:pPr>
    <w:rPr>
      <w:lang w:val="uk-UA"/>
    </w:rPr>
  </w:style>
  <w:style w:type="paragraph" w:customStyle="1" w:styleId="WW-5">
    <w:name w:val="WW-Схема документа"/>
    <w:basedOn w:val="a7"/>
    <w:pPr>
      <w:shd w:val="clear" w:color="auto" w:fill="000080"/>
    </w:pPr>
    <w:rPr>
      <w:lang w:val="uk-UA"/>
    </w:rPr>
  </w:style>
  <w:style w:type="paragraph" w:customStyle="1" w:styleId="a6">
    <w:name w:val="Маркер"/>
    <w:basedOn w:val="a7"/>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7"/>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7">
    <w:name w:val="Текст сноски 1"/>
    <w:basedOn w:val="afffffff4"/>
    <w:pPr>
      <w:widowControl w:val="0"/>
      <w:spacing w:line="240" w:lineRule="auto"/>
      <w:ind w:left="170" w:hanging="170"/>
    </w:pPr>
    <w:rPr>
      <w:sz w:val="20"/>
      <w:szCs w:val="20"/>
      <w:lang w:val="uk-UA"/>
    </w:rPr>
  </w:style>
  <w:style w:type="paragraph" w:customStyle="1" w:styleId="a">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7"/>
    <w:next w:val="a7"/>
    <w:pPr>
      <w:widowControl w:val="0"/>
      <w:spacing w:before="240" w:line="360" w:lineRule="auto"/>
      <w:ind w:firstLine="720"/>
      <w:jc w:val="both"/>
    </w:pPr>
    <w:rPr>
      <w:sz w:val="28"/>
      <w:szCs w:val="20"/>
      <w:lang w:val="uk-UA"/>
    </w:rPr>
  </w:style>
  <w:style w:type="paragraph" w:customStyle="1" w:styleId="WW-6">
    <w:name w:val="WW-Цитата"/>
    <w:basedOn w:val="a7"/>
    <w:pPr>
      <w:spacing w:line="360" w:lineRule="auto"/>
      <w:ind w:left="-513" w:right="225" w:firstLine="456"/>
      <w:jc w:val="both"/>
    </w:pPr>
    <w:rPr>
      <w:sz w:val="28"/>
      <w:szCs w:val="28"/>
      <w:lang w:val="uk-UA"/>
    </w:rPr>
  </w:style>
  <w:style w:type="paragraph" w:customStyle="1" w:styleId="1ffffff8">
    <w:name w:val="Заголовок_1"/>
    <w:basedOn w:val="1"/>
    <w:next w:val="a7"/>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9">
    <w:name w:val="Абзац 1А"/>
    <w:basedOn w:val="a7"/>
    <w:pPr>
      <w:spacing w:after="60"/>
      <w:jc w:val="both"/>
    </w:pPr>
    <w:rPr>
      <w:sz w:val="22"/>
      <w:lang w:val="en-GB"/>
    </w:rPr>
  </w:style>
  <w:style w:type="paragraph" w:customStyle="1" w:styleId="2ffff6">
    <w:name w:val="Абзац 2А"/>
    <w:basedOn w:val="a7"/>
    <w:pPr>
      <w:tabs>
        <w:tab w:val="left" w:pos="482"/>
      </w:tabs>
      <w:spacing w:after="60"/>
      <w:ind w:left="482"/>
      <w:jc w:val="both"/>
    </w:pPr>
    <w:rPr>
      <w:sz w:val="22"/>
      <w:lang w:val="en-GB"/>
    </w:rPr>
  </w:style>
  <w:style w:type="paragraph" w:customStyle="1" w:styleId="3ff9">
    <w:name w:val="Абзац 3А"/>
    <w:basedOn w:val="a7"/>
    <w:pPr>
      <w:tabs>
        <w:tab w:val="left" w:pos="964"/>
      </w:tabs>
      <w:spacing w:after="60"/>
      <w:ind w:left="964"/>
      <w:jc w:val="both"/>
    </w:pPr>
    <w:rPr>
      <w:sz w:val="22"/>
      <w:lang w:val="en-GB"/>
    </w:rPr>
  </w:style>
  <w:style w:type="paragraph" w:customStyle="1" w:styleId="4f8">
    <w:name w:val="Абзац 4А"/>
    <w:basedOn w:val="a7"/>
    <w:pPr>
      <w:tabs>
        <w:tab w:val="left" w:pos="1446"/>
      </w:tabs>
      <w:spacing w:after="60"/>
      <w:ind w:left="1446"/>
      <w:jc w:val="both"/>
    </w:pPr>
    <w:rPr>
      <w:sz w:val="22"/>
      <w:lang w:val="en-GB"/>
    </w:rPr>
  </w:style>
  <w:style w:type="paragraph" w:customStyle="1" w:styleId="10">
    <w:name w:val="Абисок 1АНум"/>
    <w:basedOn w:val="a7"/>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7"/>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7"/>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7"/>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7"/>
    <w:pPr>
      <w:numPr>
        <w:numId w:val="20"/>
      </w:numPr>
      <w:tabs>
        <w:tab w:val="left" w:pos="720"/>
        <w:tab w:val="left" w:pos="1446"/>
      </w:tabs>
      <w:spacing w:after="60"/>
      <w:ind w:left="720" w:hanging="360"/>
      <w:jc w:val="both"/>
    </w:pPr>
    <w:rPr>
      <w:sz w:val="22"/>
      <w:lang w:val="en-GB"/>
    </w:rPr>
  </w:style>
  <w:style w:type="paragraph" w:customStyle="1" w:styleId="1ffffffa">
    <w:name w:val="Заголовок 1А"/>
    <w:basedOn w:val="a7"/>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7"/>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7"/>
    <w:pPr>
      <w:keepNext/>
      <w:spacing w:before="240" w:after="120"/>
      <w:jc w:val="both"/>
    </w:pPr>
    <w:rPr>
      <w:b/>
      <w:color w:val="5F5F5F"/>
      <w:sz w:val="28"/>
      <w:lang w:val="en-GB"/>
    </w:rPr>
  </w:style>
  <w:style w:type="paragraph" w:customStyle="1" w:styleId="4f9">
    <w:name w:val="Заголовок 4А"/>
    <w:basedOn w:val="a7"/>
    <w:pPr>
      <w:keepNext/>
      <w:spacing w:before="240" w:after="120"/>
      <w:jc w:val="both"/>
    </w:pPr>
    <w:rPr>
      <w:rFonts w:ascii="IzhTitl" w:hAnsi="IzhTitl" w:cs="FreeSetCTT"/>
      <w:b/>
      <w:color w:val="333333"/>
      <w:lang w:val="en-GB"/>
    </w:rPr>
  </w:style>
  <w:style w:type="paragraph" w:customStyle="1" w:styleId="5f4">
    <w:name w:val="Заголовок 5А"/>
    <w:basedOn w:val="a7"/>
    <w:pPr>
      <w:keepNext/>
      <w:spacing w:before="240" w:after="120"/>
      <w:jc w:val="both"/>
    </w:pPr>
    <w:rPr>
      <w:rFonts w:ascii="IzhTitl" w:hAnsi="IzhTitl" w:cs="FreeSetCTT"/>
      <w:b/>
      <w:color w:val="333333"/>
      <w:sz w:val="22"/>
      <w:lang w:val="en-GB"/>
    </w:rPr>
  </w:style>
  <w:style w:type="paragraph" w:customStyle="1" w:styleId="6d">
    <w:name w:val="Заголовок 6А"/>
    <w:basedOn w:val="a7"/>
    <w:pPr>
      <w:keepNext/>
      <w:spacing w:before="240" w:after="120"/>
      <w:jc w:val="both"/>
    </w:pPr>
    <w:rPr>
      <w:rFonts w:cs="FreeSetCTT"/>
      <w:b/>
      <w:color w:val="333333"/>
      <w:sz w:val="22"/>
      <w:lang w:val="en-GB"/>
    </w:rPr>
  </w:style>
  <w:style w:type="paragraph" w:customStyle="1" w:styleId="afffffffffffffffffff6">
    <w:name w:val="Основний А"/>
    <w:basedOn w:val="a7"/>
    <w:pPr>
      <w:jc w:val="both"/>
    </w:pPr>
    <w:rPr>
      <w:sz w:val="22"/>
      <w:lang w:val="en-GB"/>
    </w:rPr>
  </w:style>
  <w:style w:type="paragraph" w:customStyle="1" w:styleId="afffffffffffffffffff7">
    <w:name w:val="Заголовок А"/>
    <w:next w:val="1ffffffb"/>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b">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7"/>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7"/>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7"/>
    <w:rPr>
      <w:rFonts w:ascii="Symbol" w:hAnsi="Symbol" w:cs="Symbol"/>
      <w:sz w:val="20"/>
      <w:szCs w:val="20"/>
    </w:rPr>
  </w:style>
  <w:style w:type="paragraph" w:customStyle="1" w:styleId="WW-31">
    <w:name w:val="WW-Основной текст 3"/>
    <w:basedOn w:val="a7"/>
    <w:pPr>
      <w:spacing w:after="120"/>
    </w:pPr>
    <w:rPr>
      <w:sz w:val="16"/>
      <w:szCs w:val="16"/>
    </w:rPr>
  </w:style>
  <w:style w:type="paragraph" w:customStyle="1" w:styleId="afffffffffffffffffff8">
    <w:name w:val="Дисертация"/>
    <w:basedOn w:val="a7"/>
    <w:pPr>
      <w:spacing w:line="360" w:lineRule="auto"/>
      <w:ind w:firstLine="709"/>
      <w:jc w:val="both"/>
    </w:pPr>
    <w:rPr>
      <w:sz w:val="28"/>
      <w:szCs w:val="28"/>
    </w:rPr>
  </w:style>
  <w:style w:type="paragraph" w:customStyle="1" w:styleId="afffffffffffffffffff9">
    <w:name w:val="БИБЛИОГРАФИЯ"/>
    <w:basedOn w:val="a7"/>
    <w:pPr>
      <w:tabs>
        <w:tab w:val="left" w:pos="360"/>
      </w:tabs>
      <w:spacing w:line="360" w:lineRule="auto"/>
      <w:jc w:val="both"/>
    </w:pPr>
    <w:rPr>
      <w:sz w:val="28"/>
      <w:szCs w:val="20"/>
    </w:rPr>
  </w:style>
  <w:style w:type="paragraph" w:customStyle="1" w:styleId="14a">
    <w:name w:val="Стиль Основной текст + 14 пт"/>
    <w:basedOn w:val="afffffff2"/>
    <w:pPr>
      <w:spacing w:after="0" w:line="360" w:lineRule="auto"/>
      <w:ind w:firstLine="454"/>
      <w:jc w:val="both"/>
    </w:pPr>
    <w:rPr>
      <w:szCs w:val="28"/>
    </w:rPr>
  </w:style>
  <w:style w:type="paragraph" w:customStyle="1" w:styleId="WW-210">
    <w:name w:val="WW-Основной текст с отступом 21"/>
    <w:basedOn w:val="a7"/>
    <w:pPr>
      <w:widowControl w:val="0"/>
      <w:ind w:firstLine="5670"/>
      <w:jc w:val="both"/>
    </w:pPr>
    <w:rPr>
      <w:b/>
      <w:bCs/>
      <w:sz w:val="28"/>
      <w:szCs w:val="28"/>
      <w:lang w:val="uk-UA"/>
    </w:rPr>
  </w:style>
  <w:style w:type="paragraph" w:customStyle="1" w:styleId="Head10">
    <w:name w:val="Head 1"/>
    <w:basedOn w:val="afffffff2"/>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7"/>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a">
    <w:name w:val="òåêñò ñíîñêè"/>
    <w:basedOn w:val="a7"/>
    <w:rPr>
      <w:sz w:val="20"/>
      <w:szCs w:val="20"/>
      <w:lang w:val="en-GB"/>
    </w:rPr>
  </w:style>
  <w:style w:type="paragraph" w:customStyle="1" w:styleId="390">
    <w:name w:val="Основной текст (39)"/>
    <w:basedOn w:val="a7"/>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7"/>
    <w:pPr>
      <w:widowControl w:val="0"/>
      <w:shd w:val="clear" w:color="auto" w:fill="FFFFFF"/>
      <w:spacing w:before="180" w:after="180" w:line="0" w:lineRule="atLeast"/>
    </w:pPr>
    <w:rPr>
      <w:b/>
      <w:bCs/>
      <w:sz w:val="18"/>
      <w:szCs w:val="18"/>
    </w:rPr>
  </w:style>
  <w:style w:type="paragraph" w:customStyle="1" w:styleId="351">
    <w:name w:val="Основной текст (35)"/>
    <w:basedOn w:val="a7"/>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7"/>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7"/>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7"/>
    <w:pPr>
      <w:widowControl w:val="0"/>
      <w:shd w:val="clear" w:color="auto" w:fill="FFFFFF"/>
      <w:spacing w:line="178" w:lineRule="exact"/>
      <w:jc w:val="right"/>
    </w:pPr>
    <w:rPr>
      <w:b/>
      <w:bCs/>
      <w:sz w:val="16"/>
      <w:szCs w:val="16"/>
      <w:lang w:val="en-US" w:eastAsia="en-US" w:bidi="en-US"/>
    </w:rPr>
  </w:style>
  <w:style w:type="paragraph" w:customStyle="1" w:styleId="1ffffffc">
    <w:name w:val="Колонтитул1"/>
    <w:basedOn w:val="a7"/>
    <w:pPr>
      <w:widowControl w:val="0"/>
      <w:shd w:val="clear" w:color="auto" w:fill="FFFFFF"/>
      <w:spacing w:line="0" w:lineRule="atLeast"/>
      <w:jc w:val="center"/>
    </w:pPr>
    <w:rPr>
      <w:b/>
      <w:bCs/>
      <w:sz w:val="17"/>
      <w:szCs w:val="17"/>
    </w:rPr>
  </w:style>
  <w:style w:type="paragraph" w:customStyle="1" w:styleId="416">
    <w:name w:val="Основной текст (4)1"/>
    <w:basedOn w:val="a7"/>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7"/>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7"/>
    <w:pPr>
      <w:widowControl w:val="0"/>
      <w:shd w:val="clear" w:color="auto" w:fill="FFFFFF"/>
      <w:spacing w:after="240" w:line="0" w:lineRule="atLeast"/>
    </w:pPr>
    <w:rPr>
      <w:b/>
      <w:bCs/>
      <w:spacing w:val="80"/>
      <w:sz w:val="32"/>
      <w:szCs w:val="32"/>
    </w:rPr>
  </w:style>
  <w:style w:type="paragraph" w:customStyle="1" w:styleId="342">
    <w:name w:val="Заголовок №3 (4)"/>
    <w:basedOn w:val="a7"/>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9"/>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1"/>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7"/>
    <w:pPr>
      <w:widowControl w:val="0"/>
      <w:autoSpaceDE w:val="0"/>
      <w:spacing w:after="120"/>
    </w:pPr>
    <w:rPr>
      <w:sz w:val="20"/>
      <w:szCs w:val="20"/>
    </w:rPr>
  </w:style>
  <w:style w:type="paragraph" w:customStyle="1" w:styleId="afffffffffffffffffffb">
    <w:name w:val="Светлана"/>
    <w:basedOn w:val="a7"/>
    <w:pPr>
      <w:overflowPunct w:val="0"/>
      <w:autoSpaceDE w:val="0"/>
      <w:textAlignment w:val="baseline"/>
    </w:pPr>
    <w:rPr>
      <w:rFonts w:ascii="Alpha000" w:hAnsi="Alpha000" w:cs="Alpha000"/>
      <w:kern w:val="1"/>
      <w:sz w:val="28"/>
    </w:rPr>
  </w:style>
  <w:style w:type="paragraph" w:customStyle="1" w:styleId="afffffffffffffffffffc">
    <w:name w:val="Текст_осн"/>
    <w:pPr>
      <w:widowControl w:val="0"/>
      <w:suppressAutoHyphens/>
      <w:spacing w:line="360" w:lineRule="auto"/>
      <w:ind w:firstLine="567"/>
      <w:jc w:val="both"/>
    </w:pPr>
    <w:rPr>
      <w:sz w:val="28"/>
      <w:szCs w:val="28"/>
      <w:lang w:val="uk-UA" w:eastAsia="ar-SA"/>
    </w:rPr>
  </w:style>
  <w:style w:type="paragraph" w:styleId="afffffffffffffffffffd">
    <w:name w:val="Block Text"/>
    <w:basedOn w:val="a7"/>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2"/>
    <w:rsid w:val="00803975"/>
    <w:rPr>
      <w:rFonts w:ascii="Garamond" w:eastAsia="Garamond" w:hAnsi="Garamond" w:cs="Garamond"/>
      <w:sz w:val="28"/>
      <w:szCs w:val="24"/>
      <w:lang w:eastAsia="ar-SA"/>
    </w:rPr>
  </w:style>
  <w:style w:type="paragraph" w:styleId="37">
    <w:name w:val="Body Text Indent 3"/>
    <w:basedOn w:val="a7"/>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e">
    <w:name w:val="Table Grid"/>
    <w:basedOn w:val="a9"/>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7"/>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8"/>
    <w:semiHidden/>
    <w:rsid w:val="00B46023"/>
    <w:rPr>
      <w:rFonts w:ascii="Garamond" w:eastAsia="Garamond" w:hAnsi="Garamond" w:cs="Garamond"/>
      <w:sz w:val="24"/>
      <w:szCs w:val="24"/>
      <w:lang w:eastAsia="ar-SA"/>
    </w:rPr>
  </w:style>
  <w:style w:type="paragraph" w:styleId="affffffffffffffffffff">
    <w:name w:val="caption"/>
    <w:basedOn w:val="a7"/>
    <w:next w:val="a7"/>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8"/>
    <w:rsid w:val="00B46023"/>
    <w:rPr>
      <w:noProof w:val="0"/>
      <w:sz w:val="28"/>
      <w:lang w:val="uk-UA"/>
    </w:rPr>
  </w:style>
  <w:style w:type="paragraph" w:styleId="2ffff9">
    <w:name w:val="Body Text 2"/>
    <w:basedOn w:val="a7"/>
    <w:link w:val="225"/>
    <w:unhideWhenUsed/>
    <w:rsid w:val="00524D1A"/>
    <w:pPr>
      <w:spacing w:after="120" w:line="480" w:lineRule="auto"/>
    </w:pPr>
  </w:style>
  <w:style w:type="character" w:customStyle="1" w:styleId="225">
    <w:name w:val="Основной текст 2 Знак2"/>
    <w:basedOn w:val="a8"/>
    <w:link w:val="2ffff9"/>
    <w:uiPriority w:val="99"/>
    <w:semiHidden/>
    <w:rsid w:val="00524D1A"/>
    <w:rPr>
      <w:rFonts w:ascii="Garamond" w:eastAsia="Garamond" w:hAnsi="Garamond" w:cs="Garamond"/>
      <w:sz w:val="24"/>
      <w:szCs w:val="24"/>
      <w:lang w:eastAsia="ar-SA"/>
    </w:rPr>
  </w:style>
  <w:style w:type="character" w:styleId="affffffffffffffffffff0">
    <w:name w:val="footnote reference"/>
    <w:basedOn w:val="a8"/>
    <w:rsid w:val="00524D1A"/>
    <w:rPr>
      <w:vertAlign w:val="superscript"/>
    </w:rPr>
  </w:style>
  <w:style w:type="character" w:styleId="affffffffffffffffffff1">
    <w:name w:val="annotation reference"/>
    <w:basedOn w:val="a8"/>
    <w:semiHidden/>
    <w:rsid w:val="00524D1A"/>
    <w:rPr>
      <w:sz w:val="16"/>
    </w:rPr>
  </w:style>
  <w:style w:type="paragraph" w:styleId="afd">
    <w:name w:val="annotation text"/>
    <w:basedOn w:val="a7"/>
    <w:link w:val="afc"/>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d">
    <w:name w:val="Текст примечания Знак1"/>
    <w:basedOn w:val="a8"/>
    <w:uiPriority w:val="99"/>
    <w:semiHidden/>
    <w:rsid w:val="00524D1A"/>
    <w:rPr>
      <w:rFonts w:ascii="Garamond" w:eastAsia="Garamond" w:hAnsi="Garamond" w:cs="Garamond"/>
      <w:lang w:eastAsia="ar-SA"/>
    </w:rPr>
  </w:style>
  <w:style w:type="paragraph" w:styleId="af8">
    <w:name w:val="Document Map"/>
    <w:basedOn w:val="a7"/>
    <w:link w:val="af7"/>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e">
    <w:name w:val="Схема документа Знак1"/>
    <w:basedOn w:val="a8"/>
    <w:uiPriority w:val="99"/>
    <w:semiHidden/>
    <w:rsid w:val="00524D1A"/>
    <w:rPr>
      <w:rFonts w:ascii="Segoe UI" w:eastAsia="Garamond" w:hAnsi="Segoe UI" w:cs="Segoe UI"/>
      <w:sz w:val="16"/>
      <w:szCs w:val="16"/>
      <w:lang w:eastAsia="ar-SA"/>
    </w:rPr>
  </w:style>
  <w:style w:type="character" w:styleId="affffffffffffffffffff2">
    <w:name w:val="endnote reference"/>
    <w:basedOn w:val="a8"/>
    <w:semiHidden/>
    <w:rsid w:val="00524D1A"/>
    <w:rPr>
      <w:vertAlign w:val="superscript"/>
    </w:rPr>
  </w:style>
  <w:style w:type="paragraph" w:styleId="34">
    <w:name w:val="Body Text 3"/>
    <w:basedOn w:val="a7"/>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8"/>
    <w:uiPriority w:val="99"/>
    <w:semiHidden/>
    <w:rsid w:val="00524D1A"/>
    <w:rPr>
      <w:rFonts w:ascii="Garamond" w:eastAsia="Garamond" w:hAnsi="Garamond" w:cs="Garamond"/>
      <w:sz w:val="16"/>
      <w:szCs w:val="16"/>
      <w:lang w:eastAsia="ar-SA"/>
    </w:rPr>
  </w:style>
  <w:style w:type="character" w:customStyle="1" w:styleId="text31">
    <w:name w:val="text31"/>
    <w:basedOn w:val="a8"/>
    <w:rsid w:val="00524D1A"/>
    <w:rPr>
      <w:rFonts w:ascii="Arial" w:hAnsi="Arial" w:cs="Arial" w:hint="default"/>
      <w:b/>
      <w:bCs/>
      <w:color w:val="212063"/>
      <w:sz w:val="24"/>
      <w:szCs w:val="24"/>
    </w:rPr>
  </w:style>
  <w:style w:type="paragraph" w:styleId="af6">
    <w:name w:val="Plain Text"/>
    <w:basedOn w:val="a7"/>
    <w:link w:val="af5"/>
    <w:rsid w:val="00A41FCB"/>
    <w:pPr>
      <w:suppressAutoHyphens w:val="0"/>
    </w:pPr>
    <w:rPr>
      <w:rFonts w:ascii="ISOCPEUR" w:eastAsia="PetersburgCTT" w:hAnsi="ISOCPEUR" w:cs="ISOCPEUR"/>
      <w:sz w:val="20"/>
      <w:szCs w:val="20"/>
      <w:lang w:eastAsia="ru-RU"/>
    </w:rPr>
  </w:style>
  <w:style w:type="character" w:customStyle="1" w:styleId="1fffffff">
    <w:name w:val="Текст Знак1"/>
    <w:basedOn w:val="a8"/>
    <w:semiHidden/>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8"/>
    <w:rsid w:val="00854667"/>
  </w:style>
  <w:style w:type="character" w:customStyle="1" w:styleId="b3t1">
    <w:name w:val="b3t1"/>
    <w:basedOn w:val="a8"/>
    <w:rsid w:val="00854667"/>
    <w:rPr>
      <w:rFonts w:ascii="Verdana" w:hAnsi="Verdana" w:hint="default"/>
      <w:b/>
      <w:bCs/>
      <w:color w:val="4556B1"/>
      <w:sz w:val="16"/>
      <w:szCs w:val="16"/>
    </w:rPr>
  </w:style>
  <w:style w:type="character" w:customStyle="1" w:styleId="b3t">
    <w:name w:val="b3t"/>
    <w:basedOn w:val="a8"/>
    <w:rsid w:val="00854667"/>
  </w:style>
  <w:style w:type="paragraph" w:customStyle="1" w:styleId="Web">
    <w:name w:val="Обычный (Web)"/>
    <w:basedOn w:val="a7"/>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7"/>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8"/>
    <w:rsid w:val="00854667"/>
    <w:rPr>
      <w:color w:val="000000"/>
      <w:sz w:val="17"/>
      <w:szCs w:val="17"/>
    </w:rPr>
  </w:style>
  <w:style w:type="character" w:customStyle="1" w:styleId="postdetails1">
    <w:name w:val="postdetails1"/>
    <w:basedOn w:val="a8"/>
    <w:rsid w:val="00854667"/>
    <w:rPr>
      <w:color w:val="000000"/>
      <w:sz w:val="15"/>
      <w:szCs w:val="15"/>
    </w:rPr>
  </w:style>
  <w:style w:type="character" w:customStyle="1" w:styleId="nav1">
    <w:name w:val="nav1"/>
    <w:basedOn w:val="a8"/>
    <w:rsid w:val="00854667"/>
    <w:rPr>
      <w:b/>
      <w:bCs/>
      <w:color w:val="000000"/>
      <w:sz w:val="17"/>
      <w:szCs w:val="17"/>
    </w:rPr>
  </w:style>
  <w:style w:type="character" w:customStyle="1" w:styleId="4fb">
    <w:name w:val="Гиперссылка4"/>
    <w:basedOn w:val="a8"/>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8"/>
    <w:rsid w:val="00902A7A"/>
    <w:rPr>
      <w:b/>
      <w:sz w:val="28"/>
      <w:szCs w:val="24"/>
      <w:lang w:val="uk-UA" w:eastAsia="ru-RU" w:bidi="ar-SA"/>
    </w:rPr>
  </w:style>
  <w:style w:type="character" w:customStyle="1" w:styleId="2ffffa">
    <w:name w:val="Основной текст 2 Знак Знак"/>
    <w:basedOn w:val="a8"/>
    <w:rsid w:val="00902A7A"/>
    <w:rPr>
      <w:sz w:val="28"/>
      <w:szCs w:val="24"/>
      <w:lang w:val="uk-UA" w:eastAsia="ru-RU" w:bidi="ar-SA"/>
    </w:rPr>
  </w:style>
  <w:style w:type="paragraph" w:styleId="affffffffffffffffffff3">
    <w:name w:val="List Bullet"/>
    <w:basedOn w:val="a7"/>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7"/>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8"/>
    <w:rsid w:val="00DD4EAD"/>
  </w:style>
  <w:style w:type="character" w:customStyle="1" w:styleId="resultbody">
    <w:name w:val="resultbody"/>
    <w:basedOn w:val="a8"/>
    <w:rsid w:val="00DD4EAD"/>
  </w:style>
  <w:style w:type="paragraph" w:customStyle="1" w:styleId="ParadoxNormal">
    <w:name w:val="Paradox_Normal"/>
    <w:basedOn w:val="afffffff9"/>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2"/>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7"/>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7"/>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2"/>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7"/>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7"/>
    <w:rsid w:val="00C70C58"/>
    <w:pPr>
      <w:suppressAutoHyphens w:val="0"/>
      <w:ind w:left="566" w:hanging="283"/>
    </w:pPr>
    <w:rPr>
      <w:rFonts w:ascii="Times New Roman" w:eastAsia="Times New Roman" w:hAnsi="Times New Roman" w:cs="Times New Roman"/>
      <w:lang w:eastAsia="ru-RU"/>
    </w:rPr>
  </w:style>
  <w:style w:type="paragraph" w:styleId="affffffffffffffffffff4">
    <w:name w:val="List Continue"/>
    <w:basedOn w:val="a7"/>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7"/>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5">
    <w:name w:val="Стиль власова"/>
    <w:basedOn w:val="a7"/>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8"/>
    <w:rsid w:val="004102F1"/>
    <w:rPr>
      <w:sz w:val="16"/>
      <w:szCs w:val="16"/>
    </w:rPr>
  </w:style>
  <w:style w:type="character" w:customStyle="1" w:styleId="editsection8">
    <w:name w:val="editsection8"/>
    <w:basedOn w:val="a8"/>
    <w:rsid w:val="004102F1"/>
    <w:rPr>
      <w:b w:val="0"/>
      <w:bCs w:val="0"/>
      <w:sz w:val="18"/>
      <w:szCs w:val="18"/>
    </w:rPr>
  </w:style>
  <w:style w:type="character" w:customStyle="1" w:styleId="editsection9">
    <w:name w:val="editsection9"/>
    <w:basedOn w:val="a8"/>
    <w:rsid w:val="004102F1"/>
    <w:rPr>
      <w:b w:val="0"/>
      <w:bCs w:val="0"/>
      <w:sz w:val="21"/>
      <w:szCs w:val="21"/>
    </w:rPr>
  </w:style>
  <w:style w:type="character" w:customStyle="1" w:styleId="editsection1">
    <w:name w:val="editsection1"/>
    <w:basedOn w:val="a8"/>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7"/>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7"/>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7"/>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7"/>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6">
    <w:name w:val="Оглавление_"/>
    <w:basedOn w:val="a8"/>
    <w:rsid w:val="007C548E"/>
    <w:rPr>
      <w:rFonts w:ascii="Times New Roman" w:eastAsia="Times New Roman" w:hAnsi="Times New Roman" w:cs="Times New Roman"/>
      <w:sz w:val="18"/>
      <w:szCs w:val="18"/>
      <w:shd w:val="clear" w:color="auto" w:fill="FFFFFF"/>
    </w:rPr>
  </w:style>
  <w:style w:type="paragraph" w:customStyle="1" w:styleId="affffff">
    <w:name w:val="Сноска"/>
    <w:basedOn w:val="a7"/>
    <w:link w:val="afffffe"/>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8"/>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8"/>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7"/>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7"/>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7"/>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7"/>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7"/>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0">
    <w:name w:val="Стиль1 Знак Знак"/>
    <w:basedOn w:val="afffffff4"/>
    <w:link w:val="1fffffff1"/>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1">
    <w:name w:val="Стиль1 Знак Знак Знак"/>
    <w:basedOn w:val="a8"/>
    <w:link w:val="1fffffff0"/>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7"/>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7">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8"/>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8"/>
    <w:rsid w:val="00FB5208"/>
    <w:rPr>
      <w:sz w:val="24"/>
      <w:szCs w:val="24"/>
      <w:lang w:val="uk-UA" w:eastAsia="ru-RU" w:bidi="ar-SA"/>
    </w:rPr>
  </w:style>
  <w:style w:type="character" w:customStyle="1" w:styleId="s14bb">
    <w:name w:val="s14b b"/>
    <w:basedOn w:val="a8"/>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8"/>
    <w:rsid w:val="00FB5208"/>
    <w:rPr>
      <w:rFonts w:ascii="Verdana" w:hAnsi="Verdana" w:hint="default"/>
      <w:b/>
      <w:bCs/>
      <w:color w:val="FF0000"/>
      <w:sz w:val="21"/>
      <w:szCs w:val="21"/>
    </w:rPr>
  </w:style>
  <w:style w:type="character" w:customStyle="1" w:styleId="bigheadline1">
    <w:name w:val="bigheadline1"/>
    <w:basedOn w:val="a8"/>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8"/>
    <w:rsid w:val="00FB5208"/>
    <w:rPr>
      <w:rFonts w:ascii="Arial" w:hAnsi="Arial" w:cs="Arial" w:hint="default"/>
      <w:sz w:val="19"/>
      <w:szCs w:val="19"/>
    </w:rPr>
  </w:style>
  <w:style w:type="character" w:customStyle="1" w:styleId="inside-head1">
    <w:name w:val="inside-head1"/>
    <w:basedOn w:val="a8"/>
    <w:rsid w:val="00FB5208"/>
    <w:rPr>
      <w:rFonts w:ascii="Times New Roman" w:hAnsi="Times New Roman" w:cs="Times New Roman" w:hint="default"/>
      <w:b/>
      <w:bCs/>
      <w:sz w:val="36"/>
      <w:szCs w:val="36"/>
    </w:rPr>
  </w:style>
  <w:style w:type="paragraph" w:customStyle="1" w:styleId="inside-copy">
    <w:name w:val="inside-copy"/>
    <w:basedOn w:val="a7"/>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8"/>
    <w:rsid w:val="00FB5208"/>
  </w:style>
  <w:style w:type="character" w:customStyle="1" w:styleId="subhed">
    <w:name w:val="subhed"/>
    <w:basedOn w:val="a8"/>
    <w:rsid w:val="00FB5208"/>
  </w:style>
  <w:style w:type="character" w:customStyle="1" w:styleId="allbold1">
    <w:name w:val="allbold1"/>
    <w:basedOn w:val="a8"/>
    <w:rsid w:val="00FB5208"/>
    <w:rPr>
      <w:rFonts w:ascii="Arial" w:hAnsi="Arial" w:cs="Arial" w:hint="default"/>
      <w:b/>
      <w:bCs/>
      <w:color w:val="000000"/>
      <w:sz w:val="14"/>
      <w:szCs w:val="14"/>
    </w:rPr>
  </w:style>
  <w:style w:type="paragraph" w:customStyle="1" w:styleId="132">
    <w:name w:val="Заголовок 13"/>
    <w:basedOn w:val="a7"/>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7"/>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7"/>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8"/>
    <w:rsid w:val="00FB5208"/>
    <w:rPr>
      <w:color w:val="000099"/>
    </w:rPr>
  </w:style>
  <w:style w:type="character" w:customStyle="1" w:styleId="cald-guideword">
    <w:name w:val="cald-guideword"/>
    <w:basedOn w:val="a8"/>
    <w:rsid w:val="00FB5208"/>
  </w:style>
  <w:style w:type="character" w:customStyle="1" w:styleId="def-classification">
    <w:name w:val="def-classification"/>
    <w:basedOn w:val="a8"/>
    <w:rsid w:val="00FB5208"/>
  </w:style>
  <w:style w:type="character" w:customStyle="1" w:styleId="cald-definition">
    <w:name w:val="cald-definition"/>
    <w:basedOn w:val="a8"/>
    <w:rsid w:val="00FB5208"/>
  </w:style>
  <w:style w:type="character" w:customStyle="1" w:styleId="resultbodyblack1">
    <w:name w:val="resultbodyblack1"/>
    <w:basedOn w:val="a8"/>
    <w:rsid w:val="00FB5208"/>
    <w:rPr>
      <w:rFonts w:ascii="Verdana" w:hAnsi="Verdana" w:hint="default"/>
      <w:b/>
      <w:bCs/>
      <w:color w:val="000000"/>
      <w:sz w:val="22"/>
      <w:szCs w:val="22"/>
    </w:rPr>
  </w:style>
  <w:style w:type="paragraph" w:customStyle="1" w:styleId="textbodyblack">
    <w:name w:val="textbodyblack"/>
    <w:basedOn w:val="a7"/>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8"/>
    <w:rsid w:val="00FB5208"/>
    <w:rPr>
      <w:rFonts w:ascii="Verdana" w:hAnsi="Verdana" w:hint="default"/>
      <w:b/>
      <w:bCs/>
      <w:color w:val="336699"/>
      <w:sz w:val="15"/>
      <w:szCs w:val="15"/>
    </w:rPr>
  </w:style>
  <w:style w:type="character" w:customStyle="1" w:styleId="headline1">
    <w:name w:val="headline1"/>
    <w:basedOn w:val="a8"/>
    <w:rsid w:val="00FB5208"/>
    <w:rPr>
      <w:rFonts w:ascii="Arial" w:hAnsi="Arial" w:cs="Arial" w:hint="default"/>
      <w:b/>
      <w:bCs/>
      <w:strike w:val="0"/>
      <w:dstrike w:val="0"/>
      <w:color w:val="333333"/>
      <w:sz w:val="30"/>
      <w:szCs w:val="30"/>
      <w:u w:val="none"/>
      <w:effect w:val="none"/>
    </w:rPr>
  </w:style>
  <w:style w:type="paragraph" w:customStyle="1" w:styleId="fp">
    <w:name w:val="fp"/>
    <w:basedOn w:val="a7"/>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2">
    <w:name w:val="Нет списка1"/>
    <w:next w:val="aa"/>
    <w:uiPriority w:val="99"/>
    <w:semiHidden/>
    <w:unhideWhenUsed/>
    <w:rsid w:val="0001496C"/>
  </w:style>
  <w:style w:type="numbering" w:customStyle="1" w:styleId="2fffff0">
    <w:name w:val="Нет списка2"/>
    <w:next w:val="aa"/>
    <w:semiHidden/>
    <w:unhideWhenUsed/>
    <w:rsid w:val="00A814A4"/>
  </w:style>
  <w:style w:type="paragraph" w:customStyle="1" w:styleId="3ffd">
    <w:name w:val="Основной текст с отступом3"/>
    <w:basedOn w:val="a7"/>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7"/>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8"/>
    <w:rsid w:val="00FE1A62"/>
  </w:style>
  <w:style w:type="character" w:customStyle="1" w:styleId="small-text1">
    <w:name w:val="small-text1"/>
    <w:basedOn w:val="a8"/>
    <w:rsid w:val="00FE1A62"/>
    <w:rPr>
      <w:rFonts w:ascii="Arial" w:hAnsi="Arial" w:cs="Arial"/>
      <w:color w:val="000000"/>
      <w:sz w:val="20"/>
      <w:szCs w:val="20"/>
    </w:rPr>
  </w:style>
  <w:style w:type="paragraph" w:customStyle="1" w:styleId="Example1">
    <w:name w:val="Example 1"/>
    <w:basedOn w:val="a7"/>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8"/>
    <w:rsid w:val="00FE1A62"/>
    <w:rPr>
      <w:rFonts w:ascii="Verdana" w:hAnsi="Verdana"/>
      <w:color w:val="000000"/>
      <w:sz w:val="19"/>
      <w:szCs w:val="19"/>
    </w:rPr>
  </w:style>
  <w:style w:type="character" w:customStyle="1" w:styleId="pagetitle1">
    <w:name w:val="pagetitle1"/>
    <w:basedOn w:val="a8"/>
    <w:rsid w:val="00FE1A62"/>
    <w:rPr>
      <w:rFonts w:ascii="Arial" w:hAnsi="Arial" w:cs="Arial"/>
      <w:color w:val="000000"/>
      <w:sz w:val="23"/>
      <w:szCs w:val="23"/>
    </w:rPr>
  </w:style>
  <w:style w:type="character" w:customStyle="1" w:styleId="pagesubtitle1">
    <w:name w:val="pagesubtitle1"/>
    <w:basedOn w:val="a8"/>
    <w:rsid w:val="00FE1A62"/>
    <w:rPr>
      <w:rFonts w:ascii="Verdana" w:hAnsi="Verdana"/>
      <w:b/>
      <w:bCs/>
      <w:color w:val="000000"/>
      <w:sz w:val="13"/>
      <w:szCs w:val="13"/>
    </w:rPr>
  </w:style>
  <w:style w:type="character" w:customStyle="1" w:styleId="section1">
    <w:name w:val="section1"/>
    <w:basedOn w:val="a8"/>
    <w:rsid w:val="00FE1A62"/>
    <w:rPr>
      <w:rFonts w:ascii="Verdana" w:hAnsi="Verdana"/>
      <w:b/>
      <w:bCs/>
      <w:color w:val="000000"/>
      <w:sz w:val="24"/>
      <w:szCs w:val="24"/>
    </w:rPr>
  </w:style>
  <w:style w:type="character" w:customStyle="1" w:styleId="gift1">
    <w:name w:val="gift1"/>
    <w:basedOn w:val="a8"/>
    <w:rsid w:val="00FE1A62"/>
    <w:rPr>
      <w:rFonts w:ascii="Arial" w:hAnsi="Arial" w:cs="Arial"/>
      <w:b/>
      <w:bCs/>
      <w:color w:val="auto"/>
      <w:spacing w:val="13"/>
      <w:sz w:val="24"/>
      <w:szCs w:val="24"/>
    </w:rPr>
  </w:style>
  <w:style w:type="paragraph" w:customStyle="1" w:styleId="contactnew">
    <w:name w:val="contact_new"/>
    <w:basedOn w:val="a7"/>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7"/>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7"/>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8"/>
    <w:rsid w:val="00FE1A62"/>
    <w:rPr>
      <w:rFonts w:ascii="Verdana" w:hAnsi="Verdana"/>
      <w:color w:val="auto"/>
      <w:sz w:val="20"/>
      <w:szCs w:val="20"/>
      <w:u w:val="none"/>
      <w:effect w:val="none"/>
    </w:rPr>
  </w:style>
  <w:style w:type="character" w:customStyle="1" w:styleId="7c">
    <w:name w:val="Гиперссылка7"/>
    <w:basedOn w:val="a8"/>
    <w:rsid w:val="00FE1A62"/>
    <w:rPr>
      <w:rFonts w:ascii="Verdana" w:hAnsi="Verdana"/>
      <w:color w:val="auto"/>
      <w:sz w:val="20"/>
      <w:szCs w:val="20"/>
      <w:u w:val="none"/>
      <w:effect w:val="none"/>
    </w:rPr>
  </w:style>
  <w:style w:type="character" w:customStyle="1" w:styleId="toplinks1">
    <w:name w:val="top_links1"/>
    <w:basedOn w:val="a8"/>
    <w:rsid w:val="00FE1A62"/>
    <w:rPr>
      <w:b/>
      <w:bCs/>
      <w:caps/>
      <w:smallCaps/>
      <w:color w:val="auto"/>
      <w:sz w:val="22"/>
      <w:szCs w:val="22"/>
    </w:rPr>
  </w:style>
  <w:style w:type="character" w:customStyle="1" w:styleId="invisible1">
    <w:name w:val="invisible1"/>
    <w:basedOn w:val="a8"/>
    <w:rsid w:val="00FE1A62"/>
    <w:rPr>
      <w:vanish/>
    </w:rPr>
  </w:style>
  <w:style w:type="character" w:customStyle="1" w:styleId="infohead1">
    <w:name w:val="info_head1"/>
    <w:basedOn w:val="a8"/>
    <w:rsid w:val="00FE1A62"/>
    <w:rPr>
      <w:b/>
      <w:bCs/>
      <w:color w:val="auto"/>
      <w:sz w:val="24"/>
      <w:szCs w:val="24"/>
    </w:rPr>
  </w:style>
  <w:style w:type="character" w:customStyle="1" w:styleId="lineheight1">
    <w:name w:val="lineheight1"/>
    <w:basedOn w:val="a8"/>
    <w:rsid w:val="00FE1A62"/>
  </w:style>
  <w:style w:type="character" w:customStyle="1" w:styleId="newshead1">
    <w:name w:val="news_head1"/>
    <w:basedOn w:val="a8"/>
    <w:rsid w:val="00FE1A62"/>
    <w:rPr>
      <w:b/>
      <w:bCs/>
      <w:color w:val="FFFFFF"/>
      <w:sz w:val="24"/>
      <w:szCs w:val="24"/>
    </w:rPr>
  </w:style>
  <w:style w:type="character" w:customStyle="1" w:styleId="newssubhead1">
    <w:name w:val="news_sub_head1"/>
    <w:basedOn w:val="a8"/>
    <w:rsid w:val="00FE1A62"/>
    <w:rPr>
      <w:b/>
      <w:bCs/>
      <w:color w:val="auto"/>
      <w:sz w:val="24"/>
      <w:szCs w:val="24"/>
    </w:rPr>
  </w:style>
  <w:style w:type="character" w:customStyle="1" w:styleId="newstext1">
    <w:name w:val="news_text1"/>
    <w:basedOn w:val="a8"/>
    <w:rsid w:val="00FE1A62"/>
    <w:rPr>
      <w:color w:val="FFFFFF"/>
      <w:sz w:val="24"/>
      <w:szCs w:val="24"/>
    </w:rPr>
  </w:style>
  <w:style w:type="character" w:customStyle="1" w:styleId="bigbluelink1">
    <w:name w:val="big_blue_link1"/>
    <w:basedOn w:val="a8"/>
    <w:rsid w:val="00FE1A62"/>
    <w:rPr>
      <w:b/>
      <w:bCs/>
      <w:color w:val="auto"/>
      <w:sz w:val="42"/>
      <w:szCs w:val="42"/>
    </w:rPr>
  </w:style>
  <w:style w:type="character" w:customStyle="1" w:styleId="rotatetxt1">
    <w:name w:val="rotatetxt1"/>
    <w:basedOn w:val="a8"/>
    <w:rsid w:val="00FE1A62"/>
    <w:rPr>
      <w:rFonts w:ascii="Verdana" w:hAnsi="Verdana"/>
      <w:color w:val="auto"/>
      <w:sz w:val="19"/>
      <w:szCs w:val="19"/>
    </w:rPr>
  </w:style>
  <w:style w:type="character" w:customStyle="1" w:styleId="smallbluelink1">
    <w:name w:val="small_blue_link1"/>
    <w:basedOn w:val="a8"/>
    <w:rsid w:val="00FE1A62"/>
    <w:rPr>
      <w:color w:val="auto"/>
      <w:sz w:val="25"/>
      <w:szCs w:val="25"/>
    </w:rPr>
  </w:style>
  <w:style w:type="character" w:customStyle="1" w:styleId="footertext1">
    <w:name w:val="footer_text1"/>
    <w:basedOn w:val="a8"/>
    <w:rsid w:val="00FE1A62"/>
    <w:rPr>
      <w:rFonts w:ascii="Arial" w:hAnsi="Arial" w:cs="Arial"/>
      <w:color w:val="FFFFFF"/>
      <w:sz w:val="17"/>
      <w:szCs w:val="17"/>
    </w:rPr>
  </w:style>
  <w:style w:type="paragraph" w:customStyle="1" w:styleId="journaltitles">
    <w:name w:val="journaltitles"/>
    <w:basedOn w:val="a7"/>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8"/>
    <w:rsid w:val="00FE1A62"/>
    <w:rPr>
      <w:rFonts w:ascii="Arial" w:hAnsi="Arial" w:cs="Arial"/>
      <w:color w:val="000000"/>
      <w:sz w:val="16"/>
      <w:szCs w:val="16"/>
    </w:rPr>
  </w:style>
  <w:style w:type="character" w:customStyle="1" w:styleId="maintext1">
    <w:name w:val="maintext1"/>
    <w:basedOn w:val="a8"/>
    <w:rsid w:val="00FE1A62"/>
    <w:rPr>
      <w:rFonts w:ascii="Arial" w:hAnsi="Arial" w:cs="Arial"/>
      <w:color w:val="000000"/>
      <w:sz w:val="18"/>
      <w:szCs w:val="18"/>
    </w:rPr>
  </w:style>
  <w:style w:type="paragraph" w:customStyle="1" w:styleId="default0">
    <w:name w:val="default"/>
    <w:basedOn w:val="a7"/>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a"/>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a"/>
    <w:uiPriority w:val="99"/>
    <w:semiHidden/>
    <w:unhideWhenUsed/>
    <w:rsid w:val="00267173"/>
  </w:style>
  <w:style w:type="paragraph" w:customStyle="1" w:styleId="2fffff1">
    <w:name w:val="Текст выноски2"/>
    <w:basedOn w:val="a7"/>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8"/>
    <w:rsid w:val="00292B3F"/>
    <w:rPr>
      <w:rFonts w:ascii="Arial" w:hAnsi="Arial" w:cs="Arial" w:hint="default"/>
      <w:b/>
      <w:bCs/>
      <w:color w:val="990000"/>
      <w:sz w:val="21"/>
      <w:szCs w:val="21"/>
    </w:rPr>
  </w:style>
  <w:style w:type="paragraph" w:customStyle="1" w:styleId="14pt2">
    <w:name w:val="Стиль Текст + 14 pt"/>
    <w:basedOn w:val="a7"/>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8">
    <w:name w:val="Знак Знак"/>
    <w:basedOn w:val="a8"/>
    <w:rsid w:val="00937513"/>
    <w:rPr>
      <w:sz w:val="24"/>
      <w:szCs w:val="24"/>
      <w:lang w:val="ru-RU" w:eastAsia="ru-RU"/>
    </w:rPr>
  </w:style>
  <w:style w:type="character" w:customStyle="1" w:styleId="14pt3">
    <w:name w:val="Стиль Текст + 14 pt Знак"/>
    <w:basedOn w:val="a8"/>
    <w:locked/>
    <w:rsid w:val="00314A13"/>
    <w:rPr>
      <w:sz w:val="28"/>
      <w:szCs w:val="28"/>
      <w:lang w:val="ru-RU" w:eastAsia="ru-RU" w:bidi="ar-SA"/>
    </w:rPr>
  </w:style>
  <w:style w:type="character" w:customStyle="1" w:styleId="14pt4">
    <w:name w:val="Стиль Текст + 14 pt Знак Знак"/>
    <w:basedOn w:val="a8"/>
    <w:locked/>
    <w:rsid w:val="00314A13"/>
    <w:rPr>
      <w:sz w:val="28"/>
      <w:szCs w:val="28"/>
      <w:lang w:val="ru-RU" w:eastAsia="ru-RU" w:bidi="ar-SA"/>
    </w:rPr>
  </w:style>
  <w:style w:type="character" w:customStyle="1" w:styleId="133">
    <w:name w:val="Знак Знак13"/>
    <w:basedOn w:val="a8"/>
    <w:locked/>
    <w:rsid w:val="00314A13"/>
    <w:rPr>
      <w:i/>
      <w:iCs/>
      <w:sz w:val="28"/>
      <w:szCs w:val="28"/>
      <w:lang w:val="uk-UA" w:eastAsia="ru-RU" w:bidi="ar-SA"/>
    </w:rPr>
  </w:style>
  <w:style w:type="character" w:customStyle="1" w:styleId="normal10">
    <w:name w:val="normal1"/>
    <w:basedOn w:val="a8"/>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7"/>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a"/>
    <w:uiPriority w:val="99"/>
    <w:semiHidden/>
    <w:unhideWhenUsed/>
    <w:rsid w:val="0039380B"/>
  </w:style>
  <w:style w:type="paragraph" w:customStyle="1" w:styleId="260">
    <w:name w:val="Основной текст 26"/>
    <w:basedOn w:val="a7"/>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a"/>
    <w:uiPriority w:val="99"/>
    <w:semiHidden/>
    <w:unhideWhenUsed/>
    <w:rsid w:val="00BA3A4E"/>
  </w:style>
  <w:style w:type="paragraph" w:customStyle="1" w:styleId="160">
    <w:name w:val="Основной текст16"/>
    <w:basedOn w:val="a7"/>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8"/>
    <w:rsid w:val="00E3373F"/>
    <w:rPr>
      <w:rFonts w:ascii="Verdana" w:hAnsi="Verdana" w:hint="default"/>
      <w:b/>
      <w:bCs/>
      <w:sz w:val="21"/>
      <w:szCs w:val="21"/>
    </w:rPr>
  </w:style>
  <w:style w:type="paragraph" w:customStyle="1" w:styleId="paper1">
    <w:name w:val="paper1"/>
    <w:basedOn w:val="a7"/>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7"/>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9">
    <w:name w:val="Дисс. Обычный абзац"/>
    <w:basedOn w:val="a7"/>
    <w:link w:val="affffffffffffffffffffa"/>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a">
    <w:name w:val="Дисс. Обычный абзац Знак"/>
    <w:basedOn w:val="a8"/>
    <w:link w:val="affffffffffffffffffff9"/>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7"/>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8"/>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7"/>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b">
    <w:name w:val="Определения Автора"/>
    <w:basedOn w:val="a7"/>
    <w:link w:val="affffffffffffffffffffc"/>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c">
    <w:name w:val="Определения Автора Знак"/>
    <w:basedOn w:val="a8"/>
    <w:link w:val="affffffffffffffffffffb"/>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4"/>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d">
    <w:name w:val="Обычный_Автореферат"/>
    <w:basedOn w:val="a7"/>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8"/>
    <w:rsid w:val="007B0B78"/>
  </w:style>
  <w:style w:type="character" w:customStyle="1" w:styleId="affffffffffffffffffffe">
    <w:name w:val="Обычный абзац"/>
    <w:basedOn w:val="a8"/>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0">
    <w:name w:val="дис как заголовок раздела"/>
    <w:basedOn w:val="a7"/>
    <w:next w:val="afffffffffffffffffffff"/>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7"/>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1">
    <w:name w:val="Основний текст_"/>
    <w:link w:val="afffffffffffffffffffff2"/>
    <w:uiPriority w:val="99"/>
    <w:locked/>
    <w:rsid w:val="0010053C"/>
    <w:rPr>
      <w:sz w:val="21"/>
      <w:shd w:val="clear" w:color="auto" w:fill="FFFFFF"/>
    </w:rPr>
  </w:style>
  <w:style w:type="paragraph" w:customStyle="1" w:styleId="afffffffffffffffffffff2">
    <w:name w:val="Основний текст"/>
    <w:basedOn w:val="a7"/>
    <w:link w:val="afffffffffffffffffffff1"/>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3">
    <w:name w:val="Table Grid 1"/>
    <w:basedOn w:val="a9"/>
    <w:uiPriority w:val="99"/>
    <w:rsid w:val="0010053C"/>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3">
    <w:name w:val="Основний текст + Курсив"/>
    <w:uiPriority w:val="99"/>
    <w:rsid w:val="0010053C"/>
    <w:rPr>
      <w:i/>
      <w:sz w:val="19"/>
    </w:rPr>
  </w:style>
  <w:style w:type="table" w:customStyle="1" w:styleId="1fffffff4">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7"/>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7"/>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8"/>
    <w:rsid w:val="000071A8"/>
  </w:style>
  <w:style w:type="paragraph" w:customStyle="1" w:styleId="articleauthorname">
    <w:name w:val="articleauthorname"/>
    <w:basedOn w:val="a7"/>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8"/>
    <w:rsid w:val="000071A8"/>
  </w:style>
  <w:style w:type="character" w:customStyle="1" w:styleId="article-author">
    <w:name w:val="article-author"/>
    <w:basedOn w:val="a8"/>
    <w:rsid w:val="000071A8"/>
  </w:style>
  <w:style w:type="character" w:customStyle="1" w:styleId="orange1">
    <w:name w:val="orange1"/>
    <w:basedOn w:val="a8"/>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8"/>
    <w:rsid w:val="004A5A83"/>
  </w:style>
  <w:style w:type="paragraph" w:customStyle="1" w:styleId="1fffffff5">
    <w:name w:val="Знак Знак Знак Знак Знак Знак Знак Знак Знак Знак Знак1 Знак Знак Знак Знак Знак Знак Знак Знак Знак Знак"/>
    <w:basedOn w:val="a7"/>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8"/>
    <w:rsid w:val="004A5A83"/>
  </w:style>
  <w:style w:type="character" w:customStyle="1" w:styleId="nobr">
    <w:name w:val="nobr"/>
    <w:basedOn w:val="a8"/>
    <w:rsid w:val="004A5A83"/>
  </w:style>
  <w:style w:type="paragraph" w:customStyle="1" w:styleId="ListParagraph1">
    <w:name w:val="List Paragraph1"/>
    <w:basedOn w:val="a7"/>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7"/>
    <w:next w:val="a7"/>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7"/>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7"/>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7"/>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7"/>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6">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4">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b">
    <w:name w:val="Подпись к картинке_"/>
    <w:link w:val="afffffffffffffffffa"/>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5">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4">
    <w:name w:val="Подпись к таблице_"/>
    <w:link w:val="affffffffffffffff3"/>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7"/>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7"/>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7"/>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7"/>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7"/>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7"/>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7"/>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7"/>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7"/>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7"/>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7"/>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7"/>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7"/>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7"/>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7"/>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7"/>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6">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7"/>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7"/>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7"/>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7"/>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7">
    <w:name w:val="Авторефукр"/>
    <w:basedOn w:val="a7"/>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7"/>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7"/>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8">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8"/>
    <w:rsid w:val="003A3D03"/>
  </w:style>
  <w:style w:type="paragraph" w:customStyle="1" w:styleId="4ff9">
    <w:name w:val="4"/>
    <w:basedOn w:val="a7"/>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8"/>
    <w:rsid w:val="003A3D03"/>
  </w:style>
  <w:style w:type="character" w:customStyle="1" w:styleId="75pt3">
    <w:name w:val="75pt"/>
    <w:basedOn w:val="a8"/>
    <w:rsid w:val="003A3D03"/>
  </w:style>
  <w:style w:type="character" w:customStyle="1" w:styleId="constantia12pt40">
    <w:name w:val="constantia12pt40"/>
    <w:basedOn w:val="a8"/>
    <w:rsid w:val="003A3D03"/>
  </w:style>
  <w:style w:type="character" w:customStyle="1" w:styleId="9pt2">
    <w:name w:val="9pt"/>
    <w:basedOn w:val="a8"/>
    <w:rsid w:val="003A3D03"/>
  </w:style>
  <w:style w:type="character" w:customStyle="1" w:styleId="a00">
    <w:name w:val="a0"/>
    <w:basedOn w:val="a8"/>
    <w:rsid w:val="003A3D03"/>
  </w:style>
  <w:style w:type="paragraph" w:styleId="3">
    <w:name w:val="List Number 3"/>
    <w:basedOn w:val="a7"/>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8"/>
    <w:rsid w:val="004313DD"/>
    <w:rPr>
      <w:sz w:val="24"/>
      <w:lang w:val="uk-UA" w:eastAsia="ru-RU" w:bidi="ar-SA"/>
    </w:rPr>
  </w:style>
  <w:style w:type="character" w:customStyle="1" w:styleId="afffffffffffffffffffff9">
    <w:name w:val="Основной текст Знак Знак Знак"/>
    <w:basedOn w:val="a8"/>
    <w:rsid w:val="004313DD"/>
    <w:rPr>
      <w:b/>
      <w:sz w:val="36"/>
      <w:szCs w:val="36"/>
      <w:lang w:val="ru-RU" w:eastAsia="ru-RU" w:bidi="ar-SA"/>
    </w:rPr>
  </w:style>
  <w:style w:type="character" w:customStyle="1" w:styleId="BodyTextIndent210">
    <w:name w:val="Body Text Indent 2 Знак Знак1"/>
    <w:basedOn w:val="a8"/>
    <w:rsid w:val="004313DD"/>
    <w:rPr>
      <w:sz w:val="24"/>
      <w:szCs w:val="24"/>
      <w:lang w:val="uk-UA" w:eastAsia="ru-RU" w:bidi="ar-SA"/>
    </w:rPr>
  </w:style>
  <w:style w:type="paragraph" w:customStyle="1" w:styleId="263">
    <w:name w:val="Основной текст с отступом 26"/>
    <w:basedOn w:val="a7"/>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7"/>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a">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8"/>
    <w:rsid w:val="005C0E6E"/>
  </w:style>
  <w:style w:type="character" w:customStyle="1" w:styleId="date4">
    <w:name w:val="date4"/>
    <w:basedOn w:val="a8"/>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b">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7"/>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7"/>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7"/>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7"/>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7"/>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7"/>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7">
    <w:name w:val="таблица 1"/>
    <w:basedOn w:val="a7"/>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c">
    <w:name w:val="таблица название"/>
    <w:basedOn w:val="a7"/>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7"/>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8"/>
    <w:uiPriority w:val="99"/>
    <w:rsid w:val="00886B4E"/>
  </w:style>
  <w:style w:type="paragraph" w:customStyle="1" w:styleId="afffffffffffffffffffffd">
    <w:name w:val="Знак Знак Знак Знак Знак Знак Знак Знак Знак Знак Знак Знак"/>
    <w:basedOn w:val="a7"/>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7"/>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e">
    <w:name w:val="!Автореферат"/>
    <w:basedOn w:val="a7"/>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
    <w:name w:val="Заголов."/>
    <w:basedOn w:val="a7"/>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8">
    <w:name w:val="Знак Знак Знак Знак Знак Знак Знак Знак Знак Знак Знак Знак1"/>
    <w:basedOn w:val="a7"/>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0">
    <w:name w:val="Вопросы"/>
    <w:basedOn w:val="a7"/>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8"/>
    <w:rsid w:val="00886B4E"/>
  </w:style>
  <w:style w:type="paragraph" w:customStyle="1" w:styleId="leftauthor">
    <w:name w:val="left_author"/>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1">
    <w:name w:val="название"/>
    <w:basedOn w:val="a8"/>
    <w:rsid w:val="00886B4E"/>
  </w:style>
  <w:style w:type="character" w:customStyle="1" w:styleId="affffffffffffffffffffff2">
    <w:name w:val="назначение"/>
    <w:basedOn w:val="a8"/>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3">
    <w:name w:val="Normal Indent"/>
    <w:basedOn w:val="a7"/>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4">
    <w:name w:val="Подпись к рисунку (заголовок)"/>
    <w:basedOn w:val="affffffffffffffff2"/>
    <w:next w:val="affffffffffffffff2"/>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8"/>
    <w:rsid w:val="00886B4E"/>
  </w:style>
  <w:style w:type="paragraph" w:customStyle="1" w:styleId="CharChar1CharChar1CharChar">
    <w:name w:val="Char Char Знак Знак1 Char Char1 Знак Знак Char Char"/>
    <w:basedOn w:val="a7"/>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8"/>
    <w:rsid w:val="00886B4E"/>
  </w:style>
  <w:style w:type="character" w:customStyle="1" w:styleId="y5blacky5bg">
    <w:name w:val="y5_black y5_bg"/>
    <w:basedOn w:val="a8"/>
    <w:rsid w:val="00886B4E"/>
  </w:style>
  <w:style w:type="character" w:customStyle="1" w:styleId="url">
    <w:name w:val="url"/>
    <w:basedOn w:val="a8"/>
    <w:rsid w:val="00886B4E"/>
  </w:style>
  <w:style w:type="paragraph" w:customStyle="1" w:styleId="bodytext2">
    <w:name w:val="bodytext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5">
    <w:name w:val="обычный_(веб)"/>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8"/>
    <w:rsid w:val="00886B4E"/>
  </w:style>
  <w:style w:type="paragraph" w:customStyle="1" w:styleId="affffffffffffffffffffff6">
    <w:name w:val="АА"/>
    <w:basedOn w:val="a7"/>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7">
    <w:name w:val="Б"/>
    <w:basedOn w:val="a7"/>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8"/>
    <w:rsid w:val="00886B4E"/>
  </w:style>
  <w:style w:type="character" w:customStyle="1" w:styleId="search-keyword-match">
    <w:name w:val="search-keyword-match"/>
    <w:basedOn w:val="a8"/>
    <w:rsid w:val="00886B4E"/>
  </w:style>
  <w:style w:type="character" w:customStyle="1" w:styleId="title1">
    <w:name w:val="title1"/>
    <w:basedOn w:val="a8"/>
    <w:rsid w:val="001F66E7"/>
    <w:rPr>
      <w:rFonts w:ascii="Tahoma" w:hAnsi="Tahoma" w:cs="Tahoma" w:hint="default"/>
      <w:b/>
      <w:bCs/>
      <w:color w:val="000000"/>
      <w:sz w:val="18"/>
      <w:szCs w:val="18"/>
    </w:rPr>
  </w:style>
  <w:style w:type="character" w:customStyle="1" w:styleId="txt1">
    <w:name w:val="txt1"/>
    <w:basedOn w:val="a8"/>
    <w:rsid w:val="001F66E7"/>
    <w:rPr>
      <w:sz w:val="18"/>
      <w:szCs w:val="18"/>
    </w:rPr>
  </w:style>
  <w:style w:type="character" w:customStyle="1" w:styleId="s4">
    <w:name w:val="s4"/>
    <w:basedOn w:val="a8"/>
    <w:rsid w:val="001F66E7"/>
  </w:style>
  <w:style w:type="character" w:customStyle="1" w:styleId="s1">
    <w:name w:val="s1"/>
    <w:basedOn w:val="a8"/>
    <w:rsid w:val="001F66E7"/>
  </w:style>
  <w:style w:type="character" w:customStyle="1" w:styleId="s2">
    <w:name w:val="s2"/>
    <w:basedOn w:val="a8"/>
    <w:rsid w:val="001F66E7"/>
  </w:style>
  <w:style w:type="paragraph" w:customStyle="1" w:styleId="text-content-page1">
    <w:name w:val="text-content-page1"/>
    <w:basedOn w:val="a7"/>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8"/>
    <w:rsid w:val="001F66E7"/>
  </w:style>
  <w:style w:type="character" w:customStyle="1" w:styleId="dcom1">
    <w:name w:val="d_com1"/>
    <w:basedOn w:val="a8"/>
    <w:rsid w:val="001F66E7"/>
    <w:rPr>
      <w:i/>
      <w:iCs/>
      <w:color w:val="6F0000"/>
    </w:rPr>
  </w:style>
  <w:style w:type="paragraph" w:customStyle="1" w:styleId="p3">
    <w:name w:val="p3"/>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7"/>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8"/>
    <w:uiPriority w:val="99"/>
    <w:rsid w:val="001F66E7"/>
    <w:rPr>
      <w:rFonts w:ascii="Times New Roman" w:hAnsi="Times New Roman" w:cs="Times New Roman"/>
      <w:b/>
      <w:bCs/>
      <w:sz w:val="22"/>
      <w:szCs w:val="22"/>
    </w:rPr>
  </w:style>
  <w:style w:type="character" w:customStyle="1" w:styleId="FontStyle175">
    <w:name w:val="Font Style175"/>
    <w:basedOn w:val="a8"/>
    <w:rsid w:val="001F66E7"/>
    <w:rPr>
      <w:rFonts w:ascii="Times New Roman" w:hAnsi="Times New Roman" w:cs="Times New Roman"/>
      <w:sz w:val="18"/>
      <w:szCs w:val="18"/>
    </w:rPr>
  </w:style>
  <w:style w:type="character" w:customStyle="1" w:styleId="FontStyle177">
    <w:name w:val="Font Style177"/>
    <w:basedOn w:val="a8"/>
    <w:rsid w:val="001F66E7"/>
    <w:rPr>
      <w:rFonts w:ascii="Times New Roman" w:hAnsi="Times New Roman" w:cs="Times New Roman"/>
      <w:sz w:val="18"/>
      <w:szCs w:val="18"/>
    </w:rPr>
  </w:style>
  <w:style w:type="character" w:customStyle="1" w:styleId="FontStyle188">
    <w:name w:val="Font Style188"/>
    <w:basedOn w:val="a8"/>
    <w:uiPriority w:val="99"/>
    <w:rsid w:val="001F66E7"/>
    <w:rPr>
      <w:rFonts w:ascii="Times New Roman" w:hAnsi="Times New Roman" w:cs="Times New Roman"/>
      <w:sz w:val="18"/>
      <w:szCs w:val="18"/>
    </w:rPr>
  </w:style>
  <w:style w:type="paragraph" w:customStyle="1" w:styleId="334">
    <w:name w:val="Основной текст 33"/>
    <w:basedOn w:val="a7"/>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7"/>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7"/>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7"/>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7"/>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7"/>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7"/>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7"/>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7"/>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7"/>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7"/>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7"/>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7"/>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7"/>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7"/>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7"/>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7"/>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7"/>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e">
    <w:name w:val="Знак2"/>
    <w:rsid w:val="00C77163"/>
    <w:rPr>
      <w:rFonts w:ascii="Peterburg" w:hAnsi="Peterburg" w:cs="Peterburg"/>
      <w:b/>
      <w:bCs/>
      <w:noProof w:val="0"/>
      <w:sz w:val="26"/>
      <w:szCs w:val="26"/>
      <w:lang w:val="uk-UA"/>
    </w:rPr>
  </w:style>
  <w:style w:type="character" w:customStyle="1" w:styleId="1fffffff9">
    <w:name w:val="Знак1"/>
    <w:rsid w:val="00C77163"/>
    <w:rPr>
      <w:sz w:val="24"/>
      <w:szCs w:val="24"/>
    </w:rPr>
  </w:style>
  <w:style w:type="paragraph" w:customStyle="1" w:styleId="ListParagraph2">
    <w:name w:val="List Paragraph2"/>
    <w:basedOn w:val="a7"/>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8"/>
    <w:rsid w:val="00181228"/>
  </w:style>
  <w:style w:type="character" w:customStyle="1" w:styleId="ti2">
    <w:name w:val="ti2"/>
    <w:basedOn w:val="a8"/>
    <w:rsid w:val="00181228"/>
    <w:rPr>
      <w:sz w:val="22"/>
      <w:szCs w:val="22"/>
    </w:rPr>
  </w:style>
  <w:style w:type="character" w:customStyle="1" w:styleId="featuredlinkouts">
    <w:name w:val="featured_linkouts"/>
    <w:basedOn w:val="a8"/>
    <w:rsid w:val="00181228"/>
  </w:style>
  <w:style w:type="character" w:customStyle="1" w:styleId="linkbar">
    <w:name w:val="linkbar"/>
    <w:basedOn w:val="a8"/>
    <w:rsid w:val="00181228"/>
  </w:style>
  <w:style w:type="paragraph" w:customStyle="1" w:styleId="affiliation2">
    <w:name w:val="affiliation2"/>
    <w:basedOn w:val="a7"/>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8"/>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
    <w:basedOn w:val="a7"/>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7"/>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7"/>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7"/>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7"/>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8">
    <w:name w:val="_рисунок"/>
    <w:basedOn w:val="a7"/>
    <w:next w:val="a7"/>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9">
    <w:name w:val="_рисунок Знак"/>
    <w:basedOn w:val="a8"/>
    <w:rsid w:val="00181228"/>
    <w:rPr>
      <w:b/>
      <w:i/>
      <w:sz w:val="22"/>
      <w:szCs w:val="24"/>
      <w:lang w:val="uk-UA" w:eastAsia="ru-RU" w:bidi="ar-SA"/>
    </w:rPr>
  </w:style>
  <w:style w:type="character" w:customStyle="1" w:styleId="nonunderlined1">
    <w:name w:val="nonunderlined1"/>
    <w:basedOn w:val="a8"/>
    <w:rsid w:val="00181228"/>
    <w:rPr>
      <w:strike w:val="0"/>
      <w:dstrike w:val="0"/>
      <w:u w:val="none"/>
      <w:effect w:val="none"/>
    </w:rPr>
  </w:style>
  <w:style w:type="character" w:customStyle="1" w:styleId="issue">
    <w:name w:val="issue"/>
    <w:basedOn w:val="a8"/>
    <w:rsid w:val="00181228"/>
  </w:style>
  <w:style w:type="character" w:customStyle="1" w:styleId="ref-vol1">
    <w:name w:val="ref-vol1"/>
    <w:basedOn w:val="a8"/>
    <w:rsid w:val="00181228"/>
    <w:rPr>
      <w:b/>
      <w:bCs/>
    </w:rPr>
  </w:style>
  <w:style w:type="table" w:styleId="affffffffffffffffffffffa">
    <w:name w:val="Table Professional"/>
    <w:basedOn w:val="a9"/>
    <w:rsid w:val="006A457C"/>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9">
    <w:name w:val="List 3"/>
    <w:basedOn w:val="a7"/>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7"/>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7"/>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7"/>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7"/>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7"/>
    <w:rsid w:val="006A457C"/>
    <w:pPr>
      <w:suppressAutoHyphens w:val="0"/>
      <w:spacing w:after="120"/>
      <w:ind w:left="1415"/>
    </w:pPr>
    <w:rPr>
      <w:rFonts w:ascii="Times New Roman" w:eastAsia="Times New Roman" w:hAnsi="Times New Roman" w:cs="Times New Roman"/>
      <w:lang w:val="uk-UA" w:eastAsia="ru-RU"/>
    </w:rPr>
  </w:style>
  <w:style w:type="paragraph" w:styleId="affc">
    <w:name w:val="Body Text First Indent"/>
    <w:basedOn w:val="afffffff2"/>
    <w:link w:val="affb"/>
    <w:rsid w:val="006A457C"/>
    <w:pPr>
      <w:suppressAutoHyphens w:val="0"/>
      <w:ind w:firstLine="210"/>
    </w:pPr>
    <w:rPr>
      <w:rFonts w:ascii="PetersburgCTT" w:eastAsia="PetersburgCTT" w:hAnsi="PetersburgCTT" w:cs="PetersburgCTT"/>
      <w:sz w:val="24"/>
    </w:rPr>
  </w:style>
  <w:style w:type="character" w:customStyle="1" w:styleId="1fffffffa">
    <w:name w:val="Красная строка Знак1"/>
    <w:basedOn w:val="1ff"/>
    <w:uiPriority w:val="99"/>
    <w:semiHidden/>
    <w:rsid w:val="006A457C"/>
    <w:rPr>
      <w:rFonts w:ascii="Garamond" w:eastAsia="Garamond" w:hAnsi="Garamond" w:cs="Garamond"/>
      <w:sz w:val="24"/>
      <w:szCs w:val="24"/>
      <w:lang w:eastAsia="ar-SA"/>
    </w:rPr>
  </w:style>
  <w:style w:type="paragraph" w:styleId="2d">
    <w:name w:val="Body Text First Indent 2"/>
    <w:basedOn w:val="afffffff9"/>
    <w:link w:val="2c"/>
    <w:rsid w:val="006A457C"/>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8"/>
    <w:link w:val="afffffff9"/>
    <w:rsid w:val="006A457C"/>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6A457C"/>
    <w:rPr>
      <w:rFonts w:ascii="Garamond" w:eastAsia="Garamond" w:hAnsi="Garamond" w:cs="Garamond"/>
      <w:sz w:val="24"/>
      <w:szCs w:val="24"/>
      <w:lang w:eastAsia="ar-SA"/>
    </w:rPr>
  </w:style>
  <w:style w:type="paragraph" w:styleId="30">
    <w:name w:val="List Bullet 3"/>
    <w:basedOn w:val="a7"/>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7"/>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7"/>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7"/>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7"/>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7"/>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7"/>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7"/>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7"/>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7"/>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7"/>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7"/>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7"/>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7"/>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7"/>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7"/>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7"/>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7"/>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7"/>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7"/>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7"/>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7"/>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7"/>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7"/>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7"/>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7"/>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7"/>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7"/>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7"/>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7"/>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7"/>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7"/>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7"/>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7"/>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7"/>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7"/>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7"/>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7"/>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7"/>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7"/>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7"/>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7"/>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7"/>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7"/>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7"/>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7"/>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7"/>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7"/>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7"/>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7"/>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7"/>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7"/>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7"/>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7"/>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7"/>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7"/>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7"/>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7"/>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7"/>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7"/>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7"/>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7"/>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7"/>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7"/>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7"/>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7"/>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7"/>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7"/>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7"/>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7"/>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7"/>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7"/>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7"/>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7"/>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7"/>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7"/>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7"/>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7"/>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7"/>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7"/>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7"/>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7"/>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7"/>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7"/>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7"/>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7"/>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7"/>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7"/>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7"/>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7"/>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7"/>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a">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b">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7"/>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8"/>
    <w:rsid w:val="0011487C"/>
    <w:rPr>
      <w:rFonts w:ascii="Arial Narrow" w:hAnsi="Arial Narrow" w:cs="Arial Narrow"/>
      <w:b/>
      <w:bCs/>
      <w:i/>
      <w:iCs/>
      <w:caps/>
      <w:sz w:val="20"/>
      <w:szCs w:val="20"/>
    </w:rPr>
  </w:style>
  <w:style w:type="paragraph" w:customStyle="1" w:styleId="affffffffffffffffffffffb">
    <w:name w:val="Титульний"/>
    <w:basedOn w:val="a7"/>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8"/>
    <w:rsid w:val="00821E3A"/>
    <w:rPr>
      <w:color w:val="FF0000"/>
    </w:rPr>
  </w:style>
  <w:style w:type="paragraph" w:customStyle="1" w:styleId="NienieEeo">
    <w:name w:val="NienieEeo"/>
    <w:basedOn w:val="a7"/>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7"/>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c">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7"/>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8"/>
    <w:rsid w:val="007B6B41"/>
  </w:style>
  <w:style w:type="character" w:customStyle="1" w:styleId="bindingblock1">
    <w:name w:val="bindingblock1"/>
    <w:basedOn w:val="a8"/>
    <w:rsid w:val="007B6B41"/>
  </w:style>
  <w:style w:type="paragraph" w:customStyle="1" w:styleId="affffffffffffffffffffffd">
    <w:name w:val="КД Знак Знак"/>
    <w:basedOn w:val="a7"/>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7"/>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8"/>
    <w:rsid w:val="00733FD1"/>
  </w:style>
  <w:style w:type="character" w:customStyle="1" w:styleId="text41">
    <w:name w:val="text41"/>
    <w:basedOn w:val="a8"/>
    <w:rsid w:val="00733FD1"/>
    <w:rPr>
      <w:rFonts w:ascii="Verdana" w:hAnsi="Verdana" w:hint="default"/>
      <w:b w:val="0"/>
      <w:bCs w:val="0"/>
      <w:color w:val="212063"/>
    </w:rPr>
  </w:style>
  <w:style w:type="paragraph" w:customStyle="1" w:styleId="textjur">
    <w:name w:val="text_jur"/>
    <w:basedOn w:val="a7"/>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8"/>
    <w:rsid w:val="00733FD1"/>
    <w:rPr>
      <w:sz w:val="20"/>
      <w:szCs w:val="20"/>
    </w:rPr>
  </w:style>
  <w:style w:type="character" w:customStyle="1" w:styleId="comment">
    <w:name w:val="comment"/>
    <w:basedOn w:val="a8"/>
    <w:rsid w:val="00733FD1"/>
  </w:style>
  <w:style w:type="paragraph" w:customStyle="1" w:styleId="authorgroup">
    <w:name w:val="authorgroup"/>
    <w:basedOn w:val="a7"/>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8"/>
    <w:rsid w:val="00733FD1"/>
    <w:rPr>
      <w:rFonts w:ascii="Arial" w:hAnsi="Arial" w:cs="Arial" w:hint="default"/>
      <w:b/>
      <w:bCs/>
      <w:color w:val="003399"/>
      <w:sz w:val="32"/>
      <w:szCs w:val="32"/>
    </w:rPr>
  </w:style>
  <w:style w:type="character" w:customStyle="1" w:styleId="rvts21">
    <w:name w:val="rvts21"/>
    <w:basedOn w:val="a8"/>
    <w:rsid w:val="00733FD1"/>
    <w:rPr>
      <w:rFonts w:ascii="Times New Roman" w:hAnsi="Times New Roman" w:cs="Times New Roman" w:hint="default"/>
      <w:sz w:val="28"/>
      <w:szCs w:val="28"/>
    </w:rPr>
  </w:style>
  <w:style w:type="character" w:customStyle="1" w:styleId="srtitle">
    <w:name w:val="srtitle"/>
    <w:basedOn w:val="a8"/>
    <w:rsid w:val="00733FD1"/>
  </w:style>
  <w:style w:type="character" w:customStyle="1" w:styleId="grey">
    <w:name w:val="grey"/>
    <w:basedOn w:val="a8"/>
    <w:rsid w:val="00733FD1"/>
  </w:style>
  <w:style w:type="character" w:customStyle="1" w:styleId="addmd">
    <w:name w:val="addmd"/>
    <w:basedOn w:val="a8"/>
    <w:rsid w:val="00733FD1"/>
  </w:style>
  <w:style w:type="character" w:customStyle="1" w:styleId="bindingblock">
    <w:name w:val="bindingblock"/>
    <w:basedOn w:val="a8"/>
    <w:rsid w:val="00733FD1"/>
  </w:style>
  <w:style w:type="character" w:customStyle="1" w:styleId="binding">
    <w:name w:val="binding"/>
    <w:basedOn w:val="a8"/>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7"/>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e">
    <w:name w:val="СтФорм"/>
    <w:basedOn w:val="BodyText3"/>
    <w:rsid w:val="00187A91"/>
    <w:pPr>
      <w:widowControl/>
      <w:spacing w:after="120" w:line="360" w:lineRule="auto"/>
      <w:ind w:firstLine="851"/>
    </w:pPr>
    <w:rPr>
      <w:sz w:val="28"/>
      <w:szCs w:val="28"/>
    </w:rPr>
  </w:style>
  <w:style w:type="character" w:customStyle="1" w:styleId="afffffffffffffffffffffff">
    <w:name w:val="Основной текст Знак.Основной текст Знак Знак Знак Знак Знак Знак Знак"/>
    <w:basedOn w:val="a8"/>
    <w:rsid w:val="00187A91"/>
    <w:rPr>
      <w:sz w:val="24"/>
      <w:szCs w:val="24"/>
      <w:lang w:val="ru-RU"/>
    </w:rPr>
  </w:style>
  <w:style w:type="paragraph" w:customStyle="1" w:styleId="3fffc">
    <w:name w:val="Текст выноски3"/>
    <w:basedOn w:val="a7"/>
    <w:rsid w:val="00187A91"/>
    <w:pPr>
      <w:suppressAutoHyphens w:val="0"/>
      <w:autoSpaceDE w:val="0"/>
      <w:autoSpaceDN w:val="0"/>
    </w:pPr>
    <w:rPr>
      <w:rFonts w:ascii="Tahoma" w:eastAsia="Times New Roman" w:hAnsi="Tahoma" w:cs="Tahoma"/>
      <w:sz w:val="16"/>
      <w:szCs w:val="16"/>
      <w:lang w:eastAsia="ru-RU"/>
    </w:rPr>
  </w:style>
  <w:style w:type="paragraph" w:customStyle="1" w:styleId="1fffffffb">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7"/>
    <w:uiPriority w:val="99"/>
    <w:semiHidden/>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0">
    <w:name w:val="А"/>
    <w:basedOn w:val="a7"/>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1">
    <w:name w:val="Список определений"/>
    <w:basedOn w:val="163"/>
    <w:next w:val="a7"/>
    <w:rsid w:val="000E45DD"/>
    <w:pPr>
      <w:widowControl/>
      <w:ind w:left="360"/>
    </w:pPr>
    <w:rPr>
      <w:b w:val="0"/>
      <w:sz w:val="24"/>
    </w:rPr>
  </w:style>
  <w:style w:type="paragraph" w:customStyle="1" w:styleId="21f2">
    <w:name w:val="Îñíîâíîé òåêñò 21"/>
    <w:basedOn w:val="afffffffffff6"/>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7"/>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7"/>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8"/>
    <w:rsid w:val="00125F49"/>
  </w:style>
  <w:style w:type="character" w:customStyle="1" w:styleId="7f">
    <w:name w:val="Название7"/>
    <w:basedOn w:val="a8"/>
    <w:rsid w:val="00125F49"/>
  </w:style>
  <w:style w:type="character" w:customStyle="1" w:styleId="hissue">
    <w:name w:val="hissue"/>
    <w:basedOn w:val="a8"/>
    <w:rsid w:val="00125F49"/>
  </w:style>
  <w:style w:type="character" w:customStyle="1" w:styleId="smalllight">
    <w:name w:val="small light"/>
    <w:basedOn w:val="a8"/>
    <w:rsid w:val="00125F49"/>
  </w:style>
  <w:style w:type="character" w:customStyle="1" w:styleId="c51">
    <w:name w:val="c51"/>
    <w:basedOn w:val="a8"/>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8"/>
    <w:rsid w:val="00140CEE"/>
    <w:rPr>
      <w:rFonts w:ascii="Times New Roman" w:hAnsi="Times New Roman"/>
      <w:noProof w:val="0"/>
      <w:sz w:val="28"/>
      <w:lang w:val="uk-UA"/>
    </w:rPr>
  </w:style>
  <w:style w:type="paragraph" w:customStyle="1" w:styleId="afffffffffffffffffffffff2">
    <w:name w:val="мій Знак Знак Знак Знак Знак Знак Знак Знак"/>
    <w:basedOn w:val="afffffff2"/>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8"/>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7"/>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7"/>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7"/>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7"/>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8"/>
    <w:rsid w:val="00A36128"/>
    <w:rPr>
      <w:rFonts w:ascii="Verdana" w:hAnsi="Verdana" w:cs="Verdana" w:hint="default"/>
      <w:sz w:val="14"/>
      <w:szCs w:val="14"/>
    </w:rPr>
  </w:style>
  <w:style w:type="paragraph" w:customStyle="1" w:styleId="5ff5">
    <w:name w:val="табл5"/>
    <w:basedOn w:val="a7"/>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7"/>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4">
    <w:name w:val="Текст выноски Знак1"/>
    <w:basedOn w:val="a8"/>
    <w:link w:val="affffffff2"/>
    <w:rsid w:val="00AA46C8"/>
    <w:rPr>
      <w:rFonts w:ascii="Helvetica" w:eastAsia="Garamond" w:hAnsi="Helvetica" w:cs="Helvetica"/>
      <w:sz w:val="16"/>
      <w:szCs w:val="16"/>
      <w:lang w:eastAsia="ar-SA"/>
    </w:rPr>
  </w:style>
  <w:style w:type="paragraph" w:customStyle="1" w:styleId="dip">
    <w:name w:val="dip"/>
    <w:basedOn w:val="a7"/>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8"/>
    <w:rsid w:val="00AA46C8"/>
    <w:rPr>
      <w:rFonts w:ascii="Arial" w:hAnsi="Arial" w:cs="Arial" w:hint="default"/>
      <w:color w:val="000000"/>
      <w:sz w:val="26"/>
      <w:szCs w:val="26"/>
    </w:rPr>
  </w:style>
  <w:style w:type="paragraph" w:customStyle="1" w:styleId="Normal0">
    <w:name w:val="Normal"/>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7"/>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PageNumber">
    <w:name w:val="Page Number"/>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5"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Acronym" w:uiPriority="0"/>
    <w:lsdException w:name="HTML Address" w:uiPriority="0"/>
    <w:lsdException w:name="HTML Preformatted" w:uiPriority="0"/>
    <w:lsdException w:name="HTML Typewriter" w:uiPriority="0"/>
    <w:lsdException w:name="annotation subject" w:uiPriority="0"/>
    <w:lsdException w:name="No List"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7">
    <w:name w:val="Normal"/>
    <w:qFormat/>
    <w:pPr>
      <w:suppressAutoHyphens/>
    </w:pPr>
    <w:rPr>
      <w:rFonts w:ascii="Garamond" w:eastAsia="Garamond" w:hAnsi="Garamond" w:cs="Garamond"/>
      <w:sz w:val="24"/>
      <w:szCs w:val="24"/>
      <w:lang w:eastAsia="ar-SA"/>
    </w:rPr>
  </w:style>
  <w:style w:type="paragraph" w:styleId="1">
    <w:name w:val="heading 1"/>
    <w:basedOn w:val="a7"/>
    <w:next w:val="a7"/>
    <w:qFormat/>
    <w:pPr>
      <w:keepNext/>
      <w:numPr>
        <w:numId w:val="1"/>
      </w:numPr>
      <w:spacing w:before="240" w:after="60"/>
      <w:outlineLvl w:val="0"/>
    </w:pPr>
    <w:rPr>
      <w:rFonts w:ascii="Mincho" w:hAnsi="Mincho"/>
      <w:b/>
      <w:bCs/>
      <w:kern w:val="1"/>
      <w:sz w:val="32"/>
      <w:szCs w:val="32"/>
    </w:rPr>
  </w:style>
  <w:style w:type="paragraph" w:styleId="20">
    <w:name w:val="heading 2"/>
    <w:basedOn w:val="a7"/>
    <w:next w:val="a7"/>
    <w:qFormat/>
    <w:pPr>
      <w:keepNext/>
      <w:numPr>
        <w:ilvl w:val="1"/>
        <w:numId w:val="1"/>
      </w:numPr>
      <w:spacing w:before="240" w:after="60"/>
      <w:outlineLvl w:val="1"/>
    </w:pPr>
    <w:rPr>
      <w:rFonts w:ascii="Mincho" w:hAnsi="Mincho"/>
      <w:b/>
      <w:bCs/>
      <w:i/>
      <w:iCs/>
      <w:sz w:val="28"/>
      <w:szCs w:val="28"/>
    </w:rPr>
  </w:style>
  <w:style w:type="paragraph" w:styleId="31">
    <w:name w:val="heading 3"/>
    <w:basedOn w:val="6"/>
    <w:next w:val="a7"/>
    <w:qFormat/>
    <w:pPr>
      <w:numPr>
        <w:ilvl w:val="2"/>
      </w:numPr>
      <w:outlineLvl w:val="2"/>
    </w:pPr>
  </w:style>
  <w:style w:type="paragraph" w:styleId="40">
    <w:name w:val="heading 4"/>
    <w:basedOn w:val="a7"/>
    <w:next w:val="a7"/>
    <w:qFormat/>
    <w:pPr>
      <w:keepNext/>
      <w:numPr>
        <w:ilvl w:val="3"/>
        <w:numId w:val="1"/>
      </w:numPr>
      <w:spacing w:line="360" w:lineRule="auto"/>
      <w:jc w:val="center"/>
      <w:outlineLvl w:val="3"/>
    </w:pPr>
    <w:rPr>
      <w:sz w:val="32"/>
      <w:szCs w:val="20"/>
    </w:rPr>
  </w:style>
  <w:style w:type="paragraph" w:styleId="50">
    <w:name w:val="heading 5"/>
    <w:basedOn w:val="a7"/>
    <w:next w:val="a7"/>
    <w:qFormat/>
    <w:pPr>
      <w:keepNext/>
      <w:widowControl w:val="0"/>
      <w:numPr>
        <w:ilvl w:val="4"/>
        <w:numId w:val="1"/>
      </w:numPr>
      <w:spacing w:after="120"/>
      <w:jc w:val="right"/>
      <w:outlineLvl w:val="4"/>
    </w:pPr>
    <w:rPr>
      <w:b/>
      <w:sz w:val="28"/>
      <w:szCs w:val="20"/>
    </w:rPr>
  </w:style>
  <w:style w:type="paragraph" w:styleId="6">
    <w:name w:val="heading 6"/>
    <w:basedOn w:val="a7"/>
    <w:next w:val="a7"/>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7"/>
    <w:next w:val="a7"/>
    <w:qFormat/>
    <w:pPr>
      <w:numPr>
        <w:ilvl w:val="6"/>
        <w:numId w:val="1"/>
      </w:numPr>
      <w:spacing w:before="240" w:after="60"/>
      <w:outlineLvl w:val="6"/>
    </w:pPr>
    <w:rPr>
      <w:rFonts w:ascii="IzhTitl" w:hAnsi="IzhTitl"/>
    </w:rPr>
  </w:style>
  <w:style w:type="paragraph" w:styleId="8">
    <w:name w:val="heading 8"/>
    <w:basedOn w:val="a7"/>
    <w:next w:val="a7"/>
    <w:qFormat/>
    <w:pPr>
      <w:numPr>
        <w:ilvl w:val="7"/>
        <w:numId w:val="1"/>
      </w:numPr>
      <w:spacing w:before="240" w:after="60"/>
      <w:outlineLvl w:val="7"/>
    </w:pPr>
    <w:rPr>
      <w:rFonts w:ascii="IzhTitl" w:hAnsi="IzhTitl"/>
      <w:i/>
      <w:iCs/>
    </w:rPr>
  </w:style>
  <w:style w:type="paragraph" w:styleId="9">
    <w:name w:val="heading 9"/>
    <w:basedOn w:val="a7"/>
    <w:next w:val="a7"/>
    <w:qFormat/>
    <w:pPr>
      <w:keepNext/>
      <w:widowControl w:val="0"/>
      <w:numPr>
        <w:ilvl w:val="8"/>
        <w:numId w:val="1"/>
      </w:numPr>
      <w:autoSpaceDE w:val="0"/>
      <w:spacing w:line="360" w:lineRule="auto"/>
      <w:outlineLvl w:val="8"/>
    </w:pPr>
    <w:rPr>
      <w:b/>
      <w:bCs/>
      <w:sz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b">
    <w:name w:val="Основной текст Знак"/>
    <w:rPr>
      <w:sz w:val="28"/>
      <w:szCs w:val="24"/>
      <w:lang w:val="ru-RU" w:eastAsia="ar-SA" w:bidi="ar-SA"/>
    </w:rPr>
  </w:style>
  <w:style w:type="character" w:customStyle="1" w:styleId="ac">
    <w:name w:val="Символ сноски"/>
    <w:rPr>
      <w:vertAlign w:val="superscript"/>
    </w:rPr>
  </w:style>
  <w:style w:type="character" w:styleId="ad">
    <w:name w:val="page number"/>
    <w:basedOn w:val="61"/>
  </w:style>
  <w:style w:type="character" w:styleId="ae">
    <w:name w:val="Hyperlink"/>
    <w:rPr>
      <w:color w:val="0000FF"/>
      <w:u w:val="single"/>
    </w:rPr>
  </w:style>
  <w:style w:type="character" w:customStyle="1" w:styleId="af">
    <w:name w:val="Верхний колонтитул Знак"/>
    <w:rPr>
      <w:sz w:val="28"/>
      <w:szCs w:val="24"/>
    </w:rPr>
  </w:style>
  <w:style w:type="character" w:customStyle="1" w:styleId="af0">
    <w:name w:val="Нижний колонтитул Знак"/>
    <w:rPr>
      <w:sz w:val="24"/>
      <w:szCs w:val="24"/>
    </w:rPr>
  </w:style>
  <w:style w:type="character" w:customStyle="1" w:styleId="21">
    <w:name w:val="Заголовок 2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1">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2">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6">
    <w:name w:val="Основной текст с отступом 3 Знак"/>
    <w:link w:val="37"/>
    <w:rPr>
      <w:sz w:val="24"/>
    </w:rPr>
  </w:style>
  <w:style w:type="character" w:customStyle="1" w:styleId="af3">
    <w:name w:val="Символы концевой сноски"/>
    <w:rPr>
      <w:vertAlign w:val="superscript"/>
    </w:rPr>
  </w:style>
  <w:style w:type="character" w:styleId="af4">
    <w:name w:val="FollowedHyperlink"/>
    <w:rPr>
      <w:color w:val="800080"/>
      <w:u w:val="single"/>
    </w:rPr>
  </w:style>
  <w:style w:type="character" w:customStyle="1" w:styleId="af5">
    <w:name w:val="Текст Знак"/>
    <w:link w:val="af6"/>
    <w:rPr>
      <w:rFonts w:ascii="ISOCPEUR" w:hAnsi="ISOCPEUR" w:cs="ISOCPEUR"/>
    </w:rPr>
  </w:style>
  <w:style w:type="character" w:customStyle="1" w:styleId="hlmenu3">
    <w:name w:val="hlmenu3"/>
  </w:style>
  <w:style w:type="character" w:customStyle="1" w:styleId="af7">
    <w:name w:val="Схема документа Знак"/>
    <w:link w:val="af8"/>
    <w:rPr>
      <w:rFonts w:ascii="Helvetica" w:hAnsi="Helvetica" w:cs="Helvetica"/>
      <w:sz w:val="16"/>
      <w:szCs w:val="16"/>
    </w:rPr>
  </w:style>
  <w:style w:type="character" w:styleId="af9">
    <w:name w:val="Strong"/>
    <w:qFormat/>
    <w:rPr>
      <w:b/>
      <w:bCs/>
    </w:rPr>
  </w:style>
  <w:style w:type="character" w:customStyle="1" w:styleId="afa">
    <w:name w:val="Текст концевой сноски Знак"/>
    <w:basedOn w:val="61"/>
  </w:style>
  <w:style w:type="character" w:customStyle="1" w:styleId="afb">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c">
    <w:name w:val="Текст примечания Знак"/>
    <w:basedOn w:val="61"/>
    <w:link w:val="afd"/>
  </w:style>
  <w:style w:type="character" w:customStyle="1" w:styleId="afe">
    <w:name w:val="Тема примечания Знак"/>
    <w:rPr>
      <w:b/>
      <w:bCs/>
    </w:rPr>
  </w:style>
  <w:style w:type="character" w:customStyle="1" w:styleId="aff">
    <w:name w:val="знак сноски"/>
    <w:rPr>
      <w:vertAlign w:val="superscript"/>
    </w:rPr>
  </w:style>
  <w:style w:type="character" w:customStyle="1" w:styleId="aff0">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1">
    <w:name w:val="Подзаголовок Знак"/>
    <w:rPr>
      <w:rFonts w:ascii="OpenSymbol" w:hAnsi="OpenSymbol" w:cs="OpenSymbol"/>
      <w:b/>
    </w:rPr>
  </w:style>
  <w:style w:type="character" w:styleId="aff2">
    <w:name w:val="Emphasis"/>
    <w:qFormat/>
    <w:rPr>
      <w:i/>
      <w:iCs/>
    </w:rPr>
  </w:style>
  <w:style w:type="character" w:customStyle="1" w:styleId="aff3">
    <w:name w:val="ТаблицаСодержание Знак"/>
    <w:rPr>
      <w:color w:val="000000"/>
      <w:sz w:val="26"/>
      <w:szCs w:val="28"/>
      <w:shd w:val="clear" w:color="auto" w:fill="FFFFFF"/>
    </w:rPr>
  </w:style>
  <w:style w:type="character" w:customStyle="1" w:styleId="aff4">
    <w:name w:val="ПодписьРис Знак"/>
    <w:rPr>
      <w:sz w:val="28"/>
      <w:szCs w:val="26"/>
    </w:rPr>
  </w:style>
  <w:style w:type="character" w:customStyle="1" w:styleId="aff5">
    <w:name w:val="ТекстНадписи Знак"/>
    <w:rPr>
      <w:color w:val="000000"/>
      <w:sz w:val="26"/>
      <w:szCs w:val="26"/>
      <w:shd w:val="clear" w:color="auto" w:fill="FFFFFF"/>
    </w:rPr>
  </w:style>
  <w:style w:type="character" w:customStyle="1" w:styleId="aff6">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7">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8">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9">
    <w:name w:val="Обычный без отступа Знак"/>
    <w:rPr>
      <w:rFonts w:eastAsia="Impact"/>
    </w:rPr>
  </w:style>
  <w:style w:type="character" w:customStyle="1" w:styleId="affa">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b">
    <w:name w:val="Красная строка Знак"/>
    <w:link w:val="affc"/>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d">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e">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
    <w:name w:val="Текст статьи Знак"/>
    <w:rPr>
      <w:sz w:val="28"/>
      <w:szCs w:val="28"/>
    </w:rPr>
  </w:style>
  <w:style w:type="character" w:customStyle="1" w:styleId="hl">
    <w:name w:val="hl"/>
    <w:rPr>
      <w:rFonts w:cs="Garamond"/>
    </w:rPr>
  </w:style>
  <w:style w:type="character" w:customStyle="1" w:styleId="afff0">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1">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uiPriority w:val="99"/>
    <w:rPr>
      <w:i/>
      <w:iCs/>
    </w:rPr>
  </w:style>
  <w:style w:type="character" w:styleId="afff2">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3">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4">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5">
    <w:name w:val="Основной шрифт"/>
  </w:style>
  <w:style w:type="character" w:customStyle="1" w:styleId="afff6">
    <w:name w:val="Электронная подпись Знак"/>
    <w:rPr>
      <w:color w:val="000000"/>
      <w:sz w:val="28"/>
      <w:szCs w:val="28"/>
      <w:lang w:val="uk-UA"/>
    </w:rPr>
  </w:style>
  <w:style w:type="character" w:customStyle="1" w:styleId="afff7">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8">
    <w:name w:val="текст ссылки Знак"/>
    <w:rPr>
      <w:color w:val="000000"/>
      <w:sz w:val="28"/>
      <w:szCs w:val="28"/>
      <w:lang w:val="uk-UA"/>
    </w:rPr>
  </w:style>
  <w:style w:type="character" w:customStyle="1" w:styleId="post-b">
    <w:name w:val="post-b"/>
  </w:style>
  <w:style w:type="character" w:customStyle="1" w:styleId="afff9">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a">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b">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c">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d">
    <w:name w:val="Текст виноски Знак"/>
    <w:rPr>
      <w:rFonts w:ascii="Garamond" w:eastAsia="Garamond" w:hAnsi="Garamond" w:cs="Garamond"/>
      <w:sz w:val="20"/>
      <w:szCs w:val="20"/>
      <w:lang w:val="ru-RU"/>
    </w:rPr>
  </w:style>
  <w:style w:type="character" w:customStyle="1" w:styleId="afffe">
    <w:name w:val="Верхній колонтитул Знак"/>
    <w:rPr>
      <w:rFonts w:ascii="Garamond" w:eastAsia="Garamond" w:hAnsi="Garamond" w:cs="Garamond"/>
      <w:sz w:val="24"/>
      <w:szCs w:val="24"/>
    </w:rPr>
  </w:style>
  <w:style w:type="character" w:customStyle="1" w:styleId="affff">
    <w:name w:val="Нижній колонтитул Знак"/>
    <w:rPr>
      <w:rFonts w:ascii="Garamond" w:eastAsia="Garamond" w:hAnsi="Garamond" w:cs="Garamond"/>
      <w:sz w:val="24"/>
      <w:szCs w:val="24"/>
      <w:lang w:val="ru-RU"/>
    </w:rPr>
  </w:style>
  <w:style w:type="character" w:customStyle="1" w:styleId="affff0">
    <w:name w:val="Основний текст Знак"/>
    <w:rPr>
      <w:rFonts w:ascii="Garamond" w:eastAsia="Garamond" w:hAnsi="Garamond" w:cs="Garamond"/>
      <w:b/>
      <w:bCs/>
      <w:sz w:val="28"/>
      <w:szCs w:val="28"/>
    </w:rPr>
  </w:style>
  <w:style w:type="character" w:customStyle="1" w:styleId="affff1">
    <w:name w:val="Основний текст з відступом Знак"/>
    <w:rPr>
      <w:rFonts w:ascii="Garamond" w:eastAsia="Garamond" w:hAnsi="Garamond" w:cs="Garamond"/>
      <w:sz w:val="28"/>
      <w:szCs w:val="24"/>
    </w:rPr>
  </w:style>
  <w:style w:type="character" w:customStyle="1" w:styleId="affff2">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3">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4">
    <w:name w:val="Символи виноски"/>
    <w:rPr>
      <w:vertAlign w:val="superscript"/>
    </w:rPr>
  </w:style>
  <w:style w:type="character" w:customStyle="1" w:styleId="affff5">
    <w:name w:val="Стиль"/>
    <w:rPr>
      <w:rFonts w:ascii="Garamond" w:hAnsi="Garamond" w:cs="Garamond"/>
      <w:sz w:val="20"/>
      <w:vertAlign w:val="superscript"/>
    </w:rPr>
  </w:style>
  <w:style w:type="character" w:customStyle="1" w:styleId="affff6">
    <w:name w:val="текст виноски Знак"/>
  </w:style>
  <w:style w:type="character" w:customStyle="1" w:styleId="affff7">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8">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9">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a">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b">
    <w:name w:val="Вподбор подзаголовок"/>
    <w:rPr>
      <w:rFonts w:ascii="Garamond" w:hAnsi="Garamond" w:cs="Garamond"/>
      <w:b/>
      <w:sz w:val="28"/>
      <w:lang w:val="uk-UA"/>
    </w:rPr>
  </w:style>
  <w:style w:type="character" w:customStyle="1" w:styleId="affffc">
    <w:name w:val="Таблица знак Знак Знак"/>
    <w:rPr>
      <w:sz w:val="26"/>
      <w:szCs w:val="26"/>
    </w:rPr>
  </w:style>
  <w:style w:type="character" w:customStyle="1" w:styleId="affffd">
    <w:name w:val="Рисунок Знак Знак"/>
    <w:rPr>
      <w:sz w:val="24"/>
      <w:szCs w:val="24"/>
    </w:rPr>
  </w:style>
  <w:style w:type="character" w:customStyle="1" w:styleId="a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0">
    <w:name w:val="Пример (символ)"/>
    <w:rPr>
      <w:rFonts w:ascii="Mincho" w:hAnsi="Mincho" w:cs="Mincho"/>
      <w:sz w:val="26"/>
    </w:rPr>
  </w:style>
  <w:style w:type="character" w:customStyle="1" w:styleId="afffff1">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3">
    <w:name w:val="Цитація Знак"/>
    <w:rPr>
      <w:i/>
      <w:iCs/>
      <w:sz w:val="24"/>
      <w:szCs w:val="24"/>
      <w:lang w:val="uk-UA"/>
    </w:rPr>
  </w:style>
  <w:style w:type="character" w:customStyle="1" w:styleId="afffff4">
    <w:name w:val="Насичена цитата Знак"/>
    <w:rPr>
      <w:b/>
      <w:bCs/>
      <w:i/>
      <w:iCs/>
      <w:sz w:val="24"/>
      <w:szCs w:val="24"/>
      <w:lang w:val="uk-UA"/>
    </w:rPr>
  </w:style>
  <w:style w:type="character" w:customStyle="1" w:styleId="afffff5">
    <w:name w:val="Слабке виокремлення"/>
    <w:rPr>
      <w:i/>
      <w:iCs/>
    </w:rPr>
  </w:style>
  <w:style w:type="character" w:customStyle="1" w:styleId="afffff6">
    <w:name w:val="Сильне виокремлення"/>
    <w:rPr>
      <w:b/>
      <w:bCs/>
    </w:rPr>
  </w:style>
  <w:style w:type="character" w:customStyle="1" w:styleId="afffff7">
    <w:name w:val="Слабке посилання"/>
    <w:rPr>
      <w:smallCaps/>
    </w:rPr>
  </w:style>
  <w:style w:type="character" w:customStyle="1" w:styleId="afffff8">
    <w:name w:val="Сильне посилання"/>
    <w:rPr>
      <w:smallCaps/>
      <w:spacing w:val="5"/>
      <w:u w:val="single"/>
    </w:rPr>
  </w:style>
  <w:style w:type="character" w:customStyle="1" w:styleId="a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a">
    <w:name w:val="текст сноски Знак Знак"/>
    <w:rPr>
      <w:sz w:val="16"/>
      <w:lang w:val="ru-RU" w:eastAsia="ar-SA" w:bidi="ar-SA"/>
    </w:rPr>
  </w:style>
  <w:style w:type="character" w:customStyle="1" w:styleId="afffffb">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c">
    <w:name w:val="Приветствие Знак"/>
    <w:rPr>
      <w:sz w:val="24"/>
    </w:rPr>
  </w:style>
  <w:style w:type="character" w:customStyle="1" w:styleId="afffffd">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e">
    <w:name w:val="Сноска_"/>
    <w:link w:val="affffff"/>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0">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1">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2">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3">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4">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5">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6">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7">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8">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9">
    <w:name w:val="???????? ????? ??????"/>
    <w:rPr>
      <w:sz w:val="20"/>
      <w:szCs w:val="20"/>
    </w:rPr>
  </w:style>
  <w:style w:type="character" w:customStyle="1" w:styleId="1fa">
    <w:name w:val="???????? ????? ??????1"/>
    <w:rPr>
      <w:sz w:val="20"/>
      <w:szCs w:val="20"/>
    </w:rPr>
  </w:style>
  <w:style w:type="character" w:customStyle="1" w:styleId="affffffa">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b">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c">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d">
    <w:name w:val="Обычный без проверки"/>
    <w:rPr>
      <w:i/>
      <w:sz w:val="24"/>
      <w:lang w:val="ru-RU"/>
    </w:rPr>
  </w:style>
  <w:style w:type="character" w:customStyle="1" w:styleId="affffffe">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0">
    <w:name w:val="Маркеры списка"/>
    <w:rPr>
      <w:rFonts w:ascii="TimesET" w:eastAsia="TimesET" w:hAnsi="TimesET" w:cs="TimesET"/>
    </w:rPr>
  </w:style>
  <w:style w:type="paragraph" w:customStyle="1" w:styleId="afffffff1">
    <w:name w:val="Заголовок"/>
    <w:next w:val="afffffff2"/>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2">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7"/>
    <w:link w:val="1ff"/>
    <w:pPr>
      <w:spacing w:after="120"/>
    </w:pPr>
    <w:rPr>
      <w:sz w:val="28"/>
    </w:rPr>
  </w:style>
  <w:style w:type="paragraph" w:styleId="afffffff3">
    <w:name w:val="List"/>
    <w:basedOn w:val="a7"/>
    <w:pPr>
      <w:tabs>
        <w:tab w:val="left" w:pos="644"/>
      </w:tabs>
      <w:spacing w:before="60" w:after="60"/>
      <w:ind w:left="624" w:hanging="340"/>
    </w:pPr>
    <w:rPr>
      <w:sz w:val="26"/>
    </w:rPr>
  </w:style>
  <w:style w:type="paragraph" w:customStyle="1" w:styleId="2fd">
    <w:name w:val="Название2"/>
    <w:basedOn w:val="a7"/>
    <w:pPr>
      <w:suppressLineNumbers/>
      <w:spacing w:before="120" w:after="120"/>
    </w:pPr>
    <w:rPr>
      <w:rFonts w:cs="Times New Roman CYR"/>
      <w:i/>
      <w:iCs/>
    </w:rPr>
  </w:style>
  <w:style w:type="paragraph" w:customStyle="1" w:styleId="2fe">
    <w:name w:val="Указатель2"/>
    <w:basedOn w:val="a7"/>
    <w:pPr>
      <w:suppressLineNumbers/>
    </w:pPr>
    <w:rPr>
      <w:rFonts w:cs="Times New Roman CYR"/>
    </w:rPr>
  </w:style>
  <w:style w:type="paragraph" w:styleId="1ff0">
    <w:name w:val="toc 1"/>
    <w:aliases w:val="Дисс. Оглавление 1"/>
    <w:basedOn w:val="a7"/>
    <w:next w:val="a7"/>
    <w:qFormat/>
    <w:pPr>
      <w:tabs>
        <w:tab w:val="left" w:pos="960"/>
        <w:tab w:val="left" w:pos="1276"/>
        <w:tab w:val="right" w:leader="dot" w:pos="9639"/>
      </w:tabs>
      <w:spacing w:before="120" w:after="120"/>
    </w:pPr>
    <w:rPr>
      <w:b/>
      <w:caps/>
      <w:szCs w:val="20"/>
    </w:rPr>
  </w:style>
  <w:style w:type="paragraph" w:styleId="afffffff4">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7"/>
    <w:pPr>
      <w:spacing w:line="240" w:lineRule="atLeast"/>
      <w:jc w:val="both"/>
    </w:pPr>
  </w:style>
  <w:style w:type="paragraph" w:styleId="afffffff5">
    <w:name w:val="header"/>
    <w:basedOn w:val="a7"/>
    <w:pPr>
      <w:tabs>
        <w:tab w:val="center" w:pos="4677"/>
        <w:tab w:val="right" w:pos="9355"/>
      </w:tabs>
      <w:spacing w:line="240" w:lineRule="atLeast"/>
      <w:ind w:firstLine="700"/>
      <w:jc w:val="both"/>
    </w:pPr>
    <w:rPr>
      <w:sz w:val="28"/>
    </w:rPr>
  </w:style>
  <w:style w:type="paragraph" w:customStyle="1" w:styleId="1ff1">
    <w:name w:val="Стиль 1 Знак Знак"/>
    <w:basedOn w:val="a7"/>
    <w:next w:val="a7"/>
    <w:pPr>
      <w:shd w:val="clear" w:color="auto" w:fill="FFFFFF"/>
      <w:autoSpaceDE w:val="0"/>
      <w:spacing w:line="360" w:lineRule="auto"/>
      <w:ind w:firstLine="709"/>
      <w:jc w:val="both"/>
    </w:pPr>
    <w:rPr>
      <w:sz w:val="28"/>
      <w:szCs w:val="20"/>
    </w:rPr>
  </w:style>
  <w:style w:type="paragraph" w:styleId="afffffff6">
    <w:name w:val="Title"/>
    <w:basedOn w:val="a7"/>
    <w:next w:val="afffffff7"/>
    <w:qFormat/>
    <w:pPr>
      <w:spacing w:line="360" w:lineRule="auto"/>
      <w:jc w:val="center"/>
    </w:pPr>
    <w:rPr>
      <w:caps/>
      <w:sz w:val="32"/>
      <w:szCs w:val="20"/>
    </w:rPr>
  </w:style>
  <w:style w:type="paragraph" w:styleId="afffffff7">
    <w:name w:val="Subtitle"/>
    <w:basedOn w:val="a7"/>
    <w:next w:val="afffffff2"/>
    <w:qFormat/>
    <w:pPr>
      <w:widowControl w:val="0"/>
      <w:jc w:val="center"/>
    </w:pPr>
    <w:rPr>
      <w:rFonts w:ascii="OpenSymbol" w:hAnsi="OpenSymbol" w:cs="OpenSymbol"/>
      <w:b/>
      <w:sz w:val="20"/>
      <w:szCs w:val="20"/>
    </w:rPr>
  </w:style>
  <w:style w:type="paragraph" w:styleId="afffffff8">
    <w:name w:val="footer"/>
    <w:basedOn w:val="a7"/>
    <w:pPr>
      <w:tabs>
        <w:tab w:val="center" w:pos="4677"/>
        <w:tab w:val="right" w:pos="9355"/>
      </w:tabs>
    </w:pPr>
  </w:style>
  <w:style w:type="paragraph" w:styleId="afffffff9">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7"/>
    <w:link w:val="3f2"/>
    <w:pPr>
      <w:spacing w:after="120"/>
      <w:ind w:left="283"/>
    </w:pPr>
    <w:rPr>
      <w:sz w:val="28"/>
    </w:rPr>
  </w:style>
  <w:style w:type="paragraph" w:customStyle="1" w:styleId="230">
    <w:name w:val="Основной текст 23"/>
    <w:basedOn w:val="a7"/>
    <w:pPr>
      <w:spacing w:after="120" w:line="480" w:lineRule="auto"/>
    </w:pPr>
  </w:style>
  <w:style w:type="paragraph" w:customStyle="1" w:styleId="321">
    <w:name w:val="Основной текст 32"/>
    <w:basedOn w:val="a7"/>
    <w:pPr>
      <w:spacing w:after="120"/>
    </w:pPr>
    <w:rPr>
      <w:sz w:val="16"/>
      <w:szCs w:val="16"/>
    </w:rPr>
  </w:style>
  <w:style w:type="paragraph" w:customStyle="1" w:styleId="afffffffa">
    <w:name w:val="Автор"/>
    <w:basedOn w:val="a7"/>
    <w:next w:val="1"/>
    <w:pPr>
      <w:widowControl w:val="0"/>
      <w:spacing w:after="120" w:line="360" w:lineRule="auto"/>
      <w:ind w:firstLine="567"/>
      <w:jc w:val="right"/>
    </w:pPr>
    <w:rPr>
      <w:sz w:val="28"/>
      <w:szCs w:val="20"/>
    </w:rPr>
  </w:style>
  <w:style w:type="paragraph" w:customStyle="1" w:styleId="Name">
    <w:name w:val="Name"/>
    <w:basedOn w:val="a7"/>
    <w:next w:val="afffffffa"/>
    <w:pPr>
      <w:widowControl w:val="0"/>
      <w:spacing w:line="360" w:lineRule="auto"/>
    </w:pPr>
    <w:rPr>
      <w:sz w:val="18"/>
      <w:szCs w:val="20"/>
      <w:lang w:val="en-US"/>
    </w:rPr>
  </w:style>
  <w:style w:type="paragraph" w:customStyle="1" w:styleId="afffffffb">
    <w:name w:val="ЭлАдрес"/>
    <w:basedOn w:val="a7"/>
    <w:next w:val="a7"/>
    <w:pPr>
      <w:widowControl w:val="0"/>
      <w:spacing w:after="120" w:line="360" w:lineRule="auto"/>
      <w:jc w:val="right"/>
    </w:pPr>
    <w:rPr>
      <w:sz w:val="20"/>
      <w:szCs w:val="20"/>
      <w:lang w:val="en-GB"/>
    </w:rPr>
  </w:style>
  <w:style w:type="paragraph" w:customStyle="1" w:styleId="250">
    <w:name w:val="Основной текст с отступом 25"/>
    <w:basedOn w:val="a7"/>
    <w:pPr>
      <w:widowControl w:val="0"/>
      <w:spacing w:line="360" w:lineRule="auto"/>
      <w:ind w:right="105" w:firstLine="660"/>
      <w:jc w:val="both"/>
    </w:pPr>
    <w:rPr>
      <w:sz w:val="28"/>
      <w:szCs w:val="20"/>
    </w:rPr>
  </w:style>
  <w:style w:type="paragraph" w:customStyle="1" w:styleId="3f3">
    <w:name w:val="Цитата3"/>
    <w:basedOn w:val="a7"/>
    <w:pPr>
      <w:widowControl w:val="0"/>
      <w:spacing w:line="360" w:lineRule="auto"/>
      <w:ind w:left="567" w:right="567"/>
      <w:jc w:val="center"/>
    </w:pPr>
    <w:rPr>
      <w:sz w:val="28"/>
      <w:szCs w:val="20"/>
    </w:rPr>
  </w:style>
  <w:style w:type="paragraph" w:customStyle="1" w:styleId="341">
    <w:name w:val="Основной текст с отступом 34"/>
    <w:basedOn w:val="a7"/>
    <w:pPr>
      <w:widowControl w:val="0"/>
      <w:spacing w:line="360" w:lineRule="auto"/>
      <w:ind w:firstLine="567"/>
      <w:jc w:val="both"/>
    </w:pPr>
    <w:rPr>
      <w:szCs w:val="20"/>
    </w:rPr>
  </w:style>
  <w:style w:type="paragraph" w:customStyle="1" w:styleId="afffffffc">
    <w:name w:val="Название таблицы"/>
    <w:basedOn w:val="afffffff9"/>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7"/>
    <w:pPr>
      <w:widowControl w:val="0"/>
      <w:spacing w:line="360" w:lineRule="auto"/>
      <w:jc w:val="both"/>
    </w:pPr>
    <w:rPr>
      <w:szCs w:val="20"/>
      <w:lang w:val="en-US"/>
    </w:rPr>
  </w:style>
  <w:style w:type="paragraph" w:customStyle="1" w:styleId="-2">
    <w:name w:val="-Текст2"/>
    <w:basedOn w:val="a7"/>
    <w:pPr>
      <w:widowControl w:val="0"/>
      <w:spacing w:line="360" w:lineRule="auto"/>
      <w:ind w:firstLine="601"/>
      <w:jc w:val="both"/>
    </w:pPr>
    <w:rPr>
      <w:szCs w:val="20"/>
      <w:lang w:val="en-US"/>
    </w:rPr>
  </w:style>
  <w:style w:type="paragraph" w:customStyle="1" w:styleId="afffffffd">
    <w:name w:val="Стандарт"/>
    <w:basedOn w:val="a7"/>
    <w:pPr>
      <w:spacing w:line="312" w:lineRule="auto"/>
      <w:ind w:firstLine="720"/>
      <w:jc w:val="both"/>
    </w:pPr>
    <w:rPr>
      <w:sz w:val="26"/>
      <w:szCs w:val="20"/>
    </w:rPr>
  </w:style>
  <w:style w:type="paragraph" w:customStyle="1" w:styleId="2ff">
    <w:name w:val="Название объекта2"/>
    <w:basedOn w:val="a7"/>
    <w:next w:val="a7"/>
    <w:pPr>
      <w:widowControl w:val="0"/>
      <w:jc w:val="right"/>
    </w:pPr>
    <w:rPr>
      <w:b/>
      <w:szCs w:val="20"/>
    </w:rPr>
  </w:style>
  <w:style w:type="paragraph" w:customStyle="1" w:styleId="afffffffe">
    <w:name w:val="Монография"/>
    <w:basedOn w:val="afffffff2"/>
    <w:pPr>
      <w:widowControl w:val="0"/>
      <w:spacing w:after="0" w:line="360" w:lineRule="auto"/>
      <w:ind w:firstLine="720"/>
      <w:jc w:val="both"/>
    </w:pPr>
    <w:rPr>
      <w:sz w:val="24"/>
      <w:szCs w:val="20"/>
    </w:rPr>
  </w:style>
  <w:style w:type="paragraph" w:customStyle="1" w:styleId="xl28">
    <w:name w:val="xl28"/>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7"/>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7"/>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7"/>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7"/>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7"/>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7"/>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7"/>
    <w:pPr>
      <w:pBdr>
        <w:top w:val="single" w:sz="4" w:space="0" w:color="000000"/>
        <w:bottom w:val="single" w:sz="4" w:space="0" w:color="000000"/>
      </w:pBdr>
      <w:spacing w:before="280" w:after="280"/>
    </w:pPr>
    <w:rPr>
      <w:rFonts w:ascii="Impact" w:hAnsi="Impact" w:cs="Impact"/>
    </w:rPr>
  </w:style>
  <w:style w:type="paragraph" w:customStyle="1" w:styleId="xl40">
    <w:name w:val="xl40"/>
    <w:basedOn w:val="a7"/>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7"/>
    <w:pPr>
      <w:pBdr>
        <w:top w:val="single" w:sz="4" w:space="0" w:color="000000"/>
        <w:bottom w:val="single" w:sz="4" w:space="0" w:color="000000"/>
      </w:pBdr>
      <w:spacing w:before="280" w:after="280"/>
    </w:pPr>
    <w:rPr>
      <w:rFonts w:ascii="Impact" w:hAnsi="Impact" w:cs="Impact"/>
    </w:rPr>
  </w:style>
  <w:style w:type="paragraph" w:customStyle="1" w:styleId="xl42">
    <w:name w:val="xl42"/>
    <w:basedOn w:val="a7"/>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7"/>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7"/>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7"/>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7"/>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7"/>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7"/>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7"/>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7"/>
    <w:pPr>
      <w:pBdr>
        <w:top w:val="double" w:sz="1" w:space="0" w:color="000000"/>
        <w:left w:val="single" w:sz="4" w:space="0" w:color="000000"/>
        <w:right w:val="single" w:sz="4" w:space="0" w:color="000000"/>
      </w:pBdr>
      <w:spacing w:before="280" w:after="280"/>
      <w:jc w:val="center"/>
      <w:textAlignment w:val="center"/>
    </w:pPr>
  </w:style>
  <w:style w:type="paragraph" w:styleId="affffffff">
    <w:name w:val="Normal (Web)"/>
    <w:basedOn w:val="a7"/>
    <w:pPr>
      <w:spacing w:before="280" w:after="280"/>
    </w:pPr>
    <w:rPr>
      <w:color w:val="000000"/>
    </w:rPr>
  </w:style>
  <w:style w:type="paragraph" w:customStyle="1" w:styleId="rvps698610">
    <w:name w:val="rvps698610"/>
    <w:basedOn w:val="a7"/>
    <w:pPr>
      <w:spacing w:after="100"/>
      <w:ind w:right="200"/>
    </w:pPr>
  </w:style>
  <w:style w:type="paragraph" w:styleId="3f4">
    <w:name w:val="toc 3"/>
    <w:basedOn w:val="a7"/>
    <w:next w:val="a7"/>
    <w:link w:val="3f5"/>
    <w:pPr>
      <w:widowControl w:val="0"/>
      <w:tabs>
        <w:tab w:val="right" w:leader="dot" w:pos="9061"/>
      </w:tabs>
      <w:spacing w:line="360" w:lineRule="auto"/>
      <w:ind w:left="278" w:firstLine="567"/>
    </w:pPr>
    <w:rPr>
      <w:sz w:val="28"/>
      <w:szCs w:val="20"/>
    </w:rPr>
  </w:style>
  <w:style w:type="paragraph" w:styleId="2ff0">
    <w:name w:val="toc 2"/>
    <w:basedOn w:val="a7"/>
    <w:next w:val="a7"/>
    <w:qFormat/>
    <w:pPr>
      <w:widowControl w:val="0"/>
      <w:tabs>
        <w:tab w:val="right" w:leader="dot" w:pos="9072"/>
      </w:tabs>
      <w:spacing w:before="40" w:after="40"/>
      <w:ind w:left="278" w:right="567" w:firstLine="6"/>
    </w:pPr>
    <w:rPr>
      <w:sz w:val="28"/>
      <w:szCs w:val="20"/>
    </w:rPr>
  </w:style>
  <w:style w:type="paragraph" w:customStyle="1" w:styleId="2ff1">
    <w:name w:val="Текст2"/>
    <w:basedOn w:val="a7"/>
    <w:rPr>
      <w:rFonts w:ascii="ISOCPEUR" w:hAnsi="ISOCPEUR" w:cs="ISOCPEUR"/>
      <w:sz w:val="20"/>
      <w:szCs w:val="20"/>
    </w:rPr>
  </w:style>
  <w:style w:type="paragraph" w:customStyle="1" w:styleId="1ff3">
    <w:name w:val="Стиль1"/>
    <w:basedOn w:val="a7"/>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7"/>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7"/>
    <w:pPr>
      <w:overflowPunct w:val="0"/>
      <w:autoSpaceDE w:val="0"/>
      <w:jc w:val="center"/>
      <w:textAlignment w:val="baseline"/>
    </w:pPr>
    <w:rPr>
      <w:rFonts w:ascii="OpenSymbol" w:hAnsi="OpenSymbol" w:cs="OpenSymbol"/>
      <w:b/>
      <w:sz w:val="16"/>
      <w:szCs w:val="16"/>
    </w:rPr>
  </w:style>
  <w:style w:type="paragraph" w:customStyle="1" w:styleId="TabZag">
    <w:name w:val="Tab Zag"/>
    <w:basedOn w:val="a7"/>
    <w:pPr>
      <w:overflowPunct w:val="0"/>
      <w:autoSpaceDE w:val="0"/>
      <w:spacing w:before="120" w:after="120"/>
      <w:jc w:val="center"/>
      <w:textAlignment w:val="baseline"/>
    </w:pPr>
    <w:rPr>
      <w:rFonts w:ascii="OpenSymbol" w:hAnsi="OpenSymbol" w:cs="OpenSymbol"/>
      <w:b/>
      <w:caps/>
      <w:sz w:val="18"/>
      <w:szCs w:val="18"/>
    </w:rPr>
  </w:style>
  <w:style w:type="paragraph" w:styleId="affffffff0">
    <w:name w:val="TOC Heading"/>
    <w:basedOn w:val="1"/>
    <w:next w:val="a7"/>
    <w:uiPriority w:val="39"/>
    <w:qFormat/>
    <w:pPr>
      <w:widowControl w:val="0"/>
      <w:numPr>
        <w:numId w:val="0"/>
      </w:numPr>
      <w:spacing w:line="360" w:lineRule="auto"/>
      <w:ind w:firstLine="567"/>
      <w:jc w:val="both"/>
    </w:pPr>
  </w:style>
  <w:style w:type="paragraph" w:customStyle="1" w:styleId="2ff2">
    <w:name w:val="Схема документа2"/>
    <w:basedOn w:val="a7"/>
    <w:pPr>
      <w:widowControl w:val="0"/>
      <w:spacing w:line="360" w:lineRule="auto"/>
      <w:ind w:firstLine="567"/>
      <w:jc w:val="both"/>
    </w:pPr>
    <w:rPr>
      <w:rFonts w:ascii="Helvetica" w:hAnsi="Helvetica" w:cs="Helvetica"/>
      <w:sz w:val="16"/>
      <w:szCs w:val="16"/>
    </w:rPr>
  </w:style>
  <w:style w:type="paragraph" w:styleId="affffffff1">
    <w:name w:val="endnote text"/>
    <w:basedOn w:val="a7"/>
    <w:pPr>
      <w:widowControl w:val="0"/>
      <w:spacing w:line="360" w:lineRule="auto"/>
      <w:ind w:firstLine="567"/>
      <w:jc w:val="both"/>
    </w:pPr>
    <w:rPr>
      <w:sz w:val="20"/>
      <w:szCs w:val="20"/>
    </w:rPr>
  </w:style>
  <w:style w:type="paragraph" w:customStyle="1" w:styleId="font5">
    <w:name w:val="font5"/>
    <w:basedOn w:val="a7"/>
    <w:pPr>
      <w:spacing w:before="280" w:after="280"/>
    </w:pPr>
    <w:rPr>
      <w:sz w:val="28"/>
      <w:szCs w:val="28"/>
    </w:rPr>
  </w:style>
  <w:style w:type="paragraph" w:customStyle="1" w:styleId="font6">
    <w:name w:val="font6"/>
    <w:basedOn w:val="a7"/>
    <w:pPr>
      <w:spacing w:before="280" w:after="280"/>
    </w:pPr>
    <w:rPr>
      <w:b/>
      <w:bCs/>
      <w:sz w:val="28"/>
      <w:szCs w:val="28"/>
    </w:rPr>
  </w:style>
  <w:style w:type="paragraph" w:customStyle="1" w:styleId="font7">
    <w:name w:val="font7"/>
    <w:basedOn w:val="a7"/>
    <w:pPr>
      <w:spacing w:before="280" w:after="280"/>
    </w:pPr>
    <w:rPr>
      <w:color w:val="333333"/>
      <w:sz w:val="28"/>
      <w:szCs w:val="28"/>
    </w:rPr>
  </w:style>
  <w:style w:type="paragraph" w:customStyle="1" w:styleId="font8">
    <w:name w:val="font8"/>
    <w:basedOn w:val="a7"/>
    <w:pPr>
      <w:spacing w:before="280" w:after="280"/>
    </w:pPr>
    <w:rPr>
      <w:color w:val="000000"/>
      <w:sz w:val="28"/>
      <w:szCs w:val="28"/>
    </w:rPr>
  </w:style>
  <w:style w:type="paragraph" w:customStyle="1" w:styleId="xl65">
    <w:name w:val="xl65"/>
    <w:basedOn w:val="a7"/>
    <w:pPr>
      <w:spacing w:before="280" w:after="280"/>
      <w:jc w:val="both"/>
    </w:pPr>
    <w:rPr>
      <w:b/>
      <w:bCs/>
      <w:sz w:val="28"/>
      <w:szCs w:val="28"/>
    </w:rPr>
  </w:style>
  <w:style w:type="paragraph" w:customStyle="1" w:styleId="xl66">
    <w:name w:val="xl66"/>
    <w:basedOn w:val="a7"/>
    <w:pPr>
      <w:spacing w:before="280" w:after="280"/>
      <w:jc w:val="both"/>
    </w:pPr>
    <w:rPr>
      <w:sz w:val="28"/>
      <w:szCs w:val="28"/>
    </w:rPr>
  </w:style>
  <w:style w:type="paragraph" w:customStyle="1" w:styleId="xl67">
    <w:name w:val="xl67"/>
    <w:basedOn w:val="a7"/>
    <w:pPr>
      <w:spacing w:before="280" w:after="280"/>
    </w:pPr>
    <w:rPr>
      <w:b/>
      <w:bCs/>
      <w:color w:val="000000"/>
      <w:sz w:val="28"/>
      <w:szCs w:val="28"/>
    </w:rPr>
  </w:style>
  <w:style w:type="paragraph" w:customStyle="1" w:styleId="xl68">
    <w:name w:val="xl68"/>
    <w:basedOn w:val="a7"/>
    <w:pPr>
      <w:spacing w:before="280" w:after="280"/>
      <w:jc w:val="both"/>
    </w:pPr>
    <w:rPr>
      <w:b/>
      <w:bCs/>
      <w:color w:val="000000"/>
      <w:sz w:val="28"/>
      <w:szCs w:val="28"/>
    </w:rPr>
  </w:style>
  <w:style w:type="paragraph" w:customStyle="1" w:styleId="xl69">
    <w:name w:val="xl69"/>
    <w:basedOn w:val="a7"/>
    <w:pPr>
      <w:spacing w:before="280" w:after="280"/>
      <w:jc w:val="both"/>
    </w:pPr>
    <w:rPr>
      <w:color w:val="333333"/>
      <w:sz w:val="28"/>
      <w:szCs w:val="28"/>
    </w:rPr>
  </w:style>
  <w:style w:type="paragraph" w:customStyle="1" w:styleId="xl70">
    <w:name w:val="xl70"/>
    <w:basedOn w:val="a7"/>
    <w:pPr>
      <w:spacing w:before="280" w:after="280"/>
      <w:jc w:val="both"/>
    </w:pPr>
    <w:rPr>
      <w:b/>
      <w:bCs/>
      <w:color w:val="333333"/>
      <w:sz w:val="28"/>
      <w:szCs w:val="28"/>
    </w:rPr>
  </w:style>
  <w:style w:type="paragraph" w:customStyle="1" w:styleId="xl71">
    <w:name w:val="xl71"/>
    <w:basedOn w:val="a7"/>
    <w:pPr>
      <w:spacing w:before="280" w:after="280"/>
    </w:pPr>
    <w:rPr>
      <w:sz w:val="28"/>
      <w:szCs w:val="28"/>
    </w:rPr>
  </w:style>
  <w:style w:type="paragraph" w:customStyle="1" w:styleId="xl72">
    <w:name w:val="xl72"/>
    <w:basedOn w:val="a7"/>
    <w:pPr>
      <w:spacing w:before="280" w:after="280"/>
      <w:jc w:val="both"/>
    </w:pPr>
    <w:rPr>
      <w:sz w:val="28"/>
      <w:szCs w:val="28"/>
    </w:rPr>
  </w:style>
  <w:style w:type="paragraph" w:styleId="affffffff2">
    <w:name w:val="Balloon Text"/>
    <w:basedOn w:val="a7"/>
    <w:link w:val="1ff4"/>
    <w:pPr>
      <w:widowControl w:val="0"/>
      <w:ind w:firstLine="567"/>
      <w:jc w:val="both"/>
    </w:pPr>
    <w:rPr>
      <w:rFonts w:ascii="Helvetica" w:hAnsi="Helvetica" w:cs="Helvetica"/>
      <w:sz w:val="16"/>
      <w:szCs w:val="16"/>
    </w:rPr>
  </w:style>
  <w:style w:type="paragraph" w:styleId="affffffff3">
    <w:name w:val="Bibliography"/>
    <w:basedOn w:val="a7"/>
    <w:next w:val="a7"/>
    <w:pPr>
      <w:widowControl w:val="0"/>
      <w:spacing w:line="360" w:lineRule="auto"/>
      <w:ind w:firstLine="567"/>
      <w:jc w:val="both"/>
    </w:pPr>
    <w:rPr>
      <w:sz w:val="28"/>
      <w:szCs w:val="20"/>
    </w:rPr>
  </w:style>
  <w:style w:type="paragraph" w:styleId="affffffff4">
    <w:name w:val="List Paragraph"/>
    <w:basedOn w:val="a7"/>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7"/>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7"/>
    <w:pPr>
      <w:spacing w:before="280" w:after="280"/>
    </w:pPr>
    <w:rPr>
      <w:i/>
      <w:iCs/>
      <w:sz w:val="28"/>
      <w:szCs w:val="28"/>
    </w:rPr>
  </w:style>
  <w:style w:type="paragraph" w:customStyle="1" w:styleId="font10">
    <w:name w:val="font10"/>
    <w:basedOn w:val="a7"/>
    <w:pPr>
      <w:spacing w:before="280" w:after="280"/>
    </w:pPr>
    <w:rPr>
      <w:b/>
      <w:bCs/>
      <w:i/>
      <w:iCs/>
      <w:sz w:val="28"/>
      <w:szCs w:val="28"/>
    </w:rPr>
  </w:style>
  <w:style w:type="paragraph" w:customStyle="1" w:styleId="font11">
    <w:name w:val="font11"/>
    <w:basedOn w:val="a7"/>
    <w:pPr>
      <w:spacing w:before="280" w:after="280"/>
    </w:pPr>
    <w:rPr>
      <w:i/>
      <w:iCs/>
      <w:color w:val="000000"/>
      <w:sz w:val="28"/>
      <w:szCs w:val="28"/>
    </w:rPr>
  </w:style>
  <w:style w:type="paragraph" w:customStyle="1" w:styleId="font12">
    <w:name w:val="font12"/>
    <w:basedOn w:val="a7"/>
    <w:pPr>
      <w:spacing w:before="280" w:after="280"/>
    </w:pPr>
    <w:rPr>
      <w:b/>
      <w:bCs/>
      <w:i/>
      <w:iCs/>
      <w:color w:val="000000"/>
      <w:sz w:val="28"/>
      <w:szCs w:val="28"/>
    </w:rPr>
  </w:style>
  <w:style w:type="paragraph" w:customStyle="1" w:styleId="xl63">
    <w:name w:val="xl63"/>
    <w:basedOn w:val="a7"/>
    <w:pPr>
      <w:spacing w:before="280" w:after="280"/>
      <w:jc w:val="both"/>
    </w:pPr>
    <w:rPr>
      <w:b/>
      <w:bCs/>
      <w:sz w:val="28"/>
      <w:szCs w:val="28"/>
    </w:rPr>
  </w:style>
  <w:style w:type="paragraph" w:customStyle="1" w:styleId="xl64">
    <w:name w:val="xl64"/>
    <w:basedOn w:val="a7"/>
    <w:pPr>
      <w:spacing w:before="280" w:after="280"/>
      <w:jc w:val="both"/>
    </w:pPr>
    <w:rPr>
      <w:sz w:val="28"/>
      <w:szCs w:val="28"/>
    </w:rPr>
  </w:style>
  <w:style w:type="paragraph" w:customStyle="1" w:styleId="xl73">
    <w:name w:val="xl73"/>
    <w:basedOn w:val="a7"/>
    <w:pPr>
      <w:spacing w:before="280" w:after="280"/>
    </w:pPr>
    <w:rPr>
      <w:i/>
      <w:iCs/>
      <w:sz w:val="28"/>
      <w:szCs w:val="28"/>
    </w:rPr>
  </w:style>
  <w:style w:type="paragraph" w:customStyle="1" w:styleId="xl74">
    <w:name w:val="xl74"/>
    <w:basedOn w:val="a7"/>
    <w:pPr>
      <w:spacing w:before="280" w:after="280"/>
      <w:jc w:val="both"/>
    </w:pPr>
    <w:rPr>
      <w:b/>
      <w:bCs/>
      <w:i/>
      <w:iCs/>
      <w:sz w:val="28"/>
      <w:szCs w:val="28"/>
    </w:rPr>
  </w:style>
  <w:style w:type="paragraph" w:customStyle="1" w:styleId="xl75">
    <w:name w:val="xl75"/>
    <w:basedOn w:val="a7"/>
    <w:pPr>
      <w:spacing w:before="280" w:after="280"/>
      <w:jc w:val="both"/>
    </w:pPr>
    <w:rPr>
      <w:i/>
      <w:iCs/>
      <w:sz w:val="28"/>
      <w:szCs w:val="28"/>
    </w:rPr>
  </w:style>
  <w:style w:type="paragraph" w:customStyle="1" w:styleId="xl76">
    <w:name w:val="xl76"/>
    <w:basedOn w:val="a7"/>
    <w:pPr>
      <w:spacing w:before="280" w:after="280"/>
    </w:pPr>
    <w:rPr>
      <w:b/>
      <w:bCs/>
      <w:color w:val="000000"/>
      <w:sz w:val="28"/>
      <w:szCs w:val="28"/>
    </w:rPr>
  </w:style>
  <w:style w:type="paragraph" w:customStyle="1" w:styleId="BodyText21">
    <w:name w:val="Body Text 21"/>
    <w:basedOn w:val="a7"/>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7"/>
    <w:rPr>
      <w:sz w:val="20"/>
      <w:szCs w:val="20"/>
    </w:rPr>
  </w:style>
  <w:style w:type="paragraph" w:styleId="affffffff5">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6">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7">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8">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7"/>
    <w:pPr>
      <w:spacing w:after="120"/>
      <w:ind w:left="849"/>
    </w:pPr>
    <w:rPr>
      <w:sz w:val="20"/>
      <w:szCs w:val="20"/>
    </w:rPr>
  </w:style>
  <w:style w:type="paragraph" w:customStyle="1" w:styleId="affffffff9">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7"/>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7"/>
    <w:pPr>
      <w:ind w:firstLine="600"/>
      <w:jc w:val="both"/>
    </w:pPr>
  </w:style>
  <w:style w:type="paragraph" w:customStyle="1" w:styleId="affffffffa">
    <w:name w:val="Знак Знак Знак Знак Знак Знак"/>
    <w:basedOn w:val="a7"/>
    <w:rPr>
      <w:rFonts w:ascii="MS Reference Specialty" w:hAnsi="MS Reference Specialty" w:cs="MS Reference Specialty"/>
      <w:sz w:val="20"/>
      <w:szCs w:val="20"/>
      <w:lang w:val="en-US"/>
    </w:rPr>
  </w:style>
  <w:style w:type="paragraph" w:customStyle="1" w:styleId="MainStyle">
    <w:name w:val="MainStyle"/>
    <w:basedOn w:val="a7"/>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7"/>
    <w:pPr>
      <w:spacing w:line="360" w:lineRule="auto"/>
      <w:jc w:val="center"/>
    </w:pPr>
    <w:rPr>
      <w:caps/>
      <w:sz w:val="28"/>
      <w:szCs w:val="20"/>
    </w:rPr>
  </w:style>
  <w:style w:type="paragraph" w:customStyle="1" w:styleId="affffffffb">
    <w:name w:val="текст"/>
    <w:basedOn w:val="a7"/>
    <w:pPr>
      <w:spacing w:line="360" w:lineRule="auto"/>
      <w:ind w:firstLine="709"/>
      <w:jc w:val="both"/>
    </w:pPr>
    <w:rPr>
      <w:sz w:val="28"/>
      <w:szCs w:val="20"/>
    </w:rPr>
  </w:style>
  <w:style w:type="paragraph" w:customStyle="1" w:styleId="affffffffc">
    <w:name w:val="ТаблицаСтроки"/>
    <w:basedOn w:val="a7"/>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c"/>
  </w:style>
  <w:style w:type="paragraph" w:customStyle="1" w:styleId="affffffffd">
    <w:name w:val="ОбычнАбзац"/>
    <w:basedOn w:val="a7"/>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c"/>
    <w:pPr>
      <w:ind w:left="284"/>
    </w:pPr>
    <w:rPr>
      <w:szCs w:val="20"/>
    </w:rPr>
  </w:style>
  <w:style w:type="paragraph" w:customStyle="1" w:styleId="affffffffe">
    <w:name w:val="ТаблицаСодержание"/>
    <w:basedOn w:val="a7"/>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e"/>
    <w:pPr>
      <w:jc w:val="both"/>
    </w:pPr>
    <w:rPr>
      <w:szCs w:val="20"/>
    </w:rPr>
  </w:style>
  <w:style w:type="paragraph" w:customStyle="1" w:styleId="afffffffff">
    <w:name w:val="ТаблицаЗаголовок"/>
    <w:basedOn w:val="a7"/>
    <w:pPr>
      <w:keepNext/>
      <w:widowControl w:val="0"/>
      <w:shd w:val="clear" w:color="auto" w:fill="FFFFFF"/>
      <w:autoSpaceDE w:val="0"/>
      <w:spacing w:before="40" w:after="40"/>
      <w:jc w:val="center"/>
    </w:pPr>
    <w:rPr>
      <w:color w:val="000000"/>
      <w:sz w:val="26"/>
      <w:szCs w:val="26"/>
    </w:rPr>
  </w:style>
  <w:style w:type="paragraph" w:customStyle="1" w:styleId="afffffffff0">
    <w:name w:val="ТаблицаНазвание"/>
    <w:basedOn w:val="a7"/>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1">
    <w:name w:val="ТаблицаНомер"/>
    <w:basedOn w:val="a7"/>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2">
    <w:name w:val="ПодписьРис"/>
    <w:basedOn w:val="a7"/>
    <w:pPr>
      <w:widowControl w:val="0"/>
      <w:autoSpaceDE w:val="0"/>
      <w:spacing w:before="120" w:after="240" w:line="288" w:lineRule="auto"/>
      <w:jc w:val="center"/>
    </w:pPr>
    <w:rPr>
      <w:sz w:val="28"/>
      <w:szCs w:val="26"/>
    </w:rPr>
  </w:style>
  <w:style w:type="paragraph" w:customStyle="1" w:styleId="afffffffff3">
    <w:name w:val="ТекстНадписи"/>
    <w:basedOn w:val="a7"/>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7"/>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
  </w:style>
  <w:style w:type="paragraph" w:customStyle="1" w:styleId="146">
    <w:name w:val="Стиль ТаблицаЗаголовок + 14 пт По ширине"/>
    <w:basedOn w:val="afffffffff"/>
    <w:pPr>
      <w:jc w:val="both"/>
    </w:pPr>
    <w:rPr>
      <w:szCs w:val="20"/>
    </w:rPr>
  </w:style>
  <w:style w:type="paragraph" w:customStyle="1" w:styleId="afffffffff4">
    <w:name w:val="Знак"/>
    <w:basedOn w:val="a7"/>
    <w:rPr>
      <w:rFonts w:ascii="MS Reference Specialty" w:hAnsi="MS Reference Specialty" w:cs="MS Reference Specialty"/>
      <w:sz w:val="20"/>
      <w:szCs w:val="20"/>
      <w:lang w:val="en-US"/>
    </w:rPr>
  </w:style>
  <w:style w:type="paragraph" w:customStyle="1" w:styleId="313">
    <w:name w:val="Основной текст 31"/>
    <w:basedOn w:val="a7"/>
    <w:pPr>
      <w:jc w:val="both"/>
    </w:pPr>
    <w:rPr>
      <w:rFonts w:ascii="OpenSymbol" w:hAnsi="OpenSymbol" w:cs="OpenSymbol"/>
      <w:sz w:val="26"/>
      <w:szCs w:val="20"/>
    </w:rPr>
  </w:style>
  <w:style w:type="paragraph" w:customStyle="1" w:styleId="213">
    <w:name w:val="Основной текст 21"/>
    <w:basedOn w:val="a7"/>
    <w:pPr>
      <w:overflowPunct w:val="0"/>
      <w:autoSpaceDE w:val="0"/>
      <w:textAlignment w:val="baseline"/>
    </w:pPr>
    <w:rPr>
      <w:b/>
      <w:sz w:val="26"/>
      <w:szCs w:val="20"/>
    </w:rPr>
  </w:style>
  <w:style w:type="paragraph" w:customStyle="1" w:styleId="Default">
    <w:name w:val="Default"/>
    <w:uiPriority w:val="99"/>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7"/>
    <w:next w:val="a7"/>
    <w:pPr>
      <w:ind w:left="720"/>
    </w:pPr>
  </w:style>
  <w:style w:type="paragraph" w:customStyle="1" w:styleId="1ff8">
    <w:name w:val="Обычный отступ1"/>
    <w:basedOn w:val="a7"/>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7"/>
    <w:pPr>
      <w:numPr>
        <w:ilvl w:val="0"/>
        <w:numId w:val="0"/>
      </w:numPr>
      <w:spacing w:after="240"/>
      <w:jc w:val="both"/>
    </w:pPr>
    <w:rPr>
      <w:rFonts w:ascii="Symbol" w:hAnsi="Symbol" w:cs="Symbol"/>
      <w:i w:val="0"/>
      <w:iCs w:val="0"/>
      <w:sz w:val="24"/>
      <w:szCs w:val="24"/>
    </w:rPr>
  </w:style>
  <w:style w:type="paragraph" w:customStyle="1" w:styleId="3f6">
    <w:name w:val="Уровень3"/>
    <w:basedOn w:val="31"/>
    <w:next w:val="a7"/>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7"/>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7"/>
    <w:pPr>
      <w:spacing w:after="160" w:line="240" w:lineRule="exact"/>
    </w:pPr>
    <w:rPr>
      <w:sz w:val="28"/>
      <w:szCs w:val="28"/>
      <w:lang w:val="en-US"/>
    </w:rPr>
  </w:style>
  <w:style w:type="paragraph" w:styleId="afffffffff5">
    <w:name w:val="No Spacing"/>
    <w:qFormat/>
    <w:pPr>
      <w:suppressAutoHyphens/>
    </w:pPr>
    <w:rPr>
      <w:rFonts w:ascii="IzhTitl" w:eastAsia="Garamond" w:hAnsi="IzhTitl" w:cs="IzhTitl"/>
      <w:sz w:val="22"/>
      <w:szCs w:val="22"/>
      <w:lang w:eastAsia="ar-SA"/>
    </w:rPr>
  </w:style>
  <w:style w:type="paragraph" w:customStyle="1" w:styleId="afffffffff6">
    <w:name w:val="Знак Знак Знак Знак"/>
    <w:basedOn w:val="a7"/>
    <w:pPr>
      <w:pageBreakBefore/>
      <w:spacing w:after="160" w:line="360" w:lineRule="auto"/>
    </w:pPr>
    <w:rPr>
      <w:rFonts w:ascii="Mincho" w:hAnsi="Mincho" w:cs="Mincho"/>
      <w:sz w:val="28"/>
      <w:szCs w:val="28"/>
      <w:lang w:val="en-US"/>
    </w:rPr>
  </w:style>
  <w:style w:type="paragraph" w:customStyle="1" w:styleId="117">
    <w:name w:val="Абзац списка11"/>
    <w:basedOn w:val="a7"/>
    <w:pPr>
      <w:ind w:left="720"/>
    </w:pPr>
  </w:style>
  <w:style w:type="paragraph" w:customStyle="1" w:styleId="mb12">
    <w:name w:val="mb12"/>
    <w:basedOn w:val="a7"/>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7"/>
    <w:pPr>
      <w:widowControl w:val="0"/>
      <w:autoSpaceDE w:val="0"/>
      <w:jc w:val="both"/>
    </w:pPr>
    <w:rPr>
      <w:rFonts w:ascii="Helvetica" w:hAnsi="Helvetica" w:cs="Helvetica"/>
    </w:rPr>
  </w:style>
  <w:style w:type="paragraph" w:customStyle="1" w:styleId="1ffb">
    <w:name w:val="Знак Знак1 Знак"/>
    <w:basedOn w:val="a7"/>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7"/>
    <w:pPr>
      <w:spacing w:before="280" w:after="280"/>
    </w:pPr>
  </w:style>
  <w:style w:type="paragraph" w:customStyle="1" w:styleId="Style6">
    <w:name w:val="Style6"/>
    <w:basedOn w:val="a7"/>
    <w:pPr>
      <w:widowControl w:val="0"/>
      <w:autoSpaceDE w:val="0"/>
      <w:spacing w:line="173" w:lineRule="exact"/>
      <w:ind w:firstLine="6821"/>
    </w:pPr>
  </w:style>
  <w:style w:type="paragraph" w:customStyle="1" w:styleId="1ffc">
    <w:name w:val="Знак1 Знак Знак Знак"/>
    <w:basedOn w:val="a7"/>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7"/>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7"/>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7"/>
    <w:pPr>
      <w:shd w:val="clear" w:color="auto" w:fill="FFFFFF"/>
      <w:spacing w:line="0" w:lineRule="atLeast"/>
    </w:pPr>
    <w:rPr>
      <w:sz w:val="20"/>
      <w:szCs w:val="20"/>
    </w:rPr>
  </w:style>
  <w:style w:type="paragraph" w:customStyle="1" w:styleId="85">
    <w:name w:val="Основной текст (8)"/>
    <w:basedOn w:val="a7"/>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7"/>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7"/>
    <w:pPr>
      <w:spacing w:line="360" w:lineRule="auto"/>
      <w:ind w:firstLine="720"/>
      <w:jc w:val="both"/>
    </w:pPr>
    <w:rPr>
      <w:sz w:val="28"/>
    </w:rPr>
  </w:style>
  <w:style w:type="paragraph" w:customStyle="1" w:styleId="103">
    <w:name w:val="Стиль Рисунок + 10 пт Знак Знак"/>
    <w:basedOn w:val="a7"/>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7"/>
    <w:pPr>
      <w:keepNext/>
      <w:numPr>
        <w:numId w:val="19"/>
      </w:numPr>
      <w:spacing w:after="20"/>
      <w:jc w:val="right"/>
    </w:pPr>
    <w:rPr>
      <w:b/>
    </w:rPr>
  </w:style>
  <w:style w:type="paragraph" w:customStyle="1" w:styleId="distable">
    <w:name w:val="Стиль dis_table + По ширине"/>
    <w:basedOn w:val="a7"/>
    <w:rPr>
      <w:b/>
      <w:bCs/>
      <w:szCs w:val="20"/>
    </w:rPr>
  </w:style>
  <w:style w:type="paragraph" w:customStyle="1" w:styleId="104">
    <w:name w:val="Стиль Рисунок + 10 пт"/>
    <w:basedOn w:val="a7"/>
    <w:pPr>
      <w:tabs>
        <w:tab w:val="left" w:pos="964"/>
      </w:tabs>
      <w:spacing w:before="120"/>
      <w:ind w:left="360"/>
      <w:jc w:val="center"/>
    </w:pPr>
    <w:rPr>
      <w:rFonts w:ascii="OpenSymbol" w:hAnsi="OpenSymbol" w:cs="OpenSymbol"/>
      <w:b/>
      <w:color w:val="000000"/>
      <w:szCs w:val="22"/>
    </w:rPr>
  </w:style>
  <w:style w:type="paragraph" w:customStyle="1" w:styleId="afffffffff7">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8">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7"/>
    <w:pPr>
      <w:spacing w:before="280" w:after="115"/>
    </w:pPr>
    <w:rPr>
      <w:color w:val="000000"/>
      <w:sz w:val="20"/>
      <w:szCs w:val="20"/>
    </w:rPr>
  </w:style>
  <w:style w:type="paragraph" w:customStyle="1" w:styleId="Style3">
    <w:name w:val="Style3"/>
    <w:basedOn w:val="a7"/>
    <w:pPr>
      <w:widowControl w:val="0"/>
      <w:autoSpaceDE w:val="0"/>
      <w:spacing w:line="288" w:lineRule="exact"/>
    </w:pPr>
  </w:style>
  <w:style w:type="paragraph" w:customStyle="1" w:styleId="consnormal0">
    <w:name w:val="consnormal"/>
    <w:basedOn w:val="a7"/>
    <w:pPr>
      <w:spacing w:before="280" w:after="280" w:line="360" w:lineRule="auto"/>
      <w:ind w:firstLine="709"/>
      <w:jc w:val="both"/>
    </w:pPr>
    <w:rPr>
      <w:color w:val="000000"/>
      <w:sz w:val="28"/>
    </w:rPr>
  </w:style>
  <w:style w:type="paragraph" w:customStyle="1" w:styleId="afffffffff9">
    <w:name w:val="Готовый"/>
    <w:basedOn w:val="a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a">
    <w:name w:val="Диссертация"/>
    <w:basedOn w:val="a7"/>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7"/>
    <w:pPr>
      <w:spacing w:after="160" w:line="240" w:lineRule="exact"/>
    </w:pPr>
    <w:rPr>
      <w:sz w:val="28"/>
      <w:szCs w:val="20"/>
      <w:lang w:val="en-US"/>
    </w:rPr>
  </w:style>
  <w:style w:type="paragraph" w:styleId="HTMLa">
    <w:name w:val="HTML Address"/>
    <w:basedOn w:val="a7"/>
    <w:rPr>
      <w:i/>
      <w:iCs/>
    </w:rPr>
  </w:style>
  <w:style w:type="paragraph" w:customStyle="1" w:styleId="315">
    <w:name w:val="Основной текст с отступом 31"/>
    <w:basedOn w:val="a7"/>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basedOn w:val="a7"/>
    <w:pPr>
      <w:spacing w:before="280" w:after="280"/>
    </w:pPr>
    <w:rPr>
      <w:rFonts w:ascii="OpenSymbol" w:eastAsia="OpenSymbol" w:hAnsi="OpenSymbol" w:cs="OpenSymbol"/>
    </w:rPr>
  </w:style>
  <w:style w:type="paragraph" w:customStyle="1" w:styleId="1ffe">
    <w:name w:val="1"/>
    <w:basedOn w:val="a7"/>
    <w:pPr>
      <w:spacing w:before="280" w:after="280"/>
    </w:pPr>
    <w:rPr>
      <w:rFonts w:ascii="OpenSymbol" w:eastAsia="OpenSymbol" w:hAnsi="OpenSymbol" w:cs="OpenSymbol"/>
    </w:rPr>
  </w:style>
  <w:style w:type="paragraph" w:customStyle="1" w:styleId="fr51">
    <w:name w:val="fr5"/>
    <w:basedOn w:val="a7"/>
    <w:pPr>
      <w:spacing w:before="280" w:after="280"/>
    </w:pPr>
    <w:rPr>
      <w:rFonts w:ascii="OpenSymbol" w:eastAsia="OpenSymbol" w:hAnsi="OpenSymbol" w:cs="OpenSymbol"/>
    </w:rPr>
  </w:style>
  <w:style w:type="paragraph" w:customStyle="1" w:styleId="322">
    <w:name w:val="Основной текст с отступом 32"/>
    <w:basedOn w:val="a7"/>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b">
    <w:name w:val="Таблица"/>
    <w:basedOn w:val="a7"/>
    <w:pPr>
      <w:keepNext/>
      <w:spacing w:before="160" w:after="120"/>
      <w:ind w:left="964" w:hanging="964"/>
    </w:pPr>
    <w:rPr>
      <w:rFonts w:eastAsia="Impact"/>
      <w:sz w:val="18"/>
    </w:rPr>
  </w:style>
  <w:style w:type="paragraph" w:customStyle="1" w:styleId="afffffffffc">
    <w:name w:val="Обычный вправо"/>
    <w:basedOn w:val="a7"/>
    <w:pPr>
      <w:jc w:val="right"/>
    </w:pPr>
    <w:rPr>
      <w:rFonts w:eastAsia="Impact"/>
      <w:sz w:val="20"/>
      <w:szCs w:val="20"/>
    </w:rPr>
  </w:style>
  <w:style w:type="paragraph" w:customStyle="1" w:styleId="afffffffffd">
    <w:name w:val="Специальность"/>
    <w:basedOn w:val="a7"/>
    <w:pPr>
      <w:jc w:val="center"/>
    </w:pPr>
    <w:rPr>
      <w:rFonts w:eastAsia="Impact"/>
      <w:sz w:val="20"/>
    </w:rPr>
  </w:style>
  <w:style w:type="paragraph" w:customStyle="1" w:styleId="afffffffffe">
    <w:name w:val="Кафедра"/>
    <w:basedOn w:val="afffffffffd"/>
    <w:pPr>
      <w:keepNext/>
    </w:pPr>
    <w:rPr>
      <w:sz w:val="18"/>
    </w:rPr>
  </w:style>
  <w:style w:type="paragraph" w:customStyle="1" w:styleId="0">
    <w:name w:val="Обычный+0"/>
    <w:basedOn w:val="a7"/>
    <w:pPr>
      <w:ind w:firstLine="567"/>
      <w:jc w:val="both"/>
    </w:pPr>
    <w:rPr>
      <w:rFonts w:eastAsia="Impact"/>
      <w:spacing w:val="-1"/>
      <w:sz w:val="20"/>
      <w:szCs w:val="20"/>
    </w:rPr>
  </w:style>
  <w:style w:type="paragraph" w:customStyle="1" w:styleId="affffffffff">
    <w:name w:val="Обычный без отступа"/>
    <w:basedOn w:val="a7"/>
    <w:pPr>
      <w:jc w:val="both"/>
    </w:pPr>
    <w:rPr>
      <w:rFonts w:eastAsia="Impact"/>
      <w:sz w:val="20"/>
      <w:szCs w:val="20"/>
    </w:rPr>
  </w:style>
  <w:style w:type="paragraph" w:customStyle="1" w:styleId="affffffffff0">
    <w:name w:val="Ученый секретарь"/>
    <w:basedOn w:val="affffffffff"/>
    <w:pPr>
      <w:tabs>
        <w:tab w:val="right" w:pos="6124"/>
      </w:tabs>
      <w:jc w:val="left"/>
    </w:pPr>
    <w:rPr>
      <w:sz w:val="18"/>
    </w:rPr>
  </w:style>
  <w:style w:type="paragraph" w:customStyle="1" w:styleId="Style29">
    <w:name w:val="Style29"/>
    <w:basedOn w:val="a7"/>
    <w:pPr>
      <w:widowControl w:val="0"/>
      <w:autoSpaceDE w:val="0"/>
      <w:spacing w:line="470" w:lineRule="exact"/>
      <w:ind w:firstLine="633"/>
      <w:jc w:val="both"/>
    </w:pPr>
    <w:rPr>
      <w:sz w:val="28"/>
    </w:rPr>
  </w:style>
  <w:style w:type="paragraph" w:customStyle="1" w:styleId="1fff">
    <w:name w:val="Абзац списка1"/>
    <w:basedOn w:val="a7"/>
    <w:uiPriority w:val="99"/>
    <w:pPr>
      <w:spacing w:after="200" w:line="276" w:lineRule="auto"/>
      <w:ind w:left="720"/>
    </w:pPr>
    <w:rPr>
      <w:rFonts w:ascii="IzhTitl" w:hAnsi="IzhTitl" w:cs="IzhTitl"/>
      <w:sz w:val="22"/>
      <w:szCs w:val="22"/>
      <w:lang w:val="en-US"/>
    </w:rPr>
  </w:style>
  <w:style w:type="paragraph" w:customStyle="1" w:styleId="Style9">
    <w:name w:val="Style9"/>
    <w:basedOn w:val="a7"/>
    <w:pPr>
      <w:widowControl w:val="0"/>
      <w:autoSpaceDE w:val="0"/>
      <w:spacing w:line="469" w:lineRule="exact"/>
      <w:ind w:firstLine="671"/>
      <w:jc w:val="both"/>
    </w:pPr>
    <w:rPr>
      <w:sz w:val="28"/>
    </w:rPr>
  </w:style>
  <w:style w:type="paragraph" w:customStyle="1" w:styleId="Style47">
    <w:name w:val="Style47"/>
    <w:basedOn w:val="a7"/>
    <w:pPr>
      <w:widowControl w:val="0"/>
      <w:autoSpaceDE w:val="0"/>
      <w:spacing w:line="280" w:lineRule="exact"/>
      <w:jc w:val="both"/>
    </w:pPr>
    <w:rPr>
      <w:sz w:val="28"/>
    </w:rPr>
  </w:style>
  <w:style w:type="paragraph" w:customStyle="1" w:styleId="Style32">
    <w:name w:val="Style32"/>
    <w:basedOn w:val="a7"/>
    <w:pPr>
      <w:widowControl w:val="0"/>
      <w:autoSpaceDE w:val="0"/>
      <w:spacing w:line="273" w:lineRule="exact"/>
    </w:pPr>
    <w:rPr>
      <w:sz w:val="28"/>
    </w:rPr>
  </w:style>
  <w:style w:type="paragraph" w:customStyle="1" w:styleId="Style46">
    <w:name w:val="Style46"/>
    <w:basedOn w:val="a7"/>
    <w:pPr>
      <w:widowControl w:val="0"/>
      <w:autoSpaceDE w:val="0"/>
    </w:pPr>
    <w:rPr>
      <w:sz w:val="28"/>
    </w:rPr>
  </w:style>
  <w:style w:type="paragraph" w:customStyle="1" w:styleId="Style48">
    <w:name w:val="Style48"/>
    <w:basedOn w:val="a7"/>
    <w:pPr>
      <w:widowControl w:val="0"/>
      <w:autoSpaceDE w:val="0"/>
      <w:spacing w:line="271" w:lineRule="exact"/>
      <w:ind w:firstLine="137"/>
    </w:pPr>
    <w:rPr>
      <w:sz w:val="28"/>
    </w:rPr>
  </w:style>
  <w:style w:type="paragraph" w:customStyle="1" w:styleId="Style45">
    <w:name w:val="Style45"/>
    <w:basedOn w:val="a7"/>
    <w:pPr>
      <w:widowControl w:val="0"/>
      <w:autoSpaceDE w:val="0"/>
      <w:spacing w:line="249" w:lineRule="exact"/>
      <w:jc w:val="center"/>
    </w:pPr>
    <w:rPr>
      <w:sz w:val="28"/>
    </w:rPr>
  </w:style>
  <w:style w:type="paragraph" w:customStyle="1" w:styleId="Style54">
    <w:name w:val="Style54"/>
    <w:basedOn w:val="a7"/>
    <w:pPr>
      <w:widowControl w:val="0"/>
      <w:autoSpaceDE w:val="0"/>
    </w:pPr>
    <w:rPr>
      <w:sz w:val="28"/>
    </w:rPr>
  </w:style>
  <w:style w:type="paragraph" w:customStyle="1" w:styleId="Style81">
    <w:name w:val="Style81"/>
    <w:basedOn w:val="a7"/>
    <w:pPr>
      <w:widowControl w:val="0"/>
      <w:autoSpaceDE w:val="0"/>
    </w:pPr>
    <w:rPr>
      <w:sz w:val="28"/>
    </w:rPr>
  </w:style>
  <w:style w:type="paragraph" w:customStyle="1" w:styleId="Style79">
    <w:name w:val="Style79"/>
    <w:basedOn w:val="a7"/>
    <w:pPr>
      <w:widowControl w:val="0"/>
      <w:autoSpaceDE w:val="0"/>
      <w:spacing w:line="479" w:lineRule="exact"/>
      <w:ind w:firstLine="345"/>
      <w:jc w:val="both"/>
    </w:pPr>
    <w:rPr>
      <w:sz w:val="28"/>
    </w:rPr>
  </w:style>
  <w:style w:type="paragraph" w:customStyle="1" w:styleId="subhead5">
    <w:name w:val="subhead5"/>
    <w:basedOn w:val="a7"/>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1">
    <w:name w:val="Диплом"/>
    <w:basedOn w:val="a7"/>
    <w:pPr>
      <w:spacing w:line="360" w:lineRule="auto"/>
      <w:ind w:firstLine="709"/>
      <w:jc w:val="both"/>
    </w:pPr>
    <w:rPr>
      <w:sz w:val="28"/>
      <w:szCs w:val="28"/>
    </w:rPr>
  </w:style>
  <w:style w:type="paragraph" w:customStyle="1" w:styleId="affffffffff2">
    <w:name w:val="Заголовок статьи"/>
    <w:basedOn w:val="a7"/>
    <w:next w:val="a7"/>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7"/>
    <w:pPr>
      <w:spacing w:before="120" w:after="120"/>
      <w:jc w:val="center"/>
    </w:pPr>
    <w:rPr>
      <w:rFonts w:ascii="Helvetica" w:hAnsi="Helvetica" w:cs="Helvetica"/>
      <w:b/>
      <w:sz w:val="32"/>
      <w:szCs w:val="28"/>
    </w:rPr>
  </w:style>
  <w:style w:type="paragraph" w:customStyle="1" w:styleId="affffffffff3">
    <w:name w:val="Тема"/>
    <w:basedOn w:val="a7"/>
    <w:next w:val="a7"/>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7"/>
    <w:rPr>
      <w:rFonts w:ascii="MS Reference Specialty" w:hAnsi="MS Reference Specialty" w:cs="MS Reference Specialty"/>
      <w:sz w:val="20"/>
      <w:szCs w:val="20"/>
      <w:lang w:val="en-US"/>
    </w:rPr>
  </w:style>
  <w:style w:type="paragraph" w:customStyle="1" w:styleId="1fff2">
    <w:name w:val="Обычный1"/>
    <w:pPr>
      <w:suppressAutoHyphens/>
      <w:snapToGrid w:val="0"/>
      <w:spacing w:before="100" w:after="100"/>
    </w:pPr>
    <w:rPr>
      <w:rFonts w:ascii="Garamond" w:eastAsia="Garamond" w:hAnsi="Garamond" w:cs="Garamond"/>
      <w:sz w:val="24"/>
      <w:lang w:eastAsia="ar-SA"/>
    </w:rPr>
  </w:style>
  <w:style w:type="paragraph" w:customStyle="1" w:styleId="affffffffff4">
    <w:name w:val="Знак Знак Знак Знак Знак Знак Знак"/>
    <w:basedOn w:val="a7"/>
    <w:pPr>
      <w:spacing w:after="160" w:line="240" w:lineRule="exact"/>
    </w:pPr>
    <w:rPr>
      <w:sz w:val="20"/>
      <w:szCs w:val="20"/>
    </w:rPr>
  </w:style>
  <w:style w:type="paragraph" w:customStyle="1" w:styleId="text0">
    <w:name w:val="text"/>
    <w:basedOn w:val="a7"/>
    <w:pPr>
      <w:spacing w:before="280" w:after="280"/>
    </w:pPr>
    <w:rPr>
      <w:sz w:val="18"/>
      <w:szCs w:val="18"/>
    </w:rPr>
  </w:style>
  <w:style w:type="paragraph" w:customStyle="1" w:styleId="124">
    <w:name w:val="Знак Знак12"/>
    <w:basedOn w:val="a7"/>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7"/>
    <w:pPr>
      <w:spacing w:before="280" w:after="280"/>
    </w:pPr>
  </w:style>
  <w:style w:type="paragraph" w:customStyle="1" w:styleId="119">
    <w:name w:val="Знак Знак1 Знак Знак Знак Знак1"/>
    <w:basedOn w:val="a7"/>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7"/>
    <w:pPr>
      <w:spacing w:before="280" w:after="280"/>
    </w:pPr>
  </w:style>
  <w:style w:type="paragraph" w:customStyle="1" w:styleId="Normal-bullit">
    <w:name w:val="Normal-bullit"/>
    <w:basedOn w:val="a7"/>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7"/>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pPr>
      <w:spacing w:after="160" w:line="240" w:lineRule="exact"/>
    </w:pPr>
    <w:rPr>
      <w:sz w:val="28"/>
      <w:szCs w:val="20"/>
      <w:lang w:val="en-US"/>
    </w:rPr>
  </w:style>
  <w:style w:type="paragraph" w:customStyle="1" w:styleId="4f0">
    <w:name w:val="Знак4 Знак Знак"/>
    <w:basedOn w:val="a7"/>
    <w:rPr>
      <w:rFonts w:ascii="MS Reference Specialty" w:hAnsi="MS Reference Specialty" w:cs="MS Reference Specialty"/>
      <w:sz w:val="20"/>
      <w:szCs w:val="20"/>
      <w:lang w:val="en-US"/>
    </w:rPr>
  </w:style>
  <w:style w:type="paragraph" w:customStyle="1" w:styleId="2ffb">
    <w:name w:val="Знак2"/>
    <w:basedOn w:val="a7"/>
    <w:rPr>
      <w:rFonts w:ascii="MS Reference Specialty" w:hAnsi="MS Reference Specialty" w:cs="MS Reference Specialty"/>
      <w:sz w:val="20"/>
      <w:szCs w:val="20"/>
      <w:lang w:val="en-US"/>
    </w:rPr>
  </w:style>
  <w:style w:type="paragraph" w:customStyle="1" w:styleId="ConsTitle">
    <w:name w:val="ConsTitle"/>
    <w:basedOn w:val="a7"/>
    <w:pPr>
      <w:widowControl w:val="0"/>
      <w:autoSpaceDE w:val="0"/>
    </w:pPr>
    <w:rPr>
      <w:rFonts w:ascii="OpenSymbol" w:hAnsi="OpenSymbol" w:cs="OpenSymbol"/>
      <w:b/>
      <w:bCs/>
      <w:sz w:val="16"/>
      <w:szCs w:val="16"/>
    </w:rPr>
  </w:style>
  <w:style w:type="paragraph" w:customStyle="1" w:styleId="j">
    <w:name w:val="j"/>
    <w:basedOn w:val="a7"/>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7"/>
    <w:pPr>
      <w:numPr>
        <w:numId w:val="29"/>
      </w:numPr>
      <w:spacing w:line="360" w:lineRule="auto"/>
    </w:pPr>
    <w:rPr>
      <w:sz w:val="28"/>
      <w:szCs w:val="28"/>
    </w:rPr>
  </w:style>
  <w:style w:type="paragraph" w:styleId="86">
    <w:name w:val="toc 8"/>
    <w:basedOn w:val="a7"/>
    <w:next w:val="a7"/>
    <w:pPr>
      <w:ind w:left="1680"/>
    </w:pPr>
  </w:style>
  <w:style w:type="paragraph" w:customStyle="1" w:styleId="u">
    <w:name w:val="u"/>
    <w:basedOn w:val="a7"/>
    <w:pPr>
      <w:ind w:firstLine="390"/>
      <w:jc w:val="both"/>
    </w:pPr>
  </w:style>
  <w:style w:type="paragraph" w:customStyle="1" w:styleId="affffffffff6">
    <w:name w:val="#Основной Стиль"/>
    <w:basedOn w:val="a7"/>
    <w:pPr>
      <w:spacing w:line="360" w:lineRule="auto"/>
      <w:ind w:firstLine="720"/>
      <w:jc w:val="both"/>
    </w:pPr>
    <w:rPr>
      <w:sz w:val="28"/>
      <w:szCs w:val="20"/>
    </w:rPr>
  </w:style>
  <w:style w:type="paragraph" w:customStyle="1" w:styleId="1fff3">
    <w:name w:val="Красная строка1"/>
    <w:basedOn w:val="afffffff2"/>
    <w:pPr>
      <w:ind w:firstLine="210"/>
    </w:pPr>
    <w:rPr>
      <w:sz w:val="24"/>
    </w:rPr>
  </w:style>
  <w:style w:type="paragraph" w:customStyle="1" w:styleId="1fff4">
    <w:name w:val="Знак Знак Знак Знак1"/>
    <w:basedOn w:val="a7"/>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7"/>
    <w:pPr>
      <w:spacing w:after="240" w:line="360" w:lineRule="auto"/>
      <w:jc w:val="center"/>
    </w:pPr>
    <w:rPr>
      <w:b/>
      <w:sz w:val="32"/>
    </w:rPr>
  </w:style>
  <w:style w:type="paragraph" w:customStyle="1" w:styleId="affffffffff7">
    <w:name w:val="Содержимое таблицы"/>
    <w:basedOn w:val="a7"/>
    <w:pPr>
      <w:suppressLineNumbers/>
    </w:pPr>
    <w:rPr>
      <w:sz w:val="20"/>
      <w:szCs w:val="20"/>
    </w:rPr>
  </w:style>
  <w:style w:type="paragraph" w:customStyle="1" w:styleId="affffffffff8">
    <w:name w:val="Заголовок таблицы"/>
    <w:basedOn w:val="a7"/>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7"/>
    <w:pPr>
      <w:spacing w:after="160" w:line="240" w:lineRule="exact"/>
    </w:pPr>
    <w:rPr>
      <w:rFonts w:ascii="MS Reference Specialty" w:hAnsi="MS Reference Specialty" w:cs="MS Reference Specialty"/>
      <w:sz w:val="20"/>
      <w:szCs w:val="20"/>
      <w:lang w:val="en-US"/>
    </w:rPr>
  </w:style>
  <w:style w:type="paragraph" w:customStyle="1" w:styleId="par">
    <w:name w:val="par"/>
    <w:basedOn w:val="a7"/>
    <w:pPr>
      <w:spacing w:before="280" w:after="280"/>
    </w:pPr>
  </w:style>
  <w:style w:type="paragraph" w:customStyle="1" w:styleId="dt">
    <w:name w:val="dt"/>
    <w:basedOn w:val="a7"/>
    <w:pPr>
      <w:spacing w:before="280" w:after="280"/>
    </w:pPr>
  </w:style>
  <w:style w:type="paragraph" w:customStyle="1" w:styleId="affffffffff9">
    <w:name w:val="Текст в заданном формате"/>
    <w:basedOn w:val="a7"/>
    <w:pPr>
      <w:widowControl w:val="0"/>
    </w:pPr>
    <w:rPr>
      <w:rFonts w:ascii="ISOCPEUR" w:eastAsia="ISOCPEUR" w:hAnsi="ISOCPEUR" w:cs="ISOCPEUR"/>
      <w:sz w:val="20"/>
      <w:szCs w:val="20"/>
    </w:rPr>
  </w:style>
  <w:style w:type="paragraph" w:customStyle="1" w:styleId="1fff5">
    <w:name w:val="Нумерованный список 1"/>
    <w:basedOn w:val="afffffff2"/>
    <w:pPr>
      <w:tabs>
        <w:tab w:val="left" w:pos="357"/>
        <w:tab w:val="left" w:pos="851"/>
        <w:tab w:val="left" w:pos="1080"/>
      </w:tabs>
      <w:spacing w:after="0" w:line="360" w:lineRule="auto"/>
      <w:ind w:firstLine="567"/>
      <w:jc w:val="both"/>
    </w:pPr>
    <w:rPr>
      <w:szCs w:val="20"/>
    </w:rPr>
  </w:style>
  <w:style w:type="paragraph" w:customStyle="1" w:styleId="1fff6">
    <w:name w:val="Маркированный список 1"/>
    <w:basedOn w:val="afffffff2"/>
    <w:pPr>
      <w:tabs>
        <w:tab w:val="left" w:pos="360"/>
      </w:tabs>
      <w:spacing w:after="0" w:line="360" w:lineRule="auto"/>
      <w:ind w:left="360" w:hanging="360"/>
      <w:jc w:val="both"/>
    </w:pPr>
    <w:rPr>
      <w:sz w:val="24"/>
      <w:szCs w:val="20"/>
    </w:rPr>
  </w:style>
  <w:style w:type="paragraph" w:customStyle="1" w:styleId="1fff7">
    <w:name w:val="Нумерованный список1"/>
    <w:basedOn w:val="a7"/>
    <w:pPr>
      <w:tabs>
        <w:tab w:val="left" w:pos="360"/>
      </w:tabs>
      <w:spacing w:line="360" w:lineRule="auto"/>
      <w:ind w:left="360" w:hanging="360"/>
      <w:jc w:val="both"/>
    </w:pPr>
    <w:rPr>
      <w:sz w:val="28"/>
      <w:szCs w:val="20"/>
    </w:rPr>
  </w:style>
  <w:style w:type="paragraph" w:customStyle="1" w:styleId="316">
    <w:name w:val="Нумерованный список 31"/>
    <w:basedOn w:val="a7"/>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7"/>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7"/>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7"/>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7"/>
    <w:pPr>
      <w:numPr>
        <w:numId w:val="31"/>
      </w:numPr>
      <w:overflowPunct w:val="0"/>
      <w:autoSpaceDE w:val="0"/>
      <w:jc w:val="both"/>
      <w:textAlignment w:val="baseline"/>
    </w:pPr>
    <w:rPr>
      <w:rFonts w:ascii="OpenSymbol" w:hAnsi="OpenSymbol" w:cs="OpenSymbol"/>
      <w:sz w:val="18"/>
      <w:szCs w:val="20"/>
    </w:rPr>
  </w:style>
  <w:style w:type="paragraph" w:customStyle="1" w:styleId="1fff8">
    <w:name w:val="1Тема"/>
    <w:basedOn w:val="a7"/>
    <w:pPr>
      <w:spacing w:after="120"/>
    </w:pPr>
    <w:rPr>
      <w:rFonts w:ascii="MS Reference Specialty" w:hAnsi="MS Reference Specialty" w:cs="MS Reference Specialty"/>
      <w:b/>
      <w:bCs/>
    </w:rPr>
  </w:style>
  <w:style w:type="paragraph" w:customStyle="1" w:styleId="-3">
    <w:name w:val="Рис.-табл"/>
    <w:basedOn w:val="a7"/>
    <w:pPr>
      <w:jc w:val="center"/>
    </w:pPr>
    <w:rPr>
      <w:rFonts w:ascii="OpenSymbol" w:hAnsi="OpenSymbol" w:cs="OpenSymbol"/>
      <w:b/>
      <w:szCs w:val="16"/>
    </w:rPr>
  </w:style>
  <w:style w:type="paragraph" w:customStyle="1" w:styleId="2110">
    <w:name w:val="Основной текст 211"/>
    <w:basedOn w:val="a7"/>
    <w:pPr>
      <w:jc w:val="both"/>
    </w:pPr>
    <w:rPr>
      <w:sz w:val="28"/>
    </w:rPr>
  </w:style>
  <w:style w:type="paragraph" w:customStyle="1" w:styleId="affffffffffa">
    <w:name w:val="мой стиль"/>
    <w:basedOn w:val="250"/>
    <w:pPr>
      <w:widowControl/>
      <w:ind w:right="0" w:firstLine="709"/>
    </w:pPr>
    <w:rPr>
      <w:sz w:val="24"/>
      <w:szCs w:val="24"/>
    </w:rPr>
  </w:style>
  <w:style w:type="paragraph" w:customStyle="1" w:styleId="zz-4">
    <w:name w:val="zz-4+"/>
    <w:basedOn w:val="a7"/>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7"/>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7"/>
    <w:next w:val="a7"/>
    <w:pPr>
      <w:jc w:val="both"/>
    </w:pPr>
    <w:rPr>
      <w:rFonts w:ascii="OpenSymbol" w:hAnsi="OpenSymbol" w:cs="OpenSymbol"/>
      <w:szCs w:val="20"/>
    </w:rPr>
  </w:style>
  <w:style w:type="paragraph" w:customStyle="1" w:styleId="affffffffffb">
    <w:name w:val="Текст таблицы"/>
    <w:basedOn w:val="a7"/>
    <w:pPr>
      <w:spacing w:line="360" w:lineRule="auto"/>
      <w:jc w:val="both"/>
    </w:pPr>
    <w:rPr>
      <w:rFonts w:ascii="ISOCPEUR" w:hAnsi="ISOCPEUR" w:cs="ISOCPEUR"/>
      <w:bCs/>
      <w:sz w:val="16"/>
    </w:rPr>
  </w:style>
  <w:style w:type="paragraph" w:customStyle="1" w:styleId="affffffffffc">
    <w:name w:val="Текст таблицы центр"/>
    <w:basedOn w:val="affffffffffb"/>
    <w:pPr>
      <w:jc w:val="center"/>
    </w:pPr>
  </w:style>
  <w:style w:type="paragraph" w:customStyle="1" w:styleId="affffffffffd">
    <w:name w:val="Заголовок рисунка"/>
    <w:basedOn w:val="affffffffff8"/>
    <w:pPr>
      <w:keepNext w:val="0"/>
      <w:tabs>
        <w:tab w:val="clear" w:pos="1260"/>
      </w:tabs>
      <w:autoSpaceDE/>
      <w:spacing w:before="0" w:after="0" w:line="360" w:lineRule="auto"/>
      <w:ind w:left="0" w:firstLine="0"/>
      <w:jc w:val="center"/>
    </w:pPr>
    <w:rPr>
      <w:rFonts w:cs="Garamond"/>
      <w:sz w:val="28"/>
      <w:szCs w:val="24"/>
    </w:rPr>
  </w:style>
  <w:style w:type="paragraph" w:customStyle="1" w:styleId="1fff9">
    <w:name w:val="Подзаголовок1"/>
    <w:basedOn w:val="250"/>
    <w:pPr>
      <w:widowControl/>
      <w:spacing w:before="120" w:after="120"/>
      <w:ind w:right="0" w:firstLine="851"/>
    </w:pPr>
    <w:rPr>
      <w:b/>
      <w:bCs/>
      <w:szCs w:val="24"/>
    </w:rPr>
  </w:style>
  <w:style w:type="paragraph" w:customStyle="1" w:styleId="1fffa">
    <w:name w:val="Знак Знак Знак Знак Знак Знак Знак Знак Знак Знак Знак Знак Знак1"/>
    <w:basedOn w:val="a7"/>
    <w:pPr>
      <w:spacing w:before="280" w:after="280"/>
    </w:pPr>
    <w:rPr>
      <w:rFonts w:ascii="Helvetica" w:hAnsi="Helvetica" w:cs="Helvetica"/>
      <w:sz w:val="20"/>
      <w:szCs w:val="20"/>
      <w:lang w:val="en-US"/>
    </w:rPr>
  </w:style>
  <w:style w:type="paragraph" w:customStyle="1" w:styleId="affffffffffe">
    <w:name w:val="Знак Знак Знак Знак Знак Знак Знак Знак Знак Знак Знак Знак Знак Знак Знак Знак"/>
    <w:basedOn w:val="a7"/>
    <w:pPr>
      <w:spacing w:before="280" w:after="280"/>
    </w:pPr>
    <w:rPr>
      <w:rFonts w:ascii="Helvetica" w:hAnsi="Helvetica" w:cs="Helvetica"/>
      <w:sz w:val="20"/>
      <w:szCs w:val="20"/>
      <w:lang w:val="en-US"/>
    </w:rPr>
  </w:style>
  <w:style w:type="paragraph" w:customStyle="1" w:styleId="afffffffffff">
    <w:name w:val="Основной текст_"/>
    <w:basedOn w:val="a7"/>
    <w:pPr>
      <w:widowControl w:val="0"/>
      <w:shd w:val="clear" w:color="auto" w:fill="FFFFFF"/>
      <w:spacing w:line="470" w:lineRule="exact"/>
      <w:jc w:val="center"/>
    </w:pPr>
    <w:rPr>
      <w:spacing w:val="4"/>
      <w:szCs w:val="20"/>
    </w:rPr>
  </w:style>
  <w:style w:type="paragraph" w:customStyle="1" w:styleId="216">
    <w:name w:val="Основной текст21"/>
    <w:basedOn w:val="a7"/>
    <w:pPr>
      <w:widowControl w:val="0"/>
      <w:shd w:val="clear" w:color="auto" w:fill="FFFFFF"/>
      <w:spacing w:line="470" w:lineRule="exact"/>
      <w:jc w:val="center"/>
    </w:pPr>
    <w:rPr>
      <w:spacing w:val="4"/>
      <w:sz w:val="20"/>
      <w:szCs w:val="20"/>
    </w:rPr>
  </w:style>
  <w:style w:type="paragraph" w:customStyle="1" w:styleId="afffffffffff0">
    <w:name w:val="Знак Знак Знак Знак Знак Знак Знак Знак Знак Знак Знак Знак Знак"/>
    <w:basedOn w:val="a7"/>
    <w:pPr>
      <w:spacing w:before="280" w:after="280"/>
    </w:pPr>
    <w:rPr>
      <w:rFonts w:ascii="Helvetica" w:hAnsi="Helvetica" w:cs="Helvetica"/>
      <w:sz w:val="20"/>
      <w:szCs w:val="20"/>
      <w:lang w:val="en-US"/>
    </w:rPr>
  </w:style>
  <w:style w:type="paragraph" w:customStyle="1" w:styleId="afffffffffff1">
    <w:name w:val="Текст статьи"/>
    <w:basedOn w:val="a7"/>
    <w:pPr>
      <w:spacing w:line="360" w:lineRule="auto"/>
      <w:ind w:firstLine="720"/>
      <w:jc w:val="both"/>
    </w:pPr>
    <w:rPr>
      <w:sz w:val="28"/>
      <w:szCs w:val="28"/>
    </w:rPr>
  </w:style>
  <w:style w:type="paragraph" w:customStyle="1" w:styleId="3f8">
    <w:name w:val="Обычный (веб)3"/>
    <w:basedOn w:val="a7"/>
    <w:pPr>
      <w:spacing w:before="150" w:after="150"/>
      <w:jc w:val="both"/>
    </w:pPr>
  </w:style>
  <w:style w:type="paragraph" w:customStyle="1" w:styleId="1fffb">
    <w:name w:val="Обычный (веб)1"/>
    <w:basedOn w:val="a7"/>
    <w:pPr>
      <w:spacing w:after="280" w:line="312" w:lineRule="atLeast"/>
    </w:pPr>
  </w:style>
  <w:style w:type="paragraph" w:customStyle="1" w:styleId="afffffffffff2">
    <w:name w:val="Обычный текст"/>
    <w:basedOn w:val="a7"/>
    <w:pPr>
      <w:ind w:firstLine="454"/>
      <w:jc w:val="both"/>
    </w:pPr>
    <w:rPr>
      <w:szCs w:val="20"/>
    </w:rPr>
  </w:style>
  <w:style w:type="paragraph" w:customStyle="1" w:styleId="afffffffffff3">
    <w:name w:val="Основной"/>
    <w:basedOn w:val="a7"/>
    <w:pPr>
      <w:spacing w:line="360" w:lineRule="auto"/>
      <w:ind w:firstLine="709"/>
      <w:jc w:val="both"/>
    </w:pPr>
    <w:rPr>
      <w:sz w:val="28"/>
    </w:rPr>
  </w:style>
  <w:style w:type="paragraph" w:customStyle="1" w:styleId="Style8">
    <w:name w:val="Style8"/>
    <w:basedOn w:val="a7"/>
    <w:pPr>
      <w:widowControl w:val="0"/>
      <w:autoSpaceDE w:val="0"/>
      <w:jc w:val="both"/>
    </w:pPr>
  </w:style>
  <w:style w:type="paragraph" w:customStyle="1" w:styleId="MediumGrid1-Accent2">
    <w:name w:val="Medium Grid 1 - Accent 2"/>
    <w:basedOn w:val="a7"/>
    <w:pPr>
      <w:ind w:left="720"/>
    </w:pPr>
    <w:rPr>
      <w:rFonts w:ascii="Mincho" w:eastAsia="Mincho" w:hAnsi="Mincho" w:cs="Mincho"/>
    </w:rPr>
  </w:style>
  <w:style w:type="paragraph" w:customStyle="1" w:styleId="147">
    <w:name w:val="табл_14"/>
    <w:basedOn w:val="a7"/>
    <w:rPr>
      <w:rFonts w:ascii="OpenSymbol" w:hAnsi="OpenSymbol" w:cs="OpenSymbol"/>
      <w:sz w:val="28"/>
      <w:szCs w:val="20"/>
    </w:rPr>
  </w:style>
  <w:style w:type="paragraph" w:customStyle="1" w:styleId="My">
    <w:name w:val="Основной текст.My Текст"/>
    <w:basedOn w:val="a7"/>
    <w:pPr>
      <w:widowControl w:val="0"/>
      <w:spacing w:line="360" w:lineRule="auto"/>
      <w:ind w:firstLine="720"/>
      <w:jc w:val="both"/>
    </w:pPr>
    <w:rPr>
      <w:sz w:val="28"/>
      <w:szCs w:val="20"/>
      <w:lang w:val="uk-UA"/>
    </w:rPr>
  </w:style>
  <w:style w:type="paragraph" w:customStyle="1" w:styleId="afffffffffff4">
    <w:name w:val="Норм без абзаца"/>
    <w:basedOn w:val="a7"/>
    <w:pPr>
      <w:jc w:val="both"/>
    </w:pPr>
    <w:rPr>
      <w:rFonts w:ascii="UkrainianPeterburg" w:hAnsi="UkrainianPeterburg" w:cs="UkrainianPeterburg"/>
      <w:sz w:val="16"/>
      <w:szCs w:val="16"/>
    </w:rPr>
  </w:style>
  <w:style w:type="paragraph" w:customStyle="1" w:styleId="afffffffffff5">
    <w:name w:val="Осн текст"/>
    <w:basedOn w:val="a7"/>
    <w:pPr>
      <w:ind w:firstLine="709"/>
      <w:jc w:val="both"/>
    </w:pPr>
    <w:rPr>
      <w:sz w:val="32"/>
      <w:szCs w:val="32"/>
      <w:lang w:val="uk-UA"/>
    </w:rPr>
  </w:style>
  <w:style w:type="paragraph" w:customStyle="1" w:styleId="H1">
    <w:name w:val="H1"/>
    <w:basedOn w:val="a7"/>
    <w:next w:val="a7"/>
    <w:pPr>
      <w:keepNext/>
      <w:spacing w:before="100" w:after="100"/>
    </w:pPr>
    <w:rPr>
      <w:b/>
      <w:bCs/>
      <w:kern w:val="1"/>
      <w:sz w:val="48"/>
      <w:szCs w:val="48"/>
    </w:rPr>
  </w:style>
  <w:style w:type="paragraph" w:customStyle="1" w:styleId="a10">
    <w:name w:val="a1"/>
    <w:basedOn w:val="a7"/>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7"/>
    <w:next w:val="a7"/>
    <w:link w:val="5d"/>
    <w:pPr>
      <w:ind w:left="960"/>
    </w:pPr>
    <w:rPr>
      <w:rFonts w:ascii="IzhTitl" w:hAnsi="IzhTitl" w:cs="IzhTitl"/>
      <w:sz w:val="18"/>
      <w:szCs w:val="18"/>
    </w:rPr>
  </w:style>
  <w:style w:type="paragraph" w:styleId="66">
    <w:name w:val="toc 6"/>
    <w:basedOn w:val="a7"/>
    <w:next w:val="a7"/>
    <w:link w:val="67"/>
    <w:pPr>
      <w:ind w:left="1200"/>
    </w:pPr>
    <w:rPr>
      <w:rFonts w:ascii="IzhTitl" w:hAnsi="IzhTitl" w:cs="IzhTitl"/>
      <w:sz w:val="18"/>
      <w:szCs w:val="18"/>
    </w:rPr>
  </w:style>
  <w:style w:type="paragraph" w:styleId="77">
    <w:name w:val="toc 7"/>
    <w:basedOn w:val="a7"/>
    <w:next w:val="a7"/>
    <w:pPr>
      <w:ind w:left="1440"/>
    </w:pPr>
    <w:rPr>
      <w:rFonts w:ascii="IzhTitl" w:hAnsi="IzhTitl" w:cs="IzhTitl"/>
      <w:sz w:val="18"/>
      <w:szCs w:val="18"/>
    </w:rPr>
  </w:style>
  <w:style w:type="paragraph" w:styleId="93">
    <w:name w:val="toc 9"/>
    <w:basedOn w:val="a7"/>
    <w:next w:val="a7"/>
    <w:pPr>
      <w:ind w:left="1920"/>
    </w:pPr>
    <w:rPr>
      <w:rFonts w:ascii="IzhTitl" w:hAnsi="IzhTitl" w:cs="IzhTitl"/>
      <w:sz w:val="18"/>
      <w:szCs w:val="18"/>
    </w:rPr>
  </w:style>
  <w:style w:type="paragraph" w:customStyle="1" w:styleId="rvps19">
    <w:name w:val="rvps19"/>
    <w:basedOn w:val="a7"/>
    <w:pPr>
      <w:ind w:firstLine="603"/>
      <w:jc w:val="both"/>
    </w:pPr>
    <w:rPr>
      <w:lang w:val="en-AU"/>
    </w:rPr>
  </w:style>
  <w:style w:type="paragraph" w:customStyle="1" w:styleId="rvps20">
    <w:name w:val="rvps20"/>
    <w:basedOn w:val="a7"/>
    <w:pPr>
      <w:ind w:firstLine="603"/>
    </w:pPr>
    <w:rPr>
      <w:lang w:val="en-AU"/>
    </w:rPr>
  </w:style>
  <w:style w:type="paragraph" w:customStyle="1" w:styleId="rvps7">
    <w:name w:val="rvps7"/>
    <w:basedOn w:val="a7"/>
    <w:pPr>
      <w:ind w:firstLine="787"/>
      <w:jc w:val="both"/>
    </w:pPr>
    <w:rPr>
      <w:lang w:val="en-AU"/>
    </w:rPr>
  </w:style>
  <w:style w:type="paragraph" w:customStyle="1" w:styleId="rvps16">
    <w:name w:val="rvps16"/>
    <w:basedOn w:val="a7"/>
    <w:pPr>
      <w:ind w:firstLine="787"/>
      <w:jc w:val="both"/>
    </w:pPr>
    <w:rPr>
      <w:lang w:val="en-AU"/>
    </w:rPr>
  </w:style>
  <w:style w:type="paragraph" w:customStyle="1" w:styleId="Iauiue">
    <w:name w:val="Iau.iue"/>
    <w:basedOn w:val="a7"/>
    <w:next w:val="a7"/>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7"/>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7"/>
    <w:pPr>
      <w:ind w:left="566" w:hanging="283"/>
    </w:pPr>
  </w:style>
  <w:style w:type="paragraph" w:customStyle="1" w:styleId="412">
    <w:name w:val="Список 41"/>
    <w:basedOn w:val="a7"/>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7"/>
    <w:pPr>
      <w:widowControl w:val="0"/>
      <w:autoSpaceDE w:val="0"/>
      <w:spacing w:after="120"/>
      <w:ind w:left="566"/>
    </w:pPr>
    <w:rPr>
      <w:sz w:val="20"/>
      <w:szCs w:val="20"/>
    </w:rPr>
  </w:style>
  <w:style w:type="paragraph" w:customStyle="1" w:styleId="2ffd">
    <w:name w:val="Îñíîâíîé òåêñò 2"/>
    <w:basedOn w:val="a7"/>
    <w:pPr>
      <w:widowControl w:val="0"/>
      <w:ind w:firstLine="851"/>
      <w:jc w:val="both"/>
    </w:pPr>
    <w:rPr>
      <w:sz w:val="28"/>
      <w:szCs w:val="20"/>
      <w:lang w:val="en-GB"/>
    </w:rPr>
  </w:style>
  <w:style w:type="paragraph" w:customStyle="1" w:styleId="afffffffffff6">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7">
    <w:name w:val="Îñíîâíîé òåêñò"/>
    <w:basedOn w:val="afffffffffff6"/>
    <w:rPr>
      <w:rFonts w:ascii="CentSchbook Win95BT" w:hAnsi="CentSchbook Win95BT" w:cs="CentSchbook Win95BT"/>
      <w:sz w:val="28"/>
    </w:rPr>
  </w:style>
  <w:style w:type="paragraph" w:customStyle="1" w:styleId="2ffe">
    <w:name w:val="2"/>
    <w:basedOn w:val="a7"/>
    <w:next w:val="affffffff"/>
    <w:pPr>
      <w:spacing w:before="280" w:after="280"/>
    </w:pPr>
    <w:rPr>
      <w:lang w:val="uk-UA"/>
    </w:rPr>
  </w:style>
  <w:style w:type="paragraph" w:customStyle="1" w:styleId="3f9">
    <w:name w:val="заголовок 3"/>
    <w:basedOn w:val="a7"/>
    <w:next w:val="a7"/>
    <w:pPr>
      <w:keepNext/>
      <w:widowControl w:val="0"/>
      <w:autoSpaceDE w:val="0"/>
      <w:jc w:val="center"/>
    </w:pPr>
    <w:rPr>
      <w:b/>
      <w:bCs/>
      <w:sz w:val="20"/>
      <w:szCs w:val="20"/>
    </w:rPr>
  </w:style>
  <w:style w:type="paragraph" w:customStyle="1" w:styleId="1fffc">
    <w:name w:val="заголовок 1"/>
    <w:basedOn w:val="a7"/>
    <w:next w:val="a7"/>
    <w:pPr>
      <w:keepNext/>
      <w:autoSpaceDE w:val="0"/>
      <w:jc w:val="center"/>
    </w:pPr>
    <w:rPr>
      <w:rFonts w:ascii="Arial" w:hAnsi="Arial" w:cs="Arial"/>
      <w:b/>
      <w:bCs/>
      <w:sz w:val="36"/>
      <w:szCs w:val="36"/>
    </w:rPr>
  </w:style>
  <w:style w:type="paragraph" w:customStyle="1" w:styleId="2fff">
    <w:name w:val="заголовок 2"/>
    <w:basedOn w:val="a7"/>
    <w:next w:val="a7"/>
    <w:pPr>
      <w:keepNext/>
      <w:autoSpaceDE w:val="0"/>
      <w:jc w:val="center"/>
    </w:pPr>
    <w:rPr>
      <w:rFonts w:ascii="Arial" w:hAnsi="Arial" w:cs="Arial"/>
    </w:rPr>
  </w:style>
  <w:style w:type="paragraph" w:customStyle="1" w:styleId="4f1">
    <w:name w:val="заголовок 4"/>
    <w:basedOn w:val="a7"/>
    <w:next w:val="a7"/>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7"/>
    <w:pPr>
      <w:spacing w:line="300" w:lineRule="atLeast"/>
      <w:ind w:firstLine="400"/>
      <w:jc w:val="both"/>
    </w:pPr>
  </w:style>
  <w:style w:type="paragraph" w:customStyle="1" w:styleId="k7">
    <w:name w:val="k7"/>
    <w:basedOn w:val="a7"/>
    <w:pPr>
      <w:spacing w:line="280" w:lineRule="atLeast"/>
      <w:ind w:left="1000"/>
    </w:pPr>
    <w:rPr>
      <w:sz w:val="22"/>
      <w:szCs w:val="22"/>
    </w:rPr>
  </w:style>
  <w:style w:type="paragraph" w:customStyle="1" w:styleId="afffffffffff8">
    <w:name w:val="Текст_статті Знак"/>
    <w:basedOn w:val="a7"/>
    <w:pPr>
      <w:ind w:firstLine="284"/>
      <w:jc w:val="both"/>
    </w:pPr>
    <w:rPr>
      <w:sz w:val="20"/>
      <w:szCs w:val="20"/>
      <w:lang w:val="uk-UA"/>
    </w:rPr>
  </w:style>
  <w:style w:type="paragraph" w:customStyle="1" w:styleId="afffffffffff9">
    <w:name w:val="література"/>
    <w:basedOn w:val="a7"/>
    <w:pPr>
      <w:tabs>
        <w:tab w:val="left" w:pos="360"/>
      </w:tabs>
      <w:jc w:val="both"/>
    </w:pPr>
    <w:rPr>
      <w:sz w:val="18"/>
      <w:szCs w:val="18"/>
      <w:lang w:val="en-US"/>
    </w:rPr>
  </w:style>
  <w:style w:type="paragraph" w:customStyle="1" w:styleId="note">
    <w:name w:val="note"/>
    <w:basedOn w:val="a7"/>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d">
    <w:name w:val="Текст выноски1"/>
    <w:basedOn w:val="a7"/>
    <w:pPr>
      <w:overflowPunct w:val="0"/>
      <w:autoSpaceDE w:val="0"/>
      <w:textAlignment w:val="baseline"/>
    </w:pPr>
    <w:rPr>
      <w:rFonts w:ascii="Helvetica" w:hAnsi="Helvetica" w:cs="Helvetica"/>
      <w:sz w:val="16"/>
      <w:szCs w:val="16"/>
    </w:rPr>
  </w:style>
  <w:style w:type="paragraph" w:customStyle="1" w:styleId="1Title">
    <w:name w:val="Заголовок 1.Title"/>
    <w:basedOn w:val="a7"/>
    <w:next w:val="a7"/>
    <w:pPr>
      <w:keepNext/>
      <w:widowControl w:val="0"/>
      <w:spacing w:line="360" w:lineRule="auto"/>
      <w:jc w:val="center"/>
    </w:pPr>
    <w:rPr>
      <w:b/>
      <w:caps/>
      <w:color w:val="000000"/>
      <w:szCs w:val="20"/>
      <w:lang w:val="uk-UA"/>
    </w:rPr>
  </w:style>
  <w:style w:type="paragraph" w:customStyle="1" w:styleId="2pidzaholovok">
    <w:name w:val="Заголовок 2.pidzaholovok"/>
    <w:basedOn w:val="a7"/>
    <w:next w:val="a7"/>
    <w:pPr>
      <w:keepNext/>
      <w:jc w:val="center"/>
    </w:pPr>
    <w:rPr>
      <w:b/>
      <w:i/>
      <w:szCs w:val="20"/>
    </w:rPr>
  </w:style>
  <w:style w:type="paragraph" w:customStyle="1" w:styleId="1Title1">
    <w:name w:val="Заголовок 1.Title1"/>
    <w:basedOn w:val="a7"/>
    <w:next w:val="a7"/>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7"/>
    <w:next w:val="a7"/>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7"/>
    <w:pPr>
      <w:spacing w:after="120"/>
      <w:jc w:val="center"/>
    </w:pPr>
    <w:rPr>
      <w:b/>
      <w:sz w:val="22"/>
      <w:szCs w:val="20"/>
      <w:lang w:val="uk-UA"/>
    </w:rPr>
  </w:style>
  <w:style w:type="paragraph" w:customStyle="1" w:styleId="body">
    <w:name w:val="Основной текст с отступом.body"/>
    <w:basedOn w:val="a7"/>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7"/>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7"/>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7"/>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7"/>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7"/>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7"/>
    <w:pPr>
      <w:spacing w:after="120"/>
    </w:pPr>
    <w:rPr>
      <w:rFonts w:ascii="Helvetica" w:hAnsi="Helvetica" w:cs="Helvetica"/>
      <w:b/>
      <w:i/>
      <w:sz w:val="20"/>
      <w:szCs w:val="20"/>
      <w:lang w:val="uk-UA"/>
    </w:rPr>
  </w:style>
  <w:style w:type="paragraph" w:customStyle="1" w:styleId="mkSpec">
    <w:name w:val="mkSpec"/>
    <w:basedOn w:val="a7"/>
    <w:pPr>
      <w:spacing w:after="120"/>
    </w:pPr>
    <w:rPr>
      <w:rFonts w:ascii="MS Reference Specialty" w:hAnsi="MS Reference Specialty" w:cs="MS Reference Specialty"/>
      <w:i/>
      <w:smallCaps/>
      <w:sz w:val="20"/>
      <w:szCs w:val="20"/>
      <w:lang w:val="uk-UA"/>
    </w:rPr>
  </w:style>
  <w:style w:type="paragraph" w:customStyle="1" w:styleId="mkEntry">
    <w:name w:val="mkEntry"/>
    <w:basedOn w:val="a7"/>
    <w:pPr>
      <w:spacing w:after="120"/>
    </w:pPr>
    <w:rPr>
      <w:rFonts w:ascii="Helvetica" w:hAnsi="Helvetica" w:cs="Helvetica"/>
      <w:b/>
      <w:caps/>
      <w:sz w:val="20"/>
      <w:szCs w:val="20"/>
      <w:lang w:val="uk-UA"/>
    </w:rPr>
  </w:style>
  <w:style w:type="paragraph" w:customStyle="1" w:styleId="mkText">
    <w:name w:val="mkText"/>
    <w:basedOn w:val="a7"/>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7"/>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7"/>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7"/>
    <w:pPr>
      <w:spacing w:after="120"/>
      <w:ind w:firstLine="567"/>
    </w:pPr>
    <w:rPr>
      <w:szCs w:val="20"/>
      <w:lang w:val="uk-UA"/>
    </w:rPr>
  </w:style>
  <w:style w:type="paragraph" w:customStyle="1" w:styleId="Datakrush">
    <w:name w:val="Data krush"/>
    <w:basedOn w:val="a7"/>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7"/>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7"/>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7"/>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7"/>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7"/>
    <w:next w:val="a7"/>
    <w:pPr>
      <w:keepNext/>
      <w:spacing w:before="170" w:after="170"/>
      <w:jc w:val="center"/>
    </w:pPr>
    <w:rPr>
      <w:rFonts w:ascii="Mangal" w:hAnsi="Mangal" w:cs="Mangal"/>
      <w:b/>
      <w:i/>
      <w:szCs w:val="20"/>
    </w:rPr>
  </w:style>
  <w:style w:type="paragraph" w:customStyle="1" w:styleId="1fffe">
    <w:name w:val="Заголовок 1.Название"/>
    <w:basedOn w:val="a7"/>
    <w:next w:val="a7"/>
    <w:pPr>
      <w:keepNext/>
      <w:spacing w:after="283"/>
      <w:jc w:val="center"/>
    </w:pPr>
    <w:rPr>
      <w:rFonts w:ascii="Mangal" w:hAnsi="Mangal" w:cs="Mangal"/>
      <w:b/>
      <w:caps/>
      <w:szCs w:val="20"/>
    </w:rPr>
  </w:style>
  <w:style w:type="paragraph" w:customStyle="1" w:styleId="Avtor10">
    <w:name w:val="Основной текст.Avtor1"/>
    <w:basedOn w:val="a7"/>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7"/>
    <w:pPr>
      <w:spacing w:line="360" w:lineRule="auto"/>
      <w:ind w:firstLine="720"/>
      <w:jc w:val="center"/>
    </w:pPr>
    <w:rPr>
      <w:b/>
      <w:sz w:val="28"/>
      <w:szCs w:val="20"/>
      <w:lang w:val="uk-UA"/>
    </w:rPr>
  </w:style>
  <w:style w:type="paragraph" w:customStyle="1" w:styleId="Avtor2">
    <w:name w:val="Основной текст.Avtor2"/>
    <w:basedOn w:val="a7"/>
    <w:pPr>
      <w:jc w:val="center"/>
    </w:pPr>
    <w:rPr>
      <w:b/>
      <w:sz w:val="22"/>
      <w:szCs w:val="20"/>
      <w:lang w:val="uk-UA"/>
    </w:rPr>
  </w:style>
  <w:style w:type="paragraph" w:customStyle="1" w:styleId="body10">
    <w:name w:val="Основной текст с отступом.body1"/>
    <w:basedOn w:val="a7"/>
    <w:pPr>
      <w:ind w:firstLine="709"/>
      <w:jc w:val="both"/>
    </w:pPr>
    <w:rPr>
      <w:sz w:val="20"/>
      <w:szCs w:val="20"/>
      <w:lang w:val="uk-UA"/>
    </w:rPr>
  </w:style>
  <w:style w:type="paragraph" w:customStyle="1" w:styleId="text10">
    <w:name w:val="Цитата.text1"/>
    <w:basedOn w:val="a7"/>
    <w:pPr>
      <w:ind w:left="2824" w:right="-1213"/>
    </w:pPr>
    <w:rPr>
      <w:i/>
      <w:sz w:val="22"/>
      <w:szCs w:val="20"/>
      <w:lang w:val="uk-UA"/>
    </w:rPr>
  </w:style>
  <w:style w:type="paragraph" w:customStyle="1" w:styleId="lit1">
    <w:name w:val="Список.lit1"/>
    <w:basedOn w:val="a7"/>
    <w:pPr>
      <w:tabs>
        <w:tab w:val="left" w:pos="360"/>
      </w:tabs>
      <w:ind w:left="360" w:hanging="360"/>
      <w:jc w:val="both"/>
    </w:pPr>
    <w:rPr>
      <w:sz w:val="22"/>
      <w:szCs w:val="20"/>
      <w:lang w:val="uk-UA"/>
    </w:rPr>
  </w:style>
  <w:style w:type="paragraph" w:customStyle="1" w:styleId="liter1">
    <w:name w:val="Нумерованный список.liter1"/>
    <w:basedOn w:val="a7"/>
    <w:pPr>
      <w:tabs>
        <w:tab w:val="left" w:pos="360"/>
      </w:tabs>
      <w:ind w:left="360" w:hanging="360"/>
      <w:jc w:val="both"/>
    </w:pPr>
    <w:rPr>
      <w:sz w:val="20"/>
      <w:szCs w:val="20"/>
    </w:rPr>
  </w:style>
  <w:style w:type="paragraph" w:customStyle="1" w:styleId="3spysokl-ry1">
    <w:name w:val="Основной текст 3.spysok l-ry1"/>
    <w:basedOn w:val="a7"/>
    <w:pPr>
      <w:jc w:val="center"/>
    </w:pPr>
    <w:rPr>
      <w:b/>
      <w:caps/>
      <w:sz w:val="22"/>
      <w:szCs w:val="20"/>
      <w:lang w:val="en-US"/>
    </w:rPr>
  </w:style>
  <w:style w:type="paragraph" w:customStyle="1" w:styleId="1ffff">
    <w:name w:val="Основной текст с отступом1"/>
    <w:basedOn w:val="a7"/>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7"/>
    <w:pPr>
      <w:widowControl w:val="0"/>
      <w:spacing w:line="360" w:lineRule="auto"/>
      <w:ind w:firstLine="680"/>
      <w:jc w:val="both"/>
    </w:pPr>
    <w:rPr>
      <w:sz w:val="28"/>
      <w:szCs w:val="20"/>
      <w:lang w:val="uk-UA"/>
    </w:rPr>
  </w:style>
  <w:style w:type="paragraph" w:customStyle="1" w:styleId="1ffff0">
    <w:name w:val="Текст1"/>
    <w:basedOn w:val="a7"/>
    <w:pPr>
      <w:widowControl w:val="0"/>
      <w:spacing w:line="360" w:lineRule="auto"/>
      <w:ind w:firstLine="720"/>
      <w:jc w:val="both"/>
    </w:pPr>
    <w:rPr>
      <w:rFonts w:ascii="ISOCPEUR" w:hAnsi="ISOCPEUR" w:cs="ISOCPEUR"/>
      <w:sz w:val="28"/>
      <w:szCs w:val="20"/>
      <w:lang w:val="uk-UA"/>
    </w:rPr>
  </w:style>
  <w:style w:type="paragraph" w:customStyle="1" w:styleId="afffffffffffa">
    <w:name w:val="Вірш"/>
    <w:basedOn w:val="a7"/>
    <w:pPr>
      <w:keepLines/>
      <w:widowControl w:val="0"/>
      <w:spacing w:before="28" w:line="360" w:lineRule="auto"/>
      <w:ind w:left="1701" w:hanging="567"/>
      <w:jc w:val="both"/>
    </w:pPr>
    <w:rPr>
      <w:i/>
      <w:sz w:val="22"/>
      <w:szCs w:val="20"/>
      <w:lang w:val="uk-UA"/>
    </w:rPr>
  </w:style>
  <w:style w:type="paragraph" w:customStyle="1" w:styleId="afffffffffffb">
    <w:name w:val="Загальний текст"/>
    <w:basedOn w:val="a7"/>
    <w:pPr>
      <w:widowControl w:val="0"/>
      <w:spacing w:before="28" w:line="262" w:lineRule="atLeast"/>
      <w:ind w:firstLine="283"/>
      <w:jc w:val="both"/>
    </w:pPr>
    <w:rPr>
      <w:sz w:val="22"/>
      <w:szCs w:val="20"/>
      <w:lang w:val="uk-UA"/>
    </w:rPr>
  </w:style>
  <w:style w:type="paragraph" w:customStyle="1" w:styleId="afffffffffffc">
    <w:name w:val="Заголовок розділів"/>
    <w:basedOn w:val="a7"/>
    <w:next w:val="afffffffffffd"/>
    <w:pPr>
      <w:widowControl w:val="0"/>
      <w:spacing w:after="480" w:line="360" w:lineRule="auto"/>
      <w:jc w:val="center"/>
    </w:pPr>
    <w:rPr>
      <w:rFonts w:ascii="OpenSymbol" w:hAnsi="OpenSymbol" w:cs="OpenSymbol"/>
      <w:b/>
      <w:sz w:val="32"/>
      <w:szCs w:val="20"/>
      <w:lang w:val="uk-UA"/>
    </w:rPr>
  </w:style>
  <w:style w:type="paragraph" w:customStyle="1" w:styleId="afffffffffffd">
    <w:name w:val="Заголовок підрозділів"/>
    <w:basedOn w:val="afffffffffffc"/>
    <w:next w:val="a7"/>
    <w:pPr>
      <w:ind w:firstLine="720"/>
      <w:jc w:val="left"/>
    </w:pPr>
    <w:rPr>
      <w:rFonts w:ascii="Garamond" w:hAnsi="Garamond" w:cs="Garamond"/>
    </w:rPr>
  </w:style>
  <w:style w:type="paragraph" w:customStyle="1" w:styleId="1ffff1">
    <w:name w:val="Цитата1"/>
    <w:basedOn w:val="a7"/>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7"/>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7"/>
    <w:pPr>
      <w:keepLines/>
      <w:numPr>
        <w:numId w:val="11"/>
      </w:numPr>
      <w:spacing w:line="360" w:lineRule="auto"/>
      <w:ind w:left="0" w:firstLine="0"/>
      <w:jc w:val="center"/>
    </w:pPr>
    <w:rPr>
      <w:b/>
      <w:sz w:val="28"/>
      <w:szCs w:val="20"/>
      <w:lang w:val="uk-UA"/>
    </w:rPr>
  </w:style>
  <w:style w:type="paragraph" w:customStyle="1" w:styleId="afffffffffffe">
    <w:name w:val="ТЕКСТ"/>
    <w:basedOn w:val="a7"/>
    <w:pPr>
      <w:spacing w:line="360" w:lineRule="auto"/>
      <w:ind w:firstLine="709"/>
      <w:jc w:val="both"/>
    </w:pPr>
    <w:rPr>
      <w:rFonts w:ascii="FreeSetCTT" w:hAnsi="FreeSetCTT" w:cs="FreeSetCTT"/>
      <w:sz w:val="28"/>
      <w:szCs w:val="20"/>
      <w:lang w:val="uk-UA"/>
    </w:rPr>
  </w:style>
  <w:style w:type="paragraph" w:customStyle="1" w:styleId="CT-SNOSKA">
    <w:name w:val="CT-SNOSKA"/>
    <w:basedOn w:val="a7"/>
    <w:pPr>
      <w:jc w:val="both"/>
    </w:pPr>
    <w:rPr>
      <w:szCs w:val="20"/>
    </w:rPr>
  </w:style>
  <w:style w:type="paragraph" w:customStyle="1" w:styleId="2fff0">
    <w:name w:val="Стиль2"/>
    <w:basedOn w:val="a7"/>
    <w:pPr>
      <w:jc w:val="both"/>
    </w:pPr>
    <w:rPr>
      <w:rFonts w:cs="OpenSymbol"/>
    </w:rPr>
  </w:style>
  <w:style w:type="paragraph" w:customStyle="1" w:styleId="left">
    <w:name w:val="left"/>
    <w:basedOn w:val="a7"/>
    <w:pPr>
      <w:spacing w:before="280" w:after="280"/>
    </w:pPr>
    <w:rPr>
      <w:rFonts w:ascii="MS Reference Specialty" w:hAnsi="MS Reference Specialty" w:cs="MS Reference Specialty"/>
    </w:rPr>
  </w:style>
  <w:style w:type="paragraph" w:customStyle="1" w:styleId="310">
    <w:name w:val="Маркированный список 31"/>
    <w:basedOn w:val="a7"/>
    <w:pPr>
      <w:numPr>
        <w:numId w:val="4"/>
      </w:numPr>
    </w:pPr>
    <w:rPr>
      <w:sz w:val="20"/>
      <w:szCs w:val="20"/>
      <w:lang w:val="uk-UA"/>
    </w:rPr>
  </w:style>
  <w:style w:type="paragraph" w:customStyle="1" w:styleId="1ffff2">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0">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7"/>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1">
    <w:name w:val="текст сноски"/>
    <w:basedOn w:val="a7"/>
    <w:pPr>
      <w:autoSpaceDE w:val="0"/>
    </w:pPr>
    <w:rPr>
      <w:sz w:val="20"/>
      <w:szCs w:val="20"/>
    </w:rPr>
  </w:style>
  <w:style w:type="paragraph" w:customStyle="1" w:styleId="affffffffffff2">
    <w:name w:val="Àäðåñà"/>
    <w:basedOn w:val="a7"/>
    <w:pPr>
      <w:spacing w:after="60" w:line="360" w:lineRule="auto"/>
      <w:jc w:val="center"/>
    </w:pPr>
    <w:rPr>
      <w:szCs w:val="20"/>
      <w:lang w:val="uk-UA"/>
    </w:rPr>
  </w:style>
  <w:style w:type="paragraph" w:customStyle="1" w:styleId="5e">
    <w:name w:val="Основной текст5"/>
    <w:basedOn w:val="a7"/>
    <w:pPr>
      <w:widowControl w:val="0"/>
      <w:spacing w:line="420" w:lineRule="auto"/>
      <w:ind w:firstLine="851"/>
      <w:jc w:val="both"/>
    </w:pPr>
    <w:rPr>
      <w:sz w:val="26"/>
      <w:szCs w:val="20"/>
    </w:rPr>
  </w:style>
  <w:style w:type="paragraph" w:customStyle="1" w:styleId="affffffffffff3">
    <w:name w:val="СноскаОсн"/>
    <w:basedOn w:val="a7"/>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4">
    <w:name w:val="Цитаты"/>
    <w:basedOn w:val="a7"/>
    <w:pPr>
      <w:autoSpaceDE w:val="0"/>
      <w:spacing w:before="100" w:after="100"/>
      <w:ind w:left="360" w:right="360"/>
    </w:pPr>
  </w:style>
  <w:style w:type="paragraph" w:styleId="affffffffffff5">
    <w:name w:val="E-mail Signature"/>
    <w:basedOn w:val="a7"/>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6">
    <w:name w:val="Signature"/>
    <w:basedOn w:val="a7"/>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7"/>
    <w:pPr>
      <w:shd w:val="clear" w:color="auto" w:fill="FFFFFF"/>
      <w:spacing w:line="360" w:lineRule="auto"/>
      <w:jc w:val="center"/>
    </w:pPr>
    <w:rPr>
      <w:color w:val="FF0000"/>
      <w:sz w:val="16"/>
      <w:szCs w:val="16"/>
    </w:rPr>
  </w:style>
  <w:style w:type="paragraph" w:styleId="1ffff3">
    <w:name w:val="index 1"/>
    <w:basedOn w:val="a7"/>
    <w:next w:val="a7"/>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7"/>
    <w:pPr>
      <w:shd w:val="clear" w:color="auto" w:fill="FFFFFF"/>
      <w:spacing w:line="360" w:lineRule="auto"/>
      <w:ind w:left="300" w:right="80"/>
      <w:jc w:val="both"/>
    </w:pPr>
    <w:rPr>
      <w:color w:val="000000"/>
      <w:sz w:val="28"/>
      <w:szCs w:val="28"/>
    </w:rPr>
  </w:style>
  <w:style w:type="paragraph" w:customStyle="1" w:styleId="vary">
    <w:name w:val="vary"/>
    <w:basedOn w:val="a7"/>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7">
    <w:name w:val="текст ссылки"/>
    <w:basedOn w:val="a7"/>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8">
    <w:name w:val="Конверт"/>
    <w:basedOn w:val="a7"/>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9">
    <w:name w:val="Стиль_стихи"/>
    <w:basedOn w:val="a7"/>
    <w:pPr>
      <w:autoSpaceDE w:val="0"/>
      <w:ind w:left="2268"/>
      <w:jc w:val="both"/>
    </w:pPr>
    <w:rPr>
      <w:i/>
      <w:iCs/>
      <w:sz w:val="28"/>
      <w:szCs w:val="28"/>
      <w:lang w:val="uk-UA"/>
    </w:rPr>
  </w:style>
  <w:style w:type="paragraph" w:customStyle="1" w:styleId="87">
    <w:name w:val="заголовок 8"/>
    <w:basedOn w:val="a7"/>
    <w:next w:val="a7"/>
    <w:pPr>
      <w:keepNext/>
      <w:autoSpaceDE w:val="0"/>
      <w:spacing w:line="360" w:lineRule="auto"/>
      <w:ind w:firstLine="720"/>
      <w:jc w:val="center"/>
    </w:pPr>
    <w:rPr>
      <w:b/>
      <w:bCs/>
      <w:sz w:val="28"/>
      <w:szCs w:val="28"/>
      <w:lang w:val="uk-UA"/>
    </w:rPr>
  </w:style>
  <w:style w:type="paragraph" w:customStyle="1" w:styleId="1ffff4">
    <w:name w:val="Заголовок записки1"/>
    <w:basedOn w:val="a7"/>
    <w:next w:val="a7"/>
    <w:pPr>
      <w:autoSpaceDE w:val="0"/>
      <w:ind w:firstLine="567"/>
      <w:jc w:val="both"/>
    </w:pPr>
    <w:rPr>
      <w:sz w:val="28"/>
      <w:szCs w:val="28"/>
      <w:lang w:val="uk-UA"/>
    </w:rPr>
  </w:style>
  <w:style w:type="paragraph" w:customStyle="1" w:styleId="affffffffffffa">
    <w:name w:val="[ ]"/>
    <w:basedOn w:val="a7"/>
    <w:pPr>
      <w:autoSpaceDE w:val="0"/>
      <w:spacing w:line="288" w:lineRule="auto"/>
    </w:pPr>
    <w:rPr>
      <w:color w:val="000000"/>
      <w:sz w:val="20"/>
      <w:lang w:val="uk-UA"/>
    </w:rPr>
  </w:style>
  <w:style w:type="paragraph" w:customStyle="1" w:styleId="-4">
    <w:name w:val="Нормальний-мій"/>
    <w:basedOn w:val="a7"/>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b">
    <w:name w:val="Звичайний (веб)"/>
    <w:basedOn w:val="a7"/>
    <w:pPr>
      <w:autoSpaceDE w:val="0"/>
      <w:spacing w:before="100" w:after="100"/>
    </w:pPr>
    <w:rPr>
      <w:sz w:val="20"/>
      <w:lang w:val="uk-UA"/>
    </w:rPr>
  </w:style>
  <w:style w:type="paragraph" w:customStyle="1" w:styleId="affffffffffffc">
    <w:name w:val="Текст виноски"/>
    <w:basedOn w:val="a7"/>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7"/>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d">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7"/>
    <w:pPr>
      <w:spacing w:line="280" w:lineRule="atLeast"/>
      <w:ind w:left="800" w:firstLine="400"/>
      <w:jc w:val="both"/>
    </w:pPr>
    <w:rPr>
      <w:color w:val="008000"/>
    </w:rPr>
  </w:style>
  <w:style w:type="paragraph" w:customStyle="1" w:styleId="just">
    <w:name w:val="just"/>
    <w:basedOn w:val="a7"/>
    <w:pPr>
      <w:spacing w:before="280" w:after="280"/>
      <w:jc w:val="both"/>
    </w:pPr>
    <w:rPr>
      <w:lang w:val="uk-UA"/>
    </w:rPr>
  </w:style>
  <w:style w:type="paragraph" w:customStyle="1" w:styleId="Nagwek2">
    <w:name w:val="Nagłówek2"/>
    <w:basedOn w:val="a7"/>
    <w:next w:val="afffffff2"/>
    <w:pPr>
      <w:keepNext/>
      <w:spacing w:before="240" w:after="120"/>
    </w:pPr>
    <w:rPr>
      <w:rFonts w:ascii="OpenSymbol" w:eastAsia="Arial" w:hAnsi="OpenSymbol" w:cs="Helvetica"/>
      <w:sz w:val="28"/>
      <w:szCs w:val="28"/>
    </w:rPr>
  </w:style>
  <w:style w:type="paragraph" w:customStyle="1" w:styleId="Podpis2">
    <w:name w:val="Podpis2"/>
    <w:basedOn w:val="a7"/>
    <w:pPr>
      <w:suppressLineNumbers/>
      <w:spacing w:before="120" w:after="120"/>
    </w:pPr>
    <w:rPr>
      <w:rFonts w:cs="Helvetica"/>
      <w:i/>
      <w:iCs/>
    </w:rPr>
  </w:style>
  <w:style w:type="paragraph" w:customStyle="1" w:styleId="Indeks">
    <w:name w:val="Indeks"/>
    <w:basedOn w:val="a7"/>
    <w:pPr>
      <w:suppressLineNumbers/>
    </w:pPr>
    <w:rPr>
      <w:rFonts w:cs="Helvetica"/>
    </w:rPr>
  </w:style>
  <w:style w:type="paragraph" w:customStyle="1" w:styleId="1ffff5">
    <w:name w:val="Текст примечания1"/>
    <w:basedOn w:val="a7"/>
    <w:rPr>
      <w:sz w:val="20"/>
      <w:szCs w:val="20"/>
    </w:rPr>
  </w:style>
  <w:style w:type="paragraph" w:customStyle="1" w:styleId="222">
    <w:name w:val="Основной текст 22"/>
    <w:basedOn w:val="a7"/>
    <w:pPr>
      <w:spacing w:after="120" w:line="480" w:lineRule="auto"/>
    </w:pPr>
  </w:style>
  <w:style w:type="paragraph" w:customStyle="1" w:styleId="3110">
    <w:name w:val="Основной текст с отступом 311"/>
    <w:basedOn w:val="a7"/>
    <w:pPr>
      <w:widowControl w:val="0"/>
      <w:ind w:firstLine="340"/>
      <w:jc w:val="both"/>
    </w:pPr>
    <w:rPr>
      <w:sz w:val="22"/>
      <w:szCs w:val="20"/>
      <w:lang w:val="uk-UA"/>
    </w:rPr>
  </w:style>
  <w:style w:type="paragraph" w:customStyle="1" w:styleId="Tekstpodstawowywcity21">
    <w:name w:val="Tekst podstawowy wcięty 21"/>
    <w:basedOn w:val="a7"/>
    <w:pPr>
      <w:spacing w:line="360" w:lineRule="auto"/>
      <w:ind w:right="-766" w:firstLine="425"/>
      <w:jc w:val="both"/>
    </w:pPr>
    <w:rPr>
      <w:sz w:val="28"/>
      <w:szCs w:val="20"/>
      <w:lang w:val="uk-UA"/>
    </w:rPr>
  </w:style>
  <w:style w:type="paragraph" w:customStyle="1" w:styleId="Tekstblokowy1">
    <w:name w:val="Tekst blokowy1"/>
    <w:basedOn w:val="a7"/>
    <w:pPr>
      <w:spacing w:line="360" w:lineRule="auto"/>
      <w:ind w:left="57" w:right="454" w:firstLine="426"/>
      <w:jc w:val="both"/>
    </w:pPr>
    <w:rPr>
      <w:sz w:val="28"/>
      <w:szCs w:val="20"/>
      <w:lang w:val="uk-UA"/>
    </w:rPr>
  </w:style>
  <w:style w:type="paragraph" w:customStyle="1" w:styleId="3fb">
    <w:name w:val="Основний текст з відступом 3"/>
    <w:basedOn w:val="a7"/>
    <w:pPr>
      <w:spacing w:line="360" w:lineRule="auto"/>
      <w:ind w:firstLine="680"/>
      <w:jc w:val="both"/>
    </w:pPr>
    <w:rPr>
      <w:i/>
      <w:iCs/>
      <w:sz w:val="28"/>
      <w:szCs w:val="28"/>
      <w:lang w:val="uk-UA"/>
    </w:rPr>
  </w:style>
  <w:style w:type="paragraph" w:customStyle="1" w:styleId="2fff1">
    <w:name w:val="Продовження списку 2"/>
    <w:basedOn w:val="a7"/>
    <w:pPr>
      <w:autoSpaceDE w:val="0"/>
      <w:spacing w:after="120"/>
      <w:ind w:left="566"/>
    </w:pPr>
    <w:rPr>
      <w:sz w:val="22"/>
      <w:szCs w:val="22"/>
    </w:rPr>
  </w:style>
  <w:style w:type="paragraph" w:customStyle="1" w:styleId="219">
    <w:name w:val="Список 21"/>
    <w:basedOn w:val="a7"/>
    <w:pPr>
      <w:autoSpaceDE w:val="0"/>
      <w:ind w:left="566" w:hanging="283"/>
    </w:pPr>
    <w:rPr>
      <w:sz w:val="22"/>
      <w:szCs w:val="22"/>
    </w:rPr>
  </w:style>
  <w:style w:type="paragraph" w:customStyle="1" w:styleId="Tekstpodstawowywcity31">
    <w:name w:val="Tekst podstawowy wcięty 31"/>
    <w:basedOn w:val="a7"/>
    <w:pPr>
      <w:spacing w:line="360" w:lineRule="auto"/>
      <w:ind w:firstLine="720"/>
      <w:jc w:val="center"/>
    </w:pPr>
    <w:rPr>
      <w:b/>
      <w:sz w:val="28"/>
      <w:szCs w:val="20"/>
      <w:lang w:val="uk-UA"/>
    </w:rPr>
  </w:style>
  <w:style w:type="paragraph" w:customStyle="1" w:styleId="2fff2">
    <w:name w:val="Основний текст 2"/>
    <w:basedOn w:val="a7"/>
    <w:pPr>
      <w:spacing w:line="360" w:lineRule="auto"/>
      <w:jc w:val="both"/>
    </w:pPr>
    <w:rPr>
      <w:szCs w:val="20"/>
      <w:lang w:val="uk-UA"/>
    </w:rPr>
  </w:style>
  <w:style w:type="paragraph" w:customStyle="1" w:styleId="223">
    <w:name w:val="Основной текст с отступом 22"/>
    <w:basedOn w:val="a7"/>
    <w:pPr>
      <w:spacing w:line="360" w:lineRule="auto"/>
      <w:ind w:right="357" w:firstLine="902"/>
      <w:jc w:val="both"/>
    </w:pPr>
    <w:rPr>
      <w:sz w:val="28"/>
      <w:szCs w:val="28"/>
      <w:lang w:val="en-US"/>
    </w:rPr>
  </w:style>
  <w:style w:type="paragraph" w:customStyle="1" w:styleId="2111">
    <w:name w:val="Основной текст с отступом 211"/>
    <w:basedOn w:val="a7"/>
    <w:pPr>
      <w:spacing w:after="120" w:line="480" w:lineRule="auto"/>
      <w:ind w:left="283"/>
    </w:pPr>
    <w:rPr>
      <w:lang w:val="uk-UA"/>
    </w:rPr>
  </w:style>
  <w:style w:type="paragraph" w:customStyle="1" w:styleId="2fff3">
    <w:name w:val="Основний текст з відступом 2"/>
    <w:basedOn w:val="a7"/>
    <w:pPr>
      <w:spacing w:after="120" w:line="480" w:lineRule="auto"/>
      <w:ind w:left="283"/>
    </w:pPr>
    <w:rPr>
      <w:lang w:val="uk-UA"/>
    </w:rPr>
  </w:style>
  <w:style w:type="paragraph" w:customStyle="1" w:styleId="Zwykytekst1">
    <w:name w:val="Zwykły tekst1"/>
    <w:basedOn w:val="a7"/>
    <w:rPr>
      <w:rFonts w:ascii="ISOCPEUR" w:hAnsi="ISOCPEUR" w:cs="ISOCPEUR"/>
      <w:sz w:val="20"/>
      <w:szCs w:val="20"/>
      <w:lang w:val="uk-UA"/>
    </w:rPr>
  </w:style>
  <w:style w:type="paragraph" w:customStyle="1" w:styleId="11b">
    <w:name w:val="Текст11"/>
    <w:basedOn w:val="a7"/>
    <w:pPr>
      <w:spacing w:line="220" w:lineRule="exact"/>
      <w:ind w:firstLine="454"/>
      <w:jc w:val="both"/>
    </w:pPr>
    <w:rPr>
      <w:sz w:val="20"/>
      <w:szCs w:val="20"/>
      <w:lang w:val="uk-UA"/>
    </w:rPr>
  </w:style>
  <w:style w:type="paragraph" w:customStyle="1" w:styleId="affffffffffffe">
    <w:name w:val="дисертация"/>
    <w:basedOn w:val="a7"/>
    <w:pPr>
      <w:spacing w:line="360" w:lineRule="auto"/>
      <w:ind w:firstLine="720"/>
      <w:jc w:val="both"/>
    </w:pPr>
    <w:rPr>
      <w:sz w:val="28"/>
      <w:szCs w:val="20"/>
      <w:lang w:val="uk-UA"/>
    </w:rPr>
  </w:style>
  <w:style w:type="paragraph" w:customStyle="1" w:styleId="afffffffffffff">
    <w:name w:val="Звичайний відступ"/>
    <w:basedOn w:val="a7"/>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7"/>
    <w:pPr>
      <w:spacing w:line="360" w:lineRule="auto"/>
      <w:ind w:left="-170" w:right="-567" w:firstLine="720"/>
      <w:jc w:val="both"/>
    </w:pPr>
    <w:rPr>
      <w:sz w:val="28"/>
      <w:szCs w:val="20"/>
      <w:lang w:val="uk-UA"/>
    </w:rPr>
  </w:style>
  <w:style w:type="paragraph" w:customStyle="1" w:styleId="231">
    <w:name w:val="Основной текст с отступом 23"/>
    <w:basedOn w:val="a7"/>
    <w:pPr>
      <w:spacing w:after="120" w:line="480" w:lineRule="auto"/>
      <w:ind w:left="283"/>
    </w:pPr>
  </w:style>
  <w:style w:type="paragraph" w:customStyle="1" w:styleId="Nagwek1">
    <w:name w:val="Nagłówek1"/>
    <w:basedOn w:val="a7"/>
    <w:next w:val="afffffff2"/>
    <w:pPr>
      <w:keepNext/>
      <w:spacing w:before="240" w:after="120"/>
    </w:pPr>
    <w:rPr>
      <w:rFonts w:ascii="OpenSymbol" w:eastAsia="Arial" w:hAnsi="OpenSymbol" w:cs="Helvetica"/>
      <w:sz w:val="28"/>
      <w:szCs w:val="28"/>
    </w:rPr>
  </w:style>
  <w:style w:type="paragraph" w:customStyle="1" w:styleId="Podpis1">
    <w:name w:val="Podpis1"/>
    <w:basedOn w:val="a7"/>
    <w:pPr>
      <w:suppressLineNumbers/>
      <w:spacing w:before="120" w:after="120"/>
    </w:pPr>
    <w:rPr>
      <w:rFonts w:cs="Helvetica"/>
      <w:i/>
      <w:iCs/>
    </w:rPr>
  </w:style>
  <w:style w:type="paragraph" w:customStyle="1" w:styleId="1ffff6">
    <w:name w:val="Схема документа1"/>
    <w:basedOn w:val="a7"/>
    <w:pPr>
      <w:shd w:val="clear" w:color="auto" w:fill="000080"/>
    </w:pPr>
    <w:rPr>
      <w:rFonts w:ascii="Helvetica" w:hAnsi="Helvetica" w:cs="Helvetica"/>
      <w:sz w:val="20"/>
      <w:szCs w:val="20"/>
    </w:rPr>
  </w:style>
  <w:style w:type="paragraph" w:customStyle="1" w:styleId="Zawartolisty">
    <w:name w:val="Zawartość listy"/>
    <w:basedOn w:val="a7"/>
    <w:pPr>
      <w:ind w:left="567"/>
    </w:pPr>
  </w:style>
  <w:style w:type="paragraph" w:customStyle="1" w:styleId="Nagweklisty">
    <w:name w:val="Nagłówek listy"/>
    <w:basedOn w:val="a7"/>
    <w:next w:val="Zawartolisty"/>
  </w:style>
  <w:style w:type="paragraph" w:customStyle="1" w:styleId="Zawartotabeli">
    <w:name w:val="Zawartość tabeli"/>
    <w:basedOn w:val="a7"/>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7"/>
    <w:pPr>
      <w:tabs>
        <w:tab w:val="left" w:pos="0"/>
      </w:tabs>
      <w:spacing w:line="360" w:lineRule="auto"/>
      <w:ind w:firstLine="567"/>
      <w:jc w:val="both"/>
    </w:pPr>
    <w:rPr>
      <w:sz w:val="28"/>
      <w:szCs w:val="28"/>
      <w:lang w:val="pl-PL"/>
    </w:rPr>
  </w:style>
  <w:style w:type="paragraph" w:customStyle="1" w:styleId="Zawartoramki">
    <w:name w:val="Zawartość ramki"/>
    <w:basedOn w:val="afffffff2"/>
    <w:rPr>
      <w:sz w:val="24"/>
    </w:rPr>
  </w:style>
  <w:style w:type="paragraph" w:customStyle="1" w:styleId="11d">
    <w:name w:val="Цитата11"/>
    <w:basedOn w:val="a7"/>
    <w:pPr>
      <w:ind w:left="72" w:right="-766"/>
      <w:jc w:val="both"/>
    </w:pPr>
    <w:rPr>
      <w:sz w:val="28"/>
      <w:szCs w:val="20"/>
    </w:rPr>
  </w:style>
  <w:style w:type="paragraph" w:customStyle="1" w:styleId="3fc">
    <w:name w:val="Основний текст 3"/>
    <w:basedOn w:val="a7"/>
    <w:pPr>
      <w:ind w:right="-766"/>
      <w:jc w:val="both"/>
    </w:pPr>
    <w:rPr>
      <w:sz w:val="28"/>
      <w:szCs w:val="20"/>
      <w:lang w:val="en-US"/>
    </w:rPr>
  </w:style>
  <w:style w:type="paragraph" w:customStyle="1" w:styleId="BlockText1">
    <w:name w:val="Block Text1"/>
    <w:basedOn w:val="a7"/>
    <w:pPr>
      <w:spacing w:line="360" w:lineRule="auto"/>
      <w:ind w:firstLine="567"/>
      <w:jc w:val="both"/>
    </w:pPr>
    <w:rPr>
      <w:sz w:val="28"/>
      <w:szCs w:val="28"/>
    </w:rPr>
  </w:style>
  <w:style w:type="paragraph" w:customStyle="1" w:styleId="Nagwek">
    <w:name w:val="Nagłówek"/>
    <w:basedOn w:val="a7"/>
    <w:next w:val="afffffff2"/>
    <w:pPr>
      <w:keepNext/>
      <w:spacing w:before="240" w:after="120"/>
    </w:pPr>
    <w:rPr>
      <w:rFonts w:ascii="OpenSymbol" w:eastAsia="Arial" w:hAnsi="OpenSymbol" w:cs="Helvetica"/>
      <w:sz w:val="28"/>
      <w:szCs w:val="28"/>
    </w:rPr>
  </w:style>
  <w:style w:type="paragraph" w:customStyle="1" w:styleId="Podpis">
    <w:name w:val="Podpis"/>
    <w:basedOn w:val="a7"/>
    <w:pPr>
      <w:suppressLineNumbers/>
      <w:spacing w:before="120" w:after="120"/>
    </w:pPr>
    <w:rPr>
      <w:rFonts w:cs="Helvetica"/>
      <w:i/>
      <w:iCs/>
    </w:rPr>
  </w:style>
  <w:style w:type="paragraph" w:customStyle="1" w:styleId="Nagwek3">
    <w:name w:val="Nagłówek3"/>
    <w:basedOn w:val="a7"/>
    <w:next w:val="afffffff2"/>
    <w:pPr>
      <w:keepNext/>
      <w:spacing w:before="240" w:after="120"/>
    </w:pPr>
    <w:rPr>
      <w:rFonts w:ascii="OpenSymbol" w:eastAsia="Arial" w:hAnsi="OpenSymbol" w:cs="Helvetica"/>
      <w:sz w:val="28"/>
      <w:szCs w:val="28"/>
    </w:rPr>
  </w:style>
  <w:style w:type="paragraph" w:customStyle="1" w:styleId="Podpis3">
    <w:name w:val="Podpis3"/>
    <w:basedOn w:val="a7"/>
    <w:pPr>
      <w:suppressLineNumbers/>
      <w:spacing w:before="120" w:after="120"/>
    </w:pPr>
    <w:rPr>
      <w:rFonts w:cs="Helvetica"/>
      <w:i/>
      <w:iCs/>
    </w:rPr>
  </w:style>
  <w:style w:type="paragraph" w:customStyle="1" w:styleId="1ffff7">
    <w:name w:val="Название объекта1"/>
    <w:basedOn w:val="a7"/>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7"/>
    <w:pPr>
      <w:spacing w:line="360" w:lineRule="auto"/>
      <w:ind w:firstLine="360"/>
      <w:jc w:val="both"/>
    </w:pPr>
    <w:rPr>
      <w:sz w:val="28"/>
      <w:szCs w:val="28"/>
      <w:lang w:val="uk-UA"/>
    </w:rPr>
  </w:style>
  <w:style w:type="paragraph" w:customStyle="1" w:styleId="331">
    <w:name w:val="Основной текст с отступом 33"/>
    <w:basedOn w:val="a7"/>
    <w:pPr>
      <w:ind w:firstLine="397"/>
      <w:jc w:val="both"/>
    </w:pPr>
    <w:rPr>
      <w:sz w:val="28"/>
      <w:szCs w:val="28"/>
      <w:lang w:val="uk-UA"/>
    </w:rPr>
  </w:style>
  <w:style w:type="paragraph" w:customStyle="1" w:styleId="afffffffffffff0">
    <w:name w:val="ЦитатаВірш"/>
    <w:basedOn w:val="a7"/>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7"/>
    <w:next w:val="a7"/>
    <w:pPr>
      <w:keepNext/>
      <w:tabs>
        <w:tab w:val="left" w:pos="5670"/>
      </w:tabs>
      <w:autoSpaceDE w:val="0"/>
      <w:ind w:firstLine="5387"/>
      <w:jc w:val="both"/>
    </w:pPr>
    <w:rPr>
      <w:b/>
      <w:bCs/>
      <w:sz w:val="28"/>
      <w:szCs w:val="28"/>
    </w:rPr>
  </w:style>
  <w:style w:type="paragraph" w:customStyle="1" w:styleId="afffffffffffff1">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8">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7"/>
    <w:pPr>
      <w:spacing w:before="48" w:after="48"/>
      <w:ind w:firstLine="432"/>
      <w:jc w:val="both"/>
    </w:pPr>
  </w:style>
  <w:style w:type="paragraph" w:customStyle="1" w:styleId="fulltext">
    <w:name w:val="fulltext"/>
    <w:basedOn w:val="a7"/>
    <w:pPr>
      <w:spacing w:before="280" w:after="280"/>
    </w:pPr>
    <w:rPr>
      <w:rFonts w:ascii="Mangal" w:hAnsi="Mangal" w:cs="Mangal"/>
    </w:rPr>
  </w:style>
  <w:style w:type="paragraph" w:customStyle="1" w:styleId="2fff5">
    <w:name w:val="Подзаголовок2"/>
    <w:basedOn w:val="a7"/>
    <w:pPr>
      <w:spacing w:after="280"/>
    </w:pPr>
    <w:rPr>
      <w:sz w:val="27"/>
      <w:szCs w:val="27"/>
    </w:rPr>
  </w:style>
  <w:style w:type="paragraph" w:customStyle="1" w:styleId="317">
    <w:name w:val="Список 31"/>
    <w:basedOn w:val="a7"/>
    <w:pPr>
      <w:ind w:left="849" w:hanging="283"/>
    </w:pPr>
  </w:style>
  <w:style w:type="paragraph" w:customStyle="1" w:styleId="afffffffffffff2">
    <w:name w:val="Краткий обратный адрес"/>
    <w:basedOn w:val="a7"/>
  </w:style>
  <w:style w:type="paragraph" w:customStyle="1" w:styleId="Head">
    <w:name w:val="Head"/>
    <w:basedOn w:val="a7"/>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7"/>
    <w:pPr>
      <w:tabs>
        <w:tab w:val="left" w:pos="283"/>
      </w:tabs>
      <w:ind w:left="283" w:hanging="283"/>
      <w:jc w:val="both"/>
    </w:pPr>
    <w:rPr>
      <w:color w:val="000000"/>
      <w:sz w:val="16"/>
      <w:szCs w:val="20"/>
    </w:rPr>
  </w:style>
  <w:style w:type="paragraph" w:customStyle="1" w:styleId="BodyText31">
    <w:name w:val="Body Text 31"/>
    <w:basedOn w:val="a7"/>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3"/>
    <w:pPr>
      <w:pBdr>
        <w:top w:val="single" w:sz="4" w:space="10" w:color="000000"/>
      </w:pBdr>
      <w:ind w:firstLine="283"/>
      <w:jc w:val="both"/>
    </w:pPr>
    <w:rPr>
      <w:rFonts w:ascii="FreeSetCTT" w:hAnsi="FreeSetCTT" w:cs="FreeSetCTT"/>
      <w:sz w:val="18"/>
      <w:szCs w:val="18"/>
    </w:rPr>
  </w:style>
  <w:style w:type="paragraph" w:customStyle="1" w:styleId="afffffffffffff3">
    <w:name w:val="ЗНОСКА"/>
    <w:basedOn w:val="WyNOSKA"/>
    <w:pPr>
      <w:pBdr>
        <w:top w:val="none" w:sz="0" w:space="0" w:color="auto"/>
      </w:pBdr>
      <w:spacing w:line="200" w:lineRule="atLeast"/>
    </w:pPr>
  </w:style>
  <w:style w:type="paragraph" w:customStyle="1" w:styleId="zit">
    <w:name w:val="zit"/>
    <w:basedOn w:val="a7"/>
    <w:pPr>
      <w:shd w:val="clear" w:color="auto" w:fill="FFFFFF"/>
      <w:spacing w:before="284" w:line="320" w:lineRule="atLeast"/>
      <w:ind w:left="900" w:right="284" w:firstLine="284"/>
      <w:jc w:val="both"/>
    </w:pPr>
    <w:rPr>
      <w:color w:val="993300"/>
    </w:rPr>
  </w:style>
  <w:style w:type="paragraph" w:customStyle="1" w:styleId="m1">
    <w:name w:val="m1"/>
    <w:basedOn w:val="a7"/>
    <w:pPr>
      <w:shd w:val="clear" w:color="auto" w:fill="FFFFFF"/>
      <w:spacing w:line="320" w:lineRule="atLeast"/>
      <w:ind w:firstLine="284"/>
      <w:jc w:val="both"/>
    </w:pPr>
    <w:rPr>
      <w:color w:val="000000"/>
    </w:rPr>
  </w:style>
  <w:style w:type="paragraph" w:customStyle="1" w:styleId="small">
    <w:name w:val="small"/>
    <w:basedOn w:val="a7"/>
    <w:rPr>
      <w:rFonts w:ascii="FreeSetCTT" w:hAnsi="FreeSetCTT" w:cs="FreeSetCTT"/>
      <w:color w:val="808080"/>
    </w:rPr>
  </w:style>
  <w:style w:type="paragraph" w:customStyle="1" w:styleId="answer1">
    <w:name w:val="answer1"/>
    <w:basedOn w:val="a7"/>
    <w:pPr>
      <w:spacing w:after="240"/>
    </w:pPr>
  </w:style>
  <w:style w:type="paragraph" w:customStyle="1" w:styleId="pagenum">
    <w:name w:val="pagenum"/>
    <w:basedOn w:val="a7"/>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7"/>
    <w:pPr>
      <w:spacing w:before="180"/>
      <w:ind w:firstLine="432"/>
      <w:jc w:val="both"/>
    </w:pPr>
  </w:style>
  <w:style w:type="paragraph" w:customStyle="1" w:styleId="1111">
    <w:name w:val="Заголовок 111"/>
    <w:basedOn w:val="a7"/>
    <w:rPr>
      <w:b/>
      <w:bCs/>
      <w:color w:val="02125F"/>
      <w:kern w:val="1"/>
      <w:sz w:val="21"/>
      <w:szCs w:val="21"/>
    </w:rPr>
  </w:style>
  <w:style w:type="paragraph" w:customStyle="1" w:styleId="3111">
    <w:name w:val="Заголовок 311"/>
    <w:basedOn w:val="a7"/>
    <w:rPr>
      <w:rFonts w:ascii="Helvetica" w:hAnsi="Helvetica" w:cs="Helvetica"/>
      <w:b/>
      <w:bCs/>
      <w:color w:val="02125F"/>
      <w:sz w:val="18"/>
      <w:szCs w:val="18"/>
    </w:rPr>
  </w:style>
  <w:style w:type="paragraph" w:styleId="z-1">
    <w:name w:val="HTML Top of Form"/>
    <w:basedOn w:val="a7"/>
    <w:next w:val="a7"/>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7"/>
    <w:pPr>
      <w:spacing w:before="280" w:after="280"/>
      <w:jc w:val="both"/>
    </w:pPr>
    <w:rPr>
      <w:rFonts w:ascii="OpenSymbol" w:hAnsi="OpenSymbol" w:cs="OpenSymbol"/>
      <w:b/>
      <w:bCs/>
      <w:i/>
      <w:iCs/>
      <w:color w:val="000000"/>
      <w:sz w:val="18"/>
      <w:szCs w:val="18"/>
    </w:rPr>
  </w:style>
  <w:style w:type="paragraph" w:customStyle="1" w:styleId="11e">
    <w:name w:val="Название11"/>
    <w:basedOn w:val="a7"/>
    <w:pPr>
      <w:suppressLineNumbers/>
      <w:spacing w:before="120" w:after="120"/>
    </w:pPr>
    <w:rPr>
      <w:rFonts w:cs="Helvetica"/>
      <w:i/>
      <w:iCs/>
    </w:rPr>
  </w:style>
  <w:style w:type="paragraph" w:customStyle="1" w:styleId="1ffff9">
    <w:name w:val="Указатель1"/>
    <w:basedOn w:val="a7"/>
    <w:pPr>
      <w:suppressLineNumbers/>
    </w:pPr>
    <w:rPr>
      <w:rFonts w:cs="Helvetica"/>
    </w:rPr>
  </w:style>
  <w:style w:type="paragraph" w:customStyle="1" w:styleId="afffffffffffff4">
    <w:name w:val="Содержимое врезки"/>
    <w:basedOn w:val="afffffff2"/>
    <w:rPr>
      <w:sz w:val="24"/>
    </w:rPr>
  </w:style>
  <w:style w:type="paragraph" w:customStyle="1" w:styleId="H2">
    <w:name w:val="H2"/>
    <w:basedOn w:val="a7"/>
    <w:next w:val="a7"/>
    <w:pPr>
      <w:keepNext/>
      <w:spacing w:before="100" w:after="100"/>
    </w:pPr>
    <w:rPr>
      <w:b/>
      <w:sz w:val="36"/>
      <w:szCs w:val="20"/>
      <w:lang w:val="uk-UA"/>
    </w:rPr>
  </w:style>
  <w:style w:type="paragraph" w:customStyle="1" w:styleId="Blockquote">
    <w:name w:val="Blockquote"/>
    <w:basedOn w:val="a7"/>
    <w:pPr>
      <w:spacing w:before="100" w:after="100"/>
      <w:ind w:left="360" w:right="360"/>
    </w:pPr>
    <w:rPr>
      <w:szCs w:val="20"/>
      <w:lang w:val="uk-UA"/>
    </w:rPr>
  </w:style>
  <w:style w:type="paragraph" w:customStyle="1" w:styleId="DefinitionList">
    <w:name w:val="Definition List"/>
    <w:basedOn w:val="a7"/>
    <w:next w:val="a7"/>
    <w:pPr>
      <w:ind w:left="360"/>
    </w:pPr>
    <w:rPr>
      <w:szCs w:val="20"/>
      <w:lang w:val="uk-UA"/>
    </w:rPr>
  </w:style>
  <w:style w:type="paragraph" w:customStyle="1" w:styleId="H3">
    <w:name w:val="H3"/>
    <w:basedOn w:val="a7"/>
    <w:next w:val="a7"/>
    <w:pPr>
      <w:keepNext/>
      <w:spacing w:before="100" w:after="100"/>
    </w:pPr>
    <w:rPr>
      <w:b/>
      <w:sz w:val="28"/>
      <w:szCs w:val="20"/>
      <w:lang w:val="uk-UA"/>
    </w:rPr>
  </w:style>
  <w:style w:type="paragraph" w:customStyle="1" w:styleId="H5">
    <w:name w:val="H5"/>
    <w:basedOn w:val="a7"/>
    <w:next w:val="a7"/>
    <w:pPr>
      <w:keepNext/>
      <w:spacing w:before="100" w:after="100"/>
    </w:pPr>
    <w:rPr>
      <w:b/>
      <w:sz w:val="20"/>
      <w:szCs w:val="20"/>
      <w:lang w:val="uk-UA"/>
    </w:rPr>
  </w:style>
  <w:style w:type="paragraph" w:customStyle="1" w:styleId="H4">
    <w:name w:val="H4"/>
    <w:basedOn w:val="a7"/>
    <w:next w:val="a7"/>
    <w:pPr>
      <w:keepNext/>
      <w:spacing w:before="100" w:after="100"/>
    </w:pPr>
    <w:rPr>
      <w:b/>
      <w:szCs w:val="20"/>
      <w:lang w:val="uk-UA"/>
    </w:rPr>
  </w:style>
  <w:style w:type="paragraph" w:customStyle="1" w:styleId="PP">
    <w:name w:val="Строка PP"/>
    <w:basedOn w:val="affffffffffff6"/>
    <w:pPr>
      <w:widowControl/>
      <w:overflowPunct/>
      <w:autoSpaceDE/>
      <w:spacing w:before="0" w:after="0" w:line="240" w:lineRule="auto"/>
      <w:ind w:left="4252"/>
      <w:jc w:val="left"/>
      <w:textAlignment w:val="auto"/>
    </w:pPr>
    <w:rPr>
      <w:i w:val="0"/>
      <w:iCs w:val="0"/>
      <w:color w:val="auto"/>
      <w:szCs w:val="20"/>
    </w:rPr>
  </w:style>
  <w:style w:type="paragraph" w:customStyle="1" w:styleId="afffffffffffff5">
    <w:name w:val="Адресат"/>
    <w:basedOn w:val="a7"/>
    <w:rPr>
      <w:sz w:val="28"/>
      <w:szCs w:val="20"/>
      <w:lang w:val="uk-UA"/>
    </w:rPr>
  </w:style>
  <w:style w:type="paragraph" w:styleId="2fff6">
    <w:name w:val="index 2"/>
    <w:basedOn w:val="a7"/>
    <w:next w:val="a7"/>
    <w:pPr>
      <w:widowControl w:val="0"/>
      <w:autoSpaceDE w:val="0"/>
      <w:ind w:left="400" w:hanging="200"/>
    </w:pPr>
    <w:rPr>
      <w:sz w:val="18"/>
      <w:szCs w:val="18"/>
    </w:rPr>
  </w:style>
  <w:style w:type="paragraph" w:styleId="3fd">
    <w:name w:val="index 3"/>
    <w:basedOn w:val="a7"/>
    <w:next w:val="a7"/>
    <w:pPr>
      <w:widowControl w:val="0"/>
      <w:autoSpaceDE w:val="0"/>
      <w:ind w:left="600" w:hanging="200"/>
    </w:pPr>
    <w:rPr>
      <w:sz w:val="18"/>
      <w:szCs w:val="18"/>
    </w:rPr>
  </w:style>
  <w:style w:type="paragraph" w:customStyle="1" w:styleId="413">
    <w:name w:val="Указатель 41"/>
    <w:basedOn w:val="a7"/>
    <w:next w:val="a7"/>
    <w:pPr>
      <w:widowControl w:val="0"/>
      <w:autoSpaceDE w:val="0"/>
      <w:ind w:left="800" w:hanging="200"/>
    </w:pPr>
    <w:rPr>
      <w:sz w:val="18"/>
      <w:szCs w:val="18"/>
    </w:rPr>
  </w:style>
  <w:style w:type="paragraph" w:customStyle="1" w:styleId="512">
    <w:name w:val="Указатель 51"/>
    <w:basedOn w:val="a7"/>
    <w:next w:val="a7"/>
    <w:pPr>
      <w:widowControl w:val="0"/>
      <w:autoSpaceDE w:val="0"/>
      <w:ind w:left="1000" w:hanging="200"/>
    </w:pPr>
    <w:rPr>
      <w:sz w:val="18"/>
      <w:szCs w:val="18"/>
    </w:rPr>
  </w:style>
  <w:style w:type="paragraph" w:customStyle="1" w:styleId="611">
    <w:name w:val="Указатель 61"/>
    <w:basedOn w:val="a7"/>
    <w:next w:val="a7"/>
    <w:pPr>
      <w:widowControl w:val="0"/>
      <w:autoSpaceDE w:val="0"/>
      <w:ind w:left="1200" w:hanging="200"/>
    </w:pPr>
    <w:rPr>
      <w:sz w:val="18"/>
      <w:szCs w:val="18"/>
    </w:rPr>
  </w:style>
  <w:style w:type="paragraph" w:customStyle="1" w:styleId="711">
    <w:name w:val="Указатель 71"/>
    <w:basedOn w:val="a7"/>
    <w:next w:val="a7"/>
    <w:pPr>
      <w:widowControl w:val="0"/>
      <w:autoSpaceDE w:val="0"/>
      <w:ind w:left="1400" w:hanging="200"/>
    </w:pPr>
    <w:rPr>
      <w:sz w:val="18"/>
      <w:szCs w:val="18"/>
    </w:rPr>
  </w:style>
  <w:style w:type="paragraph" w:customStyle="1" w:styleId="810">
    <w:name w:val="Указатель 81"/>
    <w:basedOn w:val="a7"/>
    <w:next w:val="a7"/>
    <w:pPr>
      <w:widowControl w:val="0"/>
      <w:autoSpaceDE w:val="0"/>
      <w:ind w:left="1600" w:hanging="200"/>
    </w:pPr>
    <w:rPr>
      <w:sz w:val="18"/>
      <w:szCs w:val="18"/>
    </w:rPr>
  </w:style>
  <w:style w:type="paragraph" w:customStyle="1" w:styleId="910">
    <w:name w:val="Указатель 91"/>
    <w:basedOn w:val="a7"/>
    <w:next w:val="a7"/>
    <w:pPr>
      <w:widowControl w:val="0"/>
      <w:autoSpaceDE w:val="0"/>
      <w:ind w:left="1800" w:hanging="200"/>
    </w:pPr>
    <w:rPr>
      <w:sz w:val="18"/>
      <w:szCs w:val="18"/>
    </w:rPr>
  </w:style>
  <w:style w:type="paragraph" w:styleId="afffffffffffff6">
    <w:name w:val="index heading"/>
    <w:basedOn w:val="a7"/>
    <w:next w:val="1ffff3"/>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7"/>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9"/>
    <w:pPr>
      <w:ind w:firstLine="210"/>
    </w:pPr>
    <w:rPr>
      <w:sz w:val="24"/>
    </w:rPr>
  </w:style>
  <w:style w:type="paragraph" w:customStyle="1" w:styleId="Iauiueaennaoaoey">
    <w:name w:val="Iau?iue aenna?oaoey"/>
    <w:basedOn w:val="a7"/>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7"/>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7"/>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7"/>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7"/>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7"/>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7"/>
    <w:pPr>
      <w:tabs>
        <w:tab w:val="left" w:pos="360"/>
      </w:tabs>
      <w:spacing w:line="360" w:lineRule="auto"/>
      <w:ind w:firstLine="454"/>
      <w:jc w:val="both"/>
    </w:pPr>
    <w:rPr>
      <w:sz w:val="28"/>
      <w:szCs w:val="28"/>
      <w:lang w:val="uk-UA"/>
    </w:rPr>
  </w:style>
  <w:style w:type="paragraph" w:customStyle="1" w:styleId="BookPage0">
    <w:name w:val="BookPage Знак"/>
    <w:basedOn w:val="a7"/>
    <w:pPr>
      <w:widowControl w:val="0"/>
      <w:autoSpaceDE w:val="0"/>
      <w:spacing w:before="210"/>
    </w:pPr>
    <w:rPr>
      <w:rFonts w:ascii="OpenSymbol" w:hAnsi="OpenSymbol" w:cs="OpenSymbol"/>
      <w:b/>
      <w:bCs/>
      <w:color w:val="666699"/>
    </w:rPr>
  </w:style>
  <w:style w:type="paragraph" w:customStyle="1" w:styleId="BookPage1">
    <w:name w:val="BookPage"/>
    <w:basedOn w:val="a7"/>
    <w:pPr>
      <w:widowControl w:val="0"/>
      <w:autoSpaceDE w:val="0"/>
      <w:spacing w:before="210"/>
    </w:pPr>
    <w:rPr>
      <w:rFonts w:ascii="OpenSymbol" w:hAnsi="OpenSymbol" w:cs="OpenSymbol"/>
      <w:b/>
      <w:bCs/>
      <w:color w:val="666699"/>
    </w:rPr>
  </w:style>
  <w:style w:type="paragraph" w:customStyle="1" w:styleId="94">
    <w:name w:val="заголовок 9"/>
    <w:basedOn w:val="a7"/>
    <w:next w:val="a7"/>
    <w:pPr>
      <w:keepNext/>
      <w:autoSpaceDE w:val="0"/>
      <w:spacing w:line="360" w:lineRule="auto"/>
      <w:jc w:val="both"/>
    </w:pPr>
    <w:rPr>
      <w:sz w:val="28"/>
      <w:szCs w:val="28"/>
      <w:lang w:val="uk-UA"/>
    </w:rPr>
  </w:style>
  <w:style w:type="paragraph" w:customStyle="1" w:styleId="afffffffffffff7">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8">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9">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a">
    <w:name w:val="текст примечания"/>
    <w:basedOn w:val="a7"/>
    <w:pPr>
      <w:autoSpaceDE w:val="0"/>
    </w:pPr>
    <w:rPr>
      <w:sz w:val="20"/>
      <w:szCs w:val="20"/>
    </w:rPr>
  </w:style>
  <w:style w:type="paragraph" w:customStyle="1" w:styleId="afffffffffffffb">
    <w:name w:val="глава №"/>
    <w:basedOn w:val="a7"/>
    <w:next w:val="a7"/>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c">
    <w:name w:val="заголовок"/>
    <w:basedOn w:val="affffffffb"/>
    <w:pPr>
      <w:autoSpaceDE w:val="0"/>
      <w:spacing w:after="57" w:line="244" w:lineRule="atLeast"/>
      <w:ind w:firstLine="0"/>
      <w:jc w:val="center"/>
      <w:textAlignment w:val="center"/>
    </w:pPr>
    <w:rPr>
      <w:b/>
      <w:bCs/>
      <w:caps/>
      <w:color w:val="000000"/>
      <w:sz w:val="20"/>
    </w:rPr>
  </w:style>
  <w:style w:type="paragraph" w:customStyle="1" w:styleId="afffffffffffffd">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a">
    <w:name w:val="????????? 1"/>
    <w:basedOn w:val="afffffffffffffd"/>
    <w:next w:val="afffffffffffffd"/>
    <w:pPr>
      <w:keepNext/>
      <w:spacing w:before="240" w:after="60"/>
    </w:pPr>
    <w:rPr>
      <w:rFonts w:ascii="OpenSymbol" w:hAnsi="OpenSymbol" w:cs="OpenSymbol"/>
      <w:b/>
      <w:bCs/>
      <w:kern w:val="1"/>
      <w:lang w:val="uk-UA"/>
    </w:rPr>
  </w:style>
  <w:style w:type="paragraph" w:customStyle="1" w:styleId="Aenao-1">
    <w:name w:val="Aena?o-1"/>
    <w:basedOn w:val="afffffff2"/>
    <w:pPr>
      <w:autoSpaceDE w:val="0"/>
      <w:spacing w:after="0" w:line="360" w:lineRule="auto"/>
      <w:ind w:firstLine="720"/>
      <w:jc w:val="both"/>
    </w:pPr>
    <w:rPr>
      <w:szCs w:val="28"/>
    </w:rPr>
  </w:style>
  <w:style w:type="paragraph" w:customStyle="1" w:styleId="Noeeu1">
    <w:name w:val="Noeeu1"/>
    <w:basedOn w:val="a7"/>
    <w:pPr>
      <w:overflowPunct w:val="0"/>
      <w:autoSpaceDE w:val="0"/>
      <w:spacing w:line="360" w:lineRule="auto"/>
      <w:ind w:firstLine="567"/>
      <w:jc w:val="both"/>
      <w:textAlignment w:val="baseline"/>
    </w:pPr>
    <w:rPr>
      <w:sz w:val="28"/>
      <w:szCs w:val="28"/>
    </w:rPr>
  </w:style>
  <w:style w:type="paragraph" w:customStyle="1" w:styleId="rvps5">
    <w:name w:val="rvps5"/>
    <w:basedOn w:val="a7"/>
    <w:pPr>
      <w:spacing w:before="280" w:after="280"/>
    </w:pPr>
    <w:rPr>
      <w:rFonts w:eastAsia="Impact"/>
    </w:rPr>
  </w:style>
  <w:style w:type="paragraph" w:customStyle="1" w:styleId="1-liter">
    <w:name w:val="1-liter"/>
    <w:basedOn w:val="a7"/>
    <w:pPr>
      <w:numPr>
        <w:numId w:val="13"/>
      </w:numPr>
      <w:spacing w:line="230" w:lineRule="auto"/>
      <w:jc w:val="both"/>
    </w:pPr>
    <w:rPr>
      <w:rFonts w:eastAsia="Impact"/>
      <w:i/>
      <w:iCs/>
      <w:sz w:val="21"/>
      <w:szCs w:val="21"/>
      <w:lang w:val="uk-UA"/>
    </w:rPr>
  </w:style>
  <w:style w:type="paragraph" w:customStyle="1" w:styleId="afffffffffffffe">
    <w:name w:val="Текст_статті"/>
    <w:basedOn w:val="a7"/>
    <w:pPr>
      <w:ind w:firstLine="284"/>
      <w:jc w:val="both"/>
    </w:pPr>
    <w:rPr>
      <w:sz w:val="20"/>
      <w:szCs w:val="20"/>
      <w:lang w:val="uk-UA"/>
    </w:rPr>
  </w:style>
  <w:style w:type="paragraph" w:customStyle="1" w:styleId="WW-20">
    <w:name w:val="WW-Основной текст с отступом 2"/>
    <w:basedOn w:val="a7"/>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7"/>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b">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7"/>
    <w:next w:val="a7"/>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2"/>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c">
    <w:name w:val="Текст у виносці1"/>
    <w:basedOn w:val="a7"/>
    <w:pPr>
      <w:spacing w:line="343" w:lineRule="auto"/>
      <w:ind w:firstLine="709"/>
      <w:jc w:val="both"/>
    </w:pPr>
    <w:rPr>
      <w:rFonts w:ascii="Helvetica" w:hAnsi="Helvetica" w:cs="Helvetica"/>
      <w:sz w:val="16"/>
      <w:szCs w:val="16"/>
      <w:lang w:val="uk-UA"/>
    </w:rPr>
  </w:style>
  <w:style w:type="paragraph" w:customStyle="1" w:styleId="1-zbirnyk">
    <w:name w:val="1-zbirnyk"/>
    <w:basedOn w:val="a7"/>
    <w:pPr>
      <w:ind w:firstLine="567"/>
      <w:jc w:val="both"/>
    </w:pPr>
    <w:rPr>
      <w:sz w:val="21"/>
      <w:szCs w:val="20"/>
      <w:lang w:val="uk-UA"/>
    </w:rPr>
  </w:style>
  <w:style w:type="paragraph" w:customStyle="1" w:styleId="pfull">
    <w:name w:val="pfull"/>
    <w:basedOn w:val="a7"/>
    <w:pPr>
      <w:spacing w:before="280" w:after="280"/>
    </w:pPr>
  </w:style>
  <w:style w:type="paragraph" w:customStyle="1" w:styleId="bodytext">
    <w:name w:val="bodytext"/>
    <w:basedOn w:val="a7"/>
    <w:pPr>
      <w:spacing w:after="22"/>
      <w:ind w:firstLine="330"/>
    </w:pPr>
    <w:rPr>
      <w:sz w:val="26"/>
      <w:szCs w:val="26"/>
    </w:rPr>
  </w:style>
  <w:style w:type="paragraph" w:customStyle="1" w:styleId="docheader">
    <w:name w:val="docheader"/>
    <w:basedOn w:val="a7"/>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7"/>
    <w:pPr>
      <w:spacing w:before="280" w:after="280"/>
    </w:pPr>
  </w:style>
  <w:style w:type="paragraph" w:customStyle="1" w:styleId="affffffffffffff">
    <w:name w:val="текст виноски"/>
    <w:basedOn w:val="afffffff4"/>
    <w:pPr>
      <w:spacing w:line="240" w:lineRule="auto"/>
    </w:pPr>
    <w:rPr>
      <w:sz w:val="20"/>
      <w:szCs w:val="20"/>
    </w:rPr>
  </w:style>
  <w:style w:type="paragraph" w:customStyle="1" w:styleId="0500286">
    <w:name w:val="Стиль Черный Первая строка:  05 см Справа:  002 см Перед:  86..."/>
    <w:basedOn w:val="a7"/>
    <w:pPr>
      <w:widowControl w:val="0"/>
      <w:shd w:val="clear" w:color="auto" w:fill="FFFFFF"/>
      <w:ind w:firstLine="340"/>
      <w:jc w:val="both"/>
    </w:pPr>
    <w:rPr>
      <w:color w:val="000000"/>
      <w:spacing w:val="1"/>
      <w:sz w:val="28"/>
      <w:szCs w:val="20"/>
      <w:lang w:val="en-GB"/>
    </w:rPr>
  </w:style>
  <w:style w:type="paragraph" w:customStyle="1" w:styleId="affffffffffffff0">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7"/>
    <w:pPr>
      <w:widowControl w:val="0"/>
      <w:autoSpaceDE w:val="0"/>
      <w:spacing w:line="360" w:lineRule="auto"/>
      <w:ind w:firstLine="360"/>
      <w:jc w:val="both"/>
    </w:pPr>
    <w:rPr>
      <w:rFonts w:cs="Helvetica"/>
      <w:sz w:val="28"/>
      <w:szCs w:val="28"/>
    </w:rPr>
  </w:style>
  <w:style w:type="paragraph" w:customStyle="1" w:styleId="affffffffffffff1">
    <w:name w:val="Дисертація"/>
    <w:basedOn w:val="a7"/>
    <w:pPr>
      <w:spacing w:line="360" w:lineRule="auto"/>
      <w:ind w:firstLine="709"/>
      <w:jc w:val="both"/>
    </w:pPr>
    <w:rPr>
      <w:sz w:val="28"/>
      <w:szCs w:val="28"/>
    </w:rPr>
  </w:style>
  <w:style w:type="paragraph" w:customStyle="1" w:styleId="BodyText23">
    <w:name w:val="Body Text 23"/>
    <w:basedOn w:val="a7"/>
    <w:pPr>
      <w:tabs>
        <w:tab w:val="left" w:pos="3630"/>
      </w:tabs>
      <w:autoSpaceDE w:val="0"/>
      <w:spacing w:line="360" w:lineRule="auto"/>
      <w:jc w:val="both"/>
    </w:pPr>
  </w:style>
  <w:style w:type="paragraph" w:customStyle="1" w:styleId="BodyText22">
    <w:name w:val="Body Text 22"/>
    <w:basedOn w:val="a7"/>
    <w:pPr>
      <w:autoSpaceDE w:val="0"/>
      <w:spacing w:line="360" w:lineRule="auto"/>
      <w:ind w:firstLine="567"/>
      <w:jc w:val="both"/>
    </w:pPr>
    <w:rPr>
      <w:sz w:val="28"/>
      <w:szCs w:val="28"/>
    </w:rPr>
  </w:style>
  <w:style w:type="paragraph" w:customStyle="1" w:styleId="affffffffffffff2">
    <w:name w:val="????? ??????"/>
    <w:basedOn w:val="a7"/>
    <w:pPr>
      <w:widowControl w:val="0"/>
      <w:autoSpaceDE w:val="0"/>
    </w:pPr>
    <w:rPr>
      <w:sz w:val="20"/>
      <w:szCs w:val="20"/>
    </w:rPr>
  </w:style>
  <w:style w:type="paragraph" w:customStyle="1" w:styleId="60">
    <w:name w:val="Нумерованный список 6"/>
    <w:basedOn w:val="a7"/>
    <w:pPr>
      <w:numPr>
        <w:numId w:val="18"/>
      </w:numPr>
      <w:spacing w:line="192" w:lineRule="auto"/>
    </w:pPr>
  </w:style>
  <w:style w:type="paragraph" w:customStyle="1" w:styleId="outdent">
    <w:name w:val="outdent"/>
    <w:basedOn w:val="a7"/>
    <w:pPr>
      <w:spacing w:after="240"/>
      <w:ind w:left="480" w:right="240" w:hanging="240"/>
    </w:pPr>
  </w:style>
  <w:style w:type="paragraph" w:customStyle="1" w:styleId="firstpara">
    <w:name w:val="firstpara"/>
    <w:basedOn w:val="a7"/>
  </w:style>
  <w:style w:type="paragraph" w:customStyle="1" w:styleId="medium-normal1">
    <w:name w:val="medium-normal1"/>
    <w:basedOn w:val="a7"/>
    <w:pPr>
      <w:spacing w:before="280" w:after="280"/>
    </w:pPr>
    <w:rPr>
      <w:lang w:val="uk-UA"/>
    </w:rPr>
  </w:style>
  <w:style w:type="paragraph" w:customStyle="1" w:styleId="rvps6">
    <w:name w:val="rvps6"/>
    <w:basedOn w:val="a7"/>
    <w:pPr>
      <w:spacing w:before="280" w:after="280"/>
    </w:pPr>
  </w:style>
  <w:style w:type="paragraph" w:customStyle="1" w:styleId="Iniiaiieoaeno">
    <w:name w:val="Iniiaiie oaeno"/>
    <w:basedOn w:val="a7"/>
    <w:pPr>
      <w:spacing w:after="120"/>
    </w:pPr>
    <w:rPr>
      <w:sz w:val="20"/>
      <w:szCs w:val="20"/>
    </w:rPr>
  </w:style>
  <w:style w:type="paragraph" w:customStyle="1" w:styleId="censm">
    <w:name w:val="censm"/>
    <w:basedOn w:val="a7"/>
    <w:pPr>
      <w:spacing w:before="280" w:after="280"/>
    </w:pPr>
  </w:style>
  <w:style w:type="paragraph" w:customStyle="1" w:styleId="sm">
    <w:name w:val="sm"/>
    <w:basedOn w:val="a7"/>
    <w:pPr>
      <w:spacing w:before="280" w:after="280"/>
    </w:pPr>
    <w:rPr>
      <w:rFonts w:ascii="OpenSymbol" w:hAnsi="OpenSymbol" w:cs="OpenSymbol"/>
      <w:sz w:val="22"/>
      <w:szCs w:val="22"/>
    </w:rPr>
  </w:style>
  <w:style w:type="paragraph" w:customStyle="1" w:styleId="author0">
    <w:name w:val="author"/>
    <w:basedOn w:val="a7"/>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7"/>
    <w:pPr>
      <w:spacing w:before="120" w:after="120" w:line="360" w:lineRule="atLeast"/>
      <w:ind w:left="115" w:right="115"/>
      <w:jc w:val="both"/>
    </w:pPr>
    <w:rPr>
      <w:rFonts w:ascii="OpenSymbol" w:hAnsi="OpenSymbol" w:cs="OpenSymbol"/>
      <w:color w:val="000000"/>
    </w:rPr>
  </w:style>
  <w:style w:type="paragraph" w:customStyle="1" w:styleId="avtor0">
    <w:name w:val="avtor"/>
    <w:basedOn w:val="a7"/>
    <w:pPr>
      <w:spacing w:before="280" w:after="280"/>
    </w:pPr>
  </w:style>
  <w:style w:type="paragraph" w:customStyle="1" w:styleId="affffffffffffff3">
    <w:name w:val="Звезды"/>
    <w:basedOn w:val="a7"/>
    <w:next w:val="a7"/>
    <w:pPr>
      <w:keepNext/>
      <w:widowControl w:val="0"/>
      <w:spacing w:line="500" w:lineRule="exact"/>
      <w:jc w:val="center"/>
    </w:pPr>
    <w:rPr>
      <w:rFonts w:ascii="ISOCPEUR" w:hAnsi="ISOCPEUR" w:cs="ISOCPEUR"/>
      <w:sz w:val="25"/>
      <w:szCs w:val="20"/>
    </w:rPr>
  </w:style>
  <w:style w:type="paragraph" w:customStyle="1" w:styleId="1ffffd">
    <w:name w:val="Основной текст разд1"/>
    <w:basedOn w:val="afffffff2"/>
    <w:pPr>
      <w:widowControl w:val="0"/>
      <w:spacing w:before="120" w:after="0" w:line="360" w:lineRule="auto"/>
      <w:ind w:firstLine="1134"/>
      <w:jc w:val="both"/>
    </w:pPr>
    <w:rPr>
      <w:szCs w:val="20"/>
    </w:rPr>
  </w:style>
  <w:style w:type="paragraph" w:customStyle="1" w:styleId="3f3f3f">
    <w:name w:val="Ч3fи3fп3f"/>
    <w:basedOn w:val="a7"/>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7"/>
    <w:pPr>
      <w:widowControl w:val="0"/>
      <w:spacing w:after="120" w:line="480" w:lineRule="auto"/>
    </w:pPr>
  </w:style>
  <w:style w:type="paragraph" w:customStyle="1" w:styleId="3f3f3f3f3f3f">
    <w:name w:val="М3fо3fй3f у3fк3fр3f"/>
    <w:basedOn w:val="a7"/>
    <w:pPr>
      <w:widowControl w:val="0"/>
      <w:ind w:firstLine="567"/>
      <w:jc w:val="both"/>
    </w:pPr>
    <w:rPr>
      <w:sz w:val="28"/>
      <w:szCs w:val="28"/>
      <w:lang w:val="uk-UA"/>
    </w:rPr>
  </w:style>
  <w:style w:type="paragraph" w:customStyle="1" w:styleId="affffffffffffff4">
    <w:name w:val="Мой укр"/>
    <w:basedOn w:val="a7"/>
    <w:pPr>
      <w:widowControl w:val="0"/>
      <w:ind w:firstLine="567"/>
      <w:jc w:val="both"/>
    </w:pPr>
    <w:rPr>
      <w:sz w:val="28"/>
      <w:szCs w:val="28"/>
      <w:lang w:val="uk-UA"/>
    </w:rPr>
  </w:style>
  <w:style w:type="paragraph" w:customStyle="1" w:styleId="11">
    <w:name w:val="11"/>
    <w:basedOn w:val="a7"/>
    <w:pPr>
      <w:numPr>
        <w:numId w:val="15"/>
      </w:numPr>
      <w:jc w:val="both"/>
    </w:pPr>
    <w:rPr>
      <w:sz w:val="28"/>
      <w:szCs w:val="28"/>
      <w:lang w:val="uk-UA"/>
    </w:rPr>
  </w:style>
  <w:style w:type="paragraph" w:customStyle="1" w:styleId="affffffffffffff5">
    <w:name w:val="Название.Название схем"/>
    <w:basedOn w:val="a7"/>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7"/>
    <w:next w:val="a7"/>
    <w:pPr>
      <w:keepNext/>
      <w:autoSpaceDE w:val="0"/>
      <w:jc w:val="right"/>
    </w:pPr>
    <w:rPr>
      <w:b/>
      <w:bCs/>
      <w:sz w:val="32"/>
      <w:szCs w:val="32"/>
      <w:lang w:val="uk-UA"/>
    </w:rPr>
  </w:style>
  <w:style w:type="paragraph" w:customStyle="1" w:styleId="affffffffffffff6">
    <w:name w:val="а"/>
    <w:basedOn w:val="a7"/>
    <w:pPr>
      <w:autoSpaceDE w:val="0"/>
      <w:ind w:firstLine="720"/>
      <w:jc w:val="both"/>
    </w:pPr>
    <w:rPr>
      <w:sz w:val="28"/>
      <w:szCs w:val="28"/>
      <w:lang w:val="uk-UA"/>
    </w:rPr>
  </w:style>
  <w:style w:type="paragraph" w:customStyle="1" w:styleId="68">
    <w:name w:val="заголовок 6"/>
    <w:basedOn w:val="a7"/>
    <w:next w:val="a7"/>
    <w:pPr>
      <w:keepNext/>
      <w:autoSpaceDE w:val="0"/>
      <w:spacing w:line="288" w:lineRule="auto"/>
      <w:jc w:val="center"/>
    </w:pPr>
    <w:rPr>
      <w:sz w:val="26"/>
      <w:szCs w:val="26"/>
      <w:lang w:val="en-US"/>
    </w:rPr>
  </w:style>
  <w:style w:type="paragraph" w:customStyle="1" w:styleId="affffffffffffff7">
    <w:name w:val="рабочий"/>
    <w:basedOn w:val="a7"/>
    <w:pPr>
      <w:spacing w:line="360" w:lineRule="auto"/>
      <w:ind w:right="-284" w:firstLine="709"/>
      <w:jc w:val="both"/>
    </w:pPr>
    <w:rPr>
      <w:sz w:val="28"/>
      <w:szCs w:val="20"/>
    </w:rPr>
  </w:style>
  <w:style w:type="paragraph" w:customStyle="1" w:styleId="1ffffe">
    <w:name w:val="Продолжение списка1"/>
    <w:basedOn w:val="a7"/>
    <w:pPr>
      <w:spacing w:after="120"/>
      <w:ind w:left="283"/>
    </w:pPr>
  </w:style>
  <w:style w:type="paragraph" w:customStyle="1" w:styleId="cnfheader">
    <w:name w:val="cnfheader"/>
    <w:basedOn w:val="a7"/>
    <w:pPr>
      <w:spacing w:before="280" w:after="280"/>
    </w:pPr>
    <w:rPr>
      <w:rFonts w:ascii="OpenSymbol" w:hAnsi="OpenSymbol" w:cs="OpenSymbol"/>
      <w:b/>
      <w:bCs/>
      <w:caps/>
      <w:sz w:val="20"/>
      <w:szCs w:val="20"/>
    </w:rPr>
  </w:style>
  <w:style w:type="paragraph" w:customStyle="1" w:styleId="titul">
    <w:name w:val="titul"/>
    <w:basedOn w:val="a7"/>
    <w:pPr>
      <w:spacing w:before="280" w:after="280"/>
      <w:jc w:val="center"/>
    </w:pPr>
    <w:rPr>
      <w:b/>
      <w:bCs/>
      <w:color w:val="333333"/>
      <w:sz w:val="14"/>
      <w:szCs w:val="14"/>
    </w:rPr>
  </w:style>
  <w:style w:type="paragraph" w:customStyle="1" w:styleId="sources">
    <w:name w:val="sources"/>
    <w:basedOn w:val="a7"/>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0">
    <w:name w:val="Название3"/>
    <w:basedOn w:val="1fff2"/>
    <w:pPr>
      <w:snapToGrid/>
      <w:spacing w:before="0" w:after="0" w:line="360" w:lineRule="auto"/>
      <w:jc w:val="center"/>
    </w:pPr>
    <w:rPr>
      <w:sz w:val="28"/>
      <w:lang w:val="uk-UA"/>
    </w:rPr>
  </w:style>
  <w:style w:type="paragraph" w:customStyle="1" w:styleId="affffffffffffff8">
    <w:name w:val="Âåðõíèé êîëîíòèòóë"/>
    <w:basedOn w:val="a7"/>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0">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7"/>
    <w:next w:val="a7"/>
    <w:pPr>
      <w:keepNext/>
      <w:autoSpaceDE w:val="0"/>
      <w:jc w:val="center"/>
    </w:pPr>
    <w:rPr>
      <w:b/>
      <w:bCs/>
      <w:sz w:val="20"/>
      <w:szCs w:val="20"/>
      <w:lang w:val="uk-UA"/>
    </w:rPr>
  </w:style>
  <w:style w:type="paragraph" w:customStyle="1" w:styleId="d22">
    <w:name w:val="сdовной текст2 2"/>
    <w:basedOn w:val="a7"/>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2"/>
    <w:next w:val="1fff2"/>
    <w:pPr>
      <w:keepNext/>
      <w:snapToGrid/>
      <w:spacing w:before="0" w:after="0" w:line="360" w:lineRule="auto"/>
      <w:ind w:left="708"/>
      <w:jc w:val="center"/>
    </w:pPr>
    <w:rPr>
      <w:b/>
      <w:lang w:val="uk-UA"/>
    </w:rPr>
  </w:style>
  <w:style w:type="paragraph" w:customStyle="1" w:styleId="affffffffffffff9">
    <w:name w:val="абзац"/>
    <w:basedOn w:val="a7"/>
    <w:pPr>
      <w:spacing w:line="360" w:lineRule="auto"/>
      <w:jc w:val="both"/>
    </w:pPr>
    <w:rPr>
      <w:b/>
      <w:sz w:val="28"/>
      <w:szCs w:val="20"/>
    </w:rPr>
  </w:style>
  <w:style w:type="paragraph" w:customStyle="1" w:styleId="pt">
    <w:name w:val="pt"/>
    <w:basedOn w:val="a7"/>
    <w:pPr>
      <w:spacing w:before="280" w:after="280"/>
      <w:ind w:left="443" w:right="443" w:firstLine="400"/>
      <w:jc w:val="both"/>
    </w:pPr>
  </w:style>
  <w:style w:type="paragraph" w:customStyle="1" w:styleId="ht">
    <w:name w:val="ht"/>
    <w:basedOn w:val="a7"/>
    <w:pPr>
      <w:spacing w:before="280" w:after="280"/>
      <w:ind w:left="443" w:right="443"/>
      <w:jc w:val="center"/>
    </w:pPr>
    <w:rPr>
      <w:sz w:val="27"/>
      <w:szCs w:val="27"/>
    </w:rPr>
  </w:style>
  <w:style w:type="paragraph" w:customStyle="1" w:styleId="affffffffffffffa">
    <w:name w:val="Книги"/>
    <w:basedOn w:val="a7"/>
    <w:pPr>
      <w:ind w:firstLine="567"/>
      <w:jc w:val="both"/>
    </w:pPr>
    <w:rPr>
      <w:rFonts w:ascii="OpenSymbol" w:hAnsi="OpenSymbol" w:cs="OpenSymbol"/>
      <w:szCs w:val="20"/>
    </w:rPr>
  </w:style>
  <w:style w:type="paragraph" w:customStyle="1" w:styleId="3ff1">
    <w:name w:val="Заголовок 3 книг"/>
    <w:basedOn w:val="31"/>
    <w:pPr>
      <w:widowControl/>
      <w:numPr>
        <w:ilvl w:val="0"/>
        <w:numId w:val="0"/>
      </w:numPr>
      <w:spacing w:before="0" w:after="0"/>
      <w:ind w:firstLine="425"/>
    </w:pPr>
    <w:rPr>
      <w:b w:val="0"/>
      <w:color w:val="auto"/>
      <w:sz w:val="28"/>
    </w:rPr>
  </w:style>
  <w:style w:type="paragraph" w:customStyle="1" w:styleId="1fffff1">
    <w:name w:val="Прощание1"/>
    <w:basedOn w:val="a7"/>
    <w:pPr>
      <w:ind w:left="4252"/>
    </w:pPr>
    <w:rPr>
      <w:lang w:val="pl-PL"/>
    </w:rPr>
  </w:style>
  <w:style w:type="paragraph" w:customStyle="1" w:styleId="rvps17">
    <w:name w:val="rvps17"/>
    <w:basedOn w:val="a7"/>
    <w:pPr>
      <w:spacing w:before="280" w:after="280"/>
    </w:pPr>
  </w:style>
  <w:style w:type="paragraph" w:customStyle="1" w:styleId="rvps14">
    <w:name w:val="rvps14"/>
    <w:basedOn w:val="a7"/>
    <w:pPr>
      <w:spacing w:before="280" w:after="280"/>
    </w:pPr>
  </w:style>
  <w:style w:type="paragraph" w:customStyle="1" w:styleId="affffffffffffffb">
    <w:name w:val="без абзаца"/>
    <w:basedOn w:val="a7"/>
    <w:pPr>
      <w:jc w:val="center"/>
    </w:pPr>
    <w:rPr>
      <w:rFonts w:eastAsia="IzhTitl"/>
      <w:sz w:val="28"/>
      <w:szCs w:val="20"/>
      <w:lang w:val="uk-UA"/>
    </w:rPr>
  </w:style>
  <w:style w:type="paragraph" w:customStyle="1" w:styleId="Programmline2">
    <w:name w:val="Programmline2"/>
    <w:basedOn w:val="a7"/>
    <w:pPr>
      <w:spacing w:before="40" w:after="40" w:line="360" w:lineRule="auto"/>
      <w:ind w:left="488" w:right="-153" w:hanging="488"/>
      <w:jc w:val="center"/>
    </w:pPr>
    <w:rPr>
      <w:bCs/>
      <w:sz w:val="22"/>
      <w:szCs w:val="20"/>
      <w:lang w:val="en-US"/>
    </w:rPr>
  </w:style>
  <w:style w:type="paragraph" w:customStyle="1" w:styleId="reference2">
    <w:name w:val="reference2"/>
    <w:basedOn w:val="a7"/>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7"/>
    <w:pPr>
      <w:spacing w:line="220" w:lineRule="exact"/>
      <w:ind w:firstLine="187"/>
      <w:jc w:val="both"/>
    </w:pPr>
    <w:rPr>
      <w:rFonts w:ascii="Mangal" w:hAnsi="Mangal" w:cs="Mangal"/>
      <w:sz w:val="18"/>
      <w:szCs w:val="20"/>
      <w:lang w:val="en-US"/>
    </w:rPr>
  </w:style>
  <w:style w:type="paragraph" w:customStyle="1" w:styleId="VAFigureCaption0">
    <w:name w:val="VA_Figure_Caption"/>
    <w:basedOn w:val="a7"/>
    <w:next w:val="a7"/>
    <w:pPr>
      <w:spacing w:before="255" w:after="295" w:line="180" w:lineRule="exact"/>
      <w:jc w:val="both"/>
    </w:pPr>
    <w:rPr>
      <w:rFonts w:ascii="Mangal" w:hAnsi="Mangal" w:cs="Mangal"/>
      <w:sz w:val="16"/>
      <w:szCs w:val="20"/>
      <w:lang w:val="en-US"/>
    </w:rPr>
  </w:style>
  <w:style w:type="paragraph" w:customStyle="1" w:styleId="headersmall">
    <w:name w:val="headersmall"/>
    <w:basedOn w:val="a7"/>
    <w:pPr>
      <w:spacing w:before="280" w:after="280"/>
    </w:pPr>
  </w:style>
  <w:style w:type="paragraph" w:customStyle="1" w:styleId="TFReferencesSection">
    <w:name w:val="TF_References_Section"/>
    <w:basedOn w:val="a7"/>
    <w:pPr>
      <w:spacing w:line="150" w:lineRule="exact"/>
      <w:ind w:left="346" w:hanging="346"/>
      <w:jc w:val="both"/>
    </w:pPr>
    <w:rPr>
      <w:rFonts w:ascii="Mangal" w:hAnsi="Mangal" w:cs="Mangal"/>
      <w:sz w:val="15"/>
      <w:szCs w:val="20"/>
      <w:lang w:val="en-US"/>
    </w:rPr>
  </w:style>
  <w:style w:type="paragraph" w:customStyle="1" w:styleId="affffffffffffffc">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2">
    <w:name w:val="Схема 1"/>
    <w:basedOn w:val="a7"/>
    <w:pPr>
      <w:jc w:val="center"/>
    </w:pPr>
    <w:rPr>
      <w:sz w:val="28"/>
      <w:szCs w:val="20"/>
      <w:lang w:val="uk-UA"/>
    </w:rPr>
  </w:style>
  <w:style w:type="paragraph" w:customStyle="1" w:styleId="2fff7">
    <w:name w:val="Схема 2"/>
    <w:basedOn w:val="a7"/>
    <w:pPr>
      <w:jc w:val="center"/>
    </w:pPr>
    <w:rPr>
      <w:szCs w:val="20"/>
      <w:lang w:val="uk-UA"/>
    </w:rPr>
  </w:style>
  <w:style w:type="paragraph" w:customStyle="1" w:styleId="affffffffffffffd">
    <w:name w:val="Титул"/>
    <w:basedOn w:val="a7"/>
    <w:pPr>
      <w:jc w:val="center"/>
    </w:pPr>
    <w:rPr>
      <w:sz w:val="32"/>
      <w:szCs w:val="20"/>
      <w:lang w:val="uk-UA"/>
    </w:rPr>
  </w:style>
  <w:style w:type="paragraph" w:customStyle="1" w:styleId="affffffffffffffe">
    <w:name w:val="Формула"/>
    <w:basedOn w:val="a7"/>
    <w:pPr>
      <w:tabs>
        <w:tab w:val="left" w:pos="5954"/>
      </w:tabs>
      <w:spacing w:before="80" w:after="80"/>
      <w:ind w:right="851"/>
      <w:jc w:val="right"/>
    </w:pPr>
    <w:rPr>
      <w:sz w:val="28"/>
      <w:szCs w:val="20"/>
      <w:lang w:val="uk-UA"/>
    </w:rPr>
  </w:style>
  <w:style w:type="paragraph" w:customStyle="1" w:styleId="WW-21">
    <w:name w:val="WW-Основной текст 2"/>
    <w:basedOn w:val="a7"/>
    <w:pPr>
      <w:widowControl w:val="0"/>
      <w:spacing w:line="360" w:lineRule="auto"/>
      <w:jc w:val="both"/>
    </w:pPr>
    <w:rPr>
      <w:sz w:val="28"/>
      <w:szCs w:val="28"/>
      <w:lang w:val="uk-UA"/>
    </w:rPr>
  </w:style>
  <w:style w:type="paragraph" w:customStyle="1" w:styleId="1fffff3">
    <w:name w:val="Тема примечания1"/>
    <w:basedOn w:val="2ff3"/>
    <w:next w:val="2ff3"/>
    <w:rPr>
      <w:b/>
      <w:bCs/>
      <w:lang w:val="uk-UA"/>
    </w:rPr>
  </w:style>
  <w:style w:type="paragraph" w:customStyle="1" w:styleId="afffffffffffffff">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7"/>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7"/>
    <w:pPr>
      <w:widowControl/>
      <w:tabs>
        <w:tab w:val="center" w:pos="4680"/>
        <w:tab w:val="right" w:pos="9360"/>
      </w:tabs>
      <w:suppressAutoHyphens w:val="0"/>
      <w:ind w:left="0" w:right="283" w:firstLine="851"/>
      <w:jc w:val="both"/>
    </w:pPr>
    <w:rPr>
      <w:lang w:val="en-US"/>
    </w:rPr>
  </w:style>
  <w:style w:type="paragraph" w:customStyle="1" w:styleId="afffffffffffffff0">
    <w:name w:val="Таблица знак"/>
    <w:basedOn w:val="a7"/>
    <w:pPr>
      <w:jc w:val="center"/>
    </w:pPr>
    <w:rPr>
      <w:sz w:val="26"/>
      <w:szCs w:val="26"/>
    </w:rPr>
  </w:style>
  <w:style w:type="paragraph" w:customStyle="1" w:styleId="afffffffffffffff1">
    <w:name w:val="Ссылка"/>
    <w:basedOn w:val="a7"/>
    <w:pPr>
      <w:spacing w:line="360" w:lineRule="auto"/>
      <w:ind w:firstLine="709"/>
      <w:jc w:val="both"/>
    </w:pPr>
  </w:style>
  <w:style w:type="paragraph" w:customStyle="1" w:styleId="afffffffffffffff2">
    <w:name w:val="Рисунок Знак"/>
    <w:basedOn w:val="a7"/>
    <w:pPr>
      <w:spacing w:after="240"/>
      <w:jc w:val="center"/>
    </w:pPr>
  </w:style>
  <w:style w:type="paragraph" w:customStyle="1" w:styleId="afffffffffffffff3">
    <w:name w:val="Рисунок"/>
    <w:basedOn w:val="a7"/>
    <w:pPr>
      <w:spacing w:after="120"/>
      <w:ind w:firstLine="709"/>
      <w:jc w:val="both"/>
    </w:pPr>
  </w:style>
  <w:style w:type="paragraph" w:customStyle="1" w:styleId="afffffffffffffff4">
    <w:name w:val="Таблица центр"/>
    <w:next w:val="afffffffffb"/>
    <w:pPr>
      <w:suppressAutoHyphens/>
      <w:spacing w:after="120"/>
      <w:jc w:val="center"/>
    </w:pPr>
    <w:rPr>
      <w:rFonts w:ascii="Garamond" w:eastAsia="Garamond" w:hAnsi="Garamond" w:cs="Garamond"/>
      <w:sz w:val="28"/>
      <w:lang w:eastAsia="ar-SA"/>
    </w:rPr>
  </w:style>
  <w:style w:type="paragraph" w:customStyle="1" w:styleId="afffffffffffffff5">
    <w:name w:val="Таблица назв"/>
    <w:next w:val="afffffffffffffff4"/>
    <w:pPr>
      <w:suppressAutoHyphens/>
      <w:jc w:val="right"/>
    </w:pPr>
    <w:rPr>
      <w:rFonts w:ascii="Garamond" w:eastAsia="Garamond" w:hAnsi="Garamond" w:cs="Garamond"/>
      <w:sz w:val="28"/>
      <w:szCs w:val="24"/>
      <w:lang w:eastAsia="ar-SA"/>
    </w:rPr>
  </w:style>
  <w:style w:type="paragraph" w:customStyle="1" w:styleId="afffffffffffffff6">
    <w:name w:val="Стиль Таблица"/>
    <w:basedOn w:val="a7"/>
    <w:next w:val="a7"/>
    <w:pPr>
      <w:ind w:left="3240"/>
      <w:jc w:val="right"/>
    </w:pPr>
    <w:rPr>
      <w:sz w:val="28"/>
      <w:szCs w:val="20"/>
    </w:rPr>
  </w:style>
  <w:style w:type="paragraph" w:customStyle="1" w:styleId="afffffffffffffff7">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2"/>
    <w:pPr>
      <w:spacing w:after="0"/>
    </w:pPr>
    <w:rPr>
      <w:sz w:val="26"/>
    </w:rPr>
  </w:style>
  <w:style w:type="paragraph" w:customStyle="1" w:styleId="1310">
    <w:name w:val="Стиль Рисунок Знак + 13 пт1"/>
    <w:basedOn w:val="afffffffffffffff2"/>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7"/>
    <w:pPr>
      <w:spacing w:line="360" w:lineRule="auto"/>
      <w:ind w:firstLine="709"/>
      <w:jc w:val="both"/>
    </w:pPr>
    <w:rPr>
      <w:sz w:val="28"/>
      <w:szCs w:val="28"/>
      <w:lang w:val="uk-UA"/>
    </w:rPr>
  </w:style>
  <w:style w:type="paragraph" w:customStyle="1" w:styleId="2fff8">
    <w:name w:val="оглавление 2"/>
    <w:basedOn w:val="a7"/>
    <w:next w:val="a7"/>
    <w:pPr>
      <w:ind w:left="200"/>
    </w:pPr>
    <w:rPr>
      <w:sz w:val="20"/>
      <w:szCs w:val="20"/>
    </w:rPr>
  </w:style>
  <w:style w:type="paragraph" w:customStyle="1" w:styleId="1fffff4">
    <w:name w:val="оглавление 1"/>
    <w:basedOn w:val="a7"/>
    <w:next w:val="a7"/>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7"/>
    <w:next w:val="a7"/>
    <w:pPr>
      <w:ind w:left="400"/>
    </w:pPr>
    <w:rPr>
      <w:sz w:val="20"/>
      <w:szCs w:val="20"/>
    </w:rPr>
  </w:style>
  <w:style w:type="paragraph" w:customStyle="1" w:styleId="afffffffffffffff8">
    <w:name w:val="&quot;він"/>
    <w:basedOn w:val="a7"/>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7"/>
    <w:next w:val="a7"/>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7"/>
    <w:pPr>
      <w:spacing w:line="384" w:lineRule="auto"/>
      <w:ind w:firstLine="709"/>
      <w:jc w:val="both"/>
    </w:pPr>
    <w:rPr>
      <w:sz w:val="28"/>
      <w:szCs w:val="20"/>
      <w:lang w:val="en-US"/>
    </w:rPr>
  </w:style>
  <w:style w:type="paragraph" w:customStyle="1" w:styleId="D">
    <w:name w:val="D БезОтступа"/>
    <w:basedOn w:val="a7"/>
    <w:pPr>
      <w:spacing w:line="384" w:lineRule="auto"/>
      <w:jc w:val="both"/>
    </w:pPr>
    <w:rPr>
      <w:sz w:val="28"/>
      <w:szCs w:val="20"/>
      <w:lang w:val="en-US"/>
    </w:rPr>
  </w:style>
  <w:style w:type="paragraph" w:customStyle="1" w:styleId="f">
    <w:name w:val="f"/>
    <w:basedOn w:val="a7"/>
    <w:pPr>
      <w:autoSpaceDE w:val="0"/>
      <w:spacing w:before="100" w:after="100"/>
    </w:pPr>
    <w:rPr>
      <w:rFonts w:ascii="MS Reference Specialty" w:hAnsi="MS Reference Specialty" w:cs="MS Reference Specialty"/>
      <w:sz w:val="18"/>
      <w:szCs w:val="18"/>
    </w:rPr>
  </w:style>
  <w:style w:type="paragraph" w:customStyle="1" w:styleId="afffffffffffffff9">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a">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7"/>
    <w:next w:val="a7"/>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7"/>
    <w:pPr>
      <w:autoSpaceDE w:val="0"/>
      <w:spacing w:line="360" w:lineRule="auto"/>
    </w:pPr>
    <w:rPr>
      <w:sz w:val="28"/>
      <w:szCs w:val="28"/>
    </w:rPr>
  </w:style>
  <w:style w:type="paragraph" w:customStyle="1" w:styleId="afffffffffffffffb">
    <w:name w:val="×îðíîâèê"/>
    <w:basedOn w:val="1fff2"/>
    <w:pPr>
      <w:snapToGrid/>
      <w:spacing w:before="0" w:after="0" w:line="420" w:lineRule="atLeast"/>
      <w:ind w:firstLine="720"/>
      <w:jc w:val="both"/>
    </w:pPr>
    <w:rPr>
      <w:sz w:val="28"/>
      <w:lang w:val="uk-UA"/>
    </w:rPr>
  </w:style>
  <w:style w:type="paragraph" w:customStyle="1" w:styleId="1fffff5">
    <w:name w:val="Ñòèëü1"/>
    <w:basedOn w:val="1fff2"/>
    <w:pPr>
      <w:snapToGrid/>
      <w:spacing w:before="0" w:after="0" w:line="420" w:lineRule="exact"/>
      <w:ind w:firstLine="720"/>
      <w:jc w:val="both"/>
    </w:pPr>
    <w:rPr>
      <w:sz w:val="28"/>
      <w:lang w:val="uk-UA"/>
    </w:rPr>
  </w:style>
  <w:style w:type="paragraph" w:customStyle="1" w:styleId="afffffffffffffffc">
    <w:name w:val="Чорновик"/>
    <w:basedOn w:val="1fff2"/>
    <w:pPr>
      <w:snapToGrid/>
      <w:spacing w:before="0" w:after="0" w:line="360" w:lineRule="exact"/>
      <w:ind w:firstLine="720"/>
    </w:pPr>
  </w:style>
  <w:style w:type="paragraph" w:customStyle="1" w:styleId="3ff3">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7"/>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d">
    <w:name w:val="Revision"/>
    <w:pPr>
      <w:suppressAutoHyphens/>
    </w:pPr>
    <w:rPr>
      <w:rFonts w:ascii="IzhTitl" w:eastAsia="IzhTitl" w:hAnsi="IzhTitl" w:cs="IzhTitl"/>
      <w:sz w:val="22"/>
      <w:szCs w:val="22"/>
      <w:lang w:eastAsia="ar-SA"/>
    </w:rPr>
  </w:style>
  <w:style w:type="paragraph" w:customStyle="1" w:styleId="f10">
    <w:name w:val="лсно$f1т"/>
    <w:basedOn w:val="a7"/>
    <w:pPr>
      <w:widowControl w:val="0"/>
      <w:jc w:val="both"/>
    </w:pPr>
    <w:rPr>
      <w:sz w:val="28"/>
      <w:szCs w:val="20"/>
    </w:rPr>
  </w:style>
  <w:style w:type="paragraph" w:customStyle="1" w:styleId="afffffffffffffffe">
    <w:name w:val="н"/>
    <w:basedOn w:val="a7"/>
    <w:pPr>
      <w:spacing w:line="360" w:lineRule="auto"/>
      <w:ind w:firstLine="284"/>
      <w:jc w:val="both"/>
    </w:pPr>
    <w:rPr>
      <w:sz w:val="28"/>
      <w:szCs w:val="20"/>
      <w:lang w:val="uk-UA"/>
    </w:rPr>
  </w:style>
  <w:style w:type="paragraph" w:customStyle="1" w:styleId="1fffff6">
    <w:name w:val="çàãîëîâîê 1"/>
    <w:basedOn w:val="a7"/>
    <w:next w:val="a7"/>
    <w:pPr>
      <w:keepNext/>
      <w:spacing w:line="360" w:lineRule="auto"/>
      <w:jc w:val="both"/>
    </w:pPr>
    <w:rPr>
      <w:sz w:val="28"/>
      <w:szCs w:val="20"/>
      <w:lang w:val="uk-UA"/>
    </w:rPr>
  </w:style>
  <w:style w:type="paragraph" w:customStyle="1" w:styleId="affffffffffffffff">
    <w:name w:val="Ос"/>
    <w:basedOn w:val="afffffff9"/>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7"/>
    <w:pPr>
      <w:widowControl w:val="0"/>
      <w:numPr>
        <w:numId w:val="35"/>
      </w:numPr>
      <w:jc w:val="both"/>
    </w:pPr>
    <w:rPr>
      <w:rFonts w:ascii="UkrainianPeterburg" w:hAnsi="UkrainianPeterburg" w:cs="UkrainianPeterburg"/>
      <w:sz w:val="19"/>
      <w:szCs w:val="20"/>
    </w:rPr>
  </w:style>
  <w:style w:type="paragraph" w:customStyle="1" w:styleId="affffffffffffffff0">
    <w:name w:val="Пример"/>
    <w:basedOn w:val="a7"/>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1">
    <w:name w:val="Итоговая информация"/>
    <w:basedOn w:val="a7"/>
    <w:pPr>
      <w:tabs>
        <w:tab w:val="left" w:pos="1134"/>
        <w:tab w:val="right" w:pos="9072"/>
      </w:tabs>
      <w:spacing w:line="360" w:lineRule="auto"/>
      <w:jc w:val="both"/>
    </w:pPr>
    <w:rPr>
      <w:sz w:val="28"/>
      <w:szCs w:val="20"/>
      <w:lang w:val="en-US"/>
    </w:rPr>
  </w:style>
  <w:style w:type="paragraph" w:customStyle="1" w:styleId="affffffffffffffff2">
    <w:name w:val="Подпись к рисунку"/>
    <w:basedOn w:val="a7"/>
    <w:pPr>
      <w:keepLines/>
      <w:spacing w:after="360" w:line="360" w:lineRule="auto"/>
      <w:jc w:val="center"/>
    </w:pPr>
    <w:rPr>
      <w:szCs w:val="20"/>
    </w:rPr>
  </w:style>
  <w:style w:type="paragraph" w:customStyle="1" w:styleId="affffffffffffffff3">
    <w:name w:val="Подпись к таблице"/>
    <w:basedOn w:val="a7"/>
    <w:link w:val="affffffffffffffff4"/>
    <w:pPr>
      <w:spacing w:line="360" w:lineRule="auto"/>
      <w:jc w:val="right"/>
    </w:pPr>
    <w:rPr>
      <w:sz w:val="28"/>
      <w:szCs w:val="20"/>
    </w:rPr>
  </w:style>
  <w:style w:type="paragraph" w:customStyle="1" w:styleId="affffffffffffffff5">
    <w:name w:val="Экспликация"/>
    <w:basedOn w:val="a7"/>
    <w:next w:val="a7"/>
    <w:pPr>
      <w:tabs>
        <w:tab w:val="left" w:pos="1276"/>
      </w:tabs>
      <w:spacing w:line="360" w:lineRule="auto"/>
      <w:ind w:left="907"/>
      <w:jc w:val="both"/>
    </w:pPr>
    <w:rPr>
      <w:sz w:val="20"/>
      <w:szCs w:val="20"/>
      <w:lang w:val="en-US"/>
    </w:rPr>
  </w:style>
  <w:style w:type="paragraph" w:customStyle="1" w:styleId="aaieiaie1">
    <w:name w:val="aaieiaie 1"/>
    <w:basedOn w:val="a7"/>
    <w:next w:val="a7"/>
    <w:pPr>
      <w:keepNext/>
      <w:jc w:val="center"/>
    </w:pPr>
    <w:rPr>
      <w:szCs w:val="20"/>
      <w:lang w:val="uk-UA"/>
    </w:rPr>
  </w:style>
  <w:style w:type="paragraph" w:customStyle="1" w:styleId="rvps1">
    <w:name w:val="rvps1"/>
    <w:basedOn w:val="a7"/>
    <w:pPr>
      <w:jc w:val="center"/>
    </w:pPr>
  </w:style>
  <w:style w:type="paragraph" w:customStyle="1" w:styleId="rvps2">
    <w:name w:val="rvps2"/>
    <w:basedOn w:val="a7"/>
    <w:pPr>
      <w:keepNext/>
      <w:jc w:val="right"/>
    </w:pPr>
  </w:style>
  <w:style w:type="paragraph" w:customStyle="1" w:styleId="rvps3">
    <w:name w:val="rvps3"/>
    <w:basedOn w:val="a7"/>
    <w:pPr>
      <w:ind w:left="2880" w:hanging="2880"/>
    </w:pPr>
  </w:style>
  <w:style w:type="paragraph" w:customStyle="1" w:styleId="rvps4">
    <w:name w:val="rvps4"/>
    <w:basedOn w:val="a7"/>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7"/>
    <w:pPr>
      <w:spacing w:before="280" w:after="280"/>
    </w:pPr>
  </w:style>
  <w:style w:type="paragraph" w:customStyle="1" w:styleId="affffffffffffffff6">
    <w:name w:val="Обычн_основн"/>
    <w:basedOn w:val="a7"/>
    <w:pPr>
      <w:spacing w:line="360" w:lineRule="auto"/>
      <w:ind w:firstLine="539"/>
      <w:jc w:val="both"/>
    </w:pPr>
    <w:rPr>
      <w:sz w:val="28"/>
      <w:szCs w:val="20"/>
      <w:lang w:val="uk-UA"/>
    </w:rPr>
  </w:style>
  <w:style w:type="paragraph" w:customStyle="1" w:styleId="auto">
    <w:name w:val="auto"/>
    <w:basedOn w:val="a7"/>
    <w:pPr>
      <w:spacing w:line="312" w:lineRule="atLeast"/>
    </w:pPr>
    <w:rPr>
      <w:rFonts w:ascii="MS Reference Specialty" w:hAnsi="MS Reference Specialty" w:cs="MS Reference Specialty"/>
    </w:rPr>
  </w:style>
  <w:style w:type="paragraph" w:customStyle="1" w:styleId="rvps23">
    <w:name w:val="rvps23"/>
    <w:basedOn w:val="a7"/>
    <w:pPr>
      <w:ind w:firstLine="720"/>
      <w:jc w:val="both"/>
    </w:pPr>
    <w:rPr>
      <w:lang w:val="uk-UA"/>
    </w:rPr>
  </w:style>
  <w:style w:type="paragraph" w:customStyle="1" w:styleId="wwwstas">
    <w:name w:val="wwwstas"/>
    <w:basedOn w:val="a7"/>
    <w:pPr>
      <w:spacing w:before="96" w:after="288"/>
      <w:ind w:left="284" w:right="284"/>
      <w:jc w:val="both"/>
    </w:pPr>
    <w:rPr>
      <w:lang w:val="uk-UA"/>
    </w:rPr>
  </w:style>
  <w:style w:type="paragraph" w:customStyle="1" w:styleId="affffffffffffffff7">
    <w:name w:val="Стаття"/>
    <w:basedOn w:val="a7"/>
    <w:pPr>
      <w:autoSpaceDE w:val="0"/>
      <w:spacing w:before="120" w:after="120"/>
      <w:ind w:firstLine="720"/>
      <w:jc w:val="both"/>
    </w:pPr>
    <w:rPr>
      <w:sz w:val="28"/>
      <w:szCs w:val="28"/>
      <w:lang w:val="uk-UA"/>
    </w:rPr>
  </w:style>
  <w:style w:type="paragraph" w:customStyle="1" w:styleId="broken">
    <w:name w:val="broken"/>
    <w:basedOn w:val="a7"/>
    <w:pPr>
      <w:spacing w:before="280" w:after="280"/>
      <w:jc w:val="both"/>
    </w:pPr>
    <w:rPr>
      <w:rFonts w:ascii="MS Reference Specialty" w:hAnsi="MS Reference Specialty" w:cs="MS Reference Specialty"/>
      <w:color w:val="000000"/>
      <w:sz w:val="20"/>
      <w:szCs w:val="20"/>
      <w:lang w:val="uk-UA"/>
    </w:rPr>
  </w:style>
  <w:style w:type="paragraph" w:customStyle="1" w:styleId="1fffff7">
    <w:name w:val="Журнал 1"/>
    <w:pPr>
      <w:widowControl w:val="0"/>
      <w:suppressAutoHyphens/>
      <w:ind w:firstLine="357"/>
      <w:jc w:val="both"/>
    </w:pPr>
    <w:rPr>
      <w:rFonts w:ascii="Garamond" w:eastAsia="Garamond" w:hAnsi="Garamond" w:cs="Garamond"/>
      <w:lang w:eastAsia="ar-SA"/>
    </w:rPr>
  </w:style>
  <w:style w:type="paragraph" w:customStyle="1" w:styleId="affffffffffffffff8">
    <w:name w:val="Òåêñò êîíöåâîé ñíîñêè"/>
    <w:basedOn w:val="a7"/>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7"/>
    <w:pPr>
      <w:widowControl w:val="0"/>
      <w:ind w:firstLine="397"/>
      <w:jc w:val="both"/>
    </w:pPr>
    <w:rPr>
      <w:rFonts w:ascii="UkrainianPeterburg" w:hAnsi="UkrainianPeterburg" w:cs="UkrainianPeterburg"/>
      <w:szCs w:val="20"/>
    </w:rPr>
  </w:style>
  <w:style w:type="paragraph" w:customStyle="1" w:styleId="2fffa">
    <w:name w:val="Адрес 2"/>
    <w:basedOn w:val="a7"/>
    <w:pPr>
      <w:spacing w:line="200" w:lineRule="atLeast"/>
    </w:pPr>
    <w:rPr>
      <w:sz w:val="16"/>
      <w:szCs w:val="20"/>
    </w:rPr>
  </w:style>
  <w:style w:type="paragraph" w:customStyle="1" w:styleId="affffffffffffffff9">
    <w:name w:val="Підзаголовок"/>
    <w:basedOn w:val="a7"/>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3">
    <w:name w:val="Обычный (веб)4"/>
    <w:basedOn w:val="1fff2"/>
    <w:pPr>
      <w:snapToGrid/>
    </w:pPr>
  </w:style>
  <w:style w:type="paragraph" w:customStyle="1" w:styleId="3ff4">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7"/>
    <w:pPr>
      <w:spacing w:before="280" w:after="280"/>
    </w:pPr>
  </w:style>
  <w:style w:type="paragraph" w:customStyle="1" w:styleId="msonormalbullet2gif">
    <w:name w:val="msonormalbullet2.gif"/>
    <w:basedOn w:val="a7"/>
    <w:pPr>
      <w:spacing w:before="280" w:after="280"/>
    </w:pPr>
    <w:rPr>
      <w:rFonts w:eastAsia="IzhTitl"/>
    </w:rPr>
  </w:style>
  <w:style w:type="paragraph" w:customStyle="1" w:styleId="msonormalbullet3gif">
    <w:name w:val="msonormalbullet3.gif"/>
    <w:basedOn w:val="a7"/>
    <w:pPr>
      <w:spacing w:before="280" w:after="280"/>
    </w:pPr>
    <w:rPr>
      <w:rFonts w:eastAsia="IzhTitl"/>
    </w:rPr>
  </w:style>
  <w:style w:type="paragraph" w:customStyle="1" w:styleId="msobodytextindent2bullet1gif">
    <w:name w:val="msobodytextindent2bullet1.gif"/>
    <w:basedOn w:val="a7"/>
    <w:pPr>
      <w:spacing w:before="280" w:after="280"/>
    </w:pPr>
    <w:rPr>
      <w:rFonts w:eastAsia="IzhTitl"/>
    </w:rPr>
  </w:style>
  <w:style w:type="paragraph" w:customStyle="1" w:styleId="msobodytextindent2bullet2gif">
    <w:name w:val="msobodytextindent2bullet2.gif"/>
    <w:basedOn w:val="a7"/>
    <w:pPr>
      <w:spacing w:before="280" w:after="280"/>
    </w:pPr>
    <w:rPr>
      <w:rFonts w:eastAsia="IzhTitl"/>
    </w:rPr>
  </w:style>
  <w:style w:type="paragraph" w:customStyle="1" w:styleId="msonormalbullet2gifcxspmiddle">
    <w:name w:val="msonormalbullet2gifcxspmiddle"/>
    <w:basedOn w:val="a7"/>
    <w:pPr>
      <w:spacing w:before="280" w:after="280"/>
    </w:pPr>
    <w:rPr>
      <w:rFonts w:eastAsia="IzhTitl"/>
      <w:szCs w:val="20"/>
    </w:rPr>
  </w:style>
  <w:style w:type="paragraph" w:customStyle="1" w:styleId="msonormalbullet2gifcxsplast">
    <w:name w:val="msonormalbullet2gifcxsplast"/>
    <w:basedOn w:val="a7"/>
    <w:pPr>
      <w:spacing w:before="280" w:after="280"/>
    </w:pPr>
    <w:rPr>
      <w:rFonts w:eastAsia="IzhTitl"/>
      <w:szCs w:val="20"/>
    </w:rPr>
  </w:style>
  <w:style w:type="paragraph" w:customStyle="1" w:styleId="msonormalbullet3gifcxsplast">
    <w:name w:val="msonormalbullet3gifcxsplast"/>
    <w:basedOn w:val="a7"/>
    <w:pPr>
      <w:spacing w:before="280" w:after="280"/>
    </w:pPr>
    <w:rPr>
      <w:rFonts w:eastAsia="IzhTitl"/>
    </w:rPr>
  </w:style>
  <w:style w:type="paragraph" w:customStyle="1" w:styleId="msobodytextindent2bullet2gifcxspmiddle">
    <w:name w:val="msobodytextindent2bullet2gifcxspmiddle"/>
    <w:basedOn w:val="a7"/>
    <w:pPr>
      <w:spacing w:before="280" w:after="280"/>
    </w:pPr>
    <w:rPr>
      <w:rFonts w:eastAsia="IzhTitl"/>
    </w:rPr>
  </w:style>
  <w:style w:type="paragraph" w:customStyle="1" w:styleId="msotitlebullet1gif">
    <w:name w:val="msotitlebullet1.gif"/>
    <w:basedOn w:val="a7"/>
    <w:pPr>
      <w:spacing w:before="280" w:after="280"/>
    </w:pPr>
    <w:rPr>
      <w:rFonts w:eastAsia="IzhTitl"/>
    </w:rPr>
  </w:style>
  <w:style w:type="paragraph" w:customStyle="1" w:styleId="msonormalbullet1gif">
    <w:name w:val="msonormalbullet1.gif"/>
    <w:basedOn w:val="a7"/>
    <w:pPr>
      <w:spacing w:before="280" w:after="280"/>
    </w:pPr>
    <w:rPr>
      <w:rFonts w:eastAsia="IzhTitl"/>
    </w:rPr>
  </w:style>
  <w:style w:type="paragraph" w:customStyle="1" w:styleId="msonormalbullet2gifbullet1gif">
    <w:name w:val="msonormalbullet2gifbullet1.gif"/>
    <w:basedOn w:val="a7"/>
    <w:pPr>
      <w:spacing w:before="280" w:after="280"/>
    </w:pPr>
    <w:rPr>
      <w:rFonts w:eastAsia="IzhTitl"/>
    </w:rPr>
  </w:style>
  <w:style w:type="paragraph" w:customStyle="1" w:styleId="msonormalbullet2gifbullet2gif">
    <w:name w:val="msonormalbullet2gifbullet2.gif"/>
    <w:basedOn w:val="a7"/>
    <w:pPr>
      <w:spacing w:before="280" w:after="280"/>
    </w:pPr>
    <w:rPr>
      <w:rFonts w:eastAsia="IzhTitl"/>
    </w:rPr>
  </w:style>
  <w:style w:type="paragraph" w:customStyle="1" w:styleId="msobodytextindent2bullet3gif">
    <w:name w:val="msobodytextindent2bullet3.gif"/>
    <w:basedOn w:val="a7"/>
    <w:pPr>
      <w:spacing w:before="280" w:after="280"/>
    </w:pPr>
    <w:rPr>
      <w:rFonts w:eastAsia="IzhTitl"/>
    </w:rPr>
  </w:style>
  <w:style w:type="paragraph" w:customStyle="1" w:styleId="msotitlebullet3gif">
    <w:name w:val="msotitlebullet3.gif"/>
    <w:basedOn w:val="a7"/>
    <w:pPr>
      <w:spacing w:before="280" w:after="280"/>
    </w:pPr>
    <w:rPr>
      <w:rFonts w:eastAsia="IzhTitl"/>
    </w:rPr>
  </w:style>
  <w:style w:type="paragraph" w:customStyle="1" w:styleId="nofootspace">
    <w:name w:val="nofootspace"/>
    <w:basedOn w:val="a7"/>
    <w:pPr>
      <w:ind w:firstLine="720"/>
      <w:jc w:val="both"/>
    </w:pPr>
    <w:rPr>
      <w:rFonts w:eastAsia="IzhTitl"/>
      <w:color w:val="000000"/>
    </w:rPr>
  </w:style>
  <w:style w:type="paragraph" w:customStyle="1" w:styleId="msonormalbullet2gifbullet3gif">
    <w:name w:val="msonormalbullet2gifbullet3.gif"/>
    <w:basedOn w:val="a7"/>
    <w:pPr>
      <w:spacing w:before="280" w:after="280"/>
    </w:pPr>
    <w:rPr>
      <w:rFonts w:eastAsia="IzhTitl"/>
    </w:rPr>
  </w:style>
  <w:style w:type="paragraph" w:customStyle="1" w:styleId="msonormalbullet2gifbullet2gifbullet2gif">
    <w:name w:val="msonormalbullet2gifbullet2gifbullet2.gif"/>
    <w:basedOn w:val="a7"/>
    <w:pPr>
      <w:spacing w:before="280" w:after="280"/>
    </w:pPr>
    <w:rPr>
      <w:rFonts w:eastAsia="IzhTitl"/>
    </w:rPr>
  </w:style>
  <w:style w:type="paragraph" w:customStyle="1" w:styleId="msobodytextbullet1gif">
    <w:name w:val="msobodytextbullet1.gif"/>
    <w:basedOn w:val="a7"/>
    <w:pPr>
      <w:spacing w:before="280" w:after="280"/>
    </w:pPr>
    <w:rPr>
      <w:rFonts w:eastAsia="IzhTitl"/>
    </w:rPr>
  </w:style>
  <w:style w:type="paragraph" w:customStyle="1" w:styleId="msobodytextbullet3gif">
    <w:name w:val="msobodytextbullet3.gif"/>
    <w:basedOn w:val="a7"/>
    <w:pPr>
      <w:spacing w:before="280" w:after="280"/>
    </w:pPr>
    <w:rPr>
      <w:rFonts w:eastAsia="IzhTitl"/>
    </w:rPr>
  </w:style>
  <w:style w:type="paragraph" w:customStyle="1" w:styleId="msonormalbullet2gifbullet1gifbullet3gif">
    <w:name w:val="msonormalbullet2gifbullet1gifbullet3.gif"/>
    <w:basedOn w:val="a7"/>
    <w:pPr>
      <w:spacing w:before="280" w:after="280"/>
    </w:pPr>
    <w:rPr>
      <w:rFonts w:eastAsia="IzhTitl"/>
    </w:rPr>
  </w:style>
  <w:style w:type="paragraph" w:customStyle="1" w:styleId="msonormalbullet1gifbullet1gif">
    <w:name w:val="msonormalbullet1gifbullet1.gif"/>
    <w:basedOn w:val="a7"/>
    <w:pPr>
      <w:spacing w:before="280" w:after="280"/>
    </w:pPr>
    <w:rPr>
      <w:rFonts w:eastAsia="IzhTitl"/>
    </w:rPr>
  </w:style>
  <w:style w:type="paragraph" w:customStyle="1" w:styleId="msonormalbullet1gifbullet3gif">
    <w:name w:val="msonormalbullet1gifbullet3.gif"/>
    <w:basedOn w:val="a7"/>
    <w:pPr>
      <w:spacing w:before="280" w:after="280"/>
    </w:pPr>
    <w:rPr>
      <w:rFonts w:eastAsia="IzhTitl"/>
    </w:rPr>
  </w:style>
  <w:style w:type="paragraph" w:customStyle="1" w:styleId="msonormalbullet2gifbullet2gifbullet1gif">
    <w:name w:val="msonormalbullet2gifbullet2gifbullet1.gif"/>
    <w:basedOn w:val="a7"/>
    <w:pPr>
      <w:spacing w:before="280" w:after="280"/>
    </w:pPr>
    <w:rPr>
      <w:rFonts w:eastAsia="IzhTitl"/>
    </w:rPr>
  </w:style>
  <w:style w:type="paragraph" w:customStyle="1" w:styleId="msonormalbullet2gifbullet2gifbullet3gif">
    <w:name w:val="msonormalbullet2gifbullet2gifbullet3.gif"/>
    <w:basedOn w:val="a7"/>
    <w:pPr>
      <w:spacing w:before="280" w:after="280"/>
    </w:pPr>
    <w:rPr>
      <w:rFonts w:eastAsia="IzhTitl"/>
    </w:rPr>
  </w:style>
  <w:style w:type="paragraph" w:customStyle="1" w:styleId="msofootnotetextbullet1gif">
    <w:name w:val="msofootnotetextbullet1.gif"/>
    <w:basedOn w:val="a7"/>
    <w:pPr>
      <w:spacing w:before="280" w:after="280"/>
    </w:pPr>
    <w:rPr>
      <w:rFonts w:eastAsia="IzhTitl"/>
    </w:rPr>
  </w:style>
  <w:style w:type="paragraph" w:customStyle="1" w:styleId="msofootnotetextbullet2gif">
    <w:name w:val="msofootnotetextbullet2.gif"/>
    <w:basedOn w:val="a7"/>
    <w:pPr>
      <w:spacing w:before="280" w:after="280"/>
    </w:pPr>
    <w:rPr>
      <w:rFonts w:eastAsia="IzhTitl"/>
    </w:rPr>
  </w:style>
  <w:style w:type="paragraph" w:customStyle="1" w:styleId="1fffff8">
    <w:name w:val="Заголовок оглавления1"/>
    <w:basedOn w:val="1"/>
    <w:next w:val="a7"/>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7"/>
    <w:pPr>
      <w:spacing w:before="280" w:after="280"/>
    </w:pPr>
    <w:rPr>
      <w:rFonts w:eastAsia="IzhTitl"/>
    </w:rPr>
  </w:style>
  <w:style w:type="paragraph" w:customStyle="1" w:styleId="msobodytextcxspmiddle">
    <w:name w:val="msobodytextcxspmiddle"/>
    <w:basedOn w:val="a7"/>
    <w:pPr>
      <w:spacing w:before="280" w:after="280"/>
    </w:pPr>
    <w:rPr>
      <w:rFonts w:eastAsia="IzhTitl"/>
      <w:szCs w:val="20"/>
    </w:rPr>
  </w:style>
  <w:style w:type="paragraph" w:customStyle="1" w:styleId="msobodytextcxsplast">
    <w:name w:val="msobodytextcxsplast"/>
    <w:basedOn w:val="a7"/>
    <w:pPr>
      <w:spacing w:before="280" w:after="280"/>
    </w:pPr>
    <w:rPr>
      <w:rFonts w:eastAsia="IzhTitl"/>
      <w:szCs w:val="20"/>
    </w:rPr>
  </w:style>
  <w:style w:type="paragraph" w:customStyle="1" w:styleId="msonormalcxsplast">
    <w:name w:val="msonormalcxsplast"/>
    <w:basedOn w:val="a7"/>
    <w:pPr>
      <w:spacing w:before="280" w:after="280"/>
    </w:pPr>
    <w:rPr>
      <w:rFonts w:eastAsia="IzhTitl"/>
      <w:szCs w:val="20"/>
    </w:rPr>
  </w:style>
  <w:style w:type="paragraph" w:customStyle="1" w:styleId="msonormalbullet2gifcxspmiddlecxspmiddle">
    <w:name w:val="msonormalbullet2gifcxspmiddlecxspmiddle"/>
    <w:basedOn w:val="a7"/>
    <w:pPr>
      <w:spacing w:before="280" w:after="280"/>
    </w:pPr>
    <w:rPr>
      <w:rFonts w:eastAsia="IzhTitl"/>
      <w:szCs w:val="20"/>
    </w:rPr>
  </w:style>
  <w:style w:type="paragraph" w:customStyle="1" w:styleId="msonormalbullet2gifcxspmiddlecxsplast">
    <w:name w:val="msonormalbullet2gifcxspmiddlecxsplast"/>
    <w:basedOn w:val="a7"/>
    <w:pPr>
      <w:spacing w:before="280" w:after="280"/>
    </w:pPr>
    <w:rPr>
      <w:rFonts w:eastAsia="IzhTitl"/>
      <w:szCs w:val="20"/>
    </w:rPr>
  </w:style>
  <w:style w:type="paragraph" w:customStyle="1" w:styleId="msobodytextindent2bullet2gifcxspmiddlecxspmiddle">
    <w:name w:val="msobodytextindent2bullet2gifcxspmiddlecxspmiddle"/>
    <w:basedOn w:val="a7"/>
    <w:pPr>
      <w:spacing w:before="280" w:after="280"/>
    </w:pPr>
    <w:rPr>
      <w:rFonts w:eastAsia="IzhTitl"/>
      <w:szCs w:val="20"/>
    </w:rPr>
  </w:style>
  <w:style w:type="paragraph" w:customStyle="1" w:styleId="msonormalbullet2gifbullet1gifcxspmiddle">
    <w:name w:val="msonormalbullet2gifbullet1gifcxspmiddle"/>
    <w:basedOn w:val="a7"/>
    <w:pPr>
      <w:spacing w:before="280" w:after="280"/>
    </w:pPr>
    <w:rPr>
      <w:rFonts w:eastAsia="IzhTitl"/>
      <w:szCs w:val="20"/>
    </w:rPr>
  </w:style>
  <w:style w:type="paragraph" w:customStyle="1" w:styleId="msonormalbullet2gifbullet1gifcxsplast">
    <w:name w:val="msonormalbullet2gifbullet1gifcxsplast"/>
    <w:basedOn w:val="a7"/>
    <w:pPr>
      <w:spacing w:before="280" w:after="280"/>
    </w:pPr>
    <w:rPr>
      <w:rFonts w:eastAsia="IzhTitl"/>
      <w:szCs w:val="20"/>
    </w:rPr>
  </w:style>
  <w:style w:type="paragraph" w:customStyle="1" w:styleId="msonormalbullet2gifbullet2gifbullet2gifcxspmiddle">
    <w:name w:val="msonormalbullet2gifbullet2gifbullet2gifcxspmiddle"/>
    <w:basedOn w:val="a7"/>
    <w:pPr>
      <w:spacing w:before="280" w:after="280"/>
    </w:pPr>
    <w:rPr>
      <w:rFonts w:eastAsia="IzhTitl"/>
      <w:szCs w:val="20"/>
    </w:rPr>
  </w:style>
  <w:style w:type="paragraph" w:customStyle="1" w:styleId="msonormalbullet2gifbullet2gifbullet2gifcxsplast">
    <w:name w:val="msonormalbullet2gifbullet2gifbullet2gifcxsplast"/>
    <w:basedOn w:val="a7"/>
    <w:pPr>
      <w:spacing w:before="280" w:after="280"/>
    </w:pPr>
    <w:rPr>
      <w:rFonts w:eastAsia="IzhTitl"/>
      <w:szCs w:val="20"/>
    </w:rPr>
  </w:style>
  <w:style w:type="paragraph" w:customStyle="1" w:styleId="msonormalbullet2gifbullet2gifcxspmiddle">
    <w:name w:val="msonormalbullet2gifbullet2gifcxspmiddle"/>
    <w:basedOn w:val="a7"/>
    <w:pPr>
      <w:spacing w:before="280" w:after="280"/>
    </w:pPr>
    <w:rPr>
      <w:rFonts w:eastAsia="IzhTitl"/>
      <w:szCs w:val="20"/>
    </w:rPr>
  </w:style>
  <w:style w:type="paragraph" w:customStyle="1" w:styleId="msonormalbullet2gifbullet2gifcxsplast">
    <w:name w:val="msonormalbullet2gifbullet2gifcxsplast"/>
    <w:basedOn w:val="a7"/>
    <w:pPr>
      <w:spacing w:before="280" w:after="280"/>
    </w:pPr>
    <w:rPr>
      <w:rFonts w:eastAsia="IzhTitl"/>
      <w:szCs w:val="20"/>
    </w:rPr>
  </w:style>
  <w:style w:type="paragraph" w:customStyle="1" w:styleId="msonormalbullet2gifbullet2gifbullet3gifcxspmiddle">
    <w:name w:val="msonormalbullet2gifbullet2gifbullet3gifcxspmiddle"/>
    <w:basedOn w:val="a7"/>
    <w:pPr>
      <w:spacing w:before="280" w:after="280"/>
    </w:pPr>
    <w:rPr>
      <w:rFonts w:eastAsia="IzhTitl"/>
      <w:szCs w:val="20"/>
    </w:rPr>
  </w:style>
  <w:style w:type="paragraph" w:customStyle="1" w:styleId="msonormalbullet2gifbullet2gifbullet3gifcxsplast">
    <w:name w:val="msonormalbullet2gifbullet2gifbullet3gifcxsplast"/>
    <w:basedOn w:val="a7"/>
    <w:pPr>
      <w:spacing w:before="280" w:after="280"/>
    </w:pPr>
    <w:rPr>
      <w:rFonts w:eastAsia="IzhTitl"/>
      <w:szCs w:val="20"/>
    </w:rPr>
  </w:style>
  <w:style w:type="paragraph" w:customStyle="1" w:styleId="msonormalbullet2gifbullet3gifcxspmiddle">
    <w:name w:val="msonormalbullet2gifbullet3gifcxspmiddle"/>
    <w:basedOn w:val="a7"/>
    <w:pPr>
      <w:spacing w:before="280" w:after="280"/>
    </w:pPr>
    <w:rPr>
      <w:rFonts w:eastAsia="IzhTitl"/>
      <w:szCs w:val="20"/>
    </w:rPr>
  </w:style>
  <w:style w:type="paragraph" w:customStyle="1" w:styleId="msonormalbullet2gifbullet3gifcxsplast">
    <w:name w:val="msonormalbullet2gifbullet3gifcxsplast"/>
    <w:basedOn w:val="a7"/>
    <w:pPr>
      <w:spacing w:before="280" w:after="280"/>
    </w:pPr>
    <w:rPr>
      <w:rFonts w:eastAsia="IzhTitl"/>
      <w:szCs w:val="20"/>
    </w:rPr>
  </w:style>
  <w:style w:type="paragraph" w:customStyle="1" w:styleId="msonormalbullet1gifcxsplast">
    <w:name w:val="msonormalbullet1gifcxsplast"/>
    <w:basedOn w:val="a7"/>
    <w:pPr>
      <w:spacing w:before="280" w:after="280"/>
    </w:pPr>
    <w:rPr>
      <w:rFonts w:eastAsia="IzhTitl"/>
      <w:szCs w:val="20"/>
    </w:rPr>
  </w:style>
  <w:style w:type="paragraph" w:customStyle="1" w:styleId="text-ks">
    <w:name w:val="text-ks"/>
    <w:basedOn w:val="a7"/>
    <w:pPr>
      <w:spacing w:before="48" w:after="48"/>
      <w:ind w:firstLine="360"/>
      <w:jc w:val="both"/>
    </w:pPr>
    <w:rPr>
      <w:rFonts w:eastAsia="IzhTitl"/>
    </w:rPr>
  </w:style>
  <w:style w:type="paragraph" w:customStyle="1" w:styleId="Style2">
    <w:name w:val="Style2"/>
    <w:basedOn w:val="a7"/>
    <w:pPr>
      <w:widowControl w:val="0"/>
      <w:autoSpaceDE w:val="0"/>
      <w:spacing w:line="252" w:lineRule="exact"/>
      <w:ind w:firstLine="334"/>
      <w:jc w:val="both"/>
    </w:pPr>
    <w:rPr>
      <w:rFonts w:eastAsia="IzhTitl"/>
      <w:lang w:val="uk-UA"/>
    </w:rPr>
  </w:style>
  <w:style w:type="paragraph" w:customStyle="1" w:styleId="Style4">
    <w:name w:val="Style4"/>
    <w:basedOn w:val="a7"/>
    <w:pPr>
      <w:widowControl w:val="0"/>
      <w:autoSpaceDE w:val="0"/>
      <w:spacing w:line="248" w:lineRule="exact"/>
      <w:ind w:firstLine="404"/>
      <w:jc w:val="both"/>
    </w:pPr>
    <w:rPr>
      <w:rFonts w:eastAsia="IzhTitl"/>
      <w:lang w:val="uk-UA"/>
    </w:rPr>
  </w:style>
  <w:style w:type="paragraph" w:customStyle="1" w:styleId="Style5">
    <w:name w:val="Style5"/>
    <w:basedOn w:val="a7"/>
    <w:pPr>
      <w:widowControl w:val="0"/>
      <w:autoSpaceDE w:val="0"/>
      <w:spacing w:line="238" w:lineRule="exact"/>
      <w:jc w:val="both"/>
    </w:pPr>
    <w:rPr>
      <w:rFonts w:eastAsia="IzhTitl"/>
      <w:lang w:val="uk-UA"/>
    </w:rPr>
  </w:style>
  <w:style w:type="paragraph" w:customStyle="1" w:styleId="rvps8">
    <w:name w:val="rvps8"/>
    <w:basedOn w:val="a7"/>
    <w:pPr>
      <w:keepNext/>
      <w:jc w:val="both"/>
    </w:pPr>
  </w:style>
  <w:style w:type="paragraph" w:customStyle="1" w:styleId="rvps10">
    <w:name w:val="rvps10"/>
    <w:basedOn w:val="a7"/>
    <w:uiPriority w:val="99"/>
    <w:pPr>
      <w:ind w:left="2880" w:firstLine="720"/>
      <w:jc w:val="both"/>
    </w:pPr>
  </w:style>
  <w:style w:type="paragraph" w:customStyle="1" w:styleId="rvps11">
    <w:name w:val="rvps11"/>
    <w:basedOn w:val="a7"/>
    <w:pPr>
      <w:ind w:left="4320" w:firstLine="720"/>
      <w:jc w:val="both"/>
    </w:pPr>
  </w:style>
  <w:style w:type="paragraph" w:customStyle="1" w:styleId="rvps12">
    <w:name w:val="rvps12"/>
    <w:basedOn w:val="a7"/>
    <w:pPr>
      <w:ind w:left="3600"/>
      <w:jc w:val="both"/>
    </w:pPr>
  </w:style>
  <w:style w:type="paragraph" w:customStyle="1" w:styleId="rvps13">
    <w:name w:val="rvps13"/>
    <w:basedOn w:val="a7"/>
    <w:pPr>
      <w:ind w:left="2130" w:hanging="2130"/>
      <w:jc w:val="both"/>
    </w:pPr>
  </w:style>
  <w:style w:type="paragraph" w:customStyle="1" w:styleId="affffffffffffffffa">
    <w:name w:val="Òåêñò"/>
    <w:basedOn w:val="a7"/>
    <w:pPr>
      <w:spacing w:line="320" w:lineRule="atLeast"/>
      <w:ind w:firstLine="283"/>
      <w:jc w:val="both"/>
    </w:pPr>
    <w:rPr>
      <w:rFonts w:ascii="IzhTitl" w:hAnsi="IzhTitl" w:cs="IzhTitl"/>
      <w:sz w:val="28"/>
      <w:szCs w:val="20"/>
      <w:lang w:val="en-GB"/>
    </w:rPr>
  </w:style>
  <w:style w:type="paragraph" w:customStyle="1" w:styleId="1f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b">
    <w:name w:val="текст дисера"/>
    <w:basedOn w:val="a7"/>
    <w:pPr>
      <w:widowControl w:val="0"/>
      <w:autoSpaceDE w:val="0"/>
      <w:spacing w:line="360" w:lineRule="auto"/>
      <w:ind w:firstLine="567"/>
      <w:jc w:val="both"/>
    </w:pPr>
    <w:rPr>
      <w:sz w:val="28"/>
      <w:szCs w:val="28"/>
      <w:lang w:val="uk-UA"/>
    </w:rPr>
  </w:style>
  <w:style w:type="paragraph" w:customStyle="1" w:styleId="iNormalText0">
    <w:name w:val="iNormalText"/>
    <w:basedOn w:val="a7"/>
    <w:pPr>
      <w:widowControl w:val="0"/>
      <w:shd w:val="clear" w:color="auto" w:fill="FFFFFF"/>
      <w:autoSpaceDE w:val="0"/>
      <w:ind w:firstLine="567"/>
      <w:jc w:val="both"/>
    </w:pPr>
    <w:rPr>
      <w:color w:val="000000"/>
      <w:sz w:val="28"/>
      <w:szCs w:val="28"/>
      <w:lang w:val="uk-UA"/>
    </w:rPr>
  </w:style>
  <w:style w:type="paragraph" w:customStyle="1" w:styleId="affffffffffffffffc">
    <w:name w:val="Без інтервалів"/>
    <w:basedOn w:val="a7"/>
    <w:rPr>
      <w:lang w:val="uk-UA"/>
    </w:rPr>
  </w:style>
  <w:style w:type="paragraph" w:customStyle="1" w:styleId="affffffffffffffffd">
    <w:name w:val="Абзац списку"/>
    <w:basedOn w:val="a7"/>
    <w:pPr>
      <w:ind w:left="720"/>
    </w:pPr>
    <w:rPr>
      <w:lang w:val="uk-UA"/>
    </w:rPr>
  </w:style>
  <w:style w:type="paragraph" w:customStyle="1" w:styleId="affffffffffffffffe">
    <w:name w:val="Цитація"/>
    <w:basedOn w:val="a7"/>
    <w:next w:val="a7"/>
    <w:pPr>
      <w:spacing w:before="200"/>
      <w:ind w:left="360" w:right="360"/>
    </w:pPr>
    <w:rPr>
      <w:i/>
      <w:iCs/>
      <w:lang w:val="uk-UA"/>
    </w:rPr>
  </w:style>
  <w:style w:type="paragraph" w:customStyle="1" w:styleId="afffffffffffffffff">
    <w:name w:val="Насичена цитата"/>
    <w:basedOn w:val="a7"/>
    <w:next w:val="a7"/>
    <w:pPr>
      <w:pBdr>
        <w:bottom w:val="single" w:sz="4" w:space="1" w:color="000000"/>
      </w:pBdr>
      <w:spacing w:before="200" w:after="280"/>
      <w:ind w:left="1008" w:right="1152"/>
    </w:pPr>
    <w:rPr>
      <w:b/>
      <w:bCs/>
      <w:i/>
      <w:iCs/>
      <w:lang w:val="uk-UA"/>
    </w:rPr>
  </w:style>
  <w:style w:type="paragraph" w:customStyle="1" w:styleId="afffffffffffffffff0">
    <w:name w:val="Стандартный"/>
    <w:basedOn w:val="a7"/>
    <w:pPr>
      <w:ind w:firstLine="709"/>
    </w:pPr>
    <w:rPr>
      <w:sz w:val="28"/>
      <w:szCs w:val="28"/>
      <w:lang w:val="uk-UA"/>
    </w:rPr>
  </w:style>
  <w:style w:type="paragraph" w:customStyle="1" w:styleId="caaieiaie8">
    <w:name w:val="caaieiaie 8"/>
    <w:basedOn w:val="a7"/>
    <w:next w:val="a7"/>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7"/>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a"/>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1">
    <w:name w:val="Лит"/>
    <w:basedOn w:val="a7"/>
    <w:pPr>
      <w:keepNext/>
      <w:keepLines/>
      <w:autoSpaceDE w:val="0"/>
      <w:spacing w:before="240"/>
      <w:jc w:val="center"/>
    </w:pPr>
    <w:rPr>
      <w:caps/>
      <w:sz w:val="28"/>
      <w:szCs w:val="28"/>
    </w:rPr>
  </w:style>
  <w:style w:type="paragraph" w:customStyle="1" w:styleId="afffffffffffffffff2">
    <w:name w:val="текст сноски Знак"/>
    <w:basedOn w:val="a7"/>
    <w:pPr>
      <w:autoSpaceDE w:val="0"/>
      <w:ind w:firstLine="709"/>
      <w:jc w:val="both"/>
    </w:pPr>
    <w:rPr>
      <w:sz w:val="16"/>
      <w:szCs w:val="20"/>
    </w:rPr>
  </w:style>
  <w:style w:type="paragraph" w:customStyle="1" w:styleId="afffffffffffffffff3">
    <w:name w:val="автор"/>
    <w:basedOn w:val="a7"/>
    <w:pPr>
      <w:jc w:val="center"/>
    </w:pPr>
    <w:rPr>
      <w:sz w:val="28"/>
      <w:szCs w:val="20"/>
    </w:rPr>
  </w:style>
  <w:style w:type="paragraph" w:customStyle="1" w:styleId="5--0">
    <w:name w:val="5-Текст статьи-укр"/>
    <w:basedOn w:val="a7"/>
    <w:pPr>
      <w:widowControl w:val="0"/>
      <w:spacing w:line="216" w:lineRule="auto"/>
      <w:ind w:firstLine="397"/>
      <w:jc w:val="both"/>
    </w:pPr>
    <w:rPr>
      <w:sz w:val="19"/>
      <w:szCs w:val="18"/>
      <w:lang w:val="uk-UA"/>
    </w:rPr>
  </w:style>
  <w:style w:type="paragraph" w:styleId="afffffffffffffffff4">
    <w:name w:val="envelope address"/>
    <w:basedOn w:val="a7"/>
    <w:pPr>
      <w:widowControl w:val="0"/>
      <w:ind w:left="2880"/>
    </w:pPr>
    <w:rPr>
      <w:rFonts w:ascii="OpenSymbol" w:hAnsi="OpenSymbol" w:cs="OpenSymbol"/>
    </w:rPr>
  </w:style>
  <w:style w:type="paragraph" w:customStyle="1" w:styleId="11f1">
    <w:name w:val="Дата11"/>
    <w:basedOn w:val="a7"/>
    <w:next w:val="a7"/>
    <w:pPr>
      <w:widowControl w:val="0"/>
    </w:pPr>
    <w:rPr>
      <w:szCs w:val="20"/>
    </w:rPr>
  </w:style>
  <w:style w:type="paragraph" w:customStyle="1" w:styleId="41">
    <w:name w:val="Маркированный список 41"/>
    <w:basedOn w:val="a7"/>
    <w:pPr>
      <w:widowControl w:val="0"/>
      <w:numPr>
        <w:numId w:val="3"/>
      </w:numPr>
    </w:pPr>
    <w:rPr>
      <w:szCs w:val="20"/>
    </w:rPr>
  </w:style>
  <w:style w:type="paragraph" w:customStyle="1" w:styleId="51">
    <w:name w:val="Маркированный список 51"/>
    <w:basedOn w:val="a7"/>
    <w:pPr>
      <w:widowControl w:val="0"/>
      <w:numPr>
        <w:numId w:val="2"/>
      </w:numPr>
    </w:pPr>
    <w:rPr>
      <w:szCs w:val="20"/>
    </w:rPr>
  </w:style>
  <w:style w:type="paragraph" w:styleId="2fffb">
    <w:name w:val="envelope return"/>
    <w:basedOn w:val="a7"/>
    <w:pPr>
      <w:widowControl w:val="0"/>
    </w:pPr>
    <w:rPr>
      <w:rFonts w:ascii="OpenSymbol" w:hAnsi="OpenSymbol" w:cs="OpenSymbol"/>
      <w:sz w:val="20"/>
      <w:szCs w:val="20"/>
    </w:rPr>
  </w:style>
  <w:style w:type="paragraph" w:customStyle="1" w:styleId="1fffffa">
    <w:name w:val="Приветствие1"/>
    <w:basedOn w:val="a7"/>
    <w:next w:val="a7"/>
    <w:pPr>
      <w:widowControl w:val="0"/>
    </w:pPr>
    <w:rPr>
      <w:szCs w:val="20"/>
    </w:rPr>
  </w:style>
  <w:style w:type="paragraph" w:customStyle="1" w:styleId="415">
    <w:name w:val="Продолжение списка 41"/>
    <w:basedOn w:val="a7"/>
    <w:pPr>
      <w:widowControl w:val="0"/>
      <w:spacing w:after="120"/>
      <w:ind w:left="1132"/>
    </w:pPr>
    <w:rPr>
      <w:szCs w:val="20"/>
    </w:rPr>
  </w:style>
  <w:style w:type="paragraph" w:customStyle="1" w:styleId="514">
    <w:name w:val="Продолжение списка 51"/>
    <w:basedOn w:val="a7"/>
    <w:pPr>
      <w:widowControl w:val="0"/>
      <w:spacing w:after="120"/>
      <w:ind w:left="1415"/>
    </w:pPr>
    <w:rPr>
      <w:szCs w:val="20"/>
    </w:rPr>
  </w:style>
  <w:style w:type="paragraph" w:customStyle="1" w:styleId="515">
    <w:name w:val="Список 51"/>
    <w:basedOn w:val="a7"/>
    <w:pPr>
      <w:widowControl w:val="0"/>
      <w:ind w:left="1415" w:hanging="283"/>
    </w:pPr>
    <w:rPr>
      <w:szCs w:val="20"/>
    </w:rPr>
  </w:style>
  <w:style w:type="paragraph" w:customStyle="1" w:styleId="1fffffb">
    <w:name w:val="Шапка1"/>
    <w:basedOn w:val="a7"/>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5">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7"/>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6">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7"/>
    <w:pPr>
      <w:spacing w:before="280" w:after="280"/>
      <w:jc w:val="center"/>
    </w:pPr>
  </w:style>
  <w:style w:type="paragraph" w:customStyle="1" w:styleId="Arial15pt125">
    <w:name w:val="Стиль Arial 15 pt Черный по ширине Первая строка:  125 см"/>
    <w:basedOn w:val="a7"/>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7"/>
    <w:pPr>
      <w:spacing w:after="221"/>
    </w:pPr>
    <w:rPr>
      <w:rFonts w:ascii="OpenSymbol" w:hAnsi="OpenSymbol" w:cs="OpenSymbol"/>
    </w:rPr>
  </w:style>
  <w:style w:type="paragraph" w:customStyle="1" w:styleId="afffffffffffffffff7">
    <w:name w:val="керивн"/>
    <w:basedOn w:val="a7"/>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8">
    <w:name w:val="Обложка"/>
    <w:basedOn w:val="afffffffffffffffff7"/>
    <w:pPr>
      <w:spacing w:line="288" w:lineRule="auto"/>
      <w:ind w:left="0" w:firstLine="0"/>
      <w:jc w:val="center"/>
    </w:pPr>
    <w:rPr>
      <w:rFonts w:ascii="OpenSymbol" w:hAnsi="OpenSymbol" w:cs="OpenSymbol"/>
      <w:spacing w:val="0"/>
    </w:rPr>
  </w:style>
  <w:style w:type="paragraph" w:customStyle="1" w:styleId="afffffffffffffffff9">
    <w:name w:val="Рукопись"/>
    <w:basedOn w:val="a7"/>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7"/>
    <w:pPr>
      <w:widowControl w:val="0"/>
      <w:numPr>
        <w:numId w:val="22"/>
      </w:numPr>
      <w:spacing w:line="360" w:lineRule="auto"/>
    </w:pPr>
    <w:rPr>
      <w:sz w:val="28"/>
      <w:szCs w:val="20"/>
      <w:lang w:val="uk-UA"/>
    </w:rPr>
  </w:style>
  <w:style w:type="paragraph" w:customStyle="1" w:styleId="Foot">
    <w:name w:val="Foot"/>
    <w:basedOn w:val="afffffff4"/>
    <w:pPr>
      <w:spacing w:line="240" w:lineRule="auto"/>
      <w:ind w:firstLine="720"/>
    </w:pPr>
    <w:rPr>
      <w:rFonts w:ascii="ISOCPEUR" w:hAnsi="ISOCPEUR" w:cs="ISOCPEUR"/>
      <w:lang w:val="en-GB"/>
    </w:rPr>
  </w:style>
  <w:style w:type="paragraph" w:customStyle="1" w:styleId="NormalWeb1">
    <w:name w:val="Normal (Web)1"/>
    <w:basedOn w:val="a7"/>
    <w:pPr>
      <w:spacing w:before="280" w:after="280"/>
    </w:pPr>
    <w:rPr>
      <w:lang w:val="uk-UA"/>
    </w:rPr>
  </w:style>
  <w:style w:type="paragraph" w:customStyle="1" w:styleId="Exampl">
    <w:name w:val="Exampl"/>
    <w:basedOn w:val="a7"/>
    <w:pPr>
      <w:ind w:firstLine="851"/>
      <w:jc w:val="both"/>
    </w:pPr>
    <w:rPr>
      <w:rFonts w:ascii="ISOCPEUR" w:hAnsi="ISOCPEUR" w:cs="ISOCPEUR"/>
    </w:rPr>
  </w:style>
  <w:style w:type="paragraph" w:customStyle="1" w:styleId="148">
    <w:name w:val="14Полуторный"/>
    <w:basedOn w:val="a7"/>
    <w:pPr>
      <w:spacing w:line="360" w:lineRule="auto"/>
      <w:ind w:firstLine="709"/>
      <w:jc w:val="both"/>
    </w:pPr>
    <w:rPr>
      <w:sz w:val="28"/>
      <w:szCs w:val="28"/>
      <w:lang w:val="uk-UA"/>
    </w:rPr>
  </w:style>
  <w:style w:type="paragraph" w:customStyle="1" w:styleId="2fffc">
    <w:name w:val="Сноска (2)"/>
    <w:basedOn w:val="a7"/>
    <w:pPr>
      <w:widowControl w:val="0"/>
      <w:shd w:val="clear" w:color="auto" w:fill="FFFFFF"/>
      <w:spacing w:before="60" w:line="0" w:lineRule="atLeast"/>
      <w:jc w:val="right"/>
    </w:pPr>
    <w:rPr>
      <w:i/>
      <w:iCs/>
      <w:sz w:val="17"/>
      <w:szCs w:val="17"/>
    </w:rPr>
  </w:style>
  <w:style w:type="paragraph" w:customStyle="1" w:styleId="318">
    <w:name w:val="Основной текст31"/>
    <w:basedOn w:val="a7"/>
    <w:pPr>
      <w:widowControl w:val="0"/>
      <w:shd w:val="clear" w:color="auto" w:fill="FFFFFF"/>
      <w:spacing w:after="240" w:line="259" w:lineRule="exact"/>
      <w:jc w:val="center"/>
    </w:pPr>
    <w:rPr>
      <w:color w:val="000000"/>
      <w:sz w:val="20"/>
      <w:szCs w:val="20"/>
      <w:lang w:val="uk-UA" w:eastAsia="uk-UA" w:bidi="uk-UA"/>
    </w:rPr>
  </w:style>
  <w:style w:type="paragraph" w:customStyle="1" w:styleId="1fffffc">
    <w:name w:val="Заголовок №1"/>
    <w:basedOn w:val="a7"/>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7"/>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7"/>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7"/>
    <w:pPr>
      <w:widowControl w:val="0"/>
      <w:shd w:val="clear" w:color="auto" w:fill="FFFFFF"/>
      <w:spacing w:before="420" w:after="300" w:line="0" w:lineRule="atLeast"/>
    </w:pPr>
    <w:rPr>
      <w:i/>
      <w:iCs/>
      <w:sz w:val="17"/>
      <w:szCs w:val="17"/>
    </w:rPr>
  </w:style>
  <w:style w:type="paragraph" w:customStyle="1" w:styleId="324">
    <w:name w:val="Заголовок №3 (2)"/>
    <w:basedOn w:val="a7"/>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7"/>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7"/>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7"/>
    <w:pPr>
      <w:widowControl w:val="0"/>
      <w:shd w:val="clear" w:color="auto" w:fill="FFFFFF"/>
      <w:spacing w:line="0" w:lineRule="atLeast"/>
      <w:jc w:val="both"/>
    </w:pPr>
    <w:rPr>
      <w:i/>
      <w:iCs/>
      <w:sz w:val="17"/>
      <w:szCs w:val="17"/>
    </w:rPr>
  </w:style>
  <w:style w:type="paragraph" w:customStyle="1" w:styleId="3ff6">
    <w:name w:val="Заголовок №3"/>
    <w:basedOn w:val="a7"/>
    <w:pPr>
      <w:widowControl w:val="0"/>
      <w:shd w:val="clear" w:color="auto" w:fill="FFFFFF"/>
      <w:spacing w:after="180" w:line="0" w:lineRule="atLeast"/>
      <w:jc w:val="center"/>
    </w:pPr>
    <w:rPr>
      <w:b/>
      <w:bCs/>
      <w:sz w:val="23"/>
      <w:szCs w:val="23"/>
    </w:rPr>
  </w:style>
  <w:style w:type="paragraph" w:customStyle="1" w:styleId="79">
    <w:name w:val="Основной текст (7)"/>
    <w:basedOn w:val="a7"/>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7"/>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7"/>
    <w:pPr>
      <w:widowControl w:val="0"/>
      <w:shd w:val="clear" w:color="auto" w:fill="FFFFFF"/>
      <w:spacing w:after="660" w:line="0" w:lineRule="atLeast"/>
      <w:jc w:val="right"/>
    </w:pPr>
    <w:rPr>
      <w:sz w:val="26"/>
      <w:szCs w:val="26"/>
    </w:rPr>
  </w:style>
  <w:style w:type="paragraph" w:customStyle="1" w:styleId="516">
    <w:name w:val="Основной текст51"/>
    <w:basedOn w:val="a7"/>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7"/>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7"/>
    <w:pPr>
      <w:widowControl w:val="0"/>
      <w:shd w:val="clear" w:color="auto" w:fill="FFFFFF"/>
      <w:spacing w:line="451" w:lineRule="exact"/>
    </w:pPr>
    <w:rPr>
      <w:sz w:val="26"/>
      <w:szCs w:val="26"/>
    </w:rPr>
  </w:style>
  <w:style w:type="paragraph" w:customStyle="1" w:styleId="105">
    <w:name w:val="Основной текст (10)"/>
    <w:basedOn w:val="a7"/>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7"/>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7"/>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7"/>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a">
    <w:name w:val="Подпись к картинке"/>
    <w:basedOn w:val="a7"/>
    <w:link w:val="afffffffffffffffffb"/>
    <w:pPr>
      <w:widowControl w:val="0"/>
      <w:shd w:val="clear" w:color="auto" w:fill="FFFFFF"/>
      <w:spacing w:line="0" w:lineRule="atLeast"/>
    </w:pPr>
    <w:rPr>
      <w:spacing w:val="-2"/>
      <w:sz w:val="26"/>
      <w:szCs w:val="26"/>
    </w:rPr>
  </w:style>
  <w:style w:type="paragraph" w:customStyle="1" w:styleId="7a">
    <w:name w:val="Заголовок №7"/>
    <w:basedOn w:val="a7"/>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2"/>
    <w:next w:val="afffffff2"/>
    <w:pPr>
      <w:keepNext/>
      <w:autoSpaceDE w:val="0"/>
      <w:spacing w:after="0" w:line="480" w:lineRule="auto"/>
      <w:ind w:firstLine="720"/>
      <w:jc w:val="center"/>
    </w:pPr>
    <w:rPr>
      <w:b/>
      <w:bCs/>
      <w:szCs w:val="28"/>
    </w:rPr>
  </w:style>
  <w:style w:type="paragraph" w:customStyle="1" w:styleId="3ff7">
    <w:name w:val="????????? 3"/>
    <w:basedOn w:val="afffffff2"/>
    <w:next w:val="afffffff2"/>
    <w:pPr>
      <w:keepNext/>
      <w:autoSpaceDE w:val="0"/>
      <w:spacing w:after="0" w:line="480" w:lineRule="auto"/>
      <w:ind w:firstLine="720"/>
      <w:jc w:val="both"/>
    </w:pPr>
    <w:rPr>
      <w:b/>
      <w:bCs/>
      <w:szCs w:val="28"/>
    </w:rPr>
  </w:style>
  <w:style w:type="paragraph" w:customStyle="1" w:styleId="4f6">
    <w:name w:val="????????? 4"/>
    <w:basedOn w:val="afffffff2"/>
    <w:next w:val="afffffff2"/>
    <w:pPr>
      <w:keepNext/>
      <w:autoSpaceDE w:val="0"/>
      <w:spacing w:after="0" w:line="480" w:lineRule="auto"/>
      <w:ind w:firstLine="993"/>
      <w:jc w:val="both"/>
    </w:pPr>
    <w:rPr>
      <w:b/>
      <w:bCs/>
      <w:szCs w:val="28"/>
    </w:rPr>
  </w:style>
  <w:style w:type="paragraph" w:customStyle="1" w:styleId="5f1">
    <w:name w:val="????????? 5"/>
    <w:basedOn w:val="afffffff2"/>
    <w:next w:val="afffffff2"/>
    <w:pPr>
      <w:keepNext/>
      <w:autoSpaceDE w:val="0"/>
      <w:spacing w:after="0"/>
      <w:jc w:val="both"/>
    </w:pPr>
    <w:rPr>
      <w:szCs w:val="28"/>
    </w:rPr>
  </w:style>
  <w:style w:type="paragraph" w:customStyle="1" w:styleId="6b">
    <w:name w:val="????????? 6"/>
    <w:basedOn w:val="afffffff2"/>
    <w:next w:val="afffffff2"/>
    <w:pPr>
      <w:keepNext/>
      <w:autoSpaceDE w:val="0"/>
      <w:spacing w:after="0"/>
      <w:ind w:firstLine="720"/>
      <w:jc w:val="center"/>
    </w:pPr>
    <w:rPr>
      <w:szCs w:val="28"/>
    </w:rPr>
  </w:style>
  <w:style w:type="paragraph" w:customStyle="1" w:styleId="7b">
    <w:name w:val="????????? 7"/>
    <w:basedOn w:val="afffffff2"/>
    <w:next w:val="afffffff2"/>
    <w:pPr>
      <w:keepNext/>
      <w:autoSpaceDE w:val="0"/>
      <w:spacing w:after="0"/>
      <w:jc w:val="center"/>
    </w:pPr>
    <w:rPr>
      <w:b/>
      <w:bCs/>
      <w:caps/>
      <w:szCs w:val="28"/>
    </w:rPr>
  </w:style>
  <w:style w:type="paragraph" w:customStyle="1" w:styleId="88">
    <w:name w:val="????????? 8"/>
    <w:basedOn w:val="afffffff2"/>
    <w:next w:val="afffffff2"/>
    <w:pPr>
      <w:keepNext/>
      <w:autoSpaceDE w:val="0"/>
      <w:spacing w:before="120" w:line="480" w:lineRule="auto"/>
      <w:ind w:firstLine="709"/>
    </w:pPr>
    <w:rPr>
      <w:b/>
      <w:bCs/>
      <w:szCs w:val="28"/>
    </w:rPr>
  </w:style>
  <w:style w:type="paragraph" w:customStyle="1" w:styleId="97">
    <w:name w:val="????????? 9"/>
    <w:basedOn w:val="afffffff2"/>
    <w:next w:val="afffffff2"/>
    <w:pPr>
      <w:keepNext/>
      <w:widowControl w:val="0"/>
      <w:autoSpaceDE w:val="0"/>
      <w:spacing w:after="0" w:line="360" w:lineRule="auto"/>
      <w:ind w:left="2126" w:right="2404"/>
      <w:jc w:val="center"/>
    </w:pPr>
    <w:rPr>
      <w:b/>
      <w:bCs/>
      <w:szCs w:val="28"/>
    </w:rPr>
  </w:style>
  <w:style w:type="paragraph" w:customStyle="1" w:styleId="afffffffffffffffffc">
    <w:name w:val="??????? ??????????"/>
    <w:basedOn w:val="afffffff2"/>
    <w:pPr>
      <w:tabs>
        <w:tab w:val="center" w:pos="4536"/>
        <w:tab w:val="right" w:pos="9072"/>
      </w:tabs>
      <w:autoSpaceDE w:val="0"/>
      <w:spacing w:after="0"/>
    </w:pPr>
    <w:rPr>
      <w:szCs w:val="28"/>
    </w:rPr>
  </w:style>
  <w:style w:type="paragraph" w:customStyle="1" w:styleId="afffffffffffffffffd">
    <w:name w:val="????????????"/>
    <w:basedOn w:val="afffffff2"/>
    <w:pPr>
      <w:autoSpaceDE w:val="0"/>
      <w:spacing w:before="240" w:after="0" w:line="480" w:lineRule="auto"/>
      <w:ind w:firstLine="720"/>
      <w:jc w:val="both"/>
    </w:pPr>
    <w:rPr>
      <w:szCs w:val="28"/>
    </w:rPr>
  </w:style>
  <w:style w:type="paragraph" w:customStyle="1" w:styleId="afffffffffffffffffe">
    <w:name w:val="???????? ????? ? ????????"/>
    <w:basedOn w:val="afffffff2"/>
    <w:pPr>
      <w:tabs>
        <w:tab w:val="left" w:pos="567"/>
      </w:tabs>
      <w:autoSpaceDE w:val="0"/>
      <w:spacing w:after="0" w:line="376" w:lineRule="auto"/>
      <w:ind w:firstLine="567"/>
      <w:jc w:val="both"/>
    </w:pPr>
    <w:rPr>
      <w:szCs w:val="28"/>
    </w:rPr>
  </w:style>
  <w:style w:type="paragraph" w:customStyle="1" w:styleId="2ffff0">
    <w:name w:val="???????? ????? ? ???????? 2"/>
    <w:basedOn w:val="afffffff2"/>
    <w:pPr>
      <w:tabs>
        <w:tab w:val="left" w:pos="360"/>
      </w:tabs>
      <w:autoSpaceDE w:val="0"/>
      <w:spacing w:after="0" w:line="376" w:lineRule="auto"/>
      <w:ind w:firstLine="357"/>
      <w:jc w:val="both"/>
    </w:pPr>
    <w:rPr>
      <w:szCs w:val="28"/>
    </w:rPr>
  </w:style>
  <w:style w:type="paragraph" w:customStyle="1" w:styleId="affffffffffffffffff">
    <w:name w:val="???????? ?????"/>
    <w:basedOn w:val="afffffff2"/>
    <w:pPr>
      <w:autoSpaceDE w:val="0"/>
      <w:spacing w:after="0"/>
    </w:pPr>
    <w:rPr>
      <w:szCs w:val="28"/>
    </w:rPr>
  </w:style>
  <w:style w:type="paragraph" w:customStyle="1" w:styleId="affffffffffffffffff0">
    <w:name w:val="????????"/>
    <w:basedOn w:val="afffffff2"/>
    <w:pPr>
      <w:autoSpaceDE w:val="0"/>
      <w:spacing w:after="0" w:line="480" w:lineRule="auto"/>
      <w:ind w:firstLine="720"/>
      <w:jc w:val="center"/>
    </w:pPr>
    <w:rPr>
      <w:b/>
      <w:bCs/>
      <w:caps/>
      <w:szCs w:val="28"/>
    </w:rPr>
  </w:style>
  <w:style w:type="paragraph" w:customStyle="1" w:styleId="2ffff1">
    <w:name w:val="???????? ????? 2"/>
    <w:basedOn w:val="afffffff2"/>
    <w:pPr>
      <w:widowControl w:val="0"/>
      <w:autoSpaceDE w:val="0"/>
      <w:spacing w:after="0"/>
      <w:jc w:val="center"/>
    </w:pPr>
    <w:rPr>
      <w:b/>
      <w:bCs/>
      <w:caps/>
      <w:sz w:val="32"/>
      <w:szCs w:val="32"/>
    </w:rPr>
  </w:style>
  <w:style w:type="paragraph" w:customStyle="1" w:styleId="affffffffffffffffff1">
    <w:name w:val="?????? ??????????"/>
    <w:basedOn w:val="afffffff2"/>
    <w:pPr>
      <w:tabs>
        <w:tab w:val="center" w:pos="4153"/>
        <w:tab w:val="right" w:pos="8306"/>
      </w:tabs>
      <w:autoSpaceDE w:val="0"/>
      <w:spacing w:after="0"/>
    </w:pPr>
    <w:rPr>
      <w:szCs w:val="28"/>
    </w:rPr>
  </w:style>
  <w:style w:type="paragraph" w:customStyle="1" w:styleId="1fffffd">
    <w:name w:val="??????? ??????????1"/>
    <w:basedOn w:val="afffffffffffffd"/>
    <w:pPr>
      <w:tabs>
        <w:tab w:val="center" w:pos="4536"/>
        <w:tab w:val="right" w:pos="9072"/>
      </w:tabs>
      <w:overflowPunct/>
      <w:textAlignment w:val="auto"/>
    </w:pPr>
    <w:rPr>
      <w:sz w:val="20"/>
      <w:szCs w:val="20"/>
      <w:lang w:val="ru-RU"/>
    </w:rPr>
  </w:style>
  <w:style w:type="paragraph" w:customStyle="1" w:styleId="1fffffe">
    <w:name w:val="?????? ??????????1"/>
    <w:basedOn w:val="afffffffffffffd"/>
    <w:pPr>
      <w:tabs>
        <w:tab w:val="center" w:pos="4153"/>
        <w:tab w:val="right" w:pos="8306"/>
      </w:tabs>
      <w:overflowPunct/>
      <w:textAlignment w:val="auto"/>
    </w:pPr>
    <w:rPr>
      <w:sz w:val="20"/>
      <w:szCs w:val="20"/>
      <w:lang w:val="ru-RU"/>
    </w:rPr>
  </w:style>
  <w:style w:type="paragraph" w:customStyle="1" w:styleId="1ffffff">
    <w:name w:val="???????? ????? ? ????????1"/>
    <w:basedOn w:val="afffffffffffffd"/>
    <w:pPr>
      <w:overflowPunct/>
      <w:spacing w:line="360" w:lineRule="auto"/>
      <w:ind w:firstLine="709"/>
      <w:jc w:val="both"/>
      <w:textAlignment w:val="auto"/>
    </w:pPr>
    <w:rPr>
      <w:sz w:val="24"/>
      <w:szCs w:val="24"/>
      <w:lang w:val="ru-RU"/>
    </w:rPr>
  </w:style>
  <w:style w:type="paragraph" w:customStyle="1" w:styleId="224">
    <w:name w:val="Заголовок №2 (2)"/>
    <w:basedOn w:val="a7"/>
    <w:pPr>
      <w:widowControl w:val="0"/>
      <w:shd w:val="clear" w:color="auto" w:fill="FFFFFF"/>
      <w:spacing w:after="1500" w:line="0" w:lineRule="atLeast"/>
      <w:jc w:val="right"/>
    </w:pPr>
    <w:rPr>
      <w:sz w:val="28"/>
      <w:szCs w:val="28"/>
    </w:rPr>
  </w:style>
  <w:style w:type="paragraph" w:customStyle="1" w:styleId="521">
    <w:name w:val="Заголовок №5 (2)"/>
    <w:basedOn w:val="a7"/>
    <w:pPr>
      <w:widowControl w:val="0"/>
      <w:shd w:val="clear" w:color="auto" w:fill="FFFFFF"/>
      <w:spacing w:before="300" w:line="322" w:lineRule="exact"/>
      <w:jc w:val="center"/>
    </w:pPr>
    <w:rPr>
      <w:b/>
      <w:bCs/>
      <w:sz w:val="28"/>
      <w:szCs w:val="28"/>
    </w:rPr>
  </w:style>
  <w:style w:type="paragraph" w:customStyle="1" w:styleId="531">
    <w:name w:val="Заголовок №5 (3)"/>
    <w:basedOn w:val="a7"/>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7"/>
    <w:pPr>
      <w:widowControl w:val="0"/>
      <w:shd w:val="clear" w:color="auto" w:fill="FFFFFF"/>
      <w:spacing w:before="1620" w:after="540" w:line="0" w:lineRule="atLeast"/>
      <w:jc w:val="both"/>
    </w:pPr>
    <w:rPr>
      <w:b/>
      <w:bCs/>
      <w:sz w:val="28"/>
      <w:szCs w:val="28"/>
    </w:rPr>
  </w:style>
  <w:style w:type="paragraph" w:customStyle="1" w:styleId="Zagolowok">
    <w:name w:val="Zagolowok"/>
    <w:basedOn w:val="a7"/>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7"/>
    <w:pPr>
      <w:widowControl w:val="0"/>
      <w:spacing w:line="360" w:lineRule="auto"/>
      <w:ind w:firstLine="567"/>
      <w:jc w:val="both"/>
    </w:pPr>
    <w:rPr>
      <w:sz w:val="28"/>
      <w:szCs w:val="28"/>
    </w:rPr>
  </w:style>
  <w:style w:type="paragraph" w:customStyle="1" w:styleId="1ffffff0">
    <w:name w:val="заголовок дисера 1"/>
    <w:basedOn w:val="affffffffffffffffb"/>
    <w:pPr>
      <w:widowControl/>
      <w:ind w:firstLine="0"/>
      <w:jc w:val="center"/>
    </w:pPr>
    <w:rPr>
      <w:rFonts w:cs="Mangal"/>
      <w:b/>
      <w:bCs/>
      <w:caps/>
    </w:rPr>
  </w:style>
  <w:style w:type="paragraph" w:customStyle="1" w:styleId="2ffff2">
    <w:name w:val="заголовок дисера 2"/>
    <w:basedOn w:val="1ffffff0"/>
    <w:pPr>
      <w:spacing w:before="360"/>
      <w:ind w:firstLine="706"/>
      <w:jc w:val="left"/>
    </w:pPr>
    <w:rPr>
      <w:caps w:val="0"/>
    </w:rPr>
  </w:style>
  <w:style w:type="paragraph" w:customStyle="1" w:styleId="3text">
    <w:name w:val="3text"/>
    <w:basedOn w:val="a7"/>
    <w:pPr>
      <w:spacing w:before="280" w:after="280"/>
    </w:pPr>
  </w:style>
  <w:style w:type="paragraph" w:customStyle="1" w:styleId="affffffffffffffffff2">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3">
    <w:name w:val="нова"/>
    <w:basedOn w:val="a7"/>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7"/>
    <w:pPr>
      <w:pageBreakBefore/>
      <w:overflowPunct w:val="0"/>
      <w:autoSpaceDE w:val="0"/>
      <w:spacing w:line="20" w:lineRule="exact"/>
      <w:ind w:firstLine="284"/>
      <w:jc w:val="both"/>
      <w:textAlignment w:val="baseline"/>
    </w:pPr>
    <w:rPr>
      <w:sz w:val="32"/>
      <w:szCs w:val="20"/>
      <w:lang w:val="en-US"/>
    </w:rPr>
  </w:style>
  <w:style w:type="paragraph" w:customStyle="1" w:styleId="affffffffffffffffff4">
    <w:name w:val="Нова"/>
    <w:basedOn w:val="a7"/>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5">
    <w:name w:val="Виноска"/>
    <w:basedOn w:val="a7"/>
    <w:pPr>
      <w:overflowPunct w:val="0"/>
      <w:autoSpaceDE w:val="0"/>
      <w:spacing w:line="180" w:lineRule="exact"/>
      <w:ind w:firstLine="284"/>
      <w:jc w:val="both"/>
      <w:textAlignment w:val="baseline"/>
    </w:pPr>
    <w:rPr>
      <w:rFonts w:ascii="Mincho" w:hAnsi="Mincho"/>
      <w:sz w:val="18"/>
      <w:szCs w:val="18"/>
    </w:rPr>
  </w:style>
  <w:style w:type="paragraph" w:customStyle="1" w:styleId="1ffffff1">
    <w:name w:val="ВИНОСКА1"/>
    <w:basedOn w:val="affffffffffffffffff5"/>
    <w:pPr>
      <w:spacing w:line="240" w:lineRule="auto"/>
    </w:pPr>
    <w:rPr>
      <w:lang w:val="en-US"/>
    </w:rPr>
  </w:style>
  <w:style w:type="paragraph" w:customStyle="1" w:styleId="00000">
    <w:name w:val="00000"/>
    <w:basedOn w:val="a7"/>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6">
    <w:name w:val="Розд."/>
    <w:basedOn w:val="a7"/>
    <w:pPr>
      <w:widowControl w:val="0"/>
      <w:spacing w:line="360" w:lineRule="auto"/>
      <w:ind w:firstLine="567"/>
      <w:jc w:val="center"/>
    </w:pPr>
    <w:rPr>
      <w:b/>
      <w:sz w:val="28"/>
      <w:szCs w:val="20"/>
      <w:lang w:val="uk-UA"/>
    </w:rPr>
  </w:style>
  <w:style w:type="paragraph" w:customStyle="1" w:styleId="affffffffffffffffff7">
    <w:name w:val="Переменные"/>
    <w:basedOn w:val="afffffff2"/>
    <w:pPr>
      <w:tabs>
        <w:tab w:val="left" w:pos="482"/>
      </w:tabs>
      <w:spacing w:after="0" w:line="336" w:lineRule="auto"/>
      <w:ind w:left="482" w:hanging="482"/>
      <w:jc w:val="both"/>
    </w:pPr>
    <w:rPr>
      <w:sz w:val="18"/>
      <w:szCs w:val="18"/>
      <w:lang w:val="uk-UA"/>
    </w:rPr>
  </w:style>
  <w:style w:type="paragraph" w:customStyle="1" w:styleId="affffffffffffffffff8">
    <w:name w:val="Чертежный"/>
    <w:pPr>
      <w:suppressAutoHyphens/>
      <w:jc w:val="both"/>
    </w:pPr>
    <w:rPr>
      <w:rFonts w:ascii="Mincho" w:eastAsia="Garamond" w:hAnsi="Mincho" w:cs="Garamond"/>
      <w:i/>
      <w:sz w:val="28"/>
      <w:lang w:val="uk-UA" w:eastAsia="ar-SA"/>
    </w:rPr>
  </w:style>
  <w:style w:type="paragraph" w:customStyle="1" w:styleId="affffffffffffffffff9">
    <w:name w:val="Листинг программы"/>
    <w:pPr>
      <w:suppressAutoHyphens/>
    </w:pPr>
    <w:rPr>
      <w:rFonts w:ascii="Garamond" w:eastAsia="Garamond" w:hAnsi="Garamond" w:cs="Garamond"/>
      <w:lang w:eastAsia="ar-SA"/>
    </w:rPr>
  </w:style>
  <w:style w:type="paragraph" w:customStyle="1" w:styleId="fila">
    <w:name w:val="fila"/>
    <w:basedOn w:val="a7"/>
    <w:pPr>
      <w:widowControl w:val="0"/>
      <w:spacing w:line="360" w:lineRule="auto"/>
      <w:ind w:firstLine="708"/>
      <w:jc w:val="both"/>
    </w:pPr>
    <w:rPr>
      <w:sz w:val="28"/>
      <w:szCs w:val="28"/>
      <w:lang w:val="uk-UA"/>
    </w:rPr>
  </w:style>
  <w:style w:type="paragraph" w:customStyle="1" w:styleId="fila1">
    <w:name w:val="fila1"/>
    <w:basedOn w:val="a7"/>
    <w:pPr>
      <w:keepNext/>
      <w:spacing w:before="120" w:after="120" w:line="360" w:lineRule="auto"/>
      <w:ind w:firstLine="709"/>
      <w:jc w:val="both"/>
    </w:pPr>
    <w:rPr>
      <w:b/>
      <w:bCs/>
      <w:sz w:val="28"/>
      <w:lang w:val="uk-UA"/>
    </w:rPr>
  </w:style>
  <w:style w:type="paragraph" w:customStyle="1" w:styleId="SL">
    <w:name w:val="SL"/>
    <w:basedOn w:val="a7"/>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7"/>
    <w:pPr>
      <w:widowControl w:val="0"/>
      <w:tabs>
        <w:tab w:val="left" w:pos="539"/>
      </w:tabs>
      <w:ind w:left="454" w:hanging="227"/>
      <w:jc w:val="both"/>
    </w:pPr>
    <w:rPr>
      <w:color w:val="000000"/>
      <w:sz w:val="30"/>
      <w:szCs w:val="22"/>
      <w:lang w:val="uk-UA"/>
    </w:rPr>
  </w:style>
  <w:style w:type="paragraph" w:customStyle="1" w:styleId="fs">
    <w:name w:val="fs"/>
    <w:basedOn w:val="a7"/>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7"/>
    <w:pPr>
      <w:widowControl w:val="0"/>
      <w:ind w:left="284" w:hanging="284"/>
      <w:jc w:val="both"/>
    </w:pPr>
    <w:rPr>
      <w:color w:val="000000"/>
      <w:sz w:val="20"/>
      <w:szCs w:val="20"/>
    </w:rPr>
  </w:style>
  <w:style w:type="paragraph" w:customStyle="1" w:styleId="fill">
    <w:name w:val="fill"/>
    <w:basedOn w:val="a7"/>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2">
    <w:name w:val="1_Заголовок"/>
    <w:basedOn w:val="2ffff3"/>
    <w:pPr>
      <w:ind w:firstLine="0"/>
      <w:jc w:val="center"/>
    </w:pPr>
    <w:rPr>
      <w:b/>
      <w:bCs/>
      <w:color w:val="auto"/>
    </w:rPr>
  </w:style>
  <w:style w:type="paragraph" w:customStyle="1" w:styleId="3ff8">
    <w:name w:val="Лит 3"/>
    <w:basedOn w:val="a7"/>
    <w:pPr>
      <w:widowControl w:val="0"/>
      <w:tabs>
        <w:tab w:val="left" w:pos="1287"/>
      </w:tabs>
      <w:spacing w:after="120"/>
      <w:ind w:left="851" w:hanging="851"/>
    </w:pPr>
    <w:rPr>
      <w:sz w:val="28"/>
      <w:lang w:val="uk-UA"/>
    </w:rPr>
  </w:style>
  <w:style w:type="paragraph" w:customStyle="1" w:styleId="rvps25">
    <w:name w:val="rvps25"/>
    <w:basedOn w:val="a7"/>
    <w:pPr>
      <w:keepNext/>
      <w:shd w:val="clear" w:color="auto" w:fill="FFFFFF"/>
      <w:jc w:val="center"/>
    </w:pPr>
  </w:style>
  <w:style w:type="paragraph" w:customStyle="1" w:styleId="1007">
    <w:name w:val="Стиль 10 пт По ширине Первая строка:  07 см"/>
    <w:basedOn w:val="a7"/>
    <w:pPr>
      <w:ind w:firstLine="397"/>
      <w:jc w:val="both"/>
    </w:pPr>
    <w:rPr>
      <w:sz w:val="20"/>
      <w:szCs w:val="20"/>
      <w:lang w:val="uk-UA"/>
    </w:rPr>
  </w:style>
  <w:style w:type="paragraph" w:customStyle="1" w:styleId="affffffffffffffffffa">
    <w:name w:val="КУ_литература"/>
    <w:basedOn w:val="afffffff9"/>
    <w:pPr>
      <w:suppressLineNumbers/>
      <w:tabs>
        <w:tab w:val="left" w:pos="284"/>
      </w:tabs>
      <w:spacing w:after="0"/>
      <w:ind w:left="720" w:hanging="360"/>
      <w:jc w:val="both"/>
    </w:pPr>
    <w:rPr>
      <w:spacing w:val="-2"/>
      <w:sz w:val="18"/>
      <w:szCs w:val="18"/>
    </w:rPr>
  </w:style>
  <w:style w:type="paragraph" w:customStyle="1" w:styleId="affffffffffffffffffb">
    <w:name w:val="Сергей"/>
    <w:basedOn w:val="a7"/>
    <w:pPr>
      <w:ind w:firstLine="425"/>
      <w:jc w:val="both"/>
    </w:pPr>
    <w:rPr>
      <w:sz w:val="28"/>
      <w:szCs w:val="28"/>
    </w:rPr>
  </w:style>
  <w:style w:type="paragraph" w:customStyle="1" w:styleId="21c">
    <w:name w:val="Основний текст з відступом 21"/>
    <w:basedOn w:val="a7"/>
    <w:pPr>
      <w:spacing w:after="120" w:line="480" w:lineRule="auto"/>
      <w:ind w:left="283" w:firstLine="425"/>
    </w:pPr>
    <w:rPr>
      <w:sz w:val="28"/>
      <w:szCs w:val="28"/>
    </w:rPr>
  </w:style>
  <w:style w:type="paragraph" w:customStyle="1" w:styleId="bodytextnoindent">
    <w:name w:val="bodytextnoindent"/>
    <w:basedOn w:val="a7"/>
    <w:pPr>
      <w:spacing w:before="200" w:after="40"/>
    </w:pPr>
    <w:rPr>
      <w:sz w:val="26"/>
      <w:szCs w:val="26"/>
    </w:rPr>
  </w:style>
  <w:style w:type="paragraph" w:customStyle="1" w:styleId="106">
    <w:name w:val="Оглавление 10"/>
    <w:basedOn w:val="1ffff9"/>
    <w:pPr>
      <w:tabs>
        <w:tab w:val="right" w:leader="dot" w:pos="7090"/>
      </w:tabs>
      <w:ind w:left="2547"/>
    </w:pPr>
    <w:rPr>
      <w:rFonts w:ascii="FreeSetCTT" w:hAnsi="FreeSetCTT" w:cs="Garamond"/>
    </w:rPr>
  </w:style>
  <w:style w:type="paragraph" w:customStyle="1" w:styleId="Style12">
    <w:name w:val="Style12"/>
    <w:basedOn w:val="a7"/>
    <w:pPr>
      <w:widowControl w:val="0"/>
      <w:autoSpaceDE w:val="0"/>
      <w:spacing w:line="322" w:lineRule="exact"/>
      <w:ind w:firstLine="778"/>
      <w:jc w:val="both"/>
    </w:pPr>
  </w:style>
  <w:style w:type="paragraph" w:customStyle="1" w:styleId="Style14">
    <w:name w:val="Style14"/>
    <w:basedOn w:val="a7"/>
    <w:pPr>
      <w:widowControl w:val="0"/>
      <w:autoSpaceDE w:val="0"/>
      <w:spacing w:line="326" w:lineRule="exact"/>
      <w:ind w:hanging="355"/>
      <w:jc w:val="both"/>
    </w:pPr>
  </w:style>
  <w:style w:type="paragraph" w:customStyle="1" w:styleId="Style16">
    <w:name w:val="Style16"/>
    <w:basedOn w:val="a7"/>
    <w:pPr>
      <w:widowControl w:val="0"/>
      <w:autoSpaceDE w:val="0"/>
      <w:spacing w:line="326" w:lineRule="exact"/>
      <w:ind w:firstLine="365"/>
      <w:jc w:val="both"/>
    </w:pPr>
  </w:style>
  <w:style w:type="paragraph" w:customStyle="1" w:styleId="43">
    <w:name w:val="Заг 4"/>
    <w:basedOn w:val="a7"/>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c">
    <w:name w:val="Обычный центр"/>
    <w:basedOn w:val="a7"/>
    <w:pPr>
      <w:ind w:left="1701" w:right="1701"/>
      <w:jc w:val="both"/>
    </w:pPr>
    <w:rPr>
      <w:sz w:val="28"/>
      <w:szCs w:val="20"/>
      <w:lang w:val="uk-UA"/>
    </w:rPr>
  </w:style>
  <w:style w:type="paragraph" w:customStyle="1" w:styleId="-8">
    <w:name w:val="Цитата-ижица"/>
    <w:basedOn w:val="a7"/>
    <w:next w:val="a7"/>
    <w:pPr>
      <w:spacing w:before="120" w:after="120" w:line="360" w:lineRule="auto"/>
      <w:ind w:left="567" w:right="567"/>
      <w:jc w:val="both"/>
    </w:pPr>
    <w:rPr>
      <w:rFonts w:ascii="IzhTitl" w:hAnsi="IzhTitl"/>
      <w:sz w:val="28"/>
      <w:szCs w:val="20"/>
    </w:rPr>
  </w:style>
  <w:style w:type="paragraph" w:customStyle="1" w:styleId="-9">
    <w:name w:val="Цитита-латиница"/>
    <w:basedOn w:val="a7"/>
    <w:next w:val="a7"/>
    <w:pPr>
      <w:spacing w:before="120" w:after="120" w:line="360" w:lineRule="auto"/>
      <w:ind w:left="567" w:right="567"/>
      <w:jc w:val="both"/>
    </w:pPr>
    <w:rPr>
      <w:iCs/>
      <w:sz w:val="28"/>
      <w:szCs w:val="20"/>
      <w:lang w:val="en-US"/>
    </w:rPr>
  </w:style>
  <w:style w:type="paragraph" w:customStyle="1" w:styleId="Hellenikos">
    <w:name w:val="Hellenikos"/>
    <w:basedOn w:val="a7"/>
    <w:next w:val="a7"/>
    <w:pPr>
      <w:spacing w:before="60" w:after="60"/>
      <w:ind w:left="567" w:right="567"/>
      <w:jc w:val="both"/>
    </w:pPr>
    <w:rPr>
      <w:rFonts w:ascii="OpenSymbol" w:hAnsi="OpenSymbol"/>
      <w:sz w:val="28"/>
      <w:lang w:val="en-GB"/>
    </w:rPr>
  </w:style>
  <w:style w:type="paragraph" w:customStyle="1" w:styleId="affffffffffffffffffd">
    <w:name w:val="Эпиграф"/>
    <w:basedOn w:val="a7"/>
    <w:pPr>
      <w:spacing w:line="360" w:lineRule="auto"/>
      <w:ind w:left="3828" w:right="758"/>
      <w:jc w:val="both"/>
    </w:pPr>
    <w:rPr>
      <w:b/>
      <w:sz w:val="28"/>
      <w:szCs w:val="20"/>
      <w:lang w:val="uk-UA"/>
    </w:rPr>
  </w:style>
  <w:style w:type="paragraph" w:customStyle="1" w:styleId="a3">
    <w:name w:val="Список литератури"/>
    <w:basedOn w:val="a7"/>
    <w:next w:val="a7"/>
    <w:pPr>
      <w:numPr>
        <w:numId w:val="14"/>
      </w:numPr>
      <w:spacing w:before="120" w:line="360" w:lineRule="auto"/>
      <w:jc w:val="both"/>
    </w:pPr>
    <w:rPr>
      <w:sz w:val="28"/>
    </w:rPr>
  </w:style>
  <w:style w:type="paragraph" w:customStyle="1" w:styleId="affffffffffffffffffe">
    <w:name w:val="Памятник"/>
    <w:basedOn w:val="a7"/>
    <w:next w:val="a7"/>
    <w:pPr>
      <w:spacing w:line="360" w:lineRule="auto"/>
      <w:jc w:val="both"/>
    </w:pPr>
    <w:rPr>
      <w:sz w:val="28"/>
      <w:szCs w:val="20"/>
      <w:lang w:val="uk-UA"/>
    </w:rPr>
  </w:style>
  <w:style w:type="paragraph" w:customStyle="1" w:styleId="afffffffffffffffffff">
    <w:name w:val="Колонки"/>
    <w:basedOn w:val="a7"/>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3">
    <w:name w:val="Перечень рисунков1"/>
    <w:basedOn w:val="a7"/>
    <w:next w:val="a7"/>
    <w:pPr>
      <w:spacing w:line="360" w:lineRule="auto"/>
      <w:ind w:left="440" w:hanging="440"/>
      <w:jc w:val="both"/>
    </w:pPr>
    <w:rPr>
      <w:sz w:val="28"/>
      <w:szCs w:val="20"/>
      <w:lang w:val="uk-UA"/>
    </w:rPr>
  </w:style>
  <w:style w:type="paragraph" w:customStyle="1" w:styleId="1ffffff4">
    <w:name w:val="Таблица ссылок1"/>
    <w:basedOn w:val="a7"/>
    <w:next w:val="a7"/>
    <w:pPr>
      <w:spacing w:line="360" w:lineRule="auto"/>
      <w:ind w:left="220" w:hanging="220"/>
      <w:jc w:val="both"/>
    </w:pPr>
    <w:rPr>
      <w:sz w:val="28"/>
      <w:szCs w:val="20"/>
      <w:lang w:val="uk-UA"/>
    </w:rPr>
  </w:style>
  <w:style w:type="paragraph" w:customStyle="1" w:styleId="1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7"/>
    <w:pPr>
      <w:spacing w:line="360" w:lineRule="auto"/>
    </w:pPr>
    <w:rPr>
      <w:rFonts w:ascii="IzhTitl" w:hAnsi="IzhTitl"/>
      <w:sz w:val="28"/>
      <w:szCs w:val="20"/>
    </w:rPr>
  </w:style>
  <w:style w:type="paragraph" w:customStyle="1" w:styleId="HellenikaPM6">
    <w:name w:val="HellenikaPM6"/>
    <w:basedOn w:val="a7"/>
    <w:pPr>
      <w:autoSpaceDE w:val="0"/>
      <w:spacing w:line="360" w:lineRule="auto"/>
      <w:jc w:val="both"/>
    </w:pPr>
    <w:rPr>
      <w:rFonts w:ascii="Impact" w:hAnsi="Impact" w:cs="Impact"/>
      <w:sz w:val="28"/>
      <w:szCs w:val="20"/>
      <w:lang w:val="en-US"/>
    </w:rPr>
  </w:style>
  <w:style w:type="paragraph" w:customStyle="1" w:styleId="afffffffffffffffffff0">
    <w:name w:val="Аркуш"/>
    <w:basedOn w:val="a7"/>
    <w:next w:val="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2"/>
    <w:pPr>
      <w:spacing w:after="0" w:line="360" w:lineRule="auto"/>
      <w:ind w:firstLine="709"/>
      <w:jc w:val="both"/>
    </w:pPr>
    <w:rPr>
      <w:color w:val="000000"/>
      <w:szCs w:val="28"/>
      <w:lang w:val="uk-UA"/>
    </w:rPr>
  </w:style>
  <w:style w:type="paragraph" w:customStyle="1" w:styleId="afffffffffffffffffff1">
    <w:name w:val="Основной текст дисертации"/>
    <w:basedOn w:val="a7"/>
    <w:pPr>
      <w:spacing w:line="360" w:lineRule="auto"/>
      <w:ind w:firstLine="709"/>
      <w:jc w:val="both"/>
    </w:pPr>
    <w:rPr>
      <w:sz w:val="28"/>
      <w:szCs w:val="20"/>
    </w:rPr>
  </w:style>
  <w:style w:type="paragraph" w:customStyle="1" w:styleId="a0">
    <w:name w:val="Нумерованный текст дисертации"/>
    <w:basedOn w:val="a7"/>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2">
    <w:name w:val="Сноска в дисертации"/>
    <w:basedOn w:val="afffffff4"/>
    <w:pPr>
      <w:spacing w:line="240" w:lineRule="auto"/>
      <w:ind w:firstLine="284"/>
    </w:pPr>
    <w:rPr>
      <w:sz w:val="18"/>
      <w:szCs w:val="20"/>
    </w:rPr>
  </w:style>
  <w:style w:type="paragraph" w:customStyle="1" w:styleId="1ffffff6">
    <w:name w:val="Дисертация Заголовок1 без номера"/>
    <w:basedOn w:val="1"/>
    <w:next w:val="afffffffffffffffffff1"/>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3">
    <w:name w:val="Диссертация Знак"/>
    <w:basedOn w:val="a7"/>
    <w:pPr>
      <w:spacing w:line="360" w:lineRule="auto"/>
      <w:ind w:firstLine="709"/>
      <w:jc w:val="both"/>
    </w:pPr>
    <w:rPr>
      <w:sz w:val="28"/>
      <w:szCs w:val="20"/>
    </w:rPr>
  </w:style>
  <w:style w:type="paragraph" w:customStyle="1" w:styleId="autor">
    <w:name w:val="autor"/>
    <w:basedOn w:val="a7"/>
    <w:pPr>
      <w:spacing w:after="120"/>
      <w:ind w:firstLine="680"/>
      <w:jc w:val="both"/>
    </w:pPr>
    <w:rPr>
      <w:b/>
      <w:sz w:val="20"/>
      <w:szCs w:val="20"/>
      <w:lang w:val="uk-UA"/>
    </w:rPr>
  </w:style>
  <w:style w:type="paragraph" w:customStyle="1" w:styleId="4f7">
    <w:name w:val="Стиль4"/>
    <w:basedOn w:val="afffffff9"/>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7"/>
    <w:pPr>
      <w:spacing w:before="280" w:after="280"/>
    </w:pPr>
  </w:style>
  <w:style w:type="paragraph" w:customStyle="1" w:styleId="textitalic">
    <w:name w:val="text_italic"/>
    <w:basedOn w:val="a7"/>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4">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5">
    <w:name w:val="ЗаголовокСборник"/>
    <w:basedOn w:val="a7"/>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7"/>
    <w:pPr>
      <w:spacing w:line="22" w:lineRule="atLeast"/>
      <w:ind w:firstLine="567"/>
      <w:jc w:val="both"/>
    </w:pPr>
    <w:rPr>
      <w:rFonts w:ascii="Helvetica" w:hAnsi="Helvetica"/>
      <w:sz w:val="20"/>
      <w:szCs w:val="20"/>
    </w:rPr>
  </w:style>
  <w:style w:type="paragraph" w:customStyle="1" w:styleId="BiblioTitleSbornik">
    <w:name w:val="BiblioTitleSbornik"/>
    <w:basedOn w:val="a7"/>
    <w:pPr>
      <w:spacing w:before="120" w:after="120" w:line="22" w:lineRule="atLeast"/>
      <w:jc w:val="center"/>
    </w:pPr>
    <w:rPr>
      <w:rFonts w:ascii="Helvetica" w:hAnsi="Helvetica"/>
      <w:b/>
      <w:smallCaps/>
      <w:sz w:val="18"/>
      <w:szCs w:val="20"/>
    </w:rPr>
  </w:style>
  <w:style w:type="paragraph" w:customStyle="1" w:styleId="BiblioSbornik">
    <w:name w:val="BiblioSbornik"/>
    <w:basedOn w:val="a7"/>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7"/>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7"/>
    <w:pPr>
      <w:spacing w:line="209" w:lineRule="exact"/>
      <w:jc w:val="both"/>
    </w:pPr>
    <w:rPr>
      <w:rFonts w:ascii="MS Reference Specialty" w:hAnsi="MS Reference Specialty"/>
      <w:sz w:val="20"/>
      <w:szCs w:val="20"/>
      <w:lang w:val="uk-UA"/>
    </w:rPr>
  </w:style>
  <w:style w:type="paragraph" w:customStyle="1" w:styleId="Normal14pt">
    <w:name w:val="Normal + 14 pt"/>
    <w:basedOn w:val="a7"/>
    <w:pPr>
      <w:shd w:val="clear" w:color="auto" w:fill="000080"/>
      <w:spacing w:line="360" w:lineRule="auto"/>
      <w:jc w:val="both"/>
    </w:pPr>
    <w:rPr>
      <w:sz w:val="28"/>
      <w:lang w:val="uk-UA"/>
    </w:rPr>
  </w:style>
  <w:style w:type="paragraph" w:customStyle="1" w:styleId="SOSBLUE">
    <w:name w:val="SOS_BLUE"/>
    <w:basedOn w:val="Normal14pt"/>
    <w:next w:val="a7"/>
    <w:pPr>
      <w:shd w:val="clear" w:color="auto" w:fill="auto"/>
      <w:jc w:val="left"/>
    </w:pPr>
    <w:rPr>
      <w:szCs w:val="28"/>
    </w:rPr>
  </w:style>
  <w:style w:type="paragraph" w:customStyle="1" w:styleId="Heading">
    <w:name w:val="Heading"/>
    <w:basedOn w:val="a7"/>
    <w:next w:val="afffffff2"/>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2"/>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7"/>
    <w:pPr>
      <w:suppressLineNumbers/>
      <w:spacing w:before="120" w:after="120"/>
    </w:pPr>
    <w:rPr>
      <w:i/>
      <w:iCs/>
      <w:sz w:val="20"/>
      <w:szCs w:val="20"/>
      <w:lang w:val="uk-UA"/>
    </w:rPr>
  </w:style>
  <w:style w:type="paragraph" w:customStyle="1" w:styleId="Framecontents">
    <w:name w:val="Frame contents"/>
    <w:basedOn w:val="afffffff2"/>
    <w:rPr>
      <w:sz w:val="24"/>
      <w:lang w:val="uk-UA"/>
    </w:rPr>
  </w:style>
  <w:style w:type="paragraph" w:customStyle="1" w:styleId="Index">
    <w:name w:val="Index"/>
    <w:basedOn w:val="a7"/>
    <w:pPr>
      <w:suppressLineNumbers/>
    </w:pPr>
    <w:rPr>
      <w:lang w:val="uk-UA"/>
    </w:rPr>
  </w:style>
  <w:style w:type="paragraph" w:customStyle="1" w:styleId="WW-30">
    <w:name w:val="WW-Основной текст с отступом 3"/>
    <w:basedOn w:val="a7"/>
    <w:pPr>
      <w:spacing w:after="120"/>
      <w:ind w:left="283"/>
    </w:pPr>
    <w:rPr>
      <w:sz w:val="16"/>
      <w:szCs w:val="16"/>
      <w:lang w:val="uk-UA"/>
    </w:rPr>
  </w:style>
  <w:style w:type="paragraph" w:customStyle="1" w:styleId="WW-4">
    <w:name w:val="WW-Обычный (веб)"/>
    <w:basedOn w:val="a7"/>
    <w:pPr>
      <w:spacing w:before="280" w:after="280"/>
    </w:pPr>
    <w:rPr>
      <w:lang w:val="uk-UA"/>
    </w:rPr>
  </w:style>
  <w:style w:type="paragraph" w:customStyle="1" w:styleId="WW-5">
    <w:name w:val="WW-Схема документа"/>
    <w:basedOn w:val="a7"/>
    <w:pPr>
      <w:shd w:val="clear" w:color="auto" w:fill="000080"/>
    </w:pPr>
    <w:rPr>
      <w:lang w:val="uk-UA"/>
    </w:rPr>
  </w:style>
  <w:style w:type="paragraph" w:customStyle="1" w:styleId="a6">
    <w:name w:val="Маркер"/>
    <w:basedOn w:val="a7"/>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7"/>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7">
    <w:name w:val="Текст сноски 1"/>
    <w:basedOn w:val="afffffff4"/>
    <w:pPr>
      <w:widowControl w:val="0"/>
      <w:spacing w:line="240" w:lineRule="auto"/>
      <w:ind w:left="170" w:hanging="170"/>
    </w:pPr>
    <w:rPr>
      <w:sz w:val="20"/>
      <w:szCs w:val="20"/>
      <w:lang w:val="uk-UA"/>
    </w:rPr>
  </w:style>
  <w:style w:type="paragraph" w:customStyle="1" w:styleId="a">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7"/>
    <w:next w:val="a7"/>
    <w:pPr>
      <w:widowControl w:val="0"/>
      <w:spacing w:before="240" w:line="360" w:lineRule="auto"/>
      <w:ind w:firstLine="720"/>
      <w:jc w:val="both"/>
    </w:pPr>
    <w:rPr>
      <w:sz w:val="28"/>
      <w:szCs w:val="20"/>
      <w:lang w:val="uk-UA"/>
    </w:rPr>
  </w:style>
  <w:style w:type="paragraph" w:customStyle="1" w:styleId="WW-6">
    <w:name w:val="WW-Цитата"/>
    <w:basedOn w:val="a7"/>
    <w:pPr>
      <w:spacing w:line="360" w:lineRule="auto"/>
      <w:ind w:left="-513" w:right="225" w:firstLine="456"/>
      <w:jc w:val="both"/>
    </w:pPr>
    <w:rPr>
      <w:sz w:val="28"/>
      <w:szCs w:val="28"/>
      <w:lang w:val="uk-UA"/>
    </w:rPr>
  </w:style>
  <w:style w:type="paragraph" w:customStyle="1" w:styleId="1ffffff8">
    <w:name w:val="Заголовок_1"/>
    <w:basedOn w:val="1"/>
    <w:next w:val="a7"/>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9">
    <w:name w:val="Абзац 1А"/>
    <w:basedOn w:val="a7"/>
    <w:pPr>
      <w:spacing w:after="60"/>
      <w:jc w:val="both"/>
    </w:pPr>
    <w:rPr>
      <w:sz w:val="22"/>
      <w:lang w:val="en-GB"/>
    </w:rPr>
  </w:style>
  <w:style w:type="paragraph" w:customStyle="1" w:styleId="2ffff6">
    <w:name w:val="Абзац 2А"/>
    <w:basedOn w:val="a7"/>
    <w:pPr>
      <w:tabs>
        <w:tab w:val="left" w:pos="482"/>
      </w:tabs>
      <w:spacing w:after="60"/>
      <w:ind w:left="482"/>
      <w:jc w:val="both"/>
    </w:pPr>
    <w:rPr>
      <w:sz w:val="22"/>
      <w:lang w:val="en-GB"/>
    </w:rPr>
  </w:style>
  <w:style w:type="paragraph" w:customStyle="1" w:styleId="3ff9">
    <w:name w:val="Абзац 3А"/>
    <w:basedOn w:val="a7"/>
    <w:pPr>
      <w:tabs>
        <w:tab w:val="left" w:pos="964"/>
      </w:tabs>
      <w:spacing w:after="60"/>
      <w:ind w:left="964"/>
      <w:jc w:val="both"/>
    </w:pPr>
    <w:rPr>
      <w:sz w:val="22"/>
      <w:lang w:val="en-GB"/>
    </w:rPr>
  </w:style>
  <w:style w:type="paragraph" w:customStyle="1" w:styleId="4f8">
    <w:name w:val="Абзац 4А"/>
    <w:basedOn w:val="a7"/>
    <w:pPr>
      <w:tabs>
        <w:tab w:val="left" w:pos="1446"/>
      </w:tabs>
      <w:spacing w:after="60"/>
      <w:ind w:left="1446"/>
      <w:jc w:val="both"/>
    </w:pPr>
    <w:rPr>
      <w:sz w:val="22"/>
      <w:lang w:val="en-GB"/>
    </w:rPr>
  </w:style>
  <w:style w:type="paragraph" w:customStyle="1" w:styleId="10">
    <w:name w:val="Абисок 1АНум"/>
    <w:basedOn w:val="a7"/>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7"/>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7"/>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7"/>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7"/>
    <w:pPr>
      <w:numPr>
        <w:numId w:val="20"/>
      </w:numPr>
      <w:tabs>
        <w:tab w:val="left" w:pos="720"/>
        <w:tab w:val="left" w:pos="1446"/>
      </w:tabs>
      <w:spacing w:after="60"/>
      <w:ind w:left="720" w:hanging="360"/>
      <w:jc w:val="both"/>
    </w:pPr>
    <w:rPr>
      <w:sz w:val="22"/>
      <w:lang w:val="en-GB"/>
    </w:rPr>
  </w:style>
  <w:style w:type="paragraph" w:customStyle="1" w:styleId="1ffffffa">
    <w:name w:val="Заголовок 1А"/>
    <w:basedOn w:val="a7"/>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7"/>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7"/>
    <w:pPr>
      <w:keepNext/>
      <w:spacing w:before="240" w:after="120"/>
      <w:jc w:val="both"/>
    </w:pPr>
    <w:rPr>
      <w:b/>
      <w:color w:val="5F5F5F"/>
      <w:sz w:val="28"/>
      <w:lang w:val="en-GB"/>
    </w:rPr>
  </w:style>
  <w:style w:type="paragraph" w:customStyle="1" w:styleId="4f9">
    <w:name w:val="Заголовок 4А"/>
    <w:basedOn w:val="a7"/>
    <w:pPr>
      <w:keepNext/>
      <w:spacing w:before="240" w:after="120"/>
      <w:jc w:val="both"/>
    </w:pPr>
    <w:rPr>
      <w:rFonts w:ascii="IzhTitl" w:hAnsi="IzhTitl" w:cs="FreeSetCTT"/>
      <w:b/>
      <w:color w:val="333333"/>
      <w:lang w:val="en-GB"/>
    </w:rPr>
  </w:style>
  <w:style w:type="paragraph" w:customStyle="1" w:styleId="5f4">
    <w:name w:val="Заголовок 5А"/>
    <w:basedOn w:val="a7"/>
    <w:pPr>
      <w:keepNext/>
      <w:spacing w:before="240" w:after="120"/>
      <w:jc w:val="both"/>
    </w:pPr>
    <w:rPr>
      <w:rFonts w:ascii="IzhTitl" w:hAnsi="IzhTitl" w:cs="FreeSetCTT"/>
      <w:b/>
      <w:color w:val="333333"/>
      <w:sz w:val="22"/>
      <w:lang w:val="en-GB"/>
    </w:rPr>
  </w:style>
  <w:style w:type="paragraph" w:customStyle="1" w:styleId="6d">
    <w:name w:val="Заголовок 6А"/>
    <w:basedOn w:val="a7"/>
    <w:pPr>
      <w:keepNext/>
      <w:spacing w:before="240" w:after="120"/>
      <w:jc w:val="both"/>
    </w:pPr>
    <w:rPr>
      <w:rFonts w:cs="FreeSetCTT"/>
      <w:b/>
      <w:color w:val="333333"/>
      <w:sz w:val="22"/>
      <w:lang w:val="en-GB"/>
    </w:rPr>
  </w:style>
  <w:style w:type="paragraph" w:customStyle="1" w:styleId="afffffffffffffffffff6">
    <w:name w:val="Основний А"/>
    <w:basedOn w:val="a7"/>
    <w:pPr>
      <w:jc w:val="both"/>
    </w:pPr>
    <w:rPr>
      <w:sz w:val="22"/>
      <w:lang w:val="en-GB"/>
    </w:rPr>
  </w:style>
  <w:style w:type="paragraph" w:customStyle="1" w:styleId="afffffffffffffffffff7">
    <w:name w:val="Заголовок А"/>
    <w:next w:val="1ffffffb"/>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b">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7"/>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7"/>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7"/>
    <w:rPr>
      <w:rFonts w:ascii="Symbol" w:hAnsi="Symbol" w:cs="Symbol"/>
      <w:sz w:val="20"/>
      <w:szCs w:val="20"/>
    </w:rPr>
  </w:style>
  <w:style w:type="paragraph" w:customStyle="1" w:styleId="WW-31">
    <w:name w:val="WW-Основной текст 3"/>
    <w:basedOn w:val="a7"/>
    <w:pPr>
      <w:spacing w:after="120"/>
    </w:pPr>
    <w:rPr>
      <w:sz w:val="16"/>
      <w:szCs w:val="16"/>
    </w:rPr>
  </w:style>
  <w:style w:type="paragraph" w:customStyle="1" w:styleId="afffffffffffffffffff8">
    <w:name w:val="Дисертация"/>
    <w:basedOn w:val="a7"/>
    <w:pPr>
      <w:spacing w:line="360" w:lineRule="auto"/>
      <w:ind w:firstLine="709"/>
      <w:jc w:val="both"/>
    </w:pPr>
    <w:rPr>
      <w:sz w:val="28"/>
      <w:szCs w:val="28"/>
    </w:rPr>
  </w:style>
  <w:style w:type="paragraph" w:customStyle="1" w:styleId="afffffffffffffffffff9">
    <w:name w:val="БИБЛИОГРАФИЯ"/>
    <w:basedOn w:val="a7"/>
    <w:pPr>
      <w:tabs>
        <w:tab w:val="left" w:pos="360"/>
      </w:tabs>
      <w:spacing w:line="360" w:lineRule="auto"/>
      <w:jc w:val="both"/>
    </w:pPr>
    <w:rPr>
      <w:sz w:val="28"/>
      <w:szCs w:val="20"/>
    </w:rPr>
  </w:style>
  <w:style w:type="paragraph" w:customStyle="1" w:styleId="14a">
    <w:name w:val="Стиль Основной текст + 14 пт"/>
    <w:basedOn w:val="afffffff2"/>
    <w:pPr>
      <w:spacing w:after="0" w:line="360" w:lineRule="auto"/>
      <w:ind w:firstLine="454"/>
      <w:jc w:val="both"/>
    </w:pPr>
    <w:rPr>
      <w:szCs w:val="28"/>
    </w:rPr>
  </w:style>
  <w:style w:type="paragraph" w:customStyle="1" w:styleId="WW-210">
    <w:name w:val="WW-Основной текст с отступом 21"/>
    <w:basedOn w:val="a7"/>
    <w:pPr>
      <w:widowControl w:val="0"/>
      <w:ind w:firstLine="5670"/>
      <w:jc w:val="both"/>
    </w:pPr>
    <w:rPr>
      <w:b/>
      <w:bCs/>
      <w:sz w:val="28"/>
      <w:szCs w:val="28"/>
      <w:lang w:val="uk-UA"/>
    </w:rPr>
  </w:style>
  <w:style w:type="paragraph" w:customStyle="1" w:styleId="Head10">
    <w:name w:val="Head 1"/>
    <w:basedOn w:val="afffffff2"/>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7"/>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a">
    <w:name w:val="òåêñò ñíîñêè"/>
    <w:basedOn w:val="a7"/>
    <w:rPr>
      <w:sz w:val="20"/>
      <w:szCs w:val="20"/>
      <w:lang w:val="en-GB"/>
    </w:rPr>
  </w:style>
  <w:style w:type="paragraph" w:customStyle="1" w:styleId="390">
    <w:name w:val="Основной текст (39)"/>
    <w:basedOn w:val="a7"/>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7"/>
    <w:pPr>
      <w:widowControl w:val="0"/>
      <w:shd w:val="clear" w:color="auto" w:fill="FFFFFF"/>
      <w:spacing w:before="180" w:after="180" w:line="0" w:lineRule="atLeast"/>
    </w:pPr>
    <w:rPr>
      <w:b/>
      <w:bCs/>
      <w:sz w:val="18"/>
      <w:szCs w:val="18"/>
    </w:rPr>
  </w:style>
  <w:style w:type="paragraph" w:customStyle="1" w:styleId="351">
    <w:name w:val="Основной текст (35)"/>
    <w:basedOn w:val="a7"/>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7"/>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7"/>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7"/>
    <w:pPr>
      <w:widowControl w:val="0"/>
      <w:shd w:val="clear" w:color="auto" w:fill="FFFFFF"/>
      <w:spacing w:line="178" w:lineRule="exact"/>
      <w:jc w:val="right"/>
    </w:pPr>
    <w:rPr>
      <w:b/>
      <w:bCs/>
      <w:sz w:val="16"/>
      <w:szCs w:val="16"/>
      <w:lang w:val="en-US" w:eastAsia="en-US" w:bidi="en-US"/>
    </w:rPr>
  </w:style>
  <w:style w:type="paragraph" w:customStyle="1" w:styleId="1ffffffc">
    <w:name w:val="Колонтитул1"/>
    <w:basedOn w:val="a7"/>
    <w:pPr>
      <w:widowControl w:val="0"/>
      <w:shd w:val="clear" w:color="auto" w:fill="FFFFFF"/>
      <w:spacing w:line="0" w:lineRule="atLeast"/>
      <w:jc w:val="center"/>
    </w:pPr>
    <w:rPr>
      <w:b/>
      <w:bCs/>
      <w:sz w:val="17"/>
      <w:szCs w:val="17"/>
    </w:rPr>
  </w:style>
  <w:style w:type="paragraph" w:customStyle="1" w:styleId="416">
    <w:name w:val="Основной текст (4)1"/>
    <w:basedOn w:val="a7"/>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7"/>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7"/>
    <w:pPr>
      <w:widowControl w:val="0"/>
      <w:shd w:val="clear" w:color="auto" w:fill="FFFFFF"/>
      <w:spacing w:after="240" w:line="0" w:lineRule="atLeast"/>
    </w:pPr>
    <w:rPr>
      <w:b/>
      <w:bCs/>
      <w:spacing w:val="80"/>
      <w:sz w:val="32"/>
      <w:szCs w:val="32"/>
    </w:rPr>
  </w:style>
  <w:style w:type="paragraph" w:customStyle="1" w:styleId="342">
    <w:name w:val="Заголовок №3 (4)"/>
    <w:basedOn w:val="a7"/>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9"/>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1"/>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7"/>
    <w:pPr>
      <w:widowControl w:val="0"/>
      <w:autoSpaceDE w:val="0"/>
      <w:spacing w:after="120"/>
    </w:pPr>
    <w:rPr>
      <w:sz w:val="20"/>
      <w:szCs w:val="20"/>
    </w:rPr>
  </w:style>
  <w:style w:type="paragraph" w:customStyle="1" w:styleId="afffffffffffffffffffb">
    <w:name w:val="Светлана"/>
    <w:basedOn w:val="a7"/>
    <w:pPr>
      <w:overflowPunct w:val="0"/>
      <w:autoSpaceDE w:val="0"/>
      <w:textAlignment w:val="baseline"/>
    </w:pPr>
    <w:rPr>
      <w:rFonts w:ascii="Alpha000" w:hAnsi="Alpha000" w:cs="Alpha000"/>
      <w:kern w:val="1"/>
      <w:sz w:val="28"/>
    </w:rPr>
  </w:style>
  <w:style w:type="paragraph" w:customStyle="1" w:styleId="afffffffffffffffffffc">
    <w:name w:val="Текст_осн"/>
    <w:pPr>
      <w:widowControl w:val="0"/>
      <w:suppressAutoHyphens/>
      <w:spacing w:line="360" w:lineRule="auto"/>
      <w:ind w:firstLine="567"/>
      <w:jc w:val="both"/>
    </w:pPr>
    <w:rPr>
      <w:sz w:val="28"/>
      <w:szCs w:val="28"/>
      <w:lang w:val="uk-UA" w:eastAsia="ar-SA"/>
    </w:rPr>
  </w:style>
  <w:style w:type="paragraph" w:styleId="afffffffffffffffffffd">
    <w:name w:val="Block Text"/>
    <w:basedOn w:val="a7"/>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2"/>
    <w:rsid w:val="00803975"/>
    <w:rPr>
      <w:rFonts w:ascii="Garamond" w:eastAsia="Garamond" w:hAnsi="Garamond" w:cs="Garamond"/>
      <w:sz w:val="28"/>
      <w:szCs w:val="24"/>
      <w:lang w:eastAsia="ar-SA"/>
    </w:rPr>
  </w:style>
  <w:style w:type="paragraph" w:styleId="37">
    <w:name w:val="Body Text Indent 3"/>
    <w:basedOn w:val="a7"/>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e">
    <w:name w:val="Table Grid"/>
    <w:basedOn w:val="a9"/>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7"/>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8"/>
    <w:semiHidden/>
    <w:rsid w:val="00B46023"/>
    <w:rPr>
      <w:rFonts w:ascii="Garamond" w:eastAsia="Garamond" w:hAnsi="Garamond" w:cs="Garamond"/>
      <w:sz w:val="24"/>
      <w:szCs w:val="24"/>
      <w:lang w:eastAsia="ar-SA"/>
    </w:rPr>
  </w:style>
  <w:style w:type="paragraph" w:styleId="affffffffffffffffffff">
    <w:name w:val="caption"/>
    <w:basedOn w:val="a7"/>
    <w:next w:val="a7"/>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8"/>
    <w:rsid w:val="00B46023"/>
    <w:rPr>
      <w:noProof w:val="0"/>
      <w:sz w:val="28"/>
      <w:lang w:val="uk-UA"/>
    </w:rPr>
  </w:style>
  <w:style w:type="paragraph" w:styleId="2ffff9">
    <w:name w:val="Body Text 2"/>
    <w:basedOn w:val="a7"/>
    <w:link w:val="225"/>
    <w:unhideWhenUsed/>
    <w:rsid w:val="00524D1A"/>
    <w:pPr>
      <w:spacing w:after="120" w:line="480" w:lineRule="auto"/>
    </w:pPr>
  </w:style>
  <w:style w:type="character" w:customStyle="1" w:styleId="225">
    <w:name w:val="Основной текст 2 Знак2"/>
    <w:basedOn w:val="a8"/>
    <w:link w:val="2ffff9"/>
    <w:uiPriority w:val="99"/>
    <w:semiHidden/>
    <w:rsid w:val="00524D1A"/>
    <w:rPr>
      <w:rFonts w:ascii="Garamond" w:eastAsia="Garamond" w:hAnsi="Garamond" w:cs="Garamond"/>
      <w:sz w:val="24"/>
      <w:szCs w:val="24"/>
      <w:lang w:eastAsia="ar-SA"/>
    </w:rPr>
  </w:style>
  <w:style w:type="character" w:styleId="affffffffffffffffffff0">
    <w:name w:val="footnote reference"/>
    <w:basedOn w:val="a8"/>
    <w:rsid w:val="00524D1A"/>
    <w:rPr>
      <w:vertAlign w:val="superscript"/>
    </w:rPr>
  </w:style>
  <w:style w:type="character" w:styleId="affffffffffffffffffff1">
    <w:name w:val="annotation reference"/>
    <w:basedOn w:val="a8"/>
    <w:semiHidden/>
    <w:rsid w:val="00524D1A"/>
    <w:rPr>
      <w:sz w:val="16"/>
    </w:rPr>
  </w:style>
  <w:style w:type="paragraph" w:styleId="afd">
    <w:name w:val="annotation text"/>
    <w:basedOn w:val="a7"/>
    <w:link w:val="afc"/>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d">
    <w:name w:val="Текст примечания Знак1"/>
    <w:basedOn w:val="a8"/>
    <w:uiPriority w:val="99"/>
    <w:semiHidden/>
    <w:rsid w:val="00524D1A"/>
    <w:rPr>
      <w:rFonts w:ascii="Garamond" w:eastAsia="Garamond" w:hAnsi="Garamond" w:cs="Garamond"/>
      <w:lang w:eastAsia="ar-SA"/>
    </w:rPr>
  </w:style>
  <w:style w:type="paragraph" w:styleId="af8">
    <w:name w:val="Document Map"/>
    <w:basedOn w:val="a7"/>
    <w:link w:val="af7"/>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e">
    <w:name w:val="Схема документа Знак1"/>
    <w:basedOn w:val="a8"/>
    <w:uiPriority w:val="99"/>
    <w:semiHidden/>
    <w:rsid w:val="00524D1A"/>
    <w:rPr>
      <w:rFonts w:ascii="Segoe UI" w:eastAsia="Garamond" w:hAnsi="Segoe UI" w:cs="Segoe UI"/>
      <w:sz w:val="16"/>
      <w:szCs w:val="16"/>
      <w:lang w:eastAsia="ar-SA"/>
    </w:rPr>
  </w:style>
  <w:style w:type="character" w:styleId="affffffffffffffffffff2">
    <w:name w:val="endnote reference"/>
    <w:basedOn w:val="a8"/>
    <w:semiHidden/>
    <w:rsid w:val="00524D1A"/>
    <w:rPr>
      <w:vertAlign w:val="superscript"/>
    </w:rPr>
  </w:style>
  <w:style w:type="paragraph" w:styleId="34">
    <w:name w:val="Body Text 3"/>
    <w:basedOn w:val="a7"/>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8"/>
    <w:uiPriority w:val="99"/>
    <w:semiHidden/>
    <w:rsid w:val="00524D1A"/>
    <w:rPr>
      <w:rFonts w:ascii="Garamond" w:eastAsia="Garamond" w:hAnsi="Garamond" w:cs="Garamond"/>
      <w:sz w:val="16"/>
      <w:szCs w:val="16"/>
      <w:lang w:eastAsia="ar-SA"/>
    </w:rPr>
  </w:style>
  <w:style w:type="character" w:customStyle="1" w:styleId="text31">
    <w:name w:val="text31"/>
    <w:basedOn w:val="a8"/>
    <w:rsid w:val="00524D1A"/>
    <w:rPr>
      <w:rFonts w:ascii="Arial" w:hAnsi="Arial" w:cs="Arial" w:hint="default"/>
      <w:b/>
      <w:bCs/>
      <w:color w:val="212063"/>
      <w:sz w:val="24"/>
      <w:szCs w:val="24"/>
    </w:rPr>
  </w:style>
  <w:style w:type="paragraph" w:styleId="af6">
    <w:name w:val="Plain Text"/>
    <w:basedOn w:val="a7"/>
    <w:link w:val="af5"/>
    <w:rsid w:val="00A41FCB"/>
    <w:pPr>
      <w:suppressAutoHyphens w:val="0"/>
    </w:pPr>
    <w:rPr>
      <w:rFonts w:ascii="ISOCPEUR" w:eastAsia="PetersburgCTT" w:hAnsi="ISOCPEUR" w:cs="ISOCPEUR"/>
      <w:sz w:val="20"/>
      <w:szCs w:val="20"/>
      <w:lang w:eastAsia="ru-RU"/>
    </w:rPr>
  </w:style>
  <w:style w:type="character" w:customStyle="1" w:styleId="1fffffff">
    <w:name w:val="Текст Знак1"/>
    <w:basedOn w:val="a8"/>
    <w:semiHidden/>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8"/>
    <w:rsid w:val="00854667"/>
  </w:style>
  <w:style w:type="character" w:customStyle="1" w:styleId="b3t1">
    <w:name w:val="b3t1"/>
    <w:basedOn w:val="a8"/>
    <w:rsid w:val="00854667"/>
    <w:rPr>
      <w:rFonts w:ascii="Verdana" w:hAnsi="Verdana" w:hint="default"/>
      <w:b/>
      <w:bCs/>
      <w:color w:val="4556B1"/>
      <w:sz w:val="16"/>
      <w:szCs w:val="16"/>
    </w:rPr>
  </w:style>
  <w:style w:type="character" w:customStyle="1" w:styleId="b3t">
    <w:name w:val="b3t"/>
    <w:basedOn w:val="a8"/>
    <w:rsid w:val="00854667"/>
  </w:style>
  <w:style w:type="paragraph" w:customStyle="1" w:styleId="Web">
    <w:name w:val="Обычный (Web)"/>
    <w:basedOn w:val="a7"/>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7"/>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8"/>
    <w:rsid w:val="00854667"/>
    <w:rPr>
      <w:color w:val="000000"/>
      <w:sz w:val="17"/>
      <w:szCs w:val="17"/>
    </w:rPr>
  </w:style>
  <w:style w:type="character" w:customStyle="1" w:styleId="postdetails1">
    <w:name w:val="postdetails1"/>
    <w:basedOn w:val="a8"/>
    <w:rsid w:val="00854667"/>
    <w:rPr>
      <w:color w:val="000000"/>
      <w:sz w:val="15"/>
      <w:szCs w:val="15"/>
    </w:rPr>
  </w:style>
  <w:style w:type="character" w:customStyle="1" w:styleId="nav1">
    <w:name w:val="nav1"/>
    <w:basedOn w:val="a8"/>
    <w:rsid w:val="00854667"/>
    <w:rPr>
      <w:b/>
      <w:bCs/>
      <w:color w:val="000000"/>
      <w:sz w:val="17"/>
      <w:szCs w:val="17"/>
    </w:rPr>
  </w:style>
  <w:style w:type="character" w:customStyle="1" w:styleId="4fb">
    <w:name w:val="Гиперссылка4"/>
    <w:basedOn w:val="a8"/>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8"/>
    <w:rsid w:val="00902A7A"/>
    <w:rPr>
      <w:b/>
      <w:sz w:val="28"/>
      <w:szCs w:val="24"/>
      <w:lang w:val="uk-UA" w:eastAsia="ru-RU" w:bidi="ar-SA"/>
    </w:rPr>
  </w:style>
  <w:style w:type="character" w:customStyle="1" w:styleId="2ffffa">
    <w:name w:val="Основной текст 2 Знак Знак"/>
    <w:basedOn w:val="a8"/>
    <w:rsid w:val="00902A7A"/>
    <w:rPr>
      <w:sz w:val="28"/>
      <w:szCs w:val="24"/>
      <w:lang w:val="uk-UA" w:eastAsia="ru-RU" w:bidi="ar-SA"/>
    </w:rPr>
  </w:style>
  <w:style w:type="paragraph" w:styleId="affffffffffffffffffff3">
    <w:name w:val="List Bullet"/>
    <w:basedOn w:val="a7"/>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7"/>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8"/>
    <w:rsid w:val="00DD4EAD"/>
  </w:style>
  <w:style w:type="character" w:customStyle="1" w:styleId="resultbody">
    <w:name w:val="resultbody"/>
    <w:basedOn w:val="a8"/>
    <w:rsid w:val="00DD4EAD"/>
  </w:style>
  <w:style w:type="paragraph" w:customStyle="1" w:styleId="ParadoxNormal">
    <w:name w:val="Paradox_Normal"/>
    <w:basedOn w:val="afffffff9"/>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2"/>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7"/>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7"/>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2"/>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7"/>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7"/>
    <w:rsid w:val="00C70C58"/>
    <w:pPr>
      <w:suppressAutoHyphens w:val="0"/>
      <w:ind w:left="566" w:hanging="283"/>
    </w:pPr>
    <w:rPr>
      <w:rFonts w:ascii="Times New Roman" w:eastAsia="Times New Roman" w:hAnsi="Times New Roman" w:cs="Times New Roman"/>
      <w:lang w:eastAsia="ru-RU"/>
    </w:rPr>
  </w:style>
  <w:style w:type="paragraph" w:styleId="affffffffffffffffffff4">
    <w:name w:val="List Continue"/>
    <w:basedOn w:val="a7"/>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7"/>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5">
    <w:name w:val="Стиль власова"/>
    <w:basedOn w:val="a7"/>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8"/>
    <w:rsid w:val="004102F1"/>
    <w:rPr>
      <w:sz w:val="16"/>
      <w:szCs w:val="16"/>
    </w:rPr>
  </w:style>
  <w:style w:type="character" w:customStyle="1" w:styleId="editsection8">
    <w:name w:val="editsection8"/>
    <w:basedOn w:val="a8"/>
    <w:rsid w:val="004102F1"/>
    <w:rPr>
      <w:b w:val="0"/>
      <w:bCs w:val="0"/>
      <w:sz w:val="18"/>
      <w:szCs w:val="18"/>
    </w:rPr>
  </w:style>
  <w:style w:type="character" w:customStyle="1" w:styleId="editsection9">
    <w:name w:val="editsection9"/>
    <w:basedOn w:val="a8"/>
    <w:rsid w:val="004102F1"/>
    <w:rPr>
      <w:b w:val="0"/>
      <w:bCs w:val="0"/>
      <w:sz w:val="21"/>
      <w:szCs w:val="21"/>
    </w:rPr>
  </w:style>
  <w:style w:type="character" w:customStyle="1" w:styleId="editsection1">
    <w:name w:val="editsection1"/>
    <w:basedOn w:val="a8"/>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7"/>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7"/>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7"/>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7"/>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6">
    <w:name w:val="Оглавление_"/>
    <w:basedOn w:val="a8"/>
    <w:rsid w:val="007C548E"/>
    <w:rPr>
      <w:rFonts w:ascii="Times New Roman" w:eastAsia="Times New Roman" w:hAnsi="Times New Roman" w:cs="Times New Roman"/>
      <w:sz w:val="18"/>
      <w:szCs w:val="18"/>
      <w:shd w:val="clear" w:color="auto" w:fill="FFFFFF"/>
    </w:rPr>
  </w:style>
  <w:style w:type="paragraph" w:customStyle="1" w:styleId="affffff">
    <w:name w:val="Сноска"/>
    <w:basedOn w:val="a7"/>
    <w:link w:val="afffffe"/>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8"/>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8"/>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7"/>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7"/>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7"/>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7"/>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7"/>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0">
    <w:name w:val="Стиль1 Знак Знак"/>
    <w:basedOn w:val="afffffff4"/>
    <w:link w:val="1fffffff1"/>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1">
    <w:name w:val="Стиль1 Знак Знак Знак"/>
    <w:basedOn w:val="a8"/>
    <w:link w:val="1fffffff0"/>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7"/>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7">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8"/>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8"/>
    <w:rsid w:val="00FB5208"/>
    <w:rPr>
      <w:sz w:val="24"/>
      <w:szCs w:val="24"/>
      <w:lang w:val="uk-UA" w:eastAsia="ru-RU" w:bidi="ar-SA"/>
    </w:rPr>
  </w:style>
  <w:style w:type="character" w:customStyle="1" w:styleId="s14bb">
    <w:name w:val="s14b b"/>
    <w:basedOn w:val="a8"/>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8"/>
    <w:rsid w:val="00FB5208"/>
    <w:rPr>
      <w:rFonts w:ascii="Verdana" w:hAnsi="Verdana" w:hint="default"/>
      <w:b/>
      <w:bCs/>
      <w:color w:val="FF0000"/>
      <w:sz w:val="21"/>
      <w:szCs w:val="21"/>
    </w:rPr>
  </w:style>
  <w:style w:type="character" w:customStyle="1" w:styleId="bigheadline1">
    <w:name w:val="bigheadline1"/>
    <w:basedOn w:val="a8"/>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8"/>
    <w:rsid w:val="00FB5208"/>
    <w:rPr>
      <w:rFonts w:ascii="Arial" w:hAnsi="Arial" w:cs="Arial" w:hint="default"/>
      <w:sz w:val="19"/>
      <w:szCs w:val="19"/>
    </w:rPr>
  </w:style>
  <w:style w:type="character" w:customStyle="1" w:styleId="inside-head1">
    <w:name w:val="inside-head1"/>
    <w:basedOn w:val="a8"/>
    <w:rsid w:val="00FB5208"/>
    <w:rPr>
      <w:rFonts w:ascii="Times New Roman" w:hAnsi="Times New Roman" w:cs="Times New Roman" w:hint="default"/>
      <w:b/>
      <w:bCs/>
      <w:sz w:val="36"/>
      <w:szCs w:val="36"/>
    </w:rPr>
  </w:style>
  <w:style w:type="paragraph" w:customStyle="1" w:styleId="inside-copy">
    <w:name w:val="inside-copy"/>
    <w:basedOn w:val="a7"/>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8"/>
    <w:rsid w:val="00FB5208"/>
  </w:style>
  <w:style w:type="character" w:customStyle="1" w:styleId="subhed">
    <w:name w:val="subhed"/>
    <w:basedOn w:val="a8"/>
    <w:rsid w:val="00FB5208"/>
  </w:style>
  <w:style w:type="character" w:customStyle="1" w:styleId="allbold1">
    <w:name w:val="allbold1"/>
    <w:basedOn w:val="a8"/>
    <w:rsid w:val="00FB5208"/>
    <w:rPr>
      <w:rFonts w:ascii="Arial" w:hAnsi="Arial" w:cs="Arial" w:hint="default"/>
      <w:b/>
      <w:bCs/>
      <w:color w:val="000000"/>
      <w:sz w:val="14"/>
      <w:szCs w:val="14"/>
    </w:rPr>
  </w:style>
  <w:style w:type="paragraph" w:customStyle="1" w:styleId="132">
    <w:name w:val="Заголовок 13"/>
    <w:basedOn w:val="a7"/>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7"/>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7"/>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8"/>
    <w:rsid w:val="00FB5208"/>
    <w:rPr>
      <w:color w:val="000099"/>
    </w:rPr>
  </w:style>
  <w:style w:type="character" w:customStyle="1" w:styleId="cald-guideword">
    <w:name w:val="cald-guideword"/>
    <w:basedOn w:val="a8"/>
    <w:rsid w:val="00FB5208"/>
  </w:style>
  <w:style w:type="character" w:customStyle="1" w:styleId="def-classification">
    <w:name w:val="def-classification"/>
    <w:basedOn w:val="a8"/>
    <w:rsid w:val="00FB5208"/>
  </w:style>
  <w:style w:type="character" w:customStyle="1" w:styleId="cald-definition">
    <w:name w:val="cald-definition"/>
    <w:basedOn w:val="a8"/>
    <w:rsid w:val="00FB5208"/>
  </w:style>
  <w:style w:type="character" w:customStyle="1" w:styleId="resultbodyblack1">
    <w:name w:val="resultbodyblack1"/>
    <w:basedOn w:val="a8"/>
    <w:rsid w:val="00FB5208"/>
    <w:rPr>
      <w:rFonts w:ascii="Verdana" w:hAnsi="Verdana" w:hint="default"/>
      <w:b/>
      <w:bCs/>
      <w:color w:val="000000"/>
      <w:sz w:val="22"/>
      <w:szCs w:val="22"/>
    </w:rPr>
  </w:style>
  <w:style w:type="paragraph" w:customStyle="1" w:styleId="textbodyblack">
    <w:name w:val="textbodyblack"/>
    <w:basedOn w:val="a7"/>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8"/>
    <w:rsid w:val="00FB5208"/>
    <w:rPr>
      <w:rFonts w:ascii="Verdana" w:hAnsi="Verdana" w:hint="default"/>
      <w:b/>
      <w:bCs/>
      <w:color w:val="336699"/>
      <w:sz w:val="15"/>
      <w:szCs w:val="15"/>
    </w:rPr>
  </w:style>
  <w:style w:type="character" w:customStyle="1" w:styleId="headline1">
    <w:name w:val="headline1"/>
    <w:basedOn w:val="a8"/>
    <w:rsid w:val="00FB5208"/>
    <w:rPr>
      <w:rFonts w:ascii="Arial" w:hAnsi="Arial" w:cs="Arial" w:hint="default"/>
      <w:b/>
      <w:bCs/>
      <w:strike w:val="0"/>
      <w:dstrike w:val="0"/>
      <w:color w:val="333333"/>
      <w:sz w:val="30"/>
      <w:szCs w:val="30"/>
      <w:u w:val="none"/>
      <w:effect w:val="none"/>
    </w:rPr>
  </w:style>
  <w:style w:type="paragraph" w:customStyle="1" w:styleId="fp">
    <w:name w:val="fp"/>
    <w:basedOn w:val="a7"/>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2">
    <w:name w:val="Нет списка1"/>
    <w:next w:val="aa"/>
    <w:uiPriority w:val="99"/>
    <w:semiHidden/>
    <w:unhideWhenUsed/>
    <w:rsid w:val="0001496C"/>
  </w:style>
  <w:style w:type="numbering" w:customStyle="1" w:styleId="2fffff0">
    <w:name w:val="Нет списка2"/>
    <w:next w:val="aa"/>
    <w:semiHidden/>
    <w:unhideWhenUsed/>
    <w:rsid w:val="00A814A4"/>
  </w:style>
  <w:style w:type="paragraph" w:customStyle="1" w:styleId="3ffd">
    <w:name w:val="Основной текст с отступом3"/>
    <w:basedOn w:val="a7"/>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7"/>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8"/>
    <w:rsid w:val="00FE1A62"/>
  </w:style>
  <w:style w:type="character" w:customStyle="1" w:styleId="small-text1">
    <w:name w:val="small-text1"/>
    <w:basedOn w:val="a8"/>
    <w:rsid w:val="00FE1A62"/>
    <w:rPr>
      <w:rFonts w:ascii="Arial" w:hAnsi="Arial" w:cs="Arial"/>
      <w:color w:val="000000"/>
      <w:sz w:val="20"/>
      <w:szCs w:val="20"/>
    </w:rPr>
  </w:style>
  <w:style w:type="paragraph" w:customStyle="1" w:styleId="Example1">
    <w:name w:val="Example 1"/>
    <w:basedOn w:val="a7"/>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8"/>
    <w:rsid w:val="00FE1A62"/>
    <w:rPr>
      <w:rFonts w:ascii="Verdana" w:hAnsi="Verdana"/>
      <w:color w:val="000000"/>
      <w:sz w:val="19"/>
      <w:szCs w:val="19"/>
    </w:rPr>
  </w:style>
  <w:style w:type="character" w:customStyle="1" w:styleId="pagetitle1">
    <w:name w:val="pagetitle1"/>
    <w:basedOn w:val="a8"/>
    <w:rsid w:val="00FE1A62"/>
    <w:rPr>
      <w:rFonts w:ascii="Arial" w:hAnsi="Arial" w:cs="Arial"/>
      <w:color w:val="000000"/>
      <w:sz w:val="23"/>
      <w:szCs w:val="23"/>
    </w:rPr>
  </w:style>
  <w:style w:type="character" w:customStyle="1" w:styleId="pagesubtitle1">
    <w:name w:val="pagesubtitle1"/>
    <w:basedOn w:val="a8"/>
    <w:rsid w:val="00FE1A62"/>
    <w:rPr>
      <w:rFonts w:ascii="Verdana" w:hAnsi="Verdana"/>
      <w:b/>
      <w:bCs/>
      <w:color w:val="000000"/>
      <w:sz w:val="13"/>
      <w:szCs w:val="13"/>
    </w:rPr>
  </w:style>
  <w:style w:type="character" w:customStyle="1" w:styleId="section1">
    <w:name w:val="section1"/>
    <w:basedOn w:val="a8"/>
    <w:rsid w:val="00FE1A62"/>
    <w:rPr>
      <w:rFonts w:ascii="Verdana" w:hAnsi="Verdana"/>
      <w:b/>
      <w:bCs/>
      <w:color w:val="000000"/>
      <w:sz w:val="24"/>
      <w:szCs w:val="24"/>
    </w:rPr>
  </w:style>
  <w:style w:type="character" w:customStyle="1" w:styleId="gift1">
    <w:name w:val="gift1"/>
    <w:basedOn w:val="a8"/>
    <w:rsid w:val="00FE1A62"/>
    <w:rPr>
      <w:rFonts w:ascii="Arial" w:hAnsi="Arial" w:cs="Arial"/>
      <w:b/>
      <w:bCs/>
      <w:color w:val="auto"/>
      <w:spacing w:val="13"/>
      <w:sz w:val="24"/>
      <w:szCs w:val="24"/>
    </w:rPr>
  </w:style>
  <w:style w:type="paragraph" w:customStyle="1" w:styleId="contactnew">
    <w:name w:val="contact_new"/>
    <w:basedOn w:val="a7"/>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7"/>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7"/>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8"/>
    <w:rsid w:val="00FE1A62"/>
    <w:rPr>
      <w:rFonts w:ascii="Verdana" w:hAnsi="Verdana"/>
      <w:color w:val="auto"/>
      <w:sz w:val="20"/>
      <w:szCs w:val="20"/>
      <w:u w:val="none"/>
      <w:effect w:val="none"/>
    </w:rPr>
  </w:style>
  <w:style w:type="character" w:customStyle="1" w:styleId="7c">
    <w:name w:val="Гиперссылка7"/>
    <w:basedOn w:val="a8"/>
    <w:rsid w:val="00FE1A62"/>
    <w:rPr>
      <w:rFonts w:ascii="Verdana" w:hAnsi="Verdana"/>
      <w:color w:val="auto"/>
      <w:sz w:val="20"/>
      <w:szCs w:val="20"/>
      <w:u w:val="none"/>
      <w:effect w:val="none"/>
    </w:rPr>
  </w:style>
  <w:style w:type="character" w:customStyle="1" w:styleId="toplinks1">
    <w:name w:val="top_links1"/>
    <w:basedOn w:val="a8"/>
    <w:rsid w:val="00FE1A62"/>
    <w:rPr>
      <w:b/>
      <w:bCs/>
      <w:caps/>
      <w:smallCaps/>
      <w:color w:val="auto"/>
      <w:sz w:val="22"/>
      <w:szCs w:val="22"/>
    </w:rPr>
  </w:style>
  <w:style w:type="character" w:customStyle="1" w:styleId="invisible1">
    <w:name w:val="invisible1"/>
    <w:basedOn w:val="a8"/>
    <w:rsid w:val="00FE1A62"/>
    <w:rPr>
      <w:vanish/>
    </w:rPr>
  </w:style>
  <w:style w:type="character" w:customStyle="1" w:styleId="infohead1">
    <w:name w:val="info_head1"/>
    <w:basedOn w:val="a8"/>
    <w:rsid w:val="00FE1A62"/>
    <w:rPr>
      <w:b/>
      <w:bCs/>
      <w:color w:val="auto"/>
      <w:sz w:val="24"/>
      <w:szCs w:val="24"/>
    </w:rPr>
  </w:style>
  <w:style w:type="character" w:customStyle="1" w:styleId="lineheight1">
    <w:name w:val="lineheight1"/>
    <w:basedOn w:val="a8"/>
    <w:rsid w:val="00FE1A62"/>
  </w:style>
  <w:style w:type="character" w:customStyle="1" w:styleId="newshead1">
    <w:name w:val="news_head1"/>
    <w:basedOn w:val="a8"/>
    <w:rsid w:val="00FE1A62"/>
    <w:rPr>
      <w:b/>
      <w:bCs/>
      <w:color w:val="FFFFFF"/>
      <w:sz w:val="24"/>
      <w:szCs w:val="24"/>
    </w:rPr>
  </w:style>
  <w:style w:type="character" w:customStyle="1" w:styleId="newssubhead1">
    <w:name w:val="news_sub_head1"/>
    <w:basedOn w:val="a8"/>
    <w:rsid w:val="00FE1A62"/>
    <w:rPr>
      <w:b/>
      <w:bCs/>
      <w:color w:val="auto"/>
      <w:sz w:val="24"/>
      <w:szCs w:val="24"/>
    </w:rPr>
  </w:style>
  <w:style w:type="character" w:customStyle="1" w:styleId="newstext1">
    <w:name w:val="news_text1"/>
    <w:basedOn w:val="a8"/>
    <w:rsid w:val="00FE1A62"/>
    <w:rPr>
      <w:color w:val="FFFFFF"/>
      <w:sz w:val="24"/>
      <w:szCs w:val="24"/>
    </w:rPr>
  </w:style>
  <w:style w:type="character" w:customStyle="1" w:styleId="bigbluelink1">
    <w:name w:val="big_blue_link1"/>
    <w:basedOn w:val="a8"/>
    <w:rsid w:val="00FE1A62"/>
    <w:rPr>
      <w:b/>
      <w:bCs/>
      <w:color w:val="auto"/>
      <w:sz w:val="42"/>
      <w:szCs w:val="42"/>
    </w:rPr>
  </w:style>
  <w:style w:type="character" w:customStyle="1" w:styleId="rotatetxt1">
    <w:name w:val="rotatetxt1"/>
    <w:basedOn w:val="a8"/>
    <w:rsid w:val="00FE1A62"/>
    <w:rPr>
      <w:rFonts w:ascii="Verdana" w:hAnsi="Verdana"/>
      <w:color w:val="auto"/>
      <w:sz w:val="19"/>
      <w:szCs w:val="19"/>
    </w:rPr>
  </w:style>
  <w:style w:type="character" w:customStyle="1" w:styleId="smallbluelink1">
    <w:name w:val="small_blue_link1"/>
    <w:basedOn w:val="a8"/>
    <w:rsid w:val="00FE1A62"/>
    <w:rPr>
      <w:color w:val="auto"/>
      <w:sz w:val="25"/>
      <w:szCs w:val="25"/>
    </w:rPr>
  </w:style>
  <w:style w:type="character" w:customStyle="1" w:styleId="footertext1">
    <w:name w:val="footer_text1"/>
    <w:basedOn w:val="a8"/>
    <w:rsid w:val="00FE1A62"/>
    <w:rPr>
      <w:rFonts w:ascii="Arial" w:hAnsi="Arial" w:cs="Arial"/>
      <w:color w:val="FFFFFF"/>
      <w:sz w:val="17"/>
      <w:szCs w:val="17"/>
    </w:rPr>
  </w:style>
  <w:style w:type="paragraph" w:customStyle="1" w:styleId="journaltitles">
    <w:name w:val="journaltitles"/>
    <w:basedOn w:val="a7"/>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8"/>
    <w:rsid w:val="00FE1A62"/>
    <w:rPr>
      <w:rFonts w:ascii="Arial" w:hAnsi="Arial" w:cs="Arial"/>
      <w:color w:val="000000"/>
      <w:sz w:val="16"/>
      <w:szCs w:val="16"/>
    </w:rPr>
  </w:style>
  <w:style w:type="character" w:customStyle="1" w:styleId="maintext1">
    <w:name w:val="maintext1"/>
    <w:basedOn w:val="a8"/>
    <w:rsid w:val="00FE1A62"/>
    <w:rPr>
      <w:rFonts w:ascii="Arial" w:hAnsi="Arial" w:cs="Arial"/>
      <w:color w:val="000000"/>
      <w:sz w:val="18"/>
      <w:szCs w:val="18"/>
    </w:rPr>
  </w:style>
  <w:style w:type="paragraph" w:customStyle="1" w:styleId="default0">
    <w:name w:val="default"/>
    <w:basedOn w:val="a7"/>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a"/>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a"/>
    <w:uiPriority w:val="99"/>
    <w:semiHidden/>
    <w:unhideWhenUsed/>
    <w:rsid w:val="00267173"/>
  </w:style>
  <w:style w:type="paragraph" w:customStyle="1" w:styleId="2fffff1">
    <w:name w:val="Текст выноски2"/>
    <w:basedOn w:val="a7"/>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8"/>
    <w:rsid w:val="00292B3F"/>
    <w:rPr>
      <w:rFonts w:ascii="Arial" w:hAnsi="Arial" w:cs="Arial" w:hint="default"/>
      <w:b/>
      <w:bCs/>
      <w:color w:val="990000"/>
      <w:sz w:val="21"/>
      <w:szCs w:val="21"/>
    </w:rPr>
  </w:style>
  <w:style w:type="paragraph" w:customStyle="1" w:styleId="14pt2">
    <w:name w:val="Стиль Текст + 14 pt"/>
    <w:basedOn w:val="a7"/>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8">
    <w:name w:val="Знак Знак"/>
    <w:basedOn w:val="a8"/>
    <w:rsid w:val="00937513"/>
    <w:rPr>
      <w:sz w:val="24"/>
      <w:szCs w:val="24"/>
      <w:lang w:val="ru-RU" w:eastAsia="ru-RU"/>
    </w:rPr>
  </w:style>
  <w:style w:type="character" w:customStyle="1" w:styleId="14pt3">
    <w:name w:val="Стиль Текст + 14 pt Знак"/>
    <w:basedOn w:val="a8"/>
    <w:locked/>
    <w:rsid w:val="00314A13"/>
    <w:rPr>
      <w:sz w:val="28"/>
      <w:szCs w:val="28"/>
      <w:lang w:val="ru-RU" w:eastAsia="ru-RU" w:bidi="ar-SA"/>
    </w:rPr>
  </w:style>
  <w:style w:type="character" w:customStyle="1" w:styleId="14pt4">
    <w:name w:val="Стиль Текст + 14 pt Знак Знак"/>
    <w:basedOn w:val="a8"/>
    <w:locked/>
    <w:rsid w:val="00314A13"/>
    <w:rPr>
      <w:sz w:val="28"/>
      <w:szCs w:val="28"/>
      <w:lang w:val="ru-RU" w:eastAsia="ru-RU" w:bidi="ar-SA"/>
    </w:rPr>
  </w:style>
  <w:style w:type="character" w:customStyle="1" w:styleId="133">
    <w:name w:val="Знак Знак13"/>
    <w:basedOn w:val="a8"/>
    <w:locked/>
    <w:rsid w:val="00314A13"/>
    <w:rPr>
      <w:i/>
      <w:iCs/>
      <w:sz w:val="28"/>
      <w:szCs w:val="28"/>
      <w:lang w:val="uk-UA" w:eastAsia="ru-RU" w:bidi="ar-SA"/>
    </w:rPr>
  </w:style>
  <w:style w:type="character" w:customStyle="1" w:styleId="normal10">
    <w:name w:val="normal1"/>
    <w:basedOn w:val="a8"/>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7"/>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a"/>
    <w:uiPriority w:val="99"/>
    <w:semiHidden/>
    <w:unhideWhenUsed/>
    <w:rsid w:val="0039380B"/>
  </w:style>
  <w:style w:type="paragraph" w:customStyle="1" w:styleId="260">
    <w:name w:val="Основной текст 26"/>
    <w:basedOn w:val="a7"/>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a"/>
    <w:uiPriority w:val="99"/>
    <w:semiHidden/>
    <w:unhideWhenUsed/>
    <w:rsid w:val="00BA3A4E"/>
  </w:style>
  <w:style w:type="paragraph" w:customStyle="1" w:styleId="160">
    <w:name w:val="Основной текст16"/>
    <w:basedOn w:val="a7"/>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8"/>
    <w:rsid w:val="00E3373F"/>
    <w:rPr>
      <w:rFonts w:ascii="Verdana" w:hAnsi="Verdana" w:hint="default"/>
      <w:b/>
      <w:bCs/>
      <w:sz w:val="21"/>
      <w:szCs w:val="21"/>
    </w:rPr>
  </w:style>
  <w:style w:type="paragraph" w:customStyle="1" w:styleId="paper1">
    <w:name w:val="paper1"/>
    <w:basedOn w:val="a7"/>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7"/>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9">
    <w:name w:val="Дисс. Обычный абзац"/>
    <w:basedOn w:val="a7"/>
    <w:link w:val="affffffffffffffffffffa"/>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a">
    <w:name w:val="Дисс. Обычный абзац Знак"/>
    <w:basedOn w:val="a8"/>
    <w:link w:val="affffffffffffffffffff9"/>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7"/>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8"/>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7"/>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b">
    <w:name w:val="Определения Автора"/>
    <w:basedOn w:val="a7"/>
    <w:link w:val="affffffffffffffffffffc"/>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c">
    <w:name w:val="Определения Автора Знак"/>
    <w:basedOn w:val="a8"/>
    <w:link w:val="affffffffffffffffffffb"/>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4"/>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d">
    <w:name w:val="Обычный_Автореферат"/>
    <w:basedOn w:val="a7"/>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8"/>
    <w:rsid w:val="007B0B78"/>
  </w:style>
  <w:style w:type="character" w:customStyle="1" w:styleId="affffffffffffffffffffe">
    <w:name w:val="Обычный абзац"/>
    <w:basedOn w:val="a8"/>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0">
    <w:name w:val="дис как заголовок раздела"/>
    <w:basedOn w:val="a7"/>
    <w:next w:val="afffffffffffffffffffff"/>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7"/>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1">
    <w:name w:val="Основний текст_"/>
    <w:link w:val="afffffffffffffffffffff2"/>
    <w:uiPriority w:val="99"/>
    <w:locked/>
    <w:rsid w:val="0010053C"/>
    <w:rPr>
      <w:sz w:val="21"/>
      <w:shd w:val="clear" w:color="auto" w:fill="FFFFFF"/>
    </w:rPr>
  </w:style>
  <w:style w:type="paragraph" w:customStyle="1" w:styleId="afffffffffffffffffffff2">
    <w:name w:val="Основний текст"/>
    <w:basedOn w:val="a7"/>
    <w:link w:val="afffffffffffffffffffff1"/>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3">
    <w:name w:val="Table Grid 1"/>
    <w:basedOn w:val="a9"/>
    <w:uiPriority w:val="99"/>
    <w:rsid w:val="0010053C"/>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3">
    <w:name w:val="Основний текст + Курсив"/>
    <w:uiPriority w:val="99"/>
    <w:rsid w:val="0010053C"/>
    <w:rPr>
      <w:i/>
      <w:sz w:val="19"/>
    </w:rPr>
  </w:style>
  <w:style w:type="table" w:customStyle="1" w:styleId="1fffffff4">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7"/>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7"/>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8"/>
    <w:rsid w:val="000071A8"/>
  </w:style>
  <w:style w:type="paragraph" w:customStyle="1" w:styleId="articleauthorname">
    <w:name w:val="articleauthorname"/>
    <w:basedOn w:val="a7"/>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8"/>
    <w:rsid w:val="000071A8"/>
  </w:style>
  <w:style w:type="character" w:customStyle="1" w:styleId="article-author">
    <w:name w:val="article-author"/>
    <w:basedOn w:val="a8"/>
    <w:rsid w:val="000071A8"/>
  </w:style>
  <w:style w:type="character" w:customStyle="1" w:styleId="orange1">
    <w:name w:val="orange1"/>
    <w:basedOn w:val="a8"/>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8"/>
    <w:rsid w:val="004A5A83"/>
  </w:style>
  <w:style w:type="paragraph" w:customStyle="1" w:styleId="1fffffff5">
    <w:name w:val="Знак Знак Знак Знак Знак Знак Знак Знак Знак Знак Знак1 Знак Знак Знак Знак Знак Знак Знак Знак Знак Знак"/>
    <w:basedOn w:val="a7"/>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8"/>
    <w:rsid w:val="004A5A83"/>
  </w:style>
  <w:style w:type="character" w:customStyle="1" w:styleId="nobr">
    <w:name w:val="nobr"/>
    <w:basedOn w:val="a8"/>
    <w:rsid w:val="004A5A83"/>
  </w:style>
  <w:style w:type="paragraph" w:customStyle="1" w:styleId="ListParagraph1">
    <w:name w:val="List Paragraph1"/>
    <w:basedOn w:val="a7"/>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7"/>
    <w:next w:val="a7"/>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7"/>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7"/>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7"/>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7"/>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6">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4">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b">
    <w:name w:val="Подпись к картинке_"/>
    <w:link w:val="afffffffffffffffffa"/>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5">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4">
    <w:name w:val="Подпись к таблице_"/>
    <w:link w:val="affffffffffffffff3"/>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7"/>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7"/>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7"/>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7"/>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7"/>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7"/>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7"/>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7"/>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7"/>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7"/>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7"/>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7"/>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7"/>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7"/>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7"/>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7"/>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6">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7"/>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7"/>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7"/>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7"/>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7">
    <w:name w:val="Авторефукр"/>
    <w:basedOn w:val="a7"/>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7"/>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7"/>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8">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8"/>
    <w:rsid w:val="003A3D03"/>
  </w:style>
  <w:style w:type="paragraph" w:customStyle="1" w:styleId="4ff9">
    <w:name w:val="4"/>
    <w:basedOn w:val="a7"/>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8"/>
    <w:rsid w:val="003A3D03"/>
  </w:style>
  <w:style w:type="character" w:customStyle="1" w:styleId="75pt3">
    <w:name w:val="75pt"/>
    <w:basedOn w:val="a8"/>
    <w:rsid w:val="003A3D03"/>
  </w:style>
  <w:style w:type="character" w:customStyle="1" w:styleId="constantia12pt40">
    <w:name w:val="constantia12pt40"/>
    <w:basedOn w:val="a8"/>
    <w:rsid w:val="003A3D03"/>
  </w:style>
  <w:style w:type="character" w:customStyle="1" w:styleId="9pt2">
    <w:name w:val="9pt"/>
    <w:basedOn w:val="a8"/>
    <w:rsid w:val="003A3D03"/>
  </w:style>
  <w:style w:type="character" w:customStyle="1" w:styleId="a00">
    <w:name w:val="a0"/>
    <w:basedOn w:val="a8"/>
    <w:rsid w:val="003A3D03"/>
  </w:style>
  <w:style w:type="paragraph" w:styleId="3">
    <w:name w:val="List Number 3"/>
    <w:basedOn w:val="a7"/>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8"/>
    <w:rsid w:val="004313DD"/>
    <w:rPr>
      <w:sz w:val="24"/>
      <w:lang w:val="uk-UA" w:eastAsia="ru-RU" w:bidi="ar-SA"/>
    </w:rPr>
  </w:style>
  <w:style w:type="character" w:customStyle="1" w:styleId="afffffffffffffffffffff9">
    <w:name w:val="Основной текст Знак Знак Знак"/>
    <w:basedOn w:val="a8"/>
    <w:rsid w:val="004313DD"/>
    <w:rPr>
      <w:b/>
      <w:sz w:val="36"/>
      <w:szCs w:val="36"/>
      <w:lang w:val="ru-RU" w:eastAsia="ru-RU" w:bidi="ar-SA"/>
    </w:rPr>
  </w:style>
  <w:style w:type="character" w:customStyle="1" w:styleId="BodyTextIndent210">
    <w:name w:val="Body Text Indent 2 Знак Знак1"/>
    <w:basedOn w:val="a8"/>
    <w:rsid w:val="004313DD"/>
    <w:rPr>
      <w:sz w:val="24"/>
      <w:szCs w:val="24"/>
      <w:lang w:val="uk-UA" w:eastAsia="ru-RU" w:bidi="ar-SA"/>
    </w:rPr>
  </w:style>
  <w:style w:type="paragraph" w:customStyle="1" w:styleId="263">
    <w:name w:val="Основной текст с отступом 26"/>
    <w:basedOn w:val="a7"/>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7"/>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a">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8"/>
    <w:rsid w:val="005C0E6E"/>
  </w:style>
  <w:style w:type="character" w:customStyle="1" w:styleId="date4">
    <w:name w:val="date4"/>
    <w:basedOn w:val="a8"/>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b">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7"/>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7"/>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7"/>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7"/>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7"/>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7"/>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7">
    <w:name w:val="таблица 1"/>
    <w:basedOn w:val="a7"/>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c">
    <w:name w:val="таблица название"/>
    <w:basedOn w:val="a7"/>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7"/>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8"/>
    <w:uiPriority w:val="99"/>
    <w:rsid w:val="00886B4E"/>
  </w:style>
  <w:style w:type="paragraph" w:customStyle="1" w:styleId="afffffffffffffffffffffd">
    <w:name w:val="Знак Знак Знак Знак Знак Знак Знак Знак Знак Знак Знак Знак"/>
    <w:basedOn w:val="a7"/>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7"/>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e">
    <w:name w:val="!Автореферат"/>
    <w:basedOn w:val="a7"/>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
    <w:name w:val="Заголов."/>
    <w:basedOn w:val="a7"/>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8">
    <w:name w:val="Знак Знак Знак Знак Знак Знак Знак Знак Знак Знак Знак Знак1"/>
    <w:basedOn w:val="a7"/>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0">
    <w:name w:val="Вопросы"/>
    <w:basedOn w:val="a7"/>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8"/>
    <w:rsid w:val="00886B4E"/>
  </w:style>
  <w:style w:type="paragraph" w:customStyle="1" w:styleId="leftauthor">
    <w:name w:val="left_author"/>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1">
    <w:name w:val="название"/>
    <w:basedOn w:val="a8"/>
    <w:rsid w:val="00886B4E"/>
  </w:style>
  <w:style w:type="character" w:customStyle="1" w:styleId="affffffffffffffffffffff2">
    <w:name w:val="назначение"/>
    <w:basedOn w:val="a8"/>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3">
    <w:name w:val="Normal Indent"/>
    <w:basedOn w:val="a7"/>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4">
    <w:name w:val="Подпись к рисунку (заголовок)"/>
    <w:basedOn w:val="affffffffffffffff2"/>
    <w:next w:val="affffffffffffffff2"/>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8"/>
    <w:rsid w:val="00886B4E"/>
  </w:style>
  <w:style w:type="paragraph" w:customStyle="1" w:styleId="CharChar1CharChar1CharChar">
    <w:name w:val="Char Char Знак Знак1 Char Char1 Знак Знак Char Char"/>
    <w:basedOn w:val="a7"/>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8"/>
    <w:rsid w:val="00886B4E"/>
  </w:style>
  <w:style w:type="character" w:customStyle="1" w:styleId="y5blacky5bg">
    <w:name w:val="y5_black y5_bg"/>
    <w:basedOn w:val="a8"/>
    <w:rsid w:val="00886B4E"/>
  </w:style>
  <w:style w:type="character" w:customStyle="1" w:styleId="url">
    <w:name w:val="url"/>
    <w:basedOn w:val="a8"/>
    <w:rsid w:val="00886B4E"/>
  </w:style>
  <w:style w:type="paragraph" w:customStyle="1" w:styleId="bodytext2">
    <w:name w:val="bodytext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5">
    <w:name w:val="обычный_(веб)"/>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8"/>
    <w:rsid w:val="00886B4E"/>
  </w:style>
  <w:style w:type="paragraph" w:customStyle="1" w:styleId="affffffffffffffffffffff6">
    <w:name w:val="АА"/>
    <w:basedOn w:val="a7"/>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7">
    <w:name w:val="Б"/>
    <w:basedOn w:val="a7"/>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8"/>
    <w:rsid w:val="00886B4E"/>
  </w:style>
  <w:style w:type="character" w:customStyle="1" w:styleId="search-keyword-match">
    <w:name w:val="search-keyword-match"/>
    <w:basedOn w:val="a8"/>
    <w:rsid w:val="00886B4E"/>
  </w:style>
  <w:style w:type="character" w:customStyle="1" w:styleId="title1">
    <w:name w:val="title1"/>
    <w:basedOn w:val="a8"/>
    <w:rsid w:val="001F66E7"/>
    <w:rPr>
      <w:rFonts w:ascii="Tahoma" w:hAnsi="Tahoma" w:cs="Tahoma" w:hint="default"/>
      <w:b/>
      <w:bCs/>
      <w:color w:val="000000"/>
      <w:sz w:val="18"/>
      <w:szCs w:val="18"/>
    </w:rPr>
  </w:style>
  <w:style w:type="character" w:customStyle="1" w:styleId="txt1">
    <w:name w:val="txt1"/>
    <w:basedOn w:val="a8"/>
    <w:rsid w:val="001F66E7"/>
    <w:rPr>
      <w:sz w:val="18"/>
      <w:szCs w:val="18"/>
    </w:rPr>
  </w:style>
  <w:style w:type="character" w:customStyle="1" w:styleId="s4">
    <w:name w:val="s4"/>
    <w:basedOn w:val="a8"/>
    <w:rsid w:val="001F66E7"/>
  </w:style>
  <w:style w:type="character" w:customStyle="1" w:styleId="s1">
    <w:name w:val="s1"/>
    <w:basedOn w:val="a8"/>
    <w:rsid w:val="001F66E7"/>
  </w:style>
  <w:style w:type="character" w:customStyle="1" w:styleId="s2">
    <w:name w:val="s2"/>
    <w:basedOn w:val="a8"/>
    <w:rsid w:val="001F66E7"/>
  </w:style>
  <w:style w:type="paragraph" w:customStyle="1" w:styleId="text-content-page1">
    <w:name w:val="text-content-page1"/>
    <w:basedOn w:val="a7"/>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8"/>
    <w:rsid w:val="001F66E7"/>
  </w:style>
  <w:style w:type="character" w:customStyle="1" w:styleId="dcom1">
    <w:name w:val="d_com1"/>
    <w:basedOn w:val="a8"/>
    <w:rsid w:val="001F66E7"/>
    <w:rPr>
      <w:i/>
      <w:iCs/>
      <w:color w:val="6F0000"/>
    </w:rPr>
  </w:style>
  <w:style w:type="paragraph" w:customStyle="1" w:styleId="p3">
    <w:name w:val="p3"/>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7"/>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8"/>
    <w:uiPriority w:val="99"/>
    <w:rsid w:val="001F66E7"/>
    <w:rPr>
      <w:rFonts w:ascii="Times New Roman" w:hAnsi="Times New Roman" w:cs="Times New Roman"/>
      <w:b/>
      <w:bCs/>
      <w:sz w:val="22"/>
      <w:szCs w:val="22"/>
    </w:rPr>
  </w:style>
  <w:style w:type="character" w:customStyle="1" w:styleId="FontStyle175">
    <w:name w:val="Font Style175"/>
    <w:basedOn w:val="a8"/>
    <w:rsid w:val="001F66E7"/>
    <w:rPr>
      <w:rFonts w:ascii="Times New Roman" w:hAnsi="Times New Roman" w:cs="Times New Roman"/>
      <w:sz w:val="18"/>
      <w:szCs w:val="18"/>
    </w:rPr>
  </w:style>
  <w:style w:type="character" w:customStyle="1" w:styleId="FontStyle177">
    <w:name w:val="Font Style177"/>
    <w:basedOn w:val="a8"/>
    <w:rsid w:val="001F66E7"/>
    <w:rPr>
      <w:rFonts w:ascii="Times New Roman" w:hAnsi="Times New Roman" w:cs="Times New Roman"/>
      <w:sz w:val="18"/>
      <w:szCs w:val="18"/>
    </w:rPr>
  </w:style>
  <w:style w:type="character" w:customStyle="1" w:styleId="FontStyle188">
    <w:name w:val="Font Style188"/>
    <w:basedOn w:val="a8"/>
    <w:uiPriority w:val="99"/>
    <w:rsid w:val="001F66E7"/>
    <w:rPr>
      <w:rFonts w:ascii="Times New Roman" w:hAnsi="Times New Roman" w:cs="Times New Roman"/>
      <w:sz w:val="18"/>
      <w:szCs w:val="18"/>
    </w:rPr>
  </w:style>
  <w:style w:type="paragraph" w:customStyle="1" w:styleId="334">
    <w:name w:val="Основной текст 33"/>
    <w:basedOn w:val="a7"/>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7"/>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7"/>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7"/>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7"/>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7"/>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7"/>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7"/>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7"/>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7"/>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7"/>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7"/>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7"/>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7"/>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7"/>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7"/>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7"/>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7"/>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e">
    <w:name w:val="Знак2"/>
    <w:rsid w:val="00C77163"/>
    <w:rPr>
      <w:rFonts w:ascii="Peterburg" w:hAnsi="Peterburg" w:cs="Peterburg"/>
      <w:b/>
      <w:bCs/>
      <w:noProof w:val="0"/>
      <w:sz w:val="26"/>
      <w:szCs w:val="26"/>
      <w:lang w:val="uk-UA"/>
    </w:rPr>
  </w:style>
  <w:style w:type="character" w:customStyle="1" w:styleId="1fffffff9">
    <w:name w:val="Знак1"/>
    <w:rsid w:val="00C77163"/>
    <w:rPr>
      <w:sz w:val="24"/>
      <w:szCs w:val="24"/>
    </w:rPr>
  </w:style>
  <w:style w:type="paragraph" w:customStyle="1" w:styleId="ListParagraph2">
    <w:name w:val="List Paragraph2"/>
    <w:basedOn w:val="a7"/>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8"/>
    <w:rsid w:val="00181228"/>
  </w:style>
  <w:style w:type="character" w:customStyle="1" w:styleId="ti2">
    <w:name w:val="ti2"/>
    <w:basedOn w:val="a8"/>
    <w:rsid w:val="00181228"/>
    <w:rPr>
      <w:sz w:val="22"/>
      <w:szCs w:val="22"/>
    </w:rPr>
  </w:style>
  <w:style w:type="character" w:customStyle="1" w:styleId="featuredlinkouts">
    <w:name w:val="featured_linkouts"/>
    <w:basedOn w:val="a8"/>
    <w:rsid w:val="00181228"/>
  </w:style>
  <w:style w:type="character" w:customStyle="1" w:styleId="linkbar">
    <w:name w:val="linkbar"/>
    <w:basedOn w:val="a8"/>
    <w:rsid w:val="00181228"/>
  </w:style>
  <w:style w:type="paragraph" w:customStyle="1" w:styleId="affiliation2">
    <w:name w:val="affiliation2"/>
    <w:basedOn w:val="a7"/>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8"/>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
    <w:basedOn w:val="a7"/>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7"/>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7"/>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7"/>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7"/>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8">
    <w:name w:val="_рисунок"/>
    <w:basedOn w:val="a7"/>
    <w:next w:val="a7"/>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9">
    <w:name w:val="_рисунок Знак"/>
    <w:basedOn w:val="a8"/>
    <w:rsid w:val="00181228"/>
    <w:rPr>
      <w:b/>
      <w:i/>
      <w:sz w:val="22"/>
      <w:szCs w:val="24"/>
      <w:lang w:val="uk-UA" w:eastAsia="ru-RU" w:bidi="ar-SA"/>
    </w:rPr>
  </w:style>
  <w:style w:type="character" w:customStyle="1" w:styleId="nonunderlined1">
    <w:name w:val="nonunderlined1"/>
    <w:basedOn w:val="a8"/>
    <w:rsid w:val="00181228"/>
    <w:rPr>
      <w:strike w:val="0"/>
      <w:dstrike w:val="0"/>
      <w:u w:val="none"/>
      <w:effect w:val="none"/>
    </w:rPr>
  </w:style>
  <w:style w:type="character" w:customStyle="1" w:styleId="issue">
    <w:name w:val="issue"/>
    <w:basedOn w:val="a8"/>
    <w:rsid w:val="00181228"/>
  </w:style>
  <w:style w:type="character" w:customStyle="1" w:styleId="ref-vol1">
    <w:name w:val="ref-vol1"/>
    <w:basedOn w:val="a8"/>
    <w:rsid w:val="00181228"/>
    <w:rPr>
      <w:b/>
      <w:bCs/>
    </w:rPr>
  </w:style>
  <w:style w:type="table" w:styleId="affffffffffffffffffffffa">
    <w:name w:val="Table Professional"/>
    <w:basedOn w:val="a9"/>
    <w:rsid w:val="006A457C"/>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9">
    <w:name w:val="List 3"/>
    <w:basedOn w:val="a7"/>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7"/>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7"/>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7"/>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7"/>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7"/>
    <w:rsid w:val="006A457C"/>
    <w:pPr>
      <w:suppressAutoHyphens w:val="0"/>
      <w:spacing w:after="120"/>
      <w:ind w:left="1415"/>
    </w:pPr>
    <w:rPr>
      <w:rFonts w:ascii="Times New Roman" w:eastAsia="Times New Roman" w:hAnsi="Times New Roman" w:cs="Times New Roman"/>
      <w:lang w:val="uk-UA" w:eastAsia="ru-RU"/>
    </w:rPr>
  </w:style>
  <w:style w:type="paragraph" w:styleId="affc">
    <w:name w:val="Body Text First Indent"/>
    <w:basedOn w:val="afffffff2"/>
    <w:link w:val="affb"/>
    <w:rsid w:val="006A457C"/>
    <w:pPr>
      <w:suppressAutoHyphens w:val="0"/>
      <w:ind w:firstLine="210"/>
    </w:pPr>
    <w:rPr>
      <w:rFonts w:ascii="PetersburgCTT" w:eastAsia="PetersburgCTT" w:hAnsi="PetersburgCTT" w:cs="PetersburgCTT"/>
      <w:sz w:val="24"/>
    </w:rPr>
  </w:style>
  <w:style w:type="character" w:customStyle="1" w:styleId="1fffffffa">
    <w:name w:val="Красная строка Знак1"/>
    <w:basedOn w:val="1ff"/>
    <w:uiPriority w:val="99"/>
    <w:semiHidden/>
    <w:rsid w:val="006A457C"/>
    <w:rPr>
      <w:rFonts w:ascii="Garamond" w:eastAsia="Garamond" w:hAnsi="Garamond" w:cs="Garamond"/>
      <w:sz w:val="24"/>
      <w:szCs w:val="24"/>
      <w:lang w:eastAsia="ar-SA"/>
    </w:rPr>
  </w:style>
  <w:style w:type="paragraph" w:styleId="2d">
    <w:name w:val="Body Text First Indent 2"/>
    <w:basedOn w:val="afffffff9"/>
    <w:link w:val="2c"/>
    <w:rsid w:val="006A457C"/>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8"/>
    <w:link w:val="afffffff9"/>
    <w:rsid w:val="006A457C"/>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6A457C"/>
    <w:rPr>
      <w:rFonts w:ascii="Garamond" w:eastAsia="Garamond" w:hAnsi="Garamond" w:cs="Garamond"/>
      <w:sz w:val="24"/>
      <w:szCs w:val="24"/>
      <w:lang w:eastAsia="ar-SA"/>
    </w:rPr>
  </w:style>
  <w:style w:type="paragraph" w:styleId="30">
    <w:name w:val="List Bullet 3"/>
    <w:basedOn w:val="a7"/>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7"/>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7"/>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7"/>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7"/>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7"/>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7"/>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7"/>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7"/>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7"/>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7"/>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7"/>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7"/>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7"/>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7"/>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7"/>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7"/>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7"/>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7"/>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7"/>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7"/>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7"/>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7"/>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7"/>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7"/>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7"/>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7"/>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7"/>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7"/>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7"/>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7"/>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7"/>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7"/>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7"/>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7"/>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7"/>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7"/>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7"/>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7"/>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7"/>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7"/>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7"/>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7"/>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7"/>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7"/>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7"/>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7"/>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7"/>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7"/>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7"/>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7"/>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7"/>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7"/>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7"/>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7"/>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7"/>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7"/>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7"/>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7"/>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7"/>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7"/>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7"/>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7"/>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7"/>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7"/>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7"/>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7"/>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7"/>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7"/>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7"/>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7"/>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7"/>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7"/>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7"/>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7"/>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7"/>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7"/>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7"/>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7"/>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7"/>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7"/>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7"/>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7"/>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7"/>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7"/>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7"/>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7"/>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7"/>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7"/>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7"/>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7"/>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a">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b">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7"/>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8"/>
    <w:rsid w:val="0011487C"/>
    <w:rPr>
      <w:rFonts w:ascii="Arial Narrow" w:hAnsi="Arial Narrow" w:cs="Arial Narrow"/>
      <w:b/>
      <w:bCs/>
      <w:i/>
      <w:iCs/>
      <w:caps/>
      <w:sz w:val="20"/>
      <w:szCs w:val="20"/>
    </w:rPr>
  </w:style>
  <w:style w:type="paragraph" w:customStyle="1" w:styleId="affffffffffffffffffffffb">
    <w:name w:val="Титульний"/>
    <w:basedOn w:val="a7"/>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8"/>
    <w:rsid w:val="00821E3A"/>
    <w:rPr>
      <w:color w:val="FF0000"/>
    </w:rPr>
  </w:style>
  <w:style w:type="paragraph" w:customStyle="1" w:styleId="NienieEeo">
    <w:name w:val="NienieEeo"/>
    <w:basedOn w:val="a7"/>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7"/>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c">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7"/>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8"/>
    <w:rsid w:val="007B6B41"/>
  </w:style>
  <w:style w:type="character" w:customStyle="1" w:styleId="bindingblock1">
    <w:name w:val="bindingblock1"/>
    <w:basedOn w:val="a8"/>
    <w:rsid w:val="007B6B41"/>
  </w:style>
  <w:style w:type="paragraph" w:customStyle="1" w:styleId="affffffffffffffffffffffd">
    <w:name w:val="КД Знак Знак"/>
    <w:basedOn w:val="a7"/>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7"/>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8"/>
    <w:rsid w:val="00733FD1"/>
  </w:style>
  <w:style w:type="character" w:customStyle="1" w:styleId="text41">
    <w:name w:val="text41"/>
    <w:basedOn w:val="a8"/>
    <w:rsid w:val="00733FD1"/>
    <w:rPr>
      <w:rFonts w:ascii="Verdana" w:hAnsi="Verdana" w:hint="default"/>
      <w:b w:val="0"/>
      <w:bCs w:val="0"/>
      <w:color w:val="212063"/>
    </w:rPr>
  </w:style>
  <w:style w:type="paragraph" w:customStyle="1" w:styleId="textjur">
    <w:name w:val="text_jur"/>
    <w:basedOn w:val="a7"/>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8"/>
    <w:rsid w:val="00733FD1"/>
    <w:rPr>
      <w:sz w:val="20"/>
      <w:szCs w:val="20"/>
    </w:rPr>
  </w:style>
  <w:style w:type="character" w:customStyle="1" w:styleId="comment">
    <w:name w:val="comment"/>
    <w:basedOn w:val="a8"/>
    <w:rsid w:val="00733FD1"/>
  </w:style>
  <w:style w:type="paragraph" w:customStyle="1" w:styleId="authorgroup">
    <w:name w:val="authorgroup"/>
    <w:basedOn w:val="a7"/>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8"/>
    <w:rsid w:val="00733FD1"/>
    <w:rPr>
      <w:rFonts w:ascii="Arial" w:hAnsi="Arial" w:cs="Arial" w:hint="default"/>
      <w:b/>
      <w:bCs/>
      <w:color w:val="003399"/>
      <w:sz w:val="32"/>
      <w:szCs w:val="32"/>
    </w:rPr>
  </w:style>
  <w:style w:type="character" w:customStyle="1" w:styleId="rvts21">
    <w:name w:val="rvts21"/>
    <w:basedOn w:val="a8"/>
    <w:rsid w:val="00733FD1"/>
    <w:rPr>
      <w:rFonts w:ascii="Times New Roman" w:hAnsi="Times New Roman" w:cs="Times New Roman" w:hint="default"/>
      <w:sz w:val="28"/>
      <w:szCs w:val="28"/>
    </w:rPr>
  </w:style>
  <w:style w:type="character" w:customStyle="1" w:styleId="srtitle">
    <w:name w:val="srtitle"/>
    <w:basedOn w:val="a8"/>
    <w:rsid w:val="00733FD1"/>
  </w:style>
  <w:style w:type="character" w:customStyle="1" w:styleId="grey">
    <w:name w:val="grey"/>
    <w:basedOn w:val="a8"/>
    <w:rsid w:val="00733FD1"/>
  </w:style>
  <w:style w:type="character" w:customStyle="1" w:styleId="addmd">
    <w:name w:val="addmd"/>
    <w:basedOn w:val="a8"/>
    <w:rsid w:val="00733FD1"/>
  </w:style>
  <w:style w:type="character" w:customStyle="1" w:styleId="bindingblock">
    <w:name w:val="bindingblock"/>
    <w:basedOn w:val="a8"/>
    <w:rsid w:val="00733FD1"/>
  </w:style>
  <w:style w:type="character" w:customStyle="1" w:styleId="binding">
    <w:name w:val="binding"/>
    <w:basedOn w:val="a8"/>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7"/>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e">
    <w:name w:val="СтФорм"/>
    <w:basedOn w:val="BodyText3"/>
    <w:rsid w:val="00187A91"/>
    <w:pPr>
      <w:widowControl/>
      <w:spacing w:after="120" w:line="360" w:lineRule="auto"/>
      <w:ind w:firstLine="851"/>
    </w:pPr>
    <w:rPr>
      <w:sz w:val="28"/>
      <w:szCs w:val="28"/>
    </w:rPr>
  </w:style>
  <w:style w:type="character" w:customStyle="1" w:styleId="afffffffffffffffffffffff">
    <w:name w:val="Основной текст Знак.Основной текст Знак Знак Знак Знак Знак Знак Знак"/>
    <w:basedOn w:val="a8"/>
    <w:rsid w:val="00187A91"/>
    <w:rPr>
      <w:sz w:val="24"/>
      <w:szCs w:val="24"/>
      <w:lang w:val="ru-RU"/>
    </w:rPr>
  </w:style>
  <w:style w:type="paragraph" w:customStyle="1" w:styleId="3fffc">
    <w:name w:val="Текст выноски3"/>
    <w:basedOn w:val="a7"/>
    <w:rsid w:val="00187A91"/>
    <w:pPr>
      <w:suppressAutoHyphens w:val="0"/>
      <w:autoSpaceDE w:val="0"/>
      <w:autoSpaceDN w:val="0"/>
    </w:pPr>
    <w:rPr>
      <w:rFonts w:ascii="Tahoma" w:eastAsia="Times New Roman" w:hAnsi="Tahoma" w:cs="Tahoma"/>
      <w:sz w:val="16"/>
      <w:szCs w:val="16"/>
      <w:lang w:eastAsia="ru-RU"/>
    </w:rPr>
  </w:style>
  <w:style w:type="paragraph" w:customStyle="1" w:styleId="1fffffffb">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7"/>
    <w:uiPriority w:val="99"/>
    <w:semiHidden/>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0">
    <w:name w:val="А"/>
    <w:basedOn w:val="a7"/>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1">
    <w:name w:val="Список определений"/>
    <w:basedOn w:val="163"/>
    <w:next w:val="a7"/>
    <w:rsid w:val="000E45DD"/>
    <w:pPr>
      <w:widowControl/>
      <w:ind w:left="360"/>
    </w:pPr>
    <w:rPr>
      <w:b w:val="0"/>
      <w:sz w:val="24"/>
    </w:rPr>
  </w:style>
  <w:style w:type="paragraph" w:customStyle="1" w:styleId="21f2">
    <w:name w:val="Îñíîâíîé òåêñò 21"/>
    <w:basedOn w:val="afffffffffff6"/>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7"/>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7"/>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8"/>
    <w:rsid w:val="00125F49"/>
  </w:style>
  <w:style w:type="character" w:customStyle="1" w:styleId="7f">
    <w:name w:val="Название7"/>
    <w:basedOn w:val="a8"/>
    <w:rsid w:val="00125F49"/>
  </w:style>
  <w:style w:type="character" w:customStyle="1" w:styleId="hissue">
    <w:name w:val="hissue"/>
    <w:basedOn w:val="a8"/>
    <w:rsid w:val="00125F49"/>
  </w:style>
  <w:style w:type="character" w:customStyle="1" w:styleId="smalllight">
    <w:name w:val="small light"/>
    <w:basedOn w:val="a8"/>
    <w:rsid w:val="00125F49"/>
  </w:style>
  <w:style w:type="character" w:customStyle="1" w:styleId="c51">
    <w:name w:val="c51"/>
    <w:basedOn w:val="a8"/>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8"/>
    <w:rsid w:val="00140CEE"/>
    <w:rPr>
      <w:rFonts w:ascii="Times New Roman" w:hAnsi="Times New Roman"/>
      <w:noProof w:val="0"/>
      <w:sz w:val="28"/>
      <w:lang w:val="uk-UA"/>
    </w:rPr>
  </w:style>
  <w:style w:type="paragraph" w:customStyle="1" w:styleId="afffffffffffffffffffffff2">
    <w:name w:val="мій Знак Знак Знак Знак Знак Знак Знак Знак"/>
    <w:basedOn w:val="afffffff2"/>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8"/>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7"/>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7"/>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7"/>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7"/>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8"/>
    <w:rsid w:val="00A36128"/>
    <w:rPr>
      <w:rFonts w:ascii="Verdana" w:hAnsi="Verdana" w:cs="Verdana" w:hint="default"/>
      <w:sz w:val="14"/>
      <w:szCs w:val="14"/>
    </w:rPr>
  </w:style>
  <w:style w:type="paragraph" w:customStyle="1" w:styleId="5ff5">
    <w:name w:val="табл5"/>
    <w:basedOn w:val="a7"/>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7"/>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4">
    <w:name w:val="Текст выноски Знак1"/>
    <w:basedOn w:val="a8"/>
    <w:link w:val="affffffff2"/>
    <w:rsid w:val="00AA46C8"/>
    <w:rPr>
      <w:rFonts w:ascii="Helvetica" w:eastAsia="Garamond" w:hAnsi="Helvetica" w:cs="Helvetica"/>
      <w:sz w:val="16"/>
      <w:szCs w:val="16"/>
      <w:lang w:eastAsia="ar-SA"/>
    </w:rPr>
  </w:style>
  <w:style w:type="paragraph" w:customStyle="1" w:styleId="dip">
    <w:name w:val="dip"/>
    <w:basedOn w:val="a7"/>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8"/>
    <w:rsid w:val="00AA46C8"/>
    <w:rPr>
      <w:rFonts w:ascii="Arial" w:hAnsi="Arial" w:cs="Arial" w:hint="default"/>
      <w:color w:val="000000"/>
      <w:sz w:val="26"/>
      <w:szCs w:val="26"/>
    </w:rPr>
  </w:style>
  <w:style w:type="paragraph" w:customStyle="1" w:styleId="Normal0">
    <w:name w:val="Normal"/>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7"/>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PageNumber">
    <w:name w:val="Page Number"/>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www.mydisser.com/search.html" TargetMode="External"/><Relationship Id="rId13" Type="http://schemas.openxmlformats.org/officeDocument/2006/relationships/chart" Target="charts/chart4.xml"/><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mydisser.com/search.html"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2" b="1" i="0" u="none" strike="noStrike" baseline="0">
                <a:solidFill>
                  <a:srgbClr val="000000"/>
                </a:solidFill>
                <a:latin typeface="Arial Cyr"/>
                <a:ea typeface="Arial Cyr"/>
                <a:cs typeface="Arial Cyr"/>
              </a:defRPr>
            </a:pPr>
            <a:r>
              <a:t>а)</a:t>
            </a:r>
          </a:p>
        </c:rich>
      </c:tx>
      <c:layout>
        <c:manualLayout>
          <c:xMode val="edge"/>
          <c:yMode val="edge"/>
          <c:x val="0.47091412742382271"/>
          <c:y val="2.0338983050847456E-2"/>
        </c:manualLayout>
      </c:layout>
      <c:overlay val="0"/>
      <c:spPr>
        <a:noFill/>
        <a:ln w="25441">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3850415512465375"/>
          <c:y val="0.23728813559322035"/>
          <c:w val="0.75623268698060941"/>
          <c:h val="0.36949152542372882"/>
        </c:manualLayout>
      </c:layout>
      <c:pie3DChart>
        <c:varyColors val="1"/>
        <c:ser>
          <c:idx val="0"/>
          <c:order val="0"/>
          <c:tx>
            <c:strRef>
              <c:f>ВНС!$B$28</c:f>
              <c:strCache>
                <c:ptCount val="1"/>
                <c:pt idx="0">
                  <c:v>енурез</c:v>
                </c:pt>
              </c:strCache>
            </c:strRef>
          </c:tx>
          <c:spPr>
            <a:solidFill>
              <a:srgbClr val="9999FF"/>
            </a:solidFill>
            <a:ln w="12720">
              <a:solidFill>
                <a:srgbClr val="000000"/>
              </a:solidFill>
              <a:prstDash val="solid"/>
            </a:ln>
          </c:spPr>
          <c:explosion val="25"/>
          <c:dPt>
            <c:idx val="0"/>
            <c:bubble3D val="0"/>
            <c:spPr>
              <a:pattFill prst="pct5">
                <a:fgClr>
                  <a:srgbClr xmlns:mc="http://schemas.openxmlformats.org/markup-compatibility/2006" xmlns:a14="http://schemas.microsoft.com/office/drawing/2010/main" val="333333" mc:Ignorable="a14" a14:legacySpreadsheetColorIndex="63"/>
                </a:fgClr>
                <a:bgClr>
                  <a:srgbClr xmlns:mc="http://schemas.openxmlformats.org/markup-compatibility/2006" xmlns:a14="http://schemas.microsoft.com/office/drawing/2010/main" val="FFFFFF" mc:Ignorable="a14" a14:legacySpreadsheetColorIndex="9"/>
                </a:bgClr>
              </a:pattFill>
              <a:ln w="12720">
                <a:solidFill>
                  <a:srgbClr val="000000"/>
                </a:solidFill>
                <a:prstDash val="solid"/>
              </a:ln>
            </c:spPr>
          </c:dPt>
          <c:dPt>
            <c:idx val="1"/>
            <c:bubble3D val="0"/>
            <c:spPr>
              <a:solidFill>
                <a:srgbClr val="808080"/>
              </a:solidFill>
              <a:ln w="12720">
                <a:solidFill>
                  <a:srgbClr val="000000"/>
                </a:solidFill>
                <a:prstDash val="solid"/>
              </a:ln>
            </c:spPr>
          </c:dPt>
          <c:dPt>
            <c:idx val="2"/>
            <c:bubble3D val="0"/>
            <c:spPr>
              <a:pattFill prst="smGrid">
                <a:fgClr>
                  <a:srgbClr xmlns:mc="http://schemas.openxmlformats.org/markup-compatibility/2006" xmlns:a14="http://schemas.microsoft.com/office/drawing/2010/main" val="969696" mc:Ignorable="a14" a14:legacySpreadsheetColorIndex="55"/>
                </a:fgClr>
                <a:bgClr>
                  <a:srgbClr xmlns:mc="http://schemas.openxmlformats.org/markup-compatibility/2006" xmlns:a14="http://schemas.microsoft.com/office/drawing/2010/main" val="FFFFFF" mc:Ignorable="a14" a14:legacySpreadsheetColorIndex="9"/>
                </a:bgClr>
              </a:pattFill>
              <a:ln w="12720">
                <a:solidFill>
                  <a:srgbClr val="000000"/>
                </a:solidFill>
                <a:prstDash val="solid"/>
              </a:ln>
            </c:spPr>
          </c:dPt>
          <c:dPt>
            <c:idx val="3"/>
            <c:bubble3D val="0"/>
            <c:spPr>
              <a:pattFill prst="pct75">
                <a:fgClr>
                  <a:srgbClr xmlns:mc="http://schemas.openxmlformats.org/markup-compatibility/2006" xmlns:a14="http://schemas.microsoft.com/office/drawing/2010/main" val="333333" mc:Ignorable="a14" a14:legacySpreadsheetColorIndex="63"/>
                </a:fgClr>
                <a:bgClr>
                  <a:srgbClr xmlns:mc="http://schemas.openxmlformats.org/markup-compatibility/2006" xmlns:a14="http://schemas.microsoft.com/office/drawing/2010/main" val="FFFFFF" mc:Ignorable="a14" a14:legacySpreadsheetColorIndex="9"/>
                </a:bgClr>
              </a:pattFill>
              <a:ln w="12720">
                <a:solidFill>
                  <a:srgbClr val="000000"/>
                </a:solidFill>
                <a:prstDash val="solid"/>
              </a:ln>
            </c:spPr>
          </c:dPt>
          <c:dPt>
            <c:idx val="4"/>
            <c:bubble3D val="0"/>
            <c:spPr>
              <a:pattFill prst="wave">
                <a:fgClr>
                  <a:srgbClr xmlns:mc="http://schemas.openxmlformats.org/markup-compatibility/2006" xmlns:a14="http://schemas.microsoft.com/office/drawing/2010/main" val="333333" mc:Ignorable="a14" a14:legacySpreadsheetColorIndex="63"/>
                </a:fgClr>
                <a:bgClr>
                  <a:srgbClr xmlns:mc="http://schemas.openxmlformats.org/markup-compatibility/2006" xmlns:a14="http://schemas.microsoft.com/office/drawing/2010/main" val="C0C0C0" mc:Ignorable="a14" a14:legacySpreadsheetColorIndex="22"/>
                </a:bgClr>
              </a:pattFill>
              <a:ln w="12720">
                <a:solidFill>
                  <a:srgbClr val="000000"/>
                </a:solidFill>
                <a:prstDash val="solid"/>
              </a:ln>
            </c:spPr>
          </c:dPt>
          <c:dPt>
            <c:idx val="5"/>
            <c:bubble3D val="0"/>
            <c:spPr>
              <a:pattFill prst="ltUpDiag">
                <a:fgClr>
                  <a:srgbClr xmlns:mc="http://schemas.openxmlformats.org/markup-compatibility/2006" xmlns:a14="http://schemas.microsoft.com/office/drawing/2010/main" val="333333" mc:Ignorable="a14" a14:legacySpreadsheetColorIndex="63"/>
                </a:fgClr>
                <a:bgClr>
                  <a:srgbClr xmlns:mc="http://schemas.openxmlformats.org/markup-compatibility/2006" xmlns:a14="http://schemas.microsoft.com/office/drawing/2010/main" val="FFFFFF" mc:Ignorable="a14" a14:legacySpreadsheetColorIndex="9"/>
                </a:bgClr>
              </a:pattFill>
              <a:ln w="12720">
                <a:solidFill>
                  <a:srgbClr val="000000"/>
                </a:solidFill>
                <a:prstDash val="solid"/>
              </a:ln>
            </c:spPr>
          </c:dPt>
          <c:dLbls>
            <c:dLbl>
              <c:idx val="2"/>
              <c:tx>
                <c:rich>
                  <a:bodyPr/>
                  <a:lstStyle/>
                  <a:p>
                    <a:r>
                      <a:t>27,7*</a:t>
                    </a:r>
                  </a:p>
                </c:rich>
              </c:tx>
              <c:showLegendKey val="0"/>
              <c:showVal val="0"/>
              <c:showCatName val="0"/>
              <c:showSerName val="0"/>
              <c:showPercent val="0"/>
              <c:showBubbleSize val="0"/>
            </c:dLbl>
            <c:dLbl>
              <c:idx val="3"/>
              <c:tx>
                <c:rich>
                  <a:bodyPr/>
                  <a:lstStyle/>
                  <a:p>
                    <a:r>
                      <a:t>23,5*</a:t>
                    </a:r>
                  </a:p>
                </c:rich>
              </c:tx>
              <c:showLegendKey val="0"/>
              <c:showVal val="0"/>
              <c:showCatName val="0"/>
              <c:showSerName val="0"/>
              <c:showPercent val="0"/>
              <c:showBubbleSize val="0"/>
            </c:dLbl>
            <c:spPr>
              <a:noFill/>
              <a:ln w="25441">
                <a:noFill/>
              </a:ln>
            </c:spPr>
            <c:txPr>
              <a:bodyPr/>
              <a:lstStyle/>
              <a:p>
                <a:pPr>
                  <a:defRPr sz="90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strRef>
              <c:f>ВНС!$A$29:$A$34</c:f>
              <c:strCache>
                <c:ptCount val="6"/>
                <c:pt idx="0">
                  <c:v>нормотонічний</c:v>
                </c:pt>
                <c:pt idx="1">
                  <c:v>гіперсимпатикотонічний</c:v>
                </c:pt>
                <c:pt idx="2">
                  <c:v>гіпердіастолічний</c:v>
                </c:pt>
                <c:pt idx="3">
                  <c:v>асимпатикотонічний</c:v>
                </c:pt>
                <c:pt idx="4">
                  <c:v>симпатикоастенічний</c:v>
                </c:pt>
                <c:pt idx="5">
                  <c:v>астеносимпатичний</c:v>
                </c:pt>
              </c:strCache>
            </c:strRef>
          </c:cat>
          <c:val>
            <c:numRef>
              <c:f>ВНС!$B$29:$B$34</c:f>
              <c:numCache>
                <c:formatCode>General</c:formatCode>
                <c:ptCount val="6"/>
                <c:pt idx="0">
                  <c:v>34.700000000000003</c:v>
                </c:pt>
                <c:pt idx="1">
                  <c:v>0</c:v>
                </c:pt>
                <c:pt idx="2">
                  <c:v>27.7</c:v>
                </c:pt>
                <c:pt idx="3">
                  <c:v>23.5</c:v>
                </c:pt>
                <c:pt idx="4">
                  <c:v>9.4</c:v>
                </c:pt>
                <c:pt idx="5">
                  <c:v>4.7</c:v>
                </c:pt>
              </c:numCache>
            </c:numRef>
          </c:val>
        </c:ser>
        <c:dLbls>
          <c:showLegendKey val="0"/>
          <c:showVal val="1"/>
          <c:showCatName val="0"/>
          <c:showSerName val="0"/>
          <c:showPercent val="0"/>
          <c:showBubbleSize val="0"/>
          <c:showLeaderLines val="1"/>
        </c:dLbls>
      </c:pie3DChart>
      <c:spPr>
        <a:noFill/>
        <a:ln w="25441">
          <a:noFill/>
        </a:ln>
      </c:spPr>
    </c:plotArea>
    <c:legend>
      <c:legendPos val="b"/>
      <c:layout>
        <c:manualLayout>
          <c:xMode val="edge"/>
          <c:yMode val="edge"/>
          <c:x val="0.11634349030470914"/>
          <c:y val="0.735593220338983"/>
          <c:w val="0.80055401662049863"/>
          <c:h val="0.25762711864406779"/>
        </c:manualLayout>
      </c:layout>
      <c:overlay val="0"/>
      <c:spPr>
        <a:solidFill>
          <a:srgbClr val="FFFFFF"/>
        </a:solidFill>
        <a:ln w="3180">
          <a:solidFill>
            <a:srgbClr val="000000"/>
          </a:solidFill>
          <a:prstDash val="solid"/>
        </a:ln>
      </c:spPr>
      <c:txPr>
        <a:bodyPr/>
        <a:lstStyle/>
        <a:p>
          <a:pPr>
            <a:defRPr sz="756"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80">
      <a:solidFill>
        <a:srgbClr val="000000"/>
      </a:solidFill>
      <a:prstDash val="solid"/>
    </a:ln>
  </c:spPr>
  <c:txPr>
    <a:bodyPr/>
    <a:lstStyle/>
    <a:p>
      <a:pPr>
        <a:defRPr sz="801"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78" b="1" i="0" u="none" strike="noStrike" baseline="0">
                <a:solidFill>
                  <a:srgbClr val="000000"/>
                </a:solidFill>
                <a:latin typeface="Arial Cyr"/>
                <a:ea typeface="Arial Cyr"/>
                <a:cs typeface="Arial Cyr"/>
              </a:defRPr>
            </a:pPr>
            <a:r>
              <a:t>б)</a:t>
            </a:r>
          </a:p>
        </c:rich>
      </c:tx>
      <c:layout>
        <c:manualLayout>
          <c:xMode val="edge"/>
          <c:yMode val="edge"/>
          <c:x val="0.46408839779005523"/>
          <c:y val="1.968503937007874E-2"/>
        </c:manualLayout>
      </c:layout>
      <c:overlay val="0"/>
      <c:spPr>
        <a:noFill/>
        <a:ln w="25476">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4088397790055249"/>
          <c:y val="0.22047244094488189"/>
          <c:w val="0.73756906077348061"/>
          <c:h val="0.41732283464566927"/>
        </c:manualLayout>
      </c:layout>
      <c:pie3DChart>
        <c:varyColors val="1"/>
        <c:ser>
          <c:idx val="0"/>
          <c:order val="0"/>
          <c:tx>
            <c:strRef>
              <c:f>ВНС!$B$44</c:f>
              <c:strCache>
                <c:ptCount val="1"/>
                <c:pt idx="0">
                  <c:v>ВД</c:v>
                </c:pt>
              </c:strCache>
            </c:strRef>
          </c:tx>
          <c:spPr>
            <a:solidFill>
              <a:srgbClr val="9999FF"/>
            </a:solidFill>
            <a:ln w="12738">
              <a:solidFill>
                <a:srgbClr val="000000"/>
              </a:solidFill>
              <a:prstDash val="solid"/>
            </a:ln>
          </c:spPr>
          <c:explosion val="25"/>
          <c:dPt>
            <c:idx val="0"/>
            <c:bubble3D val="0"/>
            <c:spPr>
              <a:pattFill prst="pct5">
                <a:fgClr>
                  <a:srgbClr xmlns:mc="http://schemas.openxmlformats.org/markup-compatibility/2006" xmlns:a14="http://schemas.microsoft.com/office/drawing/2010/main" val="333333" mc:Ignorable="a14" a14:legacySpreadsheetColorIndex="63"/>
                </a:fgClr>
                <a:bgClr>
                  <a:srgbClr xmlns:mc="http://schemas.openxmlformats.org/markup-compatibility/2006" xmlns:a14="http://schemas.microsoft.com/office/drawing/2010/main" val="FFFFFF" mc:Ignorable="a14" a14:legacySpreadsheetColorIndex="9"/>
                </a:bgClr>
              </a:pattFill>
              <a:ln w="12738">
                <a:solidFill>
                  <a:srgbClr val="000000"/>
                </a:solidFill>
                <a:prstDash val="solid"/>
              </a:ln>
            </c:spPr>
          </c:dPt>
          <c:dPt>
            <c:idx val="1"/>
            <c:bubble3D val="0"/>
            <c:spPr>
              <a:solidFill>
                <a:srgbClr val="333333"/>
              </a:solidFill>
              <a:ln w="12738">
                <a:solidFill>
                  <a:srgbClr val="000000"/>
                </a:solidFill>
                <a:prstDash val="solid"/>
              </a:ln>
            </c:spPr>
          </c:dPt>
          <c:dPt>
            <c:idx val="2"/>
            <c:bubble3D val="0"/>
            <c:spPr>
              <a:pattFill prst="smGrid">
                <a:fgClr>
                  <a:srgbClr xmlns:mc="http://schemas.openxmlformats.org/markup-compatibility/2006" xmlns:a14="http://schemas.microsoft.com/office/drawing/2010/main" val="808080" mc:Ignorable="a14" a14:legacySpreadsheetColorIndex="23"/>
                </a:fgClr>
                <a:bgClr>
                  <a:srgbClr xmlns:mc="http://schemas.openxmlformats.org/markup-compatibility/2006" xmlns:a14="http://schemas.microsoft.com/office/drawing/2010/main" val="FFFFFF" mc:Ignorable="a14" a14:legacySpreadsheetColorIndex="9"/>
                </a:bgClr>
              </a:pattFill>
              <a:ln w="12738">
                <a:solidFill>
                  <a:srgbClr val="000000"/>
                </a:solidFill>
                <a:prstDash val="solid"/>
              </a:ln>
            </c:spPr>
          </c:dPt>
          <c:dPt>
            <c:idx val="3"/>
            <c:bubble3D val="0"/>
            <c:spPr>
              <a:pattFill prst="pct75">
                <a:fgClr>
                  <a:srgbClr xmlns:mc="http://schemas.openxmlformats.org/markup-compatibility/2006" xmlns:a14="http://schemas.microsoft.com/office/drawing/2010/main" val="333333" mc:Ignorable="a14" a14:legacySpreadsheetColorIndex="63"/>
                </a:fgClr>
                <a:bgClr>
                  <a:srgbClr xmlns:mc="http://schemas.openxmlformats.org/markup-compatibility/2006" xmlns:a14="http://schemas.microsoft.com/office/drawing/2010/main" val="FFFFFF" mc:Ignorable="a14" a14:legacySpreadsheetColorIndex="9"/>
                </a:bgClr>
              </a:pattFill>
              <a:ln w="12738">
                <a:solidFill>
                  <a:srgbClr val="000000"/>
                </a:solidFill>
                <a:prstDash val="solid"/>
              </a:ln>
            </c:spPr>
          </c:dPt>
          <c:dPt>
            <c:idx val="4"/>
            <c:bubble3D val="0"/>
            <c:spPr>
              <a:pattFill prst="wave">
                <a:fgClr>
                  <a:srgbClr xmlns:mc="http://schemas.openxmlformats.org/markup-compatibility/2006" xmlns:a14="http://schemas.microsoft.com/office/drawing/2010/main" val="333333" mc:Ignorable="a14" a14:legacySpreadsheetColorIndex="63"/>
                </a:fgClr>
                <a:bgClr>
                  <a:srgbClr xmlns:mc="http://schemas.openxmlformats.org/markup-compatibility/2006" xmlns:a14="http://schemas.microsoft.com/office/drawing/2010/main" val="C0C0C0" mc:Ignorable="a14" a14:legacySpreadsheetColorIndex="22"/>
                </a:bgClr>
              </a:pattFill>
              <a:ln w="12738">
                <a:solidFill>
                  <a:srgbClr val="000000"/>
                </a:solidFill>
                <a:prstDash val="solid"/>
              </a:ln>
            </c:spPr>
          </c:dPt>
          <c:dPt>
            <c:idx val="5"/>
            <c:bubble3D val="0"/>
            <c:spPr>
              <a:pattFill prst="ltUpDiag">
                <a:fgClr>
                  <a:srgbClr xmlns:mc="http://schemas.openxmlformats.org/markup-compatibility/2006" xmlns:a14="http://schemas.microsoft.com/office/drawing/2010/main" val="333333" mc:Ignorable="a14" a14:legacySpreadsheetColorIndex="63"/>
                </a:fgClr>
                <a:bgClr>
                  <a:srgbClr xmlns:mc="http://schemas.openxmlformats.org/markup-compatibility/2006" xmlns:a14="http://schemas.microsoft.com/office/drawing/2010/main" val="FFFFFF" mc:Ignorable="a14" a14:legacySpreadsheetColorIndex="9"/>
                </a:bgClr>
              </a:pattFill>
              <a:ln w="12738">
                <a:solidFill>
                  <a:srgbClr val="000000"/>
                </a:solidFill>
                <a:prstDash val="solid"/>
              </a:ln>
            </c:spPr>
          </c:dPt>
          <c:dLbls>
            <c:spPr>
              <a:noFill/>
              <a:ln w="25476">
                <a:noFill/>
              </a:ln>
            </c:spPr>
            <c:txPr>
              <a:bodyPr/>
              <a:lstStyle/>
              <a:p>
                <a:pPr>
                  <a:defRPr sz="90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strRef>
              <c:f>ВНС!$A$45:$A$50</c:f>
              <c:strCache>
                <c:ptCount val="6"/>
                <c:pt idx="0">
                  <c:v>нормотонічний</c:v>
                </c:pt>
                <c:pt idx="1">
                  <c:v>гіперсимпатикотонічний</c:v>
                </c:pt>
                <c:pt idx="2">
                  <c:v>гіпердіастолічний</c:v>
                </c:pt>
                <c:pt idx="3">
                  <c:v>асимпатикотонічний</c:v>
                </c:pt>
                <c:pt idx="4">
                  <c:v>симпатикоастенічний</c:v>
                </c:pt>
                <c:pt idx="5">
                  <c:v>астеносимпатичний</c:v>
                </c:pt>
              </c:strCache>
            </c:strRef>
          </c:cat>
          <c:val>
            <c:numRef>
              <c:f>ВНС!$B$45:$B$50</c:f>
              <c:numCache>
                <c:formatCode>General</c:formatCode>
                <c:ptCount val="6"/>
                <c:pt idx="0">
                  <c:v>39.700000000000003</c:v>
                </c:pt>
                <c:pt idx="1">
                  <c:v>7.4</c:v>
                </c:pt>
                <c:pt idx="2">
                  <c:v>16.2</c:v>
                </c:pt>
                <c:pt idx="3">
                  <c:v>11.8</c:v>
                </c:pt>
                <c:pt idx="4">
                  <c:v>17.600000000000001</c:v>
                </c:pt>
                <c:pt idx="5">
                  <c:v>7.3</c:v>
                </c:pt>
              </c:numCache>
            </c:numRef>
          </c:val>
        </c:ser>
        <c:dLbls>
          <c:showLegendKey val="0"/>
          <c:showVal val="1"/>
          <c:showCatName val="0"/>
          <c:showSerName val="0"/>
          <c:showPercent val="0"/>
          <c:showBubbleSize val="0"/>
          <c:showLeaderLines val="1"/>
        </c:dLbls>
      </c:pie3DChart>
      <c:spPr>
        <a:noFill/>
        <a:ln w="25476">
          <a:noFill/>
        </a:ln>
      </c:spPr>
    </c:plotArea>
    <c:legend>
      <c:legendPos val="b"/>
      <c:layout>
        <c:manualLayout>
          <c:xMode val="edge"/>
          <c:yMode val="edge"/>
          <c:x val="0.12983425414364641"/>
          <c:y val="0.75590551181102361"/>
          <c:w val="0.76795580110497241"/>
          <c:h val="0.23622047244094488"/>
        </c:manualLayout>
      </c:layout>
      <c:overlay val="0"/>
      <c:spPr>
        <a:solidFill>
          <a:srgbClr val="FFFFFF"/>
        </a:solidFill>
        <a:ln w="3185">
          <a:solidFill>
            <a:srgbClr val="000000"/>
          </a:solidFill>
          <a:prstDash val="solid"/>
        </a:ln>
      </c:spPr>
      <c:txPr>
        <a:bodyPr/>
        <a:lstStyle/>
        <a:p>
          <a:pPr>
            <a:defRPr sz="737"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85">
      <a:solidFill>
        <a:srgbClr val="000000"/>
      </a:solidFill>
      <a:prstDash val="solid"/>
    </a:ln>
  </c:spPr>
  <c:txPr>
    <a:bodyPr/>
    <a:lstStyle/>
    <a:p>
      <a:pPr>
        <a:defRPr sz="802"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0801457194899821"/>
          <c:y val="1.4028056112224449E-2"/>
          <c:w val="0.57741347905282336"/>
          <c:h val="0.84769539078156309"/>
        </c:manualLayout>
      </c:layout>
      <c:barChart>
        <c:barDir val="bar"/>
        <c:grouping val="clustered"/>
        <c:varyColors val="0"/>
        <c:ser>
          <c:idx val="0"/>
          <c:order val="0"/>
          <c:tx>
            <c:strRef>
              <c:f>Психстатус_ЕЕГ!$B$2</c:f>
              <c:strCache>
                <c:ptCount val="1"/>
                <c:pt idx="0">
                  <c:v>енурез</c:v>
                </c:pt>
              </c:strCache>
            </c:strRef>
          </c:tx>
          <c:spPr>
            <a:pattFill prst="pct75">
              <a:fgClr>
                <a:srgbClr xmlns:mc="http://schemas.openxmlformats.org/markup-compatibility/2006" xmlns:a14="http://schemas.microsoft.com/office/drawing/2010/main" val="808080" mc:Ignorable="a14" a14:legacySpreadsheetColorIndex="2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dLbl>
              <c:idx val="1"/>
              <c:layout>
                <c:manualLayout>
                  <c:xMode val="edge"/>
                  <c:yMode val="edge"/>
                  <c:x val="0.49544626593806923"/>
                  <c:y val="0.74148296593186369"/>
                </c:manualLayout>
              </c:layout>
              <c:dLblPos val="outEnd"/>
              <c:showLegendKey val="0"/>
              <c:showVal val="1"/>
              <c:showCatName val="0"/>
              <c:showSerName val="0"/>
              <c:showPercent val="0"/>
              <c:showBubbleSize val="0"/>
            </c:dLbl>
            <c:dLbl>
              <c:idx val="2"/>
              <c:tx>
                <c:rich>
                  <a:bodyPr/>
                  <a:lstStyle/>
                  <a:p>
                    <a:r>
                      <a:t>14,1**</a:t>
                    </a:r>
                  </a:p>
                </c:rich>
              </c:tx>
              <c:showLegendKey val="0"/>
              <c:showVal val="0"/>
              <c:showCatName val="0"/>
              <c:showSerName val="0"/>
              <c:showPercent val="0"/>
              <c:showBubbleSize val="0"/>
            </c:dLbl>
            <c:dLbl>
              <c:idx val="3"/>
              <c:layout>
                <c:manualLayout>
                  <c:xMode val="edge"/>
                  <c:yMode val="edge"/>
                  <c:x val="0.60291438979963574"/>
                  <c:y val="0.60120240480961928"/>
                </c:manualLayout>
              </c:layout>
              <c:tx>
                <c:rich>
                  <a:bodyPr/>
                  <a:lstStyle/>
                  <a:p>
                    <a:r>
                      <a:t>23,9***</a:t>
                    </a:r>
                  </a:p>
                </c:rich>
              </c:tx>
              <c:dLblPos val="outEnd"/>
              <c:showLegendKey val="0"/>
              <c:showVal val="0"/>
              <c:showCatName val="0"/>
              <c:showSerName val="0"/>
              <c:showPercent val="0"/>
              <c:showBubbleSize val="0"/>
            </c:dLbl>
            <c:dLbl>
              <c:idx val="4"/>
              <c:tx>
                <c:rich>
                  <a:bodyPr/>
                  <a:lstStyle/>
                  <a:p>
                    <a:r>
                      <a:t>31,5**</a:t>
                    </a:r>
                  </a:p>
                </c:rich>
              </c:tx>
              <c:showLegendKey val="0"/>
              <c:showVal val="0"/>
              <c:showCatName val="0"/>
              <c:showSerName val="0"/>
              <c:showPercent val="0"/>
              <c:showBubbleSize val="0"/>
            </c:dLbl>
            <c:dLbl>
              <c:idx val="6"/>
              <c:layout>
                <c:manualLayout>
                  <c:xMode val="edge"/>
                  <c:yMode val="edge"/>
                  <c:x val="0.77777777777777779"/>
                  <c:y val="0.38877755511022044"/>
                </c:manualLayout>
              </c:layout>
              <c:tx>
                <c:rich>
                  <a:bodyPr/>
                  <a:lstStyle/>
                  <a:p>
                    <a:r>
                      <a:t>43,7***</a:t>
                    </a:r>
                  </a:p>
                </c:rich>
              </c:tx>
              <c:dLblPos val="outEnd"/>
              <c:showLegendKey val="0"/>
              <c:showVal val="0"/>
              <c:showCatName val="0"/>
              <c:showSerName val="0"/>
              <c:showPercent val="0"/>
              <c:showBubbleSize val="0"/>
            </c:dLbl>
            <c:dLbl>
              <c:idx val="7"/>
              <c:layout>
                <c:manualLayout>
                  <c:xMode val="edge"/>
                  <c:yMode val="edge"/>
                  <c:x val="0.81967213114754101"/>
                  <c:y val="0.31863727454909818"/>
                </c:manualLayout>
              </c:layout>
              <c:tx>
                <c:rich>
                  <a:bodyPr/>
                  <a:lstStyle/>
                  <a:p>
                    <a:r>
                      <a:t>46,5**</a:t>
                    </a:r>
                  </a:p>
                </c:rich>
              </c:tx>
              <c:dLblPos val="outEnd"/>
              <c:showLegendKey val="0"/>
              <c:showVal val="0"/>
              <c:showCatName val="0"/>
              <c:showSerName val="0"/>
              <c:showPercent val="0"/>
              <c:showBubbleSize val="0"/>
            </c:dLbl>
            <c:dLbl>
              <c:idx val="8"/>
              <c:tx>
                <c:rich>
                  <a:bodyPr/>
                  <a:lstStyle/>
                  <a:p>
                    <a:r>
                      <a:t>47,4***</a:t>
                    </a:r>
                  </a:p>
                </c:rich>
              </c:tx>
              <c:showLegendKey val="0"/>
              <c:showVal val="0"/>
              <c:showCatName val="0"/>
              <c:showSerName val="0"/>
              <c:showPercent val="0"/>
              <c:showBubbleSize val="0"/>
            </c:dLbl>
            <c:dLbl>
              <c:idx val="10"/>
              <c:tx>
                <c:rich>
                  <a:bodyPr/>
                  <a:lstStyle/>
                  <a:p>
                    <a:r>
                      <a:t>52,6***</a:t>
                    </a:r>
                  </a:p>
                </c:rich>
              </c:tx>
              <c:showLegendKey val="0"/>
              <c:showVal val="0"/>
              <c:showCatName val="0"/>
              <c:showSerName val="0"/>
              <c:showPercent val="0"/>
              <c:showBubbleSize val="0"/>
            </c:dLbl>
            <c:dLbl>
              <c:idx val="11"/>
              <c:layout>
                <c:manualLayout>
                  <c:xMode val="edge"/>
                  <c:yMode val="edge"/>
                  <c:x val="0.92167577413479052"/>
                  <c:y val="3.2064128256513023E-2"/>
                </c:manualLayout>
              </c:layout>
              <c:tx>
                <c:rich>
                  <a:bodyPr/>
                  <a:lstStyle/>
                  <a:p>
                    <a:r>
                      <a:t>62,9***</a:t>
                    </a:r>
                  </a:p>
                </c:rich>
              </c:tx>
              <c:dLblPos val="outEnd"/>
              <c:showLegendKey val="0"/>
              <c:showVal val="0"/>
              <c:showCatName val="0"/>
              <c:showSerName val="0"/>
              <c:showPercent val="0"/>
              <c:showBubbleSize val="0"/>
            </c:dLbl>
            <c:spPr>
              <a:noFill/>
              <a:ln w="25400">
                <a:noFill/>
              </a:ln>
            </c:spPr>
            <c:txPr>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Психстатус_ЕЕГ!$A$3:$A$14</c:f>
              <c:strCache>
                <c:ptCount val="12"/>
                <c:pt idx="0">
                  <c:v>малопродуктивний контакт</c:v>
                </c:pt>
                <c:pt idx="1">
                  <c:v>порушене сприйняття</c:v>
                </c:pt>
                <c:pt idx="2">
                  <c:v>орієнтація в найближчому оточенні</c:v>
                </c:pt>
                <c:pt idx="3">
                  <c:v>неохайна зовнішність</c:v>
                </c:pt>
                <c:pt idx="4">
                  <c:v>спілкування спрощеними фразами</c:v>
                </c:pt>
                <c:pt idx="5">
                  <c:v>лабільний настрій</c:v>
                </c:pt>
                <c:pt idx="6">
                  <c:v>відволікання уваги</c:v>
                </c:pt>
                <c:pt idx="7">
                  <c:v>збіднена міміка</c:v>
                </c:pt>
                <c:pt idx="8">
                  <c:v>порушена вимова</c:v>
                </c:pt>
                <c:pt idx="9">
                  <c:v>знижений словниковий запас</c:v>
                </c:pt>
                <c:pt idx="10">
                  <c:v>знижений загальний обсяг знань</c:v>
                </c:pt>
                <c:pt idx="11">
                  <c:v>незріла емоційно-вольова сфера</c:v>
                </c:pt>
              </c:strCache>
            </c:strRef>
          </c:cat>
          <c:val>
            <c:numRef>
              <c:f>Психстатус_ЕЕГ!$B$3:$B$14</c:f>
              <c:numCache>
                <c:formatCode>General</c:formatCode>
                <c:ptCount val="12"/>
                <c:pt idx="0">
                  <c:v>7</c:v>
                </c:pt>
                <c:pt idx="1">
                  <c:v>8.9</c:v>
                </c:pt>
                <c:pt idx="2">
                  <c:v>14.1</c:v>
                </c:pt>
                <c:pt idx="3">
                  <c:v>23.9</c:v>
                </c:pt>
                <c:pt idx="4">
                  <c:v>31.5</c:v>
                </c:pt>
                <c:pt idx="5">
                  <c:v>40</c:v>
                </c:pt>
                <c:pt idx="6">
                  <c:v>43.7</c:v>
                </c:pt>
                <c:pt idx="7">
                  <c:v>46.5</c:v>
                </c:pt>
                <c:pt idx="8">
                  <c:v>47.4</c:v>
                </c:pt>
                <c:pt idx="9">
                  <c:v>50.2</c:v>
                </c:pt>
                <c:pt idx="10">
                  <c:v>52.6</c:v>
                </c:pt>
                <c:pt idx="11">
                  <c:v>62.9</c:v>
                </c:pt>
              </c:numCache>
            </c:numRef>
          </c:val>
        </c:ser>
        <c:ser>
          <c:idx val="1"/>
          <c:order val="1"/>
          <c:tx>
            <c:strRef>
              <c:f>Психстатус_ЕЕГ!$C$2</c:f>
              <c:strCache>
                <c:ptCount val="1"/>
                <c:pt idx="0">
                  <c:v>ВД</c:v>
                </c:pt>
              </c:strCache>
            </c:strRef>
          </c:tx>
          <c:spPr>
            <a:pattFill prst="pct5">
              <a:fgClr>
                <a:srgbClr xmlns:mc="http://schemas.openxmlformats.org/markup-compatibility/2006" xmlns:a14="http://schemas.microsoft.com/office/drawing/2010/main" val="333333" mc:Ignorable="a14" a14:legacySpreadsheetColorIndex="6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dLbl>
              <c:idx val="0"/>
              <c:layout>
                <c:manualLayout>
                  <c:xMode val="edge"/>
                  <c:yMode val="edge"/>
                  <c:x val="0.45537340619307831"/>
                  <c:y val="0.79358717434869741"/>
                </c:manualLayout>
              </c:layout>
              <c:dLblPos val="outEnd"/>
              <c:showLegendKey val="0"/>
              <c:showVal val="1"/>
              <c:showCatName val="0"/>
              <c:showSerName val="0"/>
              <c:showPercent val="0"/>
              <c:showBubbleSize val="0"/>
            </c:dLbl>
            <c:spPr>
              <a:noFill/>
              <a:ln w="25400">
                <a:noFill/>
              </a:ln>
            </c:spPr>
            <c:txPr>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Психстатус_ЕЕГ!$A$3:$A$14</c:f>
              <c:strCache>
                <c:ptCount val="12"/>
                <c:pt idx="0">
                  <c:v>малопродуктивний контакт</c:v>
                </c:pt>
                <c:pt idx="1">
                  <c:v>порушене сприйняття</c:v>
                </c:pt>
                <c:pt idx="2">
                  <c:v>орієнтація в найближчому оточенні</c:v>
                </c:pt>
                <c:pt idx="3">
                  <c:v>неохайна зовнішність</c:v>
                </c:pt>
                <c:pt idx="4">
                  <c:v>спілкування спрощеними фразами</c:v>
                </c:pt>
                <c:pt idx="5">
                  <c:v>лабільний настрій</c:v>
                </c:pt>
                <c:pt idx="6">
                  <c:v>відволікання уваги</c:v>
                </c:pt>
                <c:pt idx="7">
                  <c:v>збіднена міміка</c:v>
                </c:pt>
                <c:pt idx="8">
                  <c:v>порушена вимова</c:v>
                </c:pt>
                <c:pt idx="9">
                  <c:v>знижений словниковий запас</c:v>
                </c:pt>
                <c:pt idx="10">
                  <c:v>знижений загальний обсяг знань</c:v>
                </c:pt>
                <c:pt idx="11">
                  <c:v>незріла емоційно-вольова сфера</c:v>
                </c:pt>
              </c:strCache>
            </c:strRef>
          </c:cat>
          <c:val>
            <c:numRef>
              <c:f>Психстатус_ЕЕГ!$C$3:$C$14</c:f>
              <c:numCache>
                <c:formatCode>General</c:formatCode>
                <c:ptCount val="12"/>
                <c:pt idx="0">
                  <c:v>5.9</c:v>
                </c:pt>
                <c:pt idx="1">
                  <c:v>7.4</c:v>
                </c:pt>
                <c:pt idx="2">
                  <c:v>4.4000000000000004</c:v>
                </c:pt>
                <c:pt idx="3">
                  <c:v>2.9</c:v>
                </c:pt>
                <c:pt idx="4">
                  <c:v>11.8</c:v>
                </c:pt>
                <c:pt idx="5">
                  <c:v>36.799999999999997</c:v>
                </c:pt>
                <c:pt idx="6">
                  <c:v>4.4000000000000004</c:v>
                </c:pt>
                <c:pt idx="7">
                  <c:v>27.9</c:v>
                </c:pt>
                <c:pt idx="8">
                  <c:v>22.1</c:v>
                </c:pt>
                <c:pt idx="9">
                  <c:v>50</c:v>
                </c:pt>
                <c:pt idx="10">
                  <c:v>27.9</c:v>
                </c:pt>
                <c:pt idx="11">
                  <c:v>27.9</c:v>
                </c:pt>
              </c:numCache>
            </c:numRef>
          </c:val>
        </c:ser>
        <c:dLbls>
          <c:showLegendKey val="0"/>
          <c:showVal val="1"/>
          <c:showCatName val="0"/>
          <c:showSerName val="0"/>
          <c:showPercent val="0"/>
          <c:showBubbleSize val="0"/>
        </c:dLbls>
        <c:gapWidth val="150"/>
        <c:axId val="367082112"/>
        <c:axId val="367088000"/>
      </c:barChart>
      <c:catAx>
        <c:axId val="36708211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367088000"/>
        <c:crosses val="autoZero"/>
        <c:auto val="1"/>
        <c:lblAlgn val="ctr"/>
        <c:lblOffset val="100"/>
        <c:tickLblSkip val="1"/>
        <c:tickMarkSkip val="1"/>
        <c:noMultiLvlLbl val="0"/>
      </c:catAx>
      <c:valAx>
        <c:axId val="367088000"/>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367082112"/>
        <c:crosses val="autoZero"/>
        <c:crossBetween val="between"/>
      </c:valAx>
      <c:spPr>
        <a:solidFill>
          <a:srgbClr val="C0C0C0"/>
        </a:solidFill>
        <a:ln w="12700">
          <a:solidFill>
            <a:srgbClr val="808080"/>
          </a:solidFill>
          <a:prstDash val="solid"/>
        </a:ln>
      </c:spPr>
    </c:plotArea>
    <c:legend>
      <c:legendPos val="b"/>
      <c:layout>
        <c:manualLayout>
          <c:xMode val="edge"/>
          <c:yMode val="edge"/>
          <c:x val="0.54098360655737709"/>
          <c:y val="0.94789579158316628"/>
          <c:w val="0.17122040072859745"/>
          <c:h val="4.6092184368737472E-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
      <c:hPercent val="100"/>
      <c:rotY val="7"/>
      <c:depthPercent val="100"/>
      <c:rAngAx val="0"/>
      <c:perspective val="30"/>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9585062240663894E-2"/>
          <c:y val="2.6515151515151516E-2"/>
          <c:w val="0.86099585062240669"/>
          <c:h val="0.68939393939393945"/>
        </c:manualLayout>
      </c:layout>
      <c:bar3DChart>
        <c:barDir val="col"/>
        <c:grouping val="standard"/>
        <c:varyColors val="0"/>
        <c:ser>
          <c:idx val="0"/>
          <c:order val="0"/>
          <c:tx>
            <c:strRef>
              <c:f>Психстатус_ЕЕГ!$M$47</c:f>
              <c:strCache>
                <c:ptCount val="1"/>
                <c:pt idx="0">
                  <c:v>I тип</c:v>
                </c:pt>
              </c:strCache>
            </c:strRef>
          </c:tx>
          <c:spPr>
            <a:pattFill prst="pct40">
              <a:fgClr>
                <a:srgbClr xmlns:mc="http://schemas.openxmlformats.org/markup-compatibility/2006" xmlns:a14="http://schemas.microsoft.com/office/drawing/2010/main" val="FFFFCC" mc:Ignorable="a14" a14:legacySpreadsheetColorIndex="26"/>
              </a:fgClr>
              <a:bgClr>
                <a:srgbClr xmlns:mc="http://schemas.openxmlformats.org/markup-compatibility/2006" xmlns:a14="http://schemas.microsoft.com/office/drawing/2010/main" val="333333" mc:Ignorable="a14" a14:legacySpreadsheetColorIndex="63"/>
              </a:bgClr>
            </a:pattFill>
            <a:ln w="12702">
              <a:solidFill>
                <a:srgbClr val="000000"/>
              </a:solidFill>
              <a:prstDash val="solid"/>
            </a:ln>
          </c:spPr>
          <c:invertIfNegative val="0"/>
          <c:dPt>
            <c:idx val="0"/>
            <c:invertIfNegative val="0"/>
            <c:bubble3D val="0"/>
          </c:dPt>
          <c:dLbls>
            <c:dLbl>
              <c:idx val="0"/>
              <c:layout>
                <c:manualLayout>
                  <c:xMode val="edge"/>
                  <c:yMode val="edge"/>
                  <c:x val="0.31950207468879666"/>
                  <c:y val="0.625"/>
                </c:manualLayout>
              </c:layout>
              <c:showLegendKey val="0"/>
              <c:showVal val="1"/>
              <c:showCatName val="0"/>
              <c:showSerName val="0"/>
              <c:showPercent val="0"/>
              <c:showBubbleSize val="0"/>
            </c:dLbl>
            <c:dLbl>
              <c:idx val="1"/>
              <c:layout>
                <c:manualLayout>
                  <c:xMode val="edge"/>
                  <c:yMode val="edge"/>
                  <c:x val="0.46473029045643155"/>
                  <c:y val="0.625"/>
                </c:manualLayout>
              </c:layout>
              <c:showLegendKey val="0"/>
              <c:showVal val="1"/>
              <c:showCatName val="0"/>
              <c:showSerName val="0"/>
              <c:showPercent val="0"/>
              <c:showBubbleSize val="0"/>
            </c:dLbl>
            <c:dLbl>
              <c:idx val="2"/>
              <c:layout>
                <c:manualLayout>
                  <c:xMode val="edge"/>
                  <c:yMode val="edge"/>
                  <c:x val="0.54149377593360992"/>
                  <c:y val="0.625"/>
                </c:manualLayout>
              </c:layout>
              <c:showLegendKey val="0"/>
              <c:showVal val="1"/>
              <c:showCatName val="0"/>
              <c:showSerName val="0"/>
              <c:showPercent val="0"/>
              <c:showBubbleSize val="0"/>
            </c:dLbl>
            <c:dLbl>
              <c:idx val="3"/>
              <c:layout>
                <c:manualLayout>
                  <c:xMode val="edge"/>
                  <c:yMode val="edge"/>
                  <c:x val="0.75103734439834025"/>
                  <c:y val="0.63257575757575757"/>
                </c:manualLayout>
              </c:layout>
              <c:showLegendKey val="0"/>
              <c:showVal val="1"/>
              <c:showCatName val="0"/>
              <c:showSerName val="0"/>
              <c:showPercent val="0"/>
              <c:showBubbleSize val="0"/>
            </c:dLbl>
            <c:spPr>
              <a:noFill/>
              <a:ln w="25404">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Психстатус_ЕЕГ!$N$46:$Q$46</c:f>
              <c:strCache>
                <c:ptCount val="4"/>
                <c:pt idx="0">
                  <c:v>енурез</c:v>
                </c:pt>
                <c:pt idx="1">
                  <c:v>НЦД</c:v>
                </c:pt>
                <c:pt idx="2">
                  <c:v>ВСД</c:v>
                </c:pt>
                <c:pt idx="3">
                  <c:v>ПВН</c:v>
                </c:pt>
              </c:strCache>
            </c:strRef>
          </c:cat>
          <c:val>
            <c:numRef>
              <c:f>Психстатус_ЕЕГ!$N$47:$Q$47</c:f>
              <c:numCache>
                <c:formatCode>General</c:formatCode>
                <c:ptCount val="4"/>
                <c:pt idx="0">
                  <c:v>2.8</c:v>
                </c:pt>
                <c:pt idx="1">
                  <c:v>0</c:v>
                </c:pt>
                <c:pt idx="2">
                  <c:v>8.6999999999999993</c:v>
                </c:pt>
                <c:pt idx="3">
                  <c:v>2.4</c:v>
                </c:pt>
              </c:numCache>
            </c:numRef>
          </c:val>
        </c:ser>
        <c:ser>
          <c:idx val="1"/>
          <c:order val="1"/>
          <c:tx>
            <c:strRef>
              <c:f>Психстатус_ЕЕГ!$M$48</c:f>
              <c:strCache>
                <c:ptCount val="1"/>
                <c:pt idx="0">
                  <c:v>II тип</c:v>
                </c:pt>
              </c:strCache>
            </c:strRef>
          </c:tx>
          <c:spPr>
            <a:pattFill prst="smConfetti">
              <a:fgClr>
                <a:srgbClr xmlns:mc="http://schemas.openxmlformats.org/markup-compatibility/2006" xmlns:a14="http://schemas.microsoft.com/office/drawing/2010/main" val="333333" mc:Ignorable="a14" a14:legacySpreadsheetColorIndex="63"/>
              </a:fgClr>
              <a:bgClr>
                <a:srgbClr xmlns:mc="http://schemas.openxmlformats.org/markup-compatibility/2006" xmlns:a14="http://schemas.microsoft.com/office/drawing/2010/main" val="FFFFFF" mc:Ignorable="a14" a14:legacySpreadsheetColorIndex="9"/>
              </a:bgClr>
            </a:pattFill>
            <a:ln w="12702">
              <a:solidFill>
                <a:srgbClr val="000000"/>
              </a:solidFill>
              <a:prstDash val="solid"/>
            </a:ln>
          </c:spPr>
          <c:invertIfNegative val="0"/>
          <c:dLbls>
            <c:dLbl>
              <c:idx val="0"/>
              <c:layout>
                <c:manualLayout>
                  <c:xMode val="edge"/>
                  <c:yMode val="edge"/>
                  <c:x val="0.38589211618257263"/>
                  <c:y val="0.58333333333333337"/>
                </c:manualLayout>
              </c:layout>
              <c:showLegendKey val="0"/>
              <c:showVal val="1"/>
              <c:showCatName val="0"/>
              <c:showSerName val="0"/>
              <c:showPercent val="0"/>
              <c:showBubbleSize val="0"/>
            </c:dLbl>
            <c:dLbl>
              <c:idx val="1"/>
              <c:layout>
                <c:manualLayout>
                  <c:xMode val="edge"/>
                  <c:yMode val="edge"/>
                  <c:x val="0.46680497925311204"/>
                  <c:y val="0.55303030303030298"/>
                </c:manualLayout>
              </c:layout>
              <c:showLegendKey val="0"/>
              <c:showVal val="1"/>
              <c:showCatName val="0"/>
              <c:showSerName val="0"/>
              <c:showPercent val="0"/>
              <c:showBubbleSize val="0"/>
            </c:dLbl>
            <c:dLbl>
              <c:idx val="2"/>
              <c:layout>
                <c:manualLayout>
                  <c:xMode val="edge"/>
                  <c:yMode val="edge"/>
                  <c:x val="0.5954356846473029"/>
                  <c:y val="0.52651515151515149"/>
                </c:manualLayout>
              </c:layout>
              <c:showLegendKey val="0"/>
              <c:showVal val="1"/>
              <c:showCatName val="0"/>
              <c:showSerName val="0"/>
              <c:showPercent val="0"/>
              <c:showBubbleSize val="0"/>
            </c:dLbl>
            <c:dLbl>
              <c:idx val="3"/>
              <c:layout>
                <c:manualLayout>
                  <c:xMode val="edge"/>
                  <c:yMode val="edge"/>
                  <c:x val="0.70954356846473032"/>
                  <c:y val="0.55303030303030298"/>
                </c:manualLayout>
              </c:layout>
              <c:showLegendKey val="0"/>
              <c:showVal val="1"/>
              <c:showCatName val="0"/>
              <c:showSerName val="0"/>
              <c:showPercent val="0"/>
              <c:showBubbleSize val="0"/>
            </c:dLbl>
            <c:spPr>
              <a:noFill/>
              <a:ln w="25404">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Психстатус_ЕЕГ!$N$46:$Q$46</c:f>
              <c:strCache>
                <c:ptCount val="4"/>
                <c:pt idx="0">
                  <c:v>енурез</c:v>
                </c:pt>
                <c:pt idx="1">
                  <c:v>НЦД</c:v>
                </c:pt>
                <c:pt idx="2">
                  <c:v>ВСД</c:v>
                </c:pt>
                <c:pt idx="3">
                  <c:v>ПВН</c:v>
                </c:pt>
              </c:strCache>
            </c:strRef>
          </c:cat>
          <c:val>
            <c:numRef>
              <c:f>Психстатус_ЕЕГ!$N$48:$Q$48</c:f>
              <c:numCache>
                <c:formatCode>General</c:formatCode>
                <c:ptCount val="4"/>
                <c:pt idx="0">
                  <c:v>9.4</c:v>
                </c:pt>
                <c:pt idx="1">
                  <c:v>6.6</c:v>
                </c:pt>
                <c:pt idx="2">
                  <c:v>21.7</c:v>
                </c:pt>
                <c:pt idx="3">
                  <c:v>14.6</c:v>
                </c:pt>
              </c:numCache>
            </c:numRef>
          </c:val>
        </c:ser>
        <c:ser>
          <c:idx val="2"/>
          <c:order val="2"/>
          <c:tx>
            <c:strRef>
              <c:f>Психстатус_ЕЕГ!$M$49</c:f>
              <c:strCache>
                <c:ptCount val="1"/>
                <c:pt idx="0">
                  <c:v>III тип</c:v>
                </c:pt>
              </c:strCache>
            </c:strRef>
          </c:tx>
          <c:spPr>
            <a:pattFill prst="ltVert">
              <a:fgClr>
                <a:srgbClr xmlns:mc="http://schemas.openxmlformats.org/markup-compatibility/2006" xmlns:a14="http://schemas.microsoft.com/office/drawing/2010/main" val="333333" mc:Ignorable="a14" a14:legacySpreadsheetColorIndex="63"/>
              </a:fgClr>
              <a:bgClr>
                <a:srgbClr xmlns:mc="http://schemas.openxmlformats.org/markup-compatibility/2006" xmlns:a14="http://schemas.microsoft.com/office/drawing/2010/main" val="FFFFFF" mc:Ignorable="a14" a14:legacySpreadsheetColorIndex="9"/>
              </a:bgClr>
            </a:pattFill>
            <a:ln w="12702">
              <a:solidFill>
                <a:srgbClr val="000000"/>
              </a:solidFill>
              <a:prstDash val="solid"/>
            </a:ln>
          </c:spPr>
          <c:invertIfNegative val="0"/>
          <c:dPt>
            <c:idx val="0"/>
            <c:invertIfNegative val="0"/>
            <c:bubble3D val="0"/>
          </c:dPt>
          <c:dPt>
            <c:idx val="1"/>
            <c:invertIfNegative val="0"/>
            <c:bubble3D val="0"/>
          </c:dPt>
          <c:dPt>
            <c:idx val="2"/>
            <c:invertIfNegative val="0"/>
            <c:bubble3D val="0"/>
          </c:dPt>
          <c:dPt>
            <c:idx val="3"/>
            <c:invertIfNegative val="0"/>
            <c:bubble3D val="0"/>
          </c:dPt>
          <c:dLbls>
            <c:dLbl>
              <c:idx val="0"/>
              <c:layout>
                <c:manualLayout>
                  <c:xMode val="edge"/>
                  <c:yMode val="edge"/>
                  <c:x val="0.39834024896265557"/>
                  <c:y val="5.6818181818181816E-2"/>
                </c:manualLayout>
              </c:layout>
              <c:showLegendKey val="0"/>
              <c:showVal val="1"/>
              <c:showCatName val="0"/>
              <c:showSerName val="0"/>
              <c:showPercent val="0"/>
              <c:showBubbleSize val="0"/>
            </c:dLbl>
            <c:dLbl>
              <c:idx val="1"/>
              <c:layout>
                <c:manualLayout>
                  <c:xMode val="edge"/>
                  <c:yMode val="edge"/>
                  <c:x val="0.49792531120331951"/>
                  <c:y val="3.787878787878788E-2"/>
                </c:manualLayout>
              </c:layout>
              <c:showLegendKey val="0"/>
              <c:showVal val="1"/>
              <c:showCatName val="0"/>
              <c:showSerName val="0"/>
              <c:showPercent val="0"/>
              <c:showBubbleSize val="0"/>
            </c:dLbl>
            <c:dLbl>
              <c:idx val="2"/>
              <c:layout>
                <c:manualLayout>
                  <c:xMode val="edge"/>
                  <c:yMode val="edge"/>
                  <c:x val="0.5954356846473029"/>
                  <c:y val="0.17045454545454544"/>
                </c:manualLayout>
              </c:layout>
              <c:tx>
                <c:rich>
                  <a:bodyPr/>
                  <a:lstStyle/>
                  <a:p>
                    <a:r>
                      <a:t>69,6*</a:t>
                    </a:r>
                  </a:p>
                </c:rich>
              </c:tx>
              <c:showLegendKey val="0"/>
              <c:showVal val="0"/>
              <c:showCatName val="0"/>
              <c:showSerName val="0"/>
              <c:showPercent val="0"/>
              <c:showBubbleSize val="0"/>
            </c:dLbl>
            <c:dLbl>
              <c:idx val="3"/>
              <c:layout>
                <c:manualLayout>
                  <c:xMode val="edge"/>
                  <c:yMode val="edge"/>
                  <c:x val="0.70954356846473032"/>
                  <c:y val="9.4696969696969696E-2"/>
                </c:manualLayout>
              </c:layout>
              <c:showLegendKey val="0"/>
              <c:showVal val="1"/>
              <c:showCatName val="0"/>
              <c:showSerName val="0"/>
              <c:showPercent val="0"/>
              <c:showBubbleSize val="0"/>
            </c:dLbl>
            <c:spPr>
              <a:noFill/>
              <a:ln w="25404">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Психстатус_ЕЕГ!$N$46:$Q$46</c:f>
              <c:strCache>
                <c:ptCount val="4"/>
                <c:pt idx="0">
                  <c:v>енурез</c:v>
                </c:pt>
                <c:pt idx="1">
                  <c:v>НЦД</c:v>
                </c:pt>
                <c:pt idx="2">
                  <c:v>ВСД</c:v>
                </c:pt>
                <c:pt idx="3">
                  <c:v>ПВН</c:v>
                </c:pt>
              </c:strCache>
            </c:strRef>
          </c:cat>
          <c:val>
            <c:numRef>
              <c:f>Психстатус_ЕЕГ!$N$49:$Q$49</c:f>
              <c:numCache>
                <c:formatCode>General</c:formatCode>
                <c:ptCount val="4"/>
                <c:pt idx="0">
                  <c:v>87.8</c:v>
                </c:pt>
                <c:pt idx="1">
                  <c:v>93.4</c:v>
                </c:pt>
                <c:pt idx="2">
                  <c:v>69.599999999999994</c:v>
                </c:pt>
                <c:pt idx="3">
                  <c:v>82.9</c:v>
                </c:pt>
              </c:numCache>
            </c:numRef>
          </c:val>
        </c:ser>
        <c:dLbls>
          <c:showLegendKey val="0"/>
          <c:showVal val="1"/>
          <c:showCatName val="0"/>
          <c:showSerName val="0"/>
          <c:showPercent val="0"/>
          <c:showBubbleSize val="0"/>
        </c:dLbls>
        <c:gapWidth val="150"/>
        <c:shape val="cylinder"/>
        <c:axId val="367270912"/>
        <c:axId val="367293184"/>
        <c:axId val="384664448"/>
      </c:bar3DChart>
      <c:catAx>
        <c:axId val="367270912"/>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367293184"/>
        <c:crosses val="autoZero"/>
        <c:auto val="1"/>
        <c:lblAlgn val="ctr"/>
        <c:lblOffset val="100"/>
        <c:tickLblSkip val="1"/>
        <c:tickMarkSkip val="1"/>
        <c:noMultiLvlLbl val="1"/>
      </c:catAx>
      <c:valAx>
        <c:axId val="367293184"/>
        <c:scaling>
          <c:orientation val="minMax"/>
        </c:scaling>
        <c:delete val="0"/>
        <c:axPos val="l"/>
        <c:majorGridlines>
          <c:spPr>
            <a:ln w="3176">
              <a:solidFill>
                <a:srgbClr val="000000"/>
              </a:solidFill>
              <a:prstDash val="solid"/>
            </a:ln>
          </c:spPr>
        </c:majorGridlines>
        <c:title>
          <c:tx>
            <c:rich>
              <a:bodyPr/>
              <a:lstStyle/>
              <a:p>
                <a:pPr>
                  <a:defRPr sz="800" b="1" i="0" u="none" strike="noStrike" baseline="0">
                    <a:solidFill>
                      <a:srgbClr val="000000"/>
                    </a:solidFill>
                    <a:latin typeface="Arial Cyr"/>
                    <a:ea typeface="Arial Cyr"/>
                    <a:cs typeface="Arial Cyr"/>
                  </a:defRPr>
                </a:pPr>
                <a:r>
                  <a:t>%</a:t>
                </a:r>
              </a:p>
            </c:rich>
          </c:tx>
          <c:layout>
            <c:manualLayout>
              <c:xMode val="edge"/>
              <c:yMode val="edge"/>
              <c:x val="0.2033195020746888"/>
              <c:y val="0.35227272727272729"/>
            </c:manualLayout>
          </c:layout>
          <c:overlay val="0"/>
          <c:spPr>
            <a:noFill/>
            <a:ln w="25404">
              <a:noFill/>
            </a:ln>
          </c:spPr>
        </c:title>
        <c:numFmt formatCode="General" sourceLinked="1"/>
        <c:majorTickMark val="out"/>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367270912"/>
        <c:crosses val="autoZero"/>
        <c:crossBetween val="between"/>
      </c:valAx>
      <c:serAx>
        <c:axId val="384664448"/>
        <c:scaling>
          <c:orientation val="minMax"/>
        </c:scaling>
        <c:delete val="1"/>
        <c:axPos val="b"/>
        <c:majorTickMark val="out"/>
        <c:minorTickMark val="none"/>
        <c:tickLblPos val="nextTo"/>
        <c:crossAx val="367293184"/>
        <c:crosses val="autoZero"/>
      </c:serAx>
      <c:spPr>
        <a:noFill/>
        <a:ln w="25404">
          <a:noFill/>
        </a:ln>
      </c:spPr>
    </c:plotArea>
    <c:legend>
      <c:legendPos val="b"/>
      <c:layout>
        <c:manualLayout>
          <c:xMode val="edge"/>
          <c:yMode val="edge"/>
          <c:x val="0.17219917012448133"/>
          <c:y val="0.87878787878787878"/>
          <c:w val="0.69917012448132776"/>
          <c:h val="0.11363636363636363"/>
        </c:manualLayout>
      </c:layout>
      <c:overlay val="0"/>
      <c:spPr>
        <a:solidFill>
          <a:srgbClr val="FFFFFF"/>
        </a:solidFill>
        <a:ln w="3176">
          <a:solidFill>
            <a:srgbClr val="000000"/>
          </a:solidFill>
          <a:prstDash val="solid"/>
        </a:ln>
      </c:spPr>
      <c:txPr>
        <a:bodyPr/>
        <a:lstStyle/>
        <a:p>
          <a:pPr>
            <a:defRPr sz="895"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6">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960</TotalTime>
  <Pages>23</Pages>
  <Words>8865</Words>
  <Characters>50532</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59279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Microsoft Office</cp:lastModifiedBy>
  <cp:revision>194</cp:revision>
  <cp:lastPrinted>2009-02-06T08:36:00Z</cp:lastPrinted>
  <dcterms:created xsi:type="dcterms:W3CDTF">2015-03-22T11:10:00Z</dcterms:created>
  <dcterms:modified xsi:type="dcterms:W3CDTF">2015-08-10T10:17:00Z</dcterms:modified>
</cp:coreProperties>
</file>